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71FA7081" w:rsidR="00B22E8F" w:rsidRPr="004F4336" w:rsidRDefault="00B22E8F" w:rsidP="00B22E8F">
      <w:pPr>
        <w:tabs>
          <w:tab w:val="center" w:pos="4536"/>
          <w:tab w:val="right" w:pos="8280"/>
          <w:tab w:val="right" w:pos="9639"/>
        </w:tabs>
        <w:ind w:right="2"/>
        <w:rPr>
          <w:rFonts w:ascii="Arial" w:hAnsi="Arial" w:cs="Arial"/>
          <w:b/>
          <w:bCs/>
          <w:lang w:val="de-DE"/>
          <w:rPrChange w:id="0" w:author="Varatharaajan, Sutharshun" w:date="2020-11-02T16:06:00Z">
            <w:rPr>
              <w:rFonts w:ascii="Arial" w:hAnsi="Arial" w:cs="Arial"/>
              <w:b/>
              <w:bCs/>
            </w:rPr>
          </w:rPrChange>
        </w:rPr>
      </w:pPr>
      <w:r w:rsidRPr="004F4336">
        <w:rPr>
          <w:rFonts w:ascii="Arial" w:hAnsi="Arial" w:cs="Arial"/>
          <w:b/>
          <w:bCs/>
          <w:lang w:val="de-DE"/>
          <w:rPrChange w:id="1" w:author="Varatharaajan, Sutharshun" w:date="2020-11-02T16:06:00Z">
            <w:rPr>
              <w:rFonts w:ascii="Arial" w:hAnsi="Arial" w:cs="Arial"/>
              <w:b/>
              <w:bCs/>
            </w:rPr>
          </w:rPrChange>
        </w:rPr>
        <w:t>3GPP TSG RAN WG1 #103-e</w:t>
      </w:r>
      <w:r w:rsidRPr="004F4336">
        <w:rPr>
          <w:rFonts w:ascii="Arial" w:hAnsi="Arial" w:cs="Arial"/>
          <w:b/>
          <w:bCs/>
          <w:lang w:val="de-DE"/>
          <w:rPrChange w:id="2" w:author="Varatharaajan, Sutharshun" w:date="2020-11-02T16:06:00Z">
            <w:rPr>
              <w:rFonts w:ascii="Arial" w:hAnsi="Arial" w:cs="Arial"/>
              <w:b/>
              <w:bCs/>
            </w:rPr>
          </w:rPrChange>
        </w:rPr>
        <w:tab/>
      </w:r>
      <w:r w:rsidRPr="004F4336">
        <w:rPr>
          <w:rFonts w:ascii="Arial" w:hAnsi="Arial" w:cs="Arial"/>
          <w:b/>
          <w:bCs/>
          <w:lang w:val="de-DE"/>
          <w:rPrChange w:id="3" w:author="Varatharaajan, Sutharshun" w:date="2020-11-02T16:06:00Z">
            <w:rPr>
              <w:rFonts w:ascii="Arial" w:hAnsi="Arial" w:cs="Arial"/>
              <w:b/>
              <w:bCs/>
            </w:rPr>
          </w:rPrChange>
        </w:rPr>
        <w:tab/>
      </w:r>
      <w:r w:rsidRPr="004F4336">
        <w:rPr>
          <w:rFonts w:ascii="Arial" w:hAnsi="Arial" w:cs="Arial"/>
          <w:b/>
          <w:bCs/>
          <w:lang w:val="de-DE"/>
          <w:rPrChange w:id="4" w:author="Varatharaajan, Sutharshun" w:date="2020-11-02T16:06:00Z">
            <w:rPr>
              <w:rFonts w:ascii="Arial" w:hAnsi="Arial" w:cs="Arial"/>
              <w:b/>
              <w:bCs/>
            </w:rPr>
          </w:rPrChange>
        </w:rPr>
        <w:tab/>
        <w:t>R1-200</w:t>
      </w:r>
      <w:r w:rsidR="00783BE1" w:rsidRPr="004F4336">
        <w:rPr>
          <w:rFonts w:ascii="Arial" w:hAnsi="Arial" w:cs="Arial"/>
          <w:b/>
          <w:bCs/>
          <w:lang w:val="de-DE"/>
          <w:rPrChange w:id="5" w:author="Varatharaajan, Sutharshun" w:date="2020-11-02T16:06:00Z">
            <w:rPr>
              <w:rFonts w:ascii="Arial" w:hAnsi="Arial" w:cs="Arial"/>
              <w:b/>
              <w:bCs/>
            </w:rPr>
          </w:rPrChange>
        </w:rPr>
        <w:t>8147</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6" w:name="Source"/>
      <w:bookmarkEnd w:id="6"/>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7" w:name="DocumentFor"/>
      <w:bookmarkEnd w:id="7"/>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5EE0E342" w14:textId="27B6391D" w:rsidR="003A76C6" w:rsidRPr="002779B9" w:rsidRDefault="003A76C6" w:rsidP="003A76C6">
      <w:pPr>
        <w:snapToGrid w:val="0"/>
        <w:jc w:val="center"/>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Change history – Moderator versions</w:t>
      </w:r>
      <w:r w:rsidR="002779B9">
        <w:rPr>
          <w:rFonts w:ascii="Times New Roman" w:hAnsi="Times New Roman" w:cs="Times New Roman"/>
          <w:b/>
          <w:color w:val="FF0000"/>
          <w:sz w:val="16"/>
          <w:szCs w:val="16"/>
        </w:rPr>
        <w:t xml:space="preserve"> </w:t>
      </w:r>
    </w:p>
    <w:p w14:paraId="59DB864B" w14:textId="77777777" w:rsidR="003A76C6" w:rsidRPr="002779B9" w:rsidRDefault="003A76C6" w:rsidP="003A76C6">
      <w:pPr>
        <w:snapToGrid w:val="0"/>
        <w:rPr>
          <w:rFonts w:ascii="Times New Roman" w:hAnsi="Times New Roman" w:cs="Times New Roman"/>
          <w:b/>
          <w:color w:val="FF0000"/>
          <w:sz w:val="16"/>
          <w:szCs w:val="16"/>
        </w:rPr>
      </w:pPr>
    </w:p>
    <w:tbl>
      <w:tblPr>
        <w:tblStyle w:val="TableGrid"/>
        <w:tblW w:w="0" w:type="auto"/>
        <w:tblLook w:val="04A0" w:firstRow="1" w:lastRow="0" w:firstColumn="1" w:lastColumn="0" w:noHBand="0" w:noVBand="1"/>
      </w:tblPr>
      <w:tblGrid>
        <w:gridCol w:w="750"/>
        <w:gridCol w:w="3655"/>
        <w:gridCol w:w="5521"/>
      </w:tblGrid>
      <w:tr w:rsidR="003A76C6" w:rsidRPr="002779B9" w14:paraId="7450747A" w14:textId="77777777" w:rsidTr="00626FF9">
        <w:tc>
          <w:tcPr>
            <w:tcW w:w="750" w:type="dxa"/>
            <w:shd w:val="clear" w:color="auto" w:fill="D9D9D9" w:themeFill="background1" w:themeFillShade="D9"/>
          </w:tcPr>
          <w:p w14:paraId="3746C484" w14:textId="7148BA6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Version</w:t>
            </w:r>
          </w:p>
        </w:tc>
        <w:tc>
          <w:tcPr>
            <w:tcW w:w="3655" w:type="dxa"/>
            <w:shd w:val="clear" w:color="auto" w:fill="D9D9D9" w:themeFill="background1" w:themeFillShade="D9"/>
          </w:tcPr>
          <w:p w14:paraId="30EDD5A5" w14:textId="36A07F1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Add companies’ inputs</w:t>
            </w:r>
          </w:p>
        </w:tc>
        <w:tc>
          <w:tcPr>
            <w:tcW w:w="5521" w:type="dxa"/>
            <w:shd w:val="clear" w:color="auto" w:fill="D9D9D9" w:themeFill="background1" w:themeFillShade="D9"/>
          </w:tcPr>
          <w:p w14:paraId="2F29DEAE" w14:textId="07F58525"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Moderator changes</w:t>
            </w:r>
          </w:p>
        </w:tc>
      </w:tr>
      <w:tr w:rsidR="003A76C6" w:rsidRPr="002779B9" w14:paraId="6D9C2C8A" w14:textId="77777777" w:rsidTr="00626FF9">
        <w:tc>
          <w:tcPr>
            <w:tcW w:w="750" w:type="dxa"/>
          </w:tcPr>
          <w:p w14:paraId="4D916029" w14:textId="1C555DEA"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04</w:t>
            </w:r>
          </w:p>
        </w:tc>
        <w:tc>
          <w:tcPr>
            <w:tcW w:w="3655" w:type="dxa"/>
          </w:tcPr>
          <w:p w14:paraId="5D22D7D7" w14:textId="1F2F52BB" w:rsidR="003A76C6" w:rsidRPr="004F4336" w:rsidRDefault="003A76C6" w:rsidP="003A76C6">
            <w:pPr>
              <w:snapToGrid w:val="0"/>
              <w:rPr>
                <w:rFonts w:ascii="Times New Roman" w:hAnsi="Times New Roman" w:cs="Times New Roman"/>
                <w:color w:val="FF0000"/>
                <w:sz w:val="16"/>
                <w:szCs w:val="16"/>
                <w:lang w:val="de-DE"/>
                <w:rPrChange w:id="8" w:author="Varatharaajan, Sutharshun" w:date="2020-11-02T16:06:00Z">
                  <w:rPr>
                    <w:rFonts w:ascii="Times New Roman" w:hAnsi="Times New Roman" w:cs="Times New Roman"/>
                    <w:color w:val="FF0000"/>
                    <w:sz w:val="16"/>
                    <w:szCs w:val="16"/>
                  </w:rPr>
                </w:rPrChange>
              </w:rPr>
            </w:pPr>
            <w:r w:rsidRPr="004F4336">
              <w:rPr>
                <w:rFonts w:ascii="Times New Roman" w:hAnsi="Times New Roman" w:cs="Times New Roman"/>
                <w:color w:val="FF0000"/>
                <w:sz w:val="16"/>
                <w:szCs w:val="16"/>
                <w:lang w:val="de-DE"/>
                <w:rPrChange w:id="9" w:author="Varatharaajan, Sutharshun" w:date="2020-11-02T16:06:00Z">
                  <w:rPr>
                    <w:rFonts w:ascii="Times New Roman" w:hAnsi="Times New Roman" w:cs="Times New Roman"/>
                    <w:color w:val="FF0000"/>
                    <w:sz w:val="16"/>
                    <w:szCs w:val="16"/>
                  </w:rPr>
                </w:rPrChange>
              </w:rPr>
              <w:t xml:space="preserve">Vivo, ZTE, Qualcomm, OPPO, Xiaomi, Samsung </w:t>
            </w:r>
          </w:p>
        </w:tc>
        <w:tc>
          <w:tcPr>
            <w:tcW w:w="5521" w:type="dxa"/>
          </w:tcPr>
          <w:p w14:paraId="1CBF2FDF" w14:textId="7986CB8A" w:rsidR="003A76C6" w:rsidRPr="002779B9" w:rsidRDefault="00E41C77"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Additional observation</w:t>
            </w:r>
            <w:r w:rsidR="00655BF8" w:rsidRPr="002779B9">
              <w:rPr>
                <w:rFonts w:ascii="Times New Roman" w:hAnsi="Times New Roman" w:cs="Times New Roman"/>
                <w:color w:val="FF0000"/>
                <w:sz w:val="16"/>
                <w:szCs w:val="16"/>
              </w:rPr>
              <w:t>, proposal 2.1</w:t>
            </w:r>
          </w:p>
        </w:tc>
      </w:tr>
      <w:tr w:rsidR="003A76C6" w:rsidRPr="002779B9" w14:paraId="656A7A65" w14:textId="77777777" w:rsidTr="00626FF9">
        <w:tc>
          <w:tcPr>
            <w:tcW w:w="750" w:type="dxa"/>
          </w:tcPr>
          <w:p w14:paraId="1B65A29F" w14:textId="2790EDC0"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06</w:t>
            </w:r>
          </w:p>
        </w:tc>
        <w:tc>
          <w:tcPr>
            <w:tcW w:w="3655" w:type="dxa"/>
          </w:tcPr>
          <w:p w14:paraId="251C643D" w14:textId="688FDEA7"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NTT </w:t>
            </w:r>
            <w:r w:rsidR="00D87668">
              <w:rPr>
                <w:rFonts w:ascii="Times New Roman" w:hAnsi="Times New Roman" w:cs="Times New Roman"/>
                <w:color w:val="FF0000"/>
                <w:sz w:val="16"/>
                <w:szCs w:val="16"/>
              </w:rPr>
              <w:t>Docomo, MediaTek, Lenovo/Mo</w:t>
            </w:r>
            <w:r>
              <w:rPr>
                <w:rFonts w:ascii="Times New Roman" w:hAnsi="Times New Roman" w:cs="Times New Roman"/>
                <w:color w:val="FF0000"/>
                <w:sz w:val="16"/>
                <w:szCs w:val="16"/>
              </w:rPr>
              <w:t>M, APT, Intel</w:t>
            </w:r>
          </w:p>
        </w:tc>
        <w:tc>
          <w:tcPr>
            <w:tcW w:w="5521" w:type="dxa"/>
          </w:tcPr>
          <w:p w14:paraId="4D3E2DA9" w14:textId="06C9E554" w:rsidR="003A76C6" w:rsidRPr="002779B9" w:rsidRDefault="00FE2418" w:rsidP="00C770BA">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revise proposal 1.1, 3.1</w:t>
            </w:r>
            <w:r w:rsidR="00C770BA">
              <w:rPr>
                <w:rFonts w:ascii="Times New Roman" w:hAnsi="Times New Roman" w:cs="Times New Roman"/>
                <w:color w:val="FF0000"/>
                <w:sz w:val="16"/>
                <w:szCs w:val="16"/>
              </w:rPr>
              <w:t>, 4.2</w:t>
            </w:r>
            <w:r w:rsidR="00777543">
              <w:rPr>
                <w:rFonts w:ascii="Times New Roman" w:hAnsi="Times New Roman" w:cs="Times New Roman"/>
                <w:color w:val="FF0000"/>
                <w:sz w:val="16"/>
                <w:szCs w:val="16"/>
              </w:rPr>
              <w:t>, 6.1</w:t>
            </w:r>
            <w:r w:rsidR="0004532D">
              <w:rPr>
                <w:rFonts w:ascii="Times New Roman" w:hAnsi="Times New Roman" w:cs="Times New Roman"/>
                <w:color w:val="FF0000"/>
                <w:sz w:val="16"/>
                <w:szCs w:val="16"/>
              </w:rPr>
              <w:t xml:space="preserve"> </w:t>
            </w:r>
            <w:r w:rsidR="00C770BA">
              <w:rPr>
                <w:rFonts w:ascii="Times New Roman" w:hAnsi="Times New Roman" w:cs="Times New Roman"/>
                <w:color w:val="FF0000"/>
                <w:sz w:val="16"/>
                <w:szCs w:val="16"/>
              </w:rPr>
              <w:t xml:space="preserve"> per inputs</w:t>
            </w:r>
          </w:p>
        </w:tc>
      </w:tr>
      <w:tr w:rsidR="00A35D84" w:rsidRPr="002779B9" w14:paraId="06DF0C99" w14:textId="77777777" w:rsidTr="00626FF9">
        <w:tc>
          <w:tcPr>
            <w:tcW w:w="750" w:type="dxa"/>
          </w:tcPr>
          <w:p w14:paraId="6D297407" w14:textId="70B113EF"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09</w:t>
            </w:r>
          </w:p>
        </w:tc>
        <w:tc>
          <w:tcPr>
            <w:tcW w:w="3655" w:type="dxa"/>
          </w:tcPr>
          <w:p w14:paraId="6A551D09" w14:textId="3F5C6539"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Vivo2, MediaTek2</w:t>
            </w:r>
          </w:p>
        </w:tc>
        <w:tc>
          <w:tcPr>
            <w:tcW w:w="5521" w:type="dxa"/>
          </w:tcPr>
          <w:p w14:paraId="5E47E312" w14:textId="17AEFF37" w:rsidR="00A35D84" w:rsidRPr="002779B9" w:rsidRDefault="001E7BB5" w:rsidP="001E7BB5">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revise proposal </w:t>
            </w:r>
            <w:r w:rsidR="008C0F08">
              <w:rPr>
                <w:rFonts w:ascii="Times New Roman" w:hAnsi="Times New Roman" w:cs="Times New Roman"/>
                <w:color w:val="FF0000"/>
                <w:sz w:val="16"/>
                <w:szCs w:val="16"/>
              </w:rPr>
              <w:t xml:space="preserve">1.1, </w:t>
            </w:r>
            <w:r w:rsidR="00844A83">
              <w:rPr>
                <w:rFonts w:ascii="Times New Roman" w:hAnsi="Times New Roman" w:cs="Times New Roman"/>
                <w:color w:val="FF0000"/>
                <w:sz w:val="16"/>
                <w:szCs w:val="16"/>
              </w:rPr>
              <w:t xml:space="preserve">2.1, </w:t>
            </w:r>
            <w:r>
              <w:rPr>
                <w:rFonts w:ascii="Times New Roman" w:hAnsi="Times New Roman" w:cs="Times New Roman"/>
                <w:color w:val="FF0000"/>
                <w:sz w:val="16"/>
                <w:szCs w:val="16"/>
              </w:rPr>
              <w:t>3.1 (vivo2, Intel)</w:t>
            </w:r>
          </w:p>
        </w:tc>
      </w:tr>
      <w:tr w:rsidR="00F349B0" w:rsidRPr="002779B9" w14:paraId="081AC39D" w14:textId="77777777" w:rsidTr="00626FF9">
        <w:tc>
          <w:tcPr>
            <w:tcW w:w="750" w:type="dxa"/>
          </w:tcPr>
          <w:p w14:paraId="2136B1AD" w14:textId="1723867E" w:rsidR="00F349B0" w:rsidRPr="002779B9" w:rsidRDefault="002E662C"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11</w:t>
            </w:r>
          </w:p>
        </w:tc>
        <w:tc>
          <w:tcPr>
            <w:tcW w:w="3655" w:type="dxa"/>
          </w:tcPr>
          <w:p w14:paraId="4A4AF737" w14:textId="01FF0CDE" w:rsidR="00F349B0" w:rsidRPr="002779B9" w:rsidRDefault="002E662C" w:rsidP="00AB5370">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Vivo3</w:t>
            </w:r>
            <w:r w:rsidR="00CF2A40">
              <w:rPr>
                <w:rFonts w:ascii="Times New Roman" w:hAnsi="Times New Roman" w:cs="Times New Roman"/>
                <w:color w:val="FF0000"/>
                <w:sz w:val="16"/>
                <w:szCs w:val="16"/>
              </w:rPr>
              <w:t xml:space="preserve"> (minor)</w:t>
            </w:r>
            <w:r w:rsidR="00AB5370">
              <w:rPr>
                <w:rFonts w:ascii="Times New Roman" w:hAnsi="Times New Roman" w:cs="Times New Roman"/>
                <w:color w:val="FF0000"/>
                <w:sz w:val="16"/>
                <w:szCs w:val="16"/>
              </w:rPr>
              <w:t>, Samsung2</w:t>
            </w:r>
            <w:r w:rsidR="00CF2A40">
              <w:rPr>
                <w:rFonts w:ascii="Times New Roman" w:hAnsi="Times New Roman" w:cs="Times New Roman"/>
                <w:color w:val="FF0000"/>
                <w:sz w:val="16"/>
                <w:szCs w:val="16"/>
              </w:rPr>
              <w:t xml:space="preserve"> (minor)</w:t>
            </w:r>
          </w:p>
        </w:tc>
        <w:tc>
          <w:tcPr>
            <w:tcW w:w="5521" w:type="dxa"/>
          </w:tcPr>
          <w:p w14:paraId="38FAC9C1" w14:textId="442D35E6" w:rsidR="00F349B0" w:rsidRPr="002779B9" w:rsidRDefault="002E662C" w:rsidP="004C4EB2">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correct </w:t>
            </w:r>
            <w:r w:rsidR="00AB5370">
              <w:rPr>
                <w:rFonts w:ascii="Times New Roman" w:hAnsi="Times New Roman" w:cs="Times New Roman"/>
                <w:color w:val="FF0000"/>
                <w:sz w:val="16"/>
                <w:szCs w:val="16"/>
              </w:rPr>
              <w:t xml:space="preserve">minor </w:t>
            </w:r>
            <w:r>
              <w:rPr>
                <w:rFonts w:ascii="Times New Roman" w:hAnsi="Times New Roman" w:cs="Times New Roman"/>
                <w:color w:val="FF0000"/>
                <w:sz w:val="16"/>
                <w:szCs w:val="16"/>
              </w:rPr>
              <w:t xml:space="preserve">mistake </w:t>
            </w:r>
            <w:r w:rsidR="009A5E56">
              <w:rPr>
                <w:rFonts w:ascii="Times New Roman" w:hAnsi="Times New Roman" w:cs="Times New Roman"/>
                <w:color w:val="FF0000"/>
                <w:sz w:val="16"/>
                <w:szCs w:val="16"/>
              </w:rPr>
              <w:t xml:space="preserve">and add one more bullet </w:t>
            </w:r>
            <w:r>
              <w:rPr>
                <w:rFonts w:ascii="Times New Roman" w:hAnsi="Times New Roman" w:cs="Times New Roman"/>
                <w:color w:val="FF0000"/>
                <w:sz w:val="16"/>
                <w:szCs w:val="16"/>
              </w:rPr>
              <w:t>on proposal 2.1</w:t>
            </w:r>
            <w:r w:rsidR="00CF2A40">
              <w:rPr>
                <w:rFonts w:ascii="Times New Roman" w:hAnsi="Times New Roman" w:cs="Times New Roman"/>
                <w:color w:val="FF0000"/>
                <w:sz w:val="16"/>
                <w:szCs w:val="16"/>
              </w:rPr>
              <w:t xml:space="preserve">, rearrange issue 5 proposal, </w:t>
            </w:r>
            <w:r w:rsidR="004C4EB2">
              <w:rPr>
                <w:rFonts w:ascii="Times New Roman" w:hAnsi="Times New Roman" w:cs="Times New Roman"/>
                <w:color w:val="FF0000"/>
                <w:sz w:val="16"/>
                <w:szCs w:val="16"/>
              </w:rPr>
              <w:t>edit proposal 6.1</w:t>
            </w:r>
          </w:p>
        </w:tc>
      </w:tr>
      <w:tr w:rsidR="00C47AC7" w:rsidRPr="002779B9" w14:paraId="3E4D03D2" w14:textId="77777777" w:rsidTr="00626FF9">
        <w:tc>
          <w:tcPr>
            <w:tcW w:w="750" w:type="dxa"/>
          </w:tcPr>
          <w:p w14:paraId="21F4C6EE" w14:textId="7B87DDEE"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13</w:t>
            </w:r>
          </w:p>
        </w:tc>
        <w:tc>
          <w:tcPr>
            <w:tcW w:w="3655" w:type="dxa"/>
          </w:tcPr>
          <w:p w14:paraId="46805CB8" w14:textId="0654ED4D"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Qualcomm2</w:t>
            </w:r>
          </w:p>
        </w:tc>
        <w:tc>
          <w:tcPr>
            <w:tcW w:w="5521" w:type="dxa"/>
          </w:tcPr>
          <w:p w14:paraId="4571EAE4" w14:textId="3D6449F5"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minor update proposal 3.1/3.2</w:t>
            </w:r>
          </w:p>
        </w:tc>
      </w:tr>
      <w:tr w:rsidR="003C6510" w:rsidRPr="002779B9" w14:paraId="7C936F94" w14:textId="77777777" w:rsidTr="00626FF9">
        <w:tc>
          <w:tcPr>
            <w:tcW w:w="750" w:type="dxa"/>
          </w:tcPr>
          <w:p w14:paraId="57587E9B" w14:textId="26AB5565" w:rsidR="003C6510" w:rsidRPr="002779B9" w:rsidRDefault="005E1D7A"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15</w:t>
            </w:r>
          </w:p>
        </w:tc>
        <w:tc>
          <w:tcPr>
            <w:tcW w:w="3655" w:type="dxa"/>
          </w:tcPr>
          <w:p w14:paraId="78FDDAF8" w14:textId="5BC41480" w:rsidR="003C6510" w:rsidRPr="002779B9" w:rsidRDefault="0011155E" w:rsidP="0011155E">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CATT, other offline comments</w:t>
            </w:r>
          </w:p>
        </w:tc>
        <w:tc>
          <w:tcPr>
            <w:tcW w:w="5521" w:type="dxa"/>
          </w:tcPr>
          <w:p w14:paraId="3DC6540E" w14:textId="2FABD270" w:rsidR="003C6510" w:rsidRPr="002779B9" w:rsidRDefault="00E87A63"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w:t>
            </w:r>
            <w:r w:rsidR="004729D9">
              <w:rPr>
                <w:rFonts w:ascii="Times New Roman" w:hAnsi="Times New Roman" w:cs="Times New Roman"/>
                <w:color w:val="FF0000"/>
                <w:sz w:val="16"/>
                <w:szCs w:val="16"/>
              </w:rPr>
              <w:t xml:space="preserve"> (especially issue 1</w:t>
            </w:r>
            <w:r w:rsidR="00B413F4">
              <w:rPr>
                <w:rFonts w:ascii="Times New Roman" w:hAnsi="Times New Roman" w:cs="Times New Roman"/>
                <w:color w:val="FF0000"/>
                <w:sz w:val="16"/>
                <w:szCs w:val="16"/>
              </w:rPr>
              <w:t>, 2</w:t>
            </w:r>
            <w:r w:rsidR="004729D9">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r w:rsidR="009C4C96">
              <w:rPr>
                <w:rFonts w:ascii="Times New Roman" w:hAnsi="Times New Roman" w:cs="Times New Roman"/>
                <w:color w:val="FF0000"/>
                <w:sz w:val="16"/>
                <w:szCs w:val="16"/>
              </w:rPr>
              <w:t>revision on proposal 2.1</w:t>
            </w:r>
            <w:r w:rsidR="00626FF9">
              <w:rPr>
                <w:rFonts w:ascii="Times New Roman" w:hAnsi="Times New Roman" w:cs="Times New Roman"/>
                <w:color w:val="FF0000"/>
                <w:sz w:val="16"/>
                <w:szCs w:val="16"/>
              </w:rPr>
              <w:t xml:space="preserve"> (reporting and beam indication matters)</w:t>
            </w:r>
            <w:r w:rsidR="009C4C96">
              <w:rPr>
                <w:rFonts w:ascii="Times New Roman" w:hAnsi="Times New Roman" w:cs="Times New Roman"/>
                <w:color w:val="FF0000"/>
                <w:sz w:val="16"/>
                <w:szCs w:val="16"/>
              </w:rPr>
              <w:t xml:space="preserve">, </w:t>
            </w:r>
            <w:r>
              <w:rPr>
                <w:rFonts w:ascii="Times New Roman" w:hAnsi="Times New Roman" w:cs="Times New Roman"/>
                <w:color w:val="FF0000"/>
                <w:sz w:val="16"/>
                <w:szCs w:val="16"/>
              </w:rPr>
              <w:t xml:space="preserve">rearrange </w:t>
            </w:r>
            <w:r w:rsidR="009C4C96">
              <w:rPr>
                <w:rFonts w:ascii="Times New Roman" w:hAnsi="Times New Roman" w:cs="Times New Roman"/>
                <w:color w:val="FF0000"/>
                <w:sz w:val="16"/>
                <w:szCs w:val="16"/>
              </w:rPr>
              <w:t xml:space="preserve">editorial </w:t>
            </w:r>
            <w:r>
              <w:rPr>
                <w:rFonts w:ascii="Times New Roman" w:hAnsi="Times New Roman" w:cs="Times New Roman"/>
                <w:color w:val="FF0000"/>
                <w:sz w:val="16"/>
                <w:szCs w:val="16"/>
              </w:rPr>
              <w:t>‘notes’ on proposal 3.1</w:t>
            </w:r>
            <w:r w:rsidR="009C4C96">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p>
        </w:tc>
      </w:tr>
      <w:tr w:rsidR="00E87A63" w:rsidRPr="002779B9" w14:paraId="51C0EA54" w14:textId="77777777" w:rsidTr="00626FF9">
        <w:tc>
          <w:tcPr>
            <w:tcW w:w="750" w:type="dxa"/>
          </w:tcPr>
          <w:p w14:paraId="64589C95" w14:textId="1F4E9D4E" w:rsidR="00E87A63" w:rsidRPr="002779B9" w:rsidRDefault="006B79AD"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16</w:t>
            </w:r>
          </w:p>
        </w:tc>
        <w:tc>
          <w:tcPr>
            <w:tcW w:w="3655" w:type="dxa"/>
          </w:tcPr>
          <w:p w14:paraId="367BDCE4" w14:textId="30DC0F48" w:rsidR="00E87A63" w:rsidRPr="002779B9" w:rsidRDefault="001D6D93" w:rsidP="001D6D93">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O</w:t>
            </w:r>
            <w:r w:rsidR="00454019">
              <w:rPr>
                <w:rFonts w:ascii="Times New Roman" w:hAnsi="Times New Roman" w:cs="Times New Roman"/>
                <w:color w:val="FF0000"/>
                <w:sz w:val="16"/>
                <w:szCs w:val="16"/>
              </w:rPr>
              <w:t xml:space="preserve">nly </w:t>
            </w:r>
            <w:r w:rsidR="005D6F5D">
              <w:rPr>
                <w:rFonts w:ascii="Times New Roman" w:hAnsi="Times New Roman" w:cs="Times New Roman"/>
                <w:color w:val="FF0000"/>
                <w:sz w:val="16"/>
                <w:szCs w:val="16"/>
              </w:rPr>
              <w:t>moderator</w:t>
            </w:r>
          </w:p>
        </w:tc>
        <w:tc>
          <w:tcPr>
            <w:tcW w:w="5521" w:type="dxa"/>
          </w:tcPr>
          <w:p w14:paraId="48D5EBB9" w14:textId="0FF08B1F" w:rsidR="00E87A63" w:rsidRPr="002779B9" w:rsidRDefault="006B79AD" w:rsidP="00E22AE1">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for issue 4, </w:t>
            </w:r>
            <w:r w:rsidR="00C00C9F">
              <w:rPr>
                <w:rFonts w:ascii="Times New Roman" w:hAnsi="Times New Roman" w:cs="Times New Roman"/>
                <w:color w:val="FF0000"/>
                <w:sz w:val="16"/>
                <w:szCs w:val="16"/>
              </w:rPr>
              <w:t xml:space="preserve">a few </w:t>
            </w:r>
            <w:r w:rsidR="008542A3">
              <w:rPr>
                <w:rFonts w:ascii="Times New Roman" w:hAnsi="Times New Roman" w:cs="Times New Roman"/>
                <w:color w:val="FF0000"/>
                <w:sz w:val="16"/>
                <w:szCs w:val="16"/>
              </w:rPr>
              <w:t xml:space="preserve">minor </w:t>
            </w:r>
            <w:r w:rsidR="00C00C9F">
              <w:rPr>
                <w:rFonts w:ascii="Times New Roman" w:hAnsi="Times New Roman" w:cs="Times New Roman"/>
                <w:color w:val="FF0000"/>
                <w:sz w:val="16"/>
                <w:szCs w:val="16"/>
              </w:rPr>
              <w:t>e</w:t>
            </w:r>
            <w:r w:rsidR="00A9307C">
              <w:rPr>
                <w:rFonts w:ascii="Times New Roman" w:hAnsi="Times New Roman" w:cs="Times New Roman"/>
                <w:color w:val="FF0000"/>
                <w:sz w:val="16"/>
                <w:szCs w:val="16"/>
              </w:rPr>
              <w:t xml:space="preserve">ditorial </w:t>
            </w:r>
            <w:r w:rsidR="00C00C9F">
              <w:rPr>
                <w:rFonts w:ascii="Times New Roman" w:hAnsi="Times New Roman" w:cs="Times New Roman"/>
                <w:color w:val="FF0000"/>
                <w:sz w:val="16"/>
                <w:szCs w:val="16"/>
              </w:rPr>
              <w:t>on FL proposals (no substantial changes)</w:t>
            </w:r>
            <w:r w:rsidR="00E22AE1">
              <w:rPr>
                <w:rFonts w:ascii="Times New Roman" w:hAnsi="Times New Roman" w:cs="Times New Roman"/>
                <w:color w:val="FF0000"/>
                <w:sz w:val="16"/>
                <w:szCs w:val="16"/>
              </w:rPr>
              <w:t xml:space="preserve"> toward final version</w:t>
            </w:r>
          </w:p>
        </w:tc>
      </w:tr>
      <w:tr w:rsidR="006B79AD" w:rsidRPr="002779B9" w14:paraId="42A042C5" w14:textId="77777777" w:rsidTr="00626FF9">
        <w:tc>
          <w:tcPr>
            <w:tcW w:w="750" w:type="dxa"/>
          </w:tcPr>
          <w:p w14:paraId="71CC4D32" w14:textId="16704A37" w:rsidR="006B79AD" w:rsidRPr="002779B9" w:rsidRDefault="001C05A4"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27</w:t>
            </w:r>
          </w:p>
        </w:tc>
        <w:tc>
          <w:tcPr>
            <w:tcW w:w="3655" w:type="dxa"/>
          </w:tcPr>
          <w:p w14:paraId="45BA6083" w14:textId="11EDDDA6" w:rsidR="006B79AD" w:rsidRPr="002779B9" w:rsidRDefault="007329D1"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IDC, vivo4, ZTE2, LG, Apple, Nokia, TCL, Sony, MediaTek</w:t>
            </w:r>
            <w:r w:rsidR="001C05A4">
              <w:rPr>
                <w:rFonts w:ascii="Times New Roman" w:hAnsi="Times New Roman" w:cs="Times New Roman"/>
                <w:color w:val="FF0000"/>
                <w:sz w:val="16"/>
                <w:szCs w:val="16"/>
              </w:rPr>
              <w:t>, Sharp</w:t>
            </w:r>
          </w:p>
        </w:tc>
        <w:tc>
          <w:tcPr>
            <w:tcW w:w="5521" w:type="dxa"/>
          </w:tcPr>
          <w:p w14:paraId="1A156A6B" w14:textId="3463688B" w:rsidR="006B79AD" w:rsidRPr="002779B9" w:rsidRDefault="001C05A4"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revisions for most FL proposals</w:t>
            </w:r>
          </w:p>
        </w:tc>
      </w:tr>
      <w:tr w:rsidR="007329D1" w:rsidRPr="002779B9" w14:paraId="18B4C936" w14:textId="77777777" w:rsidTr="00626FF9">
        <w:tc>
          <w:tcPr>
            <w:tcW w:w="750" w:type="dxa"/>
          </w:tcPr>
          <w:p w14:paraId="025B5F28" w14:textId="0B100A29" w:rsidR="007329D1" w:rsidRPr="009C3A0C" w:rsidRDefault="009C3A0C" w:rsidP="003A76C6">
            <w:pPr>
              <w:snapToGrid w:val="0"/>
              <w:rPr>
                <w:rFonts w:ascii="Times New Roman" w:eastAsia="DengXian" w:hAnsi="Times New Roman" w:cs="Times New Roman"/>
                <w:color w:val="FF0000"/>
                <w:sz w:val="16"/>
                <w:szCs w:val="16"/>
                <w:lang w:eastAsia="zh-CN"/>
              </w:rPr>
            </w:pPr>
            <w:r>
              <w:rPr>
                <w:rFonts w:ascii="Times New Roman" w:eastAsia="DengXian" w:hAnsi="Times New Roman" w:cs="Times New Roman" w:hint="eastAsia"/>
                <w:color w:val="FF0000"/>
                <w:sz w:val="16"/>
                <w:szCs w:val="16"/>
                <w:lang w:eastAsia="zh-CN"/>
              </w:rPr>
              <w:t>2</w:t>
            </w:r>
            <w:r>
              <w:rPr>
                <w:rFonts w:ascii="Times New Roman" w:eastAsia="DengXian" w:hAnsi="Times New Roman" w:cs="Times New Roman"/>
                <w:color w:val="FF0000"/>
                <w:sz w:val="16"/>
                <w:szCs w:val="16"/>
                <w:lang w:eastAsia="zh-CN"/>
              </w:rPr>
              <w:t>8</w:t>
            </w:r>
          </w:p>
        </w:tc>
        <w:tc>
          <w:tcPr>
            <w:tcW w:w="3655" w:type="dxa"/>
          </w:tcPr>
          <w:p w14:paraId="065E3E14" w14:textId="271742CD" w:rsidR="007329D1" w:rsidRPr="009C3A0C" w:rsidRDefault="009C3A0C" w:rsidP="003A76C6">
            <w:pPr>
              <w:snapToGrid w:val="0"/>
              <w:rPr>
                <w:rFonts w:ascii="Times New Roman" w:eastAsia="DengXian" w:hAnsi="Times New Roman" w:cs="Times New Roman"/>
                <w:color w:val="FF0000"/>
                <w:sz w:val="16"/>
                <w:szCs w:val="16"/>
                <w:lang w:eastAsia="zh-CN"/>
              </w:rPr>
            </w:pPr>
            <w:r>
              <w:rPr>
                <w:rFonts w:ascii="Times New Roman" w:eastAsia="DengXian" w:hAnsi="Times New Roman" w:cs="Times New Roman" w:hint="eastAsia"/>
                <w:color w:val="FF0000"/>
                <w:sz w:val="16"/>
                <w:szCs w:val="16"/>
                <w:lang w:eastAsia="zh-CN"/>
              </w:rPr>
              <w:t>H</w:t>
            </w:r>
            <w:r>
              <w:rPr>
                <w:rFonts w:ascii="Times New Roman" w:eastAsia="DengXian" w:hAnsi="Times New Roman" w:cs="Times New Roman"/>
                <w:color w:val="FF0000"/>
                <w:sz w:val="16"/>
                <w:szCs w:val="16"/>
                <w:lang w:eastAsia="zh-CN"/>
              </w:rPr>
              <w:t>uawei, HiSilicon</w:t>
            </w:r>
          </w:p>
        </w:tc>
        <w:tc>
          <w:tcPr>
            <w:tcW w:w="5521" w:type="dxa"/>
          </w:tcPr>
          <w:p w14:paraId="68802FC0" w14:textId="60DF735C" w:rsidR="007329D1" w:rsidRPr="009C3A0C" w:rsidRDefault="009C3A0C" w:rsidP="003A76C6">
            <w:pPr>
              <w:snapToGrid w:val="0"/>
              <w:rPr>
                <w:rFonts w:ascii="Times New Roman" w:eastAsia="DengXian" w:hAnsi="Times New Roman" w:cs="Times New Roman"/>
                <w:color w:val="FF0000"/>
                <w:sz w:val="16"/>
                <w:szCs w:val="16"/>
                <w:lang w:eastAsia="zh-CN"/>
              </w:rPr>
            </w:pPr>
            <w:r>
              <w:rPr>
                <w:rFonts w:ascii="Times New Roman" w:eastAsia="DengXian" w:hAnsi="Times New Roman" w:cs="Times New Roman" w:hint="eastAsia"/>
                <w:color w:val="FF0000"/>
                <w:sz w:val="16"/>
                <w:szCs w:val="16"/>
                <w:lang w:eastAsia="zh-CN"/>
              </w:rPr>
              <w:t>C</w:t>
            </w:r>
            <w:r>
              <w:rPr>
                <w:rFonts w:ascii="Times New Roman" w:eastAsia="DengXian" w:hAnsi="Times New Roman" w:cs="Times New Roman"/>
                <w:color w:val="FF0000"/>
                <w:sz w:val="16"/>
                <w:szCs w:val="16"/>
                <w:lang w:eastAsia="zh-CN"/>
              </w:rPr>
              <w:t>omments on FL proposals</w:t>
            </w:r>
          </w:p>
        </w:tc>
      </w:tr>
      <w:tr w:rsidR="007329D1" w:rsidRPr="002779B9" w14:paraId="4353ADE6" w14:textId="77777777" w:rsidTr="00626FF9">
        <w:tc>
          <w:tcPr>
            <w:tcW w:w="750" w:type="dxa"/>
          </w:tcPr>
          <w:p w14:paraId="45C2356A" w14:textId="77777777" w:rsidR="007329D1" w:rsidRPr="002779B9" w:rsidRDefault="007329D1" w:rsidP="003A76C6">
            <w:pPr>
              <w:snapToGrid w:val="0"/>
              <w:rPr>
                <w:rFonts w:ascii="Times New Roman" w:hAnsi="Times New Roman" w:cs="Times New Roman"/>
                <w:color w:val="FF0000"/>
                <w:sz w:val="16"/>
                <w:szCs w:val="16"/>
              </w:rPr>
            </w:pPr>
          </w:p>
        </w:tc>
        <w:tc>
          <w:tcPr>
            <w:tcW w:w="3655" w:type="dxa"/>
          </w:tcPr>
          <w:p w14:paraId="4688036A" w14:textId="77777777" w:rsidR="007329D1" w:rsidRPr="002779B9" w:rsidRDefault="007329D1" w:rsidP="003A76C6">
            <w:pPr>
              <w:snapToGrid w:val="0"/>
              <w:rPr>
                <w:rFonts w:ascii="Times New Roman" w:hAnsi="Times New Roman" w:cs="Times New Roman"/>
                <w:color w:val="FF0000"/>
                <w:sz w:val="16"/>
                <w:szCs w:val="16"/>
              </w:rPr>
            </w:pPr>
          </w:p>
        </w:tc>
        <w:tc>
          <w:tcPr>
            <w:tcW w:w="5521" w:type="dxa"/>
          </w:tcPr>
          <w:p w14:paraId="6AF7E687" w14:textId="77777777" w:rsidR="007329D1" w:rsidRPr="002779B9" w:rsidRDefault="007329D1" w:rsidP="003A76C6">
            <w:pPr>
              <w:snapToGrid w:val="0"/>
              <w:rPr>
                <w:rFonts w:ascii="Times New Roman" w:hAnsi="Times New Roman" w:cs="Times New Roman"/>
                <w:color w:val="FF0000"/>
                <w:sz w:val="16"/>
                <w:szCs w:val="16"/>
              </w:rPr>
            </w:pPr>
          </w:p>
        </w:tc>
      </w:tr>
    </w:tbl>
    <w:p w14:paraId="1A169C53" w14:textId="77777777" w:rsidR="003A76C6" w:rsidRPr="002779B9" w:rsidRDefault="003A76C6" w:rsidP="003A76C6">
      <w:pPr>
        <w:snapToGrid w:val="0"/>
        <w:rPr>
          <w:rFonts w:ascii="Times New Roman" w:hAnsi="Times New Roman" w:cs="Times New Roman"/>
          <w:b/>
          <w:color w:val="FF0000"/>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10" w:name="_Ref49038018"/>
      <w:bookmarkStart w:id="11"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10"/>
      <w:r w:rsidRPr="00765822">
        <w:rPr>
          <w:rFonts w:ascii="Times New Roman" w:hAnsi="Times New Roman" w:cs="Times New Roman"/>
        </w:rPr>
        <w:t xml:space="preserve"> Category of issues</w:t>
      </w:r>
      <w:bookmarkEnd w:id="11"/>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12"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12"/>
            <w:r w:rsidR="00AF5A55" w:rsidRPr="00126B74">
              <w:rPr>
                <w:rFonts w:ascii="Times New Roman" w:hAnsi="Times New Roman" w:cs="Times New Roman"/>
                <w:sz w:val="18"/>
                <w:szCs w:val="18"/>
              </w:rPr>
              <w:t xml:space="preserve"> </w:t>
            </w:r>
          </w:p>
          <w:p w14:paraId="7B87FA75" w14:textId="4B12344C" w:rsidR="00BB1019" w:rsidRPr="00126B74" w:rsidRDefault="00BB1019"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13"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B70342">
            <w:pPr>
              <w:pStyle w:val="ListParagraph"/>
              <w:numPr>
                <w:ilvl w:val="2"/>
                <w:numId w:val="6"/>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14"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13"/>
            <w:bookmarkEnd w:id="14"/>
          </w:p>
          <w:p w14:paraId="2450C7E5" w14:textId="364F333F"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15"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15"/>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642026">
            <w:pPr>
              <w:pStyle w:val="ListParagraph"/>
              <w:numPr>
                <w:ilvl w:val="2"/>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BA74EC">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3A41ADFE"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5BEDC634"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074"/>
        <w:gridCol w:w="3960"/>
        <w:gridCol w:w="3361"/>
      </w:tblGrid>
      <w:tr w:rsidR="00695090" w:rsidRPr="00CF1464" w14:paraId="3E31DCC1" w14:textId="77777777" w:rsidTr="00E60A41">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07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6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361" w:type="dxa"/>
            <w:shd w:val="clear" w:color="auto" w:fill="D9D9D9" w:themeFill="background1" w:themeFillShade="D9"/>
          </w:tcPr>
          <w:p w14:paraId="6E729E5A" w14:textId="6BDB7325"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695090" w:rsidRPr="00CF1464" w14:paraId="086234D9" w14:textId="77777777" w:rsidTr="00E60A41">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074" w:type="dxa"/>
          </w:tcPr>
          <w:p w14:paraId="7492764B" w14:textId="27F4A562" w:rsidR="004F577C" w:rsidRPr="002D6408" w:rsidRDefault="004F577C" w:rsidP="00C80399">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 xml:space="preserve">pplicability of the common QCL information </w:t>
            </w:r>
          </w:p>
        </w:tc>
        <w:tc>
          <w:tcPr>
            <w:tcW w:w="3960" w:type="dxa"/>
          </w:tcPr>
          <w:p w14:paraId="23A519B7" w14:textId="1B466199"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 </w:t>
            </w:r>
            <w:r>
              <w:rPr>
                <w:rFonts w:ascii="Times New Roman" w:hAnsi="Times New Roman" w:cs="Times New Roman"/>
                <w:sz w:val="18"/>
                <w:szCs w:val="20"/>
              </w:rPr>
              <w:t>for CSI:</w:t>
            </w:r>
          </w:p>
          <w:p w14:paraId="76CA51C6" w14:textId="68B81722"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OPPO, Nokia/NSB, Spreadtrum, Convida</w:t>
            </w:r>
            <w:r w:rsidR="00B564EA">
              <w:rPr>
                <w:rFonts w:ascii="Times New Roman" w:hAnsi="Times New Roman" w:cs="Times New Roman"/>
                <w:sz w:val="18"/>
                <w:szCs w:val="20"/>
              </w:rPr>
              <w:t>, Samsung</w:t>
            </w:r>
            <w:r w:rsidR="002F7E12">
              <w:rPr>
                <w:rFonts w:ascii="Times New Roman" w:hAnsi="Times New Roman" w:cs="Times New Roman"/>
                <w:sz w:val="18"/>
                <w:szCs w:val="20"/>
              </w:rPr>
              <w:t>, Qualcomm</w:t>
            </w:r>
            <w:r w:rsidR="00275DFC">
              <w:rPr>
                <w:rFonts w:ascii="Times New Roman" w:hAnsi="Times New Roman" w:cs="Times New Roman"/>
                <w:sz w:val="18"/>
                <w:szCs w:val="20"/>
              </w:rPr>
              <w:t>, ZTE</w:t>
            </w:r>
            <w:r w:rsidR="00E34925">
              <w:rPr>
                <w:rFonts w:ascii="Times New Roman" w:hAnsi="Times New Roman" w:cs="Times New Roman"/>
                <w:sz w:val="18"/>
                <w:szCs w:val="20"/>
              </w:rPr>
              <w:t>, NTT Docomo</w:t>
            </w:r>
            <w:r w:rsidR="00CF2C68">
              <w:rPr>
                <w:rFonts w:ascii="Times New Roman" w:hAnsi="Times New Roman" w:cs="Times New Roman"/>
                <w:sz w:val="18"/>
                <w:szCs w:val="20"/>
              </w:rPr>
              <w:t>, MediaTek</w:t>
            </w:r>
            <w:r w:rsidR="0019627E">
              <w:rPr>
                <w:rFonts w:ascii="Times New Roman" w:hAnsi="Times New Roman" w:cs="Times New Roman"/>
                <w:sz w:val="18"/>
                <w:szCs w:val="20"/>
              </w:rPr>
              <w:t>, APT</w:t>
            </w:r>
            <w:r w:rsidR="00965204">
              <w:rPr>
                <w:rFonts w:ascii="Times New Roman" w:hAnsi="Times New Roman" w:cs="Times New Roman"/>
                <w:sz w:val="18"/>
                <w:szCs w:val="20"/>
              </w:rPr>
              <w:t>, Intel</w:t>
            </w:r>
            <w:r w:rsidR="00915C3A">
              <w:rPr>
                <w:rFonts w:ascii="Times New Roman" w:hAnsi="Times New Roman" w:cs="Times New Roman"/>
                <w:sz w:val="18"/>
                <w:szCs w:val="20"/>
              </w:rPr>
              <w:t>, CATT</w:t>
            </w:r>
            <w:r w:rsidR="00C60481">
              <w:rPr>
                <w:rFonts w:ascii="Times New Roman" w:hAnsi="Times New Roman" w:cs="Times New Roman"/>
                <w:sz w:val="18"/>
                <w:szCs w:val="20"/>
              </w:rPr>
              <w:t>,</w:t>
            </w:r>
            <w:ins w:id="16" w:author="Jaehoon Chung (LGE)" w:date="2020-11-02T14:46:00Z">
              <w:r w:rsidR="00C60481">
                <w:rPr>
                  <w:rFonts w:ascii="Times New Roman" w:hAnsi="Times New Roman" w:cs="Times New Roman"/>
                  <w:sz w:val="18"/>
                  <w:szCs w:val="20"/>
                </w:rPr>
                <w:t xml:space="preserve"> LG</w:t>
              </w:r>
            </w:ins>
            <w:ins w:id="17" w:author="Cao, Jeffrey" w:date="2020-11-02T15:30:00Z">
              <w:r w:rsidR="004C3C29">
                <w:rPr>
                  <w:rFonts w:ascii="Times New Roman" w:hAnsi="Times New Roman" w:cs="Times New Roman"/>
                  <w:sz w:val="18"/>
                  <w:szCs w:val="20"/>
                </w:rPr>
                <w:t>, Sony</w:t>
              </w:r>
            </w:ins>
            <w:r w:rsidR="00BD4C9B">
              <w:rPr>
                <w:rFonts w:ascii="Times New Roman" w:hAnsi="Times New Roman" w:cs="Times New Roman"/>
                <w:sz w:val="18"/>
                <w:szCs w:val="20"/>
              </w:rPr>
              <w:t xml:space="preserve">, </w:t>
            </w:r>
            <w:ins w:id="18" w:author="Kazunari Yokomakura" w:date="2020-11-02T01:30:00Z">
              <w:r w:rsidR="00BD4C9B">
                <w:rPr>
                  <w:rFonts w:ascii="Times New Roman" w:eastAsia="Yu Mincho" w:hAnsi="Times New Roman" w:cs="Times New Roman"/>
                  <w:sz w:val="18"/>
                  <w:szCs w:val="20"/>
                  <w:lang w:eastAsia="ja-JP"/>
                </w:rPr>
                <w:t>Sharp</w:t>
              </w:r>
            </w:ins>
            <w:ins w:id="19" w:author="AKOUM, SALAM" w:date="2020-11-02T08:34:00Z">
              <w:r w:rsidR="00756ED5">
                <w:rPr>
                  <w:rFonts w:ascii="Times New Roman" w:eastAsia="Yu Mincho" w:hAnsi="Times New Roman" w:cs="Times New Roman"/>
                  <w:sz w:val="18"/>
                  <w:szCs w:val="20"/>
                  <w:lang w:eastAsia="ja-JP"/>
                </w:rPr>
                <w:t>, AT&amp;T</w:t>
              </w:r>
            </w:ins>
            <w:del w:id="20" w:author="Jaehoon Chung (LGE)" w:date="2020-11-02T14:46:00Z">
              <w:r w:rsidR="00C60481" w:rsidDel="00C60481">
                <w:rPr>
                  <w:rFonts w:ascii="Times New Roman" w:hAnsi="Times New Roman" w:cs="Times New Roman"/>
                  <w:sz w:val="18"/>
                  <w:szCs w:val="20"/>
                </w:rPr>
                <w:delText xml:space="preserve"> </w:delText>
              </w:r>
            </w:del>
          </w:p>
          <w:p w14:paraId="650D1486" w14:textId="00A15FAC"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w:t>
            </w:r>
          </w:p>
          <w:p w14:paraId="0F8986D5" w14:textId="77777777" w:rsidR="004F577C" w:rsidRDefault="004F577C" w:rsidP="004F577C">
            <w:pPr>
              <w:snapToGrid w:val="0"/>
              <w:rPr>
                <w:rFonts w:ascii="Times New Roman" w:hAnsi="Times New Roman" w:cs="Times New Roman"/>
                <w:sz w:val="18"/>
                <w:szCs w:val="20"/>
              </w:rPr>
            </w:pPr>
          </w:p>
          <w:p w14:paraId="7B2B0C67" w14:textId="1BE5D64D" w:rsidR="004F577C" w:rsidRDefault="00803682" w:rsidP="004F577C">
            <w:pPr>
              <w:snapToGrid w:val="0"/>
              <w:rPr>
                <w:rFonts w:ascii="Times New Roman" w:hAnsi="Times New Roman" w:cs="Times New Roman"/>
                <w:sz w:val="18"/>
                <w:szCs w:val="20"/>
              </w:rPr>
            </w:pPr>
            <w:r>
              <w:rPr>
                <w:rFonts w:ascii="Times New Roman" w:hAnsi="Times New Roman" w:cs="Times New Roman"/>
                <w:sz w:val="18"/>
                <w:szCs w:val="20"/>
              </w:rPr>
              <w:t xml:space="preserve">Some </w:t>
            </w:r>
            <w:r w:rsidR="004F577C">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resource(s) </w:t>
            </w:r>
            <w:r w:rsidR="004F577C">
              <w:rPr>
                <w:rFonts w:ascii="Times New Roman" w:hAnsi="Times New Roman" w:cs="Times New Roman"/>
                <w:sz w:val="18"/>
                <w:szCs w:val="20"/>
              </w:rPr>
              <w:t>for BM:</w:t>
            </w:r>
          </w:p>
          <w:p w14:paraId="1F403D45" w14:textId="67C4910D"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OPPO</w:t>
            </w:r>
            <w:r w:rsidR="00C80399">
              <w:rPr>
                <w:rFonts w:ascii="Times New Roman" w:hAnsi="Times New Roman" w:cs="Times New Roman"/>
                <w:sz w:val="18"/>
                <w:szCs w:val="20"/>
              </w:rPr>
              <w:t>, Samsung</w:t>
            </w:r>
            <w:r w:rsidR="002F7E12">
              <w:rPr>
                <w:rFonts w:ascii="Times New Roman" w:hAnsi="Times New Roman" w:cs="Times New Roman"/>
                <w:sz w:val="18"/>
                <w:szCs w:val="20"/>
              </w:rPr>
              <w:t>, Qualcomm</w:t>
            </w:r>
            <w:r w:rsidR="0006592F">
              <w:rPr>
                <w:rFonts w:ascii="Times New Roman" w:hAnsi="Times New Roman" w:cs="Times New Roman"/>
                <w:sz w:val="18"/>
                <w:szCs w:val="20"/>
              </w:rPr>
              <w:t>, ZTE</w:t>
            </w:r>
            <w:r w:rsidR="00E14EA8">
              <w:rPr>
                <w:rFonts w:ascii="Times New Roman" w:hAnsi="Times New Roman" w:cs="Times New Roman"/>
                <w:sz w:val="18"/>
                <w:szCs w:val="20"/>
              </w:rPr>
              <w:t>, NTT Docomo</w:t>
            </w:r>
            <w:r w:rsidR="00EE639B">
              <w:rPr>
                <w:rFonts w:ascii="Times New Roman" w:hAnsi="Times New Roman" w:cs="Times New Roman"/>
                <w:sz w:val="18"/>
                <w:szCs w:val="20"/>
              </w:rPr>
              <w:t>, Intel</w:t>
            </w:r>
            <w:r w:rsidR="00915C3A">
              <w:rPr>
                <w:rFonts w:ascii="Times New Roman" w:hAnsi="Times New Roman" w:cs="Times New Roman"/>
                <w:sz w:val="18"/>
                <w:szCs w:val="20"/>
              </w:rPr>
              <w:t>, CATT</w:t>
            </w:r>
            <w:ins w:id="21" w:author="Cao, Jeffrey" w:date="2020-11-02T15:30:00Z">
              <w:r w:rsidR="004C3C29">
                <w:rPr>
                  <w:rFonts w:ascii="Times New Roman" w:hAnsi="Times New Roman" w:cs="Times New Roman"/>
                  <w:sz w:val="18"/>
                  <w:szCs w:val="20"/>
                </w:rPr>
                <w:t>, Sony</w:t>
              </w:r>
            </w:ins>
            <w:ins w:id="22" w:author="Eko Onggosanusi" w:date="2020-11-02T02:58:00Z">
              <w:r w:rsidR="001B199F">
                <w:rPr>
                  <w:rFonts w:ascii="Times New Roman" w:hAnsi="Times New Roman" w:cs="Times New Roman"/>
                  <w:sz w:val="18"/>
                  <w:szCs w:val="20"/>
                </w:rPr>
                <w:t>, APT (with repetition “on”)</w:t>
              </w:r>
            </w:ins>
            <w:r w:rsidR="0031702C">
              <w:rPr>
                <w:rFonts w:ascii="Times New Roman" w:hAnsi="Times New Roman" w:cs="Times New Roman"/>
                <w:sz w:val="18"/>
                <w:szCs w:val="20"/>
              </w:rPr>
              <w:t xml:space="preserve">, </w:t>
            </w:r>
            <w:ins w:id="23" w:author="Enescu, Mihai (Nokia - FI/Espoo)" w:date="2020-11-02T15:48:00Z">
              <w:r w:rsidR="0031702C">
                <w:rPr>
                  <w:rFonts w:ascii="Times New Roman" w:hAnsi="Times New Roman" w:cs="Times New Roman"/>
                  <w:sz w:val="18"/>
                  <w:szCs w:val="20"/>
                </w:rPr>
                <w:t>Nokia/NSB (repetition “ON”)</w:t>
              </w:r>
            </w:ins>
          </w:p>
          <w:p w14:paraId="1B8A2F2B" w14:textId="64B52F5E"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vivo, </w:t>
            </w:r>
            <w:r w:rsidR="008B36B1">
              <w:rPr>
                <w:rFonts w:ascii="Times New Roman" w:hAnsi="Times New Roman" w:cs="Times New Roman"/>
                <w:sz w:val="18"/>
                <w:szCs w:val="20"/>
              </w:rPr>
              <w:t>MediaTek</w:t>
            </w:r>
            <w:r w:rsidR="00214946">
              <w:rPr>
                <w:rFonts w:ascii="Times New Roman" w:hAnsi="Times New Roman" w:cs="Times New Roman"/>
                <w:sz w:val="18"/>
                <w:szCs w:val="20"/>
              </w:rPr>
              <w:t>, APT (other than repetition “on”)</w:t>
            </w:r>
            <w:r w:rsidR="000C6390">
              <w:rPr>
                <w:rFonts w:ascii="Times New Roman" w:hAnsi="Times New Roman" w:cs="Times New Roman"/>
                <w:sz w:val="18"/>
                <w:szCs w:val="20"/>
              </w:rPr>
              <w:t>, Lenovo/MoM</w:t>
            </w:r>
          </w:p>
          <w:p w14:paraId="1CA9EF60" w14:textId="77777777" w:rsidR="004F577C" w:rsidRDefault="004F577C" w:rsidP="004F577C">
            <w:pPr>
              <w:snapToGrid w:val="0"/>
              <w:rPr>
                <w:rFonts w:ascii="Times New Roman" w:hAnsi="Times New Roman" w:cs="Times New Roman"/>
                <w:sz w:val="18"/>
                <w:szCs w:val="20"/>
              </w:rPr>
            </w:pPr>
          </w:p>
          <w:p w14:paraId="78085F6F"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74421052" w14:textId="653AF6EE"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Nokia/NSB, Spreadtrum, Convida</w:t>
            </w:r>
            <w:r w:rsidR="00FF387C">
              <w:rPr>
                <w:rFonts w:ascii="Times New Roman" w:hAnsi="Times New Roman" w:cs="Times New Roman"/>
                <w:sz w:val="18"/>
                <w:szCs w:val="20"/>
              </w:rPr>
              <w:t xml:space="preserve">, </w:t>
            </w:r>
            <w:del w:id="24" w:author="Varatharaajan, Sutharshun" w:date="2020-11-02T16:06:00Z">
              <w:r w:rsidR="00FF387C" w:rsidDel="004F4336">
                <w:rPr>
                  <w:rFonts w:ascii="Times New Roman" w:hAnsi="Times New Roman" w:cs="Times New Roman"/>
                  <w:sz w:val="18"/>
                  <w:szCs w:val="20"/>
                </w:rPr>
                <w:delText>Fraunhofer IIS/HHI</w:delText>
              </w:r>
              <w:r w:rsidR="002F7E12" w:rsidDel="004F4336">
                <w:rPr>
                  <w:rFonts w:ascii="Times New Roman" w:hAnsi="Times New Roman" w:cs="Times New Roman"/>
                  <w:sz w:val="18"/>
                  <w:szCs w:val="20"/>
                </w:rPr>
                <w:delText xml:space="preserve">, </w:delText>
              </w:r>
            </w:del>
            <w:r w:rsidR="002F7E12">
              <w:rPr>
                <w:rFonts w:ascii="Times New Roman" w:hAnsi="Times New Roman" w:cs="Times New Roman"/>
                <w:sz w:val="18"/>
                <w:szCs w:val="20"/>
              </w:rPr>
              <w:t>Qualcomm</w:t>
            </w:r>
            <w:r w:rsidR="00DC1ECC">
              <w:rPr>
                <w:rFonts w:ascii="Times New Roman" w:hAnsi="Times New Roman" w:cs="Times New Roman"/>
                <w:sz w:val="18"/>
                <w:szCs w:val="20"/>
              </w:rPr>
              <w:t>, ZTE</w:t>
            </w:r>
            <w:ins w:id="25" w:author="ZTE" w:date="2020-11-02T12:44:00Z">
              <w:r w:rsidR="00690FE1">
                <w:rPr>
                  <w:rFonts w:ascii="Times New Roman" w:hAnsi="Times New Roman" w:cs="Times New Roman"/>
                  <w:sz w:val="18"/>
                  <w:szCs w:val="20"/>
                </w:rPr>
                <w:t>(for AP-TRS only)</w:t>
              </w:r>
            </w:ins>
            <w:r w:rsidR="00D91C10">
              <w:rPr>
                <w:rFonts w:ascii="Times New Roman" w:hAnsi="Times New Roman" w:cs="Times New Roman"/>
                <w:sz w:val="18"/>
                <w:szCs w:val="20"/>
              </w:rPr>
              <w:t>, APT</w:t>
            </w:r>
            <w:r w:rsidR="00A724E7">
              <w:rPr>
                <w:rFonts w:ascii="Times New Roman" w:hAnsi="Times New Roman" w:cs="Times New Roman"/>
                <w:sz w:val="18"/>
                <w:szCs w:val="20"/>
              </w:rPr>
              <w:t>, Intel</w:t>
            </w:r>
            <w:r w:rsidR="00942F39">
              <w:rPr>
                <w:rFonts w:ascii="Times New Roman" w:hAnsi="Times New Roman" w:cs="Times New Roman"/>
                <w:sz w:val="18"/>
                <w:szCs w:val="20"/>
              </w:rPr>
              <w:t>, CATT</w:t>
            </w:r>
            <w:ins w:id="26" w:author="Cao, Jeffrey" w:date="2020-11-02T15:30:00Z">
              <w:r w:rsidR="004C3C29">
                <w:rPr>
                  <w:rFonts w:ascii="Times New Roman" w:hAnsi="Times New Roman" w:cs="Times New Roman"/>
                  <w:sz w:val="18"/>
                  <w:szCs w:val="20"/>
                </w:rPr>
                <w:t>, Sony</w:t>
              </w:r>
            </w:ins>
            <w:r w:rsidR="00E12EC9">
              <w:rPr>
                <w:rFonts w:ascii="Times New Roman" w:hAnsi="Times New Roman" w:cs="Times New Roman"/>
                <w:sz w:val="18"/>
                <w:szCs w:val="20"/>
              </w:rPr>
              <w:t xml:space="preserve">, </w:t>
            </w:r>
            <w:ins w:id="27" w:author="Kazunari Yokomakura" w:date="2020-11-02T01:30:00Z">
              <w:r w:rsidR="00E12EC9">
                <w:rPr>
                  <w:rFonts w:ascii="Times New Roman" w:eastAsia="Yu Mincho" w:hAnsi="Times New Roman" w:cs="Times New Roman"/>
                  <w:sz w:val="18"/>
                  <w:szCs w:val="20"/>
                  <w:lang w:eastAsia="ja-JP"/>
                </w:rPr>
                <w:t>Sharp</w:t>
              </w:r>
            </w:ins>
          </w:p>
          <w:p w14:paraId="0F1437AF" w14:textId="29EC545E"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MediaTek</w:t>
            </w:r>
            <w:r w:rsidR="00624DF5">
              <w:rPr>
                <w:rFonts w:ascii="Times New Roman" w:hAnsi="Times New Roman" w:cs="Times New Roman" w:hint="eastAsia"/>
                <w:sz w:val="18"/>
                <w:szCs w:val="20"/>
                <w:lang w:eastAsia="zh-CN"/>
              </w:rPr>
              <w:t>,</w:t>
            </w:r>
            <w:r w:rsidR="00642F4C">
              <w:rPr>
                <w:rFonts w:ascii="Times New Roman" w:hAnsi="Times New Roman" w:cs="Times New Roman"/>
                <w:sz w:val="18"/>
                <w:szCs w:val="20"/>
                <w:lang w:eastAsia="zh-CN"/>
              </w:rPr>
              <w:t xml:space="preserve"> </w:t>
            </w:r>
            <w:r w:rsidR="00624DF5">
              <w:rPr>
                <w:rFonts w:ascii="Times New Roman" w:hAnsi="Times New Roman" w:cs="Times New Roman"/>
                <w:sz w:val="18"/>
                <w:szCs w:val="20"/>
                <w:lang w:eastAsia="zh-CN"/>
              </w:rPr>
              <w:t>OPPO</w:t>
            </w:r>
          </w:p>
          <w:p w14:paraId="1B8B86C8" w14:textId="77777777" w:rsidR="007A0B32" w:rsidRDefault="007A0B32" w:rsidP="00DC1ECC">
            <w:pPr>
              <w:snapToGrid w:val="0"/>
              <w:rPr>
                <w:rFonts w:ascii="Times New Roman" w:hAnsi="Times New Roman" w:cs="Times New Roman"/>
                <w:sz w:val="18"/>
                <w:szCs w:val="20"/>
              </w:rPr>
            </w:pPr>
          </w:p>
          <w:p w14:paraId="2877E88A" w14:textId="77777777" w:rsidR="00DC1ECC" w:rsidRDefault="007A0B32" w:rsidP="00DC1ECC">
            <w:pPr>
              <w:snapToGrid w:val="0"/>
              <w:rPr>
                <w:rFonts w:ascii="Times New Roman" w:hAnsi="Times New Roman" w:cs="Times New Roman"/>
                <w:sz w:val="18"/>
                <w:szCs w:val="20"/>
              </w:rPr>
            </w:pPr>
            <w:r>
              <w:rPr>
                <w:rFonts w:ascii="Times New Roman" w:hAnsi="Times New Roman" w:cs="Times New Roman"/>
                <w:sz w:val="18"/>
                <w:szCs w:val="20"/>
              </w:rPr>
              <w:t xml:space="preserve">Periodic </w:t>
            </w:r>
            <w:r w:rsidRPr="007A0B32">
              <w:rPr>
                <w:rFonts w:ascii="Times New Roman" w:hAnsi="Times New Roman" w:cs="Times New Roman"/>
                <w:sz w:val="18"/>
                <w:szCs w:val="20"/>
              </w:rPr>
              <w:t xml:space="preserve">CSI-RS: </w:t>
            </w:r>
          </w:p>
          <w:p w14:paraId="0E20806A" w14:textId="6596220A" w:rsidR="007A0B32"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Yes</w:t>
            </w:r>
            <w:r>
              <w:rPr>
                <w:rFonts w:ascii="Times New Roman" w:hAnsi="Times New Roman" w:cs="Times New Roman"/>
                <w:sz w:val="18"/>
                <w:szCs w:val="20"/>
              </w:rPr>
              <w:t>:</w:t>
            </w:r>
            <w:del w:id="28" w:author="Yushu Zhang" w:date="2020-11-02T14:07:00Z">
              <w:r w:rsidDel="00B061C8">
                <w:rPr>
                  <w:rFonts w:ascii="Times New Roman" w:hAnsi="Times New Roman" w:cs="Times New Roman"/>
                  <w:sz w:val="18"/>
                  <w:szCs w:val="20"/>
                </w:rPr>
                <w:delText xml:space="preserve"> </w:delText>
              </w:r>
              <w:r w:rsidR="007A0B32" w:rsidRPr="00DC1ECC" w:rsidDel="00B061C8">
                <w:rPr>
                  <w:rFonts w:ascii="Times New Roman" w:hAnsi="Times New Roman" w:cs="Times New Roman"/>
                  <w:sz w:val="18"/>
                  <w:szCs w:val="20"/>
                </w:rPr>
                <w:delText>Apple</w:delText>
              </w:r>
              <w:r w:rsidR="00563235" w:rsidRPr="00DC1ECC" w:rsidDel="00B061C8">
                <w:rPr>
                  <w:rFonts w:ascii="Times New Roman" w:hAnsi="Times New Roman" w:cs="Times New Roman"/>
                  <w:sz w:val="18"/>
                  <w:szCs w:val="20"/>
                </w:rPr>
                <w:delText xml:space="preserve">, </w:delText>
              </w:r>
            </w:del>
            <w:r w:rsidR="00563235" w:rsidRPr="00DC1ECC">
              <w:rPr>
                <w:rFonts w:ascii="Times New Roman" w:hAnsi="Times New Roman" w:cs="Times New Roman"/>
                <w:sz w:val="18"/>
                <w:szCs w:val="20"/>
              </w:rPr>
              <w:t>Qualcomm (separate update)</w:t>
            </w:r>
            <w:r w:rsidR="00064D1B">
              <w:rPr>
                <w:rFonts w:ascii="Times New Roman" w:hAnsi="Times New Roman" w:cs="Times New Roman"/>
                <w:sz w:val="18"/>
                <w:szCs w:val="20"/>
              </w:rPr>
              <w:t>, NTT Docomo (prefer resource switching to enable resource sharing across UEs)</w:t>
            </w:r>
          </w:p>
          <w:p w14:paraId="31D1135B" w14:textId="1885F1B3" w:rsidR="00DC1ECC" w:rsidRPr="00DC1ECC"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No</w:t>
            </w:r>
            <w:r>
              <w:rPr>
                <w:rFonts w:ascii="Times New Roman" w:hAnsi="Times New Roman" w:cs="Times New Roman"/>
                <w:sz w:val="18"/>
                <w:szCs w:val="20"/>
              </w:rPr>
              <w:t>: ZTE</w:t>
            </w:r>
            <w:ins w:id="29" w:author="Yushu Zhang" w:date="2020-11-02T14:07:00Z">
              <w:r w:rsidR="00B061C8">
                <w:rPr>
                  <w:rFonts w:ascii="Times New Roman" w:hAnsi="Times New Roman" w:cs="Times New Roman"/>
                  <w:sz w:val="18"/>
                  <w:szCs w:val="20"/>
                </w:rPr>
                <w:t>, Apple</w:t>
              </w:r>
            </w:ins>
          </w:p>
        </w:tc>
        <w:tc>
          <w:tcPr>
            <w:tcW w:w="3361" w:type="dxa"/>
          </w:tcPr>
          <w:p w14:paraId="6F4292E1" w14:textId="77777777" w:rsidR="008317E0" w:rsidRDefault="00642F4C" w:rsidP="00642F4C">
            <w:pPr>
              <w:snapToGrid w:val="0"/>
              <w:rPr>
                <w:rFonts w:ascii="Times New Roman" w:hAnsi="Times New Roman" w:cs="Times New Roman"/>
                <w:sz w:val="18"/>
                <w:szCs w:val="20"/>
              </w:rPr>
            </w:pPr>
            <w:r>
              <w:rPr>
                <w:rFonts w:ascii="Times New Roman" w:hAnsi="Times New Roman" w:cs="Times New Roman"/>
                <w:sz w:val="18"/>
                <w:szCs w:val="20"/>
              </w:rPr>
              <w:t xml:space="preserve">For common QCL: </w:t>
            </w:r>
          </w:p>
          <w:p w14:paraId="669359F6" w14:textId="17B64FA9" w:rsidR="004F577C" w:rsidRDefault="008317E0" w:rsidP="008317E0">
            <w:pPr>
              <w:pStyle w:val="ListParagraph"/>
              <w:numPr>
                <w:ilvl w:val="0"/>
                <w:numId w:val="39"/>
              </w:numPr>
              <w:snapToGrid w:val="0"/>
              <w:rPr>
                <w:rFonts w:ascii="Times New Roman" w:hAnsi="Times New Roman" w:cs="Times New Roman"/>
                <w:sz w:val="18"/>
                <w:szCs w:val="20"/>
              </w:rPr>
            </w:pPr>
            <w:r>
              <w:rPr>
                <w:rFonts w:ascii="Times New Roman" w:hAnsi="Times New Roman" w:cs="Times New Roman"/>
                <w:sz w:val="18"/>
                <w:szCs w:val="20"/>
              </w:rPr>
              <w:t>S</w:t>
            </w:r>
            <w:r w:rsidR="00642F4C" w:rsidRPr="008317E0">
              <w:rPr>
                <w:rFonts w:ascii="Times New Roman" w:hAnsi="Times New Roman" w:cs="Times New Roman"/>
                <w:sz w:val="18"/>
                <w:szCs w:val="20"/>
              </w:rPr>
              <w:t>ome CSI-RS resource(s) for BM can be used for RX beam refinement (P3)</w:t>
            </w:r>
            <w:ins w:id="30" w:author="Eko Onggosanusi" w:date="2020-11-02T02:59:00Z">
              <w:r w:rsidR="00247C0F">
                <w:rPr>
                  <w:rFonts w:ascii="Times New Roman" w:hAnsi="Times New Roman" w:cs="Times New Roman"/>
                  <w:sz w:val="18"/>
                  <w:szCs w:val="20"/>
                </w:rPr>
                <w:t>, with repetition “on”</w:t>
              </w:r>
            </w:ins>
            <w:r w:rsidR="00642F4C" w:rsidRPr="008317E0">
              <w:rPr>
                <w:rFonts w:ascii="Times New Roman" w:hAnsi="Times New Roman" w:cs="Times New Roman"/>
                <w:sz w:val="18"/>
                <w:szCs w:val="20"/>
              </w:rPr>
              <w:t xml:space="preserve"> </w:t>
            </w:r>
          </w:p>
          <w:p w14:paraId="3CE06A7E" w14:textId="1A80E743" w:rsidR="008317E0" w:rsidRPr="008317E0" w:rsidRDefault="008317E0" w:rsidP="008317E0">
            <w:pPr>
              <w:pStyle w:val="ListParagraph"/>
              <w:numPr>
                <w:ilvl w:val="0"/>
                <w:numId w:val="39"/>
              </w:numPr>
              <w:snapToGrid w:val="0"/>
              <w:rPr>
                <w:rFonts w:ascii="Times New Roman" w:hAnsi="Times New Roman" w:cs="Times New Roman"/>
                <w:sz w:val="18"/>
                <w:szCs w:val="20"/>
              </w:rPr>
            </w:pPr>
            <w:r>
              <w:rPr>
                <w:rFonts w:ascii="Times New Roman" w:hAnsi="Times New Roman" w:cs="Times New Roman"/>
                <w:sz w:val="18"/>
                <w:szCs w:val="20"/>
              </w:rPr>
              <w:t>CSI_RS for tracking: need to clarify if this is intended for all tracking CSI-RS</w:t>
            </w:r>
          </w:p>
        </w:tc>
      </w:tr>
      <w:tr w:rsidR="00695090" w:rsidRPr="00CF1464" w14:paraId="6C87B74C" w14:textId="77777777" w:rsidTr="00E60A41">
        <w:tc>
          <w:tcPr>
            <w:tcW w:w="531" w:type="dxa"/>
          </w:tcPr>
          <w:p w14:paraId="3A9230D7"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1.2</w:t>
            </w:r>
          </w:p>
        </w:tc>
        <w:tc>
          <w:tcPr>
            <w:tcW w:w="2074" w:type="dxa"/>
          </w:tcPr>
          <w:p w14:paraId="156870F0" w14:textId="097C35C2"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pplicability of the common UL spatial filter to SRS for BM</w:t>
            </w:r>
          </w:p>
        </w:tc>
        <w:tc>
          <w:tcPr>
            <w:tcW w:w="3960" w:type="dxa"/>
          </w:tcPr>
          <w:p w14:paraId="5D45702F" w14:textId="6C109454" w:rsidR="00C80399" w:rsidRPr="00C80399" w:rsidRDefault="00C80399" w:rsidP="00C80399">
            <w:pPr>
              <w:snapToGrid w:val="0"/>
              <w:rPr>
                <w:rFonts w:ascii="Times New Roman" w:hAnsi="Times New Roman" w:cs="Times New Roman"/>
                <w:sz w:val="18"/>
                <w:szCs w:val="20"/>
              </w:rPr>
            </w:pPr>
            <w:r w:rsidRPr="00C80399">
              <w:rPr>
                <w:rFonts w:ascii="Times New Roman" w:hAnsi="Times New Roman" w:cs="Times New Roman"/>
                <w:sz w:val="18"/>
                <w:szCs w:val="20"/>
              </w:rPr>
              <w:t>S</w:t>
            </w:r>
            <w:r w:rsidR="00566935">
              <w:rPr>
                <w:rFonts w:ascii="Times New Roman" w:hAnsi="Times New Roman" w:cs="Times New Roman"/>
                <w:sz w:val="18"/>
                <w:szCs w:val="20"/>
              </w:rPr>
              <w:t>ome S</w:t>
            </w:r>
            <w:r w:rsidRPr="00C80399">
              <w:rPr>
                <w:rFonts w:ascii="Times New Roman" w:hAnsi="Times New Roman" w:cs="Times New Roman"/>
                <w:sz w:val="18"/>
                <w:szCs w:val="20"/>
              </w:rPr>
              <w:t xml:space="preserve">RS </w:t>
            </w:r>
            <w:r w:rsidR="008D32B4">
              <w:rPr>
                <w:rFonts w:ascii="Times New Roman" w:hAnsi="Times New Roman" w:cs="Times New Roman"/>
                <w:sz w:val="18"/>
                <w:szCs w:val="20"/>
              </w:rPr>
              <w:t>(resource set(s))</w:t>
            </w:r>
            <w:r w:rsidR="00566935">
              <w:rPr>
                <w:rFonts w:ascii="Times New Roman" w:hAnsi="Times New Roman" w:cs="Times New Roman"/>
                <w:sz w:val="18"/>
                <w:szCs w:val="20"/>
              </w:rPr>
              <w:t xml:space="preserve"> </w:t>
            </w:r>
            <w:r w:rsidRPr="00C80399">
              <w:rPr>
                <w:rFonts w:ascii="Times New Roman" w:hAnsi="Times New Roman" w:cs="Times New Roman"/>
                <w:sz w:val="18"/>
                <w:szCs w:val="20"/>
              </w:rPr>
              <w:t>for BM:</w:t>
            </w:r>
          </w:p>
          <w:p w14:paraId="5AF380E6" w14:textId="4FABB78E" w:rsid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sidR="00C80399">
              <w:rPr>
                <w:rFonts w:ascii="Times New Roman" w:hAnsi="Times New Roman" w:cs="Times New Roman"/>
                <w:sz w:val="18"/>
                <w:szCs w:val="20"/>
              </w:rPr>
              <w:t xml:space="preserve"> OPPO, Samsung</w:t>
            </w:r>
            <w:r w:rsidR="00A84BC9">
              <w:rPr>
                <w:rFonts w:ascii="Times New Roman" w:hAnsi="Times New Roman" w:cs="Times New Roman"/>
                <w:sz w:val="18"/>
                <w:szCs w:val="20"/>
              </w:rPr>
              <w:t>, Apple</w:t>
            </w:r>
            <w:r w:rsidR="002F7E12">
              <w:rPr>
                <w:rFonts w:ascii="Times New Roman" w:hAnsi="Times New Roman" w:cs="Times New Roman"/>
                <w:sz w:val="18"/>
                <w:szCs w:val="20"/>
              </w:rPr>
              <w:t>, Qualcomm</w:t>
            </w:r>
            <w:r w:rsidR="001E4182">
              <w:rPr>
                <w:rFonts w:ascii="Times New Roman" w:hAnsi="Times New Roman" w:cs="Times New Roman"/>
                <w:sz w:val="18"/>
                <w:szCs w:val="20"/>
              </w:rPr>
              <w:t>, Intel (with BC)</w:t>
            </w:r>
            <w:r w:rsidR="00AA70EF">
              <w:rPr>
                <w:rFonts w:ascii="Times New Roman" w:hAnsi="Times New Roman" w:cs="Times New Roman"/>
                <w:sz w:val="18"/>
                <w:szCs w:val="20"/>
              </w:rPr>
              <w:t>, CATT</w:t>
            </w:r>
            <w:ins w:id="31" w:author="ZTE" w:date="2020-11-02T12:44:00Z">
              <w:r w:rsidR="00690FE1">
                <w:rPr>
                  <w:rFonts w:ascii="Times New Roman" w:hAnsi="Times New Roman" w:cs="Times New Roman"/>
                  <w:sz w:val="18"/>
                  <w:szCs w:val="20"/>
                </w:rPr>
                <w:t>, ZTE</w:t>
              </w:r>
            </w:ins>
            <w:ins w:id="32" w:author="Cao, Jeffrey" w:date="2020-11-02T15:31:00Z">
              <w:r w:rsidR="004C3C29">
                <w:rPr>
                  <w:rFonts w:ascii="Times New Roman" w:hAnsi="Times New Roman" w:cs="Times New Roman"/>
                  <w:sz w:val="18"/>
                  <w:szCs w:val="20"/>
                </w:rPr>
                <w:t>, Sony</w:t>
              </w:r>
            </w:ins>
          </w:p>
          <w:p w14:paraId="62C16FF1" w14:textId="17D2AEA0" w:rsidR="00C80399" w:rsidRP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w:t>
            </w:r>
            <w:r w:rsidR="00A0593D" w:rsidRPr="00C80399">
              <w:rPr>
                <w:rFonts w:ascii="Times New Roman" w:hAnsi="Times New Roman" w:cs="Times New Roman"/>
                <w:sz w:val="18"/>
                <w:szCs w:val="20"/>
              </w:rPr>
              <w:t xml:space="preserve"> Huawei/HiSi, APT, Spreadtrum, Convida</w:t>
            </w:r>
            <w:r w:rsidR="002B6939">
              <w:rPr>
                <w:rFonts w:ascii="Times New Roman" w:hAnsi="Times New Roman" w:cs="Times New Roman"/>
                <w:sz w:val="18"/>
                <w:szCs w:val="20"/>
              </w:rPr>
              <w:t>, NTT Docomo</w:t>
            </w:r>
            <w:r w:rsidR="0055270E">
              <w:rPr>
                <w:rFonts w:ascii="Times New Roman" w:hAnsi="Times New Roman" w:cs="Times New Roman"/>
                <w:sz w:val="18"/>
                <w:szCs w:val="20"/>
              </w:rPr>
              <w:t>, MediaTek</w:t>
            </w:r>
            <w:r w:rsidR="007A0735">
              <w:rPr>
                <w:rFonts w:ascii="Times New Roman" w:hAnsi="Times New Roman" w:cs="Times New Roman"/>
                <w:sz w:val="18"/>
                <w:szCs w:val="20"/>
              </w:rPr>
              <w:t>, Intel (without BC)</w:t>
            </w:r>
            <w:r w:rsidR="00A0593D" w:rsidRPr="00C80399">
              <w:rPr>
                <w:rFonts w:ascii="Times New Roman" w:hAnsi="Times New Roman" w:cs="Times New Roman"/>
                <w:sz w:val="18"/>
                <w:szCs w:val="20"/>
              </w:rPr>
              <w:t xml:space="preserve"> </w:t>
            </w:r>
          </w:p>
        </w:tc>
        <w:tc>
          <w:tcPr>
            <w:tcW w:w="3361" w:type="dxa"/>
          </w:tcPr>
          <w:p w14:paraId="2CDE9A55" w14:textId="77777777" w:rsidR="004F577C" w:rsidRDefault="001E36BB" w:rsidP="004F577C">
            <w:pPr>
              <w:snapToGrid w:val="0"/>
              <w:rPr>
                <w:rFonts w:ascii="Times New Roman" w:hAnsi="Times New Roman" w:cs="Times New Roman"/>
                <w:sz w:val="18"/>
                <w:szCs w:val="20"/>
              </w:rPr>
            </w:pPr>
            <w:r>
              <w:rPr>
                <w:rFonts w:ascii="Times New Roman" w:hAnsi="Times New Roman" w:cs="Times New Roman"/>
                <w:sz w:val="18"/>
                <w:szCs w:val="20"/>
              </w:rPr>
              <w:t>Intended for UL RX beam refinement</w:t>
            </w:r>
            <w:r w:rsidR="001502FA">
              <w:rPr>
                <w:rFonts w:ascii="Times New Roman" w:hAnsi="Times New Roman" w:cs="Times New Roman"/>
                <w:sz w:val="18"/>
                <w:szCs w:val="20"/>
              </w:rPr>
              <w:t xml:space="preserve"> (U2)</w:t>
            </w:r>
          </w:p>
          <w:p w14:paraId="374AD6DD" w14:textId="77777777" w:rsidR="008317E0" w:rsidRDefault="008317E0" w:rsidP="004F577C">
            <w:pPr>
              <w:snapToGrid w:val="0"/>
              <w:rPr>
                <w:rFonts w:ascii="Times New Roman" w:hAnsi="Times New Roman" w:cs="Times New Roman"/>
                <w:sz w:val="18"/>
                <w:szCs w:val="20"/>
              </w:rPr>
            </w:pPr>
          </w:p>
          <w:p w14:paraId="31F058B4" w14:textId="649D678E" w:rsidR="008317E0" w:rsidRDefault="008317E0" w:rsidP="008317E0">
            <w:pPr>
              <w:snapToGrid w:val="0"/>
              <w:rPr>
                <w:rFonts w:ascii="Times New Roman" w:hAnsi="Times New Roman" w:cs="Times New Roman"/>
                <w:sz w:val="18"/>
                <w:szCs w:val="20"/>
              </w:rPr>
            </w:pPr>
            <w:r>
              <w:rPr>
                <w:rFonts w:ascii="Times New Roman" w:hAnsi="Times New Roman" w:cs="Times New Roman"/>
                <w:sz w:val="18"/>
                <w:szCs w:val="20"/>
              </w:rPr>
              <w:t>Note: Beam correspondence (BC) is assumed. Can Intel’s preference be understood as when separate UL is configured?</w:t>
            </w:r>
          </w:p>
        </w:tc>
      </w:tr>
      <w:tr w:rsidR="00695090" w:rsidRPr="00CF1464" w14:paraId="1053A244" w14:textId="77777777" w:rsidTr="00E60A41">
        <w:tc>
          <w:tcPr>
            <w:tcW w:w="531" w:type="dxa"/>
          </w:tcPr>
          <w:p w14:paraId="326C151E" w14:textId="2397C1BE" w:rsidR="001C6934" w:rsidRDefault="001C6934" w:rsidP="004F577C">
            <w:pPr>
              <w:snapToGrid w:val="0"/>
              <w:rPr>
                <w:rFonts w:ascii="Times New Roman" w:hAnsi="Times New Roman" w:cs="Times New Roman"/>
                <w:sz w:val="18"/>
                <w:szCs w:val="20"/>
              </w:rPr>
            </w:pPr>
            <w:r>
              <w:rPr>
                <w:rFonts w:ascii="Times New Roman" w:hAnsi="Times New Roman" w:cs="Times New Roman"/>
                <w:sz w:val="18"/>
                <w:szCs w:val="20"/>
              </w:rPr>
              <w:t>1.3</w:t>
            </w:r>
          </w:p>
        </w:tc>
        <w:tc>
          <w:tcPr>
            <w:tcW w:w="2074" w:type="dxa"/>
          </w:tcPr>
          <w:p w14:paraId="7772F8FC" w14:textId="45154BCB" w:rsidR="001C6934" w:rsidRDefault="001C6934" w:rsidP="00126F9B">
            <w:pPr>
              <w:snapToGrid w:val="0"/>
              <w:rPr>
                <w:rFonts w:ascii="Times New Roman" w:hAnsi="Times New Roman" w:cs="Times New Roman"/>
                <w:sz w:val="18"/>
                <w:szCs w:val="20"/>
              </w:rPr>
            </w:pPr>
            <w:r>
              <w:rPr>
                <w:rFonts w:ascii="Times New Roman" w:hAnsi="Times New Roman" w:cs="Times New Roman"/>
                <w:sz w:val="18"/>
                <w:szCs w:val="20"/>
              </w:rPr>
              <w:t>Maximum value of M (DL)</w:t>
            </w:r>
            <w:r w:rsidR="00D10DAD">
              <w:rPr>
                <w:rFonts w:ascii="Times New Roman" w:hAnsi="Times New Roman" w:cs="Times New Roman"/>
                <w:sz w:val="18"/>
                <w:szCs w:val="20"/>
              </w:rPr>
              <w:t xml:space="preserve"> and N (UL)</w:t>
            </w:r>
          </w:p>
        </w:tc>
        <w:tc>
          <w:tcPr>
            <w:tcW w:w="3960" w:type="dxa"/>
          </w:tcPr>
          <w:p w14:paraId="4D600936" w14:textId="12BCA6CE"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CATT, OPPO, MediaTek, Spreadtrum, Convida, Nokia/NSB, Samsung, Fraunhofer IIS/HHI</w:t>
            </w:r>
            <w:r w:rsidR="00F87BDF">
              <w:rPr>
                <w:rFonts w:ascii="Times New Roman" w:hAnsi="Times New Roman" w:cs="Times New Roman"/>
                <w:sz w:val="18"/>
                <w:szCs w:val="20"/>
              </w:rPr>
              <w:t>, Apple</w:t>
            </w:r>
            <w:r w:rsidR="002B67EC">
              <w:rPr>
                <w:rFonts w:ascii="Times New Roman" w:hAnsi="Times New Roman" w:cs="Times New Roman"/>
                <w:sz w:val="18"/>
                <w:szCs w:val="20"/>
              </w:rPr>
              <w:t xml:space="preserve"> </w:t>
            </w:r>
            <w:ins w:id="33" w:author="Yushu Zhang" w:date="2020-11-02T14:07:00Z">
              <w:r w:rsidR="00B061C8">
                <w:rPr>
                  <w:rFonts w:ascii="Times New Roman" w:hAnsi="Times New Roman" w:cs="Times New Roman"/>
                  <w:sz w:val="18"/>
                  <w:szCs w:val="20"/>
                </w:rPr>
                <w:t>(M=1, N=1 for non-MPE and M=1, N=2 for MPE)</w:t>
              </w:r>
            </w:ins>
            <w:r w:rsidR="00D8360B">
              <w:rPr>
                <w:rFonts w:ascii="Times New Roman" w:hAnsi="Times New Roman" w:cs="Times New Roman"/>
                <w:sz w:val="18"/>
                <w:szCs w:val="20"/>
              </w:rPr>
              <w:t>, ZTE</w:t>
            </w:r>
            <w:r w:rsidR="00D91C10">
              <w:rPr>
                <w:rFonts w:ascii="Times New Roman" w:hAnsi="Times New Roman" w:cs="Times New Roman"/>
                <w:sz w:val="18"/>
                <w:szCs w:val="20"/>
              </w:rPr>
              <w:t>, APT</w:t>
            </w:r>
            <w:ins w:id="34" w:author="Cao, Jeffrey" w:date="2020-11-02T15:31:00Z">
              <w:r w:rsidR="004C3C29">
                <w:rPr>
                  <w:rFonts w:ascii="Times New Roman" w:hAnsi="Times New Roman" w:cs="Times New Roman"/>
                  <w:sz w:val="18"/>
                  <w:szCs w:val="20"/>
                </w:rPr>
                <w:t>, Sony</w:t>
              </w:r>
            </w:ins>
            <w:r w:rsidR="00F87BDF">
              <w:rPr>
                <w:rFonts w:ascii="Times New Roman" w:hAnsi="Times New Roman" w:cs="Times New Roman"/>
                <w:sz w:val="18"/>
                <w:szCs w:val="20"/>
              </w:rPr>
              <w:t xml:space="preserve"> </w:t>
            </w:r>
          </w:p>
          <w:p w14:paraId="495D89A7" w14:textId="24769ED7" w:rsidR="001C6934" w:rsidRDefault="001C6934" w:rsidP="004F577C">
            <w:pPr>
              <w:snapToGrid w:val="0"/>
              <w:rPr>
                <w:rFonts w:ascii="Times New Roman" w:hAnsi="Times New Roman" w:cs="Times New Roman"/>
                <w:sz w:val="18"/>
                <w:szCs w:val="20"/>
              </w:rPr>
            </w:pPr>
          </w:p>
          <w:p w14:paraId="75B86968" w14:textId="0CA39064"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Max=2</w:t>
            </w:r>
            <w:r>
              <w:rPr>
                <w:rFonts w:ascii="Times New Roman" w:hAnsi="Times New Roman" w:cs="Times New Roman"/>
                <w:b/>
                <w:sz w:val="18"/>
                <w:szCs w:val="20"/>
              </w:rPr>
              <w:t xml:space="preserve"> for mTRP</w:t>
            </w:r>
            <w:r>
              <w:rPr>
                <w:rFonts w:ascii="Times New Roman" w:hAnsi="Times New Roman" w:cs="Times New Roman"/>
                <w:sz w:val="18"/>
                <w:szCs w:val="20"/>
              </w:rPr>
              <w:t xml:space="preserve">: Nokia/NSB, Fraunhofer IIS/HHI, Samsung, </w:t>
            </w:r>
            <w:r w:rsidR="00D10DAD">
              <w:rPr>
                <w:rFonts w:ascii="Times New Roman" w:hAnsi="Times New Roman" w:cs="Times New Roman"/>
                <w:sz w:val="18"/>
                <w:szCs w:val="20"/>
              </w:rPr>
              <w:t>Apple</w:t>
            </w:r>
            <w:r w:rsidR="00BE7209">
              <w:rPr>
                <w:rFonts w:ascii="Times New Roman" w:hAnsi="Times New Roman" w:cs="Times New Roman"/>
                <w:sz w:val="18"/>
                <w:szCs w:val="20"/>
              </w:rPr>
              <w:t xml:space="preserve"> (M=2)</w:t>
            </w:r>
            <w:r w:rsidR="00141646">
              <w:rPr>
                <w:rFonts w:ascii="Times New Roman" w:hAnsi="Times New Roman" w:cs="Times New Roman"/>
                <w:sz w:val="18"/>
                <w:szCs w:val="20"/>
              </w:rPr>
              <w:t>, AT&amp;T</w:t>
            </w:r>
            <w:r w:rsidR="00975287">
              <w:rPr>
                <w:rFonts w:ascii="Times New Roman" w:hAnsi="Times New Roman" w:cs="Times New Roman"/>
                <w:sz w:val="18"/>
                <w:szCs w:val="20"/>
              </w:rPr>
              <w:t>, APT</w:t>
            </w:r>
            <w:ins w:id="35" w:author="Cao, Jeffrey" w:date="2020-11-02T15:31:00Z">
              <w:r w:rsidR="004C3C29">
                <w:rPr>
                  <w:rFonts w:ascii="Times New Roman" w:hAnsi="Times New Roman" w:cs="Times New Roman"/>
                  <w:sz w:val="18"/>
                  <w:szCs w:val="20"/>
                </w:rPr>
                <w:t>, Sony</w:t>
              </w:r>
            </w:ins>
          </w:p>
          <w:p w14:paraId="2A4A8F1F" w14:textId="77777777" w:rsidR="001C6934" w:rsidRDefault="001C6934" w:rsidP="004F577C">
            <w:pPr>
              <w:snapToGrid w:val="0"/>
              <w:rPr>
                <w:rFonts w:ascii="Times New Roman" w:hAnsi="Times New Roman" w:cs="Times New Roman"/>
                <w:sz w:val="18"/>
                <w:szCs w:val="20"/>
              </w:rPr>
            </w:pPr>
          </w:p>
          <w:p w14:paraId="10C6DAA1" w14:textId="4491E7E8" w:rsidR="001C6934" w:rsidRDefault="001C6934" w:rsidP="002B67EC">
            <w:pPr>
              <w:snapToGrid w:val="0"/>
              <w:rPr>
                <w:rFonts w:ascii="Times New Roman" w:hAnsi="Times New Roman" w:cs="Times New Roman"/>
                <w:sz w:val="18"/>
                <w:szCs w:val="20"/>
              </w:rPr>
            </w:pPr>
            <w:r>
              <w:rPr>
                <w:rFonts w:ascii="Times New Roman" w:hAnsi="Times New Roman" w:cs="Times New Roman"/>
                <w:b/>
                <w:sz w:val="18"/>
                <w:szCs w:val="20"/>
              </w:rPr>
              <w:t>Max&gt;1</w:t>
            </w:r>
            <w:r>
              <w:rPr>
                <w:rFonts w:ascii="Times New Roman" w:hAnsi="Times New Roman" w:cs="Times New Roman"/>
                <w:sz w:val="18"/>
                <w:szCs w:val="20"/>
              </w:rPr>
              <w:t xml:space="preserve">: Sharp, </w:t>
            </w:r>
            <w:del w:id="36" w:author="Eko Onggosanusi" w:date="2020-11-02T02:44:00Z">
              <w:r w:rsidDel="002B67EC">
                <w:rPr>
                  <w:rFonts w:ascii="Times New Roman" w:hAnsi="Times New Roman" w:cs="Times New Roman"/>
                  <w:sz w:val="18"/>
                  <w:szCs w:val="20"/>
                </w:rPr>
                <w:delText>NTT Docomo</w:delText>
              </w:r>
              <w:r w:rsidR="00DB094D" w:rsidDel="002B67EC">
                <w:rPr>
                  <w:rFonts w:ascii="Times New Roman" w:hAnsi="Times New Roman" w:cs="Times New Roman"/>
                  <w:sz w:val="18"/>
                  <w:szCs w:val="20"/>
                </w:rPr>
                <w:delText xml:space="preserve"> (to enable DCI based)</w:delText>
              </w:r>
              <w:r w:rsidDel="002B67EC">
                <w:rPr>
                  <w:rFonts w:ascii="Times New Roman" w:hAnsi="Times New Roman" w:cs="Times New Roman"/>
                  <w:sz w:val="18"/>
                  <w:szCs w:val="20"/>
                </w:rPr>
                <w:delText xml:space="preserve">, </w:delText>
              </w:r>
            </w:del>
            <w:r>
              <w:rPr>
                <w:rFonts w:ascii="Times New Roman" w:hAnsi="Times New Roman" w:cs="Times New Roman"/>
                <w:sz w:val="18"/>
                <w:szCs w:val="20"/>
              </w:rPr>
              <w:t>Futurewei, IDC, vivo (multiple beams per TRP</w:t>
            </w:r>
            <w:r w:rsidR="00CB1B60">
              <w:rPr>
                <w:rFonts w:ascii="Times New Roman" w:hAnsi="Times New Roman" w:cs="Times New Roman"/>
                <w:sz w:val="18"/>
                <w:szCs w:val="20"/>
              </w:rPr>
              <w:t>, Max=4</w:t>
            </w:r>
            <w:r>
              <w:rPr>
                <w:rFonts w:ascii="Times New Roman" w:hAnsi="Times New Roman" w:cs="Times New Roman"/>
                <w:sz w:val="18"/>
                <w:szCs w:val="20"/>
              </w:rPr>
              <w:t>), ZTE</w:t>
            </w:r>
            <w:r w:rsidR="002F7E12">
              <w:rPr>
                <w:rFonts w:ascii="Times New Roman" w:hAnsi="Times New Roman" w:cs="Times New Roman"/>
                <w:sz w:val="18"/>
                <w:szCs w:val="20"/>
              </w:rPr>
              <w:t>, Qualcomm</w:t>
            </w:r>
            <w:r w:rsidR="00C732EC">
              <w:rPr>
                <w:rFonts w:ascii="Times New Roman" w:hAnsi="Times New Roman" w:cs="Times New Roman"/>
                <w:sz w:val="18"/>
                <w:szCs w:val="20"/>
              </w:rPr>
              <w:t>, Lenovo/MoM</w:t>
            </w:r>
            <w:ins w:id="37" w:author="Jaehoon Chung (LGE)" w:date="2020-11-02T14:46:00Z">
              <w:r w:rsidR="00C60481">
                <w:rPr>
                  <w:rFonts w:ascii="Times New Roman" w:hAnsi="Times New Roman" w:cs="Times New Roman"/>
                  <w:sz w:val="18"/>
                  <w:szCs w:val="20"/>
                </w:rPr>
                <w:t>, LG</w:t>
              </w:r>
            </w:ins>
          </w:p>
        </w:tc>
        <w:tc>
          <w:tcPr>
            <w:tcW w:w="3361" w:type="dxa"/>
          </w:tcPr>
          <w:p w14:paraId="12B1CE41" w14:textId="77777777" w:rsidR="001C6934" w:rsidRDefault="001C6934" w:rsidP="001C6934">
            <w:pPr>
              <w:snapToGrid w:val="0"/>
              <w:rPr>
                <w:rFonts w:ascii="Times New Roman" w:hAnsi="Times New Roman" w:cs="Times New Roman"/>
                <w:sz w:val="18"/>
                <w:szCs w:val="20"/>
              </w:rPr>
            </w:pPr>
            <w:r>
              <w:rPr>
                <w:rFonts w:ascii="Times New Roman" w:hAnsi="Times New Roman" w:cs="Times New Roman"/>
                <w:sz w:val="18"/>
                <w:szCs w:val="20"/>
              </w:rPr>
              <w:t>Some companies favoring Max&gt;1 (including Max=2) suggest to progress on unified TCI design for Max=1 to an extent before considering Max&gt;1: Samsung, Nokia/NSB, Fraunhofer IIS/HHI</w:t>
            </w:r>
            <w:r w:rsidR="00985D13">
              <w:rPr>
                <w:rFonts w:ascii="Times New Roman" w:hAnsi="Times New Roman" w:cs="Times New Roman"/>
                <w:sz w:val="18"/>
                <w:szCs w:val="20"/>
              </w:rPr>
              <w:t>, ZTE</w:t>
            </w:r>
          </w:p>
          <w:p w14:paraId="6BB0EEE5" w14:textId="77777777" w:rsidR="00515F47" w:rsidRDefault="00515F47" w:rsidP="001C6934">
            <w:pPr>
              <w:snapToGrid w:val="0"/>
              <w:rPr>
                <w:rFonts w:ascii="Times New Roman" w:hAnsi="Times New Roman" w:cs="Times New Roman"/>
                <w:sz w:val="18"/>
                <w:szCs w:val="20"/>
              </w:rPr>
            </w:pPr>
          </w:p>
          <w:p w14:paraId="6DA5970C" w14:textId="77777777" w:rsidR="00515F47" w:rsidRDefault="00515F47" w:rsidP="00DC014F">
            <w:pPr>
              <w:snapToGrid w:val="0"/>
              <w:rPr>
                <w:rFonts w:ascii="Times New Roman" w:hAnsi="Times New Roman" w:cs="Times New Roman"/>
                <w:sz w:val="18"/>
                <w:szCs w:val="20"/>
              </w:rPr>
            </w:pPr>
            <w:r>
              <w:rPr>
                <w:rFonts w:ascii="Times New Roman" w:hAnsi="Times New Roman" w:cs="Times New Roman"/>
                <w:sz w:val="18"/>
                <w:szCs w:val="20"/>
              </w:rPr>
              <w:t xml:space="preserve">The discussion can progress as follows: 1) Decide first whether to support mTRP, if so, what’s the max #. 2) Decide </w:t>
            </w:r>
            <w:r w:rsidR="00DC014F">
              <w:rPr>
                <w:rFonts w:ascii="Times New Roman" w:hAnsi="Times New Roman" w:cs="Times New Roman"/>
                <w:sz w:val="18"/>
                <w:szCs w:val="20"/>
              </w:rPr>
              <w:t>max #</w:t>
            </w:r>
            <w:r>
              <w:rPr>
                <w:rFonts w:ascii="Times New Roman" w:hAnsi="Times New Roman" w:cs="Times New Roman"/>
                <w:sz w:val="18"/>
                <w:szCs w:val="20"/>
              </w:rPr>
              <w:t xml:space="preserve"> TCIs per TRP </w:t>
            </w:r>
            <w:r w:rsidR="00DC014F">
              <w:rPr>
                <w:rFonts w:ascii="Times New Roman" w:hAnsi="Times New Roman" w:cs="Times New Roman"/>
                <w:sz w:val="18"/>
                <w:szCs w:val="20"/>
              </w:rPr>
              <w:t>(discussion includes use cases)</w:t>
            </w:r>
            <w:r w:rsidR="00276FC2">
              <w:rPr>
                <w:rFonts w:ascii="Times New Roman" w:hAnsi="Times New Roman" w:cs="Times New Roman"/>
                <w:sz w:val="18"/>
                <w:szCs w:val="20"/>
              </w:rPr>
              <w:t>.</w:t>
            </w:r>
          </w:p>
          <w:p w14:paraId="1DDC8404" w14:textId="77777777" w:rsidR="00276FC2" w:rsidRDefault="00276FC2" w:rsidP="00DC014F">
            <w:pPr>
              <w:snapToGrid w:val="0"/>
              <w:rPr>
                <w:rFonts w:ascii="Times New Roman" w:hAnsi="Times New Roman" w:cs="Times New Roman"/>
                <w:sz w:val="18"/>
                <w:szCs w:val="20"/>
              </w:rPr>
            </w:pPr>
          </w:p>
          <w:p w14:paraId="37BE085D" w14:textId="3D94C5CE" w:rsidR="00276FC2" w:rsidRDefault="00276FC2" w:rsidP="00276FC2">
            <w:pPr>
              <w:snapToGrid w:val="0"/>
              <w:rPr>
                <w:rFonts w:ascii="Times New Roman" w:hAnsi="Times New Roman" w:cs="Times New Roman"/>
                <w:sz w:val="18"/>
                <w:szCs w:val="20"/>
              </w:rPr>
            </w:pPr>
            <w:r>
              <w:rPr>
                <w:rFonts w:ascii="Times New Roman" w:hAnsi="Times New Roman" w:cs="Times New Roman"/>
                <w:sz w:val="18"/>
                <w:szCs w:val="20"/>
              </w:rPr>
              <w:t xml:space="preserve">It is assumed that M and/or N TCIs will be updated together in one beam indication (also cf. 1.4, 1.5) </w:t>
            </w:r>
          </w:p>
        </w:tc>
      </w:tr>
      <w:tr w:rsidR="006713CB" w:rsidRPr="00CF1464" w14:paraId="0C3109FE" w14:textId="77777777" w:rsidTr="00E60A41">
        <w:tc>
          <w:tcPr>
            <w:tcW w:w="531" w:type="dxa"/>
          </w:tcPr>
          <w:p w14:paraId="6532FCD3" w14:textId="13E4046F"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1.4</w:t>
            </w:r>
          </w:p>
        </w:tc>
        <w:tc>
          <w:tcPr>
            <w:tcW w:w="2074" w:type="dxa"/>
          </w:tcPr>
          <w:p w14:paraId="701A1F2A" w14:textId="4DEDC043"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CORESETs (in addition to all CORESETs)</w:t>
            </w:r>
          </w:p>
        </w:tc>
        <w:tc>
          <w:tcPr>
            <w:tcW w:w="3960" w:type="dxa"/>
          </w:tcPr>
          <w:p w14:paraId="61DFC5E8" w14:textId="79D6ADCF"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 NTT Docomo</w:t>
            </w:r>
            <w:r w:rsidR="00CE0EEA">
              <w:rPr>
                <w:rFonts w:ascii="Times New Roman" w:hAnsi="Times New Roman" w:cs="Times New Roman"/>
                <w:sz w:val="18"/>
                <w:szCs w:val="20"/>
              </w:rPr>
              <w:t>, APT</w:t>
            </w:r>
            <w:r w:rsidR="009C6AB0">
              <w:rPr>
                <w:rFonts w:ascii="Times New Roman" w:hAnsi="Times New Roman" w:cs="Times New Roman"/>
                <w:sz w:val="18"/>
                <w:szCs w:val="20"/>
              </w:rPr>
              <w:t>, Intel</w:t>
            </w:r>
            <w:r w:rsidR="002D7B5E">
              <w:rPr>
                <w:rFonts w:ascii="Times New Roman" w:hAnsi="Times New Roman" w:cs="Times New Roman"/>
                <w:sz w:val="18"/>
                <w:szCs w:val="20"/>
              </w:rPr>
              <w:t xml:space="preserve">, </w:t>
            </w:r>
            <w:ins w:id="38" w:author="Kazunari Yokomakura" w:date="2020-11-02T01:30:00Z">
              <w:r w:rsidR="002D7B5E">
                <w:rPr>
                  <w:rFonts w:ascii="Times New Roman" w:eastAsia="Yu Mincho" w:hAnsi="Times New Roman" w:cs="Times New Roman"/>
                  <w:sz w:val="18"/>
                  <w:szCs w:val="20"/>
                  <w:lang w:eastAsia="ja-JP"/>
                </w:rPr>
                <w:t>Sharp</w:t>
              </w:r>
            </w:ins>
            <w:r w:rsidR="009C6AB0">
              <w:rPr>
                <w:rFonts w:ascii="Times New Roman" w:hAnsi="Times New Roman" w:cs="Times New Roman"/>
                <w:sz w:val="18"/>
                <w:szCs w:val="20"/>
              </w:rPr>
              <w:t xml:space="preserve"> </w:t>
            </w:r>
          </w:p>
          <w:p w14:paraId="15844378" w14:textId="77777777" w:rsidR="006713CB" w:rsidRDefault="006713CB" w:rsidP="00621423">
            <w:pPr>
              <w:snapToGrid w:val="0"/>
              <w:rPr>
                <w:rFonts w:ascii="Times New Roman" w:hAnsi="Times New Roman" w:cs="Times New Roman"/>
                <w:sz w:val="18"/>
                <w:szCs w:val="20"/>
              </w:rPr>
            </w:pPr>
          </w:p>
          <w:p w14:paraId="352A7968" w14:textId="7B916F1D"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ins w:id="39" w:author="ZTE" w:date="2020-11-02T12:44:00Z">
              <w:r w:rsidR="00690FE1">
                <w:rPr>
                  <w:rFonts w:ascii="Times New Roman" w:hAnsi="Times New Roman" w:cs="Times New Roman"/>
                  <w:sz w:val="18"/>
                  <w:szCs w:val="20"/>
                </w:rPr>
                <w:t xml:space="preserve"> ZTE</w:t>
              </w:r>
            </w:ins>
          </w:p>
        </w:tc>
        <w:tc>
          <w:tcPr>
            <w:tcW w:w="3361" w:type="dxa"/>
            <w:vMerge w:val="restart"/>
          </w:tcPr>
          <w:p w14:paraId="39805B08" w14:textId="2414BD4C" w:rsidR="006713CB" w:rsidRDefault="006713CB" w:rsidP="0011461C">
            <w:pPr>
              <w:snapToGrid w:val="0"/>
              <w:rPr>
                <w:rFonts w:ascii="Times New Roman" w:hAnsi="Times New Roman" w:cs="Times New Roman"/>
                <w:sz w:val="18"/>
                <w:szCs w:val="20"/>
              </w:rPr>
            </w:pPr>
            <w:r>
              <w:rPr>
                <w:rFonts w:ascii="Times New Roman" w:hAnsi="Times New Roman" w:cs="Times New Roman"/>
                <w:sz w:val="18"/>
                <w:szCs w:val="20"/>
              </w:rPr>
              <w:t>Need discussion to clarify potential use cases other than mTRP</w:t>
            </w:r>
            <w:r w:rsidR="00276FC2">
              <w:rPr>
                <w:rFonts w:ascii="Times New Roman" w:hAnsi="Times New Roman" w:cs="Times New Roman"/>
                <w:sz w:val="18"/>
                <w:szCs w:val="20"/>
              </w:rPr>
              <w:t>.</w:t>
            </w:r>
            <w:r w:rsidR="00EC5C06">
              <w:rPr>
                <w:rFonts w:ascii="Times New Roman" w:hAnsi="Times New Roman" w:cs="Times New Roman"/>
                <w:sz w:val="18"/>
                <w:szCs w:val="20"/>
              </w:rPr>
              <w:t xml:space="preserve"> For mTRP, it is obvious that one of the M TCI states applies only to a subset of UE-dedicated CORESETs</w:t>
            </w:r>
            <w:r w:rsidR="004729D9">
              <w:rPr>
                <w:rFonts w:ascii="Times New Roman" w:hAnsi="Times New Roman" w:cs="Times New Roman"/>
                <w:sz w:val="18"/>
                <w:szCs w:val="20"/>
              </w:rPr>
              <w:t>.</w:t>
            </w:r>
          </w:p>
        </w:tc>
      </w:tr>
      <w:tr w:rsidR="006713CB" w:rsidRPr="00CF1464" w14:paraId="3F9C3392" w14:textId="77777777" w:rsidTr="00E60A41">
        <w:tc>
          <w:tcPr>
            <w:tcW w:w="531" w:type="dxa"/>
          </w:tcPr>
          <w:p w14:paraId="2942E86D" w14:textId="75F8EDE2"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1.5</w:t>
            </w:r>
          </w:p>
        </w:tc>
        <w:tc>
          <w:tcPr>
            <w:tcW w:w="2074" w:type="dxa"/>
          </w:tcPr>
          <w:p w14:paraId="06DB66BB" w14:textId="7BDC4846" w:rsidR="006713CB" w:rsidRDefault="006713CB" w:rsidP="006E57A8">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PUCCHs (in addition to all PUCCHs)</w:t>
            </w:r>
          </w:p>
        </w:tc>
        <w:tc>
          <w:tcPr>
            <w:tcW w:w="3960" w:type="dxa"/>
          </w:tcPr>
          <w:p w14:paraId="0B881B32" w14:textId="5E2EF823"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w:t>
            </w:r>
            <w:r w:rsidR="0064060B">
              <w:rPr>
                <w:rFonts w:ascii="Times New Roman" w:hAnsi="Times New Roman" w:cs="Times New Roman"/>
                <w:sz w:val="18"/>
                <w:szCs w:val="20"/>
              </w:rPr>
              <w:t>, APT</w:t>
            </w:r>
          </w:p>
          <w:p w14:paraId="21425198" w14:textId="77777777" w:rsidR="006713CB" w:rsidRDefault="006713CB" w:rsidP="00621423">
            <w:pPr>
              <w:snapToGrid w:val="0"/>
              <w:rPr>
                <w:rFonts w:ascii="Times New Roman" w:hAnsi="Times New Roman" w:cs="Times New Roman"/>
                <w:sz w:val="18"/>
                <w:szCs w:val="20"/>
              </w:rPr>
            </w:pPr>
          </w:p>
          <w:p w14:paraId="2A00D233" w14:textId="5E1A43CC"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w:t>
            </w:r>
            <w:ins w:id="40" w:author="ZTE" w:date="2020-11-02T12:44:00Z">
              <w:r w:rsidR="00690FE1">
                <w:rPr>
                  <w:rFonts w:ascii="Times New Roman" w:hAnsi="Times New Roman" w:cs="Times New Roman"/>
                  <w:sz w:val="18"/>
                  <w:szCs w:val="20"/>
                </w:rPr>
                <w:t>ZTE</w:t>
              </w:r>
            </w:ins>
          </w:p>
        </w:tc>
        <w:tc>
          <w:tcPr>
            <w:tcW w:w="3361" w:type="dxa"/>
            <w:vMerge/>
          </w:tcPr>
          <w:p w14:paraId="7C8CC631" w14:textId="77777777" w:rsidR="006713CB" w:rsidRDefault="006713CB" w:rsidP="008F7C11">
            <w:pPr>
              <w:snapToGrid w:val="0"/>
              <w:rPr>
                <w:rFonts w:ascii="Times New Roman" w:hAnsi="Times New Roman" w:cs="Times New Roman"/>
                <w:sz w:val="18"/>
                <w:szCs w:val="20"/>
              </w:rPr>
            </w:pPr>
          </w:p>
        </w:tc>
      </w:tr>
      <w:tr w:rsidR="00695090" w:rsidRPr="00CF1464" w14:paraId="1B533237" w14:textId="77777777" w:rsidTr="00E60A41">
        <w:tc>
          <w:tcPr>
            <w:tcW w:w="531" w:type="dxa"/>
          </w:tcPr>
          <w:p w14:paraId="5225524F" w14:textId="18DF702C"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1.6</w:t>
            </w:r>
          </w:p>
        </w:tc>
        <w:tc>
          <w:tcPr>
            <w:tcW w:w="2074" w:type="dxa"/>
          </w:tcPr>
          <w:p w14:paraId="7CD38134" w14:textId="2CFBA567" w:rsidR="004F577C"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Support for common TCI state for intra-band and inter-band CA</w:t>
            </w:r>
          </w:p>
        </w:tc>
        <w:tc>
          <w:tcPr>
            <w:tcW w:w="3960" w:type="dxa"/>
          </w:tcPr>
          <w:p w14:paraId="6E44601E" w14:textId="1A7F2A30" w:rsidR="004F577C"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Yes</w:t>
            </w:r>
            <w:r>
              <w:rPr>
                <w:rFonts w:ascii="Times New Roman" w:hAnsi="Times New Roman" w:cs="Times New Roman"/>
                <w:sz w:val="18"/>
                <w:szCs w:val="20"/>
              </w:rPr>
              <w:t>:</w:t>
            </w:r>
            <w:r w:rsidR="00DB7962">
              <w:rPr>
                <w:rFonts w:ascii="Times New Roman" w:hAnsi="Times New Roman" w:cs="Times New Roman"/>
                <w:sz w:val="18"/>
                <w:szCs w:val="20"/>
              </w:rPr>
              <w:t xml:space="preserve"> Futurewei, vivo, CATT, Samsung, OPPO, LGE, Qualcomm, Ericsson, Sony</w:t>
            </w:r>
            <w:r w:rsidR="00BE2435">
              <w:rPr>
                <w:rFonts w:ascii="Times New Roman" w:hAnsi="Times New Roman" w:cs="Times New Roman"/>
                <w:sz w:val="18"/>
                <w:szCs w:val="20"/>
              </w:rPr>
              <w:t>, NTT Docomo</w:t>
            </w:r>
            <w:r w:rsidR="005C43E4">
              <w:rPr>
                <w:rFonts w:ascii="Times New Roman" w:hAnsi="Times New Roman" w:cs="Times New Roman"/>
                <w:sz w:val="18"/>
                <w:szCs w:val="20"/>
              </w:rPr>
              <w:t>, MediaTek</w:t>
            </w:r>
            <w:r w:rsidR="008E1538">
              <w:rPr>
                <w:rFonts w:ascii="Times New Roman" w:hAnsi="Times New Roman" w:cs="Times New Roman"/>
                <w:sz w:val="18"/>
                <w:szCs w:val="20"/>
              </w:rPr>
              <w:t>, APT (for intra-band only)</w:t>
            </w:r>
            <w:r w:rsidR="008050A0">
              <w:rPr>
                <w:rFonts w:ascii="Times New Roman" w:hAnsi="Times New Roman" w:cs="Times New Roman"/>
                <w:sz w:val="18"/>
                <w:szCs w:val="20"/>
              </w:rPr>
              <w:t>, Intel</w:t>
            </w:r>
            <w:ins w:id="41" w:author="ZTE" w:date="2020-11-02T12:44:00Z">
              <w:r w:rsidR="00690FE1">
                <w:rPr>
                  <w:rFonts w:ascii="Times New Roman" w:hAnsi="Times New Roman" w:cs="Times New Roman"/>
                  <w:sz w:val="18"/>
                  <w:szCs w:val="20"/>
                </w:rPr>
                <w:t>,</w:t>
              </w:r>
            </w:ins>
            <w:ins w:id="42" w:author="ZTE" w:date="2020-11-02T12:45:00Z">
              <w:r w:rsidR="00690FE1">
                <w:rPr>
                  <w:rFonts w:ascii="Times New Roman" w:hAnsi="Times New Roman" w:cs="Times New Roman"/>
                  <w:sz w:val="18"/>
                  <w:szCs w:val="20"/>
                </w:rPr>
                <w:t xml:space="preserve"> ZTE</w:t>
              </w:r>
            </w:ins>
            <w:ins w:id="43" w:author="Enescu, Mihai (Nokia - FI/Espoo)" w:date="2020-11-02T15:48:00Z">
              <w:r w:rsidR="0031702C">
                <w:rPr>
                  <w:rFonts w:ascii="Times New Roman" w:hAnsi="Times New Roman" w:cs="Times New Roman"/>
                  <w:sz w:val="18"/>
                  <w:szCs w:val="20"/>
                </w:rPr>
                <w:t>, Nokia/NSB</w:t>
              </w:r>
            </w:ins>
            <w:ins w:id="44" w:author="AKOUM, SALAM" w:date="2020-11-02T08:34:00Z">
              <w:r w:rsidR="00756ED5">
                <w:rPr>
                  <w:rFonts w:ascii="Times New Roman" w:hAnsi="Times New Roman" w:cs="Times New Roman"/>
                  <w:sz w:val="18"/>
                  <w:szCs w:val="20"/>
                </w:rPr>
                <w:t>, AT&amp;T</w:t>
              </w:r>
            </w:ins>
            <w:r w:rsidR="00DB7962">
              <w:rPr>
                <w:rFonts w:ascii="Times New Roman" w:hAnsi="Times New Roman" w:cs="Times New Roman"/>
                <w:sz w:val="18"/>
                <w:szCs w:val="20"/>
              </w:rPr>
              <w:t xml:space="preserve"> </w:t>
            </w:r>
          </w:p>
          <w:p w14:paraId="36CFA5E3" w14:textId="77777777" w:rsidR="008F7C11" w:rsidRDefault="008F7C11" w:rsidP="004F577C">
            <w:pPr>
              <w:snapToGrid w:val="0"/>
              <w:rPr>
                <w:rFonts w:ascii="Times New Roman" w:hAnsi="Times New Roman" w:cs="Times New Roman"/>
                <w:sz w:val="18"/>
                <w:szCs w:val="20"/>
              </w:rPr>
            </w:pPr>
          </w:p>
          <w:p w14:paraId="5910A64B" w14:textId="5224D445" w:rsidR="008F7C11"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No</w:t>
            </w:r>
            <w:r>
              <w:rPr>
                <w:rFonts w:ascii="Times New Roman" w:hAnsi="Times New Roman" w:cs="Times New Roman"/>
                <w:sz w:val="18"/>
                <w:szCs w:val="20"/>
              </w:rPr>
              <w:t>:</w:t>
            </w:r>
            <w:r w:rsidR="00323515">
              <w:rPr>
                <w:rFonts w:ascii="Times New Roman" w:hAnsi="Times New Roman" w:cs="Times New Roman"/>
                <w:sz w:val="18"/>
                <w:szCs w:val="20"/>
              </w:rPr>
              <w:t xml:space="preserve"> --</w:t>
            </w:r>
          </w:p>
        </w:tc>
        <w:tc>
          <w:tcPr>
            <w:tcW w:w="3361" w:type="dxa"/>
          </w:tcPr>
          <w:p w14:paraId="6EC87591" w14:textId="77777777" w:rsidR="004F577C" w:rsidRDefault="004F577C" w:rsidP="004F577C">
            <w:pPr>
              <w:snapToGrid w:val="0"/>
              <w:rPr>
                <w:rFonts w:ascii="Times New Roman" w:hAnsi="Times New Roman" w:cs="Times New Roman"/>
                <w:sz w:val="18"/>
                <w:szCs w:val="20"/>
              </w:rPr>
            </w:pPr>
          </w:p>
        </w:tc>
      </w:tr>
      <w:tr w:rsidR="00695090" w:rsidRPr="00CF1464" w14:paraId="24B5CBAE" w14:textId="77777777" w:rsidTr="00E60A41">
        <w:tc>
          <w:tcPr>
            <w:tcW w:w="531" w:type="dxa"/>
          </w:tcPr>
          <w:p w14:paraId="2F0B981D" w14:textId="05F71373"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1.7</w:t>
            </w:r>
          </w:p>
        </w:tc>
        <w:tc>
          <w:tcPr>
            <w:tcW w:w="2074" w:type="dxa"/>
          </w:tcPr>
          <w:p w14:paraId="7FCFE5E4" w14:textId="521492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Separate UL and DL beam indication </w:t>
            </w:r>
            <w:r w:rsidR="005F5FFB">
              <w:rPr>
                <w:rFonts w:ascii="Times New Roman" w:hAnsi="Times New Roman" w:cs="Times New Roman"/>
                <w:sz w:val="18"/>
                <w:szCs w:val="20"/>
              </w:rPr>
              <w:t>(</w:t>
            </w:r>
            <w:r>
              <w:rPr>
                <w:rFonts w:ascii="Times New Roman" w:hAnsi="Times New Roman" w:cs="Times New Roman"/>
                <w:sz w:val="18"/>
                <w:szCs w:val="20"/>
              </w:rPr>
              <w:t>for</w:t>
            </w:r>
            <w:r w:rsidR="005F5FFB">
              <w:rPr>
                <w:rFonts w:ascii="Times New Roman" w:hAnsi="Times New Roman" w:cs="Times New Roman"/>
                <w:sz w:val="18"/>
                <w:szCs w:val="20"/>
              </w:rPr>
              <w:t>, e.g.</w:t>
            </w:r>
            <w:r>
              <w:rPr>
                <w:rFonts w:ascii="Times New Roman" w:hAnsi="Times New Roman" w:cs="Times New Roman"/>
                <w:sz w:val="18"/>
                <w:szCs w:val="20"/>
              </w:rPr>
              <w:t xml:space="preserve"> MPE mitigation</w:t>
            </w:r>
            <w:r w:rsidR="005F5FFB">
              <w:rPr>
                <w:rFonts w:ascii="Times New Roman" w:hAnsi="Times New Roman" w:cs="Times New Roman"/>
                <w:sz w:val="18"/>
                <w:szCs w:val="20"/>
              </w:rPr>
              <w:t>)</w:t>
            </w:r>
            <w:r w:rsidR="000610A2">
              <w:rPr>
                <w:rFonts w:ascii="Times New Roman" w:hAnsi="Times New Roman" w:cs="Times New Roman"/>
                <w:sz w:val="18"/>
                <w:szCs w:val="20"/>
              </w:rPr>
              <w:t>:</w:t>
            </w:r>
          </w:p>
          <w:p w14:paraId="41AA3362" w14:textId="259BCD12"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Alt1. Joint TCI including non-corresponding DL QCL and UL spatial filter reference</w:t>
            </w:r>
            <w:r w:rsidR="00B50CE5">
              <w:rPr>
                <w:rFonts w:ascii="Times New Roman" w:hAnsi="Times New Roman" w:cs="Times New Roman"/>
                <w:sz w:val="18"/>
                <w:szCs w:val="20"/>
              </w:rPr>
              <w:t>, common pool</w:t>
            </w:r>
            <w:r>
              <w:rPr>
                <w:rFonts w:ascii="Times New Roman" w:hAnsi="Times New Roman" w:cs="Times New Roman"/>
                <w:sz w:val="18"/>
                <w:szCs w:val="20"/>
              </w:rPr>
              <w:t xml:space="preserve"> </w:t>
            </w:r>
          </w:p>
          <w:p w14:paraId="79DFB3FB" w14:textId="2015E0D0"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Alt2-1. Separate UL TCI, common TCI pool with DL TCI</w:t>
            </w:r>
          </w:p>
          <w:p w14:paraId="6AD7631B" w14:textId="70DCF5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Alt2-2. Separate UL TCI, separate TCI pool from DL TCI </w:t>
            </w:r>
          </w:p>
        </w:tc>
        <w:tc>
          <w:tcPr>
            <w:tcW w:w="3960" w:type="dxa"/>
          </w:tcPr>
          <w:p w14:paraId="186B6CAF" w14:textId="0C9571B5" w:rsidR="004F577C"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OPPO, </w:t>
            </w:r>
            <w:r w:rsidR="00B50CE5">
              <w:rPr>
                <w:rFonts w:ascii="Times New Roman" w:hAnsi="Times New Roman" w:cs="Times New Roman"/>
                <w:sz w:val="18"/>
                <w:szCs w:val="20"/>
              </w:rPr>
              <w:t xml:space="preserve">ZTE, CATT, Convida, </w:t>
            </w:r>
            <w:r>
              <w:rPr>
                <w:rFonts w:ascii="Times New Roman" w:hAnsi="Times New Roman" w:cs="Times New Roman"/>
                <w:sz w:val="18"/>
                <w:szCs w:val="20"/>
              </w:rPr>
              <w:t>Samsung</w:t>
            </w:r>
            <w:r w:rsidR="00B50CE5">
              <w:rPr>
                <w:rFonts w:ascii="Times New Roman" w:hAnsi="Times New Roman" w:cs="Times New Roman"/>
                <w:sz w:val="18"/>
                <w:szCs w:val="20"/>
              </w:rPr>
              <w:t xml:space="preserve">, NTT Docomo, Apple </w:t>
            </w:r>
          </w:p>
          <w:p w14:paraId="50D60DFA" w14:textId="77777777" w:rsidR="008F7C11" w:rsidRDefault="008F7C11" w:rsidP="004F577C">
            <w:pPr>
              <w:snapToGrid w:val="0"/>
              <w:rPr>
                <w:rFonts w:ascii="Times New Roman" w:hAnsi="Times New Roman" w:cs="Times New Roman"/>
                <w:sz w:val="18"/>
                <w:szCs w:val="20"/>
              </w:rPr>
            </w:pPr>
          </w:p>
          <w:p w14:paraId="1C0ACE5F" w14:textId="5F6CD575"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Alt2-1</w:t>
            </w:r>
            <w:r>
              <w:rPr>
                <w:rFonts w:ascii="Times New Roman" w:hAnsi="Times New Roman" w:cs="Times New Roman"/>
                <w:sz w:val="18"/>
                <w:szCs w:val="20"/>
              </w:rPr>
              <w:t>:</w:t>
            </w:r>
            <w:r w:rsidR="00B50CE5">
              <w:rPr>
                <w:rFonts w:ascii="Times New Roman" w:hAnsi="Times New Roman" w:cs="Times New Roman"/>
                <w:sz w:val="18"/>
                <w:szCs w:val="20"/>
              </w:rPr>
              <w:t xml:space="preserve"> </w:t>
            </w:r>
            <w:del w:id="45" w:author="AKOUM, SALAM" w:date="2020-11-02T08:36:00Z">
              <w:r w:rsidR="00831F47" w:rsidDel="00756ED5">
                <w:rPr>
                  <w:rFonts w:ascii="Times New Roman" w:hAnsi="Times New Roman" w:cs="Times New Roman"/>
                  <w:sz w:val="18"/>
                  <w:szCs w:val="20"/>
                </w:rPr>
                <w:delText>AT&amp;T</w:delText>
              </w:r>
              <w:r w:rsidR="00716640" w:rsidDel="00756ED5">
                <w:rPr>
                  <w:rFonts w:ascii="Times New Roman" w:hAnsi="Times New Roman" w:cs="Times New Roman"/>
                  <w:sz w:val="18"/>
                  <w:szCs w:val="20"/>
                </w:rPr>
                <w:delText xml:space="preserve">, </w:delText>
              </w:r>
            </w:del>
            <w:r w:rsidR="00716640">
              <w:rPr>
                <w:rFonts w:ascii="Times New Roman" w:hAnsi="Times New Roman" w:cs="Times New Roman"/>
                <w:sz w:val="18"/>
                <w:szCs w:val="20"/>
              </w:rPr>
              <w:t>Xiaomi</w:t>
            </w:r>
            <w:r w:rsidR="007A0B32">
              <w:rPr>
                <w:rFonts w:ascii="Times New Roman" w:hAnsi="Times New Roman" w:cs="Times New Roman"/>
                <w:sz w:val="18"/>
                <w:szCs w:val="20"/>
              </w:rPr>
              <w:t>, Nokia/NSB</w:t>
            </w:r>
            <w:r w:rsidR="00E52E64">
              <w:rPr>
                <w:rFonts w:ascii="Times New Roman" w:hAnsi="Times New Roman" w:cs="Times New Roman"/>
                <w:sz w:val="18"/>
                <w:szCs w:val="20"/>
              </w:rPr>
              <w:t>, Intel</w:t>
            </w:r>
            <w:r w:rsidR="002E5C58">
              <w:rPr>
                <w:rFonts w:ascii="Times New Roman" w:hAnsi="Times New Roman" w:cs="Times New Roman"/>
                <w:sz w:val="18"/>
                <w:szCs w:val="20"/>
              </w:rPr>
              <w:t>, APT</w:t>
            </w:r>
            <w:r w:rsidR="00082FF5">
              <w:rPr>
                <w:rFonts w:ascii="Times New Roman" w:hAnsi="Times New Roman" w:cs="Times New Roman"/>
                <w:sz w:val="18"/>
                <w:szCs w:val="20"/>
              </w:rPr>
              <w:t>, MediaTek</w:t>
            </w:r>
            <w:r w:rsidR="00B50CE5">
              <w:rPr>
                <w:rFonts w:ascii="Times New Roman" w:hAnsi="Times New Roman" w:cs="Times New Roman"/>
                <w:sz w:val="18"/>
                <w:szCs w:val="20"/>
              </w:rPr>
              <w:t xml:space="preserve"> </w:t>
            </w:r>
          </w:p>
          <w:p w14:paraId="26AACE31" w14:textId="77777777" w:rsidR="008F7C11" w:rsidRDefault="008F7C11" w:rsidP="004F577C">
            <w:pPr>
              <w:snapToGrid w:val="0"/>
              <w:rPr>
                <w:rFonts w:ascii="Times New Roman" w:hAnsi="Times New Roman" w:cs="Times New Roman"/>
                <w:sz w:val="18"/>
                <w:szCs w:val="20"/>
              </w:rPr>
            </w:pPr>
          </w:p>
          <w:p w14:paraId="6401E317" w14:textId="17077402"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 2-2</w:t>
            </w:r>
            <w:r>
              <w:rPr>
                <w:rFonts w:ascii="Times New Roman" w:hAnsi="Times New Roman" w:cs="Times New Roman"/>
                <w:sz w:val="18"/>
                <w:szCs w:val="20"/>
              </w:rPr>
              <w:t xml:space="preserve">: </w:t>
            </w:r>
            <w:r w:rsidR="00831F47">
              <w:rPr>
                <w:rFonts w:ascii="Times New Roman" w:hAnsi="Times New Roman" w:cs="Times New Roman"/>
                <w:sz w:val="18"/>
                <w:szCs w:val="20"/>
              </w:rPr>
              <w:t xml:space="preserve">Futurewei, CMCC, </w:t>
            </w:r>
            <w:r w:rsidR="00B50CE5">
              <w:rPr>
                <w:rFonts w:ascii="Times New Roman" w:hAnsi="Times New Roman" w:cs="Times New Roman"/>
                <w:sz w:val="18"/>
                <w:szCs w:val="20"/>
              </w:rPr>
              <w:t xml:space="preserve">Nokia/NSB, </w:t>
            </w:r>
            <w:r w:rsidR="00831F47">
              <w:rPr>
                <w:rFonts w:ascii="Times New Roman" w:hAnsi="Times New Roman" w:cs="Times New Roman"/>
                <w:sz w:val="18"/>
                <w:szCs w:val="20"/>
              </w:rPr>
              <w:t>Sony, Fraunhofer IIS/HHI, Xiaomi, APT, Ericsson, AT&amp;T</w:t>
            </w:r>
            <w:r w:rsidR="003D4516">
              <w:rPr>
                <w:rFonts w:ascii="Times New Roman" w:hAnsi="Times New Roman" w:cs="Times New Roman"/>
                <w:sz w:val="18"/>
                <w:szCs w:val="20"/>
              </w:rPr>
              <w:t>, Qualcomm</w:t>
            </w:r>
            <w:r w:rsidR="00082FF5">
              <w:rPr>
                <w:rFonts w:ascii="Times New Roman" w:hAnsi="Times New Roman" w:cs="Times New Roman"/>
                <w:sz w:val="18"/>
                <w:szCs w:val="20"/>
              </w:rPr>
              <w:t>, MediaTek</w:t>
            </w:r>
            <w:r w:rsidR="004E1742">
              <w:rPr>
                <w:rFonts w:ascii="Times New Roman" w:hAnsi="Times New Roman" w:cs="Times New Roman"/>
                <w:sz w:val="18"/>
                <w:szCs w:val="20"/>
              </w:rPr>
              <w:t>, Lenovo/MoM</w:t>
            </w:r>
          </w:p>
        </w:tc>
        <w:tc>
          <w:tcPr>
            <w:tcW w:w="3361" w:type="dxa"/>
          </w:tcPr>
          <w:p w14:paraId="3771D2EE" w14:textId="0AF12D2C" w:rsidR="004F577C" w:rsidRDefault="005309E0" w:rsidP="005309E0">
            <w:pPr>
              <w:snapToGrid w:val="0"/>
              <w:rPr>
                <w:rFonts w:ascii="Times New Roman" w:hAnsi="Times New Roman" w:cs="Times New Roman"/>
                <w:sz w:val="18"/>
                <w:szCs w:val="20"/>
              </w:rPr>
            </w:pPr>
            <w:r>
              <w:rPr>
                <w:rFonts w:ascii="Times New Roman" w:hAnsi="Times New Roman" w:cs="Times New Roman"/>
                <w:sz w:val="18"/>
                <w:szCs w:val="20"/>
              </w:rPr>
              <w:t>Before concluding this issue</w:t>
            </w:r>
            <w:r w:rsidR="00B125C9">
              <w:rPr>
                <w:rFonts w:ascii="Times New Roman" w:hAnsi="Times New Roman" w:cs="Times New Roman"/>
                <w:sz w:val="18"/>
                <w:szCs w:val="20"/>
              </w:rPr>
              <w:t>, the use case for separate UL beam indication</w:t>
            </w:r>
            <w:r>
              <w:rPr>
                <w:rFonts w:ascii="Times New Roman" w:hAnsi="Times New Roman" w:cs="Times New Roman"/>
                <w:sz w:val="18"/>
                <w:szCs w:val="20"/>
              </w:rPr>
              <w:t xml:space="preserve"> needs to be discussed and understood better</w:t>
            </w:r>
            <w:r w:rsidR="00B125C9">
              <w:rPr>
                <w:rFonts w:ascii="Times New Roman" w:hAnsi="Times New Roman" w:cs="Times New Roman"/>
                <w:sz w:val="18"/>
                <w:szCs w:val="20"/>
              </w:rPr>
              <w:t>. Thus far, the only use case is MPE mitigation (since BC is mandatory).</w:t>
            </w:r>
          </w:p>
        </w:tc>
      </w:tr>
      <w:tr w:rsidR="00695090" w:rsidRPr="00CF1464" w14:paraId="5BD9A425" w14:textId="77777777" w:rsidTr="00E60A41">
        <w:tc>
          <w:tcPr>
            <w:tcW w:w="531" w:type="dxa"/>
          </w:tcPr>
          <w:p w14:paraId="19142C59" w14:textId="700C6275"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1.8</w:t>
            </w:r>
          </w:p>
        </w:tc>
        <w:tc>
          <w:tcPr>
            <w:tcW w:w="2074" w:type="dxa"/>
          </w:tcPr>
          <w:p w14:paraId="35F618D7" w14:textId="0DA1F36C" w:rsidR="004F577C" w:rsidRDefault="00975660" w:rsidP="004C2276">
            <w:pPr>
              <w:snapToGrid w:val="0"/>
              <w:rPr>
                <w:rFonts w:ascii="Times New Roman" w:hAnsi="Times New Roman" w:cs="Times New Roman"/>
                <w:sz w:val="18"/>
                <w:szCs w:val="20"/>
              </w:rPr>
            </w:pPr>
            <w:r>
              <w:rPr>
                <w:rFonts w:ascii="Times New Roman" w:hAnsi="Times New Roman" w:cs="Times New Roman"/>
                <w:sz w:val="18"/>
                <w:szCs w:val="20"/>
              </w:rPr>
              <w:t xml:space="preserve">Additional </w:t>
            </w:r>
            <w:r w:rsidR="004C2276">
              <w:rPr>
                <w:rFonts w:ascii="Times New Roman" w:hAnsi="Times New Roman" w:cs="Times New Roman"/>
                <w:sz w:val="18"/>
                <w:szCs w:val="20"/>
              </w:rPr>
              <w:t>source RS types</w:t>
            </w:r>
            <w:r w:rsidR="00621423">
              <w:rPr>
                <w:rFonts w:ascii="Times New Roman" w:hAnsi="Times New Roman" w:cs="Times New Roman"/>
                <w:sz w:val="18"/>
                <w:szCs w:val="20"/>
              </w:rPr>
              <w:t xml:space="preserve"> for UL TX spatial filter</w:t>
            </w:r>
          </w:p>
        </w:tc>
        <w:tc>
          <w:tcPr>
            <w:tcW w:w="3960" w:type="dxa"/>
          </w:tcPr>
          <w:p w14:paraId="49D93054" w14:textId="42D09B49"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CSI-RS</w:t>
            </w:r>
          </w:p>
          <w:p w14:paraId="34527493" w14:textId="1C9A5AF3" w:rsidR="00975660"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Huawei/HiSi, vivo, Nokia/NSB, Ericsson</w:t>
            </w:r>
            <w:r w:rsidR="00882E15">
              <w:rPr>
                <w:rFonts w:ascii="Times New Roman" w:hAnsi="Times New Roman" w:cs="Times New Roman"/>
                <w:sz w:val="18"/>
                <w:szCs w:val="20"/>
              </w:rPr>
              <w:t>, Qualcomm</w:t>
            </w:r>
            <w:ins w:id="46" w:author="ZTE" w:date="2020-11-02T12:45:00Z">
              <w:r w:rsidR="00690FE1">
                <w:rPr>
                  <w:rFonts w:ascii="Times New Roman" w:hAnsi="Times New Roman" w:cs="Times New Roman"/>
                  <w:sz w:val="18"/>
                  <w:szCs w:val="20"/>
                </w:rPr>
                <w:t>, ZTE</w:t>
              </w:r>
            </w:ins>
            <w:ins w:id="47" w:author="Cao, Jeffrey" w:date="2020-11-02T15:31:00Z">
              <w:r w:rsidR="004C3C29">
                <w:rPr>
                  <w:rFonts w:ascii="Times New Roman" w:hAnsi="Times New Roman" w:cs="Times New Roman"/>
                  <w:sz w:val="18"/>
                  <w:szCs w:val="20"/>
                </w:rPr>
                <w:t>, Sony</w:t>
              </w:r>
            </w:ins>
          </w:p>
          <w:p w14:paraId="6052BA7E" w14:textId="184862E3" w:rsidR="00621423"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ins w:id="48" w:author="Yushu Zhang" w:date="2020-11-02T14:08:00Z">
              <w:r w:rsidR="00B061C8">
                <w:rPr>
                  <w:rFonts w:ascii="Times New Roman" w:hAnsi="Times New Roman" w:cs="Times New Roman"/>
                  <w:sz w:val="18"/>
                  <w:szCs w:val="20"/>
                </w:rPr>
                <w:t>, Apple</w:t>
              </w:r>
            </w:ins>
          </w:p>
          <w:p w14:paraId="299E0E59" w14:textId="77777777" w:rsidR="006C2608" w:rsidRDefault="006C2608" w:rsidP="006C2608">
            <w:pPr>
              <w:snapToGrid w:val="0"/>
              <w:rPr>
                <w:rFonts w:ascii="Times New Roman" w:hAnsi="Times New Roman" w:cs="Times New Roman"/>
                <w:sz w:val="18"/>
                <w:szCs w:val="20"/>
              </w:rPr>
            </w:pPr>
          </w:p>
          <w:p w14:paraId="535A35BF" w14:textId="18FFD514"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SRS</w:t>
            </w:r>
          </w:p>
          <w:p w14:paraId="6EF1AE51" w14:textId="2B50AA17"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r w:rsidR="00901FE2">
              <w:rPr>
                <w:rFonts w:ascii="Times New Roman" w:hAnsi="Times New Roman" w:cs="Times New Roman"/>
                <w:sz w:val="18"/>
                <w:szCs w:val="20"/>
              </w:rPr>
              <w:t>Spreadtrum</w:t>
            </w:r>
            <w:r w:rsidR="00882E15">
              <w:rPr>
                <w:rFonts w:ascii="Times New Roman" w:hAnsi="Times New Roman" w:cs="Times New Roman"/>
                <w:sz w:val="18"/>
                <w:szCs w:val="20"/>
              </w:rPr>
              <w:t>, Qualcomm</w:t>
            </w:r>
            <w:ins w:id="49" w:author="ZTE" w:date="2020-11-02T12:45:00Z">
              <w:r w:rsidR="00690FE1">
                <w:rPr>
                  <w:rFonts w:ascii="Times New Roman" w:hAnsi="Times New Roman" w:cs="Times New Roman"/>
                  <w:sz w:val="18"/>
                  <w:szCs w:val="20"/>
                </w:rPr>
                <w:t>, ZTE</w:t>
              </w:r>
            </w:ins>
            <w:ins w:id="50" w:author="Enescu, Mihai (Nokia - FI/Espoo)" w:date="2020-11-02T15:49:00Z">
              <w:r w:rsidR="0031702C">
                <w:rPr>
                  <w:rFonts w:ascii="Times New Roman" w:hAnsi="Times New Roman" w:cs="Times New Roman"/>
                  <w:sz w:val="18"/>
                  <w:szCs w:val="20"/>
                </w:rPr>
                <w:t>, Nokia/NSB</w:t>
              </w:r>
            </w:ins>
          </w:p>
          <w:p w14:paraId="75586E61" w14:textId="6A6A573C"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ins w:id="51" w:author="Yushu Zhang" w:date="2020-11-02T14:08:00Z">
              <w:r w:rsidR="00B061C8">
                <w:rPr>
                  <w:rFonts w:ascii="Times New Roman" w:hAnsi="Times New Roman" w:cs="Times New Roman"/>
                  <w:sz w:val="18"/>
                  <w:szCs w:val="20"/>
                </w:rPr>
                <w:t>, Apple</w:t>
              </w:r>
            </w:ins>
          </w:p>
          <w:p w14:paraId="4456E875" w14:textId="77777777" w:rsidR="001E38CB" w:rsidRDefault="001E38CB" w:rsidP="001E38CB">
            <w:pPr>
              <w:snapToGrid w:val="0"/>
              <w:rPr>
                <w:rFonts w:ascii="Times New Roman" w:hAnsi="Times New Roman" w:cs="Times New Roman"/>
                <w:sz w:val="18"/>
                <w:szCs w:val="20"/>
              </w:rPr>
            </w:pPr>
          </w:p>
          <w:p w14:paraId="3D23C706" w14:textId="6D5C7A3D" w:rsidR="001E38CB" w:rsidRPr="001E38CB" w:rsidRDefault="001E38CB" w:rsidP="001E38CB">
            <w:pPr>
              <w:snapToGrid w:val="0"/>
              <w:rPr>
                <w:rFonts w:ascii="Times New Roman" w:hAnsi="Times New Roman" w:cs="Times New Roman"/>
                <w:sz w:val="18"/>
                <w:szCs w:val="20"/>
              </w:rPr>
            </w:pPr>
            <w:r>
              <w:rPr>
                <w:rFonts w:ascii="Times New Roman" w:hAnsi="Times New Roman" w:cs="Times New Roman"/>
                <w:sz w:val="18"/>
                <w:szCs w:val="20"/>
              </w:rPr>
              <w:t>DL channels: Fraunhofer IIS/HHI</w:t>
            </w:r>
          </w:p>
        </w:tc>
        <w:tc>
          <w:tcPr>
            <w:tcW w:w="3361" w:type="dxa"/>
          </w:tcPr>
          <w:p w14:paraId="2096FFA2" w14:textId="36EC4243" w:rsidR="004F577C" w:rsidRDefault="00DC2202" w:rsidP="004F577C">
            <w:pPr>
              <w:snapToGrid w:val="0"/>
              <w:rPr>
                <w:rFonts w:ascii="Times New Roman" w:hAnsi="Times New Roman" w:cs="Times New Roman"/>
                <w:sz w:val="18"/>
                <w:szCs w:val="20"/>
              </w:rPr>
            </w:pPr>
            <w:r>
              <w:rPr>
                <w:rFonts w:ascii="Times New Roman" w:hAnsi="Times New Roman" w:cs="Times New Roman"/>
                <w:sz w:val="18"/>
                <w:szCs w:val="20"/>
              </w:rPr>
              <w:t>Note: SSB has been agreed</w:t>
            </w:r>
            <w:r w:rsidR="00694D49">
              <w:rPr>
                <w:rFonts w:ascii="Times New Roman" w:hAnsi="Times New Roman" w:cs="Times New Roman"/>
                <w:sz w:val="18"/>
                <w:szCs w:val="20"/>
              </w:rPr>
              <w:t xml:space="preserve"> in RAN1#102-e</w:t>
            </w:r>
            <w:r w:rsidR="000E7F17">
              <w:rPr>
                <w:rFonts w:ascii="Times New Roman" w:hAnsi="Times New Roman" w:cs="Times New Roman"/>
                <w:sz w:val="18"/>
                <w:szCs w:val="20"/>
              </w:rPr>
              <w:t xml:space="preserve"> – no need to be discussed again</w:t>
            </w:r>
          </w:p>
        </w:tc>
      </w:tr>
      <w:tr w:rsidR="00695090" w:rsidRPr="00CF1464" w14:paraId="7EC964B0" w14:textId="77777777" w:rsidTr="00E60A41">
        <w:tc>
          <w:tcPr>
            <w:tcW w:w="531" w:type="dxa"/>
          </w:tcPr>
          <w:p w14:paraId="34CE1468" w14:textId="46C9F490"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1.9</w:t>
            </w:r>
          </w:p>
        </w:tc>
        <w:tc>
          <w:tcPr>
            <w:tcW w:w="2074" w:type="dxa"/>
          </w:tcPr>
          <w:p w14:paraId="60F1B33E" w14:textId="321D24D1" w:rsidR="004F577C" w:rsidRDefault="00621423" w:rsidP="004F577C">
            <w:pPr>
              <w:snapToGrid w:val="0"/>
              <w:rPr>
                <w:rFonts w:ascii="Times New Roman" w:hAnsi="Times New Roman" w:cs="Times New Roman"/>
                <w:sz w:val="18"/>
                <w:szCs w:val="20"/>
              </w:rPr>
            </w:pPr>
            <w:r>
              <w:rPr>
                <w:rFonts w:ascii="Times New Roman" w:hAnsi="Times New Roman" w:cs="Times New Roman"/>
                <w:sz w:val="18"/>
                <w:szCs w:val="20"/>
              </w:rPr>
              <w:t>SRS for BM as source RS for DL RX spatial filter</w:t>
            </w:r>
          </w:p>
        </w:tc>
        <w:tc>
          <w:tcPr>
            <w:tcW w:w="3960" w:type="dxa"/>
          </w:tcPr>
          <w:p w14:paraId="6A6E8E11" w14:textId="2A607299" w:rsidR="004F577C"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Yes</w:t>
            </w:r>
            <w:r>
              <w:rPr>
                <w:rFonts w:ascii="Times New Roman" w:hAnsi="Times New Roman" w:cs="Times New Roman"/>
                <w:sz w:val="18"/>
                <w:szCs w:val="20"/>
              </w:rPr>
              <w:t>:</w:t>
            </w:r>
            <w:r w:rsidR="00F25131">
              <w:rPr>
                <w:rFonts w:ascii="Times New Roman" w:hAnsi="Times New Roman" w:cs="Times New Roman"/>
                <w:sz w:val="18"/>
                <w:szCs w:val="20"/>
              </w:rPr>
              <w:t xml:space="preserve"> IDC, vivo, Samsung, Sony, Nokia/NSB</w:t>
            </w:r>
            <w:r w:rsidR="00D4094E">
              <w:rPr>
                <w:rFonts w:ascii="Times New Roman" w:hAnsi="Times New Roman" w:cs="Times New Roman"/>
                <w:sz w:val="18"/>
                <w:szCs w:val="20"/>
              </w:rPr>
              <w:t>, Convida</w:t>
            </w:r>
            <w:r w:rsidR="0055178E">
              <w:rPr>
                <w:rFonts w:ascii="Times New Roman" w:hAnsi="Times New Roman" w:cs="Times New Roman"/>
                <w:sz w:val="18"/>
                <w:szCs w:val="20"/>
              </w:rPr>
              <w:t>, CATT</w:t>
            </w:r>
            <w:ins w:id="52" w:author="Yushu Zhang" w:date="2020-11-02T14:08:00Z">
              <w:r w:rsidR="00B061C8">
                <w:rPr>
                  <w:rFonts w:ascii="Times New Roman" w:hAnsi="Times New Roman" w:cs="Times New Roman"/>
                  <w:sz w:val="18"/>
                  <w:szCs w:val="20"/>
                </w:rPr>
                <w:t>, Apple (OK with DL RS configured as source RS for SRS for BM, in another word, SRS is a bridge)</w:t>
              </w:r>
            </w:ins>
          </w:p>
          <w:p w14:paraId="5F9FDB3F" w14:textId="77777777" w:rsidR="00621423" w:rsidRDefault="00621423" w:rsidP="004F577C">
            <w:pPr>
              <w:snapToGrid w:val="0"/>
              <w:rPr>
                <w:rFonts w:ascii="Times New Roman" w:hAnsi="Times New Roman" w:cs="Times New Roman"/>
                <w:sz w:val="18"/>
                <w:szCs w:val="20"/>
              </w:rPr>
            </w:pPr>
          </w:p>
          <w:p w14:paraId="33764D15" w14:textId="29CDA751" w:rsidR="00621423"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lastRenderedPageBreak/>
              <w:t>No</w:t>
            </w:r>
            <w:r>
              <w:rPr>
                <w:rFonts w:ascii="Times New Roman" w:hAnsi="Times New Roman" w:cs="Times New Roman"/>
                <w:sz w:val="18"/>
                <w:szCs w:val="20"/>
              </w:rPr>
              <w:t>:</w:t>
            </w:r>
            <w:r w:rsidR="00F25131">
              <w:rPr>
                <w:rFonts w:ascii="Times New Roman" w:hAnsi="Times New Roman" w:cs="Times New Roman"/>
                <w:sz w:val="18"/>
                <w:szCs w:val="20"/>
              </w:rPr>
              <w:t xml:space="preserve"> Ericsson</w:t>
            </w:r>
            <w:r w:rsidR="008863DF">
              <w:rPr>
                <w:rFonts w:ascii="Times New Roman" w:hAnsi="Times New Roman" w:cs="Times New Roman"/>
                <w:sz w:val="18"/>
                <w:szCs w:val="20"/>
              </w:rPr>
              <w:t>, ZTE</w:t>
            </w:r>
          </w:p>
        </w:tc>
        <w:tc>
          <w:tcPr>
            <w:tcW w:w="3361" w:type="dxa"/>
          </w:tcPr>
          <w:p w14:paraId="5C77E642" w14:textId="43D934E7" w:rsidR="004F577C" w:rsidRDefault="00FA7205" w:rsidP="00FA7205">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Need </w:t>
            </w:r>
            <w:r w:rsidR="00007B9B">
              <w:rPr>
                <w:rFonts w:ascii="Times New Roman" w:hAnsi="Times New Roman" w:cs="Times New Roman"/>
                <w:sz w:val="18"/>
                <w:szCs w:val="20"/>
              </w:rPr>
              <w:t xml:space="preserve">further </w:t>
            </w:r>
            <w:r>
              <w:rPr>
                <w:rFonts w:ascii="Times New Roman" w:hAnsi="Times New Roman" w:cs="Times New Roman"/>
                <w:sz w:val="18"/>
                <w:szCs w:val="20"/>
              </w:rPr>
              <w:t>discussion if this entails some joint use of SRS with a DL RS to ensure it is functional when UE orientation changes</w:t>
            </w:r>
            <w:r w:rsidR="00242C3A">
              <w:rPr>
                <w:rFonts w:ascii="Times New Roman" w:hAnsi="Times New Roman" w:cs="Times New Roman"/>
                <w:sz w:val="18"/>
                <w:szCs w:val="20"/>
              </w:rPr>
              <w:t xml:space="preserve"> (and whether it will resolve concern)</w:t>
            </w:r>
          </w:p>
        </w:tc>
      </w:tr>
      <w:tr w:rsidR="00695090" w:rsidRPr="00CF1464" w14:paraId="06BC2D96" w14:textId="77777777" w:rsidTr="00E60A41">
        <w:tc>
          <w:tcPr>
            <w:tcW w:w="531" w:type="dxa"/>
          </w:tcPr>
          <w:p w14:paraId="48DA60A3" w14:textId="2616174D" w:rsidR="00621423"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1.10</w:t>
            </w:r>
          </w:p>
        </w:tc>
        <w:tc>
          <w:tcPr>
            <w:tcW w:w="2074" w:type="dxa"/>
          </w:tcPr>
          <w:p w14:paraId="7CBA385C" w14:textId="28519471" w:rsidR="00621423"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Additional</w:t>
            </w:r>
            <w:r w:rsidR="00621423">
              <w:rPr>
                <w:rFonts w:ascii="Times New Roman" w:hAnsi="Times New Roman" w:cs="Times New Roman"/>
                <w:sz w:val="18"/>
                <w:szCs w:val="20"/>
              </w:rPr>
              <w:t xml:space="preserve"> parameters</w:t>
            </w:r>
            <w:r w:rsidR="000A1973">
              <w:rPr>
                <w:rFonts w:ascii="Times New Roman" w:hAnsi="Times New Roman" w:cs="Times New Roman"/>
                <w:sz w:val="18"/>
                <w:szCs w:val="20"/>
              </w:rPr>
              <w:t xml:space="preserve"> included in or concurrent with</w:t>
            </w:r>
            <w:r w:rsidR="002770C8">
              <w:rPr>
                <w:rFonts w:ascii="Times New Roman" w:hAnsi="Times New Roman" w:cs="Times New Roman"/>
                <w:sz w:val="18"/>
                <w:szCs w:val="20"/>
              </w:rPr>
              <w:t xml:space="preserve"> (but not included in)</w:t>
            </w:r>
            <w:r w:rsidR="00621423">
              <w:rPr>
                <w:rFonts w:ascii="Times New Roman" w:hAnsi="Times New Roman" w:cs="Times New Roman"/>
                <w:sz w:val="18"/>
                <w:szCs w:val="20"/>
              </w:rPr>
              <w:t xml:space="preserve"> in unified TCI </w:t>
            </w:r>
            <w:r w:rsidR="00621423" w:rsidRPr="00621423">
              <w:rPr>
                <w:rFonts w:ascii="Times New Roman" w:hAnsi="Times New Roman" w:cs="Times New Roman"/>
                <w:sz w:val="18"/>
                <w:szCs w:val="18"/>
                <w:lang w:eastAsia="x-none"/>
              </w:rPr>
              <w:t xml:space="preserve"> </w:t>
            </w:r>
          </w:p>
        </w:tc>
        <w:tc>
          <w:tcPr>
            <w:tcW w:w="3960" w:type="dxa"/>
          </w:tcPr>
          <w:p w14:paraId="4798C3F8" w14:textId="02E996C2"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 xml:space="preserve">UL PC parameters </w:t>
            </w:r>
            <w:r w:rsidRPr="00621423">
              <w:rPr>
                <w:rFonts w:ascii="Times New Roman" w:hAnsi="Times New Roman" w:cs="Times New Roman"/>
                <w:sz w:val="18"/>
                <w:szCs w:val="18"/>
              </w:rPr>
              <w:t>(</w:t>
            </w:r>
            <w:r w:rsidRPr="00621423">
              <w:rPr>
                <w:rFonts w:ascii="Times New Roman" w:hAnsi="Times New Roman" w:cs="Times New Roman"/>
                <w:sz w:val="18"/>
                <w:szCs w:val="18"/>
                <w:lang w:eastAsia="x-none"/>
              </w:rPr>
              <w:t xml:space="preserve">P0/alpha, </w:t>
            </w:r>
            <w:r w:rsidR="00141646">
              <w:rPr>
                <w:rFonts w:ascii="Times New Roman" w:hAnsi="Times New Roman" w:cs="Times New Roman"/>
                <w:sz w:val="18"/>
                <w:szCs w:val="18"/>
                <w:lang w:eastAsia="x-none"/>
              </w:rPr>
              <w:t>CL</w:t>
            </w:r>
            <w:r w:rsidRPr="00621423">
              <w:rPr>
                <w:rFonts w:ascii="Times New Roman" w:hAnsi="Times New Roman" w:cs="Times New Roman"/>
                <w:sz w:val="18"/>
                <w:szCs w:val="18"/>
                <w:lang w:eastAsia="x-none"/>
              </w:rPr>
              <w:t xml:space="preserve"> index</w:t>
            </w:r>
            <w:r w:rsidRPr="00621423">
              <w:rPr>
                <w:rFonts w:ascii="Times New Roman" w:hAnsi="Times New Roman" w:cs="Times New Roman"/>
                <w:sz w:val="18"/>
                <w:szCs w:val="18"/>
              </w:rPr>
              <w:t>)</w:t>
            </w:r>
          </w:p>
          <w:p w14:paraId="7684B776" w14:textId="2A6C6E33"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IDC, Lenovo</w:t>
            </w:r>
            <w:r w:rsidR="00D87668">
              <w:rPr>
                <w:rFonts w:ascii="Times New Roman" w:hAnsi="Times New Roman" w:cs="Times New Roman"/>
                <w:sz w:val="18"/>
                <w:szCs w:val="20"/>
              </w:rPr>
              <w:t>/Mo</w:t>
            </w:r>
            <w:r w:rsidR="00021591">
              <w:rPr>
                <w:rFonts w:ascii="Times New Roman" w:hAnsi="Times New Roman" w:cs="Times New Roman"/>
                <w:sz w:val="18"/>
                <w:szCs w:val="20"/>
              </w:rPr>
              <w:t>M</w:t>
            </w:r>
            <w:r w:rsidR="00E218D8">
              <w:rPr>
                <w:rFonts w:ascii="Times New Roman" w:hAnsi="Times New Roman" w:cs="Times New Roman"/>
                <w:sz w:val="18"/>
                <w:szCs w:val="20"/>
              </w:rPr>
              <w:t>, Futurewei</w:t>
            </w:r>
            <w:r w:rsidR="00B308F4">
              <w:rPr>
                <w:rFonts w:ascii="Times New Roman" w:hAnsi="Times New Roman" w:cs="Times New Roman"/>
                <w:sz w:val="18"/>
                <w:szCs w:val="20"/>
              </w:rPr>
              <w:t xml:space="preserve">, </w:t>
            </w:r>
            <w:r w:rsidR="00B564EA">
              <w:rPr>
                <w:rFonts w:ascii="Times New Roman" w:hAnsi="Times New Roman" w:cs="Times New Roman"/>
                <w:sz w:val="18"/>
                <w:szCs w:val="20"/>
              </w:rPr>
              <w:t xml:space="preserve">CMCC, </w:t>
            </w:r>
            <w:r w:rsidR="00B308F4">
              <w:rPr>
                <w:rFonts w:ascii="Times New Roman" w:hAnsi="Times New Roman" w:cs="Times New Roman"/>
                <w:sz w:val="18"/>
                <w:szCs w:val="20"/>
              </w:rPr>
              <w:t>Samsung</w:t>
            </w:r>
            <w:r w:rsidR="00FA7901">
              <w:rPr>
                <w:rFonts w:ascii="Times New Roman" w:hAnsi="Times New Roman" w:cs="Times New Roman"/>
                <w:sz w:val="18"/>
                <w:szCs w:val="20"/>
              </w:rPr>
              <w:t>, Qualcomm</w:t>
            </w:r>
            <w:r w:rsidR="007621A0">
              <w:rPr>
                <w:rFonts w:ascii="Times New Roman" w:hAnsi="Times New Roman" w:cs="Times New Roman"/>
                <w:sz w:val="18"/>
                <w:szCs w:val="20"/>
              </w:rPr>
              <w:t>, ZTE</w:t>
            </w:r>
            <w:r w:rsidR="00AB2B55">
              <w:rPr>
                <w:rFonts w:ascii="Times New Roman" w:hAnsi="Times New Roman" w:cs="Times New Roman"/>
                <w:sz w:val="18"/>
                <w:szCs w:val="20"/>
              </w:rPr>
              <w:t>, MediaTek</w:t>
            </w:r>
            <w:r w:rsidR="00FB50C9">
              <w:rPr>
                <w:rFonts w:ascii="Times New Roman" w:hAnsi="Times New Roman" w:cs="Times New Roman"/>
                <w:sz w:val="18"/>
                <w:szCs w:val="20"/>
              </w:rPr>
              <w:t>, Intel (for PUCCH)</w:t>
            </w:r>
            <w:ins w:id="53" w:author="Jaehoon Chung (LGE)" w:date="2020-11-02T14:46:00Z">
              <w:r w:rsidR="00C60481">
                <w:rPr>
                  <w:rFonts w:ascii="Times New Roman" w:hAnsi="Times New Roman" w:cs="Times New Roman"/>
                  <w:sz w:val="18"/>
                  <w:szCs w:val="20"/>
                </w:rPr>
                <w:t>, LG</w:t>
              </w:r>
            </w:ins>
            <w:ins w:id="54" w:author="Yushu Zhang" w:date="2020-11-02T14:08:00Z">
              <w:r w:rsidR="00B061C8">
                <w:rPr>
                  <w:rFonts w:ascii="Times New Roman" w:hAnsi="Times New Roman" w:cs="Times New Roman"/>
                  <w:sz w:val="18"/>
                  <w:szCs w:val="20"/>
                </w:rPr>
                <w:t>, Apple</w:t>
              </w:r>
            </w:ins>
          </w:p>
          <w:p w14:paraId="5C7F0F2B" w14:textId="1B9A550E"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Huawei/HiSi</w:t>
            </w:r>
          </w:p>
          <w:p w14:paraId="1DF4F39D" w14:textId="36022D99" w:rsidR="00975660" w:rsidRDefault="00975660" w:rsidP="00141646">
            <w:pPr>
              <w:snapToGrid w:val="0"/>
              <w:rPr>
                <w:rFonts w:ascii="Times New Roman" w:hAnsi="Times New Roman" w:cs="Times New Roman"/>
                <w:sz w:val="18"/>
                <w:szCs w:val="20"/>
              </w:rPr>
            </w:pPr>
          </w:p>
          <w:p w14:paraId="0C9C0573" w14:textId="04B4FDF4" w:rsidR="00141646" w:rsidRDefault="00141646" w:rsidP="00141646">
            <w:pPr>
              <w:snapToGrid w:val="0"/>
              <w:rPr>
                <w:rFonts w:ascii="Times New Roman" w:hAnsi="Times New Roman" w:cs="Times New Roman"/>
                <w:sz w:val="18"/>
                <w:szCs w:val="20"/>
              </w:rPr>
            </w:pPr>
            <w:r>
              <w:rPr>
                <w:rFonts w:ascii="Times New Roman" w:hAnsi="Times New Roman" w:cs="Times New Roman"/>
                <w:sz w:val="18"/>
                <w:szCs w:val="20"/>
              </w:rPr>
              <w:t>PL RS:</w:t>
            </w:r>
          </w:p>
          <w:p w14:paraId="1175D4A4" w14:textId="1297D565"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w:t>
            </w:r>
            <w:r w:rsidR="00D87668">
              <w:rPr>
                <w:rFonts w:ascii="Times New Roman" w:hAnsi="Times New Roman" w:cs="Times New Roman"/>
                <w:sz w:val="18"/>
                <w:szCs w:val="20"/>
              </w:rPr>
              <w:t>IDC, vivo, ZTE, OPPO, Lenovo/Mo</w:t>
            </w:r>
            <w:r>
              <w:rPr>
                <w:rFonts w:ascii="Times New Roman" w:hAnsi="Times New Roman" w:cs="Times New Roman"/>
                <w:sz w:val="18"/>
                <w:szCs w:val="20"/>
              </w:rPr>
              <w:t>M, Qualcomm</w:t>
            </w:r>
            <w:r w:rsidR="006209FA">
              <w:rPr>
                <w:rFonts w:ascii="Times New Roman" w:hAnsi="Times New Roman" w:cs="Times New Roman"/>
                <w:sz w:val="18"/>
                <w:szCs w:val="20"/>
              </w:rPr>
              <w:t>, Fraunhofer IIS/HHI</w:t>
            </w:r>
            <w:r w:rsidR="00E218D8">
              <w:rPr>
                <w:rFonts w:ascii="Times New Roman" w:hAnsi="Times New Roman" w:cs="Times New Roman"/>
                <w:sz w:val="18"/>
                <w:szCs w:val="20"/>
              </w:rPr>
              <w:t>, Futurewei</w:t>
            </w:r>
            <w:r w:rsidR="008D27E9">
              <w:rPr>
                <w:rFonts w:ascii="Times New Roman" w:hAnsi="Times New Roman" w:cs="Times New Roman"/>
                <w:sz w:val="18"/>
                <w:szCs w:val="20"/>
              </w:rPr>
              <w:t>, Samsung</w:t>
            </w:r>
            <w:r w:rsidR="00F00C1A">
              <w:rPr>
                <w:rFonts w:ascii="Times New Roman" w:hAnsi="Times New Roman" w:cs="Times New Roman"/>
                <w:sz w:val="18"/>
                <w:szCs w:val="20"/>
              </w:rPr>
              <w:t>, MediaTek</w:t>
            </w:r>
            <w:r w:rsidR="002421BC">
              <w:rPr>
                <w:rFonts w:ascii="Times New Roman" w:hAnsi="Times New Roman" w:cs="Times New Roman"/>
                <w:sz w:val="18"/>
                <w:szCs w:val="20"/>
              </w:rPr>
              <w:t>, Intel</w:t>
            </w:r>
            <w:ins w:id="55" w:author="Jaehoon Chung (LGE)" w:date="2020-11-02T14:46:00Z">
              <w:r w:rsidR="00C60481">
                <w:rPr>
                  <w:rFonts w:ascii="Times New Roman" w:hAnsi="Times New Roman" w:cs="Times New Roman"/>
                  <w:sz w:val="18"/>
                  <w:szCs w:val="20"/>
                </w:rPr>
                <w:t>, LG</w:t>
              </w:r>
            </w:ins>
            <w:ins w:id="56" w:author="Yushu Zhang" w:date="2020-11-02T14:08:00Z">
              <w:r w:rsidR="00B061C8">
                <w:rPr>
                  <w:rFonts w:ascii="Times New Roman" w:hAnsi="Times New Roman" w:cs="Times New Roman"/>
                  <w:sz w:val="18"/>
                  <w:szCs w:val="20"/>
                </w:rPr>
                <w:t>, Apple</w:t>
              </w:r>
            </w:ins>
            <w:r w:rsidR="00BD0D0E">
              <w:rPr>
                <w:rFonts w:ascii="Times New Roman" w:hAnsi="Times New Roman" w:cs="Times New Roman"/>
                <w:sz w:val="18"/>
                <w:szCs w:val="20"/>
              </w:rPr>
              <w:t xml:space="preserve">, </w:t>
            </w:r>
            <w:ins w:id="57" w:author="Kazunari Yokomakura" w:date="2020-11-02T01:30:00Z">
              <w:r w:rsidR="00BD0D0E">
                <w:rPr>
                  <w:rFonts w:ascii="Times New Roman" w:eastAsia="Yu Mincho" w:hAnsi="Times New Roman" w:cs="Times New Roman"/>
                  <w:sz w:val="18"/>
                  <w:szCs w:val="20"/>
                  <w:lang w:eastAsia="ja-JP"/>
                </w:rPr>
                <w:t>Sharp</w:t>
              </w:r>
            </w:ins>
          </w:p>
          <w:p w14:paraId="2E7F2121" w14:textId="36A113B3" w:rsidR="00141646" w:rsidRP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p>
          <w:p w14:paraId="0F5DF0ED" w14:textId="77777777" w:rsidR="00141646" w:rsidRPr="00141646" w:rsidRDefault="00141646" w:rsidP="00141646">
            <w:pPr>
              <w:snapToGrid w:val="0"/>
              <w:rPr>
                <w:rFonts w:ascii="Times New Roman" w:hAnsi="Times New Roman" w:cs="Times New Roman"/>
                <w:sz w:val="18"/>
                <w:szCs w:val="20"/>
              </w:rPr>
            </w:pPr>
          </w:p>
          <w:p w14:paraId="69AD3CA3" w14:textId="77777777"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UL timing parameters</w:t>
            </w:r>
          </w:p>
          <w:p w14:paraId="4AFE43A6" w14:textId="44510983" w:rsid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LGE (panel-specific)</w:t>
            </w:r>
          </w:p>
          <w:p w14:paraId="0F1117E3" w14:textId="67860CA0" w:rsidR="00975660" w:rsidRP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Apple</w:t>
            </w:r>
            <w:r w:rsidR="00624DF5">
              <w:rPr>
                <w:rFonts w:ascii="Times New Roman" w:hAnsi="Times New Roman" w:cs="Times New Roman"/>
                <w:sz w:val="18"/>
                <w:szCs w:val="20"/>
              </w:rPr>
              <w:t>,</w:t>
            </w:r>
            <w:r w:rsidR="00AB2B55">
              <w:rPr>
                <w:rFonts w:ascii="Times New Roman" w:hAnsi="Times New Roman" w:cs="Times New Roman"/>
                <w:sz w:val="18"/>
                <w:szCs w:val="20"/>
              </w:rPr>
              <w:t xml:space="preserve"> </w:t>
            </w:r>
            <w:r w:rsidR="00624DF5">
              <w:rPr>
                <w:rFonts w:ascii="Times New Roman" w:hAnsi="Times New Roman" w:cs="Times New Roman"/>
                <w:sz w:val="18"/>
                <w:szCs w:val="20"/>
              </w:rPr>
              <w:t>OPPO</w:t>
            </w:r>
            <w:r w:rsidR="00AB2B55">
              <w:rPr>
                <w:rFonts w:ascii="Times New Roman" w:hAnsi="Times New Roman" w:cs="Times New Roman"/>
                <w:sz w:val="18"/>
                <w:szCs w:val="20"/>
              </w:rPr>
              <w:t>, MediaTek (should be discussed in MTRP AIs)</w:t>
            </w:r>
          </w:p>
        </w:tc>
        <w:tc>
          <w:tcPr>
            <w:tcW w:w="3361" w:type="dxa"/>
          </w:tcPr>
          <w:p w14:paraId="1DCE19B0" w14:textId="555A51FE" w:rsidR="00621423" w:rsidRDefault="002F0635" w:rsidP="002F0635">
            <w:pPr>
              <w:snapToGrid w:val="0"/>
              <w:rPr>
                <w:rFonts w:ascii="Times New Roman" w:hAnsi="Times New Roman" w:cs="Times New Roman"/>
                <w:sz w:val="18"/>
                <w:szCs w:val="20"/>
              </w:rPr>
            </w:pPr>
            <w:r>
              <w:rPr>
                <w:rFonts w:ascii="Times New Roman" w:hAnsi="Times New Roman" w:cs="Times New Roman"/>
                <w:sz w:val="18"/>
                <w:szCs w:val="20"/>
              </w:rPr>
              <w:t>At least two factors need to be discussed: 1) common vs separate UL/DL beam indication (cf. NTT Docomo input), 2) whether the parameters are included in the unified TCI or (analogous to Rel.15/16) defined separately from unified TCI (cf. MediaTek input)</w:t>
            </w:r>
          </w:p>
        </w:tc>
      </w:tr>
      <w:tr w:rsidR="00695090" w:rsidRPr="00CF1464" w14:paraId="662A9403" w14:textId="77777777" w:rsidTr="00E60A41">
        <w:tc>
          <w:tcPr>
            <w:tcW w:w="531" w:type="dxa"/>
          </w:tcPr>
          <w:p w14:paraId="1C3A1340" w14:textId="1E21BB1C" w:rsidR="00621423" w:rsidRDefault="009F58DB" w:rsidP="004F577C">
            <w:pPr>
              <w:snapToGrid w:val="0"/>
              <w:rPr>
                <w:rFonts w:ascii="Times New Roman" w:hAnsi="Times New Roman" w:cs="Times New Roman"/>
                <w:sz w:val="18"/>
                <w:szCs w:val="20"/>
              </w:rPr>
            </w:pPr>
            <w:r>
              <w:rPr>
                <w:rFonts w:ascii="Times New Roman" w:hAnsi="Times New Roman" w:cs="Times New Roman"/>
                <w:sz w:val="18"/>
                <w:szCs w:val="20"/>
              </w:rPr>
              <w:t>1.</w:t>
            </w:r>
            <w:r w:rsidR="00220FC4">
              <w:rPr>
                <w:rFonts w:ascii="Times New Roman" w:hAnsi="Times New Roman" w:cs="Times New Roman"/>
                <w:sz w:val="18"/>
                <w:szCs w:val="20"/>
              </w:rPr>
              <w:t>11</w:t>
            </w:r>
          </w:p>
        </w:tc>
        <w:tc>
          <w:tcPr>
            <w:tcW w:w="2074" w:type="dxa"/>
          </w:tcPr>
          <w:p w14:paraId="021ADFF4" w14:textId="13E008F5" w:rsidR="00621423" w:rsidRDefault="00C55125" w:rsidP="009F58DB">
            <w:pPr>
              <w:snapToGrid w:val="0"/>
              <w:rPr>
                <w:rFonts w:ascii="Times New Roman" w:hAnsi="Times New Roman" w:cs="Times New Roman"/>
                <w:sz w:val="18"/>
                <w:szCs w:val="20"/>
              </w:rPr>
            </w:pPr>
            <w:r>
              <w:rPr>
                <w:rFonts w:ascii="Times New Roman" w:hAnsi="Times New Roman" w:cs="Times New Roman"/>
                <w:sz w:val="18"/>
                <w:szCs w:val="20"/>
              </w:rPr>
              <w:t>Support d</w:t>
            </w:r>
            <w:r w:rsidR="009F58DB">
              <w:rPr>
                <w:rFonts w:ascii="Times New Roman" w:hAnsi="Times New Roman" w:cs="Times New Roman"/>
                <w:sz w:val="18"/>
                <w:szCs w:val="20"/>
              </w:rPr>
              <w:t>efault QCL/spatial relation for joint</w:t>
            </w:r>
            <w:r w:rsidR="00E52E64">
              <w:rPr>
                <w:rFonts w:ascii="Times New Roman" w:hAnsi="Times New Roman" w:cs="Times New Roman"/>
                <w:sz w:val="18"/>
                <w:szCs w:val="20"/>
              </w:rPr>
              <w:t>/common</w:t>
            </w:r>
            <w:r w:rsidR="009F58DB">
              <w:rPr>
                <w:rFonts w:ascii="Times New Roman" w:hAnsi="Times New Roman" w:cs="Times New Roman"/>
                <w:sz w:val="18"/>
                <w:szCs w:val="20"/>
              </w:rPr>
              <w:t xml:space="preserve"> TCI </w:t>
            </w:r>
          </w:p>
          <w:p w14:paraId="7B013D7C" w14:textId="5E371483" w:rsidR="009F58DB" w:rsidRDefault="009F58DB" w:rsidP="009F58DB">
            <w:pPr>
              <w:snapToGrid w:val="0"/>
              <w:rPr>
                <w:rFonts w:ascii="Times New Roman" w:hAnsi="Times New Roman" w:cs="Times New Roman"/>
                <w:sz w:val="18"/>
                <w:szCs w:val="20"/>
              </w:rPr>
            </w:pPr>
          </w:p>
        </w:tc>
        <w:tc>
          <w:tcPr>
            <w:tcW w:w="3960" w:type="dxa"/>
          </w:tcPr>
          <w:p w14:paraId="7AD33178" w14:textId="72C0ACE1" w:rsidR="009F58DB" w:rsidRPr="009F58DB" w:rsidRDefault="00C55125" w:rsidP="009F58DB">
            <w:pPr>
              <w:snapToGrid w:val="0"/>
              <w:rPr>
                <w:rFonts w:ascii="Times New Roman" w:hAnsi="Times New Roman" w:cs="Times New Roman"/>
                <w:bCs/>
                <w:sz w:val="18"/>
                <w:szCs w:val="18"/>
              </w:rPr>
            </w:pPr>
            <w:r>
              <w:rPr>
                <w:rFonts w:ascii="Times New Roman" w:hAnsi="Times New Roman" w:cs="Times New Roman"/>
                <w:b/>
                <w:sz w:val="18"/>
                <w:szCs w:val="18"/>
              </w:rPr>
              <w:t>Yes</w:t>
            </w:r>
            <w:r w:rsidR="009F58DB" w:rsidRPr="009F58DB">
              <w:rPr>
                <w:rFonts w:ascii="Times New Roman" w:hAnsi="Times New Roman" w:cs="Times New Roman"/>
                <w:sz w:val="18"/>
                <w:szCs w:val="18"/>
              </w:rPr>
              <w:t>: Huawei</w:t>
            </w:r>
            <w:r w:rsidR="009F58DB">
              <w:rPr>
                <w:rFonts w:ascii="Times New Roman" w:hAnsi="Times New Roman" w:cs="Times New Roman"/>
                <w:sz w:val="18"/>
                <w:szCs w:val="18"/>
              </w:rPr>
              <w:t>/HiSi</w:t>
            </w:r>
            <w:r w:rsidR="009F58DB" w:rsidRPr="009F58DB">
              <w:rPr>
                <w:rFonts w:ascii="Times New Roman" w:hAnsi="Times New Roman" w:cs="Times New Roman"/>
                <w:sz w:val="18"/>
                <w:szCs w:val="18"/>
              </w:rPr>
              <w:t>, vivo (extend R15/R16),</w:t>
            </w:r>
            <w:r w:rsidR="001B199F">
              <w:rPr>
                <w:rFonts w:ascii="Times New Roman" w:hAnsi="Times New Roman" w:cs="Times New Roman"/>
                <w:sz w:val="18"/>
                <w:szCs w:val="18"/>
              </w:rPr>
              <w:t xml:space="preserve"> </w:t>
            </w:r>
            <w:r w:rsidR="009F58DB" w:rsidRPr="009F58DB">
              <w:rPr>
                <w:rFonts w:ascii="Times New Roman" w:hAnsi="Times New Roman" w:cs="Times New Roman"/>
                <w:bCs/>
                <w:sz w:val="18"/>
                <w:szCs w:val="18"/>
              </w:rPr>
              <w:t>Fraunhofer</w:t>
            </w:r>
            <w:r>
              <w:rPr>
                <w:rFonts w:ascii="Times New Roman" w:hAnsi="Times New Roman" w:cs="Times New Roman"/>
                <w:bCs/>
                <w:sz w:val="18"/>
                <w:szCs w:val="18"/>
              </w:rPr>
              <w:t xml:space="preserve"> IIS/HHI</w:t>
            </w:r>
            <w:r w:rsidR="009F58DB" w:rsidRPr="009F58DB">
              <w:rPr>
                <w:rFonts w:ascii="Times New Roman" w:hAnsi="Times New Roman" w:cs="Times New Roman"/>
                <w:bCs/>
                <w:sz w:val="18"/>
                <w:szCs w:val="18"/>
              </w:rPr>
              <w:t xml:space="preserve">, </w:t>
            </w:r>
            <w:r>
              <w:rPr>
                <w:rFonts w:ascii="Times New Roman" w:hAnsi="Times New Roman" w:cs="Times New Roman"/>
                <w:bCs/>
                <w:sz w:val="18"/>
                <w:szCs w:val="18"/>
              </w:rPr>
              <w:t>NTT Docomo</w:t>
            </w:r>
            <w:r w:rsidR="009F58DB" w:rsidRPr="009F58DB">
              <w:rPr>
                <w:rFonts w:ascii="Times New Roman" w:hAnsi="Times New Roman" w:cs="Times New Roman"/>
                <w:bCs/>
                <w:sz w:val="18"/>
                <w:szCs w:val="18"/>
              </w:rPr>
              <w:t>, Ericsson (CORESET with lowest ID)</w:t>
            </w:r>
            <w:r>
              <w:rPr>
                <w:rFonts w:ascii="Times New Roman" w:hAnsi="Times New Roman" w:cs="Times New Roman"/>
                <w:bCs/>
                <w:sz w:val="18"/>
                <w:szCs w:val="18"/>
              </w:rPr>
              <w:t>, Sharp, Spreadtrum</w:t>
            </w:r>
            <w:r w:rsidR="0076694E">
              <w:rPr>
                <w:rFonts w:ascii="Times New Roman" w:hAnsi="Times New Roman" w:cs="Times New Roman"/>
                <w:bCs/>
                <w:sz w:val="18"/>
                <w:szCs w:val="18"/>
              </w:rPr>
              <w:t>, Qualcomm</w:t>
            </w:r>
            <w:r w:rsidR="0061298D">
              <w:rPr>
                <w:rFonts w:ascii="Times New Roman" w:hAnsi="Times New Roman" w:cs="Times New Roman"/>
                <w:bCs/>
                <w:sz w:val="18"/>
                <w:szCs w:val="18"/>
              </w:rPr>
              <w:t>, Xiaomi</w:t>
            </w:r>
            <w:r w:rsidR="00CD2FC6">
              <w:rPr>
                <w:rFonts w:ascii="Times New Roman" w:hAnsi="Times New Roman" w:cs="Times New Roman"/>
                <w:bCs/>
                <w:sz w:val="18"/>
                <w:szCs w:val="18"/>
              </w:rPr>
              <w:t xml:space="preserve">, </w:t>
            </w:r>
            <w:r w:rsidR="00CD2FC6">
              <w:rPr>
                <w:rFonts w:ascii="Times New Roman" w:hAnsi="Times New Roman" w:cs="Times New Roman"/>
                <w:sz w:val="18"/>
                <w:szCs w:val="20"/>
              </w:rPr>
              <w:t>Lenovo/MoM</w:t>
            </w:r>
            <w:r w:rsidR="00C539F2">
              <w:rPr>
                <w:rFonts w:ascii="Times New Roman" w:hAnsi="Times New Roman" w:cs="Times New Roman"/>
                <w:sz w:val="18"/>
                <w:szCs w:val="20"/>
              </w:rPr>
              <w:t>, Intel</w:t>
            </w:r>
          </w:p>
          <w:p w14:paraId="131DC02F" w14:textId="77777777" w:rsidR="009F58DB" w:rsidRPr="009F58DB" w:rsidRDefault="009F58DB" w:rsidP="009F58DB">
            <w:pPr>
              <w:snapToGrid w:val="0"/>
              <w:rPr>
                <w:rFonts w:ascii="Times New Roman" w:hAnsi="Times New Roman" w:cs="Times New Roman"/>
                <w:bCs/>
                <w:sz w:val="18"/>
                <w:szCs w:val="18"/>
              </w:rPr>
            </w:pPr>
          </w:p>
          <w:p w14:paraId="79A0C9EF" w14:textId="6B697F70" w:rsidR="00621423" w:rsidRPr="007070A7" w:rsidRDefault="00C55125" w:rsidP="009F58DB">
            <w:pPr>
              <w:snapToGrid w:val="0"/>
              <w:rPr>
                <w:rFonts w:ascii="Times New Roman" w:hAnsi="Times New Roman" w:cs="Times New Roman"/>
                <w:bCs/>
                <w:sz w:val="18"/>
                <w:szCs w:val="18"/>
              </w:rPr>
            </w:pPr>
            <w:r>
              <w:rPr>
                <w:rFonts w:ascii="Times New Roman" w:hAnsi="Times New Roman" w:cs="Times New Roman"/>
                <w:b/>
                <w:bCs/>
                <w:sz w:val="18"/>
                <w:szCs w:val="18"/>
              </w:rPr>
              <w:t>No</w:t>
            </w:r>
            <w:r w:rsidR="00D831F5">
              <w:rPr>
                <w:rFonts w:ascii="Times New Roman" w:hAnsi="Times New Roman" w:cs="Times New Roman"/>
                <w:b/>
                <w:bCs/>
                <w:sz w:val="18"/>
                <w:szCs w:val="18"/>
              </w:rPr>
              <w:t xml:space="preserve"> (not needed)</w:t>
            </w:r>
            <w:r w:rsidR="009F58DB" w:rsidRPr="009F58DB">
              <w:rPr>
                <w:rFonts w:ascii="Times New Roman" w:hAnsi="Times New Roman" w:cs="Times New Roman"/>
                <w:bCs/>
                <w:sz w:val="18"/>
                <w:szCs w:val="18"/>
              </w:rPr>
              <w:t>: Nokia</w:t>
            </w:r>
            <w:r>
              <w:rPr>
                <w:rFonts w:ascii="Times New Roman" w:hAnsi="Times New Roman" w:cs="Times New Roman"/>
                <w:bCs/>
                <w:sz w:val="18"/>
                <w:szCs w:val="18"/>
              </w:rPr>
              <w:t>/NSB</w:t>
            </w:r>
            <w:r w:rsidR="00D831F5">
              <w:rPr>
                <w:rFonts w:ascii="Times New Roman" w:hAnsi="Times New Roman" w:cs="Times New Roman"/>
                <w:bCs/>
                <w:sz w:val="18"/>
                <w:szCs w:val="18"/>
              </w:rPr>
              <w:t>, MediaTek</w:t>
            </w:r>
            <w:r w:rsidR="00624DF5">
              <w:rPr>
                <w:rFonts w:ascii="Times New Roman" w:hAnsi="Times New Roman" w:cs="Times New Roman"/>
                <w:bCs/>
                <w:sz w:val="18"/>
                <w:szCs w:val="18"/>
              </w:rPr>
              <w:t>,</w:t>
            </w:r>
            <w:r w:rsidR="004A6F5E">
              <w:rPr>
                <w:rFonts w:ascii="Times New Roman" w:hAnsi="Times New Roman" w:cs="Times New Roman"/>
                <w:bCs/>
                <w:sz w:val="18"/>
                <w:szCs w:val="18"/>
              </w:rPr>
              <w:t xml:space="preserve"> </w:t>
            </w:r>
            <w:r w:rsidR="00624DF5">
              <w:rPr>
                <w:rFonts w:ascii="Times New Roman" w:hAnsi="Times New Roman" w:cs="Times New Roman"/>
                <w:bCs/>
                <w:sz w:val="18"/>
                <w:szCs w:val="18"/>
              </w:rPr>
              <w:t>OPPO</w:t>
            </w:r>
            <w:ins w:id="58" w:author="Yushu Zhang" w:date="2020-11-02T14:08:00Z">
              <w:r w:rsidR="00B061C8">
                <w:rPr>
                  <w:rFonts w:ascii="Times New Roman" w:hAnsi="Times New Roman" w:cs="Times New Roman"/>
                  <w:bCs/>
                  <w:sz w:val="18"/>
                  <w:szCs w:val="18"/>
                </w:rPr>
                <w:t>, Apple</w:t>
              </w:r>
            </w:ins>
            <w:r w:rsidR="009F58DB" w:rsidRPr="009F58DB">
              <w:rPr>
                <w:rFonts w:ascii="Times New Roman" w:hAnsi="Times New Roman" w:cs="Times New Roman"/>
                <w:bCs/>
                <w:sz w:val="18"/>
                <w:szCs w:val="18"/>
              </w:rPr>
              <w:t xml:space="preserve"> </w:t>
            </w:r>
          </w:p>
        </w:tc>
        <w:tc>
          <w:tcPr>
            <w:tcW w:w="3361" w:type="dxa"/>
          </w:tcPr>
          <w:p w14:paraId="22DFCCAF" w14:textId="77777777" w:rsidR="00621423" w:rsidRDefault="009F58DB" w:rsidP="009F58DB">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7E50">
              <w:rPr>
                <w:rFonts w:ascii="Times New Roman" w:hAnsi="Times New Roman" w:cs="Times New Roman"/>
                <w:sz w:val="18"/>
                <w:szCs w:val="20"/>
              </w:rPr>
              <w:t>If supported, f</w:t>
            </w:r>
            <w:r>
              <w:rPr>
                <w:rFonts w:ascii="Times New Roman" w:hAnsi="Times New Roman" w:cs="Times New Roman"/>
                <w:sz w:val="18"/>
                <w:szCs w:val="20"/>
              </w:rPr>
              <w:t xml:space="preserve">or separate DL and UL beam indication (MPE), whether one default QCL/spatial relation is sufficient (for DL and UL) </w:t>
            </w:r>
            <w:r w:rsidR="00CB2ADB">
              <w:rPr>
                <w:rFonts w:ascii="Times New Roman" w:hAnsi="Times New Roman" w:cs="Times New Roman"/>
                <w:sz w:val="18"/>
                <w:szCs w:val="20"/>
              </w:rPr>
              <w:t>may need</w:t>
            </w:r>
            <w:r>
              <w:rPr>
                <w:rFonts w:ascii="Times New Roman" w:hAnsi="Times New Roman" w:cs="Times New Roman"/>
                <w:sz w:val="18"/>
                <w:szCs w:val="20"/>
              </w:rPr>
              <w:t xml:space="preserve"> to be discussed</w:t>
            </w:r>
          </w:p>
          <w:p w14:paraId="286FDAD3" w14:textId="2A0F3558" w:rsidR="00B81BD4" w:rsidRDefault="00B81BD4" w:rsidP="00B81BD4">
            <w:pPr>
              <w:snapToGrid w:val="0"/>
              <w:rPr>
                <w:rFonts w:ascii="Times New Roman" w:hAnsi="Times New Roman" w:cs="Times New Roman"/>
                <w:sz w:val="18"/>
                <w:szCs w:val="20"/>
              </w:rPr>
            </w:pPr>
            <w:r>
              <w:rPr>
                <w:rFonts w:ascii="Times New Roman" w:hAnsi="Times New Roman" w:cs="Times New Roman"/>
                <w:sz w:val="18"/>
                <w:szCs w:val="20"/>
              </w:rPr>
              <w:t>It has been pointed out the that the need is unclear for unified TCI framework. So further discussion seems needed before we can proceed.</w:t>
            </w:r>
          </w:p>
        </w:tc>
      </w:tr>
      <w:tr w:rsidR="00695090" w:rsidRPr="00CF1464" w14:paraId="02ED92C5" w14:textId="77777777" w:rsidTr="00E60A41">
        <w:tc>
          <w:tcPr>
            <w:tcW w:w="531" w:type="dxa"/>
          </w:tcPr>
          <w:p w14:paraId="08DCDC11" w14:textId="3A066557" w:rsidR="00EF3DC7" w:rsidRDefault="001502FA" w:rsidP="004F577C">
            <w:pPr>
              <w:snapToGrid w:val="0"/>
              <w:rPr>
                <w:rFonts w:ascii="Times New Roman" w:hAnsi="Times New Roman" w:cs="Times New Roman"/>
                <w:sz w:val="18"/>
                <w:szCs w:val="20"/>
              </w:rPr>
            </w:pPr>
            <w:r>
              <w:rPr>
                <w:rFonts w:ascii="Times New Roman" w:hAnsi="Times New Roman" w:cs="Times New Roman"/>
                <w:sz w:val="18"/>
                <w:szCs w:val="20"/>
              </w:rPr>
              <w:t>1.12</w:t>
            </w:r>
          </w:p>
        </w:tc>
        <w:tc>
          <w:tcPr>
            <w:tcW w:w="2074" w:type="dxa"/>
          </w:tcPr>
          <w:p w14:paraId="1BF3394A" w14:textId="71776B2D" w:rsidR="00EF3DC7" w:rsidRDefault="001502FA" w:rsidP="002147D9">
            <w:pPr>
              <w:snapToGrid w:val="0"/>
              <w:rPr>
                <w:rFonts w:ascii="Times New Roman" w:hAnsi="Times New Roman" w:cs="Times New Roman"/>
                <w:sz w:val="18"/>
                <w:szCs w:val="20"/>
              </w:rPr>
            </w:pPr>
            <w:r>
              <w:rPr>
                <w:rFonts w:ascii="Times New Roman" w:hAnsi="Times New Roman" w:cs="Times New Roman"/>
                <w:sz w:val="18"/>
                <w:szCs w:val="20"/>
              </w:rPr>
              <w:t xml:space="preserve">How to </w:t>
            </w:r>
            <w:r w:rsidR="002147D9">
              <w:rPr>
                <w:rFonts w:ascii="Times New Roman" w:hAnsi="Times New Roman" w:cs="Times New Roman"/>
                <w:sz w:val="18"/>
                <w:szCs w:val="20"/>
              </w:rPr>
              <w:t>provide</w:t>
            </w:r>
            <w:r>
              <w:rPr>
                <w:rFonts w:ascii="Times New Roman" w:hAnsi="Times New Roman" w:cs="Times New Roman"/>
                <w:sz w:val="18"/>
                <w:szCs w:val="20"/>
              </w:rPr>
              <w:t xml:space="preserve"> QCL information for signals where the common QCL (cf. #1.1, #1.2) is not applicable</w:t>
            </w:r>
          </w:p>
        </w:tc>
        <w:tc>
          <w:tcPr>
            <w:tcW w:w="3960" w:type="dxa"/>
          </w:tcPr>
          <w:p w14:paraId="03F448A3" w14:textId="041DB940" w:rsidR="00EF3DC7" w:rsidRPr="0031702C"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Alt1. </w:t>
            </w:r>
            <w:r w:rsidR="00AE06EC">
              <w:rPr>
                <w:rFonts w:ascii="Times New Roman" w:hAnsi="Times New Roman" w:cs="Times New Roman"/>
                <w:b/>
                <w:sz w:val="18"/>
                <w:szCs w:val="20"/>
              </w:rPr>
              <w:t>Reuse Rel.15/16 TCI/spatial relation:</w:t>
            </w:r>
            <w:ins w:id="59" w:author="ZTE" w:date="2020-11-02T12:45:00Z">
              <w:r w:rsidR="00690FE1">
                <w:rPr>
                  <w:rFonts w:ascii="Times New Roman" w:hAnsi="Times New Roman" w:cs="Times New Roman"/>
                  <w:b/>
                  <w:sz w:val="18"/>
                  <w:szCs w:val="20"/>
                </w:rPr>
                <w:t xml:space="preserve"> </w:t>
              </w:r>
              <w:r w:rsidR="00690FE1">
                <w:rPr>
                  <w:rFonts w:ascii="Times New Roman" w:hAnsi="Times New Roman" w:cs="Times New Roman"/>
                  <w:sz w:val="18"/>
                  <w:szCs w:val="20"/>
                </w:rPr>
                <w:t>ZTE</w:t>
              </w:r>
            </w:ins>
            <w:ins w:id="60" w:author="Yushu Zhang" w:date="2020-11-02T14:08:00Z">
              <w:r w:rsidR="00B061C8">
                <w:rPr>
                  <w:rFonts w:ascii="Times New Roman" w:hAnsi="Times New Roman" w:cs="Times New Roman"/>
                  <w:sz w:val="18"/>
                  <w:szCs w:val="20"/>
                </w:rPr>
                <w:t>, A</w:t>
              </w:r>
            </w:ins>
            <w:ins w:id="61" w:author="Yushu Zhang" w:date="2020-11-02T14:09:00Z">
              <w:r w:rsidR="00B061C8">
                <w:rPr>
                  <w:rFonts w:ascii="Times New Roman" w:hAnsi="Times New Roman" w:cs="Times New Roman"/>
                  <w:sz w:val="18"/>
                  <w:szCs w:val="20"/>
                </w:rPr>
                <w:t>pple</w:t>
              </w:r>
            </w:ins>
            <w:ins w:id="62" w:author="Cao, Jeffrey" w:date="2020-11-02T15:31:00Z">
              <w:r w:rsidR="004C3C29">
                <w:rPr>
                  <w:rFonts w:ascii="Times New Roman" w:hAnsi="Times New Roman" w:cs="Times New Roman"/>
                  <w:sz w:val="18"/>
                  <w:szCs w:val="20"/>
                </w:rPr>
                <w:t>, Sony</w:t>
              </w:r>
            </w:ins>
            <w:ins w:id="63" w:author="Enescu, Mihai (Nokia - FI/Espoo)" w:date="2020-11-02T15:49:00Z">
              <w:r w:rsidR="0031702C">
                <w:rPr>
                  <w:rFonts w:ascii="Times New Roman" w:hAnsi="Times New Roman" w:cs="Times New Roman"/>
                  <w:sz w:val="18"/>
                  <w:szCs w:val="20"/>
                </w:rPr>
                <w:t>, Nokia/NSB</w:t>
              </w:r>
            </w:ins>
          </w:p>
          <w:p w14:paraId="241999D7" w14:textId="77777777" w:rsidR="00AE06EC" w:rsidRPr="00AE06EC" w:rsidRDefault="00AE06EC" w:rsidP="004F577C">
            <w:pPr>
              <w:snapToGrid w:val="0"/>
              <w:rPr>
                <w:rFonts w:ascii="Times New Roman" w:hAnsi="Times New Roman" w:cs="Times New Roman"/>
                <w:sz w:val="18"/>
                <w:szCs w:val="20"/>
              </w:rPr>
            </w:pPr>
          </w:p>
          <w:p w14:paraId="5CE99FCD" w14:textId="7721AF2C" w:rsidR="00AE06EC" w:rsidRPr="00C47AC7"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Alt2. </w:t>
            </w:r>
            <w:r w:rsidR="00AE06EC">
              <w:rPr>
                <w:rFonts w:ascii="Times New Roman" w:hAnsi="Times New Roman" w:cs="Times New Roman"/>
                <w:b/>
                <w:sz w:val="18"/>
                <w:szCs w:val="20"/>
              </w:rPr>
              <w:t>NW association with common TCI states:</w:t>
            </w:r>
            <w:r>
              <w:rPr>
                <w:rFonts w:ascii="Times New Roman" w:hAnsi="Times New Roman" w:cs="Times New Roman"/>
                <w:b/>
                <w:sz w:val="18"/>
                <w:szCs w:val="20"/>
              </w:rPr>
              <w:t xml:space="preserve"> </w:t>
            </w:r>
            <w:r w:rsidRPr="004432C9">
              <w:rPr>
                <w:rFonts w:ascii="Times New Roman" w:hAnsi="Times New Roman" w:cs="Times New Roman"/>
                <w:sz w:val="18"/>
                <w:szCs w:val="20"/>
              </w:rPr>
              <w:t>MediaTek, Samsung</w:t>
            </w:r>
          </w:p>
        </w:tc>
        <w:tc>
          <w:tcPr>
            <w:tcW w:w="3361" w:type="dxa"/>
          </w:tcPr>
          <w:p w14:paraId="09A46619" w14:textId="4C172FF6" w:rsidR="00EF3DC7" w:rsidRDefault="00C96086" w:rsidP="00150A5F">
            <w:pPr>
              <w:snapToGrid w:val="0"/>
              <w:rPr>
                <w:rFonts w:ascii="Times New Roman" w:hAnsi="Times New Roman" w:cs="Times New Roman"/>
                <w:sz w:val="18"/>
                <w:szCs w:val="20"/>
              </w:rPr>
            </w:pPr>
            <w:r>
              <w:rPr>
                <w:rFonts w:ascii="Times New Roman" w:hAnsi="Times New Roman" w:cs="Times New Roman"/>
                <w:sz w:val="18"/>
                <w:szCs w:val="20"/>
              </w:rPr>
              <w:t xml:space="preserve">Although this </w:t>
            </w:r>
            <w:r w:rsidR="00150A5F">
              <w:rPr>
                <w:rFonts w:ascii="Times New Roman" w:hAnsi="Times New Roman" w:cs="Times New Roman"/>
                <w:sz w:val="18"/>
                <w:szCs w:val="20"/>
              </w:rPr>
              <w:t xml:space="preserve">may </w:t>
            </w:r>
            <w:r>
              <w:rPr>
                <w:rFonts w:ascii="Times New Roman" w:hAnsi="Times New Roman" w:cs="Times New Roman"/>
                <w:sz w:val="18"/>
                <w:szCs w:val="20"/>
              </w:rPr>
              <w:t xml:space="preserve">need to wait until #1.1. and #1.2 </w:t>
            </w:r>
            <w:r w:rsidR="00150A5F">
              <w:rPr>
                <w:rFonts w:ascii="Times New Roman" w:hAnsi="Times New Roman" w:cs="Times New Roman"/>
                <w:sz w:val="18"/>
                <w:szCs w:val="20"/>
              </w:rPr>
              <w:t>progress</w:t>
            </w:r>
            <w:r>
              <w:rPr>
                <w:rFonts w:ascii="Times New Roman" w:hAnsi="Times New Roman" w:cs="Times New Roman"/>
                <w:sz w:val="18"/>
                <w:szCs w:val="20"/>
              </w:rPr>
              <w:t>, listing alternatives for further down selection can help.</w:t>
            </w:r>
          </w:p>
        </w:tc>
      </w:tr>
    </w:tbl>
    <w:p w14:paraId="6AF622A8" w14:textId="68D36491" w:rsidR="008967AF" w:rsidRDefault="008967AF" w:rsidP="008967AF"/>
    <w:p w14:paraId="10C60FC8" w14:textId="77777777" w:rsidR="005102F4" w:rsidRPr="008967AF" w:rsidRDefault="005102F4" w:rsidP="008967AF"/>
    <w:p w14:paraId="447B6DB4" w14:textId="54723844" w:rsidR="00CF1464" w:rsidRPr="000C599B" w:rsidRDefault="00831F47" w:rsidP="00D86FBC">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w:t>
      </w:r>
      <w:r w:rsidR="00D86FBC" w:rsidRPr="008E0B13">
        <w:rPr>
          <w:rFonts w:ascii="Times New Roman" w:hAnsi="Times New Roman" w:cs="Times New Roman"/>
          <w:sz w:val="20"/>
          <w:szCs w:val="20"/>
          <w:highlight w:val="yellow"/>
        </w:rPr>
        <w:t>On Rel.17 unified TCI framework, support common TCI state</w:t>
      </w:r>
      <w:r w:rsidR="00D80193" w:rsidRPr="008E0B13">
        <w:rPr>
          <w:rFonts w:ascii="Times New Roman" w:hAnsi="Times New Roman" w:cs="Times New Roman"/>
          <w:sz w:val="20"/>
          <w:szCs w:val="20"/>
          <w:highlight w:val="yellow"/>
        </w:rPr>
        <w:t xml:space="preserve"> (including TCI state </w:t>
      </w:r>
      <w:r w:rsidR="00A179ED">
        <w:rPr>
          <w:rFonts w:ascii="Times New Roman" w:hAnsi="Times New Roman" w:cs="Times New Roman"/>
          <w:sz w:val="20"/>
          <w:szCs w:val="20"/>
          <w:highlight w:val="yellow"/>
        </w:rPr>
        <w:t xml:space="preserve">update and </w:t>
      </w:r>
      <w:r w:rsidR="00D80193" w:rsidRPr="008E0B13">
        <w:rPr>
          <w:rFonts w:ascii="Times New Roman" w:hAnsi="Times New Roman" w:cs="Times New Roman"/>
          <w:sz w:val="20"/>
          <w:szCs w:val="20"/>
          <w:highlight w:val="yellow"/>
        </w:rPr>
        <w:t>activation)</w:t>
      </w:r>
      <w:r w:rsidR="00D86FBC" w:rsidRPr="008E0B13">
        <w:rPr>
          <w:rFonts w:ascii="Times New Roman" w:hAnsi="Times New Roman" w:cs="Times New Roman"/>
          <w:sz w:val="20"/>
          <w:szCs w:val="20"/>
          <w:highlight w:val="yellow"/>
        </w:rPr>
        <w:t xml:space="preserve"> across </w:t>
      </w:r>
      <w:r w:rsidR="00985D13" w:rsidRPr="008E0B13">
        <w:rPr>
          <w:rFonts w:ascii="Times New Roman" w:hAnsi="Times New Roman" w:cs="Times New Roman"/>
          <w:sz w:val="20"/>
          <w:szCs w:val="20"/>
          <w:highlight w:val="yellow"/>
        </w:rPr>
        <w:t xml:space="preserve">a </w:t>
      </w:r>
      <w:r w:rsidR="006E6538" w:rsidRPr="008E0B13">
        <w:rPr>
          <w:rFonts w:ascii="Times New Roman" w:hAnsi="Times New Roman" w:cs="Times New Roman"/>
          <w:sz w:val="20"/>
          <w:szCs w:val="20"/>
          <w:highlight w:val="yellow"/>
        </w:rPr>
        <w:t>set</w:t>
      </w:r>
      <w:r w:rsidR="00985D13" w:rsidRPr="008E0B13">
        <w:rPr>
          <w:rFonts w:ascii="Times New Roman" w:hAnsi="Times New Roman" w:cs="Times New Roman"/>
          <w:sz w:val="20"/>
          <w:szCs w:val="20"/>
          <w:highlight w:val="yellow"/>
        </w:rPr>
        <w:t xml:space="preserve"> of </w:t>
      </w:r>
      <w:r w:rsidR="00D86FBC" w:rsidRPr="008E0B13">
        <w:rPr>
          <w:rFonts w:ascii="Times New Roman" w:hAnsi="Times New Roman" w:cs="Times New Roman"/>
          <w:sz w:val="20"/>
          <w:szCs w:val="20"/>
          <w:highlight w:val="yellow"/>
        </w:rPr>
        <w:t>configured CCs</w:t>
      </w:r>
      <w:del w:id="64" w:author="Eko Onggosanusi" w:date="2020-11-02T02:52:00Z">
        <w:r w:rsidR="00D86FBC" w:rsidRPr="008E0B13" w:rsidDel="001764EB">
          <w:rPr>
            <w:rFonts w:ascii="Times New Roman" w:hAnsi="Times New Roman" w:cs="Times New Roman"/>
            <w:sz w:val="20"/>
            <w:szCs w:val="20"/>
            <w:highlight w:val="yellow"/>
          </w:rPr>
          <w:delText xml:space="preserve"> for intra-</w:delText>
        </w:r>
        <w:r w:rsidR="00D86FBC" w:rsidRPr="000C599B" w:rsidDel="001764EB">
          <w:rPr>
            <w:rFonts w:ascii="Times New Roman" w:hAnsi="Times New Roman" w:cs="Times New Roman"/>
            <w:sz w:val="20"/>
            <w:szCs w:val="20"/>
            <w:highlight w:val="yellow"/>
          </w:rPr>
          <w:delText xml:space="preserve">band </w:delText>
        </w:r>
        <w:r w:rsidR="00BA4806" w:rsidRPr="000C599B" w:rsidDel="001764EB">
          <w:rPr>
            <w:rFonts w:ascii="Times New Roman" w:hAnsi="Times New Roman" w:cs="Times New Roman"/>
            <w:sz w:val="20"/>
            <w:szCs w:val="20"/>
            <w:highlight w:val="yellow"/>
          </w:rPr>
          <w:delText>[</w:delText>
        </w:r>
        <w:r w:rsidR="00D86FBC" w:rsidRPr="000C599B" w:rsidDel="001764EB">
          <w:rPr>
            <w:rFonts w:ascii="Times New Roman" w:hAnsi="Times New Roman" w:cs="Times New Roman"/>
            <w:sz w:val="20"/>
            <w:szCs w:val="20"/>
            <w:highlight w:val="yellow"/>
          </w:rPr>
          <w:delText>and inter-band</w:delText>
        </w:r>
        <w:r w:rsidR="00BA4806" w:rsidRPr="000C599B" w:rsidDel="001764EB">
          <w:rPr>
            <w:rFonts w:ascii="Times New Roman" w:hAnsi="Times New Roman" w:cs="Times New Roman"/>
            <w:sz w:val="20"/>
            <w:szCs w:val="20"/>
            <w:highlight w:val="yellow"/>
          </w:rPr>
          <w:delText>]</w:delText>
        </w:r>
        <w:r w:rsidR="00D86FBC" w:rsidRPr="000C599B" w:rsidDel="001764EB">
          <w:rPr>
            <w:rFonts w:ascii="Times New Roman" w:hAnsi="Times New Roman" w:cs="Times New Roman"/>
            <w:sz w:val="20"/>
            <w:szCs w:val="20"/>
            <w:highlight w:val="yellow"/>
          </w:rPr>
          <w:delText xml:space="preserve"> CA</w:delText>
        </w:r>
      </w:del>
      <w:r w:rsidR="002C7D51" w:rsidRPr="000C599B">
        <w:rPr>
          <w:rFonts w:ascii="Times New Roman" w:hAnsi="Times New Roman" w:cs="Times New Roman"/>
          <w:sz w:val="20"/>
          <w:szCs w:val="20"/>
          <w:highlight w:val="yellow"/>
        </w:rPr>
        <w:t>:</w:t>
      </w:r>
    </w:p>
    <w:p w14:paraId="2291C023" w14:textId="1CFE3F59" w:rsidR="002C7D51" w:rsidRPr="000C599B" w:rsidRDefault="002C7D51" w:rsidP="002C7D51">
      <w:pPr>
        <w:pStyle w:val="ListParagraph"/>
        <w:numPr>
          <w:ilvl w:val="0"/>
          <w:numId w:val="29"/>
        </w:numPr>
        <w:snapToGrid w:val="0"/>
        <w:jc w:val="both"/>
        <w:rPr>
          <w:rFonts w:ascii="Times New Roman" w:hAnsi="Times New Roman" w:cs="Times New Roman"/>
          <w:sz w:val="20"/>
          <w:szCs w:val="20"/>
          <w:highlight w:val="yellow"/>
        </w:rPr>
      </w:pPr>
      <w:del w:id="65" w:author="Eko Onggosanusi" w:date="2020-11-02T02:52:00Z">
        <w:r w:rsidRPr="000C599B" w:rsidDel="001764EB">
          <w:rPr>
            <w:rFonts w:ascii="Times New Roman" w:eastAsia="DengXian" w:hAnsi="Times New Roman" w:cs="Times New Roman"/>
            <w:sz w:val="20"/>
            <w:szCs w:val="20"/>
            <w:highlight w:val="yellow"/>
            <w:lang w:eastAsia="zh-CN"/>
          </w:rPr>
          <w:delText>FFS: separate TCI states</w:delText>
        </w:r>
      </w:del>
      <w:ins w:id="66" w:author="Eko Onggosanusi" w:date="2020-11-02T02:52:00Z">
        <w:r w:rsidR="001764EB">
          <w:rPr>
            <w:rFonts w:ascii="Times New Roman" w:eastAsia="DengXian" w:hAnsi="Times New Roman" w:cs="Times New Roman"/>
            <w:sz w:val="20"/>
            <w:szCs w:val="20"/>
            <w:highlight w:val="yellow"/>
            <w:lang w:eastAsia="zh-CN"/>
          </w:rPr>
          <w:t>Working assumption: This also applies to</w:t>
        </w:r>
        <w:r w:rsidR="00B249EF">
          <w:rPr>
            <w:rFonts w:ascii="Times New Roman" w:eastAsia="DengXian" w:hAnsi="Times New Roman" w:cs="Times New Roman"/>
            <w:sz w:val="20"/>
            <w:szCs w:val="20"/>
            <w:highlight w:val="yellow"/>
            <w:lang w:eastAsia="zh-CN"/>
          </w:rPr>
          <w:t xml:space="preserve"> </w:t>
        </w:r>
      </w:ins>
      <w:del w:id="67" w:author="Eko Onggosanusi" w:date="2020-11-02T02:52:00Z">
        <w:r w:rsidRPr="000C599B" w:rsidDel="001764EB">
          <w:rPr>
            <w:rFonts w:ascii="Times New Roman" w:eastAsia="DengXian" w:hAnsi="Times New Roman" w:cs="Times New Roman"/>
            <w:sz w:val="20"/>
            <w:szCs w:val="20"/>
            <w:highlight w:val="yellow"/>
            <w:lang w:eastAsia="zh-CN"/>
          </w:rPr>
          <w:delText xml:space="preserve"> in case of </w:delText>
        </w:r>
      </w:del>
      <w:r w:rsidRPr="000C599B">
        <w:rPr>
          <w:rFonts w:ascii="Times New Roman" w:eastAsia="DengXian" w:hAnsi="Times New Roman" w:cs="Times New Roman"/>
          <w:sz w:val="20"/>
          <w:szCs w:val="20"/>
          <w:highlight w:val="yellow"/>
          <w:lang w:eastAsia="zh-CN"/>
        </w:rPr>
        <w:t>inter-band CA</w:t>
      </w:r>
      <w:ins w:id="68" w:author="Eko Onggosanusi" w:date="2020-11-02T02:52:00Z">
        <w:r w:rsidR="00745A12">
          <w:rPr>
            <w:rFonts w:ascii="Times New Roman" w:eastAsia="DengXian" w:hAnsi="Times New Roman" w:cs="Times New Roman"/>
            <w:sz w:val="20"/>
            <w:szCs w:val="20"/>
            <w:highlight w:val="yellow"/>
            <w:lang w:eastAsia="zh-CN"/>
          </w:rPr>
          <w:t xml:space="preserve"> (pending further confirmation from, e.g. RAN4)</w:t>
        </w:r>
      </w:ins>
    </w:p>
    <w:p w14:paraId="1F69636F" w14:textId="4FAB84AD" w:rsidR="00D86FBC" w:rsidRDefault="007A4952"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1.2</w:t>
      </w:r>
      <w:r>
        <w:rPr>
          <w:rFonts w:ascii="Times New Roman" w:hAnsi="Times New Roman" w:cs="Times New Roman"/>
          <w:sz w:val="20"/>
          <w:szCs w:val="20"/>
        </w:rPr>
        <w:t>: [</w:t>
      </w:r>
      <w:r w:rsidR="00515F47">
        <w:rPr>
          <w:rFonts w:ascii="Times New Roman" w:hAnsi="Times New Roman" w:cs="Times New Roman"/>
          <w:sz w:val="20"/>
          <w:szCs w:val="20"/>
        </w:rPr>
        <w:t>issue 1.1, 1.2, and possibly 1.12... need more discussion</w:t>
      </w:r>
      <w:r>
        <w:rPr>
          <w:rFonts w:ascii="Times New Roman" w:hAnsi="Times New Roman" w:cs="Times New Roman"/>
          <w:sz w:val="20"/>
          <w:szCs w:val="20"/>
        </w:rPr>
        <w:t>]</w:t>
      </w:r>
    </w:p>
    <w:p w14:paraId="79CDD5BC" w14:textId="688D961D" w:rsidR="00515F47" w:rsidRDefault="00515F47" w:rsidP="00D86FBC">
      <w:pPr>
        <w:snapToGrid w:val="0"/>
        <w:jc w:val="both"/>
        <w:rPr>
          <w:rFonts w:ascii="Times New Roman" w:hAnsi="Times New Roman" w:cs="Times New Roman"/>
          <w:sz w:val="20"/>
          <w:szCs w:val="20"/>
        </w:rPr>
      </w:pPr>
    </w:p>
    <w:p w14:paraId="1AC4CA74" w14:textId="2B6BDE33" w:rsidR="00515F47" w:rsidRDefault="00515F47"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1.3</w:t>
      </w:r>
      <w:r>
        <w:rPr>
          <w:rFonts w:ascii="Times New Roman" w:hAnsi="Times New Roman" w:cs="Times New Roman"/>
          <w:sz w:val="20"/>
          <w:szCs w:val="20"/>
        </w:rPr>
        <w:t>: [</w:t>
      </w:r>
      <w:r w:rsidR="00AA735A">
        <w:rPr>
          <w:rFonts w:ascii="Times New Roman" w:hAnsi="Times New Roman" w:cs="Times New Roman"/>
          <w:sz w:val="20"/>
          <w:szCs w:val="20"/>
        </w:rPr>
        <w:t>issue 1.8, 1.9... need more discussion</w:t>
      </w:r>
      <w:r>
        <w:rPr>
          <w:rFonts w:ascii="Times New Roman" w:hAnsi="Times New Roman" w:cs="Times New Roman"/>
          <w:sz w:val="20"/>
          <w:szCs w:val="20"/>
        </w:rPr>
        <w:t>]</w:t>
      </w:r>
    </w:p>
    <w:p w14:paraId="64380F9C" w14:textId="55BBBFA4" w:rsidR="00AA735A" w:rsidRDefault="00AA735A" w:rsidP="00D86FBC">
      <w:pPr>
        <w:snapToGrid w:val="0"/>
        <w:jc w:val="both"/>
        <w:rPr>
          <w:rFonts w:ascii="Times New Roman" w:hAnsi="Times New Roman" w:cs="Times New Roman"/>
          <w:sz w:val="20"/>
          <w:szCs w:val="20"/>
        </w:rPr>
      </w:pPr>
    </w:p>
    <w:p w14:paraId="1EB3ECF8" w14:textId="7EA0F246" w:rsidR="00AA735A" w:rsidRDefault="00AA735A"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1.4</w:t>
      </w:r>
      <w:r>
        <w:rPr>
          <w:rFonts w:ascii="Times New Roman" w:hAnsi="Times New Roman" w:cs="Times New Roman"/>
          <w:sz w:val="20"/>
          <w:szCs w:val="20"/>
        </w:rPr>
        <w:t>: [issue 1.3</w:t>
      </w:r>
      <w:r w:rsidR="00385CD2">
        <w:rPr>
          <w:rFonts w:ascii="Times New Roman" w:hAnsi="Times New Roman" w:cs="Times New Roman"/>
          <w:sz w:val="20"/>
          <w:szCs w:val="20"/>
        </w:rPr>
        <w:t>, affecting 1.4</w:t>
      </w:r>
      <w:r>
        <w:rPr>
          <w:rFonts w:ascii="Times New Roman" w:hAnsi="Times New Roman" w:cs="Times New Roman"/>
          <w:sz w:val="20"/>
          <w:szCs w:val="20"/>
        </w:rPr>
        <w:t>... need more discussion]</w:t>
      </w:r>
    </w:p>
    <w:p w14:paraId="35EDA57D" w14:textId="77777777" w:rsidR="00533D86" w:rsidRDefault="00533D86" w:rsidP="00D86FBC">
      <w:pPr>
        <w:snapToGrid w:val="0"/>
        <w:jc w:val="both"/>
        <w:rPr>
          <w:rFonts w:ascii="Times New Roman" w:hAnsi="Times New Roman" w:cs="Times New Roman"/>
          <w:sz w:val="20"/>
          <w:szCs w:val="20"/>
        </w:rPr>
      </w:pPr>
    </w:p>
    <w:p w14:paraId="3E9592F3" w14:textId="77777777" w:rsidR="00D86FBC" w:rsidRDefault="00D86FBC" w:rsidP="00D86FBC">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05F8BBBD" w:rsidR="004F3303" w:rsidRPr="00D74C62" w:rsidRDefault="00DF1F29" w:rsidP="004F33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756BDB77" w14:textId="5302076C" w:rsidR="00542934" w:rsidRPr="00542934" w:rsidRDefault="00DF1F29" w:rsidP="005A4C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r w:rsidR="00006300">
              <w:rPr>
                <w:rFonts w:ascii="Times New Roman" w:eastAsia="DengXian" w:hAnsi="Times New Roman" w:cs="Times New Roman"/>
                <w:sz w:val="18"/>
                <w:szCs w:val="18"/>
                <w:lang w:eastAsia="zh-CN"/>
              </w:rPr>
              <w:t xml:space="preserve">. Support FL’s proposal. </w:t>
            </w: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4FD33FE6" w:rsidR="0061298D" w:rsidRDefault="0061298D" w:rsidP="0061298D">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550" w:type="dxa"/>
            <w:tcBorders>
              <w:top w:val="single" w:sz="4" w:space="0" w:color="auto"/>
              <w:left w:val="single" w:sz="4" w:space="0" w:color="auto"/>
              <w:bottom w:val="single" w:sz="4" w:space="0" w:color="auto"/>
              <w:right w:val="single" w:sz="4" w:space="0" w:color="auto"/>
            </w:tcBorders>
          </w:tcPr>
          <w:p w14:paraId="26878BCA" w14:textId="76473A4F" w:rsidR="0061298D" w:rsidRPr="002D6408" w:rsidRDefault="0061298D" w:rsidP="0061298D">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8639A8"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2B97C3BB"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055054DD" w14:textId="783CA96F"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 general, supportive of proposal 1.1. For the case of intra-band CA, it seems reasonable to have a common TCI state across the carriers. For the case of inter-band CA, having a common TCI state across carriers is a good starting. However, we would like to add FFS for separate TCI states in case of inter-band CA.</w:t>
            </w:r>
          </w:p>
        </w:tc>
      </w:tr>
      <w:tr w:rsidR="002F0635" w:rsidRPr="00B70F28" w14:paraId="7B660A35" w14:textId="77777777" w:rsidTr="0050013A">
        <w:tc>
          <w:tcPr>
            <w:tcW w:w="1435" w:type="dxa"/>
            <w:tcBorders>
              <w:top w:val="single" w:sz="4" w:space="0" w:color="auto"/>
              <w:left w:val="single" w:sz="4" w:space="0" w:color="auto"/>
              <w:bottom w:val="single" w:sz="4" w:space="0" w:color="auto"/>
              <w:right w:val="single" w:sz="4" w:space="0" w:color="auto"/>
            </w:tcBorders>
          </w:tcPr>
          <w:p w14:paraId="3A7CC6F0" w14:textId="1B97AA97" w:rsidR="002F0635" w:rsidRDefault="002F0635" w:rsidP="002F0635">
            <w:pPr>
              <w:snapToGrid w:val="0"/>
              <w:rPr>
                <w:rFonts w:ascii="Times New Roman" w:eastAsia="SimSun" w:hAnsi="Times New Roman" w:cs="Times New Roman"/>
                <w:sz w:val="18"/>
                <w:szCs w:val="18"/>
                <w:lang w:eastAsia="zh-CN"/>
              </w:rPr>
            </w:pPr>
            <w:r>
              <w:rPr>
                <w:rFonts w:ascii="Times New Roman" w:hAnsi="Times New Roman" w:cs="Times New Roman"/>
                <w:sz w:val="18"/>
              </w:rPr>
              <w:t xml:space="preserve">NTT </w:t>
            </w:r>
            <w:r w:rsidRPr="000D3792">
              <w:rPr>
                <w:rFonts w:ascii="Times New Roman" w:hAnsi="Times New Roman" w:cs="Times New Roman"/>
                <w:sz w:val="18"/>
              </w:rPr>
              <w:t>Docomo</w:t>
            </w:r>
          </w:p>
        </w:tc>
        <w:tc>
          <w:tcPr>
            <w:tcW w:w="8550" w:type="dxa"/>
            <w:tcBorders>
              <w:top w:val="single" w:sz="4" w:space="0" w:color="auto"/>
              <w:left w:val="single" w:sz="4" w:space="0" w:color="auto"/>
              <w:bottom w:val="single" w:sz="4" w:space="0" w:color="auto"/>
              <w:right w:val="single" w:sz="4" w:space="0" w:color="auto"/>
            </w:tcBorders>
          </w:tcPr>
          <w:p w14:paraId="5FE8A746" w14:textId="247830DC" w:rsidR="002F0635" w:rsidRDefault="002F0635" w:rsidP="002F0635">
            <w:pPr>
              <w:snapToGrid w:val="0"/>
              <w:rPr>
                <w:rFonts w:ascii="Times New Roman" w:eastAsia="SimSun" w:hAnsi="Times New Roman" w:cs="Times New Roman"/>
                <w:sz w:val="18"/>
                <w:szCs w:val="18"/>
                <w:lang w:eastAsia="zh-CN"/>
              </w:rPr>
            </w:pPr>
            <w:r w:rsidRPr="000D3792">
              <w:rPr>
                <w:rFonts w:ascii="Times New Roman" w:hAnsi="Times New Roman" w:cs="Times New Roman"/>
                <w:sz w:val="18"/>
              </w:rPr>
              <w:t>For 1.10, if the unified TCI is for UL TCI state only, we think it is reasonable to include UL PC/PL-RS parameters in UL TCI state configuration. However, if the unified TCI is for both DL and UL TCI state, we think we can consider the association configuration between UL PC/PL-RS parameters and the unified TCI configuration.</w:t>
            </w:r>
          </w:p>
        </w:tc>
      </w:tr>
      <w:tr w:rsidR="002F0635"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6716CC99" w:rsidR="002F0635" w:rsidRDefault="00EF7235" w:rsidP="002F063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7850DFC" w14:textId="371A2516" w:rsidR="00EF7235" w:rsidRPr="009A5E56" w:rsidRDefault="00EF7235" w:rsidP="002147D9">
            <w:pPr>
              <w:rPr>
                <w:rFonts w:ascii="Times New Roman" w:eastAsia="Times New Roman" w:hAnsi="Times New Roman" w:cs="Times New Roman"/>
                <w:sz w:val="18"/>
              </w:rPr>
            </w:pPr>
            <w:r w:rsidRPr="00802789">
              <w:rPr>
                <w:rFonts w:ascii="Times New Roman" w:hAnsi="Times New Roman" w:cs="Times New Roman"/>
                <w:b/>
                <w:bCs/>
                <w:sz w:val="18"/>
              </w:rPr>
              <w:t>On Issues 1.1, 1.2, 1.4, 1.5:</w:t>
            </w:r>
            <w:r w:rsidRPr="00802789">
              <w:rPr>
                <w:rFonts w:ascii="Times New Roman" w:hAnsi="Times New Roman" w:cs="Times New Roman"/>
                <w:sz w:val="18"/>
              </w:rPr>
              <w:t xml:space="preserve"> </w:t>
            </w:r>
            <w:r w:rsidR="00612916" w:rsidRPr="00802789">
              <w:rPr>
                <w:rFonts w:ascii="Times New Roman" w:hAnsi="Times New Roman" w:cs="Times New Roman"/>
                <w:sz w:val="18"/>
              </w:rPr>
              <w:t>I</w:t>
            </w:r>
            <w:r w:rsidRPr="00802789">
              <w:rPr>
                <w:rFonts w:ascii="Times New Roman" w:hAnsi="Times New Roman" w:cs="Times New Roman"/>
                <w:sz w:val="18"/>
              </w:rPr>
              <w:t xml:space="preserve">t is also needed to clarify how to provide QCL information for the RS/channel not applying common QCL information. Whether Rel-15 TCI/spatial relation is reused (it means common TCI states, Rel-15 DL TCI states, and spatial relations are configured for a BWP/CC at the same time), or NW can associate </w:t>
            </w:r>
            <w:r w:rsidRPr="009A5E56">
              <w:rPr>
                <w:rFonts w:ascii="Times New Roman" w:hAnsi="Times New Roman" w:cs="Times New Roman"/>
                <w:sz w:val="18"/>
              </w:rPr>
              <w:t>common TCI states with them separately (it means only one common TCI pool is configured).</w:t>
            </w:r>
          </w:p>
          <w:p w14:paraId="1D359C30" w14:textId="77777777" w:rsidR="00802789" w:rsidRPr="009A5E56" w:rsidRDefault="00802789" w:rsidP="00802789">
            <w:pPr>
              <w:rPr>
                <w:rFonts w:ascii="Times New Roman" w:eastAsia="Times New Roman" w:hAnsi="Times New Roman" w:cs="Times New Roman"/>
                <w:sz w:val="18"/>
              </w:rPr>
            </w:pPr>
            <w:r w:rsidRPr="009A5E56">
              <w:rPr>
                <w:rFonts w:ascii="Times New Roman" w:eastAsia="Times New Roman" w:hAnsi="Times New Roman" w:cs="Times New Roman"/>
                <w:b/>
                <w:sz w:val="18"/>
              </w:rPr>
              <w:t>On Issue 1.7:</w:t>
            </w:r>
            <w:r w:rsidRPr="009A5E56">
              <w:rPr>
                <w:rFonts w:ascii="Times New Roman" w:eastAsia="Times New Roman" w:hAnsi="Times New Roman" w:cs="Times New Roman"/>
                <w:sz w:val="18"/>
              </w:rPr>
              <w:t xml:space="preserve"> We see that MPE mitigation is at least the use case to have separate TCI for DL and UL. Since it is not possible that NW can predict the pair of non-corresponding DL QCL and UL spatial filter references for a UE, </w:t>
            </w:r>
            <w:r w:rsidRPr="009A5E56">
              <w:rPr>
                <w:rFonts w:ascii="Times New Roman" w:eastAsia="Times New Roman" w:hAnsi="Times New Roman" w:cs="Times New Roman"/>
                <w:sz w:val="18"/>
              </w:rPr>
              <w:lastRenderedPageBreak/>
              <w:t>NW has to configure all possible combinations of DL QCL and UL spatial filter references, which means a lot of TCI states. Thus, Alt1 is not an efficient way to support separate TCI for DL and UL.</w:t>
            </w:r>
          </w:p>
          <w:p w14:paraId="75A9F04F" w14:textId="77777777" w:rsidR="00D21B33"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1.8:</w:t>
            </w:r>
            <w:r w:rsidRPr="009A5E56">
              <w:rPr>
                <w:rFonts w:ascii="Times New Roman" w:hAnsi="Times New Roman" w:cs="Times New Roman"/>
                <w:sz w:val="18"/>
              </w:rPr>
              <w:t xml:space="preserve"> On SSB, in the last meeting, SSB is already agreed to be used as source RS to determine a UL TX spatial filter in the unified TCI framework. Not sure why it is still an issue.</w:t>
            </w:r>
          </w:p>
          <w:p w14:paraId="46F1E4A3" w14:textId="77777777" w:rsidR="002F0635"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1.10</w:t>
            </w:r>
            <w:r w:rsidRPr="009A5E56">
              <w:rPr>
                <w:rFonts w:ascii="Times New Roman" w:hAnsi="Times New Roman" w:cs="Times New Roman"/>
                <w:sz w:val="18"/>
              </w:rPr>
              <w:t>: Not sure whether “additional parameters in unified TCI” means that UL-PC parameters are put in each TCI state together with source RS. If yes, we think not all companies captured in the “yes” support it. Even we don't have to decide the detail at this stage, but it is better to reuse the description in the previous agreement.</w:t>
            </w:r>
          </w:p>
          <w:p w14:paraId="48DD1848" w14:textId="77777777" w:rsidR="00802789" w:rsidRPr="009A5E56" w:rsidRDefault="00802789" w:rsidP="00802789">
            <w:pPr>
              <w:rPr>
                <w:rFonts w:ascii="Times New Roman" w:hAnsi="Times New Roman" w:cs="Times New Roman"/>
                <w:sz w:val="18"/>
              </w:rPr>
            </w:pPr>
            <w:r w:rsidRPr="009A5E56">
              <w:rPr>
                <w:rFonts w:ascii="Times New Roman" w:hAnsi="Times New Roman" w:cs="Times New Roman"/>
                <w:b/>
                <w:sz w:val="18"/>
              </w:rPr>
              <w:t>On Issue 1.11</w:t>
            </w:r>
            <w:r w:rsidRPr="009A5E56">
              <w:rPr>
                <w:rFonts w:ascii="Times New Roman" w:hAnsi="Times New Roman" w:cs="Times New Roman"/>
                <w:sz w:val="18"/>
              </w:rPr>
              <w:t>: At least for the case M, N = 1, before the application of time of a newly indicated common TCI, the most recent common TCI state shall be used. Thus, we don't see the need to have default QCL/spatial relation for joint/common TCI.</w:t>
            </w:r>
          </w:p>
          <w:p w14:paraId="64F95E8A" w14:textId="77777777" w:rsidR="00802789" w:rsidRPr="009A5E56" w:rsidRDefault="00802789" w:rsidP="00802789">
            <w:pPr>
              <w:rPr>
                <w:rFonts w:ascii="Times New Roman" w:eastAsia="SimSun" w:hAnsi="Times New Roman" w:cs="Times New Roman"/>
                <w:sz w:val="18"/>
                <w:lang w:eastAsia="en-US"/>
              </w:rPr>
            </w:pPr>
            <w:r w:rsidRPr="009A5E56">
              <w:rPr>
                <w:rFonts w:ascii="Times New Roman" w:eastAsia="SimSun" w:hAnsi="Times New Roman" w:cs="Times New Roman"/>
                <w:b/>
                <w:sz w:val="18"/>
                <w:lang w:eastAsia="en-US"/>
              </w:rPr>
              <w:t>On Issue 1.12</w:t>
            </w:r>
            <w:r w:rsidRPr="009A5E56">
              <w:rPr>
                <w:rFonts w:ascii="Times New Roman" w:eastAsia="SimSun" w:hAnsi="Times New Roman" w:cs="Times New Roman"/>
                <w:sz w:val="18"/>
                <w:lang w:eastAsia="en-US"/>
              </w:rPr>
              <w:t>, prefer Alt2 since it doesn't have to maintain multiple QCL pools (</w:t>
            </w:r>
            <w:r w:rsidRPr="009A5E56">
              <w:rPr>
                <w:rFonts w:ascii="Times New Roman" w:hAnsi="Times New Roman" w:cs="Times New Roman" w:hint="eastAsia"/>
                <w:sz w:val="18"/>
              </w:rPr>
              <w:t>common TCI, DL TCI, and spatial relation</w:t>
            </w:r>
            <w:r w:rsidRPr="009A5E56">
              <w:rPr>
                <w:rFonts w:ascii="Times New Roman" w:eastAsia="SimSun" w:hAnsi="Times New Roman" w:cs="Times New Roman"/>
                <w:sz w:val="18"/>
                <w:lang w:eastAsia="en-US"/>
              </w:rPr>
              <w:t>).</w:t>
            </w:r>
          </w:p>
          <w:p w14:paraId="136E8B6A" w14:textId="4DACD2E9" w:rsidR="00802789" w:rsidRPr="00802789" w:rsidRDefault="00802789" w:rsidP="00802789">
            <w:pPr>
              <w:rPr>
                <w:rFonts w:ascii="Times New Roman" w:eastAsia="SimSun" w:hAnsi="Times New Roman" w:cs="Times New Roman"/>
                <w:sz w:val="18"/>
                <w:lang w:eastAsia="en-US"/>
              </w:rPr>
            </w:pPr>
            <w:r w:rsidRPr="009A5E56">
              <w:rPr>
                <w:rFonts w:ascii="Times New Roman" w:eastAsia="SimSun" w:hAnsi="Times New Roman" w:cs="Times New Roman"/>
                <w:b/>
                <w:sz w:val="18"/>
                <w:lang w:eastAsia="en-US"/>
              </w:rPr>
              <w:t>On FL proposal 1.1</w:t>
            </w:r>
            <w:r w:rsidRPr="009A5E56">
              <w:rPr>
                <w:rFonts w:ascii="Times New Roman" w:eastAsia="SimSun" w:hAnsi="Times New Roman" w:cs="Times New Roman"/>
                <w:sz w:val="18"/>
                <w:lang w:eastAsia="en-US"/>
              </w:rPr>
              <w:t>, we are fine with this proposal.</w:t>
            </w:r>
          </w:p>
        </w:tc>
      </w:tr>
      <w:tr w:rsidR="00192767"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1272F206" w:rsidR="00192767" w:rsidRDefault="00192767" w:rsidP="00192767">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lastRenderedPageBreak/>
              <w:t>A</w:t>
            </w:r>
            <w:r>
              <w:rPr>
                <w:rFonts w:ascii="Times New Roman" w:hAnsi="Times New Roman" w:cs="Times New Roman"/>
                <w:sz w:val="18"/>
                <w:szCs w:val="18"/>
              </w:rPr>
              <w:t>PT</w:t>
            </w:r>
          </w:p>
        </w:tc>
        <w:tc>
          <w:tcPr>
            <w:tcW w:w="8550" w:type="dxa"/>
            <w:tcBorders>
              <w:top w:val="single" w:sz="4" w:space="0" w:color="auto"/>
              <w:left w:val="single" w:sz="4" w:space="0" w:color="auto"/>
              <w:bottom w:val="single" w:sz="4" w:space="0" w:color="auto"/>
              <w:right w:val="single" w:sz="4" w:space="0" w:color="auto"/>
            </w:tcBorders>
          </w:tcPr>
          <w:p w14:paraId="357FC098" w14:textId="77777777" w:rsidR="00192767" w:rsidRDefault="00192767" w:rsidP="00192767">
            <w:pPr>
              <w:snapToGrid w:val="0"/>
              <w:rPr>
                <w:rFonts w:ascii="Times New Roman" w:hAnsi="Times New Roman" w:cs="Times New Roman"/>
                <w:sz w:val="18"/>
                <w:szCs w:val="18"/>
              </w:rPr>
            </w:pPr>
            <w:r>
              <w:rPr>
                <w:rFonts w:ascii="Times New Roman" w:hAnsi="Times New Roman" w:cs="Times New Roman"/>
                <w:sz w:val="18"/>
                <w:szCs w:val="18"/>
              </w:rPr>
              <w:t>For Proposal 1.1, we support intra-band CA part. We are not clear about the applicability for inter-band CCs</w:t>
            </w:r>
          </w:p>
          <w:p w14:paraId="4EBE5E9E" w14:textId="77777777" w:rsidR="00192767" w:rsidRDefault="00192767" w:rsidP="00192767">
            <w:pPr>
              <w:snapToGrid w:val="0"/>
              <w:rPr>
                <w:rFonts w:ascii="Times New Roman" w:hAnsi="Times New Roman" w:cs="Times New Roman"/>
                <w:sz w:val="18"/>
                <w:szCs w:val="18"/>
              </w:rPr>
            </w:pPr>
          </w:p>
          <w:p w14:paraId="62106A7E" w14:textId="19D4EED6" w:rsidR="00192767" w:rsidRDefault="00192767" w:rsidP="00BA4806">
            <w:pPr>
              <w:snapToGrid w:val="0"/>
              <w:rPr>
                <w:rFonts w:ascii="Times New Roman" w:eastAsia="DengXian" w:hAnsi="Times New Roman" w:cs="Times New Roman"/>
                <w:sz w:val="18"/>
                <w:szCs w:val="18"/>
                <w:lang w:eastAsia="zh-CN"/>
              </w:rPr>
            </w:pPr>
            <w:r w:rsidRPr="00192767">
              <w:rPr>
                <w:rFonts w:ascii="Times New Roman" w:eastAsia="DengXian" w:hAnsi="Times New Roman" w:cs="Times New Roman"/>
                <w:sz w:val="16"/>
                <w:szCs w:val="18"/>
                <w:lang w:eastAsia="zh-CN"/>
              </w:rPr>
              <w:t>FL comment: Inter-band CC with common activation has been supported in Rel.16 so it is natural to extend this to Rel.17 with unified TCI framework</w:t>
            </w:r>
            <w:r w:rsidR="00BA4806">
              <w:rPr>
                <w:rFonts w:ascii="Times New Roman" w:eastAsia="DengXian" w:hAnsi="Times New Roman" w:cs="Times New Roman"/>
                <w:sz w:val="16"/>
                <w:szCs w:val="18"/>
                <w:lang w:eastAsia="zh-CN"/>
              </w:rPr>
              <w:t>. But we can discuss more</w:t>
            </w:r>
            <w:r w:rsidR="00431B7E">
              <w:rPr>
                <w:rFonts w:ascii="Times New Roman" w:eastAsia="DengXian" w:hAnsi="Times New Roman" w:cs="Times New Roman"/>
                <w:sz w:val="16"/>
                <w:szCs w:val="18"/>
                <w:lang w:eastAsia="zh-CN"/>
              </w:rPr>
              <w:t xml:space="preserve"> (inter-band is now bracketed)</w:t>
            </w:r>
          </w:p>
        </w:tc>
      </w:tr>
      <w:tr w:rsidR="005F5FFB"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2E5BD54" w:rsidR="005F5FFB" w:rsidRDefault="005F5FFB" w:rsidP="005F5FFB">
            <w:pPr>
              <w:snapToGrid w:val="0"/>
              <w:rPr>
                <w:rFonts w:ascii="Times New Roman" w:eastAsia="DengXian" w:hAnsi="Times New Roman" w:cs="Times New Roman"/>
                <w:sz w:val="18"/>
                <w:szCs w:val="18"/>
                <w:lang w:eastAsia="zh-CN"/>
              </w:rPr>
            </w:pPr>
            <w:r>
              <w:rPr>
                <w:rFonts w:ascii="Times New Roman" w:hAnsi="Times New Roman" w:cs="Times New Roman"/>
                <w:sz w:val="18"/>
              </w:rPr>
              <w:t>Intel</w:t>
            </w:r>
          </w:p>
        </w:tc>
        <w:tc>
          <w:tcPr>
            <w:tcW w:w="8550" w:type="dxa"/>
            <w:tcBorders>
              <w:top w:val="single" w:sz="4" w:space="0" w:color="auto"/>
              <w:left w:val="single" w:sz="4" w:space="0" w:color="auto"/>
              <w:bottom w:val="single" w:sz="4" w:space="0" w:color="auto"/>
              <w:right w:val="single" w:sz="4" w:space="0" w:color="auto"/>
            </w:tcBorders>
          </w:tcPr>
          <w:p w14:paraId="1A426A87" w14:textId="25132E8C" w:rsidR="005F5FFB" w:rsidRPr="005F5FFB" w:rsidRDefault="005F5FFB" w:rsidP="005F5FFB">
            <w:pPr>
              <w:snapToGrid w:val="0"/>
              <w:rPr>
                <w:rFonts w:ascii="Times New Roman" w:hAnsi="Times New Roman" w:cs="Times New Roman"/>
                <w:sz w:val="18"/>
              </w:rPr>
            </w:pPr>
            <w:r>
              <w:rPr>
                <w:rFonts w:ascii="Times New Roman" w:hAnsi="Times New Roman" w:cs="Times New Roman"/>
                <w:sz w:val="18"/>
              </w:rPr>
              <w:t>Views updated in Table 2. OK with proposal 1.1</w:t>
            </w:r>
          </w:p>
          <w:p w14:paraId="18285517" w14:textId="0D8824E9" w:rsidR="005F5FFB" w:rsidRPr="005F5FFB" w:rsidRDefault="005F5FFB" w:rsidP="005F5FFB">
            <w:pPr>
              <w:snapToGrid w:val="0"/>
              <w:rPr>
                <w:rFonts w:ascii="Times New Roman" w:hAnsi="Times New Roman" w:cs="Times New Roman"/>
                <w:sz w:val="18"/>
                <w:szCs w:val="20"/>
              </w:rPr>
            </w:pPr>
            <w:r>
              <w:rPr>
                <w:rFonts w:ascii="Times New Roman" w:hAnsi="Times New Roman" w:cs="Times New Roman"/>
                <w:sz w:val="18"/>
                <w:szCs w:val="20"/>
              </w:rPr>
              <w:t xml:space="preserve">For issue 1.3: For the case of M&gt;1 TCI states for CORESETs, there might some dependence on discussion in mTRP agenda. We are ok to discuss the cases for single TRP first (M=1 and M&gt;1) and then address any mTRP related issues later. </w:t>
            </w:r>
          </w:p>
          <w:p w14:paraId="02A88BE1" w14:textId="0955F771" w:rsidR="005F5FFB" w:rsidRDefault="005F5FFB" w:rsidP="005F5FFB">
            <w:pPr>
              <w:snapToGrid w:val="0"/>
              <w:rPr>
                <w:rFonts w:ascii="Times New Roman" w:hAnsi="Times New Roman" w:cs="Times New Roman"/>
                <w:strike/>
                <w:color w:val="FF0000"/>
                <w:sz w:val="18"/>
                <w:szCs w:val="20"/>
              </w:rPr>
            </w:pPr>
            <w:r>
              <w:rPr>
                <w:rFonts w:ascii="Times New Roman" w:hAnsi="Times New Roman" w:cs="Times New Roman"/>
                <w:sz w:val="18"/>
              </w:rPr>
              <w:t xml:space="preserve">For Issue 1.7: We prefer to remove dependence on MPE mitigation from the wording: </w:t>
            </w:r>
            <w:r>
              <w:rPr>
                <w:rFonts w:ascii="Times New Roman" w:hAnsi="Times New Roman" w:cs="Times New Roman"/>
                <w:sz w:val="18"/>
                <w:szCs w:val="20"/>
              </w:rPr>
              <w:t xml:space="preserve">Separate UL and DL beam indication </w:t>
            </w:r>
            <w:r w:rsidRPr="000D3792">
              <w:rPr>
                <w:rFonts w:ascii="Times New Roman" w:hAnsi="Times New Roman" w:cs="Times New Roman"/>
                <w:strike/>
                <w:color w:val="FF0000"/>
                <w:sz w:val="18"/>
                <w:szCs w:val="20"/>
              </w:rPr>
              <w:t>for MPE mitigation</w:t>
            </w:r>
          </w:p>
          <w:p w14:paraId="238FE505" w14:textId="11B0A0B2" w:rsidR="005F5FFB" w:rsidRPr="00B81BD4" w:rsidRDefault="005F5FFB" w:rsidP="005F5FFB">
            <w:pPr>
              <w:snapToGrid w:val="0"/>
              <w:rPr>
                <w:rFonts w:ascii="Times New Roman" w:hAnsi="Times New Roman" w:cs="Times New Roman"/>
                <w:sz w:val="18"/>
              </w:rPr>
            </w:pPr>
            <w:r w:rsidRPr="000D3792">
              <w:rPr>
                <w:rFonts w:ascii="Times New Roman" w:hAnsi="Times New Roman" w:cs="Times New Roman"/>
                <w:sz w:val="18"/>
              </w:rPr>
              <w:t xml:space="preserve">For </w:t>
            </w:r>
            <w:r>
              <w:rPr>
                <w:rFonts w:ascii="Times New Roman" w:hAnsi="Times New Roman" w:cs="Times New Roman"/>
                <w:sz w:val="18"/>
              </w:rPr>
              <w:t xml:space="preserve">Issue 1.11: We would like to clarify that the default beam assumption is for scheduling below threshold and for the case when MAC-CE activates more than 1 joint or DL TCI state. </w:t>
            </w:r>
          </w:p>
        </w:tc>
      </w:tr>
      <w:tr w:rsidR="0013293D"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0ACFEC51" w:rsidR="0013293D" w:rsidRDefault="0013293D"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10ADC8A4" w14:textId="65A9A495" w:rsidR="0013293D" w:rsidRDefault="0013293D"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fine with proposal 1.1</w:t>
            </w:r>
          </w:p>
        </w:tc>
      </w:tr>
      <w:tr w:rsidR="0013293D"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26C3D0B8" w:rsidR="0013293D" w:rsidRDefault="00397ABF"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D162DA9" w14:textId="03BB4142" w:rsidR="0013293D" w:rsidRPr="002B67EC" w:rsidRDefault="00397ABF" w:rsidP="002B67E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 xml:space="preserve">e would </w:t>
            </w:r>
            <w:r w:rsidRPr="002B67EC">
              <w:rPr>
                <w:rFonts w:ascii="Times New Roman" w:eastAsia="DengXian" w:hAnsi="Times New Roman" w:cs="Times New Roman"/>
                <w:sz w:val="18"/>
                <w:szCs w:val="18"/>
                <w:lang w:eastAsia="zh-CN"/>
              </w:rPr>
              <w:t>like to make the following FFS point more general:</w:t>
            </w:r>
          </w:p>
          <w:p w14:paraId="2C4D8AE5" w14:textId="14323A3B" w:rsidR="00397ABF" w:rsidRPr="002B67EC" w:rsidRDefault="00397ABF" w:rsidP="0013293D">
            <w:pPr>
              <w:pStyle w:val="ListParagraph"/>
              <w:numPr>
                <w:ilvl w:val="0"/>
                <w:numId w:val="29"/>
              </w:numPr>
              <w:snapToGrid w:val="0"/>
              <w:spacing w:after="0" w:line="240" w:lineRule="auto"/>
              <w:contextualSpacing w:val="0"/>
              <w:jc w:val="both"/>
              <w:rPr>
                <w:rFonts w:ascii="Times New Roman" w:hAnsi="Times New Roman" w:cs="Times New Roman"/>
                <w:sz w:val="18"/>
                <w:szCs w:val="18"/>
                <w:highlight w:val="yellow"/>
              </w:rPr>
            </w:pPr>
            <w:r w:rsidRPr="002B67EC">
              <w:rPr>
                <w:rFonts w:ascii="Times New Roman" w:eastAsia="DengXian" w:hAnsi="Times New Roman" w:cs="Times New Roman"/>
                <w:sz w:val="18"/>
                <w:szCs w:val="18"/>
                <w:highlight w:val="yellow"/>
                <w:lang w:eastAsia="zh-CN"/>
              </w:rPr>
              <w:t xml:space="preserve">FFS: </w:t>
            </w:r>
            <w:r w:rsidRPr="002B67EC">
              <w:rPr>
                <w:rFonts w:ascii="Times New Roman" w:eastAsia="DengXian" w:hAnsi="Times New Roman" w:cs="Times New Roman"/>
                <w:color w:val="FF0000"/>
                <w:sz w:val="18"/>
                <w:szCs w:val="18"/>
                <w:highlight w:val="yellow"/>
                <w:lang w:eastAsia="zh-CN"/>
              </w:rPr>
              <w:t>how to update</w:t>
            </w:r>
            <w:r w:rsidRPr="002B67EC">
              <w:rPr>
                <w:rFonts w:ascii="Times New Roman" w:eastAsia="DengXian" w:hAnsi="Times New Roman" w:cs="Times New Roman"/>
                <w:sz w:val="18"/>
                <w:szCs w:val="18"/>
                <w:highlight w:val="yellow"/>
                <w:lang w:eastAsia="zh-CN"/>
              </w:rPr>
              <w:t xml:space="preserve"> TCI states in case of inter-band CA</w:t>
            </w:r>
          </w:p>
        </w:tc>
      </w:tr>
      <w:tr w:rsidR="00690FE1" w:rsidRPr="00B70F28" w14:paraId="36C036D6" w14:textId="77777777" w:rsidTr="0050013A">
        <w:tc>
          <w:tcPr>
            <w:tcW w:w="1435" w:type="dxa"/>
            <w:tcBorders>
              <w:top w:val="single" w:sz="4" w:space="0" w:color="auto"/>
              <w:left w:val="single" w:sz="4" w:space="0" w:color="auto"/>
              <w:bottom w:val="single" w:sz="4" w:space="0" w:color="auto"/>
              <w:right w:val="single" w:sz="4" w:space="0" w:color="auto"/>
            </w:tcBorders>
          </w:tcPr>
          <w:p w14:paraId="3F2A0DCA" w14:textId="06F032E2" w:rsidR="00690FE1" w:rsidRDefault="00690FE1" w:rsidP="00690FE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47DCAB8B"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1.1</w:t>
            </w:r>
            <w:r w:rsidRPr="00802789">
              <w:rPr>
                <w:rFonts w:ascii="Times New Roman" w:hAnsi="Times New Roman" w:cs="Times New Roman"/>
                <w:b/>
                <w:bCs/>
                <w:sz w:val="18"/>
              </w:rPr>
              <w:t>:</w:t>
            </w:r>
            <w:r>
              <w:rPr>
                <w:rFonts w:ascii="Times New Roman" w:hAnsi="Times New Roman" w:cs="Times New Roman"/>
                <w:sz w:val="18"/>
                <w:szCs w:val="18"/>
              </w:rPr>
              <w:t xml:space="preserve"> In general, common TCI state is preferred to update the QCL assumption of DL RS </w:t>
            </w:r>
            <w:r w:rsidRPr="00D61B21">
              <w:rPr>
                <w:rFonts w:ascii="Times New Roman" w:hAnsi="Times New Roman" w:cs="Times New Roman"/>
                <w:sz w:val="18"/>
                <w:szCs w:val="18"/>
                <w:u w:val="single"/>
              </w:rPr>
              <w:t>rather than periodic RS</w:t>
            </w:r>
            <w:r>
              <w:rPr>
                <w:rFonts w:ascii="Times New Roman" w:hAnsi="Times New Roman" w:cs="Times New Roman"/>
                <w:sz w:val="18"/>
                <w:szCs w:val="18"/>
              </w:rPr>
              <w:t>, considering that the periodic RS is cell specific from gNB perspective. If the periodic RS is updated dynamically, gNB has to transmit UE-specific periodic RS, and the overhead of RS is very huge.</w:t>
            </w:r>
          </w:p>
          <w:p w14:paraId="77ADCA1C"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1.2</w:t>
            </w:r>
            <w:r w:rsidRPr="00802789">
              <w:rPr>
                <w:rFonts w:ascii="Times New Roman" w:hAnsi="Times New Roman" w:cs="Times New Roman"/>
                <w:b/>
                <w:bCs/>
                <w:sz w:val="18"/>
              </w:rPr>
              <w:t>:</w:t>
            </w:r>
            <w:r>
              <w:rPr>
                <w:rFonts w:ascii="Times New Roman" w:hAnsi="Times New Roman" w:cs="Times New Roman"/>
                <w:b/>
                <w:bCs/>
                <w:sz w:val="18"/>
              </w:rPr>
              <w:t xml:space="preserve"> </w:t>
            </w:r>
            <w:r w:rsidRPr="00473D00">
              <w:rPr>
                <w:rFonts w:ascii="Times New Roman" w:hAnsi="Times New Roman" w:cs="Times New Roman"/>
                <w:sz w:val="18"/>
                <w:szCs w:val="18"/>
              </w:rPr>
              <w:t xml:space="preserve">Considering there are still many remaining issues for sTRP (i.e., M=N=1) and many on-going discussion topics for Rel-17 mTRP, we suggest to focus on unified TCI framework for sTRP firstly and postpone the mTRP-related unified TCI discussion after the solution corresponding to sTRP </w:t>
            </w:r>
            <w:r>
              <w:rPr>
                <w:rFonts w:ascii="Times New Roman" w:hAnsi="Times New Roman" w:cs="Times New Roman"/>
                <w:sz w:val="18"/>
                <w:szCs w:val="18"/>
              </w:rPr>
              <w:t>and Rel-17 mTRP framework for PDCCH/PUCCH/PUSCH are</w:t>
            </w:r>
            <w:r w:rsidRPr="00473D00">
              <w:rPr>
                <w:rFonts w:ascii="Times New Roman" w:hAnsi="Times New Roman" w:cs="Times New Roman"/>
                <w:sz w:val="18"/>
                <w:szCs w:val="18"/>
              </w:rPr>
              <w:t xml:space="preserve"> stable.</w:t>
            </w:r>
          </w:p>
          <w:p w14:paraId="612F9379"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1.4 and 1.5</w:t>
            </w:r>
            <w:r w:rsidRPr="00802789">
              <w:rPr>
                <w:rFonts w:ascii="Times New Roman" w:hAnsi="Times New Roman" w:cs="Times New Roman"/>
                <w:b/>
                <w:bCs/>
                <w:sz w:val="18"/>
              </w:rPr>
              <w:t>:</w:t>
            </w:r>
            <w:r>
              <w:rPr>
                <w:rFonts w:ascii="Times New Roman" w:hAnsi="Times New Roman" w:cs="Times New Roman"/>
                <w:sz w:val="18"/>
                <w:szCs w:val="18"/>
              </w:rPr>
              <w:t xml:space="preserve"> We do NOT see a clear motivation for further supporting a subset of CORESET or PUCCH in the sTRP case. The Rel-15/16 framework already can provide sufficient flexibility for per CORESET or PUCCH group/resource TCI update, and, if considering backward compatibility with Rel-15/16 design, we can discuss whether channels/signals to which common TCI state is applied can be pre-indicated by gNB.</w:t>
            </w:r>
          </w:p>
          <w:p w14:paraId="79397A2C"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1.7</w:t>
            </w:r>
            <w:r w:rsidRPr="00802789">
              <w:rPr>
                <w:rFonts w:ascii="Times New Roman" w:hAnsi="Times New Roman" w:cs="Times New Roman"/>
                <w:b/>
                <w:bCs/>
                <w:sz w:val="18"/>
              </w:rPr>
              <w:t>:</w:t>
            </w:r>
            <w:r>
              <w:rPr>
                <w:rFonts w:ascii="Times New Roman" w:hAnsi="Times New Roman" w:cs="Times New Roman"/>
                <w:sz w:val="18"/>
                <w:szCs w:val="18"/>
              </w:rPr>
              <w:t xml:space="preserve"> From our perspective, a single TCI state pool in RRC level is sufficient for providing all candidates used for further down-selection by MAC (for instance, in Rel-15, gNB may configured 64 TCI state/spatial relation corresponding to each of candidate gNB beams in RRC). For progress, we may only need to further discuss whether a separate MAC-CE command for updating DL and UL TCI state pool in MAC level, e.g. for MPE.</w:t>
            </w:r>
          </w:p>
          <w:p w14:paraId="2D10D56F"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1.9</w:t>
            </w:r>
            <w:r w:rsidRPr="00802789">
              <w:rPr>
                <w:rFonts w:ascii="Times New Roman" w:hAnsi="Times New Roman" w:cs="Times New Roman"/>
                <w:b/>
                <w:bCs/>
                <w:sz w:val="18"/>
              </w:rPr>
              <w:t>:</w:t>
            </w:r>
            <w:r>
              <w:rPr>
                <w:rFonts w:ascii="Times New Roman" w:hAnsi="Times New Roman" w:cs="Times New Roman"/>
                <w:sz w:val="18"/>
                <w:szCs w:val="18"/>
              </w:rPr>
              <w:t xml:space="preserve"> According to current spec, the UL beam for SRS-BM should be exactly the same as a source DL RS in spatial relation. Further introducing SRS-BM can NOT provide any further information compared with directly using the source DL RS. </w:t>
            </w:r>
          </w:p>
          <w:p w14:paraId="4B5FD6CC" w14:textId="79D8C914" w:rsidR="00690FE1" w:rsidRDefault="00690FE1" w:rsidP="00690FE1">
            <w:pPr>
              <w:snapToGrid w:val="0"/>
              <w:rPr>
                <w:rFonts w:ascii="Times New Roman" w:eastAsia="DengXian" w:hAnsi="Times New Roman" w:cs="Times New Roman"/>
                <w:sz w:val="18"/>
                <w:szCs w:val="18"/>
                <w:lang w:eastAsia="zh-CN"/>
              </w:rPr>
            </w:pPr>
            <w:r>
              <w:rPr>
                <w:rFonts w:ascii="Times New Roman" w:hAnsi="Times New Roman" w:cs="Times New Roman"/>
                <w:b/>
                <w:bCs/>
                <w:sz w:val="18"/>
              </w:rPr>
              <w:t>On Issues 1.10</w:t>
            </w:r>
            <w:r w:rsidRPr="00802789">
              <w:rPr>
                <w:rFonts w:ascii="Times New Roman" w:hAnsi="Times New Roman" w:cs="Times New Roman"/>
                <w:b/>
                <w:bCs/>
                <w:sz w:val="18"/>
              </w:rPr>
              <w:t>:</w:t>
            </w:r>
            <w:r>
              <w:rPr>
                <w:rFonts w:ascii="Times New Roman" w:hAnsi="Times New Roman" w:cs="Times New Roman"/>
                <w:sz w:val="18"/>
                <w:szCs w:val="18"/>
              </w:rPr>
              <w:t xml:space="preserve"> From our perspective, “</w:t>
            </w:r>
            <w:r>
              <w:rPr>
                <w:rFonts w:ascii="Times New Roman" w:hAnsi="Times New Roman" w:cs="Times New Roman"/>
                <w:sz w:val="18"/>
                <w:szCs w:val="20"/>
              </w:rPr>
              <w:t>concurrent with (but not included in) in unified TCI</w:t>
            </w:r>
            <w:r>
              <w:rPr>
                <w:rFonts w:ascii="Times New Roman" w:hAnsi="Times New Roman" w:cs="Times New Roman"/>
                <w:sz w:val="18"/>
                <w:szCs w:val="18"/>
              </w:rPr>
              <w:t>” is sufficient. Meanwhile, we prefer to explicitly associate PL RS with TCI state as first priority, and can live with implicit method as in default beam approach in R16.</w:t>
            </w:r>
          </w:p>
        </w:tc>
      </w:tr>
      <w:tr w:rsidR="00C60481" w:rsidRPr="00B70F28" w14:paraId="085B9970" w14:textId="77777777" w:rsidTr="0050013A">
        <w:trPr>
          <w:ins w:id="69" w:author="Jaehoon Chung (LGE)" w:date="2020-11-02T14:47:00Z"/>
        </w:trPr>
        <w:tc>
          <w:tcPr>
            <w:tcW w:w="1435" w:type="dxa"/>
            <w:tcBorders>
              <w:top w:val="single" w:sz="4" w:space="0" w:color="auto"/>
              <w:left w:val="single" w:sz="4" w:space="0" w:color="auto"/>
              <w:bottom w:val="single" w:sz="4" w:space="0" w:color="auto"/>
              <w:right w:val="single" w:sz="4" w:space="0" w:color="auto"/>
            </w:tcBorders>
          </w:tcPr>
          <w:p w14:paraId="44A7AF82" w14:textId="3D1A04E0" w:rsidR="00C60481" w:rsidRPr="001764EB" w:rsidRDefault="00C60481" w:rsidP="00690FE1">
            <w:pPr>
              <w:snapToGrid w:val="0"/>
              <w:rPr>
                <w:ins w:id="70" w:author="Jaehoon Chung (LGE)" w:date="2020-11-02T14:47:00Z"/>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Borders>
              <w:top w:val="single" w:sz="4" w:space="0" w:color="auto"/>
              <w:left w:val="single" w:sz="4" w:space="0" w:color="auto"/>
              <w:bottom w:val="single" w:sz="4" w:space="0" w:color="auto"/>
              <w:right w:val="single" w:sz="4" w:space="0" w:color="auto"/>
            </w:tcBorders>
          </w:tcPr>
          <w:p w14:paraId="6ABA3F78" w14:textId="77777777" w:rsidR="00C60481" w:rsidRDefault="00C60481" w:rsidP="00C60481">
            <w:pPr>
              <w:snapToGrid w:val="0"/>
              <w:rPr>
                <w:rFonts w:ascii="Times New Roman" w:hAnsi="Times New Roman" w:cs="Times New Roman"/>
                <w:sz w:val="18"/>
                <w:szCs w:val="18"/>
              </w:rPr>
            </w:pPr>
            <w:r>
              <w:rPr>
                <w:rFonts w:ascii="Times New Roman" w:hAnsi="Times New Roman" w:cs="Times New Roman" w:hint="eastAsia"/>
                <w:sz w:val="18"/>
                <w:szCs w:val="18"/>
              </w:rPr>
              <w:t>Please find the added vie</w:t>
            </w:r>
            <w:r>
              <w:rPr>
                <w:rFonts w:ascii="Times New Roman" w:hAnsi="Times New Roman" w:cs="Times New Roman"/>
                <w:sz w:val="18"/>
                <w:szCs w:val="18"/>
              </w:rPr>
              <w:t>w for some issues above and we support FL’s proposal</w:t>
            </w:r>
          </w:p>
          <w:p w14:paraId="7004EF42" w14:textId="0621D43C" w:rsidR="00C60481" w:rsidRDefault="00C60481" w:rsidP="00C60481">
            <w:pPr>
              <w:snapToGrid w:val="0"/>
              <w:rPr>
                <w:ins w:id="71" w:author="Jaehoon Chung (LGE)" w:date="2020-11-02T14:47:00Z"/>
                <w:rFonts w:ascii="Times New Roman" w:hAnsi="Times New Roman" w:cs="Times New Roman"/>
                <w:b/>
                <w:bCs/>
                <w:sz w:val="18"/>
              </w:rPr>
            </w:pPr>
            <w:r>
              <w:rPr>
                <w:rFonts w:ascii="Times New Roman" w:hAnsi="Times New Roman" w:cs="Times New Roman"/>
                <w:sz w:val="18"/>
                <w:szCs w:val="18"/>
              </w:rPr>
              <w:t>Issue#1.10 can be discussed before the details of UL TCI signaling/information including Issue#1.7, to clarify the functionality.</w:t>
            </w:r>
          </w:p>
        </w:tc>
      </w:tr>
      <w:tr w:rsidR="00B061C8" w:rsidRPr="00B70F28" w14:paraId="064ACE4A" w14:textId="77777777" w:rsidTr="0050013A">
        <w:tc>
          <w:tcPr>
            <w:tcW w:w="1435" w:type="dxa"/>
            <w:tcBorders>
              <w:top w:val="single" w:sz="4" w:space="0" w:color="auto"/>
              <w:left w:val="single" w:sz="4" w:space="0" w:color="auto"/>
              <w:bottom w:val="single" w:sz="4" w:space="0" w:color="auto"/>
              <w:right w:val="single" w:sz="4" w:space="0" w:color="auto"/>
            </w:tcBorders>
          </w:tcPr>
          <w:p w14:paraId="4EA2B62E" w14:textId="77367686"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3830F818" w14:textId="1009E3A7" w:rsidR="00B061C8"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views are provided in the Table above. </w:t>
            </w:r>
          </w:p>
          <w:p w14:paraId="2C3C7C86" w14:textId="0ACD4290" w:rsidR="00B061C8" w:rsidRPr="00822C3D"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 for inter-band CA, we think we can make it a working assumption and send an LS to RAN4 before confirming it. Note that from signaling perspective, to indicate the same beam for inter-band CA is already possible in Rel-15/Rel-16, so to apply the common TCI for inter-band CA can significantly reduce signaling overhead. Therefo</w:t>
            </w:r>
            <w:r w:rsidR="00822C3D">
              <w:rPr>
                <w:rFonts w:ascii="Times New Roman" w:eastAsia="DengXian" w:hAnsi="Times New Roman" w:cs="Times New Roman"/>
                <w:sz w:val="18"/>
                <w:szCs w:val="18"/>
                <w:lang w:eastAsia="zh-CN"/>
              </w:rPr>
              <w:t>re, the following is suggested:</w:t>
            </w:r>
          </w:p>
          <w:p w14:paraId="2781E0E5" w14:textId="77777777" w:rsidR="00B061C8" w:rsidRPr="00822C3D" w:rsidRDefault="00B061C8" w:rsidP="00B061C8">
            <w:pPr>
              <w:snapToGrid w:val="0"/>
              <w:jc w:val="both"/>
              <w:rPr>
                <w:rFonts w:ascii="Times New Roman" w:hAnsi="Times New Roman" w:cs="Times New Roman"/>
                <w:sz w:val="18"/>
                <w:szCs w:val="20"/>
                <w:highlight w:val="yellow"/>
              </w:rPr>
            </w:pPr>
            <w:r w:rsidRPr="00822C3D">
              <w:rPr>
                <w:rFonts w:ascii="Times New Roman" w:hAnsi="Times New Roman" w:cs="Times New Roman"/>
                <w:b/>
                <w:sz w:val="18"/>
                <w:szCs w:val="20"/>
                <w:highlight w:val="yellow"/>
                <w:u w:val="single"/>
              </w:rPr>
              <w:t>Proposal 1.1</w:t>
            </w:r>
            <w:r w:rsidRPr="00822C3D">
              <w:rPr>
                <w:rFonts w:ascii="Times New Roman" w:hAnsi="Times New Roman" w:cs="Times New Roman"/>
                <w:sz w:val="18"/>
                <w:szCs w:val="20"/>
                <w:highlight w:val="yellow"/>
              </w:rPr>
              <w:t xml:space="preserve">: On Rel.17 unified TCI framework, support common TCI state (including TCI state </w:t>
            </w:r>
            <w:ins w:id="72" w:author="Eko Onggosanusi" w:date="2020-11-01T20:21:00Z">
              <w:r w:rsidRPr="00822C3D">
                <w:rPr>
                  <w:rFonts w:ascii="Times New Roman" w:hAnsi="Times New Roman" w:cs="Times New Roman"/>
                  <w:sz w:val="18"/>
                  <w:szCs w:val="20"/>
                  <w:highlight w:val="yellow"/>
                </w:rPr>
                <w:t xml:space="preserve">update and </w:t>
              </w:r>
            </w:ins>
            <w:r w:rsidRPr="00822C3D">
              <w:rPr>
                <w:rFonts w:ascii="Times New Roman" w:hAnsi="Times New Roman" w:cs="Times New Roman"/>
                <w:sz w:val="18"/>
                <w:szCs w:val="20"/>
                <w:highlight w:val="yellow"/>
              </w:rPr>
              <w:t>activation) across a set of configured CCs</w:t>
            </w:r>
            <w:del w:id="73" w:author="Yushu Zhang" w:date="2020-11-02T13:22:00Z">
              <w:r w:rsidRPr="00822C3D" w:rsidDel="00753021">
                <w:rPr>
                  <w:rFonts w:ascii="Times New Roman" w:hAnsi="Times New Roman" w:cs="Times New Roman"/>
                  <w:sz w:val="18"/>
                  <w:szCs w:val="20"/>
                  <w:highlight w:val="yellow"/>
                </w:rPr>
                <w:delText xml:space="preserve"> for intra-band [and inter-band] CA</w:delText>
              </w:r>
            </w:del>
            <w:r w:rsidRPr="00822C3D">
              <w:rPr>
                <w:rFonts w:ascii="Times New Roman" w:hAnsi="Times New Roman" w:cs="Times New Roman"/>
                <w:sz w:val="18"/>
                <w:szCs w:val="20"/>
                <w:highlight w:val="yellow"/>
              </w:rPr>
              <w:t>:</w:t>
            </w:r>
          </w:p>
          <w:p w14:paraId="3C9D7E38" w14:textId="77777777" w:rsidR="00B061C8" w:rsidRPr="00822C3D" w:rsidRDefault="00B061C8" w:rsidP="00B061C8">
            <w:pPr>
              <w:pStyle w:val="ListParagraph"/>
              <w:numPr>
                <w:ilvl w:val="0"/>
                <w:numId w:val="29"/>
              </w:numPr>
              <w:snapToGrid w:val="0"/>
              <w:jc w:val="both"/>
              <w:rPr>
                <w:ins w:id="74" w:author="Yushu Zhang" w:date="2020-11-02T13:22:00Z"/>
                <w:rFonts w:ascii="Times New Roman" w:hAnsi="Times New Roman" w:cs="Times New Roman"/>
                <w:sz w:val="18"/>
                <w:szCs w:val="20"/>
                <w:highlight w:val="yellow"/>
              </w:rPr>
            </w:pPr>
            <w:del w:id="75" w:author="Yushu Zhang" w:date="2020-11-02T13:22:00Z">
              <w:r w:rsidRPr="00822C3D" w:rsidDel="00753021">
                <w:rPr>
                  <w:rFonts w:ascii="Times New Roman" w:eastAsia="DengXian" w:hAnsi="Times New Roman" w:cs="Times New Roman"/>
                  <w:sz w:val="18"/>
                  <w:szCs w:val="20"/>
                  <w:highlight w:val="yellow"/>
                  <w:lang w:eastAsia="zh-CN"/>
                </w:rPr>
                <w:delText>FFS: separate TCI states in case of inter-band CA</w:delText>
              </w:r>
            </w:del>
            <w:ins w:id="76" w:author="Yushu Zhang" w:date="2020-11-02T13:22:00Z">
              <w:r w:rsidRPr="00822C3D">
                <w:rPr>
                  <w:rFonts w:ascii="Times New Roman" w:eastAsia="DengXian" w:hAnsi="Times New Roman" w:cs="Times New Roman"/>
                  <w:sz w:val="18"/>
                  <w:szCs w:val="20"/>
                  <w:highlight w:val="yellow"/>
                  <w:lang w:eastAsia="zh-CN"/>
                </w:rPr>
                <w:t>The above applies for intra-band CA</w:t>
              </w:r>
            </w:ins>
          </w:p>
          <w:p w14:paraId="00FFF9B2" w14:textId="77777777" w:rsidR="00B061C8" w:rsidRPr="00822C3D" w:rsidRDefault="00B061C8" w:rsidP="00B061C8">
            <w:pPr>
              <w:pStyle w:val="ListParagraph"/>
              <w:numPr>
                <w:ilvl w:val="0"/>
                <w:numId w:val="29"/>
              </w:numPr>
              <w:snapToGrid w:val="0"/>
              <w:jc w:val="both"/>
              <w:rPr>
                <w:ins w:id="77" w:author="Yushu Zhang" w:date="2020-11-02T13:22:00Z"/>
                <w:rFonts w:ascii="Times New Roman" w:hAnsi="Times New Roman" w:cs="Times New Roman"/>
                <w:sz w:val="18"/>
                <w:szCs w:val="20"/>
                <w:highlight w:val="yellow"/>
              </w:rPr>
            </w:pPr>
            <w:ins w:id="78" w:author="Yushu Zhang" w:date="2020-11-02T13:22:00Z">
              <w:r w:rsidRPr="00822C3D">
                <w:rPr>
                  <w:rFonts w:ascii="Times New Roman" w:hAnsi="Times New Roman" w:cs="Times New Roman"/>
                  <w:sz w:val="18"/>
                  <w:szCs w:val="20"/>
                  <w:highlight w:val="yellow"/>
                </w:rPr>
                <w:t>Working assumption: the above applies for inter-band CA</w:t>
              </w:r>
            </w:ins>
          </w:p>
          <w:p w14:paraId="771AE2D9" w14:textId="77777777" w:rsidR="00B061C8" w:rsidRPr="00822C3D" w:rsidRDefault="00B061C8" w:rsidP="001764EB">
            <w:pPr>
              <w:pStyle w:val="ListParagraph"/>
              <w:numPr>
                <w:ilvl w:val="1"/>
                <w:numId w:val="29"/>
              </w:numPr>
              <w:snapToGrid w:val="0"/>
              <w:jc w:val="both"/>
              <w:rPr>
                <w:rFonts w:ascii="Times New Roman" w:hAnsi="Times New Roman" w:cs="Times New Roman"/>
                <w:sz w:val="18"/>
                <w:szCs w:val="20"/>
                <w:highlight w:val="yellow"/>
              </w:rPr>
            </w:pPr>
            <w:ins w:id="79" w:author="Yushu Zhang" w:date="2020-11-02T13:22:00Z">
              <w:r w:rsidRPr="00822C3D">
                <w:rPr>
                  <w:rFonts w:ascii="Times New Roman" w:hAnsi="Times New Roman" w:cs="Times New Roman"/>
                  <w:sz w:val="18"/>
                  <w:szCs w:val="20"/>
                  <w:highlight w:val="yellow"/>
                </w:rPr>
                <w:t>Send an LS to RAN4 to check if they have concern</w:t>
              </w:r>
            </w:ins>
          </w:p>
          <w:p w14:paraId="5D7DA015" w14:textId="039D7236" w:rsidR="00B061C8" w:rsidRPr="000C6938" w:rsidRDefault="00822C3D" w:rsidP="000C6938">
            <w:pPr>
              <w:snapToGrid w:val="0"/>
              <w:ind w:left="341"/>
              <w:rPr>
                <w:ins w:id="80" w:author="Eko Onggosanusi" w:date="2020-11-02T02:54:00Z"/>
                <w:rFonts w:ascii="Times New Roman" w:eastAsia="DengXian" w:hAnsi="Times New Roman" w:cs="Times New Roman"/>
                <w:sz w:val="16"/>
                <w:szCs w:val="18"/>
                <w:lang w:eastAsia="zh-CN"/>
              </w:rPr>
            </w:pPr>
            <w:ins w:id="81" w:author="Eko Onggosanusi" w:date="2020-11-02T02:54:00Z">
              <w:r w:rsidRPr="000C6938">
                <w:rPr>
                  <w:rFonts w:ascii="Times New Roman" w:eastAsia="DengXian" w:hAnsi="Times New Roman" w:cs="Times New Roman"/>
                  <w:sz w:val="16"/>
                  <w:szCs w:val="18"/>
                  <w:lang w:eastAsia="zh-CN"/>
                </w:rPr>
                <w:lastRenderedPageBreak/>
                <w:t xml:space="preserve">FL comment: This could be a good way forward. However, currently there is no TU allocation for Rel.17 in RAN4 and RAN4 is busy working on Rel.16 eMIMO Performance. We can say “pending further confirmation from, e.g. RAN4. </w:t>
              </w:r>
            </w:ins>
            <w:ins w:id="82" w:author="Eko Onggosanusi" w:date="2020-11-02T02:55:00Z">
              <w:r w:rsidRPr="000C6938">
                <w:rPr>
                  <w:rFonts w:ascii="Times New Roman" w:eastAsia="DengXian" w:hAnsi="Times New Roman" w:cs="Times New Roman"/>
                  <w:sz w:val="16"/>
                  <w:szCs w:val="18"/>
                  <w:lang w:eastAsia="zh-CN"/>
                </w:rPr>
                <w:t xml:space="preserve">I will keep a list of issues we need to inform </w:t>
              </w:r>
              <w:r w:rsidR="000C6938" w:rsidRPr="000C6938">
                <w:rPr>
                  <w:rFonts w:ascii="Times New Roman" w:eastAsia="DengXian" w:hAnsi="Times New Roman" w:cs="Times New Roman"/>
                  <w:sz w:val="16"/>
                  <w:szCs w:val="18"/>
                  <w:lang w:eastAsia="zh-CN"/>
                </w:rPr>
                <w:t xml:space="preserve">and ask </w:t>
              </w:r>
              <w:r w:rsidRPr="000C6938">
                <w:rPr>
                  <w:rFonts w:ascii="Times New Roman" w:eastAsia="DengXian" w:hAnsi="Times New Roman" w:cs="Times New Roman"/>
                  <w:sz w:val="16"/>
                  <w:szCs w:val="18"/>
                  <w:lang w:eastAsia="zh-CN"/>
                </w:rPr>
                <w:t>RAN4 and send it when RAN4 is</w:t>
              </w:r>
              <w:r w:rsidR="000C6938" w:rsidRPr="000C6938">
                <w:rPr>
                  <w:rFonts w:ascii="Times New Roman" w:eastAsia="DengXian" w:hAnsi="Times New Roman" w:cs="Times New Roman"/>
                  <w:sz w:val="16"/>
                  <w:szCs w:val="18"/>
                  <w:lang w:eastAsia="zh-CN"/>
                </w:rPr>
                <w:t xml:space="preserve"> ready.</w:t>
              </w:r>
            </w:ins>
          </w:p>
          <w:p w14:paraId="561476A4" w14:textId="77777777" w:rsidR="00822C3D" w:rsidRDefault="00822C3D" w:rsidP="00B061C8">
            <w:pPr>
              <w:snapToGrid w:val="0"/>
              <w:rPr>
                <w:rFonts w:ascii="Times New Roman" w:eastAsia="DengXian" w:hAnsi="Times New Roman" w:cs="Times New Roman"/>
                <w:sz w:val="18"/>
                <w:szCs w:val="18"/>
                <w:lang w:eastAsia="zh-CN"/>
              </w:rPr>
            </w:pPr>
          </w:p>
          <w:p w14:paraId="5333D3A2" w14:textId="6856B3A8" w:rsidR="00B061C8" w:rsidRPr="001B199F"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Since UL TCI is a new concept, we suggest we finish its related issues first and then decide how to jointly indicate the UL/DL TCI, e.g</w:t>
            </w:r>
            <w:r w:rsidR="001B199F">
              <w:rPr>
                <w:rFonts w:ascii="Times New Roman" w:eastAsia="DengXian" w:hAnsi="Times New Roman" w:cs="Times New Roman"/>
                <w:sz w:val="18"/>
                <w:szCs w:val="18"/>
                <w:lang w:eastAsia="zh-CN"/>
              </w:rPr>
              <w:t>. common pool or separate pool.</w:t>
            </w:r>
          </w:p>
        </w:tc>
      </w:tr>
      <w:tr w:rsidR="00DB61B0" w:rsidRPr="00B70F28" w14:paraId="768B606E" w14:textId="77777777" w:rsidTr="0050013A">
        <w:tc>
          <w:tcPr>
            <w:tcW w:w="1435" w:type="dxa"/>
            <w:tcBorders>
              <w:top w:val="single" w:sz="4" w:space="0" w:color="auto"/>
              <w:left w:val="single" w:sz="4" w:space="0" w:color="auto"/>
              <w:bottom w:val="single" w:sz="4" w:space="0" w:color="auto"/>
              <w:right w:val="single" w:sz="4" w:space="0" w:color="auto"/>
            </w:tcBorders>
          </w:tcPr>
          <w:p w14:paraId="73A3AC49" w14:textId="5BEB2426" w:rsidR="00DB61B0" w:rsidRDefault="00DB61B0"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 NSB</w:t>
            </w:r>
          </w:p>
        </w:tc>
        <w:tc>
          <w:tcPr>
            <w:tcW w:w="8550" w:type="dxa"/>
            <w:tcBorders>
              <w:top w:val="single" w:sz="4" w:space="0" w:color="auto"/>
              <w:left w:val="single" w:sz="4" w:space="0" w:color="auto"/>
              <w:bottom w:val="single" w:sz="4" w:space="0" w:color="auto"/>
              <w:right w:val="single" w:sz="4" w:space="0" w:color="auto"/>
            </w:tcBorders>
          </w:tcPr>
          <w:p w14:paraId="66D6A57C" w14:textId="77777777" w:rsidR="00DB61B0" w:rsidRDefault="00DB61B0"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1.10: Associating the power control related parameters to UL TCI state is ok but we think that UL timing related parameters should be further discussed. Reason is that it’s not clear whether e.g. panel specific timing handling is needed because it can be assumed that UE can autonomously set UL timing in the spatial/QCL source switch, at least in some extent. </w:t>
            </w:r>
          </w:p>
          <w:p w14:paraId="6915708A" w14:textId="1BDEEA5D" w:rsidR="00DB61B0" w:rsidRDefault="00DB61B0" w:rsidP="001B199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1.11: Our view is that once common TCI state is configured and activated it can be used for PDSCH instead of Rel15 default PDSCH beam definition. </w:t>
            </w:r>
          </w:p>
        </w:tc>
      </w:tr>
      <w:tr w:rsidR="00565A4B" w:rsidRPr="00B70F28" w14:paraId="3326E694" w14:textId="77777777" w:rsidTr="0050013A">
        <w:tc>
          <w:tcPr>
            <w:tcW w:w="1435" w:type="dxa"/>
            <w:tcBorders>
              <w:top w:val="single" w:sz="4" w:space="0" w:color="auto"/>
              <w:left w:val="single" w:sz="4" w:space="0" w:color="auto"/>
              <w:bottom w:val="single" w:sz="4" w:space="0" w:color="auto"/>
              <w:right w:val="single" w:sz="4" w:space="0" w:color="auto"/>
            </w:tcBorders>
          </w:tcPr>
          <w:p w14:paraId="31BC51EE" w14:textId="22CDDA9E" w:rsidR="00565A4B" w:rsidRDefault="00565A4B"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w:t>
            </w:r>
            <w:r>
              <w:rPr>
                <w:rFonts w:ascii="Times New Roman" w:eastAsia="DengXian" w:hAnsi="Times New Roman" w:cs="Times New Roman"/>
                <w:sz w:val="18"/>
                <w:szCs w:val="18"/>
                <w:lang w:eastAsia="zh-CN"/>
              </w:rPr>
              <w:t>CL</w:t>
            </w:r>
          </w:p>
        </w:tc>
        <w:tc>
          <w:tcPr>
            <w:tcW w:w="8550" w:type="dxa"/>
            <w:tcBorders>
              <w:top w:val="single" w:sz="4" w:space="0" w:color="auto"/>
              <w:left w:val="single" w:sz="4" w:space="0" w:color="auto"/>
              <w:bottom w:val="single" w:sz="4" w:space="0" w:color="auto"/>
              <w:right w:val="single" w:sz="4" w:space="0" w:color="auto"/>
            </w:tcBorders>
          </w:tcPr>
          <w:p w14:paraId="76687994" w14:textId="77777777" w:rsidR="00565A4B" w:rsidRPr="001B199F" w:rsidRDefault="00565A4B" w:rsidP="00565A4B">
            <w:pPr>
              <w:snapToGrid w:val="0"/>
              <w:rPr>
                <w:rFonts w:ascii="Times New Roman" w:hAnsi="Times New Roman" w:cs="Times New Roman"/>
                <w:sz w:val="18"/>
                <w:szCs w:val="18"/>
              </w:rPr>
            </w:pPr>
            <w:r>
              <w:rPr>
                <w:rFonts w:ascii="Times New Roman" w:eastAsia="DengXian" w:hAnsi="Times New Roman" w:cs="Times New Roman" w:hint="eastAsia"/>
                <w:b/>
                <w:bCs/>
                <w:sz w:val="18"/>
                <w:lang w:eastAsia="zh-CN"/>
              </w:rPr>
              <w:t>O</w:t>
            </w:r>
            <w:r>
              <w:rPr>
                <w:rFonts w:ascii="Times New Roman" w:eastAsia="DengXian" w:hAnsi="Times New Roman" w:cs="Times New Roman"/>
                <w:b/>
                <w:bCs/>
                <w:sz w:val="18"/>
                <w:lang w:eastAsia="zh-CN"/>
              </w:rPr>
              <w:t xml:space="preserve">n </w:t>
            </w:r>
            <w:r w:rsidRPr="001B199F">
              <w:rPr>
                <w:rFonts w:ascii="Times New Roman" w:eastAsia="DengXian" w:hAnsi="Times New Roman" w:cs="Times New Roman"/>
                <w:b/>
                <w:bCs/>
                <w:sz w:val="18"/>
                <w:szCs w:val="18"/>
                <w:lang w:eastAsia="zh-CN"/>
              </w:rPr>
              <w:t xml:space="preserve">Issue 1.3: </w:t>
            </w:r>
            <w:r w:rsidRPr="001B199F">
              <w:rPr>
                <w:rFonts w:ascii="Times New Roman" w:eastAsia="DengXian" w:hAnsi="Times New Roman" w:cs="Times New Roman"/>
                <w:bCs/>
                <w:sz w:val="18"/>
                <w:szCs w:val="18"/>
                <w:lang w:eastAsia="zh-CN"/>
              </w:rPr>
              <w:t>Support</w:t>
            </w:r>
            <w:r w:rsidRPr="001B199F">
              <w:rPr>
                <w:rFonts w:ascii="Times New Roman" w:eastAsia="DengXian" w:hAnsi="Times New Roman" w:cs="Times New Roman"/>
                <w:b/>
                <w:bCs/>
                <w:sz w:val="18"/>
                <w:szCs w:val="18"/>
                <w:lang w:eastAsia="zh-CN"/>
              </w:rPr>
              <w:t xml:space="preserve"> </w:t>
            </w:r>
            <w:r w:rsidRPr="001B199F">
              <w:rPr>
                <w:rFonts w:ascii="Times New Roman" w:hAnsi="Times New Roman" w:cs="Times New Roman"/>
                <w:sz w:val="18"/>
                <w:szCs w:val="18"/>
              </w:rPr>
              <w:t>M&gt;1 TCI states.</w:t>
            </w:r>
          </w:p>
          <w:p w14:paraId="210D1D5A" w14:textId="77777777" w:rsidR="00565A4B" w:rsidRPr="001B199F" w:rsidRDefault="00565A4B" w:rsidP="00565A4B">
            <w:pPr>
              <w:snapToGrid w:val="0"/>
              <w:rPr>
                <w:rFonts w:ascii="Times New Roman" w:eastAsia="DengXian" w:hAnsi="Times New Roman" w:cs="Times New Roman"/>
                <w:sz w:val="18"/>
                <w:szCs w:val="18"/>
                <w:lang w:eastAsia="zh-CN"/>
              </w:rPr>
            </w:pPr>
            <w:r w:rsidRPr="001B199F">
              <w:rPr>
                <w:rFonts w:ascii="Times New Roman" w:eastAsia="DengXian" w:hAnsi="Times New Roman" w:cs="Times New Roman"/>
                <w:b/>
                <w:sz w:val="18"/>
                <w:szCs w:val="18"/>
                <w:lang w:eastAsia="zh-CN"/>
              </w:rPr>
              <w:t xml:space="preserve">For Issue 1.6: </w:t>
            </w:r>
            <w:r w:rsidRPr="001B199F">
              <w:rPr>
                <w:rFonts w:ascii="Times New Roman" w:eastAsia="DengXian" w:hAnsi="Times New Roman" w:cs="Times New Roman" w:hint="eastAsia"/>
                <w:sz w:val="18"/>
                <w:szCs w:val="18"/>
                <w:lang w:eastAsia="zh-CN"/>
              </w:rPr>
              <w:t>W</w:t>
            </w:r>
            <w:r w:rsidRPr="001B199F">
              <w:rPr>
                <w:rFonts w:ascii="Times New Roman" w:eastAsia="DengXian" w:hAnsi="Times New Roman" w:cs="Times New Roman"/>
                <w:sz w:val="18"/>
                <w:szCs w:val="18"/>
                <w:lang w:eastAsia="zh-CN"/>
              </w:rPr>
              <w:t xml:space="preserve">e support the common beam for </w:t>
            </w:r>
            <w:r w:rsidRPr="001B199F">
              <w:rPr>
                <w:rFonts w:ascii="Times New Roman" w:hAnsi="Times New Roman" w:cs="Times New Roman"/>
                <w:sz w:val="18"/>
                <w:szCs w:val="18"/>
              </w:rPr>
              <w:t>intra-band CA.</w:t>
            </w:r>
            <w:r w:rsidRPr="001B199F">
              <w:rPr>
                <w:rFonts w:ascii="Times New Roman" w:eastAsia="DengXian" w:hAnsi="Times New Roman" w:cs="Times New Roman" w:hint="eastAsia"/>
                <w:sz w:val="18"/>
                <w:szCs w:val="18"/>
                <w:lang w:eastAsia="zh-CN"/>
              </w:rPr>
              <w:t xml:space="preserve"> </w:t>
            </w:r>
            <w:r w:rsidRPr="001B199F">
              <w:rPr>
                <w:rFonts w:ascii="Times New Roman" w:eastAsia="DengXian" w:hAnsi="Times New Roman" w:cs="Times New Roman"/>
                <w:sz w:val="18"/>
                <w:szCs w:val="18"/>
                <w:lang w:eastAsia="zh-CN"/>
              </w:rPr>
              <w:t xml:space="preserve">Whether to support </w:t>
            </w:r>
            <w:r w:rsidRPr="001B199F">
              <w:rPr>
                <w:rFonts w:ascii="Times New Roman" w:hAnsi="Times New Roman" w:cs="Times New Roman"/>
                <w:sz w:val="18"/>
                <w:szCs w:val="18"/>
              </w:rPr>
              <w:t>common TCI state for inter-band CA</w:t>
            </w:r>
            <w:r w:rsidRPr="001B199F">
              <w:rPr>
                <w:rFonts w:ascii="Times New Roman" w:eastAsia="DengXian" w:hAnsi="Times New Roman" w:cs="Times New Roman"/>
                <w:sz w:val="18"/>
                <w:szCs w:val="18"/>
                <w:lang w:eastAsia="zh-CN"/>
              </w:rPr>
              <w:t xml:space="preserve"> need to be further </w:t>
            </w:r>
            <w:r w:rsidRPr="001B199F">
              <w:rPr>
                <w:rFonts w:ascii="Times New Roman" w:hAnsi="Times New Roman" w:cs="Times New Roman"/>
                <w:sz w:val="18"/>
                <w:szCs w:val="18"/>
              </w:rPr>
              <w:t>clarify.</w:t>
            </w:r>
          </w:p>
          <w:p w14:paraId="0F2BBF78" w14:textId="77777777" w:rsidR="00565A4B" w:rsidRPr="001B199F" w:rsidRDefault="00565A4B" w:rsidP="00565A4B">
            <w:pPr>
              <w:snapToGrid w:val="0"/>
              <w:rPr>
                <w:rFonts w:ascii="Times New Roman" w:hAnsi="Times New Roman" w:cs="Times New Roman"/>
                <w:sz w:val="18"/>
                <w:szCs w:val="18"/>
              </w:rPr>
            </w:pPr>
            <w:r w:rsidRPr="001B199F">
              <w:rPr>
                <w:rFonts w:ascii="Times New Roman" w:hAnsi="Times New Roman" w:cs="Times New Roman"/>
                <w:b/>
                <w:sz w:val="18"/>
                <w:szCs w:val="18"/>
              </w:rPr>
              <w:t>For Issue 1.7:</w:t>
            </w:r>
            <w:r w:rsidRPr="001B199F">
              <w:rPr>
                <w:rFonts w:ascii="Times New Roman" w:hAnsi="Times New Roman" w:cs="Times New Roman"/>
                <w:sz w:val="18"/>
                <w:szCs w:val="18"/>
              </w:rPr>
              <w:t xml:space="preserve"> Similar to Intel, support separate UL and DL beam indication.</w:t>
            </w:r>
          </w:p>
          <w:p w14:paraId="209FF280" w14:textId="0F564156" w:rsidR="00565A4B" w:rsidRPr="00CC0E99" w:rsidRDefault="00565A4B" w:rsidP="00DB61B0">
            <w:pPr>
              <w:snapToGrid w:val="0"/>
              <w:rPr>
                <w:rFonts w:ascii="Times New Roman" w:hAnsi="Times New Roman" w:cs="Times New Roman"/>
                <w:sz w:val="18"/>
                <w:szCs w:val="20"/>
              </w:rPr>
            </w:pPr>
            <w:r w:rsidRPr="001B199F">
              <w:rPr>
                <w:rFonts w:ascii="Times New Roman" w:hAnsi="Times New Roman" w:cs="Times New Roman"/>
                <w:b/>
                <w:sz w:val="18"/>
                <w:szCs w:val="18"/>
              </w:rPr>
              <w:t xml:space="preserve">For Issue 1.9: </w:t>
            </w:r>
            <w:r w:rsidRPr="001B199F">
              <w:rPr>
                <w:rFonts w:ascii="Times New Roman" w:hAnsi="Times New Roman" w:cs="Times New Roman"/>
                <w:sz w:val="18"/>
                <w:szCs w:val="18"/>
              </w:rPr>
              <w:t>support SRS as a QCL source for DL beam indication, if there is only one TCI configured by RRC for the unified TCI framework.</w:t>
            </w:r>
          </w:p>
        </w:tc>
      </w:tr>
      <w:tr w:rsidR="004C3C29" w:rsidRPr="00B70F28" w14:paraId="571BD2EB" w14:textId="77777777" w:rsidTr="0050013A">
        <w:tc>
          <w:tcPr>
            <w:tcW w:w="1435" w:type="dxa"/>
            <w:tcBorders>
              <w:top w:val="single" w:sz="4" w:space="0" w:color="auto"/>
              <w:left w:val="single" w:sz="4" w:space="0" w:color="auto"/>
              <w:bottom w:val="single" w:sz="4" w:space="0" w:color="auto"/>
              <w:right w:val="single" w:sz="4" w:space="0" w:color="auto"/>
            </w:tcBorders>
          </w:tcPr>
          <w:p w14:paraId="12190210" w14:textId="63DA4674" w:rsidR="004C3C29" w:rsidRDefault="004C3C29" w:rsidP="004C3C2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6470D157" w14:textId="47CDC87A" w:rsidR="004C3C29" w:rsidRDefault="004C3C29" w:rsidP="004C3C29">
            <w:pPr>
              <w:snapToGrid w:val="0"/>
              <w:rPr>
                <w:rFonts w:ascii="Times New Roman" w:eastAsia="DengXian" w:hAnsi="Times New Roman" w:cs="Times New Roman"/>
                <w:b/>
                <w:bCs/>
                <w:sz w:val="18"/>
                <w:lang w:eastAsia="zh-CN"/>
              </w:rPr>
            </w:pPr>
            <w:r>
              <w:rPr>
                <w:rFonts w:ascii="Times New Roman" w:eastAsia="DengXian" w:hAnsi="Times New Roman" w:cs="Times New Roman"/>
                <w:sz w:val="18"/>
                <w:szCs w:val="18"/>
                <w:lang w:eastAsia="zh-CN"/>
              </w:rPr>
              <w:t xml:space="preserve">Support Proposal 1.1 from FL. In addition, we add some of our views per issue (not covering all) in above list. </w:t>
            </w:r>
          </w:p>
        </w:tc>
      </w:tr>
      <w:tr w:rsidR="00925A2E" w:rsidRPr="00B70F28" w14:paraId="4142B39C" w14:textId="77777777" w:rsidTr="0050013A">
        <w:tc>
          <w:tcPr>
            <w:tcW w:w="1435" w:type="dxa"/>
            <w:tcBorders>
              <w:top w:val="single" w:sz="4" w:space="0" w:color="auto"/>
              <w:left w:val="single" w:sz="4" w:space="0" w:color="auto"/>
              <w:bottom w:val="single" w:sz="4" w:space="0" w:color="auto"/>
              <w:right w:val="single" w:sz="4" w:space="0" w:color="auto"/>
            </w:tcBorders>
          </w:tcPr>
          <w:p w14:paraId="04CF391D" w14:textId="4A35BC39" w:rsidR="00925A2E" w:rsidRDefault="00925A2E" w:rsidP="00925A2E">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p>
        </w:tc>
        <w:tc>
          <w:tcPr>
            <w:tcW w:w="8550" w:type="dxa"/>
            <w:tcBorders>
              <w:top w:val="single" w:sz="4" w:space="0" w:color="auto"/>
              <w:left w:val="single" w:sz="4" w:space="0" w:color="auto"/>
              <w:bottom w:val="single" w:sz="4" w:space="0" w:color="auto"/>
              <w:right w:val="single" w:sz="4" w:space="0" w:color="auto"/>
            </w:tcBorders>
          </w:tcPr>
          <w:p w14:paraId="1CCEB6AC" w14:textId="0A82B844" w:rsidR="00925A2E" w:rsidRDefault="00925A2E" w:rsidP="00925A2E">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upport FL’s proposal 1.1.</w:t>
            </w:r>
            <w:r>
              <w:rPr>
                <w:rFonts w:ascii="Times New Roman" w:eastAsia="DengXian" w:hAnsi="Times New Roman" w:cs="Times New Roman"/>
                <w:sz w:val="18"/>
                <w:szCs w:val="18"/>
                <w:lang w:eastAsia="zh-CN"/>
              </w:rPr>
              <w:t xml:space="preserve"> Please find the added view in the above list.</w:t>
            </w:r>
          </w:p>
        </w:tc>
      </w:tr>
      <w:tr w:rsidR="00242FA9" w14:paraId="6DD90FCF" w14:textId="77777777" w:rsidTr="00242FA9">
        <w:tc>
          <w:tcPr>
            <w:tcW w:w="1435" w:type="dxa"/>
          </w:tcPr>
          <w:p w14:paraId="27DAA055" w14:textId="77777777" w:rsidR="00242FA9" w:rsidRDefault="00242FA9" w:rsidP="00D9538D">
            <w:pPr>
              <w:snapToGrid w:val="0"/>
              <w:rPr>
                <w:rFonts w:ascii="Times New Roman" w:eastAsia="DengXian" w:hAnsi="Times New Roman" w:cs="Times New Roman"/>
                <w:sz w:val="18"/>
                <w:szCs w:val="18"/>
                <w:lang w:eastAsia="zh-CN"/>
              </w:rPr>
            </w:pPr>
            <w:r w:rsidRPr="0019652E">
              <w:rPr>
                <w:rFonts w:ascii="Times New Roman" w:eastAsia="DengXian" w:hAnsi="Times New Roman" w:cs="Times New Roman"/>
                <w:sz w:val="18"/>
                <w:szCs w:val="18"/>
                <w:lang w:eastAsia="zh-CN"/>
              </w:rPr>
              <w:t>Huawei, HiSilicon</w:t>
            </w:r>
          </w:p>
        </w:tc>
        <w:tc>
          <w:tcPr>
            <w:tcW w:w="8550" w:type="dxa"/>
          </w:tcPr>
          <w:p w14:paraId="094596E1" w14:textId="77777777" w:rsidR="00242FA9" w:rsidRDefault="00242FA9" w:rsidP="00D9538D">
            <w:pPr>
              <w:snapToGrid w:val="0"/>
              <w:rPr>
                <w:rFonts w:ascii="Times New Roman" w:eastAsia="DengXian" w:hAnsi="Times New Roman" w:cs="Times New Roman"/>
                <w:bCs/>
                <w:sz w:val="18"/>
                <w:lang w:eastAsia="zh-CN"/>
              </w:rPr>
            </w:pPr>
            <w:r w:rsidRPr="0019652E">
              <w:rPr>
                <w:rFonts w:ascii="Times New Roman" w:eastAsia="DengXian" w:hAnsi="Times New Roman" w:cs="Times New Roman"/>
                <w:bCs/>
                <w:sz w:val="18"/>
                <w:lang w:eastAsia="zh-CN"/>
              </w:rPr>
              <w:t xml:space="preserve">Proposal 1.1: </w:t>
            </w:r>
          </w:p>
          <w:p w14:paraId="0DAF5170" w14:textId="7ED703A4" w:rsidR="008F05A1" w:rsidRDefault="008F05A1" w:rsidP="008F05A1">
            <w:pPr>
              <w:snapToGrid w:val="0"/>
              <w:rPr>
                <w:rFonts w:ascii="Times New Roman" w:eastAsia="DengXian" w:hAnsi="Times New Roman" w:cs="Times New Roman"/>
                <w:bCs/>
                <w:sz w:val="18"/>
                <w:lang w:eastAsia="zh-CN"/>
              </w:rPr>
            </w:pPr>
            <w:r>
              <w:rPr>
                <w:rFonts w:ascii="Times New Roman" w:eastAsia="DengXian" w:hAnsi="Times New Roman" w:cs="Times New Roman"/>
                <w:bCs/>
                <w:sz w:val="18"/>
                <w:lang w:eastAsia="zh-CN"/>
              </w:rPr>
              <w:t xml:space="preserve">We understand the commonness here is across configured CCs. Still, the phrase of ‘common’ has been defined/mentioned elsewhere, with which it is better to switch to ‘same TCI state’ here. </w:t>
            </w:r>
          </w:p>
          <w:p w14:paraId="4DB9D97B" w14:textId="4A48F30D" w:rsidR="00242FA9" w:rsidRDefault="008F05A1" w:rsidP="008F05A1">
            <w:pPr>
              <w:snapToGrid w:val="0"/>
              <w:rPr>
                <w:rFonts w:ascii="Times New Roman" w:eastAsia="DengXian" w:hAnsi="Times New Roman" w:cs="Times New Roman"/>
                <w:b/>
                <w:bCs/>
                <w:sz w:val="18"/>
                <w:lang w:eastAsia="zh-CN"/>
              </w:rPr>
            </w:pPr>
            <w:r>
              <w:rPr>
                <w:rFonts w:ascii="Times New Roman" w:eastAsia="DengXian" w:hAnsi="Times New Roman" w:cs="Times New Roman"/>
                <w:bCs/>
                <w:sz w:val="18"/>
                <w:lang w:eastAsia="zh-CN"/>
              </w:rPr>
              <w:t xml:space="preserve">Similar as in </w:t>
            </w:r>
            <w:r w:rsidR="00242FA9" w:rsidRPr="0019652E">
              <w:rPr>
                <w:rFonts w:ascii="Times New Roman" w:eastAsia="DengXian" w:hAnsi="Times New Roman" w:cs="Times New Roman"/>
                <w:bCs/>
                <w:sz w:val="18"/>
                <w:lang w:eastAsia="zh-CN"/>
              </w:rPr>
              <w:t>R16</w:t>
            </w:r>
            <w:r>
              <w:rPr>
                <w:rFonts w:ascii="Times New Roman" w:eastAsia="DengXian" w:hAnsi="Times New Roman" w:cs="Times New Roman"/>
                <w:bCs/>
                <w:sz w:val="18"/>
                <w:lang w:eastAsia="zh-CN"/>
              </w:rPr>
              <w:t>, it is necessary</w:t>
            </w:r>
            <w:r w:rsidR="00242FA9" w:rsidRPr="0019652E">
              <w:rPr>
                <w:rFonts w:ascii="Times New Roman" w:eastAsia="DengXian" w:hAnsi="Times New Roman" w:cs="Times New Roman"/>
                <w:bCs/>
                <w:sz w:val="18"/>
                <w:lang w:eastAsia="zh-CN"/>
              </w:rPr>
              <w:t xml:space="preserve"> to clarify whether it is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or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 ID</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In our view, similar in R16, it is more appropriate to say </w:t>
            </w:r>
            <w:r>
              <w:rPr>
                <w:rFonts w:ascii="Times New Roman" w:eastAsia="DengXian" w:hAnsi="Times New Roman" w:cs="Times New Roman"/>
                <w:bCs/>
                <w:sz w:val="18"/>
                <w:lang w:eastAsia="zh-CN"/>
              </w:rPr>
              <w:t>‘same T</w:t>
            </w:r>
            <w:r w:rsidR="00242FA9" w:rsidRPr="0019652E">
              <w:rPr>
                <w:rFonts w:ascii="Times New Roman" w:eastAsia="DengXian" w:hAnsi="Times New Roman" w:cs="Times New Roman"/>
                <w:bCs/>
                <w:sz w:val="18"/>
                <w:lang w:eastAsia="zh-CN"/>
              </w:rPr>
              <w:t>CI state ID</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with which the UE will find the corresponding TCI state in the corresponding CC and apply the corresponding TypeA and TypeD QCL assumption. If it is about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we don’t know how UE can obtain TypeA QCL assumption from another CC. </w:t>
            </w:r>
            <w:r w:rsidR="00242FA9">
              <w:rPr>
                <w:rFonts w:ascii="Times New Roman" w:eastAsia="DengXian" w:hAnsi="Times New Roman" w:cs="Times New Roman"/>
                <w:bCs/>
                <w:sz w:val="18"/>
                <w:lang w:eastAsia="zh-CN"/>
              </w:rPr>
              <w:t>As</w:t>
            </w:r>
            <w:r w:rsidR="00242FA9" w:rsidRPr="0019652E">
              <w:rPr>
                <w:rFonts w:ascii="Times New Roman" w:eastAsia="DengXian" w:hAnsi="Times New Roman" w:cs="Times New Roman"/>
                <w:bCs/>
                <w:sz w:val="18"/>
                <w:lang w:eastAsia="zh-CN"/>
              </w:rPr>
              <w:t xml:space="preserve"> the proposal here is mainly for data channels (e.g., PDCCH/PDSCH), it seems natural to go with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 ID</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which may refer to CSI-RS for tracking transmitted on each CC, for both QCL TypeA and TypeD.</w:t>
            </w:r>
            <w:r w:rsidR="00242FA9">
              <w:rPr>
                <w:rFonts w:ascii="Times New Roman" w:eastAsia="DengXian" w:hAnsi="Times New Roman" w:cs="Times New Roman"/>
                <w:bCs/>
                <w:sz w:val="18"/>
                <w:lang w:eastAsia="zh-CN"/>
              </w:rPr>
              <w:t xml:space="preserve"> </w:t>
            </w:r>
            <w:r w:rsidR="00242FA9" w:rsidRPr="0019652E">
              <w:rPr>
                <w:rFonts w:ascii="Times New Roman" w:eastAsia="DengXian" w:hAnsi="Times New Roman" w:cs="Times New Roman"/>
                <w:bCs/>
                <w:sz w:val="18"/>
                <w:lang w:eastAsia="zh-CN"/>
              </w:rPr>
              <w:t>Also, it seems strange to include ‘TCI state</w:t>
            </w:r>
            <w:r w:rsidR="00242FA9">
              <w:rPr>
                <w:rFonts w:ascii="Times New Roman" w:eastAsia="DengXian" w:hAnsi="Times New Roman" w:cs="Times New Roman"/>
                <w:bCs/>
                <w:sz w:val="18"/>
                <w:lang w:eastAsia="zh-CN"/>
              </w:rPr>
              <w:t xml:space="preserve"> update and</w:t>
            </w:r>
            <w:r w:rsidR="00242FA9" w:rsidRPr="0019652E">
              <w:rPr>
                <w:rFonts w:ascii="Times New Roman" w:eastAsia="DengXian" w:hAnsi="Times New Roman" w:cs="Times New Roman"/>
                <w:bCs/>
                <w:sz w:val="18"/>
                <w:lang w:eastAsia="zh-CN"/>
              </w:rPr>
              <w:t xml:space="preserve"> activation’ here, as it is still being discussed </w:t>
            </w:r>
            <w:r w:rsidR="00242FA9">
              <w:rPr>
                <w:rFonts w:ascii="Times New Roman" w:eastAsia="DengXian" w:hAnsi="Times New Roman" w:cs="Times New Roman"/>
                <w:bCs/>
                <w:sz w:val="18"/>
                <w:lang w:eastAsia="zh-CN"/>
              </w:rPr>
              <w:t>under</w:t>
            </w:r>
            <w:r w:rsidR="00242FA9" w:rsidRPr="0019652E">
              <w:rPr>
                <w:rFonts w:ascii="Times New Roman" w:eastAsia="DengXian" w:hAnsi="Times New Roman" w:cs="Times New Roman"/>
                <w:bCs/>
                <w:sz w:val="18"/>
                <w:lang w:eastAsia="zh-CN"/>
              </w:rPr>
              <w:t xml:space="preserve"> Issue 3.</w:t>
            </w:r>
          </w:p>
        </w:tc>
      </w:tr>
      <w:tr w:rsidR="0031702C" w14:paraId="04A24339" w14:textId="77777777" w:rsidTr="00242FA9">
        <w:trPr>
          <w:ins w:id="83" w:author="Enescu, Mihai (Nokia - FI/Espoo)" w:date="2020-11-02T15:49:00Z"/>
        </w:trPr>
        <w:tc>
          <w:tcPr>
            <w:tcW w:w="1435" w:type="dxa"/>
          </w:tcPr>
          <w:p w14:paraId="730B85E3" w14:textId="26BE1955" w:rsidR="0031702C" w:rsidRPr="0019652E" w:rsidRDefault="0031702C" w:rsidP="0031702C">
            <w:pPr>
              <w:snapToGrid w:val="0"/>
              <w:rPr>
                <w:ins w:id="84" w:author="Enescu, Mihai (Nokia - FI/Espoo)" w:date="2020-11-02T15:49:00Z"/>
                <w:rFonts w:ascii="Times New Roman" w:eastAsia="DengXian" w:hAnsi="Times New Roman" w:cs="Times New Roman"/>
                <w:sz w:val="18"/>
                <w:szCs w:val="18"/>
                <w:lang w:eastAsia="zh-CN"/>
              </w:rPr>
            </w:pPr>
            <w:ins w:id="85" w:author="Enescu, Mihai (Nokia - FI/Espoo)" w:date="2020-11-02T15:49:00Z">
              <w:r>
                <w:rPr>
                  <w:rFonts w:ascii="Times New Roman" w:eastAsia="DengXian" w:hAnsi="Times New Roman" w:cs="Times New Roman"/>
                  <w:sz w:val="18"/>
                  <w:szCs w:val="18"/>
                  <w:lang w:eastAsia="zh-CN"/>
                </w:rPr>
                <w:t>Nokia, NSB 2</w:t>
              </w:r>
            </w:ins>
          </w:p>
        </w:tc>
        <w:tc>
          <w:tcPr>
            <w:tcW w:w="8550" w:type="dxa"/>
          </w:tcPr>
          <w:p w14:paraId="1C1C4C27" w14:textId="65DEA892" w:rsidR="0031702C" w:rsidRPr="0019652E" w:rsidRDefault="0031702C" w:rsidP="0031702C">
            <w:pPr>
              <w:snapToGrid w:val="0"/>
              <w:rPr>
                <w:ins w:id="86" w:author="Enescu, Mihai (Nokia - FI/Espoo)" w:date="2020-11-02T15:49:00Z"/>
                <w:rFonts w:ascii="Times New Roman" w:eastAsia="DengXian" w:hAnsi="Times New Roman" w:cs="Times New Roman"/>
                <w:bCs/>
                <w:sz w:val="18"/>
                <w:lang w:eastAsia="zh-CN"/>
              </w:rPr>
            </w:pPr>
            <w:ins w:id="87" w:author="Enescu, Mihai (Nokia - FI/Espoo)" w:date="2020-11-02T15:49:00Z">
              <w:r>
                <w:rPr>
                  <w:rFonts w:ascii="Times New Roman" w:eastAsia="DengXian" w:hAnsi="Times New Roman" w:cs="Times New Roman"/>
                  <w:sz w:val="18"/>
                  <w:lang w:eastAsia="zh-CN"/>
                </w:rPr>
                <w:t xml:space="preserve">1.3: This has also relation to issues 3, 4 and 5. It’s understood that there can be X&gt;=M active TCI states (MAC filtered) for DL from which M may be used at a time (DCI selected) and Y&gt;=N active TCI states (MAC filtered) for UL from which N may be used at a time (DCI selected). </w:t>
              </w:r>
            </w:ins>
          </w:p>
        </w:tc>
      </w:tr>
      <w:tr w:rsidR="00756ED5" w14:paraId="28E491C2" w14:textId="77777777" w:rsidTr="00242FA9">
        <w:trPr>
          <w:ins w:id="88" w:author="AKOUM, SALAM" w:date="2020-11-02T08:37:00Z"/>
        </w:trPr>
        <w:tc>
          <w:tcPr>
            <w:tcW w:w="1435" w:type="dxa"/>
          </w:tcPr>
          <w:p w14:paraId="685CEDF2" w14:textId="12525247" w:rsidR="00756ED5" w:rsidRDefault="00756ED5" w:rsidP="0031702C">
            <w:pPr>
              <w:snapToGrid w:val="0"/>
              <w:rPr>
                <w:ins w:id="89" w:author="AKOUM, SALAM" w:date="2020-11-02T08:37:00Z"/>
                <w:rFonts w:ascii="Times New Roman" w:eastAsia="DengXian" w:hAnsi="Times New Roman" w:cs="Times New Roman"/>
                <w:sz w:val="18"/>
                <w:szCs w:val="18"/>
                <w:lang w:eastAsia="zh-CN"/>
              </w:rPr>
            </w:pPr>
            <w:ins w:id="90" w:author="AKOUM, SALAM" w:date="2020-11-02T08:37:00Z">
              <w:r>
                <w:rPr>
                  <w:rFonts w:ascii="Times New Roman" w:eastAsia="DengXian" w:hAnsi="Times New Roman" w:cs="Times New Roman"/>
                  <w:sz w:val="18"/>
                  <w:szCs w:val="18"/>
                  <w:lang w:eastAsia="zh-CN"/>
                </w:rPr>
                <w:t>AT&amp;T</w:t>
              </w:r>
            </w:ins>
          </w:p>
        </w:tc>
        <w:tc>
          <w:tcPr>
            <w:tcW w:w="8550" w:type="dxa"/>
          </w:tcPr>
          <w:p w14:paraId="50214F1B" w14:textId="39DCD1AD" w:rsidR="00756ED5" w:rsidRDefault="00756ED5" w:rsidP="0031702C">
            <w:pPr>
              <w:snapToGrid w:val="0"/>
              <w:rPr>
                <w:ins w:id="91" w:author="AKOUM, SALAM" w:date="2020-11-02T08:37:00Z"/>
                <w:rFonts w:ascii="Times New Roman" w:eastAsia="DengXian" w:hAnsi="Times New Roman" w:cs="Times New Roman"/>
                <w:sz w:val="18"/>
                <w:lang w:eastAsia="zh-CN"/>
              </w:rPr>
            </w:pPr>
            <w:ins w:id="92" w:author="AKOUM, SALAM" w:date="2020-11-02T08:37:00Z">
              <w:r>
                <w:rPr>
                  <w:rFonts w:ascii="Times New Roman" w:eastAsia="DengXian" w:hAnsi="Times New Roman" w:cs="Times New Roman"/>
                  <w:sz w:val="18"/>
                  <w:lang w:eastAsia="zh-CN"/>
                </w:rPr>
                <w:t>Additional views added in the table. Ok with proposal 1.1</w:t>
              </w:r>
            </w:ins>
          </w:p>
        </w:tc>
      </w:tr>
      <w:tr w:rsidR="004F4336" w14:paraId="4172F360" w14:textId="77777777" w:rsidTr="004F4336">
        <w:trPr>
          <w:ins w:id="93" w:author="Varatharaajan, Sutharshun" w:date="2020-11-02T16:06:00Z"/>
        </w:trPr>
        <w:tc>
          <w:tcPr>
            <w:tcW w:w="1435" w:type="dxa"/>
          </w:tcPr>
          <w:p w14:paraId="4CFA3CB7" w14:textId="77777777" w:rsidR="004F4336" w:rsidRPr="0019652E" w:rsidRDefault="004F4336" w:rsidP="00513000">
            <w:pPr>
              <w:snapToGrid w:val="0"/>
              <w:rPr>
                <w:ins w:id="94" w:author="Varatharaajan, Sutharshun" w:date="2020-11-02T16:06:00Z"/>
                <w:rFonts w:ascii="Times New Roman" w:eastAsia="DengXian" w:hAnsi="Times New Roman" w:cs="Times New Roman"/>
                <w:sz w:val="18"/>
                <w:szCs w:val="18"/>
                <w:lang w:eastAsia="zh-CN"/>
              </w:rPr>
            </w:pPr>
            <w:ins w:id="95" w:author="Varatharaajan, Sutharshun" w:date="2020-11-02T16:06:00Z">
              <w:r>
                <w:rPr>
                  <w:rFonts w:ascii="Times New Roman" w:eastAsia="DengXian" w:hAnsi="Times New Roman" w:cs="Times New Roman"/>
                  <w:sz w:val="18"/>
                  <w:szCs w:val="18"/>
                  <w:lang w:eastAsia="zh-CN"/>
                </w:rPr>
                <w:t>Fraunhofer</w:t>
              </w:r>
            </w:ins>
          </w:p>
        </w:tc>
        <w:tc>
          <w:tcPr>
            <w:tcW w:w="8550" w:type="dxa"/>
          </w:tcPr>
          <w:p w14:paraId="36F8256D" w14:textId="77777777" w:rsidR="004F4336" w:rsidRDefault="004F4336" w:rsidP="00513000">
            <w:pPr>
              <w:snapToGrid w:val="0"/>
              <w:rPr>
                <w:ins w:id="96" w:author="Varatharaajan, Sutharshun" w:date="2020-11-02T16:06:00Z"/>
                <w:rFonts w:ascii="Times New Roman" w:eastAsia="DengXian" w:hAnsi="Times New Roman" w:cs="Times New Roman"/>
                <w:bCs/>
                <w:sz w:val="18"/>
                <w:lang w:eastAsia="zh-CN"/>
              </w:rPr>
            </w:pPr>
            <w:ins w:id="97" w:author="Varatharaajan, Sutharshun" w:date="2020-11-02T16:06:00Z">
              <w:r>
                <w:rPr>
                  <w:rFonts w:ascii="Times New Roman" w:eastAsia="DengXian" w:hAnsi="Times New Roman" w:cs="Times New Roman"/>
                  <w:bCs/>
                  <w:sz w:val="18"/>
                  <w:lang w:eastAsia="zh-CN"/>
                </w:rPr>
                <w:t>Issue 1.10: Have a similar view with LG. The addition of PL RS to the UL TCI may be discussed before issue 1.7.</w:t>
              </w:r>
            </w:ins>
          </w:p>
          <w:p w14:paraId="0DB0C8BE" w14:textId="5A405A34" w:rsidR="004F4336" w:rsidRDefault="004F4336" w:rsidP="00513000">
            <w:pPr>
              <w:snapToGrid w:val="0"/>
              <w:rPr>
                <w:ins w:id="98" w:author="Varatharaajan, Sutharshun" w:date="2020-11-02T16:06:00Z"/>
                <w:rFonts w:ascii="Times New Roman" w:eastAsia="DengXian" w:hAnsi="Times New Roman" w:cs="Times New Roman"/>
                <w:bCs/>
                <w:sz w:val="18"/>
                <w:lang w:eastAsia="zh-CN"/>
              </w:rPr>
            </w:pPr>
            <w:ins w:id="99" w:author="Varatharaajan, Sutharshun" w:date="2020-11-02T16:06:00Z">
              <w:r>
                <w:rPr>
                  <w:rFonts w:ascii="Times New Roman" w:eastAsia="DengXian" w:hAnsi="Times New Roman" w:cs="Times New Roman"/>
                  <w:bCs/>
                  <w:sz w:val="18"/>
                  <w:lang w:eastAsia="zh-CN"/>
                </w:rPr>
                <w:t xml:space="preserve">Issue 1.9: Uplink sounding using SRS for BM may be performed only when BC is not supported. Therefore, using an uplink reference RS in such a case as a DL beam reference is </w:t>
              </w:r>
            </w:ins>
            <w:ins w:id="100" w:author="Varatharaajan, Sutharshun" w:date="2020-11-02T16:15:00Z">
              <w:r w:rsidR="00722C3F">
                <w:rPr>
                  <w:rFonts w:ascii="Times New Roman" w:eastAsia="DengXian" w:hAnsi="Times New Roman" w:cs="Times New Roman"/>
                  <w:bCs/>
                  <w:sz w:val="18"/>
                  <w:lang w:eastAsia="zh-CN"/>
                </w:rPr>
                <w:t>not suitable</w:t>
              </w:r>
            </w:ins>
            <w:ins w:id="101" w:author="Varatharaajan, Sutharshun" w:date="2020-11-02T16:06:00Z">
              <w:r>
                <w:rPr>
                  <w:rFonts w:ascii="Times New Roman" w:eastAsia="DengXian" w:hAnsi="Times New Roman" w:cs="Times New Roman"/>
                  <w:bCs/>
                  <w:sz w:val="18"/>
                  <w:lang w:eastAsia="zh-CN"/>
                </w:rPr>
                <w:t>. Moreover, since SRS is not an anchored RS like DL RSs, UE’s orientation changes result in DL reception issues. Hence, SRS</w:t>
              </w:r>
            </w:ins>
            <w:ins w:id="102" w:author="Varatharaajan, Sutharshun" w:date="2020-11-02T16:12:00Z">
              <w:r w:rsidR="00D42F62">
                <w:rPr>
                  <w:rFonts w:ascii="Times New Roman" w:eastAsia="DengXian" w:hAnsi="Times New Roman" w:cs="Times New Roman"/>
                  <w:bCs/>
                  <w:sz w:val="18"/>
                  <w:lang w:eastAsia="zh-CN"/>
                </w:rPr>
                <w:t xml:space="preserve"> for BM</w:t>
              </w:r>
            </w:ins>
            <w:ins w:id="103" w:author="Varatharaajan, Sutharshun" w:date="2020-11-02T16:06:00Z">
              <w:r>
                <w:rPr>
                  <w:rFonts w:ascii="Times New Roman" w:eastAsia="DengXian" w:hAnsi="Times New Roman" w:cs="Times New Roman"/>
                  <w:bCs/>
                  <w:sz w:val="18"/>
                  <w:lang w:eastAsia="zh-CN"/>
                </w:rPr>
                <w:t xml:space="preserve"> may not be </w:t>
              </w:r>
            </w:ins>
            <w:ins w:id="104" w:author="Varatharaajan, Sutharshun" w:date="2020-11-02T16:15:00Z">
              <w:r w:rsidR="00722C3F">
                <w:rPr>
                  <w:rFonts w:ascii="Times New Roman" w:eastAsia="DengXian" w:hAnsi="Times New Roman" w:cs="Times New Roman"/>
                  <w:bCs/>
                  <w:sz w:val="18"/>
                  <w:lang w:eastAsia="zh-CN"/>
                </w:rPr>
                <w:t xml:space="preserve">used </w:t>
              </w:r>
            </w:ins>
            <w:ins w:id="105" w:author="Varatharaajan, Sutharshun" w:date="2020-11-02T16:06:00Z">
              <w:r>
                <w:rPr>
                  <w:rFonts w:ascii="Times New Roman" w:eastAsia="DengXian" w:hAnsi="Times New Roman" w:cs="Times New Roman"/>
                  <w:bCs/>
                  <w:sz w:val="18"/>
                  <w:lang w:eastAsia="zh-CN"/>
                </w:rPr>
                <w:t>as a reference for DL reception.</w:t>
              </w:r>
            </w:ins>
          </w:p>
          <w:p w14:paraId="68C0A47B" w14:textId="1826481C" w:rsidR="004F4336" w:rsidRPr="0019652E" w:rsidRDefault="004F4336">
            <w:pPr>
              <w:snapToGrid w:val="0"/>
              <w:rPr>
                <w:ins w:id="106" w:author="Varatharaajan, Sutharshun" w:date="2020-11-02T16:06:00Z"/>
                <w:rFonts w:ascii="Times New Roman" w:eastAsia="DengXian" w:hAnsi="Times New Roman" w:cs="Times New Roman"/>
                <w:bCs/>
                <w:sz w:val="18"/>
                <w:lang w:eastAsia="zh-CN"/>
              </w:rPr>
            </w:pPr>
            <w:ins w:id="107" w:author="Varatharaajan, Sutharshun" w:date="2020-11-02T16:06:00Z">
              <w:r>
                <w:rPr>
                  <w:rFonts w:ascii="Times New Roman" w:eastAsia="DengXian" w:hAnsi="Times New Roman" w:cs="Times New Roman"/>
                  <w:bCs/>
                  <w:sz w:val="18"/>
                  <w:lang w:eastAsia="zh-CN"/>
                </w:rPr>
                <w:t>Also, updated our view in issue 1.1</w:t>
              </w:r>
            </w:ins>
          </w:p>
        </w:tc>
      </w:tr>
      <w:tr w:rsidR="008F62E9" w14:paraId="2DBADDC0" w14:textId="77777777" w:rsidTr="004F4336">
        <w:tc>
          <w:tcPr>
            <w:tcW w:w="1435" w:type="dxa"/>
          </w:tcPr>
          <w:p w14:paraId="11D4EDED" w14:textId="3C8CCA9F" w:rsidR="008F62E9" w:rsidRDefault="008F62E9"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Pr>
          <w:p w14:paraId="0EB569FA"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In our understanding, we need to define more clearly what a common/joint TCI state is before starting to add functionality to it. So far, we have not even discussed if the QCL rules in 5.1.5 still apply, which would require that the UE is provided with two RS conveying different QCL assumptions. That would be a good starting point. Then for common/joint TCI, the UL Tx beam can be derived from the QCL Type D RS. But we have not agreed to this.</w:t>
            </w:r>
          </w:p>
          <w:p w14:paraId="60AF5F1B" w14:textId="77777777" w:rsidR="008F62E9" w:rsidRDefault="008F62E9" w:rsidP="008F62E9">
            <w:pPr>
              <w:snapToGrid w:val="0"/>
              <w:rPr>
                <w:rFonts w:ascii="Times New Roman" w:eastAsia="Yu Mincho" w:hAnsi="Times New Roman" w:cs="Times New Roman"/>
                <w:sz w:val="18"/>
                <w:szCs w:val="18"/>
                <w:lang w:eastAsia="ja-JP"/>
              </w:rPr>
            </w:pPr>
          </w:p>
          <w:p w14:paraId="42E06CFE"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Since we have not yet defined what QCL properties are included in the TCI state, in particular wrt TypeA it would seem premature to decide that one TCI state can be applied across CCs. If we keep the QCL rules in 5.1.5. and also keep QCL Type A and TypeD in one TCI state, it becomes impossible to use one TCI state across CCs. </w:t>
            </w:r>
          </w:p>
          <w:p w14:paraId="36C2327A" w14:textId="77777777" w:rsidR="008F62E9" w:rsidRDefault="008F62E9" w:rsidP="008F62E9">
            <w:pPr>
              <w:snapToGrid w:val="0"/>
              <w:rPr>
                <w:rFonts w:ascii="Times New Roman" w:eastAsia="Yu Mincho" w:hAnsi="Times New Roman" w:cs="Times New Roman"/>
                <w:sz w:val="18"/>
                <w:szCs w:val="18"/>
                <w:lang w:eastAsia="ja-JP"/>
              </w:rPr>
            </w:pPr>
          </w:p>
          <w:p w14:paraId="531742DE"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Still, we would like to support update and activation across carriers, just as for R15/16.</w:t>
            </w:r>
          </w:p>
          <w:p w14:paraId="3E6D229A" w14:textId="77777777" w:rsidR="008F62E9" w:rsidRDefault="008F62E9" w:rsidP="008F62E9">
            <w:pPr>
              <w:snapToGrid w:val="0"/>
              <w:rPr>
                <w:rFonts w:ascii="Times New Roman" w:eastAsia="Yu Mincho" w:hAnsi="Times New Roman" w:cs="Times New Roman"/>
                <w:sz w:val="18"/>
                <w:szCs w:val="18"/>
                <w:lang w:eastAsia="ja-JP"/>
              </w:rPr>
            </w:pPr>
          </w:p>
          <w:p w14:paraId="7BD5539F"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following modification is proposed</w:t>
            </w:r>
          </w:p>
          <w:p w14:paraId="41F5E742" w14:textId="77777777" w:rsidR="008F62E9" w:rsidRPr="00822C3D" w:rsidRDefault="008F62E9" w:rsidP="008F62E9">
            <w:pPr>
              <w:snapToGrid w:val="0"/>
              <w:jc w:val="both"/>
              <w:rPr>
                <w:rFonts w:ascii="Times New Roman" w:hAnsi="Times New Roman" w:cs="Times New Roman"/>
                <w:sz w:val="18"/>
                <w:szCs w:val="20"/>
                <w:highlight w:val="yellow"/>
              </w:rPr>
            </w:pPr>
            <w:r w:rsidRPr="00822C3D">
              <w:rPr>
                <w:rFonts w:ascii="Times New Roman" w:hAnsi="Times New Roman" w:cs="Times New Roman"/>
                <w:b/>
                <w:sz w:val="18"/>
                <w:szCs w:val="20"/>
                <w:highlight w:val="yellow"/>
                <w:u w:val="single"/>
              </w:rPr>
              <w:t>Proposal 1.1</w:t>
            </w:r>
            <w:r w:rsidRPr="00822C3D">
              <w:rPr>
                <w:rFonts w:ascii="Times New Roman" w:hAnsi="Times New Roman" w:cs="Times New Roman"/>
                <w:sz w:val="18"/>
                <w:szCs w:val="20"/>
                <w:highlight w:val="yellow"/>
              </w:rPr>
              <w:t xml:space="preserve">: On Rel.17 unified TCI framework, support common </w:t>
            </w:r>
            <w:del w:id="108" w:author="Claes Tidestav" w:date="2020-11-02T13:19:00Z">
              <w:r w:rsidRPr="00822C3D" w:rsidDel="00830404">
                <w:rPr>
                  <w:rFonts w:ascii="Times New Roman" w:hAnsi="Times New Roman" w:cs="Times New Roman"/>
                  <w:sz w:val="18"/>
                  <w:szCs w:val="20"/>
                  <w:highlight w:val="yellow"/>
                </w:rPr>
                <w:delText xml:space="preserve">TCI state (including </w:delText>
              </w:r>
            </w:del>
            <w:r w:rsidRPr="00822C3D">
              <w:rPr>
                <w:rFonts w:ascii="Times New Roman" w:hAnsi="Times New Roman" w:cs="Times New Roman"/>
                <w:sz w:val="18"/>
                <w:szCs w:val="20"/>
                <w:highlight w:val="yellow"/>
              </w:rPr>
              <w:t xml:space="preserve">TCI state </w:t>
            </w:r>
            <w:ins w:id="109" w:author="Eko Onggosanusi" w:date="2020-11-01T20:21:00Z">
              <w:r w:rsidRPr="00822C3D">
                <w:rPr>
                  <w:rFonts w:ascii="Times New Roman" w:hAnsi="Times New Roman" w:cs="Times New Roman"/>
                  <w:sz w:val="18"/>
                  <w:szCs w:val="20"/>
                  <w:highlight w:val="yellow"/>
                </w:rPr>
                <w:t xml:space="preserve">update and </w:t>
              </w:r>
            </w:ins>
            <w:r w:rsidRPr="00822C3D">
              <w:rPr>
                <w:rFonts w:ascii="Times New Roman" w:hAnsi="Times New Roman" w:cs="Times New Roman"/>
                <w:sz w:val="18"/>
                <w:szCs w:val="20"/>
                <w:highlight w:val="yellow"/>
              </w:rPr>
              <w:t>activation</w:t>
            </w:r>
            <w:del w:id="110" w:author="Claes Tidestav" w:date="2020-11-02T13:21:00Z">
              <w:r w:rsidRPr="00822C3D" w:rsidDel="00830404">
                <w:rPr>
                  <w:rFonts w:ascii="Times New Roman" w:hAnsi="Times New Roman" w:cs="Times New Roman"/>
                  <w:sz w:val="18"/>
                  <w:szCs w:val="20"/>
                  <w:highlight w:val="yellow"/>
                </w:rPr>
                <w:delText>)</w:delText>
              </w:r>
            </w:del>
            <w:r w:rsidRPr="00822C3D">
              <w:rPr>
                <w:rFonts w:ascii="Times New Roman" w:hAnsi="Times New Roman" w:cs="Times New Roman"/>
                <w:sz w:val="18"/>
                <w:szCs w:val="20"/>
                <w:highlight w:val="yellow"/>
              </w:rPr>
              <w:t xml:space="preserve"> across a set of configured CCs</w:t>
            </w:r>
            <w:del w:id="111" w:author="Yushu Zhang" w:date="2020-11-02T13:22:00Z">
              <w:r w:rsidRPr="00822C3D" w:rsidDel="00753021">
                <w:rPr>
                  <w:rFonts w:ascii="Times New Roman" w:hAnsi="Times New Roman" w:cs="Times New Roman"/>
                  <w:sz w:val="18"/>
                  <w:szCs w:val="20"/>
                  <w:highlight w:val="yellow"/>
                </w:rPr>
                <w:delText xml:space="preserve"> for intra-band [and inter-band] CA</w:delText>
              </w:r>
            </w:del>
            <w:r w:rsidRPr="00822C3D">
              <w:rPr>
                <w:rFonts w:ascii="Times New Roman" w:hAnsi="Times New Roman" w:cs="Times New Roman"/>
                <w:sz w:val="18"/>
                <w:szCs w:val="20"/>
                <w:highlight w:val="yellow"/>
              </w:rPr>
              <w:t>:</w:t>
            </w:r>
          </w:p>
          <w:p w14:paraId="11B5A96B" w14:textId="77777777" w:rsidR="008F62E9" w:rsidRPr="00822C3D" w:rsidRDefault="008F62E9" w:rsidP="008F62E9">
            <w:pPr>
              <w:pStyle w:val="ListParagraph"/>
              <w:numPr>
                <w:ilvl w:val="0"/>
                <w:numId w:val="29"/>
              </w:numPr>
              <w:snapToGrid w:val="0"/>
              <w:jc w:val="both"/>
              <w:rPr>
                <w:ins w:id="112" w:author="Yushu Zhang" w:date="2020-11-02T13:22:00Z"/>
                <w:rFonts w:ascii="Times New Roman" w:hAnsi="Times New Roman" w:cs="Times New Roman"/>
                <w:sz w:val="18"/>
                <w:szCs w:val="20"/>
                <w:highlight w:val="yellow"/>
              </w:rPr>
            </w:pPr>
            <w:del w:id="113" w:author="Yushu Zhang" w:date="2020-11-02T13:22:00Z">
              <w:r w:rsidRPr="00822C3D" w:rsidDel="00753021">
                <w:rPr>
                  <w:rFonts w:ascii="Times New Roman" w:eastAsia="DengXian" w:hAnsi="Times New Roman" w:cs="Times New Roman"/>
                  <w:sz w:val="18"/>
                  <w:szCs w:val="20"/>
                  <w:highlight w:val="yellow"/>
                  <w:lang w:eastAsia="zh-CN"/>
                </w:rPr>
                <w:delText>FFS: separate TCI states in case of inter-band CA</w:delText>
              </w:r>
            </w:del>
            <w:ins w:id="114" w:author="Yushu Zhang" w:date="2020-11-02T13:22:00Z">
              <w:r w:rsidRPr="00822C3D">
                <w:rPr>
                  <w:rFonts w:ascii="Times New Roman" w:eastAsia="DengXian" w:hAnsi="Times New Roman" w:cs="Times New Roman"/>
                  <w:sz w:val="18"/>
                  <w:szCs w:val="20"/>
                  <w:highlight w:val="yellow"/>
                  <w:lang w:eastAsia="zh-CN"/>
                </w:rPr>
                <w:t>The above applies for intra-band CA</w:t>
              </w:r>
            </w:ins>
          </w:p>
          <w:p w14:paraId="01312A91" w14:textId="77777777" w:rsidR="008F62E9" w:rsidRPr="00822C3D" w:rsidRDefault="008F62E9" w:rsidP="008F62E9">
            <w:pPr>
              <w:pStyle w:val="ListParagraph"/>
              <w:numPr>
                <w:ilvl w:val="0"/>
                <w:numId w:val="29"/>
              </w:numPr>
              <w:snapToGrid w:val="0"/>
              <w:jc w:val="both"/>
              <w:rPr>
                <w:ins w:id="115" w:author="Yushu Zhang" w:date="2020-11-02T13:22:00Z"/>
                <w:rFonts w:ascii="Times New Roman" w:hAnsi="Times New Roman" w:cs="Times New Roman"/>
                <w:sz w:val="18"/>
                <w:szCs w:val="20"/>
                <w:highlight w:val="yellow"/>
              </w:rPr>
            </w:pPr>
            <w:ins w:id="116" w:author="Yushu Zhang" w:date="2020-11-02T13:22:00Z">
              <w:r w:rsidRPr="00822C3D">
                <w:rPr>
                  <w:rFonts w:ascii="Times New Roman" w:hAnsi="Times New Roman" w:cs="Times New Roman"/>
                  <w:sz w:val="18"/>
                  <w:szCs w:val="20"/>
                  <w:highlight w:val="yellow"/>
                </w:rPr>
                <w:t>Working assumption: the above applies for inter-band CA</w:t>
              </w:r>
            </w:ins>
          </w:p>
          <w:p w14:paraId="563AB519" w14:textId="77777777" w:rsidR="008F62E9" w:rsidRPr="00822C3D" w:rsidRDefault="008F62E9" w:rsidP="008F62E9">
            <w:pPr>
              <w:pStyle w:val="ListParagraph"/>
              <w:numPr>
                <w:ilvl w:val="1"/>
                <w:numId w:val="29"/>
              </w:numPr>
              <w:snapToGrid w:val="0"/>
              <w:jc w:val="both"/>
              <w:rPr>
                <w:rFonts w:ascii="Times New Roman" w:hAnsi="Times New Roman" w:cs="Times New Roman"/>
                <w:sz w:val="18"/>
                <w:szCs w:val="20"/>
                <w:highlight w:val="yellow"/>
              </w:rPr>
            </w:pPr>
            <w:ins w:id="117" w:author="Yushu Zhang" w:date="2020-11-02T13:22:00Z">
              <w:r w:rsidRPr="00822C3D">
                <w:rPr>
                  <w:rFonts w:ascii="Times New Roman" w:hAnsi="Times New Roman" w:cs="Times New Roman"/>
                  <w:sz w:val="18"/>
                  <w:szCs w:val="20"/>
                  <w:highlight w:val="yellow"/>
                </w:rPr>
                <w:t>Send an LS to RAN4 to check if they have concern</w:t>
              </w:r>
            </w:ins>
          </w:p>
          <w:p w14:paraId="2542514F"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can of course send an LS to RAN4, but since we are only discussing signaling, we do not see why RAN4 should have any concern on that.</w:t>
            </w:r>
          </w:p>
          <w:p w14:paraId="30B869AD" w14:textId="77777777" w:rsidR="008F62E9" w:rsidRDefault="008F62E9" w:rsidP="008F62E9">
            <w:pPr>
              <w:snapToGrid w:val="0"/>
              <w:rPr>
                <w:rFonts w:ascii="Times New Roman" w:eastAsia="DengXian" w:hAnsi="Times New Roman" w:cs="Times New Roman"/>
                <w:bCs/>
                <w:sz w:val="18"/>
                <w:lang w:eastAsia="zh-CN"/>
              </w:rPr>
            </w:pPr>
          </w:p>
        </w:tc>
      </w:tr>
      <w:tr w:rsidR="005171ED" w14:paraId="0C9C3616" w14:textId="77777777" w:rsidTr="004F4336">
        <w:tc>
          <w:tcPr>
            <w:tcW w:w="1435" w:type="dxa"/>
          </w:tcPr>
          <w:p w14:paraId="5F208887" w14:textId="77130144" w:rsidR="005171ED" w:rsidRDefault="005171ED"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Pr>
          <w:p w14:paraId="18507524" w14:textId="77777777" w:rsidR="005171ED" w:rsidRDefault="005171ED"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Support the direction of proposal 1.1, i.e. having a common TCI state across a set of CCs. For inter-band CA, this can be a starting point pending further feedback from RAN4. </w:t>
            </w:r>
            <w:r w:rsidR="00125F6F">
              <w:rPr>
                <w:rFonts w:ascii="Times New Roman" w:eastAsia="Yu Mincho" w:hAnsi="Times New Roman" w:cs="Times New Roman"/>
                <w:sz w:val="18"/>
                <w:szCs w:val="18"/>
                <w:lang w:eastAsia="ja-JP"/>
              </w:rPr>
              <w:t>RAN1 should send LS to RAN1 soliciting feedback on this.</w:t>
            </w:r>
          </w:p>
          <w:p w14:paraId="7E22802D" w14:textId="20A19E95" w:rsidR="00125F6F" w:rsidRDefault="00125F6F"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For issue 1, one of the main discussion points should be agreeing on the joint/common TCI state (cf. Alt1 vs Alt2-1 vs Alt2-2 i.e. issue 1-7). In case of common UL/DL beam indication it is clear that a TCI state can indicate a beam for UL and DL data and control channels. In case of separate beam indications of UL and DL (e.g. in case of MPE), we support Alt 1 to indicate separate</w:t>
            </w:r>
            <w:bookmarkStart w:id="118" w:name="_GoBack"/>
            <w:bookmarkEnd w:id="118"/>
            <w:r>
              <w:rPr>
                <w:rFonts w:ascii="Times New Roman" w:eastAsia="Yu Mincho" w:hAnsi="Times New Roman" w:cs="Times New Roman"/>
                <w:sz w:val="18"/>
                <w:szCs w:val="18"/>
                <w:lang w:eastAsia="ja-JP"/>
              </w:rPr>
              <w:t xml:space="preserve"> UL/DL beams within a TCI state</w:t>
            </w:r>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3870"/>
        <w:gridCol w:w="3091"/>
      </w:tblGrid>
      <w:tr w:rsidR="008967AF" w:rsidRPr="00CF1464" w14:paraId="2713150C" w14:textId="77777777" w:rsidTr="00007B9B">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91" w:type="dxa"/>
            <w:shd w:val="clear" w:color="auto" w:fill="D9D9D9" w:themeFill="background1" w:themeFillShade="D9"/>
          </w:tcPr>
          <w:p w14:paraId="4044B651" w14:textId="312E5BE6"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B121D0" w:rsidRPr="00CF1464" w14:paraId="652271B9" w14:textId="77777777" w:rsidTr="00007B9B">
        <w:tc>
          <w:tcPr>
            <w:tcW w:w="531" w:type="dxa"/>
          </w:tcPr>
          <w:p w14:paraId="221B3C1C" w14:textId="4C9D02B1" w:rsidR="00B121D0" w:rsidRPr="00CF1464"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6C5A0AB7" w:rsidR="00B121D0" w:rsidRPr="002D6408" w:rsidRDefault="00B121D0" w:rsidP="00A35BE6">
            <w:pPr>
              <w:snapToGrid w:val="0"/>
              <w:rPr>
                <w:rFonts w:ascii="Times New Roman" w:hAnsi="Times New Roman" w:cs="Times New Roman"/>
                <w:sz w:val="18"/>
                <w:szCs w:val="20"/>
              </w:rPr>
            </w:pPr>
            <w:r>
              <w:rPr>
                <w:rFonts w:ascii="Times New Roman" w:hAnsi="Times New Roman" w:cs="Times New Roman"/>
                <w:sz w:val="18"/>
                <w:szCs w:val="20"/>
              </w:rPr>
              <w:t xml:space="preserve">Use cases: network architecture </w:t>
            </w:r>
          </w:p>
        </w:tc>
        <w:tc>
          <w:tcPr>
            <w:tcW w:w="3870" w:type="dxa"/>
          </w:tcPr>
          <w:p w14:paraId="48F99D70" w14:textId="349CFA6B" w:rsidR="00B121D0" w:rsidRDefault="00B121D0" w:rsidP="00AC2B22">
            <w:pPr>
              <w:snapToGrid w:val="0"/>
              <w:rPr>
                <w:rFonts w:ascii="Times New Roman" w:hAnsi="Times New Roman" w:cs="Times New Roman"/>
                <w:sz w:val="18"/>
                <w:szCs w:val="20"/>
              </w:rPr>
            </w:pPr>
            <w:r w:rsidRPr="00AC2B22">
              <w:rPr>
                <w:rFonts w:ascii="Times New Roman" w:hAnsi="Times New Roman" w:cs="Times New Roman"/>
                <w:b/>
                <w:sz w:val="18"/>
                <w:szCs w:val="20"/>
              </w:rPr>
              <w:t>NSA with common LTE anchor</w:t>
            </w:r>
            <w:r>
              <w:rPr>
                <w:rFonts w:ascii="Times New Roman" w:hAnsi="Times New Roman" w:cs="Times New Roman"/>
                <w:sz w:val="18"/>
                <w:szCs w:val="20"/>
              </w:rPr>
              <w:t>: Samsung, Ericsson, Qualcomm</w:t>
            </w:r>
            <w:ins w:id="119" w:author="ZTE" w:date="2020-11-02T12:46:00Z">
              <w:r w:rsidR="00690FE1">
                <w:rPr>
                  <w:rFonts w:ascii="Times New Roman" w:hAnsi="Times New Roman" w:cs="Times New Roman"/>
                  <w:sz w:val="18"/>
                  <w:szCs w:val="20"/>
                </w:rPr>
                <w:t>, ZTE</w:t>
              </w:r>
            </w:ins>
          </w:p>
          <w:p w14:paraId="1462D9DF" w14:textId="77777777" w:rsidR="00B121D0" w:rsidRDefault="00B121D0" w:rsidP="00AC2B22">
            <w:pPr>
              <w:snapToGrid w:val="0"/>
              <w:rPr>
                <w:rFonts w:ascii="Times New Roman" w:hAnsi="Times New Roman" w:cs="Times New Roman"/>
                <w:sz w:val="18"/>
                <w:szCs w:val="20"/>
              </w:rPr>
            </w:pPr>
          </w:p>
          <w:p w14:paraId="1E27E31A" w14:textId="12FC1D41" w:rsidR="00B121D0" w:rsidRPr="00CF1464" w:rsidRDefault="00B121D0" w:rsidP="00AC2B22">
            <w:pPr>
              <w:snapToGrid w:val="0"/>
              <w:rPr>
                <w:rFonts w:ascii="Times New Roman" w:hAnsi="Times New Roman" w:cs="Times New Roman"/>
                <w:sz w:val="18"/>
                <w:szCs w:val="20"/>
              </w:rPr>
            </w:pPr>
            <w:r w:rsidRPr="00B14F04">
              <w:rPr>
                <w:rFonts w:ascii="Times New Roman" w:hAnsi="Times New Roman" w:cs="Times New Roman"/>
                <w:b/>
                <w:sz w:val="18"/>
                <w:szCs w:val="20"/>
              </w:rPr>
              <w:t>SA</w:t>
            </w:r>
            <w:r>
              <w:rPr>
                <w:rFonts w:ascii="Times New Roman" w:hAnsi="Times New Roman" w:cs="Times New Roman"/>
                <w:sz w:val="18"/>
                <w:szCs w:val="20"/>
              </w:rPr>
              <w:t>: Samsung, Qualcomm</w:t>
            </w:r>
            <w:ins w:id="120" w:author="ZTE" w:date="2020-11-02T12:46:00Z">
              <w:r w:rsidR="00690FE1">
                <w:rPr>
                  <w:rFonts w:ascii="Times New Roman" w:hAnsi="Times New Roman" w:cs="Times New Roman"/>
                  <w:sz w:val="18"/>
                  <w:szCs w:val="20"/>
                </w:rPr>
                <w:t>, ZTE</w:t>
              </w:r>
            </w:ins>
          </w:p>
        </w:tc>
        <w:tc>
          <w:tcPr>
            <w:tcW w:w="3091" w:type="dxa"/>
            <w:vMerge w:val="restart"/>
          </w:tcPr>
          <w:p w14:paraId="7B401995" w14:textId="17723213" w:rsidR="00B121D0" w:rsidRPr="00CF1464" w:rsidRDefault="00F32731" w:rsidP="00F32731">
            <w:pPr>
              <w:snapToGrid w:val="0"/>
              <w:rPr>
                <w:rFonts w:ascii="Times New Roman" w:hAnsi="Times New Roman" w:cs="Times New Roman"/>
                <w:sz w:val="18"/>
                <w:szCs w:val="20"/>
              </w:rPr>
            </w:pPr>
            <w:r>
              <w:rPr>
                <w:rFonts w:ascii="Times New Roman" w:hAnsi="Times New Roman" w:cs="Times New Roman"/>
                <w:sz w:val="18"/>
                <w:szCs w:val="20"/>
              </w:rPr>
              <w:t>Use cases also need to take into account the limited TU allocation for Rel.17 NR FeMIMO. This implies that enhancements on handover and RRC reconfiguration are practically infeasible unless additional TUs are allocated (RAN level decision).</w:t>
            </w:r>
          </w:p>
        </w:tc>
      </w:tr>
      <w:tr w:rsidR="00B121D0" w:rsidRPr="00CF1464" w14:paraId="0042D55F" w14:textId="77777777" w:rsidTr="00007B9B">
        <w:tc>
          <w:tcPr>
            <w:tcW w:w="531" w:type="dxa"/>
          </w:tcPr>
          <w:p w14:paraId="7571A523" w14:textId="4BCA935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23D9353D" w14:textId="11FD958D"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CA aspects (in addition to non-CA)</w:t>
            </w:r>
          </w:p>
        </w:tc>
        <w:tc>
          <w:tcPr>
            <w:tcW w:w="3870" w:type="dxa"/>
          </w:tcPr>
          <w:p w14:paraId="5F7DCB9A" w14:textId="16AB1A2E" w:rsidR="00B121D0" w:rsidRDefault="00B121D0" w:rsidP="00745AC3">
            <w:pPr>
              <w:snapToGrid w:val="0"/>
              <w:rPr>
                <w:rFonts w:ascii="Times New Roman" w:hAnsi="Times New Roman" w:cs="Times New Roman"/>
                <w:sz w:val="18"/>
                <w:szCs w:val="20"/>
              </w:rPr>
            </w:pPr>
            <w:r w:rsidRPr="00745AC3">
              <w:rPr>
                <w:rFonts w:ascii="Times New Roman" w:hAnsi="Times New Roman" w:cs="Times New Roman"/>
                <w:b/>
                <w:sz w:val="18"/>
                <w:szCs w:val="20"/>
              </w:rPr>
              <w:t>Include only intra-band CA</w:t>
            </w:r>
            <w:r>
              <w:rPr>
                <w:rFonts w:ascii="Times New Roman" w:hAnsi="Times New Roman" w:cs="Times New Roman"/>
                <w:sz w:val="18"/>
                <w:szCs w:val="20"/>
              </w:rPr>
              <w:t xml:space="preserve">: IDC, Samsung, </w:t>
            </w:r>
            <w:del w:id="121" w:author="Enescu, Mihai (Nokia - FI/Espoo)" w:date="2020-11-02T08:23:00Z">
              <w:r w:rsidDel="00DB61B0">
                <w:rPr>
                  <w:rFonts w:ascii="Times New Roman" w:hAnsi="Times New Roman" w:cs="Times New Roman"/>
                  <w:sz w:val="18"/>
                  <w:szCs w:val="20"/>
                </w:rPr>
                <w:delText>Nokia/NSB</w:delText>
              </w:r>
              <w:r w:rsidR="00B714D6" w:rsidDel="00DB61B0">
                <w:rPr>
                  <w:rFonts w:ascii="Times New Roman" w:hAnsi="Times New Roman" w:cs="Times New Roman"/>
                  <w:sz w:val="18"/>
                  <w:szCs w:val="20"/>
                </w:rPr>
                <w:delText xml:space="preserve">, </w:delText>
              </w:r>
            </w:del>
            <w:r w:rsidR="00B714D6">
              <w:rPr>
                <w:rFonts w:ascii="Times New Roman" w:hAnsi="Times New Roman" w:cs="Times New Roman"/>
                <w:sz w:val="18"/>
                <w:szCs w:val="20"/>
              </w:rPr>
              <w:t>MediaTek</w:t>
            </w:r>
            <w:ins w:id="122" w:author="Cao, Jeffrey" w:date="2020-11-02T15:32:00Z">
              <w:r w:rsidR="00901804">
                <w:rPr>
                  <w:rFonts w:ascii="Times New Roman" w:hAnsi="Times New Roman" w:cs="Times New Roman"/>
                  <w:sz w:val="18"/>
                  <w:szCs w:val="20"/>
                </w:rPr>
                <w:t>, Sony</w:t>
              </w:r>
            </w:ins>
            <w:r w:rsidR="00572F5F">
              <w:rPr>
                <w:rFonts w:ascii="Times New Roman" w:hAnsi="Times New Roman" w:cs="Times New Roman"/>
                <w:sz w:val="18"/>
                <w:szCs w:val="20"/>
              </w:rPr>
              <w:t xml:space="preserve">, </w:t>
            </w:r>
            <w:ins w:id="123" w:author="Kazunari Yokomakura" w:date="2020-11-02T01:36:00Z">
              <w:r w:rsidR="00572F5F">
                <w:rPr>
                  <w:rFonts w:ascii="Times New Roman" w:hAnsi="Times New Roman" w:cs="Times New Roman"/>
                  <w:sz w:val="18"/>
                  <w:szCs w:val="20"/>
                </w:rPr>
                <w:t>Sharp</w:t>
              </w:r>
            </w:ins>
          </w:p>
          <w:p w14:paraId="1EBDD682" w14:textId="77777777" w:rsidR="00B121D0" w:rsidRDefault="00B121D0" w:rsidP="00745AC3">
            <w:pPr>
              <w:snapToGrid w:val="0"/>
              <w:rPr>
                <w:rFonts w:ascii="Times New Roman" w:hAnsi="Times New Roman" w:cs="Times New Roman"/>
                <w:sz w:val="18"/>
                <w:szCs w:val="20"/>
              </w:rPr>
            </w:pPr>
          </w:p>
          <w:p w14:paraId="1C5EF9CB" w14:textId="2CB0C1B2" w:rsidR="00B121D0" w:rsidRDefault="00B121D0" w:rsidP="00745AC3">
            <w:pPr>
              <w:snapToGrid w:val="0"/>
              <w:rPr>
                <w:rFonts w:ascii="Times New Roman" w:hAnsi="Times New Roman" w:cs="Times New Roman"/>
                <w:sz w:val="18"/>
                <w:szCs w:val="20"/>
              </w:rPr>
            </w:pPr>
            <w:r w:rsidRPr="00AC2B22">
              <w:rPr>
                <w:rFonts w:ascii="Times New Roman" w:hAnsi="Times New Roman" w:cs="Times New Roman"/>
                <w:b/>
                <w:sz w:val="18"/>
                <w:szCs w:val="20"/>
              </w:rPr>
              <w:t>Include intra- and inter-band CA</w:t>
            </w:r>
            <w:r>
              <w:rPr>
                <w:rFonts w:ascii="Times New Roman" w:hAnsi="Times New Roman" w:cs="Times New Roman"/>
                <w:sz w:val="18"/>
                <w:szCs w:val="20"/>
              </w:rPr>
              <w:t>: Qualcomm</w:t>
            </w:r>
          </w:p>
          <w:p w14:paraId="15A2DDD3" w14:textId="77777777" w:rsidR="00B121D0" w:rsidRDefault="00B121D0" w:rsidP="00745AC3">
            <w:pPr>
              <w:snapToGrid w:val="0"/>
              <w:rPr>
                <w:rFonts w:ascii="Times New Roman" w:hAnsi="Times New Roman" w:cs="Times New Roman"/>
                <w:sz w:val="18"/>
                <w:szCs w:val="20"/>
              </w:rPr>
            </w:pPr>
          </w:p>
          <w:p w14:paraId="5EDC3302" w14:textId="2EB9DA8F" w:rsidR="00B121D0" w:rsidRDefault="00B121D0" w:rsidP="00745AC3">
            <w:pPr>
              <w:snapToGrid w:val="0"/>
              <w:rPr>
                <w:rFonts w:ascii="Times New Roman" w:hAnsi="Times New Roman" w:cs="Times New Roman"/>
                <w:sz w:val="18"/>
                <w:szCs w:val="20"/>
              </w:rPr>
            </w:pPr>
            <w:r w:rsidRPr="00C5010E">
              <w:rPr>
                <w:rFonts w:ascii="Times New Roman" w:hAnsi="Times New Roman" w:cs="Times New Roman"/>
                <w:b/>
                <w:sz w:val="18"/>
                <w:szCs w:val="20"/>
              </w:rPr>
              <w:t>Include NR-PSCell</w:t>
            </w:r>
            <w:r>
              <w:rPr>
                <w:rFonts w:ascii="Times New Roman" w:hAnsi="Times New Roman" w:cs="Times New Roman"/>
                <w:sz w:val="18"/>
                <w:szCs w:val="20"/>
              </w:rPr>
              <w:t>: Ericsson, Qualcomm</w:t>
            </w:r>
          </w:p>
        </w:tc>
        <w:tc>
          <w:tcPr>
            <w:tcW w:w="3091" w:type="dxa"/>
            <w:vMerge/>
          </w:tcPr>
          <w:p w14:paraId="409DC95D" w14:textId="77777777" w:rsidR="00B121D0" w:rsidRDefault="00B121D0" w:rsidP="008967AF">
            <w:pPr>
              <w:snapToGrid w:val="0"/>
              <w:rPr>
                <w:rFonts w:ascii="Times New Roman" w:hAnsi="Times New Roman" w:cs="Times New Roman"/>
                <w:sz w:val="18"/>
                <w:szCs w:val="20"/>
              </w:rPr>
            </w:pPr>
          </w:p>
        </w:tc>
      </w:tr>
      <w:tr w:rsidR="00B121D0" w:rsidRPr="00CF1464" w14:paraId="4D97F8C0" w14:textId="77777777" w:rsidTr="00007B9B">
        <w:tc>
          <w:tcPr>
            <w:tcW w:w="531" w:type="dxa"/>
          </w:tcPr>
          <w:p w14:paraId="520A3A93" w14:textId="056CD83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6D75EC32" w14:textId="7907C230"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intra- vs inter-frequency, inter-RAT</w:t>
            </w:r>
          </w:p>
        </w:tc>
        <w:tc>
          <w:tcPr>
            <w:tcW w:w="3870" w:type="dxa"/>
          </w:tcPr>
          <w:p w14:paraId="45CB7DB3" w14:textId="6C85FDC0"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Exclude inter-frequency and inter-RAT</w:t>
            </w:r>
            <w:r>
              <w:rPr>
                <w:rFonts w:ascii="Times New Roman" w:hAnsi="Times New Roman" w:cs="Times New Roman"/>
                <w:sz w:val="18"/>
                <w:szCs w:val="20"/>
              </w:rPr>
              <w:t>: Ericsson, Samsung, ZTE</w:t>
            </w:r>
            <w:ins w:id="124" w:author="ZTE" w:date="2020-11-02T12:47:00Z">
              <w:r w:rsidR="00690FE1">
                <w:rPr>
                  <w:rFonts w:ascii="Times New Roman" w:hAnsi="Times New Roman" w:cs="Times New Roman"/>
                  <w:sz w:val="18"/>
                  <w:szCs w:val="20"/>
                </w:rPr>
                <w:t xml:space="preserve"> (only for inter-RAT)</w:t>
              </w:r>
            </w:ins>
            <w:r>
              <w:rPr>
                <w:rFonts w:ascii="Times New Roman" w:hAnsi="Times New Roman" w:cs="Times New Roman"/>
                <w:sz w:val="18"/>
                <w:szCs w:val="20"/>
              </w:rPr>
              <w:t>, NTT Docomo</w:t>
            </w:r>
          </w:p>
          <w:p w14:paraId="6B649B9E" w14:textId="77777777" w:rsidR="007638C9" w:rsidRDefault="007638C9" w:rsidP="008967AF">
            <w:pPr>
              <w:snapToGrid w:val="0"/>
              <w:rPr>
                <w:ins w:id="125" w:author="ZTE" w:date="2020-11-02T12:47:00Z"/>
                <w:rFonts w:ascii="Times New Roman" w:hAnsi="Times New Roman" w:cs="Times New Roman"/>
                <w:sz w:val="18"/>
                <w:szCs w:val="20"/>
              </w:rPr>
            </w:pPr>
          </w:p>
          <w:p w14:paraId="5FF32F5A" w14:textId="2AA2206F" w:rsidR="00690FE1" w:rsidRDefault="00690FE1" w:rsidP="008967AF">
            <w:pPr>
              <w:snapToGrid w:val="0"/>
              <w:rPr>
                <w:rFonts w:ascii="Times New Roman" w:hAnsi="Times New Roman" w:cs="Times New Roman"/>
                <w:sz w:val="18"/>
                <w:szCs w:val="20"/>
              </w:rPr>
            </w:pPr>
            <w:ins w:id="126" w:author="ZTE" w:date="2020-11-02T12:47:00Z">
              <w:r>
                <w:rPr>
                  <w:rFonts w:ascii="Times New Roman" w:hAnsi="Times New Roman" w:cs="Times New Roman"/>
                  <w:b/>
                  <w:sz w:val="18"/>
                  <w:szCs w:val="20"/>
                </w:rPr>
                <w:t>Include</w:t>
              </w:r>
              <w:r w:rsidRPr="00AC2B22">
                <w:rPr>
                  <w:rFonts w:ascii="Times New Roman" w:hAnsi="Times New Roman" w:cs="Times New Roman"/>
                  <w:b/>
                  <w:sz w:val="18"/>
                  <w:szCs w:val="20"/>
                </w:rPr>
                <w:t xml:space="preserve"> inter-frequency</w:t>
              </w:r>
              <w:r>
                <w:rPr>
                  <w:rFonts w:ascii="Times New Roman" w:hAnsi="Times New Roman" w:cs="Times New Roman"/>
                  <w:sz w:val="18"/>
                  <w:szCs w:val="20"/>
                </w:rPr>
                <w:t>: ZTE</w:t>
              </w:r>
            </w:ins>
          </w:p>
        </w:tc>
        <w:tc>
          <w:tcPr>
            <w:tcW w:w="3091" w:type="dxa"/>
            <w:vMerge/>
          </w:tcPr>
          <w:p w14:paraId="0F6C6CD6" w14:textId="77777777" w:rsidR="00B121D0" w:rsidRDefault="00B121D0" w:rsidP="008967AF">
            <w:pPr>
              <w:snapToGrid w:val="0"/>
              <w:rPr>
                <w:rFonts w:ascii="Times New Roman" w:hAnsi="Times New Roman" w:cs="Times New Roman"/>
                <w:sz w:val="18"/>
                <w:szCs w:val="20"/>
              </w:rPr>
            </w:pPr>
          </w:p>
        </w:tc>
      </w:tr>
      <w:tr w:rsidR="00B121D0" w:rsidRPr="00CF1464" w14:paraId="78CF3903" w14:textId="77777777" w:rsidTr="00007B9B">
        <w:tc>
          <w:tcPr>
            <w:tcW w:w="531" w:type="dxa"/>
          </w:tcPr>
          <w:p w14:paraId="26FF7507" w14:textId="60CBD767"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434" w:type="dxa"/>
          </w:tcPr>
          <w:p w14:paraId="3139649C" w14:textId="556B3F8C"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sTRP and mTRP</w:t>
            </w:r>
          </w:p>
        </w:tc>
        <w:tc>
          <w:tcPr>
            <w:tcW w:w="3870" w:type="dxa"/>
          </w:tcPr>
          <w:p w14:paraId="01D59110" w14:textId="33815464"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sTRP</w:t>
            </w:r>
            <w:r>
              <w:rPr>
                <w:rFonts w:ascii="Times New Roman" w:hAnsi="Times New Roman" w:cs="Times New Roman"/>
                <w:sz w:val="18"/>
                <w:szCs w:val="20"/>
              </w:rPr>
              <w:t>: Nokia/NSB, Samsung, OPPO</w:t>
            </w:r>
            <w:r w:rsidR="00B714D6">
              <w:rPr>
                <w:rFonts w:ascii="Times New Roman" w:hAnsi="Times New Roman" w:cs="Times New Roman"/>
                <w:sz w:val="18"/>
                <w:szCs w:val="20"/>
              </w:rPr>
              <w:t>, MediaTek</w:t>
            </w:r>
          </w:p>
        </w:tc>
        <w:tc>
          <w:tcPr>
            <w:tcW w:w="3091" w:type="dxa"/>
            <w:vMerge/>
          </w:tcPr>
          <w:p w14:paraId="792AC4DD" w14:textId="77777777" w:rsidR="00B121D0" w:rsidRDefault="00B121D0" w:rsidP="008967AF">
            <w:pPr>
              <w:snapToGrid w:val="0"/>
              <w:rPr>
                <w:rFonts w:ascii="Times New Roman" w:hAnsi="Times New Roman" w:cs="Times New Roman"/>
                <w:sz w:val="18"/>
                <w:szCs w:val="20"/>
              </w:rPr>
            </w:pPr>
          </w:p>
        </w:tc>
      </w:tr>
      <w:tr w:rsidR="00B121D0" w:rsidRPr="00CF1464" w14:paraId="233ACA51" w14:textId="77777777" w:rsidTr="00007B9B">
        <w:tc>
          <w:tcPr>
            <w:tcW w:w="531" w:type="dxa"/>
          </w:tcPr>
          <w:p w14:paraId="541C0897" w14:textId="56493DE2"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52827ABF" w14:textId="62A6D141"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DU aspect</w:t>
            </w:r>
          </w:p>
        </w:tc>
        <w:tc>
          <w:tcPr>
            <w:tcW w:w="3870" w:type="dxa"/>
          </w:tcPr>
          <w:p w14:paraId="72ABCED2" w14:textId="21F4CB67"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cells in the same DU</w:t>
            </w:r>
            <w:r>
              <w:rPr>
                <w:rFonts w:ascii="Times New Roman" w:hAnsi="Times New Roman" w:cs="Times New Roman"/>
                <w:sz w:val="18"/>
                <w:szCs w:val="20"/>
              </w:rPr>
              <w:t>: Samsung, Qualcomm, ZTE</w:t>
            </w:r>
          </w:p>
        </w:tc>
        <w:tc>
          <w:tcPr>
            <w:tcW w:w="3091" w:type="dxa"/>
            <w:vMerge/>
          </w:tcPr>
          <w:p w14:paraId="442A3B89" w14:textId="77777777" w:rsidR="00B121D0" w:rsidRDefault="00B121D0" w:rsidP="008967AF">
            <w:pPr>
              <w:snapToGrid w:val="0"/>
              <w:rPr>
                <w:rFonts w:ascii="Times New Roman" w:hAnsi="Times New Roman" w:cs="Times New Roman"/>
                <w:sz w:val="18"/>
                <w:szCs w:val="20"/>
              </w:rPr>
            </w:pPr>
          </w:p>
        </w:tc>
      </w:tr>
      <w:tr w:rsidR="00A35BE6" w:rsidRPr="00CF1464" w14:paraId="17B5F8BF" w14:textId="77777777" w:rsidTr="00007B9B">
        <w:tc>
          <w:tcPr>
            <w:tcW w:w="531" w:type="dxa"/>
          </w:tcPr>
          <w:p w14:paraId="6BAC7626" w14:textId="52D7E3CA"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6</w:t>
            </w:r>
          </w:p>
        </w:tc>
        <w:tc>
          <w:tcPr>
            <w:tcW w:w="2434" w:type="dxa"/>
          </w:tcPr>
          <w:p w14:paraId="663EB597" w14:textId="19EFE86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Scope of enhancements: </w:t>
            </w:r>
          </w:p>
          <w:p w14:paraId="254FF06E" w14:textId="19BD0F6B"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EG1</w:t>
            </w:r>
            <w:r w:rsidR="006C691B">
              <w:rPr>
                <w:rFonts w:ascii="Times New Roman" w:hAnsi="Times New Roman" w:cs="Times New Roman"/>
                <w:sz w:val="18"/>
                <w:szCs w:val="20"/>
              </w:rPr>
              <w:t>. Minimum</w:t>
            </w:r>
            <w:r>
              <w:rPr>
                <w:rFonts w:ascii="Times New Roman" w:hAnsi="Times New Roman" w:cs="Times New Roman"/>
                <w:sz w:val="18"/>
                <w:szCs w:val="20"/>
              </w:rPr>
              <w:t xml:space="preserve"> RAN2 impact: TCI and measurement/reporting </w:t>
            </w:r>
          </w:p>
          <w:p w14:paraId="7884724B" w14:textId="0DBA0E1A" w:rsidR="008E0B13" w:rsidRDefault="00A35BE6" w:rsidP="008E0B13">
            <w:pPr>
              <w:snapToGrid w:val="0"/>
              <w:rPr>
                <w:rFonts w:ascii="Times New Roman" w:hAnsi="Times New Roman" w:cs="Times New Roman"/>
                <w:sz w:val="18"/>
                <w:szCs w:val="20"/>
              </w:rPr>
            </w:pPr>
            <w:r>
              <w:rPr>
                <w:rFonts w:ascii="Times New Roman" w:hAnsi="Times New Roman" w:cs="Times New Roman"/>
                <w:sz w:val="18"/>
                <w:szCs w:val="20"/>
              </w:rPr>
              <w:t xml:space="preserve">EG2. </w:t>
            </w:r>
            <w:r w:rsidR="008E0B13">
              <w:rPr>
                <w:rFonts w:ascii="Times New Roman" w:hAnsi="Times New Roman" w:cs="Times New Roman"/>
                <w:sz w:val="18"/>
                <w:szCs w:val="20"/>
              </w:rPr>
              <w:t>Timing offset issues</w:t>
            </w:r>
            <w:r w:rsidR="00B14F04">
              <w:rPr>
                <w:rFonts w:ascii="Times New Roman" w:hAnsi="Times New Roman" w:cs="Times New Roman"/>
                <w:sz w:val="18"/>
                <w:szCs w:val="20"/>
              </w:rPr>
              <w:t>, TA</w:t>
            </w:r>
          </w:p>
          <w:p w14:paraId="523D7D33" w14:textId="486A8EF4" w:rsidR="00A35BE6" w:rsidRDefault="008E0B13" w:rsidP="008E0B13">
            <w:pPr>
              <w:snapToGrid w:val="0"/>
              <w:rPr>
                <w:rFonts w:ascii="Times New Roman" w:hAnsi="Times New Roman" w:cs="Times New Roman"/>
                <w:sz w:val="18"/>
                <w:szCs w:val="20"/>
              </w:rPr>
            </w:pPr>
            <w:r>
              <w:rPr>
                <w:rFonts w:ascii="Times New Roman" w:hAnsi="Times New Roman" w:cs="Times New Roman"/>
                <w:sz w:val="18"/>
                <w:szCs w:val="20"/>
              </w:rPr>
              <w:t>EG3. RA/RACH</w:t>
            </w:r>
            <w:r w:rsidR="00A35BE6">
              <w:rPr>
                <w:rFonts w:ascii="Times New Roman" w:hAnsi="Times New Roman" w:cs="Times New Roman"/>
                <w:sz w:val="18"/>
                <w:szCs w:val="20"/>
              </w:rPr>
              <w:t xml:space="preserve"> </w:t>
            </w:r>
          </w:p>
        </w:tc>
        <w:tc>
          <w:tcPr>
            <w:tcW w:w="3870" w:type="dxa"/>
          </w:tcPr>
          <w:p w14:paraId="6CCBB144" w14:textId="13CEEAE3" w:rsidR="00A35BE6"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 only</w:t>
            </w:r>
            <w:r>
              <w:rPr>
                <w:rFonts w:ascii="Times New Roman" w:hAnsi="Times New Roman" w:cs="Times New Roman"/>
                <w:sz w:val="18"/>
                <w:szCs w:val="20"/>
              </w:rPr>
              <w:t>:</w:t>
            </w:r>
            <w:r w:rsidR="00BE6229">
              <w:rPr>
                <w:rFonts w:ascii="Times New Roman" w:hAnsi="Times New Roman" w:cs="Times New Roman"/>
                <w:sz w:val="18"/>
                <w:szCs w:val="20"/>
              </w:rPr>
              <w:t xml:space="preserve"> </w:t>
            </w:r>
            <w:r w:rsidR="00AC2B22">
              <w:rPr>
                <w:rFonts w:ascii="Times New Roman" w:hAnsi="Times New Roman" w:cs="Times New Roman"/>
                <w:sz w:val="18"/>
                <w:szCs w:val="20"/>
              </w:rPr>
              <w:t>Ericsson</w:t>
            </w:r>
            <w:r w:rsidR="00FF3E15">
              <w:rPr>
                <w:rFonts w:ascii="Times New Roman" w:hAnsi="Times New Roman" w:cs="Times New Roman"/>
                <w:sz w:val="18"/>
                <w:szCs w:val="20"/>
              </w:rPr>
              <w:t>, Nokia/NSB, Apple</w:t>
            </w:r>
            <w:r w:rsidR="00624DF5">
              <w:rPr>
                <w:rFonts w:ascii="Times New Roman" w:hAnsi="Times New Roman" w:cs="Times New Roman"/>
                <w:sz w:val="18"/>
                <w:szCs w:val="20"/>
              </w:rPr>
              <w:t>, OPPO</w:t>
            </w:r>
            <w:r w:rsidR="00B823B8">
              <w:rPr>
                <w:rFonts w:ascii="Times New Roman" w:hAnsi="Times New Roman" w:cs="Times New Roman"/>
                <w:sz w:val="18"/>
                <w:szCs w:val="20"/>
              </w:rPr>
              <w:t>,</w:t>
            </w:r>
            <w:r w:rsidR="00945D80">
              <w:rPr>
                <w:rFonts w:ascii="Times New Roman" w:hAnsi="Times New Roman" w:cs="Times New Roman"/>
                <w:sz w:val="18"/>
                <w:szCs w:val="20"/>
              </w:rPr>
              <w:t xml:space="preserve"> Xiaomi</w:t>
            </w:r>
            <w:r w:rsidR="00331853">
              <w:rPr>
                <w:rFonts w:ascii="Times New Roman" w:hAnsi="Times New Roman" w:cs="Times New Roman"/>
                <w:sz w:val="18"/>
                <w:szCs w:val="20"/>
              </w:rPr>
              <w:t>, MediaTek</w:t>
            </w:r>
            <w:r w:rsidR="00B5505A">
              <w:rPr>
                <w:rFonts w:ascii="Times New Roman" w:hAnsi="Times New Roman" w:cs="Times New Roman"/>
                <w:sz w:val="18"/>
                <w:szCs w:val="20"/>
              </w:rPr>
              <w:t>, Lenovo/MoM</w:t>
            </w:r>
            <w:ins w:id="127" w:author="ZTE" w:date="2020-11-02T12:47:00Z">
              <w:r w:rsidR="00690FE1">
                <w:rPr>
                  <w:rFonts w:ascii="Times New Roman" w:hAnsi="Times New Roman" w:cs="Times New Roman"/>
                  <w:sz w:val="18"/>
                  <w:szCs w:val="20"/>
                </w:rPr>
                <w:t>, ZTE</w:t>
              </w:r>
            </w:ins>
            <w:ins w:id="128" w:author="Cao, Jeffrey" w:date="2020-11-02T15:32:00Z">
              <w:r w:rsidR="00901804">
                <w:rPr>
                  <w:rFonts w:ascii="Times New Roman" w:hAnsi="Times New Roman" w:cs="Times New Roman"/>
                  <w:sz w:val="18"/>
                  <w:szCs w:val="20"/>
                </w:rPr>
                <w:t>, Sony</w:t>
              </w:r>
            </w:ins>
          </w:p>
          <w:p w14:paraId="3B5388CF" w14:textId="77777777" w:rsidR="006C691B" w:rsidRDefault="006C691B" w:rsidP="008967AF">
            <w:pPr>
              <w:snapToGrid w:val="0"/>
              <w:rPr>
                <w:rFonts w:ascii="Times New Roman" w:hAnsi="Times New Roman" w:cs="Times New Roman"/>
                <w:sz w:val="18"/>
                <w:szCs w:val="20"/>
              </w:rPr>
            </w:pPr>
          </w:p>
          <w:p w14:paraId="0B7144D4" w14:textId="53436A86" w:rsidR="006C691B" w:rsidRPr="004F4336" w:rsidRDefault="006C691B" w:rsidP="008967AF">
            <w:pPr>
              <w:snapToGrid w:val="0"/>
              <w:rPr>
                <w:rFonts w:ascii="Times New Roman" w:hAnsi="Times New Roman" w:cs="Times New Roman"/>
                <w:sz w:val="18"/>
                <w:szCs w:val="20"/>
                <w:lang w:val="de-DE"/>
                <w:rPrChange w:id="129" w:author="Varatharaajan, Sutharshun" w:date="2020-11-02T16:06:00Z">
                  <w:rPr>
                    <w:rFonts w:ascii="Times New Roman" w:hAnsi="Times New Roman" w:cs="Times New Roman"/>
                    <w:sz w:val="18"/>
                    <w:szCs w:val="20"/>
                  </w:rPr>
                </w:rPrChange>
              </w:rPr>
            </w:pPr>
            <w:r w:rsidRPr="004F4336">
              <w:rPr>
                <w:rFonts w:ascii="Times New Roman" w:hAnsi="Times New Roman" w:cs="Times New Roman"/>
                <w:b/>
                <w:sz w:val="18"/>
                <w:szCs w:val="20"/>
                <w:lang w:val="de-DE"/>
                <w:rPrChange w:id="130" w:author="Varatharaajan, Sutharshun" w:date="2020-11-02T16:06:00Z">
                  <w:rPr>
                    <w:rFonts w:ascii="Times New Roman" w:hAnsi="Times New Roman" w:cs="Times New Roman"/>
                    <w:b/>
                    <w:sz w:val="18"/>
                    <w:szCs w:val="20"/>
                  </w:rPr>
                </w:rPrChange>
              </w:rPr>
              <w:t>EG1+EG2</w:t>
            </w:r>
            <w:r w:rsidRPr="004F4336">
              <w:rPr>
                <w:rFonts w:ascii="Times New Roman" w:hAnsi="Times New Roman" w:cs="Times New Roman"/>
                <w:sz w:val="18"/>
                <w:szCs w:val="20"/>
                <w:lang w:val="de-DE"/>
                <w:rPrChange w:id="131" w:author="Varatharaajan, Sutharshun" w:date="2020-11-02T16:06:00Z">
                  <w:rPr>
                    <w:rFonts w:ascii="Times New Roman" w:hAnsi="Times New Roman" w:cs="Times New Roman"/>
                    <w:sz w:val="18"/>
                    <w:szCs w:val="20"/>
                  </w:rPr>
                </w:rPrChange>
              </w:rPr>
              <w:t xml:space="preserve">: </w:t>
            </w:r>
            <w:r w:rsidR="008E0B13" w:rsidRPr="004F4336">
              <w:rPr>
                <w:rFonts w:ascii="Times New Roman" w:hAnsi="Times New Roman" w:cs="Times New Roman"/>
                <w:sz w:val="18"/>
                <w:szCs w:val="20"/>
                <w:lang w:val="de-DE"/>
                <w:rPrChange w:id="132" w:author="Varatharaajan, Sutharshun" w:date="2020-11-02T16:06:00Z">
                  <w:rPr>
                    <w:rFonts w:ascii="Times New Roman" w:hAnsi="Times New Roman" w:cs="Times New Roman"/>
                    <w:sz w:val="18"/>
                    <w:szCs w:val="20"/>
                  </w:rPr>
                </w:rPrChange>
              </w:rPr>
              <w:t xml:space="preserve">vivo, </w:t>
            </w:r>
            <w:r w:rsidR="00B14F04" w:rsidRPr="004F4336">
              <w:rPr>
                <w:rFonts w:ascii="Times New Roman" w:hAnsi="Times New Roman" w:cs="Times New Roman"/>
                <w:sz w:val="18"/>
                <w:szCs w:val="20"/>
                <w:lang w:val="de-DE"/>
                <w:rPrChange w:id="133" w:author="Varatharaajan, Sutharshun" w:date="2020-11-02T16:06:00Z">
                  <w:rPr>
                    <w:rFonts w:ascii="Times New Roman" w:hAnsi="Times New Roman" w:cs="Times New Roman"/>
                    <w:sz w:val="18"/>
                    <w:szCs w:val="20"/>
                  </w:rPr>
                </w:rPrChange>
              </w:rPr>
              <w:t xml:space="preserve">Qualcomm, </w:t>
            </w:r>
            <w:r w:rsidR="008E0B13" w:rsidRPr="004F4336">
              <w:rPr>
                <w:rFonts w:ascii="Times New Roman" w:hAnsi="Times New Roman" w:cs="Times New Roman"/>
                <w:sz w:val="18"/>
                <w:szCs w:val="20"/>
                <w:lang w:val="de-DE"/>
                <w:rPrChange w:id="134" w:author="Varatharaajan, Sutharshun" w:date="2020-11-02T16:06:00Z">
                  <w:rPr>
                    <w:rFonts w:ascii="Times New Roman" w:hAnsi="Times New Roman" w:cs="Times New Roman"/>
                    <w:sz w:val="18"/>
                    <w:szCs w:val="20"/>
                  </w:rPr>
                </w:rPrChange>
              </w:rPr>
              <w:t>Samsung</w:t>
            </w:r>
            <w:r w:rsidR="003C660E" w:rsidRPr="004F4336">
              <w:rPr>
                <w:rFonts w:ascii="Times New Roman" w:hAnsi="Times New Roman" w:cs="Times New Roman"/>
                <w:sz w:val="18"/>
                <w:szCs w:val="20"/>
                <w:lang w:val="de-DE"/>
                <w:rPrChange w:id="135" w:author="Varatharaajan, Sutharshun" w:date="2020-11-02T16:06:00Z">
                  <w:rPr>
                    <w:rFonts w:ascii="Times New Roman" w:hAnsi="Times New Roman" w:cs="Times New Roman"/>
                    <w:sz w:val="18"/>
                    <w:szCs w:val="20"/>
                  </w:rPr>
                </w:rPrChange>
              </w:rPr>
              <w:t>, NTT Docomo</w:t>
            </w:r>
          </w:p>
          <w:p w14:paraId="4C0BCC4F" w14:textId="7BA9D97F" w:rsidR="008E0B13" w:rsidRPr="004F4336" w:rsidRDefault="008E0B13" w:rsidP="008967AF">
            <w:pPr>
              <w:snapToGrid w:val="0"/>
              <w:rPr>
                <w:rFonts w:ascii="Times New Roman" w:hAnsi="Times New Roman" w:cs="Times New Roman"/>
                <w:sz w:val="18"/>
                <w:szCs w:val="20"/>
                <w:lang w:val="de-DE"/>
                <w:rPrChange w:id="136" w:author="Varatharaajan, Sutharshun" w:date="2020-11-02T16:06:00Z">
                  <w:rPr>
                    <w:rFonts w:ascii="Times New Roman" w:hAnsi="Times New Roman" w:cs="Times New Roman"/>
                    <w:sz w:val="18"/>
                    <w:szCs w:val="20"/>
                  </w:rPr>
                </w:rPrChange>
              </w:rPr>
            </w:pPr>
          </w:p>
          <w:p w14:paraId="1BF8EEDD" w14:textId="57E7735D" w:rsidR="006C691B" w:rsidRDefault="008E0B13" w:rsidP="008967AF">
            <w:pPr>
              <w:snapToGrid w:val="0"/>
              <w:rPr>
                <w:rFonts w:ascii="Times New Roman" w:hAnsi="Times New Roman" w:cs="Times New Roman"/>
                <w:sz w:val="18"/>
                <w:szCs w:val="20"/>
              </w:rPr>
            </w:pPr>
            <w:r w:rsidRPr="008E0B13">
              <w:rPr>
                <w:rFonts w:ascii="Times New Roman" w:hAnsi="Times New Roman" w:cs="Times New Roman"/>
                <w:b/>
                <w:sz w:val="18"/>
                <w:szCs w:val="20"/>
              </w:rPr>
              <w:t>EG1+EG2+EG3</w:t>
            </w:r>
            <w:r>
              <w:rPr>
                <w:rFonts w:ascii="Times New Roman" w:hAnsi="Times New Roman" w:cs="Times New Roman"/>
                <w:sz w:val="18"/>
                <w:szCs w:val="20"/>
              </w:rPr>
              <w:t>: Intel, ASUSTeK,</w:t>
            </w:r>
            <w:r w:rsidR="00BF70DA">
              <w:rPr>
                <w:rFonts w:ascii="Times New Roman" w:hAnsi="Times New Roman" w:cs="Times New Roman"/>
                <w:sz w:val="18"/>
                <w:szCs w:val="20"/>
              </w:rPr>
              <w:t xml:space="preserve"> CATT, CMCC</w:t>
            </w:r>
            <w:r w:rsidR="00077FA7">
              <w:rPr>
                <w:rFonts w:ascii="Times New Roman" w:hAnsi="Times New Roman" w:cs="Times New Roman"/>
                <w:sz w:val="18"/>
                <w:szCs w:val="20"/>
              </w:rPr>
              <w:t>, Qualcomm</w:t>
            </w:r>
            <w:r w:rsidR="00BA4806">
              <w:rPr>
                <w:rFonts w:ascii="Times New Roman" w:hAnsi="Times New Roman" w:cs="Times New Roman"/>
                <w:sz w:val="18"/>
                <w:szCs w:val="20"/>
              </w:rPr>
              <w:t>, APT</w:t>
            </w:r>
          </w:p>
        </w:tc>
        <w:tc>
          <w:tcPr>
            <w:tcW w:w="3091" w:type="dxa"/>
          </w:tcPr>
          <w:p w14:paraId="7F0B5E2C" w14:textId="77777777" w:rsidR="00A35BE6" w:rsidRDefault="0018484D" w:rsidP="0018484D">
            <w:pPr>
              <w:snapToGrid w:val="0"/>
              <w:rPr>
                <w:rFonts w:ascii="Times New Roman" w:hAnsi="Times New Roman" w:cs="Times New Roman"/>
                <w:sz w:val="18"/>
                <w:szCs w:val="20"/>
              </w:rPr>
            </w:pPr>
            <w:r>
              <w:rPr>
                <w:rFonts w:ascii="Times New Roman" w:hAnsi="Times New Roman" w:cs="Times New Roman"/>
                <w:sz w:val="18"/>
                <w:szCs w:val="20"/>
              </w:rPr>
              <w:t xml:space="preserve">See observation for 2.1-2.5 </w:t>
            </w:r>
          </w:p>
          <w:p w14:paraId="21F7F376" w14:textId="77777777" w:rsidR="00007B9B" w:rsidRDefault="00007B9B" w:rsidP="0018484D">
            <w:pPr>
              <w:snapToGrid w:val="0"/>
              <w:rPr>
                <w:rFonts w:ascii="Times New Roman" w:hAnsi="Times New Roman" w:cs="Times New Roman"/>
                <w:sz w:val="18"/>
                <w:szCs w:val="20"/>
              </w:rPr>
            </w:pPr>
          </w:p>
          <w:p w14:paraId="37F045E3" w14:textId="4BB0FDC4"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EG1: whether this also allows beam indication for non-serving-cell PCI(s) needs to be discussed.</w:t>
            </w:r>
          </w:p>
        </w:tc>
      </w:tr>
      <w:tr w:rsidR="00A35BE6" w:rsidRPr="00CF1464" w14:paraId="6D72EB4C" w14:textId="77777777" w:rsidTr="00007B9B">
        <w:tc>
          <w:tcPr>
            <w:tcW w:w="531" w:type="dxa"/>
          </w:tcPr>
          <w:p w14:paraId="6AE6AD6B" w14:textId="3F4AA150"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7</w:t>
            </w:r>
          </w:p>
        </w:tc>
        <w:tc>
          <w:tcPr>
            <w:tcW w:w="2434" w:type="dxa"/>
          </w:tcPr>
          <w:p w14:paraId="2E97D543" w14:textId="0606CD9D" w:rsidR="00A35BE6"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Method(s) for incorporating non-serving cell info in TCI</w:t>
            </w:r>
          </w:p>
        </w:tc>
        <w:tc>
          <w:tcPr>
            <w:tcW w:w="3870" w:type="dxa"/>
          </w:tcPr>
          <w:p w14:paraId="5E2D04F0" w14:textId="5F94B8D0" w:rsidR="00B14F04" w:rsidRDefault="00B14F04" w:rsidP="00B14F04">
            <w:pPr>
              <w:snapToGrid w:val="0"/>
              <w:rPr>
                <w:rFonts w:ascii="Times New Roman" w:hAnsi="Times New Roman" w:cs="Times New Roman"/>
                <w:sz w:val="18"/>
                <w:szCs w:val="20"/>
              </w:rPr>
            </w:pPr>
            <w:r w:rsidRPr="00336049">
              <w:rPr>
                <w:rFonts w:ascii="Times New Roman" w:hAnsi="Times New Roman" w:cs="Times New Roman"/>
                <w:b/>
                <w:sz w:val="18"/>
                <w:szCs w:val="20"/>
              </w:rPr>
              <w:t>Indicate RS of non-serving cell as QCL source</w:t>
            </w:r>
            <w:r>
              <w:rPr>
                <w:rFonts w:ascii="Times New Roman" w:hAnsi="Times New Roman" w:cs="Times New Roman"/>
                <w:sz w:val="18"/>
                <w:szCs w:val="20"/>
              </w:rPr>
              <w:t>: IDC, ZTE, Samsung, Nokia</w:t>
            </w:r>
            <w:r w:rsidR="00D663F5">
              <w:rPr>
                <w:rFonts w:ascii="Times New Roman" w:hAnsi="Times New Roman" w:cs="Times New Roman"/>
                <w:sz w:val="18"/>
                <w:szCs w:val="20"/>
              </w:rPr>
              <w:t>/NSB</w:t>
            </w:r>
            <w:r>
              <w:rPr>
                <w:rFonts w:ascii="Times New Roman" w:hAnsi="Times New Roman" w:cs="Times New Roman"/>
                <w:sz w:val="18"/>
                <w:szCs w:val="20"/>
              </w:rPr>
              <w:t xml:space="preserve">, Lenovo, </w:t>
            </w:r>
            <w:r w:rsidRPr="00700B40">
              <w:rPr>
                <w:rFonts w:ascii="Times New Roman" w:hAnsi="Times New Roman" w:cs="Times New Roman"/>
                <w:sz w:val="18"/>
                <w:szCs w:val="20"/>
              </w:rPr>
              <w:t>ASUSTeK</w:t>
            </w:r>
            <w:r>
              <w:rPr>
                <w:rFonts w:ascii="Times New Roman" w:hAnsi="Times New Roman" w:cs="Times New Roman"/>
                <w:sz w:val="18"/>
                <w:szCs w:val="20"/>
              </w:rPr>
              <w:t>, Qualcomm</w:t>
            </w:r>
            <w:r w:rsidR="00624DF5">
              <w:rPr>
                <w:rFonts w:ascii="Times New Roman" w:hAnsi="Times New Roman" w:cs="Times New Roman"/>
                <w:sz w:val="18"/>
                <w:szCs w:val="20"/>
              </w:rPr>
              <w:t>,</w:t>
            </w:r>
            <w:r w:rsidR="006F4B84">
              <w:rPr>
                <w:rFonts w:ascii="Times New Roman" w:hAnsi="Times New Roman" w:cs="Times New Roman"/>
                <w:sz w:val="18"/>
                <w:szCs w:val="20"/>
              </w:rPr>
              <w:t xml:space="preserve"> </w:t>
            </w:r>
            <w:r w:rsidR="00624DF5">
              <w:rPr>
                <w:rFonts w:ascii="Times New Roman" w:hAnsi="Times New Roman" w:cs="Times New Roman"/>
                <w:sz w:val="18"/>
                <w:szCs w:val="20"/>
              </w:rPr>
              <w:t>OPPO</w:t>
            </w:r>
            <w:r w:rsidR="00945D80">
              <w:rPr>
                <w:rFonts w:ascii="Times New Roman" w:hAnsi="Times New Roman" w:cs="Times New Roman"/>
                <w:sz w:val="18"/>
                <w:szCs w:val="20"/>
              </w:rPr>
              <w:t>, Xiaomi</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r w:rsidR="00802789">
              <w:rPr>
                <w:rFonts w:ascii="Times New Roman" w:hAnsi="Times New Roman" w:cs="Times New Roman"/>
                <w:sz w:val="18"/>
                <w:szCs w:val="20"/>
              </w:rPr>
              <w:t>, MediaTek</w:t>
            </w:r>
            <w:r w:rsidR="00B209B7">
              <w:rPr>
                <w:rFonts w:ascii="Times New Roman" w:hAnsi="Times New Roman" w:cs="Times New Roman"/>
                <w:sz w:val="18"/>
                <w:szCs w:val="20"/>
              </w:rPr>
              <w:t xml:space="preserve">, </w:t>
            </w:r>
            <w:ins w:id="137" w:author="Kazunari Yokomakura" w:date="2020-11-02T01:36:00Z">
              <w:r w:rsidR="00B209B7">
                <w:rPr>
                  <w:rFonts w:ascii="Times New Roman" w:hAnsi="Times New Roman" w:cs="Times New Roman"/>
                  <w:sz w:val="18"/>
                  <w:szCs w:val="20"/>
                </w:rPr>
                <w:t>Sharp</w:t>
              </w:r>
            </w:ins>
          </w:p>
          <w:p w14:paraId="0023542B" w14:textId="77777777" w:rsidR="00B14F04" w:rsidRDefault="00B14F04" w:rsidP="00B14F04">
            <w:pPr>
              <w:snapToGrid w:val="0"/>
              <w:rPr>
                <w:rFonts w:ascii="Times New Roman" w:hAnsi="Times New Roman" w:cs="Times New Roman"/>
                <w:sz w:val="18"/>
                <w:szCs w:val="20"/>
              </w:rPr>
            </w:pPr>
          </w:p>
          <w:p w14:paraId="11DD3AB1" w14:textId="5EC0086A" w:rsidR="00A35BE6" w:rsidRPr="00DB61B0" w:rsidRDefault="00B14F04" w:rsidP="008967AF">
            <w:pPr>
              <w:snapToGrid w:val="0"/>
              <w:rPr>
                <w:rFonts w:ascii="Times New Roman" w:hAnsi="Times New Roman" w:cs="Times New Roman"/>
                <w:sz w:val="18"/>
                <w:szCs w:val="20"/>
              </w:rPr>
            </w:pPr>
            <w:r w:rsidRPr="00336049">
              <w:rPr>
                <w:rFonts w:ascii="Times New Roman" w:hAnsi="Times New Roman" w:cs="Times New Roman"/>
                <w:b/>
                <w:sz w:val="18"/>
                <w:szCs w:val="20"/>
              </w:rPr>
              <w:t>Include PCI in TCI</w:t>
            </w:r>
            <w:r>
              <w:rPr>
                <w:rFonts w:ascii="Times New Roman" w:hAnsi="Times New Roman" w:cs="Times New Roman"/>
                <w:sz w:val="18"/>
                <w:szCs w:val="20"/>
              </w:rPr>
              <w:t>: vivo, CATT, Sony, Xiaomi, Ericsson</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ins w:id="138" w:author="ZTE" w:date="2020-11-02T12:47:00Z">
              <w:r w:rsidR="00690FE1">
                <w:rPr>
                  <w:rFonts w:ascii="Times New Roman" w:hAnsi="Times New Roman" w:cs="Times New Roman"/>
                  <w:sz w:val="18"/>
                  <w:szCs w:val="20"/>
                </w:rPr>
                <w:t>, ZTE</w:t>
              </w:r>
            </w:ins>
            <w:ins w:id="139" w:author="Enescu, Mihai (Nokia - FI/Espoo)" w:date="2020-11-02T08:24:00Z">
              <w:r w:rsidR="00DB61B0">
                <w:rPr>
                  <w:rFonts w:ascii="Times New Roman" w:hAnsi="Times New Roman" w:cs="Times New Roman"/>
                  <w:sz w:val="18"/>
                  <w:szCs w:val="20"/>
                </w:rPr>
                <w:t>, Nokia/NSB</w:t>
              </w:r>
            </w:ins>
            <w:r w:rsidR="00B209B7">
              <w:rPr>
                <w:rFonts w:ascii="Times New Roman" w:hAnsi="Times New Roman" w:cs="Times New Roman"/>
                <w:sz w:val="18"/>
                <w:szCs w:val="20"/>
              </w:rPr>
              <w:t xml:space="preserve">, </w:t>
            </w:r>
            <w:ins w:id="140" w:author="Kazunari Yokomakura" w:date="2020-11-02T01:36:00Z">
              <w:r w:rsidR="00B209B7">
                <w:rPr>
                  <w:rFonts w:ascii="Times New Roman" w:hAnsi="Times New Roman" w:cs="Times New Roman"/>
                  <w:sz w:val="18"/>
                  <w:szCs w:val="20"/>
                </w:rPr>
                <w:t>Sharp</w:t>
              </w:r>
            </w:ins>
          </w:p>
        </w:tc>
        <w:tc>
          <w:tcPr>
            <w:tcW w:w="3091" w:type="dxa"/>
          </w:tcPr>
          <w:p w14:paraId="18FC5544" w14:textId="77777777" w:rsidR="00A35BE6" w:rsidRDefault="00C5010E" w:rsidP="003718D1">
            <w:pPr>
              <w:snapToGrid w:val="0"/>
              <w:rPr>
                <w:rFonts w:ascii="Times New Roman" w:hAnsi="Times New Roman" w:cs="Times New Roman"/>
                <w:sz w:val="18"/>
                <w:szCs w:val="20"/>
              </w:rPr>
            </w:pPr>
            <w:r>
              <w:rPr>
                <w:rFonts w:ascii="Times New Roman" w:hAnsi="Times New Roman" w:cs="Times New Roman"/>
                <w:sz w:val="18"/>
                <w:szCs w:val="20"/>
              </w:rPr>
              <w:t>Whether these two are competing alternatives or not may need some discussion</w:t>
            </w:r>
            <w:r w:rsidR="00007B9B">
              <w:rPr>
                <w:rFonts w:ascii="Times New Roman" w:hAnsi="Times New Roman" w:cs="Times New Roman"/>
                <w:sz w:val="18"/>
                <w:szCs w:val="20"/>
              </w:rPr>
              <w:t>.</w:t>
            </w:r>
          </w:p>
          <w:p w14:paraId="2CDFBE97" w14:textId="77777777" w:rsidR="00007B9B" w:rsidRDefault="00007B9B" w:rsidP="003718D1">
            <w:pPr>
              <w:snapToGrid w:val="0"/>
              <w:rPr>
                <w:rFonts w:ascii="Times New Roman" w:hAnsi="Times New Roman" w:cs="Times New Roman"/>
                <w:sz w:val="18"/>
                <w:szCs w:val="20"/>
              </w:rPr>
            </w:pPr>
          </w:p>
          <w:p w14:paraId="6F21597C" w14:textId="20080C57"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With TCI enhancement, whether beam indication for non-serving-cell PCI(s) can be done needs to be discussed.</w:t>
            </w:r>
          </w:p>
        </w:tc>
      </w:tr>
      <w:tr w:rsidR="00A35BE6" w:rsidRPr="00CF1464" w14:paraId="212CD16C" w14:textId="77777777" w:rsidTr="00007B9B">
        <w:tc>
          <w:tcPr>
            <w:tcW w:w="531" w:type="dxa"/>
          </w:tcPr>
          <w:p w14:paraId="7A110C67" w14:textId="21F5B811" w:rsidR="00A35BE6" w:rsidRDefault="00A35BE6" w:rsidP="008967AF">
            <w:pPr>
              <w:snapToGrid w:val="0"/>
              <w:rPr>
                <w:rFonts w:ascii="Times New Roman" w:hAnsi="Times New Roman" w:cs="Times New Roman"/>
                <w:sz w:val="18"/>
                <w:szCs w:val="20"/>
              </w:rPr>
            </w:pPr>
          </w:p>
        </w:tc>
        <w:tc>
          <w:tcPr>
            <w:tcW w:w="2434" w:type="dxa"/>
          </w:tcPr>
          <w:p w14:paraId="7B15D535" w14:textId="6FB5867F" w:rsidR="00A35BE6" w:rsidRDefault="00A35BE6" w:rsidP="008967AF">
            <w:pPr>
              <w:snapToGrid w:val="0"/>
              <w:rPr>
                <w:rFonts w:ascii="Times New Roman" w:hAnsi="Times New Roman" w:cs="Times New Roman"/>
                <w:sz w:val="18"/>
                <w:szCs w:val="20"/>
              </w:rPr>
            </w:pPr>
          </w:p>
        </w:tc>
        <w:tc>
          <w:tcPr>
            <w:tcW w:w="3870" w:type="dxa"/>
          </w:tcPr>
          <w:p w14:paraId="0FA153F5" w14:textId="77777777" w:rsidR="00A35BE6" w:rsidRDefault="00A35BE6" w:rsidP="008967AF">
            <w:pPr>
              <w:snapToGrid w:val="0"/>
              <w:rPr>
                <w:rFonts w:ascii="Times New Roman" w:hAnsi="Times New Roman" w:cs="Times New Roman"/>
                <w:sz w:val="18"/>
                <w:szCs w:val="20"/>
              </w:rPr>
            </w:pPr>
          </w:p>
        </w:tc>
        <w:tc>
          <w:tcPr>
            <w:tcW w:w="3091" w:type="dxa"/>
          </w:tcPr>
          <w:p w14:paraId="3B1EA1AA" w14:textId="77777777" w:rsidR="00A35BE6" w:rsidRDefault="00A35BE6" w:rsidP="008967AF">
            <w:pPr>
              <w:snapToGrid w:val="0"/>
              <w:rPr>
                <w:rFonts w:ascii="Times New Roman" w:hAnsi="Times New Roman" w:cs="Times New Roman"/>
                <w:sz w:val="18"/>
                <w:szCs w:val="20"/>
              </w:rPr>
            </w:pPr>
          </w:p>
        </w:tc>
      </w:tr>
    </w:tbl>
    <w:p w14:paraId="3FEC5B88" w14:textId="77777777" w:rsidR="008967AF" w:rsidRPr="008967AF" w:rsidRDefault="008967AF" w:rsidP="008967AF"/>
    <w:p w14:paraId="2338BF84" w14:textId="54D6C3DC" w:rsidR="00C5010E" w:rsidRPr="00C41D2F" w:rsidRDefault="006808F7" w:rsidP="00C5010E">
      <w:pPr>
        <w:snapToGrid w:val="0"/>
        <w:jc w:val="both"/>
        <w:rPr>
          <w:rFonts w:ascii="Times New Roman" w:hAnsi="Times New Roman" w:cs="Times New Roman"/>
          <w:sz w:val="20"/>
          <w:szCs w:val="20"/>
          <w:highlight w:val="yellow"/>
        </w:rPr>
      </w:pPr>
      <w:r w:rsidRPr="00C41D2F">
        <w:rPr>
          <w:rFonts w:ascii="Times New Roman" w:hAnsi="Times New Roman" w:cs="Times New Roman"/>
          <w:b/>
          <w:sz w:val="20"/>
          <w:szCs w:val="20"/>
          <w:highlight w:val="yellow"/>
          <w:u w:val="single"/>
        </w:rPr>
        <w:t>Proposal 2.1</w:t>
      </w:r>
      <w:r w:rsidRPr="00C41D2F">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On Rel.17 enhancements to enable L1/L2-centric inter</w:t>
      </w:r>
      <w:ins w:id="141" w:author="Eko Onggosanusi" w:date="2020-11-01T20:20:00Z">
        <w:r w:rsidR="00E967F8">
          <w:rPr>
            <w:rFonts w:ascii="Times New Roman" w:hAnsi="Times New Roman" w:cs="Times New Roman"/>
            <w:sz w:val="20"/>
            <w:szCs w:val="20"/>
            <w:highlight w:val="yellow"/>
          </w:rPr>
          <w:t>-</w:t>
        </w:r>
      </w:ins>
      <w:r w:rsidR="00C5010E" w:rsidRPr="00C41D2F">
        <w:rPr>
          <w:rFonts w:ascii="Times New Roman" w:hAnsi="Times New Roman" w:cs="Times New Roman"/>
          <w:sz w:val="20"/>
          <w:szCs w:val="20"/>
          <w:highlight w:val="yellow"/>
        </w:rPr>
        <w:t>cell</w:t>
      </w:r>
      <w:ins w:id="142" w:author="Eko Onggosanusi" w:date="2020-11-01T20:20:00Z">
        <w:r w:rsidR="00E967F8">
          <w:rPr>
            <w:rFonts w:ascii="Times New Roman" w:hAnsi="Times New Roman" w:cs="Times New Roman"/>
            <w:sz w:val="20"/>
            <w:szCs w:val="20"/>
            <w:highlight w:val="yellow"/>
          </w:rPr>
          <w:t xml:space="preserve"> </w:t>
        </w:r>
      </w:ins>
      <w:del w:id="143" w:author="Eko Onggosanusi" w:date="2020-11-01T20:20:00Z">
        <w:r w:rsidR="00C5010E" w:rsidRPr="00C41D2F" w:rsidDel="00E967F8">
          <w:rPr>
            <w:rFonts w:ascii="Times New Roman" w:hAnsi="Times New Roman" w:cs="Times New Roman"/>
            <w:sz w:val="20"/>
            <w:szCs w:val="20"/>
            <w:highlight w:val="yellow"/>
          </w:rPr>
          <w:delText>-</w:delText>
        </w:r>
      </w:del>
      <w:r w:rsidR="00C5010E" w:rsidRPr="00C41D2F">
        <w:rPr>
          <w:rFonts w:ascii="Times New Roman" w:hAnsi="Times New Roman" w:cs="Times New Roman"/>
          <w:sz w:val="20"/>
          <w:szCs w:val="20"/>
          <w:highlight w:val="yellow"/>
        </w:rPr>
        <w:t xml:space="preserve">mobility: </w:t>
      </w:r>
    </w:p>
    <w:p w14:paraId="55519B65" w14:textId="45B57AA8" w:rsidR="00C5010E" w:rsidRPr="00C41D2F"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The following use cases are assumed:</w:t>
      </w:r>
    </w:p>
    <w:p w14:paraId="71B57820" w14:textId="77777777" w:rsidR="00E967F8"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Network architecture: </w:t>
      </w:r>
    </w:p>
    <w:p w14:paraId="5E45C8D9" w14:textId="77777777" w:rsidR="00E967F8" w:rsidRDefault="00C41D2F" w:rsidP="00E967F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NSA with common LTE anchor </w:t>
      </w:r>
    </w:p>
    <w:p w14:paraId="5E2F56D8" w14:textId="74D4AEDB" w:rsidR="003956B0" w:rsidRPr="00C41D2F" w:rsidRDefault="009834E2" w:rsidP="00E967F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w:t>
      </w:r>
      <w:r w:rsidR="00C41D2F">
        <w:rPr>
          <w:rFonts w:ascii="Times New Roman" w:hAnsi="Times New Roman" w:cs="Times New Roman"/>
          <w:sz w:val="20"/>
          <w:szCs w:val="20"/>
          <w:highlight w:val="yellow"/>
        </w:rPr>
        <w:t>SA</w:t>
      </w:r>
      <w:r>
        <w:rPr>
          <w:rFonts w:ascii="Times New Roman" w:hAnsi="Times New Roman" w:cs="Times New Roman"/>
          <w:sz w:val="20"/>
          <w:szCs w:val="20"/>
          <w:highlight w:val="yellow"/>
        </w:rPr>
        <w:t>]</w:t>
      </w:r>
    </w:p>
    <w:p w14:paraId="4BF846E8" w14:textId="4053F341" w:rsidR="003956B0"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Intra-band CA</w:t>
      </w:r>
      <w:r w:rsidR="00D41846">
        <w:rPr>
          <w:rFonts w:ascii="Times New Roman" w:hAnsi="Times New Roman" w:cs="Times New Roman"/>
          <w:sz w:val="20"/>
          <w:szCs w:val="20"/>
          <w:highlight w:val="yellow"/>
        </w:rPr>
        <w:t xml:space="preserve"> and NR-PSCell</w:t>
      </w:r>
      <w:r>
        <w:rPr>
          <w:rFonts w:ascii="Times New Roman" w:hAnsi="Times New Roman" w:cs="Times New Roman"/>
          <w:sz w:val="20"/>
          <w:szCs w:val="20"/>
          <w:highlight w:val="yellow"/>
        </w:rPr>
        <w:t xml:space="preserve"> </w:t>
      </w:r>
    </w:p>
    <w:p w14:paraId="4C2EA79E" w14:textId="3B93E0C5" w:rsidR="00C41D2F" w:rsidRPr="00C41D2F" w:rsidRDefault="00C41D2F" w:rsidP="00C41D2F">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inter-band CA is also included</w:t>
      </w:r>
    </w:p>
    <w:p w14:paraId="4A14CE09" w14:textId="67A0D82D" w:rsidR="00C41D2F"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Only cells in the same DU</w:t>
      </w:r>
    </w:p>
    <w:p w14:paraId="01C55FBD" w14:textId="78B02D79" w:rsidR="003956B0" w:rsidRPr="00C41D2F" w:rsidRDefault="003956B0" w:rsidP="00A472D5">
      <w:pPr>
        <w:pStyle w:val="ListParagraph"/>
        <w:numPr>
          <w:ilvl w:val="1"/>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Intra-</w:t>
      </w:r>
      <w:ins w:id="144" w:author="Eko Onggosanusi" w:date="2020-11-02T03:05:00Z">
        <w:r w:rsidR="00455413" w:rsidRPr="00C41D2F" w:rsidDel="00455413">
          <w:rPr>
            <w:rFonts w:ascii="Times New Roman" w:hAnsi="Times New Roman" w:cs="Times New Roman"/>
            <w:sz w:val="20"/>
            <w:szCs w:val="20"/>
            <w:highlight w:val="yellow"/>
          </w:rPr>
          <w:t xml:space="preserve"> </w:t>
        </w:r>
      </w:ins>
      <w:del w:id="145" w:author="Eko Onggosanusi" w:date="2020-11-02T03:05:00Z">
        <w:r w:rsidRPr="00C41D2F" w:rsidDel="00455413">
          <w:rPr>
            <w:rFonts w:ascii="Times New Roman" w:hAnsi="Times New Roman" w:cs="Times New Roman"/>
            <w:sz w:val="20"/>
            <w:szCs w:val="20"/>
            <w:highlight w:val="yellow"/>
          </w:rPr>
          <w:delText>frequency</w:delText>
        </w:r>
        <w:r w:rsidR="00ED206C" w:rsidDel="00455413">
          <w:rPr>
            <w:rFonts w:ascii="Times New Roman" w:hAnsi="Times New Roman" w:cs="Times New Roman"/>
            <w:sz w:val="20"/>
            <w:szCs w:val="20"/>
            <w:highlight w:val="yellow"/>
          </w:rPr>
          <w:delText>-band</w:delText>
        </w:r>
        <w:r w:rsidRPr="00C41D2F" w:rsidDel="00455413">
          <w:rPr>
            <w:rFonts w:ascii="Times New Roman" w:hAnsi="Times New Roman" w:cs="Times New Roman"/>
            <w:sz w:val="20"/>
            <w:szCs w:val="20"/>
            <w:highlight w:val="yellow"/>
          </w:rPr>
          <w:delText xml:space="preserve"> and intra-</w:delText>
        </w:r>
      </w:del>
      <w:r w:rsidRPr="00C41D2F">
        <w:rPr>
          <w:rFonts w:ascii="Times New Roman" w:hAnsi="Times New Roman" w:cs="Times New Roman"/>
          <w:sz w:val="20"/>
          <w:szCs w:val="20"/>
          <w:highlight w:val="yellow"/>
        </w:rPr>
        <w:t xml:space="preserve">RAT (excluding </w:t>
      </w:r>
      <w:del w:id="146" w:author="Eko Onggosanusi" w:date="2020-11-02T03:05:00Z">
        <w:r w:rsidRPr="00C41D2F" w:rsidDel="00455413">
          <w:rPr>
            <w:rFonts w:ascii="Times New Roman" w:hAnsi="Times New Roman" w:cs="Times New Roman"/>
            <w:sz w:val="20"/>
            <w:szCs w:val="20"/>
            <w:highlight w:val="yellow"/>
          </w:rPr>
          <w:delText>inter-frequency</w:delText>
        </w:r>
        <w:r w:rsidR="00F656AE" w:rsidDel="00455413">
          <w:rPr>
            <w:rFonts w:ascii="Times New Roman" w:hAnsi="Times New Roman" w:cs="Times New Roman"/>
            <w:sz w:val="20"/>
            <w:szCs w:val="20"/>
            <w:highlight w:val="yellow"/>
          </w:rPr>
          <w:delText>-band</w:delText>
        </w:r>
        <w:r w:rsidRPr="00C41D2F" w:rsidDel="00455413">
          <w:rPr>
            <w:rFonts w:ascii="Times New Roman" w:hAnsi="Times New Roman" w:cs="Times New Roman"/>
            <w:sz w:val="20"/>
            <w:szCs w:val="20"/>
            <w:highlight w:val="yellow"/>
          </w:rPr>
          <w:delText xml:space="preserve"> </w:delText>
        </w:r>
        <w:r w:rsidR="000E41CC" w:rsidDel="00455413">
          <w:rPr>
            <w:rFonts w:ascii="Times New Roman" w:hAnsi="Times New Roman" w:cs="Times New Roman"/>
            <w:sz w:val="20"/>
            <w:szCs w:val="20"/>
            <w:highlight w:val="yellow"/>
          </w:rPr>
          <w:delText>or</w:delText>
        </w:r>
        <w:r w:rsidR="000E41CC" w:rsidRPr="00C41D2F" w:rsidDel="00455413">
          <w:rPr>
            <w:rFonts w:ascii="Times New Roman" w:hAnsi="Times New Roman" w:cs="Times New Roman"/>
            <w:sz w:val="20"/>
            <w:szCs w:val="20"/>
            <w:highlight w:val="yellow"/>
          </w:rPr>
          <w:delText xml:space="preserve"> </w:delText>
        </w:r>
      </w:del>
      <w:r w:rsidRPr="00C41D2F">
        <w:rPr>
          <w:rFonts w:ascii="Times New Roman" w:hAnsi="Times New Roman" w:cs="Times New Roman"/>
          <w:sz w:val="20"/>
          <w:szCs w:val="20"/>
          <w:highlight w:val="yellow"/>
        </w:rPr>
        <w:t xml:space="preserve">inter-RAT) </w:t>
      </w:r>
    </w:p>
    <w:p w14:paraId="10986BFD" w14:textId="701E3338" w:rsidR="00455413" w:rsidRDefault="00455413" w:rsidP="00A472D5">
      <w:pPr>
        <w:pStyle w:val="ListParagraph"/>
        <w:numPr>
          <w:ilvl w:val="1"/>
          <w:numId w:val="26"/>
        </w:numPr>
        <w:snapToGrid w:val="0"/>
        <w:jc w:val="both"/>
        <w:rPr>
          <w:ins w:id="147" w:author="Eko Onggosanusi" w:date="2020-11-02T03:05:00Z"/>
          <w:rFonts w:ascii="Times New Roman" w:hAnsi="Times New Roman" w:cs="Times New Roman"/>
          <w:sz w:val="20"/>
          <w:szCs w:val="20"/>
          <w:highlight w:val="yellow"/>
        </w:rPr>
      </w:pPr>
      <w:ins w:id="148" w:author="Eko Onggosanusi" w:date="2020-11-02T03:05:00Z">
        <w:r>
          <w:rPr>
            <w:rFonts w:ascii="Times New Roman" w:hAnsi="Times New Roman" w:cs="Times New Roman"/>
            <w:sz w:val="20"/>
            <w:szCs w:val="20"/>
            <w:highlight w:val="yellow"/>
          </w:rPr>
          <w:t>[Intra-frequency-band (excluding inter-frequency-band)]</w:t>
        </w:r>
      </w:ins>
    </w:p>
    <w:p w14:paraId="798BC0A3" w14:textId="38D2F89D" w:rsidR="00C41D2F" w:rsidRPr="00C41D2F" w:rsidRDefault="00455413" w:rsidP="00A472D5">
      <w:pPr>
        <w:pStyle w:val="ListParagraph"/>
        <w:numPr>
          <w:ilvl w:val="1"/>
          <w:numId w:val="26"/>
        </w:numPr>
        <w:snapToGrid w:val="0"/>
        <w:jc w:val="both"/>
        <w:rPr>
          <w:rFonts w:ascii="Times New Roman" w:hAnsi="Times New Roman" w:cs="Times New Roman"/>
          <w:sz w:val="20"/>
          <w:szCs w:val="20"/>
          <w:highlight w:val="yellow"/>
        </w:rPr>
      </w:pPr>
      <w:ins w:id="149" w:author="Eko Onggosanusi" w:date="2020-11-02T03:05:00Z">
        <w:r>
          <w:rPr>
            <w:rFonts w:ascii="Times New Roman" w:hAnsi="Times New Roman" w:cs="Times New Roman"/>
            <w:sz w:val="20"/>
            <w:szCs w:val="20"/>
            <w:highlight w:val="yellow"/>
          </w:rPr>
          <w:t>[</w:t>
        </w:r>
      </w:ins>
      <w:r w:rsidR="00C41D2F">
        <w:rPr>
          <w:rFonts w:ascii="Times New Roman" w:hAnsi="Times New Roman" w:cs="Times New Roman"/>
          <w:sz w:val="20"/>
          <w:szCs w:val="20"/>
          <w:highlight w:val="yellow"/>
        </w:rPr>
        <w:t xml:space="preserve">Only </w:t>
      </w:r>
      <w:r w:rsidR="00523396">
        <w:rPr>
          <w:rFonts w:ascii="Times New Roman" w:hAnsi="Times New Roman" w:cs="Times New Roman"/>
          <w:sz w:val="20"/>
          <w:szCs w:val="20"/>
          <w:highlight w:val="yellow"/>
        </w:rPr>
        <w:t xml:space="preserve">involving </w:t>
      </w:r>
      <w:r w:rsidR="00C41D2F">
        <w:rPr>
          <w:rFonts w:ascii="Times New Roman" w:hAnsi="Times New Roman" w:cs="Times New Roman"/>
          <w:sz w:val="20"/>
          <w:szCs w:val="20"/>
          <w:highlight w:val="yellow"/>
        </w:rPr>
        <w:t>single-TRP cells</w:t>
      </w:r>
      <w:ins w:id="150" w:author="Eko Onggosanusi" w:date="2020-11-02T03:05:00Z">
        <w:r>
          <w:rPr>
            <w:rFonts w:ascii="Times New Roman" w:hAnsi="Times New Roman" w:cs="Times New Roman"/>
            <w:sz w:val="20"/>
            <w:szCs w:val="20"/>
            <w:highlight w:val="yellow"/>
          </w:rPr>
          <w:t>]</w:t>
        </w:r>
      </w:ins>
    </w:p>
    <w:p w14:paraId="42C69DBD" w14:textId="44A632C7" w:rsidR="00C5010E" w:rsidRPr="00BE6229"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BE6229">
        <w:rPr>
          <w:rFonts w:ascii="Times New Roman" w:hAnsi="Times New Roman" w:cs="Times New Roman"/>
          <w:sz w:val="20"/>
          <w:szCs w:val="20"/>
          <w:highlight w:val="yellow"/>
        </w:rPr>
        <w:t xml:space="preserve">The following </w:t>
      </w:r>
      <w:r w:rsidR="00BE6229">
        <w:rPr>
          <w:rFonts w:ascii="Times New Roman" w:hAnsi="Times New Roman" w:cs="Times New Roman"/>
          <w:sz w:val="20"/>
          <w:szCs w:val="20"/>
          <w:highlight w:val="yellow"/>
        </w:rPr>
        <w:t xml:space="preserve">enhancement </w:t>
      </w:r>
      <w:r w:rsidRPr="00BE6229">
        <w:rPr>
          <w:rFonts w:ascii="Times New Roman" w:hAnsi="Times New Roman" w:cs="Times New Roman"/>
          <w:sz w:val="20"/>
          <w:szCs w:val="20"/>
          <w:highlight w:val="yellow"/>
        </w:rPr>
        <w:t xml:space="preserve">scope is assumed: </w:t>
      </w:r>
    </w:p>
    <w:p w14:paraId="0E3B061A" w14:textId="19A8267F" w:rsidR="00C5010E" w:rsidRDefault="00080CD9" w:rsidP="00C5010E">
      <w:pPr>
        <w:pStyle w:val="ListParagraph"/>
        <w:numPr>
          <w:ilvl w:val="1"/>
          <w:numId w:val="26"/>
        </w:numPr>
        <w:snapToGrid w:val="0"/>
        <w:jc w:val="both"/>
        <w:rPr>
          <w:rFonts w:ascii="Times New Roman" w:hAnsi="Times New Roman" w:cs="Times New Roman"/>
          <w:sz w:val="20"/>
          <w:szCs w:val="20"/>
          <w:highlight w:val="yellow"/>
        </w:rPr>
      </w:pPr>
      <w:ins w:id="151" w:author="Eko Onggosanusi" w:date="2020-11-02T03:09:00Z">
        <w:r w:rsidRPr="00080CD9">
          <w:rPr>
            <w:rFonts w:ascii="Times New Roman" w:hAnsi="Times New Roman" w:cs="Times New Roman"/>
            <w:sz w:val="20"/>
            <w:szCs w:val="20"/>
            <w:highlight w:val="yellow"/>
          </w:rPr>
          <w:lastRenderedPageBreak/>
          <w:t>No RRC reconfiguration signaling is needed when a TCI associated with non-serving cell RS is indicated</w:t>
        </w:r>
      </w:ins>
      <w:del w:id="152" w:author="Eko Onggosanusi" w:date="2020-11-02T03:09:00Z">
        <w:r w:rsidR="00BE6229" w:rsidRPr="00080CD9" w:rsidDel="00080CD9">
          <w:rPr>
            <w:rFonts w:ascii="Times New Roman" w:hAnsi="Times New Roman" w:cs="Times New Roman"/>
            <w:sz w:val="20"/>
            <w:szCs w:val="20"/>
            <w:highlight w:val="yellow"/>
          </w:rPr>
          <w:delText>Minimum</w:delText>
        </w:r>
        <w:r w:rsidR="00BE6229" w:rsidDel="00080CD9">
          <w:rPr>
            <w:rFonts w:ascii="Times New Roman" w:hAnsi="Times New Roman" w:cs="Times New Roman"/>
            <w:sz w:val="20"/>
            <w:szCs w:val="20"/>
            <w:highlight w:val="yellow"/>
          </w:rPr>
          <w:delText xml:space="preserve"> RAN2 impact</w:delText>
        </w:r>
      </w:del>
    </w:p>
    <w:p w14:paraId="24C9BFB4" w14:textId="02D1BEA6" w:rsidR="00BE6229" w:rsidRDefault="00BE6229" w:rsidP="00C5010E">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Facilitating measurement and reporting of non-serving cells/PCIs via </w:t>
      </w:r>
      <w:r w:rsidR="00922010">
        <w:rPr>
          <w:rFonts w:ascii="Times New Roman" w:hAnsi="Times New Roman" w:cs="Times New Roman"/>
          <w:sz w:val="20"/>
          <w:szCs w:val="20"/>
          <w:highlight w:val="yellow"/>
        </w:rPr>
        <w:t>incorporating non-serving cell info in TCI</w:t>
      </w:r>
      <w:r w:rsidR="00007B9B">
        <w:rPr>
          <w:rFonts w:ascii="Times New Roman" w:hAnsi="Times New Roman" w:cs="Times New Roman"/>
          <w:sz w:val="20"/>
          <w:szCs w:val="20"/>
          <w:highlight w:val="yellow"/>
        </w:rPr>
        <w:t xml:space="preserve"> and/or Reporting/Resource Settings</w:t>
      </w:r>
      <w:r w:rsidR="00922010">
        <w:rPr>
          <w:rFonts w:ascii="Times New Roman" w:hAnsi="Times New Roman" w:cs="Times New Roman"/>
          <w:sz w:val="20"/>
          <w:szCs w:val="20"/>
          <w:highlight w:val="yellow"/>
        </w:rPr>
        <w:t xml:space="preserve">, along with the necessary measurement and reporting </w:t>
      </w:r>
      <w:r w:rsidR="00FB19C7">
        <w:rPr>
          <w:rFonts w:ascii="Times New Roman" w:hAnsi="Times New Roman" w:cs="Times New Roman"/>
          <w:sz w:val="20"/>
          <w:szCs w:val="20"/>
          <w:highlight w:val="yellow"/>
        </w:rPr>
        <w:t>scheme(s)</w:t>
      </w:r>
    </w:p>
    <w:p w14:paraId="03E53A6F" w14:textId="7ECF4F8A" w:rsidR="00922010" w:rsidRDefault="00922010" w:rsidP="00FB19C7">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Detailed/exact method(s)</w:t>
      </w:r>
    </w:p>
    <w:p w14:paraId="722B683A" w14:textId="45D06110" w:rsidR="00007B9B" w:rsidRPr="00080CD9" w:rsidRDefault="00007B9B" w:rsidP="00FB19C7">
      <w:pPr>
        <w:pStyle w:val="ListParagraph"/>
        <w:numPr>
          <w:ilvl w:val="2"/>
          <w:numId w:val="26"/>
        </w:numPr>
        <w:snapToGrid w:val="0"/>
        <w:jc w:val="both"/>
        <w:rPr>
          <w:ins w:id="153" w:author="Eko Onggosanusi" w:date="2020-11-02T03:10:00Z"/>
          <w:rFonts w:ascii="Times New Roman" w:hAnsi="Times New Roman" w:cs="Times New Roman"/>
          <w:sz w:val="20"/>
          <w:szCs w:val="20"/>
          <w:highlight w:val="yellow"/>
        </w:rPr>
      </w:pPr>
      <w:r>
        <w:rPr>
          <w:rFonts w:ascii="Times New Roman" w:hAnsi="Times New Roman" w:cs="Times New Roman"/>
          <w:sz w:val="20"/>
          <w:szCs w:val="20"/>
          <w:highlight w:val="yellow"/>
        </w:rPr>
        <w:t>FFS: Whether this also implies the support of beam indication</w:t>
      </w:r>
      <w:r w:rsidR="00A179ED">
        <w:rPr>
          <w:rFonts w:ascii="Times New Roman" w:hAnsi="Times New Roman" w:cs="Times New Roman"/>
          <w:sz w:val="20"/>
          <w:szCs w:val="20"/>
          <w:highlight w:val="yellow"/>
        </w:rPr>
        <w:t xml:space="preserve"> (TCI state update</w:t>
      </w:r>
      <w:r w:rsidR="00BF0729">
        <w:rPr>
          <w:rFonts w:ascii="Times New Roman" w:hAnsi="Times New Roman" w:cs="Times New Roman"/>
          <w:sz w:val="20"/>
          <w:szCs w:val="20"/>
          <w:highlight w:val="yellow"/>
        </w:rPr>
        <w:t xml:space="preserve"> along with the necessary TCI </w:t>
      </w:r>
      <w:r w:rsidR="00BF0729" w:rsidRPr="00080CD9">
        <w:rPr>
          <w:rFonts w:ascii="Times New Roman" w:hAnsi="Times New Roman" w:cs="Times New Roman"/>
          <w:sz w:val="20"/>
          <w:szCs w:val="20"/>
          <w:highlight w:val="yellow"/>
        </w:rPr>
        <w:t>state activation</w:t>
      </w:r>
      <w:r w:rsidR="00A179ED" w:rsidRPr="00080CD9">
        <w:rPr>
          <w:rFonts w:ascii="Times New Roman" w:hAnsi="Times New Roman" w:cs="Times New Roman"/>
          <w:sz w:val="20"/>
          <w:szCs w:val="20"/>
          <w:highlight w:val="yellow"/>
        </w:rPr>
        <w:t>)</w:t>
      </w:r>
      <w:r w:rsidRPr="00080CD9">
        <w:rPr>
          <w:rFonts w:ascii="Times New Roman" w:hAnsi="Times New Roman" w:cs="Times New Roman"/>
          <w:sz w:val="20"/>
          <w:szCs w:val="20"/>
          <w:highlight w:val="yellow"/>
        </w:rPr>
        <w:t xml:space="preserve"> for TCI(s) associated with non-serving cell(s)</w:t>
      </w:r>
    </w:p>
    <w:p w14:paraId="3CF7A52C" w14:textId="6CAF73CC" w:rsidR="00080CD9" w:rsidRPr="00080CD9" w:rsidRDefault="006B4FFA" w:rsidP="00080CD9">
      <w:pPr>
        <w:pStyle w:val="ListParagraph"/>
        <w:numPr>
          <w:ilvl w:val="1"/>
          <w:numId w:val="26"/>
        </w:numPr>
        <w:snapToGrid w:val="0"/>
        <w:spacing w:after="0" w:line="240" w:lineRule="auto"/>
        <w:contextualSpacing w:val="0"/>
        <w:jc w:val="both"/>
        <w:rPr>
          <w:ins w:id="154" w:author="Eko Onggosanusi" w:date="2020-11-02T03:10:00Z"/>
          <w:rFonts w:ascii="Times New Roman" w:hAnsi="Times New Roman" w:cs="Times New Roman"/>
          <w:sz w:val="20"/>
          <w:szCs w:val="20"/>
          <w:highlight w:val="yellow"/>
        </w:rPr>
      </w:pPr>
      <w:ins w:id="155" w:author="Eko Onggosanusi" w:date="2020-11-02T03:11:00Z">
        <w:r>
          <w:rPr>
            <w:rFonts w:ascii="Times New Roman" w:hAnsi="Times New Roman" w:cs="Times New Roman"/>
            <w:sz w:val="20"/>
            <w:szCs w:val="20"/>
            <w:highlight w:val="yellow"/>
          </w:rPr>
          <w:t xml:space="preserve">Facilitate </w:t>
        </w:r>
      </w:ins>
      <w:ins w:id="156" w:author="Eko Onggosanusi" w:date="2020-11-02T03:10:00Z">
        <w:r w:rsidR="00080CD9" w:rsidRPr="00080CD9">
          <w:rPr>
            <w:rFonts w:ascii="Times New Roman" w:hAnsi="Times New Roman" w:cs="Times New Roman"/>
            <w:sz w:val="20"/>
            <w:szCs w:val="20"/>
            <w:highlight w:val="yellow"/>
          </w:rPr>
          <w:t xml:space="preserve">serving cell to provide configurations for non-serving cell SSBs </w:t>
        </w:r>
      </w:ins>
      <w:ins w:id="157" w:author="Eko Onggosanusi" w:date="2020-11-02T03:11:00Z">
        <w:r w:rsidR="00080CD9">
          <w:rPr>
            <w:rFonts w:ascii="Times New Roman" w:hAnsi="Times New Roman" w:cs="Times New Roman"/>
            <w:sz w:val="20"/>
            <w:szCs w:val="20"/>
            <w:highlight w:val="yellow"/>
          </w:rPr>
          <w:t>via</w:t>
        </w:r>
      </w:ins>
      <w:ins w:id="158" w:author="Eko Onggosanusi" w:date="2020-11-02T03:10:00Z">
        <w:r w:rsidR="00080CD9" w:rsidRPr="00080CD9">
          <w:rPr>
            <w:rFonts w:ascii="Times New Roman" w:hAnsi="Times New Roman" w:cs="Times New Roman"/>
            <w:sz w:val="20"/>
            <w:szCs w:val="20"/>
            <w:highlight w:val="yellow"/>
          </w:rPr>
          <w:t xml:space="preserve"> RRC</w:t>
        </w:r>
      </w:ins>
    </w:p>
    <w:p w14:paraId="038866A6" w14:textId="77777777" w:rsidR="00080CD9" w:rsidRPr="00080CD9" w:rsidRDefault="00080CD9" w:rsidP="00080CD9">
      <w:pPr>
        <w:pStyle w:val="ListParagraph"/>
        <w:numPr>
          <w:ilvl w:val="2"/>
          <w:numId w:val="26"/>
        </w:numPr>
        <w:snapToGrid w:val="0"/>
        <w:spacing w:after="0" w:line="240" w:lineRule="auto"/>
        <w:contextualSpacing w:val="0"/>
        <w:jc w:val="both"/>
        <w:rPr>
          <w:ins w:id="159" w:author="Eko Onggosanusi" w:date="2020-11-02T03:10:00Z"/>
          <w:rFonts w:ascii="Times New Roman" w:hAnsi="Times New Roman" w:cs="Times New Roman"/>
          <w:sz w:val="20"/>
          <w:szCs w:val="20"/>
          <w:highlight w:val="yellow"/>
        </w:rPr>
      </w:pPr>
      <w:ins w:id="160" w:author="Eko Onggosanusi" w:date="2020-11-02T03:10:00Z">
        <w:r w:rsidRPr="00080CD9">
          <w:rPr>
            <w:rFonts w:ascii="Times New Roman" w:hAnsi="Times New Roman" w:cs="Times New Roman"/>
            <w:sz w:val="20"/>
            <w:szCs w:val="20"/>
            <w:highlight w:val="yellow"/>
          </w:rPr>
          <w:t>FFS: details for the configurations, e.g. time/frequency location, transmission power, etc.</w:t>
        </w:r>
      </w:ins>
    </w:p>
    <w:p w14:paraId="66288EB5" w14:textId="77777777" w:rsidR="00080CD9" w:rsidRPr="00080CD9" w:rsidRDefault="00080CD9" w:rsidP="00080CD9">
      <w:pPr>
        <w:snapToGrid w:val="0"/>
        <w:ind w:left="1800"/>
        <w:jc w:val="both"/>
        <w:rPr>
          <w:rFonts w:ascii="Times New Roman" w:hAnsi="Times New Roman" w:cs="Times New Roman"/>
          <w:sz w:val="20"/>
          <w:szCs w:val="20"/>
          <w:highlight w:val="yellow"/>
        </w:rPr>
      </w:pPr>
    </w:p>
    <w:p w14:paraId="50935F7E" w14:textId="011F6560" w:rsidR="00740625" w:rsidRDefault="00AE2A86" w:rsidP="00C5010E">
      <w:pPr>
        <w:snapToGrid w:val="0"/>
        <w:jc w:val="both"/>
        <w:rPr>
          <w:rFonts w:ascii="Times New Roman" w:hAnsi="Times New Roman" w:cs="Times New Roman"/>
          <w:sz w:val="20"/>
          <w:szCs w:val="20"/>
        </w:rPr>
      </w:pPr>
      <w:r w:rsidRPr="00F32731">
        <w:rPr>
          <w:rFonts w:ascii="Times New Roman" w:hAnsi="Times New Roman" w:cs="Times New Roman"/>
          <w:b/>
          <w:sz w:val="20"/>
          <w:szCs w:val="20"/>
          <w:u w:val="single"/>
        </w:rPr>
        <w:t>Proposal 2.2</w:t>
      </w:r>
      <w:r>
        <w:rPr>
          <w:rFonts w:ascii="Times New Roman" w:hAnsi="Times New Roman" w:cs="Times New Roman"/>
          <w:sz w:val="20"/>
          <w:szCs w:val="20"/>
        </w:rPr>
        <w:t>: [</w:t>
      </w:r>
      <w:r w:rsidR="00BD312B">
        <w:rPr>
          <w:rFonts w:ascii="Times New Roman" w:hAnsi="Times New Roman" w:cs="Times New Roman"/>
          <w:sz w:val="20"/>
          <w:szCs w:val="20"/>
        </w:rPr>
        <w:t>issue 2.7</w:t>
      </w:r>
      <w:r w:rsidR="000F1DD5">
        <w:rPr>
          <w:rFonts w:ascii="Times New Roman" w:hAnsi="Times New Roman" w:cs="Times New Roman"/>
          <w:sz w:val="20"/>
          <w:szCs w:val="20"/>
        </w:rPr>
        <w:t xml:space="preserve"> options/synthesis</w:t>
      </w:r>
      <w:r>
        <w:rPr>
          <w:rFonts w:ascii="Times New Roman" w:hAnsi="Times New Roman" w:cs="Times New Roman"/>
          <w:sz w:val="20"/>
          <w:szCs w:val="20"/>
        </w:rPr>
        <w:t>... need more discussion]</w:t>
      </w:r>
    </w:p>
    <w:p w14:paraId="4C57D1EF" w14:textId="77777777" w:rsidR="00BD312B" w:rsidRDefault="00BD312B" w:rsidP="00C5010E">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6271FAEC" w:rsidR="00740625" w:rsidRPr="00D74C62" w:rsidRDefault="00F4635D"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B7ABF9F" w14:textId="033B89C9" w:rsidR="00740625" w:rsidRPr="00542934" w:rsidRDefault="00F4635D"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p>
        </w:tc>
      </w:tr>
      <w:tr w:rsidR="00945D80"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4508D09D" w:rsidR="00945D80" w:rsidRDefault="00945D80" w:rsidP="00945D80">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69FB38AD" w14:textId="7E37E5EE" w:rsidR="00945D80" w:rsidRPr="002D6408" w:rsidRDefault="00945D80" w:rsidP="00945D80">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xml:space="preserve">. </w:t>
            </w:r>
          </w:p>
        </w:tc>
      </w:tr>
      <w:tr w:rsidR="005A0016"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48768C6D" w:rsidR="005A0016" w:rsidRDefault="005A0016"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75970AA" w14:textId="06F5FC74" w:rsidR="005A0016" w:rsidRDefault="005A0016"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Please find the updated views in the above table.</w:t>
            </w:r>
          </w:p>
        </w:tc>
      </w:tr>
      <w:tr w:rsidR="005A0016"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5DD2674E" w:rsidR="005A0016" w:rsidRDefault="004C7C87"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Qualcomm2</w:t>
            </w:r>
          </w:p>
        </w:tc>
        <w:tc>
          <w:tcPr>
            <w:tcW w:w="8370" w:type="dxa"/>
            <w:tcBorders>
              <w:top w:val="single" w:sz="4" w:space="0" w:color="auto"/>
              <w:left w:val="single" w:sz="4" w:space="0" w:color="auto"/>
              <w:bottom w:val="single" w:sz="4" w:space="0" w:color="auto"/>
              <w:right w:val="single" w:sz="4" w:space="0" w:color="auto"/>
            </w:tcBorders>
          </w:tcPr>
          <w:p w14:paraId="74BD609F" w14:textId="1FD237CB" w:rsidR="005A0016" w:rsidRDefault="004C7C87"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FL’s proposal. For the FFS, prefer to include inter-band CA and SA. </w:t>
            </w:r>
            <w:r w:rsidR="00CD3FE2">
              <w:rPr>
                <w:rFonts w:ascii="Times New Roman" w:eastAsia="SimSun" w:hAnsi="Times New Roman" w:cs="Times New Roman"/>
                <w:sz w:val="18"/>
                <w:szCs w:val="18"/>
                <w:lang w:eastAsia="zh-CN"/>
              </w:rPr>
              <w:t xml:space="preserve">RAN4 already defines UE common analog beam per band combination, which can be for inter-band CA. Including inter-band CA allows UE to switch from PCI 1 to PCI 2 with same band combination for inter-band CA. Also, we didn’t see additional complexity for SA compared with NSA, since both do not require RRC reconfiguration if the PCI change is via beam update. </w:t>
            </w:r>
          </w:p>
        </w:tc>
      </w:tr>
      <w:tr w:rsidR="0013293D"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028A5813"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370" w:type="dxa"/>
            <w:tcBorders>
              <w:top w:val="single" w:sz="4" w:space="0" w:color="auto"/>
              <w:left w:val="single" w:sz="4" w:space="0" w:color="auto"/>
              <w:bottom w:val="single" w:sz="4" w:space="0" w:color="auto"/>
              <w:right w:val="single" w:sz="4" w:space="0" w:color="auto"/>
            </w:tcBorders>
          </w:tcPr>
          <w:p w14:paraId="232C72BC" w14:textId="10618CC6"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fine with proposal 2.1</w:t>
            </w:r>
          </w:p>
        </w:tc>
      </w:tr>
      <w:tr w:rsidR="0013293D" w:rsidRPr="00B42FE4"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6FC0F7FA" w:rsidR="0013293D" w:rsidRDefault="00B42FE4"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7C8F4E5D" w14:textId="6E0C8C5A" w:rsidR="000365A4" w:rsidRPr="000365A4" w:rsidRDefault="00B42FE4" w:rsidP="000365A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have the following comments</w:t>
            </w:r>
          </w:p>
          <w:p w14:paraId="3D52F766" w14:textId="77777777" w:rsidR="00B42FE4" w:rsidRDefault="000365A4" w:rsidP="000365A4">
            <w:pPr>
              <w:pStyle w:val="ListParagraph"/>
              <w:numPr>
                <w:ilvl w:val="0"/>
                <w:numId w:val="40"/>
              </w:num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zh-CN"/>
              </w:rPr>
              <w:t>or the statement that focus on “</w:t>
            </w:r>
            <w:r w:rsidRPr="000365A4">
              <w:rPr>
                <w:rFonts w:ascii="Times New Roman" w:hAnsi="Times New Roman" w:cs="Times New Roman"/>
                <w:sz w:val="18"/>
                <w:szCs w:val="18"/>
                <w:lang w:eastAsia="zh-CN"/>
              </w:rPr>
              <w:t xml:space="preserve">Only </w:t>
            </w:r>
            <w:r>
              <w:rPr>
                <w:rFonts w:ascii="Times New Roman" w:hAnsi="Times New Roman" w:cs="Times New Roman"/>
                <w:sz w:val="18"/>
                <w:szCs w:val="18"/>
                <w:lang w:eastAsia="zh-CN"/>
              </w:rPr>
              <w:t xml:space="preserve">involving </w:t>
            </w:r>
            <w:r w:rsidRPr="000365A4">
              <w:rPr>
                <w:rFonts w:ascii="Times New Roman" w:hAnsi="Times New Roman" w:cs="Times New Roman"/>
                <w:sz w:val="18"/>
                <w:szCs w:val="18"/>
                <w:lang w:eastAsia="zh-CN"/>
              </w:rPr>
              <w:t>single-TRP cells</w:t>
            </w:r>
            <w:r>
              <w:rPr>
                <w:rFonts w:ascii="Times New Roman" w:hAnsi="Times New Roman" w:cs="Times New Roman"/>
                <w:sz w:val="18"/>
                <w:szCs w:val="18"/>
                <w:lang w:eastAsia="zh-CN"/>
              </w:rPr>
              <w:t>”, we would like to point out that it could be further relaxed to the case that “</w:t>
            </w:r>
            <w:r w:rsidRPr="000365A4">
              <w:rPr>
                <w:rFonts w:ascii="Times New Roman" w:hAnsi="Times New Roman" w:cs="Times New Roman"/>
                <w:sz w:val="18"/>
                <w:szCs w:val="18"/>
                <w:lang w:eastAsia="zh-CN"/>
              </w:rPr>
              <w:t xml:space="preserve">Only </w:t>
            </w:r>
            <w:r>
              <w:rPr>
                <w:rFonts w:ascii="Times New Roman" w:hAnsi="Times New Roman" w:cs="Times New Roman"/>
                <w:sz w:val="18"/>
                <w:szCs w:val="18"/>
                <w:lang w:eastAsia="zh-CN"/>
              </w:rPr>
              <w:t xml:space="preserve">involving </w:t>
            </w:r>
            <w:r w:rsidRPr="000365A4">
              <w:rPr>
                <w:rFonts w:ascii="Times New Roman" w:hAnsi="Times New Roman" w:cs="Times New Roman"/>
                <w:color w:val="FF0000"/>
                <w:sz w:val="18"/>
                <w:szCs w:val="18"/>
                <w:lang w:eastAsia="zh-CN"/>
              </w:rPr>
              <w:t xml:space="preserve">receiving signals from </w:t>
            </w:r>
            <w:r w:rsidRPr="000365A4">
              <w:rPr>
                <w:rFonts w:ascii="Times New Roman" w:hAnsi="Times New Roman" w:cs="Times New Roman"/>
                <w:sz w:val="18"/>
                <w:szCs w:val="18"/>
                <w:lang w:eastAsia="zh-CN"/>
              </w:rPr>
              <w:t>single</w:t>
            </w:r>
            <w:r w:rsidRPr="000365A4">
              <w:rPr>
                <w:rFonts w:ascii="Times New Roman" w:hAnsi="Times New Roman" w:cs="Times New Roman"/>
                <w:strike/>
                <w:color w:val="FF0000"/>
                <w:sz w:val="18"/>
                <w:szCs w:val="18"/>
                <w:lang w:eastAsia="zh-CN"/>
              </w:rPr>
              <w:t>-TRP</w:t>
            </w:r>
            <w:r w:rsidRPr="000365A4">
              <w:rPr>
                <w:rFonts w:ascii="Times New Roman" w:hAnsi="Times New Roman" w:cs="Times New Roman"/>
                <w:sz w:val="18"/>
                <w:szCs w:val="18"/>
                <w:lang w:eastAsia="zh-CN"/>
              </w:rPr>
              <w:t xml:space="preserve"> cell</w:t>
            </w:r>
            <w:r w:rsidRPr="000365A4">
              <w:rPr>
                <w:rFonts w:ascii="Times New Roman" w:hAnsi="Times New Roman" w:cs="Times New Roman"/>
                <w:strike/>
                <w:color w:val="FF0000"/>
                <w:sz w:val="18"/>
                <w:szCs w:val="18"/>
                <w:lang w:eastAsia="zh-CN"/>
              </w:rPr>
              <w:t>s</w:t>
            </w:r>
            <w:r>
              <w:rPr>
                <w:rFonts w:ascii="Times New Roman" w:hAnsi="Times New Roman" w:cs="Times New Roman"/>
                <w:sz w:val="18"/>
                <w:szCs w:val="18"/>
                <w:lang w:eastAsia="zh-CN"/>
              </w:rPr>
              <w:t xml:space="preserve"> </w:t>
            </w:r>
            <w:r w:rsidRPr="000365A4">
              <w:rPr>
                <w:rFonts w:ascii="Times New Roman" w:hAnsi="Times New Roman" w:cs="Times New Roman"/>
                <w:color w:val="FF0000"/>
                <w:sz w:val="18"/>
                <w:szCs w:val="18"/>
                <w:lang w:eastAsia="zh-CN"/>
              </w:rPr>
              <w:t>at a time instance</w:t>
            </w:r>
            <w:r>
              <w:rPr>
                <w:rFonts w:ascii="Times New Roman" w:hAnsi="Times New Roman" w:cs="Times New Roman"/>
                <w:sz w:val="18"/>
                <w:szCs w:val="18"/>
                <w:lang w:eastAsia="zh-CN"/>
              </w:rPr>
              <w:t>”</w:t>
            </w:r>
          </w:p>
          <w:p w14:paraId="38A934E3" w14:textId="7B410161" w:rsidR="000365A4" w:rsidRPr="000365A4" w:rsidRDefault="000365A4" w:rsidP="000365A4">
            <w:pPr>
              <w:pStyle w:val="ListParagraph"/>
              <w:numPr>
                <w:ilvl w:val="0"/>
                <w:numId w:val="40"/>
              </w:num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zh-CN"/>
              </w:rPr>
              <w:t>or the measurement and reporting part, we would like to clarify that “</w:t>
            </w:r>
            <w:r w:rsidRPr="000365A4">
              <w:rPr>
                <w:rFonts w:ascii="Times New Roman" w:hAnsi="Times New Roman" w:cs="Times New Roman"/>
                <w:sz w:val="18"/>
                <w:szCs w:val="18"/>
                <w:lang w:eastAsia="zh-CN"/>
              </w:rPr>
              <w:t>Facilitating measurement and reporting of non-serving cells/PCIs via incorporating non-serving cell info in TCI and/or Reporting/Resource Settings, along with the necessary measurement and reporting scheme(s)</w:t>
            </w:r>
            <w:r>
              <w:rPr>
                <w:rFonts w:ascii="Times New Roman" w:hAnsi="Times New Roman" w:cs="Times New Roman"/>
                <w:sz w:val="18"/>
                <w:szCs w:val="18"/>
                <w:lang w:eastAsia="zh-CN"/>
              </w:rPr>
              <w:t xml:space="preserve"> </w:t>
            </w:r>
            <w:r w:rsidRPr="000365A4">
              <w:rPr>
                <w:rFonts w:ascii="Times New Roman" w:hAnsi="Times New Roman" w:cs="Times New Roman"/>
                <w:color w:val="FF0000"/>
                <w:sz w:val="18"/>
                <w:szCs w:val="18"/>
                <w:lang w:eastAsia="zh-CN"/>
              </w:rPr>
              <w:t xml:space="preserve">with </w:t>
            </w:r>
            <w:r>
              <w:rPr>
                <w:rFonts w:ascii="Times New Roman" w:hAnsi="Times New Roman" w:cs="Times New Roman"/>
                <w:color w:val="FF0000"/>
                <w:sz w:val="18"/>
                <w:szCs w:val="18"/>
                <w:lang w:eastAsia="zh-CN"/>
              </w:rPr>
              <w:t>Rel15/16</w:t>
            </w:r>
            <w:r w:rsidRPr="000365A4">
              <w:rPr>
                <w:rFonts w:ascii="Times New Roman" w:hAnsi="Times New Roman" w:cs="Times New Roman"/>
                <w:color w:val="FF0000"/>
                <w:sz w:val="18"/>
                <w:szCs w:val="18"/>
                <w:lang w:eastAsia="zh-CN"/>
              </w:rPr>
              <w:t xml:space="preserve"> synchronization assumptions for measurement of non-serving cell RS</w:t>
            </w:r>
            <w:r w:rsidRPr="000365A4">
              <w:rPr>
                <w:rFonts w:ascii="Times New Roman" w:hAnsi="Times New Roman" w:cs="Times New Roman"/>
                <w:sz w:val="18"/>
                <w:szCs w:val="18"/>
                <w:lang w:eastAsia="zh-CN"/>
              </w:rPr>
              <w:t>”</w:t>
            </w:r>
          </w:p>
        </w:tc>
      </w:tr>
      <w:tr w:rsidR="00690FE1"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036D43E6" w:rsidR="00690FE1" w:rsidRDefault="00690FE1" w:rsidP="00690FE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0D6E5AC5" w14:textId="1A5599DA" w:rsidR="009A048D" w:rsidRDefault="00690FE1" w:rsidP="00690FE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Please find the updated views in the above table. Meanwhile, based on the following definition of intra-frequency, we can NOT preclude intra-frequency which strongly restrict </w:t>
            </w:r>
            <w:r w:rsidR="00A97790">
              <w:rPr>
                <w:rFonts w:ascii="Times New Roman" w:eastAsia="SimSun" w:hAnsi="Times New Roman" w:cs="Times New Roman"/>
                <w:sz w:val="18"/>
                <w:szCs w:val="18"/>
                <w:lang w:eastAsia="zh-CN"/>
              </w:rPr>
              <w:t>gNB</w:t>
            </w:r>
            <w:r>
              <w:rPr>
                <w:rFonts w:ascii="Times New Roman" w:eastAsia="SimSun" w:hAnsi="Times New Roman" w:cs="Times New Roman"/>
                <w:sz w:val="18"/>
                <w:szCs w:val="18"/>
                <w:lang w:eastAsia="zh-CN"/>
              </w:rPr>
              <w:t xml:space="preserve"> implementation</w:t>
            </w:r>
            <w:r w:rsidR="00A97790">
              <w:rPr>
                <w:rFonts w:ascii="Times New Roman" w:eastAsia="SimSun" w:hAnsi="Times New Roman" w:cs="Times New Roman"/>
                <w:sz w:val="18"/>
                <w:szCs w:val="18"/>
                <w:lang w:eastAsia="zh-CN"/>
              </w:rPr>
              <w:t xml:space="preserve"> for this feature. Precluding/including inter-frequency </w:t>
            </w:r>
            <w:r>
              <w:rPr>
                <w:rFonts w:ascii="Times New Roman" w:eastAsia="SimSun" w:hAnsi="Times New Roman" w:cs="Times New Roman"/>
                <w:sz w:val="18"/>
                <w:szCs w:val="18"/>
                <w:lang w:eastAsia="zh-CN"/>
              </w:rPr>
              <w:t xml:space="preserve">is also relevant to the discussion in Item-2b whether other information rather than PCI, e.g., frequency information of </w:t>
            </w:r>
            <w:r w:rsidRPr="00051029">
              <w:rPr>
                <w:rFonts w:ascii="Times New Roman" w:eastAsia="SimSun" w:hAnsi="Times New Roman" w:cs="Times New Roman"/>
                <w:sz w:val="18"/>
                <w:szCs w:val="18"/>
                <w:lang w:eastAsia="zh-CN"/>
              </w:rPr>
              <w:t xml:space="preserve">SSB, can be configured </w:t>
            </w:r>
            <w:r w:rsidR="009A048D">
              <w:rPr>
                <w:rFonts w:ascii="Times New Roman" w:eastAsia="SimSun" w:hAnsi="Times New Roman" w:cs="Times New Roman"/>
                <w:sz w:val="18"/>
                <w:szCs w:val="18"/>
                <w:lang w:eastAsia="zh-CN"/>
              </w:rPr>
              <w:t>with</w:t>
            </w:r>
            <w:r w:rsidRPr="00051029">
              <w:rPr>
                <w:rFonts w:ascii="Times New Roman" w:eastAsia="SimSun" w:hAnsi="Times New Roman" w:cs="Times New Roman"/>
                <w:sz w:val="18"/>
                <w:szCs w:val="18"/>
                <w:lang w:eastAsia="zh-CN"/>
              </w:rPr>
              <w:t xml:space="preserve"> TCI</w:t>
            </w:r>
            <w:r w:rsidR="009A048D">
              <w:rPr>
                <w:rFonts w:ascii="Times New Roman" w:eastAsia="SimSun" w:hAnsi="Times New Roman" w:cs="Times New Roman"/>
                <w:sz w:val="18"/>
                <w:szCs w:val="18"/>
                <w:lang w:eastAsia="zh-CN"/>
              </w:rPr>
              <w:t xml:space="preserve"> state</w:t>
            </w:r>
            <w:r w:rsidRPr="00051029">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For SA part, we shar</w:t>
            </w:r>
            <w:r w:rsidR="006B4FFA">
              <w:rPr>
                <w:rFonts w:ascii="Times New Roman" w:eastAsia="SimSun" w:hAnsi="Times New Roman" w:cs="Times New Roman"/>
                <w:sz w:val="18"/>
                <w:szCs w:val="18"/>
                <w:lang w:eastAsia="zh-CN"/>
              </w:rPr>
              <w:t>e the same views with Qualcomm.</w:t>
            </w:r>
          </w:p>
          <w:tbl>
            <w:tblPr>
              <w:tblStyle w:val="TableGrid"/>
              <w:tblW w:w="0" w:type="auto"/>
              <w:tblLook w:val="04A0" w:firstRow="1" w:lastRow="0" w:firstColumn="1" w:lastColumn="0" w:noHBand="0" w:noVBand="1"/>
            </w:tblPr>
            <w:tblGrid>
              <w:gridCol w:w="8144"/>
            </w:tblGrid>
            <w:tr w:rsidR="009A048D" w14:paraId="206F37EC" w14:textId="77777777" w:rsidTr="009A048D">
              <w:tc>
                <w:tcPr>
                  <w:tcW w:w="8144" w:type="dxa"/>
                </w:tcPr>
                <w:p w14:paraId="1FB963B5" w14:textId="3879E789" w:rsidR="009A048D" w:rsidRPr="009A048D" w:rsidRDefault="009A048D" w:rsidP="009A04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rom RAN4 spec</w:t>
                  </w:r>
                </w:p>
                <w:p w14:paraId="11FFE134" w14:textId="53131FD7" w:rsidR="009A048D" w:rsidRPr="009A048D" w:rsidRDefault="009A048D" w:rsidP="00690FE1">
                  <w:pPr>
                    <w:pStyle w:val="ListParagraph"/>
                    <w:numPr>
                      <w:ilvl w:val="0"/>
                      <w:numId w:val="45"/>
                    </w:numPr>
                    <w:snapToGrid w:val="0"/>
                    <w:rPr>
                      <w:rFonts w:ascii="Times New Roman" w:hAnsi="Times New Roman" w:cs="Times New Roman"/>
                      <w:sz w:val="18"/>
                      <w:szCs w:val="18"/>
                      <w:lang w:eastAsia="zh-CN"/>
                    </w:rPr>
                  </w:pPr>
                  <w:r w:rsidRPr="00D61B21">
                    <w:rPr>
                      <w:rFonts w:ascii="Times New Roman" w:hAnsi="Times New Roman" w:cs="Times New Roman"/>
                      <w:sz w:val="18"/>
                      <w:szCs w:val="18"/>
                    </w:rPr>
                    <w:t xml:space="preserve">A measurement is defined as a SSB based intra-frequency measurement provided the centre </w:t>
                  </w:r>
                  <w:r w:rsidRPr="00D61B21">
                    <w:rPr>
                      <w:rFonts w:ascii="Times New Roman" w:hAnsi="Times New Roman" w:cs="Times New Roman"/>
                      <w:sz w:val="18"/>
                      <w:szCs w:val="18"/>
                      <w:highlight w:val="yellow"/>
                    </w:rPr>
                    <w:t>frequency of the SSB of the serving cell indicated for measurement and the centre frequency of the SSB of the neighbour cell are the same</w:t>
                  </w:r>
                  <w:r w:rsidRPr="00D61B21">
                    <w:rPr>
                      <w:rFonts w:ascii="Times New Roman" w:hAnsi="Times New Roman" w:cs="Times New Roman"/>
                      <w:sz w:val="18"/>
                      <w:szCs w:val="18"/>
                    </w:rPr>
                    <w:t xml:space="preserve">, and the </w:t>
                  </w:r>
                  <w:r w:rsidRPr="00D61B21">
                    <w:rPr>
                      <w:rFonts w:ascii="Times New Roman" w:hAnsi="Times New Roman" w:cs="Times New Roman"/>
                      <w:sz w:val="18"/>
                      <w:szCs w:val="18"/>
                      <w:highlight w:val="yellow"/>
                    </w:rPr>
                    <w:t xml:space="preserve">subcarrier spacing of the two SSBs </w:t>
                  </w:r>
                  <w:r w:rsidRPr="00D61B21">
                    <w:rPr>
                      <w:rFonts w:ascii="Times New Roman" w:hAnsi="Times New Roman" w:cs="Times New Roman"/>
                      <w:sz w:val="18"/>
                      <w:szCs w:val="18"/>
                    </w:rPr>
                    <w:t>are also the same.</w:t>
                  </w:r>
                </w:p>
              </w:tc>
            </w:tr>
          </w:tbl>
          <w:p w14:paraId="46FEB842" w14:textId="77777777" w:rsidR="00690FE1" w:rsidRDefault="00690FE1" w:rsidP="005A0A43">
            <w:pPr>
              <w:snapToGrid w:val="0"/>
              <w:rPr>
                <w:rFonts w:ascii="Times New Roman" w:eastAsia="DengXian" w:hAnsi="Times New Roman" w:cs="Times New Roman"/>
                <w:sz w:val="18"/>
                <w:szCs w:val="18"/>
                <w:lang w:eastAsia="zh-CN"/>
              </w:rPr>
            </w:pPr>
            <w:r w:rsidRPr="00051029">
              <w:rPr>
                <w:rFonts w:ascii="Times New Roman" w:eastAsia="DengXian" w:hAnsi="Times New Roman" w:cs="Times New Roman"/>
                <w:sz w:val="18"/>
                <w:szCs w:val="18"/>
                <w:lang w:eastAsia="zh-CN"/>
              </w:rPr>
              <w:t>Consequently, we have the following update for FL proposal as suggested:</w:t>
            </w:r>
          </w:p>
          <w:p w14:paraId="6A6C2E5A" w14:textId="77777777" w:rsidR="00690FE1" w:rsidRPr="001E724F" w:rsidRDefault="00690FE1" w:rsidP="005A0A43">
            <w:pPr>
              <w:snapToGrid w:val="0"/>
              <w:jc w:val="both"/>
              <w:rPr>
                <w:rFonts w:ascii="Times New Roman" w:hAnsi="Times New Roman" w:cs="Times New Roman"/>
                <w:sz w:val="18"/>
                <w:szCs w:val="20"/>
              </w:rPr>
            </w:pPr>
            <w:r w:rsidRPr="001E724F">
              <w:rPr>
                <w:rFonts w:ascii="Times New Roman" w:hAnsi="Times New Roman" w:cs="Times New Roman"/>
                <w:b/>
                <w:sz w:val="18"/>
                <w:szCs w:val="20"/>
                <w:u w:val="single"/>
              </w:rPr>
              <w:t>Proposal 2.1</w:t>
            </w:r>
            <w:r w:rsidRPr="001E724F">
              <w:rPr>
                <w:rFonts w:ascii="Times New Roman" w:hAnsi="Times New Roman" w:cs="Times New Roman"/>
                <w:sz w:val="18"/>
                <w:szCs w:val="20"/>
              </w:rPr>
              <w:t xml:space="preserve">: On Rel.17 enhancements to enable L1/L2-centric inter-cell mobility: </w:t>
            </w:r>
          </w:p>
          <w:p w14:paraId="533B1D51" w14:textId="77777777" w:rsidR="00690FE1" w:rsidRPr="001E724F" w:rsidRDefault="00690FE1" w:rsidP="005A0A43">
            <w:pPr>
              <w:pStyle w:val="ListParagraph"/>
              <w:numPr>
                <w:ilvl w:val="0"/>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The following use cases are assumed:</w:t>
            </w:r>
          </w:p>
          <w:p w14:paraId="1DE0987A"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 xml:space="preserve">Network architecture: </w:t>
            </w:r>
          </w:p>
          <w:p w14:paraId="4C4630F3" w14:textId="7777777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 xml:space="preserve">NSA with common LTE anchor </w:t>
            </w:r>
          </w:p>
          <w:p w14:paraId="3BD0AFB2" w14:textId="4EE10F1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trike/>
                <w:color w:val="FF0000"/>
                <w:sz w:val="18"/>
                <w:szCs w:val="20"/>
              </w:rPr>
              <w:t>[</w:t>
            </w:r>
            <w:r w:rsidRPr="001E724F">
              <w:rPr>
                <w:rFonts w:ascii="Times New Roman" w:hAnsi="Times New Roman" w:cs="Times New Roman"/>
                <w:sz w:val="18"/>
                <w:szCs w:val="20"/>
              </w:rPr>
              <w:t>SA</w:t>
            </w:r>
            <w:r w:rsidRPr="001E724F">
              <w:rPr>
                <w:rFonts w:ascii="Times New Roman" w:hAnsi="Times New Roman" w:cs="Times New Roman"/>
                <w:strike/>
                <w:color w:val="FF0000"/>
                <w:sz w:val="18"/>
                <w:szCs w:val="20"/>
              </w:rPr>
              <w:t>]</w:t>
            </w:r>
          </w:p>
          <w:p w14:paraId="4FF11C33"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 xml:space="preserve">Intra-band CA and NR-PSCell </w:t>
            </w:r>
          </w:p>
          <w:p w14:paraId="6FD3B6E0" w14:textId="7777777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FFS: If inter-band CA is also included</w:t>
            </w:r>
          </w:p>
          <w:p w14:paraId="281BB43A"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Only cells in the same DU</w:t>
            </w:r>
          </w:p>
          <w:p w14:paraId="49DDCA7E" w14:textId="0AD064F0"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Intra-</w:t>
            </w:r>
            <w:r w:rsidR="009A048D" w:rsidRPr="001E724F">
              <w:rPr>
                <w:rFonts w:ascii="Times New Roman" w:hAnsi="Times New Roman" w:cs="Times New Roman"/>
                <w:color w:val="FF0000"/>
                <w:sz w:val="18"/>
                <w:szCs w:val="18"/>
              </w:rPr>
              <w:t>/Inter-</w:t>
            </w:r>
            <w:r w:rsidRPr="001E724F">
              <w:rPr>
                <w:rFonts w:ascii="Times New Roman" w:hAnsi="Times New Roman" w:cs="Times New Roman"/>
                <w:sz w:val="18"/>
                <w:szCs w:val="18"/>
              </w:rPr>
              <w:t xml:space="preserve">frequency-band and intra-RAT (excluding </w:t>
            </w:r>
            <w:r w:rsidRPr="001E724F">
              <w:rPr>
                <w:rFonts w:ascii="Times New Roman" w:hAnsi="Times New Roman" w:cs="Times New Roman"/>
                <w:strike/>
                <w:color w:val="FF0000"/>
                <w:sz w:val="18"/>
                <w:szCs w:val="18"/>
              </w:rPr>
              <w:t xml:space="preserve">inter-frequency-band or </w:t>
            </w:r>
            <w:r w:rsidRPr="001E724F">
              <w:rPr>
                <w:rFonts w:ascii="Times New Roman" w:hAnsi="Times New Roman" w:cs="Times New Roman"/>
                <w:sz w:val="18"/>
                <w:szCs w:val="18"/>
              </w:rPr>
              <w:t xml:space="preserve">inter-RAT) </w:t>
            </w:r>
          </w:p>
          <w:p w14:paraId="5CAE312B"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Only involving single-TRP cells</w:t>
            </w:r>
          </w:p>
          <w:p w14:paraId="21A11FF5" w14:textId="77777777" w:rsidR="00690FE1" w:rsidRPr="001E724F" w:rsidRDefault="00690FE1" w:rsidP="005A0A43">
            <w:pPr>
              <w:pStyle w:val="ListParagraph"/>
              <w:numPr>
                <w:ilvl w:val="0"/>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 xml:space="preserve">The following enhancement scope is assumed: </w:t>
            </w:r>
          </w:p>
          <w:p w14:paraId="3D53AB9B"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Minimum RAN2 impact</w:t>
            </w:r>
          </w:p>
          <w:p w14:paraId="4DEB3C97"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Facilitating measurement and reporting of non-serving cells/PCIs via incorporating non-serving cell info in TCI and/or Reporting/Resource Settings, along with the necessary measurement and reporting scheme(s)</w:t>
            </w:r>
          </w:p>
          <w:p w14:paraId="54803A2E" w14:textId="7777777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FFS: Detailed/exact method(s)</w:t>
            </w:r>
          </w:p>
          <w:p w14:paraId="20E92EAA" w14:textId="77777777" w:rsidR="00690FE1" w:rsidRPr="005A0A43"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20"/>
                <w:szCs w:val="20"/>
                <w:highlight w:val="yellow"/>
              </w:rPr>
            </w:pPr>
            <w:r w:rsidRPr="001E724F">
              <w:rPr>
                <w:rFonts w:ascii="Times New Roman" w:hAnsi="Times New Roman" w:cs="Times New Roman"/>
                <w:sz w:val="18"/>
                <w:szCs w:val="18"/>
              </w:rPr>
              <w:lastRenderedPageBreak/>
              <w:t>FFS: Whether this also implies the support of beam indication (TCI state update along with the necessary TCI state activation) for TCI(s) associated with non-serving cell(s)</w:t>
            </w:r>
          </w:p>
          <w:p w14:paraId="285B5342" w14:textId="77777777" w:rsidR="005A0A43" w:rsidRPr="00472615" w:rsidRDefault="005A0A43" w:rsidP="005A0A43">
            <w:pPr>
              <w:snapToGrid w:val="0"/>
              <w:jc w:val="both"/>
              <w:rPr>
                <w:rFonts w:ascii="Times New Roman" w:hAnsi="Times New Roman" w:cs="Times New Roman"/>
                <w:sz w:val="18"/>
                <w:szCs w:val="20"/>
                <w:highlight w:val="yellow"/>
              </w:rPr>
            </w:pPr>
          </w:p>
          <w:p w14:paraId="3FD20BD4" w14:textId="4C59CD51" w:rsidR="005A0A43" w:rsidRPr="005A0A43" w:rsidRDefault="005A0A43" w:rsidP="005A0A43">
            <w:pPr>
              <w:snapToGrid w:val="0"/>
              <w:jc w:val="both"/>
              <w:rPr>
                <w:rFonts w:ascii="Times New Roman" w:hAnsi="Times New Roman" w:cs="Times New Roman"/>
                <w:sz w:val="20"/>
                <w:szCs w:val="20"/>
                <w:highlight w:val="yellow"/>
              </w:rPr>
            </w:pPr>
            <w:ins w:id="161" w:author="Eko Onggosanusi" w:date="2020-11-02T03:07:00Z">
              <w:r w:rsidRPr="00472615">
                <w:rPr>
                  <w:rFonts w:ascii="Times New Roman" w:hAnsi="Times New Roman" w:cs="Times New Roman"/>
                  <w:sz w:val="16"/>
                  <w:szCs w:val="20"/>
                </w:rPr>
                <w:t>FL comment: I will keep the debatable text in brackets (inter-frequency-band) and this will be discussed further</w:t>
              </w:r>
            </w:ins>
          </w:p>
        </w:tc>
      </w:tr>
      <w:tr w:rsidR="00B061C8" w:rsidRPr="00B70F28" w14:paraId="7DB5A3F3" w14:textId="77777777" w:rsidTr="00AC6C46">
        <w:tc>
          <w:tcPr>
            <w:tcW w:w="1615" w:type="dxa"/>
            <w:tcBorders>
              <w:top w:val="single" w:sz="4" w:space="0" w:color="auto"/>
              <w:left w:val="single" w:sz="4" w:space="0" w:color="auto"/>
              <w:bottom w:val="single" w:sz="4" w:space="0" w:color="auto"/>
              <w:right w:val="single" w:sz="4" w:space="0" w:color="auto"/>
            </w:tcBorders>
          </w:tcPr>
          <w:p w14:paraId="0D40D2BC" w14:textId="61862304"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Apple</w:t>
            </w:r>
          </w:p>
        </w:tc>
        <w:tc>
          <w:tcPr>
            <w:tcW w:w="8370" w:type="dxa"/>
            <w:tcBorders>
              <w:top w:val="single" w:sz="4" w:space="0" w:color="auto"/>
              <w:left w:val="single" w:sz="4" w:space="0" w:color="auto"/>
              <w:bottom w:val="single" w:sz="4" w:space="0" w:color="auto"/>
              <w:right w:val="single" w:sz="4" w:space="0" w:color="auto"/>
            </w:tcBorders>
          </w:tcPr>
          <w:p w14:paraId="71FA32E8"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think this can also be applied for multi-TRP operation as well, since we have inter-cell mTRP operation.</w:t>
            </w:r>
          </w:p>
          <w:p w14:paraId="130FB244" w14:textId="65E19FAB"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suggest we have a clear assumption on whether RRC reconfiguration is needed or not for L1/L2 centric inter-cell mobility instead of high-level definition like “minimum RAN2 impact”. (We guess “the same DU” may imply the same thing, but just to confirm whether this</w:t>
            </w:r>
            <w:r w:rsidR="001A7B39">
              <w:rPr>
                <w:rFonts w:ascii="Times New Roman" w:eastAsia="SimSun" w:hAnsi="Times New Roman" w:cs="Times New Roman"/>
                <w:sz w:val="18"/>
                <w:szCs w:val="18"/>
                <w:lang w:eastAsia="zh-CN"/>
              </w:rPr>
              <w:t xml:space="preserve"> is the common understanding.) </w:t>
            </w:r>
          </w:p>
          <w:p w14:paraId="33FC2C41" w14:textId="631453B9"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Last </w:t>
            </w:r>
            <w:r>
              <w:rPr>
                <w:rFonts w:ascii="Times New Roman" w:eastAsia="SimSun" w:hAnsi="Times New Roman" w:cs="Times New Roman" w:hint="eastAsia"/>
                <w:sz w:val="18"/>
                <w:szCs w:val="18"/>
                <w:lang w:eastAsia="zh-CN"/>
              </w:rPr>
              <w:t>som</w:t>
            </w:r>
            <w:r>
              <w:rPr>
                <w:rFonts w:ascii="Times New Roman" w:eastAsia="SimSun" w:hAnsi="Times New Roman" w:cs="Times New Roman"/>
                <w:sz w:val="18"/>
                <w:szCs w:val="18"/>
                <w:lang w:eastAsia="zh-CN"/>
              </w:rPr>
              <w:t>e non-serving cell RS configuration should be necessary for the measurement and report</w:t>
            </w:r>
            <w:r w:rsidR="001A7B39">
              <w:rPr>
                <w:rFonts w:ascii="Times New Roman" w:eastAsia="SimSun" w:hAnsi="Times New Roman" w:cs="Times New Roman"/>
                <w:sz w:val="18"/>
                <w:szCs w:val="18"/>
                <w:lang w:eastAsia="zh-CN"/>
              </w:rPr>
              <w:t>ing, so we add the last bullet.</w:t>
            </w:r>
          </w:p>
          <w:p w14:paraId="6C3A8EE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recommend the following changes:</w:t>
            </w:r>
          </w:p>
          <w:p w14:paraId="1D8842B4" w14:textId="77777777" w:rsidR="00B061C8" w:rsidRPr="001E724F" w:rsidRDefault="00B061C8" w:rsidP="001E724F">
            <w:pPr>
              <w:snapToGrid w:val="0"/>
              <w:rPr>
                <w:rFonts w:ascii="Times New Roman" w:eastAsia="SimSun" w:hAnsi="Times New Roman" w:cs="Times New Roman"/>
                <w:sz w:val="16"/>
                <w:szCs w:val="18"/>
                <w:lang w:eastAsia="zh-CN"/>
              </w:rPr>
            </w:pPr>
          </w:p>
          <w:p w14:paraId="0F73BBB3" w14:textId="77777777" w:rsidR="00B061C8" w:rsidRPr="001E724F" w:rsidRDefault="00B061C8" w:rsidP="001E724F">
            <w:pPr>
              <w:snapToGrid w:val="0"/>
              <w:jc w:val="both"/>
              <w:rPr>
                <w:rFonts w:ascii="Times New Roman" w:hAnsi="Times New Roman" w:cs="Times New Roman"/>
                <w:sz w:val="18"/>
                <w:szCs w:val="20"/>
                <w:highlight w:val="yellow"/>
              </w:rPr>
            </w:pPr>
            <w:r w:rsidRPr="001E724F">
              <w:rPr>
                <w:rFonts w:ascii="Times New Roman" w:hAnsi="Times New Roman" w:cs="Times New Roman"/>
                <w:b/>
                <w:sz w:val="18"/>
                <w:szCs w:val="20"/>
                <w:highlight w:val="yellow"/>
                <w:u w:val="single"/>
              </w:rPr>
              <w:t>Proposal 2.1</w:t>
            </w:r>
            <w:r w:rsidRPr="001E724F">
              <w:rPr>
                <w:rFonts w:ascii="Times New Roman" w:hAnsi="Times New Roman" w:cs="Times New Roman"/>
                <w:sz w:val="18"/>
                <w:szCs w:val="20"/>
                <w:highlight w:val="yellow"/>
              </w:rPr>
              <w:t>: On Rel.17 enhancements to enable L1/L2-centric inter</w:t>
            </w:r>
            <w:ins w:id="162" w:author="Eko Onggosanusi" w:date="2020-11-01T20:20:00Z">
              <w:r w:rsidRPr="001E724F">
                <w:rPr>
                  <w:rFonts w:ascii="Times New Roman" w:hAnsi="Times New Roman" w:cs="Times New Roman"/>
                  <w:sz w:val="18"/>
                  <w:szCs w:val="20"/>
                  <w:highlight w:val="yellow"/>
                </w:rPr>
                <w:t>-</w:t>
              </w:r>
            </w:ins>
            <w:r w:rsidRPr="001E724F">
              <w:rPr>
                <w:rFonts w:ascii="Times New Roman" w:hAnsi="Times New Roman" w:cs="Times New Roman"/>
                <w:sz w:val="18"/>
                <w:szCs w:val="20"/>
                <w:highlight w:val="yellow"/>
              </w:rPr>
              <w:t>cell</w:t>
            </w:r>
            <w:ins w:id="163" w:author="Eko Onggosanusi" w:date="2020-11-01T20:20:00Z">
              <w:r w:rsidRPr="001E724F">
                <w:rPr>
                  <w:rFonts w:ascii="Times New Roman" w:hAnsi="Times New Roman" w:cs="Times New Roman"/>
                  <w:sz w:val="18"/>
                  <w:szCs w:val="20"/>
                  <w:highlight w:val="yellow"/>
                </w:rPr>
                <w:t xml:space="preserve"> </w:t>
              </w:r>
            </w:ins>
            <w:del w:id="164" w:author="Eko Onggosanusi" w:date="2020-11-01T20:20:00Z">
              <w:r w:rsidRPr="001E724F" w:rsidDel="00E967F8">
                <w:rPr>
                  <w:rFonts w:ascii="Times New Roman" w:hAnsi="Times New Roman" w:cs="Times New Roman"/>
                  <w:sz w:val="18"/>
                  <w:szCs w:val="20"/>
                  <w:highlight w:val="yellow"/>
                </w:rPr>
                <w:delText>-</w:delText>
              </w:r>
            </w:del>
            <w:r w:rsidRPr="001E724F">
              <w:rPr>
                <w:rFonts w:ascii="Times New Roman" w:hAnsi="Times New Roman" w:cs="Times New Roman"/>
                <w:sz w:val="18"/>
                <w:szCs w:val="20"/>
                <w:highlight w:val="yellow"/>
              </w:rPr>
              <w:t xml:space="preserve">mobility: </w:t>
            </w:r>
          </w:p>
          <w:p w14:paraId="65F4805E" w14:textId="77777777" w:rsidR="00B061C8" w:rsidRPr="001E724F" w:rsidRDefault="00B061C8" w:rsidP="001E724F">
            <w:pPr>
              <w:pStyle w:val="ListParagraph"/>
              <w:numPr>
                <w:ilvl w:val="0"/>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The following use cases are assumed:</w:t>
            </w:r>
          </w:p>
          <w:p w14:paraId="6FED74C8"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Network architecture: </w:t>
            </w:r>
          </w:p>
          <w:p w14:paraId="03A6064F"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NSA with common LTE anchor </w:t>
            </w:r>
          </w:p>
          <w:p w14:paraId="134CBCAC"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w:t>
            </w:r>
            <w:del w:id="165" w:author="Eko Onggosanusi" w:date="2020-11-01T20:21:00Z">
              <w:r w:rsidRPr="001E724F" w:rsidDel="00E967F8">
                <w:rPr>
                  <w:rFonts w:ascii="Times New Roman" w:hAnsi="Times New Roman" w:cs="Times New Roman"/>
                  <w:sz w:val="18"/>
                  <w:szCs w:val="20"/>
                  <w:highlight w:val="yellow"/>
                </w:rPr>
                <w:delText xml:space="preserve">and </w:delText>
              </w:r>
            </w:del>
            <w:r w:rsidRPr="001E724F">
              <w:rPr>
                <w:rFonts w:ascii="Times New Roman" w:hAnsi="Times New Roman" w:cs="Times New Roman"/>
                <w:sz w:val="18"/>
                <w:szCs w:val="20"/>
                <w:highlight w:val="yellow"/>
              </w:rPr>
              <w:t>SA]</w:t>
            </w:r>
          </w:p>
          <w:p w14:paraId="01EEE044"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Intra-band CA and NR-PSCell </w:t>
            </w:r>
          </w:p>
          <w:p w14:paraId="441E32A5"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If inter-band CA is also included</w:t>
            </w:r>
          </w:p>
          <w:p w14:paraId="5589C8A5"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Only cells in the same DU</w:t>
            </w:r>
          </w:p>
          <w:p w14:paraId="21E35795"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Intra-frequency</w:t>
            </w:r>
            <w:ins w:id="166" w:author="Eko Onggosanusi" w:date="2020-11-01T19:57:00Z">
              <w:r w:rsidRPr="001E724F">
                <w:rPr>
                  <w:rFonts w:ascii="Times New Roman" w:hAnsi="Times New Roman" w:cs="Times New Roman"/>
                  <w:sz w:val="18"/>
                  <w:szCs w:val="20"/>
                  <w:highlight w:val="yellow"/>
                </w:rPr>
                <w:t>-band</w:t>
              </w:r>
            </w:ins>
            <w:r w:rsidRPr="001E724F">
              <w:rPr>
                <w:rFonts w:ascii="Times New Roman" w:hAnsi="Times New Roman" w:cs="Times New Roman"/>
                <w:sz w:val="18"/>
                <w:szCs w:val="20"/>
                <w:highlight w:val="yellow"/>
              </w:rPr>
              <w:t xml:space="preserve"> and intra-RAT (excluding inter-frequency</w:t>
            </w:r>
            <w:ins w:id="167" w:author="Eko Onggosanusi" w:date="2020-11-01T19:57:00Z">
              <w:r w:rsidRPr="001E724F">
                <w:rPr>
                  <w:rFonts w:ascii="Times New Roman" w:hAnsi="Times New Roman" w:cs="Times New Roman"/>
                  <w:sz w:val="18"/>
                  <w:szCs w:val="20"/>
                  <w:highlight w:val="yellow"/>
                </w:rPr>
                <w:t>-band</w:t>
              </w:r>
            </w:ins>
            <w:r w:rsidRPr="001E724F">
              <w:rPr>
                <w:rFonts w:ascii="Times New Roman" w:hAnsi="Times New Roman" w:cs="Times New Roman"/>
                <w:sz w:val="18"/>
                <w:szCs w:val="20"/>
                <w:highlight w:val="yellow"/>
              </w:rPr>
              <w:t xml:space="preserve"> </w:t>
            </w:r>
            <w:del w:id="168" w:author="Eko Onggosanusi" w:date="2020-11-01T19:57:00Z">
              <w:r w:rsidRPr="001E724F" w:rsidDel="000E41CC">
                <w:rPr>
                  <w:rFonts w:ascii="Times New Roman" w:hAnsi="Times New Roman" w:cs="Times New Roman"/>
                  <w:sz w:val="18"/>
                  <w:szCs w:val="20"/>
                  <w:highlight w:val="yellow"/>
                </w:rPr>
                <w:delText xml:space="preserve">and </w:delText>
              </w:r>
            </w:del>
            <w:ins w:id="169" w:author="Eko Onggosanusi" w:date="2020-11-01T19:57:00Z">
              <w:r w:rsidRPr="001E724F">
                <w:rPr>
                  <w:rFonts w:ascii="Times New Roman" w:hAnsi="Times New Roman" w:cs="Times New Roman"/>
                  <w:sz w:val="18"/>
                  <w:szCs w:val="20"/>
                  <w:highlight w:val="yellow"/>
                </w:rPr>
                <w:t xml:space="preserve">or </w:t>
              </w:r>
            </w:ins>
            <w:r w:rsidRPr="001E724F">
              <w:rPr>
                <w:rFonts w:ascii="Times New Roman" w:hAnsi="Times New Roman" w:cs="Times New Roman"/>
                <w:sz w:val="18"/>
                <w:szCs w:val="20"/>
                <w:highlight w:val="yellow"/>
              </w:rPr>
              <w:t xml:space="preserve">inter-RAT) </w:t>
            </w:r>
          </w:p>
          <w:p w14:paraId="29A3A95A" w14:textId="77777777" w:rsidR="00B061C8" w:rsidRPr="001E724F" w:rsidDel="00626239" w:rsidRDefault="00B061C8" w:rsidP="001E724F">
            <w:pPr>
              <w:pStyle w:val="ListParagraph"/>
              <w:numPr>
                <w:ilvl w:val="1"/>
                <w:numId w:val="26"/>
              </w:numPr>
              <w:snapToGrid w:val="0"/>
              <w:spacing w:after="0" w:line="240" w:lineRule="auto"/>
              <w:contextualSpacing w:val="0"/>
              <w:jc w:val="both"/>
              <w:rPr>
                <w:del w:id="170" w:author="Yushu Zhang" w:date="2020-11-02T13:27:00Z"/>
                <w:rFonts w:ascii="Times New Roman" w:hAnsi="Times New Roman" w:cs="Times New Roman"/>
                <w:sz w:val="18"/>
                <w:szCs w:val="20"/>
                <w:highlight w:val="yellow"/>
              </w:rPr>
            </w:pPr>
            <w:del w:id="171" w:author="Yushu Zhang" w:date="2020-11-02T13:27:00Z">
              <w:r w:rsidRPr="001E724F" w:rsidDel="00626239">
                <w:rPr>
                  <w:rFonts w:ascii="Times New Roman" w:hAnsi="Times New Roman" w:cs="Times New Roman"/>
                  <w:sz w:val="18"/>
                  <w:szCs w:val="20"/>
                  <w:highlight w:val="yellow"/>
                </w:rPr>
                <w:delText xml:space="preserve">Only </w:delText>
              </w:r>
            </w:del>
            <w:ins w:id="172" w:author="Eko Onggosanusi" w:date="2020-11-01T19:58:00Z">
              <w:del w:id="173" w:author="Yushu Zhang" w:date="2020-11-02T13:27:00Z">
                <w:r w:rsidRPr="001E724F" w:rsidDel="00626239">
                  <w:rPr>
                    <w:rFonts w:ascii="Times New Roman" w:hAnsi="Times New Roman" w:cs="Times New Roman"/>
                    <w:sz w:val="18"/>
                    <w:szCs w:val="20"/>
                    <w:highlight w:val="yellow"/>
                  </w:rPr>
                  <w:delText xml:space="preserve">involving </w:delText>
                </w:r>
              </w:del>
            </w:ins>
            <w:del w:id="174" w:author="Yushu Zhang" w:date="2020-11-02T13:27:00Z">
              <w:r w:rsidRPr="001E724F" w:rsidDel="00626239">
                <w:rPr>
                  <w:rFonts w:ascii="Times New Roman" w:hAnsi="Times New Roman" w:cs="Times New Roman"/>
                  <w:sz w:val="18"/>
                  <w:szCs w:val="20"/>
                  <w:highlight w:val="yellow"/>
                </w:rPr>
                <w:delText>single-TRP cells</w:delText>
              </w:r>
            </w:del>
          </w:p>
          <w:p w14:paraId="06A49A58" w14:textId="77777777" w:rsidR="00B061C8" w:rsidRPr="001E724F" w:rsidRDefault="00B061C8" w:rsidP="001E724F">
            <w:pPr>
              <w:pStyle w:val="ListParagraph"/>
              <w:numPr>
                <w:ilvl w:val="0"/>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The following enhancement scope is assumed: </w:t>
            </w:r>
          </w:p>
          <w:p w14:paraId="73C1E1BB"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del w:id="175" w:author="Yushu Zhang" w:date="2020-11-02T13:24:00Z">
              <w:r w:rsidRPr="001E724F" w:rsidDel="00753021">
                <w:rPr>
                  <w:rFonts w:ascii="Times New Roman" w:hAnsi="Times New Roman" w:cs="Times New Roman"/>
                  <w:sz w:val="18"/>
                  <w:szCs w:val="20"/>
                  <w:highlight w:val="yellow"/>
                </w:rPr>
                <w:delText>Minimum RAN2 impact</w:delText>
              </w:r>
            </w:del>
            <w:ins w:id="176" w:author="Yushu Zhang" w:date="2020-11-02T13:24:00Z">
              <w:r w:rsidRPr="001E724F">
                <w:rPr>
                  <w:rFonts w:ascii="Times New Roman" w:hAnsi="Times New Roman" w:cs="Times New Roman"/>
                  <w:sz w:val="18"/>
                  <w:szCs w:val="20"/>
                  <w:highlight w:val="yellow"/>
                </w:rPr>
                <w:t xml:space="preserve">No RRC reconfiguration signaling is needed when a </w:t>
              </w:r>
            </w:ins>
            <w:ins w:id="177" w:author="Yushu Zhang" w:date="2020-11-02T13:25:00Z">
              <w:r w:rsidRPr="001E724F">
                <w:rPr>
                  <w:rFonts w:ascii="Times New Roman" w:hAnsi="Times New Roman" w:cs="Times New Roman"/>
                  <w:sz w:val="18"/>
                  <w:szCs w:val="20"/>
                  <w:highlight w:val="yellow"/>
                </w:rPr>
                <w:t>TCI associated with non-serving cell RS is indicated</w:t>
              </w:r>
            </w:ins>
          </w:p>
          <w:p w14:paraId="6FFDB2E0"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Facilitating measurement and reporting of non-serving cells/PCIs via incorporating non-serving cell info in TCI and/or Reporting/Resource Settings, along with the necessary measurement and reporting scheme(s)</w:t>
            </w:r>
          </w:p>
          <w:p w14:paraId="72C42399"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Detailed/exact method(s)</w:t>
            </w:r>
          </w:p>
          <w:p w14:paraId="699697E5" w14:textId="77777777" w:rsidR="00B061C8" w:rsidRPr="001E724F" w:rsidRDefault="00B061C8" w:rsidP="001E724F">
            <w:pPr>
              <w:pStyle w:val="ListParagraph"/>
              <w:numPr>
                <w:ilvl w:val="2"/>
                <w:numId w:val="26"/>
              </w:numPr>
              <w:snapToGrid w:val="0"/>
              <w:spacing w:after="0" w:line="240" w:lineRule="auto"/>
              <w:contextualSpacing w:val="0"/>
              <w:jc w:val="both"/>
              <w:rPr>
                <w:ins w:id="178" w:author="Yushu Zhang" w:date="2020-11-02T13:29:00Z"/>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Whether this also implies the support of beam indication</w:t>
            </w:r>
            <w:ins w:id="179" w:author="Eko Onggosanusi" w:date="2020-11-01T20:22:00Z">
              <w:r w:rsidRPr="001E724F">
                <w:rPr>
                  <w:rFonts w:ascii="Times New Roman" w:hAnsi="Times New Roman" w:cs="Times New Roman"/>
                  <w:sz w:val="18"/>
                  <w:szCs w:val="20"/>
                  <w:highlight w:val="yellow"/>
                </w:rPr>
                <w:t xml:space="preserve"> (TCI state update</w:t>
              </w:r>
            </w:ins>
            <w:ins w:id="180" w:author="Eko Onggosanusi" w:date="2020-11-01T20:23:00Z">
              <w:r w:rsidRPr="001E724F">
                <w:rPr>
                  <w:rFonts w:ascii="Times New Roman" w:hAnsi="Times New Roman" w:cs="Times New Roman"/>
                  <w:sz w:val="18"/>
                  <w:szCs w:val="20"/>
                  <w:highlight w:val="yellow"/>
                </w:rPr>
                <w:t xml:space="preserve"> along with the necessary TCI state activation</w:t>
              </w:r>
            </w:ins>
            <w:ins w:id="181" w:author="Eko Onggosanusi" w:date="2020-11-01T20:22:00Z">
              <w:r w:rsidRPr="001E724F">
                <w:rPr>
                  <w:rFonts w:ascii="Times New Roman" w:hAnsi="Times New Roman" w:cs="Times New Roman"/>
                  <w:sz w:val="18"/>
                  <w:szCs w:val="20"/>
                  <w:highlight w:val="yellow"/>
                </w:rPr>
                <w:t>)</w:t>
              </w:r>
            </w:ins>
            <w:r w:rsidRPr="001E724F">
              <w:rPr>
                <w:rFonts w:ascii="Times New Roman" w:hAnsi="Times New Roman" w:cs="Times New Roman"/>
                <w:sz w:val="18"/>
                <w:szCs w:val="20"/>
                <w:highlight w:val="yellow"/>
              </w:rPr>
              <w:t xml:space="preserve"> for TCI(s) associated with non-serving cell(s)</w:t>
            </w:r>
          </w:p>
          <w:p w14:paraId="514E1B02" w14:textId="77777777" w:rsidR="00B061C8" w:rsidRPr="001E724F" w:rsidRDefault="00B061C8" w:rsidP="001E724F">
            <w:pPr>
              <w:pStyle w:val="ListParagraph"/>
              <w:numPr>
                <w:ilvl w:val="1"/>
                <w:numId w:val="26"/>
              </w:numPr>
              <w:snapToGrid w:val="0"/>
              <w:spacing w:after="0" w:line="240" w:lineRule="auto"/>
              <w:contextualSpacing w:val="0"/>
              <w:jc w:val="both"/>
              <w:rPr>
                <w:ins w:id="182" w:author="Yushu Zhang" w:date="2020-11-02T13:33:00Z"/>
                <w:rFonts w:ascii="Times New Roman" w:hAnsi="Times New Roman" w:cs="Times New Roman"/>
                <w:sz w:val="18"/>
                <w:szCs w:val="20"/>
                <w:highlight w:val="yellow"/>
              </w:rPr>
            </w:pPr>
            <w:ins w:id="183" w:author="Yushu Zhang" w:date="2020-11-02T13:32:00Z">
              <w:r w:rsidRPr="001E724F">
                <w:rPr>
                  <w:rFonts w:ascii="Times New Roman" w:hAnsi="Times New Roman" w:cs="Times New Roman"/>
                  <w:sz w:val="18"/>
                  <w:szCs w:val="20"/>
                  <w:highlight w:val="yellow"/>
                </w:rPr>
                <w:t>Support</w:t>
              </w:r>
            </w:ins>
            <w:ins w:id="184" w:author="Yushu Zhang" w:date="2020-11-02T13:29:00Z">
              <w:r w:rsidRPr="001E724F">
                <w:rPr>
                  <w:rFonts w:ascii="Times New Roman" w:hAnsi="Times New Roman" w:cs="Times New Roman"/>
                  <w:sz w:val="18"/>
                  <w:szCs w:val="20"/>
                  <w:highlight w:val="yellow"/>
                </w:rPr>
                <w:t xml:space="preserve"> </w:t>
              </w:r>
            </w:ins>
            <w:ins w:id="185" w:author="Yushu Zhang" w:date="2020-11-02T13:33:00Z">
              <w:r w:rsidRPr="001E724F">
                <w:rPr>
                  <w:rFonts w:ascii="Times New Roman" w:hAnsi="Times New Roman" w:cs="Times New Roman"/>
                  <w:sz w:val="18"/>
                  <w:szCs w:val="20"/>
                  <w:highlight w:val="yellow"/>
                </w:rPr>
                <w:t xml:space="preserve">serving cell to provide </w:t>
              </w:r>
            </w:ins>
            <w:ins w:id="186" w:author="Yushu Zhang" w:date="2020-11-02T13:32:00Z">
              <w:r w:rsidRPr="001E724F">
                <w:rPr>
                  <w:rFonts w:ascii="Times New Roman" w:hAnsi="Times New Roman" w:cs="Times New Roman"/>
                  <w:sz w:val="18"/>
                  <w:szCs w:val="20"/>
                  <w:highlight w:val="yellow"/>
                </w:rPr>
                <w:t>configurations for non-serving cell SSBs</w:t>
              </w:r>
            </w:ins>
            <w:ins w:id="187" w:author="Yushu Zhang" w:date="2020-11-02T13:34:00Z">
              <w:r w:rsidRPr="001E724F">
                <w:rPr>
                  <w:rFonts w:ascii="Times New Roman" w:hAnsi="Times New Roman" w:cs="Times New Roman"/>
                  <w:sz w:val="18"/>
                  <w:szCs w:val="20"/>
                  <w:highlight w:val="yellow"/>
                </w:rPr>
                <w:t xml:space="preserve"> by RRC</w:t>
              </w:r>
            </w:ins>
          </w:p>
          <w:p w14:paraId="2AD13EC9" w14:textId="77777777" w:rsidR="00B061C8"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ins w:id="188" w:author="Yushu Zhang" w:date="2020-11-02T13:33:00Z">
              <w:r w:rsidRPr="001E724F">
                <w:rPr>
                  <w:rFonts w:ascii="Times New Roman" w:hAnsi="Times New Roman" w:cs="Times New Roman"/>
                  <w:sz w:val="18"/>
                  <w:szCs w:val="20"/>
                  <w:highlight w:val="yellow"/>
                </w:rPr>
                <w:t>FFS: details for the configurations, e.g.</w:t>
              </w:r>
            </w:ins>
            <w:ins w:id="189" w:author="Yushu Zhang" w:date="2020-11-02T13:30:00Z">
              <w:r w:rsidRPr="001E724F">
                <w:rPr>
                  <w:rFonts w:ascii="Times New Roman" w:hAnsi="Times New Roman" w:cs="Times New Roman"/>
                  <w:sz w:val="18"/>
                  <w:szCs w:val="20"/>
                  <w:highlight w:val="yellow"/>
                </w:rPr>
                <w:t xml:space="preserve"> time/frequency location, transmission power, etc.</w:t>
              </w:r>
            </w:ins>
          </w:p>
          <w:p w14:paraId="1E37B238" w14:textId="77777777" w:rsidR="00472615" w:rsidRDefault="00472615" w:rsidP="00472615">
            <w:pPr>
              <w:snapToGrid w:val="0"/>
              <w:jc w:val="both"/>
              <w:rPr>
                <w:rFonts w:ascii="Times New Roman" w:hAnsi="Times New Roman" w:cs="Times New Roman"/>
                <w:sz w:val="18"/>
                <w:szCs w:val="20"/>
                <w:highlight w:val="yellow"/>
              </w:rPr>
            </w:pPr>
          </w:p>
          <w:p w14:paraId="0AE13B89" w14:textId="47A704CF" w:rsidR="00472615" w:rsidRPr="00472615" w:rsidRDefault="00472615" w:rsidP="00472615">
            <w:pPr>
              <w:snapToGrid w:val="0"/>
              <w:jc w:val="both"/>
              <w:rPr>
                <w:rFonts w:ascii="Times New Roman" w:hAnsi="Times New Roman" w:cs="Times New Roman"/>
                <w:sz w:val="18"/>
                <w:szCs w:val="20"/>
                <w:highlight w:val="yellow"/>
              </w:rPr>
            </w:pPr>
            <w:ins w:id="190" w:author="Eko Onggosanusi" w:date="2020-11-02T03:07:00Z">
              <w:r w:rsidRPr="00472615">
                <w:rPr>
                  <w:rFonts w:ascii="Times New Roman" w:hAnsi="Times New Roman" w:cs="Times New Roman"/>
                  <w:sz w:val="16"/>
                  <w:szCs w:val="20"/>
                </w:rPr>
                <w:t>FL comment: I will keep</w:t>
              </w:r>
            </w:ins>
            <w:ins w:id="191" w:author="Eko Onggosanusi" w:date="2020-11-02T03:08:00Z">
              <w:r>
                <w:rPr>
                  <w:rFonts w:ascii="Times New Roman" w:hAnsi="Times New Roman" w:cs="Times New Roman"/>
                  <w:sz w:val="16"/>
                  <w:szCs w:val="20"/>
                </w:rPr>
                <w:t xml:space="preserve"> the debatable part in brackets (single-TRP issue). </w:t>
              </w:r>
            </w:ins>
            <w:ins w:id="192" w:author="Eko Onggosanusi" w:date="2020-11-02T03:09:00Z">
              <w:r>
                <w:rPr>
                  <w:rFonts w:ascii="Times New Roman" w:hAnsi="Times New Roman" w:cs="Times New Roman"/>
                  <w:sz w:val="16"/>
                  <w:szCs w:val="20"/>
                </w:rPr>
                <w:t xml:space="preserve">The other two inputs look reasonable and will be included. </w:t>
              </w:r>
            </w:ins>
          </w:p>
        </w:tc>
      </w:tr>
      <w:tr w:rsidR="00901804" w:rsidRPr="00B70F28" w14:paraId="09909D05" w14:textId="77777777" w:rsidTr="00AC6C46">
        <w:trPr>
          <w:ins w:id="193" w:author="Cao, Jeffrey" w:date="2020-11-02T15:32:00Z"/>
        </w:trPr>
        <w:tc>
          <w:tcPr>
            <w:tcW w:w="1615" w:type="dxa"/>
            <w:tcBorders>
              <w:top w:val="single" w:sz="4" w:space="0" w:color="auto"/>
              <w:left w:val="single" w:sz="4" w:space="0" w:color="auto"/>
              <w:bottom w:val="single" w:sz="4" w:space="0" w:color="auto"/>
              <w:right w:val="single" w:sz="4" w:space="0" w:color="auto"/>
            </w:tcBorders>
          </w:tcPr>
          <w:p w14:paraId="081637C5" w14:textId="7F03F1EC" w:rsidR="00901804" w:rsidRDefault="00901804" w:rsidP="00901804">
            <w:pPr>
              <w:snapToGrid w:val="0"/>
              <w:rPr>
                <w:ins w:id="194" w:author="Cao, Jeffrey" w:date="2020-11-02T15:32:00Z"/>
                <w:rFonts w:ascii="Times New Roman" w:eastAsia="SimSun" w:hAnsi="Times New Roman" w:cs="Times New Roman"/>
                <w:sz w:val="18"/>
                <w:szCs w:val="18"/>
                <w:lang w:eastAsia="zh-CN"/>
              </w:rPr>
            </w:pPr>
            <w:ins w:id="195" w:author="Cao, Jeffrey" w:date="2020-11-02T15:32:00Z">
              <w:r>
                <w:rPr>
                  <w:rFonts w:ascii="Times New Roman" w:eastAsia="SimSun" w:hAnsi="Times New Roman" w:cs="Times New Roman"/>
                  <w:sz w:val="18"/>
                  <w:szCs w:val="18"/>
                  <w:lang w:eastAsia="zh-CN"/>
                </w:rPr>
                <w:t>Sony</w:t>
              </w:r>
            </w:ins>
          </w:p>
        </w:tc>
        <w:tc>
          <w:tcPr>
            <w:tcW w:w="8370" w:type="dxa"/>
            <w:tcBorders>
              <w:top w:val="single" w:sz="4" w:space="0" w:color="auto"/>
              <w:left w:val="single" w:sz="4" w:space="0" w:color="auto"/>
              <w:bottom w:val="single" w:sz="4" w:space="0" w:color="auto"/>
              <w:right w:val="single" w:sz="4" w:space="0" w:color="auto"/>
            </w:tcBorders>
          </w:tcPr>
          <w:p w14:paraId="576645CD" w14:textId="5564EE15" w:rsidR="00901804" w:rsidRDefault="00901804" w:rsidP="00901804">
            <w:pPr>
              <w:snapToGrid w:val="0"/>
              <w:rPr>
                <w:ins w:id="196" w:author="Cao, Jeffrey" w:date="2020-11-02T15:32:00Z"/>
                <w:rFonts w:ascii="Times New Roman" w:eastAsia="SimSun" w:hAnsi="Times New Roman" w:cs="Times New Roman"/>
                <w:sz w:val="18"/>
                <w:szCs w:val="18"/>
                <w:lang w:eastAsia="zh-CN"/>
              </w:rPr>
            </w:pPr>
            <w:ins w:id="197" w:author="Cao, Jeffrey" w:date="2020-11-02T15:32:00Z">
              <w:r>
                <w:rPr>
                  <w:rFonts w:ascii="Times New Roman" w:eastAsia="DengXian" w:hAnsi="Times New Roman" w:cs="Times New Roman"/>
                  <w:sz w:val="18"/>
                  <w:szCs w:val="18"/>
                  <w:lang w:eastAsia="zh-CN"/>
                </w:rPr>
                <w:t>Please find some added view in the above list.</w:t>
              </w:r>
            </w:ins>
          </w:p>
        </w:tc>
      </w:tr>
      <w:tr w:rsidR="00E301C8" w:rsidRPr="00B70F28" w14:paraId="03673B3F" w14:textId="77777777" w:rsidTr="00AC6C46">
        <w:tc>
          <w:tcPr>
            <w:tcW w:w="1615" w:type="dxa"/>
            <w:tcBorders>
              <w:top w:val="single" w:sz="4" w:space="0" w:color="auto"/>
              <w:left w:val="single" w:sz="4" w:space="0" w:color="auto"/>
              <w:bottom w:val="single" w:sz="4" w:space="0" w:color="auto"/>
              <w:right w:val="single" w:sz="4" w:space="0" w:color="auto"/>
            </w:tcBorders>
          </w:tcPr>
          <w:p w14:paraId="5648CB4D" w14:textId="607829D8" w:rsidR="00E301C8" w:rsidRDefault="00E301C8" w:rsidP="00E301C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Sharp</w:t>
            </w:r>
          </w:p>
        </w:tc>
        <w:tc>
          <w:tcPr>
            <w:tcW w:w="8370" w:type="dxa"/>
            <w:tcBorders>
              <w:top w:val="single" w:sz="4" w:space="0" w:color="auto"/>
              <w:left w:val="single" w:sz="4" w:space="0" w:color="auto"/>
              <w:bottom w:val="single" w:sz="4" w:space="0" w:color="auto"/>
              <w:right w:val="single" w:sz="4" w:space="0" w:color="auto"/>
            </w:tcBorders>
          </w:tcPr>
          <w:p w14:paraId="41AC207D" w14:textId="7CEA27B8" w:rsidR="00E301C8" w:rsidRDefault="00E301C8" w:rsidP="00E30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p>
        </w:tc>
      </w:tr>
      <w:tr w:rsidR="00C11E8B" w14:paraId="5A5B629C" w14:textId="77777777" w:rsidTr="00C11E8B">
        <w:tc>
          <w:tcPr>
            <w:tcW w:w="1615" w:type="dxa"/>
          </w:tcPr>
          <w:p w14:paraId="34CCDE61" w14:textId="77777777" w:rsidR="00C11E8B" w:rsidRDefault="00C11E8B" w:rsidP="00D953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 HiSilicon</w:t>
            </w:r>
          </w:p>
        </w:tc>
        <w:tc>
          <w:tcPr>
            <w:tcW w:w="8370" w:type="dxa"/>
          </w:tcPr>
          <w:p w14:paraId="6BA12312" w14:textId="77777777" w:rsidR="008F05A1" w:rsidRDefault="00C11E8B" w:rsidP="007D03CB">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P</w:t>
            </w:r>
            <w:r>
              <w:rPr>
                <w:rFonts w:ascii="Times New Roman" w:eastAsia="SimSun" w:hAnsi="Times New Roman" w:cs="Times New Roman"/>
                <w:sz w:val="18"/>
                <w:szCs w:val="18"/>
                <w:lang w:eastAsia="zh-CN"/>
              </w:rPr>
              <w:t xml:space="preserve">roposal 2.1: </w:t>
            </w:r>
          </w:p>
          <w:p w14:paraId="327C01BC" w14:textId="24D8BFAA" w:rsidR="00C11E8B" w:rsidRDefault="008F05A1" w:rsidP="008F05A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As proposed in our contribution, there is a n</w:t>
            </w:r>
            <w:r w:rsidR="00C11E8B">
              <w:rPr>
                <w:rFonts w:ascii="Times New Roman" w:eastAsia="SimSun" w:hAnsi="Times New Roman" w:cs="Times New Roman"/>
                <w:sz w:val="18"/>
                <w:szCs w:val="18"/>
                <w:lang w:eastAsia="zh-CN"/>
              </w:rPr>
              <w:t>eed to clarify whether C-RNTI is to be updated or not</w:t>
            </w:r>
            <w:r>
              <w:rPr>
                <w:rFonts w:ascii="Times New Roman" w:eastAsia="SimSun" w:hAnsi="Times New Roman" w:cs="Times New Roman"/>
                <w:sz w:val="18"/>
                <w:szCs w:val="18"/>
                <w:lang w:eastAsia="zh-CN"/>
              </w:rPr>
              <w:t>,</w:t>
            </w:r>
            <w:r w:rsidR="00C11E8B">
              <w:rPr>
                <w:rFonts w:ascii="Times New Roman" w:eastAsia="SimSun" w:hAnsi="Times New Roman" w:cs="Times New Roman"/>
                <w:sz w:val="18"/>
                <w:szCs w:val="18"/>
                <w:lang w:eastAsia="zh-CN"/>
              </w:rPr>
              <w:t xml:space="preserve"> during such L1/L2 inter-cell </w:t>
            </w:r>
            <w:r w:rsidR="004F754B">
              <w:rPr>
                <w:rFonts w:ascii="Times New Roman" w:eastAsia="SimSun" w:hAnsi="Times New Roman" w:cs="Times New Roman"/>
                <w:sz w:val="18"/>
                <w:szCs w:val="18"/>
                <w:lang w:eastAsia="zh-CN"/>
              </w:rPr>
              <w:t>HO</w:t>
            </w:r>
            <w:r w:rsidR="007D03CB">
              <w:rPr>
                <w:rFonts w:ascii="Times New Roman" w:eastAsia="SimSun" w:hAnsi="Times New Roman" w:cs="Times New Roman"/>
                <w:sz w:val="18"/>
                <w:szCs w:val="18"/>
                <w:lang w:eastAsia="zh-CN"/>
              </w:rPr>
              <w:t xml:space="preserve">. Given that RRC is not needed, we assume C-RNTI is not to be updated and suggest capturing this explicitly. We also have questions on </w:t>
            </w:r>
            <w:r w:rsidR="00C11E8B">
              <w:rPr>
                <w:rFonts w:ascii="Times New Roman" w:eastAsia="SimSun" w:hAnsi="Times New Roman" w:cs="Times New Roman"/>
                <w:sz w:val="18"/>
                <w:szCs w:val="18"/>
                <w:lang w:eastAsia="zh-CN"/>
              </w:rPr>
              <w:t>how the target cell ca</w:t>
            </w:r>
            <w:r w:rsidR="00A063E2">
              <w:rPr>
                <w:rFonts w:ascii="Times New Roman" w:eastAsia="SimSun" w:hAnsi="Times New Roman" w:cs="Times New Roman"/>
                <w:sz w:val="18"/>
                <w:szCs w:val="18"/>
                <w:lang w:eastAsia="zh-CN"/>
              </w:rPr>
              <w:t xml:space="preserve">n obtain initial UL timing if </w:t>
            </w:r>
            <w:r w:rsidR="00C11E8B">
              <w:rPr>
                <w:rFonts w:ascii="Times New Roman" w:eastAsia="SimSun" w:hAnsi="Times New Roman" w:cs="Times New Roman"/>
                <w:sz w:val="18"/>
                <w:szCs w:val="18"/>
                <w:lang w:eastAsia="zh-CN"/>
              </w:rPr>
              <w:t xml:space="preserve">RACH is </w:t>
            </w:r>
            <w:r w:rsidR="00A063E2">
              <w:rPr>
                <w:rFonts w:ascii="Times New Roman" w:eastAsia="SimSun" w:hAnsi="Times New Roman" w:cs="Times New Roman"/>
                <w:sz w:val="18"/>
                <w:szCs w:val="18"/>
                <w:lang w:eastAsia="zh-CN"/>
              </w:rPr>
              <w:t xml:space="preserve">not </w:t>
            </w:r>
            <w:r w:rsidR="00C11E8B">
              <w:rPr>
                <w:rFonts w:ascii="Times New Roman" w:eastAsia="SimSun" w:hAnsi="Times New Roman" w:cs="Times New Roman"/>
                <w:sz w:val="18"/>
                <w:szCs w:val="18"/>
                <w:lang w:eastAsia="zh-CN"/>
              </w:rPr>
              <w:t xml:space="preserve">to be transmitted, and prefer not to limit to single-TRP case. </w:t>
            </w:r>
          </w:p>
        </w:tc>
      </w:tr>
      <w:tr w:rsidR="0031702C" w14:paraId="297911C5" w14:textId="77777777" w:rsidTr="00C11E8B">
        <w:trPr>
          <w:ins w:id="198" w:author="Enescu, Mihai (Nokia - FI/Espoo)" w:date="2020-11-02T15:50:00Z"/>
        </w:trPr>
        <w:tc>
          <w:tcPr>
            <w:tcW w:w="1615" w:type="dxa"/>
          </w:tcPr>
          <w:p w14:paraId="47083783" w14:textId="034A17E2" w:rsidR="0031702C" w:rsidRDefault="0031702C" w:rsidP="0031702C">
            <w:pPr>
              <w:snapToGrid w:val="0"/>
              <w:rPr>
                <w:ins w:id="199" w:author="Enescu, Mihai (Nokia - FI/Espoo)" w:date="2020-11-02T15:50:00Z"/>
                <w:rFonts w:ascii="Times New Roman" w:eastAsia="SimSun" w:hAnsi="Times New Roman" w:cs="Times New Roman"/>
                <w:sz w:val="18"/>
                <w:szCs w:val="18"/>
                <w:lang w:eastAsia="zh-CN"/>
              </w:rPr>
            </w:pPr>
            <w:ins w:id="200" w:author="Enescu, Mihai (Nokia - FI/Espoo)" w:date="2020-11-02T15:50:00Z">
              <w:r>
                <w:rPr>
                  <w:rFonts w:ascii="Times New Roman" w:eastAsia="DengXian" w:hAnsi="Times New Roman" w:cs="Times New Roman"/>
                  <w:sz w:val="18"/>
                  <w:szCs w:val="18"/>
                  <w:lang w:eastAsia="zh-CN"/>
                </w:rPr>
                <w:t>Nokia</w:t>
              </w:r>
            </w:ins>
          </w:p>
        </w:tc>
        <w:tc>
          <w:tcPr>
            <w:tcW w:w="8370" w:type="dxa"/>
          </w:tcPr>
          <w:p w14:paraId="6CB59E8E" w14:textId="77777777" w:rsidR="00606630" w:rsidRDefault="0031702C" w:rsidP="00606630">
            <w:pPr>
              <w:snapToGrid w:val="0"/>
              <w:jc w:val="both"/>
              <w:rPr>
                <w:ins w:id="201" w:author="Enescu, Mihai (Nokia - FI/Espoo)" w:date="2020-11-02T16:02:00Z"/>
                <w:rFonts w:ascii="Times New Roman" w:eastAsia="DengXian" w:hAnsi="Times New Roman" w:cs="Times New Roman"/>
                <w:i/>
                <w:iCs/>
                <w:sz w:val="18"/>
                <w:szCs w:val="18"/>
                <w:lang w:eastAsia="zh-CN"/>
              </w:rPr>
            </w:pPr>
            <w:ins w:id="202" w:author="Enescu, Mihai (Nokia - FI/Espoo)" w:date="2020-11-02T15:50:00Z">
              <w:r w:rsidRPr="00606630">
                <w:rPr>
                  <w:rFonts w:ascii="Times New Roman" w:eastAsia="DengXian" w:hAnsi="Times New Roman" w:cs="Times New Roman"/>
                  <w:i/>
                  <w:iCs/>
                  <w:sz w:val="18"/>
                  <w:szCs w:val="18"/>
                  <w:lang w:eastAsia="zh-CN"/>
                </w:rPr>
                <w:t xml:space="preserve">On the : </w:t>
              </w:r>
            </w:ins>
          </w:p>
          <w:p w14:paraId="5AF2C38C" w14:textId="77777777" w:rsidR="00606630" w:rsidRDefault="00606630" w:rsidP="00606630">
            <w:pPr>
              <w:snapToGrid w:val="0"/>
              <w:jc w:val="both"/>
              <w:rPr>
                <w:ins w:id="203" w:author="Enescu, Mihai (Nokia - FI/Espoo)" w:date="2020-11-02T16:02:00Z"/>
                <w:rFonts w:ascii="Times New Roman" w:hAnsi="Times New Roman" w:cs="Times New Roman"/>
                <w:i/>
                <w:iCs/>
                <w:sz w:val="18"/>
                <w:szCs w:val="20"/>
                <w:highlight w:val="yellow"/>
              </w:rPr>
            </w:pPr>
          </w:p>
          <w:p w14:paraId="4C82EF0D" w14:textId="0E90900C" w:rsidR="0031702C" w:rsidRPr="00606630" w:rsidRDefault="0031702C" w:rsidP="00606630">
            <w:pPr>
              <w:snapToGrid w:val="0"/>
              <w:jc w:val="both"/>
              <w:rPr>
                <w:ins w:id="204" w:author="Enescu, Mihai (Nokia - FI/Espoo)" w:date="2020-11-02T15:50:00Z"/>
                <w:rFonts w:ascii="Times New Roman" w:hAnsi="Times New Roman" w:cs="Times New Roman"/>
                <w:i/>
                <w:iCs/>
                <w:sz w:val="18"/>
                <w:szCs w:val="20"/>
                <w:highlight w:val="yellow"/>
              </w:rPr>
            </w:pPr>
            <w:ins w:id="205" w:author="Enescu, Mihai (Nokia - FI/Espoo)" w:date="2020-11-02T15:50:00Z">
              <w:r w:rsidRPr="00606630">
                <w:rPr>
                  <w:rFonts w:ascii="Times New Roman" w:hAnsi="Times New Roman" w:cs="Times New Roman"/>
                  <w:i/>
                  <w:iCs/>
                  <w:sz w:val="18"/>
                  <w:szCs w:val="20"/>
                  <w:highlight w:val="yellow"/>
                </w:rPr>
                <w:t xml:space="preserve">The following enhancement scope is assumed: </w:t>
              </w:r>
            </w:ins>
          </w:p>
          <w:p w14:paraId="5619972C" w14:textId="77777777" w:rsidR="0031702C" w:rsidRPr="00B83899" w:rsidRDefault="0031702C" w:rsidP="0031702C">
            <w:pPr>
              <w:pStyle w:val="ListParagraph"/>
              <w:numPr>
                <w:ilvl w:val="1"/>
                <w:numId w:val="26"/>
              </w:numPr>
              <w:snapToGrid w:val="0"/>
              <w:spacing w:after="0" w:line="240" w:lineRule="auto"/>
              <w:contextualSpacing w:val="0"/>
              <w:jc w:val="both"/>
              <w:rPr>
                <w:ins w:id="206" w:author="Enescu, Mihai (Nokia - FI/Espoo)" w:date="2020-11-02T15:50:00Z"/>
                <w:rFonts w:ascii="Times New Roman" w:hAnsi="Times New Roman" w:cs="Times New Roman"/>
                <w:i/>
                <w:iCs/>
                <w:sz w:val="18"/>
                <w:szCs w:val="20"/>
                <w:highlight w:val="yellow"/>
              </w:rPr>
            </w:pPr>
            <w:ins w:id="207" w:author="Enescu, Mihai (Nokia - FI/Espoo)" w:date="2020-11-02T15:50:00Z">
              <w:r w:rsidRPr="00B83899">
                <w:rPr>
                  <w:rFonts w:ascii="Times New Roman" w:hAnsi="Times New Roman" w:cs="Times New Roman"/>
                  <w:i/>
                  <w:iCs/>
                  <w:sz w:val="18"/>
                  <w:szCs w:val="20"/>
                  <w:highlight w:val="yellow"/>
                </w:rPr>
                <w:t>No RRC reconfiguration signaling is needed when a TCI associated with non-serving cell RS is indicated</w:t>
              </w:r>
            </w:ins>
          </w:p>
          <w:p w14:paraId="7BD4497A" w14:textId="77777777" w:rsidR="0031702C" w:rsidRDefault="0031702C" w:rsidP="0031702C">
            <w:pPr>
              <w:snapToGrid w:val="0"/>
              <w:rPr>
                <w:ins w:id="208" w:author="Enescu, Mihai (Nokia - FI/Espoo)" w:date="2020-11-02T15:50:00Z"/>
                <w:rFonts w:ascii="Times New Roman" w:eastAsia="DengXian" w:hAnsi="Times New Roman" w:cs="Times New Roman"/>
                <w:sz w:val="18"/>
                <w:szCs w:val="18"/>
                <w:lang w:eastAsia="zh-CN"/>
              </w:rPr>
            </w:pPr>
          </w:p>
          <w:p w14:paraId="1A13BF24" w14:textId="77777777" w:rsidR="0031702C" w:rsidRDefault="0031702C" w:rsidP="0031702C">
            <w:pPr>
              <w:snapToGrid w:val="0"/>
              <w:rPr>
                <w:ins w:id="209" w:author="Enescu, Mihai (Nokia - FI/Espoo)" w:date="2020-11-02T15:50:00Z"/>
                <w:rFonts w:ascii="Times New Roman" w:eastAsia="DengXian" w:hAnsi="Times New Roman" w:cs="Times New Roman"/>
                <w:sz w:val="18"/>
                <w:szCs w:val="18"/>
                <w:lang w:eastAsia="zh-CN"/>
              </w:rPr>
            </w:pPr>
            <w:ins w:id="210" w:author="Enescu, Mihai (Nokia - FI/Espoo)" w:date="2020-11-02T15:50:00Z">
              <w:r>
                <w:rPr>
                  <w:rFonts w:ascii="Times New Roman" w:eastAsia="DengXian" w:hAnsi="Times New Roman" w:cs="Times New Roman"/>
                  <w:sz w:val="18"/>
                  <w:szCs w:val="18"/>
                  <w:lang w:eastAsia="zh-CN"/>
                </w:rPr>
                <w:t>RAN1 may design features that have no RAN2 impact but RAN1 is not able to decide whether a feature will have RAN2 impact as the L1/L2 centric mobility concerns inter-cell operation. Any impact (whether or not)  should be verified from RAN2.</w:t>
              </w:r>
            </w:ins>
          </w:p>
          <w:p w14:paraId="02987843" w14:textId="77777777" w:rsidR="0031702C" w:rsidRDefault="0031702C" w:rsidP="0031702C">
            <w:pPr>
              <w:snapToGrid w:val="0"/>
              <w:rPr>
                <w:ins w:id="211" w:author="Enescu, Mihai (Nokia - FI/Espoo)" w:date="2020-11-02T15:50:00Z"/>
                <w:rFonts w:ascii="Times New Roman" w:eastAsia="DengXian" w:hAnsi="Times New Roman" w:cs="Times New Roman"/>
                <w:sz w:val="18"/>
                <w:szCs w:val="18"/>
                <w:lang w:eastAsia="zh-CN"/>
              </w:rPr>
            </w:pPr>
          </w:p>
          <w:p w14:paraId="709AE374" w14:textId="1DB0DAE5" w:rsidR="0031702C" w:rsidRDefault="0031702C" w:rsidP="0031702C">
            <w:pPr>
              <w:snapToGrid w:val="0"/>
              <w:rPr>
                <w:ins w:id="212" w:author="Enescu, Mihai (Nokia - FI/Espoo)" w:date="2020-11-02T16:00:00Z"/>
                <w:rFonts w:ascii="Times New Roman" w:eastAsia="DengXian" w:hAnsi="Times New Roman" w:cs="Times New Roman"/>
                <w:sz w:val="18"/>
                <w:szCs w:val="18"/>
                <w:lang w:eastAsia="zh-CN"/>
              </w:rPr>
            </w:pPr>
            <w:ins w:id="213" w:author="Enescu, Mihai (Nokia - FI/Espoo)" w:date="2020-11-02T15:50:00Z">
              <w:r>
                <w:rPr>
                  <w:rFonts w:ascii="Times New Roman" w:eastAsia="DengXian" w:hAnsi="Times New Roman" w:cs="Times New Roman"/>
                  <w:sz w:val="18"/>
                  <w:szCs w:val="18"/>
                  <w:lang w:eastAsia="zh-CN"/>
                </w:rPr>
                <w:t>RAN1 aims for minimum RAN2 impact. Any RAN2 impact should be clari</w:t>
              </w:r>
              <w:r w:rsidR="007E4C40">
                <w:rPr>
                  <w:rFonts w:ascii="Times New Roman" w:eastAsia="DengXian" w:hAnsi="Times New Roman" w:cs="Times New Roman"/>
                  <w:sz w:val="18"/>
                  <w:szCs w:val="18"/>
                  <w:lang w:eastAsia="zh-CN"/>
                </w:rPr>
                <w:t>fi</w:t>
              </w:r>
              <w:r>
                <w:rPr>
                  <w:rFonts w:ascii="Times New Roman" w:eastAsia="DengXian" w:hAnsi="Times New Roman" w:cs="Times New Roman"/>
                  <w:sz w:val="18"/>
                  <w:szCs w:val="18"/>
                  <w:lang w:eastAsia="zh-CN"/>
                </w:rPr>
                <w:t>ed from RAN2.</w:t>
              </w:r>
            </w:ins>
          </w:p>
          <w:p w14:paraId="24CA5278" w14:textId="00CA7FD1" w:rsidR="00606630" w:rsidRDefault="00606630" w:rsidP="0031702C">
            <w:pPr>
              <w:snapToGrid w:val="0"/>
              <w:rPr>
                <w:ins w:id="214" w:author="Enescu, Mihai (Nokia - FI/Espoo)" w:date="2020-11-02T16:00:00Z"/>
                <w:rFonts w:ascii="Times New Roman" w:eastAsia="DengXian" w:hAnsi="Times New Roman" w:cs="Times New Roman"/>
                <w:sz w:val="18"/>
                <w:szCs w:val="18"/>
                <w:lang w:eastAsia="zh-CN"/>
              </w:rPr>
            </w:pPr>
          </w:p>
          <w:p w14:paraId="40120B9F" w14:textId="14E2DE8F" w:rsidR="00606630" w:rsidRPr="00606630" w:rsidRDefault="00606630" w:rsidP="00606630">
            <w:pPr>
              <w:snapToGrid w:val="0"/>
              <w:rPr>
                <w:ins w:id="215" w:author="Enescu, Mihai (Nokia - FI/Espoo)" w:date="2020-11-02T16:01:00Z"/>
                <w:rFonts w:ascii="Times New Roman" w:eastAsia="DengXian" w:hAnsi="Times New Roman" w:cs="Times New Roman"/>
                <w:sz w:val="18"/>
                <w:szCs w:val="18"/>
                <w:lang w:eastAsia="zh-CN"/>
              </w:rPr>
            </w:pPr>
            <w:ins w:id="216" w:author="Enescu, Mihai (Nokia - FI/Espoo)" w:date="2020-11-02T16:00:00Z">
              <w:r>
                <w:rPr>
                  <w:rFonts w:ascii="Times New Roman" w:eastAsia="DengXian" w:hAnsi="Times New Roman" w:cs="Times New Roman"/>
                  <w:sz w:val="18"/>
                  <w:szCs w:val="18"/>
                  <w:lang w:eastAsia="zh-CN"/>
                </w:rPr>
                <w:t>We propose to delete the DU mention, a Rel17 mobility enhancement should be applicable disregarding this restriction.</w:t>
              </w:r>
            </w:ins>
          </w:p>
          <w:p w14:paraId="2146856B" w14:textId="733A73F6" w:rsidR="00606630" w:rsidRDefault="00606630" w:rsidP="0031702C">
            <w:pPr>
              <w:snapToGrid w:val="0"/>
              <w:rPr>
                <w:ins w:id="217" w:author="Enescu, Mihai (Nokia - FI/Espoo)" w:date="2020-11-02T15:50:00Z"/>
                <w:rFonts w:ascii="Times New Roman" w:eastAsia="SimSun" w:hAnsi="Times New Roman" w:cs="Times New Roman"/>
                <w:sz w:val="18"/>
                <w:szCs w:val="18"/>
                <w:lang w:eastAsia="zh-CN"/>
              </w:rPr>
            </w:pPr>
          </w:p>
        </w:tc>
      </w:tr>
      <w:tr w:rsidR="008F62E9" w14:paraId="7EB19798" w14:textId="77777777" w:rsidTr="00C11E8B">
        <w:tc>
          <w:tcPr>
            <w:tcW w:w="1615" w:type="dxa"/>
          </w:tcPr>
          <w:p w14:paraId="010A9F3E" w14:textId="61F76AB3" w:rsidR="008F62E9" w:rsidRDefault="008F62E9" w:rsidP="003170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370" w:type="dxa"/>
          </w:tcPr>
          <w:p w14:paraId="193E928A" w14:textId="77777777" w:rsidR="008F62E9" w:rsidRDefault="008F62E9"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Supportive. Comments:</w:t>
            </w:r>
          </w:p>
          <w:p w14:paraId="10887102" w14:textId="77777777" w:rsidR="008F62E9" w:rsidRDefault="008F62E9" w:rsidP="008F62E9">
            <w:pPr>
              <w:pStyle w:val="ListParagraph"/>
              <w:numPr>
                <w:ilvl w:val="0"/>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Include SA – it would seem that any RAN1 solution would be applicable to both NSA and SA</w:t>
            </w:r>
          </w:p>
          <w:p w14:paraId="5D640808" w14:textId="77777777" w:rsidR="008F62E9" w:rsidRDefault="008F62E9" w:rsidP="008F62E9">
            <w:pPr>
              <w:pStyle w:val="ListParagraph"/>
              <w:numPr>
                <w:ilvl w:val="0"/>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the intra-frequency scenario, with the following clarification: the SSBs of non-serving cells have the same center frequency and SCS</w:t>
            </w:r>
          </w:p>
          <w:p w14:paraId="6194FE7C" w14:textId="77777777" w:rsidR="008F62E9" w:rsidRDefault="008F62E9" w:rsidP="008F62E9">
            <w:pPr>
              <w:pStyle w:val="ListParagraph"/>
              <w:numPr>
                <w:ilvl w:val="1"/>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Other inter-frequency scenarios are FFS</w:t>
            </w:r>
          </w:p>
          <w:p w14:paraId="2BF3C43F" w14:textId="77777777" w:rsidR="008F62E9" w:rsidRDefault="008F62E9" w:rsidP="008F62E9">
            <w:pPr>
              <w:pStyle w:val="ListParagraph"/>
              <w:numPr>
                <w:ilvl w:val="0"/>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the sTRP limitation, we have no desire to require mTRP capabilities for this case. However, it is unclear what the sTRP restriction means. The UE can already today monitor CORESETs with different QCL assumptions (subject to UE capability).Could we instead write</w:t>
            </w:r>
          </w:p>
          <w:p w14:paraId="41BC7FA0" w14:textId="77777777" w:rsidR="008F62E9" w:rsidDel="00DC5A26" w:rsidRDefault="008F62E9" w:rsidP="008F62E9">
            <w:pPr>
              <w:pStyle w:val="ListParagraph"/>
              <w:numPr>
                <w:ilvl w:val="1"/>
                <w:numId w:val="45"/>
              </w:numPr>
              <w:snapToGrid w:val="0"/>
              <w:jc w:val="both"/>
              <w:rPr>
                <w:del w:id="218" w:author="Claes Tidestav" w:date="2020-11-02T14:31:00Z"/>
                <w:rFonts w:ascii="Times New Roman" w:hAnsi="Times New Roman" w:cs="Times New Roman"/>
                <w:sz w:val="20"/>
                <w:szCs w:val="20"/>
                <w:highlight w:val="yellow"/>
              </w:rPr>
            </w:pPr>
            <w:ins w:id="219" w:author="Eko Onggosanusi" w:date="2020-11-02T03:05:00Z">
              <w:del w:id="220" w:author="Claes Tidestav" w:date="2020-11-02T14:31:00Z">
                <w:r w:rsidDel="00DC5A26">
                  <w:rPr>
                    <w:rFonts w:ascii="Times New Roman" w:hAnsi="Times New Roman" w:cs="Times New Roman"/>
                    <w:sz w:val="20"/>
                    <w:szCs w:val="20"/>
                    <w:highlight w:val="yellow"/>
                  </w:rPr>
                  <w:delText>[</w:delText>
                </w:r>
              </w:del>
            </w:ins>
            <w:del w:id="221" w:author="Claes Tidestav" w:date="2020-11-02T14:31:00Z">
              <w:r w:rsidDel="00DC5A26">
                <w:rPr>
                  <w:rFonts w:ascii="Times New Roman" w:hAnsi="Times New Roman" w:cs="Times New Roman"/>
                  <w:sz w:val="20"/>
                  <w:szCs w:val="20"/>
                  <w:highlight w:val="yellow"/>
                </w:rPr>
                <w:delText>Only involving single-TRP cells</w:delText>
              </w:r>
            </w:del>
            <w:ins w:id="222" w:author="Eko Onggosanusi" w:date="2020-11-02T03:05:00Z">
              <w:del w:id="223" w:author="Claes Tidestav" w:date="2020-11-02T14:31:00Z">
                <w:r w:rsidDel="00DC5A26">
                  <w:rPr>
                    <w:rFonts w:ascii="Times New Roman" w:hAnsi="Times New Roman" w:cs="Times New Roman"/>
                    <w:sz w:val="20"/>
                    <w:szCs w:val="20"/>
                    <w:highlight w:val="yellow"/>
                  </w:rPr>
                  <w:delText>]</w:delText>
                </w:r>
              </w:del>
            </w:ins>
            <w:ins w:id="224" w:author="Claes Tidestav" w:date="2020-11-02T14:32:00Z">
              <w:r>
                <w:rPr>
                  <w:rFonts w:ascii="Times New Roman" w:hAnsi="Times New Roman" w:cs="Times New Roman"/>
                  <w:sz w:val="20"/>
                  <w:szCs w:val="20"/>
                  <w:highlight w:val="yellow"/>
                </w:rPr>
                <w:t xml:space="preserve"> Support scenarios where all CORESETs are configured without CORESETPoolI</w:t>
              </w:r>
            </w:ins>
            <w:ins w:id="225" w:author="Claes Tidestav" w:date="2020-11-02T14:33:00Z">
              <w:r>
                <w:rPr>
                  <w:rFonts w:ascii="Times New Roman" w:hAnsi="Times New Roman" w:cs="Times New Roman"/>
                  <w:sz w:val="20"/>
                  <w:szCs w:val="20"/>
                  <w:highlight w:val="yellow"/>
                </w:rPr>
                <w:t>ndex.</w:t>
              </w:r>
            </w:ins>
          </w:p>
          <w:p w14:paraId="0F8BBBD5" w14:textId="7778F5B0" w:rsidR="008F62E9" w:rsidRPr="00606630" w:rsidRDefault="008F62E9" w:rsidP="008F62E9">
            <w:pPr>
              <w:snapToGrid w:val="0"/>
              <w:jc w:val="both"/>
              <w:rPr>
                <w:rFonts w:ascii="Times New Roman" w:eastAsia="DengXian" w:hAnsi="Times New Roman" w:cs="Times New Roman"/>
                <w:i/>
                <w:iCs/>
                <w:sz w:val="18"/>
                <w:szCs w:val="18"/>
                <w:lang w:eastAsia="zh-CN"/>
              </w:rPr>
            </w:pPr>
            <w:ins w:id="226" w:author="Claes Tidestav" w:date="2020-11-02T14:33:00Z">
              <w:r>
                <w:rPr>
                  <w:rFonts w:ascii="Times New Roman" w:hAnsi="Times New Roman" w:cs="Times New Roman"/>
                  <w:sz w:val="20"/>
                  <w:szCs w:val="20"/>
                  <w:highlight w:val="yellow"/>
                </w:rPr>
                <w:t>FFS: other scenarios</w:t>
              </w:r>
            </w:ins>
          </w:p>
        </w:tc>
      </w:tr>
      <w:tr w:rsidR="00513000" w14:paraId="0CAB0491" w14:textId="77777777" w:rsidTr="00C11E8B">
        <w:tc>
          <w:tcPr>
            <w:tcW w:w="1615" w:type="dxa"/>
          </w:tcPr>
          <w:p w14:paraId="503F8F1A" w14:textId="51D6BC38" w:rsidR="00513000" w:rsidRDefault="00513000" w:rsidP="003170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370" w:type="dxa"/>
          </w:tcPr>
          <w:p w14:paraId="05017EC4" w14:textId="77777777" w:rsidR="00513000" w:rsidRDefault="005171ED"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2.1.</w:t>
            </w:r>
          </w:p>
          <w:p w14:paraId="7AAAFD40" w14:textId="77777777" w:rsidR="005171ED" w:rsidRDefault="005171ED" w:rsidP="005171ED">
            <w:pPr>
              <w:snapToGrid w:val="0"/>
              <w:jc w:val="both"/>
              <w:rPr>
                <w:rFonts w:ascii="Times New Roman" w:eastAsia="DengXian" w:hAnsi="Times New Roman" w:cs="Times New Roman"/>
                <w:sz w:val="18"/>
                <w:szCs w:val="18"/>
                <w:lang w:eastAsia="zh-CN"/>
              </w:rPr>
            </w:pPr>
            <w:r w:rsidRPr="005171ED">
              <w:rPr>
                <w:rFonts w:ascii="Times New Roman" w:eastAsia="DengXian" w:hAnsi="Times New Roman" w:cs="Times New Roman"/>
                <w:sz w:val="18"/>
                <w:szCs w:val="18"/>
                <w:lang w:eastAsia="zh-CN"/>
              </w:rPr>
              <w:t>The sub-bullet: “</w:t>
            </w:r>
            <w:ins w:id="227" w:author="Eko Onggosanusi" w:date="2020-11-02T03:05:00Z">
              <w:r w:rsidRPr="005171ED">
                <w:rPr>
                  <w:rFonts w:ascii="Times New Roman" w:hAnsi="Times New Roman" w:cs="Times New Roman"/>
                  <w:sz w:val="20"/>
                  <w:szCs w:val="20"/>
                  <w:highlight w:val="yellow"/>
                </w:rPr>
                <w:t>[Intra-frequency-band (excluding inter-frequency-band)]</w:t>
              </w:r>
            </w:ins>
            <w:r>
              <w:rPr>
                <w:rFonts w:ascii="Times New Roman" w:eastAsia="DengXian" w:hAnsi="Times New Roman" w:cs="Times New Roman"/>
                <w:sz w:val="18"/>
                <w:szCs w:val="18"/>
                <w:lang w:eastAsia="zh-CN"/>
              </w:rPr>
              <w:t>” Can be removed as it seems to be already covered by the sub-bullet on intra-band CA.</w:t>
            </w:r>
          </w:p>
          <w:p w14:paraId="3161B6B5" w14:textId="45B4DAF6" w:rsidR="005171ED" w:rsidRPr="005171ED" w:rsidRDefault="005171ED" w:rsidP="005171ED">
            <w:pPr>
              <w:snapToGrid w:val="0"/>
              <w:jc w:val="both"/>
              <w:rPr>
                <w:rFonts w:ascii="Times New Roman" w:hAnsi="Times New Roman" w:cs="Times New Roman"/>
                <w:sz w:val="20"/>
                <w:szCs w:val="20"/>
                <w:highlight w:val="yellow"/>
              </w:rPr>
            </w:pPr>
            <w:r>
              <w:rPr>
                <w:rFonts w:ascii="Times New Roman" w:eastAsia="DengXian" w:hAnsi="Times New Roman" w:cs="Times New Roman"/>
                <w:sz w:val="18"/>
                <w:szCs w:val="18"/>
                <w:lang w:eastAsia="zh-CN"/>
              </w:rPr>
              <w:t>SA should be included in addition to NSA.</w:t>
            </w:r>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1530"/>
        <w:gridCol w:w="2520"/>
        <w:gridCol w:w="5431"/>
      </w:tblGrid>
      <w:tr w:rsidR="008967AF" w:rsidRPr="00CF1464" w14:paraId="526FD577" w14:textId="77777777" w:rsidTr="007333E4">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53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252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5431" w:type="dxa"/>
            <w:shd w:val="clear" w:color="auto" w:fill="D9D9D9" w:themeFill="background1" w:themeFillShade="D9"/>
          </w:tcPr>
          <w:p w14:paraId="5F04B3BA" w14:textId="5E47B972"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r w:rsidR="00B808CD">
              <w:rPr>
                <w:rFonts w:ascii="Times New Roman" w:hAnsi="Times New Roman" w:cs="Times New Roman"/>
                <w:b/>
                <w:sz w:val="18"/>
                <w:szCs w:val="20"/>
              </w:rPr>
              <w:t>/observation</w:t>
            </w:r>
          </w:p>
        </w:tc>
      </w:tr>
      <w:tr w:rsidR="008967AF" w:rsidRPr="00CF1464" w14:paraId="28BBA2EC" w14:textId="77777777" w:rsidTr="007333E4">
        <w:tc>
          <w:tcPr>
            <w:tcW w:w="445" w:type="dxa"/>
          </w:tcPr>
          <w:p w14:paraId="275D097A" w14:textId="48FC9CB4" w:rsidR="008967AF" w:rsidRPr="00CF1464" w:rsidRDefault="008967AF" w:rsidP="008967AF">
            <w:pPr>
              <w:snapToGrid w:val="0"/>
              <w:rPr>
                <w:rFonts w:ascii="Times New Roman" w:hAnsi="Times New Roman" w:cs="Times New Roman"/>
                <w:sz w:val="18"/>
                <w:szCs w:val="20"/>
              </w:rPr>
            </w:pPr>
            <w:r>
              <w:rPr>
                <w:rFonts w:ascii="Times New Roman" w:hAnsi="Times New Roman" w:cs="Times New Roman"/>
                <w:sz w:val="18"/>
                <w:szCs w:val="20"/>
              </w:rPr>
              <w:t>3.1</w:t>
            </w:r>
          </w:p>
        </w:tc>
        <w:tc>
          <w:tcPr>
            <w:tcW w:w="1530" w:type="dxa"/>
          </w:tcPr>
          <w:p w14:paraId="1E147B09" w14:textId="77777777" w:rsidR="008967AF" w:rsidRDefault="008967AF" w:rsidP="00DA0707">
            <w:pPr>
              <w:snapToGrid w:val="0"/>
              <w:rPr>
                <w:rFonts w:ascii="Times New Roman" w:hAnsi="Times New Roman" w:cs="Times New Roman"/>
                <w:sz w:val="18"/>
                <w:szCs w:val="20"/>
              </w:rPr>
            </w:pPr>
            <w:r>
              <w:rPr>
                <w:rFonts w:ascii="Times New Roman" w:hAnsi="Times New Roman" w:cs="Times New Roman"/>
                <w:sz w:val="18"/>
                <w:szCs w:val="20"/>
              </w:rPr>
              <w:t>Beam indication medium for common TCI state update (unified TCI framework)</w:t>
            </w:r>
          </w:p>
          <w:p w14:paraId="12C0D35A" w14:textId="179997F1" w:rsidR="008967AF" w:rsidRPr="004F4336" w:rsidRDefault="004F49F3" w:rsidP="00DA0707">
            <w:pPr>
              <w:snapToGrid w:val="0"/>
              <w:rPr>
                <w:rFonts w:ascii="Times New Roman" w:hAnsi="Times New Roman" w:cs="Times New Roman"/>
                <w:sz w:val="18"/>
                <w:szCs w:val="20"/>
                <w:lang w:val="de-DE"/>
                <w:rPrChange w:id="228" w:author="Varatharaajan, Sutharshun" w:date="2020-11-02T16:06:00Z">
                  <w:rPr>
                    <w:rFonts w:ascii="Times New Roman" w:hAnsi="Times New Roman" w:cs="Times New Roman"/>
                    <w:sz w:val="18"/>
                    <w:szCs w:val="20"/>
                  </w:rPr>
                </w:rPrChange>
              </w:rPr>
            </w:pPr>
            <w:r w:rsidRPr="004F4336">
              <w:rPr>
                <w:rFonts w:ascii="Times New Roman" w:hAnsi="Times New Roman" w:cs="Times New Roman"/>
                <w:sz w:val="18"/>
                <w:szCs w:val="20"/>
                <w:lang w:val="de-DE"/>
                <w:rPrChange w:id="229" w:author="Varatharaajan, Sutharshun" w:date="2020-11-02T16:06:00Z">
                  <w:rPr>
                    <w:rFonts w:ascii="Times New Roman" w:hAnsi="Times New Roman" w:cs="Times New Roman"/>
                    <w:sz w:val="18"/>
                    <w:szCs w:val="20"/>
                  </w:rPr>
                </w:rPrChange>
              </w:rPr>
              <w:t>Alt</w:t>
            </w:r>
            <w:r w:rsidR="008967AF" w:rsidRPr="004F4336">
              <w:rPr>
                <w:rFonts w:ascii="Times New Roman" w:hAnsi="Times New Roman" w:cs="Times New Roman"/>
                <w:sz w:val="18"/>
                <w:szCs w:val="20"/>
                <w:lang w:val="de-DE"/>
                <w:rPrChange w:id="230" w:author="Varatharaajan, Sutharshun" w:date="2020-11-02T16:06:00Z">
                  <w:rPr>
                    <w:rFonts w:ascii="Times New Roman" w:hAnsi="Times New Roman" w:cs="Times New Roman"/>
                    <w:sz w:val="18"/>
                    <w:szCs w:val="20"/>
                  </w:rPr>
                </w:rPrChange>
              </w:rPr>
              <w:t>1</w:t>
            </w:r>
            <w:r w:rsidRPr="004F4336">
              <w:rPr>
                <w:rFonts w:ascii="Times New Roman" w:hAnsi="Times New Roman" w:cs="Times New Roman"/>
                <w:sz w:val="18"/>
                <w:szCs w:val="20"/>
                <w:lang w:val="de-DE"/>
                <w:rPrChange w:id="231" w:author="Varatharaajan, Sutharshun" w:date="2020-11-02T16:06:00Z">
                  <w:rPr>
                    <w:rFonts w:ascii="Times New Roman" w:hAnsi="Times New Roman" w:cs="Times New Roman"/>
                    <w:sz w:val="18"/>
                    <w:szCs w:val="20"/>
                  </w:rPr>
                </w:rPrChange>
              </w:rPr>
              <w:t>.</w:t>
            </w:r>
            <w:r w:rsidR="008967AF" w:rsidRPr="004F4336">
              <w:rPr>
                <w:rFonts w:ascii="Times New Roman" w:hAnsi="Times New Roman" w:cs="Times New Roman"/>
                <w:sz w:val="18"/>
                <w:szCs w:val="20"/>
                <w:lang w:val="de-DE"/>
                <w:rPrChange w:id="232" w:author="Varatharaajan, Sutharshun" w:date="2020-11-02T16:06:00Z">
                  <w:rPr>
                    <w:rFonts w:ascii="Times New Roman" w:hAnsi="Times New Roman" w:cs="Times New Roman"/>
                    <w:sz w:val="18"/>
                    <w:szCs w:val="20"/>
                  </w:rPr>
                </w:rPrChange>
              </w:rPr>
              <w:t xml:space="preserve"> DCI</w:t>
            </w:r>
          </w:p>
          <w:p w14:paraId="37415F98" w14:textId="37487107" w:rsidR="008967AF" w:rsidRPr="004F4336" w:rsidRDefault="004F49F3" w:rsidP="00DA0707">
            <w:pPr>
              <w:snapToGrid w:val="0"/>
              <w:rPr>
                <w:rFonts w:ascii="Times New Roman" w:hAnsi="Times New Roman" w:cs="Times New Roman"/>
                <w:sz w:val="18"/>
                <w:szCs w:val="20"/>
                <w:lang w:val="de-DE"/>
                <w:rPrChange w:id="233" w:author="Varatharaajan, Sutharshun" w:date="2020-11-02T16:06:00Z">
                  <w:rPr>
                    <w:rFonts w:ascii="Times New Roman" w:hAnsi="Times New Roman" w:cs="Times New Roman"/>
                    <w:sz w:val="18"/>
                    <w:szCs w:val="20"/>
                  </w:rPr>
                </w:rPrChange>
              </w:rPr>
            </w:pPr>
            <w:r w:rsidRPr="004F4336">
              <w:rPr>
                <w:rFonts w:ascii="Times New Roman" w:hAnsi="Times New Roman" w:cs="Times New Roman"/>
                <w:sz w:val="18"/>
                <w:szCs w:val="20"/>
                <w:lang w:val="de-DE"/>
                <w:rPrChange w:id="234" w:author="Varatharaajan, Sutharshun" w:date="2020-11-02T16:06:00Z">
                  <w:rPr>
                    <w:rFonts w:ascii="Times New Roman" w:hAnsi="Times New Roman" w:cs="Times New Roman"/>
                    <w:sz w:val="18"/>
                    <w:szCs w:val="20"/>
                  </w:rPr>
                </w:rPrChange>
              </w:rPr>
              <w:t>Alt</w:t>
            </w:r>
            <w:r w:rsidR="008967AF" w:rsidRPr="004F4336">
              <w:rPr>
                <w:rFonts w:ascii="Times New Roman" w:hAnsi="Times New Roman" w:cs="Times New Roman"/>
                <w:sz w:val="18"/>
                <w:szCs w:val="20"/>
                <w:lang w:val="de-DE"/>
                <w:rPrChange w:id="235" w:author="Varatharaajan, Sutharshun" w:date="2020-11-02T16:06:00Z">
                  <w:rPr>
                    <w:rFonts w:ascii="Times New Roman" w:hAnsi="Times New Roman" w:cs="Times New Roman"/>
                    <w:sz w:val="18"/>
                    <w:szCs w:val="20"/>
                  </w:rPr>
                </w:rPrChange>
              </w:rPr>
              <w:t>2</w:t>
            </w:r>
            <w:r w:rsidRPr="004F4336">
              <w:rPr>
                <w:rFonts w:ascii="Times New Roman" w:hAnsi="Times New Roman" w:cs="Times New Roman"/>
                <w:sz w:val="18"/>
                <w:szCs w:val="20"/>
                <w:lang w:val="de-DE"/>
                <w:rPrChange w:id="236" w:author="Varatharaajan, Sutharshun" w:date="2020-11-02T16:06:00Z">
                  <w:rPr>
                    <w:rFonts w:ascii="Times New Roman" w:hAnsi="Times New Roman" w:cs="Times New Roman"/>
                    <w:sz w:val="18"/>
                    <w:szCs w:val="20"/>
                  </w:rPr>
                </w:rPrChange>
              </w:rPr>
              <w:t>.</w:t>
            </w:r>
            <w:r w:rsidR="008967AF" w:rsidRPr="004F4336">
              <w:rPr>
                <w:rFonts w:ascii="Times New Roman" w:hAnsi="Times New Roman" w:cs="Times New Roman"/>
                <w:sz w:val="18"/>
                <w:szCs w:val="20"/>
                <w:lang w:val="de-DE"/>
                <w:rPrChange w:id="237" w:author="Varatharaajan, Sutharshun" w:date="2020-11-02T16:06:00Z">
                  <w:rPr>
                    <w:rFonts w:ascii="Times New Roman" w:hAnsi="Times New Roman" w:cs="Times New Roman"/>
                    <w:sz w:val="18"/>
                    <w:szCs w:val="20"/>
                  </w:rPr>
                </w:rPrChange>
              </w:rPr>
              <w:t xml:space="preserve"> MAC CE</w:t>
            </w:r>
          </w:p>
        </w:tc>
        <w:tc>
          <w:tcPr>
            <w:tcW w:w="2520" w:type="dxa"/>
          </w:tcPr>
          <w:p w14:paraId="58E94465" w14:textId="08503F6C" w:rsidR="008967AF" w:rsidRDefault="004F49F3" w:rsidP="00DA0707">
            <w:pPr>
              <w:snapToGrid w:val="0"/>
              <w:rPr>
                <w:rFonts w:ascii="Times New Roman" w:hAnsi="Times New Roman" w:cs="Times New Roman"/>
                <w:sz w:val="18"/>
                <w:szCs w:val="18"/>
              </w:rPr>
            </w:pPr>
            <w:r>
              <w:rPr>
                <w:rFonts w:ascii="Times New Roman" w:hAnsi="Times New Roman" w:cs="Times New Roman"/>
                <w:sz w:val="18"/>
                <w:szCs w:val="18"/>
              </w:rPr>
              <w:t>Alt</w:t>
            </w:r>
            <w:r w:rsidR="008967AF" w:rsidRPr="008967AF">
              <w:rPr>
                <w:rFonts w:ascii="Times New Roman" w:hAnsi="Times New Roman" w:cs="Times New Roman"/>
                <w:sz w:val="18"/>
                <w:szCs w:val="18"/>
              </w:rPr>
              <w:t xml:space="preserve">1: Futurewei, IDC, ZTE, CATT, OPPO, </w:t>
            </w:r>
            <w:r w:rsidRPr="008967AF">
              <w:rPr>
                <w:rFonts w:ascii="Times New Roman" w:hAnsi="Times New Roman" w:cs="Times New Roman"/>
                <w:sz w:val="18"/>
                <w:szCs w:val="18"/>
              </w:rPr>
              <w:t xml:space="preserve">Samsung, </w:t>
            </w:r>
            <w:r w:rsidR="008967AF" w:rsidRPr="008967AF">
              <w:rPr>
                <w:rFonts w:ascii="Times New Roman" w:hAnsi="Times New Roman" w:cs="Times New Roman"/>
                <w:sz w:val="18"/>
                <w:szCs w:val="18"/>
              </w:rPr>
              <w:t>Sony, Apple</w:t>
            </w:r>
            <w:r w:rsidR="00CF44B5">
              <w:rPr>
                <w:rFonts w:ascii="Times New Roman" w:hAnsi="Times New Roman" w:cs="Times New Roman"/>
                <w:sz w:val="18"/>
                <w:szCs w:val="18"/>
              </w:rPr>
              <w:t xml:space="preserve"> </w:t>
            </w:r>
            <w:r w:rsidR="00B061C8">
              <w:rPr>
                <w:rFonts w:ascii="Times New Roman" w:hAnsi="Times New Roman" w:cs="Times New Roman"/>
                <w:sz w:val="18"/>
                <w:szCs w:val="18"/>
              </w:rPr>
              <w:t>(</w:t>
            </w:r>
            <w:ins w:id="238" w:author="Yushu Zhang" w:date="2020-11-02T13:34:00Z">
              <w:r w:rsidR="00B061C8">
                <w:rPr>
                  <w:rFonts w:ascii="Times New Roman" w:hAnsi="Times New Roman" w:cs="Times New Roman"/>
                  <w:sz w:val="16"/>
                  <w:szCs w:val="18"/>
                </w:rPr>
                <w:t>DCI 1_1/1_2 + MA</w:t>
              </w:r>
            </w:ins>
            <w:ins w:id="239" w:author="Yushu Zhang" w:date="2020-11-02T13:35:00Z">
              <w:r w:rsidR="00B061C8">
                <w:rPr>
                  <w:rFonts w:ascii="Times New Roman" w:hAnsi="Times New Roman" w:cs="Times New Roman"/>
                  <w:sz w:val="16"/>
                  <w:szCs w:val="18"/>
                </w:rPr>
                <w:t>C CE</w:t>
              </w:r>
            </w:ins>
            <w:r w:rsidR="00B061C8">
              <w:rPr>
                <w:rFonts w:ascii="Times New Roman" w:hAnsi="Times New Roman" w:cs="Times New Roman"/>
                <w:sz w:val="16"/>
                <w:szCs w:val="18"/>
              </w:rPr>
              <w:t>),</w:t>
            </w:r>
            <w:r w:rsidR="00B061C8" w:rsidRPr="008967AF">
              <w:rPr>
                <w:rFonts w:ascii="Times New Roman" w:hAnsi="Times New Roman" w:cs="Times New Roman"/>
                <w:sz w:val="18"/>
                <w:szCs w:val="18"/>
              </w:rPr>
              <w:t xml:space="preserve"> </w:t>
            </w:r>
            <w:r w:rsidR="008967AF" w:rsidRPr="008967AF">
              <w:rPr>
                <w:rFonts w:ascii="Times New Roman" w:hAnsi="Times New Roman" w:cs="Times New Roman"/>
                <w:sz w:val="18"/>
                <w:szCs w:val="18"/>
              </w:rPr>
              <w:t>Nokia/NSB, NEC</w:t>
            </w:r>
            <w:r w:rsidR="008967AF">
              <w:rPr>
                <w:rFonts w:ascii="Times New Roman" w:hAnsi="Times New Roman" w:cs="Times New Roman"/>
                <w:sz w:val="18"/>
                <w:szCs w:val="18"/>
              </w:rPr>
              <w:t>, MediaTek</w:t>
            </w:r>
            <w:r w:rsidR="00012BCD">
              <w:rPr>
                <w:rFonts w:ascii="Times New Roman" w:hAnsi="Times New Roman" w:cs="Times New Roman"/>
                <w:sz w:val="18"/>
                <w:szCs w:val="18"/>
              </w:rPr>
              <w:t xml:space="preserve"> (</w:t>
            </w:r>
            <w:r w:rsidR="00012BCD" w:rsidRPr="00F55C52">
              <w:rPr>
                <w:rFonts w:ascii="Times New Roman" w:hAnsi="Times New Roman" w:cs="Times New Roman"/>
                <w:sz w:val="16"/>
                <w:szCs w:val="20"/>
              </w:rPr>
              <w:t>existing DCI format(s)</w:t>
            </w:r>
            <w:r w:rsidR="00012BCD">
              <w:rPr>
                <w:rFonts w:ascii="Times New Roman" w:hAnsi="Times New Roman" w:cs="Times New Roman"/>
                <w:sz w:val="18"/>
                <w:szCs w:val="18"/>
              </w:rPr>
              <w:t>)</w:t>
            </w:r>
            <w:r w:rsidR="008967AF" w:rsidRPr="008967AF">
              <w:rPr>
                <w:rFonts w:ascii="Times New Roman" w:hAnsi="Times New Roman" w:cs="Times New Roman"/>
                <w:sz w:val="18"/>
                <w:szCs w:val="18"/>
              </w:rPr>
              <w:t xml:space="preserve">, Sharp, Spreadtrum, </w:t>
            </w:r>
            <w:r w:rsidR="00F101DB" w:rsidRPr="008967AF">
              <w:rPr>
                <w:rFonts w:ascii="Times New Roman" w:hAnsi="Times New Roman" w:cs="Times New Roman"/>
                <w:sz w:val="18"/>
                <w:szCs w:val="18"/>
              </w:rPr>
              <w:t>Ericsson</w:t>
            </w:r>
            <w:r w:rsidR="00C67C71">
              <w:rPr>
                <w:rFonts w:ascii="Times New Roman" w:hAnsi="Times New Roman" w:cs="Times New Roman"/>
                <w:sz w:val="18"/>
                <w:szCs w:val="18"/>
              </w:rPr>
              <w:t xml:space="preserve"> (</w:t>
            </w:r>
            <w:r w:rsidR="00C67C71" w:rsidRPr="00F55C52">
              <w:rPr>
                <w:rFonts w:ascii="Times New Roman" w:hAnsi="Times New Roman" w:cs="Times New Roman"/>
                <w:sz w:val="16"/>
                <w:szCs w:val="20"/>
              </w:rPr>
              <w:t>existing DCI format(s)</w:t>
            </w:r>
            <w:r w:rsidR="00C67C71">
              <w:rPr>
                <w:rFonts w:ascii="Times New Roman" w:hAnsi="Times New Roman" w:cs="Times New Roman"/>
                <w:sz w:val="18"/>
                <w:szCs w:val="18"/>
              </w:rPr>
              <w:t>)</w:t>
            </w:r>
            <w:r w:rsidR="00F101DB">
              <w:rPr>
                <w:rFonts w:ascii="Times New Roman" w:hAnsi="Times New Roman" w:cs="Times New Roman"/>
                <w:sz w:val="18"/>
                <w:szCs w:val="18"/>
              </w:rPr>
              <w:t xml:space="preserve">, </w:t>
            </w:r>
            <w:r w:rsidR="00F55C52">
              <w:rPr>
                <w:rFonts w:ascii="Times New Roman" w:hAnsi="Times New Roman" w:cs="Times New Roman"/>
                <w:sz w:val="18"/>
                <w:szCs w:val="18"/>
              </w:rPr>
              <w:t xml:space="preserve">Qualcomm, </w:t>
            </w:r>
            <w:r w:rsidR="00F101DB" w:rsidRPr="008967AF">
              <w:rPr>
                <w:rFonts w:ascii="Times New Roman" w:hAnsi="Times New Roman" w:cs="Times New Roman"/>
                <w:sz w:val="18"/>
                <w:szCs w:val="18"/>
              </w:rPr>
              <w:t xml:space="preserve">AT&amp;T, </w:t>
            </w:r>
            <w:r w:rsidR="008967AF" w:rsidRPr="008967AF">
              <w:rPr>
                <w:rFonts w:ascii="Times New Roman" w:hAnsi="Times New Roman" w:cs="Times New Roman"/>
                <w:sz w:val="18"/>
                <w:szCs w:val="18"/>
              </w:rPr>
              <w:t>NTT Docomo,</w:t>
            </w:r>
            <w:r w:rsidR="00F101DB">
              <w:rPr>
                <w:rFonts w:ascii="Times New Roman" w:hAnsi="Times New Roman" w:cs="Times New Roman"/>
                <w:sz w:val="18"/>
                <w:szCs w:val="18"/>
              </w:rPr>
              <w:t xml:space="preserve"> Verizon Wireless,</w:t>
            </w:r>
            <w:r w:rsidR="008967AF" w:rsidRPr="008967AF">
              <w:rPr>
                <w:rFonts w:ascii="Times New Roman" w:hAnsi="Times New Roman" w:cs="Times New Roman"/>
                <w:sz w:val="18"/>
                <w:szCs w:val="18"/>
              </w:rPr>
              <w:t xml:space="preserve"> </w:t>
            </w:r>
            <w:r w:rsidR="00351F98">
              <w:rPr>
                <w:rFonts w:ascii="Times New Roman" w:hAnsi="Times New Roman" w:cs="Times New Roman"/>
                <w:sz w:val="18"/>
                <w:szCs w:val="18"/>
              </w:rPr>
              <w:t>[Intel]</w:t>
            </w:r>
            <w:r w:rsidR="00DC6B28">
              <w:rPr>
                <w:rFonts w:ascii="Times New Roman" w:hAnsi="Times New Roman" w:cs="Times New Roman"/>
                <w:sz w:val="18"/>
                <w:szCs w:val="18"/>
              </w:rPr>
              <w:t xml:space="preserve">, </w:t>
            </w:r>
            <w:r w:rsidR="00842E6F">
              <w:rPr>
                <w:rFonts w:ascii="Times New Roman" w:hAnsi="Times New Roman" w:cs="Times New Roman"/>
                <w:sz w:val="18"/>
                <w:szCs w:val="18"/>
              </w:rPr>
              <w:t>Lenovo/MoM,</w:t>
            </w:r>
            <w:r w:rsidR="00842E6F" w:rsidRPr="009A5E56">
              <w:rPr>
                <w:rFonts w:ascii="Times New Roman" w:hAnsi="Times New Roman" w:cs="Times New Roman"/>
                <w:sz w:val="18"/>
                <w:szCs w:val="18"/>
              </w:rPr>
              <w:t xml:space="preserve"> </w:t>
            </w:r>
            <w:r w:rsidR="007A51BA">
              <w:rPr>
                <w:rFonts w:ascii="Times New Roman" w:hAnsi="Times New Roman" w:cs="Times New Roman"/>
                <w:sz w:val="18"/>
                <w:szCs w:val="18"/>
              </w:rPr>
              <w:t>[</w:t>
            </w:r>
            <w:r w:rsidR="00C24A23" w:rsidRPr="009A5E56">
              <w:rPr>
                <w:rFonts w:ascii="Times New Roman" w:hAnsi="Times New Roman" w:cs="Times New Roman"/>
                <w:sz w:val="18"/>
                <w:szCs w:val="18"/>
              </w:rPr>
              <w:t>vivo</w:t>
            </w:r>
            <w:r w:rsidR="008967AF" w:rsidRPr="009A5E56">
              <w:rPr>
                <w:rFonts w:ascii="Times New Roman" w:hAnsi="Times New Roman" w:cs="Times New Roman"/>
                <w:sz w:val="18"/>
                <w:szCs w:val="18"/>
              </w:rPr>
              <w:t xml:space="preserve"> </w:t>
            </w:r>
            <w:r w:rsidR="00C5464C" w:rsidRPr="009A5E56">
              <w:rPr>
                <w:rFonts w:ascii="Times New Roman" w:hAnsi="Times New Roman" w:cs="Times New Roman"/>
                <w:sz w:val="18"/>
                <w:szCs w:val="18"/>
              </w:rPr>
              <w:t>(</w:t>
            </w:r>
            <w:r w:rsidR="00C5464C" w:rsidRPr="009A5E56">
              <w:rPr>
                <w:rFonts w:ascii="Times New Roman" w:hAnsi="Times New Roman" w:cs="Times New Roman"/>
                <w:sz w:val="16"/>
                <w:szCs w:val="18"/>
              </w:rPr>
              <w:t>ok with the compromised FL proposal</w:t>
            </w:r>
            <w:r w:rsidR="00C5464C" w:rsidRPr="009A5E56">
              <w:rPr>
                <w:rFonts w:ascii="Times New Roman" w:hAnsi="Times New Roman" w:cs="Times New Roman"/>
                <w:sz w:val="18"/>
                <w:szCs w:val="18"/>
              </w:rPr>
              <w:t>)</w:t>
            </w:r>
            <w:r w:rsidR="007A51BA">
              <w:rPr>
                <w:rFonts w:ascii="Times New Roman" w:hAnsi="Times New Roman" w:cs="Times New Roman"/>
                <w:sz w:val="18"/>
                <w:szCs w:val="18"/>
              </w:rPr>
              <w:t>]</w:t>
            </w:r>
            <w:ins w:id="240" w:author="Jaehoon Chung (LGE)" w:date="2020-11-02T14:48:00Z">
              <w:r w:rsidR="00C60481">
                <w:rPr>
                  <w:rFonts w:ascii="Times New Roman" w:hAnsi="Times New Roman" w:cs="Times New Roman"/>
                  <w:sz w:val="18"/>
                  <w:szCs w:val="18"/>
                </w:rPr>
                <w:t>, LG (</w:t>
              </w:r>
              <w:r w:rsidR="00C60481" w:rsidRPr="007A51BA">
                <w:rPr>
                  <w:rFonts w:ascii="Times New Roman" w:hAnsi="Times New Roman" w:cs="Times New Roman"/>
                  <w:sz w:val="16"/>
                  <w:szCs w:val="18"/>
                </w:rPr>
                <w:t>existing DCI format(s)</w:t>
              </w:r>
              <w:r w:rsidR="00C60481">
                <w:rPr>
                  <w:rFonts w:ascii="Times New Roman" w:hAnsi="Times New Roman" w:cs="Times New Roman"/>
                  <w:sz w:val="18"/>
                  <w:szCs w:val="18"/>
                </w:rPr>
                <w:t>)</w:t>
              </w:r>
            </w:ins>
          </w:p>
          <w:p w14:paraId="07F1CE35" w14:textId="77777777" w:rsidR="008967AF" w:rsidRPr="008967AF" w:rsidRDefault="008967AF" w:rsidP="00DA0707">
            <w:pPr>
              <w:snapToGrid w:val="0"/>
              <w:rPr>
                <w:rFonts w:ascii="Times New Roman" w:hAnsi="Times New Roman" w:cs="Times New Roman"/>
                <w:sz w:val="18"/>
                <w:szCs w:val="18"/>
              </w:rPr>
            </w:pPr>
          </w:p>
          <w:p w14:paraId="61FD0EA0" w14:textId="5500D994" w:rsidR="008967AF" w:rsidRPr="00CF1464" w:rsidRDefault="004F49F3" w:rsidP="00C95AD4">
            <w:pPr>
              <w:snapToGrid w:val="0"/>
              <w:rPr>
                <w:rFonts w:ascii="Times New Roman" w:hAnsi="Times New Roman" w:cs="Times New Roman"/>
                <w:sz w:val="18"/>
                <w:szCs w:val="20"/>
              </w:rPr>
            </w:pPr>
            <w:r>
              <w:rPr>
                <w:rFonts w:ascii="Times New Roman" w:hAnsi="Times New Roman" w:cs="Times New Roman"/>
                <w:sz w:val="18"/>
                <w:szCs w:val="18"/>
              </w:rPr>
              <w:t>Alt</w:t>
            </w:r>
            <w:r w:rsidR="008967AF" w:rsidRPr="008967AF">
              <w:rPr>
                <w:rFonts w:ascii="Times New Roman" w:hAnsi="Times New Roman" w:cs="Times New Roman"/>
                <w:sz w:val="18"/>
                <w:szCs w:val="18"/>
              </w:rPr>
              <w:t>2: Huawei/HiSi,</w:t>
            </w:r>
            <w:r w:rsidR="00C5464C">
              <w:rPr>
                <w:rFonts w:ascii="Times New Roman" w:hAnsi="Times New Roman" w:cs="Times New Roman"/>
                <w:sz w:val="18"/>
                <w:szCs w:val="18"/>
              </w:rPr>
              <w:t xml:space="preserve"> </w:t>
            </w:r>
            <w:r w:rsidR="00C5464C" w:rsidRPr="009A5E56">
              <w:rPr>
                <w:rFonts w:ascii="Times New Roman" w:hAnsi="Times New Roman" w:cs="Times New Roman"/>
                <w:sz w:val="18"/>
                <w:szCs w:val="18"/>
              </w:rPr>
              <w:t>vivo</w:t>
            </w:r>
            <w:r w:rsidR="00790F89" w:rsidRPr="009A5E56">
              <w:rPr>
                <w:rFonts w:ascii="Times New Roman" w:hAnsi="Times New Roman" w:cs="Times New Roman"/>
                <w:sz w:val="18"/>
                <w:szCs w:val="18"/>
              </w:rPr>
              <w:t xml:space="preserve"> </w:t>
            </w:r>
            <w:r w:rsidR="008967AF" w:rsidRPr="009A5E56">
              <w:rPr>
                <w:rFonts w:ascii="Times New Roman" w:hAnsi="Times New Roman" w:cs="Times New Roman"/>
                <w:sz w:val="18"/>
                <w:szCs w:val="18"/>
              </w:rPr>
              <w:t xml:space="preserve"> </w:t>
            </w:r>
            <w:r w:rsidR="008967AF" w:rsidRPr="008967AF">
              <w:rPr>
                <w:rFonts w:ascii="Times New Roman" w:hAnsi="Times New Roman" w:cs="Times New Roman"/>
                <w:sz w:val="18"/>
                <w:szCs w:val="18"/>
              </w:rPr>
              <w:t xml:space="preserve">Fraunhofer IIS/HHI, </w:t>
            </w:r>
            <w:r w:rsidR="00C95AD4">
              <w:rPr>
                <w:rFonts w:ascii="Times New Roman" w:hAnsi="Times New Roman" w:cs="Times New Roman"/>
                <w:sz w:val="18"/>
                <w:szCs w:val="18"/>
              </w:rPr>
              <w:t xml:space="preserve"> </w:t>
            </w:r>
            <w:r w:rsidR="008967AF" w:rsidRPr="008967AF">
              <w:rPr>
                <w:rFonts w:ascii="Times New Roman" w:hAnsi="Times New Roman" w:cs="Times New Roman"/>
                <w:sz w:val="18"/>
                <w:szCs w:val="18"/>
              </w:rPr>
              <w:t>Xiaomi, Convida</w:t>
            </w:r>
            <w:r w:rsidR="00B061C8">
              <w:rPr>
                <w:rFonts w:ascii="Times New Roman" w:hAnsi="Times New Roman" w:cs="Times New Roman"/>
                <w:sz w:val="18"/>
                <w:szCs w:val="18"/>
              </w:rPr>
              <w:t>,</w:t>
            </w:r>
            <w:ins w:id="241" w:author="Yushu Zhang" w:date="2020-11-02T13:34:00Z">
              <w:r w:rsidR="00B061C8">
                <w:rPr>
                  <w:rFonts w:ascii="Times New Roman" w:hAnsi="Times New Roman" w:cs="Times New Roman"/>
                  <w:sz w:val="18"/>
                  <w:szCs w:val="18"/>
                </w:rPr>
                <w:t xml:space="preserve"> Apple</w:t>
              </w:r>
            </w:ins>
          </w:p>
        </w:tc>
        <w:tc>
          <w:tcPr>
            <w:tcW w:w="5431" w:type="dxa"/>
          </w:tcPr>
          <w:p w14:paraId="390720FB" w14:textId="4B0FF933" w:rsidR="00B808CD" w:rsidRDefault="00B808CD" w:rsidP="00DA0707">
            <w:pPr>
              <w:snapToGrid w:val="0"/>
              <w:rPr>
                <w:rFonts w:ascii="Times New Roman" w:hAnsi="Times New Roman" w:cs="Times New Roman"/>
                <w:sz w:val="18"/>
                <w:szCs w:val="20"/>
              </w:rPr>
            </w:pPr>
            <w:r>
              <w:rPr>
                <w:rFonts w:ascii="Times New Roman" w:hAnsi="Times New Roman" w:cs="Times New Roman"/>
                <w:sz w:val="18"/>
                <w:szCs w:val="20"/>
              </w:rPr>
              <w:t>Majority view: Alt1</w:t>
            </w:r>
          </w:p>
          <w:p w14:paraId="3ED7FE4E" w14:textId="77777777" w:rsidR="00B808CD" w:rsidRDefault="00B808CD" w:rsidP="00DA0707">
            <w:pPr>
              <w:snapToGrid w:val="0"/>
              <w:rPr>
                <w:rFonts w:ascii="Times New Roman" w:hAnsi="Times New Roman" w:cs="Times New Roman"/>
                <w:sz w:val="18"/>
                <w:szCs w:val="20"/>
              </w:rPr>
            </w:pPr>
          </w:p>
          <w:p w14:paraId="6A132839" w14:textId="34FC9792"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Some Alt1 companies propose</w:t>
            </w:r>
            <w:r w:rsidR="00E35A5A">
              <w:rPr>
                <w:rFonts w:ascii="Times New Roman" w:hAnsi="Times New Roman" w:cs="Times New Roman"/>
                <w:sz w:val="18"/>
                <w:szCs w:val="20"/>
              </w:rPr>
              <w:t xml:space="preserve"> to at least consider</w:t>
            </w:r>
            <w:r>
              <w:rPr>
                <w:rFonts w:ascii="Times New Roman" w:hAnsi="Times New Roman" w:cs="Times New Roman"/>
                <w:sz w:val="18"/>
                <w:szCs w:val="20"/>
              </w:rPr>
              <w:t xml:space="preserve"> group-common DCI (</w:t>
            </w:r>
            <w:r w:rsidR="0028659F">
              <w:rPr>
                <w:rFonts w:ascii="Times New Roman" w:hAnsi="Times New Roman" w:cs="Times New Roman"/>
                <w:sz w:val="18"/>
                <w:szCs w:val="20"/>
              </w:rPr>
              <w:t xml:space="preserve">Futurewei, </w:t>
            </w:r>
            <w:r>
              <w:rPr>
                <w:rFonts w:ascii="Times New Roman" w:hAnsi="Times New Roman" w:cs="Times New Roman"/>
                <w:sz w:val="18"/>
                <w:szCs w:val="20"/>
              </w:rPr>
              <w:t>Samsung, MediaTek</w:t>
            </w:r>
            <w:r w:rsidR="00BA0047">
              <w:rPr>
                <w:rFonts w:ascii="Times New Roman" w:hAnsi="Times New Roman" w:cs="Times New Roman"/>
                <w:sz w:val="18"/>
                <w:szCs w:val="20"/>
              </w:rPr>
              <w:t>, Intel</w:t>
            </w:r>
            <w:r w:rsidR="004865FD">
              <w:rPr>
                <w:rFonts w:ascii="Times New Roman" w:hAnsi="Times New Roman" w:cs="Times New Roman"/>
                <w:sz w:val="18"/>
                <w:szCs w:val="20"/>
              </w:rPr>
              <w:t>, NTT Docomo</w:t>
            </w:r>
            <w:r w:rsidR="00AE6589">
              <w:rPr>
                <w:rFonts w:ascii="Times New Roman" w:hAnsi="Times New Roman" w:cs="Times New Roman"/>
                <w:sz w:val="18"/>
                <w:szCs w:val="20"/>
              </w:rPr>
              <w:t>, Qu</w:t>
            </w:r>
            <w:r w:rsidR="00001E7D">
              <w:rPr>
                <w:rFonts w:ascii="Times New Roman" w:hAnsi="Times New Roman" w:cs="Times New Roman"/>
                <w:sz w:val="18"/>
                <w:szCs w:val="20"/>
              </w:rPr>
              <w:t>alcomm</w:t>
            </w:r>
            <w:r>
              <w:rPr>
                <w:rFonts w:ascii="Times New Roman" w:hAnsi="Times New Roman" w:cs="Times New Roman"/>
                <w:sz w:val="18"/>
                <w:szCs w:val="20"/>
              </w:rPr>
              <w:t>) but some raise concern (OPPO, Ericsson, Nokia/NSB</w:t>
            </w:r>
            <w:r w:rsidR="00CC031B">
              <w:rPr>
                <w:rFonts w:ascii="Times New Roman" w:hAnsi="Times New Roman" w:cs="Times New Roman"/>
                <w:sz w:val="18"/>
                <w:szCs w:val="20"/>
              </w:rPr>
              <w:t>, IDC</w:t>
            </w:r>
            <w:r w:rsidR="0028659F">
              <w:rPr>
                <w:rFonts w:ascii="Times New Roman" w:hAnsi="Times New Roman" w:cs="Times New Roman"/>
                <w:sz w:val="18"/>
                <w:szCs w:val="20"/>
              </w:rPr>
              <w:t>, Apple</w:t>
            </w:r>
            <w:r>
              <w:rPr>
                <w:rFonts w:ascii="Times New Roman" w:hAnsi="Times New Roman" w:cs="Times New Roman"/>
                <w:sz w:val="18"/>
                <w:szCs w:val="20"/>
              </w:rPr>
              <w:t>). No Alt.1 companies raise concern on UE-specific DCI.</w:t>
            </w:r>
          </w:p>
          <w:p w14:paraId="651ABF7A" w14:textId="77777777" w:rsidR="004F49F3" w:rsidRDefault="004F49F3" w:rsidP="00DA0707">
            <w:pPr>
              <w:snapToGrid w:val="0"/>
              <w:rPr>
                <w:rFonts w:ascii="Times New Roman" w:hAnsi="Times New Roman" w:cs="Times New Roman"/>
                <w:sz w:val="18"/>
                <w:szCs w:val="20"/>
              </w:rPr>
            </w:pPr>
          </w:p>
          <w:p w14:paraId="2FCAC2A6" w14:textId="38552CF8"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using MAC CE for activating TCI states similar to Rel.15/16 </w:t>
            </w:r>
            <w:r w:rsidR="00AB3B24">
              <w:rPr>
                <w:rFonts w:ascii="Times New Roman" w:hAnsi="Times New Roman" w:cs="Times New Roman"/>
                <w:sz w:val="18"/>
                <w:szCs w:val="20"/>
              </w:rPr>
              <w:t>(</w:t>
            </w:r>
            <w:r>
              <w:rPr>
                <w:rFonts w:ascii="Times New Roman" w:hAnsi="Times New Roman" w:cs="Times New Roman"/>
                <w:sz w:val="18"/>
                <w:szCs w:val="20"/>
              </w:rPr>
              <w:t>as a compromise, to reduce # TCI codepoints in DCI</w:t>
            </w:r>
            <w:r w:rsidR="000365A4">
              <w:rPr>
                <w:rFonts w:ascii="Times New Roman" w:hAnsi="Times New Roman" w:cs="Times New Roman"/>
                <w:sz w:val="18"/>
                <w:szCs w:val="20"/>
              </w:rPr>
              <w:t>)</w:t>
            </w:r>
            <w:r>
              <w:rPr>
                <w:rFonts w:ascii="Times New Roman" w:hAnsi="Times New Roman" w:cs="Times New Roman"/>
                <w:sz w:val="18"/>
                <w:szCs w:val="20"/>
              </w:rPr>
              <w:t xml:space="preserve">: </w:t>
            </w:r>
            <w:r w:rsidR="00252CE5">
              <w:rPr>
                <w:rFonts w:ascii="Times New Roman" w:hAnsi="Times New Roman" w:cs="Times New Roman"/>
                <w:sz w:val="18"/>
                <w:szCs w:val="20"/>
              </w:rPr>
              <w:t xml:space="preserve">Apple, </w:t>
            </w:r>
            <w:r w:rsidR="006478F1">
              <w:rPr>
                <w:rFonts w:ascii="Times New Roman" w:hAnsi="Times New Roman" w:cs="Times New Roman"/>
                <w:sz w:val="18"/>
                <w:szCs w:val="20"/>
              </w:rPr>
              <w:t xml:space="preserve">Samsung, </w:t>
            </w:r>
            <w:r w:rsidR="00BA0047">
              <w:rPr>
                <w:rFonts w:ascii="Times New Roman" w:hAnsi="Times New Roman" w:cs="Times New Roman"/>
                <w:sz w:val="18"/>
                <w:szCs w:val="20"/>
              </w:rPr>
              <w:t>MediaTek</w:t>
            </w:r>
            <w:r w:rsidR="004865FD">
              <w:rPr>
                <w:rFonts w:ascii="Times New Roman" w:hAnsi="Times New Roman" w:cs="Times New Roman"/>
                <w:sz w:val="18"/>
                <w:szCs w:val="20"/>
              </w:rPr>
              <w:t>, NTT Docomo,</w:t>
            </w:r>
            <w:r w:rsidR="00DC6B28">
              <w:rPr>
                <w:rFonts w:ascii="Times New Roman" w:hAnsi="Times New Roman" w:cs="Times New Roman"/>
                <w:sz w:val="18"/>
                <w:szCs w:val="20"/>
              </w:rPr>
              <w:t xml:space="preserve"> Qualcomm</w:t>
            </w:r>
            <w:r w:rsidR="008065D4">
              <w:rPr>
                <w:rFonts w:ascii="Times New Roman" w:hAnsi="Times New Roman" w:cs="Times New Roman"/>
                <w:sz w:val="18"/>
                <w:szCs w:val="20"/>
              </w:rPr>
              <w:t>, CATT</w:t>
            </w:r>
            <w:ins w:id="242" w:author="Cao, Jeffrey" w:date="2020-11-02T15:32:00Z">
              <w:r w:rsidR="00901804">
                <w:rPr>
                  <w:rFonts w:ascii="Times New Roman" w:hAnsi="Times New Roman" w:cs="Times New Roman"/>
                  <w:sz w:val="18"/>
                  <w:szCs w:val="20"/>
                </w:rPr>
                <w:t>, Sony</w:t>
              </w:r>
            </w:ins>
          </w:p>
          <w:p w14:paraId="0317CBED" w14:textId="4CC6FE78" w:rsidR="004F49F3" w:rsidRDefault="004F49F3" w:rsidP="00DA0707">
            <w:pPr>
              <w:snapToGrid w:val="0"/>
              <w:rPr>
                <w:rFonts w:ascii="Times New Roman" w:hAnsi="Times New Roman" w:cs="Times New Roman"/>
                <w:sz w:val="18"/>
                <w:szCs w:val="20"/>
              </w:rPr>
            </w:pPr>
          </w:p>
          <w:p w14:paraId="091D2913" w14:textId="08250C41" w:rsidR="004F49F3" w:rsidRDefault="004F49F3" w:rsidP="00DA0707">
            <w:pPr>
              <w:snapToGrid w:val="0"/>
              <w:rPr>
                <w:ins w:id="243" w:author="Eko Onggosanusi" w:date="2020-11-02T03:23:00Z"/>
                <w:rFonts w:ascii="Times New Roman" w:hAnsi="Times New Roman" w:cs="Times New Roman"/>
                <w:sz w:val="18"/>
                <w:szCs w:val="20"/>
              </w:rPr>
            </w:pPr>
            <w:r>
              <w:rPr>
                <w:rFonts w:ascii="Times New Roman" w:hAnsi="Times New Roman" w:cs="Times New Roman"/>
                <w:sz w:val="18"/>
                <w:szCs w:val="20"/>
              </w:rPr>
              <w:t xml:space="preserve">A number of Alt1 companies propose a mechanism for UE to send an ACK upon </w:t>
            </w:r>
            <w:r w:rsidR="00AB3B24">
              <w:rPr>
                <w:rFonts w:ascii="Times New Roman" w:hAnsi="Times New Roman" w:cs="Times New Roman"/>
                <w:sz w:val="18"/>
                <w:szCs w:val="20"/>
              </w:rPr>
              <w:t xml:space="preserve">successful decoding for reliability: Futurewei, </w:t>
            </w:r>
            <w:r w:rsidR="001575D6">
              <w:rPr>
                <w:rFonts w:ascii="Times New Roman" w:hAnsi="Times New Roman" w:cs="Times New Roman"/>
                <w:sz w:val="18"/>
                <w:szCs w:val="20"/>
              </w:rPr>
              <w:t xml:space="preserve">ZTE, </w:t>
            </w:r>
            <w:r w:rsidR="00EC7A82">
              <w:rPr>
                <w:rFonts w:ascii="Times New Roman" w:hAnsi="Times New Roman" w:cs="Times New Roman"/>
                <w:sz w:val="18"/>
                <w:szCs w:val="20"/>
              </w:rPr>
              <w:t xml:space="preserve">Apple, OPPO, </w:t>
            </w:r>
            <w:r w:rsidR="00AB3B24">
              <w:rPr>
                <w:rFonts w:ascii="Times New Roman" w:hAnsi="Times New Roman" w:cs="Times New Roman"/>
                <w:sz w:val="18"/>
                <w:szCs w:val="20"/>
              </w:rPr>
              <w:t>Samsung</w:t>
            </w:r>
            <w:r w:rsidR="00F515CF">
              <w:rPr>
                <w:rFonts w:ascii="Times New Roman" w:hAnsi="Times New Roman" w:cs="Times New Roman"/>
                <w:sz w:val="18"/>
                <w:szCs w:val="20"/>
              </w:rPr>
              <w:t>, Nokia/NSB</w:t>
            </w:r>
            <w:r w:rsidR="007E56AB">
              <w:rPr>
                <w:rFonts w:ascii="Times New Roman" w:hAnsi="Times New Roman" w:cs="Times New Roman"/>
                <w:sz w:val="18"/>
                <w:szCs w:val="20"/>
              </w:rPr>
              <w:t>, NEC</w:t>
            </w:r>
            <w:r w:rsidR="0078656F">
              <w:rPr>
                <w:rFonts w:ascii="Times New Roman" w:hAnsi="Times New Roman" w:cs="Times New Roman"/>
                <w:sz w:val="18"/>
                <w:szCs w:val="20"/>
              </w:rPr>
              <w:t xml:space="preserve">, NTT Docomo, </w:t>
            </w:r>
            <w:r w:rsidR="00DC6B28">
              <w:rPr>
                <w:rFonts w:ascii="Times New Roman" w:hAnsi="Times New Roman" w:cs="Times New Roman"/>
                <w:sz w:val="18"/>
                <w:szCs w:val="20"/>
              </w:rPr>
              <w:t>Qualcomm</w:t>
            </w:r>
            <w:r w:rsidR="008065D4">
              <w:rPr>
                <w:rFonts w:ascii="Times New Roman" w:hAnsi="Times New Roman" w:cs="Times New Roman"/>
                <w:sz w:val="18"/>
                <w:szCs w:val="20"/>
              </w:rPr>
              <w:t>, CATT</w:t>
            </w:r>
          </w:p>
          <w:p w14:paraId="1053C96C" w14:textId="7962E35C" w:rsidR="00334E6E" w:rsidRDefault="00334E6E" w:rsidP="00DA0707">
            <w:pPr>
              <w:snapToGrid w:val="0"/>
              <w:rPr>
                <w:ins w:id="244" w:author="Eko Onggosanusi" w:date="2020-11-02T03:23:00Z"/>
                <w:rFonts w:ascii="Times New Roman" w:hAnsi="Times New Roman" w:cs="Times New Roman"/>
                <w:sz w:val="18"/>
                <w:szCs w:val="20"/>
              </w:rPr>
            </w:pPr>
          </w:p>
          <w:p w14:paraId="44270A1C" w14:textId="54FF61BB" w:rsidR="004F49F3" w:rsidRPr="00CF1464" w:rsidRDefault="007A1BE2" w:rsidP="007A1BE2">
            <w:pPr>
              <w:snapToGrid w:val="0"/>
              <w:rPr>
                <w:rFonts w:ascii="Times New Roman" w:hAnsi="Times New Roman" w:cs="Times New Roman"/>
                <w:sz w:val="18"/>
                <w:szCs w:val="20"/>
              </w:rPr>
            </w:pPr>
            <w:ins w:id="245" w:author="Eko Onggosanusi" w:date="2020-11-02T04:02:00Z">
              <w:r>
                <w:rPr>
                  <w:rFonts w:ascii="Times New Roman" w:hAnsi="Times New Roman" w:cs="Times New Roman"/>
                  <w:sz w:val="18"/>
                  <w:szCs w:val="20"/>
                </w:rPr>
                <w:t xml:space="preserve">Some </w:t>
              </w:r>
            </w:ins>
            <w:ins w:id="246" w:author="Eko Onggosanusi" w:date="2020-11-02T04:03:00Z">
              <w:r>
                <w:rPr>
                  <w:rFonts w:ascii="Times New Roman" w:hAnsi="Times New Roman" w:cs="Times New Roman"/>
                  <w:sz w:val="18"/>
                  <w:szCs w:val="20"/>
                </w:rPr>
                <w:t xml:space="preserve">Alt1 </w:t>
              </w:r>
            </w:ins>
            <w:ins w:id="247" w:author="Eko Onggosanusi" w:date="2020-11-02T03:23:00Z">
              <w:r w:rsidR="00334E6E">
                <w:rPr>
                  <w:rFonts w:ascii="Times New Roman" w:hAnsi="Times New Roman" w:cs="Times New Roman"/>
                  <w:sz w:val="18"/>
                  <w:szCs w:val="20"/>
                </w:rPr>
                <w:t>companies</w:t>
              </w:r>
            </w:ins>
            <w:ins w:id="248" w:author="Eko Onggosanusi" w:date="2020-11-02T04:00:00Z">
              <w:r w:rsidR="00F752AA">
                <w:rPr>
                  <w:rFonts w:ascii="Times New Roman" w:hAnsi="Times New Roman" w:cs="Times New Roman"/>
                  <w:sz w:val="18"/>
                  <w:szCs w:val="20"/>
                </w:rPr>
                <w:t xml:space="preserve"> </w:t>
              </w:r>
            </w:ins>
            <w:ins w:id="249" w:author="Eko Onggosanusi" w:date="2020-11-02T04:03:00Z">
              <w:r>
                <w:rPr>
                  <w:rFonts w:ascii="Times New Roman" w:hAnsi="Times New Roman" w:cs="Times New Roman"/>
                  <w:sz w:val="18"/>
                  <w:szCs w:val="20"/>
                </w:rPr>
                <w:t>propose the possibility of a new DCI format: Futurewei, Samsung</w:t>
              </w:r>
            </w:ins>
            <w:ins w:id="250" w:author="Eko Onggosanusi" w:date="2020-11-02T04:04:00Z">
              <w:r>
                <w:rPr>
                  <w:rFonts w:ascii="Times New Roman" w:hAnsi="Times New Roman" w:cs="Times New Roman"/>
                  <w:sz w:val="18"/>
                  <w:szCs w:val="20"/>
                </w:rPr>
                <w:t>, Intel (group-common)</w:t>
              </w:r>
            </w:ins>
            <w:ins w:id="251" w:author="Eko Onggosanusi" w:date="2020-11-02T04:03:00Z">
              <w:r>
                <w:rPr>
                  <w:rFonts w:ascii="Times New Roman" w:hAnsi="Times New Roman" w:cs="Times New Roman"/>
                  <w:sz w:val="18"/>
                  <w:szCs w:val="20"/>
                </w:rPr>
                <w:t>.</w:t>
              </w:r>
            </w:ins>
            <w:ins w:id="252" w:author="Eko Onggosanusi" w:date="2020-11-02T04:04:00Z">
              <w:r>
                <w:rPr>
                  <w:rFonts w:ascii="Times New Roman" w:hAnsi="Times New Roman" w:cs="Times New Roman"/>
                  <w:sz w:val="18"/>
                  <w:szCs w:val="20"/>
                </w:rPr>
                <w:t xml:space="preserve"> </w:t>
              </w:r>
            </w:ins>
            <w:ins w:id="253" w:author="Eko Onggosanusi" w:date="2020-11-02T04:02:00Z">
              <w:r>
                <w:rPr>
                  <w:rFonts w:ascii="Times New Roman" w:hAnsi="Times New Roman" w:cs="Times New Roman"/>
                  <w:sz w:val="18"/>
                  <w:szCs w:val="20"/>
                </w:rPr>
                <w:t xml:space="preserve">But a </w:t>
              </w:r>
            </w:ins>
            <w:ins w:id="254" w:author="Eko Onggosanusi" w:date="2020-11-02T04:03:00Z">
              <w:r>
                <w:rPr>
                  <w:rFonts w:ascii="Times New Roman" w:hAnsi="Times New Roman" w:cs="Times New Roman"/>
                  <w:sz w:val="18"/>
                  <w:szCs w:val="20"/>
                </w:rPr>
                <w:t xml:space="preserve">number of </w:t>
              </w:r>
            </w:ins>
            <w:ins w:id="255" w:author="Eko Onggosanusi" w:date="2020-11-02T04:30:00Z">
              <w:r w:rsidR="00BA58B9">
                <w:rPr>
                  <w:rFonts w:ascii="Times New Roman" w:hAnsi="Times New Roman" w:cs="Times New Roman"/>
                  <w:sz w:val="18"/>
                  <w:szCs w:val="20"/>
                </w:rPr>
                <w:t xml:space="preserve">Alt1 </w:t>
              </w:r>
            </w:ins>
            <w:ins w:id="256" w:author="Eko Onggosanusi" w:date="2020-11-02T04:02:00Z">
              <w:r>
                <w:rPr>
                  <w:rFonts w:ascii="Times New Roman" w:hAnsi="Times New Roman" w:cs="Times New Roman"/>
                  <w:sz w:val="18"/>
                  <w:szCs w:val="20"/>
                </w:rPr>
                <w:t xml:space="preserve">companies </w:t>
              </w:r>
            </w:ins>
            <w:ins w:id="257" w:author="Eko Onggosanusi" w:date="2020-11-02T04:00:00Z">
              <w:r w:rsidR="00F752AA">
                <w:rPr>
                  <w:rFonts w:ascii="Times New Roman" w:hAnsi="Times New Roman" w:cs="Times New Roman"/>
                  <w:sz w:val="18"/>
                  <w:szCs w:val="20"/>
                </w:rPr>
                <w:t>(</w:t>
              </w:r>
            </w:ins>
            <w:ins w:id="258" w:author="Eko Onggosanusi" w:date="2020-11-02T04:01:00Z">
              <w:r w:rsidR="00EE2963">
                <w:rPr>
                  <w:rFonts w:ascii="Times New Roman" w:hAnsi="Times New Roman" w:cs="Times New Roman"/>
                  <w:sz w:val="18"/>
                  <w:szCs w:val="20"/>
                </w:rPr>
                <w:t xml:space="preserve">some </w:t>
              </w:r>
            </w:ins>
            <w:ins w:id="259" w:author="Eko Onggosanusi" w:date="2020-11-02T04:00:00Z">
              <w:r w:rsidR="00F752AA">
                <w:rPr>
                  <w:rFonts w:ascii="Times New Roman" w:hAnsi="Times New Roman" w:cs="Times New Roman"/>
                  <w:sz w:val="18"/>
                  <w:szCs w:val="20"/>
                </w:rPr>
                <w:t>strongly</w:t>
              </w:r>
            </w:ins>
            <w:ins w:id="260" w:author="Eko Onggosanusi" w:date="2020-11-02T04:01:00Z">
              <w:r w:rsidR="00EE2963">
                <w:rPr>
                  <w:rFonts w:ascii="Times New Roman" w:hAnsi="Times New Roman" w:cs="Times New Roman"/>
                  <w:sz w:val="18"/>
                  <w:szCs w:val="20"/>
                </w:rPr>
                <w:t>, other suggestively</w:t>
              </w:r>
            </w:ins>
            <w:ins w:id="261" w:author="Eko Onggosanusi" w:date="2020-11-02T04:02:00Z">
              <w:r w:rsidR="00EE2963">
                <w:rPr>
                  <w:rFonts w:ascii="Times New Roman" w:hAnsi="Times New Roman" w:cs="Times New Roman"/>
                  <w:sz w:val="18"/>
                  <w:szCs w:val="20"/>
                </w:rPr>
                <w:t>/slight preference</w:t>
              </w:r>
            </w:ins>
            <w:ins w:id="262" w:author="Eko Onggosanusi" w:date="2020-11-02T04:00:00Z">
              <w:r w:rsidR="00F752AA">
                <w:rPr>
                  <w:rFonts w:ascii="Times New Roman" w:hAnsi="Times New Roman" w:cs="Times New Roman"/>
                  <w:sz w:val="18"/>
                  <w:szCs w:val="20"/>
                </w:rPr>
                <w:t>)</w:t>
              </w:r>
            </w:ins>
            <w:ins w:id="263" w:author="Eko Onggosanusi" w:date="2020-11-02T03:23:00Z">
              <w:r w:rsidR="00334E6E">
                <w:rPr>
                  <w:rFonts w:ascii="Times New Roman" w:hAnsi="Times New Roman" w:cs="Times New Roman"/>
                  <w:sz w:val="18"/>
                  <w:szCs w:val="20"/>
                </w:rPr>
                <w:t xml:space="preserve"> </w:t>
              </w:r>
            </w:ins>
            <w:ins w:id="264" w:author="Eko Onggosanusi" w:date="2020-11-02T04:02:00Z">
              <w:r>
                <w:rPr>
                  <w:rFonts w:ascii="Times New Roman" w:hAnsi="Times New Roman" w:cs="Times New Roman"/>
                  <w:sz w:val="18"/>
                  <w:szCs w:val="20"/>
                </w:rPr>
                <w:t xml:space="preserve">prefer </w:t>
              </w:r>
            </w:ins>
            <w:ins w:id="265" w:author="Eko Onggosanusi" w:date="2020-11-02T03:23:00Z">
              <w:r w:rsidR="00334E6E">
                <w:rPr>
                  <w:rFonts w:ascii="Times New Roman" w:hAnsi="Times New Roman" w:cs="Times New Roman"/>
                  <w:sz w:val="18"/>
                  <w:szCs w:val="20"/>
                </w:rPr>
                <w:t>to reuse existing DCI formats (especially 1_1 and 1_2)</w:t>
              </w:r>
            </w:ins>
            <w:ins w:id="266" w:author="Eko Onggosanusi" w:date="2020-11-02T03:26:00Z">
              <w:r w:rsidR="00706FFF">
                <w:rPr>
                  <w:rFonts w:ascii="Times New Roman" w:hAnsi="Times New Roman" w:cs="Times New Roman"/>
                  <w:sz w:val="18"/>
                  <w:szCs w:val="20"/>
                </w:rPr>
                <w:t xml:space="preserve"> for DCI-based solution, at least as a starting point</w:t>
              </w:r>
            </w:ins>
            <w:ins w:id="267" w:author="Eko Onggosanusi" w:date="2020-11-02T03:23:00Z">
              <w:r w:rsidR="00334E6E">
                <w:rPr>
                  <w:rFonts w:ascii="Times New Roman" w:hAnsi="Times New Roman" w:cs="Times New Roman"/>
                  <w:sz w:val="18"/>
                  <w:szCs w:val="20"/>
                </w:rPr>
                <w:t xml:space="preserve">: Apple, IDC, MediaTek, Ericsson, </w:t>
              </w:r>
            </w:ins>
            <w:ins w:id="268" w:author="Eko Onggosanusi" w:date="2020-11-02T03:26:00Z">
              <w:r w:rsidR="00706FFF">
                <w:rPr>
                  <w:rFonts w:ascii="Times New Roman" w:hAnsi="Times New Roman" w:cs="Times New Roman"/>
                  <w:sz w:val="18"/>
                  <w:szCs w:val="20"/>
                </w:rPr>
                <w:t>LGE</w:t>
              </w:r>
            </w:ins>
            <w:ins w:id="269" w:author="Eko Onggosanusi" w:date="2020-11-02T04:02:00Z">
              <w:r w:rsidR="00D21B4B">
                <w:rPr>
                  <w:rFonts w:ascii="Times New Roman" w:hAnsi="Times New Roman" w:cs="Times New Roman"/>
                  <w:sz w:val="18"/>
                  <w:szCs w:val="20"/>
                </w:rPr>
                <w:t>, CATT, ZTE.</w:t>
              </w:r>
            </w:ins>
          </w:p>
        </w:tc>
      </w:tr>
      <w:tr w:rsidR="00C24D48" w:rsidRPr="00CF1464" w14:paraId="14D1AAA2" w14:textId="77777777" w:rsidTr="007333E4">
        <w:tc>
          <w:tcPr>
            <w:tcW w:w="445" w:type="dxa"/>
          </w:tcPr>
          <w:p w14:paraId="41660DE7" w14:textId="7C03725F" w:rsidR="00C24D48" w:rsidRDefault="00C24D48" w:rsidP="008967AF">
            <w:pPr>
              <w:snapToGrid w:val="0"/>
              <w:rPr>
                <w:rFonts w:ascii="Times New Roman" w:hAnsi="Times New Roman" w:cs="Times New Roman"/>
                <w:sz w:val="18"/>
                <w:szCs w:val="20"/>
              </w:rPr>
            </w:pPr>
            <w:r>
              <w:rPr>
                <w:rFonts w:ascii="Times New Roman" w:hAnsi="Times New Roman" w:cs="Times New Roman"/>
                <w:sz w:val="18"/>
                <w:szCs w:val="20"/>
              </w:rPr>
              <w:t>3.2</w:t>
            </w:r>
          </w:p>
        </w:tc>
        <w:tc>
          <w:tcPr>
            <w:tcW w:w="1530" w:type="dxa"/>
          </w:tcPr>
          <w:p w14:paraId="03302C6A" w14:textId="79C5E1F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Detailed design aspects of DCI-based beam indication (Alt1 in 3.1)</w:t>
            </w:r>
          </w:p>
        </w:tc>
        <w:tc>
          <w:tcPr>
            <w:tcW w:w="7951" w:type="dxa"/>
            <w:gridSpan w:val="2"/>
          </w:tcPr>
          <w:p w14:paraId="10EA04BD" w14:textId="77777777" w:rsidR="00C24D48" w:rsidRDefault="00C24D48" w:rsidP="009A5E56">
            <w:pPr>
              <w:snapToGrid w:val="0"/>
              <w:rPr>
                <w:rFonts w:ascii="Times New Roman" w:hAnsi="Times New Roman" w:cs="Times New Roman"/>
                <w:sz w:val="18"/>
                <w:szCs w:val="20"/>
              </w:rPr>
            </w:pPr>
            <w:r>
              <w:rPr>
                <w:rFonts w:ascii="Times New Roman" w:hAnsi="Times New Roman" w:cs="Times New Roman"/>
                <w:sz w:val="18"/>
                <w:szCs w:val="20"/>
              </w:rPr>
              <w:t>The following issues are identified:</w:t>
            </w:r>
          </w:p>
          <w:p w14:paraId="3BE5831A" w14:textId="23F85C34" w:rsidR="00C24D48" w:rsidRDefault="00095E3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UE-specific </w:t>
            </w:r>
            <w:r w:rsidR="00504CC0">
              <w:rPr>
                <w:rFonts w:ascii="Times New Roman" w:hAnsi="Times New Roman" w:cs="Times New Roman"/>
                <w:sz w:val="18"/>
                <w:szCs w:val="20"/>
              </w:rPr>
              <w:t>DCI format (</w:t>
            </w:r>
            <w:r w:rsidR="00C24D48">
              <w:rPr>
                <w:rFonts w:ascii="Times New Roman" w:hAnsi="Times New Roman" w:cs="Times New Roman"/>
                <w:sz w:val="18"/>
                <w:szCs w:val="20"/>
              </w:rPr>
              <w:t>reuse some existing format(s), new design</w:t>
            </w:r>
            <w:r w:rsidR="00504CC0">
              <w:rPr>
                <w:rFonts w:ascii="Times New Roman" w:hAnsi="Times New Roman" w:cs="Times New Roman"/>
                <w:sz w:val="18"/>
                <w:szCs w:val="20"/>
              </w:rPr>
              <w:t>)</w:t>
            </w:r>
            <w:r>
              <w:rPr>
                <w:rFonts w:ascii="Times New Roman" w:hAnsi="Times New Roman" w:cs="Times New Roman"/>
                <w:sz w:val="18"/>
                <w:szCs w:val="20"/>
              </w:rPr>
              <w:t xml:space="preserve"> and ACK mechanism (implicit from DL-related DCI, Rel.15 SPS PDSCH release)</w:t>
            </w:r>
            <w:r w:rsidR="00504CC0">
              <w:rPr>
                <w:rFonts w:ascii="Times New Roman" w:hAnsi="Times New Roman" w:cs="Times New Roman"/>
                <w:sz w:val="18"/>
                <w:szCs w:val="20"/>
              </w:rPr>
              <w:t>:</w:t>
            </w:r>
            <w:r w:rsidR="00C24D48">
              <w:rPr>
                <w:rFonts w:ascii="Times New Roman" w:hAnsi="Times New Roman" w:cs="Times New Roman"/>
                <w:sz w:val="18"/>
                <w:szCs w:val="20"/>
              </w:rPr>
              <w:t xml:space="preserve"> </w:t>
            </w:r>
            <w:r w:rsidR="001B6C9C">
              <w:rPr>
                <w:rFonts w:ascii="Times New Roman" w:hAnsi="Times New Roman" w:cs="Times New Roman"/>
                <w:sz w:val="18"/>
                <w:szCs w:val="20"/>
              </w:rPr>
              <w:t xml:space="preserve">Futurewei, </w:t>
            </w:r>
            <w:r w:rsidR="001575D6">
              <w:rPr>
                <w:rFonts w:ascii="Times New Roman" w:hAnsi="Times New Roman" w:cs="Times New Roman"/>
                <w:sz w:val="18"/>
                <w:szCs w:val="20"/>
              </w:rPr>
              <w:t>ZTE, CATT</w:t>
            </w:r>
            <w:r w:rsidR="004865FD">
              <w:rPr>
                <w:rFonts w:ascii="Times New Roman" w:hAnsi="Times New Roman" w:cs="Times New Roman"/>
                <w:sz w:val="18"/>
                <w:szCs w:val="20"/>
              </w:rPr>
              <w:t>, NTT Docomo</w:t>
            </w:r>
            <w:r w:rsidR="00E35A5A">
              <w:rPr>
                <w:rFonts w:ascii="Times New Roman" w:hAnsi="Times New Roman" w:cs="Times New Roman"/>
                <w:sz w:val="18"/>
                <w:szCs w:val="20"/>
              </w:rPr>
              <w:t>, Ericsson</w:t>
            </w:r>
            <w:r>
              <w:rPr>
                <w:rFonts w:ascii="Times New Roman" w:hAnsi="Times New Roman" w:cs="Times New Roman"/>
                <w:sz w:val="18"/>
                <w:szCs w:val="20"/>
              </w:rPr>
              <w:t xml:space="preserve"> Samsung, Nokia/NSB, NEC</w:t>
            </w:r>
            <w:r w:rsidR="00F10E39">
              <w:rPr>
                <w:rFonts w:ascii="Times New Roman" w:hAnsi="Times New Roman" w:cs="Times New Roman"/>
                <w:sz w:val="18"/>
                <w:szCs w:val="20"/>
              </w:rPr>
              <w:t>, Qualcomm</w:t>
            </w:r>
            <w:ins w:id="270" w:author="Cao, Jeffrey" w:date="2020-11-02T15:32:00Z">
              <w:r w:rsidR="00901804">
                <w:rPr>
                  <w:rFonts w:ascii="Times New Roman" w:hAnsi="Times New Roman" w:cs="Times New Roman"/>
                  <w:sz w:val="18"/>
                  <w:szCs w:val="20"/>
                </w:rPr>
                <w:t>, Sony</w:t>
              </w:r>
            </w:ins>
            <w:ins w:id="271" w:author="Eko Onggosanusi" w:date="2020-11-02T04:30:00Z">
              <w:r w:rsidR="00FE1428">
                <w:rPr>
                  <w:rFonts w:ascii="Times New Roman" w:hAnsi="Times New Roman" w:cs="Times New Roman"/>
                  <w:sz w:val="18"/>
                  <w:szCs w:val="20"/>
                </w:rPr>
                <w:t>, Sharp</w:t>
              </w:r>
            </w:ins>
          </w:p>
          <w:p w14:paraId="5B93FDEA" w14:textId="2F6C0C83" w:rsidR="006E0F00" w:rsidRPr="00095E3E" w:rsidRDefault="0015332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TCI state activation time including </w:t>
            </w:r>
            <w:r w:rsidR="00C24D48">
              <w:rPr>
                <w:rFonts w:ascii="Times New Roman" w:hAnsi="Times New Roman" w:cs="Times New Roman"/>
                <w:sz w:val="18"/>
                <w:szCs w:val="20"/>
              </w:rPr>
              <w:t>UE capability</w:t>
            </w:r>
            <w:r w:rsidR="00565305">
              <w:rPr>
                <w:rFonts w:ascii="Times New Roman" w:hAnsi="Times New Roman" w:cs="Times New Roman"/>
                <w:sz w:val="18"/>
                <w:szCs w:val="20"/>
              </w:rPr>
              <w:t xml:space="preserve"> issue</w:t>
            </w:r>
            <w:r w:rsidR="00504CC0">
              <w:rPr>
                <w:rFonts w:ascii="Times New Roman" w:hAnsi="Times New Roman" w:cs="Times New Roman"/>
                <w:sz w:val="18"/>
                <w:szCs w:val="20"/>
              </w:rPr>
              <w:t>:</w:t>
            </w:r>
            <w:r w:rsidR="001B6C9C">
              <w:rPr>
                <w:rFonts w:ascii="Times New Roman" w:hAnsi="Times New Roman" w:cs="Times New Roman"/>
                <w:sz w:val="18"/>
                <w:szCs w:val="20"/>
              </w:rPr>
              <w:t xml:space="preserve"> Apple, </w:t>
            </w:r>
            <w:r w:rsidR="00C744F8">
              <w:rPr>
                <w:rFonts w:ascii="Times New Roman" w:hAnsi="Times New Roman" w:cs="Times New Roman"/>
                <w:sz w:val="18"/>
                <w:szCs w:val="20"/>
              </w:rPr>
              <w:t xml:space="preserve">ZTE, </w:t>
            </w:r>
            <w:r w:rsidR="001B6C9C">
              <w:rPr>
                <w:rFonts w:ascii="Times New Roman" w:hAnsi="Times New Roman" w:cs="Times New Roman"/>
                <w:sz w:val="18"/>
                <w:szCs w:val="20"/>
              </w:rPr>
              <w:t>Samsung</w:t>
            </w:r>
            <w:r w:rsidR="007E56AB">
              <w:rPr>
                <w:rFonts w:ascii="Times New Roman" w:hAnsi="Times New Roman" w:cs="Times New Roman"/>
                <w:sz w:val="18"/>
                <w:szCs w:val="20"/>
              </w:rPr>
              <w:t>, NEC</w:t>
            </w:r>
            <w:r w:rsidR="00F10E39">
              <w:rPr>
                <w:rFonts w:ascii="Times New Roman" w:hAnsi="Times New Roman" w:cs="Times New Roman"/>
                <w:sz w:val="18"/>
                <w:szCs w:val="20"/>
              </w:rPr>
              <w:t>, Qualcomm</w:t>
            </w:r>
          </w:p>
          <w:p w14:paraId="6E9FC19A" w14:textId="642DC370" w:rsidR="00C24D48" w:rsidRDefault="00C24D48"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DCI content</w:t>
            </w:r>
            <w:r w:rsidR="00504CC0">
              <w:rPr>
                <w:rFonts w:ascii="Times New Roman" w:hAnsi="Times New Roman" w:cs="Times New Roman"/>
                <w:sz w:val="18"/>
                <w:szCs w:val="20"/>
              </w:rPr>
              <w:t>:</w:t>
            </w:r>
            <w:r w:rsidR="00CA49BF">
              <w:rPr>
                <w:rFonts w:ascii="Times New Roman" w:hAnsi="Times New Roman" w:cs="Times New Roman"/>
                <w:sz w:val="18"/>
                <w:szCs w:val="20"/>
              </w:rPr>
              <w:t xml:space="preserve"> </w:t>
            </w:r>
            <w:r w:rsidR="00095E3E">
              <w:rPr>
                <w:rFonts w:ascii="Times New Roman" w:hAnsi="Times New Roman" w:cs="Times New Roman"/>
                <w:sz w:val="18"/>
                <w:szCs w:val="20"/>
              </w:rPr>
              <w:t xml:space="preserve">Futurewei, </w:t>
            </w:r>
            <w:r w:rsidR="00EC7A82">
              <w:rPr>
                <w:rFonts w:ascii="Times New Roman" w:hAnsi="Times New Roman" w:cs="Times New Roman"/>
                <w:sz w:val="18"/>
                <w:szCs w:val="20"/>
              </w:rPr>
              <w:t xml:space="preserve">OPPO, </w:t>
            </w:r>
            <w:r w:rsidR="006478F1">
              <w:rPr>
                <w:rFonts w:ascii="Times New Roman" w:hAnsi="Times New Roman" w:cs="Times New Roman"/>
                <w:sz w:val="18"/>
                <w:szCs w:val="20"/>
              </w:rPr>
              <w:t>Samsung</w:t>
            </w:r>
            <w:r w:rsidR="006E0F00">
              <w:rPr>
                <w:rFonts w:ascii="Times New Roman" w:hAnsi="Times New Roman" w:cs="Times New Roman"/>
                <w:sz w:val="18"/>
                <w:szCs w:val="20"/>
              </w:rPr>
              <w:t>, NTT Docomo</w:t>
            </w:r>
          </w:p>
          <w:p w14:paraId="2EEBADEB" w14:textId="37F2EF53" w:rsidR="00B808CD" w:rsidRDefault="00095E3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TCI state assumption/update for common beam indication DCI: vivo</w:t>
            </w:r>
            <w:r w:rsidR="00B808CD">
              <w:rPr>
                <w:rFonts w:ascii="Times New Roman" w:hAnsi="Times New Roman" w:cs="Times New Roman"/>
                <w:sz w:val="18"/>
                <w:szCs w:val="20"/>
              </w:rPr>
              <w:t xml:space="preserve"> </w:t>
            </w:r>
          </w:p>
          <w:p w14:paraId="4931BCA9" w14:textId="3584C1D4" w:rsidR="00D61454" w:rsidRDefault="00D61454"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Max # activated TCI states: Futurewei</w:t>
            </w:r>
          </w:p>
          <w:p w14:paraId="1974118A" w14:textId="6DD2FC3D" w:rsidR="00095E3E" w:rsidRPr="00B808CD" w:rsidRDefault="00B808CD"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Separate UL beam </w:t>
            </w:r>
            <w:r w:rsidR="00BD791E">
              <w:rPr>
                <w:rFonts w:ascii="Times New Roman" w:hAnsi="Times New Roman" w:cs="Times New Roman"/>
                <w:sz w:val="18"/>
                <w:szCs w:val="20"/>
              </w:rPr>
              <w:t>activation/</w:t>
            </w:r>
            <w:r>
              <w:rPr>
                <w:rFonts w:ascii="Times New Roman" w:hAnsi="Times New Roman" w:cs="Times New Roman"/>
                <w:sz w:val="18"/>
                <w:szCs w:val="20"/>
              </w:rPr>
              <w:t>indication (depending on issue 1 /6 decision): NTT Docomo</w:t>
            </w:r>
            <w:r w:rsidR="007F15BC">
              <w:rPr>
                <w:rFonts w:ascii="Times New Roman" w:hAnsi="Times New Roman" w:cs="Times New Roman"/>
                <w:sz w:val="18"/>
                <w:szCs w:val="20"/>
              </w:rPr>
              <w:t>, Apple</w:t>
            </w:r>
            <w:r w:rsidR="00BD791E">
              <w:rPr>
                <w:rFonts w:ascii="Times New Roman" w:hAnsi="Times New Roman" w:cs="Times New Roman"/>
                <w:sz w:val="18"/>
                <w:szCs w:val="20"/>
              </w:rPr>
              <w:t>, MediaTek</w:t>
            </w:r>
          </w:p>
        </w:tc>
      </w:tr>
      <w:tr w:rsidR="004F49F3" w:rsidRPr="00CF1464" w14:paraId="72AA49D5" w14:textId="77777777" w:rsidTr="007333E4">
        <w:tc>
          <w:tcPr>
            <w:tcW w:w="445" w:type="dxa"/>
          </w:tcPr>
          <w:p w14:paraId="2362FD14" w14:textId="77777777" w:rsidR="004F49F3" w:rsidRDefault="004F49F3" w:rsidP="008967AF">
            <w:pPr>
              <w:snapToGrid w:val="0"/>
              <w:rPr>
                <w:rFonts w:ascii="Times New Roman" w:hAnsi="Times New Roman" w:cs="Times New Roman"/>
                <w:sz w:val="18"/>
                <w:szCs w:val="20"/>
              </w:rPr>
            </w:pPr>
          </w:p>
        </w:tc>
        <w:tc>
          <w:tcPr>
            <w:tcW w:w="1530" w:type="dxa"/>
          </w:tcPr>
          <w:p w14:paraId="27939EE4" w14:textId="77777777" w:rsidR="004F49F3" w:rsidRDefault="004F49F3" w:rsidP="008967AF">
            <w:pPr>
              <w:snapToGrid w:val="0"/>
              <w:rPr>
                <w:rFonts w:ascii="Times New Roman" w:hAnsi="Times New Roman" w:cs="Times New Roman"/>
                <w:sz w:val="18"/>
                <w:szCs w:val="20"/>
              </w:rPr>
            </w:pPr>
          </w:p>
        </w:tc>
        <w:tc>
          <w:tcPr>
            <w:tcW w:w="2520" w:type="dxa"/>
          </w:tcPr>
          <w:p w14:paraId="654362A6" w14:textId="77777777" w:rsidR="004F49F3" w:rsidRDefault="004F49F3" w:rsidP="008967AF">
            <w:pPr>
              <w:snapToGrid w:val="0"/>
              <w:rPr>
                <w:rFonts w:ascii="Times New Roman" w:hAnsi="Times New Roman" w:cs="Times New Roman"/>
                <w:sz w:val="18"/>
                <w:szCs w:val="20"/>
              </w:rPr>
            </w:pPr>
          </w:p>
        </w:tc>
        <w:tc>
          <w:tcPr>
            <w:tcW w:w="5431" w:type="dxa"/>
          </w:tcPr>
          <w:p w14:paraId="652C61A1" w14:textId="77777777" w:rsidR="004F49F3" w:rsidRDefault="004F49F3" w:rsidP="008967AF">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5CCB0E18" w14:textId="3572385C" w:rsidR="00740625" w:rsidRPr="008E0B13" w:rsidRDefault="00E35A5A"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w:t>
      </w:r>
      <w:r w:rsidR="00547D0F" w:rsidRPr="008E0B13">
        <w:rPr>
          <w:rFonts w:ascii="Times New Roman" w:hAnsi="Times New Roman" w:cs="Times New Roman"/>
          <w:b/>
          <w:sz w:val="20"/>
          <w:szCs w:val="20"/>
          <w:highlight w:val="yellow"/>
          <w:u w:val="single"/>
        </w:rPr>
        <w:t xml:space="preserve"> </w:t>
      </w:r>
      <w:r w:rsidR="00184F97" w:rsidRPr="008E0B13">
        <w:rPr>
          <w:rFonts w:ascii="Times New Roman" w:hAnsi="Times New Roman" w:cs="Times New Roman"/>
          <w:b/>
          <w:sz w:val="20"/>
          <w:szCs w:val="20"/>
          <w:highlight w:val="yellow"/>
          <w:u w:val="single"/>
        </w:rPr>
        <w:t>3.</w:t>
      </w:r>
      <w:r w:rsidR="00547D0F" w:rsidRPr="008E0B13">
        <w:rPr>
          <w:rFonts w:ascii="Times New Roman" w:hAnsi="Times New Roman" w:cs="Times New Roman"/>
          <w:b/>
          <w:sz w:val="20"/>
          <w:szCs w:val="20"/>
          <w:highlight w:val="yellow"/>
          <w:u w:val="single"/>
        </w:rPr>
        <w:t>1</w:t>
      </w:r>
      <w:r w:rsidRPr="008E0B13">
        <w:rPr>
          <w:rFonts w:ascii="Times New Roman" w:hAnsi="Times New Roman" w:cs="Times New Roman"/>
          <w:sz w:val="20"/>
          <w:szCs w:val="20"/>
          <w:highlight w:val="yellow"/>
        </w:rPr>
        <w:t xml:space="preserve">: On beam indication signaling medium to support </w:t>
      </w:r>
      <w:r w:rsidR="00D82ED9">
        <w:rPr>
          <w:rFonts w:ascii="Times New Roman" w:hAnsi="Times New Roman" w:cs="Times New Roman"/>
          <w:sz w:val="20"/>
          <w:szCs w:val="20"/>
          <w:highlight w:val="yellow"/>
        </w:rPr>
        <w:t>joint</w:t>
      </w:r>
      <w:r w:rsidR="00D82ED9" w:rsidRPr="008E0B13">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 xml:space="preserve">TCI state update </w:t>
      </w:r>
      <w:r w:rsidR="003E41A6" w:rsidRPr="008E0B13">
        <w:rPr>
          <w:rFonts w:ascii="Times New Roman" w:hAnsi="Times New Roman" w:cs="Times New Roman"/>
          <w:sz w:val="20"/>
          <w:szCs w:val="20"/>
          <w:highlight w:val="yellow"/>
        </w:rPr>
        <w:t xml:space="preserve">in Rel.17 </w:t>
      </w:r>
      <w:r w:rsidRPr="008E0B13">
        <w:rPr>
          <w:rFonts w:ascii="Times New Roman" w:hAnsi="Times New Roman" w:cs="Times New Roman"/>
          <w:sz w:val="20"/>
          <w:szCs w:val="20"/>
          <w:highlight w:val="yellow"/>
        </w:rPr>
        <w:t xml:space="preserve">unified TCI </w:t>
      </w:r>
      <w:r w:rsidR="003E41A6" w:rsidRPr="008E0B13">
        <w:rPr>
          <w:rFonts w:ascii="Times New Roman" w:hAnsi="Times New Roman" w:cs="Times New Roman"/>
          <w:sz w:val="20"/>
          <w:szCs w:val="20"/>
          <w:highlight w:val="yellow"/>
        </w:rPr>
        <w:t>framework:</w:t>
      </w:r>
    </w:p>
    <w:p w14:paraId="6317C1E6" w14:textId="5B64C378" w:rsidR="00BE1116" w:rsidRDefault="003E41A6" w:rsidP="00A472D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w:t>
      </w:r>
      <w:r w:rsidR="00547D0F" w:rsidRPr="00E60A41">
        <w:rPr>
          <w:rFonts w:ascii="Times New Roman" w:hAnsi="Times New Roman" w:cs="Times New Roman"/>
          <w:sz w:val="20"/>
          <w:szCs w:val="20"/>
          <w:highlight w:val="yellow"/>
        </w:rPr>
        <w:t>L1</w:t>
      </w:r>
      <w:r w:rsidRPr="00E60A41">
        <w:rPr>
          <w:rFonts w:ascii="Times New Roman" w:hAnsi="Times New Roman" w:cs="Times New Roman"/>
          <w:sz w:val="20"/>
          <w:szCs w:val="20"/>
          <w:highlight w:val="yellow"/>
        </w:rPr>
        <w:t>-based beam indication</w:t>
      </w:r>
      <w:r w:rsidR="00547D0F" w:rsidRPr="00E60A41">
        <w:rPr>
          <w:rFonts w:ascii="Times New Roman" w:hAnsi="Times New Roman" w:cs="Times New Roman"/>
          <w:sz w:val="20"/>
          <w:szCs w:val="20"/>
          <w:highlight w:val="yellow"/>
        </w:rPr>
        <w:t xml:space="preserve"> (TCI state update)</w:t>
      </w:r>
      <w:r w:rsidRPr="00E60A41">
        <w:rPr>
          <w:rFonts w:ascii="Times New Roman" w:hAnsi="Times New Roman" w:cs="Times New Roman"/>
          <w:sz w:val="20"/>
          <w:szCs w:val="20"/>
          <w:highlight w:val="yellow"/>
        </w:rPr>
        <w:t xml:space="preserve"> </w:t>
      </w:r>
      <w:r w:rsidR="00EE2554" w:rsidRPr="00E60A41">
        <w:rPr>
          <w:rFonts w:ascii="Times New Roman" w:hAnsi="Times New Roman" w:cs="Times New Roman"/>
          <w:sz w:val="20"/>
          <w:szCs w:val="20"/>
          <w:highlight w:val="yellow"/>
        </w:rPr>
        <w:t xml:space="preserve">using </w:t>
      </w:r>
      <w:r w:rsidR="00547D0F" w:rsidRPr="00E60A41">
        <w:rPr>
          <w:rFonts w:ascii="Times New Roman" w:hAnsi="Times New Roman" w:cs="Times New Roman"/>
          <w:sz w:val="20"/>
          <w:szCs w:val="20"/>
          <w:highlight w:val="yellow"/>
        </w:rPr>
        <w:t>UE-specific (unicast) DCI</w:t>
      </w:r>
      <w:r w:rsidR="00EE2554" w:rsidRPr="00E60A41">
        <w:rPr>
          <w:rFonts w:ascii="Times New Roman" w:hAnsi="Times New Roman" w:cs="Times New Roman"/>
          <w:sz w:val="20"/>
          <w:szCs w:val="20"/>
          <w:highlight w:val="yellow"/>
        </w:rPr>
        <w:t xml:space="preserve"> </w:t>
      </w:r>
      <w:del w:id="272" w:author="Eko Onggosanusi" w:date="2020-11-02T03:32:00Z">
        <w:r w:rsidR="00EE2554" w:rsidRPr="00E60A41" w:rsidDel="00C36E6D">
          <w:rPr>
            <w:rFonts w:ascii="Times New Roman" w:hAnsi="Times New Roman" w:cs="Times New Roman"/>
            <w:sz w:val="20"/>
            <w:szCs w:val="20"/>
            <w:highlight w:val="yellow"/>
          </w:rPr>
          <w:delText>format</w:delText>
        </w:r>
        <w:r w:rsidR="007F3F6B" w:rsidDel="00C36E6D">
          <w:rPr>
            <w:rFonts w:ascii="Times New Roman" w:hAnsi="Times New Roman" w:cs="Times New Roman"/>
            <w:sz w:val="20"/>
            <w:szCs w:val="20"/>
            <w:highlight w:val="yellow"/>
          </w:rPr>
          <w:delText xml:space="preserve"> </w:delText>
        </w:r>
      </w:del>
      <w:r w:rsidR="007F3F6B">
        <w:rPr>
          <w:rFonts w:ascii="Times New Roman" w:hAnsi="Times New Roman" w:cs="Times New Roman"/>
          <w:sz w:val="20"/>
          <w:szCs w:val="20"/>
          <w:highlight w:val="yellow"/>
        </w:rPr>
        <w:t xml:space="preserve">to indicate joint TCI state update from the active TCI states </w:t>
      </w:r>
      <w:r w:rsidR="00EE2554" w:rsidRPr="00E60A41">
        <w:rPr>
          <w:rFonts w:ascii="Times New Roman" w:hAnsi="Times New Roman" w:cs="Times New Roman"/>
          <w:sz w:val="20"/>
          <w:szCs w:val="20"/>
          <w:highlight w:val="yellow"/>
        </w:rPr>
        <w:t xml:space="preserve"> </w:t>
      </w:r>
    </w:p>
    <w:p w14:paraId="2C6D4B36" w14:textId="1C03E6B8" w:rsidR="00C36E6D" w:rsidRDefault="00FE2E58" w:rsidP="00A472D5">
      <w:pPr>
        <w:pStyle w:val="ListParagraph"/>
        <w:numPr>
          <w:ilvl w:val="1"/>
          <w:numId w:val="17"/>
        </w:numPr>
        <w:snapToGrid w:val="0"/>
        <w:spacing w:after="0" w:line="240" w:lineRule="auto"/>
        <w:contextualSpacing w:val="0"/>
        <w:jc w:val="both"/>
        <w:rPr>
          <w:ins w:id="273" w:author="Eko Onggosanusi" w:date="2020-11-02T03:32:00Z"/>
          <w:rFonts w:ascii="Times New Roman" w:hAnsi="Times New Roman" w:cs="Times New Roman"/>
          <w:sz w:val="20"/>
          <w:szCs w:val="20"/>
          <w:highlight w:val="yellow"/>
        </w:rPr>
      </w:pPr>
      <w:ins w:id="274" w:author="Eko Onggosanusi" w:date="2020-11-02T03:33:00Z">
        <w:r>
          <w:rPr>
            <w:rFonts w:ascii="Times New Roman" w:hAnsi="Times New Roman" w:cs="Times New Roman"/>
            <w:sz w:val="20"/>
            <w:szCs w:val="20"/>
            <w:highlight w:val="yellow"/>
          </w:rPr>
          <w:t>T</w:t>
        </w:r>
      </w:ins>
      <w:ins w:id="275" w:author="Eko Onggosanusi" w:date="2020-11-02T03:32:00Z">
        <w:r w:rsidR="00C36E6D">
          <w:rPr>
            <w:rFonts w:ascii="Times New Roman" w:hAnsi="Times New Roman" w:cs="Times New Roman"/>
            <w:sz w:val="20"/>
            <w:szCs w:val="20"/>
            <w:highlight w:val="yellow"/>
          </w:rPr>
          <w:t>he existing DCI formats 1_1 and 1_2 are reused</w:t>
        </w:r>
      </w:ins>
    </w:p>
    <w:p w14:paraId="7F26009C" w14:textId="1A67F830" w:rsidR="00C36E6D" w:rsidRDefault="00C36E6D" w:rsidP="00FE2E58">
      <w:pPr>
        <w:pStyle w:val="ListParagraph"/>
        <w:numPr>
          <w:ilvl w:val="2"/>
          <w:numId w:val="17"/>
        </w:numPr>
        <w:snapToGrid w:val="0"/>
        <w:spacing w:after="0" w:line="240" w:lineRule="auto"/>
        <w:contextualSpacing w:val="0"/>
        <w:jc w:val="both"/>
        <w:rPr>
          <w:ins w:id="276" w:author="Eko Onggosanusi" w:date="2020-11-02T03:32:00Z"/>
          <w:rFonts w:ascii="Times New Roman" w:hAnsi="Times New Roman" w:cs="Times New Roman"/>
          <w:sz w:val="20"/>
          <w:szCs w:val="20"/>
          <w:highlight w:val="yellow"/>
        </w:rPr>
      </w:pPr>
      <w:ins w:id="277" w:author="Eko Onggosanusi" w:date="2020-11-02T03:32:00Z">
        <w:r>
          <w:rPr>
            <w:rFonts w:ascii="Times New Roman" w:hAnsi="Times New Roman" w:cs="Times New Roman"/>
            <w:sz w:val="20"/>
            <w:szCs w:val="20"/>
            <w:highlight w:val="yellow"/>
          </w:rPr>
          <w:t>FFS: If additional DCI format(s) are supported</w:t>
        </w:r>
      </w:ins>
    </w:p>
    <w:p w14:paraId="21B37B79" w14:textId="0A735482" w:rsidR="005E59FA" w:rsidRDefault="005E59FA" w:rsidP="00A472D5">
      <w:pPr>
        <w:pStyle w:val="ListParagraph"/>
        <w:numPr>
          <w:ilvl w:val="1"/>
          <w:numId w:val="17"/>
        </w:numPr>
        <w:snapToGrid w:val="0"/>
        <w:spacing w:after="0" w:line="240" w:lineRule="auto"/>
        <w:contextualSpacing w:val="0"/>
        <w:jc w:val="both"/>
        <w:rPr>
          <w:ins w:id="278" w:author="Eko Onggosanusi" w:date="2020-11-02T03:33:00Z"/>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In addition, support a mechanism for UE to </w:t>
      </w:r>
      <w:r w:rsidR="00646F87" w:rsidRPr="00E60A41">
        <w:rPr>
          <w:rFonts w:ascii="Times New Roman" w:hAnsi="Times New Roman" w:cs="Times New Roman"/>
          <w:sz w:val="20"/>
          <w:szCs w:val="20"/>
          <w:highlight w:val="yellow"/>
        </w:rPr>
        <w:t>acknowledge</w:t>
      </w:r>
      <w:r w:rsidRPr="00E60A41">
        <w:rPr>
          <w:rFonts w:ascii="Times New Roman" w:hAnsi="Times New Roman" w:cs="Times New Roman"/>
          <w:sz w:val="20"/>
          <w:szCs w:val="20"/>
          <w:highlight w:val="yellow"/>
        </w:rPr>
        <w:t xml:space="preserve"> successful decoding of TCI state update</w:t>
      </w:r>
    </w:p>
    <w:p w14:paraId="057DC151" w14:textId="0DC1D156" w:rsidR="008A442F" w:rsidRPr="00E60A41" w:rsidRDefault="008A442F" w:rsidP="001E1894">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ins w:id="279" w:author="Eko Onggosanusi" w:date="2020-11-02T03:33:00Z">
        <w:r>
          <w:rPr>
            <w:rFonts w:ascii="Times New Roman" w:hAnsi="Times New Roman" w:cs="Times New Roman"/>
            <w:sz w:val="20"/>
            <w:szCs w:val="20"/>
            <w:highlight w:val="yellow"/>
          </w:rPr>
          <w:t>FFS: Whether any additional specification support is needed</w:t>
        </w:r>
      </w:ins>
    </w:p>
    <w:p w14:paraId="071ED59A" w14:textId="74A977DD" w:rsidR="00717AA7" w:rsidRPr="00EA5EA2" w:rsidDel="001E1894" w:rsidRDefault="00717AA7" w:rsidP="00717AA7">
      <w:pPr>
        <w:pStyle w:val="ListParagraph"/>
        <w:numPr>
          <w:ilvl w:val="1"/>
          <w:numId w:val="17"/>
        </w:numPr>
        <w:snapToGrid w:val="0"/>
        <w:spacing w:after="0" w:line="240" w:lineRule="auto"/>
        <w:contextualSpacing w:val="0"/>
        <w:jc w:val="both"/>
        <w:rPr>
          <w:del w:id="280" w:author="Eko Onggosanusi" w:date="2020-11-02T03:34:00Z"/>
          <w:rFonts w:ascii="Times New Roman" w:hAnsi="Times New Roman" w:cs="Times New Roman"/>
          <w:sz w:val="20"/>
          <w:szCs w:val="20"/>
          <w:highlight w:val="yellow"/>
        </w:rPr>
      </w:pPr>
      <w:del w:id="281" w:author="Eko Onggosanusi" w:date="2020-11-02T03:34:00Z">
        <w:r w:rsidRPr="00EA5EA2" w:rsidDel="001E1894">
          <w:rPr>
            <w:rFonts w:ascii="Times New Roman" w:hAnsi="Times New Roman" w:cs="Times New Roman" w:hint="eastAsia"/>
            <w:sz w:val="20"/>
            <w:szCs w:val="20"/>
            <w:highlight w:val="yellow"/>
            <w:lang w:eastAsia="zh-CN"/>
          </w:rPr>
          <w:delText>T</w:delText>
        </w:r>
        <w:r w:rsidRPr="00EA5EA2" w:rsidDel="001E1894">
          <w:rPr>
            <w:rFonts w:ascii="Times New Roman" w:hAnsi="Times New Roman" w:cs="Times New Roman"/>
            <w:sz w:val="20"/>
            <w:szCs w:val="20"/>
            <w:highlight w:val="yellow"/>
            <w:lang w:eastAsia="zh-CN"/>
          </w:rPr>
          <w:delText xml:space="preserve">he applicable channels of the indicated </w:delText>
        </w:r>
        <w:r w:rsidRPr="00EA5EA2" w:rsidDel="001E1894">
          <w:rPr>
            <w:rFonts w:ascii="Times New Roman" w:hAnsi="Times New Roman" w:cs="Times New Roman" w:hint="eastAsia"/>
            <w:sz w:val="20"/>
            <w:szCs w:val="20"/>
            <w:highlight w:val="yellow"/>
            <w:lang w:eastAsia="zh-CN"/>
          </w:rPr>
          <w:delText>be</w:delText>
        </w:r>
        <w:r w:rsidRPr="00EA5EA2" w:rsidDel="001E1894">
          <w:rPr>
            <w:rFonts w:ascii="Times New Roman" w:hAnsi="Times New Roman" w:cs="Times New Roman"/>
            <w:sz w:val="20"/>
            <w:szCs w:val="20"/>
            <w:highlight w:val="yellow"/>
            <w:lang w:eastAsia="zh-CN"/>
          </w:rPr>
          <w:delText>am(s) include those other than described in proposal 3.2</w:delText>
        </w:r>
        <w:r w:rsidR="00481871" w:rsidRPr="00EA5EA2" w:rsidDel="001E1894">
          <w:rPr>
            <w:rFonts w:ascii="Times New Roman" w:hAnsi="Times New Roman" w:cs="Times New Roman"/>
            <w:sz w:val="20"/>
            <w:szCs w:val="20"/>
            <w:highlight w:val="yellow"/>
            <w:lang w:eastAsia="zh-CN"/>
          </w:rPr>
          <w:delText xml:space="preserve"> aspect IV (pending</w:delText>
        </w:r>
        <w:r w:rsidR="007F2149" w:rsidDel="001E1894">
          <w:rPr>
            <w:rFonts w:ascii="Times New Roman" w:hAnsi="Times New Roman" w:cs="Times New Roman"/>
            <w:sz w:val="20"/>
            <w:szCs w:val="20"/>
            <w:highlight w:val="yellow"/>
            <w:lang w:eastAsia="zh-CN"/>
          </w:rPr>
          <w:delText xml:space="preserve"> aspects</w:delText>
        </w:r>
        <w:r w:rsidR="00481871" w:rsidRPr="00EA5EA2" w:rsidDel="001E1894">
          <w:rPr>
            <w:rFonts w:ascii="Times New Roman" w:hAnsi="Times New Roman" w:cs="Times New Roman"/>
            <w:sz w:val="20"/>
            <w:szCs w:val="20"/>
            <w:highlight w:val="yellow"/>
            <w:lang w:eastAsia="zh-CN"/>
          </w:rPr>
          <w:delText>)</w:delText>
        </w:r>
      </w:del>
    </w:p>
    <w:p w14:paraId="53FE3DED" w14:textId="17A5E198" w:rsidR="007B4712" w:rsidRPr="00E60A41" w:rsidRDefault="00547D0F" w:rsidP="001E1894">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lastRenderedPageBreak/>
        <w:t xml:space="preserve">Support </w:t>
      </w:r>
      <w:ins w:id="282" w:author="Eko Onggosanusi" w:date="2020-11-02T03:36:00Z">
        <w:r w:rsidR="001E1894">
          <w:rPr>
            <w:rFonts w:ascii="Times New Roman" w:hAnsi="Times New Roman" w:cs="Times New Roman"/>
            <w:sz w:val="20"/>
            <w:szCs w:val="20"/>
            <w:highlight w:val="yellow"/>
          </w:rPr>
          <w:t>MAC CE to configure the mapping between TCI code-points in DCI and a subset of configured TCI states in RRC</w:t>
        </w:r>
      </w:ins>
      <w:del w:id="283" w:author="Eko Onggosanusi" w:date="2020-11-02T03:36:00Z">
        <w:r w:rsidRPr="00E60A41" w:rsidDel="001E1894">
          <w:rPr>
            <w:rFonts w:ascii="Times New Roman" w:hAnsi="Times New Roman" w:cs="Times New Roman"/>
            <w:sz w:val="20"/>
            <w:szCs w:val="20"/>
            <w:highlight w:val="yellow"/>
          </w:rPr>
          <w:delText xml:space="preserve">activation of </w:delText>
        </w:r>
        <w:r w:rsidR="007B4712" w:rsidRPr="00E60A41" w:rsidDel="001E1894">
          <w:rPr>
            <w:rFonts w:ascii="Times New Roman" w:hAnsi="Times New Roman" w:cs="Times New Roman"/>
            <w:sz w:val="20"/>
            <w:szCs w:val="20"/>
            <w:highlight w:val="yellow"/>
          </w:rPr>
          <w:delText xml:space="preserve">one or more </w:delText>
        </w:r>
        <w:r w:rsidRPr="00E60A41" w:rsidDel="001E1894">
          <w:rPr>
            <w:rFonts w:ascii="Times New Roman" w:hAnsi="Times New Roman" w:cs="Times New Roman"/>
            <w:sz w:val="20"/>
            <w:szCs w:val="20"/>
            <w:highlight w:val="yellow"/>
          </w:rPr>
          <w:delText>TCI states via MAC CE analogous to Rel.15/16</w:delText>
        </w:r>
      </w:del>
      <w:r w:rsidR="007B4712" w:rsidRPr="00E60A41">
        <w:rPr>
          <w:rFonts w:ascii="Times New Roman" w:hAnsi="Times New Roman" w:cs="Times New Roman"/>
          <w:sz w:val="20"/>
          <w:szCs w:val="20"/>
          <w:highlight w:val="yellow"/>
        </w:rPr>
        <w:t>:</w:t>
      </w:r>
    </w:p>
    <w:p w14:paraId="1E3B0764" w14:textId="68D4E520" w:rsidR="00547D0F" w:rsidRDefault="00EE2554" w:rsidP="001E1894">
      <w:pPr>
        <w:pStyle w:val="ListParagraph"/>
        <w:numPr>
          <w:ilvl w:val="2"/>
          <w:numId w:val="17"/>
        </w:numPr>
        <w:snapToGrid w:val="0"/>
        <w:spacing w:after="0" w:line="240" w:lineRule="auto"/>
        <w:contextualSpacing w:val="0"/>
        <w:jc w:val="both"/>
        <w:rPr>
          <w:ins w:id="284" w:author="Eko Onggosanusi" w:date="2020-11-02T03:45:00Z"/>
          <w:rFonts w:ascii="Times New Roman" w:hAnsi="Times New Roman" w:cs="Times New Roman"/>
          <w:szCs w:val="20"/>
          <w:highlight w:val="yellow"/>
        </w:rPr>
      </w:pPr>
      <w:r w:rsidRPr="00E60A41">
        <w:rPr>
          <w:rFonts w:ascii="Times New Roman" w:hAnsi="Times New Roman" w:cs="Times New Roman"/>
          <w:sz w:val="20"/>
          <w:szCs w:val="18"/>
          <w:highlight w:val="yellow"/>
        </w:rPr>
        <w:t xml:space="preserve">Note: If only one TCI </w:t>
      </w:r>
      <w:del w:id="285" w:author="Eko Onggosanusi" w:date="2020-11-02T03:35:00Z">
        <w:r w:rsidRPr="00E60A41" w:rsidDel="001E1894">
          <w:rPr>
            <w:rFonts w:ascii="Times New Roman" w:hAnsi="Times New Roman" w:cs="Times New Roman"/>
            <w:sz w:val="20"/>
            <w:szCs w:val="18"/>
            <w:highlight w:val="yellow"/>
          </w:rPr>
          <w:delText>state is activated</w:delText>
        </w:r>
      </w:del>
      <w:ins w:id="286" w:author="Eko Onggosanusi" w:date="2020-11-02T03:35:00Z">
        <w:r w:rsidR="001E1894">
          <w:rPr>
            <w:rFonts w:ascii="Times New Roman" w:hAnsi="Times New Roman" w:cs="Times New Roman"/>
            <w:sz w:val="20"/>
            <w:szCs w:val="18"/>
            <w:highlight w:val="yellow"/>
          </w:rPr>
          <w:t>code-point is configured</w:t>
        </w:r>
      </w:ins>
      <w:r w:rsidRPr="00E60A41">
        <w:rPr>
          <w:rFonts w:ascii="Times New Roman" w:hAnsi="Times New Roman" w:cs="Times New Roman"/>
          <w:sz w:val="20"/>
          <w:szCs w:val="18"/>
          <w:highlight w:val="yellow"/>
        </w:rPr>
        <w:t>, L1-based beam indication is not needed</w:t>
      </w:r>
      <w:r w:rsidR="00547D0F" w:rsidRPr="00E60A41">
        <w:rPr>
          <w:rFonts w:ascii="Times New Roman" w:hAnsi="Times New Roman" w:cs="Times New Roman"/>
          <w:szCs w:val="20"/>
          <w:highlight w:val="yellow"/>
        </w:rPr>
        <w:t xml:space="preserve"> </w:t>
      </w:r>
    </w:p>
    <w:p w14:paraId="4A66F3C3" w14:textId="44A22482" w:rsidR="00C044AF" w:rsidRDefault="00C044AF" w:rsidP="001E1894">
      <w:pPr>
        <w:pStyle w:val="ListParagraph"/>
        <w:numPr>
          <w:ilvl w:val="2"/>
          <w:numId w:val="17"/>
        </w:numPr>
        <w:snapToGrid w:val="0"/>
        <w:spacing w:after="0" w:line="240" w:lineRule="auto"/>
        <w:contextualSpacing w:val="0"/>
        <w:jc w:val="both"/>
        <w:rPr>
          <w:ins w:id="287" w:author="Eko Onggosanusi" w:date="2020-11-02T03:37:00Z"/>
          <w:rFonts w:ascii="Times New Roman" w:hAnsi="Times New Roman" w:cs="Times New Roman"/>
          <w:szCs w:val="20"/>
          <w:highlight w:val="yellow"/>
        </w:rPr>
      </w:pPr>
      <w:ins w:id="288" w:author="Eko Onggosanusi" w:date="2020-11-02T03:45:00Z">
        <w:r w:rsidRPr="000D3792">
          <w:rPr>
            <w:rFonts w:ascii="Times New Roman" w:hAnsi="Times New Roman" w:cs="Times New Roman"/>
            <w:sz w:val="20"/>
            <w:szCs w:val="20"/>
            <w:highlight w:val="yellow"/>
          </w:rPr>
          <w:t>The content for the MAC CE is determined</w:t>
        </w:r>
        <w:r w:rsidR="004723DB">
          <w:rPr>
            <w:rFonts w:ascii="Times New Roman" w:hAnsi="Times New Roman" w:cs="Times New Roman"/>
            <w:sz w:val="20"/>
            <w:szCs w:val="20"/>
            <w:highlight w:val="yellow"/>
          </w:rPr>
          <w:t xml:space="preserve"> based on the outcome of issue </w:t>
        </w:r>
        <w:r w:rsidRPr="000D3792">
          <w:rPr>
            <w:rFonts w:ascii="Times New Roman" w:hAnsi="Times New Roman" w:cs="Times New Roman"/>
            <w:sz w:val="20"/>
            <w:szCs w:val="20"/>
            <w:highlight w:val="yellow"/>
          </w:rPr>
          <w:t>1</w:t>
        </w:r>
      </w:ins>
    </w:p>
    <w:p w14:paraId="3B247BBE" w14:textId="117058D7" w:rsidR="00543132" w:rsidRDefault="00543132" w:rsidP="00543132">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ins w:id="289" w:author="Eko Onggosanusi" w:date="2020-11-02T03:37:00Z">
        <w:r w:rsidRPr="000D3792">
          <w:rPr>
            <w:rFonts w:ascii="Times New Roman" w:hAnsi="Times New Roman" w:cs="Times New Roman"/>
            <w:sz w:val="20"/>
            <w:szCs w:val="20"/>
            <w:highlight w:val="yellow"/>
          </w:rPr>
          <w:t xml:space="preserve">Support </w:t>
        </w:r>
      </w:ins>
      <w:ins w:id="290" w:author="Eko Onggosanusi" w:date="2020-11-02T03:38:00Z">
        <w:r w:rsidR="000A1C5A">
          <w:rPr>
            <w:rFonts w:ascii="Times New Roman" w:hAnsi="Times New Roman" w:cs="Times New Roman"/>
            <w:sz w:val="20"/>
            <w:szCs w:val="20"/>
            <w:highlight w:val="yellow"/>
          </w:rPr>
          <w:t xml:space="preserve">a </w:t>
        </w:r>
      </w:ins>
      <w:ins w:id="291" w:author="Eko Onggosanusi" w:date="2020-11-02T03:37:00Z">
        <w:r w:rsidRPr="000D3792">
          <w:rPr>
            <w:rFonts w:ascii="Times New Roman" w:hAnsi="Times New Roman" w:cs="Times New Roman"/>
            <w:sz w:val="20"/>
            <w:szCs w:val="20"/>
            <w:highlight w:val="yellow"/>
          </w:rPr>
          <w:t>UE</w:t>
        </w:r>
        <w:r w:rsidR="00851710">
          <w:rPr>
            <w:rFonts w:ascii="Times New Roman" w:hAnsi="Times New Roman" w:cs="Times New Roman"/>
            <w:sz w:val="20"/>
            <w:szCs w:val="20"/>
            <w:highlight w:val="yellow"/>
          </w:rPr>
          <w:t xml:space="preserve"> capability for</w:t>
        </w:r>
        <w:r w:rsidRPr="000D3792">
          <w:rPr>
            <w:rFonts w:ascii="Times New Roman" w:hAnsi="Times New Roman" w:cs="Times New Roman"/>
            <w:sz w:val="20"/>
            <w:szCs w:val="20"/>
            <w:highlight w:val="yellow"/>
          </w:rPr>
          <w:t xml:space="preserve"> the </w:t>
        </w:r>
      </w:ins>
      <w:ins w:id="292" w:author="Eko Onggosanusi" w:date="2020-11-02T04:06:00Z">
        <w:r w:rsidR="00D8526F">
          <w:rPr>
            <w:rFonts w:ascii="Times New Roman" w:hAnsi="Times New Roman" w:cs="Times New Roman"/>
            <w:sz w:val="20"/>
            <w:szCs w:val="20"/>
            <w:highlight w:val="yellow"/>
          </w:rPr>
          <w:t>minimum TCI update</w:t>
        </w:r>
      </w:ins>
      <w:ins w:id="293" w:author="Eko Onggosanusi" w:date="2020-11-02T03:38:00Z">
        <w:r w:rsidR="00851710">
          <w:rPr>
            <w:rFonts w:ascii="Times New Roman" w:hAnsi="Times New Roman" w:cs="Times New Roman"/>
            <w:sz w:val="20"/>
            <w:szCs w:val="20"/>
            <w:highlight w:val="yellow"/>
          </w:rPr>
          <w:t xml:space="preserve"> </w:t>
        </w:r>
      </w:ins>
      <w:ins w:id="294" w:author="Eko Onggosanusi" w:date="2020-11-02T04:08:00Z">
        <w:r w:rsidR="00187971">
          <w:rPr>
            <w:rFonts w:ascii="Times New Roman" w:hAnsi="Times New Roman" w:cs="Times New Roman"/>
            <w:sz w:val="20"/>
            <w:szCs w:val="20"/>
            <w:highlight w:val="yellow"/>
          </w:rPr>
          <w:t>delay</w:t>
        </w:r>
      </w:ins>
      <w:ins w:id="295" w:author="Eko Onggosanusi" w:date="2020-11-02T03:37:00Z">
        <w:r>
          <w:rPr>
            <w:rFonts w:ascii="Times New Roman" w:hAnsi="Times New Roman" w:cs="Times New Roman"/>
            <w:sz w:val="20"/>
            <w:szCs w:val="20"/>
            <w:highlight w:val="yellow"/>
          </w:rPr>
          <w:t>, where the candidate value should include at least {0.5ms, 2ms, 3ms}</w:t>
        </w:r>
      </w:ins>
    </w:p>
    <w:p w14:paraId="659F6C36" w14:textId="77777777" w:rsidR="00964CC7" w:rsidRDefault="00702789" w:rsidP="00702789">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w:t>
      </w:r>
      <w:r w:rsidR="00730C91">
        <w:rPr>
          <w:rFonts w:ascii="Times New Roman" w:hAnsi="Times New Roman" w:cs="Times New Roman"/>
          <w:sz w:val="20"/>
          <w:szCs w:val="20"/>
          <w:highlight w:val="yellow"/>
        </w:rPr>
        <w:t xml:space="preserve">the terms in </w:t>
      </w:r>
      <w:r>
        <w:rPr>
          <w:rFonts w:ascii="Times New Roman" w:hAnsi="Times New Roman" w:cs="Times New Roman"/>
          <w:sz w:val="20"/>
          <w:szCs w:val="20"/>
          <w:highlight w:val="yellow"/>
        </w:rPr>
        <w:t>RAN1#</w:t>
      </w:r>
      <w:r w:rsidR="00730C91">
        <w:rPr>
          <w:rFonts w:ascii="Times New Roman" w:hAnsi="Times New Roman" w:cs="Times New Roman"/>
          <w:sz w:val="20"/>
          <w:szCs w:val="20"/>
          <w:highlight w:val="yellow"/>
        </w:rPr>
        <w:t xml:space="preserve">102-e </w:t>
      </w:r>
      <w:r>
        <w:rPr>
          <w:rFonts w:ascii="Times New Roman" w:hAnsi="Times New Roman" w:cs="Times New Roman"/>
          <w:sz w:val="20"/>
          <w:szCs w:val="20"/>
          <w:highlight w:val="yellow"/>
        </w:rPr>
        <w:t xml:space="preserve">agreement </w:t>
      </w:r>
      <w:r w:rsidR="00730C91">
        <w:rPr>
          <w:rFonts w:ascii="Times New Roman" w:hAnsi="Times New Roman" w:cs="Times New Roman"/>
          <w:sz w:val="20"/>
          <w:szCs w:val="20"/>
          <w:highlight w:val="yellow"/>
        </w:rPr>
        <w:t xml:space="preserve">for </w:t>
      </w:r>
      <w:r w:rsidRPr="00730C91">
        <w:rPr>
          <w:rFonts w:ascii="Times New Roman" w:hAnsi="Times New Roman" w:cs="Times New Roman"/>
          <w:sz w:val="20"/>
          <w:szCs w:val="20"/>
          <w:highlight w:val="yellow"/>
        </w:rPr>
        <w:t>issue 1</w:t>
      </w:r>
      <w:r w:rsidR="00730C91" w:rsidRPr="00730C91">
        <w:rPr>
          <w:rFonts w:ascii="Times New Roman" w:hAnsi="Times New Roman" w:cs="Times New Roman"/>
          <w:sz w:val="20"/>
          <w:szCs w:val="20"/>
          <w:highlight w:val="yellow"/>
        </w:rPr>
        <w:t xml:space="preserve">: </w:t>
      </w:r>
    </w:p>
    <w:p w14:paraId="4340C963" w14:textId="69F2B6CA" w:rsidR="00DE06A0" w:rsidRPr="00702789" w:rsidRDefault="00DE06A0" w:rsidP="00DE06A0">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joint TCI state </w:t>
      </w:r>
      <w:r w:rsidR="00195064">
        <w:rPr>
          <w:rFonts w:ascii="Times New Roman" w:hAnsi="Times New Roman" w:cs="Times New Roman"/>
          <w:sz w:val="20"/>
          <w:szCs w:val="20"/>
          <w:highlight w:val="yellow"/>
        </w:rPr>
        <w:t xml:space="preserve">update </w:t>
      </w:r>
      <w:r>
        <w:rPr>
          <w:rFonts w:ascii="Times New Roman" w:hAnsi="Times New Roman" w:cs="Times New Roman"/>
          <w:sz w:val="20"/>
          <w:szCs w:val="20"/>
          <w:highlight w:val="yellow"/>
        </w:rPr>
        <w:t xml:space="preserve">can include </w:t>
      </w:r>
      <w:r w:rsidRPr="00E60A41">
        <w:rPr>
          <w:rFonts w:ascii="Times New Roman" w:hAnsi="Times New Roman" w:cs="Times New Roman"/>
          <w:sz w:val="20"/>
          <w:szCs w:val="20"/>
          <w:highlight w:val="yellow"/>
        </w:rPr>
        <w:t xml:space="preserve">M </w:t>
      </w:r>
      <w:r>
        <w:rPr>
          <w:rFonts w:ascii="Times New Roman" w:hAnsi="Times New Roman" w:cs="Times New Roman"/>
          <w:sz w:val="20"/>
          <w:szCs w:val="20"/>
          <w:highlight w:val="yellow"/>
        </w:rPr>
        <w:t>DL</w:t>
      </w:r>
      <w:r w:rsidRPr="00964CC7">
        <w:rPr>
          <w:rFonts w:ascii="Times New Roman" w:hAnsi="Times New Roman" w:cs="Times New Roman"/>
          <w:sz w:val="20"/>
          <w:szCs w:val="20"/>
          <w:highlight w:val="yellow"/>
        </w:rPr>
        <w:t xml:space="preserve"> </w:t>
      </w:r>
      <w:r w:rsidRPr="00E60A41">
        <w:rPr>
          <w:rFonts w:ascii="Times New Roman" w:hAnsi="Times New Roman" w:cs="Times New Roman"/>
          <w:sz w:val="20"/>
          <w:szCs w:val="20"/>
          <w:highlight w:val="yellow"/>
        </w:rPr>
        <w:t xml:space="preserve">and/or N </w:t>
      </w:r>
      <w:r>
        <w:rPr>
          <w:rFonts w:ascii="Times New Roman" w:hAnsi="Times New Roman" w:cs="Times New Roman"/>
          <w:sz w:val="20"/>
          <w:szCs w:val="20"/>
          <w:highlight w:val="yellow"/>
        </w:rPr>
        <w:t>UL</w:t>
      </w:r>
      <w:r w:rsidRPr="00E60A41">
        <w:rPr>
          <w:rFonts w:ascii="Times New Roman" w:hAnsi="Times New Roman" w:cs="Times New Roman"/>
          <w:sz w:val="20"/>
          <w:szCs w:val="20"/>
          <w:highlight w:val="yellow"/>
        </w:rPr>
        <w:t xml:space="preserve"> 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w:t>
      </w:r>
    </w:p>
    <w:p w14:paraId="367A1D5E" w14:textId="508BDECF" w:rsidR="00702789" w:rsidRDefault="00DE06A0" w:rsidP="00DE06A0">
      <w:pPr>
        <w:pStyle w:val="ListParagraph"/>
        <w:numPr>
          <w:ilvl w:val="1"/>
          <w:numId w:val="17"/>
        </w:numPr>
        <w:snapToGrid w:val="0"/>
        <w:spacing w:after="0" w:line="240" w:lineRule="auto"/>
        <w:contextualSpacing w:val="0"/>
        <w:jc w:val="both"/>
        <w:rPr>
          <w:ins w:id="296" w:author="Eko Onggosanusi" w:date="2020-11-02T03:38:00Z"/>
          <w:rFonts w:ascii="Times New Roman" w:hAnsi="Times New Roman" w:cs="Times New Roman"/>
          <w:sz w:val="20"/>
          <w:szCs w:val="20"/>
          <w:highlight w:val="yellow"/>
        </w:rPr>
      </w:pPr>
      <w:r w:rsidRPr="00730C91">
        <w:rPr>
          <w:rFonts w:ascii="Times New Roman" w:eastAsia="DengXian" w:hAnsi="Times New Roman" w:cs="Times New Roman"/>
          <w:sz w:val="20"/>
          <w:szCs w:val="20"/>
          <w:highlight w:val="yellow"/>
          <w:lang w:eastAsia="zh-CN"/>
        </w:rPr>
        <w:t xml:space="preserve"> </w:t>
      </w:r>
      <w:r w:rsidR="00730C91" w:rsidRPr="00730C91">
        <w:rPr>
          <w:rFonts w:ascii="Times New Roman" w:eastAsia="DengXian" w:hAnsi="Times New Roman" w:cs="Times New Roman"/>
          <w:sz w:val="20"/>
          <w:szCs w:val="20"/>
          <w:highlight w:val="yellow"/>
          <w:lang w:eastAsia="zh-CN"/>
        </w:rPr>
        <w:t>“</w:t>
      </w:r>
      <w:r w:rsidR="00964CC7">
        <w:rPr>
          <w:rFonts w:ascii="Times New Roman" w:eastAsia="DengXian" w:hAnsi="Times New Roman" w:cs="Times New Roman"/>
          <w:sz w:val="20"/>
          <w:szCs w:val="20"/>
          <w:highlight w:val="yellow"/>
          <w:lang w:eastAsia="zh-CN"/>
        </w:rPr>
        <w:t>C</w:t>
      </w:r>
      <w:r w:rsidR="00730C91" w:rsidRPr="00730C91">
        <w:rPr>
          <w:rFonts w:ascii="Times New Roman" w:eastAsia="DengXian" w:hAnsi="Times New Roman" w:cs="Times New Roman"/>
          <w:sz w:val="20"/>
          <w:szCs w:val="20"/>
          <w:highlight w:val="yellow"/>
          <w:lang w:eastAsia="zh-CN"/>
        </w:rPr>
        <w:t xml:space="preserve">ommon” refers to common beam for DL </w:t>
      </w:r>
      <w:r w:rsidR="006847AF">
        <w:rPr>
          <w:rFonts w:ascii="Times New Roman" w:eastAsia="DengXian" w:hAnsi="Times New Roman" w:cs="Times New Roman"/>
          <w:sz w:val="20"/>
          <w:szCs w:val="20"/>
          <w:highlight w:val="yellow"/>
          <w:lang w:eastAsia="zh-CN"/>
        </w:rPr>
        <w:t>or</w:t>
      </w:r>
      <w:r w:rsidR="006847AF" w:rsidRPr="00730C91">
        <w:rPr>
          <w:rFonts w:ascii="Times New Roman" w:eastAsia="DengXian" w:hAnsi="Times New Roman" w:cs="Times New Roman"/>
          <w:sz w:val="20"/>
          <w:szCs w:val="20"/>
          <w:highlight w:val="yellow"/>
          <w:lang w:eastAsia="zh-CN"/>
        </w:rPr>
        <w:t xml:space="preserve"> </w:t>
      </w:r>
      <w:r w:rsidR="00730C91" w:rsidRPr="00730C91">
        <w:rPr>
          <w:rFonts w:ascii="Times New Roman" w:eastAsia="DengXian" w:hAnsi="Times New Roman" w:cs="Times New Roman"/>
          <w:sz w:val="20"/>
          <w:szCs w:val="20"/>
          <w:highlight w:val="yellow"/>
          <w:lang w:eastAsia="zh-CN"/>
        </w:rPr>
        <w:t>common beam for UL</w:t>
      </w:r>
      <w:r w:rsidR="00A354AC">
        <w:rPr>
          <w:rFonts w:ascii="Times New Roman" w:eastAsia="DengXian" w:hAnsi="Times New Roman" w:cs="Times New Roman"/>
          <w:sz w:val="20"/>
          <w:szCs w:val="20"/>
          <w:highlight w:val="yellow"/>
          <w:lang w:eastAsia="zh-CN"/>
        </w:rPr>
        <w:t>;</w:t>
      </w:r>
      <w:r w:rsidR="00730C91" w:rsidRPr="00730C91">
        <w:rPr>
          <w:rFonts w:ascii="Times New Roman" w:eastAsia="DengXian" w:hAnsi="Times New Roman" w:cs="Times New Roman"/>
          <w:sz w:val="20"/>
          <w:szCs w:val="20"/>
          <w:highlight w:val="yellow"/>
          <w:lang w:eastAsia="zh-CN"/>
        </w:rPr>
        <w:t xml:space="preserve"> “</w:t>
      </w:r>
      <w:r w:rsidR="00D32C05">
        <w:rPr>
          <w:rFonts w:ascii="Times New Roman" w:eastAsia="DengXian" w:hAnsi="Times New Roman" w:cs="Times New Roman"/>
          <w:sz w:val="20"/>
          <w:szCs w:val="20"/>
          <w:highlight w:val="yellow"/>
          <w:lang w:eastAsia="zh-CN"/>
        </w:rPr>
        <w:t>J</w:t>
      </w:r>
      <w:r w:rsidR="00730C91" w:rsidRPr="00730C91">
        <w:rPr>
          <w:rFonts w:ascii="Times New Roman" w:eastAsia="DengXian" w:hAnsi="Times New Roman" w:cs="Times New Roman"/>
          <w:sz w:val="20"/>
          <w:szCs w:val="20"/>
          <w:highlight w:val="yellow"/>
          <w:lang w:eastAsia="zh-CN"/>
        </w:rPr>
        <w:t>oint” refers to simultaneous</w:t>
      </w:r>
      <w:r w:rsidR="00D4204F">
        <w:rPr>
          <w:rFonts w:ascii="Times New Roman" w:eastAsia="DengXian" w:hAnsi="Times New Roman" w:cs="Times New Roman"/>
          <w:sz w:val="20"/>
          <w:szCs w:val="20"/>
          <w:highlight w:val="yellow"/>
          <w:lang w:eastAsia="zh-CN"/>
        </w:rPr>
        <w:t>/joint</w:t>
      </w:r>
      <w:r w:rsidR="00730C91" w:rsidRPr="00730C91">
        <w:rPr>
          <w:rFonts w:ascii="Times New Roman" w:eastAsia="DengXian" w:hAnsi="Times New Roman" w:cs="Times New Roman"/>
          <w:sz w:val="20"/>
          <w:szCs w:val="20"/>
          <w:highlight w:val="yellow"/>
          <w:lang w:eastAsia="zh-CN"/>
        </w:rPr>
        <w:t xml:space="preserve"> DL and UL beam using a common beam</w:t>
      </w:r>
      <w:r w:rsidR="00730C91" w:rsidRPr="00730C91">
        <w:rPr>
          <w:rFonts w:ascii="Times New Roman" w:hAnsi="Times New Roman" w:cs="Times New Roman"/>
          <w:sz w:val="20"/>
          <w:szCs w:val="20"/>
          <w:highlight w:val="yellow"/>
        </w:rPr>
        <w:t xml:space="preserve"> </w:t>
      </w:r>
      <w:r w:rsidR="00A354AC">
        <w:rPr>
          <w:rFonts w:ascii="Times New Roman" w:hAnsi="Times New Roman" w:cs="Times New Roman"/>
          <w:sz w:val="20"/>
          <w:szCs w:val="20"/>
          <w:highlight w:val="yellow"/>
        </w:rPr>
        <w:t>applicable for both DL and UL</w:t>
      </w:r>
    </w:p>
    <w:p w14:paraId="20EF9167" w14:textId="4FA90500" w:rsidR="00E442B5" w:rsidRDefault="00E442B5" w:rsidP="00E442B5">
      <w:pPr>
        <w:pStyle w:val="ListParagraph"/>
        <w:numPr>
          <w:ilvl w:val="0"/>
          <w:numId w:val="17"/>
        </w:numPr>
        <w:snapToGrid w:val="0"/>
        <w:spacing w:after="0" w:line="240" w:lineRule="auto"/>
        <w:contextualSpacing w:val="0"/>
        <w:jc w:val="both"/>
        <w:rPr>
          <w:ins w:id="297" w:author="Eko Onggosanusi" w:date="2020-11-02T03:40:00Z"/>
          <w:rFonts w:ascii="Times New Roman" w:hAnsi="Times New Roman" w:cs="Times New Roman"/>
          <w:sz w:val="20"/>
          <w:szCs w:val="20"/>
          <w:highlight w:val="yellow"/>
        </w:rPr>
      </w:pPr>
      <w:ins w:id="298" w:author="Eko Onggosanusi" w:date="2020-11-02T03:38:00Z">
        <w:r>
          <w:rPr>
            <w:rFonts w:ascii="Times New Roman" w:hAnsi="Times New Roman" w:cs="Times New Roman"/>
            <w:sz w:val="20"/>
            <w:szCs w:val="20"/>
            <w:highlight w:val="yellow"/>
          </w:rPr>
          <w:t xml:space="preserve">FFS: </w:t>
        </w:r>
      </w:ins>
      <w:ins w:id="299" w:author="Eko Onggosanusi" w:date="2020-11-02T03:40:00Z">
        <w:r>
          <w:rPr>
            <w:rFonts w:ascii="Times New Roman" w:hAnsi="Times New Roman" w:cs="Times New Roman"/>
            <w:sz w:val="20"/>
            <w:szCs w:val="20"/>
            <w:highlight w:val="yellow"/>
          </w:rPr>
          <w:t>Additional enhancement such as L1-based beam indication with group-common DCI</w:t>
        </w:r>
      </w:ins>
    </w:p>
    <w:p w14:paraId="2231B7F4" w14:textId="402BA099" w:rsidR="00E442B5" w:rsidRDefault="00E442B5" w:rsidP="00E442B5">
      <w:pPr>
        <w:pStyle w:val="ListParagraph"/>
        <w:numPr>
          <w:ilvl w:val="0"/>
          <w:numId w:val="17"/>
        </w:numPr>
        <w:snapToGrid w:val="0"/>
        <w:spacing w:after="0" w:line="240" w:lineRule="auto"/>
        <w:contextualSpacing w:val="0"/>
        <w:jc w:val="both"/>
        <w:rPr>
          <w:ins w:id="300" w:author="Eko Onggosanusi" w:date="2020-11-02T03:54:00Z"/>
          <w:rFonts w:ascii="Times New Roman" w:hAnsi="Times New Roman" w:cs="Times New Roman"/>
          <w:sz w:val="20"/>
          <w:szCs w:val="20"/>
          <w:highlight w:val="yellow"/>
        </w:rPr>
      </w:pPr>
      <w:ins w:id="301" w:author="Eko Onggosanusi" w:date="2020-11-02T03:40:00Z">
        <w:r>
          <w:rPr>
            <w:rFonts w:ascii="Times New Roman" w:hAnsi="Times New Roman" w:cs="Times New Roman"/>
            <w:sz w:val="20"/>
            <w:szCs w:val="20"/>
            <w:highlight w:val="yellow"/>
          </w:rPr>
          <w:t>FFS: Whether the Rel.17 beam indication can also apply to TCI state update for single channel (e.g. PDSCH only, single CORESET) or a subset of channels</w:t>
        </w:r>
      </w:ins>
    </w:p>
    <w:p w14:paraId="64BCDFDA" w14:textId="18DC3318" w:rsidR="000B0982" w:rsidRDefault="000B0982" w:rsidP="00E442B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ins w:id="302" w:author="Eko Onggosanusi" w:date="2020-11-02T03:54:00Z">
        <w:r>
          <w:rPr>
            <w:rFonts w:ascii="Times New Roman" w:hAnsi="Times New Roman" w:cs="Times New Roman"/>
            <w:sz w:val="20"/>
            <w:szCs w:val="20"/>
            <w:highlight w:val="yellow"/>
          </w:rPr>
          <w:t xml:space="preserve">FFS: Extending the support of </w:t>
        </w:r>
      </w:ins>
      <w:ins w:id="303" w:author="Eko Onggosanusi" w:date="2020-11-02T03:55:00Z">
        <w:r w:rsidRPr="00E60A41">
          <w:rPr>
            <w:rFonts w:ascii="Times New Roman" w:hAnsi="Times New Roman" w:cs="Times New Roman"/>
            <w:sz w:val="20"/>
            <w:szCs w:val="20"/>
            <w:highlight w:val="yellow"/>
          </w:rPr>
          <w:t>L1-based beam indication (TCI state update)</w:t>
        </w:r>
        <w:r>
          <w:rPr>
            <w:rFonts w:ascii="Times New Roman" w:hAnsi="Times New Roman" w:cs="Times New Roman"/>
            <w:sz w:val="20"/>
            <w:szCs w:val="20"/>
            <w:highlight w:val="yellow"/>
          </w:rPr>
          <w:t xml:space="preserve"> when separate UL (from DL) common beam indication is configured </w:t>
        </w:r>
      </w:ins>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3930B3DD" w14:textId="4F8B45AD" w:rsidR="00B808CD" w:rsidRPr="008E0B13" w:rsidDel="00E442B5" w:rsidRDefault="00547D0F" w:rsidP="00C64E30">
      <w:pPr>
        <w:snapToGrid w:val="0"/>
        <w:jc w:val="both"/>
        <w:rPr>
          <w:del w:id="304" w:author="Eko Onggosanusi" w:date="2020-11-02T03:40:00Z"/>
          <w:rFonts w:ascii="Times New Roman" w:hAnsi="Times New Roman" w:cs="Times New Roman"/>
          <w:sz w:val="20"/>
          <w:szCs w:val="20"/>
          <w:highlight w:val="yellow"/>
        </w:rPr>
      </w:pPr>
      <w:del w:id="305" w:author="Eko Onggosanusi" w:date="2020-11-02T03:40:00Z">
        <w:r w:rsidRPr="008E0B13" w:rsidDel="00E442B5">
          <w:rPr>
            <w:rFonts w:ascii="Times New Roman" w:hAnsi="Times New Roman" w:cs="Times New Roman"/>
            <w:b/>
            <w:sz w:val="20"/>
            <w:szCs w:val="20"/>
            <w:highlight w:val="yellow"/>
            <w:u w:val="single"/>
          </w:rPr>
          <w:delText xml:space="preserve">Proposal </w:delText>
        </w:r>
        <w:r w:rsidR="00184F97" w:rsidRPr="008E0B13" w:rsidDel="00E442B5">
          <w:rPr>
            <w:rFonts w:ascii="Times New Roman" w:hAnsi="Times New Roman" w:cs="Times New Roman"/>
            <w:b/>
            <w:sz w:val="20"/>
            <w:szCs w:val="20"/>
            <w:highlight w:val="yellow"/>
            <w:u w:val="single"/>
          </w:rPr>
          <w:delText>3.</w:delText>
        </w:r>
        <w:r w:rsidRPr="008E0B13" w:rsidDel="00E442B5">
          <w:rPr>
            <w:rFonts w:ascii="Times New Roman" w:hAnsi="Times New Roman" w:cs="Times New Roman"/>
            <w:b/>
            <w:sz w:val="20"/>
            <w:szCs w:val="20"/>
            <w:highlight w:val="yellow"/>
            <w:u w:val="single"/>
          </w:rPr>
          <w:delText>2</w:delText>
        </w:r>
        <w:r w:rsidRPr="008E0B13" w:rsidDel="00E442B5">
          <w:rPr>
            <w:rFonts w:ascii="Times New Roman" w:hAnsi="Times New Roman" w:cs="Times New Roman"/>
            <w:sz w:val="20"/>
            <w:szCs w:val="20"/>
            <w:highlight w:val="yellow"/>
          </w:rPr>
          <w:delText xml:space="preserve">: </w:delText>
        </w:r>
        <w:r w:rsidR="00636172" w:rsidRPr="008E0B13" w:rsidDel="00E442B5">
          <w:rPr>
            <w:rFonts w:ascii="Times New Roman" w:hAnsi="Times New Roman" w:cs="Times New Roman"/>
            <w:sz w:val="20"/>
            <w:szCs w:val="20"/>
            <w:highlight w:val="yellow"/>
          </w:rPr>
          <w:delText xml:space="preserve">In RAN1#103-e, further discuss and identify alternatives for </w:delText>
        </w:r>
        <w:r w:rsidR="00B808CD" w:rsidRPr="008E0B13" w:rsidDel="00E442B5">
          <w:rPr>
            <w:rFonts w:ascii="Times New Roman" w:hAnsi="Times New Roman" w:cs="Times New Roman"/>
            <w:sz w:val="20"/>
            <w:szCs w:val="20"/>
            <w:highlight w:val="yellow"/>
          </w:rPr>
          <w:delText xml:space="preserve">the following </w:delText>
        </w:r>
        <w:r w:rsidR="0095330C" w:rsidDel="00E442B5">
          <w:rPr>
            <w:rFonts w:ascii="Times New Roman" w:hAnsi="Times New Roman" w:cs="Times New Roman"/>
            <w:sz w:val="20"/>
            <w:szCs w:val="20"/>
            <w:highlight w:val="yellow"/>
          </w:rPr>
          <w:delText xml:space="preserve">pending (FFS) </w:delText>
        </w:r>
        <w:r w:rsidR="00B808CD" w:rsidRPr="008E0B13" w:rsidDel="00E442B5">
          <w:rPr>
            <w:rFonts w:ascii="Times New Roman" w:hAnsi="Times New Roman" w:cs="Times New Roman"/>
            <w:sz w:val="20"/>
            <w:szCs w:val="20"/>
            <w:highlight w:val="yellow"/>
          </w:rPr>
          <w:delText>design aspects</w:delText>
        </w:r>
        <w:r w:rsidR="00636172" w:rsidRPr="008E0B13" w:rsidDel="00E442B5">
          <w:rPr>
            <w:rFonts w:ascii="Times New Roman" w:hAnsi="Times New Roman" w:cs="Times New Roman"/>
            <w:sz w:val="20"/>
            <w:szCs w:val="20"/>
            <w:highlight w:val="yellow"/>
          </w:rPr>
          <w:delText xml:space="preserve"> </w:delText>
        </w:r>
        <w:r w:rsidR="00B808CD" w:rsidRPr="008E0B13" w:rsidDel="00E442B5">
          <w:rPr>
            <w:rFonts w:ascii="Times New Roman" w:hAnsi="Times New Roman" w:cs="Times New Roman"/>
            <w:sz w:val="20"/>
            <w:szCs w:val="20"/>
            <w:highlight w:val="yellow"/>
          </w:rPr>
          <w:delText xml:space="preserve">of </w:delText>
        </w:r>
        <w:r w:rsidR="00E967F8" w:rsidDel="00E442B5">
          <w:rPr>
            <w:rFonts w:ascii="Times New Roman" w:hAnsi="Times New Roman" w:cs="Times New Roman"/>
            <w:sz w:val="20"/>
            <w:szCs w:val="20"/>
            <w:highlight w:val="yellow"/>
          </w:rPr>
          <w:delText>joint</w:delText>
        </w:r>
        <w:r w:rsidR="00E967F8" w:rsidRPr="008E0B13" w:rsidDel="00E442B5">
          <w:rPr>
            <w:rFonts w:ascii="Times New Roman" w:hAnsi="Times New Roman" w:cs="Times New Roman"/>
            <w:sz w:val="20"/>
            <w:szCs w:val="20"/>
            <w:highlight w:val="yellow"/>
          </w:rPr>
          <w:delText xml:space="preserve"> </w:delText>
        </w:r>
        <w:r w:rsidR="00B808CD" w:rsidRPr="008E0B13" w:rsidDel="00E442B5">
          <w:rPr>
            <w:rFonts w:ascii="Times New Roman" w:hAnsi="Times New Roman" w:cs="Times New Roman"/>
            <w:sz w:val="20"/>
            <w:szCs w:val="20"/>
            <w:highlight w:val="yellow"/>
          </w:rPr>
          <w:delText>TCI state update, to be down selected</w:delText>
        </w:r>
        <w:r w:rsidR="0054552A" w:rsidRPr="008E0B13" w:rsidDel="00E442B5">
          <w:rPr>
            <w:rFonts w:ascii="Times New Roman" w:hAnsi="Times New Roman" w:cs="Times New Roman"/>
            <w:sz w:val="20"/>
            <w:szCs w:val="20"/>
            <w:highlight w:val="yellow"/>
          </w:rPr>
          <w:delText xml:space="preserve"> </w:delText>
        </w:r>
        <w:r w:rsidR="0054552A" w:rsidRPr="008E0B13" w:rsidDel="00E442B5">
          <w:rPr>
            <w:rFonts w:ascii="Times New Roman" w:hAnsi="Times New Roman" w:cs="Times New Roman"/>
            <w:i/>
            <w:sz w:val="20"/>
            <w:szCs w:val="20"/>
            <w:highlight w:val="yellow"/>
          </w:rPr>
          <w:delText>by</w:delText>
        </w:r>
        <w:r w:rsidR="00636172" w:rsidRPr="008E0B13" w:rsidDel="00E442B5">
          <w:rPr>
            <w:rFonts w:ascii="Times New Roman" w:hAnsi="Times New Roman" w:cs="Times New Roman"/>
            <w:sz w:val="20"/>
            <w:szCs w:val="20"/>
            <w:highlight w:val="yellow"/>
          </w:rPr>
          <w:delText xml:space="preserve"> RAN</w:delText>
        </w:r>
        <w:r w:rsidR="00B808CD" w:rsidRPr="008E0B13" w:rsidDel="00E442B5">
          <w:rPr>
            <w:rFonts w:ascii="Times New Roman" w:hAnsi="Times New Roman" w:cs="Times New Roman"/>
            <w:sz w:val="20"/>
            <w:szCs w:val="20"/>
            <w:highlight w:val="yellow"/>
          </w:rPr>
          <w:delText>1#104-e:</w:delText>
        </w:r>
      </w:del>
    </w:p>
    <w:p w14:paraId="10A8EC35" w14:textId="19772C89" w:rsidR="00B808CD" w:rsidRPr="008E0B13" w:rsidDel="00E442B5" w:rsidRDefault="00B808CD" w:rsidP="00A472D5">
      <w:pPr>
        <w:pStyle w:val="ListParagraph"/>
        <w:numPr>
          <w:ilvl w:val="0"/>
          <w:numId w:val="18"/>
        </w:numPr>
        <w:snapToGrid w:val="0"/>
        <w:spacing w:after="0" w:line="240" w:lineRule="auto"/>
        <w:contextualSpacing w:val="0"/>
        <w:jc w:val="both"/>
        <w:rPr>
          <w:del w:id="306" w:author="Eko Onggosanusi" w:date="2020-11-02T03:40:00Z"/>
          <w:rFonts w:ascii="Times New Roman" w:hAnsi="Times New Roman" w:cs="Times New Roman"/>
          <w:sz w:val="20"/>
          <w:szCs w:val="20"/>
          <w:highlight w:val="yellow"/>
        </w:rPr>
      </w:pPr>
      <w:del w:id="307" w:author="Eko Onggosanusi" w:date="2020-11-02T03:40:00Z">
        <w:r w:rsidRPr="008E0B13" w:rsidDel="00E442B5">
          <w:rPr>
            <w:rFonts w:ascii="Times New Roman" w:hAnsi="Times New Roman" w:cs="Times New Roman"/>
            <w:sz w:val="20"/>
            <w:szCs w:val="20"/>
            <w:highlight w:val="yellow"/>
          </w:rPr>
          <w:delText xml:space="preserve">Aspect I: </w:delText>
        </w:r>
        <w:r w:rsidR="00C27AEC" w:rsidDel="00E442B5">
          <w:rPr>
            <w:rFonts w:ascii="Times New Roman" w:hAnsi="Times New Roman" w:cs="Times New Roman"/>
            <w:sz w:val="20"/>
            <w:szCs w:val="20"/>
            <w:highlight w:val="yellow"/>
          </w:rPr>
          <w:delText xml:space="preserve">Selected </w:delText>
        </w:r>
        <w:r w:rsidRPr="008E0B13" w:rsidDel="00E442B5">
          <w:rPr>
            <w:rFonts w:ascii="Times New Roman" w:hAnsi="Times New Roman" w:cs="Times New Roman"/>
            <w:sz w:val="20"/>
            <w:szCs w:val="20"/>
            <w:highlight w:val="yellow"/>
          </w:rPr>
          <w:delText>UE-specific DCI format</w:delText>
        </w:r>
        <w:r w:rsidR="00C27AEC" w:rsidDel="00E442B5">
          <w:rPr>
            <w:rFonts w:ascii="Times New Roman" w:hAnsi="Times New Roman" w:cs="Times New Roman"/>
            <w:sz w:val="20"/>
            <w:szCs w:val="20"/>
            <w:highlight w:val="yellow"/>
          </w:rPr>
          <w:delText>(s)</w:delText>
        </w:r>
        <w:r w:rsidRPr="008E0B13" w:rsidDel="00E442B5">
          <w:rPr>
            <w:rFonts w:ascii="Times New Roman" w:hAnsi="Times New Roman" w:cs="Times New Roman"/>
            <w:sz w:val="20"/>
            <w:szCs w:val="20"/>
            <w:highlight w:val="yellow"/>
          </w:rPr>
          <w:delText xml:space="preserve"> and its associated </w:delText>
        </w:r>
        <w:r w:rsidR="003B7235" w:rsidDel="00E442B5">
          <w:rPr>
            <w:rFonts w:ascii="Times New Roman" w:hAnsi="Times New Roman" w:cs="Times New Roman"/>
            <w:sz w:val="20"/>
            <w:szCs w:val="20"/>
            <w:highlight w:val="yellow"/>
          </w:rPr>
          <w:delText>exact acknowledgment</w:delText>
        </w:r>
        <w:r w:rsidR="003B7235" w:rsidRPr="008E0B13" w:rsidDel="00E442B5">
          <w:rPr>
            <w:rFonts w:ascii="Times New Roman" w:hAnsi="Times New Roman" w:cs="Times New Roman"/>
            <w:sz w:val="20"/>
            <w:szCs w:val="20"/>
            <w:highlight w:val="yellow"/>
          </w:rPr>
          <w:delText xml:space="preserve"> </w:delText>
        </w:r>
        <w:r w:rsidRPr="008E0B13" w:rsidDel="00E442B5">
          <w:rPr>
            <w:rFonts w:ascii="Times New Roman" w:hAnsi="Times New Roman" w:cs="Times New Roman"/>
            <w:sz w:val="20"/>
            <w:szCs w:val="20"/>
            <w:highlight w:val="yellow"/>
          </w:rPr>
          <w:delText>mechanism</w:delText>
        </w:r>
        <w:r w:rsidR="00E967F8" w:rsidDel="00E442B5">
          <w:rPr>
            <w:rFonts w:ascii="Times New Roman" w:hAnsi="Times New Roman" w:cs="Times New Roman"/>
            <w:sz w:val="20"/>
            <w:szCs w:val="20"/>
            <w:highlight w:val="yellow"/>
          </w:rPr>
          <w:delText>(s)</w:delText>
        </w:r>
      </w:del>
    </w:p>
    <w:p w14:paraId="7217D3A7" w14:textId="666F28BB" w:rsidR="00B808CD" w:rsidRPr="008E0B13" w:rsidDel="00E442B5" w:rsidRDefault="00B808CD" w:rsidP="00A472D5">
      <w:pPr>
        <w:pStyle w:val="ListParagraph"/>
        <w:numPr>
          <w:ilvl w:val="0"/>
          <w:numId w:val="18"/>
        </w:numPr>
        <w:snapToGrid w:val="0"/>
        <w:spacing w:after="0" w:line="240" w:lineRule="auto"/>
        <w:contextualSpacing w:val="0"/>
        <w:jc w:val="both"/>
        <w:rPr>
          <w:del w:id="308" w:author="Eko Onggosanusi" w:date="2020-11-02T03:40:00Z"/>
          <w:rFonts w:ascii="Times New Roman" w:hAnsi="Times New Roman" w:cs="Times New Roman"/>
          <w:sz w:val="20"/>
          <w:szCs w:val="20"/>
          <w:highlight w:val="yellow"/>
        </w:rPr>
      </w:pPr>
      <w:del w:id="309" w:author="Eko Onggosanusi" w:date="2020-11-02T03:40:00Z">
        <w:r w:rsidRPr="008E0B13" w:rsidDel="00E442B5">
          <w:rPr>
            <w:rFonts w:ascii="Times New Roman" w:hAnsi="Times New Roman" w:cs="Times New Roman"/>
            <w:sz w:val="20"/>
            <w:szCs w:val="20"/>
            <w:highlight w:val="yellow"/>
          </w:rPr>
          <w:delText>Aspect II: TCI state activation time</w:delText>
        </w:r>
        <w:r w:rsidR="00545E0A" w:rsidDel="00E442B5">
          <w:rPr>
            <w:rFonts w:ascii="Times New Roman" w:hAnsi="Times New Roman" w:cs="Times New Roman"/>
            <w:sz w:val="20"/>
            <w:szCs w:val="20"/>
            <w:highlight w:val="yellow"/>
          </w:rPr>
          <w:delText>/latency</w:delText>
        </w:r>
        <w:r w:rsidR="0054552A" w:rsidRPr="008E0B13" w:rsidDel="00E442B5">
          <w:rPr>
            <w:rFonts w:ascii="Times New Roman" w:hAnsi="Times New Roman" w:cs="Times New Roman"/>
            <w:sz w:val="18"/>
            <w:szCs w:val="20"/>
            <w:highlight w:val="yellow"/>
          </w:rPr>
          <w:delText xml:space="preserve"> </w:delText>
        </w:r>
        <w:r w:rsidR="00545E0A" w:rsidDel="00E442B5">
          <w:rPr>
            <w:rFonts w:ascii="Times New Roman" w:hAnsi="Times New Roman" w:cs="Times New Roman"/>
            <w:sz w:val="18"/>
            <w:szCs w:val="20"/>
            <w:highlight w:val="yellow"/>
          </w:rPr>
          <w:delText>(e.g</w:delText>
        </w:r>
        <w:r w:rsidR="00545E0A" w:rsidRPr="00572FFB" w:rsidDel="00E442B5">
          <w:rPr>
            <w:rFonts w:ascii="Times New Roman" w:hAnsi="Times New Roman" w:cs="Times New Roman"/>
            <w:sz w:val="20"/>
            <w:szCs w:val="20"/>
            <w:highlight w:val="yellow"/>
          </w:rPr>
          <w:delText xml:space="preserve">. longer than </w:delText>
        </w:r>
        <w:r w:rsidR="00545E0A" w:rsidRPr="00572FFB" w:rsidDel="00E442B5">
          <w:rPr>
            <w:rFonts w:ascii="Times New Roman" w:hAnsi="Times New Roman" w:cs="Times New Roman"/>
            <w:i/>
            <w:iCs/>
            <w:sz w:val="20"/>
            <w:szCs w:val="20"/>
            <w:highlight w:val="yellow"/>
          </w:rPr>
          <w:delText>timeDurationforQCL</w:delText>
        </w:r>
        <w:r w:rsidR="00545E0A" w:rsidRPr="00572FFB" w:rsidDel="00E442B5">
          <w:rPr>
            <w:rFonts w:ascii="Times New Roman" w:hAnsi="Times New Roman" w:cs="Times New Roman"/>
            <w:sz w:val="20"/>
            <w:szCs w:val="20"/>
            <w:highlight w:val="yellow"/>
          </w:rPr>
          <w:delText xml:space="preserve">) </w:delText>
        </w:r>
        <w:r w:rsidR="0054552A" w:rsidRPr="00EC641A" w:rsidDel="00E442B5">
          <w:rPr>
            <w:rFonts w:ascii="Times New Roman" w:hAnsi="Times New Roman" w:cs="Times New Roman"/>
            <w:sz w:val="20"/>
            <w:szCs w:val="20"/>
            <w:highlight w:val="yellow"/>
          </w:rPr>
          <w:delText>including UE capability issue</w:delText>
        </w:r>
      </w:del>
    </w:p>
    <w:p w14:paraId="19AE2C72" w14:textId="61A3B4D0" w:rsidR="00D61454" w:rsidRPr="008E0B13" w:rsidDel="00E442B5" w:rsidRDefault="00AF52B3" w:rsidP="00A472D5">
      <w:pPr>
        <w:pStyle w:val="ListParagraph"/>
        <w:numPr>
          <w:ilvl w:val="0"/>
          <w:numId w:val="18"/>
        </w:numPr>
        <w:snapToGrid w:val="0"/>
        <w:spacing w:after="0" w:line="240" w:lineRule="auto"/>
        <w:contextualSpacing w:val="0"/>
        <w:jc w:val="both"/>
        <w:rPr>
          <w:del w:id="310" w:author="Eko Onggosanusi" w:date="2020-11-02T03:40:00Z"/>
          <w:rFonts w:ascii="Times New Roman" w:hAnsi="Times New Roman" w:cs="Times New Roman"/>
          <w:sz w:val="20"/>
          <w:szCs w:val="20"/>
          <w:highlight w:val="yellow"/>
        </w:rPr>
      </w:pPr>
      <w:del w:id="311" w:author="Eko Onggosanusi" w:date="2020-11-02T03:40:00Z">
        <w:r w:rsidRPr="008E0B13" w:rsidDel="00E442B5">
          <w:rPr>
            <w:rFonts w:ascii="Times New Roman" w:hAnsi="Times New Roman" w:cs="Times New Roman"/>
            <w:sz w:val="20"/>
            <w:szCs w:val="20"/>
            <w:highlight w:val="yellow"/>
          </w:rPr>
          <w:delText>Aspect III</w:delText>
        </w:r>
        <w:r w:rsidR="00D61454" w:rsidRPr="008E0B13" w:rsidDel="00E442B5">
          <w:rPr>
            <w:rFonts w:ascii="Times New Roman" w:hAnsi="Times New Roman" w:cs="Times New Roman"/>
            <w:sz w:val="20"/>
            <w:szCs w:val="20"/>
            <w:highlight w:val="yellow"/>
          </w:rPr>
          <w:delText xml:space="preserve">: DCI content </w:delText>
        </w:r>
      </w:del>
    </w:p>
    <w:p w14:paraId="2C04ED5B" w14:textId="417AFEA9" w:rsidR="007B5016" w:rsidDel="00E442B5" w:rsidRDefault="00AF52B3" w:rsidP="00A472D5">
      <w:pPr>
        <w:pStyle w:val="ListParagraph"/>
        <w:numPr>
          <w:ilvl w:val="0"/>
          <w:numId w:val="18"/>
        </w:numPr>
        <w:snapToGrid w:val="0"/>
        <w:spacing w:after="0" w:line="240" w:lineRule="auto"/>
        <w:contextualSpacing w:val="0"/>
        <w:jc w:val="both"/>
        <w:rPr>
          <w:del w:id="312" w:author="Eko Onggosanusi" w:date="2020-11-02T03:40:00Z"/>
          <w:rFonts w:ascii="Times New Roman" w:hAnsi="Times New Roman" w:cs="Times New Roman"/>
          <w:sz w:val="20"/>
          <w:szCs w:val="20"/>
          <w:highlight w:val="yellow"/>
        </w:rPr>
      </w:pPr>
      <w:del w:id="313" w:author="Eko Onggosanusi" w:date="2020-11-02T03:40:00Z">
        <w:r w:rsidRPr="008E0B13" w:rsidDel="00E442B5">
          <w:rPr>
            <w:rFonts w:ascii="Times New Roman" w:hAnsi="Times New Roman" w:cs="Times New Roman"/>
            <w:sz w:val="20"/>
            <w:szCs w:val="20"/>
            <w:highlight w:val="yellow"/>
          </w:rPr>
          <w:delText xml:space="preserve">Aspect IV: </w:delText>
        </w:r>
        <w:r w:rsidR="005D35B4" w:rsidRPr="008E0B13" w:rsidDel="00E442B5">
          <w:rPr>
            <w:rFonts w:ascii="Times New Roman" w:hAnsi="Times New Roman" w:cs="Times New Roman"/>
            <w:sz w:val="20"/>
            <w:szCs w:val="20"/>
            <w:highlight w:val="yellow"/>
          </w:rPr>
          <w:delText xml:space="preserve">TCI state assumption/update </w:delText>
        </w:r>
        <w:r w:rsidR="007B5016" w:rsidDel="00E442B5">
          <w:rPr>
            <w:rFonts w:ascii="Times New Roman" w:hAnsi="Times New Roman" w:cs="Times New Roman"/>
            <w:sz w:val="20"/>
            <w:szCs w:val="20"/>
            <w:highlight w:val="yellow"/>
          </w:rPr>
          <w:delText>for the following cases</w:delText>
        </w:r>
        <w:r w:rsidR="00DF1D22" w:rsidDel="00E442B5">
          <w:rPr>
            <w:rFonts w:ascii="Times New Roman" w:hAnsi="Times New Roman" w:cs="Times New Roman"/>
            <w:sz w:val="20"/>
            <w:szCs w:val="20"/>
            <w:highlight w:val="yellow"/>
          </w:rPr>
          <w:delText xml:space="preserve"> (to be discussed </w:delText>
        </w:r>
        <w:r w:rsidR="007E04BF" w:rsidDel="00E442B5">
          <w:rPr>
            <w:rFonts w:ascii="Times New Roman" w:hAnsi="Times New Roman" w:cs="Times New Roman"/>
            <w:sz w:val="20"/>
            <w:szCs w:val="20"/>
            <w:highlight w:val="yellow"/>
          </w:rPr>
          <w:delText>along with</w:delText>
        </w:r>
        <w:r w:rsidR="00DF1D22" w:rsidDel="00E442B5">
          <w:rPr>
            <w:rFonts w:ascii="Times New Roman" w:hAnsi="Times New Roman" w:cs="Times New Roman"/>
            <w:sz w:val="20"/>
            <w:szCs w:val="20"/>
            <w:highlight w:val="yellow"/>
          </w:rPr>
          <w:delText xml:space="preserve"> issue 1)</w:delText>
        </w:r>
        <w:r w:rsidR="007B5016" w:rsidDel="00E442B5">
          <w:rPr>
            <w:rFonts w:ascii="Times New Roman" w:hAnsi="Times New Roman" w:cs="Times New Roman"/>
            <w:sz w:val="20"/>
            <w:szCs w:val="20"/>
            <w:highlight w:val="yellow"/>
          </w:rPr>
          <w:delText>:</w:delText>
        </w:r>
        <w:r w:rsidR="005D35B4" w:rsidRPr="008E0B13" w:rsidDel="00E442B5">
          <w:rPr>
            <w:rFonts w:ascii="Times New Roman" w:hAnsi="Times New Roman" w:cs="Times New Roman"/>
            <w:sz w:val="20"/>
            <w:szCs w:val="20"/>
            <w:highlight w:val="yellow"/>
          </w:rPr>
          <w:delText xml:space="preserve"> </w:delText>
        </w:r>
      </w:del>
    </w:p>
    <w:p w14:paraId="17B328D0" w14:textId="7529E123" w:rsidR="007B5016" w:rsidDel="00E442B5" w:rsidRDefault="00B27B3E" w:rsidP="007B5016">
      <w:pPr>
        <w:pStyle w:val="ListParagraph"/>
        <w:numPr>
          <w:ilvl w:val="1"/>
          <w:numId w:val="18"/>
        </w:numPr>
        <w:snapToGrid w:val="0"/>
        <w:spacing w:after="0" w:line="240" w:lineRule="auto"/>
        <w:contextualSpacing w:val="0"/>
        <w:jc w:val="both"/>
        <w:rPr>
          <w:del w:id="314" w:author="Eko Onggosanusi" w:date="2020-11-02T03:40:00Z"/>
          <w:rFonts w:ascii="Times New Roman" w:hAnsi="Times New Roman" w:cs="Times New Roman"/>
          <w:sz w:val="20"/>
          <w:szCs w:val="20"/>
          <w:highlight w:val="yellow"/>
        </w:rPr>
      </w:pPr>
      <w:del w:id="315" w:author="Eko Onggosanusi" w:date="2020-11-02T03:40:00Z">
        <w:r w:rsidDel="00E442B5">
          <w:rPr>
            <w:rFonts w:ascii="Times New Roman" w:hAnsi="Times New Roman" w:cs="Times New Roman"/>
            <w:sz w:val="20"/>
            <w:szCs w:val="20"/>
            <w:highlight w:val="yellow"/>
          </w:rPr>
          <w:delText>T</w:delText>
        </w:r>
        <w:r w:rsidR="005D35B4" w:rsidRPr="008E0B13" w:rsidDel="00E442B5">
          <w:rPr>
            <w:rFonts w:ascii="Times New Roman" w:hAnsi="Times New Roman" w:cs="Times New Roman"/>
            <w:sz w:val="20"/>
            <w:szCs w:val="20"/>
            <w:highlight w:val="yellow"/>
          </w:rPr>
          <w:delText>he beam indication UE-specific DCI</w:delText>
        </w:r>
        <w:r w:rsidR="00116D75" w:rsidDel="00E442B5">
          <w:rPr>
            <w:rFonts w:ascii="Times New Roman" w:hAnsi="Times New Roman" w:cs="Times New Roman"/>
            <w:sz w:val="20"/>
            <w:szCs w:val="20"/>
            <w:highlight w:val="yellow"/>
          </w:rPr>
          <w:delText xml:space="preserve"> (i.e. the CORESETs with the DCI</w:delText>
        </w:r>
        <w:r w:rsidR="00C0729A" w:rsidDel="00E442B5">
          <w:rPr>
            <w:rFonts w:ascii="Times New Roman" w:hAnsi="Times New Roman" w:cs="Times New Roman"/>
            <w:sz w:val="20"/>
            <w:szCs w:val="20"/>
            <w:highlight w:val="yellow"/>
          </w:rPr>
          <w:delText xml:space="preserve"> received by UE</w:delText>
        </w:r>
        <w:r w:rsidR="00116D75" w:rsidDel="00E442B5">
          <w:rPr>
            <w:rFonts w:ascii="Times New Roman" w:hAnsi="Times New Roman" w:cs="Times New Roman"/>
            <w:sz w:val="20"/>
            <w:szCs w:val="20"/>
            <w:highlight w:val="yellow"/>
          </w:rPr>
          <w:delText>)</w:delText>
        </w:r>
        <w:r w:rsidR="005D35B4" w:rsidDel="00E442B5">
          <w:rPr>
            <w:rFonts w:ascii="Times New Roman" w:hAnsi="Times New Roman" w:cs="Times New Roman"/>
            <w:sz w:val="20"/>
            <w:szCs w:val="20"/>
            <w:highlight w:val="yellow"/>
          </w:rPr>
          <w:delText xml:space="preserve"> and </w:delText>
        </w:r>
        <w:r w:rsidDel="00E442B5">
          <w:rPr>
            <w:rFonts w:ascii="Times New Roman" w:hAnsi="Times New Roman" w:cs="Times New Roman"/>
            <w:sz w:val="20"/>
            <w:szCs w:val="20"/>
            <w:highlight w:val="yellow"/>
          </w:rPr>
          <w:delText xml:space="preserve">the </w:delText>
        </w:r>
        <w:r w:rsidR="005D35B4" w:rsidDel="00E442B5">
          <w:rPr>
            <w:rFonts w:ascii="Times New Roman" w:hAnsi="Times New Roman" w:cs="Times New Roman"/>
            <w:sz w:val="20"/>
            <w:szCs w:val="20"/>
            <w:highlight w:val="yellow"/>
          </w:rPr>
          <w:delText>associated PUSCH/PUCCH for the acknowledgment of the beam indication DCI</w:delText>
        </w:r>
      </w:del>
    </w:p>
    <w:p w14:paraId="1AB3FB34" w14:textId="4E46E1D1" w:rsidR="00AF52B3" w:rsidDel="00E442B5" w:rsidRDefault="00116D75" w:rsidP="007B5016">
      <w:pPr>
        <w:pStyle w:val="ListParagraph"/>
        <w:numPr>
          <w:ilvl w:val="1"/>
          <w:numId w:val="18"/>
        </w:numPr>
        <w:snapToGrid w:val="0"/>
        <w:spacing w:after="0" w:line="240" w:lineRule="auto"/>
        <w:contextualSpacing w:val="0"/>
        <w:jc w:val="both"/>
        <w:rPr>
          <w:del w:id="316" w:author="Eko Onggosanusi" w:date="2020-11-02T03:40:00Z"/>
          <w:rFonts w:ascii="Times New Roman" w:hAnsi="Times New Roman" w:cs="Times New Roman"/>
          <w:sz w:val="20"/>
          <w:szCs w:val="20"/>
          <w:highlight w:val="yellow"/>
        </w:rPr>
      </w:pPr>
      <w:del w:id="317" w:author="Eko Onggosanusi" w:date="2020-11-02T03:40:00Z">
        <w:r w:rsidDel="00E442B5">
          <w:rPr>
            <w:rFonts w:ascii="Times New Roman" w:hAnsi="Times New Roman" w:cs="Times New Roman"/>
            <w:sz w:val="20"/>
            <w:szCs w:val="20"/>
            <w:highlight w:val="yellow"/>
          </w:rPr>
          <w:delText xml:space="preserve">Non-UE-specific CORESETs and </w:delText>
        </w:r>
        <w:r w:rsidR="0095330C" w:rsidDel="00E442B5">
          <w:rPr>
            <w:rFonts w:ascii="Times New Roman" w:hAnsi="Times New Roman" w:cs="Times New Roman"/>
            <w:sz w:val="20"/>
            <w:szCs w:val="20"/>
            <w:highlight w:val="yellow"/>
          </w:rPr>
          <w:delText>PUSCH</w:delText>
        </w:r>
        <w:r w:rsidR="009B14ED" w:rsidDel="00E442B5">
          <w:rPr>
            <w:rFonts w:ascii="Times New Roman" w:hAnsi="Times New Roman" w:cs="Times New Roman"/>
            <w:sz w:val="20"/>
            <w:szCs w:val="20"/>
            <w:highlight w:val="yellow"/>
          </w:rPr>
          <w:delText>/PDSCH</w:delText>
        </w:r>
        <w:r w:rsidR="0095330C" w:rsidDel="00E442B5">
          <w:rPr>
            <w:rFonts w:ascii="Times New Roman" w:hAnsi="Times New Roman" w:cs="Times New Roman"/>
            <w:sz w:val="20"/>
            <w:szCs w:val="20"/>
            <w:highlight w:val="yellow"/>
          </w:rPr>
          <w:delText xml:space="preserve"> scheduled/activated and PUCCH transmission triggered by non-UE-specific CORESETs</w:delText>
        </w:r>
        <w:r w:rsidR="0095330C" w:rsidRPr="008E0B13" w:rsidDel="00E442B5">
          <w:rPr>
            <w:rFonts w:ascii="Times New Roman" w:hAnsi="Times New Roman" w:cs="Times New Roman"/>
            <w:sz w:val="20"/>
            <w:szCs w:val="20"/>
            <w:highlight w:val="yellow"/>
          </w:rPr>
          <w:delText xml:space="preserve"> </w:delText>
        </w:r>
        <w:r w:rsidR="00AF52B3" w:rsidRPr="008E0B13" w:rsidDel="00E442B5">
          <w:rPr>
            <w:rFonts w:ascii="Times New Roman" w:hAnsi="Times New Roman" w:cs="Times New Roman"/>
            <w:sz w:val="20"/>
            <w:szCs w:val="20"/>
            <w:highlight w:val="yellow"/>
          </w:rPr>
          <w:delText xml:space="preserve"> </w:delText>
        </w:r>
      </w:del>
    </w:p>
    <w:p w14:paraId="742B8576" w14:textId="1CE5A60A" w:rsidR="007B5016" w:rsidRPr="008E0B13" w:rsidDel="00E442B5" w:rsidRDefault="007B5016" w:rsidP="007B5016">
      <w:pPr>
        <w:pStyle w:val="ListParagraph"/>
        <w:numPr>
          <w:ilvl w:val="1"/>
          <w:numId w:val="18"/>
        </w:numPr>
        <w:snapToGrid w:val="0"/>
        <w:spacing w:after="0" w:line="240" w:lineRule="auto"/>
        <w:contextualSpacing w:val="0"/>
        <w:jc w:val="both"/>
        <w:rPr>
          <w:del w:id="318" w:author="Eko Onggosanusi" w:date="2020-11-02T03:40:00Z"/>
          <w:rFonts w:ascii="Times New Roman" w:hAnsi="Times New Roman" w:cs="Times New Roman"/>
          <w:sz w:val="20"/>
          <w:szCs w:val="20"/>
          <w:highlight w:val="yellow"/>
        </w:rPr>
      </w:pPr>
      <w:del w:id="319" w:author="Eko Onggosanusi" w:date="2020-11-02T03:40:00Z">
        <w:r w:rsidDel="00E442B5">
          <w:rPr>
            <w:rFonts w:ascii="Times New Roman" w:hAnsi="Times New Roman" w:cs="Times New Roman"/>
            <w:sz w:val="20"/>
            <w:szCs w:val="20"/>
            <w:highlight w:val="yellow"/>
          </w:rPr>
          <w:delText>Configured-grant based PUSCH (note</w:delText>
        </w:r>
        <w:r w:rsidRPr="007B5016" w:rsidDel="00E442B5">
          <w:rPr>
            <w:rFonts w:ascii="Times New Roman" w:hAnsi="Times New Roman" w:cs="Times New Roman"/>
            <w:sz w:val="20"/>
            <w:szCs w:val="20"/>
            <w:highlight w:val="yellow"/>
          </w:rPr>
          <w:delText xml:space="preserve">: </w:delText>
        </w:r>
        <w:r w:rsidRPr="007B5016" w:rsidDel="00E442B5">
          <w:rPr>
            <w:rFonts w:ascii="Times New Roman" w:eastAsia="DengXian" w:hAnsi="Times New Roman" w:cs="Times New Roman"/>
            <w:sz w:val="20"/>
            <w:szCs w:val="20"/>
            <w:highlight w:val="yellow"/>
            <w:lang w:eastAsia="zh-CN"/>
          </w:rPr>
          <w:delText xml:space="preserve">Tx beam for Type 1 CG-PUSCH is configured by RRC </w:delText>
        </w:r>
        <w:r w:rsidDel="00E442B5">
          <w:rPr>
            <w:rFonts w:ascii="Times New Roman" w:eastAsia="DengXian" w:hAnsi="Times New Roman" w:cs="Times New Roman"/>
            <w:sz w:val="20"/>
            <w:szCs w:val="20"/>
            <w:highlight w:val="yellow"/>
            <w:lang w:eastAsia="zh-CN"/>
          </w:rPr>
          <w:delText xml:space="preserve">and </w:delText>
        </w:r>
        <w:r w:rsidRPr="007B5016" w:rsidDel="00E442B5">
          <w:rPr>
            <w:rFonts w:ascii="Times New Roman" w:eastAsia="DengXian" w:hAnsi="Times New Roman" w:cs="Times New Roman"/>
            <w:sz w:val="20"/>
            <w:szCs w:val="20"/>
            <w:highlight w:val="yellow"/>
            <w:lang w:eastAsia="zh-CN"/>
          </w:rPr>
          <w:delText>Tx beams for Type 2 CG-PUSCH cannot changed during the active time</w:delText>
        </w:r>
        <w:r w:rsidRPr="007B5016" w:rsidDel="00E442B5">
          <w:rPr>
            <w:rFonts w:ascii="Times New Roman" w:hAnsi="Times New Roman" w:cs="Times New Roman"/>
            <w:sz w:val="20"/>
            <w:szCs w:val="20"/>
            <w:highlight w:val="yellow"/>
          </w:rPr>
          <w:delText>)</w:delText>
        </w:r>
        <w:r w:rsidR="0075324D" w:rsidDel="00E442B5">
          <w:rPr>
            <w:rFonts w:ascii="Times New Roman" w:hAnsi="Times New Roman" w:cs="Times New Roman"/>
            <w:sz w:val="20"/>
            <w:szCs w:val="20"/>
            <w:highlight w:val="yellow"/>
          </w:rPr>
          <w:delText xml:space="preserve">. </w:delText>
        </w:r>
      </w:del>
    </w:p>
    <w:p w14:paraId="58D6C3B2" w14:textId="14615142" w:rsidR="00B808CD" w:rsidRPr="008E0B13" w:rsidDel="00E442B5" w:rsidRDefault="00D61454" w:rsidP="00A472D5">
      <w:pPr>
        <w:pStyle w:val="ListParagraph"/>
        <w:numPr>
          <w:ilvl w:val="0"/>
          <w:numId w:val="18"/>
        </w:numPr>
        <w:snapToGrid w:val="0"/>
        <w:spacing w:after="0" w:line="240" w:lineRule="auto"/>
        <w:contextualSpacing w:val="0"/>
        <w:jc w:val="both"/>
        <w:rPr>
          <w:del w:id="320" w:author="Eko Onggosanusi" w:date="2020-11-02T03:40:00Z"/>
          <w:rFonts w:ascii="Times New Roman" w:hAnsi="Times New Roman" w:cs="Times New Roman"/>
          <w:sz w:val="20"/>
          <w:szCs w:val="20"/>
          <w:highlight w:val="yellow"/>
        </w:rPr>
      </w:pPr>
      <w:del w:id="321" w:author="Eko Onggosanusi" w:date="2020-11-02T03:40:00Z">
        <w:r w:rsidRPr="008E0B13" w:rsidDel="00E442B5">
          <w:rPr>
            <w:rFonts w:ascii="Times New Roman" w:hAnsi="Times New Roman" w:cs="Times New Roman"/>
            <w:sz w:val="20"/>
            <w:szCs w:val="20"/>
            <w:highlight w:val="yellow"/>
          </w:rPr>
          <w:delText>Aspect V: Max # TCI states</w:delText>
        </w:r>
        <w:r w:rsidR="000B49BF" w:rsidRPr="008E0B13" w:rsidDel="00E442B5">
          <w:rPr>
            <w:rFonts w:ascii="Times New Roman" w:hAnsi="Times New Roman" w:cs="Times New Roman"/>
            <w:sz w:val="20"/>
            <w:szCs w:val="20"/>
            <w:highlight w:val="yellow"/>
          </w:rPr>
          <w:delText xml:space="preserve"> </w:delText>
        </w:r>
        <w:r w:rsidR="009C21F5" w:rsidDel="00E442B5">
          <w:rPr>
            <w:rFonts w:ascii="Times New Roman" w:hAnsi="Times New Roman" w:cs="Times New Roman"/>
            <w:sz w:val="20"/>
            <w:szCs w:val="20"/>
            <w:highlight w:val="yellow"/>
          </w:rPr>
          <w:delText xml:space="preserve">activated by MAC CE </w:delText>
        </w:r>
        <w:r w:rsidR="000B49BF" w:rsidRPr="008E0B13" w:rsidDel="00E442B5">
          <w:rPr>
            <w:rFonts w:ascii="Times New Roman" w:hAnsi="Times New Roman" w:cs="Times New Roman"/>
            <w:sz w:val="20"/>
            <w:szCs w:val="20"/>
            <w:highlight w:val="yellow"/>
          </w:rPr>
          <w:delText>(8 from Rel.15/16</w:delText>
        </w:r>
        <w:r w:rsidR="0003332F" w:rsidDel="00E442B5">
          <w:rPr>
            <w:rFonts w:ascii="Times New Roman" w:hAnsi="Times New Roman" w:cs="Times New Roman"/>
            <w:sz w:val="20"/>
            <w:szCs w:val="20"/>
            <w:highlight w:val="yellow"/>
          </w:rPr>
          <w:delText xml:space="preserve"> vs.</w:delText>
        </w:r>
        <w:r w:rsidR="00910054" w:rsidDel="00E442B5">
          <w:rPr>
            <w:rFonts w:ascii="Times New Roman" w:hAnsi="Times New Roman" w:cs="Times New Roman"/>
            <w:sz w:val="20"/>
            <w:szCs w:val="20"/>
            <w:highlight w:val="yellow"/>
          </w:rPr>
          <w:delText xml:space="preserve"> &gt;8</w:delText>
        </w:r>
        <w:r w:rsidR="000B49BF" w:rsidRPr="008E0B13" w:rsidDel="00E442B5">
          <w:rPr>
            <w:rFonts w:ascii="Times New Roman" w:hAnsi="Times New Roman" w:cs="Times New Roman"/>
            <w:sz w:val="20"/>
            <w:szCs w:val="20"/>
            <w:highlight w:val="yellow"/>
          </w:rPr>
          <w:delText>)</w:delText>
        </w:r>
      </w:del>
    </w:p>
    <w:p w14:paraId="2B89B2DB" w14:textId="2AE82292" w:rsidR="00B808CD" w:rsidDel="00E442B5" w:rsidRDefault="00B808CD" w:rsidP="00A472D5">
      <w:pPr>
        <w:pStyle w:val="ListParagraph"/>
        <w:numPr>
          <w:ilvl w:val="0"/>
          <w:numId w:val="18"/>
        </w:numPr>
        <w:snapToGrid w:val="0"/>
        <w:spacing w:after="0" w:line="240" w:lineRule="auto"/>
        <w:contextualSpacing w:val="0"/>
        <w:jc w:val="both"/>
        <w:rPr>
          <w:del w:id="322" w:author="Eko Onggosanusi" w:date="2020-11-02T03:40:00Z"/>
          <w:rFonts w:ascii="Times New Roman" w:hAnsi="Times New Roman" w:cs="Times New Roman"/>
          <w:sz w:val="20"/>
          <w:szCs w:val="20"/>
          <w:highlight w:val="yellow"/>
        </w:rPr>
      </w:pPr>
      <w:del w:id="323" w:author="Eko Onggosanusi" w:date="2020-11-02T03:40:00Z">
        <w:r w:rsidRPr="008E0B13" w:rsidDel="00E442B5">
          <w:rPr>
            <w:rFonts w:ascii="Times New Roman" w:hAnsi="Times New Roman" w:cs="Times New Roman"/>
            <w:sz w:val="20"/>
            <w:szCs w:val="20"/>
            <w:highlight w:val="yellow"/>
          </w:rPr>
          <w:delText>Aspect V</w:delText>
        </w:r>
        <w:r w:rsidR="00D61454" w:rsidRPr="008E0B13" w:rsidDel="00E442B5">
          <w:rPr>
            <w:rFonts w:ascii="Times New Roman" w:hAnsi="Times New Roman" w:cs="Times New Roman"/>
            <w:sz w:val="20"/>
            <w:szCs w:val="20"/>
            <w:highlight w:val="yellow"/>
          </w:rPr>
          <w:delText>I</w:delText>
        </w:r>
        <w:r w:rsidRPr="008E0B13" w:rsidDel="00E442B5">
          <w:rPr>
            <w:rFonts w:ascii="Times New Roman" w:hAnsi="Times New Roman" w:cs="Times New Roman"/>
            <w:sz w:val="20"/>
            <w:szCs w:val="20"/>
            <w:highlight w:val="yellow"/>
          </w:rPr>
          <w:delText xml:space="preserve">: Separate UL beam </w:delText>
        </w:r>
        <w:r w:rsidR="00F55C52" w:rsidDel="00E442B5">
          <w:rPr>
            <w:rFonts w:ascii="Times New Roman" w:hAnsi="Times New Roman" w:cs="Times New Roman"/>
            <w:sz w:val="20"/>
            <w:szCs w:val="20"/>
            <w:highlight w:val="yellow"/>
          </w:rPr>
          <w:delText>activation/</w:delText>
        </w:r>
        <w:r w:rsidRPr="008E0B13" w:rsidDel="00E442B5">
          <w:rPr>
            <w:rFonts w:ascii="Times New Roman" w:hAnsi="Times New Roman" w:cs="Times New Roman"/>
            <w:sz w:val="20"/>
            <w:szCs w:val="20"/>
            <w:highlight w:val="yellow"/>
          </w:rPr>
          <w:delText>indication</w:delText>
        </w:r>
        <w:r w:rsidR="001C31B9" w:rsidDel="00E442B5">
          <w:rPr>
            <w:rFonts w:ascii="Times New Roman" w:hAnsi="Times New Roman" w:cs="Times New Roman"/>
            <w:sz w:val="20"/>
            <w:szCs w:val="20"/>
            <w:highlight w:val="yellow"/>
          </w:rPr>
          <w:delText xml:space="preserve"> </w:delText>
        </w:r>
      </w:del>
    </w:p>
    <w:p w14:paraId="4B5B4F73" w14:textId="26830106" w:rsidR="008576FD" w:rsidDel="00E442B5" w:rsidRDefault="008576FD" w:rsidP="00A472D5">
      <w:pPr>
        <w:pStyle w:val="ListParagraph"/>
        <w:numPr>
          <w:ilvl w:val="0"/>
          <w:numId w:val="18"/>
        </w:numPr>
        <w:snapToGrid w:val="0"/>
        <w:spacing w:after="0" w:line="240" w:lineRule="auto"/>
        <w:contextualSpacing w:val="0"/>
        <w:jc w:val="both"/>
        <w:rPr>
          <w:del w:id="324" w:author="Eko Onggosanusi" w:date="2020-11-02T03:40:00Z"/>
          <w:rFonts w:ascii="Times New Roman" w:hAnsi="Times New Roman" w:cs="Times New Roman"/>
          <w:sz w:val="20"/>
          <w:szCs w:val="20"/>
          <w:highlight w:val="yellow"/>
        </w:rPr>
      </w:pPr>
      <w:del w:id="325" w:author="Eko Onggosanusi" w:date="2020-11-02T03:40:00Z">
        <w:r w:rsidDel="00E442B5">
          <w:rPr>
            <w:rFonts w:ascii="Times New Roman" w:hAnsi="Times New Roman" w:cs="Times New Roman"/>
            <w:sz w:val="20"/>
            <w:szCs w:val="20"/>
            <w:highlight w:val="yellow"/>
          </w:rPr>
          <w:delText>FFS: Additional enhancement such as L1-based beam indication with group-common DCI</w:delText>
        </w:r>
      </w:del>
    </w:p>
    <w:p w14:paraId="49CE86A4" w14:textId="0927DD82" w:rsidR="00771A2A" w:rsidRPr="008E0B13" w:rsidDel="00E442B5" w:rsidRDefault="00B7543C" w:rsidP="00A472D5">
      <w:pPr>
        <w:pStyle w:val="ListParagraph"/>
        <w:numPr>
          <w:ilvl w:val="0"/>
          <w:numId w:val="18"/>
        </w:numPr>
        <w:snapToGrid w:val="0"/>
        <w:spacing w:after="0" w:line="240" w:lineRule="auto"/>
        <w:contextualSpacing w:val="0"/>
        <w:jc w:val="both"/>
        <w:rPr>
          <w:del w:id="326" w:author="Eko Onggosanusi" w:date="2020-11-02T03:40:00Z"/>
          <w:rFonts w:ascii="Times New Roman" w:hAnsi="Times New Roman" w:cs="Times New Roman"/>
          <w:sz w:val="20"/>
          <w:szCs w:val="20"/>
          <w:highlight w:val="yellow"/>
        </w:rPr>
      </w:pPr>
      <w:del w:id="327" w:author="Eko Onggosanusi" w:date="2020-11-02T03:40:00Z">
        <w:r w:rsidDel="00E442B5">
          <w:rPr>
            <w:rFonts w:ascii="Times New Roman" w:hAnsi="Times New Roman" w:cs="Times New Roman"/>
            <w:sz w:val="20"/>
            <w:szCs w:val="20"/>
            <w:highlight w:val="yellow"/>
          </w:rPr>
          <w:delText>FFS: Whether</w:delText>
        </w:r>
        <w:r w:rsidR="00771A2A" w:rsidDel="00E442B5">
          <w:rPr>
            <w:rFonts w:ascii="Times New Roman" w:hAnsi="Times New Roman" w:cs="Times New Roman"/>
            <w:sz w:val="20"/>
            <w:szCs w:val="20"/>
            <w:highlight w:val="yellow"/>
          </w:rPr>
          <w:delText xml:space="preserve"> the Rel.17 beam indication can also apply to TCI state update for single channel (e.g. PDSCH</w:delText>
        </w:r>
        <w:r w:rsidDel="00E442B5">
          <w:rPr>
            <w:rFonts w:ascii="Times New Roman" w:hAnsi="Times New Roman" w:cs="Times New Roman"/>
            <w:sz w:val="20"/>
            <w:szCs w:val="20"/>
            <w:highlight w:val="yellow"/>
          </w:rPr>
          <w:delText xml:space="preserve"> only</w:delText>
        </w:r>
        <w:r w:rsidR="00771A2A" w:rsidDel="00E442B5">
          <w:rPr>
            <w:rFonts w:ascii="Times New Roman" w:hAnsi="Times New Roman" w:cs="Times New Roman"/>
            <w:sz w:val="20"/>
            <w:szCs w:val="20"/>
            <w:highlight w:val="yellow"/>
          </w:rPr>
          <w:delText>, single CORESET)</w:delText>
        </w:r>
        <w:r w:rsidR="00231836" w:rsidDel="00E442B5">
          <w:rPr>
            <w:rFonts w:ascii="Times New Roman" w:hAnsi="Times New Roman" w:cs="Times New Roman"/>
            <w:sz w:val="20"/>
            <w:szCs w:val="20"/>
            <w:highlight w:val="yellow"/>
          </w:rPr>
          <w:delText xml:space="preserve"> or a subset of channels</w:delText>
        </w:r>
        <w:r w:rsidR="00771A2A" w:rsidDel="00E442B5">
          <w:rPr>
            <w:rFonts w:ascii="Times New Roman" w:hAnsi="Times New Roman" w:cs="Times New Roman"/>
            <w:sz w:val="20"/>
            <w:szCs w:val="20"/>
            <w:highlight w:val="yellow"/>
          </w:rPr>
          <w:delText xml:space="preserve"> </w:delText>
        </w:r>
      </w:del>
    </w:p>
    <w:p w14:paraId="0B06991A" w14:textId="5969748E" w:rsidR="00E35A5A" w:rsidRDefault="00547D0F" w:rsidP="00E60A0B">
      <w:pPr>
        <w:snapToGrid w:val="0"/>
        <w:jc w:val="both"/>
        <w:rPr>
          <w:rFonts w:ascii="Times New Roman" w:hAnsi="Times New Roman" w:cs="Times New Roman"/>
          <w:sz w:val="20"/>
          <w:szCs w:val="20"/>
        </w:rPr>
      </w:pPr>
      <w:del w:id="328" w:author="Eko Onggosanusi" w:date="2020-11-02T03:40:00Z">
        <w:r w:rsidDel="00E442B5">
          <w:rPr>
            <w:rFonts w:ascii="Times New Roman" w:hAnsi="Times New Roman" w:cs="Times New Roman"/>
            <w:sz w:val="20"/>
            <w:szCs w:val="20"/>
          </w:rPr>
          <w:delText xml:space="preserve"> </w:delText>
        </w:r>
      </w:del>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5C06DFCE" w:rsidR="00740625" w:rsidRPr="00D74C62" w:rsidRDefault="000A139C"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13D637EF" w14:textId="77777777" w:rsidR="00423D05" w:rsidRDefault="000A139C" w:rsidP="000753DC">
            <w:pPr>
              <w:snapToGrid w:val="0"/>
              <w:rPr>
                <w:rFonts w:ascii="Times New Roman" w:eastAsia="DengXian" w:hAnsi="Times New Roman" w:cs="Times New Roman"/>
                <w:sz w:val="18"/>
                <w:szCs w:val="18"/>
                <w:lang w:eastAsia="zh-CN"/>
              </w:rPr>
            </w:pPr>
            <w:r w:rsidRPr="000A139C">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423D05">
              <w:rPr>
                <w:rFonts w:ascii="Times New Roman" w:eastAsia="DengXian" w:hAnsi="Times New Roman" w:cs="Times New Roman"/>
                <w:sz w:val="18"/>
                <w:szCs w:val="18"/>
                <w:lang w:eastAsia="zh-CN"/>
              </w:rPr>
              <w:t xml:space="preserve">Support FL’s proposal #3.1. </w:t>
            </w:r>
          </w:p>
          <w:p w14:paraId="3284718C" w14:textId="0BF01159" w:rsidR="00740625" w:rsidRPr="00542934" w:rsidRDefault="00423D05"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FL’s proposal #3.2, w</w:t>
            </w:r>
            <w:r w:rsidR="000A139C">
              <w:rPr>
                <w:rFonts w:ascii="Times New Roman" w:eastAsia="DengXian" w:hAnsi="Times New Roman" w:cs="Times New Roman"/>
                <w:sz w:val="18"/>
                <w:szCs w:val="18"/>
                <w:lang w:eastAsia="zh-CN"/>
              </w:rPr>
              <w:t xml:space="preserve">e prefer to prioritize issue I and II. </w:t>
            </w:r>
          </w:p>
        </w:tc>
      </w:tr>
      <w:tr w:rsidR="00740625"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6FCB3AD8" w:rsidR="00740625"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Vivo</w:t>
            </w:r>
          </w:p>
        </w:tc>
        <w:tc>
          <w:tcPr>
            <w:tcW w:w="8370" w:type="dxa"/>
            <w:tcBorders>
              <w:top w:val="single" w:sz="4" w:space="0" w:color="auto"/>
              <w:left w:val="single" w:sz="4" w:space="0" w:color="auto"/>
              <w:bottom w:val="single" w:sz="4" w:space="0" w:color="auto"/>
              <w:right w:val="single" w:sz="4" w:space="0" w:color="auto"/>
            </w:tcBorders>
          </w:tcPr>
          <w:p w14:paraId="0B8B990F" w14:textId="20DC3AA9" w:rsidR="00363638" w:rsidRDefault="00DF5E26" w:rsidP="000A67E9">
            <w:pPr>
              <w:snapToGrid w:val="0"/>
              <w:rPr>
                <w:rFonts w:ascii="Times New Roman" w:hAnsi="Times New Roman" w:cs="Times New Roman"/>
                <w:sz w:val="18"/>
                <w:szCs w:val="18"/>
              </w:rPr>
            </w:pPr>
            <w:r>
              <w:rPr>
                <w:rFonts w:ascii="Times New Roman" w:hAnsi="Times New Roman" w:cs="Times New Roman"/>
                <w:sz w:val="18"/>
                <w:szCs w:val="18"/>
              </w:rPr>
              <w:t>I</w:t>
            </w:r>
            <w:r w:rsidR="000A67E9">
              <w:rPr>
                <w:rFonts w:ascii="Times New Roman" w:hAnsi="Times New Roman" w:cs="Times New Roman"/>
                <w:sz w:val="18"/>
                <w:szCs w:val="18"/>
              </w:rPr>
              <w:t>n general</w:t>
            </w:r>
            <w:r w:rsidR="00860B0A">
              <w:rPr>
                <w:rFonts w:ascii="Times New Roman" w:hAnsi="Times New Roman" w:cs="Times New Roman"/>
                <w:sz w:val="18"/>
                <w:szCs w:val="18"/>
              </w:rPr>
              <w:t>,</w:t>
            </w:r>
            <w:r w:rsidR="00363638">
              <w:rPr>
                <w:rFonts w:ascii="Times New Roman" w:hAnsi="Times New Roman" w:cs="Times New Roman"/>
                <w:sz w:val="18"/>
                <w:szCs w:val="18"/>
              </w:rPr>
              <w:t xml:space="preserve"> can be supportive of</w:t>
            </w:r>
            <w:r w:rsidR="000A67E9">
              <w:rPr>
                <w:rFonts w:ascii="Times New Roman" w:hAnsi="Times New Roman" w:cs="Times New Roman"/>
                <w:sz w:val="18"/>
                <w:szCs w:val="18"/>
              </w:rPr>
              <w:t xml:space="preserve"> FL proposal 3.1 with the following issues considered</w:t>
            </w:r>
            <w:r w:rsidR="00363638">
              <w:rPr>
                <w:rFonts w:ascii="Times New Roman" w:hAnsi="Times New Roman" w:cs="Times New Roman"/>
                <w:sz w:val="18"/>
                <w:szCs w:val="18"/>
              </w:rPr>
              <w:t>/addressed in the text of proposal 3.1</w:t>
            </w:r>
            <w:r w:rsidR="000A67E9">
              <w:rPr>
                <w:rFonts w:ascii="Times New Roman" w:hAnsi="Times New Roman" w:cs="Times New Roman"/>
                <w:sz w:val="18"/>
                <w:szCs w:val="18"/>
              </w:rPr>
              <w:t xml:space="preserve">: </w:t>
            </w:r>
          </w:p>
          <w:p w14:paraId="55128717" w14:textId="54F21871" w:rsidR="00740625" w:rsidRPr="000365A4" w:rsidRDefault="00363638" w:rsidP="000365A4">
            <w:pPr>
              <w:pStyle w:val="ListParagraph"/>
              <w:numPr>
                <w:ilvl w:val="0"/>
                <w:numId w:val="41"/>
              </w:numPr>
              <w:snapToGrid w:val="0"/>
              <w:rPr>
                <w:rFonts w:ascii="Times New Roman" w:hAnsi="Times New Roman" w:cs="Times New Roman"/>
                <w:sz w:val="18"/>
                <w:szCs w:val="18"/>
              </w:rPr>
            </w:pPr>
            <w:r w:rsidRPr="000365A4">
              <w:rPr>
                <w:rFonts w:ascii="Times New Roman" w:hAnsi="Times New Roman" w:cs="Times New Roman"/>
                <w:sz w:val="18"/>
                <w:szCs w:val="18"/>
              </w:rPr>
              <w:t>The beam for the ACK of beam indication DCI may need to follow the beam of DCI itself. However, the beam of the DCI still needs further discussion (with the added FFS above). Thus the beam of the PUCCH and PUSCH for ACK also needs FFS. 2) For the dedicated PUSCH/PUCCH scheduled/triggered by non-UE specific CORESETs, the beam may not need to be updated by the DCI since this may be used for RRC reconfiguration related procedure. The beam for these UL transmission may also need to be robust.</w:t>
            </w:r>
          </w:p>
          <w:p w14:paraId="0AF2EB8E" w14:textId="7B38790F" w:rsidR="00363638" w:rsidRDefault="00363638" w:rsidP="000A67E9">
            <w:pPr>
              <w:snapToGrid w:val="0"/>
              <w:rPr>
                <w:rFonts w:ascii="Times New Roman" w:hAnsi="Times New Roman" w:cs="Times New Roman"/>
                <w:sz w:val="18"/>
                <w:szCs w:val="18"/>
              </w:rPr>
            </w:pPr>
            <w:r>
              <w:rPr>
                <w:rFonts w:ascii="Times New Roman" w:hAnsi="Times New Roman" w:cs="Times New Roman"/>
                <w:sz w:val="18"/>
                <w:szCs w:val="18"/>
              </w:rPr>
              <w:t>So, we suggest the following refinement of the text:</w:t>
            </w:r>
          </w:p>
          <w:p w14:paraId="52E0DE7F" w14:textId="7022968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The updated TCI state applies at least to UE-dedicated reception on UE-specific CORESETs </w:t>
            </w:r>
            <w:r>
              <w:rPr>
                <w:rFonts w:ascii="Times New Roman" w:hAnsi="Times New Roman" w:cs="Times New Roman"/>
                <w:color w:val="FF0000"/>
                <w:sz w:val="18"/>
                <w:szCs w:val="20"/>
                <w:lang w:eastAsia="x-none"/>
              </w:rPr>
              <w:t xml:space="preserve">(other than the CORESETs </w:t>
            </w:r>
            <w:r w:rsidR="00D3329D">
              <w:rPr>
                <w:rFonts w:ascii="Times New Roman" w:hAnsi="Times New Roman" w:cs="Times New Roman"/>
                <w:color w:val="FF0000"/>
                <w:sz w:val="18"/>
                <w:szCs w:val="20"/>
                <w:lang w:eastAsia="x-none"/>
              </w:rPr>
              <w:t>for</w:t>
            </w:r>
            <w:r>
              <w:rPr>
                <w:rFonts w:ascii="Times New Roman" w:hAnsi="Times New Roman" w:cs="Times New Roman"/>
                <w:color w:val="FF0000"/>
                <w:sz w:val="18"/>
                <w:szCs w:val="20"/>
                <w:lang w:eastAsia="x-none"/>
              </w:rPr>
              <w:t xml:space="preserve"> the beam indication DCI) </w:t>
            </w:r>
            <w:r w:rsidRPr="00363638">
              <w:rPr>
                <w:rFonts w:ascii="Times New Roman" w:hAnsi="Times New Roman" w:cs="Times New Roman"/>
                <w:sz w:val="18"/>
                <w:szCs w:val="20"/>
                <w:lang w:eastAsia="x-none"/>
              </w:rPr>
              <w:t xml:space="preserve">and the PDSCH scheduled by these CORESETs </w:t>
            </w:r>
          </w:p>
          <w:p w14:paraId="43F48F98" w14:textId="77777777" w:rsidR="00363638" w:rsidRPr="00363638" w:rsidRDefault="00363638" w:rsidP="00363638">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FFS: </w:t>
            </w:r>
            <w:r w:rsidRPr="00363638">
              <w:rPr>
                <w:rFonts w:ascii="Times New Roman" w:hAnsi="Times New Roman" w:cs="Times New Roman"/>
                <w:sz w:val="18"/>
                <w:szCs w:val="20"/>
              </w:rPr>
              <w:t>TCI state assumption/update of the beam indication UE-specific DCI</w:t>
            </w:r>
          </w:p>
          <w:p w14:paraId="1ADF1DD3" w14:textId="2EFA9D0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rPr>
              <w:t xml:space="preserve">When joint DL and UL beam indication is configured, the updated TCI state also applies to </w:t>
            </w:r>
            <w:r w:rsidRPr="00363638">
              <w:rPr>
                <w:rFonts w:ascii="Times New Roman" w:hAnsi="Times New Roman" w:cs="Times New Roman"/>
                <w:sz w:val="18"/>
                <w:szCs w:val="20"/>
                <w:lang w:eastAsia="x-none"/>
              </w:rPr>
              <w:t>dynamic-grant/configured-grant based PUSCH and dedicated PUCCH resources</w:t>
            </w:r>
            <w:r>
              <w:rPr>
                <w:rFonts w:ascii="Times New Roman" w:hAnsi="Times New Roman" w:cs="Times New Roman"/>
                <w:color w:val="FF0000"/>
                <w:sz w:val="18"/>
                <w:szCs w:val="20"/>
                <w:lang w:eastAsia="x-none"/>
              </w:rPr>
              <w:t xml:space="preserve"> (other than the PUSCH scheduled/activated and PUCCH transmission triggered by non-UE-specific CORESETs)</w:t>
            </w:r>
          </w:p>
          <w:p w14:paraId="53630690" w14:textId="77777777" w:rsidR="000A67E9" w:rsidRPr="00775EE4" w:rsidRDefault="00363638" w:rsidP="000A67E9">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Pr>
                <w:rFonts w:ascii="Times New Roman" w:hAnsi="Times New Roman" w:cs="Times New Roman"/>
                <w:color w:val="FF0000"/>
                <w:sz w:val="18"/>
                <w:szCs w:val="20"/>
              </w:rPr>
              <w:t>FFS: TCI state assumption/update of PUSCH/PUCCH resources for</w:t>
            </w:r>
            <w:r w:rsidR="00D3329D">
              <w:rPr>
                <w:rFonts w:ascii="Times New Roman" w:hAnsi="Times New Roman" w:cs="Times New Roman"/>
                <w:color w:val="FF0000"/>
                <w:sz w:val="18"/>
                <w:szCs w:val="20"/>
              </w:rPr>
              <w:t xml:space="preserve"> the</w:t>
            </w:r>
            <w:r>
              <w:rPr>
                <w:rFonts w:ascii="Times New Roman" w:hAnsi="Times New Roman" w:cs="Times New Roman"/>
                <w:color w:val="FF0000"/>
                <w:sz w:val="18"/>
                <w:szCs w:val="20"/>
              </w:rPr>
              <w:t xml:space="preserve"> acknowledgment of beam indication DCI </w:t>
            </w:r>
          </w:p>
          <w:p w14:paraId="5B4886AE" w14:textId="77777777" w:rsidR="00775EE4" w:rsidRDefault="00775EE4" w:rsidP="00775EE4">
            <w:pPr>
              <w:snapToGrid w:val="0"/>
              <w:jc w:val="both"/>
              <w:rPr>
                <w:rFonts w:ascii="Times New Roman" w:hAnsi="Times New Roman" w:cs="Times New Roman"/>
                <w:sz w:val="18"/>
                <w:szCs w:val="20"/>
              </w:rPr>
            </w:pPr>
          </w:p>
          <w:p w14:paraId="03F3C0C5" w14:textId="18BDADD7" w:rsidR="00775EE4" w:rsidRPr="00775EE4" w:rsidRDefault="00775EE4" w:rsidP="00B726CF">
            <w:pPr>
              <w:snapToGrid w:val="0"/>
              <w:ind w:left="525"/>
              <w:jc w:val="both"/>
              <w:rPr>
                <w:rFonts w:ascii="Times New Roman" w:hAnsi="Times New Roman" w:cs="Times New Roman"/>
                <w:sz w:val="18"/>
                <w:szCs w:val="20"/>
              </w:rPr>
            </w:pPr>
            <w:r w:rsidRPr="00775EE4">
              <w:rPr>
                <w:rFonts w:ascii="Times New Roman" w:hAnsi="Times New Roman" w:cs="Times New Roman"/>
                <w:sz w:val="16"/>
                <w:szCs w:val="20"/>
              </w:rPr>
              <w:lastRenderedPageBreak/>
              <w:t xml:space="preserve">FL comment: Per MediaTek’s inputs the text has been simplified to avoid repeating previous agreement (issue 1, RAN1#102-e). The FFS points </w:t>
            </w:r>
            <w:r w:rsidR="006D217A">
              <w:rPr>
                <w:rFonts w:ascii="Times New Roman" w:hAnsi="Times New Roman" w:cs="Times New Roman"/>
                <w:sz w:val="16"/>
                <w:szCs w:val="20"/>
              </w:rPr>
              <w:t xml:space="preserve">have </w:t>
            </w:r>
            <w:r w:rsidRPr="00775EE4">
              <w:rPr>
                <w:rFonts w:ascii="Times New Roman" w:hAnsi="Times New Roman" w:cs="Times New Roman"/>
                <w:sz w:val="16"/>
                <w:szCs w:val="20"/>
              </w:rPr>
              <w:t>be</w:t>
            </w:r>
            <w:r w:rsidR="006D217A">
              <w:rPr>
                <w:rFonts w:ascii="Times New Roman" w:hAnsi="Times New Roman" w:cs="Times New Roman"/>
                <w:sz w:val="16"/>
                <w:szCs w:val="20"/>
              </w:rPr>
              <w:t>en</w:t>
            </w:r>
            <w:r w:rsidRPr="00775EE4">
              <w:rPr>
                <w:rFonts w:ascii="Times New Roman" w:hAnsi="Times New Roman" w:cs="Times New Roman"/>
                <w:sz w:val="16"/>
                <w:szCs w:val="20"/>
              </w:rPr>
              <w:t xml:space="preserve"> added</w:t>
            </w:r>
            <w:r w:rsidR="006D217A">
              <w:rPr>
                <w:rFonts w:ascii="Times New Roman" w:hAnsi="Times New Roman" w:cs="Times New Roman"/>
                <w:sz w:val="16"/>
                <w:szCs w:val="20"/>
              </w:rPr>
              <w:t xml:space="preserve"> and clearly mentioned as pending issues in proposal 3.2</w:t>
            </w:r>
            <w:r w:rsidRPr="00775EE4">
              <w:rPr>
                <w:rFonts w:ascii="Times New Roman" w:hAnsi="Times New Roman" w:cs="Times New Roman"/>
                <w:sz w:val="16"/>
                <w:szCs w:val="20"/>
              </w:rPr>
              <w:t xml:space="preserve">. </w:t>
            </w:r>
          </w:p>
        </w:tc>
      </w:tr>
      <w:tr w:rsidR="000753D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327A2A58" w:rsidR="000753DC"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lastRenderedPageBreak/>
              <w:t>Samsung</w:t>
            </w:r>
          </w:p>
        </w:tc>
        <w:tc>
          <w:tcPr>
            <w:tcW w:w="8370" w:type="dxa"/>
            <w:tcBorders>
              <w:top w:val="single" w:sz="4" w:space="0" w:color="auto"/>
              <w:left w:val="single" w:sz="4" w:space="0" w:color="auto"/>
              <w:bottom w:val="single" w:sz="4" w:space="0" w:color="auto"/>
              <w:right w:val="single" w:sz="4" w:space="0" w:color="auto"/>
            </w:tcBorders>
          </w:tcPr>
          <w:p w14:paraId="1D6BC404" w14:textId="7A0C9144" w:rsidR="000753DC" w:rsidRPr="002D6408" w:rsidRDefault="000753DC" w:rsidP="000753DC">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 FL proposal 3.1. This provides better reliability, lower latency and less overhead than MAC CE based beam indication. Our simulations indicate an average gain of up to 12% in user throughput. To improve reliability of DCI-based TCI indication, we support having HARQ-ACK feedback for DCI.</w:t>
            </w:r>
          </w:p>
        </w:tc>
      </w:tr>
      <w:tr w:rsidR="00435188"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3C055597" w:rsidR="00435188" w:rsidRDefault="00435188" w:rsidP="00435188">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NTT Docomo</w:t>
            </w:r>
          </w:p>
        </w:tc>
        <w:tc>
          <w:tcPr>
            <w:tcW w:w="8370" w:type="dxa"/>
            <w:tcBorders>
              <w:top w:val="single" w:sz="4" w:space="0" w:color="auto"/>
              <w:left w:val="single" w:sz="4" w:space="0" w:color="auto"/>
              <w:bottom w:val="single" w:sz="4" w:space="0" w:color="auto"/>
              <w:right w:val="single" w:sz="4" w:space="0" w:color="auto"/>
            </w:tcBorders>
          </w:tcPr>
          <w:p w14:paraId="207060F2" w14:textId="501E0732" w:rsidR="00435188" w:rsidRPr="00081027" w:rsidRDefault="00435188" w:rsidP="004351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FL’s proposal #3.1. For FL’s proposal #3.2, we prefer to prioritize issue I and III. </w:t>
            </w:r>
          </w:p>
        </w:tc>
      </w:tr>
      <w:tr w:rsidR="00435188"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0E79DDC3" w:rsidR="00435188" w:rsidRDefault="00AE06EC" w:rsidP="0043518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957DBEE" w14:textId="77777777" w:rsidR="001E3E94" w:rsidRPr="00E60C19" w:rsidRDefault="001E3E94" w:rsidP="001E3E94">
            <w:pPr>
              <w:pStyle w:val="ListParagraph"/>
              <w:numPr>
                <w:ilvl w:val="1"/>
                <w:numId w:val="31"/>
              </w:numPr>
              <w:spacing w:after="0" w:line="240" w:lineRule="auto"/>
              <w:ind w:left="360"/>
              <w:contextualSpacing w:val="0"/>
              <w:rPr>
                <w:rFonts w:ascii="Times New Roman" w:eastAsia="Times New Roman" w:hAnsi="Times New Roman" w:cs="Times New Roman"/>
                <w:sz w:val="18"/>
                <w:lang w:eastAsia="ko-KR"/>
              </w:rPr>
            </w:pPr>
            <w:r w:rsidRPr="00E60C19">
              <w:rPr>
                <w:rFonts w:ascii="Times New Roman" w:hAnsi="Times New Roman" w:cs="Times New Roman"/>
                <w:sz w:val="18"/>
              </w:rPr>
              <w:t xml:space="preserve">If DCI-based beam indication is supported, existing UE-specific DCI format with DL/UL scheduling should be considered with the first priority, and additional HARQ-ACK feedback is not needed since UE can acknowledge successful decoding of TCI state update by reporting HARQ-ACK for scheduled PDSCH or by transmitting the scheduled PUSCH. Only for UE-specific DCI format without DL/UL scheduling, additional HARQ-ACK feedback similar to HARQ-ACK feedback for SPS release is needed. </w:t>
            </w:r>
          </w:p>
          <w:p w14:paraId="0A9CE765" w14:textId="2F333D7F" w:rsidR="001E3E94" w:rsidRPr="00E60C19" w:rsidRDefault="00E60C19" w:rsidP="001E3E94">
            <w:pPr>
              <w:pStyle w:val="ListParagraph"/>
              <w:numPr>
                <w:ilvl w:val="1"/>
                <w:numId w:val="31"/>
              </w:numPr>
              <w:spacing w:after="0" w:line="240" w:lineRule="auto"/>
              <w:ind w:left="360"/>
              <w:contextualSpacing w:val="0"/>
              <w:rPr>
                <w:rFonts w:ascii="Times New Roman" w:hAnsi="Times New Roman" w:cs="Times New Roman"/>
                <w:sz w:val="18"/>
              </w:rPr>
            </w:pPr>
            <w:r>
              <w:rPr>
                <w:rFonts w:ascii="Times New Roman" w:hAnsi="Times New Roman" w:cs="Times New Roman"/>
                <w:sz w:val="18"/>
              </w:rPr>
              <w:t>C</w:t>
            </w:r>
            <w:r w:rsidR="001E3E94" w:rsidRPr="00E60C19">
              <w:rPr>
                <w:rFonts w:ascii="Times New Roman" w:hAnsi="Times New Roman" w:cs="Times New Roman"/>
                <w:sz w:val="18"/>
              </w:rPr>
              <w:t xml:space="preserve">larify about MAC-CE activation that it is possible to active one TCI state and DCI-based indication is not needed for this case </w:t>
            </w:r>
          </w:p>
          <w:p w14:paraId="4065CE6E" w14:textId="77777777"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Since the applicability of the indicated/updated common TCI is discussed and agreed in Issue 1, it is not necessary to repeat it in this proposal.</w:t>
            </w:r>
          </w:p>
          <w:p w14:paraId="3BE2A51F" w14:textId="7EC43CCB"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 xml:space="preserve">Could you clarify more clearly what is the issue on TCI state assumption/update for common beam indication DCI? </w:t>
            </w:r>
          </w:p>
          <w:p w14:paraId="1662B6A7" w14:textId="77777777" w:rsidR="00435188"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color w:val="1F497D"/>
                <w:sz w:val="18"/>
              </w:rPr>
            </w:pPr>
            <w:r w:rsidRPr="00E60C19">
              <w:rPr>
                <w:rFonts w:ascii="Times New Roman" w:hAnsi="Times New Roman" w:cs="Times New Roman"/>
                <w:sz w:val="18"/>
              </w:rPr>
              <w:t>According to the comments above, we suggest the following modifications on proposal 3.1.</w:t>
            </w:r>
          </w:p>
          <w:p w14:paraId="265B0AA9" w14:textId="5B176262" w:rsidR="00E60C19" w:rsidRPr="00E60C19" w:rsidRDefault="00E60C19" w:rsidP="00E60C19">
            <w:pPr>
              <w:pStyle w:val="ListParagraph"/>
              <w:numPr>
                <w:ilvl w:val="0"/>
                <w:numId w:val="32"/>
              </w:numPr>
              <w:snapToGrid w:val="0"/>
              <w:spacing w:after="0" w:line="240" w:lineRule="auto"/>
              <w:contextualSpacing w:val="0"/>
              <w:jc w:val="both"/>
              <w:rPr>
                <w:rFonts w:ascii="Times New Roman" w:eastAsia="Times New Roman" w:hAnsi="Times New Roman" w:cs="Times New Roman"/>
                <w:color w:val="FF0000"/>
                <w:sz w:val="18"/>
                <w:szCs w:val="18"/>
                <w:lang w:eastAsia="ko-KR"/>
              </w:rPr>
            </w:pPr>
            <w:r w:rsidRPr="00E60C19">
              <w:rPr>
                <w:rFonts w:ascii="Times New Roman" w:hAnsi="Times New Roman" w:cs="Times New Roman"/>
                <w:color w:val="FF0000"/>
                <w:sz w:val="18"/>
                <w:szCs w:val="18"/>
              </w:rPr>
              <w:t xml:space="preserve">Support activation of one or more TCI states via MAC CE analogous to Rel.15/16 </w:t>
            </w:r>
          </w:p>
          <w:p w14:paraId="0DB4CE90" w14:textId="77777777" w:rsidR="00E60C19" w:rsidRPr="00E60C19" w:rsidRDefault="00E60C19" w:rsidP="00E60C19">
            <w:pPr>
              <w:pStyle w:val="ListParagraph"/>
              <w:numPr>
                <w:ilvl w:val="0"/>
                <w:numId w:val="32"/>
              </w:numPr>
              <w:spacing w:after="0" w:line="240" w:lineRule="auto"/>
              <w:contextualSpacing w:val="0"/>
              <w:rPr>
                <w:rFonts w:ascii="Times New Roman" w:hAnsi="Times New Roman" w:cs="Times New Roman"/>
                <w:color w:val="FF0000"/>
                <w:sz w:val="18"/>
                <w:szCs w:val="18"/>
              </w:rPr>
            </w:pPr>
            <w:r w:rsidRPr="00E60C19">
              <w:rPr>
                <w:rFonts w:ascii="Times New Roman" w:hAnsi="Times New Roman" w:cs="Times New Roman"/>
                <w:sz w:val="18"/>
                <w:szCs w:val="18"/>
              </w:rPr>
              <w:t xml:space="preserve">Support L1-based beam indication (TCI state update) </w:t>
            </w:r>
            <w:r w:rsidRPr="00E60C19">
              <w:rPr>
                <w:rFonts w:ascii="Times New Roman" w:hAnsi="Times New Roman" w:cs="Times New Roman"/>
                <w:strike/>
                <w:color w:val="FF0000"/>
                <w:sz w:val="18"/>
                <w:szCs w:val="18"/>
              </w:rPr>
              <w:t>with</w:t>
            </w:r>
            <w:r w:rsidRPr="00E60C19">
              <w:rPr>
                <w:rFonts w:ascii="Times New Roman" w:hAnsi="Times New Roman" w:cs="Times New Roman"/>
                <w:color w:val="FF0000"/>
                <w:sz w:val="18"/>
                <w:szCs w:val="18"/>
              </w:rPr>
              <w:t xml:space="preserve"> using </w:t>
            </w:r>
            <w:r w:rsidRPr="00E60C19">
              <w:rPr>
                <w:rFonts w:ascii="Times New Roman" w:hAnsi="Times New Roman" w:cs="Times New Roman"/>
                <w:sz w:val="18"/>
                <w:szCs w:val="18"/>
              </w:rPr>
              <w:t xml:space="preserve">UE-specific (unicast) DCI </w:t>
            </w:r>
            <w:r w:rsidRPr="00E60C19">
              <w:rPr>
                <w:rFonts w:ascii="Times New Roman" w:hAnsi="Times New Roman" w:cs="Times New Roman"/>
                <w:color w:val="FF0000"/>
                <w:sz w:val="18"/>
                <w:szCs w:val="18"/>
              </w:rPr>
              <w:t>format to indicate M/N (for DL/UL) common TCI state from the active TCI states</w:t>
            </w:r>
          </w:p>
          <w:p w14:paraId="6C6523A1"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z w:val="18"/>
                <w:szCs w:val="18"/>
              </w:rPr>
              <w:t>In addition, support a mechanism for UE to acknowledge successful decoding of TCI state update</w:t>
            </w:r>
          </w:p>
          <w:p w14:paraId="7F14D5F7"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trike/>
                <w:color w:val="FF0000"/>
                <w:sz w:val="18"/>
                <w:szCs w:val="18"/>
              </w:rPr>
              <w:t>Note</w:t>
            </w:r>
            <w:r w:rsidRPr="00E60C19">
              <w:rPr>
                <w:rFonts w:ascii="Times New Roman" w:hAnsi="Times New Roman" w:cs="Times New Roman"/>
                <w:sz w:val="18"/>
                <w:szCs w:val="18"/>
              </w:rPr>
              <w:t xml:space="preserve"> </w:t>
            </w:r>
            <w:r w:rsidRPr="00E60C19">
              <w:rPr>
                <w:rFonts w:ascii="Times New Roman" w:hAnsi="Times New Roman" w:cs="Times New Roman"/>
                <w:color w:val="FF0000"/>
                <w:sz w:val="18"/>
                <w:szCs w:val="18"/>
              </w:rPr>
              <w:t>FFS</w:t>
            </w:r>
            <w:r w:rsidRPr="00E60C19">
              <w:rPr>
                <w:rFonts w:ascii="Times New Roman" w:hAnsi="Times New Roman" w:cs="Times New Roman"/>
                <w:sz w:val="18"/>
                <w:szCs w:val="18"/>
              </w:rPr>
              <w:t xml:space="preserve">: Exact </w:t>
            </w:r>
            <w:r w:rsidRPr="00E60C19">
              <w:rPr>
                <w:rFonts w:ascii="Times New Roman" w:hAnsi="Times New Roman" w:cs="Times New Roman"/>
                <w:color w:val="FF0000"/>
                <w:sz w:val="18"/>
                <w:szCs w:val="18"/>
              </w:rPr>
              <w:t xml:space="preserve">acknowledge </w:t>
            </w:r>
            <w:r w:rsidRPr="00E60C19">
              <w:rPr>
                <w:rFonts w:ascii="Times New Roman" w:hAnsi="Times New Roman" w:cs="Times New Roman"/>
                <w:sz w:val="18"/>
                <w:szCs w:val="18"/>
              </w:rPr>
              <w:t xml:space="preserve">mechanism </w:t>
            </w:r>
            <w:r w:rsidRPr="00E60C19">
              <w:rPr>
                <w:rFonts w:ascii="Times New Roman" w:hAnsi="Times New Roman" w:cs="Times New Roman"/>
                <w:strike/>
                <w:color w:val="FF0000"/>
                <w:sz w:val="18"/>
                <w:szCs w:val="18"/>
              </w:rPr>
              <w:t>is TBD depending on</w:t>
            </w:r>
            <w:r w:rsidRPr="00E60C19">
              <w:rPr>
                <w:rFonts w:ascii="Times New Roman" w:hAnsi="Times New Roman" w:cs="Times New Roman"/>
                <w:color w:val="FF0000"/>
                <w:sz w:val="18"/>
                <w:szCs w:val="18"/>
              </w:rPr>
              <w:t xml:space="preserve"> associated </w:t>
            </w:r>
            <w:r w:rsidRPr="00E60C19">
              <w:rPr>
                <w:rFonts w:ascii="Times New Roman" w:hAnsi="Times New Roman" w:cs="Times New Roman"/>
                <w:sz w:val="18"/>
                <w:szCs w:val="18"/>
              </w:rPr>
              <w:t>the selected DCI format</w:t>
            </w:r>
            <w:r w:rsidRPr="00E60C19">
              <w:rPr>
                <w:rFonts w:ascii="Times New Roman" w:hAnsi="Times New Roman" w:cs="Times New Roman"/>
                <w:color w:val="FF0000"/>
                <w:sz w:val="18"/>
                <w:szCs w:val="18"/>
              </w:rPr>
              <w:t>(s)</w:t>
            </w:r>
          </w:p>
          <w:p w14:paraId="5D6155F2"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lang w:eastAsia="x-none"/>
              </w:rPr>
              <w:t xml:space="preserve">The updated TCI state applies at least to UE-dedicated reception on UE-specific CORESETs and the PDSCH scheduled by these CORESETs </w:t>
            </w:r>
          </w:p>
          <w:p w14:paraId="7A2B106F"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color w:val="FF0000"/>
                <w:sz w:val="18"/>
                <w:szCs w:val="18"/>
                <w:lang w:eastAsia="x-none"/>
              </w:rPr>
              <w:t>[</w:t>
            </w:r>
            <w:r w:rsidRPr="00E60C19">
              <w:rPr>
                <w:rFonts w:ascii="Times New Roman" w:hAnsi="Times New Roman" w:cs="Times New Roman"/>
                <w:sz w:val="18"/>
                <w:szCs w:val="18"/>
                <w:lang w:eastAsia="x-none"/>
              </w:rPr>
              <w:t xml:space="preserve">FFS: </w:t>
            </w:r>
            <w:r w:rsidRPr="00E60C19">
              <w:rPr>
                <w:rFonts w:ascii="Times New Roman" w:hAnsi="Times New Roman" w:cs="Times New Roman"/>
                <w:sz w:val="18"/>
                <w:szCs w:val="18"/>
              </w:rPr>
              <w:t>TCI state assumption/update of the beam indication UE-specific DCI</w:t>
            </w:r>
            <w:r w:rsidRPr="00E60C19">
              <w:rPr>
                <w:rFonts w:ascii="Times New Roman" w:hAnsi="Times New Roman" w:cs="Times New Roman"/>
                <w:color w:val="FF0000"/>
                <w:sz w:val="18"/>
                <w:szCs w:val="18"/>
              </w:rPr>
              <w:t>]</w:t>
            </w:r>
          </w:p>
          <w:p w14:paraId="61226543"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rPr>
              <w:t xml:space="preserve">When joint DL and UL beam indication is configured, the updated TCI state also applies to </w:t>
            </w:r>
            <w:r w:rsidRPr="00E60C19">
              <w:rPr>
                <w:rFonts w:ascii="Times New Roman" w:hAnsi="Times New Roman" w:cs="Times New Roman"/>
                <w:strike/>
                <w:color w:val="FF0000"/>
                <w:sz w:val="18"/>
                <w:szCs w:val="18"/>
                <w:lang w:eastAsia="x-none"/>
              </w:rPr>
              <w:t>dynamic-grant/configured-grant based PUSCH and dedicated PUCCH resources</w:t>
            </w:r>
          </w:p>
          <w:p w14:paraId="61A1F5E9" w14:textId="77777777" w:rsidR="00E60C19"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color w:val="FF0000"/>
                <w:sz w:val="18"/>
                <w:szCs w:val="18"/>
              </w:rPr>
              <w:t>Note: If only one TCI state is activated, L1-based beam indication is not needed</w:t>
            </w:r>
          </w:p>
          <w:p w14:paraId="4F63A46E" w14:textId="2B263593" w:rsidR="00E60C19" w:rsidRPr="00775EE4"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strike/>
                <w:color w:val="FF0000"/>
                <w:sz w:val="18"/>
                <w:szCs w:val="18"/>
              </w:rPr>
              <w:t xml:space="preserve">Support activation of multiple TCI states via MAC CE analogous to Rel.15/16 </w:t>
            </w:r>
          </w:p>
          <w:p w14:paraId="461EF1E6" w14:textId="77777777" w:rsidR="00775EE4" w:rsidRDefault="00775EE4" w:rsidP="00775EE4">
            <w:pPr>
              <w:snapToGrid w:val="0"/>
              <w:jc w:val="both"/>
              <w:rPr>
                <w:rFonts w:ascii="Times New Roman" w:hAnsi="Times New Roman" w:cs="Times New Roman"/>
                <w:color w:val="FF0000"/>
                <w:sz w:val="18"/>
                <w:szCs w:val="18"/>
              </w:rPr>
            </w:pPr>
          </w:p>
          <w:p w14:paraId="37641601" w14:textId="77777777" w:rsidR="00775EE4" w:rsidRDefault="00775EE4" w:rsidP="006E29DE">
            <w:pPr>
              <w:snapToGrid w:val="0"/>
              <w:ind w:left="522"/>
              <w:jc w:val="both"/>
              <w:rPr>
                <w:rFonts w:ascii="Times New Roman" w:hAnsi="Times New Roman" w:cs="Times New Roman"/>
                <w:sz w:val="16"/>
                <w:szCs w:val="18"/>
              </w:rPr>
            </w:pPr>
            <w:r w:rsidRPr="00F55C52">
              <w:rPr>
                <w:rFonts w:ascii="Times New Roman" w:hAnsi="Times New Roman" w:cs="Times New Roman"/>
                <w:sz w:val="16"/>
                <w:szCs w:val="18"/>
              </w:rPr>
              <w:t>FL comment: #1 will be decided in next meeting (aspect I in proposal 3.2). #2</w:t>
            </w:r>
            <w:r w:rsidR="007B4712" w:rsidRPr="00F55C52">
              <w:rPr>
                <w:rFonts w:ascii="Times New Roman" w:hAnsi="Times New Roman" w:cs="Times New Roman"/>
                <w:sz w:val="16"/>
                <w:szCs w:val="18"/>
              </w:rPr>
              <w:t>,3</w:t>
            </w:r>
            <w:r w:rsidRPr="00F55C52">
              <w:rPr>
                <w:rFonts w:ascii="Times New Roman" w:hAnsi="Times New Roman" w:cs="Times New Roman"/>
                <w:sz w:val="16"/>
                <w:szCs w:val="18"/>
              </w:rPr>
              <w:t>: good points and yes. #4: please see vivo’s input.</w:t>
            </w:r>
            <w:r w:rsidR="007B4712" w:rsidRPr="00F55C52">
              <w:rPr>
                <w:rFonts w:ascii="Times New Roman" w:hAnsi="Times New Roman" w:cs="Times New Roman"/>
                <w:sz w:val="16"/>
                <w:szCs w:val="18"/>
              </w:rPr>
              <w:t xml:space="preserve"> #5: incorporated with minor rewording</w:t>
            </w:r>
          </w:p>
          <w:p w14:paraId="27FD09F0" w14:textId="77777777" w:rsidR="00F55C52" w:rsidRDefault="00F55C52" w:rsidP="007B4712">
            <w:pPr>
              <w:snapToGrid w:val="0"/>
              <w:jc w:val="both"/>
              <w:rPr>
                <w:rFonts w:ascii="Times New Roman" w:hAnsi="Times New Roman" w:cs="Times New Roman"/>
                <w:sz w:val="16"/>
                <w:szCs w:val="18"/>
              </w:rPr>
            </w:pPr>
          </w:p>
          <w:p w14:paraId="25D3ACD7" w14:textId="77777777"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T</w:t>
            </w:r>
            <w:r w:rsidRPr="00B726CF">
              <w:rPr>
                <w:rFonts w:ascii="Times New Roman" w:hAnsi="Times New Roman" w:cs="Times New Roman" w:hint="eastAsia"/>
                <w:sz w:val="18"/>
                <w:szCs w:val="18"/>
              </w:rPr>
              <w:t>hanks FL</w:t>
            </w:r>
            <w:r w:rsidRPr="00B726CF">
              <w:rPr>
                <w:rFonts w:ascii="Times New Roman" w:hAnsi="Times New Roman" w:cs="Times New Roman"/>
                <w:sz w:val="18"/>
                <w:szCs w:val="18"/>
              </w:rPr>
              <w:t>’s response. Please find MTK’s further comments as follows:</w:t>
            </w:r>
          </w:p>
          <w:p w14:paraId="769521FB" w14:textId="72DD0528"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On FL proposal 3.2 Aspect VI, we would like to modified it as follows:</w:t>
            </w:r>
          </w:p>
          <w:p w14:paraId="6D2BF620" w14:textId="52459E48" w:rsidR="00F55C52" w:rsidRPr="00F55C52" w:rsidRDefault="00F55C52" w:rsidP="00F55C52">
            <w:pPr>
              <w:snapToGrid w:val="0"/>
              <w:jc w:val="both"/>
              <w:rPr>
                <w:rFonts w:ascii="Times New Roman" w:hAnsi="Times New Roman" w:cs="Times New Roman"/>
                <w:sz w:val="18"/>
                <w:szCs w:val="18"/>
              </w:rPr>
            </w:pPr>
            <w:r w:rsidRPr="00D82F07">
              <w:rPr>
                <w:rFonts w:ascii="Times New Roman" w:hAnsi="Times New Roman" w:cs="Times New Roman"/>
                <w:color w:val="000000" w:themeColor="text1"/>
                <w:sz w:val="18"/>
                <w:szCs w:val="18"/>
              </w:rPr>
              <w:t xml:space="preserve">Aspect VI: Separate UL beam </w:t>
            </w:r>
            <w:r w:rsidRPr="00D82F07">
              <w:rPr>
                <w:rFonts w:ascii="Times New Roman" w:hAnsi="Times New Roman" w:cs="Times New Roman"/>
                <w:color w:val="FF0000"/>
                <w:sz w:val="18"/>
                <w:szCs w:val="18"/>
              </w:rPr>
              <w:t>activation/</w:t>
            </w:r>
            <w:r w:rsidRPr="00D82F07">
              <w:rPr>
                <w:rFonts w:ascii="Times New Roman" w:hAnsi="Times New Roman" w:cs="Times New Roman"/>
                <w:color w:val="000000" w:themeColor="text1"/>
                <w:sz w:val="18"/>
                <w:szCs w:val="18"/>
              </w:rPr>
              <w:t>indication</w:t>
            </w:r>
          </w:p>
        </w:tc>
      </w:tr>
      <w:tr w:rsidR="00BA4806"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29974214" w:rsidR="00BA4806" w:rsidRDefault="00BA4806" w:rsidP="00BA4806">
            <w:pPr>
              <w:snapToGrid w:val="0"/>
              <w:rPr>
                <w:rFonts w:ascii="Times New Roman" w:hAnsi="Times New Roman" w:cs="Times New Roman"/>
                <w:sz w:val="18"/>
                <w:szCs w:val="18"/>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370" w:type="dxa"/>
            <w:tcBorders>
              <w:top w:val="single" w:sz="4" w:space="0" w:color="auto"/>
              <w:left w:val="single" w:sz="4" w:space="0" w:color="auto"/>
              <w:bottom w:val="single" w:sz="4" w:space="0" w:color="auto"/>
              <w:right w:val="single" w:sz="4" w:space="0" w:color="auto"/>
            </w:tcBorders>
          </w:tcPr>
          <w:p w14:paraId="2ACECCBD" w14:textId="77777777" w:rsidR="00BA4806" w:rsidRDefault="00BA4806" w:rsidP="00545E0A">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 xml:space="preserve">or proposal 3.1 </w:t>
            </w:r>
          </w:p>
          <w:p w14:paraId="5F491970" w14:textId="77777777" w:rsidR="00545E0A"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on the last sub-bullet of the first bullet item, we think the impact of M/N value should be considered.</w:t>
            </w:r>
          </w:p>
          <w:p w14:paraId="07F0DC30" w14:textId="77777777" w:rsidR="00BA4806"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 xml:space="preserve">on the first sub-bullet of the first bullet item, we would like to put a note about application latency should be FFS (e.g., longer than </w:t>
            </w:r>
            <w:r w:rsidRPr="00545E0A">
              <w:rPr>
                <w:rFonts w:ascii="Times New Roman" w:hAnsi="Times New Roman" w:cs="Times New Roman"/>
                <w:i/>
                <w:iCs/>
                <w:sz w:val="18"/>
                <w:szCs w:val="18"/>
              </w:rPr>
              <w:t>timeDurationforQCL</w:t>
            </w:r>
            <w:r w:rsidRPr="00545E0A">
              <w:rPr>
                <w:rFonts w:ascii="Times New Roman" w:hAnsi="Times New Roman" w:cs="Times New Roman"/>
                <w:sz w:val="18"/>
                <w:szCs w:val="18"/>
              </w:rPr>
              <w:t>)</w:t>
            </w:r>
          </w:p>
          <w:p w14:paraId="2AA630C5" w14:textId="77777777" w:rsidR="00545E0A" w:rsidRDefault="00545E0A" w:rsidP="00545E0A">
            <w:pPr>
              <w:snapToGrid w:val="0"/>
              <w:rPr>
                <w:rFonts w:ascii="Times New Roman" w:hAnsi="Times New Roman" w:cs="Times New Roman"/>
                <w:sz w:val="18"/>
                <w:szCs w:val="18"/>
              </w:rPr>
            </w:pPr>
          </w:p>
          <w:p w14:paraId="05EA6513" w14:textId="0046B11C" w:rsidR="00545E0A" w:rsidRPr="00545E0A" w:rsidRDefault="00545E0A" w:rsidP="006E29DE">
            <w:pPr>
              <w:snapToGrid w:val="0"/>
              <w:ind w:firstLine="522"/>
              <w:rPr>
                <w:rFonts w:ascii="Times New Roman" w:hAnsi="Times New Roman" w:cs="Times New Roman"/>
                <w:sz w:val="18"/>
                <w:szCs w:val="18"/>
              </w:rPr>
            </w:pPr>
            <w:r w:rsidRPr="005D35B4">
              <w:rPr>
                <w:rFonts w:ascii="Times New Roman" w:hAnsi="Times New Roman" w:cs="Times New Roman"/>
                <w:sz w:val="16"/>
                <w:szCs w:val="18"/>
              </w:rPr>
              <w:t>FL comment: Agree (M/N incorporated already. On latency, it is captured in aspect II in proposal 3.2.</w:t>
            </w:r>
          </w:p>
        </w:tc>
      </w:tr>
      <w:tr w:rsidR="00842E6F"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54B9B7C3" w:rsidR="00842E6F" w:rsidRDefault="00842E6F" w:rsidP="00842E6F">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Lenovo/MoM</w:t>
            </w:r>
          </w:p>
        </w:tc>
        <w:tc>
          <w:tcPr>
            <w:tcW w:w="8370" w:type="dxa"/>
            <w:tcBorders>
              <w:top w:val="single" w:sz="4" w:space="0" w:color="auto"/>
              <w:left w:val="single" w:sz="4" w:space="0" w:color="auto"/>
              <w:bottom w:val="single" w:sz="4" w:space="0" w:color="auto"/>
              <w:right w:val="single" w:sz="4" w:space="0" w:color="auto"/>
            </w:tcBorders>
          </w:tcPr>
          <w:p w14:paraId="73CB9638" w14:textId="77777777" w:rsidR="00842E6F" w:rsidRDefault="00842E6F" w:rsidP="00842E6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FL proposal 3.1, we have the following comments</w:t>
            </w:r>
          </w:p>
          <w:p w14:paraId="6693CB4A" w14:textId="77777777" w:rsidR="007B5016" w:rsidRDefault="00842E6F" w:rsidP="008C6733">
            <w:pPr>
              <w:pStyle w:val="ListParagraph"/>
              <w:numPr>
                <w:ilvl w:val="0"/>
                <w:numId w:val="34"/>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clarification, are both DCI-based and MAC-CE based TCI updates supported in proposal 3.1? This is our interpretation and we support this proposal with this understanding. </w:t>
            </w:r>
          </w:p>
          <w:p w14:paraId="06760B12" w14:textId="77777777" w:rsidR="00842E6F" w:rsidRDefault="00842E6F" w:rsidP="008C6733">
            <w:pPr>
              <w:pStyle w:val="ListParagraph"/>
              <w:numPr>
                <w:ilvl w:val="0"/>
                <w:numId w:val="34"/>
              </w:numPr>
              <w:snapToGrid w:val="0"/>
              <w:spacing w:after="0" w:line="240" w:lineRule="auto"/>
              <w:contextualSpacing w:val="0"/>
              <w:rPr>
                <w:rFonts w:ascii="Times New Roman" w:eastAsia="DengXian" w:hAnsi="Times New Roman" w:cs="Times New Roman"/>
                <w:sz w:val="18"/>
                <w:szCs w:val="18"/>
                <w:lang w:eastAsia="zh-CN"/>
              </w:rPr>
            </w:pPr>
            <w:r w:rsidRPr="007B5016">
              <w:rPr>
                <w:rFonts w:ascii="Times New Roman" w:eastAsia="DengXian" w:hAnsi="Times New Roman" w:cs="Times New Roman"/>
                <w:sz w:val="18"/>
                <w:szCs w:val="18"/>
                <w:lang w:eastAsia="zh-CN"/>
              </w:rPr>
              <w:t>In Rel-16, the Tx beam for Type 1 CG-PUSCH is configured by RRC the Tx beams for Type 2 CG-PUSCH cannot changed during the active time. So we suggest the updated TCI state does not apply to the configured-grant based PUSCH or take it as a FFS.</w:t>
            </w:r>
          </w:p>
          <w:p w14:paraId="38CB85D2" w14:textId="77777777" w:rsidR="008C6733" w:rsidRDefault="008C6733" w:rsidP="008C6733">
            <w:pPr>
              <w:snapToGrid w:val="0"/>
              <w:rPr>
                <w:rFonts w:ascii="Times New Roman" w:eastAsia="DengXian" w:hAnsi="Times New Roman" w:cs="Times New Roman"/>
                <w:sz w:val="18"/>
                <w:szCs w:val="18"/>
                <w:lang w:eastAsia="zh-CN"/>
              </w:rPr>
            </w:pPr>
          </w:p>
          <w:p w14:paraId="2DC16A29" w14:textId="229AEF92" w:rsidR="008C6733" w:rsidRPr="008C6733" w:rsidRDefault="008C6733" w:rsidP="006E29DE">
            <w:pPr>
              <w:snapToGrid w:val="0"/>
              <w:ind w:left="522"/>
              <w:rPr>
                <w:rFonts w:ascii="Times New Roman" w:eastAsia="DengXian" w:hAnsi="Times New Roman" w:cs="Times New Roman"/>
                <w:sz w:val="18"/>
                <w:szCs w:val="18"/>
                <w:lang w:eastAsia="zh-CN"/>
              </w:rPr>
            </w:pPr>
            <w:r w:rsidRPr="0075324D">
              <w:rPr>
                <w:rFonts w:ascii="Times New Roman" w:eastAsia="DengXian" w:hAnsi="Times New Roman" w:cs="Times New Roman"/>
                <w:sz w:val="16"/>
                <w:szCs w:val="18"/>
                <w:lang w:eastAsia="zh-CN"/>
              </w:rPr>
              <w:t>FL comment: #1, since DCI-based is not used when #activated states = 1 (please see latest version of 3.1), your point should be resolved. #2: included in FFS</w:t>
            </w:r>
            <w:r w:rsidR="005E0DCF" w:rsidRPr="0075324D">
              <w:rPr>
                <w:rFonts w:ascii="Times New Roman" w:eastAsia="DengXian" w:hAnsi="Times New Roman" w:cs="Times New Roman"/>
                <w:sz w:val="16"/>
                <w:szCs w:val="18"/>
                <w:lang w:eastAsia="zh-CN"/>
              </w:rPr>
              <w:t xml:space="preserve"> (not so much for issue 3, but for issue 1 – for now it can be captured here but in RAN1#104-e I will add this to issue 1 category)</w:t>
            </w:r>
            <w:r w:rsidRPr="0075324D">
              <w:rPr>
                <w:rFonts w:ascii="Times New Roman" w:eastAsia="DengXian" w:hAnsi="Times New Roman" w:cs="Times New Roman"/>
                <w:sz w:val="16"/>
                <w:szCs w:val="18"/>
                <w:lang w:eastAsia="zh-CN"/>
              </w:rPr>
              <w:t xml:space="preserve">. </w:t>
            </w:r>
          </w:p>
        </w:tc>
      </w:tr>
      <w:tr w:rsidR="00DF0BEA"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28FA2DCA" w:rsidR="00DF0BEA" w:rsidRDefault="00DF0BEA" w:rsidP="00DF0BEA">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0BB6CA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scope of proposal 3.1 is quite broad i.e., it applies for joint as well as separate DL/UL beam indication. We have a few initial comments:</w:t>
            </w:r>
          </w:p>
          <w:p w14:paraId="5145484B" w14:textId="7B0A978A" w:rsidR="00DF0BEA"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t>We would like to clarify that “common</w:t>
            </w:r>
            <w:r>
              <w:rPr>
                <w:rFonts w:ascii="Times New Roman" w:eastAsia="DengXian" w:hAnsi="Times New Roman" w:cs="Times New Roman"/>
                <w:sz w:val="18"/>
                <w:szCs w:val="18"/>
                <w:lang w:eastAsia="zh-CN"/>
              </w:rPr>
              <w:t>” refers to common beam for DL (applies to all DL channels/RSs) and common beam for UL (applies to all UL channels/RSs) and “joint” refers to simultaneous DL and UL beam update using a common beam.</w:t>
            </w:r>
          </w:p>
          <w:p w14:paraId="60647733" w14:textId="15B0EF2D" w:rsidR="00D617B1" w:rsidRDefault="00D617B1" w:rsidP="00D617B1">
            <w:pPr>
              <w:snapToGrid w:val="0"/>
              <w:rPr>
                <w:rFonts w:ascii="Times New Roman" w:eastAsia="DengXian" w:hAnsi="Times New Roman" w:cs="Times New Roman"/>
                <w:sz w:val="18"/>
                <w:szCs w:val="18"/>
                <w:lang w:eastAsia="zh-CN"/>
              </w:rPr>
            </w:pPr>
          </w:p>
          <w:p w14:paraId="41BE1121" w14:textId="77777777" w:rsidR="00D617B1" w:rsidRPr="00D617B1" w:rsidRDefault="00D617B1" w:rsidP="006E29DE">
            <w:pPr>
              <w:snapToGrid w:val="0"/>
              <w:ind w:firstLine="522"/>
              <w:rPr>
                <w:rFonts w:ascii="Times New Roman" w:eastAsia="DengXian" w:hAnsi="Times New Roman" w:cs="Times New Roman"/>
                <w:sz w:val="16"/>
                <w:szCs w:val="18"/>
                <w:lang w:eastAsia="zh-CN"/>
              </w:rPr>
            </w:pPr>
            <w:r w:rsidRPr="00D617B1">
              <w:rPr>
                <w:rFonts w:ascii="Times New Roman" w:eastAsia="DengXian" w:hAnsi="Times New Roman" w:cs="Times New Roman"/>
                <w:sz w:val="16"/>
                <w:szCs w:val="18"/>
                <w:lang w:eastAsia="zh-CN"/>
              </w:rPr>
              <w:t>FL comment: Correct, will add this as a note</w:t>
            </w:r>
          </w:p>
          <w:p w14:paraId="06E51C9B" w14:textId="77777777" w:rsidR="00D617B1" w:rsidRPr="00D617B1" w:rsidRDefault="00D617B1" w:rsidP="00D617B1">
            <w:pPr>
              <w:snapToGrid w:val="0"/>
              <w:rPr>
                <w:rFonts w:ascii="Times New Roman" w:eastAsia="DengXian" w:hAnsi="Times New Roman" w:cs="Times New Roman"/>
                <w:sz w:val="18"/>
                <w:szCs w:val="18"/>
                <w:lang w:eastAsia="zh-CN"/>
              </w:rPr>
            </w:pPr>
          </w:p>
          <w:p w14:paraId="69F35377"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Additionally, we have the following inputs on the current proposal:</w:t>
            </w:r>
          </w:p>
          <w:p w14:paraId="36D5DD7D" w14:textId="77777777" w:rsidR="00DF0BEA" w:rsidRDefault="00DF0BEA" w:rsidP="00DF0BEA">
            <w:pPr>
              <w:pStyle w:val="ListParagraph"/>
              <w:numPr>
                <w:ilvl w:val="0"/>
                <w:numId w:val="36"/>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addition to UE specific DCI, group common DCI may also be considered for updating TCI states</w:t>
            </w:r>
          </w:p>
          <w:p w14:paraId="459ED568" w14:textId="77777777" w:rsidR="00DF0BEA" w:rsidRDefault="00DF0BEA" w:rsidP="00DF0BEA">
            <w:pPr>
              <w:pStyle w:val="ListParagraph"/>
              <w:numPr>
                <w:ilvl w:val="0"/>
                <w:numId w:val="36"/>
              </w:numPr>
              <w:snapToGrid w:val="0"/>
              <w:spacing w:after="0" w:line="240" w:lineRule="auto"/>
              <w:contextualSpacing w:val="0"/>
              <w:rPr>
                <w:rFonts w:ascii="Times New Roman" w:eastAsia="DengXian" w:hAnsi="Times New Roman" w:cs="Times New Roman"/>
                <w:sz w:val="18"/>
                <w:szCs w:val="18"/>
                <w:lang w:eastAsia="zh-CN"/>
              </w:rPr>
            </w:pPr>
            <w:r w:rsidRPr="00BC3F81">
              <w:rPr>
                <w:rFonts w:ascii="Times New Roman" w:eastAsia="DengXian" w:hAnsi="Times New Roman" w:cs="Times New Roman"/>
                <w:sz w:val="18"/>
                <w:szCs w:val="18"/>
                <w:lang w:eastAsia="zh-CN"/>
              </w:rPr>
              <w:lastRenderedPageBreak/>
              <w:t>Based on the DCI formats selected</w:t>
            </w:r>
            <w:r w:rsidRPr="00127661">
              <w:rPr>
                <w:rFonts w:ascii="Times New Roman" w:eastAsia="DengXian" w:hAnsi="Times New Roman" w:cs="Times New Roman"/>
                <w:sz w:val="18"/>
                <w:szCs w:val="18"/>
                <w:lang w:eastAsia="zh-CN"/>
              </w:rPr>
              <w:t xml:space="preserve"> as well as the HARQ ACK mechanism, the time delay after which the signaled TCI state is active needs to be further discussed. For example, if we re-use current DCI formats, for a beam indication on downlink scheduling DCI, the indicated beam may not be used before ACK is transmitted i.e., the scheduled PDSCH is received and the HARQ/ACK is transmitted based on previous TCI assumption. </w:t>
            </w:r>
          </w:p>
          <w:p w14:paraId="796DDE2E" w14:textId="77777777" w:rsidR="00DF0BEA"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When separate DL/UL common beam indication is desired/required, the signaling should be flexible to support updating UL beams only or DL beams only. We want to include this option in the current proposal and add some FFS points for further consideration – for example, if we agree to </w:t>
            </w:r>
            <w:r w:rsidRPr="003D3198">
              <w:rPr>
                <w:rFonts w:ascii="Times New Roman" w:eastAsia="DengXian" w:hAnsi="Times New Roman" w:cs="Times New Roman"/>
                <w:sz w:val="18"/>
                <w:szCs w:val="18"/>
                <w:lang w:eastAsia="zh-CN"/>
              </w:rPr>
              <w:t>use joint TCI state (common pool) for separate DL/UL beam indication</w:t>
            </w:r>
            <w:r>
              <w:rPr>
                <w:rFonts w:ascii="Times New Roman" w:eastAsia="DengXian" w:hAnsi="Times New Roman" w:cs="Times New Roman"/>
                <w:sz w:val="18"/>
                <w:szCs w:val="18"/>
                <w:lang w:eastAsia="zh-CN"/>
              </w:rPr>
              <w:t xml:space="preserve">, then UE needs to be able to differentiate between DL/UL joint beam update and DL-only or UL-only beam update based on either DCI format or some other indication/configuration. Otherwise for UL-only update, TCI state needs to ensure that DL QCL source is unchanged and only UL QCL source is updated, which might bring additional restriction on which TCI states from the common pool can be activated by MAC-CE. </w:t>
            </w:r>
          </w:p>
          <w:p w14:paraId="06F17E08" w14:textId="77777777" w:rsidR="00DF0BEA" w:rsidRPr="000D3792"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Finally, we would also like to clarify if more than 8 TCI states can be activated by MAC-CE.</w:t>
            </w:r>
          </w:p>
          <w:p w14:paraId="797C9AF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Based on this, we have provided some updates to the original wording for further consideration: </w:t>
            </w:r>
          </w:p>
          <w:p w14:paraId="3C531B47" w14:textId="77777777" w:rsidR="00DF0BEA" w:rsidRPr="00BC3F81" w:rsidRDefault="00DF0BEA" w:rsidP="00DF0BEA">
            <w:p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t xml:space="preserve"> </w:t>
            </w:r>
          </w:p>
          <w:p w14:paraId="5B4A4955" w14:textId="77777777" w:rsidR="00DF0BEA" w:rsidRPr="005D2CA7" w:rsidRDefault="00DF0BEA" w:rsidP="00DF0BEA">
            <w:p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On beam indication signaling medium to support common TCI state update in Rel.17 unified TCI framework:</w:t>
            </w:r>
          </w:p>
          <w:p w14:paraId="4BEC3A37" w14:textId="77777777" w:rsidR="00DF0BEA" w:rsidRPr="005D2CA7" w:rsidRDefault="00DF0BEA" w:rsidP="00DF0BEA">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Support L1-based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 xml:space="preserve">beam indication (TCI state update) with </w:t>
            </w:r>
            <w:r w:rsidRPr="000D3792">
              <w:rPr>
                <w:rFonts w:ascii="Times New Roman" w:eastAsia="DengXian" w:hAnsi="Times New Roman" w:cs="Times New Roman"/>
                <w:color w:val="FF0000"/>
                <w:sz w:val="18"/>
                <w:szCs w:val="18"/>
                <w:lang w:eastAsia="zh-CN"/>
              </w:rPr>
              <w:t>at least</w:t>
            </w:r>
            <w:r>
              <w:rPr>
                <w:rFonts w:ascii="Times New Roman" w:eastAsia="DengXian" w:hAnsi="Times New Roman" w:cs="Times New Roman"/>
                <w:sz w:val="18"/>
                <w:szCs w:val="18"/>
                <w:lang w:eastAsia="zh-CN"/>
              </w:rPr>
              <w:t xml:space="preserve"> </w:t>
            </w:r>
            <w:r w:rsidRPr="005D2CA7">
              <w:rPr>
                <w:rFonts w:ascii="Times New Roman" w:eastAsia="DengXian" w:hAnsi="Times New Roman" w:cs="Times New Roman"/>
                <w:sz w:val="18"/>
                <w:szCs w:val="18"/>
                <w:lang w:eastAsia="zh-CN"/>
              </w:rPr>
              <w:t>UE-specific (unicast) DCI</w:t>
            </w:r>
          </w:p>
          <w:p w14:paraId="40821EE1" w14:textId="77777777" w:rsidR="00DF0BEA" w:rsidRPr="000D3792"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L1-based beam indication with group-common DCI</w:t>
            </w:r>
          </w:p>
          <w:p w14:paraId="5AE781D7" w14:textId="77777777" w:rsidR="00DF0BEA" w:rsidRPr="000D3792" w:rsidRDefault="00DF0BEA" w:rsidP="00E60A41">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DCI formats that can be used to support L1-based common beam indication</w:t>
            </w:r>
          </w:p>
          <w:p w14:paraId="7E6D08B7"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w:t>
            </w:r>
            <w:r w:rsidRPr="005D2CA7">
              <w:rPr>
                <w:rFonts w:ascii="Times New Roman" w:eastAsia="DengXian" w:hAnsi="Times New Roman" w:cs="Times New Roman"/>
                <w:sz w:val="18"/>
                <w:szCs w:val="18"/>
                <w:lang w:eastAsia="zh-CN"/>
              </w:rPr>
              <w:t>n addition, support a mechanism for UE to acknowledge successful decoding of TCI state update</w:t>
            </w:r>
          </w:p>
          <w:p w14:paraId="37F45F19" w14:textId="77777777" w:rsidR="00DF0BEA" w:rsidRPr="003D3198"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3D3198">
              <w:rPr>
                <w:rFonts w:ascii="Times New Roman" w:eastAsia="DengXian" w:hAnsi="Times New Roman" w:cs="Times New Roman"/>
                <w:color w:val="FF0000"/>
                <w:sz w:val="18"/>
                <w:szCs w:val="18"/>
                <w:lang w:eastAsia="zh-CN"/>
              </w:rPr>
              <w:t xml:space="preserve">FFS: activation delay for the indicated TCI </w:t>
            </w:r>
            <w:r>
              <w:rPr>
                <w:rFonts w:ascii="Times New Roman" w:eastAsia="DengXian" w:hAnsi="Times New Roman" w:cs="Times New Roman"/>
                <w:color w:val="FF0000"/>
                <w:sz w:val="18"/>
                <w:szCs w:val="18"/>
                <w:lang w:eastAsia="zh-CN"/>
              </w:rPr>
              <w:t xml:space="preserve">state </w:t>
            </w:r>
            <w:r w:rsidRPr="003D3198">
              <w:rPr>
                <w:rFonts w:ascii="Times New Roman" w:eastAsia="DengXian" w:hAnsi="Times New Roman" w:cs="Times New Roman"/>
                <w:color w:val="FF0000"/>
                <w:sz w:val="18"/>
                <w:szCs w:val="18"/>
                <w:lang w:eastAsia="zh-CN"/>
              </w:rPr>
              <w:t xml:space="preserve">after acknowledgement </w:t>
            </w:r>
          </w:p>
          <w:p w14:paraId="34F11D6C" w14:textId="77777777" w:rsidR="00DF0BEA"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Note: Exact acknowledgment mechanism </w:t>
            </w:r>
            <w:r w:rsidRPr="000D3792">
              <w:rPr>
                <w:rFonts w:ascii="Times New Roman" w:eastAsia="DengXian" w:hAnsi="Times New Roman" w:cs="Times New Roman"/>
                <w:color w:val="FF0000"/>
                <w:sz w:val="18"/>
                <w:szCs w:val="18"/>
                <w:lang w:eastAsia="zh-CN"/>
              </w:rPr>
              <w:t xml:space="preserve">and TCI activation delay </w:t>
            </w:r>
            <w:r w:rsidRPr="005D2CA7">
              <w:rPr>
                <w:rFonts w:ascii="Times New Roman" w:eastAsia="DengXian" w:hAnsi="Times New Roman" w:cs="Times New Roman"/>
                <w:sz w:val="18"/>
                <w:szCs w:val="18"/>
                <w:lang w:eastAsia="zh-CN"/>
              </w:rPr>
              <w:t>is TBD depending on the selected DCI format</w:t>
            </w:r>
          </w:p>
          <w:p w14:paraId="21027BD2"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The updated TCI state applies at least to UE-dedicated reception on UE-specific CORESETs and the PDSCH scheduled by these CORESETs </w:t>
            </w:r>
          </w:p>
          <w:p w14:paraId="7754FAFB" w14:textId="77777777" w:rsidR="00DF0BEA" w:rsidRPr="005D2CA7"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FFS: TCI state assumption/update of the </w:t>
            </w:r>
            <w:r w:rsidRPr="000D3792">
              <w:rPr>
                <w:rFonts w:ascii="Times New Roman" w:eastAsia="DengXian" w:hAnsi="Times New Roman" w:cs="Times New Roman"/>
                <w:color w:val="FF0000"/>
                <w:sz w:val="18"/>
                <w:szCs w:val="18"/>
                <w:lang w:eastAsia="zh-CN"/>
              </w:rPr>
              <w:t xml:space="preserve">CORESET on which the UE receives </w:t>
            </w:r>
            <w:r>
              <w:rPr>
                <w:rFonts w:ascii="Times New Roman" w:eastAsia="DengXian" w:hAnsi="Times New Roman" w:cs="Times New Roman"/>
                <w:sz w:val="18"/>
                <w:szCs w:val="18"/>
                <w:lang w:eastAsia="zh-CN"/>
              </w:rPr>
              <w:t xml:space="preserve">the </w:t>
            </w:r>
            <w:r w:rsidRPr="005D2CA7">
              <w:rPr>
                <w:rFonts w:ascii="Times New Roman" w:eastAsia="DengXian" w:hAnsi="Times New Roman" w:cs="Times New Roman"/>
                <w:sz w:val="18"/>
                <w:szCs w:val="18"/>
                <w:lang w:eastAsia="zh-CN"/>
              </w:rPr>
              <w:t>beam indication UE-specific DCI</w:t>
            </w:r>
          </w:p>
          <w:p w14:paraId="122D6B45" w14:textId="52582D61" w:rsidR="00DF0BEA"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When joint DL and UL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beam indication is configured, the updated TCI state also applies to dynamic-grant/configured-grant based PUSCH and dedicated PUCCH resources</w:t>
            </w:r>
          </w:p>
          <w:p w14:paraId="7378E1BF" w14:textId="77777777" w:rsidR="00DF0BEA" w:rsidRDefault="00DF0BEA" w:rsidP="00E60A41">
            <w:pPr>
              <w:numPr>
                <w:ilvl w:val="1"/>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When separate DL and UL common beam indication is configured</w:t>
            </w:r>
          </w:p>
          <w:p w14:paraId="7F79589D" w14:textId="77777777" w:rsidR="00DF0BEA" w:rsidRPr="000D3792"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If a DL DCI format can be used to update UL beams</w:t>
            </w:r>
          </w:p>
          <w:p w14:paraId="6D498587" w14:textId="77777777" w:rsidR="00DF0BEA" w:rsidRPr="000D3792" w:rsidRDefault="00DF0BEA" w:rsidP="00E60A41">
            <w:pPr>
              <w:numPr>
                <w:ilvl w:val="2"/>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 xml:space="preserve">FFS: applicability of the updated </w:t>
            </w:r>
            <w:r>
              <w:rPr>
                <w:rFonts w:ascii="Times New Roman" w:eastAsia="DengXian" w:hAnsi="Times New Roman" w:cs="Times New Roman"/>
                <w:color w:val="FF0000"/>
                <w:sz w:val="18"/>
                <w:szCs w:val="18"/>
                <w:lang w:eastAsia="zh-CN"/>
              </w:rPr>
              <w:t xml:space="preserve">joint </w:t>
            </w:r>
            <w:r w:rsidRPr="000D3792">
              <w:rPr>
                <w:rFonts w:ascii="Times New Roman" w:eastAsia="DengXian" w:hAnsi="Times New Roman" w:cs="Times New Roman"/>
                <w:color w:val="FF0000"/>
                <w:sz w:val="18"/>
                <w:szCs w:val="18"/>
                <w:lang w:eastAsia="zh-CN"/>
              </w:rPr>
              <w:t>TCI state for the case when DL only or UL only</w:t>
            </w:r>
            <w:r>
              <w:rPr>
                <w:rFonts w:ascii="Times New Roman" w:eastAsia="DengXian" w:hAnsi="Times New Roman" w:cs="Times New Roman"/>
                <w:color w:val="FF0000"/>
                <w:sz w:val="18"/>
                <w:szCs w:val="18"/>
                <w:lang w:eastAsia="zh-CN"/>
              </w:rPr>
              <w:t xml:space="preserve"> beam update is desired</w:t>
            </w:r>
          </w:p>
          <w:p w14:paraId="38948E0B" w14:textId="77777777" w:rsidR="00DF0BEA" w:rsidRDefault="00DF0BEA" w:rsidP="00E60A41">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Support activation of multiple TCI states via MAC CE analogous to Rel.15/16 </w:t>
            </w:r>
          </w:p>
          <w:p w14:paraId="36EB27E2" w14:textId="77777777" w:rsidR="00DF0BEA"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 xml:space="preserve">FFS: Whether the number of TCI states </w:t>
            </w:r>
            <w:r>
              <w:rPr>
                <w:rFonts w:ascii="Times New Roman" w:eastAsia="DengXian" w:hAnsi="Times New Roman" w:cs="Times New Roman"/>
                <w:color w:val="FF0000"/>
                <w:sz w:val="18"/>
                <w:szCs w:val="18"/>
                <w:lang w:eastAsia="zh-CN"/>
              </w:rPr>
              <w:t xml:space="preserve">activated by MAC-CE </w:t>
            </w:r>
            <w:r w:rsidRPr="000D3792">
              <w:rPr>
                <w:rFonts w:ascii="Times New Roman" w:eastAsia="DengXian" w:hAnsi="Times New Roman" w:cs="Times New Roman"/>
                <w:color w:val="FF0000"/>
                <w:sz w:val="18"/>
                <w:szCs w:val="18"/>
                <w:lang w:eastAsia="zh-CN"/>
              </w:rPr>
              <w:t>can be greater than 8</w:t>
            </w:r>
          </w:p>
          <w:p w14:paraId="3F49D781" w14:textId="77777777" w:rsidR="006E29DE" w:rsidRDefault="006E29DE" w:rsidP="006E29DE">
            <w:pPr>
              <w:snapToGrid w:val="0"/>
              <w:rPr>
                <w:rFonts w:ascii="Times New Roman" w:eastAsia="DengXian" w:hAnsi="Times New Roman" w:cs="Times New Roman"/>
                <w:color w:val="FF0000"/>
                <w:sz w:val="18"/>
                <w:szCs w:val="18"/>
                <w:lang w:eastAsia="zh-CN"/>
              </w:rPr>
            </w:pPr>
          </w:p>
          <w:p w14:paraId="6F4164D6" w14:textId="649780FF" w:rsidR="006E29DE" w:rsidRPr="00DF0BEA" w:rsidRDefault="006E29DE" w:rsidP="00EC5F98">
            <w:pPr>
              <w:snapToGrid w:val="0"/>
              <w:ind w:left="522"/>
              <w:rPr>
                <w:rFonts w:ascii="Times New Roman" w:eastAsia="DengXian" w:hAnsi="Times New Roman" w:cs="Times New Roman"/>
                <w:color w:val="FF0000"/>
                <w:sz w:val="18"/>
                <w:szCs w:val="18"/>
                <w:lang w:eastAsia="zh-CN"/>
              </w:rPr>
            </w:pPr>
            <w:r w:rsidRPr="001E72FA">
              <w:rPr>
                <w:rFonts w:ascii="Times New Roman" w:eastAsia="DengXian" w:hAnsi="Times New Roman" w:cs="Times New Roman"/>
                <w:sz w:val="16"/>
                <w:szCs w:val="18"/>
                <w:lang w:eastAsia="zh-CN"/>
              </w:rPr>
              <w:t xml:space="preserve">FL comment: Most of the above points have been addressed in the latest version of Proposal 3.2 (pending aspects). I will reflect your comments there. </w:t>
            </w:r>
          </w:p>
        </w:tc>
      </w:tr>
      <w:tr w:rsidR="00DF0BEA"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A772AD9" w:rsidR="00DF0BEA" w:rsidRDefault="00DC78CB" w:rsidP="00DF0BEA">
            <w:pPr>
              <w:snapToGrid w:val="0"/>
              <w:rPr>
                <w:rFonts w:ascii="Times New Roman" w:hAnsi="Times New Roman" w:cs="Times New Roman"/>
                <w:sz w:val="18"/>
                <w:szCs w:val="18"/>
              </w:rPr>
            </w:pPr>
            <w:r>
              <w:rPr>
                <w:rFonts w:ascii="Times New Roman" w:hAnsi="Times New Roman" w:cs="Times New Roman"/>
                <w:sz w:val="18"/>
                <w:szCs w:val="18"/>
              </w:rPr>
              <w:lastRenderedPageBreak/>
              <w:t>Vivo2</w:t>
            </w:r>
          </w:p>
        </w:tc>
        <w:tc>
          <w:tcPr>
            <w:tcW w:w="8370" w:type="dxa"/>
            <w:tcBorders>
              <w:top w:val="single" w:sz="4" w:space="0" w:color="auto"/>
              <w:left w:val="single" w:sz="4" w:space="0" w:color="auto"/>
              <w:bottom w:val="single" w:sz="4" w:space="0" w:color="auto"/>
              <w:right w:val="single" w:sz="4" w:space="0" w:color="auto"/>
            </w:tcBorders>
          </w:tcPr>
          <w:p w14:paraId="5157236B" w14:textId="56F9BF3B" w:rsidR="00717AA7" w:rsidRPr="004A3EDC" w:rsidRDefault="00717AA7" w:rsidP="004A3EDC">
            <w:pPr>
              <w:snapToGrid w:val="0"/>
              <w:rPr>
                <w:rFonts w:ascii="Times New Roman" w:eastAsia="DengXian" w:hAnsi="Times New Roman" w:cs="Times New Roman"/>
                <w:sz w:val="18"/>
                <w:szCs w:val="18"/>
                <w:lang w:eastAsia="zh-CN"/>
              </w:rPr>
            </w:pPr>
            <w:r w:rsidRPr="004A3EDC">
              <w:rPr>
                <w:rFonts w:ascii="Times New Roman" w:eastAsia="DengXian" w:hAnsi="Times New Roman" w:cs="Times New Roman" w:hint="eastAsia"/>
                <w:sz w:val="18"/>
                <w:szCs w:val="18"/>
                <w:lang w:eastAsia="zh-CN"/>
              </w:rPr>
              <w:t>P</w:t>
            </w:r>
            <w:r w:rsidRPr="004A3EDC">
              <w:rPr>
                <w:rFonts w:ascii="Times New Roman" w:eastAsia="DengXian" w:hAnsi="Times New Roman" w:cs="Times New Roman"/>
                <w:sz w:val="18"/>
                <w:szCs w:val="18"/>
                <w:lang w:eastAsia="zh-CN"/>
              </w:rPr>
              <w:t xml:space="preserve">refer the following version of Proposal 3.1 with clarification that the channels described in proposal 3.2 still needs further study. </w:t>
            </w:r>
          </w:p>
          <w:p w14:paraId="53B60EF9" w14:textId="487FB412" w:rsidR="00717AA7" w:rsidRPr="004A3EDC" w:rsidRDefault="00717AA7" w:rsidP="004A3EDC">
            <w:pPr>
              <w:pStyle w:val="ListParagraph"/>
              <w:numPr>
                <w:ilvl w:val="0"/>
                <w:numId w:val="38"/>
              </w:numPr>
              <w:snapToGrid w:val="0"/>
              <w:spacing w:after="0" w:line="240" w:lineRule="auto"/>
              <w:contextualSpacing w:val="0"/>
              <w:rPr>
                <w:rFonts w:ascii="Times New Roman" w:eastAsia="DengXian" w:hAnsi="Times New Roman" w:cs="Times New Roman"/>
                <w:sz w:val="18"/>
                <w:szCs w:val="18"/>
                <w:lang w:eastAsia="zh-CN"/>
              </w:rPr>
            </w:pPr>
            <w:r w:rsidRPr="004A3EDC">
              <w:rPr>
                <w:rFonts w:ascii="Times New Roman" w:hAnsi="Times New Roman" w:cs="Times New Roman"/>
                <w:sz w:val="18"/>
                <w:szCs w:val="20"/>
                <w:lang w:eastAsia="zh-CN"/>
              </w:rPr>
              <w:t xml:space="preserve">Add a sub-bullet in bullet 1: </w:t>
            </w:r>
            <w:r w:rsidRPr="004A3EDC">
              <w:rPr>
                <w:rFonts w:ascii="Times New Roman" w:hAnsi="Times New Roman" w:cs="Times New Roman" w:hint="eastAsia"/>
                <w:sz w:val="18"/>
                <w:szCs w:val="20"/>
                <w:lang w:eastAsia="zh-CN"/>
              </w:rPr>
              <w:t>T</w:t>
            </w:r>
            <w:r w:rsidRPr="004A3EDC">
              <w:rPr>
                <w:rFonts w:ascii="Times New Roman" w:hAnsi="Times New Roman" w:cs="Times New Roman"/>
                <w:sz w:val="18"/>
                <w:szCs w:val="20"/>
                <w:lang w:eastAsia="zh-CN"/>
              </w:rPr>
              <w:t xml:space="preserve">he applicable channel of the indicated </w:t>
            </w:r>
            <w:r w:rsidRPr="004A3EDC">
              <w:rPr>
                <w:rFonts w:ascii="Times New Roman" w:hAnsi="Times New Roman" w:cs="Times New Roman" w:hint="eastAsia"/>
                <w:sz w:val="18"/>
                <w:szCs w:val="20"/>
                <w:lang w:eastAsia="zh-CN"/>
              </w:rPr>
              <w:t>be</w:t>
            </w:r>
            <w:r w:rsidRPr="004A3EDC">
              <w:rPr>
                <w:rFonts w:ascii="Times New Roman" w:hAnsi="Times New Roman" w:cs="Times New Roman"/>
                <w:sz w:val="18"/>
                <w:szCs w:val="20"/>
                <w:lang w:eastAsia="zh-CN"/>
              </w:rPr>
              <w:t xml:space="preserve">ams includes those other than </w:t>
            </w:r>
            <w:r w:rsidRPr="004A3EDC">
              <w:rPr>
                <w:rFonts w:ascii="Times New Roman" w:hAnsi="Times New Roman" w:cs="Times New Roman"/>
                <w:sz w:val="18"/>
                <w:szCs w:val="18"/>
                <w:lang w:eastAsia="zh-CN"/>
              </w:rPr>
              <w:t>described in proposal 3.2</w:t>
            </w:r>
          </w:p>
          <w:p w14:paraId="2F857324" w14:textId="5AF5435B" w:rsidR="00717AA7" w:rsidRPr="004A3EDC" w:rsidRDefault="00717AA7" w:rsidP="004A3EDC">
            <w:pPr>
              <w:snapToGrid w:val="0"/>
              <w:rPr>
                <w:rFonts w:ascii="Times New Roman" w:eastAsia="DengXian" w:hAnsi="Times New Roman" w:cs="Times New Roman"/>
                <w:sz w:val="18"/>
                <w:szCs w:val="18"/>
                <w:lang w:eastAsia="zh-CN"/>
              </w:rPr>
            </w:pPr>
            <w:r w:rsidRPr="004A3EDC">
              <w:rPr>
                <w:rFonts w:ascii="Times New Roman" w:eastAsia="DengXian" w:hAnsi="Times New Roman" w:cs="Times New Roman"/>
                <w:sz w:val="18"/>
                <w:szCs w:val="18"/>
                <w:lang w:eastAsia="zh-CN"/>
              </w:rPr>
              <w:t>Also adding some channels that needs further study in Proposal 3.2:</w:t>
            </w:r>
          </w:p>
          <w:p w14:paraId="593A462F" w14:textId="77777777" w:rsidR="004A3EDC"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rPr>
              <w:t>The beam indication UE-specific DCI (i.e. the CORESETs with the DCI) and the associated PUSCH/PUCCH for the acknowledgment of the beam indication DCI</w:t>
            </w:r>
          </w:p>
          <w:p w14:paraId="4C47B627" w14:textId="77777777" w:rsidR="004A3EDC"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lang w:eastAsia="zh-CN"/>
              </w:rPr>
              <w:t>N</w:t>
            </w:r>
            <w:r w:rsidRPr="004A3EDC">
              <w:rPr>
                <w:rFonts w:ascii="Times New Roman" w:hAnsi="Times New Roman" w:cs="Times New Roman" w:hint="eastAsia"/>
                <w:sz w:val="18"/>
                <w:szCs w:val="18"/>
                <w:lang w:eastAsia="zh-CN"/>
              </w:rPr>
              <w:t>on</w:t>
            </w:r>
            <w:r w:rsidRPr="004A3EDC">
              <w:rPr>
                <w:rFonts w:ascii="Times New Roman" w:hAnsi="Times New Roman" w:cs="Times New Roman"/>
                <w:sz w:val="18"/>
                <w:szCs w:val="18"/>
                <w:lang w:eastAsia="zh-CN"/>
              </w:rPr>
              <w:t>-UE-specific CORESETs</w:t>
            </w:r>
          </w:p>
          <w:p w14:paraId="685B7D37" w14:textId="7F787C5B" w:rsidR="00DF0BEA"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color w:val="FF0000"/>
                <w:sz w:val="20"/>
                <w:szCs w:val="20"/>
              </w:rPr>
            </w:pPr>
            <w:r w:rsidRPr="004A3EDC">
              <w:rPr>
                <w:rFonts w:ascii="Times New Roman" w:hAnsi="Times New Roman" w:cs="Times New Roman"/>
                <w:sz w:val="18"/>
                <w:szCs w:val="18"/>
              </w:rPr>
              <w:t>PUSCH/PDSCH scheduled/activated and PUCCH transmission triggered by non-UE-specific CORESETs</w:t>
            </w:r>
          </w:p>
        </w:tc>
      </w:tr>
      <w:tr w:rsidR="00DF0BEA"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42B8C429" w:rsidR="00DF0BEA" w:rsidRDefault="004A3EDC" w:rsidP="00DF0BEA">
            <w:pPr>
              <w:snapToGrid w:val="0"/>
              <w:rPr>
                <w:rFonts w:ascii="Times New Roman" w:hAnsi="Times New Roman" w:cs="Times New Roman"/>
                <w:sz w:val="18"/>
                <w:szCs w:val="18"/>
              </w:rPr>
            </w:pPr>
            <w:r>
              <w:rPr>
                <w:rFonts w:ascii="Times New Roman" w:hAnsi="Times New Roman" w:cs="Times New Roman"/>
                <w:sz w:val="18"/>
                <w:szCs w:val="18"/>
              </w:rPr>
              <w:t>FL comments</w:t>
            </w:r>
          </w:p>
        </w:tc>
        <w:tc>
          <w:tcPr>
            <w:tcW w:w="8370" w:type="dxa"/>
            <w:tcBorders>
              <w:top w:val="single" w:sz="4" w:space="0" w:color="auto"/>
              <w:left w:val="single" w:sz="4" w:space="0" w:color="auto"/>
              <w:bottom w:val="single" w:sz="4" w:space="0" w:color="auto"/>
              <w:right w:val="single" w:sz="4" w:space="0" w:color="auto"/>
            </w:tcBorders>
          </w:tcPr>
          <w:p w14:paraId="7C773D88" w14:textId="77777777" w:rsidR="00DF0BEA" w:rsidRDefault="002B65E7" w:rsidP="005301A0">
            <w:pPr>
              <w:snapToGrid w:val="0"/>
              <w:rPr>
                <w:rFonts w:ascii="Times New Roman" w:hAnsi="Times New Roman" w:cs="Times New Roman"/>
                <w:sz w:val="18"/>
                <w:szCs w:val="18"/>
              </w:rPr>
            </w:pPr>
            <w:r>
              <w:rPr>
                <w:rFonts w:ascii="Times New Roman" w:hAnsi="Times New Roman" w:cs="Times New Roman"/>
                <w:sz w:val="18"/>
                <w:szCs w:val="18"/>
              </w:rPr>
              <w:t>At least s</w:t>
            </w:r>
            <w:r w:rsidR="00DF1D22">
              <w:rPr>
                <w:rFonts w:ascii="Times New Roman" w:hAnsi="Times New Roman" w:cs="Times New Roman"/>
                <w:sz w:val="18"/>
                <w:szCs w:val="18"/>
              </w:rPr>
              <w:t xml:space="preserve">ome pending issues identified in </w:t>
            </w:r>
            <w:r>
              <w:rPr>
                <w:rFonts w:ascii="Times New Roman" w:hAnsi="Times New Roman" w:cs="Times New Roman"/>
                <w:sz w:val="18"/>
                <w:szCs w:val="18"/>
              </w:rPr>
              <w:t>Aspect IV of proposal 3.2 will need to be discussed along with issue 1 since they involve the definition of unified TCI (e.g. channels/signals the joint/common TCI is applicable to)</w:t>
            </w:r>
            <w:r w:rsidR="005A4CEF">
              <w:rPr>
                <w:rFonts w:ascii="Times New Roman" w:hAnsi="Times New Roman" w:cs="Times New Roman"/>
                <w:sz w:val="18"/>
                <w:szCs w:val="18"/>
              </w:rPr>
              <w:t>.</w:t>
            </w:r>
          </w:p>
          <w:p w14:paraId="7B933274" w14:textId="7CD065FD" w:rsidR="005A4CEF" w:rsidRPr="002D6408" w:rsidRDefault="005A4CEF" w:rsidP="005A4CEF">
            <w:pPr>
              <w:snapToGrid w:val="0"/>
              <w:rPr>
                <w:rFonts w:ascii="Times New Roman" w:hAnsi="Times New Roman" w:cs="Times New Roman"/>
                <w:sz w:val="18"/>
                <w:szCs w:val="18"/>
              </w:rPr>
            </w:pPr>
            <w:r>
              <w:rPr>
                <w:rFonts w:ascii="Times New Roman" w:hAnsi="Times New Roman" w:cs="Times New Roman"/>
                <w:sz w:val="18"/>
                <w:szCs w:val="18"/>
              </w:rPr>
              <w:t xml:space="preserve">Also to better align with the terminology used in the previous agreement on issue 1, “joint” is used for the heading of proposal 3.1 instead of “common” (cf. issue 1a agreement in RAN1#102-e) </w:t>
            </w:r>
          </w:p>
        </w:tc>
      </w:tr>
      <w:tr w:rsidR="004A3EDC"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7939A5D9" w:rsidR="004A3EDC" w:rsidRDefault="00C240A0" w:rsidP="00DF0BEA">
            <w:pPr>
              <w:snapToGrid w:val="0"/>
              <w:rPr>
                <w:rFonts w:ascii="Times New Roman" w:hAnsi="Times New Roman" w:cs="Times New Roman"/>
                <w:sz w:val="18"/>
                <w:szCs w:val="18"/>
              </w:rPr>
            </w:pPr>
            <w:r>
              <w:rPr>
                <w:rFonts w:ascii="Times New Roman" w:hAnsi="Times New Roman" w:cs="Times New Roman"/>
                <w:sz w:val="18"/>
                <w:szCs w:val="18"/>
              </w:rPr>
              <w:t>Qualcomm2</w:t>
            </w:r>
          </w:p>
        </w:tc>
        <w:tc>
          <w:tcPr>
            <w:tcW w:w="8370" w:type="dxa"/>
            <w:tcBorders>
              <w:top w:val="single" w:sz="4" w:space="0" w:color="auto"/>
              <w:left w:val="single" w:sz="4" w:space="0" w:color="auto"/>
              <w:bottom w:val="single" w:sz="4" w:space="0" w:color="auto"/>
              <w:right w:val="single" w:sz="4" w:space="0" w:color="auto"/>
            </w:tcBorders>
          </w:tcPr>
          <w:p w14:paraId="1AA44301" w14:textId="1A3674FD" w:rsidR="00433255" w:rsidRDefault="00433255" w:rsidP="00DF0BEA">
            <w:pPr>
              <w:snapToGrid w:val="0"/>
              <w:rPr>
                <w:rFonts w:ascii="Times New Roman" w:hAnsi="Times New Roman" w:cs="Times New Roman"/>
                <w:sz w:val="18"/>
                <w:szCs w:val="18"/>
              </w:rPr>
            </w:pPr>
            <w:r>
              <w:rPr>
                <w:rFonts w:ascii="Times New Roman" w:hAnsi="Times New Roman" w:cs="Times New Roman"/>
                <w:sz w:val="18"/>
                <w:szCs w:val="18"/>
              </w:rPr>
              <w:t xml:space="preserve">For latest proposal </w:t>
            </w:r>
            <w:r w:rsidR="003773BF">
              <w:rPr>
                <w:rFonts w:ascii="Times New Roman" w:hAnsi="Times New Roman" w:cs="Times New Roman"/>
                <w:sz w:val="18"/>
                <w:szCs w:val="18"/>
              </w:rPr>
              <w:t xml:space="preserve">3.1, we prefer to also include DL only (regular non-common), UL only (regular non-common), and joint DL/UL TCI state to achieve unified DCI based TCI update frame work. Note that in #102-e agreement, the issue 3 is for </w:t>
            </w:r>
            <w:r w:rsidR="00C240A0">
              <w:rPr>
                <w:rFonts w:ascii="Times New Roman" w:hAnsi="Times New Roman" w:cs="Times New Roman"/>
                <w:sz w:val="18"/>
                <w:szCs w:val="18"/>
              </w:rPr>
              <w:t xml:space="preserve">general DCI based TCI update as highlighted below, not restricted to a few types of TCI states.  </w:t>
            </w:r>
          </w:p>
          <w:p w14:paraId="01DF37AA" w14:textId="77777777" w:rsidR="00433255" w:rsidRPr="00273059" w:rsidRDefault="00433255" w:rsidP="00433255">
            <w:pPr>
              <w:snapToGrid w:val="0"/>
              <w:jc w:val="both"/>
              <w:rPr>
                <w:rFonts w:ascii="Times New Roman" w:hAnsi="Times New Roman" w:cs="Times New Roman"/>
                <w:sz w:val="18"/>
                <w:szCs w:val="18"/>
              </w:rPr>
            </w:pPr>
            <w:r w:rsidRPr="00273059">
              <w:rPr>
                <w:rFonts w:ascii="Times New Roman" w:hAnsi="Times New Roman" w:cs="Times New Roman"/>
                <w:b/>
                <w:sz w:val="18"/>
                <w:szCs w:val="18"/>
                <w:u w:val="single"/>
              </w:rPr>
              <w:t>Proposal 3.1</w:t>
            </w:r>
            <w:r w:rsidRPr="00273059">
              <w:rPr>
                <w:rFonts w:ascii="Times New Roman" w:hAnsi="Times New Roman" w:cs="Times New Roman"/>
                <w:sz w:val="18"/>
                <w:szCs w:val="18"/>
              </w:rPr>
              <w:t>: On beam indication signaling medium to support joint TCI state update in Rel.17 unified TCI framework:</w:t>
            </w:r>
          </w:p>
          <w:p w14:paraId="6B671F04" w14:textId="01613C34" w:rsidR="00433255" w:rsidRPr="00273059" w:rsidRDefault="00433255" w:rsidP="00433255">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73059">
              <w:rPr>
                <w:rFonts w:ascii="Times New Roman" w:hAnsi="Times New Roman" w:cs="Times New Roman"/>
                <w:sz w:val="18"/>
                <w:szCs w:val="18"/>
              </w:rPr>
              <w:t xml:space="preserve">Support L1-based beam indication (TCI state update) using UE-specific (unicast) DCI format to indicate </w:t>
            </w:r>
            <w:r w:rsidRPr="00273059">
              <w:rPr>
                <w:rFonts w:ascii="Times New Roman" w:hAnsi="Times New Roman" w:cs="Times New Roman"/>
                <w:strike/>
                <w:color w:val="FF0000"/>
                <w:sz w:val="18"/>
                <w:szCs w:val="18"/>
              </w:rPr>
              <w:t xml:space="preserve">M DL and/or N UL common TCI state(s) </w:t>
            </w:r>
            <w:r w:rsidRPr="00273059">
              <w:rPr>
                <w:rFonts w:ascii="Times New Roman" w:hAnsi="Times New Roman" w:cs="Times New Roman"/>
                <w:color w:val="FF0000"/>
                <w:sz w:val="18"/>
                <w:szCs w:val="18"/>
              </w:rPr>
              <w:t xml:space="preserve">M DL common TCI state(s), N UL common TCI states, X DL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Y UL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(if agreed), and/or Z joint DL/UL common TCI states </w:t>
            </w:r>
            <w:r w:rsidRPr="00273059">
              <w:rPr>
                <w:rFonts w:ascii="Times New Roman" w:hAnsi="Times New Roman" w:cs="Times New Roman"/>
                <w:sz w:val="18"/>
                <w:szCs w:val="18"/>
              </w:rPr>
              <w:t>from the active TCI states</w:t>
            </w:r>
          </w:p>
          <w:p w14:paraId="05B10BF1" w14:textId="5DE1C869" w:rsidR="00433255" w:rsidRDefault="00433255" w:rsidP="00DF0BEA">
            <w:pPr>
              <w:snapToGrid w:val="0"/>
              <w:rPr>
                <w:rFonts w:ascii="Times New Roman" w:hAnsi="Times New Roman" w:cs="Times New Roman"/>
                <w:sz w:val="18"/>
                <w:szCs w:val="18"/>
              </w:rPr>
            </w:pPr>
          </w:p>
          <w:p w14:paraId="39D245C7" w14:textId="275AE227" w:rsidR="00B7543C" w:rsidRPr="00462BBB" w:rsidRDefault="00B7543C" w:rsidP="00462BBB">
            <w:pPr>
              <w:snapToGrid w:val="0"/>
              <w:ind w:left="525"/>
              <w:rPr>
                <w:rFonts w:ascii="Times New Roman" w:hAnsi="Times New Roman" w:cs="Times New Roman"/>
                <w:sz w:val="16"/>
                <w:szCs w:val="18"/>
              </w:rPr>
            </w:pPr>
            <w:r w:rsidRPr="00462BBB">
              <w:rPr>
                <w:rFonts w:ascii="Times New Roman" w:hAnsi="Times New Roman" w:cs="Times New Roman"/>
                <w:sz w:val="16"/>
                <w:szCs w:val="18"/>
              </w:rPr>
              <w:t>FL comment: 1) Since the purpose of this enhancement is for the joint TCI state (for common beam operation), whether this can be applied to non-common (single channel) is FFS (included in Proposal 3.2). 2) Joint DL/UL is included (thanks for pointing out</w:t>
            </w:r>
            <w:r w:rsidR="007A7741">
              <w:rPr>
                <w:rFonts w:ascii="Times New Roman" w:hAnsi="Times New Roman" w:cs="Times New Roman"/>
                <w:sz w:val="16"/>
                <w:szCs w:val="18"/>
              </w:rPr>
              <w:t>!</w:t>
            </w:r>
            <w:r w:rsidRPr="00462BBB">
              <w:rPr>
                <w:rFonts w:ascii="Times New Roman" w:hAnsi="Times New Roman" w:cs="Times New Roman"/>
                <w:sz w:val="16"/>
                <w:szCs w:val="18"/>
              </w:rPr>
              <w:t xml:space="preserve">) using the terms agreed in RAN1#102-e  </w:t>
            </w:r>
          </w:p>
          <w:p w14:paraId="1FC7AD7F" w14:textId="77777777" w:rsidR="00433255" w:rsidRDefault="00433255" w:rsidP="00DF0BEA">
            <w:pPr>
              <w:snapToGrid w:val="0"/>
              <w:rPr>
                <w:rFonts w:ascii="Times New Roman" w:hAnsi="Times New Roman" w:cs="Times New Roman"/>
                <w:sz w:val="18"/>
                <w:szCs w:val="18"/>
              </w:rPr>
            </w:pPr>
          </w:p>
          <w:p w14:paraId="78D76294" w14:textId="77777777" w:rsidR="003773BF" w:rsidRPr="003773BF" w:rsidRDefault="003773BF" w:rsidP="003773BF">
            <w:pPr>
              <w:snapToGrid w:val="0"/>
              <w:rPr>
                <w:rFonts w:ascii="Times New Roman" w:hAnsi="Times New Roman" w:cs="Times New Roman"/>
                <w:sz w:val="18"/>
                <w:szCs w:val="18"/>
              </w:rPr>
            </w:pPr>
            <w:r w:rsidRPr="003773BF">
              <w:rPr>
                <w:rFonts w:ascii="Times New Roman" w:hAnsi="Times New Roman" w:cs="Times New Roman"/>
                <w:sz w:val="18"/>
                <w:szCs w:val="18"/>
              </w:rPr>
              <w:t>•</w:t>
            </w:r>
            <w:r w:rsidRPr="003773BF">
              <w:rPr>
                <w:rFonts w:ascii="Times New Roman" w:hAnsi="Times New Roman" w:cs="Times New Roman"/>
                <w:sz w:val="18"/>
                <w:szCs w:val="18"/>
              </w:rPr>
              <w:tab/>
              <w:t xml:space="preserve">[Issue 3] For Rel.17 NR FeMIMO, on </w:t>
            </w:r>
            <w:r w:rsidRPr="00273059">
              <w:rPr>
                <w:rFonts w:ascii="Times New Roman" w:hAnsi="Times New Roman" w:cs="Times New Roman"/>
                <w:sz w:val="18"/>
                <w:szCs w:val="18"/>
                <w:highlight w:val="yellow"/>
              </w:rPr>
              <w:t>dynamic TCI state update signaling medium</w:t>
            </w:r>
            <w:r w:rsidRPr="003773BF">
              <w:rPr>
                <w:rFonts w:ascii="Times New Roman" w:hAnsi="Times New Roman" w:cs="Times New Roman"/>
                <w:sz w:val="18"/>
                <w:szCs w:val="18"/>
              </w:rPr>
              <w:t xml:space="preserve">: </w:t>
            </w:r>
          </w:p>
          <w:p w14:paraId="094E11FD" w14:textId="2156DA55" w:rsidR="003773BF" w:rsidRPr="000365A4" w:rsidRDefault="003773BF" w:rsidP="000365A4">
            <w:pPr>
              <w:pStyle w:val="ListParagraph"/>
              <w:numPr>
                <w:ilvl w:val="0"/>
                <w:numId w:val="42"/>
              </w:numPr>
              <w:snapToGrid w:val="0"/>
              <w:rPr>
                <w:rFonts w:ascii="Times New Roman" w:hAnsi="Times New Roman" w:cs="Times New Roman"/>
                <w:sz w:val="18"/>
                <w:szCs w:val="18"/>
              </w:rPr>
            </w:pPr>
            <w:r w:rsidRPr="000365A4">
              <w:rPr>
                <w:rFonts w:ascii="Times New Roman" w:hAnsi="Times New Roman" w:cs="Times New Roman"/>
                <w:sz w:val="18"/>
                <w:szCs w:val="18"/>
              </w:rPr>
              <w:t>In RAN1#103-e, investigate, for the purpose of down selection, the following alternatives:</w:t>
            </w:r>
          </w:p>
          <w:p w14:paraId="31F228B5" w14:textId="2243422A" w:rsidR="003773BF" w:rsidRPr="004F4336" w:rsidRDefault="003773BF" w:rsidP="003773BF">
            <w:pPr>
              <w:snapToGrid w:val="0"/>
              <w:rPr>
                <w:rFonts w:ascii="Times New Roman" w:hAnsi="Times New Roman" w:cs="Times New Roman"/>
                <w:sz w:val="18"/>
                <w:szCs w:val="18"/>
                <w:lang w:val="de-DE"/>
                <w:rPrChange w:id="329" w:author="Varatharaajan, Sutharshun" w:date="2020-11-02T16:06:00Z">
                  <w:rPr>
                    <w:rFonts w:ascii="Times New Roman" w:hAnsi="Times New Roman" w:cs="Times New Roman"/>
                    <w:sz w:val="18"/>
                    <w:szCs w:val="18"/>
                  </w:rPr>
                </w:rPrChange>
              </w:rPr>
            </w:pPr>
            <w:r w:rsidRPr="004F4336">
              <w:rPr>
                <w:rFonts w:ascii="Times New Roman" w:hAnsi="Times New Roman" w:cs="Times New Roman"/>
                <w:sz w:val="18"/>
                <w:szCs w:val="18"/>
                <w:lang w:val="de-DE"/>
                <w:rPrChange w:id="330" w:author="Varatharaajan, Sutharshun" w:date="2020-11-02T16:06:00Z">
                  <w:rPr>
                    <w:rFonts w:ascii="Times New Roman" w:hAnsi="Times New Roman" w:cs="Times New Roman"/>
                    <w:sz w:val="18"/>
                    <w:szCs w:val="18"/>
                  </w:rPr>
                </w:rPrChange>
              </w:rPr>
              <w:t>Alt1. DCI</w:t>
            </w:r>
          </w:p>
          <w:p w14:paraId="411DBFD4" w14:textId="5B30EA10" w:rsidR="00433255" w:rsidRPr="004F4336" w:rsidRDefault="003773BF">
            <w:pPr>
              <w:snapToGrid w:val="0"/>
              <w:rPr>
                <w:rFonts w:ascii="Times New Roman" w:hAnsi="Times New Roman" w:cs="Times New Roman"/>
                <w:sz w:val="18"/>
                <w:szCs w:val="18"/>
                <w:lang w:val="de-DE"/>
                <w:rPrChange w:id="331" w:author="Varatharaajan, Sutharshun" w:date="2020-11-02T16:06:00Z">
                  <w:rPr>
                    <w:rFonts w:ascii="Times New Roman" w:hAnsi="Times New Roman" w:cs="Times New Roman"/>
                    <w:sz w:val="18"/>
                    <w:szCs w:val="18"/>
                  </w:rPr>
                </w:rPrChange>
              </w:rPr>
            </w:pPr>
            <w:r w:rsidRPr="004F4336">
              <w:rPr>
                <w:rFonts w:ascii="Times New Roman" w:hAnsi="Times New Roman" w:cs="Times New Roman"/>
                <w:sz w:val="18"/>
                <w:szCs w:val="18"/>
                <w:lang w:val="de-DE"/>
                <w:rPrChange w:id="332" w:author="Varatharaajan, Sutharshun" w:date="2020-11-02T16:06:00Z">
                  <w:rPr>
                    <w:rFonts w:ascii="Times New Roman" w:hAnsi="Times New Roman" w:cs="Times New Roman"/>
                    <w:sz w:val="18"/>
                    <w:szCs w:val="18"/>
                  </w:rPr>
                </w:rPrChange>
              </w:rPr>
              <w:t>Alt2. MAC CE</w:t>
            </w:r>
          </w:p>
        </w:tc>
      </w:tr>
      <w:tr w:rsidR="00302C05"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1F73A67" w:rsidR="00302C05" w:rsidRDefault="00302C05" w:rsidP="00302C05">
            <w:pPr>
              <w:snapToGrid w:val="0"/>
              <w:rPr>
                <w:rFonts w:ascii="Times New Roman" w:hAnsi="Times New Roman" w:cs="Times New Roman"/>
                <w:sz w:val="18"/>
                <w:szCs w:val="18"/>
              </w:rPr>
            </w:pPr>
            <w:r>
              <w:rPr>
                <w:rFonts w:ascii="Times New Roman" w:hAnsi="Times New Roman" w:cs="Times New Roman"/>
                <w:sz w:val="18"/>
                <w:szCs w:val="18"/>
              </w:rPr>
              <w:lastRenderedPageBreak/>
              <w:t>CATT</w:t>
            </w:r>
          </w:p>
        </w:tc>
        <w:tc>
          <w:tcPr>
            <w:tcW w:w="8370" w:type="dxa"/>
            <w:tcBorders>
              <w:top w:val="single" w:sz="4" w:space="0" w:color="auto"/>
              <w:left w:val="single" w:sz="4" w:space="0" w:color="auto"/>
              <w:bottom w:val="single" w:sz="4" w:space="0" w:color="auto"/>
              <w:right w:val="single" w:sz="4" w:space="0" w:color="auto"/>
            </w:tcBorders>
          </w:tcPr>
          <w:p w14:paraId="5812751A" w14:textId="0488302D" w:rsidR="00302C05" w:rsidRPr="002D6408" w:rsidRDefault="00302C05" w:rsidP="00302C05">
            <w:pPr>
              <w:snapToGrid w:val="0"/>
              <w:rPr>
                <w:rFonts w:ascii="Times New Roman" w:hAnsi="Times New Roman" w:cs="Times New Roman"/>
                <w:sz w:val="18"/>
                <w:szCs w:val="18"/>
              </w:rPr>
            </w:pPr>
            <w:r w:rsidRPr="008E47B0">
              <w:rPr>
                <w:rFonts w:ascii="Times New Roman" w:hAnsi="Times New Roman" w:cs="Times New Roman"/>
                <w:sz w:val="18"/>
                <w:szCs w:val="18"/>
              </w:rPr>
              <w:t xml:space="preserve">For the last bullet in issue 3.2, suggest to revise “update for single channel (e.g. PDSCH only, single CORESET)” to “update for single channel (e.g. PDSCH only, single CORESET) </w:t>
            </w:r>
            <w:r w:rsidRPr="008E47B0">
              <w:rPr>
                <w:rFonts w:ascii="Times New Roman" w:hAnsi="Times New Roman" w:cs="Times New Roman"/>
                <w:sz w:val="18"/>
                <w:szCs w:val="18"/>
                <w:highlight w:val="yellow"/>
              </w:rPr>
              <w:t>or a subset of channels</w:t>
            </w:r>
            <w:r w:rsidRPr="008E47B0">
              <w:rPr>
                <w:rFonts w:ascii="Times New Roman" w:hAnsi="Times New Roman" w:cs="Times New Roman"/>
                <w:sz w:val="18"/>
                <w:szCs w:val="18"/>
              </w:rPr>
              <w:t>”.</w:t>
            </w:r>
          </w:p>
        </w:tc>
      </w:tr>
      <w:tr w:rsidR="0013293D" w:rsidRPr="00B70F28" w14:paraId="20B20293" w14:textId="77777777" w:rsidTr="00AC6C46">
        <w:tc>
          <w:tcPr>
            <w:tcW w:w="1615" w:type="dxa"/>
            <w:tcBorders>
              <w:top w:val="single" w:sz="4" w:space="0" w:color="auto"/>
              <w:left w:val="single" w:sz="4" w:space="0" w:color="auto"/>
              <w:bottom w:val="single" w:sz="4" w:space="0" w:color="auto"/>
              <w:right w:val="single" w:sz="4" w:space="0" w:color="auto"/>
            </w:tcBorders>
          </w:tcPr>
          <w:p w14:paraId="424D9FA9" w14:textId="6778136A" w:rsidR="0013293D" w:rsidRDefault="0013293D" w:rsidP="0013293D">
            <w:pPr>
              <w:snapToGrid w:val="0"/>
              <w:rPr>
                <w:rFonts w:ascii="Times New Roman" w:hAnsi="Times New Roman" w:cs="Times New Roman"/>
                <w:sz w:val="18"/>
                <w:szCs w:val="18"/>
              </w:rPr>
            </w:pPr>
            <w:r>
              <w:rPr>
                <w:rFonts w:ascii="Times New Roman" w:hAnsi="Times New Roman" w:cs="Times New Roman"/>
                <w:sz w:val="18"/>
                <w:szCs w:val="18"/>
              </w:rPr>
              <w:t>InterDigital</w:t>
            </w:r>
          </w:p>
        </w:tc>
        <w:tc>
          <w:tcPr>
            <w:tcW w:w="8370" w:type="dxa"/>
            <w:tcBorders>
              <w:top w:val="single" w:sz="4" w:space="0" w:color="auto"/>
              <w:left w:val="single" w:sz="4" w:space="0" w:color="auto"/>
              <w:bottom w:val="single" w:sz="4" w:space="0" w:color="auto"/>
              <w:right w:val="single" w:sz="4" w:space="0" w:color="auto"/>
            </w:tcBorders>
          </w:tcPr>
          <w:p w14:paraId="36F2EE70" w14:textId="048DB40F" w:rsidR="0013293D" w:rsidRPr="002D6408" w:rsidRDefault="0013293D" w:rsidP="0013293D">
            <w:pPr>
              <w:snapToGrid w:val="0"/>
              <w:rPr>
                <w:rFonts w:ascii="Times New Roman" w:hAnsi="Times New Roman" w:cs="Times New Roman"/>
                <w:sz w:val="18"/>
                <w:szCs w:val="18"/>
              </w:rPr>
            </w:pPr>
            <w:r>
              <w:rPr>
                <w:rFonts w:ascii="Times New Roman" w:hAnsi="Times New Roman" w:cs="Times New Roman"/>
                <w:sz w:val="18"/>
                <w:szCs w:val="18"/>
              </w:rPr>
              <w:t>We are fine with proposal 3.1. For proposal 3.2, we also prefer to use existing DCI format if possible. In that regard, we would like to propose one FFS bullet as “FFS whether to reuse existing DCI format or introduce new DCI format”</w:t>
            </w:r>
          </w:p>
        </w:tc>
      </w:tr>
      <w:tr w:rsidR="000365A4" w:rsidRPr="00B70F28" w14:paraId="6553140F" w14:textId="77777777" w:rsidTr="00AC6C46">
        <w:tc>
          <w:tcPr>
            <w:tcW w:w="1615" w:type="dxa"/>
            <w:tcBorders>
              <w:top w:val="single" w:sz="4" w:space="0" w:color="auto"/>
              <w:left w:val="single" w:sz="4" w:space="0" w:color="auto"/>
              <w:bottom w:val="single" w:sz="4" w:space="0" w:color="auto"/>
              <w:right w:val="single" w:sz="4" w:space="0" w:color="auto"/>
            </w:tcBorders>
          </w:tcPr>
          <w:p w14:paraId="5715775B" w14:textId="2B4F746B" w:rsidR="000365A4" w:rsidRPr="000365A4" w:rsidRDefault="003045C8"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w:t>
            </w:r>
            <w:r w:rsidR="000365A4">
              <w:rPr>
                <w:rFonts w:ascii="Times New Roman" w:eastAsia="DengXian" w:hAnsi="Times New Roman" w:cs="Times New Roman"/>
                <w:sz w:val="18"/>
                <w:szCs w:val="18"/>
                <w:lang w:eastAsia="zh-CN"/>
              </w:rPr>
              <w:t>ivo</w:t>
            </w:r>
            <w:r>
              <w:rPr>
                <w:rFonts w:ascii="Times New Roman" w:eastAsia="DengXian" w:hAnsi="Times New Roman" w:cs="Times New Roman"/>
                <w:sz w:val="18"/>
                <w:szCs w:val="18"/>
                <w:lang w:eastAsia="zh-CN"/>
              </w:rPr>
              <w:t>3</w:t>
            </w:r>
          </w:p>
        </w:tc>
        <w:tc>
          <w:tcPr>
            <w:tcW w:w="8370" w:type="dxa"/>
            <w:tcBorders>
              <w:top w:val="single" w:sz="4" w:space="0" w:color="auto"/>
              <w:left w:val="single" w:sz="4" w:space="0" w:color="auto"/>
              <w:bottom w:val="single" w:sz="4" w:space="0" w:color="auto"/>
              <w:right w:val="single" w:sz="4" w:space="0" w:color="auto"/>
            </w:tcBorders>
          </w:tcPr>
          <w:p w14:paraId="4454F661" w14:textId="77777777" w:rsidR="003045C8" w:rsidRDefault="000365A4"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ith the latest input that the DCI could be scheduling DCI, we would like to further refine the following statement</w:t>
            </w:r>
            <w:r w:rsidR="003045C8">
              <w:rPr>
                <w:rFonts w:ascii="Times New Roman" w:eastAsia="DengXian" w:hAnsi="Times New Roman" w:cs="Times New Roman" w:hint="eastAsia"/>
                <w:sz w:val="18"/>
                <w:szCs w:val="18"/>
                <w:lang w:eastAsia="zh-CN"/>
              </w:rPr>
              <w:t xml:space="preserve"> </w:t>
            </w:r>
            <w:r w:rsidR="003045C8">
              <w:rPr>
                <w:rFonts w:ascii="Times New Roman" w:eastAsia="DengXian" w:hAnsi="Times New Roman" w:cs="Times New Roman"/>
                <w:sz w:val="18"/>
                <w:szCs w:val="18"/>
                <w:lang w:eastAsia="zh-CN"/>
              </w:rPr>
              <w:t>in proposal 3.2 aspect IV:</w:t>
            </w:r>
          </w:p>
          <w:p w14:paraId="6D90C143" w14:textId="042585B8" w:rsidR="003045C8" w:rsidRPr="008162E0" w:rsidRDefault="003045C8" w:rsidP="0013293D">
            <w:pPr>
              <w:pStyle w:val="ListParagraph"/>
              <w:numPr>
                <w:ilvl w:val="0"/>
                <w:numId w:val="43"/>
              </w:numPr>
              <w:snapToGrid w:val="0"/>
              <w:spacing w:after="0" w:line="240" w:lineRule="auto"/>
              <w:contextualSpacing w:val="0"/>
              <w:jc w:val="both"/>
              <w:rPr>
                <w:rFonts w:ascii="Times New Roman" w:eastAsia="DengXian" w:hAnsi="Times New Roman" w:cs="Times New Roman"/>
                <w:sz w:val="18"/>
                <w:szCs w:val="18"/>
                <w:lang w:eastAsia="zh-CN"/>
              </w:rPr>
            </w:pPr>
            <w:r w:rsidRPr="003045C8">
              <w:rPr>
                <w:rFonts w:ascii="Times New Roman" w:eastAsia="DengXian" w:hAnsi="Times New Roman" w:cs="Times New Roman"/>
                <w:sz w:val="18"/>
                <w:szCs w:val="18"/>
                <w:lang w:eastAsia="zh-CN"/>
              </w:rPr>
              <w:t>The beam indication UE-specific DCI (i.e. the CORESETs with the DCI received by UE)</w:t>
            </w:r>
            <w:r>
              <w:rPr>
                <w:rFonts w:ascii="Times New Roman" w:eastAsia="DengXian" w:hAnsi="Times New Roman" w:cs="Times New Roman"/>
                <w:sz w:val="18"/>
                <w:szCs w:val="18"/>
                <w:lang w:eastAsia="zh-CN"/>
              </w:rPr>
              <w:t xml:space="preserve">, </w:t>
            </w:r>
            <w:r w:rsidRPr="003045C8">
              <w:rPr>
                <w:rFonts w:ascii="Times New Roman" w:eastAsia="DengXian" w:hAnsi="Times New Roman" w:cs="Times New Roman"/>
                <w:color w:val="FF0000"/>
                <w:sz w:val="18"/>
                <w:szCs w:val="18"/>
                <w:lang w:eastAsia="zh-CN"/>
              </w:rPr>
              <w:t>the PDSCH scheduled by the beam indication DCI</w:t>
            </w:r>
            <w:r>
              <w:rPr>
                <w:rFonts w:ascii="Times New Roman" w:eastAsia="DengXian" w:hAnsi="Times New Roman" w:cs="Times New Roman"/>
                <w:color w:val="FF0000"/>
                <w:sz w:val="18"/>
                <w:szCs w:val="18"/>
                <w:lang w:eastAsia="zh-CN"/>
              </w:rPr>
              <w:t xml:space="preserve"> (or </w:t>
            </w:r>
            <w:r w:rsidRPr="003045C8">
              <w:rPr>
                <w:rFonts w:ascii="Times New Roman" w:eastAsia="DengXian" w:hAnsi="Times New Roman" w:cs="Times New Roman"/>
                <w:color w:val="FF0000"/>
                <w:sz w:val="18"/>
                <w:szCs w:val="18"/>
                <w:lang w:eastAsia="zh-CN"/>
              </w:rPr>
              <w:t xml:space="preserve">the CORESETs with the </w:t>
            </w:r>
            <w:r>
              <w:rPr>
                <w:rFonts w:ascii="Times New Roman" w:eastAsia="DengXian" w:hAnsi="Times New Roman" w:cs="Times New Roman"/>
                <w:color w:val="FF0000"/>
                <w:sz w:val="18"/>
                <w:szCs w:val="18"/>
                <w:lang w:eastAsia="zh-CN"/>
              </w:rPr>
              <w:t xml:space="preserve">beam indication DCI </w:t>
            </w:r>
            <w:r w:rsidRPr="003045C8">
              <w:rPr>
                <w:rFonts w:ascii="Times New Roman" w:eastAsia="DengXian" w:hAnsi="Times New Roman" w:cs="Times New Roman"/>
                <w:color w:val="FF0000"/>
                <w:sz w:val="18"/>
                <w:szCs w:val="18"/>
                <w:lang w:eastAsia="zh-CN"/>
              </w:rPr>
              <w:t>DCI</w:t>
            </w:r>
            <w:r>
              <w:rPr>
                <w:rFonts w:ascii="Times New Roman" w:eastAsia="DengXian" w:hAnsi="Times New Roman" w:cs="Times New Roman"/>
                <w:color w:val="FF0000"/>
                <w:sz w:val="18"/>
                <w:szCs w:val="18"/>
                <w:lang w:eastAsia="zh-CN"/>
              </w:rPr>
              <w:t>)</w:t>
            </w:r>
            <w:r w:rsidRPr="003045C8">
              <w:rPr>
                <w:rFonts w:ascii="Times New Roman" w:eastAsia="DengXian" w:hAnsi="Times New Roman" w:cs="Times New Roman"/>
                <w:color w:val="FF0000"/>
                <w:sz w:val="18"/>
                <w:szCs w:val="18"/>
                <w:lang w:eastAsia="zh-CN"/>
              </w:rPr>
              <w:t xml:space="preserve"> </w:t>
            </w:r>
            <w:r w:rsidRPr="003045C8">
              <w:rPr>
                <w:rFonts w:ascii="Times New Roman" w:eastAsia="DengXian" w:hAnsi="Times New Roman" w:cs="Times New Roman"/>
                <w:sz w:val="18"/>
                <w:szCs w:val="18"/>
                <w:lang w:eastAsia="zh-CN"/>
              </w:rPr>
              <w:t>and the associated PUSCH/PUCCH for the acknowledgment of the beam indication DCI</w:t>
            </w:r>
          </w:p>
        </w:tc>
      </w:tr>
      <w:tr w:rsidR="007B41CB" w:rsidRPr="00B70F28" w14:paraId="022E9D89" w14:textId="77777777" w:rsidTr="00AC6C46">
        <w:tc>
          <w:tcPr>
            <w:tcW w:w="1615" w:type="dxa"/>
            <w:tcBorders>
              <w:top w:val="single" w:sz="4" w:space="0" w:color="auto"/>
              <w:left w:val="single" w:sz="4" w:space="0" w:color="auto"/>
              <w:bottom w:val="single" w:sz="4" w:space="0" w:color="auto"/>
              <w:right w:val="single" w:sz="4" w:space="0" w:color="auto"/>
            </w:tcBorders>
          </w:tcPr>
          <w:p w14:paraId="3A8B10A0" w14:textId="7213098F" w:rsidR="007B41CB" w:rsidRDefault="007B41CB" w:rsidP="007B41C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5F62B612" w14:textId="77777777" w:rsidR="007B41CB" w:rsidRDefault="007B41CB" w:rsidP="007B41CB">
            <w:pPr>
              <w:snapToGrid w:val="0"/>
              <w:rPr>
                <w:rFonts w:ascii="Times New Roman" w:hAnsi="Times New Roman" w:cs="Times New Roman"/>
                <w:sz w:val="18"/>
                <w:szCs w:val="18"/>
              </w:rPr>
            </w:pPr>
            <w:r>
              <w:rPr>
                <w:rFonts w:ascii="Times New Roman" w:hAnsi="Times New Roman" w:cs="Times New Roman"/>
                <w:sz w:val="18"/>
                <w:szCs w:val="18"/>
              </w:rPr>
              <w:t>Firstly we support FL proposal 3.1.</w:t>
            </w:r>
          </w:p>
          <w:p w14:paraId="68EFCBF2" w14:textId="77777777" w:rsidR="007B41CB" w:rsidRDefault="007B41CB" w:rsidP="007B41CB">
            <w:pPr>
              <w:snapToGrid w:val="0"/>
              <w:rPr>
                <w:rFonts w:ascii="Times New Roman" w:hAnsi="Times New Roman" w:cs="Times New Roman"/>
                <w:color w:val="FF0000"/>
                <w:sz w:val="18"/>
                <w:szCs w:val="18"/>
              </w:rPr>
            </w:pPr>
            <w:r>
              <w:rPr>
                <w:rFonts w:ascii="Times New Roman" w:hAnsi="Times New Roman" w:cs="Times New Roman"/>
                <w:sz w:val="18"/>
                <w:szCs w:val="18"/>
              </w:rPr>
              <w:t xml:space="preserve">Regarding </w:t>
            </w:r>
            <w:r w:rsidRPr="00F42484">
              <w:rPr>
                <w:rFonts w:ascii="Times New Roman" w:hAnsi="Times New Roman" w:cs="Times New Roman"/>
                <w:sz w:val="18"/>
                <w:szCs w:val="18"/>
              </w:rPr>
              <w:t>Aspect IV</w:t>
            </w:r>
            <w:r>
              <w:rPr>
                <w:rFonts w:ascii="Times New Roman" w:hAnsi="Times New Roman" w:cs="Times New Roman"/>
                <w:sz w:val="18"/>
                <w:szCs w:val="18"/>
              </w:rPr>
              <w:t xml:space="preserve"> in FL proposal 3.2, we are wonder: does it means that c</w:t>
            </w:r>
            <w:r w:rsidRPr="00F42484">
              <w:rPr>
                <w:rFonts w:ascii="Times New Roman" w:hAnsi="Times New Roman" w:cs="Times New Roman"/>
                <w:sz w:val="18"/>
                <w:szCs w:val="18"/>
              </w:rPr>
              <w:t>onfigured-grant based PUSCH</w:t>
            </w:r>
            <w:r>
              <w:rPr>
                <w:rFonts w:ascii="Times New Roman" w:hAnsi="Times New Roman" w:cs="Times New Roman"/>
                <w:sz w:val="18"/>
                <w:szCs w:val="18"/>
              </w:rPr>
              <w:t xml:space="preserve"> may not be updated by common TCI state. Last meaning we already have the following agreement of supporting configured-grant based PUSCH as follows, and maybe we just move “</w:t>
            </w:r>
            <w:r w:rsidRPr="00F42484">
              <w:rPr>
                <w:rFonts w:ascii="Times New Roman" w:hAnsi="Times New Roman" w:cs="Times New Roman"/>
                <w:sz w:val="18"/>
                <w:szCs w:val="18"/>
              </w:rPr>
              <w:t>Configured-grant based PUSCH</w:t>
            </w:r>
            <w:r>
              <w:rPr>
                <w:rFonts w:ascii="Times New Roman" w:hAnsi="Times New Roman" w:cs="Times New Roman"/>
                <w:sz w:val="18"/>
                <w:szCs w:val="18"/>
              </w:rPr>
              <w:t xml:space="preserve">” from Aspect IV as an independent aspect, e.g., </w:t>
            </w:r>
            <w:r w:rsidRPr="00D61B21">
              <w:rPr>
                <w:rFonts w:ascii="Times New Roman" w:hAnsi="Times New Roman" w:cs="Times New Roman"/>
                <w:color w:val="FF0000"/>
                <w:sz w:val="18"/>
                <w:szCs w:val="18"/>
              </w:rPr>
              <w:t>Aspect VII: Details for updating TCI state for configured-grant based PUSCH (note: Tx beam for Type 1 CG-PUSCH is configured by RRC and Tx beams for Type 2 CG-PUSCH cannot changed during the active time</w:t>
            </w:r>
            <w:r>
              <w:rPr>
                <w:rFonts w:ascii="Times New Roman" w:hAnsi="Times New Roman" w:cs="Times New Roman"/>
                <w:color w:val="FF0000"/>
                <w:sz w:val="18"/>
                <w:szCs w:val="18"/>
              </w:rPr>
              <w:t xml:space="preserve"> in R15/16</w:t>
            </w:r>
            <w:r w:rsidRPr="00D61B21">
              <w:rPr>
                <w:rFonts w:ascii="Times New Roman" w:hAnsi="Times New Roman" w:cs="Times New Roman"/>
                <w:color w:val="FF0000"/>
                <w:sz w:val="18"/>
                <w:szCs w:val="18"/>
              </w:rPr>
              <w:t>).</w:t>
            </w:r>
          </w:p>
          <w:p w14:paraId="526FE2F9" w14:textId="2E879FDD" w:rsidR="007B41CB" w:rsidRDefault="007B41CB" w:rsidP="007B41CB">
            <w:pPr>
              <w:snapToGrid w:val="0"/>
              <w:rPr>
                <w:rFonts w:ascii="Times New Roman" w:hAnsi="Times New Roman" w:cs="Times New Roman"/>
                <w:color w:val="FF0000"/>
                <w:sz w:val="18"/>
                <w:szCs w:val="18"/>
              </w:rPr>
            </w:pPr>
          </w:p>
          <w:p w14:paraId="240CA7B8" w14:textId="67E5F30A" w:rsidR="008162E0" w:rsidRPr="0026777B" w:rsidRDefault="008162E0" w:rsidP="0026777B">
            <w:pPr>
              <w:snapToGrid w:val="0"/>
              <w:ind w:left="347"/>
              <w:rPr>
                <w:ins w:id="333" w:author="Eko Onggosanusi" w:date="2020-11-02T03:42:00Z"/>
                <w:rFonts w:ascii="Times New Roman" w:hAnsi="Times New Roman" w:cs="Times New Roman"/>
                <w:sz w:val="16"/>
                <w:szCs w:val="18"/>
              </w:rPr>
            </w:pPr>
            <w:ins w:id="334" w:author="Eko Onggosanusi" w:date="2020-11-02T03:41:00Z">
              <w:r w:rsidRPr="0026777B">
                <w:rPr>
                  <w:rFonts w:ascii="Times New Roman" w:hAnsi="Times New Roman" w:cs="Times New Roman"/>
                  <w:sz w:val="16"/>
                  <w:szCs w:val="18"/>
                </w:rPr>
                <w:t xml:space="preserve">FL comment: Thanks for pointing this out. In this case, this is not an open issue and will be removed. </w:t>
              </w:r>
            </w:ins>
            <w:ins w:id="335" w:author="Eko Onggosanusi" w:date="2020-11-02T03:42:00Z">
              <w:r w:rsidRPr="0026777B">
                <w:rPr>
                  <w:rFonts w:ascii="Times New Roman" w:hAnsi="Times New Roman" w:cs="Times New Roman"/>
                  <w:sz w:val="16"/>
                  <w:szCs w:val="18"/>
                </w:rPr>
                <w:t xml:space="preserve">If companies would like to point out some serious technical issues, this can always be done – which would require consensus to revert the agreement. </w:t>
              </w:r>
            </w:ins>
          </w:p>
          <w:p w14:paraId="20F61C03" w14:textId="77777777" w:rsidR="008162E0" w:rsidRDefault="008162E0" w:rsidP="007B41CB">
            <w:pPr>
              <w:snapToGrid w:val="0"/>
              <w:rPr>
                <w:rFonts w:ascii="Times New Roman" w:hAnsi="Times New Roman" w:cs="Times New Roman"/>
                <w:color w:val="FF0000"/>
                <w:sz w:val="18"/>
                <w:szCs w:val="18"/>
              </w:rPr>
            </w:pPr>
          </w:p>
          <w:p w14:paraId="29633F0E" w14:textId="77777777" w:rsidR="007B41CB" w:rsidRPr="00D61B21" w:rsidRDefault="007B41CB" w:rsidP="007B41CB">
            <w:pPr>
              <w:snapToGrid w:val="0"/>
              <w:rPr>
                <w:rFonts w:ascii="Times New Roman" w:eastAsia="DengXian" w:hAnsi="Times New Roman" w:cs="Times New Roman"/>
                <w:b/>
                <w:sz w:val="18"/>
                <w:szCs w:val="18"/>
                <w:u w:val="single"/>
                <w:lang w:eastAsia="zh-CN"/>
              </w:rPr>
            </w:pPr>
            <w:r w:rsidRPr="00D61B21">
              <w:rPr>
                <w:rFonts w:ascii="Times New Roman" w:eastAsia="DengXian" w:hAnsi="Times New Roman" w:cs="Times New Roman"/>
                <w:b/>
                <w:sz w:val="18"/>
                <w:szCs w:val="18"/>
                <w:u w:val="single"/>
                <w:lang w:eastAsia="zh-CN"/>
              </w:rPr>
              <w:t>Agreement</w:t>
            </w:r>
          </w:p>
          <w:p w14:paraId="5F76B255" w14:textId="77777777" w:rsidR="007B41CB" w:rsidRPr="00D61B21" w:rsidRDefault="007B41CB" w:rsidP="007B41CB">
            <w:pPr>
              <w:pStyle w:val="ListParagraph"/>
              <w:numPr>
                <w:ilvl w:val="1"/>
                <w:numId w:val="46"/>
              </w:numPr>
              <w:snapToGrid w:val="0"/>
              <w:spacing w:after="0" w:line="240" w:lineRule="auto"/>
              <w:rPr>
                <w:rFonts w:ascii="Times New Roman" w:hAnsi="Times New Roman"/>
                <w:sz w:val="18"/>
                <w:szCs w:val="18"/>
              </w:rPr>
            </w:pPr>
            <w:r w:rsidRPr="00D61B21">
              <w:rPr>
                <w:rFonts w:ascii="Times New Roman" w:hAnsi="Times New Roman"/>
                <w:sz w:val="18"/>
                <w:szCs w:val="18"/>
              </w:rPr>
              <w:t>Support joint TCI for DL and UL based on and analogous to Rel.15/16 DL TCI framework</w:t>
            </w:r>
          </w:p>
          <w:p w14:paraId="67A45432" w14:textId="77777777" w:rsidR="007B41CB" w:rsidRPr="00D61B21"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rPr>
              <w:t xml:space="preserve">The term “TCI” at least comprises a TCI state that </w:t>
            </w:r>
            <w:r w:rsidRPr="00D61B21">
              <w:rPr>
                <w:rFonts w:ascii="Times New Roman" w:hAnsi="Times New Roman"/>
                <w:sz w:val="18"/>
                <w:szCs w:val="18"/>
                <w:u w:val="single"/>
              </w:rPr>
              <w:t>includes</w:t>
            </w:r>
            <w:r w:rsidRPr="00D61B21">
              <w:rPr>
                <w:rFonts w:ascii="Times New Roman" w:hAnsi="Times New Roman"/>
                <w:sz w:val="18"/>
                <w:szCs w:val="18"/>
              </w:rPr>
              <w:t xml:space="preserve"> at least one source RS to provide a reference (UE assumption) for determining QCL and/or spatial filter </w:t>
            </w:r>
          </w:p>
          <w:p w14:paraId="263F02E5" w14:textId="77777777" w:rsidR="007B41CB" w:rsidRPr="00D61B21"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rPr>
              <w:t>The source reference signal(s) in M TCIs provide common QCL information at least for UE-dedicated reception on PDSCH and all or subset of CORESETs in a CC</w:t>
            </w:r>
          </w:p>
          <w:p w14:paraId="5A5EC0EA"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rPr>
              <w:t>FFS: Optionally this common QCL information can also apply to CSI-RS resource for CSI, CSI-RS resource for BM, and CSI-RS for tracking</w:t>
            </w:r>
          </w:p>
          <w:p w14:paraId="001BB3EB"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rPr>
              <w:t>FFS: Applicability on PD</w:t>
            </w:r>
            <w:r w:rsidRPr="00D61B21">
              <w:rPr>
                <w:rFonts w:ascii="Times New Roman" w:hAnsi="Times New Roman"/>
                <w:sz w:val="18"/>
                <w:szCs w:val="18"/>
                <w:lang w:eastAsia="ko-KR"/>
              </w:rPr>
              <w:t>S</w:t>
            </w:r>
            <w:r w:rsidRPr="00D61B21">
              <w:rPr>
                <w:rFonts w:ascii="Times New Roman" w:hAnsi="Times New Roman"/>
                <w:sz w:val="18"/>
                <w:szCs w:val="18"/>
              </w:rPr>
              <w:t>CH includes PDSCH default beam</w:t>
            </w:r>
          </w:p>
          <w:p w14:paraId="41D1E8DB"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highlight w:val="darkYellow"/>
              </w:rPr>
              <w:t>Working Assumption</w:t>
            </w:r>
            <w:r w:rsidRPr="00D61B21">
              <w:rPr>
                <w:rFonts w:ascii="Times New Roman" w:hAnsi="Times New Roman"/>
                <w:sz w:val="18"/>
                <w:szCs w:val="18"/>
              </w:rPr>
              <w:t>: Select between M=1 and M&gt;=1</w:t>
            </w:r>
          </w:p>
          <w:p w14:paraId="0409AC96" w14:textId="5ECBEC1F" w:rsidR="007B41CB" w:rsidRPr="0026777B"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highlight w:val="yellow"/>
              </w:rPr>
              <w:t>The source reference signal(s) in N TCIs provide a reference for determining common UL TX spatial filter(s) at least for dynamic-grant/configured-grant based PUSCH</w:t>
            </w:r>
            <w:r w:rsidRPr="00D61B21">
              <w:rPr>
                <w:rFonts w:ascii="Times New Roman" w:hAnsi="Times New Roman"/>
                <w:sz w:val="18"/>
                <w:szCs w:val="18"/>
              </w:rPr>
              <w:t xml:space="preserve">, all or subset of dedicated PUCCH resources in a CC, </w:t>
            </w:r>
          </w:p>
        </w:tc>
      </w:tr>
      <w:tr w:rsidR="00C60481" w:rsidRPr="00B70F28" w14:paraId="4FB5B477" w14:textId="77777777" w:rsidTr="00AC6C46">
        <w:trPr>
          <w:ins w:id="336" w:author="Jaehoon Chung (LGE)" w:date="2020-11-02T14:48:00Z"/>
        </w:trPr>
        <w:tc>
          <w:tcPr>
            <w:tcW w:w="1615" w:type="dxa"/>
            <w:tcBorders>
              <w:top w:val="single" w:sz="4" w:space="0" w:color="auto"/>
              <w:left w:val="single" w:sz="4" w:space="0" w:color="auto"/>
              <w:bottom w:val="single" w:sz="4" w:space="0" w:color="auto"/>
              <w:right w:val="single" w:sz="4" w:space="0" w:color="auto"/>
            </w:tcBorders>
          </w:tcPr>
          <w:p w14:paraId="7B88A837" w14:textId="08D909DB" w:rsidR="00C60481" w:rsidRPr="007A6C1E" w:rsidRDefault="00C60481" w:rsidP="007B41CB">
            <w:pPr>
              <w:snapToGrid w:val="0"/>
              <w:rPr>
                <w:ins w:id="337" w:author="Jaehoon Chung (LGE)" w:date="2020-11-02T14:48:00Z"/>
                <w:rFonts w:ascii="Times New Roman" w:eastAsiaTheme="minorEastAsia" w:hAnsi="Times New Roman" w:cs="Times New Roman"/>
                <w:sz w:val="18"/>
                <w:szCs w:val="18"/>
                <w:lang w:eastAsia="ko-KR"/>
              </w:rPr>
            </w:pPr>
            <w:ins w:id="338" w:author="Jaehoon Chung (LGE)" w:date="2020-11-02T14:48:00Z">
              <w:r>
                <w:rPr>
                  <w:rFonts w:ascii="Times New Roman" w:eastAsiaTheme="minorEastAsia" w:hAnsi="Times New Roman" w:cs="Times New Roman" w:hint="eastAsia"/>
                  <w:sz w:val="18"/>
                  <w:szCs w:val="18"/>
                  <w:lang w:eastAsia="ko-KR"/>
                </w:rPr>
                <w:t>LG</w:t>
              </w:r>
            </w:ins>
          </w:p>
        </w:tc>
        <w:tc>
          <w:tcPr>
            <w:tcW w:w="8370" w:type="dxa"/>
            <w:tcBorders>
              <w:top w:val="single" w:sz="4" w:space="0" w:color="auto"/>
              <w:left w:val="single" w:sz="4" w:space="0" w:color="auto"/>
              <w:bottom w:val="single" w:sz="4" w:space="0" w:color="auto"/>
              <w:right w:val="single" w:sz="4" w:space="0" w:color="auto"/>
            </w:tcBorders>
          </w:tcPr>
          <w:p w14:paraId="44AA2E0E" w14:textId="07AE362D" w:rsidR="00C60481" w:rsidRDefault="00C60481" w:rsidP="00C60481">
            <w:pPr>
              <w:snapToGrid w:val="0"/>
              <w:rPr>
                <w:ins w:id="339" w:author="Jaehoon Chung (LGE)" w:date="2020-11-02T14:48:00Z"/>
                <w:rFonts w:ascii="Times New Roman" w:hAnsi="Times New Roman" w:cs="Times New Roman"/>
                <w:sz w:val="18"/>
                <w:szCs w:val="18"/>
              </w:rPr>
            </w:pPr>
            <w:ins w:id="340" w:author="Jaehoon Chung (LGE)" w:date="2020-11-02T14:49:00Z">
              <w:r>
                <w:rPr>
                  <w:rFonts w:ascii="Times New Roman" w:eastAsiaTheme="minorEastAsia" w:hAnsi="Times New Roman" w:cs="Times New Roman" w:hint="eastAsia"/>
                  <w:sz w:val="18"/>
                  <w:szCs w:val="18"/>
                  <w:lang w:eastAsia="ko-KR"/>
                </w:rPr>
                <w:t>We have the similar view as MediaTek</w:t>
              </w:r>
              <w:r>
                <w:rPr>
                  <w:rFonts w:ascii="Times New Roman" w:eastAsiaTheme="minorEastAsia" w:hAnsi="Times New Roman" w:cs="Times New Roman"/>
                  <w:sz w:val="18"/>
                  <w:szCs w:val="18"/>
                  <w:lang w:eastAsia="ko-KR"/>
                </w:rPr>
                <w:t xml:space="preserve"> </w:t>
              </w:r>
            </w:ins>
            <w:ins w:id="341" w:author="Jaehoon Chung (LGE)" w:date="2020-11-02T14:51:00Z">
              <w:r>
                <w:rPr>
                  <w:rFonts w:ascii="Times New Roman" w:eastAsiaTheme="minorEastAsia" w:hAnsi="Times New Roman" w:cs="Times New Roman"/>
                  <w:sz w:val="18"/>
                  <w:szCs w:val="18"/>
                  <w:lang w:eastAsia="ko-KR"/>
                </w:rPr>
                <w:t xml:space="preserve">that the current UE-specific DCI with UL/DL scheduling </w:t>
              </w:r>
            </w:ins>
            <w:ins w:id="342" w:author="Jaehoon Chung (LGE)" w:date="2020-11-02T14:52:00Z">
              <w:r>
                <w:rPr>
                  <w:rFonts w:ascii="Times New Roman" w:eastAsiaTheme="minorEastAsia" w:hAnsi="Times New Roman" w:cs="Times New Roman"/>
                  <w:sz w:val="18"/>
                  <w:szCs w:val="18"/>
                  <w:lang w:eastAsia="ko-KR"/>
                </w:rPr>
                <w:t xml:space="preserve">can </w:t>
              </w:r>
            </w:ins>
            <w:ins w:id="343" w:author="Jaehoon Chung (LGE)" w:date="2020-11-02T14:53:00Z">
              <w:r>
                <w:rPr>
                  <w:rFonts w:ascii="Times New Roman" w:eastAsiaTheme="minorEastAsia" w:hAnsi="Times New Roman" w:cs="Times New Roman"/>
                  <w:sz w:val="18"/>
                  <w:szCs w:val="18"/>
                  <w:lang w:eastAsia="ko-KR"/>
                </w:rPr>
                <w:t xml:space="preserve">highly </w:t>
              </w:r>
            </w:ins>
            <w:ins w:id="344" w:author="Jaehoon Chung (LGE)" w:date="2020-11-02T14:52:00Z">
              <w:r>
                <w:rPr>
                  <w:rFonts w:ascii="Times New Roman" w:eastAsiaTheme="minorEastAsia" w:hAnsi="Times New Roman" w:cs="Times New Roman"/>
                  <w:sz w:val="18"/>
                  <w:szCs w:val="18"/>
                  <w:lang w:eastAsia="ko-KR"/>
                </w:rPr>
                <w:t xml:space="preserve">be prioritized. </w:t>
              </w:r>
            </w:ins>
            <w:ins w:id="345" w:author="Jaehoon Chung (LGE)" w:date="2020-11-02T14:49:00Z">
              <w:r>
                <w:rPr>
                  <w:rFonts w:ascii="Times New Roman" w:hAnsi="Times New Roman" w:cs="Times New Roman" w:hint="eastAsia"/>
                  <w:sz w:val="18"/>
                  <w:szCs w:val="18"/>
                </w:rPr>
                <w:t>For Issue</w:t>
              </w:r>
              <w:r>
                <w:rPr>
                  <w:rFonts w:ascii="Times New Roman" w:hAnsi="Times New Roman" w:cs="Times New Roman"/>
                  <w:sz w:val="18"/>
                  <w:szCs w:val="18"/>
                </w:rPr>
                <w:t xml:space="preserve"> #3.1 and </w:t>
              </w:r>
              <w:r>
                <w:rPr>
                  <w:rFonts w:ascii="Times New Roman" w:hAnsi="Times New Roman" w:cs="Times New Roman" w:hint="eastAsia"/>
                  <w:sz w:val="18"/>
                  <w:szCs w:val="18"/>
                </w:rPr>
                <w:t xml:space="preserve">#3.2, </w:t>
              </w:r>
              <w:r>
                <w:rPr>
                  <w:rFonts w:ascii="Times New Roman" w:hAnsi="Times New Roman" w:cs="Times New Roman"/>
                  <w:sz w:val="18"/>
                  <w:szCs w:val="18"/>
                </w:rPr>
                <w:t xml:space="preserve">it is also possible to use existing DCI for the purpose of dynamic TCI state update by linking different DL/UL channels/RSs by RRC. </w:t>
              </w:r>
              <w:r w:rsidRPr="000A310D">
                <w:rPr>
                  <w:rFonts w:ascii="Times New Roman" w:hAnsi="Times New Roman" w:cs="Times New Roman"/>
                  <w:sz w:val="18"/>
                  <w:szCs w:val="18"/>
                </w:rPr>
                <w:t>For example, the spatial relation of a PUCCH resource for a periodic CSI reporting can be updated whenever PUSCH beam is updated by UL DCI</w:t>
              </w:r>
              <w:r>
                <w:rPr>
                  <w:rFonts w:ascii="Times New Roman" w:hAnsi="Times New Roman" w:cs="Times New Roman"/>
                  <w:sz w:val="18"/>
                  <w:szCs w:val="18"/>
                </w:rPr>
                <w:t>.</w:t>
              </w:r>
            </w:ins>
          </w:p>
        </w:tc>
      </w:tr>
      <w:tr w:rsidR="00B061C8" w:rsidRPr="00B70F28" w14:paraId="42C5C84E" w14:textId="77777777" w:rsidTr="00AC6C46">
        <w:tc>
          <w:tcPr>
            <w:tcW w:w="1615" w:type="dxa"/>
            <w:tcBorders>
              <w:top w:val="single" w:sz="4" w:space="0" w:color="auto"/>
              <w:left w:val="single" w:sz="4" w:space="0" w:color="auto"/>
              <w:bottom w:val="single" w:sz="4" w:space="0" w:color="auto"/>
              <w:right w:val="single" w:sz="4" w:space="0" w:color="auto"/>
            </w:tcBorders>
          </w:tcPr>
          <w:p w14:paraId="06081773" w14:textId="5659874A"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43A801CB" w14:textId="66D05FA0" w:rsidR="00B061C8"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If DCI is to be supported, the latency should be clearly defined. We have concern if we simply agree a DCI. Further, we think legacy DCI can already support the functionality, and it looks proposal 3.2 is not needed, since most of the open issues are covered in issue #1. Therefore</w:t>
            </w:r>
            <w:r w:rsidR="00A277A9">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 xml:space="preserve"> we suggest the following revision.</w:t>
            </w:r>
          </w:p>
          <w:p w14:paraId="1F598F68" w14:textId="77777777" w:rsidR="00B061C8" w:rsidRDefault="00B061C8" w:rsidP="00B061C8">
            <w:pPr>
              <w:snapToGrid w:val="0"/>
              <w:rPr>
                <w:rFonts w:ascii="Times New Roman" w:eastAsia="DengXian" w:hAnsi="Times New Roman" w:cs="Times New Roman"/>
                <w:sz w:val="18"/>
                <w:szCs w:val="18"/>
                <w:lang w:eastAsia="zh-CN"/>
              </w:rPr>
            </w:pPr>
          </w:p>
          <w:p w14:paraId="49DF4745" w14:textId="77777777" w:rsidR="00B061C8" w:rsidRPr="000E0268" w:rsidRDefault="00B061C8" w:rsidP="000E0268">
            <w:pPr>
              <w:snapToGrid w:val="0"/>
              <w:jc w:val="both"/>
              <w:rPr>
                <w:rFonts w:ascii="Times New Roman" w:hAnsi="Times New Roman" w:cs="Times New Roman"/>
                <w:sz w:val="18"/>
                <w:szCs w:val="18"/>
                <w:highlight w:val="yellow"/>
              </w:rPr>
            </w:pPr>
            <w:r w:rsidRPr="000E0268">
              <w:rPr>
                <w:rFonts w:ascii="Times New Roman" w:hAnsi="Times New Roman" w:cs="Times New Roman"/>
                <w:b/>
                <w:sz w:val="18"/>
                <w:szCs w:val="18"/>
                <w:highlight w:val="yellow"/>
                <w:u w:val="single"/>
              </w:rPr>
              <w:t>Proposal 3.1</w:t>
            </w:r>
            <w:r w:rsidRPr="000E0268">
              <w:rPr>
                <w:rFonts w:ascii="Times New Roman" w:hAnsi="Times New Roman" w:cs="Times New Roman"/>
                <w:sz w:val="18"/>
                <w:szCs w:val="18"/>
                <w:highlight w:val="yellow"/>
              </w:rPr>
              <w:t>: On beam indication signaling medium to support joint TCI state update in Rel.17 unified TCI framework:</w:t>
            </w:r>
          </w:p>
          <w:p w14:paraId="15BE0EA4" w14:textId="77777777" w:rsidR="00B061C8" w:rsidRPr="000E0268" w:rsidRDefault="00B061C8" w:rsidP="000E0268">
            <w:pPr>
              <w:pStyle w:val="ListParagraph"/>
              <w:numPr>
                <w:ilvl w:val="0"/>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 xml:space="preserve">Support L1-based beam indication (TCI state update) </w:t>
            </w:r>
            <w:ins w:id="346" w:author="Yushu Zhang" w:date="2020-11-02T13:36:00Z">
              <w:r w:rsidRPr="000E0268">
                <w:rPr>
                  <w:rFonts w:ascii="Times New Roman" w:hAnsi="Times New Roman" w:cs="Times New Roman"/>
                  <w:sz w:val="18"/>
                  <w:szCs w:val="18"/>
                  <w:highlight w:val="yellow"/>
                </w:rPr>
                <w:t>by re</w:t>
              </w:r>
            </w:ins>
            <w:r w:rsidRPr="000E0268">
              <w:rPr>
                <w:rFonts w:ascii="Times New Roman" w:hAnsi="Times New Roman" w:cs="Times New Roman"/>
                <w:sz w:val="18"/>
                <w:szCs w:val="18"/>
                <w:highlight w:val="yellow"/>
              </w:rPr>
              <w:t xml:space="preserve">using </w:t>
            </w:r>
            <w:del w:id="347" w:author="Yushu Zhang" w:date="2020-11-02T13:37:00Z">
              <w:r w:rsidRPr="000E0268" w:rsidDel="00626239">
                <w:rPr>
                  <w:rFonts w:ascii="Times New Roman" w:hAnsi="Times New Roman" w:cs="Times New Roman"/>
                  <w:sz w:val="18"/>
                  <w:szCs w:val="18"/>
                  <w:highlight w:val="yellow"/>
                </w:rPr>
                <w:delText xml:space="preserve">UE-specific (unicast) </w:delText>
              </w:r>
            </w:del>
            <w:r w:rsidRPr="000E0268">
              <w:rPr>
                <w:rFonts w:ascii="Times New Roman" w:hAnsi="Times New Roman" w:cs="Times New Roman"/>
                <w:sz w:val="18"/>
                <w:szCs w:val="18"/>
                <w:highlight w:val="yellow"/>
              </w:rPr>
              <w:t xml:space="preserve">DCI format </w:t>
            </w:r>
            <w:ins w:id="348" w:author="Yushu Zhang" w:date="2020-11-02T13:37:00Z">
              <w:r w:rsidRPr="000E0268">
                <w:rPr>
                  <w:rFonts w:ascii="Times New Roman" w:hAnsi="Times New Roman" w:cs="Times New Roman"/>
                  <w:sz w:val="18"/>
                  <w:szCs w:val="18"/>
                  <w:highlight w:val="yellow"/>
                </w:rPr>
                <w:t xml:space="preserve">1_1 and 1_2 </w:t>
              </w:r>
            </w:ins>
            <w:r w:rsidRPr="000E0268">
              <w:rPr>
                <w:rFonts w:ascii="Times New Roman" w:hAnsi="Times New Roman" w:cs="Times New Roman"/>
                <w:sz w:val="18"/>
                <w:szCs w:val="18"/>
                <w:highlight w:val="yellow"/>
              </w:rPr>
              <w:t xml:space="preserve">to indicate joint TCI state update from the active TCI states  </w:t>
            </w:r>
          </w:p>
          <w:p w14:paraId="3744649F" w14:textId="77777777" w:rsidR="00B061C8" w:rsidRPr="000E0268" w:rsidRDefault="00B061C8" w:rsidP="000E0268">
            <w:pPr>
              <w:pStyle w:val="ListParagraph"/>
              <w:numPr>
                <w:ilvl w:val="1"/>
                <w:numId w:val="17"/>
              </w:numPr>
              <w:snapToGrid w:val="0"/>
              <w:spacing w:after="0" w:line="240" w:lineRule="auto"/>
              <w:contextualSpacing w:val="0"/>
              <w:jc w:val="both"/>
              <w:rPr>
                <w:ins w:id="349" w:author="Yushu Zhang" w:date="2020-11-02T13:37:00Z"/>
                <w:rFonts w:ascii="Times New Roman" w:hAnsi="Times New Roman" w:cs="Times New Roman"/>
                <w:sz w:val="18"/>
                <w:szCs w:val="18"/>
                <w:highlight w:val="yellow"/>
              </w:rPr>
            </w:pPr>
            <w:r w:rsidRPr="000E0268">
              <w:rPr>
                <w:rFonts w:ascii="Times New Roman" w:hAnsi="Times New Roman" w:cs="Times New Roman"/>
                <w:sz w:val="18"/>
                <w:szCs w:val="18"/>
                <w:highlight w:val="yellow"/>
              </w:rPr>
              <w:t>In addition, support a mechanism for UE to acknowledge successful decoding of TCI state update</w:t>
            </w:r>
          </w:p>
          <w:p w14:paraId="55D506B2" w14:textId="77777777" w:rsidR="00B061C8" w:rsidRPr="000E0268" w:rsidRDefault="00B061C8" w:rsidP="000E0268">
            <w:pPr>
              <w:pStyle w:val="ListParagraph"/>
              <w:numPr>
                <w:ilvl w:val="2"/>
                <w:numId w:val="17"/>
              </w:numPr>
              <w:snapToGrid w:val="0"/>
              <w:spacing w:after="0" w:line="240" w:lineRule="auto"/>
              <w:contextualSpacing w:val="0"/>
              <w:jc w:val="both"/>
              <w:rPr>
                <w:rFonts w:ascii="Times New Roman" w:hAnsi="Times New Roman" w:cs="Times New Roman"/>
                <w:sz w:val="18"/>
                <w:szCs w:val="18"/>
                <w:highlight w:val="yellow"/>
              </w:rPr>
            </w:pPr>
            <w:ins w:id="350" w:author="Yushu Zhang" w:date="2020-11-02T13:37:00Z">
              <w:r w:rsidRPr="000E0268">
                <w:rPr>
                  <w:rFonts w:ascii="Times New Roman" w:hAnsi="Times New Roman" w:cs="Times New Roman"/>
                  <w:sz w:val="18"/>
                  <w:szCs w:val="18"/>
                  <w:highlight w:val="yellow"/>
                </w:rPr>
                <w:t>FFS: whether additional spec impact is needed</w:t>
              </w:r>
            </w:ins>
          </w:p>
          <w:p w14:paraId="686EB9D2"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hint="eastAsia"/>
                <w:sz w:val="18"/>
                <w:szCs w:val="18"/>
                <w:highlight w:val="yellow"/>
                <w:lang w:eastAsia="zh-CN"/>
              </w:rPr>
              <w:t>T</w:t>
            </w:r>
            <w:r w:rsidRPr="000E0268">
              <w:rPr>
                <w:rFonts w:ascii="Times New Roman" w:hAnsi="Times New Roman" w:cs="Times New Roman"/>
                <w:sz w:val="18"/>
                <w:szCs w:val="18"/>
                <w:highlight w:val="yellow"/>
                <w:lang w:eastAsia="zh-CN"/>
              </w:rPr>
              <w:t xml:space="preserve">he applicable channels of the indicated </w:t>
            </w:r>
            <w:r w:rsidRPr="000E0268">
              <w:rPr>
                <w:rFonts w:ascii="Times New Roman" w:hAnsi="Times New Roman" w:cs="Times New Roman" w:hint="eastAsia"/>
                <w:sz w:val="18"/>
                <w:szCs w:val="18"/>
                <w:highlight w:val="yellow"/>
                <w:lang w:eastAsia="zh-CN"/>
              </w:rPr>
              <w:t>be</w:t>
            </w:r>
            <w:r w:rsidRPr="000E0268">
              <w:rPr>
                <w:rFonts w:ascii="Times New Roman" w:hAnsi="Times New Roman" w:cs="Times New Roman"/>
                <w:sz w:val="18"/>
                <w:szCs w:val="18"/>
                <w:highlight w:val="yellow"/>
                <w:lang w:eastAsia="zh-CN"/>
              </w:rPr>
              <w:t>am(s) include those other than described in proposal 3.2 aspect IV (pending aspects)</w:t>
            </w:r>
          </w:p>
          <w:p w14:paraId="7ADBA15A"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ins w:id="351" w:author="Yushu Zhang" w:date="2020-11-02T13:37:00Z">
              <w:r w:rsidRPr="000E0268">
                <w:rPr>
                  <w:rFonts w:ascii="Times New Roman" w:hAnsi="Times New Roman" w:cs="Times New Roman"/>
                  <w:sz w:val="18"/>
                  <w:szCs w:val="18"/>
                  <w:highlight w:val="yellow"/>
                </w:rPr>
                <w:t>Support MAC CE to configure the indication of the TCI codepoint in DC</w:t>
              </w:r>
            </w:ins>
            <w:ins w:id="352" w:author="Yushu Zhang" w:date="2020-11-02T13:38:00Z">
              <w:r w:rsidRPr="000E0268">
                <w:rPr>
                  <w:rFonts w:ascii="Times New Roman" w:hAnsi="Times New Roman" w:cs="Times New Roman"/>
                  <w:sz w:val="18"/>
                  <w:szCs w:val="18"/>
                  <w:highlight w:val="yellow"/>
                </w:rPr>
                <w:t>I</w:t>
              </w:r>
            </w:ins>
            <w:del w:id="353" w:author="Yushu Zhang" w:date="2020-11-02T13:38:00Z">
              <w:r w:rsidRPr="000E0268" w:rsidDel="00494A02">
                <w:rPr>
                  <w:rFonts w:ascii="Times New Roman" w:hAnsi="Times New Roman" w:cs="Times New Roman"/>
                  <w:sz w:val="18"/>
                  <w:szCs w:val="18"/>
                  <w:highlight w:val="yellow"/>
                </w:rPr>
                <w:delText>Support activation of one or more TCI states via MAC CE analogous to Rel.15/16:</w:delText>
              </w:r>
            </w:del>
          </w:p>
          <w:p w14:paraId="56C9E165" w14:textId="77777777" w:rsidR="00B061C8" w:rsidRPr="000E0268" w:rsidRDefault="00B061C8" w:rsidP="000E0268">
            <w:pPr>
              <w:pStyle w:val="ListParagraph"/>
              <w:numPr>
                <w:ilvl w:val="2"/>
                <w:numId w:val="17"/>
              </w:numPr>
              <w:snapToGrid w:val="0"/>
              <w:spacing w:after="0" w:line="240" w:lineRule="auto"/>
              <w:contextualSpacing w:val="0"/>
              <w:jc w:val="both"/>
              <w:rPr>
                <w:ins w:id="354" w:author="Yushu Zhang" w:date="2020-11-02T13:40:00Z"/>
                <w:rFonts w:ascii="Times New Roman" w:hAnsi="Times New Roman" w:cs="Times New Roman"/>
                <w:sz w:val="18"/>
                <w:szCs w:val="18"/>
                <w:highlight w:val="yellow"/>
              </w:rPr>
            </w:pPr>
            <w:r w:rsidRPr="000E0268">
              <w:rPr>
                <w:rFonts w:ascii="Times New Roman" w:hAnsi="Times New Roman" w:cs="Times New Roman"/>
                <w:sz w:val="18"/>
                <w:szCs w:val="18"/>
                <w:highlight w:val="yellow"/>
              </w:rPr>
              <w:lastRenderedPageBreak/>
              <w:t xml:space="preserve">Note: If only one TCI </w:t>
            </w:r>
            <w:del w:id="355" w:author="Yushu Zhang" w:date="2020-11-02T13:38:00Z">
              <w:r w:rsidRPr="000E0268" w:rsidDel="00494A02">
                <w:rPr>
                  <w:rFonts w:ascii="Times New Roman" w:hAnsi="Times New Roman" w:cs="Times New Roman"/>
                  <w:sz w:val="18"/>
                  <w:szCs w:val="18"/>
                  <w:highlight w:val="yellow"/>
                </w:rPr>
                <w:delText>state is activated</w:delText>
              </w:r>
            </w:del>
            <w:ins w:id="356" w:author="Yushu Zhang" w:date="2020-11-02T13:38:00Z">
              <w:r w:rsidRPr="000E0268">
                <w:rPr>
                  <w:rFonts w:ascii="Times New Roman" w:hAnsi="Times New Roman" w:cs="Times New Roman"/>
                  <w:sz w:val="18"/>
                  <w:szCs w:val="18"/>
                  <w:highlight w:val="yellow"/>
                </w:rPr>
                <w:t>codepoint is configured</w:t>
              </w:r>
            </w:ins>
            <w:r w:rsidRPr="000E0268">
              <w:rPr>
                <w:rFonts w:ascii="Times New Roman" w:hAnsi="Times New Roman" w:cs="Times New Roman"/>
                <w:sz w:val="18"/>
                <w:szCs w:val="18"/>
                <w:highlight w:val="yellow"/>
              </w:rPr>
              <w:t>, L1-based beam indication is not needed</w:t>
            </w:r>
          </w:p>
          <w:p w14:paraId="19D8C885" w14:textId="77777777" w:rsidR="00B061C8" w:rsidRPr="000E0268" w:rsidRDefault="00B061C8" w:rsidP="000E0268">
            <w:pPr>
              <w:pStyle w:val="ListParagraph"/>
              <w:numPr>
                <w:ilvl w:val="2"/>
                <w:numId w:val="17"/>
              </w:numPr>
              <w:snapToGrid w:val="0"/>
              <w:spacing w:after="0" w:line="240" w:lineRule="auto"/>
              <w:contextualSpacing w:val="0"/>
              <w:jc w:val="both"/>
              <w:rPr>
                <w:ins w:id="357" w:author="Yushu Zhang" w:date="2020-11-02T13:38:00Z"/>
                <w:rFonts w:ascii="Times New Roman" w:hAnsi="Times New Roman" w:cs="Times New Roman"/>
                <w:sz w:val="18"/>
                <w:szCs w:val="18"/>
                <w:highlight w:val="yellow"/>
              </w:rPr>
            </w:pPr>
            <w:ins w:id="358" w:author="Yushu Zhang" w:date="2020-11-02T13:40:00Z">
              <w:r w:rsidRPr="000E0268">
                <w:rPr>
                  <w:rFonts w:ascii="Times New Roman" w:hAnsi="Times New Roman" w:cs="Times New Roman"/>
                  <w:sz w:val="18"/>
                  <w:szCs w:val="18"/>
                  <w:highlight w:val="yellow"/>
                </w:rPr>
                <w:t>The content for the MAC CE is determined based on the outcome of issue #1</w:t>
              </w:r>
            </w:ins>
          </w:p>
          <w:p w14:paraId="2C914E37"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ins w:id="359" w:author="Yushu Zhang" w:date="2020-11-02T13:38:00Z">
              <w:r w:rsidRPr="000E0268">
                <w:rPr>
                  <w:rFonts w:ascii="Times New Roman" w:hAnsi="Times New Roman" w:cs="Times New Roman"/>
                  <w:sz w:val="18"/>
                  <w:szCs w:val="18"/>
                  <w:highlight w:val="yellow"/>
                </w:rPr>
                <w:t>Support UE to report the</w:t>
              </w:r>
            </w:ins>
            <w:r w:rsidRPr="000E0268">
              <w:rPr>
                <w:rFonts w:ascii="Times New Roman" w:hAnsi="Times New Roman" w:cs="Times New Roman"/>
                <w:sz w:val="18"/>
                <w:szCs w:val="18"/>
                <w:highlight w:val="yellow"/>
              </w:rPr>
              <w:t xml:space="preserve"> </w:t>
            </w:r>
            <w:ins w:id="360" w:author="Yushu Zhang" w:date="2020-11-02T13:39:00Z">
              <w:r w:rsidRPr="000E0268">
                <w:rPr>
                  <w:rFonts w:ascii="Times New Roman" w:hAnsi="Times New Roman" w:cs="Times New Roman"/>
                  <w:sz w:val="18"/>
                  <w:szCs w:val="18"/>
                  <w:highlight w:val="yellow"/>
                </w:rPr>
                <w:t>delay for the DCI as a UE capability, where the candidate value should include at least {2ms, 3ms}</w:t>
              </w:r>
            </w:ins>
          </w:p>
          <w:p w14:paraId="5D725AC9" w14:textId="77777777" w:rsidR="00B061C8" w:rsidRPr="000E0268" w:rsidRDefault="00B061C8" w:rsidP="000E0268">
            <w:pPr>
              <w:pStyle w:val="ListParagraph"/>
              <w:numPr>
                <w:ilvl w:val="0"/>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 xml:space="preserve">Note: Following the terms in RAN1#102-e agreement for issue 1: </w:t>
            </w:r>
          </w:p>
          <w:p w14:paraId="0711C3D0"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 xml:space="preserve">The joint TCI state </w:t>
            </w:r>
            <w:ins w:id="361" w:author="Eko Onggosanusi" w:date="2020-11-01T19:52:00Z">
              <w:r w:rsidRPr="000E0268">
                <w:rPr>
                  <w:rFonts w:ascii="Times New Roman" w:hAnsi="Times New Roman" w:cs="Times New Roman"/>
                  <w:sz w:val="18"/>
                  <w:szCs w:val="18"/>
                  <w:highlight w:val="yellow"/>
                </w:rPr>
                <w:t xml:space="preserve">update </w:t>
              </w:r>
            </w:ins>
            <w:r w:rsidRPr="000E0268">
              <w:rPr>
                <w:rFonts w:ascii="Times New Roman" w:hAnsi="Times New Roman" w:cs="Times New Roman"/>
                <w:sz w:val="18"/>
                <w:szCs w:val="18"/>
                <w:highlight w:val="yellow"/>
              </w:rPr>
              <w:t xml:space="preserve">can include M DL </w:t>
            </w:r>
            <w:del w:id="362" w:author="Eko Onggosanusi" w:date="2020-11-01T19:53:00Z">
              <w:r w:rsidRPr="000E0268" w:rsidDel="00CC16AC">
                <w:rPr>
                  <w:rFonts w:ascii="Times New Roman" w:hAnsi="Times New Roman" w:cs="Times New Roman"/>
                  <w:sz w:val="18"/>
                  <w:szCs w:val="18"/>
                  <w:highlight w:val="yellow"/>
                </w:rPr>
                <w:delText xml:space="preserve">common TCI state(s) </w:delText>
              </w:r>
            </w:del>
            <w:r w:rsidRPr="000E0268">
              <w:rPr>
                <w:rFonts w:ascii="Times New Roman" w:hAnsi="Times New Roman" w:cs="Times New Roman"/>
                <w:sz w:val="18"/>
                <w:szCs w:val="18"/>
                <w:highlight w:val="yellow"/>
              </w:rPr>
              <w:t>and/or N UL common TCI state(s)</w:t>
            </w:r>
          </w:p>
          <w:p w14:paraId="4F91C087"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eastAsia="DengXian" w:hAnsi="Times New Roman" w:cs="Times New Roman"/>
                <w:sz w:val="18"/>
                <w:szCs w:val="18"/>
                <w:highlight w:val="yellow"/>
                <w:lang w:eastAsia="zh-CN"/>
              </w:rPr>
              <w:t xml:space="preserve"> “Common” refers to common beam for DL </w:t>
            </w:r>
            <w:del w:id="363" w:author="Eko Onggosanusi" w:date="2020-11-01T19:48:00Z">
              <w:r w:rsidRPr="000E0268" w:rsidDel="006847AF">
                <w:rPr>
                  <w:rFonts w:ascii="Times New Roman" w:eastAsia="DengXian" w:hAnsi="Times New Roman" w:cs="Times New Roman"/>
                  <w:sz w:val="18"/>
                  <w:szCs w:val="18"/>
                  <w:highlight w:val="yellow"/>
                  <w:lang w:eastAsia="zh-CN"/>
                </w:rPr>
                <w:delText xml:space="preserve">and </w:delText>
              </w:r>
            </w:del>
            <w:ins w:id="364" w:author="Eko Onggosanusi" w:date="2020-11-01T19:48:00Z">
              <w:r w:rsidRPr="000E0268">
                <w:rPr>
                  <w:rFonts w:ascii="Times New Roman" w:eastAsia="DengXian" w:hAnsi="Times New Roman" w:cs="Times New Roman"/>
                  <w:sz w:val="18"/>
                  <w:szCs w:val="18"/>
                  <w:highlight w:val="yellow"/>
                  <w:lang w:eastAsia="zh-CN"/>
                </w:rPr>
                <w:t xml:space="preserve">or </w:t>
              </w:r>
            </w:ins>
            <w:r w:rsidRPr="000E0268">
              <w:rPr>
                <w:rFonts w:ascii="Times New Roman" w:eastAsia="DengXian" w:hAnsi="Times New Roman" w:cs="Times New Roman"/>
                <w:sz w:val="18"/>
                <w:szCs w:val="18"/>
                <w:highlight w:val="yellow"/>
                <w:lang w:eastAsia="zh-CN"/>
              </w:rPr>
              <w:t>common beam for UL; “</w:t>
            </w:r>
            <w:ins w:id="365" w:author="Eko Onggosanusi" w:date="2020-11-01T19:48:00Z">
              <w:r w:rsidRPr="000E0268">
                <w:rPr>
                  <w:rFonts w:ascii="Times New Roman" w:eastAsia="DengXian" w:hAnsi="Times New Roman" w:cs="Times New Roman"/>
                  <w:sz w:val="18"/>
                  <w:szCs w:val="18"/>
                  <w:highlight w:val="yellow"/>
                  <w:lang w:eastAsia="zh-CN"/>
                </w:rPr>
                <w:t>J</w:t>
              </w:r>
            </w:ins>
            <w:del w:id="366" w:author="Eko Onggosanusi" w:date="2020-11-01T19:48:00Z">
              <w:r w:rsidRPr="000E0268" w:rsidDel="00D32C05">
                <w:rPr>
                  <w:rFonts w:ascii="Times New Roman" w:eastAsia="DengXian" w:hAnsi="Times New Roman" w:cs="Times New Roman"/>
                  <w:sz w:val="18"/>
                  <w:szCs w:val="18"/>
                  <w:highlight w:val="yellow"/>
                  <w:lang w:eastAsia="zh-CN"/>
                </w:rPr>
                <w:delText>j</w:delText>
              </w:r>
            </w:del>
            <w:r w:rsidRPr="000E0268">
              <w:rPr>
                <w:rFonts w:ascii="Times New Roman" w:eastAsia="DengXian" w:hAnsi="Times New Roman" w:cs="Times New Roman"/>
                <w:sz w:val="18"/>
                <w:szCs w:val="18"/>
                <w:highlight w:val="yellow"/>
                <w:lang w:eastAsia="zh-CN"/>
              </w:rPr>
              <w:t xml:space="preserve">oint” refers to simultaneous/joint DL and UL beam </w:t>
            </w:r>
            <w:del w:id="367" w:author="Eko Onggosanusi" w:date="2020-11-01T19:50:00Z">
              <w:r w:rsidRPr="000E0268" w:rsidDel="00195064">
                <w:rPr>
                  <w:rFonts w:ascii="Times New Roman" w:eastAsia="DengXian" w:hAnsi="Times New Roman" w:cs="Times New Roman"/>
                  <w:sz w:val="18"/>
                  <w:szCs w:val="18"/>
                  <w:highlight w:val="yellow"/>
                  <w:lang w:eastAsia="zh-CN"/>
                </w:rPr>
                <w:delText xml:space="preserve">update </w:delText>
              </w:r>
            </w:del>
            <w:r w:rsidRPr="000E0268">
              <w:rPr>
                <w:rFonts w:ascii="Times New Roman" w:eastAsia="DengXian" w:hAnsi="Times New Roman" w:cs="Times New Roman"/>
                <w:sz w:val="18"/>
                <w:szCs w:val="18"/>
                <w:highlight w:val="yellow"/>
                <w:lang w:eastAsia="zh-CN"/>
              </w:rPr>
              <w:t>using a common beam</w:t>
            </w:r>
            <w:r w:rsidRPr="000E0268">
              <w:rPr>
                <w:rFonts w:ascii="Times New Roman" w:hAnsi="Times New Roman" w:cs="Times New Roman"/>
                <w:sz w:val="18"/>
                <w:szCs w:val="18"/>
                <w:highlight w:val="yellow"/>
              </w:rPr>
              <w:t xml:space="preserve"> applicable for both DL and UL</w:t>
            </w:r>
          </w:p>
          <w:p w14:paraId="5BBDBDA6" w14:textId="77777777" w:rsidR="004C2FBB" w:rsidRPr="004C2FBB" w:rsidRDefault="004C2FBB" w:rsidP="000E0268">
            <w:pPr>
              <w:snapToGrid w:val="0"/>
              <w:jc w:val="both"/>
              <w:rPr>
                <w:rFonts w:ascii="Times New Roman" w:hAnsi="Times New Roman" w:cs="Times New Roman"/>
                <w:sz w:val="18"/>
                <w:szCs w:val="18"/>
              </w:rPr>
            </w:pPr>
          </w:p>
          <w:p w14:paraId="226EFD37" w14:textId="508A1112" w:rsidR="001C74B3" w:rsidRPr="004C2FBB" w:rsidRDefault="004C2FBB" w:rsidP="000E0268">
            <w:pPr>
              <w:snapToGrid w:val="0"/>
              <w:jc w:val="both"/>
              <w:rPr>
                <w:rFonts w:ascii="Times New Roman" w:hAnsi="Times New Roman" w:cs="Times New Roman"/>
                <w:sz w:val="18"/>
                <w:szCs w:val="18"/>
              </w:rPr>
            </w:pPr>
            <w:r w:rsidRPr="004C2FBB">
              <w:rPr>
                <w:rFonts w:ascii="Times New Roman" w:hAnsi="Times New Roman" w:cs="Times New Roman"/>
                <w:sz w:val="18"/>
                <w:szCs w:val="18"/>
              </w:rPr>
              <w:t xml:space="preserve">[Remove proposal 3.2] </w:t>
            </w:r>
          </w:p>
          <w:p w14:paraId="4291056D" w14:textId="77777777" w:rsidR="004C2FBB" w:rsidRPr="004C2FBB" w:rsidRDefault="004C2FBB" w:rsidP="000E0268">
            <w:pPr>
              <w:snapToGrid w:val="0"/>
              <w:jc w:val="both"/>
              <w:rPr>
                <w:ins w:id="368" w:author="Eko Onggosanusi" w:date="2020-11-02T03:30:00Z"/>
                <w:rFonts w:ascii="Times New Roman" w:hAnsi="Times New Roman" w:cs="Times New Roman"/>
                <w:sz w:val="18"/>
                <w:szCs w:val="18"/>
              </w:rPr>
            </w:pPr>
          </w:p>
          <w:p w14:paraId="7F783CEA" w14:textId="4D263F3D" w:rsidR="001C74B3" w:rsidRPr="000E0268" w:rsidRDefault="001C74B3" w:rsidP="001F1D11">
            <w:pPr>
              <w:snapToGrid w:val="0"/>
              <w:ind w:left="347"/>
              <w:jc w:val="both"/>
              <w:rPr>
                <w:rFonts w:ascii="Times New Roman" w:hAnsi="Times New Roman" w:cs="Times New Roman"/>
                <w:sz w:val="20"/>
                <w:szCs w:val="20"/>
                <w:highlight w:val="yellow"/>
              </w:rPr>
            </w:pPr>
            <w:ins w:id="369" w:author="Eko Onggosanusi" w:date="2020-11-02T03:30:00Z">
              <w:r w:rsidRPr="001F1D11">
                <w:rPr>
                  <w:rFonts w:ascii="Times New Roman" w:hAnsi="Times New Roman" w:cs="Times New Roman"/>
                  <w:sz w:val="16"/>
                  <w:szCs w:val="20"/>
                </w:rPr>
                <w:t xml:space="preserve">FL comment: </w:t>
              </w:r>
            </w:ins>
            <w:ins w:id="370" w:author="Eko Onggosanusi" w:date="2020-11-02T03:43:00Z">
              <w:r w:rsidR="00C044AF" w:rsidRPr="001F1D11">
                <w:rPr>
                  <w:rFonts w:ascii="Times New Roman" w:hAnsi="Times New Roman" w:cs="Times New Roman"/>
                  <w:sz w:val="16"/>
                  <w:szCs w:val="20"/>
                </w:rPr>
                <w:t xml:space="preserve">Given companies’ views we can use 1_1 and 1_2 as a starting point for now. </w:t>
              </w:r>
            </w:ins>
            <w:ins w:id="371" w:author="Eko Onggosanusi" w:date="2020-11-02T03:44:00Z">
              <w:r w:rsidR="00C044AF" w:rsidRPr="001F1D11">
                <w:rPr>
                  <w:rFonts w:ascii="Times New Roman" w:hAnsi="Times New Roman" w:cs="Times New Roman"/>
                  <w:sz w:val="16"/>
                  <w:szCs w:val="20"/>
                </w:rPr>
                <w:t xml:space="preserve">The </w:t>
              </w:r>
            </w:ins>
            <w:ins w:id="372" w:author="Eko Onggosanusi" w:date="2020-11-02T03:45:00Z">
              <w:r w:rsidR="004F78F4" w:rsidRPr="001F1D11">
                <w:rPr>
                  <w:rFonts w:ascii="Times New Roman" w:hAnsi="Times New Roman" w:cs="Times New Roman"/>
                  <w:sz w:val="16"/>
                  <w:szCs w:val="20"/>
                </w:rPr>
                <w:t xml:space="preserve">more general </w:t>
              </w:r>
            </w:ins>
            <w:ins w:id="373" w:author="Eko Onggosanusi" w:date="2020-11-02T03:44:00Z">
              <w:r w:rsidR="00C044AF" w:rsidRPr="001F1D11">
                <w:rPr>
                  <w:rFonts w:ascii="Times New Roman" w:hAnsi="Times New Roman" w:cs="Times New Roman"/>
                  <w:sz w:val="16"/>
                  <w:szCs w:val="20"/>
                </w:rPr>
                <w:t>rewording of the function of MAC CE activation is useful</w:t>
              </w:r>
            </w:ins>
            <w:ins w:id="374" w:author="Eko Onggosanusi" w:date="2020-11-02T03:45:00Z">
              <w:r w:rsidR="004F78F4" w:rsidRPr="001F1D11">
                <w:rPr>
                  <w:rFonts w:ascii="Times New Roman" w:hAnsi="Times New Roman" w:cs="Times New Roman"/>
                  <w:sz w:val="16"/>
                  <w:szCs w:val="20"/>
                </w:rPr>
                <w:t xml:space="preserve"> (especially in light of open issues for</w:t>
              </w:r>
            </w:ins>
            <w:ins w:id="375" w:author="Eko Onggosanusi" w:date="2020-11-02T03:46:00Z">
              <w:r w:rsidR="004F78F4" w:rsidRPr="001F1D11">
                <w:rPr>
                  <w:rFonts w:ascii="Times New Roman" w:hAnsi="Times New Roman" w:cs="Times New Roman"/>
                  <w:sz w:val="16"/>
                  <w:szCs w:val="20"/>
                </w:rPr>
                <w:t xml:space="preserve"> issue 1</w:t>
              </w:r>
            </w:ins>
            <w:ins w:id="376" w:author="Eko Onggosanusi" w:date="2020-11-02T03:45:00Z">
              <w:r w:rsidR="004F78F4" w:rsidRPr="001F1D11">
                <w:rPr>
                  <w:rFonts w:ascii="Times New Roman" w:hAnsi="Times New Roman" w:cs="Times New Roman"/>
                  <w:sz w:val="16"/>
                  <w:szCs w:val="20"/>
                </w:rPr>
                <w:t>)</w:t>
              </w:r>
            </w:ins>
            <w:ins w:id="377" w:author="Eko Onggosanusi" w:date="2020-11-02T03:44:00Z">
              <w:r w:rsidR="00C044AF" w:rsidRPr="001F1D11">
                <w:rPr>
                  <w:rFonts w:ascii="Times New Roman" w:hAnsi="Times New Roman" w:cs="Times New Roman"/>
                  <w:sz w:val="16"/>
                  <w:szCs w:val="20"/>
                </w:rPr>
                <w:t>.</w:t>
              </w:r>
            </w:ins>
            <w:ins w:id="378" w:author="Eko Onggosanusi" w:date="2020-11-02T03:46:00Z">
              <w:r w:rsidR="004F78F4" w:rsidRPr="001F1D11">
                <w:rPr>
                  <w:rFonts w:ascii="Times New Roman" w:hAnsi="Times New Roman" w:cs="Times New Roman"/>
                  <w:sz w:val="16"/>
                  <w:szCs w:val="20"/>
                </w:rPr>
                <w:t xml:space="preserve"> UE capability can be added. </w:t>
              </w:r>
              <w:r w:rsidR="00D563E6" w:rsidRPr="001F1D11">
                <w:rPr>
                  <w:rFonts w:ascii="Times New Roman" w:hAnsi="Times New Roman" w:cs="Times New Roman"/>
                  <w:sz w:val="16"/>
                  <w:szCs w:val="20"/>
                </w:rPr>
                <w:t>Some (still) relevant FFSs from proposal 3.2 are re-added</w:t>
              </w:r>
              <w:r w:rsidR="00D563E6" w:rsidRPr="001F1D11">
                <w:rPr>
                  <w:rFonts w:ascii="Times New Roman" w:hAnsi="Times New Roman" w:cs="Times New Roman"/>
                  <w:sz w:val="20"/>
                  <w:szCs w:val="20"/>
                </w:rPr>
                <w:t>.</w:t>
              </w:r>
            </w:ins>
            <w:ins w:id="379" w:author="Eko Onggosanusi" w:date="2020-11-02T03:44:00Z">
              <w:r w:rsidR="00C044AF" w:rsidRPr="001F1D11">
                <w:rPr>
                  <w:rFonts w:ascii="Times New Roman" w:hAnsi="Times New Roman" w:cs="Times New Roman"/>
                  <w:sz w:val="20"/>
                  <w:szCs w:val="20"/>
                </w:rPr>
                <w:t xml:space="preserve"> </w:t>
              </w:r>
            </w:ins>
          </w:p>
        </w:tc>
      </w:tr>
      <w:tr w:rsidR="0048681D" w:rsidRPr="00B70F28" w14:paraId="3CC63118" w14:textId="77777777" w:rsidTr="00AC6C46">
        <w:trPr>
          <w:ins w:id="380" w:author="Enescu, Mihai (Nokia - FI/Espoo)" w:date="2020-11-02T08:25:00Z"/>
        </w:trPr>
        <w:tc>
          <w:tcPr>
            <w:tcW w:w="1615" w:type="dxa"/>
            <w:tcBorders>
              <w:top w:val="single" w:sz="4" w:space="0" w:color="auto"/>
              <w:left w:val="single" w:sz="4" w:space="0" w:color="auto"/>
              <w:bottom w:val="single" w:sz="4" w:space="0" w:color="auto"/>
              <w:right w:val="single" w:sz="4" w:space="0" w:color="auto"/>
            </w:tcBorders>
          </w:tcPr>
          <w:p w14:paraId="282D80A8" w14:textId="0FC62D64" w:rsidR="0048681D" w:rsidRDefault="0048681D" w:rsidP="0048681D">
            <w:pPr>
              <w:snapToGrid w:val="0"/>
              <w:rPr>
                <w:ins w:id="381" w:author="Enescu, Mihai (Nokia - FI/Espoo)" w:date="2020-11-02T08:25:00Z"/>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 NSB</w:t>
            </w:r>
          </w:p>
        </w:tc>
        <w:tc>
          <w:tcPr>
            <w:tcW w:w="8370" w:type="dxa"/>
            <w:tcBorders>
              <w:top w:val="single" w:sz="4" w:space="0" w:color="auto"/>
              <w:left w:val="single" w:sz="4" w:space="0" w:color="auto"/>
              <w:bottom w:val="single" w:sz="4" w:space="0" w:color="auto"/>
              <w:right w:val="single" w:sz="4" w:space="0" w:color="auto"/>
            </w:tcBorders>
          </w:tcPr>
          <w:p w14:paraId="40C81D56"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FL’s proposal #3.1. with the proposed update: </w:t>
            </w:r>
          </w:p>
          <w:p w14:paraId="581A3512" w14:textId="77777777" w:rsidR="0048681D" w:rsidRPr="00EB3F45"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t>
            </w:r>
          </w:p>
          <w:p w14:paraId="0072E2A9" w14:textId="77777777" w:rsidR="0048681D" w:rsidRPr="00EB3F45" w:rsidRDefault="0048681D" w:rsidP="0048681D">
            <w:pPr>
              <w:pStyle w:val="ListParagraph"/>
              <w:numPr>
                <w:ilvl w:val="1"/>
                <w:numId w:val="17"/>
              </w:numPr>
              <w:snapToGrid w:val="0"/>
              <w:spacing w:after="0" w:line="240" w:lineRule="auto"/>
              <w:contextualSpacing w:val="0"/>
              <w:jc w:val="both"/>
              <w:rPr>
                <w:rFonts w:ascii="Times New Roman" w:hAnsi="Times New Roman" w:cs="Times New Roman"/>
                <w:sz w:val="18"/>
                <w:szCs w:val="18"/>
              </w:rPr>
            </w:pPr>
            <w:r w:rsidRPr="00EB3F45">
              <w:rPr>
                <w:rFonts w:ascii="Times New Roman" w:hAnsi="Times New Roman" w:cs="Times New Roman"/>
                <w:sz w:val="18"/>
                <w:szCs w:val="18"/>
              </w:rPr>
              <w:t xml:space="preserve">When joint DL and UL beam indication is configured </w:t>
            </w:r>
            <w:r w:rsidRPr="00EB3F45">
              <w:rPr>
                <w:rFonts w:ascii="Times New Roman" w:hAnsi="Times New Roman" w:cs="Times New Roman"/>
                <w:sz w:val="18"/>
                <w:szCs w:val="18"/>
                <w:highlight w:val="green"/>
              </w:rPr>
              <w:t>or separate UL TCI state is configured</w:t>
            </w:r>
            <w:r w:rsidRPr="00EB3F45">
              <w:rPr>
                <w:rFonts w:ascii="Times New Roman" w:hAnsi="Times New Roman" w:cs="Times New Roman"/>
                <w:sz w:val="18"/>
                <w:szCs w:val="18"/>
              </w:rPr>
              <w:t xml:space="preserve">, the updated TCI state also applies to </w:t>
            </w:r>
            <w:r w:rsidRPr="00EB3F45">
              <w:rPr>
                <w:rFonts w:ascii="Times New Roman" w:hAnsi="Times New Roman" w:cs="Times New Roman"/>
                <w:sz w:val="18"/>
                <w:szCs w:val="18"/>
                <w:lang w:eastAsia="x-none"/>
              </w:rPr>
              <w:t>dynamic-grant/configured-grant based PUSCH and dedicated PUCCH resources</w:t>
            </w:r>
          </w:p>
          <w:p w14:paraId="21E48EB4" w14:textId="52B9B4E4" w:rsidR="0039332E" w:rsidRPr="00EB3F45" w:rsidRDefault="0048681D" w:rsidP="0048681D">
            <w:pPr>
              <w:snapToGrid w:val="0"/>
              <w:rPr>
                <w:ins w:id="382" w:author="Eko Onggosanusi" w:date="2020-11-02T03:49:00Z"/>
                <w:rFonts w:ascii="Times New Roman" w:eastAsia="DengXian" w:hAnsi="Times New Roman" w:cs="Times New Roman"/>
                <w:sz w:val="18"/>
                <w:szCs w:val="18"/>
                <w:lang w:eastAsia="zh-CN"/>
              </w:rPr>
            </w:pPr>
            <w:ins w:id="383" w:author="Enescu, Mihai (Nokia - FI/Espoo)" w:date="2020-11-02T08:25:00Z">
              <w:r w:rsidRPr="00EB3F45">
                <w:rPr>
                  <w:rFonts w:ascii="Times New Roman" w:eastAsia="DengXian" w:hAnsi="Times New Roman" w:cs="Times New Roman"/>
                  <w:sz w:val="18"/>
                  <w:szCs w:val="18"/>
                  <w:lang w:eastAsia="zh-CN"/>
                </w:rPr>
                <w:t>…</w:t>
              </w:r>
            </w:ins>
          </w:p>
          <w:p w14:paraId="74AD709D" w14:textId="47DB3922" w:rsidR="0039332E" w:rsidRDefault="0039332E" w:rsidP="00EB3F45">
            <w:pPr>
              <w:snapToGrid w:val="0"/>
              <w:ind w:left="347"/>
              <w:rPr>
                <w:ins w:id="384" w:author="Enescu, Mihai (Nokia - FI/Espoo)" w:date="2020-11-02T08:25:00Z"/>
                <w:rFonts w:ascii="Times New Roman" w:eastAsia="DengXian" w:hAnsi="Times New Roman" w:cs="Times New Roman"/>
                <w:sz w:val="18"/>
                <w:szCs w:val="18"/>
                <w:lang w:eastAsia="zh-CN"/>
              </w:rPr>
            </w:pPr>
            <w:ins w:id="385" w:author="Eko Onggosanusi" w:date="2020-11-02T03:49:00Z">
              <w:r w:rsidRPr="00EB3F45">
                <w:rPr>
                  <w:rFonts w:ascii="Times New Roman" w:eastAsia="DengXian" w:hAnsi="Times New Roman" w:cs="Times New Roman"/>
                  <w:sz w:val="16"/>
                  <w:szCs w:val="18"/>
                  <w:lang w:eastAsia="zh-CN"/>
                </w:rPr>
                <w:t>FL comment:</w:t>
              </w:r>
            </w:ins>
            <w:ins w:id="386" w:author="Eko Onggosanusi" w:date="2020-11-02T03:50:00Z">
              <w:r w:rsidRPr="00EB3F45">
                <w:rPr>
                  <w:rFonts w:ascii="Times New Roman" w:eastAsia="DengXian" w:hAnsi="Times New Roman" w:cs="Times New Roman"/>
                  <w:sz w:val="16"/>
                  <w:szCs w:val="18"/>
                  <w:lang w:eastAsia="zh-CN"/>
                </w:rPr>
                <w:t xml:space="preserve"> </w:t>
              </w:r>
            </w:ins>
            <w:ins w:id="387" w:author="Eko Onggosanusi" w:date="2020-11-02T03:53:00Z">
              <w:r w:rsidR="000B0982" w:rsidRPr="00EB3F45">
                <w:rPr>
                  <w:rFonts w:ascii="Times New Roman" w:eastAsia="DengXian" w:hAnsi="Times New Roman" w:cs="Times New Roman"/>
                  <w:sz w:val="16"/>
                  <w:szCs w:val="18"/>
                  <w:lang w:eastAsia="zh-CN"/>
                </w:rPr>
                <w:t xml:space="preserve">This is the intention (also applicable to separate UL beam indication for MPE). </w:t>
              </w:r>
            </w:ins>
            <w:ins w:id="388" w:author="Eko Onggosanusi" w:date="2020-11-02T03:54:00Z">
              <w:r w:rsidR="000B0982" w:rsidRPr="00EB3F45">
                <w:rPr>
                  <w:rFonts w:ascii="Times New Roman" w:eastAsia="DengXian" w:hAnsi="Times New Roman" w:cs="Times New Roman"/>
                  <w:sz w:val="16"/>
                  <w:szCs w:val="18"/>
                  <w:lang w:eastAsia="zh-CN"/>
                </w:rPr>
                <w:t xml:space="preserve">But </w:t>
              </w:r>
            </w:ins>
            <w:ins w:id="389" w:author="Eko Onggosanusi" w:date="2020-11-02T03:53:00Z">
              <w:r w:rsidR="000B0982" w:rsidRPr="00EB3F45">
                <w:rPr>
                  <w:rFonts w:ascii="Times New Roman" w:eastAsia="DengXian" w:hAnsi="Times New Roman" w:cs="Times New Roman"/>
                  <w:sz w:val="16"/>
                  <w:szCs w:val="18"/>
                  <w:lang w:eastAsia="zh-CN"/>
                </w:rPr>
                <w:t xml:space="preserve">as of now since issue #1.7 is still not yet decided, </w:t>
              </w:r>
            </w:ins>
            <w:ins w:id="390" w:author="Eko Onggosanusi" w:date="2020-11-02T03:54:00Z">
              <w:r w:rsidR="000B0982" w:rsidRPr="00EB3F45">
                <w:rPr>
                  <w:rFonts w:ascii="Times New Roman" w:eastAsia="DengXian" w:hAnsi="Times New Roman" w:cs="Times New Roman"/>
                  <w:sz w:val="16"/>
                  <w:szCs w:val="18"/>
                  <w:lang w:eastAsia="zh-CN"/>
                </w:rPr>
                <w:t>I add this as an FFS issue.</w:t>
              </w:r>
            </w:ins>
            <w:ins w:id="391" w:author="Eko Onggosanusi" w:date="2020-11-02T03:51:00Z">
              <w:r w:rsidR="003D57E9" w:rsidRPr="00EB3F45">
                <w:rPr>
                  <w:rFonts w:ascii="Times New Roman" w:eastAsia="DengXian" w:hAnsi="Times New Roman" w:cs="Times New Roman"/>
                  <w:sz w:val="16"/>
                  <w:szCs w:val="18"/>
                  <w:lang w:eastAsia="zh-CN"/>
                </w:rPr>
                <w:t xml:space="preserve"> </w:t>
              </w:r>
            </w:ins>
            <w:ins w:id="392" w:author="Eko Onggosanusi" w:date="2020-11-02T03:49:00Z">
              <w:r w:rsidRPr="00EB3F45">
                <w:rPr>
                  <w:rFonts w:ascii="Times New Roman" w:eastAsia="DengXian" w:hAnsi="Times New Roman" w:cs="Times New Roman"/>
                  <w:sz w:val="16"/>
                  <w:szCs w:val="18"/>
                  <w:lang w:eastAsia="zh-CN"/>
                </w:rPr>
                <w:t xml:space="preserve"> </w:t>
              </w:r>
            </w:ins>
          </w:p>
        </w:tc>
      </w:tr>
      <w:tr w:rsidR="00901804" w:rsidRPr="00B70F28" w14:paraId="4E7C4026" w14:textId="77777777" w:rsidTr="00AC6C46">
        <w:trPr>
          <w:ins w:id="393" w:author="Cao, Jeffrey" w:date="2020-11-02T15:33:00Z"/>
        </w:trPr>
        <w:tc>
          <w:tcPr>
            <w:tcW w:w="1615" w:type="dxa"/>
            <w:tcBorders>
              <w:top w:val="single" w:sz="4" w:space="0" w:color="auto"/>
              <w:left w:val="single" w:sz="4" w:space="0" w:color="auto"/>
              <w:bottom w:val="single" w:sz="4" w:space="0" w:color="auto"/>
              <w:right w:val="single" w:sz="4" w:space="0" w:color="auto"/>
            </w:tcBorders>
          </w:tcPr>
          <w:p w14:paraId="35B1A5CB" w14:textId="283AA2A3" w:rsidR="00901804" w:rsidRDefault="00901804" w:rsidP="00901804">
            <w:pPr>
              <w:snapToGrid w:val="0"/>
              <w:rPr>
                <w:ins w:id="394" w:author="Cao, Jeffrey" w:date="2020-11-02T15:33:00Z"/>
                <w:rFonts w:ascii="Times New Roman" w:eastAsia="DengXian" w:hAnsi="Times New Roman" w:cs="Times New Roman"/>
                <w:sz w:val="18"/>
                <w:szCs w:val="18"/>
                <w:lang w:eastAsia="zh-CN"/>
              </w:rPr>
            </w:pPr>
            <w:ins w:id="395" w:author="Cao, Jeffrey" w:date="2020-11-02T15:33:00Z">
              <w:r>
                <w:rPr>
                  <w:rFonts w:ascii="Times New Roman" w:hAnsi="Times New Roman" w:cs="Times New Roman"/>
                  <w:sz w:val="18"/>
                  <w:szCs w:val="18"/>
                </w:rPr>
                <w:t>Sony</w:t>
              </w:r>
            </w:ins>
          </w:p>
        </w:tc>
        <w:tc>
          <w:tcPr>
            <w:tcW w:w="8370" w:type="dxa"/>
            <w:tcBorders>
              <w:top w:val="single" w:sz="4" w:space="0" w:color="auto"/>
              <w:left w:val="single" w:sz="4" w:space="0" w:color="auto"/>
              <w:bottom w:val="single" w:sz="4" w:space="0" w:color="auto"/>
              <w:right w:val="single" w:sz="4" w:space="0" w:color="auto"/>
            </w:tcBorders>
          </w:tcPr>
          <w:p w14:paraId="251DFBB7" w14:textId="1F7B8361" w:rsidR="004C2FBB" w:rsidRDefault="00901804" w:rsidP="00901804">
            <w:pPr>
              <w:snapToGrid w:val="0"/>
              <w:rPr>
                <w:ins w:id="396" w:author="Eko Onggosanusi" w:date="2020-11-02T03:48:00Z"/>
                <w:rFonts w:ascii="Times New Roman" w:hAnsi="Times New Roman" w:cs="Times New Roman"/>
                <w:sz w:val="18"/>
                <w:szCs w:val="18"/>
              </w:rPr>
            </w:pPr>
            <w:ins w:id="397" w:author="Cao, Jeffrey" w:date="2020-11-02T15:33:00Z">
              <w:r>
                <w:rPr>
                  <w:rFonts w:ascii="Times New Roman" w:hAnsi="Times New Roman" w:cs="Times New Roman"/>
                  <w:sz w:val="18"/>
                  <w:szCs w:val="18"/>
                </w:rPr>
                <w:t>Support Proposal 3.1 from FL. As for Proposal 3.2, the “Aspects” can be discussed in RAN1#103e and it is better to have priorities for further discussion, e.g. in RAN1#104e. In addition, more views are added in above list.</w:t>
              </w:r>
            </w:ins>
          </w:p>
          <w:p w14:paraId="7B3229D8" w14:textId="6E496A49" w:rsidR="004C2FBB" w:rsidRDefault="004C2FBB" w:rsidP="00EB3F45">
            <w:pPr>
              <w:snapToGrid w:val="0"/>
              <w:ind w:firstLine="347"/>
              <w:rPr>
                <w:ins w:id="398" w:author="Cao, Jeffrey" w:date="2020-11-02T15:33:00Z"/>
                <w:rFonts w:ascii="Times New Roman" w:eastAsia="DengXian" w:hAnsi="Times New Roman" w:cs="Times New Roman"/>
                <w:sz w:val="18"/>
                <w:szCs w:val="18"/>
                <w:lang w:eastAsia="zh-CN"/>
              </w:rPr>
            </w:pPr>
            <w:ins w:id="399" w:author="Eko Onggosanusi" w:date="2020-11-02T03:48:00Z">
              <w:r w:rsidRPr="0039332E">
                <w:rPr>
                  <w:rFonts w:ascii="Times New Roman" w:hAnsi="Times New Roman" w:cs="Times New Roman"/>
                  <w:sz w:val="16"/>
                  <w:szCs w:val="18"/>
                </w:rPr>
                <w:t>FL comment: Proposal 3.2 is now removed</w:t>
              </w:r>
              <w:r w:rsidR="00AC1B5F" w:rsidRPr="0039332E">
                <w:rPr>
                  <w:rFonts w:ascii="Times New Roman" w:hAnsi="Times New Roman" w:cs="Times New Roman"/>
                  <w:sz w:val="16"/>
                  <w:szCs w:val="18"/>
                </w:rPr>
                <w:t xml:space="preserve"> per Apple’s </w:t>
              </w:r>
              <w:r w:rsidR="00CE5014" w:rsidRPr="0039332E">
                <w:rPr>
                  <w:rFonts w:ascii="Times New Roman" w:hAnsi="Times New Roman" w:cs="Times New Roman"/>
                  <w:sz w:val="16"/>
                  <w:szCs w:val="18"/>
                </w:rPr>
                <w:t xml:space="preserve">(reasonable) </w:t>
              </w:r>
              <w:r w:rsidR="00AC1B5F" w:rsidRPr="0039332E">
                <w:rPr>
                  <w:rFonts w:ascii="Times New Roman" w:hAnsi="Times New Roman" w:cs="Times New Roman"/>
                  <w:sz w:val="16"/>
                  <w:szCs w:val="18"/>
                </w:rPr>
                <w:t>input.</w:t>
              </w:r>
            </w:ins>
          </w:p>
        </w:tc>
      </w:tr>
      <w:tr w:rsidR="008361BD" w:rsidRPr="00B70F28" w14:paraId="4529D765" w14:textId="77777777" w:rsidTr="00AC6C46">
        <w:trPr>
          <w:ins w:id="400" w:author="Eko Onggosanusi" w:date="2020-11-02T04:30:00Z"/>
        </w:trPr>
        <w:tc>
          <w:tcPr>
            <w:tcW w:w="1615" w:type="dxa"/>
            <w:tcBorders>
              <w:top w:val="single" w:sz="4" w:space="0" w:color="auto"/>
              <w:left w:val="single" w:sz="4" w:space="0" w:color="auto"/>
              <w:bottom w:val="single" w:sz="4" w:space="0" w:color="auto"/>
              <w:right w:val="single" w:sz="4" w:space="0" w:color="auto"/>
            </w:tcBorders>
          </w:tcPr>
          <w:p w14:paraId="682035AB" w14:textId="2220AFF0" w:rsidR="008361BD" w:rsidRDefault="008361BD" w:rsidP="008361BD">
            <w:pPr>
              <w:snapToGrid w:val="0"/>
              <w:rPr>
                <w:ins w:id="401" w:author="Eko Onggosanusi" w:date="2020-11-02T04:30:00Z"/>
                <w:rFonts w:ascii="Times New Roman" w:hAnsi="Times New Roman" w:cs="Times New Roman"/>
                <w:sz w:val="18"/>
                <w:szCs w:val="18"/>
              </w:rPr>
            </w:pPr>
            <w:ins w:id="402" w:author="Eko Onggosanusi" w:date="2020-11-02T04:30:00Z">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ins>
          </w:p>
        </w:tc>
        <w:tc>
          <w:tcPr>
            <w:tcW w:w="8370" w:type="dxa"/>
            <w:tcBorders>
              <w:top w:val="single" w:sz="4" w:space="0" w:color="auto"/>
              <w:left w:val="single" w:sz="4" w:space="0" w:color="auto"/>
              <w:bottom w:val="single" w:sz="4" w:space="0" w:color="auto"/>
              <w:right w:val="single" w:sz="4" w:space="0" w:color="auto"/>
            </w:tcBorders>
          </w:tcPr>
          <w:p w14:paraId="36B7D317" w14:textId="5B0A4EF8" w:rsidR="008361BD" w:rsidRDefault="008361BD" w:rsidP="008361BD">
            <w:pPr>
              <w:snapToGrid w:val="0"/>
              <w:rPr>
                <w:ins w:id="403" w:author="Eko Onggosanusi" w:date="2020-11-02T04:30:00Z"/>
                <w:rFonts w:ascii="Times New Roman" w:hAnsi="Times New Roman" w:cs="Times New Roman"/>
                <w:sz w:val="18"/>
                <w:szCs w:val="18"/>
              </w:rPr>
            </w:pPr>
            <w:ins w:id="404" w:author="Eko Onggosanusi" w:date="2020-11-02T04:30:00Z">
              <w:r>
                <w:rPr>
                  <w:rFonts w:ascii="Times New Roman" w:eastAsia="Yu Mincho" w:hAnsi="Times New Roman" w:cs="Times New Roman"/>
                  <w:sz w:val="18"/>
                  <w:szCs w:val="18"/>
                  <w:lang w:eastAsia="ja-JP"/>
                </w:rPr>
                <w:t xml:space="preserve">Support Proposal 3.1. </w:t>
              </w:r>
              <w:r>
                <w:rPr>
                  <w:rFonts w:ascii="Times New Roman" w:eastAsia="Yu Mincho" w:hAnsi="Times New Roman" w:cs="Times New Roman" w:hint="eastAsia"/>
                  <w:sz w:val="18"/>
                  <w:szCs w:val="18"/>
                  <w:lang w:eastAsia="ja-JP"/>
                </w:rPr>
                <w:t>O</w:t>
              </w:r>
              <w:r>
                <w:rPr>
                  <w:rFonts w:ascii="Times New Roman" w:eastAsia="Yu Mincho" w:hAnsi="Times New Roman" w:cs="Times New Roman"/>
                  <w:sz w:val="18"/>
                  <w:szCs w:val="18"/>
                  <w:lang w:eastAsia="ja-JP"/>
                </w:rPr>
                <w:t>ur views are added in above list.</w:t>
              </w:r>
            </w:ins>
          </w:p>
        </w:tc>
      </w:tr>
      <w:tr w:rsidR="00CC425D" w:rsidRPr="00D97FE7" w14:paraId="538ED444" w14:textId="77777777" w:rsidTr="00CC425D">
        <w:tc>
          <w:tcPr>
            <w:tcW w:w="1615" w:type="dxa"/>
          </w:tcPr>
          <w:p w14:paraId="11AA37E3"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70" w:type="dxa"/>
          </w:tcPr>
          <w:p w14:paraId="4A2EB7E3" w14:textId="6E525BC3"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To us, it is a bit strange to agree on the signaling medium (DCI vs MAC-CE) before we have a better understanding of the functionalities to support. For example, whether the same signaling medium will be used to indicate L1/L2 inter-cell HO discussed in Issue #2. In our view, this is different from DCI-based TRP selection within the same cell, as the different cells are involved here and they may have different configurations. </w:t>
            </w:r>
            <w:r w:rsidR="002B15C4">
              <w:rPr>
                <w:rFonts w:ascii="Times New Roman" w:eastAsia="DengXian" w:hAnsi="Times New Roman" w:cs="Times New Roman"/>
                <w:sz w:val="18"/>
                <w:szCs w:val="18"/>
                <w:lang w:eastAsia="zh-CN"/>
              </w:rPr>
              <w:t>If intention here is mainly for intra-cell case, it should be made clear.</w:t>
            </w:r>
          </w:p>
          <w:p w14:paraId="7D5150AF" w14:textId="77777777" w:rsidR="00CC425D" w:rsidRPr="00171093" w:rsidRDefault="00CC425D" w:rsidP="00D9538D">
            <w:pPr>
              <w:snapToGrid w:val="0"/>
              <w:rPr>
                <w:rFonts w:ascii="Times New Roman" w:eastAsia="DengXian" w:hAnsi="Times New Roman" w:cs="Times New Roman"/>
                <w:sz w:val="18"/>
                <w:szCs w:val="18"/>
                <w:lang w:eastAsia="zh-CN"/>
              </w:rPr>
            </w:pPr>
          </w:p>
          <w:p w14:paraId="339145E2"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 addition, we found that 6 companies submitted evaluation results, where 4 of them showed no observable gains (DCI over MAC-CE) and 2 of them showed some gains. We checked the 2 contributions showing gains, and have serious doubts on the evaluation assumptions therein. With such a situation, it also seems strange to rush to a decision. </w:t>
            </w:r>
          </w:p>
          <w:p w14:paraId="6732AFC3" w14:textId="77777777" w:rsidR="00CC425D" w:rsidRPr="00DF6B3A" w:rsidRDefault="00CC425D" w:rsidP="00D9538D">
            <w:pPr>
              <w:snapToGrid w:val="0"/>
              <w:rPr>
                <w:rFonts w:ascii="Times New Roman" w:eastAsia="DengXian" w:hAnsi="Times New Roman" w:cs="Times New Roman"/>
                <w:sz w:val="18"/>
                <w:szCs w:val="18"/>
                <w:lang w:eastAsia="zh-CN"/>
              </w:rPr>
            </w:pPr>
          </w:p>
          <w:p w14:paraId="1E8DC2AE"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As analyzed in our contribution, c</w:t>
            </w:r>
            <w:r w:rsidRPr="00A94693">
              <w:rPr>
                <w:rFonts w:ascii="Times New Roman" w:eastAsia="DengXian" w:hAnsi="Times New Roman" w:cs="Times New Roman"/>
                <w:sz w:val="18"/>
                <w:szCs w:val="18"/>
                <w:lang w:eastAsia="zh-CN"/>
              </w:rPr>
              <w:t xml:space="preserve">ompared with DCI-based </w:t>
            </w:r>
            <w:r>
              <w:rPr>
                <w:rFonts w:ascii="Times New Roman" w:eastAsia="DengXian" w:hAnsi="Times New Roman" w:cs="Times New Roman"/>
                <w:sz w:val="18"/>
                <w:szCs w:val="18"/>
                <w:lang w:eastAsia="zh-CN"/>
              </w:rPr>
              <w:t>approach, M</w:t>
            </w:r>
            <w:r w:rsidRPr="00A94693">
              <w:rPr>
                <w:rFonts w:ascii="Times New Roman" w:eastAsia="DengXian" w:hAnsi="Times New Roman" w:cs="Times New Roman"/>
                <w:sz w:val="18"/>
                <w:szCs w:val="18"/>
                <w:lang w:eastAsia="zh-CN"/>
              </w:rPr>
              <w:t>AC-CE-based TCI state update provides better reliability and higher flexibility</w:t>
            </w:r>
            <w:r>
              <w:rPr>
                <w:rFonts w:ascii="Times New Roman" w:eastAsia="DengXian" w:hAnsi="Times New Roman" w:cs="Times New Roman"/>
                <w:sz w:val="18"/>
                <w:szCs w:val="18"/>
                <w:lang w:eastAsia="zh-CN"/>
              </w:rPr>
              <w:t xml:space="preserve"> (in terms of functionalities to support and transmission opportunity)</w:t>
            </w:r>
            <w:r w:rsidRPr="00A94693">
              <w:rPr>
                <w:rFonts w:ascii="Times New Roman" w:eastAsia="DengXian" w:hAnsi="Times New Roman" w:cs="Times New Roman"/>
                <w:sz w:val="18"/>
                <w:szCs w:val="18"/>
                <w:lang w:eastAsia="zh-CN"/>
              </w:rPr>
              <w:t>, with less or comparable overhead</w:t>
            </w:r>
            <w:r>
              <w:rPr>
                <w:rFonts w:ascii="Times New Roman" w:eastAsia="DengXian" w:hAnsi="Times New Roman" w:cs="Times New Roman"/>
                <w:sz w:val="18"/>
                <w:szCs w:val="18"/>
                <w:lang w:eastAsia="zh-CN"/>
              </w:rPr>
              <w:t xml:space="preserve">, while the impacts on UE blind detection and NW scheduling can be minimized. </w:t>
            </w:r>
          </w:p>
          <w:p w14:paraId="3F7243D6" w14:textId="77777777" w:rsidR="00CC425D" w:rsidRDefault="00CC425D" w:rsidP="00D9538D">
            <w:pPr>
              <w:snapToGrid w:val="0"/>
              <w:rPr>
                <w:rFonts w:ascii="Times New Roman" w:eastAsia="DengXian" w:hAnsi="Times New Roman" w:cs="Times New Roman"/>
                <w:sz w:val="18"/>
                <w:szCs w:val="18"/>
                <w:lang w:eastAsia="zh-CN"/>
              </w:rPr>
            </w:pPr>
          </w:p>
          <w:p w14:paraId="1DA12C2E" w14:textId="4643C896"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Still, given the amount of </w:t>
            </w:r>
            <w:r w:rsidR="008F05A1">
              <w:rPr>
                <w:rFonts w:ascii="Times New Roman" w:eastAsia="DengXian" w:hAnsi="Times New Roman" w:cs="Times New Roman"/>
                <w:sz w:val="18"/>
                <w:szCs w:val="18"/>
                <w:lang w:eastAsia="zh-CN"/>
              </w:rPr>
              <w:t>support</w:t>
            </w:r>
            <w:r>
              <w:rPr>
                <w:rFonts w:ascii="Times New Roman" w:eastAsia="DengXian" w:hAnsi="Times New Roman" w:cs="Times New Roman"/>
                <w:sz w:val="18"/>
                <w:szCs w:val="18"/>
                <w:lang w:eastAsia="zh-CN"/>
              </w:rPr>
              <w:t xml:space="preserve">, regarding DCI vs MAC-CE, we </w:t>
            </w:r>
            <w:r w:rsidR="008F05A1">
              <w:rPr>
                <w:rFonts w:ascii="Times New Roman" w:eastAsia="DengXian" w:hAnsi="Times New Roman" w:cs="Times New Roman"/>
                <w:sz w:val="18"/>
                <w:szCs w:val="18"/>
                <w:lang w:eastAsia="zh-CN"/>
              </w:rPr>
              <w:t xml:space="preserve">can accept the </w:t>
            </w:r>
            <w:r>
              <w:rPr>
                <w:rFonts w:ascii="Times New Roman" w:eastAsia="DengXian" w:hAnsi="Times New Roman" w:cs="Times New Roman"/>
                <w:sz w:val="18"/>
                <w:szCs w:val="18"/>
                <w:lang w:eastAsia="zh-CN"/>
              </w:rPr>
              <w:t>compromise to support both DCI and MAC-CE based approaches, if legacy DCI formats 1_1 and 1_2 are re-used and the corresponding ACK for scheduled PDSCH are used to acknowledge TCI state update</w:t>
            </w:r>
            <w:r w:rsidR="00732975">
              <w:rPr>
                <w:rFonts w:ascii="Times New Roman" w:eastAsia="DengXian" w:hAnsi="Times New Roman" w:cs="Times New Roman"/>
                <w:sz w:val="18"/>
                <w:szCs w:val="18"/>
                <w:lang w:eastAsia="zh-CN"/>
              </w:rPr>
              <w:t>. As can be seen, our intention is red</w:t>
            </w:r>
            <w:r>
              <w:rPr>
                <w:rFonts w:ascii="Times New Roman" w:eastAsia="DengXian" w:hAnsi="Times New Roman" w:cs="Times New Roman"/>
                <w:sz w:val="18"/>
                <w:szCs w:val="18"/>
                <w:lang w:eastAsia="zh-CN"/>
              </w:rPr>
              <w:t xml:space="preserve">uces the impacts on PDCCH/PUCCH capacity/allocation. </w:t>
            </w:r>
            <w:r w:rsidR="008F05A1">
              <w:rPr>
                <w:rFonts w:ascii="Times New Roman" w:eastAsia="DengXian" w:hAnsi="Times New Roman" w:cs="Times New Roman"/>
                <w:sz w:val="18"/>
                <w:szCs w:val="18"/>
                <w:lang w:eastAsia="zh-CN"/>
              </w:rPr>
              <w:t>This is our bottom line.</w:t>
            </w:r>
          </w:p>
          <w:p w14:paraId="4B28A678" w14:textId="77777777" w:rsidR="00CC425D" w:rsidRPr="00EF1AC5" w:rsidRDefault="00CC425D" w:rsidP="00D9538D">
            <w:pPr>
              <w:snapToGrid w:val="0"/>
              <w:rPr>
                <w:rFonts w:ascii="Times New Roman" w:eastAsia="DengXian" w:hAnsi="Times New Roman" w:cs="Times New Roman"/>
                <w:sz w:val="18"/>
                <w:szCs w:val="18"/>
                <w:lang w:eastAsia="zh-CN"/>
              </w:rPr>
            </w:pPr>
          </w:p>
          <w:p w14:paraId="7187278D"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 xml:space="preserve">roposal 3.1: </w:t>
            </w:r>
          </w:p>
          <w:p w14:paraId="690543E2" w14:textId="77777777" w:rsidR="00CC425D" w:rsidRDefault="00CC425D" w:rsidP="00D9538D">
            <w:pPr>
              <w:snapToGrid w:val="0"/>
              <w:rPr>
                <w:rFonts w:ascii="Times New Roman" w:eastAsia="DengXian" w:hAnsi="Times New Roman" w:cs="Times New Roman"/>
                <w:sz w:val="18"/>
                <w:szCs w:val="18"/>
                <w:lang w:eastAsia="zh-CN"/>
              </w:rPr>
            </w:pPr>
          </w:p>
          <w:p w14:paraId="358B617B" w14:textId="533BAD95" w:rsidR="00327DAF" w:rsidRDefault="00327DAF"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incorporation of MAC-CE based indication/activation looks ambiguous. In R15/R16, via MAC-CE, one TCI state can be indicated for PDCCH, while multiple TCI states can be activated for PDSCH. Here the indicated TCI is applied for both PDCCH/PDSCH, to make it ‘</w:t>
            </w:r>
            <w:r w:rsidRPr="00171093">
              <w:rPr>
                <w:rFonts w:ascii="Times New Roman" w:eastAsia="DengXian" w:hAnsi="Times New Roman" w:cs="Times New Roman"/>
                <w:sz w:val="18"/>
                <w:szCs w:val="18"/>
                <w:lang w:eastAsia="zh-CN"/>
              </w:rPr>
              <w:t>analogous to Rel.15/16</w:t>
            </w:r>
            <w:r>
              <w:rPr>
                <w:rFonts w:ascii="Times New Roman" w:eastAsia="DengXian" w:hAnsi="Times New Roman" w:cs="Times New Roman"/>
                <w:sz w:val="18"/>
                <w:szCs w:val="18"/>
                <w:lang w:eastAsia="zh-CN"/>
              </w:rPr>
              <w:t>’, it is better to update it as ‘</w:t>
            </w:r>
            <w:r w:rsidRPr="00327DAF">
              <w:rPr>
                <w:rFonts w:ascii="Times New Roman" w:eastAsia="DengXian" w:hAnsi="Times New Roman" w:cs="Times New Roman"/>
                <w:sz w:val="18"/>
                <w:szCs w:val="18"/>
                <w:lang w:eastAsia="zh-CN"/>
              </w:rPr>
              <w:t>Support MAC CE to configure the mapping between TCI code-points in DCI and a subset of configured TCI states in RRC</w:t>
            </w:r>
            <w:r>
              <w:rPr>
                <w:rFonts w:ascii="Times New Roman" w:eastAsia="DengXian" w:hAnsi="Times New Roman" w:cs="Times New Roman"/>
                <w:sz w:val="18"/>
                <w:szCs w:val="18"/>
                <w:lang w:eastAsia="zh-CN"/>
              </w:rPr>
              <w:t xml:space="preserve"> </w:t>
            </w:r>
            <w:r w:rsidRPr="002B15C4">
              <w:rPr>
                <w:rFonts w:ascii="Times New Roman" w:eastAsia="DengXian" w:hAnsi="Times New Roman" w:cs="Times New Roman"/>
                <w:color w:val="FF0000"/>
                <w:sz w:val="18"/>
                <w:szCs w:val="18"/>
                <w:lang w:eastAsia="zh-CN"/>
              </w:rPr>
              <w:t>and to indicate</w:t>
            </w:r>
            <w:r w:rsidR="002B15C4" w:rsidRPr="002B15C4">
              <w:rPr>
                <w:rFonts w:ascii="Times New Roman" w:eastAsia="DengXian" w:hAnsi="Times New Roman" w:cs="Times New Roman"/>
                <w:color w:val="FF0000"/>
                <w:sz w:val="18"/>
                <w:szCs w:val="18"/>
                <w:lang w:eastAsia="zh-CN"/>
              </w:rPr>
              <w:t xml:space="preserve"> one</w:t>
            </w:r>
            <w:r w:rsidRPr="002B15C4">
              <w:rPr>
                <w:rFonts w:ascii="Times New Roman" w:eastAsia="DengXian" w:hAnsi="Times New Roman" w:cs="Times New Roman"/>
                <w:color w:val="FF0000"/>
                <w:sz w:val="18"/>
                <w:szCs w:val="18"/>
                <w:lang w:eastAsia="zh-CN"/>
              </w:rPr>
              <w:t xml:space="preserve"> TCI state update </w:t>
            </w:r>
            <w:r w:rsidR="002B15C4" w:rsidRPr="002B15C4">
              <w:rPr>
                <w:rFonts w:ascii="Times New Roman" w:eastAsia="DengXian" w:hAnsi="Times New Roman" w:cs="Times New Roman"/>
                <w:color w:val="FF0000"/>
                <w:sz w:val="18"/>
                <w:szCs w:val="18"/>
                <w:lang w:eastAsia="zh-CN"/>
              </w:rPr>
              <w:t xml:space="preserve">which is </w:t>
            </w:r>
            <w:r w:rsidRPr="002B15C4">
              <w:rPr>
                <w:rFonts w:ascii="Times New Roman" w:eastAsia="DengXian" w:hAnsi="Times New Roman" w:cs="Times New Roman"/>
                <w:color w:val="FF0000"/>
                <w:sz w:val="18"/>
                <w:szCs w:val="18"/>
                <w:lang w:eastAsia="zh-CN"/>
              </w:rPr>
              <w:t>to be applied directly</w:t>
            </w:r>
            <w:r>
              <w:rPr>
                <w:rFonts w:ascii="Times New Roman" w:eastAsia="DengXian" w:hAnsi="Times New Roman" w:cs="Times New Roman"/>
                <w:sz w:val="18"/>
                <w:szCs w:val="18"/>
                <w:lang w:eastAsia="zh-CN"/>
              </w:rPr>
              <w:t>’, with which the</w:t>
            </w:r>
            <w:r w:rsidR="008F05A1">
              <w:rPr>
                <w:rFonts w:ascii="Times New Roman" w:eastAsia="DengXian" w:hAnsi="Times New Roman" w:cs="Times New Roman"/>
                <w:sz w:val="18"/>
                <w:szCs w:val="18"/>
                <w:lang w:eastAsia="zh-CN"/>
              </w:rPr>
              <w:t xml:space="preserve"> note below is no longer</w:t>
            </w:r>
            <w:r>
              <w:rPr>
                <w:rFonts w:ascii="Times New Roman" w:eastAsia="DengXian" w:hAnsi="Times New Roman" w:cs="Times New Roman"/>
                <w:sz w:val="18"/>
                <w:szCs w:val="18"/>
                <w:lang w:eastAsia="zh-CN"/>
              </w:rPr>
              <w:t xml:space="preserve"> needed.</w:t>
            </w:r>
          </w:p>
          <w:p w14:paraId="3F277DCE" w14:textId="77777777" w:rsidR="00327DAF" w:rsidRDefault="00327DAF" w:rsidP="00D9538D">
            <w:pPr>
              <w:snapToGrid w:val="0"/>
              <w:rPr>
                <w:rFonts w:ascii="Times New Roman" w:eastAsia="DengXian" w:hAnsi="Times New Roman" w:cs="Times New Roman"/>
                <w:sz w:val="18"/>
                <w:szCs w:val="18"/>
                <w:lang w:eastAsia="zh-CN"/>
              </w:rPr>
            </w:pPr>
          </w:p>
          <w:p w14:paraId="0A0A1217" w14:textId="4BEC212C"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The proposal </w:t>
            </w:r>
            <w:r w:rsidR="00327DAF">
              <w:rPr>
                <w:rFonts w:ascii="Times New Roman" w:eastAsia="DengXian" w:hAnsi="Times New Roman" w:cs="Times New Roman"/>
                <w:sz w:val="18"/>
                <w:szCs w:val="18"/>
                <w:lang w:eastAsia="zh-CN"/>
              </w:rPr>
              <w:t xml:space="preserve">itself </w:t>
            </w:r>
            <w:r>
              <w:rPr>
                <w:rFonts w:ascii="Times New Roman" w:eastAsia="DengXian" w:hAnsi="Times New Roman" w:cs="Times New Roman"/>
                <w:sz w:val="18"/>
                <w:szCs w:val="18"/>
                <w:lang w:eastAsia="zh-CN"/>
              </w:rPr>
              <w:t xml:space="preserve">is self-conflicting. </w:t>
            </w:r>
            <w:r w:rsidR="00327DAF">
              <w:rPr>
                <w:rFonts w:ascii="Times New Roman" w:eastAsia="DengXian" w:hAnsi="Times New Roman" w:cs="Times New Roman"/>
                <w:sz w:val="18"/>
                <w:szCs w:val="18"/>
                <w:lang w:eastAsia="zh-CN"/>
              </w:rPr>
              <w:t>One bullet</w:t>
            </w:r>
            <w:r>
              <w:rPr>
                <w:rFonts w:ascii="Times New Roman" w:eastAsia="DengXian" w:hAnsi="Times New Roman" w:cs="Times New Roman"/>
                <w:sz w:val="18"/>
                <w:szCs w:val="18"/>
                <w:lang w:eastAsia="zh-CN"/>
              </w:rPr>
              <w:t xml:space="preserve"> says </w:t>
            </w:r>
            <w:r w:rsidRPr="00EF1AC5">
              <w:rPr>
                <w:rFonts w:ascii="Times New Roman" w:eastAsia="DengXian" w:hAnsi="Times New Roman" w:cs="Times New Roman"/>
                <w:sz w:val="18"/>
                <w:szCs w:val="18"/>
                <w:lang w:eastAsia="zh-CN"/>
              </w:rPr>
              <w:t xml:space="preserve">“Joint” refers to </w:t>
            </w:r>
            <w:r>
              <w:rPr>
                <w:rFonts w:ascii="Times New Roman" w:eastAsia="DengXian" w:hAnsi="Times New Roman" w:cs="Times New Roman"/>
                <w:sz w:val="18"/>
                <w:szCs w:val="18"/>
                <w:lang w:eastAsia="zh-CN"/>
              </w:rPr>
              <w:t xml:space="preserve">applying </w:t>
            </w:r>
            <w:r w:rsidRPr="00EF1AC5">
              <w:rPr>
                <w:rFonts w:ascii="Times New Roman" w:eastAsia="DengXian" w:hAnsi="Times New Roman" w:cs="Times New Roman"/>
                <w:sz w:val="18"/>
                <w:szCs w:val="18"/>
                <w:lang w:eastAsia="zh-CN"/>
              </w:rPr>
              <w:t>a common beam for both DL and UL</w:t>
            </w:r>
            <w:r>
              <w:rPr>
                <w:rFonts w:ascii="Times New Roman" w:eastAsia="DengXian" w:hAnsi="Times New Roman" w:cs="Times New Roman"/>
                <w:sz w:val="18"/>
                <w:szCs w:val="18"/>
                <w:lang w:eastAsia="zh-CN"/>
              </w:rPr>
              <w:t xml:space="preserve">, while the </w:t>
            </w:r>
            <w:r w:rsidR="00327DAF">
              <w:rPr>
                <w:rFonts w:ascii="Times New Roman" w:eastAsia="DengXian" w:hAnsi="Times New Roman" w:cs="Times New Roman"/>
                <w:sz w:val="18"/>
                <w:szCs w:val="18"/>
                <w:lang w:eastAsia="zh-CN"/>
              </w:rPr>
              <w:t>s</w:t>
            </w:r>
            <w:r>
              <w:rPr>
                <w:rFonts w:ascii="Times New Roman" w:eastAsia="DengXian" w:hAnsi="Times New Roman" w:cs="Times New Roman"/>
                <w:sz w:val="18"/>
                <w:szCs w:val="18"/>
                <w:lang w:eastAsia="zh-CN"/>
              </w:rPr>
              <w:t xml:space="preserve">ub-bullet </w:t>
            </w:r>
            <w:r w:rsidR="00327DAF">
              <w:rPr>
                <w:rFonts w:ascii="Times New Roman" w:eastAsia="DengXian" w:hAnsi="Times New Roman" w:cs="Times New Roman"/>
                <w:sz w:val="18"/>
                <w:szCs w:val="18"/>
                <w:lang w:eastAsia="zh-CN"/>
              </w:rPr>
              <w:t xml:space="preserve">above </w:t>
            </w:r>
            <w:r>
              <w:rPr>
                <w:rFonts w:ascii="Times New Roman" w:eastAsia="DengXian" w:hAnsi="Times New Roman" w:cs="Times New Roman"/>
                <w:sz w:val="18"/>
                <w:szCs w:val="18"/>
                <w:lang w:eastAsia="zh-CN"/>
              </w:rPr>
              <w:t>says ‘</w:t>
            </w:r>
            <w:r w:rsidRPr="00EF1AC5">
              <w:rPr>
                <w:rFonts w:ascii="Times New Roman" w:eastAsia="DengXian" w:hAnsi="Times New Roman" w:cs="Times New Roman"/>
                <w:sz w:val="18"/>
                <w:szCs w:val="18"/>
                <w:lang w:eastAsia="zh-CN"/>
              </w:rPr>
              <w:t>joint TCI state update can include M DL and/or N UL common TCI state(s)</w:t>
            </w:r>
            <w:r>
              <w:rPr>
                <w:rFonts w:ascii="Times New Roman" w:eastAsia="DengXian" w:hAnsi="Times New Roman" w:cs="Times New Roman"/>
                <w:sz w:val="18"/>
                <w:szCs w:val="18"/>
                <w:lang w:eastAsia="zh-CN"/>
              </w:rPr>
              <w:t xml:space="preserve">’, which is not a common beam at all. With such a formulation, one may even interpret it as that an indicated UL TCI can be used to determined DL Rx beam/QCL, which is still being discussed in Issue #1. </w:t>
            </w:r>
          </w:p>
          <w:p w14:paraId="3F64BFCB" w14:textId="77777777" w:rsidR="00CC425D" w:rsidRPr="004D321F" w:rsidRDefault="00CC425D" w:rsidP="00D9538D">
            <w:pPr>
              <w:snapToGrid w:val="0"/>
              <w:rPr>
                <w:rFonts w:ascii="Times New Roman" w:eastAsia="DengXian" w:hAnsi="Times New Roman" w:cs="Times New Roman"/>
                <w:sz w:val="18"/>
                <w:szCs w:val="18"/>
                <w:lang w:eastAsia="zh-CN"/>
              </w:rPr>
            </w:pPr>
          </w:p>
          <w:p w14:paraId="4539C030" w14:textId="316CAEDB" w:rsidR="00CC425D" w:rsidRPr="00D97FE7" w:rsidRDefault="00CC425D" w:rsidP="00461D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Given that the value of M and N are still under discussions,</w:t>
            </w:r>
            <w:r w:rsidR="00461D03">
              <w:rPr>
                <w:rFonts w:ascii="Times New Roman" w:eastAsia="DengXian" w:hAnsi="Times New Roman" w:cs="Times New Roman"/>
                <w:sz w:val="18"/>
                <w:szCs w:val="18"/>
                <w:lang w:eastAsia="zh-CN"/>
              </w:rPr>
              <w:t xml:space="preserve"> we suggest clarifying</w:t>
            </w:r>
            <w:r>
              <w:rPr>
                <w:rFonts w:ascii="Times New Roman" w:eastAsia="DengXian" w:hAnsi="Times New Roman" w:cs="Times New Roman"/>
                <w:sz w:val="18"/>
                <w:szCs w:val="18"/>
                <w:lang w:eastAsia="zh-CN"/>
              </w:rPr>
              <w:t xml:space="preserve"> whether the introduction of N=2 </w:t>
            </w:r>
            <w:r w:rsidR="00461D03">
              <w:rPr>
                <w:rFonts w:ascii="Times New Roman" w:eastAsia="DengXian" w:hAnsi="Times New Roman" w:cs="Times New Roman"/>
                <w:sz w:val="18"/>
                <w:szCs w:val="18"/>
                <w:lang w:eastAsia="zh-CN"/>
              </w:rPr>
              <w:t xml:space="preserve">UL TCI states (if agreed) </w:t>
            </w:r>
            <w:r>
              <w:rPr>
                <w:rFonts w:ascii="Times New Roman" w:eastAsia="DengXian" w:hAnsi="Times New Roman" w:cs="Times New Roman"/>
                <w:sz w:val="18"/>
                <w:szCs w:val="18"/>
                <w:lang w:eastAsia="zh-CN"/>
              </w:rPr>
              <w:t>implies the support of simultaneous multi-UE-panel transmission, which has been precluded in RAN-P</w:t>
            </w:r>
            <w:r w:rsidR="00461D03">
              <w:rPr>
                <w:rFonts w:ascii="Times New Roman" w:eastAsia="DengXian" w:hAnsi="Times New Roman" w:cs="Times New Roman"/>
                <w:sz w:val="18"/>
                <w:szCs w:val="18"/>
                <w:lang w:eastAsia="zh-CN"/>
              </w:rPr>
              <w:t xml:space="preserve">, and </w:t>
            </w:r>
            <w:r>
              <w:rPr>
                <w:rFonts w:ascii="Times New Roman" w:eastAsia="DengXian" w:hAnsi="Times New Roman" w:cs="Times New Roman"/>
                <w:sz w:val="18"/>
                <w:szCs w:val="18"/>
                <w:lang w:eastAsia="zh-CN"/>
              </w:rPr>
              <w:t xml:space="preserve">how the indicated M=2 DL TCI states </w:t>
            </w:r>
            <w:r w:rsidR="00461D03">
              <w:rPr>
                <w:rFonts w:ascii="Times New Roman" w:eastAsia="DengXian" w:hAnsi="Times New Roman" w:cs="Times New Roman"/>
                <w:sz w:val="18"/>
                <w:szCs w:val="18"/>
                <w:lang w:eastAsia="zh-CN"/>
              </w:rPr>
              <w:t xml:space="preserve">(if agreed) </w:t>
            </w:r>
            <w:r>
              <w:rPr>
                <w:rFonts w:ascii="Times New Roman" w:eastAsia="DengXian" w:hAnsi="Times New Roman" w:cs="Times New Roman"/>
                <w:sz w:val="18"/>
                <w:szCs w:val="18"/>
                <w:lang w:eastAsia="zh-CN"/>
              </w:rPr>
              <w:t xml:space="preserve">are applied to CORESET(s) and PDSCH(s), </w:t>
            </w:r>
            <w:r w:rsidR="00461D03">
              <w:rPr>
                <w:rFonts w:ascii="Times New Roman" w:eastAsia="DengXian" w:hAnsi="Times New Roman" w:cs="Times New Roman"/>
                <w:sz w:val="18"/>
                <w:szCs w:val="18"/>
                <w:lang w:eastAsia="zh-CN"/>
              </w:rPr>
              <w:t xml:space="preserve">which should take </w:t>
            </w:r>
            <w:r>
              <w:rPr>
                <w:rFonts w:ascii="Times New Roman" w:eastAsia="DengXian" w:hAnsi="Times New Roman" w:cs="Times New Roman"/>
                <w:sz w:val="18"/>
                <w:szCs w:val="18"/>
                <w:lang w:eastAsia="zh-CN"/>
              </w:rPr>
              <w:t>the parallel discussions in agenda 8.1.2.1</w:t>
            </w:r>
            <w:r w:rsidR="00461D03">
              <w:rPr>
                <w:rFonts w:ascii="Times New Roman" w:eastAsia="DengXian" w:hAnsi="Times New Roman" w:cs="Times New Roman"/>
                <w:sz w:val="18"/>
                <w:szCs w:val="18"/>
                <w:lang w:eastAsia="zh-CN"/>
              </w:rPr>
              <w:t xml:space="preserve"> into account</w:t>
            </w:r>
            <w:r>
              <w:rPr>
                <w:rFonts w:ascii="Times New Roman" w:eastAsia="DengXian" w:hAnsi="Times New Roman" w:cs="Times New Roman"/>
                <w:sz w:val="18"/>
                <w:szCs w:val="18"/>
                <w:lang w:eastAsia="zh-CN"/>
              </w:rPr>
              <w:t xml:space="preserve">. </w:t>
            </w:r>
          </w:p>
        </w:tc>
      </w:tr>
      <w:tr w:rsidR="008773C8" w:rsidRPr="00D97FE7" w14:paraId="64D6AB93" w14:textId="77777777" w:rsidTr="00CC425D">
        <w:tc>
          <w:tcPr>
            <w:tcW w:w="1615" w:type="dxa"/>
          </w:tcPr>
          <w:p w14:paraId="46888881" w14:textId="0A4CE0B9" w:rsidR="008773C8" w:rsidRPr="008773C8" w:rsidRDefault="008773C8"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vivo</w:t>
            </w:r>
          </w:p>
        </w:tc>
        <w:tc>
          <w:tcPr>
            <w:tcW w:w="8370" w:type="dxa"/>
          </w:tcPr>
          <w:p w14:paraId="5A4A5252" w14:textId="283BD44F" w:rsidR="008773C8" w:rsidRDefault="008773C8"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would still like to keep the original aspect IV FFS under current formulation. Hope this is acceptable for all.</w:t>
            </w:r>
          </w:p>
          <w:p w14:paraId="767FB36B" w14:textId="1C131279" w:rsidR="008773C8" w:rsidRDefault="008773C8" w:rsidP="00D9538D">
            <w:pPr>
              <w:snapToGrid w:val="0"/>
              <w:rPr>
                <w:rFonts w:ascii="Times New Roman" w:eastAsia="DengXian" w:hAnsi="Times New Roman" w:cs="Times New Roman"/>
                <w:sz w:val="18"/>
                <w:szCs w:val="18"/>
                <w:lang w:eastAsia="zh-CN"/>
              </w:rPr>
            </w:pPr>
          </w:p>
          <w:p w14:paraId="372CC480" w14:textId="77777777" w:rsidR="008773C8" w:rsidRPr="008E0B13" w:rsidRDefault="008773C8" w:rsidP="008773C8">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3.1</w:t>
            </w:r>
            <w:r w:rsidRPr="008E0B13">
              <w:rPr>
                <w:rFonts w:ascii="Times New Roman" w:hAnsi="Times New Roman" w:cs="Times New Roman"/>
                <w:sz w:val="20"/>
                <w:szCs w:val="20"/>
                <w:highlight w:val="yellow"/>
              </w:rPr>
              <w:t xml:space="preserve">: On beam indication signaling medium to support </w:t>
            </w:r>
            <w:r>
              <w:rPr>
                <w:rFonts w:ascii="Times New Roman" w:hAnsi="Times New Roman" w:cs="Times New Roman"/>
                <w:sz w:val="20"/>
                <w:szCs w:val="20"/>
                <w:highlight w:val="yellow"/>
              </w:rPr>
              <w:t>joint</w:t>
            </w:r>
            <w:r w:rsidRPr="008E0B13">
              <w:rPr>
                <w:rFonts w:ascii="Times New Roman" w:hAnsi="Times New Roman" w:cs="Times New Roman"/>
                <w:sz w:val="20"/>
                <w:szCs w:val="20"/>
                <w:highlight w:val="yellow"/>
              </w:rPr>
              <w:t xml:space="preserve"> TCI state update in Rel.17 unified TCI framework:</w:t>
            </w:r>
          </w:p>
          <w:p w14:paraId="4B7B24D0" w14:textId="77777777" w:rsidR="008773C8" w:rsidRDefault="008773C8" w:rsidP="008773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L1-based beam indication (TCI state update) using UE-specific (unicast) DCI </w:t>
            </w:r>
            <w:del w:id="405" w:author="Eko Onggosanusi" w:date="2020-11-02T03:32:00Z">
              <w:r w:rsidRPr="00E60A41" w:rsidDel="00C36E6D">
                <w:rPr>
                  <w:rFonts w:ascii="Times New Roman" w:hAnsi="Times New Roman" w:cs="Times New Roman"/>
                  <w:sz w:val="20"/>
                  <w:szCs w:val="20"/>
                  <w:highlight w:val="yellow"/>
                </w:rPr>
                <w:delText>format</w:delText>
              </w:r>
              <w:r w:rsidDel="00C36E6D">
                <w:rPr>
                  <w:rFonts w:ascii="Times New Roman" w:hAnsi="Times New Roman" w:cs="Times New Roman"/>
                  <w:sz w:val="20"/>
                  <w:szCs w:val="20"/>
                  <w:highlight w:val="yellow"/>
                </w:rPr>
                <w:delText xml:space="preserve"> </w:delText>
              </w:r>
            </w:del>
            <w:r>
              <w:rPr>
                <w:rFonts w:ascii="Times New Roman" w:hAnsi="Times New Roman" w:cs="Times New Roman"/>
                <w:sz w:val="20"/>
                <w:szCs w:val="20"/>
                <w:highlight w:val="yellow"/>
              </w:rPr>
              <w:t xml:space="preserve">to indicate joint TCI state update from the active TCI states </w:t>
            </w:r>
            <w:r w:rsidRPr="00E60A41">
              <w:rPr>
                <w:rFonts w:ascii="Times New Roman" w:hAnsi="Times New Roman" w:cs="Times New Roman"/>
                <w:sz w:val="20"/>
                <w:szCs w:val="20"/>
                <w:highlight w:val="yellow"/>
              </w:rPr>
              <w:t xml:space="preserve"> </w:t>
            </w:r>
          </w:p>
          <w:p w14:paraId="4E400FE3" w14:textId="77777777" w:rsidR="008773C8" w:rsidRDefault="008773C8" w:rsidP="008773C8">
            <w:pPr>
              <w:pStyle w:val="ListParagraph"/>
              <w:numPr>
                <w:ilvl w:val="1"/>
                <w:numId w:val="17"/>
              </w:numPr>
              <w:snapToGrid w:val="0"/>
              <w:spacing w:after="0" w:line="240" w:lineRule="auto"/>
              <w:contextualSpacing w:val="0"/>
              <w:jc w:val="both"/>
              <w:rPr>
                <w:ins w:id="406" w:author="Eko Onggosanusi" w:date="2020-11-02T03:32:00Z"/>
                <w:rFonts w:ascii="Times New Roman" w:hAnsi="Times New Roman" w:cs="Times New Roman"/>
                <w:sz w:val="20"/>
                <w:szCs w:val="20"/>
                <w:highlight w:val="yellow"/>
              </w:rPr>
            </w:pPr>
            <w:ins w:id="407" w:author="Eko Onggosanusi" w:date="2020-11-02T03:33:00Z">
              <w:r>
                <w:rPr>
                  <w:rFonts w:ascii="Times New Roman" w:hAnsi="Times New Roman" w:cs="Times New Roman"/>
                  <w:sz w:val="20"/>
                  <w:szCs w:val="20"/>
                  <w:highlight w:val="yellow"/>
                </w:rPr>
                <w:t>T</w:t>
              </w:r>
            </w:ins>
            <w:ins w:id="408" w:author="Eko Onggosanusi" w:date="2020-11-02T03:32:00Z">
              <w:r>
                <w:rPr>
                  <w:rFonts w:ascii="Times New Roman" w:hAnsi="Times New Roman" w:cs="Times New Roman"/>
                  <w:sz w:val="20"/>
                  <w:szCs w:val="20"/>
                  <w:highlight w:val="yellow"/>
                </w:rPr>
                <w:t>he existing DCI formats 1_1 and 1_2 are reused</w:t>
              </w:r>
            </w:ins>
          </w:p>
          <w:p w14:paraId="0AAE4685" w14:textId="77777777" w:rsidR="008773C8" w:rsidRDefault="008773C8" w:rsidP="008773C8">
            <w:pPr>
              <w:pStyle w:val="ListParagraph"/>
              <w:numPr>
                <w:ilvl w:val="2"/>
                <w:numId w:val="17"/>
              </w:numPr>
              <w:snapToGrid w:val="0"/>
              <w:spacing w:after="0" w:line="240" w:lineRule="auto"/>
              <w:contextualSpacing w:val="0"/>
              <w:jc w:val="both"/>
              <w:rPr>
                <w:ins w:id="409" w:author="Eko Onggosanusi" w:date="2020-11-02T03:32:00Z"/>
                <w:rFonts w:ascii="Times New Roman" w:hAnsi="Times New Roman" w:cs="Times New Roman"/>
                <w:sz w:val="20"/>
                <w:szCs w:val="20"/>
                <w:highlight w:val="yellow"/>
              </w:rPr>
            </w:pPr>
            <w:ins w:id="410" w:author="Eko Onggosanusi" w:date="2020-11-02T03:32:00Z">
              <w:r>
                <w:rPr>
                  <w:rFonts w:ascii="Times New Roman" w:hAnsi="Times New Roman" w:cs="Times New Roman"/>
                  <w:sz w:val="20"/>
                  <w:szCs w:val="20"/>
                  <w:highlight w:val="yellow"/>
                </w:rPr>
                <w:t>FFS: If additional DCI format(s) are supported</w:t>
              </w:r>
            </w:ins>
          </w:p>
          <w:p w14:paraId="5AD401A1" w14:textId="77777777" w:rsidR="008773C8" w:rsidRDefault="008773C8" w:rsidP="008773C8">
            <w:pPr>
              <w:pStyle w:val="ListParagraph"/>
              <w:numPr>
                <w:ilvl w:val="1"/>
                <w:numId w:val="17"/>
              </w:numPr>
              <w:snapToGrid w:val="0"/>
              <w:spacing w:after="0" w:line="240" w:lineRule="auto"/>
              <w:contextualSpacing w:val="0"/>
              <w:jc w:val="both"/>
              <w:rPr>
                <w:ins w:id="411" w:author="Eko Onggosanusi" w:date="2020-11-02T03:33:00Z"/>
                <w:rFonts w:ascii="Times New Roman" w:hAnsi="Times New Roman" w:cs="Times New Roman"/>
                <w:sz w:val="20"/>
                <w:szCs w:val="20"/>
                <w:highlight w:val="yellow"/>
              </w:rPr>
            </w:pPr>
            <w:r w:rsidRPr="00E60A41">
              <w:rPr>
                <w:rFonts w:ascii="Times New Roman" w:hAnsi="Times New Roman" w:cs="Times New Roman"/>
                <w:sz w:val="20"/>
                <w:szCs w:val="20"/>
                <w:highlight w:val="yellow"/>
              </w:rPr>
              <w:t>In addition, support a mechanism for UE to acknowledge successful decoding of TCI state update</w:t>
            </w:r>
          </w:p>
          <w:p w14:paraId="124F68DD" w14:textId="77777777" w:rsidR="008773C8" w:rsidRPr="00E60A41"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ins w:id="412" w:author="Eko Onggosanusi" w:date="2020-11-02T03:33:00Z">
              <w:r>
                <w:rPr>
                  <w:rFonts w:ascii="Times New Roman" w:hAnsi="Times New Roman" w:cs="Times New Roman"/>
                  <w:sz w:val="20"/>
                  <w:szCs w:val="20"/>
                  <w:highlight w:val="yellow"/>
                </w:rPr>
                <w:t>FFS: Whether any additional specification support is needed</w:t>
              </w:r>
            </w:ins>
          </w:p>
          <w:p w14:paraId="0B76A4EE" w14:textId="77777777" w:rsidR="008773C8" w:rsidRPr="00EA5EA2" w:rsidDel="001E1894" w:rsidRDefault="008773C8" w:rsidP="008773C8">
            <w:pPr>
              <w:pStyle w:val="ListParagraph"/>
              <w:numPr>
                <w:ilvl w:val="1"/>
                <w:numId w:val="17"/>
              </w:numPr>
              <w:snapToGrid w:val="0"/>
              <w:spacing w:after="0" w:line="240" w:lineRule="auto"/>
              <w:contextualSpacing w:val="0"/>
              <w:jc w:val="both"/>
              <w:rPr>
                <w:del w:id="413" w:author="Eko Onggosanusi" w:date="2020-11-02T03:34:00Z"/>
                <w:rFonts w:ascii="Times New Roman" w:hAnsi="Times New Roman" w:cs="Times New Roman"/>
                <w:sz w:val="20"/>
                <w:szCs w:val="20"/>
                <w:highlight w:val="yellow"/>
              </w:rPr>
            </w:pPr>
            <w:del w:id="414" w:author="Eko Onggosanusi" w:date="2020-11-02T03:34:00Z">
              <w:r w:rsidRPr="00EA5EA2" w:rsidDel="001E1894">
                <w:rPr>
                  <w:rFonts w:ascii="Times New Roman" w:hAnsi="Times New Roman" w:cs="Times New Roman" w:hint="eastAsia"/>
                  <w:sz w:val="20"/>
                  <w:szCs w:val="20"/>
                  <w:highlight w:val="yellow"/>
                  <w:lang w:eastAsia="zh-CN"/>
                </w:rPr>
                <w:delText>T</w:delText>
              </w:r>
              <w:r w:rsidRPr="00EA5EA2" w:rsidDel="001E1894">
                <w:rPr>
                  <w:rFonts w:ascii="Times New Roman" w:hAnsi="Times New Roman" w:cs="Times New Roman"/>
                  <w:sz w:val="20"/>
                  <w:szCs w:val="20"/>
                  <w:highlight w:val="yellow"/>
                  <w:lang w:eastAsia="zh-CN"/>
                </w:rPr>
                <w:delText xml:space="preserve">he applicable channels of the indicated </w:delText>
              </w:r>
              <w:r w:rsidRPr="00EA5EA2" w:rsidDel="001E1894">
                <w:rPr>
                  <w:rFonts w:ascii="Times New Roman" w:hAnsi="Times New Roman" w:cs="Times New Roman" w:hint="eastAsia"/>
                  <w:sz w:val="20"/>
                  <w:szCs w:val="20"/>
                  <w:highlight w:val="yellow"/>
                  <w:lang w:eastAsia="zh-CN"/>
                </w:rPr>
                <w:delText>be</w:delText>
              </w:r>
              <w:r w:rsidRPr="00EA5EA2" w:rsidDel="001E1894">
                <w:rPr>
                  <w:rFonts w:ascii="Times New Roman" w:hAnsi="Times New Roman" w:cs="Times New Roman"/>
                  <w:sz w:val="20"/>
                  <w:szCs w:val="20"/>
                  <w:highlight w:val="yellow"/>
                  <w:lang w:eastAsia="zh-CN"/>
                </w:rPr>
                <w:delText>am(s) include those other than described in proposal 3.2 aspect IV (pending</w:delText>
              </w:r>
              <w:r w:rsidDel="001E1894">
                <w:rPr>
                  <w:rFonts w:ascii="Times New Roman" w:hAnsi="Times New Roman" w:cs="Times New Roman"/>
                  <w:sz w:val="20"/>
                  <w:szCs w:val="20"/>
                  <w:highlight w:val="yellow"/>
                  <w:lang w:eastAsia="zh-CN"/>
                </w:rPr>
                <w:delText xml:space="preserve"> aspects</w:delText>
              </w:r>
              <w:r w:rsidRPr="00EA5EA2" w:rsidDel="001E1894">
                <w:rPr>
                  <w:rFonts w:ascii="Times New Roman" w:hAnsi="Times New Roman" w:cs="Times New Roman"/>
                  <w:sz w:val="20"/>
                  <w:szCs w:val="20"/>
                  <w:highlight w:val="yellow"/>
                  <w:lang w:eastAsia="zh-CN"/>
                </w:rPr>
                <w:delText>)</w:delText>
              </w:r>
            </w:del>
          </w:p>
          <w:p w14:paraId="61A1EC3E" w14:textId="77777777" w:rsidR="008773C8" w:rsidRPr="00E60A41"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w:t>
            </w:r>
            <w:ins w:id="415" w:author="Eko Onggosanusi" w:date="2020-11-02T03:36:00Z">
              <w:r>
                <w:rPr>
                  <w:rFonts w:ascii="Times New Roman" w:hAnsi="Times New Roman" w:cs="Times New Roman"/>
                  <w:sz w:val="20"/>
                  <w:szCs w:val="20"/>
                  <w:highlight w:val="yellow"/>
                </w:rPr>
                <w:t>MAC CE to configure the mapping between TCI code-points in DCI and a subset of configured TCI states in RRC</w:t>
              </w:r>
            </w:ins>
            <w:del w:id="416" w:author="Eko Onggosanusi" w:date="2020-11-02T03:36:00Z">
              <w:r w:rsidRPr="00E60A41" w:rsidDel="001E1894">
                <w:rPr>
                  <w:rFonts w:ascii="Times New Roman" w:hAnsi="Times New Roman" w:cs="Times New Roman"/>
                  <w:sz w:val="20"/>
                  <w:szCs w:val="20"/>
                  <w:highlight w:val="yellow"/>
                </w:rPr>
                <w:delText>activation of one or more TCI states via MAC CE analogous to Rel.15/16</w:delText>
              </w:r>
            </w:del>
            <w:r w:rsidRPr="00E60A41">
              <w:rPr>
                <w:rFonts w:ascii="Times New Roman" w:hAnsi="Times New Roman" w:cs="Times New Roman"/>
                <w:sz w:val="20"/>
                <w:szCs w:val="20"/>
                <w:highlight w:val="yellow"/>
              </w:rPr>
              <w:t>:</w:t>
            </w:r>
          </w:p>
          <w:p w14:paraId="1BF0DFB1" w14:textId="77777777" w:rsidR="008773C8" w:rsidRDefault="008773C8" w:rsidP="008773C8">
            <w:pPr>
              <w:pStyle w:val="ListParagraph"/>
              <w:numPr>
                <w:ilvl w:val="2"/>
                <w:numId w:val="17"/>
              </w:numPr>
              <w:snapToGrid w:val="0"/>
              <w:spacing w:after="0" w:line="240" w:lineRule="auto"/>
              <w:contextualSpacing w:val="0"/>
              <w:jc w:val="both"/>
              <w:rPr>
                <w:ins w:id="417" w:author="Eko Onggosanusi" w:date="2020-11-02T03:45:00Z"/>
                <w:rFonts w:ascii="Times New Roman" w:hAnsi="Times New Roman" w:cs="Times New Roman"/>
                <w:szCs w:val="20"/>
                <w:highlight w:val="yellow"/>
              </w:rPr>
            </w:pPr>
            <w:r w:rsidRPr="00E60A41">
              <w:rPr>
                <w:rFonts w:ascii="Times New Roman" w:hAnsi="Times New Roman" w:cs="Times New Roman"/>
                <w:sz w:val="20"/>
                <w:szCs w:val="18"/>
                <w:highlight w:val="yellow"/>
              </w:rPr>
              <w:t xml:space="preserve">Note: If only one TCI </w:t>
            </w:r>
            <w:del w:id="418" w:author="Eko Onggosanusi" w:date="2020-11-02T03:35:00Z">
              <w:r w:rsidRPr="00E60A41" w:rsidDel="001E1894">
                <w:rPr>
                  <w:rFonts w:ascii="Times New Roman" w:hAnsi="Times New Roman" w:cs="Times New Roman"/>
                  <w:sz w:val="20"/>
                  <w:szCs w:val="18"/>
                  <w:highlight w:val="yellow"/>
                </w:rPr>
                <w:delText>state is activated</w:delText>
              </w:r>
            </w:del>
            <w:ins w:id="419" w:author="Eko Onggosanusi" w:date="2020-11-02T03:35:00Z">
              <w:r>
                <w:rPr>
                  <w:rFonts w:ascii="Times New Roman" w:hAnsi="Times New Roman" w:cs="Times New Roman"/>
                  <w:sz w:val="20"/>
                  <w:szCs w:val="18"/>
                  <w:highlight w:val="yellow"/>
                </w:rPr>
                <w:t>code-point is configured</w:t>
              </w:r>
            </w:ins>
            <w:r w:rsidRPr="00E60A41">
              <w:rPr>
                <w:rFonts w:ascii="Times New Roman" w:hAnsi="Times New Roman" w:cs="Times New Roman"/>
                <w:sz w:val="20"/>
                <w:szCs w:val="18"/>
                <w:highlight w:val="yellow"/>
              </w:rPr>
              <w:t>, L1-based beam indication is not needed</w:t>
            </w:r>
            <w:r w:rsidRPr="00E60A41">
              <w:rPr>
                <w:rFonts w:ascii="Times New Roman" w:hAnsi="Times New Roman" w:cs="Times New Roman"/>
                <w:szCs w:val="20"/>
                <w:highlight w:val="yellow"/>
              </w:rPr>
              <w:t xml:space="preserve"> </w:t>
            </w:r>
          </w:p>
          <w:p w14:paraId="02C242A0" w14:textId="77777777" w:rsidR="008773C8" w:rsidRDefault="008773C8" w:rsidP="008773C8">
            <w:pPr>
              <w:pStyle w:val="ListParagraph"/>
              <w:numPr>
                <w:ilvl w:val="2"/>
                <w:numId w:val="17"/>
              </w:numPr>
              <w:snapToGrid w:val="0"/>
              <w:spacing w:after="0" w:line="240" w:lineRule="auto"/>
              <w:contextualSpacing w:val="0"/>
              <w:jc w:val="both"/>
              <w:rPr>
                <w:ins w:id="420" w:author="Eko Onggosanusi" w:date="2020-11-02T03:37:00Z"/>
                <w:rFonts w:ascii="Times New Roman" w:hAnsi="Times New Roman" w:cs="Times New Roman"/>
                <w:szCs w:val="20"/>
                <w:highlight w:val="yellow"/>
              </w:rPr>
            </w:pPr>
            <w:ins w:id="421" w:author="Eko Onggosanusi" w:date="2020-11-02T03:45:00Z">
              <w:r w:rsidRPr="000D3792">
                <w:rPr>
                  <w:rFonts w:ascii="Times New Roman" w:hAnsi="Times New Roman" w:cs="Times New Roman"/>
                  <w:sz w:val="20"/>
                  <w:szCs w:val="20"/>
                  <w:highlight w:val="yellow"/>
                </w:rPr>
                <w:t>The content for the MAC CE is determined</w:t>
              </w:r>
              <w:r>
                <w:rPr>
                  <w:rFonts w:ascii="Times New Roman" w:hAnsi="Times New Roman" w:cs="Times New Roman"/>
                  <w:sz w:val="20"/>
                  <w:szCs w:val="20"/>
                  <w:highlight w:val="yellow"/>
                </w:rPr>
                <w:t xml:space="preserve"> based on the outcome of issue </w:t>
              </w:r>
              <w:r w:rsidRPr="000D3792">
                <w:rPr>
                  <w:rFonts w:ascii="Times New Roman" w:hAnsi="Times New Roman" w:cs="Times New Roman"/>
                  <w:sz w:val="20"/>
                  <w:szCs w:val="20"/>
                  <w:highlight w:val="yellow"/>
                </w:rPr>
                <w:t>1</w:t>
              </w:r>
            </w:ins>
          </w:p>
          <w:p w14:paraId="7182A5E0" w14:textId="71F7EC95" w:rsidR="008773C8" w:rsidRPr="008773C8"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ins w:id="422" w:author="Eko Onggosanusi" w:date="2020-11-02T03:37:00Z">
              <w:r w:rsidRPr="000D3792">
                <w:rPr>
                  <w:rFonts w:ascii="Times New Roman" w:hAnsi="Times New Roman" w:cs="Times New Roman"/>
                  <w:sz w:val="20"/>
                  <w:szCs w:val="20"/>
                  <w:highlight w:val="yellow"/>
                </w:rPr>
                <w:t xml:space="preserve">Support </w:t>
              </w:r>
            </w:ins>
            <w:ins w:id="423" w:author="Eko Onggosanusi" w:date="2020-11-02T03:38:00Z">
              <w:r>
                <w:rPr>
                  <w:rFonts w:ascii="Times New Roman" w:hAnsi="Times New Roman" w:cs="Times New Roman"/>
                  <w:sz w:val="20"/>
                  <w:szCs w:val="20"/>
                  <w:highlight w:val="yellow"/>
                </w:rPr>
                <w:t xml:space="preserve">a </w:t>
              </w:r>
            </w:ins>
            <w:ins w:id="424" w:author="Eko Onggosanusi" w:date="2020-11-02T03:37:00Z">
              <w:r w:rsidRPr="000D3792">
                <w:rPr>
                  <w:rFonts w:ascii="Times New Roman" w:hAnsi="Times New Roman" w:cs="Times New Roman"/>
                  <w:sz w:val="20"/>
                  <w:szCs w:val="20"/>
                  <w:highlight w:val="yellow"/>
                </w:rPr>
                <w:t>UE</w:t>
              </w:r>
              <w:r>
                <w:rPr>
                  <w:rFonts w:ascii="Times New Roman" w:hAnsi="Times New Roman" w:cs="Times New Roman"/>
                  <w:sz w:val="20"/>
                  <w:szCs w:val="20"/>
                  <w:highlight w:val="yellow"/>
                </w:rPr>
                <w:t xml:space="preserve"> capability for</w:t>
              </w:r>
              <w:r w:rsidRPr="000D3792">
                <w:rPr>
                  <w:rFonts w:ascii="Times New Roman" w:hAnsi="Times New Roman" w:cs="Times New Roman"/>
                  <w:sz w:val="20"/>
                  <w:szCs w:val="20"/>
                  <w:highlight w:val="yellow"/>
                </w:rPr>
                <w:t xml:space="preserve"> the </w:t>
              </w:r>
            </w:ins>
            <w:ins w:id="425" w:author="Eko Onggosanusi" w:date="2020-11-02T04:06:00Z">
              <w:r>
                <w:rPr>
                  <w:rFonts w:ascii="Times New Roman" w:hAnsi="Times New Roman" w:cs="Times New Roman"/>
                  <w:sz w:val="20"/>
                  <w:szCs w:val="20"/>
                  <w:highlight w:val="yellow"/>
                </w:rPr>
                <w:t>minimum TCI update</w:t>
              </w:r>
            </w:ins>
            <w:ins w:id="426" w:author="Eko Onggosanusi" w:date="2020-11-02T03:38:00Z">
              <w:r>
                <w:rPr>
                  <w:rFonts w:ascii="Times New Roman" w:hAnsi="Times New Roman" w:cs="Times New Roman"/>
                  <w:sz w:val="20"/>
                  <w:szCs w:val="20"/>
                  <w:highlight w:val="yellow"/>
                </w:rPr>
                <w:t xml:space="preserve"> </w:t>
              </w:r>
            </w:ins>
            <w:ins w:id="427" w:author="Eko Onggosanusi" w:date="2020-11-02T04:08:00Z">
              <w:r>
                <w:rPr>
                  <w:rFonts w:ascii="Times New Roman" w:hAnsi="Times New Roman" w:cs="Times New Roman"/>
                  <w:sz w:val="20"/>
                  <w:szCs w:val="20"/>
                  <w:highlight w:val="yellow"/>
                </w:rPr>
                <w:t>delay</w:t>
              </w:r>
            </w:ins>
            <w:ins w:id="428" w:author="Eko Onggosanusi" w:date="2020-11-02T03:37:00Z">
              <w:r>
                <w:rPr>
                  <w:rFonts w:ascii="Times New Roman" w:hAnsi="Times New Roman" w:cs="Times New Roman"/>
                  <w:sz w:val="20"/>
                  <w:szCs w:val="20"/>
                  <w:highlight w:val="yellow"/>
                </w:rPr>
                <w:t>, where the candidate value should include at least {0.5ms, 2ms, 3ms}</w:t>
              </w:r>
            </w:ins>
          </w:p>
          <w:p w14:paraId="4EC41932" w14:textId="79DE108A" w:rsidR="008773C8" w:rsidRPr="008773C8"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color w:val="FF0000"/>
                <w:sz w:val="20"/>
                <w:szCs w:val="20"/>
                <w:highlight w:val="yellow"/>
              </w:rPr>
            </w:pPr>
            <w:r w:rsidRPr="008773C8">
              <w:rPr>
                <w:rFonts w:ascii="Times New Roman" w:hAnsi="Times New Roman" w:cs="Times New Roman" w:hint="eastAsia"/>
                <w:color w:val="FF0000"/>
                <w:sz w:val="20"/>
                <w:szCs w:val="20"/>
                <w:highlight w:val="yellow"/>
                <w:lang w:eastAsia="zh-CN"/>
              </w:rPr>
              <w:t>F</w:t>
            </w:r>
            <w:r w:rsidRPr="008773C8">
              <w:rPr>
                <w:rFonts w:ascii="Times New Roman" w:hAnsi="Times New Roman" w:cs="Times New Roman"/>
                <w:color w:val="FF0000"/>
                <w:sz w:val="20"/>
                <w:szCs w:val="20"/>
                <w:highlight w:val="yellow"/>
                <w:lang w:eastAsia="zh-CN"/>
              </w:rPr>
              <w:t>FS</w:t>
            </w:r>
            <w:r>
              <w:rPr>
                <w:rFonts w:ascii="Times New Roman" w:hAnsi="Times New Roman" w:cs="Times New Roman"/>
                <w:color w:val="FF0000"/>
                <w:sz w:val="20"/>
                <w:szCs w:val="20"/>
                <w:highlight w:val="yellow"/>
                <w:lang w:eastAsia="zh-CN"/>
              </w:rPr>
              <w:t xml:space="preserve"> beam indication for the</w:t>
            </w:r>
            <w:r w:rsidRPr="008773C8">
              <w:rPr>
                <w:rFonts w:ascii="Times New Roman" w:hAnsi="Times New Roman" w:cs="Times New Roman"/>
                <w:color w:val="FF0000"/>
                <w:sz w:val="20"/>
                <w:szCs w:val="20"/>
                <w:highlight w:val="yellow"/>
                <w:lang w:eastAsia="zh-CN"/>
              </w:rPr>
              <w:t xml:space="preserve"> </w:t>
            </w:r>
            <w:r w:rsidRPr="008773C8">
              <w:rPr>
                <w:rFonts w:ascii="Times New Roman" w:hAnsi="Times New Roman" w:cs="Times New Roman"/>
                <w:color w:val="FF0000"/>
                <w:sz w:val="20"/>
                <w:szCs w:val="20"/>
                <w:highlight w:val="yellow"/>
              </w:rPr>
              <w:t xml:space="preserve">TCI state assumption/update for the following cases: </w:t>
            </w:r>
          </w:p>
          <w:p w14:paraId="54075FE4" w14:textId="496580EC" w:rsidR="008773C8" w:rsidRPr="008773C8"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color w:val="FF0000"/>
                <w:sz w:val="20"/>
                <w:szCs w:val="20"/>
                <w:highlight w:val="yellow"/>
              </w:rPr>
            </w:pPr>
            <w:r w:rsidRPr="008773C8">
              <w:rPr>
                <w:rFonts w:ascii="Times New Roman" w:hAnsi="Times New Roman" w:cs="Times New Roman"/>
                <w:color w:val="FF0000"/>
                <w:sz w:val="20"/>
                <w:szCs w:val="20"/>
                <w:highlight w:val="yellow"/>
              </w:rPr>
              <w:t>The beam indication UE-specific DCI (i.e. the CORESETs with the DCI received by UE)</w:t>
            </w:r>
            <w:r>
              <w:rPr>
                <w:rFonts w:ascii="Times New Roman" w:hAnsi="Times New Roman" w:cs="Times New Roman"/>
                <w:color w:val="FF0000"/>
                <w:sz w:val="20"/>
                <w:szCs w:val="20"/>
                <w:highlight w:val="yellow"/>
              </w:rPr>
              <w:t>, the scheduled PDSCH by the DCI</w:t>
            </w:r>
            <w:r w:rsidRPr="008773C8">
              <w:rPr>
                <w:rFonts w:ascii="Times New Roman" w:hAnsi="Times New Roman" w:cs="Times New Roman"/>
                <w:color w:val="FF0000"/>
                <w:sz w:val="20"/>
                <w:szCs w:val="20"/>
                <w:highlight w:val="yellow"/>
              </w:rPr>
              <w:t xml:space="preserve"> and the associated PUCCH for the acknowledgment of the beam indication DCI</w:t>
            </w:r>
          </w:p>
          <w:p w14:paraId="4F3C137A" w14:textId="39F687AB" w:rsidR="008773C8"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szCs w:val="20"/>
                <w:highlight w:val="yellow"/>
              </w:rPr>
            </w:pPr>
            <w:r w:rsidRPr="008773C8">
              <w:rPr>
                <w:rFonts w:ascii="Times New Roman" w:hAnsi="Times New Roman" w:cs="Times New Roman"/>
                <w:color w:val="FF0000"/>
                <w:sz w:val="20"/>
                <w:szCs w:val="20"/>
                <w:highlight w:val="yellow"/>
              </w:rPr>
              <w:t>Non-UE-specific CORESETs and PUSCH/PDSCH scheduled/activated and PUCCH transmission triggered by non-UE-specific CORESETs</w:t>
            </w:r>
            <w:r w:rsidRPr="008773C8" w:rsidDel="005D35B4">
              <w:rPr>
                <w:rFonts w:ascii="Times New Roman" w:hAnsi="Times New Roman" w:cs="Times New Roman"/>
                <w:color w:val="FF0000"/>
                <w:sz w:val="20"/>
                <w:szCs w:val="20"/>
                <w:highlight w:val="yellow"/>
              </w:rPr>
              <w:t xml:space="preserve"> </w:t>
            </w:r>
            <w:r w:rsidRPr="008773C8">
              <w:rPr>
                <w:rFonts w:ascii="Times New Roman" w:hAnsi="Times New Roman" w:cs="Times New Roman"/>
                <w:color w:val="FF0000"/>
                <w:sz w:val="20"/>
                <w:szCs w:val="20"/>
                <w:highlight w:val="yellow"/>
              </w:rPr>
              <w:t xml:space="preserve"> </w:t>
            </w:r>
          </w:p>
          <w:p w14:paraId="3C227398" w14:textId="77777777" w:rsidR="008773C8" w:rsidRDefault="008773C8" w:rsidP="008773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the terms in RAN1#102-e agreement for </w:t>
            </w:r>
            <w:r w:rsidRPr="00730C91">
              <w:rPr>
                <w:rFonts w:ascii="Times New Roman" w:hAnsi="Times New Roman" w:cs="Times New Roman"/>
                <w:sz w:val="20"/>
                <w:szCs w:val="20"/>
                <w:highlight w:val="yellow"/>
              </w:rPr>
              <w:t xml:space="preserve">issue 1: </w:t>
            </w:r>
          </w:p>
          <w:p w14:paraId="10B96A4F" w14:textId="77777777" w:rsidR="008773C8" w:rsidRPr="00702789"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joint TCI state update can include </w:t>
            </w:r>
            <w:r w:rsidRPr="00E60A41">
              <w:rPr>
                <w:rFonts w:ascii="Times New Roman" w:hAnsi="Times New Roman" w:cs="Times New Roman"/>
                <w:sz w:val="20"/>
                <w:szCs w:val="20"/>
                <w:highlight w:val="yellow"/>
              </w:rPr>
              <w:t xml:space="preserve">M </w:t>
            </w:r>
            <w:r>
              <w:rPr>
                <w:rFonts w:ascii="Times New Roman" w:hAnsi="Times New Roman" w:cs="Times New Roman"/>
                <w:sz w:val="20"/>
                <w:szCs w:val="20"/>
                <w:highlight w:val="yellow"/>
              </w:rPr>
              <w:t>DL</w:t>
            </w:r>
            <w:r w:rsidRPr="00964CC7">
              <w:rPr>
                <w:rFonts w:ascii="Times New Roman" w:hAnsi="Times New Roman" w:cs="Times New Roman"/>
                <w:sz w:val="20"/>
                <w:szCs w:val="20"/>
                <w:highlight w:val="yellow"/>
              </w:rPr>
              <w:t xml:space="preserve"> </w:t>
            </w:r>
            <w:r w:rsidRPr="00E60A41">
              <w:rPr>
                <w:rFonts w:ascii="Times New Roman" w:hAnsi="Times New Roman" w:cs="Times New Roman"/>
                <w:sz w:val="20"/>
                <w:szCs w:val="20"/>
                <w:highlight w:val="yellow"/>
              </w:rPr>
              <w:t xml:space="preserve">and/or N </w:t>
            </w:r>
            <w:r>
              <w:rPr>
                <w:rFonts w:ascii="Times New Roman" w:hAnsi="Times New Roman" w:cs="Times New Roman"/>
                <w:sz w:val="20"/>
                <w:szCs w:val="20"/>
                <w:highlight w:val="yellow"/>
              </w:rPr>
              <w:t>UL</w:t>
            </w:r>
            <w:r w:rsidRPr="00E60A41">
              <w:rPr>
                <w:rFonts w:ascii="Times New Roman" w:hAnsi="Times New Roman" w:cs="Times New Roman"/>
                <w:sz w:val="20"/>
                <w:szCs w:val="20"/>
                <w:highlight w:val="yellow"/>
              </w:rPr>
              <w:t xml:space="preserve"> 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w:t>
            </w:r>
          </w:p>
          <w:p w14:paraId="3430153E" w14:textId="77777777" w:rsidR="008773C8" w:rsidRDefault="008773C8" w:rsidP="008773C8">
            <w:pPr>
              <w:pStyle w:val="ListParagraph"/>
              <w:numPr>
                <w:ilvl w:val="1"/>
                <w:numId w:val="17"/>
              </w:numPr>
              <w:snapToGrid w:val="0"/>
              <w:spacing w:after="0" w:line="240" w:lineRule="auto"/>
              <w:contextualSpacing w:val="0"/>
              <w:jc w:val="both"/>
              <w:rPr>
                <w:ins w:id="429" w:author="Eko Onggosanusi" w:date="2020-11-02T03:38:00Z"/>
                <w:rFonts w:ascii="Times New Roman" w:hAnsi="Times New Roman" w:cs="Times New Roman"/>
                <w:sz w:val="20"/>
                <w:szCs w:val="20"/>
                <w:highlight w:val="yellow"/>
              </w:rPr>
            </w:pPr>
            <w:r w:rsidRPr="00730C91">
              <w:rPr>
                <w:rFonts w:ascii="Times New Roman" w:eastAsia="DengXian" w:hAnsi="Times New Roman" w:cs="Times New Roman"/>
                <w:sz w:val="20"/>
                <w:szCs w:val="20"/>
                <w:highlight w:val="yellow"/>
                <w:lang w:eastAsia="zh-CN"/>
              </w:rPr>
              <w:t xml:space="preserve"> “</w:t>
            </w:r>
            <w:r>
              <w:rPr>
                <w:rFonts w:ascii="Times New Roman" w:eastAsia="DengXian" w:hAnsi="Times New Roman" w:cs="Times New Roman"/>
                <w:sz w:val="20"/>
                <w:szCs w:val="20"/>
                <w:highlight w:val="yellow"/>
                <w:lang w:eastAsia="zh-CN"/>
              </w:rPr>
              <w:t>C</w:t>
            </w:r>
            <w:r w:rsidRPr="00730C91">
              <w:rPr>
                <w:rFonts w:ascii="Times New Roman" w:eastAsia="DengXian" w:hAnsi="Times New Roman" w:cs="Times New Roman"/>
                <w:sz w:val="20"/>
                <w:szCs w:val="20"/>
                <w:highlight w:val="yellow"/>
                <w:lang w:eastAsia="zh-CN"/>
              </w:rPr>
              <w:t xml:space="preserve">ommon” refers to common beam for DL </w:t>
            </w:r>
            <w:r>
              <w:rPr>
                <w:rFonts w:ascii="Times New Roman" w:eastAsia="DengXian" w:hAnsi="Times New Roman" w:cs="Times New Roman"/>
                <w:sz w:val="20"/>
                <w:szCs w:val="20"/>
                <w:highlight w:val="yellow"/>
                <w:lang w:eastAsia="zh-CN"/>
              </w:rPr>
              <w:t>or</w:t>
            </w:r>
            <w:r w:rsidRPr="00730C91">
              <w:rPr>
                <w:rFonts w:ascii="Times New Roman" w:eastAsia="DengXian" w:hAnsi="Times New Roman" w:cs="Times New Roman"/>
                <w:sz w:val="20"/>
                <w:szCs w:val="20"/>
                <w:highlight w:val="yellow"/>
                <w:lang w:eastAsia="zh-CN"/>
              </w:rPr>
              <w:t xml:space="preserve"> common beam for UL</w:t>
            </w:r>
            <w:r>
              <w:rPr>
                <w:rFonts w:ascii="Times New Roman" w:eastAsia="DengXian" w:hAnsi="Times New Roman" w:cs="Times New Roman"/>
                <w:sz w:val="20"/>
                <w:szCs w:val="20"/>
                <w:highlight w:val="yellow"/>
                <w:lang w:eastAsia="zh-CN"/>
              </w:rPr>
              <w:t>;</w:t>
            </w:r>
            <w:r w:rsidRPr="00730C91">
              <w:rPr>
                <w:rFonts w:ascii="Times New Roman" w:eastAsia="DengXian" w:hAnsi="Times New Roman" w:cs="Times New Roman"/>
                <w:sz w:val="20"/>
                <w:szCs w:val="20"/>
                <w:highlight w:val="yellow"/>
                <w:lang w:eastAsia="zh-CN"/>
              </w:rPr>
              <w:t xml:space="preserve"> “</w:t>
            </w:r>
            <w:r>
              <w:rPr>
                <w:rFonts w:ascii="Times New Roman" w:eastAsia="DengXian" w:hAnsi="Times New Roman" w:cs="Times New Roman"/>
                <w:sz w:val="20"/>
                <w:szCs w:val="20"/>
                <w:highlight w:val="yellow"/>
                <w:lang w:eastAsia="zh-CN"/>
              </w:rPr>
              <w:t>J</w:t>
            </w:r>
            <w:r w:rsidRPr="00730C91">
              <w:rPr>
                <w:rFonts w:ascii="Times New Roman" w:eastAsia="DengXian" w:hAnsi="Times New Roman" w:cs="Times New Roman"/>
                <w:sz w:val="20"/>
                <w:szCs w:val="20"/>
                <w:highlight w:val="yellow"/>
                <w:lang w:eastAsia="zh-CN"/>
              </w:rPr>
              <w:t>oint” refers to simultaneous</w:t>
            </w:r>
            <w:r>
              <w:rPr>
                <w:rFonts w:ascii="Times New Roman" w:eastAsia="DengXian" w:hAnsi="Times New Roman" w:cs="Times New Roman"/>
                <w:sz w:val="20"/>
                <w:szCs w:val="20"/>
                <w:highlight w:val="yellow"/>
                <w:lang w:eastAsia="zh-CN"/>
              </w:rPr>
              <w:t>/joint</w:t>
            </w:r>
            <w:r w:rsidRPr="00730C91">
              <w:rPr>
                <w:rFonts w:ascii="Times New Roman" w:eastAsia="DengXian" w:hAnsi="Times New Roman" w:cs="Times New Roman"/>
                <w:sz w:val="20"/>
                <w:szCs w:val="20"/>
                <w:highlight w:val="yellow"/>
                <w:lang w:eastAsia="zh-CN"/>
              </w:rPr>
              <w:t xml:space="preserve"> DL and UL beam using a common beam</w:t>
            </w:r>
            <w:r w:rsidRPr="00730C91">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applicable for both DL and UL</w:t>
            </w:r>
          </w:p>
          <w:p w14:paraId="33ABBC5F" w14:textId="77777777" w:rsidR="008773C8" w:rsidRDefault="008773C8" w:rsidP="008773C8">
            <w:pPr>
              <w:pStyle w:val="ListParagraph"/>
              <w:numPr>
                <w:ilvl w:val="0"/>
                <w:numId w:val="17"/>
              </w:numPr>
              <w:snapToGrid w:val="0"/>
              <w:spacing w:after="0" w:line="240" w:lineRule="auto"/>
              <w:contextualSpacing w:val="0"/>
              <w:jc w:val="both"/>
              <w:rPr>
                <w:ins w:id="430" w:author="Eko Onggosanusi" w:date="2020-11-02T03:40:00Z"/>
                <w:rFonts w:ascii="Times New Roman" w:hAnsi="Times New Roman" w:cs="Times New Roman"/>
                <w:sz w:val="20"/>
                <w:szCs w:val="20"/>
                <w:highlight w:val="yellow"/>
              </w:rPr>
            </w:pPr>
            <w:ins w:id="431" w:author="Eko Onggosanusi" w:date="2020-11-02T03:38:00Z">
              <w:r>
                <w:rPr>
                  <w:rFonts w:ascii="Times New Roman" w:hAnsi="Times New Roman" w:cs="Times New Roman"/>
                  <w:sz w:val="20"/>
                  <w:szCs w:val="20"/>
                  <w:highlight w:val="yellow"/>
                </w:rPr>
                <w:t xml:space="preserve">FFS: </w:t>
              </w:r>
            </w:ins>
            <w:ins w:id="432" w:author="Eko Onggosanusi" w:date="2020-11-02T03:40:00Z">
              <w:r>
                <w:rPr>
                  <w:rFonts w:ascii="Times New Roman" w:hAnsi="Times New Roman" w:cs="Times New Roman"/>
                  <w:sz w:val="20"/>
                  <w:szCs w:val="20"/>
                  <w:highlight w:val="yellow"/>
                </w:rPr>
                <w:t>Additional enhancement such as L1-based beam indication with group-common DCI</w:t>
              </w:r>
            </w:ins>
          </w:p>
          <w:p w14:paraId="5E6661F9" w14:textId="77777777" w:rsidR="008773C8" w:rsidRDefault="008773C8" w:rsidP="008773C8">
            <w:pPr>
              <w:pStyle w:val="ListParagraph"/>
              <w:numPr>
                <w:ilvl w:val="0"/>
                <w:numId w:val="17"/>
              </w:numPr>
              <w:snapToGrid w:val="0"/>
              <w:spacing w:after="0" w:line="240" w:lineRule="auto"/>
              <w:contextualSpacing w:val="0"/>
              <w:jc w:val="both"/>
              <w:rPr>
                <w:ins w:id="433" w:author="Eko Onggosanusi" w:date="2020-11-02T03:54:00Z"/>
                <w:rFonts w:ascii="Times New Roman" w:hAnsi="Times New Roman" w:cs="Times New Roman"/>
                <w:sz w:val="20"/>
                <w:szCs w:val="20"/>
                <w:highlight w:val="yellow"/>
              </w:rPr>
            </w:pPr>
            <w:ins w:id="434" w:author="Eko Onggosanusi" w:date="2020-11-02T03:40:00Z">
              <w:r>
                <w:rPr>
                  <w:rFonts w:ascii="Times New Roman" w:hAnsi="Times New Roman" w:cs="Times New Roman"/>
                  <w:sz w:val="20"/>
                  <w:szCs w:val="20"/>
                  <w:highlight w:val="yellow"/>
                </w:rPr>
                <w:t>FFS: Whether the Rel.17 beam indication can also apply to TCI state update for single channel (e.g. PDSCH only, single CORESET) or a subset of channels</w:t>
              </w:r>
            </w:ins>
          </w:p>
          <w:p w14:paraId="18C98904" w14:textId="7D160242" w:rsidR="008773C8" w:rsidRDefault="008773C8" w:rsidP="008773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ins w:id="435" w:author="Eko Onggosanusi" w:date="2020-11-02T03:54:00Z">
              <w:r>
                <w:rPr>
                  <w:rFonts w:ascii="Times New Roman" w:hAnsi="Times New Roman" w:cs="Times New Roman"/>
                  <w:sz w:val="20"/>
                  <w:szCs w:val="20"/>
                  <w:highlight w:val="yellow"/>
                </w:rPr>
                <w:t xml:space="preserve">FFS: Extending the support of </w:t>
              </w:r>
            </w:ins>
            <w:ins w:id="436" w:author="Eko Onggosanusi" w:date="2020-11-02T03:55:00Z">
              <w:r w:rsidRPr="00E60A41">
                <w:rPr>
                  <w:rFonts w:ascii="Times New Roman" w:hAnsi="Times New Roman" w:cs="Times New Roman"/>
                  <w:sz w:val="20"/>
                  <w:szCs w:val="20"/>
                  <w:highlight w:val="yellow"/>
                </w:rPr>
                <w:t>L1-based beam indication (TCI state update)</w:t>
              </w:r>
              <w:r>
                <w:rPr>
                  <w:rFonts w:ascii="Times New Roman" w:hAnsi="Times New Roman" w:cs="Times New Roman"/>
                  <w:sz w:val="20"/>
                  <w:szCs w:val="20"/>
                  <w:highlight w:val="yellow"/>
                </w:rPr>
                <w:t xml:space="preserve"> when separate UL (from DL) common beam indication is configured </w:t>
              </w:r>
            </w:ins>
          </w:p>
          <w:p w14:paraId="7EE9A7C8" w14:textId="4F099851" w:rsidR="008773C8" w:rsidRDefault="008773C8" w:rsidP="00D9538D">
            <w:pPr>
              <w:snapToGrid w:val="0"/>
              <w:rPr>
                <w:rFonts w:ascii="Times New Roman" w:eastAsia="DengXian" w:hAnsi="Times New Roman" w:cs="Times New Roman"/>
                <w:sz w:val="18"/>
                <w:szCs w:val="18"/>
                <w:lang w:eastAsia="zh-CN"/>
              </w:rPr>
            </w:pPr>
          </w:p>
        </w:tc>
      </w:tr>
      <w:tr w:rsidR="008773C8" w:rsidRPr="00D97FE7" w14:paraId="33732250" w14:textId="77777777" w:rsidTr="00CC425D">
        <w:tc>
          <w:tcPr>
            <w:tcW w:w="1615" w:type="dxa"/>
          </w:tcPr>
          <w:p w14:paraId="67EC79F0" w14:textId="595A853C" w:rsidR="008773C8" w:rsidRPr="007E4C40" w:rsidRDefault="007E4C40" w:rsidP="00D9538D">
            <w:pPr>
              <w:snapToGrid w:val="0"/>
              <w:rPr>
                <w:rFonts w:ascii="Times New Roman" w:eastAsia="DengXian" w:hAnsi="Times New Roman" w:cs="Times New Roman"/>
                <w:sz w:val="18"/>
                <w:szCs w:val="18"/>
                <w:lang w:eastAsia="zh-CN"/>
              </w:rPr>
            </w:pPr>
            <w:ins w:id="437" w:author="Enescu, Mihai (Nokia - FI/Espoo)" w:date="2020-11-02T15:51:00Z">
              <w:r>
                <w:rPr>
                  <w:rFonts w:ascii="Times New Roman" w:eastAsia="DengXian" w:hAnsi="Times New Roman" w:cs="Times New Roman"/>
                  <w:sz w:val="18"/>
                  <w:szCs w:val="18"/>
                  <w:lang w:eastAsia="zh-CN"/>
                </w:rPr>
                <w:t>Nokia</w:t>
              </w:r>
            </w:ins>
          </w:p>
        </w:tc>
        <w:tc>
          <w:tcPr>
            <w:tcW w:w="8370" w:type="dxa"/>
          </w:tcPr>
          <w:p w14:paraId="5C0692A5" w14:textId="682D09AA" w:rsidR="008773C8" w:rsidRDefault="007E4C40" w:rsidP="00D9538D">
            <w:pPr>
              <w:snapToGrid w:val="0"/>
              <w:rPr>
                <w:ins w:id="438" w:author="Enescu, Mihai (Nokia - FI/Espoo)" w:date="2020-11-02T15:51:00Z"/>
                <w:rFonts w:ascii="Times New Roman" w:eastAsia="DengXian" w:hAnsi="Times New Roman" w:cs="Times New Roman"/>
                <w:sz w:val="18"/>
                <w:szCs w:val="18"/>
                <w:lang w:eastAsia="zh-CN"/>
              </w:rPr>
            </w:pPr>
            <w:ins w:id="439" w:author="Enescu, Mihai (Nokia - FI/Espoo)" w:date="2020-11-02T15:51:00Z">
              <w:r>
                <w:rPr>
                  <w:rFonts w:ascii="Times New Roman" w:eastAsia="DengXian" w:hAnsi="Times New Roman" w:cs="Times New Roman"/>
                  <w:sz w:val="18"/>
                  <w:szCs w:val="18"/>
                  <w:lang w:eastAsia="zh-CN"/>
                </w:rPr>
                <w:t>We do not see a need to refer to the term “joint” but we are open to update the proposal to</w:t>
              </w:r>
            </w:ins>
            <w:ins w:id="440" w:author="Enescu, Mihai (Nokia - FI/Espoo)" w:date="2020-11-02T15:52:00Z">
              <w:r>
                <w:rPr>
                  <w:rFonts w:ascii="Times New Roman" w:eastAsia="DengXian" w:hAnsi="Times New Roman" w:cs="Times New Roman"/>
                  <w:sz w:val="18"/>
                  <w:szCs w:val="18"/>
                  <w:lang w:eastAsia="zh-CN"/>
                </w:rPr>
                <w:t>:</w:t>
              </w:r>
            </w:ins>
            <w:ins w:id="441" w:author="Enescu, Mihai (Nokia - FI/Espoo)" w:date="2020-11-02T15:51:00Z">
              <w:r>
                <w:rPr>
                  <w:rFonts w:ascii="Times New Roman" w:eastAsia="DengXian" w:hAnsi="Times New Roman" w:cs="Times New Roman"/>
                  <w:sz w:val="18"/>
                  <w:szCs w:val="18"/>
                  <w:lang w:eastAsia="zh-CN"/>
                </w:rPr>
                <w:t xml:space="preserve"> </w:t>
              </w:r>
            </w:ins>
          </w:p>
          <w:p w14:paraId="1886C5F0" w14:textId="77777777" w:rsidR="007E4C40" w:rsidRDefault="007E4C40" w:rsidP="00D9538D">
            <w:pPr>
              <w:snapToGrid w:val="0"/>
              <w:rPr>
                <w:ins w:id="442" w:author="Enescu, Mihai (Nokia - FI/Espoo)" w:date="2020-11-02T15:51:00Z"/>
                <w:rFonts w:ascii="Times New Roman" w:eastAsia="DengXian" w:hAnsi="Times New Roman" w:cs="Times New Roman"/>
                <w:sz w:val="18"/>
                <w:szCs w:val="18"/>
                <w:lang w:eastAsia="zh-CN"/>
              </w:rPr>
            </w:pPr>
          </w:p>
          <w:p w14:paraId="05644689" w14:textId="73C1AD94" w:rsidR="007E4C40" w:rsidRPr="008E0B13" w:rsidRDefault="007E4C40" w:rsidP="007E4C4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3.1</w:t>
            </w:r>
            <w:r w:rsidRPr="008E0B13">
              <w:rPr>
                <w:rFonts w:ascii="Times New Roman" w:hAnsi="Times New Roman" w:cs="Times New Roman"/>
                <w:sz w:val="20"/>
                <w:szCs w:val="20"/>
                <w:highlight w:val="yellow"/>
              </w:rPr>
              <w:t xml:space="preserve">: On beam indication signaling medium to support </w:t>
            </w:r>
            <w:r>
              <w:rPr>
                <w:rFonts w:ascii="Times New Roman" w:hAnsi="Times New Roman" w:cs="Times New Roman"/>
                <w:sz w:val="20"/>
                <w:szCs w:val="20"/>
                <w:highlight w:val="yellow"/>
              </w:rPr>
              <w:t>joint</w:t>
            </w:r>
            <w:r w:rsidRPr="008E0B13">
              <w:rPr>
                <w:rFonts w:ascii="Times New Roman" w:hAnsi="Times New Roman" w:cs="Times New Roman"/>
                <w:sz w:val="20"/>
                <w:szCs w:val="20"/>
                <w:highlight w:val="yellow"/>
              </w:rPr>
              <w:t xml:space="preserve"> </w:t>
            </w:r>
            <w:ins w:id="443" w:author="Enescu, Mihai (Nokia - FI/Espoo)" w:date="2020-11-02T15:52:00Z">
              <w:r>
                <w:rPr>
                  <w:rFonts w:ascii="Times New Roman" w:hAnsi="Times New Roman" w:cs="Times New Roman"/>
                  <w:sz w:val="20"/>
                  <w:szCs w:val="20"/>
                  <w:highlight w:val="yellow"/>
                </w:rPr>
                <w:t xml:space="preserve">or separate </w:t>
              </w:r>
            </w:ins>
            <w:r w:rsidRPr="008E0B13">
              <w:rPr>
                <w:rFonts w:ascii="Times New Roman" w:hAnsi="Times New Roman" w:cs="Times New Roman"/>
                <w:sz w:val="20"/>
                <w:szCs w:val="20"/>
                <w:highlight w:val="yellow"/>
              </w:rPr>
              <w:t>TCI state update in Rel.17 unified TCI framework:</w:t>
            </w:r>
          </w:p>
          <w:p w14:paraId="72F29EAD" w14:textId="77777777" w:rsidR="007E4C40" w:rsidRDefault="007E4C40" w:rsidP="007E4C40">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L1-based beam indication (TCI state update) using UE-specific (unicast) DCI </w:t>
            </w:r>
            <w:r>
              <w:rPr>
                <w:rFonts w:ascii="Times New Roman" w:hAnsi="Times New Roman" w:cs="Times New Roman"/>
                <w:sz w:val="20"/>
                <w:szCs w:val="20"/>
                <w:highlight w:val="yellow"/>
              </w:rPr>
              <w:t xml:space="preserve">to indicate joint TCI state update from the active TCI states </w:t>
            </w:r>
            <w:r w:rsidRPr="00E60A41">
              <w:rPr>
                <w:rFonts w:ascii="Times New Roman" w:hAnsi="Times New Roman" w:cs="Times New Roman"/>
                <w:sz w:val="20"/>
                <w:szCs w:val="20"/>
                <w:highlight w:val="yellow"/>
              </w:rPr>
              <w:t xml:space="preserve"> </w:t>
            </w:r>
          </w:p>
          <w:p w14:paraId="6C45E186" w14:textId="77777777" w:rsidR="007E4C40" w:rsidRDefault="007E4C40" w:rsidP="00D9538D">
            <w:pPr>
              <w:snapToGrid w:val="0"/>
              <w:rPr>
                <w:ins w:id="444" w:author="Enescu, Mihai (Nokia - FI/Espoo)" w:date="2020-11-02T15:52:00Z"/>
                <w:rFonts w:ascii="Times New Roman" w:eastAsia="DengXian" w:hAnsi="Times New Roman" w:cs="Times New Roman"/>
                <w:sz w:val="18"/>
                <w:szCs w:val="18"/>
                <w:lang w:eastAsia="zh-CN"/>
              </w:rPr>
            </w:pPr>
          </w:p>
          <w:p w14:paraId="57CF60BA" w14:textId="453B1D33" w:rsidR="007E4C40" w:rsidRPr="007E4C40" w:rsidRDefault="007E4C40" w:rsidP="00D9538D">
            <w:pPr>
              <w:snapToGrid w:val="0"/>
              <w:rPr>
                <w:ins w:id="445" w:author="Enescu, Mihai (Nokia - FI/Espoo)" w:date="2020-11-02T15:52:00Z"/>
                <w:rFonts w:ascii="Times New Roman" w:eastAsia="DengXian" w:hAnsi="Times New Roman" w:cs="Times New Roman"/>
                <w:sz w:val="18"/>
                <w:szCs w:val="18"/>
                <w:lang w:eastAsia="zh-CN"/>
              </w:rPr>
            </w:pPr>
            <w:ins w:id="446" w:author="Enescu, Mihai (Nokia - FI/Espoo)" w:date="2020-11-02T15:52:00Z">
              <w:r>
                <w:rPr>
                  <w:rFonts w:ascii="Times New Roman" w:eastAsia="DengXian" w:hAnsi="Times New Roman" w:cs="Times New Roman"/>
                  <w:sz w:val="18"/>
                  <w:szCs w:val="18"/>
                  <w:lang w:eastAsia="zh-CN"/>
                </w:rPr>
                <w:t>In any case, we do not see a need for two frameworks unless they are complementing each</w:t>
              </w:r>
            </w:ins>
            <w:ins w:id="447" w:author="Enescu, Mihai (Nokia - FI/Espoo)" w:date="2020-11-02T15:53:00Z">
              <w:r>
                <w:rPr>
                  <w:rFonts w:ascii="Times New Roman" w:eastAsia="DengXian" w:hAnsi="Times New Roman" w:cs="Times New Roman"/>
                  <w:sz w:val="18"/>
                  <w:szCs w:val="18"/>
                  <w:lang w:eastAsia="zh-CN"/>
                </w:rPr>
                <w:t xml:space="preserve"> </w:t>
              </w:r>
            </w:ins>
            <w:ins w:id="448" w:author="Enescu, Mihai (Nokia - FI/Espoo)" w:date="2020-11-02T15:52:00Z">
              <w:r>
                <w:rPr>
                  <w:rFonts w:ascii="Times New Roman" w:eastAsia="DengXian" w:hAnsi="Times New Roman" w:cs="Times New Roman"/>
                  <w:sz w:val="18"/>
                  <w:szCs w:val="18"/>
                  <w:lang w:eastAsia="zh-CN"/>
                </w:rPr>
                <w:t xml:space="preserve">other, </w:t>
              </w:r>
            </w:ins>
            <w:ins w:id="449" w:author="Enescu, Mihai (Nokia - FI/Espoo)" w:date="2020-11-02T15:53:00Z">
              <w:r>
                <w:rPr>
                  <w:rFonts w:ascii="Times New Roman" w:eastAsia="DengXian" w:hAnsi="Times New Roman" w:cs="Times New Roman"/>
                  <w:sz w:val="18"/>
                  <w:szCs w:val="18"/>
                  <w:lang w:eastAsia="zh-CN"/>
                </w:rPr>
                <w:t>do they? We believe separate TCI update is sufficient and in fact it includes also joint.</w:t>
              </w:r>
            </w:ins>
          </w:p>
          <w:p w14:paraId="760EDE4D" w14:textId="4FE9CFA2" w:rsidR="007E4C40" w:rsidRPr="007E4C40" w:rsidRDefault="007E4C40" w:rsidP="00D9538D">
            <w:pPr>
              <w:snapToGrid w:val="0"/>
              <w:rPr>
                <w:rFonts w:ascii="Times New Roman" w:eastAsia="DengXian" w:hAnsi="Times New Roman" w:cs="Times New Roman"/>
                <w:sz w:val="18"/>
                <w:szCs w:val="18"/>
                <w:lang w:eastAsia="zh-CN"/>
              </w:rPr>
            </w:pPr>
          </w:p>
        </w:tc>
      </w:tr>
      <w:tr w:rsidR="00756ED5" w:rsidRPr="00D97FE7" w14:paraId="36DF6B18" w14:textId="77777777" w:rsidTr="00CC425D">
        <w:trPr>
          <w:ins w:id="450" w:author="AKOUM, SALAM" w:date="2020-11-02T08:41:00Z"/>
        </w:trPr>
        <w:tc>
          <w:tcPr>
            <w:tcW w:w="1615" w:type="dxa"/>
          </w:tcPr>
          <w:p w14:paraId="74E865E5" w14:textId="025244ED" w:rsidR="00756ED5" w:rsidRPr="00756ED5" w:rsidRDefault="00756ED5" w:rsidP="00D9538D">
            <w:pPr>
              <w:snapToGrid w:val="0"/>
              <w:rPr>
                <w:ins w:id="451" w:author="AKOUM, SALAM" w:date="2020-11-02T08:41:00Z"/>
                <w:rFonts w:ascii="Times New Roman" w:eastAsia="DengXian" w:hAnsi="Times New Roman" w:cs="Times New Roman"/>
                <w:sz w:val="18"/>
                <w:szCs w:val="18"/>
                <w:lang w:eastAsia="zh-CN"/>
              </w:rPr>
            </w:pPr>
            <w:ins w:id="452" w:author="AKOUM, SALAM" w:date="2020-11-02T08:41:00Z">
              <w:r>
                <w:rPr>
                  <w:rFonts w:ascii="Times New Roman" w:eastAsia="DengXian" w:hAnsi="Times New Roman" w:cs="Times New Roman"/>
                  <w:sz w:val="18"/>
                  <w:szCs w:val="18"/>
                  <w:lang w:eastAsia="zh-CN"/>
                </w:rPr>
                <w:t>AT&amp;T</w:t>
              </w:r>
            </w:ins>
          </w:p>
        </w:tc>
        <w:tc>
          <w:tcPr>
            <w:tcW w:w="8370" w:type="dxa"/>
          </w:tcPr>
          <w:p w14:paraId="1299F1D6" w14:textId="0E5EA8AE" w:rsidR="00756ED5" w:rsidRPr="00756ED5" w:rsidRDefault="00756ED5" w:rsidP="00D9538D">
            <w:pPr>
              <w:snapToGrid w:val="0"/>
              <w:rPr>
                <w:ins w:id="453" w:author="AKOUM, SALAM" w:date="2020-11-02T08:41:00Z"/>
                <w:rFonts w:ascii="Times New Roman" w:eastAsia="DengXian" w:hAnsi="Times New Roman" w:cs="Times New Roman"/>
                <w:sz w:val="18"/>
                <w:szCs w:val="18"/>
                <w:lang w:eastAsia="zh-CN"/>
              </w:rPr>
            </w:pPr>
            <w:ins w:id="454" w:author="AKOUM, SALAM" w:date="2020-11-02T08:41:00Z">
              <w:r>
                <w:rPr>
                  <w:rFonts w:ascii="Times New Roman" w:eastAsia="DengXian" w:hAnsi="Times New Roman" w:cs="Times New Roman"/>
                  <w:sz w:val="18"/>
                  <w:szCs w:val="18"/>
                  <w:lang w:eastAsia="zh-CN"/>
                </w:rPr>
                <w:t>Ok with proposal 3.1</w:t>
              </w:r>
            </w:ins>
          </w:p>
        </w:tc>
      </w:tr>
      <w:tr w:rsidR="004F4336" w:rsidRPr="00D97FE7" w14:paraId="634B81F4" w14:textId="77777777" w:rsidTr="004F4336">
        <w:trPr>
          <w:ins w:id="455" w:author="Varatharaajan, Sutharshun" w:date="2020-11-02T16:10:00Z"/>
        </w:trPr>
        <w:tc>
          <w:tcPr>
            <w:tcW w:w="1615" w:type="dxa"/>
          </w:tcPr>
          <w:p w14:paraId="3C5E80A3" w14:textId="77777777" w:rsidR="004F4336" w:rsidRPr="004A7B1F" w:rsidRDefault="004F4336" w:rsidP="00513000">
            <w:pPr>
              <w:snapToGrid w:val="0"/>
              <w:rPr>
                <w:ins w:id="456" w:author="Varatharaajan, Sutharshun" w:date="2020-11-02T16:10:00Z"/>
                <w:rFonts w:ascii="Times New Roman" w:eastAsia="DengXian" w:hAnsi="Times New Roman" w:cs="Times New Roman"/>
                <w:sz w:val="18"/>
                <w:szCs w:val="18"/>
                <w:lang w:val="de-DE" w:eastAsia="zh-CN"/>
              </w:rPr>
            </w:pPr>
            <w:ins w:id="457" w:author="Varatharaajan, Sutharshun" w:date="2020-11-02T16:10:00Z">
              <w:r>
                <w:rPr>
                  <w:rFonts w:ascii="Times New Roman" w:eastAsia="DengXian" w:hAnsi="Times New Roman" w:cs="Times New Roman"/>
                  <w:sz w:val="18"/>
                  <w:szCs w:val="18"/>
                  <w:lang w:val="de-DE" w:eastAsia="zh-CN"/>
                </w:rPr>
                <w:t>Fraunhofer</w:t>
              </w:r>
            </w:ins>
          </w:p>
        </w:tc>
        <w:tc>
          <w:tcPr>
            <w:tcW w:w="8370" w:type="dxa"/>
          </w:tcPr>
          <w:p w14:paraId="1079C3D6" w14:textId="40224B73" w:rsidR="004F4336" w:rsidRDefault="004F4336" w:rsidP="00513000">
            <w:pPr>
              <w:snapToGrid w:val="0"/>
              <w:rPr>
                <w:ins w:id="458" w:author="Varatharaajan, Sutharshun" w:date="2020-11-02T16:10:00Z"/>
                <w:rFonts w:ascii="Times New Roman" w:eastAsia="DengXian" w:hAnsi="Times New Roman" w:cs="Times New Roman"/>
                <w:sz w:val="18"/>
                <w:szCs w:val="18"/>
                <w:lang w:eastAsia="zh-CN"/>
              </w:rPr>
            </w:pPr>
            <w:ins w:id="459" w:author="Varatharaajan, Sutharshun" w:date="2020-11-02T16:10:00Z">
              <w:r>
                <w:rPr>
                  <w:rFonts w:ascii="Times New Roman" w:eastAsia="DengXian" w:hAnsi="Times New Roman" w:cs="Times New Roman"/>
                  <w:sz w:val="18"/>
                  <w:szCs w:val="18"/>
                  <w:lang w:eastAsia="zh-CN"/>
                </w:rPr>
                <w:t>We are ok with supporting DCI-based TCI update</w:t>
              </w:r>
            </w:ins>
            <w:ins w:id="460" w:author="Varatharaajan, Sutharshun" w:date="2020-11-02T16:16:00Z">
              <w:r w:rsidR="00B307A0">
                <w:rPr>
                  <w:rFonts w:ascii="Times New Roman" w:eastAsia="DengXian" w:hAnsi="Times New Roman" w:cs="Times New Roman"/>
                  <w:sz w:val="18"/>
                  <w:szCs w:val="18"/>
                  <w:lang w:eastAsia="zh-CN"/>
                </w:rPr>
                <w:t xml:space="preserve"> (Alt-1)</w:t>
              </w:r>
            </w:ins>
            <w:ins w:id="461" w:author="Varatharaajan, Sutharshun" w:date="2020-11-02T16:10:00Z">
              <w:r>
                <w:rPr>
                  <w:rFonts w:ascii="Times New Roman" w:eastAsia="DengXian" w:hAnsi="Times New Roman" w:cs="Times New Roman"/>
                  <w:sz w:val="18"/>
                  <w:szCs w:val="18"/>
                  <w:lang w:eastAsia="zh-CN"/>
                </w:rPr>
                <w:t>. We agree with Nokia’s latest revision of the proposal. However, t</w:t>
              </w:r>
              <w:r w:rsidRPr="004A7B1F">
                <w:rPr>
                  <w:rFonts w:ascii="Times New Roman" w:eastAsia="DengXian" w:hAnsi="Times New Roman" w:cs="Times New Roman"/>
                  <w:sz w:val="18"/>
                  <w:szCs w:val="18"/>
                  <w:lang w:eastAsia="zh-CN"/>
                </w:rPr>
                <w:t xml:space="preserve">he 2nd bullet containing the note is unclear to us. </w:t>
              </w:r>
            </w:ins>
          </w:p>
          <w:p w14:paraId="2A5A9B52" w14:textId="77777777" w:rsidR="004F4336" w:rsidRDefault="004F4336" w:rsidP="00513000">
            <w:pPr>
              <w:snapToGrid w:val="0"/>
              <w:rPr>
                <w:ins w:id="462" w:author="Varatharaajan, Sutharshun" w:date="2020-11-02T16:10:00Z"/>
                <w:rFonts w:ascii="Times New Roman" w:eastAsia="DengXian" w:hAnsi="Times New Roman" w:cs="Times New Roman"/>
                <w:sz w:val="18"/>
                <w:szCs w:val="18"/>
                <w:lang w:eastAsia="zh-CN"/>
              </w:rPr>
            </w:pPr>
          </w:p>
          <w:p w14:paraId="71056391" w14:textId="77777777" w:rsidR="004F4336" w:rsidRDefault="004F4336" w:rsidP="00513000">
            <w:pPr>
              <w:pStyle w:val="ListParagraph"/>
              <w:numPr>
                <w:ilvl w:val="0"/>
                <w:numId w:val="17"/>
              </w:numPr>
              <w:snapToGrid w:val="0"/>
              <w:spacing w:after="0" w:line="240" w:lineRule="auto"/>
              <w:contextualSpacing w:val="0"/>
              <w:jc w:val="both"/>
              <w:rPr>
                <w:ins w:id="463" w:author="Varatharaajan, Sutharshun" w:date="2020-11-02T16:10:00Z"/>
                <w:rFonts w:ascii="Times New Roman" w:hAnsi="Times New Roman" w:cs="Times New Roman"/>
                <w:sz w:val="20"/>
                <w:szCs w:val="20"/>
                <w:highlight w:val="yellow"/>
              </w:rPr>
            </w:pPr>
            <w:ins w:id="464" w:author="Varatharaajan, Sutharshun" w:date="2020-11-02T16:10:00Z">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the terms in RAN1#102-e agreement for </w:t>
              </w:r>
              <w:r w:rsidRPr="00730C91">
                <w:rPr>
                  <w:rFonts w:ascii="Times New Roman" w:hAnsi="Times New Roman" w:cs="Times New Roman"/>
                  <w:sz w:val="20"/>
                  <w:szCs w:val="20"/>
                  <w:highlight w:val="yellow"/>
                </w:rPr>
                <w:t xml:space="preserve">issue 1: </w:t>
              </w:r>
            </w:ins>
          </w:p>
          <w:p w14:paraId="76C99627" w14:textId="77777777" w:rsidR="004F4336" w:rsidRPr="00702789" w:rsidRDefault="004F4336" w:rsidP="00513000">
            <w:pPr>
              <w:pStyle w:val="ListParagraph"/>
              <w:numPr>
                <w:ilvl w:val="1"/>
                <w:numId w:val="17"/>
              </w:numPr>
              <w:snapToGrid w:val="0"/>
              <w:spacing w:after="0" w:line="240" w:lineRule="auto"/>
              <w:contextualSpacing w:val="0"/>
              <w:jc w:val="both"/>
              <w:rPr>
                <w:ins w:id="465" w:author="Varatharaajan, Sutharshun" w:date="2020-11-02T16:10:00Z"/>
                <w:rFonts w:ascii="Times New Roman" w:hAnsi="Times New Roman" w:cs="Times New Roman"/>
                <w:sz w:val="20"/>
                <w:szCs w:val="20"/>
                <w:highlight w:val="yellow"/>
              </w:rPr>
            </w:pPr>
            <w:ins w:id="466" w:author="Varatharaajan, Sutharshun" w:date="2020-11-02T16:10:00Z">
              <w:r>
                <w:rPr>
                  <w:rFonts w:ascii="Times New Roman" w:hAnsi="Times New Roman" w:cs="Times New Roman"/>
                  <w:sz w:val="20"/>
                  <w:szCs w:val="20"/>
                  <w:highlight w:val="yellow"/>
                </w:rPr>
                <w:t xml:space="preserve">The joint TCI state update can include </w:t>
              </w:r>
              <w:r w:rsidRPr="00E60A41">
                <w:rPr>
                  <w:rFonts w:ascii="Times New Roman" w:hAnsi="Times New Roman" w:cs="Times New Roman"/>
                  <w:sz w:val="20"/>
                  <w:szCs w:val="20"/>
                  <w:highlight w:val="yellow"/>
                </w:rPr>
                <w:t xml:space="preserve">M </w:t>
              </w:r>
              <w:r>
                <w:rPr>
                  <w:rFonts w:ascii="Times New Roman" w:hAnsi="Times New Roman" w:cs="Times New Roman"/>
                  <w:sz w:val="20"/>
                  <w:szCs w:val="20"/>
                  <w:highlight w:val="yellow"/>
                </w:rPr>
                <w:t>DL</w:t>
              </w:r>
              <w:r w:rsidRPr="00964CC7">
                <w:rPr>
                  <w:rFonts w:ascii="Times New Roman" w:hAnsi="Times New Roman" w:cs="Times New Roman"/>
                  <w:sz w:val="20"/>
                  <w:szCs w:val="20"/>
                  <w:highlight w:val="yellow"/>
                </w:rPr>
                <w:t xml:space="preserve"> </w:t>
              </w:r>
              <w:r w:rsidRPr="00E60A41">
                <w:rPr>
                  <w:rFonts w:ascii="Times New Roman" w:hAnsi="Times New Roman" w:cs="Times New Roman"/>
                  <w:sz w:val="20"/>
                  <w:szCs w:val="20"/>
                  <w:highlight w:val="yellow"/>
                </w:rPr>
                <w:t xml:space="preserve">and/or N </w:t>
              </w:r>
              <w:r>
                <w:rPr>
                  <w:rFonts w:ascii="Times New Roman" w:hAnsi="Times New Roman" w:cs="Times New Roman"/>
                  <w:sz w:val="20"/>
                  <w:szCs w:val="20"/>
                  <w:highlight w:val="yellow"/>
                </w:rPr>
                <w:t>UL</w:t>
              </w:r>
              <w:r w:rsidRPr="00E60A41">
                <w:rPr>
                  <w:rFonts w:ascii="Times New Roman" w:hAnsi="Times New Roman" w:cs="Times New Roman"/>
                  <w:sz w:val="20"/>
                  <w:szCs w:val="20"/>
                  <w:highlight w:val="yellow"/>
                </w:rPr>
                <w:t xml:space="preserve"> 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w:t>
              </w:r>
            </w:ins>
          </w:p>
          <w:p w14:paraId="2E924656" w14:textId="77777777" w:rsidR="004F4336" w:rsidRDefault="004F4336" w:rsidP="00513000">
            <w:pPr>
              <w:pStyle w:val="ListParagraph"/>
              <w:numPr>
                <w:ilvl w:val="1"/>
                <w:numId w:val="17"/>
              </w:numPr>
              <w:snapToGrid w:val="0"/>
              <w:spacing w:after="0" w:line="240" w:lineRule="auto"/>
              <w:contextualSpacing w:val="0"/>
              <w:jc w:val="both"/>
              <w:rPr>
                <w:ins w:id="467" w:author="Varatharaajan, Sutharshun" w:date="2020-11-02T16:10:00Z"/>
                <w:rFonts w:ascii="Times New Roman" w:hAnsi="Times New Roman" w:cs="Times New Roman"/>
                <w:sz w:val="20"/>
                <w:szCs w:val="20"/>
                <w:highlight w:val="yellow"/>
              </w:rPr>
            </w:pPr>
            <w:ins w:id="468" w:author="Varatharaajan, Sutharshun" w:date="2020-11-02T16:10:00Z">
              <w:r w:rsidRPr="00730C91">
                <w:rPr>
                  <w:rFonts w:ascii="Times New Roman" w:eastAsia="DengXian" w:hAnsi="Times New Roman" w:cs="Times New Roman"/>
                  <w:sz w:val="20"/>
                  <w:szCs w:val="20"/>
                  <w:highlight w:val="yellow"/>
                  <w:lang w:eastAsia="zh-CN"/>
                </w:rPr>
                <w:lastRenderedPageBreak/>
                <w:t xml:space="preserve"> “</w:t>
              </w:r>
              <w:r>
                <w:rPr>
                  <w:rFonts w:ascii="Times New Roman" w:eastAsia="DengXian" w:hAnsi="Times New Roman" w:cs="Times New Roman"/>
                  <w:sz w:val="20"/>
                  <w:szCs w:val="20"/>
                  <w:highlight w:val="yellow"/>
                  <w:lang w:eastAsia="zh-CN"/>
                </w:rPr>
                <w:t>C</w:t>
              </w:r>
              <w:r w:rsidRPr="00730C91">
                <w:rPr>
                  <w:rFonts w:ascii="Times New Roman" w:eastAsia="DengXian" w:hAnsi="Times New Roman" w:cs="Times New Roman"/>
                  <w:sz w:val="20"/>
                  <w:szCs w:val="20"/>
                  <w:highlight w:val="yellow"/>
                  <w:lang w:eastAsia="zh-CN"/>
                </w:rPr>
                <w:t xml:space="preserve">ommon” refers to common beam for DL </w:t>
              </w:r>
              <w:r>
                <w:rPr>
                  <w:rFonts w:ascii="Times New Roman" w:eastAsia="DengXian" w:hAnsi="Times New Roman" w:cs="Times New Roman"/>
                  <w:sz w:val="20"/>
                  <w:szCs w:val="20"/>
                  <w:highlight w:val="yellow"/>
                  <w:lang w:eastAsia="zh-CN"/>
                </w:rPr>
                <w:t>or</w:t>
              </w:r>
              <w:r w:rsidRPr="00730C91">
                <w:rPr>
                  <w:rFonts w:ascii="Times New Roman" w:eastAsia="DengXian" w:hAnsi="Times New Roman" w:cs="Times New Roman"/>
                  <w:sz w:val="20"/>
                  <w:szCs w:val="20"/>
                  <w:highlight w:val="yellow"/>
                  <w:lang w:eastAsia="zh-CN"/>
                </w:rPr>
                <w:t xml:space="preserve"> common beam for UL</w:t>
              </w:r>
              <w:r>
                <w:rPr>
                  <w:rFonts w:ascii="Times New Roman" w:eastAsia="DengXian" w:hAnsi="Times New Roman" w:cs="Times New Roman"/>
                  <w:sz w:val="20"/>
                  <w:szCs w:val="20"/>
                  <w:highlight w:val="yellow"/>
                  <w:lang w:eastAsia="zh-CN"/>
                </w:rPr>
                <w:t>;</w:t>
              </w:r>
              <w:r w:rsidRPr="00730C91">
                <w:rPr>
                  <w:rFonts w:ascii="Times New Roman" w:eastAsia="DengXian" w:hAnsi="Times New Roman" w:cs="Times New Roman"/>
                  <w:sz w:val="20"/>
                  <w:szCs w:val="20"/>
                  <w:highlight w:val="yellow"/>
                  <w:lang w:eastAsia="zh-CN"/>
                </w:rPr>
                <w:t xml:space="preserve"> “</w:t>
              </w:r>
              <w:r>
                <w:rPr>
                  <w:rFonts w:ascii="Times New Roman" w:eastAsia="DengXian" w:hAnsi="Times New Roman" w:cs="Times New Roman"/>
                  <w:sz w:val="20"/>
                  <w:szCs w:val="20"/>
                  <w:highlight w:val="yellow"/>
                  <w:lang w:eastAsia="zh-CN"/>
                </w:rPr>
                <w:t>J</w:t>
              </w:r>
              <w:r w:rsidRPr="00730C91">
                <w:rPr>
                  <w:rFonts w:ascii="Times New Roman" w:eastAsia="DengXian" w:hAnsi="Times New Roman" w:cs="Times New Roman"/>
                  <w:sz w:val="20"/>
                  <w:szCs w:val="20"/>
                  <w:highlight w:val="yellow"/>
                  <w:lang w:eastAsia="zh-CN"/>
                </w:rPr>
                <w:t>oint” refers to simultaneous</w:t>
              </w:r>
              <w:r>
                <w:rPr>
                  <w:rFonts w:ascii="Times New Roman" w:eastAsia="DengXian" w:hAnsi="Times New Roman" w:cs="Times New Roman"/>
                  <w:sz w:val="20"/>
                  <w:szCs w:val="20"/>
                  <w:highlight w:val="yellow"/>
                  <w:lang w:eastAsia="zh-CN"/>
                </w:rPr>
                <w:t>/joint</w:t>
              </w:r>
              <w:r w:rsidRPr="00730C91">
                <w:rPr>
                  <w:rFonts w:ascii="Times New Roman" w:eastAsia="DengXian" w:hAnsi="Times New Roman" w:cs="Times New Roman"/>
                  <w:sz w:val="20"/>
                  <w:szCs w:val="20"/>
                  <w:highlight w:val="yellow"/>
                  <w:lang w:eastAsia="zh-CN"/>
                </w:rPr>
                <w:t xml:space="preserve"> DL and UL beam using a common beam</w:t>
              </w:r>
              <w:r w:rsidRPr="00730C91">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applicable for both DL and UL</w:t>
              </w:r>
            </w:ins>
          </w:p>
          <w:p w14:paraId="3CA127EF" w14:textId="77777777" w:rsidR="004F4336" w:rsidRDefault="004F4336" w:rsidP="00513000">
            <w:pPr>
              <w:snapToGrid w:val="0"/>
              <w:rPr>
                <w:ins w:id="469" w:author="Varatharaajan, Sutharshun" w:date="2020-11-02T16:10:00Z"/>
                <w:rFonts w:ascii="Times New Roman" w:eastAsia="DengXian" w:hAnsi="Times New Roman" w:cs="Times New Roman"/>
                <w:sz w:val="18"/>
                <w:szCs w:val="18"/>
                <w:lang w:eastAsia="zh-CN"/>
              </w:rPr>
            </w:pPr>
          </w:p>
          <w:p w14:paraId="0D85DBBC" w14:textId="7712C6CE" w:rsidR="004F4336" w:rsidRPr="004A7B1F" w:rsidRDefault="004F4336" w:rsidP="00513000">
            <w:pPr>
              <w:snapToGrid w:val="0"/>
              <w:rPr>
                <w:ins w:id="470" w:author="Varatharaajan, Sutharshun" w:date="2020-11-02T16:10:00Z"/>
                <w:rFonts w:ascii="Times New Roman" w:eastAsia="DengXian" w:hAnsi="Times New Roman" w:cs="Times New Roman"/>
                <w:sz w:val="18"/>
                <w:szCs w:val="18"/>
                <w:lang w:eastAsia="zh-CN"/>
              </w:rPr>
            </w:pPr>
            <w:ins w:id="471" w:author="Varatharaajan, Sutharshun" w:date="2020-11-02T16:10:00Z">
              <w:r>
                <w:rPr>
                  <w:rFonts w:ascii="Times New Roman" w:eastAsia="DengXian" w:hAnsi="Times New Roman" w:cs="Times New Roman"/>
                  <w:sz w:val="18"/>
                  <w:szCs w:val="18"/>
                  <w:lang w:eastAsia="zh-CN"/>
                </w:rPr>
                <w:t>The first bullet says, the term ‘joint’ is used for the update of M DL and/or N UL common TCI states. In the 2</w:t>
              </w:r>
              <w:r w:rsidRPr="004A7B1F">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bullet, the word ‘or’ is removed and it refers to UL and DL beam updates. The 2</w:t>
              </w:r>
              <w:r w:rsidRPr="004A7B1F">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bullet does not include the cases of common DL only beam update and common UL only beam update. Better to make this note clear and include the left-out possibilities.</w:t>
              </w:r>
            </w:ins>
          </w:p>
        </w:tc>
      </w:tr>
      <w:tr w:rsidR="008F62E9" w:rsidRPr="00D97FE7" w14:paraId="588F4740" w14:textId="77777777" w:rsidTr="004F4336">
        <w:tc>
          <w:tcPr>
            <w:tcW w:w="1615" w:type="dxa"/>
          </w:tcPr>
          <w:p w14:paraId="0360445C" w14:textId="7FF7CB0F" w:rsidR="008F62E9" w:rsidRDefault="008F62E9" w:rsidP="008F62E9">
            <w:pPr>
              <w:snapToGrid w:val="0"/>
              <w:rPr>
                <w:rFonts w:ascii="Times New Roman" w:eastAsia="DengXian" w:hAnsi="Times New Roman" w:cs="Times New Roman"/>
                <w:sz w:val="18"/>
                <w:szCs w:val="18"/>
                <w:lang w:val="de-DE" w:eastAsia="zh-CN"/>
              </w:rPr>
            </w:pPr>
            <w:r>
              <w:rPr>
                <w:rFonts w:ascii="Times New Roman" w:eastAsia="DengXian" w:hAnsi="Times New Roman" w:cs="Times New Roman"/>
                <w:sz w:val="18"/>
                <w:szCs w:val="18"/>
                <w:lang w:val="de-DE" w:eastAsia="zh-CN"/>
              </w:rPr>
              <w:lastRenderedPageBreak/>
              <w:t>Ericsson</w:t>
            </w:r>
          </w:p>
        </w:tc>
        <w:tc>
          <w:tcPr>
            <w:tcW w:w="8370" w:type="dxa"/>
          </w:tcPr>
          <w:p w14:paraId="6F523D68"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support the direction of the FL proposal, and propose the following additions:</w:t>
            </w:r>
          </w:p>
          <w:p w14:paraId="410ABE9C" w14:textId="77777777" w:rsidR="008F62E9" w:rsidRDefault="008F62E9" w:rsidP="008F62E9">
            <w:pPr>
              <w:snapToGrid w:val="0"/>
              <w:rPr>
                <w:rFonts w:ascii="Times New Roman" w:eastAsia="Yu Mincho" w:hAnsi="Times New Roman" w:cs="Times New Roman"/>
                <w:sz w:val="18"/>
                <w:szCs w:val="18"/>
                <w:lang w:eastAsia="ja-JP"/>
              </w:rPr>
            </w:pPr>
          </w:p>
          <w:p w14:paraId="543F3C04"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Add a clarification on the ACK:</w:t>
            </w:r>
          </w:p>
          <w:p w14:paraId="18EE3B06" w14:textId="77777777" w:rsidR="008F62E9" w:rsidRDefault="008F62E9" w:rsidP="008F62E9">
            <w:pPr>
              <w:pStyle w:val="ListParagraph"/>
              <w:numPr>
                <w:ilvl w:val="1"/>
                <w:numId w:val="17"/>
              </w:numPr>
              <w:snapToGrid w:val="0"/>
              <w:spacing w:after="0" w:line="240" w:lineRule="auto"/>
              <w:contextualSpacing w:val="0"/>
              <w:jc w:val="both"/>
              <w:rPr>
                <w:ins w:id="472" w:author="Claes Tidestav" w:date="2020-11-02T15:08:00Z"/>
                <w:rFonts w:ascii="Times New Roman" w:hAnsi="Times New Roman" w:cs="Times New Roman"/>
                <w:sz w:val="20"/>
                <w:szCs w:val="20"/>
                <w:highlight w:val="yellow"/>
              </w:rPr>
            </w:pPr>
            <w:r w:rsidRPr="00E60A41">
              <w:rPr>
                <w:rFonts w:ascii="Times New Roman" w:hAnsi="Times New Roman" w:cs="Times New Roman"/>
                <w:sz w:val="20"/>
                <w:szCs w:val="20"/>
                <w:highlight w:val="yellow"/>
              </w:rPr>
              <w:t>In addition, support a mechanism for UE to acknowledge successful decoding of TCI state update</w:t>
            </w:r>
          </w:p>
          <w:p w14:paraId="065B194B" w14:textId="77777777" w:rsidR="008F62E9" w:rsidRDefault="008F62E9">
            <w:pPr>
              <w:pStyle w:val="ListParagraph"/>
              <w:numPr>
                <w:ilvl w:val="2"/>
                <w:numId w:val="17"/>
              </w:numPr>
              <w:snapToGrid w:val="0"/>
              <w:spacing w:after="0" w:line="240" w:lineRule="auto"/>
              <w:contextualSpacing w:val="0"/>
              <w:jc w:val="both"/>
              <w:rPr>
                <w:ins w:id="473" w:author="Eko Onggosanusi" w:date="2020-11-02T03:33:00Z"/>
                <w:rFonts w:ascii="Times New Roman" w:hAnsi="Times New Roman" w:cs="Times New Roman"/>
                <w:sz w:val="20"/>
                <w:szCs w:val="20"/>
                <w:highlight w:val="yellow"/>
              </w:rPr>
              <w:pPrChange w:id="474" w:author="Jaehoon Chung (LGE)" w:date="2020-11-02T15:08:00Z">
                <w:pPr>
                  <w:pStyle w:val="ListParagraph"/>
                  <w:numPr>
                    <w:ilvl w:val="1"/>
                    <w:numId w:val="17"/>
                  </w:numPr>
                  <w:snapToGrid w:val="0"/>
                  <w:spacing w:after="0" w:line="240" w:lineRule="auto"/>
                  <w:ind w:left="1440" w:hanging="360"/>
                  <w:contextualSpacing w:val="0"/>
                  <w:jc w:val="both"/>
                </w:pPr>
              </w:pPrChange>
            </w:pPr>
            <w:ins w:id="475" w:author="Claes Tidestav" w:date="2020-11-02T15:08:00Z">
              <w:r>
                <w:rPr>
                  <w:rFonts w:ascii="Times New Roman" w:hAnsi="Times New Roman" w:cs="Times New Roman"/>
                  <w:sz w:val="20"/>
                  <w:szCs w:val="20"/>
                  <w:highlight w:val="yellow"/>
                </w:rPr>
                <w:t>The ACK</w:t>
              </w:r>
            </w:ins>
            <w:ins w:id="476" w:author="Claes Tidestav" w:date="2020-11-02T15:09:00Z">
              <w:r>
                <w:rPr>
                  <w:rFonts w:ascii="Times New Roman" w:hAnsi="Times New Roman" w:cs="Times New Roman"/>
                  <w:sz w:val="20"/>
                  <w:szCs w:val="20"/>
                  <w:highlight w:val="yellow"/>
                </w:rPr>
                <w:t>/NAK</w:t>
              </w:r>
            </w:ins>
            <w:ins w:id="477" w:author="Claes Tidestav" w:date="2020-11-02T15:08:00Z">
              <w:r>
                <w:rPr>
                  <w:rFonts w:ascii="Times New Roman" w:hAnsi="Times New Roman" w:cs="Times New Roman"/>
                  <w:sz w:val="20"/>
                  <w:szCs w:val="20"/>
                  <w:highlight w:val="yellow"/>
                </w:rPr>
                <w:t xml:space="preserve"> of the PDSCH </w:t>
              </w:r>
            </w:ins>
            <w:ins w:id="478" w:author="Claes Tidestav" w:date="2020-11-02T15:09:00Z">
              <w:r>
                <w:rPr>
                  <w:rFonts w:ascii="Times New Roman" w:hAnsi="Times New Roman" w:cs="Times New Roman"/>
                  <w:sz w:val="20"/>
                  <w:szCs w:val="20"/>
                  <w:highlight w:val="yellow"/>
                </w:rPr>
                <w:t xml:space="preserve">scheduled by the DCI </w:t>
              </w:r>
            </w:ins>
            <w:ins w:id="479" w:author="Claes Tidestav" w:date="2020-11-02T15:10:00Z">
              <w:r>
                <w:rPr>
                  <w:rFonts w:ascii="Times New Roman" w:hAnsi="Times New Roman" w:cs="Times New Roman"/>
                  <w:sz w:val="20"/>
                  <w:szCs w:val="20"/>
                  <w:highlight w:val="yellow"/>
                </w:rPr>
                <w:t xml:space="preserve">carrying the TCI state update can be used </w:t>
              </w:r>
            </w:ins>
            <w:ins w:id="480" w:author="Claes Tidestav" w:date="2020-11-02T15:09:00Z">
              <w:r>
                <w:rPr>
                  <w:rFonts w:ascii="Times New Roman" w:hAnsi="Times New Roman" w:cs="Times New Roman"/>
                  <w:sz w:val="20"/>
                  <w:szCs w:val="20"/>
                  <w:highlight w:val="yellow"/>
                </w:rPr>
                <w:t xml:space="preserve">as an ACK also </w:t>
              </w:r>
            </w:ins>
            <w:ins w:id="481" w:author="Claes Tidestav" w:date="2020-11-02T15:10:00Z">
              <w:r>
                <w:rPr>
                  <w:rFonts w:ascii="Times New Roman" w:hAnsi="Times New Roman" w:cs="Times New Roman"/>
                  <w:sz w:val="20"/>
                  <w:szCs w:val="20"/>
                  <w:highlight w:val="yellow"/>
                </w:rPr>
                <w:t>for the DCI</w:t>
              </w:r>
            </w:ins>
          </w:p>
          <w:p w14:paraId="6FE609FD" w14:textId="77777777" w:rsidR="008F62E9" w:rsidRDefault="008F62E9" w:rsidP="008F62E9">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ins w:id="482" w:author="Eko Onggosanusi" w:date="2020-11-02T03:33:00Z">
              <w:r>
                <w:rPr>
                  <w:rFonts w:ascii="Times New Roman" w:hAnsi="Times New Roman" w:cs="Times New Roman"/>
                  <w:sz w:val="20"/>
                  <w:szCs w:val="20"/>
                  <w:highlight w:val="yellow"/>
                </w:rPr>
                <w:t>FFS: Whether any additional specification support is needed</w:t>
              </w:r>
            </w:ins>
          </w:p>
          <w:p w14:paraId="671A3481" w14:textId="77777777" w:rsidR="008F62E9" w:rsidRPr="00FD0FE1" w:rsidRDefault="008F62E9" w:rsidP="008F62E9">
            <w:pPr>
              <w:snapToGrid w:val="0"/>
              <w:jc w:val="both"/>
              <w:rPr>
                <w:rFonts w:ascii="Times New Roman" w:hAnsi="Times New Roman" w:cs="Times New Roman"/>
                <w:sz w:val="20"/>
                <w:szCs w:val="20"/>
                <w:highlight w:val="yellow"/>
              </w:rPr>
            </w:pPr>
          </w:p>
          <w:p w14:paraId="735D33F8"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two sub-bullets</w:t>
            </w:r>
          </w:p>
          <w:p w14:paraId="599F9BA4" w14:textId="77777777" w:rsidR="008F62E9" w:rsidRDefault="008F62E9" w:rsidP="008F62E9">
            <w:pPr>
              <w:pStyle w:val="ListParagraph"/>
              <w:numPr>
                <w:ilvl w:val="0"/>
                <w:numId w:val="45"/>
              </w:numPr>
              <w:snapToGrid w:val="0"/>
              <w:rPr>
                <w:rFonts w:ascii="Times New Roman" w:eastAsia="Yu Mincho" w:hAnsi="Times New Roman" w:cs="Times New Roman"/>
                <w:sz w:val="18"/>
                <w:szCs w:val="18"/>
                <w:lang w:eastAsia="ja-JP"/>
              </w:rPr>
            </w:pPr>
            <w:r w:rsidRPr="00EB79A4">
              <w:rPr>
                <w:rFonts w:ascii="Times New Roman" w:eastAsia="Yu Mincho" w:hAnsi="Times New Roman" w:cs="Times New Roman"/>
                <w:sz w:val="18"/>
                <w:szCs w:val="18"/>
                <w:lang w:eastAsia="ja-JP"/>
              </w:rPr>
              <w:t>Support MAC CE</w:t>
            </w:r>
            <w:r>
              <w:rPr>
                <w:rFonts w:ascii="Times New Roman" w:eastAsia="Yu Mincho" w:hAnsi="Times New Roman" w:cs="Times New Roman"/>
                <w:sz w:val="18"/>
                <w:szCs w:val="18"/>
                <w:lang w:eastAsia="ja-JP"/>
              </w:rPr>
              <w:t>…</w:t>
            </w:r>
          </w:p>
          <w:p w14:paraId="5B22C7CE" w14:textId="77777777" w:rsidR="008F62E9" w:rsidRPr="00EB79A4" w:rsidRDefault="008F62E9" w:rsidP="008F62E9">
            <w:pPr>
              <w:pStyle w:val="ListParagraph"/>
              <w:numPr>
                <w:ilvl w:val="0"/>
                <w:numId w:val="45"/>
              </w:numPr>
              <w:snapToGrid w:val="0"/>
              <w:rPr>
                <w:rFonts w:ascii="Times New Roman" w:eastAsia="Yu Mincho" w:hAnsi="Times New Roman" w:cs="Times New Roman"/>
                <w:sz w:val="18"/>
                <w:szCs w:val="18"/>
                <w:lang w:eastAsia="ja-JP"/>
              </w:rPr>
            </w:pPr>
            <w:r w:rsidRPr="00EB79A4">
              <w:rPr>
                <w:rFonts w:ascii="Times New Roman" w:eastAsia="Yu Mincho" w:hAnsi="Times New Roman" w:cs="Times New Roman"/>
                <w:sz w:val="18"/>
                <w:szCs w:val="18"/>
                <w:lang w:eastAsia="ja-JP"/>
              </w:rPr>
              <w:t>Support a UE capability</w:t>
            </w:r>
            <w:r>
              <w:rPr>
                <w:rFonts w:ascii="Times New Roman" w:eastAsia="Yu Mincho" w:hAnsi="Times New Roman" w:cs="Times New Roman"/>
                <w:sz w:val="18"/>
                <w:szCs w:val="18"/>
                <w:lang w:eastAsia="ja-JP"/>
              </w:rPr>
              <w:t>…</w:t>
            </w:r>
          </w:p>
          <w:p w14:paraId="605812E2"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Should not be sub-bullets, they are generally applicable</w:t>
            </w:r>
          </w:p>
          <w:p w14:paraId="2DD95B45" w14:textId="77777777" w:rsidR="008F62E9" w:rsidRDefault="008F62E9" w:rsidP="008F62E9">
            <w:pPr>
              <w:snapToGrid w:val="0"/>
              <w:rPr>
                <w:rFonts w:ascii="Times New Roman" w:eastAsia="Yu Mincho" w:hAnsi="Times New Roman" w:cs="Times New Roman"/>
                <w:sz w:val="18"/>
                <w:szCs w:val="18"/>
                <w:lang w:eastAsia="ja-JP"/>
              </w:rPr>
            </w:pPr>
          </w:p>
          <w:p w14:paraId="068F2084"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Add the following under the MAC CE bullet:</w:t>
            </w:r>
          </w:p>
          <w:p w14:paraId="3BDF0F24" w14:textId="77777777" w:rsidR="008F62E9" w:rsidRDefault="008F62E9" w:rsidP="008F62E9">
            <w:pPr>
              <w:pStyle w:val="ListParagraph"/>
              <w:numPr>
                <w:ilvl w:val="0"/>
                <w:numId w:val="45"/>
              </w:num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MAC CE can be used also to indicate one of the activated TCI states</w:t>
            </w:r>
          </w:p>
          <w:p w14:paraId="7754B1D7"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propose to remove the note:</w:t>
            </w:r>
          </w:p>
          <w:p w14:paraId="0737762D" w14:textId="77777777" w:rsidR="008F62E9" w:rsidDel="004C242F" w:rsidRDefault="008F62E9" w:rsidP="008F62E9">
            <w:pPr>
              <w:pStyle w:val="ListParagraph"/>
              <w:numPr>
                <w:ilvl w:val="0"/>
                <w:numId w:val="17"/>
              </w:numPr>
              <w:snapToGrid w:val="0"/>
              <w:spacing w:after="0" w:line="240" w:lineRule="auto"/>
              <w:contextualSpacing w:val="0"/>
              <w:jc w:val="both"/>
              <w:rPr>
                <w:del w:id="483" w:author="Claes Tidestav" w:date="2020-11-02T15:25:00Z"/>
                <w:rFonts w:ascii="Times New Roman" w:hAnsi="Times New Roman" w:cs="Times New Roman"/>
                <w:sz w:val="20"/>
                <w:szCs w:val="20"/>
                <w:highlight w:val="yellow"/>
              </w:rPr>
            </w:pPr>
            <w:del w:id="484" w:author="Claes Tidestav" w:date="2020-11-02T15:25:00Z">
              <w:r w:rsidRPr="00702789" w:rsidDel="004C242F">
                <w:rPr>
                  <w:rFonts w:ascii="Times New Roman" w:hAnsi="Times New Roman" w:cs="Times New Roman"/>
                  <w:sz w:val="20"/>
                  <w:szCs w:val="20"/>
                  <w:highlight w:val="yellow"/>
                </w:rPr>
                <w:delText>Note</w:delText>
              </w:r>
              <w:r w:rsidDel="004C242F">
                <w:rPr>
                  <w:rFonts w:ascii="Times New Roman" w:hAnsi="Times New Roman" w:cs="Times New Roman"/>
                  <w:sz w:val="20"/>
                  <w:szCs w:val="20"/>
                  <w:highlight w:val="yellow"/>
                </w:rPr>
                <w:delText xml:space="preserve">: Following the terms in RAN1#102-e agreement for </w:delText>
              </w:r>
              <w:r w:rsidRPr="00730C91" w:rsidDel="004C242F">
                <w:rPr>
                  <w:rFonts w:ascii="Times New Roman" w:hAnsi="Times New Roman" w:cs="Times New Roman"/>
                  <w:sz w:val="20"/>
                  <w:szCs w:val="20"/>
                  <w:highlight w:val="yellow"/>
                </w:rPr>
                <w:delText xml:space="preserve">issue 1: </w:delText>
              </w:r>
            </w:del>
          </w:p>
          <w:p w14:paraId="75BD5391" w14:textId="77777777" w:rsidR="008F62E9" w:rsidRPr="00702789" w:rsidDel="004C242F" w:rsidRDefault="008F62E9" w:rsidP="008F62E9">
            <w:pPr>
              <w:pStyle w:val="ListParagraph"/>
              <w:numPr>
                <w:ilvl w:val="1"/>
                <w:numId w:val="17"/>
              </w:numPr>
              <w:snapToGrid w:val="0"/>
              <w:spacing w:after="0" w:line="240" w:lineRule="auto"/>
              <w:contextualSpacing w:val="0"/>
              <w:jc w:val="both"/>
              <w:rPr>
                <w:del w:id="485" w:author="Claes Tidestav" w:date="2020-11-02T15:25:00Z"/>
                <w:rFonts w:ascii="Times New Roman" w:hAnsi="Times New Roman" w:cs="Times New Roman"/>
                <w:sz w:val="20"/>
                <w:szCs w:val="20"/>
                <w:highlight w:val="yellow"/>
              </w:rPr>
            </w:pPr>
            <w:del w:id="486" w:author="Claes Tidestav" w:date="2020-11-02T15:25:00Z">
              <w:r w:rsidDel="004C242F">
                <w:rPr>
                  <w:rFonts w:ascii="Times New Roman" w:hAnsi="Times New Roman" w:cs="Times New Roman"/>
                  <w:sz w:val="20"/>
                  <w:szCs w:val="20"/>
                  <w:highlight w:val="yellow"/>
                </w:rPr>
                <w:delText xml:space="preserve">The joint TCI state update can include </w:delText>
              </w:r>
              <w:r w:rsidRPr="00E60A41" w:rsidDel="004C242F">
                <w:rPr>
                  <w:rFonts w:ascii="Times New Roman" w:hAnsi="Times New Roman" w:cs="Times New Roman"/>
                  <w:sz w:val="20"/>
                  <w:szCs w:val="20"/>
                  <w:highlight w:val="yellow"/>
                </w:rPr>
                <w:delText xml:space="preserve">M </w:delText>
              </w:r>
              <w:r w:rsidDel="004C242F">
                <w:rPr>
                  <w:rFonts w:ascii="Times New Roman" w:hAnsi="Times New Roman" w:cs="Times New Roman"/>
                  <w:sz w:val="20"/>
                  <w:szCs w:val="20"/>
                  <w:highlight w:val="yellow"/>
                </w:rPr>
                <w:delText>DL</w:delText>
              </w:r>
              <w:r w:rsidRPr="00964CC7" w:rsidDel="004C242F">
                <w:rPr>
                  <w:rFonts w:ascii="Times New Roman" w:hAnsi="Times New Roman" w:cs="Times New Roman"/>
                  <w:sz w:val="20"/>
                  <w:szCs w:val="20"/>
                  <w:highlight w:val="yellow"/>
                </w:rPr>
                <w:delText xml:space="preserve"> </w:delText>
              </w:r>
              <w:r w:rsidRPr="00E60A41" w:rsidDel="004C242F">
                <w:rPr>
                  <w:rFonts w:ascii="Times New Roman" w:hAnsi="Times New Roman" w:cs="Times New Roman"/>
                  <w:sz w:val="20"/>
                  <w:szCs w:val="20"/>
                  <w:highlight w:val="yellow"/>
                </w:rPr>
                <w:delText xml:space="preserve">and/or N </w:delText>
              </w:r>
              <w:r w:rsidDel="004C242F">
                <w:rPr>
                  <w:rFonts w:ascii="Times New Roman" w:hAnsi="Times New Roman" w:cs="Times New Roman"/>
                  <w:sz w:val="20"/>
                  <w:szCs w:val="20"/>
                  <w:highlight w:val="yellow"/>
                </w:rPr>
                <w:delText>UL</w:delText>
              </w:r>
              <w:r w:rsidRPr="00E60A41" w:rsidDel="004C242F">
                <w:rPr>
                  <w:rFonts w:ascii="Times New Roman" w:hAnsi="Times New Roman" w:cs="Times New Roman"/>
                  <w:sz w:val="20"/>
                  <w:szCs w:val="20"/>
                  <w:highlight w:val="yellow"/>
                </w:rPr>
                <w:delText xml:space="preserve"> common TCI state</w:delText>
              </w:r>
              <w:r w:rsidDel="004C242F">
                <w:rPr>
                  <w:rFonts w:ascii="Times New Roman" w:hAnsi="Times New Roman" w:cs="Times New Roman"/>
                  <w:sz w:val="20"/>
                  <w:szCs w:val="20"/>
                  <w:highlight w:val="yellow"/>
                </w:rPr>
                <w:delText>(</w:delText>
              </w:r>
              <w:r w:rsidRPr="00E60A41" w:rsidDel="004C242F">
                <w:rPr>
                  <w:rFonts w:ascii="Times New Roman" w:hAnsi="Times New Roman" w:cs="Times New Roman"/>
                  <w:sz w:val="20"/>
                  <w:szCs w:val="20"/>
                  <w:highlight w:val="yellow"/>
                </w:rPr>
                <w:delText>s</w:delText>
              </w:r>
              <w:r w:rsidDel="004C242F">
                <w:rPr>
                  <w:rFonts w:ascii="Times New Roman" w:hAnsi="Times New Roman" w:cs="Times New Roman"/>
                  <w:sz w:val="20"/>
                  <w:szCs w:val="20"/>
                  <w:highlight w:val="yellow"/>
                </w:rPr>
                <w:delText>)</w:delText>
              </w:r>
            </w:del>
          </w:p>
          <w:p w14:paraId="7B3BDCDB" w14:textId="77777777" w:rsidR="008F62E9" w:rsidDel="004C242F" w:rsidRDefault="008F62E9" w:rsidP="008F62E9">
            <w:pPr>
              <w:pStyle w:val="ListParagraph"/>
              <w:numPr>
                <w:ilvl w:val="1"/>
                <w:numId w:val="17"/>
              </w:numPr>
              <w:snapToGrid w:val="0"/>
              <w:spacing w:after="0" w:line="240" w:lineRule="auto"/>
              <w:contextualSpacing w:val="0"/>
              <w:jc w:val="both"/>
              <w:rPr>
                <w:ins w:id="487" w:author="Eko Onggosanusi" w:date="2020-11-02T03:38:00Z"/>
                <w:del w:id="488" w:author="Claes Tidestav" w:date="2020-11-02T15:25:00Z"/>
                <w:rFonts w:ascii="Times New Roman" w:hAnsi="Times New Roman" w:cs="Times New Roman"/>
                <w:sz w:val="20"/>
                <w:szCs w:val="20"/>
                <w:highlight w:val="yellow"/>
              </w:rPr>
            </w:pPr>
            <w:del w:id="489" w:author="Claes Tidestav" w:date="2020-11-02T15:25:00Z">
              <w:r w:rsidRPr="00730C91" w:rsidDel="004C242F">
                <w:rPr>
                  <w:rFonts w:ascii="Times New Roman" w:eastAsia="DengXian" w:hAnsi="Times New Roman" w:cs="Times New Roman"/>
                  <w:sz w:val="20"/>
                  <w:szCs w:val="20"/>
                  <w:highlight w:val="yellow"/>
                  <w:lang w:eastAsia="zh-CN"/>
                </w:rPr>
                <w:delText xml:space="preserve"> “</w:delText>
              </w:r>
              <w:r w:rsidDel="004C242F">
                <w:rPr>
                  <w:rFonts w:ascii="Times New Roman" w:eastAsia="DengXian" w:hAnsi="Times New Roman" w:cs="Times New Roman"/>
                  <w:sz w:val="20"/>
                  <w:szCs w:val="20"/>
                  <w:highlight w:val="yellow"/>
                  <w:lang w:eastAsia="zh-CN"/>
                </w:rPr>
                <w:delText>C</w:delText>
              </w:r>
              <w:r w:rsidRPr="00730C91" w:rsidDel="004C242F">
                <w:rPr>
                  <w:rFonts w:ascii="Times New Roman" w:eastAsia="DengXian" w:hAnsi="Times New Roman" w:cs="Times New Roman"/>
                  <w:sz w:val="20"/>
                  <w:szCs w:val="20"/>
                  <w:highlight w:val="yellow"/>
                  <w:lang w:eastAsia="zh-CN"/>
                </w:rPr>
                <w:delText xml:space="preserve">ommon” refers to common beam for DL </w:delText>
              </w:r>
              <w:r w:rsidDel="004C242F">
                <w:rPr>
                  <w:rFonts w:ascii="Times New Roman" w:eastAsia="DengXian" w:hAnsi="Times New Roman" w:cs="Times New Roman"/>
                  <w:sz w:val="20"/>
                  <w:szCs w:val="20"/>
                  <w:highlight w:val="yellow"/>
                  <w:lang w:eastAsia="zh-CN"/>
                </w:rPr>
                <w:delText>or</w:delText>
              </w:r>
              <w:r w:rsidRPr="00730C91" w:rsidDel="004C242F">
                <w:rPr>
                  <w:rFonts w:ascii="Times New Roman" w:eastAsia="DengXian" w:hAnsi="Times New Roman" w:cs="Times New Roman"/>
                  <w:sz w:val="20"/>
                  <w:szCs w:val="20"/>
                  <w:highlight w:val="yellow"/>
                  <w:lang w:eastAsia="zh-CN"/>
                </w:rPr>
                <w:delText xml:space="preserve"> common beam for UL</w:delText>
              </w:r>
              <w:r w:rsidDel="004C242F">
                <w:rPr>
                  <w:rFonts w:ascii="Times New Roman" w:eastAsia="DengXian" w:hAnsi="Times New Roman" w:cs="Times New Roman"/>
                  <w:sz w:val="20"/>
                  <w:szCs w:val="20"/>
                  <w:highlight w:val="yellow"/>
                  <w:lang w:eastAsia="zh-CN"/>
                </w:rPr>
                <w:delText>;</w:delText>
              </w:r>
              <w:r w:rsidRPr="00730C91" w:rsidDel="004C242F">
                <w:rPr>
                  <w:rFonts w:ascii="Times New Roman" w:eastAsia="DengXian" w:hAnsi="Times New Roman" w:cs="Times New Roman"/>
                  <w:sz w:val="20"/>
                  <w:szCs w:val="20"/>
                  <w:highlight w:val="yellow"/>
                  <w:lang w:eastAsia="zh-CN"/>
                </w:rPr>
                <w:delText xml:space="preserve"> “</w:delText>
              </w:r>
              <w:r w:rsidDel="004C242F">
                <w:rPr>
                  <w:rFonts w:ascii="Times New Roman" w:eastAsia="DengXian" w:hAnsi="Times New Roman" w:cs="Times New Roman"/>
                  <w:sz w:val="20"/>
                  <w:szCs w:val="20"/>
                  <w:highlight w:val="yellow"/>
                  <w:lang w:eastAsia="zh-CN"/>
                </w:rPr>
                <w:delText>J</w:delText>
              </w:r>
              <w:r w:rsidRPr="00730C91" w:rsidDel="004C242F">
                <w:rPr>
                  <w:rFonts w:ascii="Times New Roman" w:eastAsia="DengXian" w:hAnsi="Times New Roman" w:cs="Times New Roman"/>
                  <w:sz w:val="20"/>
                  <w:szCs w:val="20"/>
                  <w:highlight w:val="yellow"/>
                  <w:lang w:eastAsia="zh-CN"/>
                </w:rPr>
                <w:delText>oint” refers to simultaneous</w:delText>
              </w:r>
              <w:r w:rsidDel="004C242F">
                <w:rPr>
                  <w:rFonts w:ascii="Times New Roman" w:eastAsia="DengXian" w:hAnsi="Times New Roman" w:cs="Times New Roman"/>
                  <w:sz w:val="20"/>
                  <w:szCs w:val="20"/>
                  <w:highlight w:val="yellow"/>
                  <w:lang w:eastAsia="zh-CN"/>
                </w:rPr>
                <w:delText>/joint</w:delText>
              </w:r>
              <w:r w:rsidRPr="00730C91" w:rsidDel="004C242F">
                <w:rPr>
                  <w:rFonts w:ascii="Times New Roman" w:eastAsia="DengXian" w:hAnsi="Times New Roman" w:cs="Times New Roman"/>
                  <w:sz w:val="20"/>
                  <w:szCs w:val="20"/>
                  <w:highlight w:val="yellow"/>
                  <w:lang w:eastAsia="zh-CN"/>
                </w:rPr>
                <w:delText xml:space="preserve"> DL and UL beam using a common beam</w:delText>
              </w:r>
              <w:r w:rsidRPr="00730C91" w:rsidDel="004C242F">
                <w:rPr>
                  <w:rFonts w:ascii="Times New Roman" w:hAnsi="Times New Roman" w:cs="Times New Roman"/>
                  <w:sz w:val="20"/>
                  <w:szCs w:val="20"/>
                  <w:highlight w:val="yellow"/>
                </w:rPr>
                <w:delText xml:space="preserve"> </w:delText>
              </w:r>
              <w:r w:rsidDel="004C242F">
                <w:rPr>
                  <w:rFonts w:ascii="Times New Roman" w:hAnsi="Times New Roman" w:cs="Times New Roman"/>
                  <w:sz w:val="20"/>
                  <w:szCs w:val="20"/>
                  <w:highlight w:val="yellow"/>
                </w:rPr>
                <w:delText>applicable for both DL and UL</w:delText>
              </w:r>
            </w:del>
          </w:p>
          <w:p w14:paraId="4294AF13"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It is already stated that </w:t>
            </w:r>
          </w:p>
          <w:p w14:paraId="5D0D4CEF" w14:textId="77777777" w:rsidR="008F62E9" w:rsidRDefault="008F62E9" w:rsidP="008F62E9">
            <w:pPr>
              <w:pStyle w:val="ListParagraph"/>
              <w:numPr>
                <w:ilvl w:val="2"/>
                <w:numId w:val="17"/>
              </w:numPr>
              <w:snapToGrid w:val="0"/>
              <w:spacing w:after="0" w:line="240" w:lineRule="auto"/>
              <w:contextualSpacing w:val="0"/>
              <w:jc w:val="both"/>
              <w:rPr>
                <w:ins w:id="490" w:author="Eko Onggosanusi" w:date="2020-11-02T03:37:00Z"/>
                <w:rFonts w:ascii="Times New Roman" w:hAnsi="Times New Roman" w:cs="Times New Roman"/>
                <w:szCs w:val="20"/>
                <w:highlight w:val="yellow"/>
              </w:rPr>
            </w:pPr>
            <w:ins w:id="491" w:author="Eko Onggosanusi" w:date="2020-11-02T03:45:00Z">
              <w:r w:rsidRPr="000D3792">
                <w:rPr>
                  <w:rFonts w:ascii="Times New Roman" w:hAnsi="Times New Roman" w:cs="Times New Roman"/>
                  <w:sz w:val="20"/>
                  <w:szCs w:val="20"/>
                  <w:highlight w:val="yellow"/>
                </w:rPr>
                <w:t>The content for the MAC CE is determined</w:t>
              </w:r>
              <w:r>
                <w:rPr>
                  <w:rFonts w:ascii="Times New Roman" w:hAnsi="Times New Roman" w:cs="Times New Roman"/>
                  <w:sz w:val="20"/>
                  <w:szCs w:val="20"/>
                  <w:highlight w:val="yellow"/>
                </w:rPr>
                <w:t xml:space="preserve"> based on the outcome of issue </w:t>
              </w:r>
              <w:r w:rsidRPr="000D3792">
                <w:rPr>
                  <w:rFonts w:ascii="Times New Roman" w:hAnsi="Times New Roman" w:cs="Times New Roman"/>
                  <w:sz w:val="20"/>
                  <w:szCs w:val="20"/>
                  <w:highlight w:val="yellow"/>
                </w:rPr>
                <w:t>1</w:t>
              </w:r>
            </w:ins>
          </w:p>
          <w:p w14:paraId="624D4F47" w14:textId="77777777" w:rsidR="008F62E9" w:rsidRPr="004C242F"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That should be enough.</w:t>
            </w:r>
          </w:p>
          <w:p w14:paraId="1F2B3B51" w14:textId="77777777" w:rsidR="008F62E9" w:rsidRDefault="008F62E9" w:rsidP="008F62E9">
            <w:pPr>
              <w:snapToGrid w:val="0"/>
              <w:rPr>
                <w:rFonts w:ascii="Times New Roman" w:eastAsia="DengXian" w:hAnsi="Times New Roman" w:cs="Times New Roman"/>
                <w:sz w:val="18"/>
                <w:szCs w:val="18"/>
                <w:lang w:eastAsia="zh-CN"/>
              </w:rPr>
            </w:pPr>
          </w:p>
        </w:tc>
      </w:tr>
      <w:tr w:rsidR="00513000" w:rsidRPr="00D97FE7" w14:paraId="2992A89D" w14:textId="77777777" w:rsidTr="004F4336">
        <w:tc>
          <w:tcPr>
            <w:tcW w:w="1615" w:type="dxa"/>
          </w:tcPr>
          <w:p w14:paraId="261EE3FF" w14:textId="67473CB2" w:rsidR="00513000" w:rsidRDefault="00513000" w:rsidP="008F62E9">
            <w:pPr>
              <w:snapToGrid w:val="0"/>
              <w:rPr>
                <w:rFonts w:ascii="Times New Roman" w:eastAsia="DengXian" w:hAnsi="Times New Roman" w:cs="Times New Roman"/>
                <w:sz w:val="18"/>
                <w:szCs w:val="18"/>
                <w:lang w:val="de-DE" w:eastAsia="zh-CN"/>
              </w:rPr>
            </w:pPr>
            <w:r>
              <w:rPr>
                <w:rFonts w:ascii="Times New Roman" w:eastAsia="DengXian" w:hAnsi="Times New Roman" w:cs="Times New Roman"/>
                <w:sz w:val="18"/>
                <w:szCs w:val="18"/>
                <w:lang w:val="de-DE" w:eastAsia="zh-CN"/>
              </w:rPr>
              <w:t>Samsung</w:t>
            </w:r>
          </w:p>
        </w:tc>
        <w:tc>
          <w:tcPr>
            <w:tcW w:w="8370" w:type="dxa"/>
          </w:tcPr>
          <w:p w14:paraId="32F0792B" w14:textId="77777777" w:rsidR="00513000" w:rsidRDefault="00513000"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in general supportive of the proposal 3.1 from the FL. For the first sub-bullet of the first bullet:</w:t>
            </w:r>
          </w:p>
          <w:p w14:paraId="4E652DCD" w14:textId="77777777" w:rsidR="00513000" w:rsidRDefault="00513000" w:rsidP="00513000">
            <w:pPr>
              <w:snapToGrid w:val="0"/>
              <w:rPr>
                <w:rFonts w:ascii="Times New Roman" w:eastAsia="DengXian" w:hAnsi="Times New Roman" w:cs="Times New Roman"/>
                <w:sz w:val="18"/>
                <w:szCs w:val="18"/>
                <w:lang w:eastAsia="zh-CN"/>
              </w:rPr>
            </w:pPr>
          </w:p>
          <w:p w14:paraId="1A9B00BE" w14:textId="77777777" w:rsidR="00513000" w:rsidRDefault="00513000" w:rsidP="00513000">
            <w:pPr>
              <w:pStyle w:val="ListParagraph"/>
              <w:numPr>
                <w:ilvl w:val="1"/>
                <w:numId w:val="17"/>
              </w:numPr>
              <w:snapToGrid w:val="0"/>
              <w:spacing w:after="0" w:line="240" w:lineRule="auto"/>
              <w:contextualSpacing w:val="0"/>
              <w:jc w:val="both"/>
              <w:rPr>
                <w:ins w:id="492" w:author="Eko Onggosanusi" w:date="2020-11-02T03:32:00Z"/>
                <w:rFonts w:ascii="Times New Roman" w:hAnsi="Times New Roman" w:cs="Times New Roman"/>
                <w:sz w:val="20"/>
                <w:szCs w:val="20"/>
                <w:highlight w:val="yellow"/>
              </w:rPr>
            </w:pPr>
            <w:ins w:id="493" w:author="Eko Onggosanusi" w:date="2020-11-02T03:33:00Z">
              <w:r>
                <w:rPr>
                  <w:rFonts w:ascii="Times New Roman" w:hAnsi="Times New Roman" w:cs="Times New Roman"/>
                  <w:sz w:val="20"/>
                  <w:szCs w:val="20"/>
                  <w:highlight w:val="yellow"/>
                </w:rPr>
                <w:t>T</w:t>
              </w:r>
            </w:ins>
            <w:ins w:id="494" w:author="Eko Onggosanusi" w:date="2020-11-02T03:32:00Z">
              <w:r>
                <w:rPr>
                  <w:rFonts w:ascii="Times New Roman" w:hAnsi="Times New Roman" w:cs="Times New Roman"/>
                  <w:sz w:val="20"/>
                  <w:szCs w:val="20"/>
                  <w:highlight w:val="yellow"/>
                </w:rPr>
                <w:t>he existing DCI formats 1_1 and 1_2 are reused</w:t>
              </w:r>
            </w:ins>
          </w:p>
          <w:p w14:paraId="477848BF" w14:textId="77777777" w:rsidR="00513000" w:rsidRDefault="00513000" w:rsidP="00513000">
            <w:pPr>
              <w:pStyle w:val="ListParagraph"/>
              <w:numPr>
                <w:ilvl w:val="2"/>
                <w:numId w:val="17"/>
              </w:numPr>
              <w:snapToGrid w:val="0"/>
              <w:spacing w:after="0" w:line="240" w:lineRule="auto"/>
              <w:contextualSpacing w:val="0"/>
              <w:jc w:val="both"/>
              <w:rPr>
                <w:ins w:id="495" w:author="Eko Onggosanusi" w:date="2020-11-02T03:32:00Z"/>
                <w:rFonts w:ascii="Times New Roman" w:hAnsi="Times New Roman" w:cs="Times New Roman"/>
                <w:sz w:val="20"/>
                <w:szCs w:val="20"/>
                <w:highlight w:val="yellow"/>
              </w:rPr>
            </w:pPr>
            <w:ins w:id="496" w:author="Eko Onggosanusi" w:date="2020-11-02T03:32:00Z">
              <w:r>
                <w:rPr>
                  <w:rFonts w:ascii="Times New Roman" w:hAnsi="Times New Roman" w:cs="Times New Roman"/>
                  <w:sz w:val="20"/>
                  <w:szCs w:val="20"/>
                  <w:highlight w:val="yellow"/>
                </w:rPr>
                <w:t>FFS: If additional DCI format(s) are supported</w:t>
              </w:r>
            </w:ins>
          </w:p>
          <w:p w14:paraId="6C8BAB6A" w14:textId="77777777" w:rsidR="00513000" w:rsidRDefault="00513000" w:rsidP="00513000">
            <w:pPr>
              <w:snapToGrid w:val="0"/>
              <w:rPr>
                <w:rFonts w:ascii="Times New Roman" w:eastAsia="DengXian" w:hAnsi="Times New Roman" w:cs="Times New Roman"/>
                <w:sz w:val="18"/>
                <w:szCs w:val="18"/>
                <w:lang w:eastAsia="zh-CN"/>
              </w:rPr>
            </w:pPr>
          </w:p>
          <w:p w14:paraId="453BEE27" w14:textId="77777777" w:rsidR="00513000" w:rsidRDefault="00513000"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would like to highlight the following:</w:t>
            </w:r>
          </w:p>
          <w:p w14:paraId="272C36B2" w14:textId="77777777" w:rsidR="00513000" w:rsidRDefault="00513000" w:rsidP="00513000">
            <w:pPr>
              <w:pStyle w:val="ListParagraph"/>
              <w:numPr>
                <w:ilvl w:val="0"/>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UL heavy traffic, DCI formats 1_1 and 1_2 might not be used, hence it would be beneficial to add the TCI state to DCI formats 0_1 and 0_2 for beam indication to a UE.</w:t>
            </w:r>
          </w:p>
          <w:p w14:paraId="663B0D0C" w14:textId="77777777" w:rsidR="00513000" w:rsidRDefault="00513000" w:rsidP="00513000">
            <w:pPr>
              <w:pStyle w:val="ListParagraph"/>
              <w:numPr>
                <w:ilvl w:val="0"/>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semi-persistent traffic (e.g. SPS for DL and CG for UL), there is no DCI scheduling the traffic, for these scenario it would be good consider additional DCI formats for signaling the beam indication.</w:t>
            </w:r>
          </w:p>
          <w:p w14:paraId="02708305" w14:textId="77777777" w:rsidR="00513000" w:rsidRDefault="00513000"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Based on this we would like to update the first sub-bullet of the first bullet as follows:</w:t>
            </w:r>
          </w:p>
          <w:p w14:paraId="315EFB62" w14:textId="77777777" w:rsidR="00513000" w:rsidRDefault="00513000" w:rsidP="00513000">
            <w:pPr>
              <w:snapToGrid w:val="0"/>
              <w:rPr>
                <w:rFonts w:ascii="Times New Roman" w:eastAsia="DengXian" w:hAnsi="Times New Roman" w:cs="Times New Roman"/>
                <w:sz w:val="18"/>
                <w:szCs w:val="18"/>
                <w:lang w:eastAsia="zh-CN"/>
              </w:rPr>
            </w:pPr>
          </w:p>
          <w:p w14:paraId="23DEAAA8" w14:textId="77777777" w:rsidR="00513000" w:rsidRDefault="00513000" w:rsidP="00513000">
            <w:pPr>
              <w:pStyle w:val="ListParagraph"/>
              <w:numPr>
                <w:ilvl w:val="1"/>
                <w:numId w:val="17"/>
              </w:numPr>
              <w:snapToGrid w:val="0"/>
              <w:spacing w:after="0" w:line="240" w:lineRule="auto"/>
              <w:contextualSpacing w:val="0"/>
              <w:jc w:val="both"/>
              <w:rPr>
                <w:ins w:id="497" w:author="Eko Onggosanusi" w:date="2020-11-02T03:32:00Z"/>
                <w:rFonts w:ascii="Times New Roman" w:hAnsi="Times New Roman" w:cs="Times New Roman"/>
                <w:sz w:val="20"/>
                <w:szCs w:val="20"/>
                <w:highlight w:val="yellow"/>
              </w:rPr>
            </w:pPr>
            <w:r w:rsidRPr="000365F2">
              <w:rPr>
                <w:rFonts w:ascii="Times New Roman" w:hAnsi="Times New Roman" w:cs="Times New Roman"/>
                <w:color w:val="FF0000"/>
                <w:sz w:val="20"/>
                <w:szCs w:val="20"/>
                <w:highlight w:val="yellow"/>
                <w:u w:val="single"/>
              </w:rPr>
              <w:t>At least</w:t>
            </w:r>
            <w:r w:rsidRPr="000365F2">
              <w:rPr>
                <w:rFonts w:ascii="Times New Roman" w:hAnsi="Times New Roman" w:cs="Times New Roman"/>
                <w:color w:val="FF0000"/>
                <w:sz w:val="20"/>
                <w:szCs w:val="20"/>
                <w:highlight w:val="yellow"/>
              </w:rPr>
              <w:t xml:space="preserve"> </w:t>
            </w:r>
            <w:ins w:id="498" w:author="Eko Onggosanusi" w:date="2020-11-02T03:33:00Z">
              <w:r>
                <w:rPr>
                  <w:rFonts w:ascii="Times New Roman" w:hAnsi="Times New Roman" w:cs="Times New Roman"/>
                  <w:sz w:val="20"/>
                  <w:szCs w:val="20"/>
                  <w:highlight w:val="yellow"/>
                </w:rPr>
                <w:t>T</w:t>
              </w:r>
            </w:ins>
            <w:ins w:id="499" w:author="Eko Onggosanusi" w:date="2020-11-02T03:32:00Z">
              <w:r>
                <w:rPr>
                  <w:rFonts w:ascii="Times New Roman" w:hAnsi="Times New Roman" w:cs="Times New Roman"/>
                  <w:sz w:val="20"/>
                  <w:szCs w:val="20"/>
                  <w:highlight w:val="yellow"/>
                </w:rPr>
                <w:t>he existing DCI formats 1_1 and 1_2 are reused</w:t>
              </w:r>
            </w:ins>
          </w:p>
          <w:p w14:paraId="3045C786" w14:textId="77777777" w:rsidR="00513000" w:rsidRPr="000365F2" w:rsidRDefault="00513000" w:rsidP="00513000">
            <w:pPr>
              <w:pStyle w:val="ListParagraph"/>
              <w:numPr>
                <w:ilvl w:val="2"/>
                <w:numId w:val="17"/>
              </w:numPr>
              <w:snapToGrid w:val="0"/>
              <w:spacing w:after="0" w:line="240" w:lineRule="auto"/>
              <w:contextualSpacing w:val="0"/>
              <w:jc w:val="both"/>
              <w:rPr>
                <w:rFonts w:ascii="Times New Roman" w:hAnsi="Times New Roman" w:cs="Times New Roman"/>
                <w:color w:val="FF0000"/>
                <w:sz w:val="20"/>
                <w:szCs w:val="20"/>
                <w:highlight w:val="yellow"/>
                <w:u w:val="single"/>
              </w:rPr>
            </w:pPr>
            <w:r w:rsidRPr="000365F2">
              <w:rPr>
                <w:rFonts w:ascii="Times New Roman" w:hAnsi="Times New Roman" w:cs="Times New Roman"/>
                <w:color w:val="FF0000"/>
                <w:sz w:val="20"/>
                <w:szCs w:val="20"/>
                <w:highlight w:val="yellow"/>
                <w:u w:val="single"/>
              </w:rPr>
              <w:t xml:space="preserve">FFS: DCI formats 0_1 and 0_2 are reused </w:t>
            </w:r>
          </w:p>
          <w:p w14:paraId="00042704" w14:textId="77777777" w:rsidR="00513000" w:rsidRDefault="00513000" w:rsidP="00513000">
            <w:pPr>
              <w:pStyle w:val="ListParagraph"/>
              <w:numPr>
                <w:ilvl w:val="2"/>
                <w:numId w:val="17"/>
              </w:numPr>
              <w:snapToGrid w:val="0"/>
              <w:spacing w:after="0" w:line="240" w:lineRule="auto"/>
              <w:contextualSpacing w:val="0"/>
              <w:jc w:val="both"/>
              <w:rPr>
                <w:ins w:id="500" w:author="Eko Onggosanusi" w:date="2020-11-02T03:32:00Z"/>
                <w:rFonts w:ascii="Times New Roman" w:hAnsi="Times New Roman" w:cs="Times New Roman"/>
                <w:sz w:val="20"/>
                <w:szCs w:val="20"/>
                <w:highlight w:val="yellow"/>
              </w:rPr>
            </w:pPr>
            <w:ins w:id="501" w:author="Eko Onggosanusi" w:date="2020-11-02T03:32:00Z">
              <w:r>
                <w:rPr>
                  <w:rFonts w:ascii="Times New Roman" w:hAnsi="Times New Roman" w:cs="Times New Roman"/>
                  <w:sz w:val="20"/>
                  <w:szCs w:val="20"/>
                  <w:highlight w:val="yellow"/>
                </w:rPr>
                <w:t>FFS: If additional DCI format(s) are supported</w:t>
              </w:r>
            </w:ins>
          </w:p>
          <w:p w14:paraId="3A5974EF" w14:textId="77777777" w:rsidR="00513000" w:rsidRDefault="00513000" w:rsidP="00513000">
            <w:pPr>
              <w:snapToGrid w:val="0"/>
              <w:rPr>
                <w:rFonts w:ascii="Times New Roman" w:eastAsia="DengXian" w:hAnsi="Times New Roman" w:cs="Times New Roman"/>
                <w:sz w:val="18"/>
                <w:szCs w:val="18"/>
                <w:lang w:eastAsia="zh-CN"/>
              </w:rPr>
            </w:pPr>
          </w:p>
          <w:p w14:paraId="14E7BC4F" w14:textId="77777777" w:rsidR="00513000" w:rsidRDefault="00513000"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w:t>
            </w:r>
          </w:p>
          <w:p w14:paraId="192FEEFB" w14:textId="77777777" w:rsidR="00513000" w:rsidRDefault="00513000" w:rsidP="00513000">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r w:rsidRPr="000D3792">
              <w:rPr>
                <w:rFonts w:ascii="Times New Roman" w:hAnsi="Times New Roman" w:cs="Times New Roman"/>
                <w:sz w:val="20"/>
                <w:szCs w:val="20"/>
                <w:highlight w:val="yellow"/>
              </w:rPr>
              <w:t xml:space="preserve">Support </w:t>
            </w:r>
            <w:r>
              <w:rPr>
                <w:rFonts w:ascii="Times New Roman" w:hAnsi="Times New Roman" w:cs="Times New Roman"/>
                <w:sz w:val="20"/>
                <w:szCs w:val="20"/>
                <w:highlight w:val="yellow"/>
              </w:rPr>
              <w:t xml:space="preserve">a </w:t>
            </w:r>
            <w:r w:rsidRPr="000D3792">
              <w:rPr>
                <w:rFonts w:ascii="Times New Roman" w:hAnsi="Times New Roman" w:cs="Times New Roman"/>
                <w:sz w:val="20"/>
                <w:szCs w:val="20"/>
                <w:highlight w:val="yellow"/>
              </w:rPr>
              <w:t>UE</w:t>
            </w:r>
            <w:r>
              <w:rPr>
                <w:rFonts w:ascii="Times New Roman" w:hAnsi="Times New Roman" w:cs="Times New Roman"/>
                <w:sz w:val="20"/>
                <w:szCs w:val="20"/>
                <w:highlight w:val="yellow"/>
              </w:rPr>
              <w:t xml:space="preserve"> capability for</w:t>
            </w:r>
            <w:r w:rsidRPr="000D3792">
              <w:rPr>
                <w:rFonts w:ascii="Times New Roman" w:hAnsi="Times New Roman" w:cs="Times New Roman"/>
                <w:sz w:val="20"/>
                <w:szCs w:val="20"/>
                <w:highlight w:val="yellow"/>
              </w:rPr>
              <w:t xml:space="preserve"> the </w:t>
            </w:r>
            <w:r>
              <w:rPr>
                <w:rFonts w:ascii="Times New Roman" w:hAnsi="Times New Roman" w:cs="Times New Roman"/>
                <w:sz w:val="20"/>
                <w:szCs w:val="20"/>
                <w:highlight w:val="yellow"/>
              </w:rPr>
              <w:t>minimum TCI update delay, where the candidate value should include at least {0.5ms, 2ms, 3ms}</w:t>
            </w:r>
          </w:p>
          <w:p w14:paraId="5EEFC336" w14:textId="77777777" w:rsidR="00513000" w:rsidRDefault="00513000" w:rsidP="00513000">
            <w:pPr>
              <w:snapToGrid w:val="0"/>
              <w:rPr>
                <w:rFonts w:ascii="Times New Roman" w:eastAsia="DengXian" w:hAnsi="Times New Roman" w:cs="Times New Roman"/>
                <w:sz w:val="18"/>
                <w:szCs w:val="18"/>
                <w:lang w:eastAsia="zh-CN"/>
              </w:rPr>
            </w:pPr>
          </w:p>
          <w:p w14:paraId="2F20D904" w14:textId="77777777" w:rsidR="00513000" w:rsidRDefault="00513000"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should discuss the time to measure the delay from. There are two options, the delay can be measured from the time of the DCI, or from the time of the acknowledgement of the DCI containing the TCI state. Maybe we should add an FFS:</w:t>
            </w:r>
          </w:p>
          <w:p w14:paraId="1A324599" w14:textId="77777777" w:rsidR="00513000" w:rsidRPr="00ED7CE0" w:rsidRDefault="00513000" w:rsidP="00513000">
            <w:pPr>
              <w:pStyle w:val="ListParagraph"/>
              <w:numPr>
                <w:ilvl w:val="0"/>
                <w:numId w:val="49"/>
              </w:numPr>
              <w:snapToGrid w:val="0"/>
              <w:rPr>
                <w:rFonts w:ascii="Times New Roman" w:eastAsia="DengXian" w:hAnsi="Times New Roman" w:cs="Times New Roman"/>
                <w:sz w:val="18"/>
                <w:szCs w:val="18"/>
                <w:highlight w:val="yellow"/>
                <w:lang w:eastAsia="zh-CN"/>
              </w:rPr>
            </w:pPr>
            <w:ins w:id="502" w:author="Eko Onggosanusi" w:date="2020-11-02T03:32:00Z">
              <w:r w:rsidRPr="00ED7CE0">
                <w:rPr>
                  <w:rFonts w:ascii="Times New Roman" w:hAnsi="Times New Roman" w:cs="Times New Roman"/>
                  <w:color w:val="FF0000"/>
                  <w:sz w:val="20"/>
                  <w:szCs w:val="20"/>
                  <w:highlight w:val="yellow"/>
                  <w:u w:val="single"/>
                </w:rPr>
                <w:lastRenderedPageBreak/>
                <w:t xml:space="preserve">FFS: </w:t>
              </w:r>
            </w:ins>
            <w:r w:rsidRPr="00ED7CE0">
              <w:rPr>
                <w:rFonts w:ascii="Times New Roman" w:hAnsi="Times New Roman" w:cs="Times New Roman"/>
                <w:color w:val="FF0000"/>
                <w:sz w:val="20"/>
                <w:szCs w:val="20"/>
                <w:highlight w:val="yellow"/>
                <w:u w:val="single"/>
              </w:rPr>
              <w:t>Whether to measure TCI update delay from DCI or from acknowledgment of DCI</w:t>
            </w:r>
            <w:r w:rsidRPr="00ED7CE0">
              <w:rPr>
                <w:rFonts w:ascii="Times New Roman" w:hAnsi="Times New Roman" w:cs="Times New Roman"/>
                <w:sz w:val="20"/>
                <w:szCs w:val="20"/>
                <w:highlight w:val="yellow"/>
              </w:rPr>
              <w:t xml:space="preserve">. </w:t>
            </w:r>
          </w:p>
          <w:p w14:paraId="0A1D8562" w14:textId="77777777" w:rsidR="00513000" w:rsidRDefault="00513000" w:rsidP="008F62E9">
            <w:pPr>
              <w:snapToGrid w:val="0"/>
              <w:rPr>
                <w:rFonts w:ascii="Times New Roman" w:eastAsia="Yu Mincho" w:hAnsi="Times New Roman" w:cs="Times New Roman"/>
                <w:sz w:val="18"/>
                <w:szCs w:val="18"/>
                <w:lang w:eastAsia="ja-JP"/>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160"/>
        <w:gridCol w:w="4320"/>
        <w:gridCol w:w="3001"/>
      </w:tblGrid>
      <w:tr w:rsidR="008967AF" w:rsidRPr="00CF1464" w14:paraId="6FD0CBC8" w14:textId="77777777" w:rsidTr="00616971">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16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32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01" w:type="dxa"/>
            <w:shd w:val="clear" w:color="auto" w:fill="D9D9D9" w:themeFill="background1" w:themeFillShade="D9"/>
          </w:tcPr>
          <w:p w14:paraId="52750F17" w14:textId="5B30E9D4"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8967AF" w:rsidRPr="00CF1464" w14:paraId="5DB636FB" w14:textId="77777777" w:rsidTr="00616971">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160" w:type="dxa"/>
          </w:tcPr>
          <w:p w14:paraId="593D37DC" w14:textId="7CDE324E" w:rsidR="008967AF"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Use cases for fast UL panel selection:</w:t>
            </w:r>
          </w:p>
          <w:p w14:paraId="386E5FA4" w14:textId="48C747FB"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w:t>
            </w:r>
            <w:r w:rsidR="00D81CFC">
              <w:rPr>
                <w:rFonts w:ascii="Times New Roman" w:hAnsi="Times New Roman" w:cs="Times New Roman"/>
                <w:sz w:val="18"/>
                <w:szCs w:val="20"/>
              </w:rPr>
              <w:t>1. MPE mitigation</w:t>
            </w:r>
          </w:p>
          <w:p w14:paraId="2021495E" w14:textId="09F79131" w:rsidR="00447389"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Opt2. UE power saving</w:t>
            </w:r>
            <w:r w:rsidR="00D12C90">
              <w:rPr>
                <w:rFonts w:ascii="Times New Roman" w:hAnsi="Times New Roman" w:cs="Times New Roman"/>
                <w:sz w:val="18"/>
                <w:szCs w:val="20"/>
              </w:rPr>
              <w:t xml:space="preserve"> (note: different panels can have different # ports)</w:t>
            </w:r>
          </w:p>
          <w:p w14:paraId="05247FD7" w14:textId="77777777"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Opt3</w:t>
            </w:r>
            <w:r w:rsidR="00D81CFC">
              <w:rPr>
                <w:rFonts w:ascii="Times New Roman" w:hAnsi="Times New Roman" w:cs="Times New Roman"/>
                <w:sz w:val="18"/>
                <w:szCs w:val="20"/>
              </w:rPr>
              <w:t xml:space="preserve">. </w:t>
            </w:r>
            <w:r w:rsidR="005756BB">
              <w:rPr>
                <w:rFonts w:ascii="Times New Roman" w:hAnsi="Times New Roman" w:cs="Times New Roman"/>
                <w:sz w:val="18"/>
                <w:szCs w:val="20"/>
              </w:rPr>
              <w:t>UL mTRP</w:t>
            </w:r>
          </w:p>
          <w:p w14:paraId="02F88084" w14:textId="77777777" w:rsidR="00A930A1" w:rsidRDefault="00A930A1" w:rsidP="00D81CFC">
            <w:pPr>
              <w:snapToGrid w:val="0"/>
              <w:rPr>
                <w:rFonts w:ascii="Times New Roman" w:hAnsi="Times New Roman" w:cs="Times New Roman"/>
                <w:sz w:val="18"/>
                <w:szCs w:val="20"/>
              </w:rPr>
            </w:pPr>
            <w:r>
              <w:rPr>
                <w:rFonts w:ascii="Times New Roman" w:hAnsi="Times New Roman" w:cs="Times New Roman"/>
                <w:sz w:val="18"/>
                <w:szCs w:val="20"/>
              </w:rPr>
              <w:t>Opt4. UL interference management</w:t>
            </w:r>
          </w:p>
          <w:p w14:paraId="3C6612EA" w14:textId="45981EE7" w:rsidR="00A45B44" w:rsidRPr="00D81CFC" w:rsidRDefault="00A45B44" w:rsidP="00D81CFC">
            <w:pPr>
              <w:snapToGrid w:val="0"/>
              <w:rPr>
                <w:rFonts w:ascii="Times New Roman" w:hAnsi="Times New Roman" w:cs="Times New Roman"/>
                <w:sz w:val="18"/>
                <w:szCs w:val="20"/>
              </w:rPr>
            </w:pPr>
            <w:r>
              <w:rPr>
                <w:rFonts w:ascii="Times New Roman" w:hAnsi="Times New Roman" w:cs="Times New Roman"/>
                <w:sz w:val="18"/>
                <w:szCs w:val="20"/>
              </w:rPr>
              <w:t xml:space="preserve">Opt5. </w:t>
            </w:r>
            <w:r w:rsidR="00E35B5C">
              <w:rPr>
                <w:rFonts w:ascii="Times New Roman" w:hAnsi="Times New Roman" w:cs="Times New Roman"/>
                <w:sz w:val="18"/>
                <w:szCs w:val="20"/>
              </w:rPr>
              <w:t>Support d</w:t>
            </w:r>
            <w:r>
              <w:rPr>
                <w:rFonts w:ascii="Times New Roman" w:hAnsi="Times New Roman" w:cs="Times New Roman"/>
                <w:sz w:val="18"/>
                <w:szCs w:val="20"/>
              </w:rPr>
              <w:t>ifferent configurations across panels</w:t>
            </w:r>
          </w:p>
        </w:tc>
        <w:tc>
          <w:tcPr>
            <w:tcW w:w="4320" w:type="dxa"/>
          </w:tcPr>
          <w:p w14:paraId="0B27517C" w14:textId="0408B3C1" w:rsidR="008967AF"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w:t>
            </w:r>
            <w:r w:rsidR="00D81CFC" w:rsidRPr="00D757C9">
              <w:rPr>
                <w:rFonts w:ascii="Times New Roman" w:hAnsi="Times New Roman" w:cs="Times New Roman"/>
                <w:b/>
                <w:sz w:val="18"/>
                <w:szCs w:val="20"/>
              </w:rPr>
              <w:t>1</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F93DF0">
              <w:rPr>
                <w:rFonts w:ascii="Times New Roman" w:hAnsi="Times New Roman" w:cs="Times New Roman"/>
                <w:sz w:val="18"/>
                <w:szCs w:val="20"/>
              </w:rPr>
              <w:t xml:space="preserve">, Samsung, Fraunhofer IIS/HHI, Intel, </w:t>
            </w:r>
            <w:r w:rsidR="001034F4">
              <w:rPr>
                <w:rFonts w:ascii="Times New Roman" w:hAnsi="Times New Roman" w:cs="Times New Roman"/>
                <w:sz w:val="18"/>
                <w:szCs w:val="20"/>
              </w:rPr>
              <w:t xml:space="preserve">Nokia/NSB, </w:t>
            </w:r>
            <w:r w:rsidR="00E35A2B">
              <w:rPr>
                <w:rFonts w:ascii="Times New Roman" w:hAnsi="Times New Roman" w:cs="Times New Roman"/>
                <w:sz w:val="18"/>
                <w:szCs w:val="20"/>
              </w:rPr>
              <w:t>MediaTek</w:t>
            </w:r>
            <w:r w:rsidR="0046283B">
              <w:rPr>
                <w:rFonts w:ascii="Times New Roman" w:hAnsi="Times New Roman" w:cs="Times New Roman"/>
                <w:sz w:val="18"/>
                <w:szCs w:val="20"/>
              </w:rPr>
              <w:t>, Qualcomm</w:t>
            </w:r>
            <w:r w:rsidR="00AC2CBF">
              <w:rPr>
                <w:rFonts w:ascii="Times New Roman" w:hAnsi="Times New Roman" w:cs="Times New Roman"/>
                <w:sz w:val="18"/>
                <w:szCs w:val="20"/>
              </w:rPr>
              <w:t>, Xiaomi</w:t>
            </w:r>
            <w:r w:rsidR="006544D0">
              <w:rPr>
                <w:rFonts w:ascii="Times New Roman" w:hAnsi="Times New Roman" w:cs="Times New Roman"/>
                <w:sz w:val="18"/>
                <w:szCs w:val="20"/>
              </w:rPr>
              <w:t>, NTT Docomo</w:t>
            </w:r>
            <w:r w:rsidR="000129BC">
              <w:rPr>
                <w:rFonts w:ascii="Times New Roman" w:hAnsi="Times New Roman" w:cs="Times New Roman"/>
                <w:sz w:val="18"/>
                <w:szCs w:val="20"/>
              </w:rPr>
              <w:t>, APT</w:t>
            </w:r>
            <w:ins w:id="503" w:author="Young Woo Kwak" w:date="2020-11-01T22:15:00Z">
              <w:r w:rsidR="0013293D">
                <w:rPr>
                  <w:rFonts w:ascii="Times New Roman" w:hAnsi="Times New Roman" w:cs="Times New Roman"/>
                  <w:sz w:val="18"/>
                  <w:szCs w:val="20"/>
                </w:rPr>
                <w:t>, IDC</w:t>
              </w:r>
            </w:ins>
            <w:ins w:id="504" w:author="ZTE" w:date="2020-11-02T12:52:00Z">
              <w:r w:rsidR="007B41CB">
                <w:rPr>
                  <w:rFonts w:ascii="Times New Roman" w:hAnsi="Times New Roman" w:cs="Times New Roman"/>
                  <w:sz w:val="18"/>
                  <w:szCs w:val="20"/>
                </w:rPr>
                <w:t>, ZTE</w:t>
              </w:r>
            </w:ins>
            <w:ins w:id="505" w:author="Jaehoon Chung (LGE)" w:date="2020-11-02T14:54:00Z">
              <w:r w:rsidR="00C60481">
                <w:rPr>
                  <w:rFonts w:ascii="Times New Roman" w:hAnsi="Times New Roman" w:cs="Times New Roman"/>
                  <w:sz w:val="18"/>
                  <w:szCs w:val="20"/>
                </w:rPr>
                <w:t>, LG</w:t>
              </w:r>
            </w:ins>
            <w:ins w:id="506" w:author="Yushu Zhang" w:date="2020-11-02T14:11:00Z">
              <w:r w:rsidR="00B061C8">
                <w:rPr>
                  <w:rFonts w:ascii="Times New Roman" w:hAnsi="Times New Roman" w:cs="Times New Roman"/>
                  <w:sz w:val="18"/>
                  <w:szCs w:val="20"/>
                </w:rPr>
                <w:t>,</w:t>
              </w:r>
            </w:ins>
            <w:ins w:id="507" w:author="Yushu Zhang" w:date="2020-11-02T13:42:00Z">
              <w:r w:rsidR="00B061C8">
                <w:rPr>
                  <w:rFonts w:ascii="Times New Roman" w:hAnsi="Times New Roman" w:cs="Times New Roman"/>
                  <w:sz w:val="18"/>
                  <w:szCs w:val="20"/>
                </w:rPr>
                <w:t xml:space="preserve"> Ap</w:t>
              </w:r>
            </w:ins>
            <w:ins w:id="508" w:author="Yushu Zhang" w:date="2020-11-02T13:43:00Z">
              <w:r w:rsidR="00B061C8">
                <w:rPr>
                  <w:rFonts w:ascii="Times New Roman" w:hAnsi="Times New Roman" w:cs="Times New Roman"/>
                  <w:sz w:val="18"/>
                  <w:szCs w:val="20"/>
                </w:rPr>
                <w:t>ple</w:t>
              </w:r>
            </w:ins>
            <w:ins w:id="509" w:author="Cao, Jeffrey" w:date="2020-11-02T15:33:00Z">
              <w:r w:rsidR="00901804">
                <w:rPr>
                  <w:rFonts w:ascii="Times New Roman" w:hAnsi="Times New Roman" w:cs="Times New Roman"/>
                  <w:sz w:val="18"/>
                  <w:szCs w:val="20"/>
                </w:rPr>
                <w:t>, Sony</w:t>
              </w:r>
            </w:ins>
            <w:ins w:id="510" w:author="Eko Onggosanusi" w:date="2020-11-02T04:30:00Z">
              <w:r w:rsidR="00B30914">
                <w:rPr>
                  <w:rFonts w:ascii="Times New Roman" w:hAnsi="Times New Roman" w:cs="Times New Roman"/>
                  <w:sz w:val="18"/>
                  <w:szCs w:val="20"/>
                </w:rPr>
                <w:t xml:space="preserve">, </w:t>
              </w:r>
              <w:r w:rsidR="00B30914">
                <w:rPr>
                  <w:rFonts w:ascii="Times New Roman" w:eastAsia="Yu Mincho" w:hAnsi="Times New Roman" w:cs="Times New Roman"/>
                  <w:sz w:val="18"/>
                  <w:szCs w:val="20"/>
                  <w:lang w:eastAsia="ja-JP"/>
                </w:rPr>
                <w:t>Sharp</w:t>
              </w:r>
            </w:ins>
          </w:p>
          <w:p w14:paraId="5A1EC148" w14:textId="768A7312" w:rsidR="003807D2" w:rsidRPr="00C60481" w:rsidRDefault="003807D2" w:rsidP="008967AF">
            <w:pPr>
              <w:snapToGrid w:val="0"/>
              <w:rPr>
                <w:rFonts w:ascii="Times New Roman" w:hAnsi="Times New Roman" w:cs="Times New Roman"/>
                <w:sz w:val="18"/>
                <w:szCs w:val="20"/>
              </w:rPr>
            </w:pPr>
          </w:p>
          <w:p w14:paraId="386D80A3" w14:textId="7C2A7624" w:rsidR="00447389" w:rsidRDefault="00447389" w:rsidP="008967AF">
            <w:pPr>
              <w:snapToGrid w:val="0"/>
              <w:rPr>
                <w:rFonts w:ascii="Times New Roman" w:hAnsi="Times New Roman" w:cs="Times New Roman"/>
                <w:sz w:val="18"/>
                <w:szCs w:val="20"/>
              </w:rPr>
            </w:pPr>
            <w:r w:rsidRPr="00447389">
              <w:rPr>
                <w:rFonts w:ascii="Times New Roman" w:hAnsi="Times New Roman" w:cs="Times New Roman"/>
                <w:b/>
                <w:sz w:val="18"/>
                <w:szCs w:val="20"/>
              </w:rPr>
              <w:t>Opt2</w:t>
            </w:r>
            <w:r>
              <w:rPr>
                <w:rFonts w:ascii="Times New Roman" w:hAnsi="Times New Roman" w:cs="Times New Roman"/>
                <w:sz w:val="18"/>
                <w:szCs w:val="20"/>
              </w:rPr>
              <w:t>: Apple, OPPO</w:t>
            </w:r>
            <w:r w:rsidR="00A0673A">
              <w:rPr>
                <w:rFonts w:ascii="Times New Roman" w:hAnsi="Times New Roman" w:cs="Times New Roman"/>
                <w:sz w:val="18"/>
                <w:szCs w:val="20"/>
              </w:rPr>
              <w:t>, Samsung</w:t>
            </w:r>
            <w:r w:rsidR="0046283B">
              <w:rPr>
                <w:rFonts w:ascii="Times New Roman" w:hAnsi="Times New Roman" w:cs="Times New Roman"/>
                <w:sz w:val="18"/>
                <w:szCs w:val="20"/>
              </w:rPr>
              <w:t>, Qualcomm</w:t>
            </w:r>
            <w:ins w:id="511" w:author="ZTE" w:date="2020-11-02T12:52:00Z">
              <w:r w:rsidR="007B41CB">
                <w:rPr>
                  <w:rFonts w:ascii="Times New Roman" w:hAnsi="Times New Roman" w:cs="Times New Roman"/>
                  <w:sz w:val="18"/>
                  <w:szCs w:val="20"/>
                </w:rPr>
                <w:t>, ZTE</w:t>
              </w:r>
            </w:ins>
            <w:ins w:id="512" w:author="Jaehoon Chung (LGE)" w:date="2020-11-02T14:54:00Z">
              <w:r w:rsidR="00C60481">
                <w:rPr>
                  <w:rFonts w:ascii="Times New Roman" w:hAnsi="Times New Roman" w:cs="Times New Roman"/>
                  <w:sz w:val="18"/>
                  <w:szCs w:val="20"/>
                </w:rPr>
                <w:t>, LG</w:t>
              </w:r>
            </w:ins>
            <w:ins w:id="513" w:author="Cao, Jeffrey" w:date="2020-11-02T15:33:00Z">
              <w:r w:rsidR="00901804">
                <w:rPr>
                  <w:rFonts w:ascii="Times New Roman" w:hAnsi="Times New Roman" w:cs="Times New Roman"/>
                  <w:sz w:val="18"/>
                  <w:szCs w:val="20"/>
                </w:rPr>
                <w:t>, Sony</w:t>
              </w:r>
            </w:ins>
          </w:p>
          <w:p w14:paraId="36AA3D54" w14:textId="77777777" w:rsidR="00447389" w:rsidRPr="00C60481" w:rsidRDefault="00447389" w:rsidP="008967AF">
            <w:pPr>
              <w:snapToGrid w:val="0"/>
              <w:rPr>
                <w:rFonts w:ascii="Times New Roman" w:hAnsi="Times New Roman" w:cs="Times New Roman"/>
                <w:sz w:val="18"/>
                <w:szCs w:val="20"/>
              </w:rPr>
            </w:pPr>
          </w:p>
          <w:p w14:paraId="5FE3976B" w14:textId="05F78CF7" w:rsidR="00D81CFC"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Opt3</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2C43BD">
              <w:rPr>
                <w:rFonts w:ascii="Times New Roman" w:hAnsi="Times New Roman" w:cs="Times New Roman"/>
                <w:sz w:val="18"/>
                <w:szCs w:val="20"/>
              </w:rPr>
              <w:t xml:space="preserve">, </w:t>
            </w:r>
            <w:r w:rsidR="000129BC">
              <w:rPr>
                <w:rFonts w:ascii="Times New Roman" w:hAnsi="Times New Roman" w:cs="Times New Roman"/>
                <w:sz w:val="18"/>
                <w:szCs w:val="20"/>
              </w:rPr>
              <w:t xml:space="preserve">APT, </w:t>
            </w:r>
            <w:r w:rsidR="002C43BD">
              <w:rPr>
                <w:rFonts w:ascii="Times New Roman" w:hAnsi="Times New Roman" w:cs="Times New Roman"/>
                <w:sz w:val="18"/>
                <w:szCs w:val="20"/>
              </w:rPr>
              <w:t>Intel</w:t>
            </w:r>
            <w:ins w:id="514" w:author="Jaehoon Chung (LGE)" w:date="2020-11-02T14:54:00Z">
              <w:r w:rsidR="00C60481">
                <w:rPr>
                  <w:rFonts w:ascii="Times New Roman" w:hAnsi="Times New Roman" w:cs="Times New Roman"/>
                  <w:sz w:val="18"/>
                  <w:szCs w:val="20"/>
                </w:rPr>
                <w:t>, LG</w:t>
              </w:r>
            </w:ins>
          </w:p>
          <w:p w14:paraId="3ADCB892" w14:textId="77777777" w:rsidR="00A930A1" w:rsidRDefault="00A930A1" w:rsidP="008967AF">
            <w:pPr>
              <w:snapToGrid w:val="0"/>
              <w:rPr>
                <w:rFonts w:ascii="Times New Roman" w:hAnsi="Times New Roman" w:cs="Times New Roman"/>
                <w:sz w:val="18"/>
                <w:szCs w:val="20"/>
              </w:rPr>
            </w:pPr>
          </w:p>
          <w:p w14:paraId="64292820" w14:textId="07E38A08" w:rsidR="00A930A1" w:rsidRDefault="00A930A1"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Opt4</w:t>
            </w:r>
            <w:r>
              <w:rPr>
                <w:rFonts w:ascii="Times New Roman" w:hAnsi="Times New Roman" w:cs="Times New Roman"/>
                <w:sz w:val="18"/>
                <w:szCs w:val="20"/>
              </w:rPr>
              <w:t>: Qualcomm</w:t>
            </w:r>
            <w:r w:rsidR="00D81B81">
              <w:rPr>
                <w:rFonts w:ascii="Times New Roman" w:hAnsi="Times New Roman" w:cs="Times New Roman"/>
                <w:sz w:val="18"/>
                <w:szCs w:val="20"/>
              </w:rPr>
              <w:t>, NTT Docomo</w:t>
            </w:r>
            <w:ins w:id="515" w:author="Jaehoon Chung (LGE)" w:date="2020-11-02T14:54:00Z">
              <w:r w:rsidR="00C60481">
                <w:rPr>
                  <w:rFonts w:ascii="Times New Roman" w:hAnsi="Times New Roman" w:cs="Times New Roman"/>
                  <w:sz w:val="18"/>
                  <w:szCs w:val="20"/>
                </w:rPr>
                <w:t>, LG</w:t>
              </w:r>
            </w:ins>
            <w:ins w:id="516" w:author="Cao, Jeffrey" w:date="2020-11-02T15:33:00Z">
              <w:r w:rsidR="00901804">
                <w:rPr>
                  <w:rFonts w:ascii="Times New Roman" w:hAnsi="Times New Roman" w:cs="Times New Roman"/>
                  <w:sz w:val="18"/>
                  <w:szCs w:val="20"/>
                </w:rPr>
                <w:t>, Sony</w:t>
              </w:r>
            </w:ins>
          </w:p>
          <w:p w14:paraId="6FF4A7D8" w14:textId="77777777" w:rsidR="00A45B44" w:rsidRDefault="00A45B44" w:rsidP="008967AF">
            <w:pPr>
              <w:snapToGrid w:val="0"/>
              <w:rPr>
                <w:rFonts w:ascii="Times New Roman" w:hAnsi="Times New Roman" w:cs="Times New Roman"/>
                <w:sz w:val="18"/>
                <w:szCs w:val="20"/>
              </w:rPr>
            </w:pPr>
          </w:p>
          <w:p w14:paraId="32F06962" w14:textId="644D70D7" w:rsidR="00A45B44" w:rsidRPr="007E4C40" w:rsidRDefault="00A45B44"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Opt5</w:t>
            </w:r>
            <w:r>
              <w:rPr>
                <w:rFonts w:ascii="Times New Roman" w:hAnsi="Times New Roman" w:cs="Times New Roman"/>
                <w:sz w:val="18"/>
                <w:szCs w:val="20"/>
              </w:rPr>
              <w:t>: Qualcomm</w:t>
            </w:r>
            <w:r w:rsidR="00D81B81">
              <w:rPr>
                <w:rFonts w:ascii="Times New Roman" w:hAnsi="Times New Roman" w:cs="Times New Roman"/>
                <w:sz w:val="18"/>
                <w:szCs w:val="20"/>
              </w:rPr>
              <w:t>, NTT Docomo</w:t>
            </w:r>
            <w:ins w:id="517" w:author="Cao, Jeffrey" w:date="2020-11-02T15:33:00Z">
              <w:r w:rsidR="00901804">
                <w:rPr>
                  <w:rFonts w:ascii="Times New Roman" w:hAnsi="Times New Roman" w:cs="Times New Roman"/>
                  <w:sz w:val="18"/>
                  <w:szCs w:val="20"/>
                </w:rPr>
                <w:t>, Sony</w:t>
              </w:r>
            </w:ins>
            <w:ins w:id="518" w:author="Eko Onggosanusi" w:date="2020-11-02T04:30:00Z">
              <w:r w:rsidR="00B30914">
                <w:rPr>
                  <w:rFonts w:ascii="Times New Roman" w:hAnsi="Times New Roman" w:cs="Times New Roman"/>
                  <w:sz w:val="18"/>
                  <w:szCs w:val="20"/>
                </w:rPr>
                <w:t xml:space="preserve">, </w:t>
              </w:r>
              <w:r w:rsidR="00B30914">
                <w:rPr>
                  <w:rFonts w:ascii="Times New Roman" w:eastAsia="Yu Mincho" w:hAnsi="Times New Roman" w:cs="Times New Roman"/>
                  <w:sz w:val="18"/>
                  <w:szCs w:val="20"/>
                  <w:lang w:eastAsia="ja-JP"/>
                </w:rPr>
                <w:t>Sharp</w:t>
              </w:r>
            </w:ins>
            <w:ins w:id="519" w:author="Enescu, Mihai (Nokia - FI/Espoo)" w:date="2020-11-02T15:53:00Z">
              <w:r w:rsidR="007E4C40">
                <w:rPr>
                  <w:rFonts w:ascii="Times New Roman" w:eastAsia="Yu Mincho" w:hAnsi="Times New Roman" w:cs="Times New Roman"/>
                  <w:sz w:val="18"/>
                  <w:szCs w:val="20"/>
                  <w:lang w:eastAsia="ja-JP"/>
                </w:rPr>
                <w:t>, Nokia/NSB</w:t>
              </w:r>
            </w:ins>
          </w:p>
        </w:tc>
        <w:tc>
          <w:tcPr>
            <w:tcW w:w="3001" w:type="dxa"/>
          </w:tcPr>
          <w:p w14:paraId="1E5AE0D3" w14:textId="77777777" w:rsidR="008967AF" w:rsidRDefault="00804CF6" w:rsidP="000C4362">
            <w:pPr>
              <w:snapToGrid w:val="0"/>
              <w:rPr>
                <w:rFonts w:ascii="Times New Roman" w:hAnsi="Times New Roman" w:cs="Times New Roman"/>
                <w:sz w:val="18"/>
                <w:szCs w:val="20"/>
              </w:rPr>
            </w:pPr>
            <w:r>
              <w:rPr>
                <w:rFonts w:ascii="Times New Roman" w:hAnsi="Times New Roman" w:cs="Times New Roman"/>
                <w:sz w:val="18"/>
                <w:szCs w:val="20"/>
              </w:rPr>
              <w:t xml:space="preserve">Whether </w:t>
            </w:r>
            <w:r w:rsidRPr="000C4362">
              <w:rPr>
                <w:rFonts w:ascii="Times New Roman" w:hAnsi="Times New Roman" w:cs="Times New Roman"/>
                <w:b/>
                <w:sz w:val="18"/>
                <w:szCs w:val="20"/>
              </w:rPr>
              <w:t>Opt3</w:t>
            </w:r>
            <w:r>
              <w:rPr>
                <w:rFonts w:ascii="Times New Roman" w:hAnsi="Times New Roman" w:cs="Times New Roman"/>
                <w:sz w:val="18"/>
                <w:szCs w:val="20"/>
              </w:rPr>
              <w:t xml:space="preserve"> </w:t>
            </w:r>
            <w:r w:rsidR="000C4362">
              <w:rPr>
                <w:rFonts w:ascii="Times New Roman" w:hAnsi="Times New Roman" w:cs="Times New Roman"/>
                <w:sz w:val="18"/>
                <w:szCs w:val="20"/>
              </w:rPr>
              <w:t>should</w:t>
            </w:r>
            <w:r>
              <w:rPr>
                <w:rFonts w:ascii="Times New Roman" w:hAnsi="Times New Roman" w:cs="Times New Roman"/>
                <w:sz w:val="18"/>
                <w:szCs w:val="20"/>
              </w:rPr>
              <w:t xml:space="preserve"> be addressed in MB (item 1) or mTRP (item 2a/c) will need to be discussed.</w:t>
            </w:r>
          </w:p>
          <w:p w14:paraId="1AF78ED4" w14:textId="77777777" w:rsidR="009A5E56" w:rsidRDefault="009A5E56" w:rsidP="000C4362">
            <w:pPr>
              <w:snapToGrid w:val="0"/>
              <w:rPr>
                <w:rFonts w:ascii="Times New Roman" w:hAnsi="Times New Roman" w:cs="Times New Roman"/>
                <w:sz w:val="18"/>
                <w:szCs w:val="20"/>
              </w:rPr>
            </w:pPr>
          </w:p>
          <w:p w14:paraId="4C07AE4A" w14:textId="593DBCB5" w:rsidR="009A5E56" w:rsidRPr="00CF1464" w:rsidRDefault="009A5E56" w:rsidP="00964FB3">
            <w:pPr>
              <w:snapToGrid w:val="0"/>
              <w:rPr>
                <w:rFonts w:ascii="Times New Roman" w:hAnsi="Times New Roman" w:cs="Times New Roman"/>
                <w:sz w:val="18"/>
                <w:szCs w:val="20"/>
              </w:rPr>
            </w:pPr>
            <w:r>
              <w:rPr>
                <w:rFonts w:ascii="Times New Roman" w:hAnsi="Times New Roman" w:cs="Times New Roman"/>
                <w:sz w:val="18"/>
                <w:szCs w:val="20"/>
              </w:rPr>
              <w:t>Use cases would guide the decision on at least #4.6, 4.7, 4.8</w:t>
            </w:r>
            <w:r w:rsidR="00964FB3">
              <w:rPr>
                <w:rFonts w:ascii="Times New Roman" w:hAnsi="Times New Roman" w:cs="Times New Roman"/>
                <w:sz w:val="18"/>
                <w:szCs w:val="20"/>
              </w:rPr>
              <w:t>. For instance, at least Opt1, 2, 4 may suggest that (4.8) there should be an option where the UE decides panel selection/activation</w:t>
            </w:r>
            <w:r w:rsidR="00FE2F9D">
              <w:rPr>
                <w:rFonts w:ascii="Times New Roman" w:hAnsi="Times New Roman" w:cs="Times New Roman"/>
                <w:sz w:val="18"/>
                <w:szCs w:val="20"/>
              </w:rPr>
              <w:t>.</w:t>
            </w:r>
          </w:p>
        </w:tc>
      </w:tr>
      <w:tr w:rsidR="008967AF" w:rsidRPr="00CF1464" w14:paraId="0CDA60FA" w14:textId="77777777" w:rsidTr="00616971">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160" w:type="dxa"/>
          </w:tcPr>
          <w:p w14:paraId="5F264B66" w14:textId="7CC01586" w:rsidR="008967AF" w:rsidRDefault="00D81CFC" w:rsidP="00EE2D0F">
            <w:pPr>
              <w:snapToGrid w:val="0"/>
              <w:rPr>
                <w:rFonts w:ascii="Times New Roman" w:hAnsi="Times New Roman" w:cs="Times New Roman"/>
                <w:sz w:val="18"/>
                <w:szCs w:val="20"/>
              </w:rPr>
            </w:pPr>
            <w:r>
              <w:rPr>
                <w:rFonts w:ascii="Times New Roman" w:hAnsi="Times New Roman" w:cs="Times New Roman"/>
                <w:sz w:val="18"/>
                <w:szCs w:val="20"/>
              </w:rPr>
              <w:t xml:space="preserve">Whether to </w:t>
            </w:r>
            <w:r w:rsidR="000968EE">
              <w:rPr>
                <w:rFonts w:ascii="Times New Roman" w:hAnsi="Times New Roman" w:cs="Times New Roman"/>
                <w:sz w:val="18"/>
                <w:szCs w:val="20"/>
              </w:rPr>
              <w:t xml:space="preserve">include enhancements for </w:t>
            </w:r>
            <w:r>
              <w:rPr>
                <w:rFonts w:ascii="Times New Roman" w:hAnsi="Times New Roman" w:cs="Times New Roman"/>
                <w:sz w:val="18"/>
                <w:szCs w:val="20"/>
              </w:rPr>
              <w:t xml:space="preserve">slow UL panel </w:t>
            </w:r>
            <w:r w:rsidR="006B36F8">
              <w:rPr>
                <w:rFonts w:ascii="Times New Roman" w:hAnsi="Times New Roman" w:cs="Times New Roman"/>
                <w:sz w:val="18"/>
                <w:szCs w:val="20"/>
              </w:rPr>
              <w:t>de/</w:t>
            </w:r>
            <w:r w:rsidR="00EE2D0F">
              <w:rPr>
                <w:rFonts w:ascii="Times New Roman" w:hAnsi="Times New Roman" w:cs="Times New Roman"/>
                <w:sz w:val="18"/>
                <w:szCs w:val="20"/>
              </w:rPr>
              <w:t>activation</w:t>
            </w:r>
            <w:r>
              <w:rPr>
                <w:rFonts w:ascii="Times New Roman" w:hAnsi="Times New Roman" w:cs="Times New Roman"/>
                <w:sz w:val="18"/>
                <w:szCs w:val="20"/>
              </w:rPr>
              <w:t xml:space="preserve"> (for UE power saving)</w:t>
            </w:r>
          </w:p>
        </w:tc>
        <w:tc>
          <w:tcPr>
            <w:tcW w:w="4320" w:type="dxa"/>
          </w:tcPr>
          <w:p w14:paraId="0BFCADC0" w14:textId="01CFFDB9" w:rsidR="008967AF"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9F0051">
              <w:rPr>
                <w:rFonts w:ascii="Times New Roman" w:hAnsi="Times New Roman" w:cs="Times New Roman"/>
                <w:sz w:val="18"/>
                <w:szCs w:val="20"/>
              </w:rPr>
              <w:t xml:space="preserve"> vivo, OPPO</w:t>
            </w:r>
            <w:r w:rsidR="003807D2">
              <w:rPr>
                <w:rFonts w:ascii="Times New Roman" w:hAnsi="Times New Roman" w:cs="Times New Roman"/>
                <w:sz w:val="18"/>
                <w:szCs w:val="20"/>
              </w:rPr>
              <w:t xml:space="preserve">, </w:t>
            </w:r>
            <w:r w:rsidR="00FA2BA2">
              <w:rPr>
                <w:rFonts w:ascii="Times New Roman" w:hAnsi="Times New Roman" w:cs="Times New Roman"/>
                <w:sz w:val="18"/>
                <w:szCs w:val="20"/>
              </w:rPr>
              <w:t>Sony</w:t>
            </w:r>
            <w:r w:rsidR="001266D4">
              <w:rPr>
                <w:rFonts w:ascii="Times New Roman" w:hAnsi="Times New Roman" w:cs="Times New Roman"/>
                <w:sz w:val="18"/>
                <w:szCs w:val="20"/>
              </w:rPr>
              <w:t>, NTT Docomo</w:t>
            </w:r>
            <w:ins w:id="520" w:author="ZTE" w:date="2020-11-02T12:52:00Z">
              <w:r w:rsidR="007B41CB">
                <w:rPr>
                  <w:rFonts w:ascii="Times New Roman" w:hAnsi="Times New Roman" w:cs="Times New Roman"/>
                  <w:sz w:val="18"/>
                  <w:szCs w:val="20"/>
                </w:rPr>
                <w:t>, ZTE</w:t>
              </w:r>
            </w:ins>
          </w:p>
          <w:p w14:paraId="46AAC3C7" w14:textId="77777777" w:rsidR="003807D2" w:rsidRDefault="003807D2" w:rsidP="008967AF">
            <w:pPr>
              <w:snapToGrid w:val="0"/>
              <w:rPr>
                <w:rFonts w:ascii="Times New Roman" w:hAnsi="Times New Roman" w:cs="Times New Roman"/>
                <w:sz w:val="18"/>
                <w:szCs w:val="20"/>
              </w:rPr>
            </w:pPr>
          </w:p>
          <w:p w14:paraId="16749573" w14:textId="11404408" w:rsidR="00D81CFC"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A930A1">
              <w:rPr>
                <w:rFonts w:ascii="Times New Roman" w:hAnsi="Times New Roman" w:cs="Times New Roman"/>
                <w:sz w:val="18"/>
                <w:szCs w:val="20"/>
              </w:rPr>
              <w:t xml:space="preserve"> Qualcomm</w:t>
            </w:r>
            <w:r w:rsidR="00E26B81">
              <w:rPr>
                <w:rFonts w:ascii="Times New Roman" w:hAnsi="Times New Roman" w:cs="Times New Roman"/>
                <w:sz w:val="18"/>
                <w:szCs w:val="20"/>
              </w:rPr>
              <w:t>, MediaTek</w:t>
            </w:r>
          </w:p>
          <w:p w14:paraId="4647744F" w14:textId="77777777" w:rsidR="00F9025E" w:rsidRDefault="00F9025E" w:rsidP="008967AF">
            <w:pPr>
              <w:snapToGrid w:val="0"/>
              <w:rPr>
                <w:rFonts w:ascii="Times New Roman" w:hAnsi="Times New Roman" w:cs="Times New Roman"/>
                <w:sz w:val="18"/>
                <w:szCs w:val="20"/>
              </w:rPr>
            </w:pPr>
          </w:p>
          <w:p w14:paraId="5B278136" w14:textId="02B04FA5" w:rsidR="00F9025E" w:rsidRDefault="00F9025E" w:rsidP="00DA31A3">
            <w:pPr>
              <w:snapToGrid w:val="0"/>
              <w:rPr>
                <w:rFonts w:ascii="Times New Roman" w:hAnsi="Times New Roman" w:cs="Times New Roman"/>
                <w:sz w:val="18"/>
                <w:szCs w:val="20"/>
              </w:rPr>
            </w:pPr>
            <w:r w:rsidRPr="00D757C9">
              <w:rPr>
                <w:rFonts w:ascii="Times New Roman" w:hAnsi="Times New Roman" w:cs="Times New Roman"/>
                <w:b/>
                <w:sz w:val="18"/>
                <w:szCs w:val="20"/>
              </w:rPr>
              <w:t>Discuss with mTRP</w:t>
            </w:r>
            <w:del w:id="521" w:author="Darcy Tsai" w:date="2020-11-02T16:14:00Z">
              <w:r w:rsidDel="00DA31A3">
                <w:rPr>
                  <w:rFonts w:ascii="Times New Roman" w:hAnsi="Times New Roman" w:cs="Times New Roman"/>
                  <w:sz w:val="18"/>
                  <w:szCs w:val="20"/>
                </w:rPr>
                <w:delText>: MediaTek</w:delText>
              </w:r>
            </w:del>
          </w:p>
        </w:tc>
        <w:tc>
          <w:tcPr>
            <w:tcW w:w="3001" w:type="dxa"/>
          </w:tcPr>
          <w:p w14:paraId="1594E9CF" w14:textId="48D117EB" w:rsidR="008967AF" w:rsidRDefault="00304601" w:rsidP="003F20F9">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193E">
              <w:rPr>
                <w:rFonts w:ascii="Times New Roman" w:hAnsi="Times New Roman" w:cs="Times New Roman"/>
                <w:sz w:val="18"/>
                <w:szCs w:val="20"/>
              </w:rPr>
              <w:t>As commented in RAN1#102-e</w:t>
            </w:r>
            <w:r w:rsidR="00133648">
              <w:rPr>
                <w:rFonts w:ascii="Times New Roman" w:hAnsi="Times New Roman" w:cs="Times New Roman"/>
                <w:sz w:val="18"/>
                <w:szCs w:val="20"/>
              </w:rPr>
              <w:t xml:space="preserve"> by some companies</w:t>
            </w:r>
            <w:r w:rsidR="00CD193E">
              <w:rPr>
                <w:rFonts w:ascii="Times New Roman" w:hAnsi="Times New Roman" w:cs="Times New Roman"/>
                <w:sz w:val="18"/>
                <w:szCs w:val="20"/>
              </w:rPr>
              <w:t>, s</w:t>
            </w:r>
            <w:r w:rsidR="003F20F9">
              <w:rPr>
                <w:rFonts w:ascii="Times New Roman" w:hAnsi="Times New Roman" w:cs="Times New Roman"/>
                <w:sz w:val="18"/>
                <w:szCs w:val="20"/>
              </w:rPr>
              <w:t xml:space="preserve">ince Rel.17 WID only mentions fast panel selection, whether to include this enhancement needs to be agreed first. </w:t>
            </w:r>
          </w:p>
        </w:tc>
      </w:tr>
      <w:tr w:rsidR="00D81CFC" w:rsidRPr="00CF1464" w14:paraId="1F38F55E" w14:textId="77777777" w:rsidTr="00616971">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160" w:type="dxa"/>
          </w:tcPr>
          <w:p w14:paraId="02306C0C" w14:textId="221F66D9" w:rsidR="00D81CFC" w:rsidRDefault="00A90FC0" w:rsidP="008967AF">
            <w:pPr>
              <w:snapToGrid w:val="0"/>
              <w:rPr>
                <w:rFonts w:ascii="Times New Roman" w:hAnsi="Times New Roman" w:cs="Times New Roman"/>
                <w:sz w:val="18"/>
                <w:szCs w:val="20"/>
              </w:rPr>
            </w:pPr>
            <w:r>
              <w:rPr>
                <w:rFonts w:ascii="Times New Roman" w:hAnsi="Times New Roman" w:cs="Times New Roman"/>
                <w:sz w:val="18"/>
                <w:szCs w:val="20"/>
              </w:rPr>
              <w:t>Whether to support per-panel UL PC</w:t>
            </w:r>
          </w:p>
        </w:tc>
        <w:tc>
          <w:tcPr>
            <w:tcW w:w="4320" w:type="dxa"/>
          </w:tcPr>
          <w:p w14:paraId="7B361CC5" w14:textId="7F76BAE5" w:rsidR="00D81CFC"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xml:space="preserve">: Sony, Fraunhofer IIS/HHI, Huawei/HiSi, LGE, </w:t>
            </w:r>
            <w:del w:id="522" w:author="Enescu, Mihai (Nokia - FI/Espoo)" w:date="2020-11-02T08:25:00Z">
              <w:r w:rsidDel="0048681D">
                <w:rPr>
                  <w:rFonts w:ascii="Times New Roman" w:hAnsi="Times New Roman" w:cs="Times New Roman"/>
                  <w:sz w:val="18"/>
                  <w:szCs w:val="20"/>
                </w:rPr>
                <w:delText>Nokia/NSB</w:delText>
              </w:r>
              <w:r w:rsidR="000129BC" w:rsidDel="0048681D">
                <w:rPr>
                  <w:rFonts w:ascii="Times New Roman" w:hAnsi="Times New Roman" w:cs="Times New Roman"/>
                  <w:sz w:val="18"/>
                  <w:szCs w:val="20"/>
                </w:rPr>
                <w:delText xml:space="preserve">, </w:delText>
              </w:r>
            </w:del>
            <w:r w:rsidR="000129BC">
              <w:rPr>
                <w:rFonts w:ascii="Times New Roman" w:hAnsi="Times New Roman" w:cs="Times New Roman"/>
                <w:sz w:val="18"/>
                <w:szCs w:val="20"/>
              </w:rPr>
              <w:t>APT</w:t>
            </w:r>
            <w:r w:rsidR="006E0306">
              <w:rPr>
                <w:rFonts w:ascii="Times New Roman" w:hAnsi="Times New Roman" w:cs="Times New Roman"/>
                <w:sz w:val="18"/>
                <w:szCs w:val="20"/>
              </w:rPr>
              <w:t>, Lenovo/MoM</w:t>
            </w:r>
            <w:ins w:id="523" w:author="ZTE" w:date="2020-11-02T12:52:00Z">
              <w:r w:rsidR="007B41CB">
                <w:rPr>
                  <w:rFonts w:ascii="Times New Roman" w:hAnsi="Times New Roman" w:cs="Times New Roman"/>
                  <w:sz w:val="18"/>
                  <w:szCs w:val="20"/>
                </w:rPr>
                <w:t>, ZTE</w:t>
              </w:r>
            </w:ins>
          </w:p>
          <w:p w14:paraId="75294065" w14:textId="77777777" w:rsidR="005756BB" w:rsidRDefault="005756BB" w:rsidP="008967AF">
            <w:pPr>
              <w:snapToGrid w:val="0"/>
              <w:rPr>
                <w:rFonts w:ascii="Times New Roman" w:hAnsi="Times New Roman" w:cs="Times New Roman"/>
                <w:sz w:val="18"/>
                <w:szCs w:val="20"/>
              </w:rPr>
            </w:pPr>
          </w:p>
          <w:p w14:paraId="5F0E8C06" w14:textId="1D8D59DC" w:rsidR="005756BB"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624DF5">
              <w:rPr>
                <w:rFonts w:ascii="Times New Roman" w:hAnsi="Times New Roman" w:cs="Times New Roman"/>
                <w:sz w:val="18"/>
                <w:szCs w:val="20"/>
              </w:rPr>
              <w:t xml:space="preserve"> OPPO (explicit per-panel UL PC is not needed since PC parameters is associated with uplink spatial setting)</w:t>
            </w:r>
            <w:ins w:id="524" w:author="Yushu Zhang" w:date="2020-11-02T14:12:00Z">
              <w:r w:rsidR="00B061C8">
                <w:rPr>
                  <w:rFonts w:ascii="Times New Roman" w:hAnsi="Times New Roman" w:cs="Times New Roman"/>
                  <w:sz w:val="18"/>
                  <w:szCs w:val="20"/>
                </w:rPr>
                <w:t>, Apple (simultaneous multi-panel transmission is not included, so it is not necessary to discuss this)</w:t>
              </w:r>
            </w:ins>
          </w:p>
          <w:p w14:paraId="51A9CB91" w14:textId="77777777" w:rsidR="00E35A2B" w:rsidRDefault="00E35A2B" w:rsidP="008967AF">
            <w:pPr>
              <w:snapToGrid w:val="0"/>
              <w:rPr>
                <w:rFonts w:ascii="Times New Roman" w:hAnsi="Times New Roman" w:cs="Times New Roman"/>
                <w:sz w:val="18"/>
                <w:szCs w:val="20"/>
              </w:rPr>
            </w:pPr>
          </w:p>
          <w:p w14:paraId="16ADB34C" w14:textId="79F36798" w:rsidR="00E35A2B" w:rsidRDefault="00E35A2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616971">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160" w:type="dxa"/>
          </w:tcPr>
          <w:p w14:paraId="3FB4907A" w14:textId="5A38B8FB"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Whether to support per-panel UL TA</w:t>
            </w:r>
          </w:p>
        </w:tc>
        <w:tc>
          <w:tcPr>
            <w:tcW w:w="4320" w:type="dxa"/>
          </w:tcPr>
          <w:p w14:paraId="6E6E5574" w14:textId="6814E3FB" w:rsidR="00A90FC0"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xml:space="preserve">: Sony, Fraunhofer IIS/HHI, Huawei/HiSi, LGE, </w:t>
            </w:r>
            <w:del w:id="525" w:author="Enescu, Mihai (Nokia - FI/Espoo)" w:date="2020-11-02T08:25:00Z">
              <w:r w:rsidDel="0048681D">
                <w:rPr>
                  <w:rFonts w:ascii="Times New Roman" w:hAnsi="Times New Roman" w:cs="Times New Roman"/>
                  <w:sz w:val="18"/>
                  <w:szCs w:val="20"/>
                </w:rPr>
                <w:delText>Nokia/NSB</w:delText>
              </w:r>
            </w:del>
            <w:r w:rsidR="00CC5F64">
              <w:rPr>
                <w:rFonts w:ascii="Times New Roman" w:hAnsi="Times New Roman" w:cs="Times New Roman"/>
                <w:sz w:val="18"/>
                <w:szCs w:val="20"/>
              </w:rPr>
              <w:t>, APT</w:t>
            </w:r>
            <w:ins w:id="526" w:author="ZTE" w:date="2020-11-02T12:52:00Z">
              <w:r w:rsidR="007B41CB">
                <w:rPr>
                  <w:rFonts w:ascii="Times New Roman" w:hAnsi="Times New Roman" w:cs="Times New Roman"/>
                  <w:sz w:val="18"/>
                  <w:szCs w:val="20"/>
                </w:rPr>
                <w:t>, ZTE</w:t>
              </w:r>
            </w:ins>
          </w:p>
          <w:p w14:paraId="0588865A" w14:textId="77777777" w:rsidR="005756BB" w:rsidRDefault="005756BB" w:rsidP="00A90FC0">
            <w:pPr>
              <w:snapToGrid w:val="0"/>
              <w:rPr>
                <w:rFonts w:ascii="Times New Roman" w:hAnsi="Times New Roman" w:cs="Times New Roman"/>
                <w:sz w:val="18"/>
                <w:szCs w:val="20"/>
              </w:rPr>
            </w:pPr>
          </w:p>
          <w:p w14:paraId="625182EB" w14:textId="79915FE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624DF5">
              <w:rPr>
                <w:rFonts w:ascii="Times New Roman" w:hAnsi="Times New Roman" w:cs="Times New Roman"/>
                <w:sz w:val="18"/>
                <w:szCs w:val="20"/>
              </w:rPr>
              <w:t>OPPO</w:t>
            </w:r>
            <w:ins w:id="527" w:author="Yushu Zhang" w:date="2020-11-02T14:12:00Z">
              <w:r w:rsidR="00B061C8">
                <w:rPr>
                  <w:rFonts w:ascii="Times New Roman" w:hAnsi="Times New Roman" w:cs="Times New Roman"/>
                  <w:sz w:val="18"/>
                  <w:szCs w:val="20"/>
                </w:rPr>
                <w:t>, Apple (simultaneous multi-panel transmission is not included, so it is not necessary to discuss this)</w:t>
              </w:r>
            </w:ins>
          </w:p>
          <w:p w14:paraId="7CBC34C2" w14:textId="77777777" w:rsidR="001978C2" w:rsidRDefault="001978C2" w:rsidP="00A90FC0">
            <w:pPr>
              <w:snapToGrid w:val="0"/>
              <w:rPr>
                <w:rFonts w:ascii="Times New Roman" w:hAnsi="Times New Roman" w:cs="Times New Roman"/>
                <w:sz w:val="18"/>
                <w:szCs w:val="20"/>
              </w:rPr>
            </w:pPr>
          </w:p>
          <w:p w14:paraId="0D176D5E" w14:textId="15DA34CC" w:rsidR="001978C2" w:rsidRDefault="001978C2" w:rsidP="00E35A2B">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sidR="00E35A2B">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56CB68D8" w14:textId="77777777" w:rsidR="00A90FC0" w:rsidRDefault="00A90FC0" w:rsidP="00A90FC0">
            <w:pPr>
              <w:snapToGrid w:val="0"/>
              <w:rPr>
                <w:rFonts w:ascii="Times New Roman" w:hAnsi="Times New Roman" w:cs="Times New Roman"/>
                <w:sz w:val="18"/>
                <w:szCs w:val="20"/>
              </w:rPr>
            </w:pPr>
          </w:p>
        </w:tc>
      </w:tr>
      <w:tr w:rsidR="005756BB" w:rsidRPr="00CF1464" w14:paraId="5217EAD0" w14:textId="77777777" w:rsidTr="00616971">
        <w:tc>
          <w:tcPr>
            <w:tcW w:w="445" w:type="dxa"/>
          </w:tcPr>
          <w:p w14:paraId="3EE15D01" w14:textId="4AE2B343" w:rsidR="005756BB"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4.5</w:t>
            </w:r>
          </w:p>
        </w:tc>
        <w:tc>
          <w:tcPr>
            <w:tcW w:w="2160" w:type="dxa"/>
          </w:tcPr>
          <w:p w14:paraId="5E8442E5" w14:textId="1B3E600B" w:rsidR="005756BB" w:rsidRDefault="005756BB" w:rsidP="00A90FC0">
            <w:pPr>
              <w:snapToGrid w:val="0"/>
              <w:rPr>
                <w:rFonts w:ascii="Times New Roman" w:hAnsi="Times New Roman" w:cs="Times New Roman"/>
                <w:sz w:val="18"/>
                <w:szCs w:val="20"/>
              </w:rPr>
            </w:pPr>
            <w:r>
              <w:rPr>
                <w:rFonts w:ascii="Times New Roman" w:hAnsi="Times New Roman" w:cs="Times New Roman"/>
                <w:sz w:val="18"/>
                <w:szCs w:val="20"/>
              </w:rPr>
              <w:t>Whether DL RX panel(s) can be different from UL TX panel(s</w:t>
            </w:r>
            <w:r w:rsidR="00166A5D">
              <w:rPr>
                <w:rFonts w:ascii="Times New Roman" w:hAnsi="Times New Roman" w:cs="Times New Roman"/>
                <w:sz w:val="18"/>
                <w:szCs w:val="20"/>
              </w:rPr>
              <w:t xml:space="preserve">) </w:t>
            </w:r>
          </w:p>
          <w:p w14:paraId="66B9C3BB" w14:textId="42CBFCBE" w:rsidR="004B7B06" w:rsidRPr="004B7B06" w:rsidRDefault="004B7B06" w:rsidP="004B7B06">
            <w:pPr>
              <w:snapToGrid w:val="0"/>
              <w:rPr>
                <w:rFonts w:ascii="Times New Roman" w:hAnsi="Times New Roman" w:cs="Times New Roman"/>
                <w:sz w:val="18"/>
                <w:szCs w:val="20"/>
              </w:rPr>
            </w:pPr>
          </w:p>
        </w:tc>
        <w:tc>
          <w:tcPr>
            <w:tcW w:w="4320" w:type="dxa"/>
          </w:tcPr>
          <w:p w14:paraId="0299519A" w14:textId="282F9E7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3807D2">
              <w:rPr>
                <w:rFonts w:ascii="Times New Roman" w:hAnsi="Times New Roman" w:cs="Times New Roman"/>
                <w:sz w:val="18"/>
                <w:szCs w:val="20"/>
              </w:rPr>
              <w:t xml:space="preserve"> LGE, Nokia/NSB</w:t>
            </w:r>
            <w:r w:rsidR="00166A5D">
              <w:rPr>
                <w:rFonts w:ascii="Times New Roman" w:hAnsi="Times New Roman" w:cs="Times New Roman"/>
                <w:sz w:val="18"/>
                <w:szCs w:val="20"/>
              </w:rPr>
              <w:t xml:space="preserve"> (but with overlap)</w:t>
            </w:r>
            <w:r w:rsidR="003807D2">
              <w:rPr>
                <w:rFonts w:ascii="Times New Roman" w:hAnsi="Times New Roman" w:cs="Times New Roman"/>
                <w:sz w:val="18"/>
                <w:szCs w:val="20"/>
              </w:rPr>
              <w:t>, MediaTek, Intel, NTT Docomo</w:t>
            </w:r>
            <w:r w:rsidR="008F4F33">
              <w:rPr>
                <w:rFonts w:ascii="Times New Roman" w:hAnsi="Times New Roman" w:cs="Times New Roman"/>
                <w:sz w:val="18"/>
                <w:szCs w:val="20"/>
              </w:rPr>
              <w:t xml:space="preserve"> (with overlap)</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r w:rsidR="005D32E9">
              <w:rPr>
                <w:rFonts w:ascii="Times New Roman" w:hAnsi="Times New Roman" w:cs="Times New Roman"/>
                <w:sz w:val="18"/>
                <w:szCs w:val="20"/>
              </w:rPr>
              <w:t>, ZTE</w:t>
            </w:r>
            <w:r w:rsidR="00F63C99">
              <w:rPr>
                <w:rFonts w:ascii="Times New Roman" w:hAnsi="Times New Roman" w:cs="Times New Roman"/>
                <w:sz w:val="18"/>
                <w:szCs w:val="20"/>
              </w:rPr>
              <w:t>, APT (with overlap)</w:t>
            </w:r>
            <w:r w:rsidR="006E0306">
              <w:rPr>
                <w:rFonts w:ascii="Times New Roman" w:hAnsi="Times New Roman" w:cs="Times New Roman"/>
                <w:sz w:val="18"/>
                <w:szCs w:val="20"/>
              </w:rPr>
              <w:t>, Lenovo/MoM</w:t>
            </w:r>
            <w:ins w:id="528" w:author="Cao, Jeffrey" w:date="2020-11-02T15:33:00Z">
              <w:r w:rsidR="00901804">
                <w:rPr>
                  <w:rFonts w:ascii="Times New Roman" w:hAnsi="Times New Roman" w:cs="Times New Roman"/>
                  <w:sz w:val="18"/>
                  <w:szCs w:val="20"/>
                </w:rPr>
                <w:t>, Sony</w:t>
              </w:r>
            </w:ins>
          </w:p>
          <w:p w14:paraId="6F5875FA" w14:textId="77777777" w:rsidR="005756BB" w:rsidRDefault="005756BB" w:rsidP="00A90FC0">
            <w:pPr>
              <w:snapToGrid w:val="0"/>
              <w:rPr>
                <w:rFonts w:ascii="Times New Roman" w:hAnsi="Times New Roman" w:cs="Times New Roman"/>
                <w:sz w:val="18"/>
                <w:szCs w:val="20"/>
              </w:rPr>
            </w:pPr>
          </w:p>
          <w:p w14:paraId="7F96CB00" w14:textId="7D01DCA4" w:rsidR="005756BB" w:rsidRDefault="005756BB" w:rsidP="00A56B79">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3807D2">
              <w:rPr>
                <w:rFonts w:ascii="Times New Roman" w:hAnsi="Times New Roman" w:cs="Times New Roman"/>
                <w:sz w:val="18"/>
                <w:szCs w:val="20"/>
              </w:rPr>
              <w:t>Huawei/HiSi</w:t>
            </w:r>
          </w:p>
        </w:tc>
        <w:tc>
          <w:tcPr>
            <w:tcW w:w="3001" w:type="dxa"/>
          </w:tcPr>
          <w:p w14:paraId="56F6B8AF" w14:textId="2F05CCF0" w:rsidR="005756BB" w:rsidRDefault="00781B7E" w:rsidP="00781B7E">
            <w:pPr>
              <w:snapToGrid w:val="0"/>
              <w:rPr>
                <w:rFonts w:ascii="Times New Roman" w:hAnsi="Times New Roman" w:cs="Times New Roman"/>
                <w:sz w:val="18"/>
                <w:szCs w:val="20"/>
              </w:rPr>
            </w:pPr>
            <w:r>
              <w:rPr>
                <w:rFonts w:ascii="Times New Roman" w:hAnsi="Times New Roman" w:cs="Times New Roman"/>
                <w:sz w:val="18"/>
                <w:szCs w:val="20"/>
              </w:rPr>
              <w:t>Early observation suggests that “Yes, with overlap” could be a good compromise.</w:t>
            </w:r>
          </w:p>
        </w:tc>
      </w:tr>
      <w:tr w:rsidR="002D781F" w:rsidRPr="00CF1464" w14:paraId="0C08FCB3" w14:textId="77777777" w:rsidTr="00616971">
        <w:trPr>
          <w:trHeight w:val="1250"/>
        </w:trPr>
        <w:tc>
          <w:tcPr>
            <w:tcW w:w="445" w:type="dxa"/>
          </w:tcPr>
          <w:p w14:paraId="3A16A489" w14:textId="4300484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4.6</w:t>
            </w:r>
          </w:p>
        </w:tc>
        <w:tc>
          <w:tcPr>
            <w:tcW w:w="2160" w:type="dxa"/>
          </w:tcPr>
          <w:p w14:paraId="11B2F191" w14:textId="00870263"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NW to MP-UE signaling</w:t>
            </w:r>
          </w:p>
        </w:tc>
        <w:tc>
          <w:tcPr>
            <w:tcW w:w="4320" w:type="dxa"/>
          </w:tcPr>
          <w:p w14:paraId="55F0D76D" w14:textId="03C13C62" w:rsidR="002D781F" w:rsidRDefault="003042F3" w:rsidP="00607AE4">
            <w:pPr>
              <w:snapToGrid w:val="0"/>
              <w:rPr>
                <w:ins w:id="529" w:author="Yushu Zhang" w:date="2020-11-02T14:12:00Z"/>
                <w:rFonts w:ascii="Times New Roman" w:hAnsi="Times New Roman" w:cs="Times New Roman"/>
                <w:sz w:val="18"/>
                <w:szCs w:val="20"/>
              </w:rPr>
            </w:pPr>
            <w:r w:rsidRPr="00D757C9">
              <w:rPr>
                <w:rFonts w:ascii="Times New Roman" w:hAnsi="Times New Roman" w:cs="Times New Roman"/>
                <w:b/>
                <w:sz w:val="18"/>
                <w:szCs w:val="20"/>
              </w:rPr>
              <w:t>P</w:t>
            </w:r>
            <w:r w:rsidR="002D781F" w:rsidRPr="00D757C9">
              <w:rPr>
                <w:rFonts w:ascii="Times New Roman" w:hAnsi="Times New Roman" w:cs="Times New Roman"/>
                <w:b/>
                <w:sz w:val="18"/>
                <w:szCs w:val="20"/>
              </w:rPr>
              <w:t>anel selection/indication</w:t>
            </w:r>
            <w:r w:rsidR="002D781F">
              <w:rPr>
                <w:rFonts w:ascii="Times New Roman" w:hAnsi="Times New Roman" w:cs="Times New Roman"/>
                <w:sz w:val="18"/>
                <w:szCs w:val="20"/>
              </w:rPr>
              <w:t>: NTT Docomo, Spreadtrum</w:t>
            </w:r>
            <w:r w:rsidR="00D87668">
              <w:rPr>
                <w:rFonts w:ascii="Times New Roman" w:hAnsi="Times New Roman" w:cs="Times New Roman"/>
                <w:sz w:val="18"/>
                <w:szCs w:val="20"/>
              </w:rPr>
              <w:t>, Lenovo/Mo</w:t>
            </w:r>
            <w:r w:rsidR="004A2F6A">
              <w:rPr>
                <w:rFonts w:ascii="Times New Roman" w:hAnsi="Times New Roman" w:cs="Times New Roman"/>
                <w:sz w:val="18"/>
                <w:szCs w:val="20"/>
              </w:rPr>
              <w:t xml:space="preserve">M, Xiaomi, </w:t>
            </w:r>
            <w:r w:rsidR="006104EB">
              <w:rPr>
                <w:rFonts w:ascii="Times New Roman" w:hAnsi="Times New Roman" w:cs="Times New Roman"/>
                <w:sz w:val="18"/>
                <w:szCs w:val="20"/>
              </w:rPr>
              <w:t>APT, CATT, IDC, Nokia/NSB</w:t>
            </w:r>
            <w:r w:rsidR="00607AE4">
              <w:rPr>
                <w:rFonts w:ascii="Times New Roman" w:hAnsi="Times New Roman" w:cs="Times New Roman"/>
                <w:sz w:val="18"/>
                <w:szCs w:val="20"/>
              </w:rPr>
              <w:t>, Samsung (MPE)</w:t>
            </w:r>
            <w:r w:rsidR="00A930A1">
              <w:rPr>
                <w:rFonts w:ascii="Times New Roman" w:hAnsi="Times New Roman" w:cs="Times New Roman"/>
                <w:sz w:val="18"/>
                <w:szCs w:val="20"/>
              </w:rPr>
              <w:t>, Qualcomm</w:t>
            </w:r>
            <w:r w:rsidR="005D32E9">
              <w:rPr>
                <w:rFonts w:ascii="Times New Roman" w:hAnsi="Times New Roman" w:cs="Times New Roman"/>
                <w:sz w:val="18"/>
                <w:szCs w:val="20"/>
              </w:rPr>
              <w:t>, ZTE</w:t>
            </w:r>
            <w:ins w:id="530" w:author="Jaehoon Chung (LGE)" w:date="2020-11-02T14:54:00Z">
              <w:r w:rsidR="00C60481">
                <w:rPr>
                  <w:rFonts w:ascii="Times New Roman" w:hAnsi="Times New Roman" w:cs="Times New Roman"/>
                  <w:sz w:val="18"/>
                  <w:szCs w:val="20"/>
                </w:rPr>
                <w:t>, LG</w:t>
              </w:r>
            </w:ins>
            <w:ins w:id="531" w:author="Cao, Jeffrey" w:date="2020-11-02T15:34:00Z">
              <w:r w:rsidR="00901804">
                <w:rPr>
                  <w:rFonts w:ascii="Times New Roman" w:hAnsi="Times New Roman" w:cs="Times New Roman"/>
                  <w:sz w:val="18"/>
                  <w:szCs w:val="20"/>
                </w:rPr>
                <w:t>, Sony</w:t>
              </w:r>
            </w:ins>
          </w:p>
          <w:p w14:paraId="18E9FA54" w14:textId="51173C67" w:rsidR="00B061C8" w:rsidRPr="007E4C40" w:rsidRDefault="00B061C8" w:rsidP="00607AE4">
            <w:pPr>
              <w:snapToGrid w:val="0"/>
              <w:rPr>
                <w:rFonts w:ascii="Times New Roman" w:hAnsi="Times New Roman" w:cs="Times New Roman"/>
                <w:sz w:val="18"/>
                <w:szCs w:val="20"/>
              </w:rPr>
            </w:pPr>
            <w:ins w:id="532" w:author="Yushu Zhang" w:date="2020-11-02T14:12:00Z">
              <w:r w:rsidRPr="00D757C9">
                <w:rPr>
                  <w:rFonts w:ascii="Times New Roman" w:hAnsi="Times New Roman" w:cs="Times New Roman"/>
                  <w:b/>
                  <w:sz w:val="18"/>
                  <w:szCs w:val="20"/>
                </w:rPr>
                <w:t>No</w:t>
              </w:r>
              <w:r>
                <w:rPr>
                  <w:rFonts w:ascii="Times New Roman" w:hAnsi="Times New Roman" w:cs="Times New Roman"/>
                  <w:sz w:val="18"/>
                  <w:szCs w:val="20"/>
                </w:rPr>
                <w:t>: Apple (UE panel should not be selected by gNB)</w:t>
              </w:r>
            </w:ins>
            <w:ins w:id="533" w:author="Darcy Tsai" w:date="2020-11-02T16:13:00Z">
              <w:r w:rsidR="00DA31A3">
                <w:rPr>
                  <w:rFonts w:ascii="Times New Roman" w:hAnsi="Times New Roman" w:cs="Times New Roman"/>
                  <w:sz w:val="18"/>
                  <w:szCs w:val="20"/>
                </w:rPr>
                <w:t xml:space="preserve">, </w:t>
              </w:r>
              <w:r w:rsidR="00DA31A3" w:rsidRPr="00DA31A3">
                <w:rPr>
                  <w:rFonts w:ascii="Times New Roman" w:hAnsi="Times New Roman" w:cs="Times New Roman"/>
                  <w:sz w:val="18"/>
                  <w:szCs w:val="20"/>
                </w:rPr>
                <w:t>MediaTek (UE panel should not be selected by gNB)</w:t>
              </w:r>
            </w:ins>
            <w:ins w:id="534" w:author="Enescu, Mihai (Nokia - FI/Espoo)" w:date="2020-11-02T15:54:00Z">
              <w:r w:rsidR="007E4C40">
                <w:rPr>
                  <w:rFonts w:ascii="Times New Roman" w:hAnsi="Times New Roman" w:cs="Times New Roman"/>
                  <w:sz w:val="18"/>
                  <w:szCs w:val="20"/>
                </w:rPr>
                <w:t>, Nokia/NSB (no need to be visible in beam indication, gNB provides TCI state/spatial source</w:t>
              </w:r>
              <w:r w:rsidR="007E4C40" w:rsidRPr="00DA31A3">
                <w:rPr>
                  <w:rFonts w:ascii="Times New Roman" w:hAnsi="Times New Roman" w:cs="Times New Roman"/>
                  <w:sz w:val="18"/>
                  <w:szCs w:val="20"/>
                </w:rPr>
                <w:t>)</w:t>
              </w:r>
            </w:ins>
          </w:p>
        </w:tc>
        <w:tc>
          <w:tcPr>
            <w:tcW w:w="3001" w:type="dxa"/>
            <w:vMerge w:val="restart"/>
          </w:tcPr>
          <w:p w14:paraId="143791BE" w14:textId="16F3F029" w:rsidR="00A13963" w:rsidRDefault="00A13963"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What constitutes a panel (functionally) has been </w:t>
            </w:r>
            <w:r w:rsidR="00BA4148">
              <w:rPr>
                <w:rFonts w:ascii="Times New Roman" w:hAnsi="Times New Roman" w:cs="Times New Roman"/>
                <w:sz w:val="18"/>
                <w:szCs w:val="20"/>
              </w:rPr>
              <w:t>defined/</w:t>
            </w:r>
            <w:r>
              <w:rPr>
                <w:rFonts w:ascii="Times New Roman" w:hAnsi="Times New Roman" w:cs="Times New Roman"/>
                <w:sz w:val="18"/>
                <w:szCs w:val="20"/>
              </w:rPr>
              <w:t>agreed in RAN1#102-e</w:t>
            </w:r>
            <w:r w:rsidR="003B494E">
              <w:rPr>
                <w:rFonts w:ascii="Times New Roman" w:hAnsi="Times New Roman" w:cs="Times New Roman"/>
                <w:sz w:val="18"/>
                <w:szCs w:val="20"/>
              </w:rPr>
              <w:t xml:space="preserve">. </w:t>
            </w:r>
          </w:p>
          <w:p w14:paraId="2B282B37" w14:textId="77777777" w:rsidR="00A13963" w:rsidRDefault="00A13963" w:rsidP="000968EE">
            <w:pPr>
              <w:snapToGrid w:val="0"/>
              <w:rPr>
                <w:rFonts w:ascii="Times New Roman" w:hAnsi="Times New Roman" w:cs="Times New Roman"/>
                <w:sz w:val="18"/>
                <w:szCs w:val="20"/>
              </w:rPr>
            </w:pPr>
          </w:p>
          <w:p w14:paraId="673B0169" w14:textId="1496A667" w:rsidR="002D781F" w:rsidRDefault="002D781F" w:rsidP="000968EE">
            <w:pPr>
              <w:snapToGrid w:val="0"/>
              <w:rPr>
                <w:ins w:id="535" w:author="Eko Onggosanusi" w:date="2020-11-01T20:51:00Z"/>
                <w:rFonts w:ascii="Times New Roman" w:hAnsi="Times New Roman" w:cs="Times New Roman"/>
                <w:sz w:val="18"/>
                <w:szCs w:val="20"/>
              </w:rPr>
            </w:pPr>
            <w:r>
              <w:rPr>
                <w:rFonts w:ascii="Times New Roman" w:hAnsi="Times New Roman" w:cs="Times New Roman"/>
                <w:sz w:val="18"/>
                <w:szCs w:val="20"/>
              </w:rPr>
              <w:t xml:space="preserve">Note: First establish </w:t>
            </w:r>
            <w:r w:rsidR="003B494E">
              <w:rPr>
                <w:rFonts w:ascii="Times New Roman" w:hAnsi="Times New Roman" w:cs="Times New Roman"/>
                <w:sz w:val="18"/>
                <w:szCs w:val="20"/>
              </w:rPr>
              <w:t>signaling</w:t>
            </w:r>
            <w:r w:rsidR="0052109C">
              <w:rPr>
                <w:rFonts w:ascii="Times New Roman" w:hAnsi="Times New Roman" w:cs="Times New Roman"/>
                <w:sz w:val="18"/>
                <w:szCs w:val="20"/>
              </w:rPr>
              <w:t xml:space="preserve"> </w:t>
            </w:r>
            <w:r>
              <w:rPr>
                <w:rFonts w:ascii="Times New Roman" w:hAnsi="Times New Roman" w:cs="Times New Roman"/>
                <w:sz w:val="18"/>
                <w:szCs w:val="20"/>
              </w:rPr>
              <w:t>requirement</w:t>
            </w:r>
            <w:r w:rsidR="009B6891">
              <w:rPr>
                <w:rFonts w:ascii="Times New Roman" w:hAnsi="Times New Roman" w:cs="Times New Roman"/>
                <w:sz w:val="18"/>
                <w:szCs w:val="20"/>
              </w:rPr>
              <w:t>s</w:t>
            </w:r>
            <w:r>
              <w:rPr>
                <w:rFonts w:ascii="Times New Roman" w:hAnsi="Times New Roman" w:cs="Times New Roman"/>
                <w:sz w:val="18"/>
                <w:szCs w:val="20"/>
              </w:rPr>
              <w:t>, then detailed mechanism</w:t>
            </w:r>
            <w:r w:rsidR="003B7CDB">
              <w:rPr>
                <w:rFonts w:ascii="Times New Roman" w:hAnsi="Times New Roman" w:cs="Times New Roman"/>
                <w:sz w:val="18"/>
                <w:szCs w:val="20"/>
              </w:rPr>
              <w:t>s</w:t>
            </w:r>
            <w:r>
              <w:rPr>
                <w:rFonts w:ascii="Times New Roman" w:hAnsi="Times New Roman" w:cs="Times New Roman"/>
                <w:sz w:val="18"/>
                <w:szCs w:val="20"/>
              </w:rPr>
              <w:t xml:space="preserve"> (including the need for a new/explicit panel ID</w:t>
            </w:r>
            <w:r w:rsidR="00134707">
              <w:rPr>
                <w:rFonts w:ascii="Times New Roman" w:hAnsi="Times New Roman" w:cs="Times New Roman"/>
                <w:sz w:val="18"/>
                <w:szCs w:val="20"/>
              </w:rPr>
              <w:t xml:space="preserve"> vs. source RS/set indication</w:t>
            </w:r>
            <w:r w:rsidR="008510B6">
              <w:rPr>
                <w:rFonts w:ascii="Times New Roman" w:hAnsi="Times New Roman" w:cs="Times New Roman"/>
                <w:sz w:val="18"/>
                <w:szCs w:val="20"/>
              </w:rPr>
              <w:t xml:space="preserve">, relation between panel </w:t>
            </w:r>
            <w:r w:rsidR="00C64E30">
              <w:rPr>
                <w:rFonts w:ascii="Times New Roman" w:hAnsi="Times New Roman" w:cs="Times New Roman"/>
                <w:sz w:val="18"/>
                <w:szCs w:val="20"/>
              </w:rPr>
              <w:t>indication</w:t>
            </w:r>
            <w:r w:rsidR="008510B6">
              <w:rPr>
                <w:rFonts w:ascii="Times New Roman" w:hAnsi="Times New Roman" w:cs="Times New Roman"/>
                <w:sz w:val="18"/>
                <w:szCs w:val="20"/>
              </w:rPr>
              <w:t xml:space="preserve"> with TCI framework</w:t>
            </w:r>
            <w:r>
              <w:rPr>
                <w:rFonts w:ascii="Times New Roman" w:hAnsi="Times New Roman" w:cs="Times New Roman"/>
                <w:sz w:val="18"/>
                <w:szCs w:val="20"/>
              </w:rPr>
              <w:t>) can be decided later</w:t>
            </w:r>
            <w:r w:rsidR="004B5D81">
              <w:rPr>
                <w:rFonts w:ascii="Times New Roman" w:hAnsi="Times New Roman" w:cs="Times New Roman"/>
                <w:sz w:val="18"/>
                <w:szCs w:val="20"/>
              </w:rPr>
              <w:t xml:space="preserve"> based on the agreed panel definition. </w:t>
            </w:r>
          </w:p>
          <w:p w14:paraId="727A6FFE" w14:textId="5E27546A" w:rsidR="00616971" w:rsidRDefault="00616971" w:rsidP="000968EE">
            <w:pPr>
              <w:snapToGrid w:val="0"/>
              <w:rPr>
                <w:ins w:id="536" w:author="Eko Onggosanusi" w:date="2020-11-01T20:51:00Z"/>
                <w:rFonts w:ascii="Times New Roman" w:hAnsi="Times New Roman" w:cs="Times New Roman"/>
                <w:sz w:val="18"/>
                <w:szCs w:val="20"/>
              </w:rPr>
            </w:pPr>
          </w:p>
          <w:p w14:paraId="25DE4B23" w14:textId="17FAADBD" w:rsidR="00616971" w:rsidRDefault="00616971" w:rsidP="000968EE">
            <w:pPr>
              <w:snapToGrid w:val="0"/>
              <w:rPr>
                <w:rFonts w:ascii="Times New Roman" w:hAnsi="Times New Roman" w:cs="Times New Roman"/>
                <w:sz w:val="18"/>
                <w:szCs w:val="20"/>
              </w:rPr>
            </w:pPr>
            <w:ins w:id="537" w:author="Eko Onggosanusi" w:date="2020-11-01T20:51:00Z">
              <w:r>
                <w:rPr>
                  <w:rFonts w:ascii="Times New Roman" w:hAnsi="Times New Roman" w:cs="Times New Roman"/>
                  <w:sz w:val="18"/>
                  <w:szCs w:val="20"/>
                </w:rPr>
                <w:lastRenderedPageBreak/>
                <w:t xml:space="preserve">If panel </w:t>
              </w:r>
            </w:ins>
            <w:ins w:id="538" w:author="Eko Onggosanusi" w:date="2020-11-01T20:52:00Z">
              <w:r>
                <w:rPr>
                  <w:rFonts w:ascii="Times New Roman" w:hAnsi="Times New Roman" w:cs="Times New Roman"/>
                  <w:sz w:val="18"/>
                  <w:szCs w:val="20"/>
                </w:rPr>
                <w:t>selection report is (always) a part of beam report, CRI/SSBRI may not be needed</w:t>
              </w:r>
            </w:ins>
          </w:p>
          <w:p w14:paraId="130D8DD2" w14:textId="77777777" w:rsidR="007C57C8" w:rsidDel="00616971" w:rsidRDefault="007C57C8" w:rsidP="000968EE">
            <w:pPr>
              <w:snapToGrid w:val="0"/>
              <w:rPr>
                <w:del w:id="539" w:author="Eko Onggosanusi" w:date="2020-11-01T20:52:00Z"/>
                <w:rFonts w:ascii="Times New Roman" w:hAnsi="Times New Roman" w:cs="Times New Roman"/>
                <w:sz w:val="18"/>
                <w:szCs w:val="20"/>
              </w:rPr>
            </w:pPr>
          </w:p>
          <w:p w14:paraId="63353A43" w14:textId="0227D367" w:rsidR="007C57C8" w:rsidRDefault="007C57C8" w:rsidP="007C57C8">
            <w:pPr>
              <w:snapToGrid w:val="0"/>
              <w:rPr>
                <w:rFonts w:ascii="Times New Roman" w:hAnsi="Times New Roman" w:cs="Times New Roman"/>
                <w:sz w:val="18"/>
                <w:szCs w:val="20"/>
              </w:rPr>
            </w:pPr>
          </w:p>
        </w:tc>
      </w:tr>
      <w:tr w:rsidR="002D781F" w:rsidRPr="00CF1464" w14:paraId="5BC7FD35" w14:textId="77777777" w:rsidTr="00616971">
        <w:tc>
          <w:tcPr>
            <w:tcW w:w="445" w:type="dxa"/>
          </w:tcPr>
          <w:p w14:paraId="7735FA8C" w14:textId="7169E57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4.7</w:t>
            </w:r>
          </w:p>
        </w:tc>
        <w:tc>
          <w:tcPr>
            <w:tcW w:w="2160" w:type="dxa"/>
          </w:tcPr>
          <w:p w14:paraId="6CD9BB73" w14:textId="3B1023EF"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MP-UE to NW signaling</w:t>
            </w:r>
          </w:p>
        </w:tc>
        <w:tc>
          <w:tcPr>
            <w:tcW w:w="4320" w:type="dxa"/>
          </w:tcPr>
          <w:p w14:paraId="06384567" w14:textId="758A9220" w:rsidR="002D781F" w:rsidRDefault="002D781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Panel </w:t>
            </w:r>
            <w:r w:rsidR="0053199F" w:rsidRPr="00D757C9">
              <w:rPr>
                <w:rFonts w:ascii="Times New Roman" w:hAnsi="Times New Roman" w:cs="Times New Roman"/>
                <w:b/>
                <w:sz w:val="18"/>
                <w:szCs w:val="20"/>
              </w:rPr>
              <w:t>selection/indication</w:t>
            </w:r>
            <w:r>
              <w:rPr>
                <w:rFonts w:ascii="Times New Roman" w:hAnsi="Times New Roman" w:cs="Times New Roman"/>
                <w:sz w:val="18"/>
                <w:szCs w:val="20"/>
              </w:rPr>
              <w:t xml:space="preserve">: </w:t>
            </w:r>
            <w:r w:rsidR="00783502">
              <w:rPr>
                <w:rFonts w:ascii="Times New Roman" w:hAnsi="Times New Roman" w:cs="Times New Roman"/>
                <w:sz w:val="18"/>
                <w:szCs w:val="20"/>
              </w:rPr>
              <w:t>Apple</w:t>
            </w:r>
            <w:r w:rsidR="00984654">
              <w:rPr>
                <w:rFonts w:ascii="Times New Roman" w:hAnsi="Times New Roman" w:cs="Times New Roman"/>
                <w:sz w:val="18"/>
                <w:szCs w:val="20"/>
              </w:rPr>
              <w:t xml:space="preserve"> (antenna port group)</w:t>
            </w:r>
            <w:r w:rsidR="00783502">
              <w:rPr>
                <w:rFonts w:ascii="Times New Roman" w:hAnsi="Times New Roman" w:cs="Times New Roman"/>
                <w:sz w:val="18"/>
                <w:szCs w:val="20"/>
              </w:rPr>
              <w:t xml:space="preserve">, </w:t>
            </w:r>
            <w:r w:rsidR="009C0CFF">
              <w:rPr>
                <w:rFonts w:ascii="Times New Roman" w:hAnsi="Times New Roman" w:cs="Times New Roman"/>
                <w:sz w:val="18"/>
                <w:szCs w:val="20"/>
              </w:rPr>
              <w:t xml:space="preserve">CMCC, IDC, </w:t>
            </w:r>
            <w:r>
              <w:rPr>
                <w:rFonts w:ascii="Times New Roman" w:hAnsi="Times New Roman" w:cs="Times New Roman"/>
                <w:sz w:val="18"/>
                <w:szCs w:val="20"/>
              </w:rPr>
              <w:t>OPPO</w:t>
            </w:r>
            <w:r w:rsidR="00094C16">
              <w:rPr>
                <w:rFonts w:ascii="Times New Roman" w:hAnsi="Times New Roman" w:cs="Times New Roman"/>
                <w:sz w:val="18"/>
                <w:szCs w:val="20"/>
              </w:rPr>
              <w:t>, MediaTek</w:t>
            </w:r>
            <w:r w:rsidR="00D87668">
              <w:rPr>
                <w:rFonts w:ascii="Times New Roman" w:hAnsi="Times New Roman" w:cs="Times New Roman"/>
                <w:sz w:val="18"/>
                <w:szCs w:val="20"/>
              </w:rPr>
              <w:t>, Lenovo/Mo</w:t>
            </w:r>
            <w:r w:rsidR="00DD6EB1">
              <w:rPr>
                <w:rFonts w:ascii="Times New Roman" w:hAnsi="Times New Roman" w:cs="Times New Roman"/>
                <w:sz w:val="18"/>
                <w:szCs w:val="20"/>
              </w:rPr>
              <w:t>M</w:t>
            </w:r>
            <w:r w:rsidR="009C0CFF">
              <w:rPr>
                <w:rFonts w:ascii="Times New Roman" w:hAnsi="Times New Roman" w:cs="Times New Roman"/>
                <w:sz w:val="18"/>
                <w:szCs w:val="20"/>
              </w:rPr>
              <w:t>, Nokia/NSB</w:t>
            </w:r>
            <w:ins w:id="540" w:author="Enescu, Mihai (Nokia - FI/Espoo)" w:date="2020-11-02T15:54:00Z">
              <w:r w:rsidR="007E4C40">
                <w:rPr>
                  <w:rFonts w:ascii="Times New Roman" w:hAnsi="Times New Roman" w:cs="Times New Roman"/>
                  <w:sz w:val="18"/>
                  <w:szCs w:val="20"/>
                </w:rPr>
                <w:t xml:space="preserve"> (UE reports feasible DL RSs (QCL/spatial sources for UL – panel specific measurement but no need to convey panel ID),</w:t>
              </w:r>
            </w:ins>
            <w:r w:rsidR="00747DF7">
              <w:rPr>
                <w:rFonts w:ascii="Times New Roman" w:hAnsi="Times New Roman" w:cs="Times New Roman"/>
                <w:sz w:val="18"/>
                <w:szCs w:val="20"/>
              </w:rPr>
              <w:t xml:space="preserve">, </w:t>
            </w:r>
            <w:r w:rsidR="00607AE4">
              <w:rPr>
                <w:rFonts w:ascii="Times New Roman" w:hAnsi="Times New Roman" w:cs="Times New Roman"/>
                <w:sz w:val="18"/>
                <w:szCs w:val="20"/>
              </w:rPr>
              <w:t xml:space="preserve">Samsung (MPE), </w:t>
            </w:r>
            <w:r w:rsidR="00747DF7">
              <w:rPr>
                <w:rFonts w:ascii="Times New Roman" w:hAnsi="Times New Roman" w:cs="Times New Roman"/>
                <w:sz w:val="18"/>
                <w:szCs w:val="20"/>
              </w:rPr>
              <w:t>ZTE, NTT Docomo</w:t>
            </w:r>
            <w:r w:rsidR="003428E6">
              <w:rPr>
                <w:rFonts w:ascii="Times New Roman" w:hAnsi="Times New Roman" w:cs="Times New Roman"/>
                <w:sz w:val="18"/>
                <w:szCs w:val="20"/>
              </w:rPr>
              <w:t>, vivo</w:t>
            </w:r>
            <w:r w:rsidR="00B07AE3">
              <w:rPr>
                <w:rFonts w:ascii="Times New Roman" w:hAnsi="Times New Roman" w:cs="Times New Roman"/>
                <w:sz w:val="18"/>
                <w:szCs w:val="20"/>
              </w:rPr>
              <w:t>, Spreadtrum</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ins w:id="541" w:author="Cao, Jeffrey" w:date="2020-11-02T15:34:00Z">
              <w:r w:rsidR="00901804">
                <w:rPr>
                  <w:rFonts w:ascii="Times New Roman" w:hAnsi="Times New Roman" w:cs="Times New Roman"/>
                  <w:sz w:val="18"/>
                  <w:szCs w:val="20"/>
                </w:rPr>
                <w:t>, Sony</w:t>
              </w:r>
            </w:ins>
          </w:p>
          <w:p w14:paraId="07484440" w14:textId="1C954848" w:rsidR="002D781F" w:rsidRDefault="002D781F" w:rsidP="00616971">
            <w:pPr>
              <w:snapToGrid w:val="0"/>
              <w:rPr>
                <w:rFonts w:ascii="Times New Roman" w:hAnsi="Times New Roman" w:cs="Times New Roman"/>
                <w:sz w:val="18"/>
                <w:szCs w:val="20"/>
              </w:rPr>
            </w:pPr>
          </w:p>
          <w:p w14:paraId="2602B179" w14:textId="0FE466C1" w:rsidR="00094C16" w:rsidRPr="007E4C40" w:rsidRDefault="004740F8"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Along with </w:t>
            </w:r>
            <w:r w:rsidR="00B05335" w:rsidRPr="00D757C9">
              <w:rPr>
                <w:rFonts w:ascii="Times New Roman" w:hAnsi="Times New Roman" w:cs="Times New Roman"/>
                <w:b/>
                <w:sz w:val="18"/>
                <w:szCs w:val="20"/>
              </w:rPr>
              <w:t>CRI/SSBRI</w:t>
            </w:r>
            <w:r w:rsidR="00B05335">
              <w:rPr>
                <w:rFonts w:ascii="Times New Roman" w:hAnsi="Times New Roman" w:cs="Times New Roman"/>
                <w:sz w:val="18"/>
                <w:szCs w:val="20"/>
              </w:rPr>
              <w:t>: Qualcomm</w:t>
            </w:r>
            <w:r w:rsidR="003428E6">
              <w:rPr>
                <w:rFonts w:ascii="Times New Roman" w:hAnsi="Times New Roman" w:cs="Times New Roman"/>
                <w:sz w:val="18"/>
                <w:szCs w:val="20"/>
              </w:rPr>
              <w:t>, vivo</w:t>
            </w:r>
            <w:r w:rsidR="004C7094">
              <w:rPr>
                <w:rFonts w:ascii="Times New Roman" w:hAnsi="Times New Roman" w:cs="Times New Roman"/>
                <w:sz w:val="18"/>
                <w:szCs w:val="20"/>
              </w:rPr>
              <w:t>, CMCC</w:t>
            </w:r>
            <w:r w:rsidR="009E51D3">
              <w:rPr>
                <w:rFonts w:ascii="Times New Roman" w:hAnsi="Times New Roman" w:cs="Times New Roman"/>
                <w:sz w:val="18"/>
                <w:szCs w:val="20"/>
              </w:rPr>
              <w:t>, NTT Docomo</w:t>
            </w:r>
            <w:r w:rsidR="00DF2DB9">
              <w:rPr>
                <w:rFonts w:ascii="Times New Roman" w:hAnsi="Times New Roman" w:cs="Times New Roman"/>
                <w:sz w:val="18"/>
                <w:szCs w:val="20"/>
              </w:rPr>
              <w:t>, Intel</w:t>
            </w:r>
            <w:r w:rsidR="0075582D">
              <w:rPr>
                <w:rFonts w:ascii="Times New Roman" w:hAnsi="Times New Roman" w:cs="Times New Roman"/>
                <w:sz w:val="18"/>
                <w:szCs w:val="20"/>
              </w:rPr>
              <w:t>, MediaTek</w:t>
            </w:r>
            <w:ins w:id="542" w:author="Yushu Zhang" w:date="2020-11-02T14:12:00Z">
              <w:r w:rsidR="00B061C8">
                <w:rPr>
                  <w:rFonts w:ascii="Times New Roman" w:hAnsi="Times New Roman" w:cs="Times New Roman"/>
                  <w:sz w:val="18"/>
                  <w:szCs w:val="20"/>
                </w:rPr>
                <w:t>, Apple</w:t>
              </w:r>
            </w:ins>
            <w:ins w:id="543" w:author="Cao, Jeffrey" w:date="2020-11-02T15:34:00Z">
              <w:r w:rsidR="00901804">
                <w:rPr>
                  <w:rFonts w:ascii="Times New Roman" w:hAnsi="Times New Roman" w:cs="Times New Roman"/>
                  <w:sz w:val="18"/>
                  <w:szCs w:val="20"/>
                </w:rPr>
                <w:t>, Sony</w:t>
              </w:r>
            </w:ins>
            <w:ins w:id="544" w:author="Enescu, Mihai (Nokia - FI/Espoo)" w:date="2020-11-02T15:54:00Z">
              <w:r w:rsidR="007E4C40">
                <w:rPr>
                  <w:rFonts w:ascii="Times New Roman" w:hAnsi="Times New Roman" w:cs="Times New Roman"/>
                  <w:sz w:val="18"/>
                  <w:szCs w:val="20"/>
                </w:rPr>
                <w:t>, Nokia/NSB</w:t>
              </w:r>
            </w:ins>
          </w:p>
          <w:p w14:paraId="26FF166F" w14:textId="00C33532" w:rsidR="00094C16" w:rsidRDefault="00094C16" w:rsidP="00616971">
            <w:pPr>
              <w:snapToGrid w:val="0"/>
              <w:rPr>
                <w:rFonts w:ascii="Times New Roman" w:hAnsi="Times New Roman" w:cs="Times New Roman"/>
                <w:sz w:val="18"/>
                <w:szCs w:val="20"/>
              </w:rPr>
            </w:pPr>
          </w:p>
          <w:p w14:paraId="5BDC702A" w14:textId="7513A036" w:rsidR="00A22CEF" w:rsidRDefault="00A22CE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Along with panel CQI</w:t>
            </w:r>
            <w:r>
              <w:rPr>
                <w:rFonts w:ascii="Times New Roman" w:hAnsi="Times New Roman" w:cs="Times New Roman"/>
                <w:sz w:val="18"/>
                <w:szCs w:val="20"/>
              </w:rPr>
              <w:t>: IDC</w:t>
            </w:r>
          </w:p>
          <w:p w14:paraId="6CA67841" w14:textId="4A7E188A" w:rsidR="00747DF7" w:rsidRDefault="00747DF7" w:rsidP="00616971">
            <w:pPr>
              <w:snapToGrid w:val="0"/>
              <w:rPr>
                <w:rFonts w:ascii="Times New Roman" w:hAnsi="Times New Roman" w:cs="Times New Roman"/>
                <w:sz w:val="18"/>
                <w:szCs w:val="20"/>
              </w:rPr>
            </w:pPr>
          </w:p>
          <w:p w14:paraId="77F92EDF" w14:textId="676A8DE3" w:rsidR="00747DF7" w:rsidRDefault="00747DF7"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UE reporting on currently </w:t>
            </w:r>
            <w:r w:rsidR="003258BF">
              <w:rPr>
                <w:rFonts w:ascii="Times New Roman" w:hAnsi="Times New Roman" w:cs="Times New Roman"/>
                <w:b/>
                <w:sz w:val="18"/>
                <w:szCs w:val="20"/>
              </w:rPr>
              <w:t>activated</w:t>
            </w:r>
            <w:r w:rsidRPr="00D757C9">
              <w:rPr>
                <w:rFonts w:ascii="Times New Roman" w:hAnsi="Times New Roman" w:cs="Times New Roman"/>
                <w:b/>
                <w:sz w:val="18"/>
                <w:szCs w:val="20"/>
              </w:rPr>
              <w:t xml:space="preserve"> panel(s)</w:t>
            </w:r>
            <w:r>
              <w:rPr>
                <w:rFonts w:ascii="Times New Roman" w:hAnsi="Times New Roman" w:cs="Times New Roman"/>
                <w:sz w:val="18"/>
                <w:szCs w:val="20"/>
              </w:rPr>
              <w:t>: APT, NTT Docomo</w:t>
            </w:r>
            <w:r w:rsidR="00A930A1">
              <w:rPr>
                <w:rFonts w:ascii="Times New Roman" w:hAnsi="Times New Roman" w:cs="Times New Roman"/>
                <w:sz w:val="18"/>
                <w:szCs w:val="20"/>
              </w:rPr>
              <w:t>, Qualcomm</w:t>
            </w:r>
          </w:p>
        </w:tc>
        <w:tc>
          <w:tcPr>
            <w:tcW w:w="3001" w:type="dxa"/>
            <w:vMerge/>
          </w:tcPr>
          <w:p w14:paraId="2D882A35" w14:textId="6EB70F53" w:rsidR="002D781F" w:rsidRDefault="002D781F" w:rsidP="00A90FC0">
            <w:pPr>
              <w:snapToGrid w:val="0"/>
              <w:rPr>
                <w:rFonts w:ascii="Times New Roman" w:hAnsi="Times New Roman" w:cs="Times New Roman"/>
                <w:sz w:val="18"/>
                <w:szCs w:val="20"/>
              </w:rPr>
            </w:pPr>
          </w:p>
        </w:tc>
      </w:tr>
      <w:tr w:rsidR="00152A02" w:rsidRPr="00CF1464" w14:paraId="50CEBE0B" w14:textId="77777777" w:rsidTr="00616971">
        <w:tc>
          <w:tcPr>
            <w:tcW w:w="445" w:type="dxa"/>
          </w:tcPr>
          <w:p w14:paraId="3FCF880A" w14:textId="54CD17C8" w:rsidR="00152A02" w:rsidRDefault="00152A02" w:rsidP="00A90FC0">
            <w:pPr>
              <w:snapToGrid w:val="0"/>
              <w:rPr>
                <w:rFonts w:ascii="Times New Roman" w:hAnsi="Times New Roman" w:cs="Times New Roman"/>
                <w:sz w:val="18"/>
                <w:szCs w:val="20"/>
              </w:rPr>
            </w:pPr>
            <w:r>
              <w:rPr>
                <w:rFonts w:ascii="Times New Roman" w:hAnsi="Times New Roman" w:cs="Times New Roman"/>
                <w:sz w:val="18"/>
                <w:szCs w:val="20"/>
              </w:rPr>
              <w:t>4.8</w:t>
            </w:r>
          </w:p>
        </w:tc>
        <w:tc>
          <w:tcPr>
            <w:tcW w:w="2160" w:type="dxa"/>
          </w:tcPr>
          <w:p w14:paraId="17A2CE70" w14:textId="2BA61D41" w:rsidR="00152A02" w:rsidRDefault="00FB25F4" w:rsidP="00A90FC0">
            <w:pPr>
              <w:snapToGrid w:val="0"/>
              <w:rPr>
                <w:rFonts w:ascii="Times New Roman" w:hAnsi="Times New Roman" w:cs="Times New Roman"/>
                <w:sz w:val="18"/>
                <w:szCs w:val="20"/>
              </w:rPr>
            </w:pPr>
            <w:r>
              <w:rPr>
                <w:rFonts w:ascii="Times New Roman" w:hAnsi="Times New Roman" w:cs="Times New Roman"/>
                <w:sz w:val="18"/>
                <w:szCs w:val="20"/>
              </w:rPr>
              <w:t xml:space="preserve">Which side decides panel </w:t>
            </w:r>
            <w:r w:rsidR="00FE2F9D">
              <w:rPr>
                <w:rFonts w:ascii="Times New Roman" w:hAnsi="Times New Roman" w:cs="Times New Roman"/>
                <w:sz w:val="18"/>
                <w:szCs w:val="20"/>
              </w:rPr>
              <w:t>selection/</w:t>
            </w:r>
            <w:r>
              <w:rPr>
                <w:rFonts w:ascii="Times New Roman" w:hAnsi="Times New Roman" w:cs="Times New Roman"/>
                <w:sz w:val="18"/>
                <w:szCs w:val="20"/>
              </w:rPr>
              <w:t>activation</w:t>
            </w:r>
            <w:r w:rsidR="00077226">
              <w:rPr>
                <w:rFonts w:ascii="Times New Roman" w:hAnsi="Times New Roman" w:cs="Times New Roman"/>
                <w:sz w:val="18"/>
                <w:szCs w:val="20"/>
              </w:rPr>
              <w:t xml:space="preserve"> [Qualcomm, APT, MediaTek]</w:t>
            </w:r>
          </w:p>
        </w:tc>
        <w:tc>
          <w:tcPr>
            <w:tcW w:w="4320" w:type="dxa"/>
          </w:tcPr>
          <w:p w14:paraId="2A99C985" w14:textId="06A51061" w:rsidR="00152A0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Alt1 NW:</w:t>
            </w:r>
            <w:r w:rsidR="00492762">
              <w:rPr>
                <w:rFonts w:ascii="Times New Roman" w:hAnsi="Times New Roman" w:cs="Times New Roman"/>
                <w:sz w:val="18"/>
                <w:szCs w:val="20"/>
              </w:rPr>
              <w:t xml:space="preserve"> </w:t>
            </w:r>
            <w:ins w:id="545" w:author="ZTE" w:date="2020-11-02T12:53:00Z">
              <w:r w:rsidR="007B41CB">
                <w:rPr>
                  <w:rFonts w:ascii="Times New Roman" w:hAnsi="Times New Roman" w:cs="Times New Roman"/>
                  <w:sz w:val="18"/>
                  <w:szCs w:val="20"/>
                </w:rPr>
                <w:t>ZTE</w:t>
              </w:r>
            </w:ins>
          </w:p>
          <w:p w14:paraId="44C7009C" w14:textId="77777777" w:rsidR="00FB25F4" w:rsidRDefault="00FB25F4" w:rsidP="000968EE">
            <w:pPr>
              <w:snapToGrid w:val="0"/>
              <w:rPr>
                <w:rFonts w:ascii="Times New Roman" w:hAnsi="Times New Roman" w:cs="Times New Roman"/>
                <w:sz w:val="18"/>
                <w:szCs w:val="20"/>
              </w:rPr>
            </w:pPr>
          </w:p>
          <w:p w14:paraId="5BD65A41" w14:textId="07870781" w:rsidR="00FB25F4" w:rsidRPr="0049276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Alt2 UE:</w:t>
            </w:r>
            <w:r w:rsidRPr="00964FB3">
              <w:rPr>
                <w:rFonts w:ascii="Times New Roman" w:hAnsi="Times New Roman" w:cs="Times New Roman"/>
                <w:sz w:val="18"/>
                <w:szCs w:val="20"/>
              </w:rPr>
              <w:t xml:space="preserve"> </w:t>
            </w:r>
            <w:r w:rsidR="000D1D61" w:rsidRPr="00964FB3">
              <w:rPr>
                <w:rFonts w:ascii="Times New Roman" w:hAnsi="Times New Roman" w:cs="Times New Roman"/>
                <w:sz w:val="18"/>
                <w:szCs w:val="20"/>
              </w:rPr>
              <w:t>Qualcomm</w:t>
            </w:r>
            <w:ins w:id="546" w:author="ZTE" w:date="2020-11-02T12:53:00Z">
              <w:r w:rsidR="007B41CB">
                <w:rPr>
                  <w:rFonts w:ascii="Times New Roman" w:hAnsi="Times New Roman" w:cs="Times New Roman"/>
                  <w:sz w:val="18"/>
                  <w:szCs w:val="20"/>
                </w:rPr>
                <w:t>, ZTE</w:t>
              </w:r>
            </w:ins>
            <w:ins w:id="547" w:author="Yushu Zhang" w:date="2020-11-02T14:12:00Z">
              <w:r w:rsidR="00B061C8">
                <w:rPr>
                  <w:rFonts w:ascii="Times New Roman" w:hAnsi="Times New Roman" w:cs="Times New Roman"/>
                  <w:sz w:val="18"/>
                  <w:szCs w:val="20"/>
                </w:rPr>
                <w:t>, Apple</w:t>
              </w:r>
            </w:ins>
            <w:ins w:id="548" w:author="Cao, Jeffrey" w:date="2020-11-02T15:34:00Z">
              <w:r w:rsidR="00901804">
                <w:rPr>
                  <w:rFonts w:ascii="Times New Roman" w:hAnsi="Times New Roman" w:cs="Times New Roman"/>
                  <w:sz w:val="18"/>
                  <w:szCs w:val="20"/>
                </w:rPr>
                <w:t>, Sony</w:t>
              </w:r>
            </w:ins>
            <w:ins w:id="549" w:author="Darcy Tsai" w:date="2020-11-02T16:13:00Z">
              <w:r w:rsidR="00DA31A3">
                <w:rPr>
                  <w:rFonts w:ascii="Times New Roman" w:hAnsi="Times New Roman" w:cs="Times New Roman"/>
                  <w:sz w:val="18"/>
                  <w:szCs w:val="20"/>
                </w:rPr>
                <w:t>, MediaTek</w:t>
              </w:r>
            </w:ins>
          </w:p>
        </w:tc>
        <w:tc>
          <w:tcPr>
            <w:tcW w:w="3001" w:type="dxa"/>
          </w:tcPr>
          <w:p w14:paraId="495158F6" w14:textId="1BB77219" w:rsidR="00152A02" w:rsidRDefault="00FB25F4" w:rsidP="00FB25F4">
            <w:pPr>
              <w:snapToGrid w:val="0"/>
              <w:rPr>
                <w:rFonts w:ascii="Times New Roman" w:hAnsi="Times New Roman" w:cs="Times New Roman"/>
                <w:sz w:val="18"/>
                <w:szCs w:val="20"/>
              </w:rPr>
            </w:pPr>
            <w:r>
              <w:rPr>
                <w:rFonts w:ascii="Times New Roman" w:hAnsi="Times New Roman" w:cs="Times New Roman"/>
                <w:sz w:val="18"/>
                <w:szCs w:val="20"/>
              </w:rPr>
              <w:t>Note: If NW decides panel activation, UE-to-NW signaling may comprise recommendation whereas NW-to-UE signaling includes assignment</w:t>
            </w:r>
          </w:p>
        </w:tc>
      </w:tr>
      <w:tr w:rsidR="00734B67" w:rsidRPr="00CF1464" w14:paraId="6ADD9687" w14:textId="77777777" w:rsidTr="00616971">
        <w:tc>
          <w:tcPr>
            <w:tcW w:w="445" w:type="dxa"/>
          </w:tcPr>
          <w:p w14:paraId="42B2CAA0" w14:textId="4F7FA6C9" w:rsidR="00734B67" w:rsidRDefault="00152A02" w:rsidP="00734B67">
            <w:pPr>
              <w:snapToGrid w:val="0"/>
              <w:rPr>
                <w:rFonts w:ascii="Times New Roman" w:hAnsi="Times New Roman" w:cs="Times New Roman"/>
                <w:sz w:val="18"/>
                <w:szCs w:val="20"/>
              </w:rPr>
            </w:pPr>
            <w:r>
              <w:rPr>
                <w:rFonts w:ascii="Times New Roman" w:hAnsi="Times New Roman" w:cs="Times New Roman"/>
                <w:sz w:val="18"/>
                <w:szCs w:val="20"/>
              </w:rPr>
              <w:t>4.9</w:t>
            </w:r>
          </w:p>
        </w:tc>
        <w:tc>
          <w:tcPr>
            <w:tcW w:w="2160" w:type="dxa"/>
          </w:tcPr>
          <w:p w14:paraId="601443AD" w14:textId="487EF101" w:rsidR="00734B67"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Miscellaneous</w:t>
            </w:r>
          </w:p>
        </w:tc>
        <w:tc>
          <w:tcPr>
            <w:tcW w:w="7321" w:type="dxa"/>
            <w:gridSpan w:val="2"/>
          </w:tcPr>
          <w:p w14:paraId="1C28F8CD" w14:textId="5438BE22" w:rsidR="00EE0F3F"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Study necessity of additional signaling for two-layer dual-polarized beam: Sony</w:t>
            </w:r>
          </w:p>
        </w:tc>
      </w:tr>
      <w:tr w:rsidR="00734B67" w:rsidRPr="00CF1464" w14:paraId="1C005C3B" w14:textId="77777777" w:rsidTr="00616971">
        <w:tc>
          <w:tcPr>
            <w:tcW w:w="445" w:type="dxa"/>
          </w:tcPr>
          <w:p w14:paraId="4C4C3D3F" w14:textId="77777777" w:rsidR="00734B67" w:rsidRDefault="00734B67" w:rsidP="00734B67">
            <w:pPr>
              <w:snapToGrid w:val="0"/>
              <w:rPr>
                <w:rFonts w:ascii="Times New Roman" w:hAnsi="Times New Roman" w:cs="Times New Roman"/>
                <w:sz w:val="18"/>
                <w:szCs w:val="20"/>
              </w:rPr>
            </w:pPr>
          </w:p>
        </w:tc>
        <w:tc>
          <w:tcPr>
            <w:tcW w:w="2160" w:type="dxa"/>
          </w:tcPr>
          <w:p w14:paraId="23D68A95" w14:textId="77777777" w:rsidR="00734B67" w:rsidRDefault="00734B67" w:rsidP="00734B67">
            <w:pPr>
              <w:snapToGrid w:val="0"/>
              <w:rPr>
                <w:rFonts w:ascii="Times New Roman" w:hAnsi="Times New Roman" w:cs="Times New Roman"/>
                <w:sz w:val="18"/>
                <w:szCs w:val="20"/>
              </w:rPr>
            </w:pPr>
          </w:p>
        </w:tc>
        <w:tc>
          <w:tcPr>
            <w:tcW w:w="4320" w:type="dxa"/>
          </w:tcPr>
          <w:p w14:paraId="788F30CB" w14:textId="77777777" w:rsidR="00734B67" w:rsidRDefault="00734B67" w:rsidP="00734B67">
            <w:pPr>
              <w:snapToGrid w:val="0"/>
              <w:rPr>
                <w:rFonts w:ascii="Times New Roman" w:hAnsi="Times New Roman" w:cs="Times New Roman"/>
                <w:sz w:val="18"/>
                <w:szCs w:val="20"/>
              </w:rPr>
            </w:pPr>
          </w:p>
        </w:tc>
        <w:tc>
          <w:tcPr>
            <w:tcW w:w="3001" w:type="dxa"/>
          </w:tcPr>
          <w:p w14:paraId="284FE491" w14:textId="77777777" w:rsidR="00734B67" w:rsidRDefault="00734B67" w:rsidP="00734B67">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747F9DCD" w14:textId="45AF88D5" w:rsidR="00C64E30" w:rsidRPr="008E0B13" w:rsidRDefault="007C5A86" w:rsidP="00C64E30">
      <w:pPr>
        <w:snapToGrid w:val="0"/>
        <w:rPr>
          <w:rFonts w:ascii="Times New Roman" w:hAnsi="Times New Roman" w:cs="Times New Roman"/>
          <w:sz w:val="20"/>
          <w:highlight w:val="yellow"/>
        </w:rPr>
      </w:pPr>
      <w:r w:rsidRPr="008E0B13">
        <w:rPr>
          <w:rFonts w:ascii="Times New Roman" w:hAnsi="Times New Roman" w:cs="Times New Roman"/>
          <w:b/>
          <w:sz w:val="20"/>
          <w:highlight w:val="yellow"/>
          <w:u w:val="single"/>
        </w:rPr>
        <w:t xml:space="preserve">Proposal </w:t>
      </w:r>
      <w:r w:rsidR="00184F97" w:rsidRPr="008E0B13">
        <w:rPr>
          <w:rFonts w:ascii="Times New Roman" w:hAnsi="Times New Roman" w:cs="Times New Roman"/>
          <w:b/>
          <w:sz w:val="20"/>
          <w:highlight w:val="yellow"/>
          <w:u w:val="single"/>
        </w:rPr>
        <w:t>4.</w:t>
      </w:r>
      <w:r w:rsidR="00862EF2">
        <w:rPr>
          <w:rFonts w:ascii="Times New Roman" w:hAnsi="Times New Roman" w:cs="Times New Roman"/>
          <w:b/>
          <w:sz w:val="20"/>
          <w:highlight w:val="yellow"/>
          <w:u w:val="single"/>
        </w:rPr>
        <w:t>2</w:t>
      </w:r>
      <w:r w:rsidR="00C64E30" w:rsidRPr="008E0B13">
        <w:rPr>
          <w:rFonts w:ascii="Times New Roman" w:hAnsi="Times New Roman" w:cs="Times New Roman"/>
          <w:sz w:val="20"/>
          <w:highlight w:val="yellow"/>
        </w:rPr>
        <w:t xml:space="preserve">: To facilitate fast UL panel selection for MP-UEs, </w:t>
      </w:r>
      <w:r w:rsidR="00EB5F3A" w:rsidRPr="008E0B13">
        <w:rPr>
          <w:rFonts w:ascii="Times New Roman" w:hAnsi="Times New Roman" w:cs="Times New Roman"/>
          <w:i/>
          <w:sz w:val="20"/>
          <w:highlight w:val="yellow"/>
        </w:rPr>
        <w:t>at least</w:t>
      </w:r>
      <w:r w:rsidR="00EB5F3A" w:rsidRPr="008E0B13">
        <w:rPr>
          <w:rFonts w:ascii="Times New Roman" w:hAnsi="Times New Roman" w:cs="Times New Roman"/>
          <w:sz w:val="20"/>
          <w:highlight w:val="yellow"/>
        </w:rPr>
        <w:t xml:space="preserve"> </w:t>
      </w:r>
      <w:r w:rsidR="00C64E30" w:rsidRPr="008E0B13">
        <w:rPr>
          <w:rFonts w:ascii="Times New Roman" w:hAnsi="Times New Roman" w:cs="Times New Roman"/>
          <w:sz w:val="20"/>
          <w:highlight w:val="yellow"/>
        </w:rPr>
        <w:t>the following features are supported in Rel.17:</w:t>
      </w:r>
    </w:p>
    <w:p w14:paraId="46559CA2" w14:textId="7865C9E1" w:rsidR="00C64E30" w:rsidRPr="008E0B13" w:rsidRDefault="00C64E30" w:rsidP="00A472D5">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NW to MP-UE DL</w:t>
      </w:r>
      <w:ins w:id="550" w:author="Eko Onggosanusi" w:date="2020-11-02T04:10:00Z">
        <w:r w:rsidR="003108CF">
          <w:rPr>
            <w:rFonts w:ascii="Times New Roman" w:hAnsi="Times New Roman" w:cs="Times New Roman"/>
            <w:sz w:val="20"/>
            <w:highlight w:val="yellow"/>
          </w:rPr>
          <w:t xml:space="preserve"> (explicit/implicit)</w:t>
        </w:r>
      </w:ins>
      <w:r w:rsidRPr="008E0B13">
        <w:rPr>
          <w:rFonts w:ascii="Times New Roman" w:hAnsi="Times New Roman" w:cs="Times New Roman"/>
          <w:sz w:val="20"/>
          <w:highlight w:val="yellow"/>
        </w:rPr>
        <w:t xml:space="preserve"> signaling on panel selection/indication </w:t>
      </w:r>
    </w:p>
    <w:p w14:paraId="00D5FC5B" w14:textId="5266935F" w:rsidR="007C5A86" w:rsidRPr="005A2B60" w:rsidRDefault="007C5A86"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w:t>
      </w:r>
      <w:ins w:id="551" w:author="Yushu Zhang" w:date="2020-11-02T13:52:00Z">
        <w:r w:rsidR="00381595">
          <w:rPr>
            <w:rFonts w:ascii="Times New Roman" w:hAnsi="Times New Roman" w:cs="Times New Roman"/>
            <w:sz w:val="20"/>
            <w:szCs w:val="20"/>
            <w:highlight w:val="yellow"/>
          </w:rPr>
          <w:t>antenna port group (APG)</w:t>
        </w:r>
      </w:ins>
      <w:r w:rsidR="00381595">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 xml:space="preserve">ID and the </w:t>
      </w:r>
      <w:r w:rsidRPr="005A2B60">
        <w:rPr>
          <w:rFonts w:ascii="Times New Roman" w:hAnsi="Times New Roman" w:cs="Times New Roman"/>
          <w:sz w:val="20"/>
          <w:szCs w:val="20"/>
          <w:highlight w:val="yellow"/>
        </w:rPr>
        <w:t xml:space="preserve">relation between panel indication with </w:t>
      </w:r>
      <w:r w:rsidR="00616971">
        <w:rPr>
          <w:rFonts w:ascii="Times New Roman" w:hAnsi="Times New Roman" w:cs="Times New Roman"/>
          <w:sz w:val="20"/>
          <w:szCs w:val="20"/>
          <w:highlight w:val="yellow"/>
        </w:rPr>
        <w:t xml:space="preserve">the unified </w:t>
      </w:r>
      <w:r w:rsidRPr="005A2B60">
        <w:rPr>
          <w:rFonts w:ascii="Times New Roman" w:hAnsi="Times New Roman" w:cs="Times New Roman"/>
          <w:sz w:val="20"/>
          <w:szCs w:val="20"/>
          <w:highlight w:val="yellow"/>
        </w:rPr>
        <w:t>TCI framework</w:t>
      </w:r>
    </w:p>
    <w:p w14:paraId="66A0DCAE" w14:textId="79B7A089" w:rsidR="005A2B60" w:rsidRPr="005A2B60" w:rsidRDefault="005A2B60" w:rsidP="00A472D5">
      <w:pPr>
        <w:pStyle w:val="ListParagraph"/>
        <w:numPr>
          <w:ilvl w:val="1"/>
          <w:numId w:val="19"/>
        </w:numPr>
        <w:snapToGrid w:val="0"/>
        <w:rPr>
          <w:rFonts w:ascii="Times New Roman" w:hAnsi="Times New Roman" w:cs="Times New Roman"/>
          <w:highlight w:val="yellow"/>
        </w:rPr>
      </w:pPr>
      <w:r w:rsidRPr="005A2B60">
        <w:rPr>
          <w:rFonts w:ascii="Times New Roman" w:hAnsi="Times New Roman" w:cs="Times New Roman"/>
          <w:sz w:val="20"/>
          <w:szCs w:val="18"/>
          <w:highlight w:val="yellow"/>
          <w:lang w:eastAsia="zh-CN"/>
        </w:rPr>
        <w:t xml:space="preserve">Note: Depending on the outcome of </w:t>
      </w:r>
      <w:r w:rsidR="00616971">
        <w:rPr>
          <w:rFonts w:ascii="Times New Roman" w:hAnsi="Times New Roman" w:cs="Times New Roman"/>
          <w:sz w:val="20"/>
          <w:szCs w:val="18"/>
          <w:highlight w:val="yellow"/>
          <w:lang w:eastAsia="zh-CN"/>
        </w:rPr>
        <w:t xml:space="preserve">the </w:t>
      </w:r>
      <w:r w:rsidRPr="005A2B60">
        <w:rPr>
          <w:rFonts w:ascii="Times New Roman" w:hAnsi="Times New Roman" w:cs="Times New Roman"/>
          <w:sz w:val="20"/>
          <w:szCs w:val="18"/>
          <w:highlight w:val="yellow"/>
          <w:lang w:eastAsia="zh-CN"/>
        </w:rPr>
        <w:t>unified TCI framework, additional NW to MP-UE DL signaling beyond beam indication may not be needed</w:t>
      </w:r>
    </w:p>
    <w:p w14:paraId="0F964E9A" w14:textId="054AFA7E" w:rsidR="00C64E30" w:rsidRPr="008E0B13" w:rsidRDefault="00C64E30" w:rsidP="00A472D5">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MP-UE to NW UL signaling (reporting) on panel-related indication</w:t>
      </w:r>
    </w:p>
    <w:p w14:paraId="135A2E68" w14:textId="694A8C8C" w:rsidR="00C64E30" w:rsidRPr="00381595" w:rsidRDefault="00C64E30"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w:t>
      </w:r>
      <w:del w:id="552" w:author="Eko Onggosanusi" w:date="2020-11-02T04:15:00Z">
        <w:r w:rsidRPr="008E0B13" w:rsidDel="00720407">
          <w:rPr>
            <w:rFonts w:ascii="Times New Roman" w:hAnsi="Times New Roman" w:cs="Times New Roman"/>
            <w:sz w:val="20"/>
            <w:szCs w:val="20"/>
            <w:highlight w:val="yellow"/>
          </w:rPr>
          <w:delText xml:space="preserve">panel </w:delText>
        </w:r>
      </w:del>
      <w:ins w:id="553" w:author="Eko Onggosanusi" w:date="2020-11-02T04:15:00Z">
        <w:r w:rsidR="00720407">
          <w:rPr>
            <w:rFonts w:ascii="Times New Roman" w:hAnsi="Times New Roman" w:cs="Times New Roman"/>
            <w:sz w:val="20"/>
            <w:szCs w:val="20"/>
            <w:highlight w:val="yellow"/>
          </w:rPr>
          <w:t>APG</w:t>
        </w:r>
        <w:r w:rsidR="00720407" w:rsidRPr="008E0B13">
          <w:rPr>
            <w:rFonts w:ascii="Times New Roman" w:hAnsi="Times New Roman" w:cs="Times New Roman"/>
            <w:sz w:val="20"/>
            <w:szCs w:val="20"/>
            <w:highlight w:val="yellow"/>
          </w:rPr>
          <w:t xml:space="preserve"> </w:t>
        </w:r>
      </w:ins>
      <w:r w:rsidRPr="008E0B13">
        <w:rPr>
          <w:rFonts w:ascii="Times New Roman" w:hAnsi="Times New Roman" w:cs="Times New Roman"/>
          <w:sz w:val="20"/>
          <w:szCs w:val="20"/>
          <w:highlight w:val="yellow"/>
        </w:rPr>
        <w:t xml:space="preserve">ID and the relation between panel indication with </w:t>
      </w:r>
      <w:r w:rsidR="00616971">
        <w:rPr>
          <w:rFonts w:ascii="Times New Roman" w:hAnsi="Times New Roman" w:cs="Times New Roman"/>
          <w:sz w:val="20"/>
          <w:szCs w:val="20"/>
          <w:highlight w:val="yellow"/>
        </w:rPr>
        <w:t xml:space="preserve">the unified </w:t>
      </w:r>
      <w:r w:rsidRPr="008E0B13">
        <w:rPr>
          <w:rFonts w:ascii="Times New Roman" w:hAnsi="Times New Roman" w:cs="Times New Roman"/>
          <w:sz w:val="20"/>
          <w:szCs w:val="20"/>
          <w:highlight w:val="yellow"/>
        </w:rPr>
        <w:t>TCI framework</w:t>
      </w:r>
    </w:p>
    <w:p w14:paraId="34F06A53" w14:textId="7D264B97" w:rsidR="00381595" w:rsidRPr="008E0B13" w:rsidRDefault="00381595" w:rsidP="00381595">
      <w:pPr>
        <w:pStyle w:val="ListParagraph"/>
        <w:numPr>
          <w:ilvl w:val="0"/>
          <w:numId w:val="19"/>
        </w:numPr>
        <w:snapToGrid w:val="0"/>
        <w:rPr>
          <w:rFonts w:ascii="Times New Roman" w:hAnsi="Times New Roman" w:cs="Times New Roman"/>
          <w:sz w:val="20"/>
          <w:highlight w:val="yellow"/>
        </w:rPr>
      </w:pPr>
      <w:ins w:id="554" w:author="Yushu Zhang" w:date="2020-11-02T13:52:00Z">
        <w:r>
          <w:rPr>
            <w:rFonts w:ascii="Times New Roman" w:hAnsi="Times New Roman" w:cs="Times New Roman"/>
            <w:sz w:val="20"/>
            <w:szCs w:val="20"/>
            <w:highlight w:val="yellow"/>
          </w:rPr>
          <w:t>Support UE capabili</w:t>
        </w:r>
      </w:ins>
      <w:ins w:id="555" w:author="Yushu Zhang" w:date="2020-11-02T13:53:00Z">
        <w:r>
          <w:rPr>
            <w:rFonts w:ascii="Times New Roman" w:hAnsi="Times New Roman" w:cs="Times New Roman"/>
            <w:sz w:val="20"/>
            <w:szCs w:val="20"/>
            <w:highlight w:val="yellow"/>
          </w:rPr>
          <w:t xml:space="preserve">ty </w:t>
        </w:r>
      </w:ins>
      <w:ins w:id="556" w:author="Eko Onggosanusi" w:date="2020-11-02T04:15:00Z">
        <w:r w:rsidR="000C54F6">
          <w:rPr>
            <w:rFonts w:ascii="Times New Roman" w:hAnsi="Times New Roman" w:cs="Times New Roman"/>
            <w:sz w:val="20"/>
            <w:szCs w:val="20"/>
            <w:highlight w:val="yellow"/>
          </w:rPr>
          <w:t>for the</w:t>
        </w:r>
      </w:ins>
      <w:ins w:id="557" w:author="Yushu Zhang" w:date="2020-11-02T13:53:00Z">
        <w:r>
          <w:rPr>
            <w:rFonts w:ascii="Times New Roman" w:hAnsi="Times New Roman" w:cs="Times New Roman"/>
            <w:sz w:val="20"/>
            <w:szCs w:val="20"/>
            <w:highlight w:val="yellow"/>
          </w:rPr>
          <w:t xml:space="preserve"> number of APGs and </w:t>
        </w:r>
      </w:ins>
      <w:ins w:id="558" w:author="Eko Onggosanusi" w:date="2020-11-02T04:15:00Z">
        <w:r w:rsidR="00B273FF">
          <w:rPr>
            <w:rFonts w:ascii="Times New Roman" w:hAnsi="Times New Roman" w:cs="Times New Roman"/>
            <w:sz w:val="20"/>
            <w:szCs w:val="20"/>
            <w:highlight w:val="yellow"/>
          </w:rPr>
          <w:t xml:space="preserve">the </w:t>
        </w:r>
      </w:ins>
      <w:ins w:id="559" w:author="Yushu Zhang" w:date="2020-11-02T13:53:00Z">
        <w:r>
          <w:rPr>
            <w:rFonts w:ascii="Times New Roman" w:hAnsi="Times New Roman" w:cs="Times New Roman"/>
            <w:sz w:val="20"/>
            <w:szCs w:val="20"/>
            <w:highlight w:val="yellow"/>
          </w:rPr>
          <w:t>number of antenna ports for each APG</w:t>
        </w:r>
      </w:ins>
    </w:p>
    <w:p w14:paraId="61EBFA5B" w14:textId="77777777" w:rsidR="00381595" w:rsidRPr="008E0B13" w:rsidRDefault="00381595" w:rsidP="00381595">
      <w:pPr>
        <w:pStyle w:val="ListParagraph"/>
        <w:snapToGrid w:val="0"/>
        <w:ind w:left="1440"/>
        <w:rPr>
          <w:rFonts w:ascii="Times New Roman" w:hAnsi="Times New Roman" w:cs="Times New Roman"/>
          <w:sz w:val="20"/>
          <w:highlight w:val="yellow"/>
        </w:rPr>
      </w:pPr>
    </w:p>
    <w:p w14:paraId="0B08D662" w14:textId="43BBAFFE" w:rsidR="00FC5513" w:rsidRDefault="00FC5513" w:rsidP="00FC5513">
      <w:pPr>
        <w:snapToGrid w:val="0"/>
        <w:rPr>
          <w:rFonts w:ascii="Times New Roman" w:hAnsi="Times New Roman" w:cs="Times New Roman"/>
          <w:sz w:val="20"/>
        </w:rPr>
      </w:pPr>
      <w:r w:rsidRPr="009C5308">
        <w:rPr>
          <w:rFonts w:ascii="Times New Roman" w:hAnsi="Times New Roman" w:cs="Times New Roman"/>
          <w:b/>
          <w:sz w:val="20"/>
          <w:u w:val="single"/>
        </w:rPr>
        <w:t xml:space="preserve">Proposal </w:t>
      </w:r>
      <w:r>
        <w:rPr>
          <w:rFonts w:ascii="Times New Roman" w:hAnsi="Times New Roman" w:cs="Times New Roman"/>
          <w:b/>
          <w:sz w:val="20"/>
          <w:u w:val="single"/>
        </w:rPr>
        <w:t>4.</w:t>
      </w:r>
      <w:r w:rsidR="00862EF2">
        <w:rPr>
          <w:rFonts w:ascii="Times New Roman" w:hAnsi="Times New Roman" w:cs="Times New Roman"/>
          <w:b/>
          <w:sz w:val="20"/>
          <w:u w:val="single"/>
        </w:rPr>
        <w:t>1</w:t>
      </w:r>
      <w:r>
        <w:rPr>
          <w:rFonts w:ascii="Times New Roman" w:hAnsi="Times New Roman" w:cs="Times New Roman"/>
          <w:sz w:val="20"/>
        </w:rPr>
        <w:t>: [Use case(s) for fast UL panel selection, and whether to include slow panel de/activation</w:t>
      </w:r>
      <w:r w:rsidR="003045C8">
        <w:rPr>
          <w:rFonts w:ascii="Times New Roman" w:hAnsi="Times New Roman" w:cs="Times New Roman"/>
          <w:sz w:val="20"/>
        </w:rPr>
        <w:t>…</w:t>
      </w:r>
      <w:r>
        <w:rPr>
          <w:rFonts w:ascii="Times New Roman" w:hAnsi="Times New Roman" w:cs="Times New Roman"/>
          <w:sz w:val="20"/>
        </w:rPr>
        <w:t xml:space="preserve"> need more</w:t>
      </w:r>
      <w:r w:rsidR="007A4952">
        <w:rPr>
          <w:rFonts w:ascii="Times New Roman" w:hAnsi="Times New Roman" w:cs="Times New Roman"/>
          <w:sz w:val="20"/>
        </w:rPr>
        <w:t xml:space="preserve"> discussion</w:t>
      </w:r>
      <w:r>
        <w:rPr>
          <w:rFonts w:ascii="Times New Roman" w:hAnsi="Times New Roman" w:cs="Times New Roman"/>
          <w:sz w:val="20"/>
        </w:rPr>
        <w:t>]</w:t>
      </w:r>
    </w:p>
    <w:p w14:paraId="6D153741" w14:textId="77777777" w:rsidR="00FC5513" w:rsidRDefault="00FC5513" w:rsidP="00FC5513">
      <w:pPr>
        <w:snapToGrid w:val="0"/>
        <w:rPr>
          <w:rFonts w:ascii="Times New Roman" w:hAnsi="Times New Roman" w:cs="Times New Roman"/>
          <w:sz w:val="20"/>
        </w:rPr>
      </w:pPr>
    </w:p>
    <w:p w14:paraId="2799FA97" w14:textId="5A689861" w:rsidR="00C64E30" w:rsidRDefault="00667DFB" w:rsidP="00C64E30">
      <w:pPr>
        <w:snapToGrid w:val="0"/>
        <w:rPr>
          <w:rFonts w:ascii="Times New Roman" w:hAnsi="Times New Roman" w:cs="Times New Roman"/>
          <w:sz w:val="20"/>
        </w:rPr>
      </w:pPr>
      <w:r w:rsidRPr="00667DFB">
        <w:rPr>
          <w:rFonts w:ascii="Times New Roman" w:hAnsi="Times New Roman" w:cs="Times New Roman"/>
          <w:b/>
          <w:sz w:val="20"/>
          <w:u w:val="single"/>
        </w:rPr>
        <w:t xml:space="preserve">Proposal </w:t>
      </w:r>
      <w:r w:rsidR="00184F97">
        <w:rPr>
          <w:rFonts w:ascii="Times New Roman" w:hAnsi="Times New Roman" w:cs="Times New Roman"/>
          <w:b/>
          <w:sz w:val="20"/>
          <w:u w:val="single"/>
        </w:rPr>
        <w:t>4.</w:t>
      </w:r>
      <w:r w:rsidRPr="00667DFB">
        <w:rPr>
          <w:rFonts w:ascii="Times New Roman" w:hAnsi="Times New Roman" w:cs="Times New Roman"/>
          <w:b/>
          <w:sz w:val="20"/>
          <w:u w:val="single"/>
        </w:rPr>
        <w:t>3</w:t>
      </w:r>
      <w:r w:rsidR="00184F97">
        <w:rPr>
          <w:rFonts w:ascii="Times New Roman" w:hAnsi="Times New Roman" w:cs="Times New Roman"/>
          <w:sz w:val="20"/>
        </w:rPr>
        <w:t>: [</w:t>
      </w:r>
      <w:r w:rsidR="00E57872">
        <w:rPr>
          <w:rFonts w:ascii="Times New Roman" w:hAnsi="Times New Roman" w:cs="Times New Roman"/>
          <w:sz w:val="20"/>
        </w:rPr>
        <w:t xml:space="preserve">Which side decides panel activation </w:t>
      </w:r>
      <w:r w:rsidR="003045C8">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AF45A3">
        <w:rPr>
          <w:rFonts w:ascii="Times New Roman" w:hAnsi="Times New Roman" w:cs="Times New Roman"/>
          <w:sz w:val="20"/>
        </w:rPr>
        <w:t>, high priority</w:t>
      </w:r>
      <w:r w:rsidR="00184F97">
        <w:rPr>
          <w:rFonts w:ascii="Times New Roman" w:hAnsi="Times New Roman" w:cs="Times New Roman"/>
          <w:sz w:val="20"/>
        </w:rPr>
        <w:t>]</w:t>
      </w:r>
    </w:p>
    <w:p w14:paraId="17178F5A" w14:textId="7DE32B5F" w:rsidR="00667DFB" w:rsidRDefault="00667DFB" w:rsidP="00C64E30">
      <w:pPr>
        <w:snapToGrid w:val="0"/>
        <w:rPr>
          <w:rFonts w:ascii="Times New Roman" w:hAnsi="Times New Roman" w:cs="Times New Roman"/>
          <w:sz w:val="20"/>
        </w:rPr>
      </w:pPr>
    </w:p>
    <w:p w14:paraId="2314F17D" w14:textId="22AFCD0F" w:rsidR="00667DFB" w:rsidRDefault="00667DFB" w:rsidP="00667DFB">
      <w:pPr>
        <w:snapToGrid w:val="0"/>
        <w:rPr>
          <w:rFonts w:ascii="Times New Roman" w:hAnsi="Times New Roman" w:cs="Times New Roman"/>
          <w:sz w:val="20"/>
        </w:rPr>
      </w:pPr>
      <w:r>
        <w:rPr>
          <w:rFonts w:ascii="Times New Roman" w:hAnsi="Times New Roman" w:cs="Times New Roman"/>
          <w:b/>
          <w:sz w:val="20"/>
          <w:u w:val="single"/>
        </w:rPr>
        <w:t>Proposal 4</w:t>
      </w:r>
      <w:r w:rsidR="00FC5513">
        <w:rPr>
          <w:rFonts w:ascii="Times New Roman" w:hAnsi="Times New Roman" w:cs="Times New Roman"/>
          <w:b/>
          <w:sz w:val="20"/>
          <w:u w:val="single"/>
        </w:rPr>
        <w:t>.4</w:t>
      </w:r>
      <w:r w:rsidR="00184F97">
        <w:rPr>
          <w:rFonts w:ascii="Times New Roman" w:hAnsi="Times New Roman" w:cs="Times New Roman"/>
          <w:sz w:val="20"/>
        </w:rPr>
        <w:t xml:space="preserve">: [DL RX and UL TX panels </w:t>
      </w:r>
      <w:r w:rsidR="003045C8">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184F97">
        <w:rPr>
          <w:rFonts w:ascii="Times New Roman" w:hAnsi="Times New Roman" w:cs="Times New Roman"/>
          <w:sz w:val="20"/>
        </w:rPr>
        <w:t>]</w:t>
      </w: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194750B" w:rsidR="00740625" w:rsidRPr="00D74C62" w:rsidRDefault="001233A3"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2C676A0D" w14:textId="553A1591" w:rsidR="00BE3445" w:rsidRDefault="001233A3" w:rsidP="00645A82">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BE3445">
              <w:rPr>
                <w:rFonts w:ascii="Times New Roman" w:eastAsia="DengXian" w:hAnsi="Times New Roman" w:cs="Times New Roman"/>
                <w:sz w:val="18"/>
                <w:szCs w:val="18"/>
                <w:lang w:eastAsia="zh-CN"/>
              </w:rPr>
              <w:t xml:space="preserve">Support FL’s proposal. </w:t>
            </w:r>
          </w:p>
          <w:p w14:paraId="40B865DD" w14:textId="77777777" w:rsidR="00EA1E36" w:rsidRDefault="001233A3"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Also added Opt. 4 </w:t>
            </w:r>
            <w:r w:rsidR="00EA1E36">
              <w:rPr>
                <w:rFonts w:ascii="Times New Roman" w:eastAsia="DengXian" w:hAnsi="Times New Roman" w:cs="Times New Roman"/>
                <w:sz w:val="18"/>
                <w:szCs w:val="18"/>
                <w:lang w:eastAsia="zh-CN"/>
              </w:rPr>
              <w:t xml:space="preserve">and Opt. 5 </w:t>
            </w:r>
            <w:r>
              <w:rPr>
                <w:rFonts w:ascii="Times New Roman" w:eastAsia="DengXian" w:hAnsi="Times New Roman" w:cs="Times New Roman"/>
                <w:sz w:val="18"/>
                <w:szCs w:val="18"/>
                <w:lang w:eastAsia="zh-CN"/>
              </w:rPr>
              <w:t>for 4.1</w:t>
            </w:r>
          </w:p>
          <w:p w14:paraId="65125599" w14:textId="31AEB625" w:rsidR="00740625" w:rsidRDefault="00EA1E36"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w:t>
            </w:r>
            <w:r w:rsidR="00495509">
              <w:rPr>
                <w:rFonts w:ascii="Times New Roman" w:eastAsia="DengXian" w:hAnsi="Times New Roman" w:cs="Times New Roman"/>
                <w:sz w:val="18"/>
                <w:szCs w:val="18"/>
                <w:lang w:eastAsia="zh-CN"/>
              </w:rPr>
              <w:t xml:space="preserve">dded </w:t>
            </w:r>
            <w:r w:rsidR="009917D7">
              <w:rPr>
                <w:rFonts w:ascii="Times New Roman" w:eastAsia="DengXian" w:hAnsi="Times New Roman" w:cs="Times New Roman"/>
                <w:sz w:val="18"/>
                <w:szCs w:val="18"/>
                <w:lang w:eastAsia="zh-CN"/>
              </w:rPr>
              <w:t>one</w:t>
            </w:r>
            <w:r w:rsidR="00495509">
              <w:rPr>
                <w:rFonts w:ascii="Times New Roman" w:eastAsia="DengXian" w:hAnsi="Times New Roman" w:cs="Times New Roman"/>
                <w:sz w:val="18"/>
                <w:szCs w:val="18"/>
                <w:lang w:eastAsia="zh-CN"/>
              </w:rPr>
              <w:t xml:space="preserve"> issue under </w:t>
            </w:r>
            <w:r w:rsidR="00495509" w:rsidRPr="00495509">
              <w:rPr>
                <w:rFonts w:ascii="Times New Roman" w:eastAsia="DengXian" w:hAnsi="Times New Roman" w:cs="Times New Roman"/>
                <w:sz w:val="18"/>
                <w:szCs w:val="18"/>
                <w:lang w:eastAsia="zh-CN"/>
              </w:rPr>
              <w:t>Miscellaneous</w:t>
            </w:r>
          </w:p>
          <w:p w14:paraId="1AA284F2" w14:textId="3FAA7ED8" w:rsidR="00EE0F3F" w:rsidRPr="009917D7" w:rsidRDefault="00495509" w:rsidP="009917D7">
            <w:pPr>
              <w:pStyle w:val="ListParagraph"/>
              <w:numPr>
                <w:ilvl w:val="0"/>
                <w:numId w:val="27"/>
              </w:numPr>
              <w:snapToGrid w:val="0"/>
              <w:rPr>
                <w:rFonts w:ascii="Times New Roman" w:eastAsia="DengXian" w:hAnsi="Times New Roman" w:cs="Times New Roman"/>
                <w:sz w:val="18"/>
                <w:szCs w:val="18"/>
                <w:lang w:eastAsia="zh-CN"/>
              </w:rPr>
            </w:pPr>
            <w:r w:rsidRPr="00006300">
              <w:rPr>
                <w:rFonts w:ascii="Times New Roman" w:eastAsia="DengXian" w:hAnsi="Times New Roman" w:cs="Times New Roman"/>
                <w:sz w:val="18"/>
                <w:szCs w:val="18"/>
                <w:lang w:eastAsia="zh-CN"/>
              </w:rPr>
              <w:t>Which side decides panel activation</w:t>
            </w:r>
            <w:r w:rsidR="00F4050B">
              <w:rPr>
                <w:rFonts w:ascii="Times New Roman" w:eastAsia="DengXian" w:hAnsi="Times New Roman" w:cs="Times New Roman"/>
                <w:sz w:val="18"/>
                <w:szCs w:val="18"/>
                <w:lang w:eastAsia="zh-CN"/>
              </w:rPr>
              <w:t xml:space="preserve"> (strongly prefer for high priority)</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1CFA793F" w:rsidR="00AC2CBF" w:rsidRDefault="00AC2CBF" w:rsidP="00AC2CB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51020BF8" w14:textId="500A366F" w:rsidR="00AC2CBF" w:rsidRPr="002D6408" w:rsidRDefault="00AC2CBF" w:rsidP="00AC2CB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08F45FFB"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4E7F6861" w14:textId="2212D888"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 general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0BF2BDDF" w:rsidR="00265070" w:rsidRDefault="00265070"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20A8AFE5" w14:textId="6AEA7A5F" w:rsidR="005A2B60" w:rsidRDefault="00265070"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 general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6B51B0A7"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5B79473F" w14:textId="37F2DFCB"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We support FL proposal 4.2.</w:t>
            </w:r>
          </w:p>
        </w:tc>
      </w:tr>
      <w:tr w:rsidR="00865826"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7A42EC2B"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4C9B9E4" w14:textId="746B19D1"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We would like to echo QC’s suggestion on deciding which side determine panel activation. </w:t>
            </w:r>
          </w:p>
        </w:tc>
      </w:tr>
      <w:tr w:rsidR="001D3EF4"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122FC394"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25D88D0B" w14:textId="4D6EBA30"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Views updated in Table 8. Ok with proposal 4.2</w:t>
            </w:r>
          </w:p>
        </w:tc>
      </w:tr>
      <w:tr w:rsidR="00077226"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4D013994" w:rsidR="00077226" w:rsidRDefault="00077226"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430AB8B5" w14:textId="77777777" w:rsidR="00077226" w:rsidRDefault="00077226"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b/>
                <w:sz w:val="18"/>
                <w:szCs w:val="18"/>
                <w:lang w:eastAsia="zh-CN"/>
              </w:rPr>
              <w:t>On</w:t>
            </w:r>
            <w:r w:rsidRPr="00261598">
              <w:rPr>
                <w:rFonts w:ascii="Times New Roman" w:eastAsia="SimSun" w:hAnsi="Times New Roman" w:cs="Times New Roman"/>
                <w:b/>
                <w:sz w:val="18"/>
                <w:szCs w:val="18"/>
                <w:lang w:eastAsia="zh-CN"/>
              </w:rPr>
              <w:t xml:space="preserve"> QC’s suggestion</w:t>
            </w:r>
            <w:r>
              <w:rPr>
                <w:rFonts w:ascii="Times New Roman" w:hAnsi="Times New Roman" w:cs="Times New Roman" w:hint="eastAsia"/>
                <w:b/>
                <w:sz w:val="18"/>
                <w:szCs w:val="18"/>
              </w:rPr>
              <w:t xml:space="preserve">, </w:t>
            </w:r>
            <w:r w:rsidRPr="00261598">
              <w:rPr>
                <w:rFonts w:ascii="Times New Roman" w:eastAsia="SimSun" w:hAnsi="Times New Roman" w:cs="Times New Roman"/>
                <w:sz w:val="18"/>
                <w:szCs w:val="18"/>
                <w:lang w:eastAsia="zh-CN"/>
              </w:rPr>
              <w:t>we share the same</w:t>
            </w:r>
            <w:r w:rsidRPr="00261598">
              <w:rPr>
                <w:rFonts w:ascii="Times New Roman" w:eastAsia="SimSun" w:hAnsi="Times New Roman" w:cs="Times New Roman" w:hint="eastAsia"/>
                <w:sz w:val="18"/>
                <w:szCs w:val="18"/>
                <w:lang w:eastAsia="zh-CN"/>
              </w:rPr>
              <w:t xml:space="preserve"> t</w:t>
            </w:r>
            <w:r w:rsidRPr="00261598">
              <w:rPr>
                <w:rFonts w:ascii="Times New Roman" w:eastAsia="SimSun" w:hAnsi="Times New Roman" w:cs="Times New Roman"/>
                <w:sz w:val="18"/>
                <w:szCs w:val="18"/>
                <w:lang w:eastAsia="zh-CN"/>
              </w:rPr>
              <w:t>hat</w:t>
            </w:r>
            <w:r>
              <w:rPr>
                <w:rFonts w:ascii="Times New Roman" w:eastAsia="SimSun" w:hAnsi="Times New Roman" w:cs="Times New Roman"/>
                <w:sz w:val="18"/>
                <w:szCs w:val="18"/>
                <w:lang w:eastAsia="zh-CN"/>
              </w:rPr>
              <w:t xml:space="preserve"> the issue</w:t>
            </w:r>
            <w:r w:rsidRPr="00261598">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 xml:space="preserve">on </w:t>
            </w:r>
            <w:r w:rsidRPr="00261598">
              <w:rPr>
                <w:rFonts w:ascii="Times New Roman" w:eastAsia="SimSun" w:hAnsi="Times New Roman" w:cs="Times New Roman"/>
                <w:sz w:val="18"/>
                <w:szCs w:val="18"/>
                <w:lang w:eastAsia="zh-CN"/>
              </w:rPr>
              <w:t>which side decides</w:t>
            </w:r>
            <w:r>
              <w:rPr>
                <w:rFonts w:ascii="Times New Roman" w:eastAsia="SimSun" w:hAnsi="Times New Roman" w:cs="Times New Roman"/>
                <w:sz w:val="18"/>
                <w:szCs w:val="18"/>
                <w:lang w:eastAsia="zh-CN"/>
              </w:rPr>
              <w:t xml:space="preserve"> UE</w:t>
            </w:r>
            <w:r w:rsidRPr="00261598">
              <w:rPr>
                <w:rFonts w:ascii="Times New Roman" w:eastAsia="SimSun" w:hAnsi="Times New Roman" w:cs="Times New Roman"/>
                <w:sz w:val="18"/>
                <w:szCs w:val="18"/>
                <w:lang w:eastAsia="zh-CN"/>
              </w:rPr>
              <w:t xml:space="preserve"> panel activation</w:t>
            </w:r>
            <w:r>
              <w:rPr>
                <w:rFonts w:ascii="Times New Roman" w:eastAsia="SimSun" w:hAnsi="Times New Roman" w:cs="Times New Roman"/>
                <w:sz w:val="18"/>
                <w:szCs w:val="18"/>
                <w:lang w:eastAsia="zh-CN"/>
              </w:rPr>
              <w:t>/deactivation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has to be discussed with highest priority</w:t>
            </w:r>
            <w:r w:rsidRPr="007E3546">
              <w:rPr>
                <w:rFonts w:ascii="Times New Roman" w:eastAsia="SimSun" w:hAnsi="Times New Roman" w:cs="Times New Roman" w:hint="eastAsia"/>
                <w:sz w:val="18"/>
                <w:szCs w:val="18"/>
                <w:lang w:eastAsia="zh-CN"/>
              </w:rPr>
              <w:t xml:space="preserve"> (at least Issue</w:t>
            </w:r>
            <w:r w:rsidRPr="007E3546">
              <w:rPr>
                <w:rFonts w:ascii="Times New Roman" w:eastAsia="SimSun" w:hAnsi="Times New Roman" w:cs="Times New Roman"/>
                <w:sz w:val="18"/>
                <w:szCs w:val="18"/>
                <w:lang w:eastAsia="zh-CN"/>
              </w:rPr>
              <w:t>s</w:t>
            </w:r>
            <w:r w:rsidRPr="007E3546">
              <w:rPr>
                <w:rFonts w:ascii="Times New Roman" w:eastAsia="SimSun" w:hAnsi="Times New Roman" w:cs="Times New Roman" w:hint="eastAsia"/>
                <w:sz w:val="18"/>
                <w:szCs w:val="18"/>
                <w:lang w:eastAsia="zh-CN"/>
              </w:rPr>
              <w:t xml:space="preserve"> 4.6</w:t>
            </w:r>
            <w:r w:rsidRPr="007E3546">
              <w:rPr>
                <w:rFonts w:ascii="Times New Roman" w:eastAsia="SimSun" w:hAnsi="Times New Roman" w:cs="Times New Roman"/>
                <w:sz w:val="18"/>
                <w:szCs w:val="18"/>
                <w:lang w:eastAsia="zh-CN"/>
              </w:rPr>
              <w:t xml:space="preserve"> and 4.7</w:t>
            </w:r>
            <w:r>
              <w:rPr>
                <w:rFonts w:ascii="Times New Roman" w:eastAsia="SimSun" w:hAnsi="Times New Roman" w:cs="Times New Roman"/>
                <w:sz w:val="18"/>
                <w:szCs w:val="18"/>
                <w:lang w:eastAsia="zh-CN"/>
              </w:rPr>
              <w:t xml:space="preserve"> are better to be discussed after this issue is concluded</w:t>
            </w:r>
            <w:r w:rsidRPr="007E3546">
              <w:rPr>
                <w:rFonts w:ascii="Times New Roman" w:eastAsia="SimSun" w:hAnsi="Times New Roman" w:cs="Times New Roman" w:hint="eastAsia"/>
                <w:sz w:val="18"/>
                <w:szCs w:val="18"/>
                <w:lang w:eastAsia="zh-CN"/>
              </w:rPr>
              <w:t>)</w:t>
            </w:r>
            <w:r w:rsidRPr="00261598">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w:t>
            </w:r>
          </w:p>
          <w:p w14:paraId="716D5B59" w14:textId="6D50C5AD" w:rsidR="00077226" w:rsidRPr="00077226" w:rsidRDefault="00077226" w:rsidP="00077226">
            <w:pPr>
              <w:snapToGrid w:val="0"/>
              <w:ind w:left="720"/>
              <w:rPr>
                <w:rFonts w:ascii="Times New Roman" w:eastAsia="SimSun" w:hAnsi="Times New Roman" w:cs="Times New Roman"/>
                <w:sz w:val="16"/>
                <w:szCs w:val="18"/>
                <w:lang w:eastAsia="zh-CN"/>
              </w:rPr>
            </w:pPr>
            <w:r w:rsidRPr="00077226">
              <w:rPr>
                <w:rFonts w:ascii="Times New Roman" w:eastAsia="SimSun" w:hAnsi="Times New Roman" w:cs="Times New Roman"/>
                <w:sz w:val="16"/>
                <w:szCs w:val="18"/>
                <w:lang w:eastAsia="zh-CN"/>
              </w:rPr>
              <w:t xml:space="preserve">FL comment: added as issue 4.8 </w:t>
            </w:r>
          </w:p>
          <w:p w14:paraId="4EBC8192" w14:textId="77777777" w:rsidR="00077226" w:rsidRPr="00261598" w:rsidRDefault="00077226" w:rsidP="00077226">
            <w:pPr>
              <w:snapToGrid w:val="0"/>
              <w:rPr>
                <w:rFonts w:ascii="Times New Roman" w:eastAsia="SimSun" w:hAnsi="Times New Roman" w:cs="Times New Roman"/>
                <w:b/>
                <w:sz w:val="18"/>
                <w:szCs w:val="18"/>
                <w:lang w:eastAsia="zh-CN"/>
              </w:rPr>
            </w:pPr>
          </w:p>
          <w:p w14:paraId="73680869" w14:textId="0B565B1F" w:rsidR="00077226" w:rsidRDefault="00077226" w:rsidP="00077226">
            <w:pPr>
              <w:snapToGrid w:val="0"/>
              <w:rPr>
                <w:rFonts w:ascii="Times New Roman" w:eastAsia="SimSun" w:hAnsi="Times New Roman" w:cs="Times New Roman"/>
                <w:sz w:val="18"/>
                <w:szCs w:val="18"/>
                <w:lang w:eastAsia="zh-CN"/>
              </w:rPr>
            </w:pPr>
            <w:r w:rsidRPr="00261598">
              <w:rPr>
                <w:rFonts w:ascii="Times New Roman" w:eastAsia="SimSun" w:hAnsi="Times New Roman" w:cs="Times New Roman"/>
                <w:b/>
                <w:sz w:val="18"/>
                <w:szCs w:val="18"/>
                <w:lang w:eastAsia="zh-CN"/>
              </w:rPr>
              <w:t>On Issue 4.5</w:t>
            </w:r>
            <w:r>
              <w:rPr>
                <w:rFonts w:ascii="Times New Roman" w:eastAsia="SimSun" w:hAnsi="Times New Roman" w:cs="Times New Roman"/>
                <w:sz w:val="18"/>
                <w:szCs w:val="18"/>
                <w:lang w:eastAsia="zh-CN"/>
              </w:rPr>
              <w:t xml:space="preserve">, we would like to clarify the meaning of “with overlap” more clearly. According to Nokia’s proposal, </w:t>
            </w:r>
            <w:r w:rsidRPr="003E1DE9">
              <w:rPr>
                <w:rFonts w:ascii="Times New Roman" w:eastAsia="SimSun" w:hAnsi="Times New Roman" w:cs="Times New Roman"/>
                <w:sz w:val="18"/>
                <w:szCs w:val="18"/>
                <w:lang w:eastAsia="zh-CN"/>
              </w:rPr>
              <w:t xml:space="preserve">different sets of UE panels used for DL reception and UL transmission </w:t>
            </w:r>
            <w:r>
              <w:rPr>
                <w:rFonts w:ascii="Times New Roman" w:eastAsia="SimSun" w:hAnsi="Times New Roman" w:cs="Times New Roman"/>
                <w:sz w:val="18"/>
                <w:szCs w:val="18"/>
                <w:lang w:eastAsia="zh-CN"/>
              </w:rPr>
              <w:t xml:space="preserve">can be assumed </w:t>
            </w:r>
            <w:r w:rsidRPr="003E1DE9">
              <w:rPr>
                <w:rFonts w:ascii="Times New Roman" w:eastAsia="SimSun" w:hAnsi="Times New Roman" w:cs="Times New Roman"/>
                <w:sz w:val="18"/>
                <w:szCs w:val="18"/>
                <w:lang w:eastAsia="zh-CN"/>
              </w:rPr>
              <w:t xml:space="preserve">but there should </w:t>
            </w:r>
            <w:r w:rsidRPr="003E1DE9">
              <w:rPr>
                <w:rFonts w:ascii="Times New Roman" w:eastAsia="SimSun" w:hAnsi="Times New Roman" w:cs="Times New Roman"/>
                <w:sz w:val="18"/>
                <w:szCs w:val="18"/>
                <w:lang w:eastAsia="zh-CN"/>
              </w:rPr>
              <w:lastRenderedPageBreak/>
              <w:t>be a downlink reception of the QCL/spatial source on the same panel as UL transmission.</w:t>
            </w:r>
            <w:r>
              <w:rPr>
                <w:rFonts w:ascii="Times New Roman" w:eastAsia="SimSun" w:hAnsi="Times New Roman" w:cs="Times New Roman"/>
                <w:sz w:val="18"/>
                <w:szCs w:val="18"/>
                <w:lang w:eastAsia="zh-CN"/>
              </w:rPr>
              <w:t xml:space="preserve"> Thus, to our understanding, </w:t>
            </w:r>
            <w:r w:rsidRPr="003E1DE9">
              <w:rPr>
                <w:rFonts w:ascii="Times New Roman" w:eastAsia="SimSun" w:hAnsi="Times New Roman" w:cs="Times New Roman" w:hint="eastAsia"/>
                <w:sz w:val="18"/>
                <w:szCs w:val="18"/>
                <w:lang w:eastAsia="zh-CN"/>
              </w:rPr>
              <w:t xml:space="preserve">UL panels </w:t>
            </w:r>
            <w:r w:rsidRPr="003E1DE9">
              <w:rPr>
                <w:rFonts w:ascii="Times New Roman" w:eastAsia="SimSun" w:hAnsi="Times New Roman" w:cs="Times New Roman"/>
                <w:sz w:val="18"/>
                <w:szCs w:val="18"/>
                <w:lang w:eastAsia="zh-CN"/>
              </w:rPr>
              <w:t>should</w:t>
            </w:r>
            <w:r w:rsidRPr="003E1DE9">
              <w:rPr>
                <w:rFonts w:ascii="Times New Roman" w:eastAsia="SimSun" w:hAnsi="Times New Roman" w:cs="Times New Roman" w:hint="eastAsia"/>
                <w:sz w:val="18"/>
                <w:szCs w:val="18"/>
                <w:lang w:eastAsia="zh-CN"/>
              </w:rPr>
              <w:t xml:space="preserve"> </w:t>
            </w:r>
            <w:r w:rsidRPr="003E1DE9">
              <w:rPr>
                <w:rFonts w:ascii="Times New Roman" w:eastAsia="SimSun" w:hAnsi="Times New Roman" w:cs="Times New Roman"/>
                <w:sz w:val="18"/>
                <w:szCs w:val="18"/>
                <w:lang w:eastAsia="zh-CN"/>
              </w:rPr>
              <w:t>be a subset of DL panels.</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 xml:space="preserve">Not sure </w:t>
            </w:r>
            <w:r w:rsidRPr="00261598">
              <w:rPr>
                <w:rFonts w:ascii="Times New Roman" w:eastAsia="SimSun" w:hAnsi="Times New Roman" w:cs="Times New Roman" w:hint="eastAsia"/>
                <w:sz w:val="18"/>
                <w:szCs w:val="18"/>
                <w:lang w:eastAsia="zh-CN"/>
              </w:rPr>
              <w:t xml:space="preserve">whether companies </w:t>
            </w:r>
            <w:r w:rsidRPr="00261598">
              <w:rPr>
                <w:rFonts w:ascii="Times New Roman" w:eastAsia="SimSun" w:hAnsi="Times New Roman" w:cs="Times New Roman"/>
                <w:sz w:val="18"/>
                <w:szCs w:val="18"/>
                <w:lang w:eastAsia="zh-CN"/>
              </w:rPr>
              <w:t>share</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the same understanding 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“with overlap”</w:t>
            </w:r>
            <w:r>
              <w:rPr>
                <w:rFonts w:ascii="Times New Roman" w:hAnsi="Times New Roman" w:cs="Times New Roman" w:hint="eastAsia"/>
                <w:sz w:val="18"/>
                <w:szCs w:val="18"/>
              </w:rPr>
              <w:t>.</w:t>
            </w:r>
            <w:r>
              <w:rPr>
                <w:rFonts w:ascii="PMingLiU" w:hAnsi="PMingLiU" w:cs="Times New Roman" w:hint="eastAsia"/>
                <w:sz w:val="18"/>
                <w:szCs w:val="18"/>
              </w:rPr>
              <w:t xml:space="preserve"> </w:t>
            </w:r>
          </w:p>
        </w:tc>
      </w:tr>
      <w:tr w:rsidR="00077226"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E3F5232" w:rsidR="00077226" w:rsidRDefault="00B64953"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Qualcomm2</w:t>
            </w:r>
          </w:p>
        </w:tc>
        <w:tc>
          <w:tcPr>
            <w:tcW w:w="8460" w:type="dxa"/>
            <w:tcBorders>
              <w:top w:val="single" w:sz="4" w:space="0" w:color="auto"/>
              <w:left w:val="single" w:sz="4" w:space="0" w:color="auto"/>
              <w:bottom w:val="single" w:sz="4" w:space="0" w:color="auto"/>
              <w:right w:val="single" w:sz="4" w:space="0" w:color="auto"/>
            </w:tcBorders>
          </w:tcPr>
          <w:p w14:paraId="1EC1C3BE" w14:textId="1C8ACC8D" w:rsidR="00077226" w:rsidRDefault="00B64953"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prefer to </w:t>
            </w:r>
            <w:r w:rsidR="007B587B">
              <w:rPr>
                <w:rFonts w:ascii="Times New Roman" w:eastAsia="SimSun" w:hAnsi="Times New Roman" w:cs="Times New Roman"/>
                <w:sz w:val="18"/>
                <w:szCs w:val="18"/>
                <w:lang w:eastAsia="zh-CN"/>
              </w:rPr>
              <w:t xml:space="preserve">also </w:t>
            </w:r>
            <w:r>
              <w:rPr>
                <w:rFonts w:ascii="Times New Roman" w:eastAsia="SimSun" w:hAnsi="Times New Roman" w:cs="Times New Roman"/>
                <w:sz w:val="18"/>
                <w:szCs w:val="18"/>
                <w:lang w:eastAsia="zh-CN"/>
              </w:rPr>
              <w:t>discuss issue 4.</w:t>
            </w:r>
            <w:r w:rsidR="004D5E50">
              <w:rPr>
                <w:rFonts w:ascii="Times New Roman" w:eastAsia="SimSun" w:hAnsi="Times New Roman" w:cs="Times New Roman"/>
                <w:sz w:val="18"/>
                <w:szCs w:val="18"/>
                <w:lang w:eastAsia="zh-CN"/>
              </w:rPr>
              <w:t>8</w:t>
            </w:r>
            <w:r w:rsidR="0093046E">
              <w:rPr>
                <w:rFonts w:ascii="Times New Roman" w:eastAsia="SimSun" w:hAnsi="Times New Roman" w:cs="Times New Roman"/>
                <w:sz w:val="18"/>
                <w:szCs w:val="18"/>
                <w:lang w:eastAsia="zh-CN"/>
              </w:rPr>
              <w:t xml:space="preserve"> with high priority</w:t>
            </w:r>
            <w:r>
              <w:rPr>
                <w:rFonts w:ascii="Times New Roman" w:eastAsia="SimSun" w:hAnsi="Times New Roman" w:cs="Times New Roman"/>
                <w:sz w:val="18"/>
                <w:szCs w:val="18"/>
                <w:lang w:eastAsia="zh-CN"/>
              </w:rPr>
              <w:t xml:space="preserve">, which may affect our </w:t>
            </w:r>
            <w:r w:rsidR="0093046E">
              <w:rPr>
                <w:rFonts w:ascii="Times New Roman" w:eastAsia="SimSun" w:hAnsi="Times New Roman" w:cs="Times New Roman"/>
                <w:sz w:val="18"/>
                <w:szCs w:val="18"/>
                <w:lang w:eastAsia="zh-CN"/>
              </w:rPr>
              <w:t>view</w:t>
            </w:r>
            <w:r>
              <w:rPr>
                <w:rFonts w:ascii="Times New Roman" w:eastAsia="SimSun" w:hAnsi="Times New Roman" w:cs="Times New Roman"/>
                <w:sz w:val="18"/>
                <w:szCs w:val="18"/>
                <w:lang w:eastAsia="zh-CN"/>
              </w:rPr>
              <w:t xml:space="preserve"> on the whole feature. </w:t>
            </w:r>
          </w:p>
        </w:tc>
      </w:tr>
      <w:tr w:rsidR="0013293D" w:rsidRPr="00B70F28" w14:paraId="23C3C8B6" w14:textId="77777777" w:rsidTr="00265070">
        <w:tc>
          <w:tcPr>
            <w:tcW w:w="1525" w:type="dxa"/>
            <w:tcBorders>
              <w:top w:val="single" w:sz="4" w:space="0" w:color="auto"/>
              <w:left w:val="single" w:sz="4" w:space="0" w:color="auto"/>
              <w:bottom w:val="single" w:sz="4" w:space="0" w:color="auto"/>
              <w:right w:val="single" w:sz="4" w:space="0" w:color="auto"/>
            </w:tcBorders>
          </w:tcPr>
          <w:p w14:paraId="4FCD95A4" w14:textId="0CFE895E"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1CF2A57F" w14:textId="1BE883E9"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Our views are updated in Table 8 and we are fine with proposal 4.2.</w:t>
            </w:r>
          </w:p>
        </w:tc>
      </w:tr>
      <w:tr w:rsidR="003045C8" w:rsidRPr="00B70F28" w14:paraId="7414D607" w14:textId="77777777" w:rsidTr="00265070">
        <w:tc>
          <w:tcPr>
            <w:tcW w:w="1525" w:type="dxa"/>
            <w:tcBorders>
              <w:top w:val="single" w:sz="4" w:space="0" w:color="auto"/>
              <w:left w:val="single" w:sz="4" w:space="0" w:color="auto"/>
              <w:bottom w:val="single" w:sz="4" w:space="0" w:color="auto"/>
              <w:right w:val="single" w:sz="4" w:space="0" w:color="auto"/>
            </w:tcBorders>
          </w:tcPr>
          <w:p w14:paraId="1762E433" w14:textId="2D3CC9E7" w:rsidR="003045C8"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015A2FA" w14:textId="48B3B624" w:rsidR="003045C8" w:rsidRDefault="003045C8" w:rsidP="00DE3A0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would like to clarify that the panel info signaling may not be needed for both uplink signaling and downlink signaling. Thus for the DL part, we would like to clarify this may be implicit signaling based on UL signaling.</w:t>
            </w:r>
          </w:p>
          <w:p w14:paraId="4B465DD3" w14:textId="77777777" w:rsidR="003045C8" w:rsidRDefault="003045C8" w:rsidP="00DE3A0F">
            <w:pPr>
              <w:pStyle w:val="ListParagraph"/>
              <w:numPr>
                <w:ilvl w:val="0"/>
                <w:numId w:val="44"/>
              </w:numPr>
              <w:snapToGrid w:val="0"/>
              <w:spacing w:after="0" w:line="240" w:lineRule="auto"/>
              <w:contextualSpacing w:val="0"/>
              <w:rPr>
                <w:rFonts w:ascii="Times New Roman" w:hAnsi="Times New Roman" w:cs="Times New Roman"/>
                <w:sz w:val="18"/>
                <w:szCs w:val="18"/>
                <w:highlight w:val="yellow"/>
              </w:rPr>
            </w:pPr>
            <w:r w:rsidRPr="003045C8">
              <w:rPr>
                <w:rFonts w:ascii="Times New Roman" w:hAnsi="Times New Roman" w:cs="Times New Roman"/>
                <w:sz w:val="18"/>
                <w:szCs w:val="18"/>
                <w:highlight w:val="yellow"/>
              </w:rPr>
              <w:t xml:space="preserve">NW to MP-UE DL </w:t>
            </w:r>
            <w:r w:rsidRPr="003045C8">
              <w:rPr>
                <w:rFonts w:ascii="Times New Roman" w:hAnsi="Times New Roman" w:cs="Times New Roman"/>
                <w:color w:val="FF0000"/>
                <w:sz w:val="18"/>
                <w:szCs w:val="18"/>
                <w:highlight w:val="yellow"/>
              </w:rPr>
              <w:t>(explicit/implicit)</w:t>
            </w:r>
            <w:r w:rsidRPr="003045C8">
              <w:rPr>
                <w:rFonts w:ascii="Times New Roman" w:hAnsi="Times New Roman" w:cs="Times New Roman"/>
                <w:sz w:val="18"/>
                <w:szCs w:val="18"/>
                <w:highlight w:val="yellow"/>
              </w:rPr>
              <w:t xml:space="preserve"> signaling on panel selection/indication </w:t>
            </w:r>
          </w:p>
          <w:p w14:paraId="76B63E22" w14:textId="77777777" w:rsidR="00632A55" w:rsidRDefault="00632A55" w:rsidP="000125E9">
            <w:pPr>
              <w:snapToGrid w:val="0"/>
              <w:rPr>
                <w:ins w:id="560" w:author="Eko Onggosanusi" w:date="2020-11-02T04:19:00Z"/>
                <w:rFonts w:ascii="Times New Roman" w:hAnsi="Times New Roman" w:cs="Times New Roman"/>
                <w:sz w:val="18"/>
                <w:szCs w:val="18"/>
                <w:highlight w:val="yellow"/>
              </w:rPr>
            </w:pPr>
          </w:p>
          <w:p w14:paraId="47D93D63" w14:textId="45194D46" w:rsidR="000125E9" w:rsidRPr="000125E9" w:rsidRDefault="000125E9" w:rsidP="000125E9">
            <w:pPr>
              <w:snapToGrid w:val="0"/>
              <w:rPr>
                <w:rFonts w:ascii="Times New Roman" w:hAnsi="Times New Roman" w:cs="Times New Roman"/>
                <w:sz w:val="18"/>
                <w:szCs w:val="18"/>
                <w:highlight w:val="yellow"/>
              </w:rPr>
            </w:pPr>
            <w:ins w:id="561" w:author="Eko Onggosanusi" w:date="2020-11-02T04:19:00Z">
              <w:r w:rsidRPr="00632A55">
                <w:rPr>
                  <w:rFonts w:ascii="Times New Roman" w:hAnsi="Times New Roman" w:cs="Times New Roman"/>
                  <w:sz w:val="16"/>
                  <w:szCs w:val="18"/>
                </w:rPr>
                <w:t>FL comment: included</w:t>
              </w:r>
            </w:ins>
          </w:p>
        </w:tc>
      </w:tr>
      <w:tr w:rsidR="007B41CB" w:rsidRPr="00B70F28" w14:paraId="1C0C4DF6" w14:textId="77777777" w:rsidTr="00265070">
        <w:tc>
          <w:tcPr>
            <w:tcW w:w="1525" w:type="dxa"/>
            <w:tcBorders>
              <w:top w:val="single" w:sz="4" w:space="0" w:color="auto"/>
              <w:left w:val="single" w:sz="4" w:space="0" w:color="auto"/>
              <w:bottom w:val="single" w:sz="4" w:space="0" w:color="auto"/>
              <w:right w:val="single" w:sz="4" w:space="0" w:color="auto"/>
            </w:tcBorders>
          </w:tcPr>
          <w:p w14:paraId="69091529" w14:textId="187FDF86" w:rsidR="007B41CB"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460" w:type="dxa"/>
            <w:tcBorders>
              <w:top w:val="single" w:sz="4" w:space="0" w:color="auto"/>
              <w:left w:val="single" w:sz="4" w:space="0" w:color="auto"/>
              <w:bottom w:val="single" w:sz="4" w:space="0" w:color="auto"/>
              <w:right w:val="single" w:sz="4" w:space="0" w:color="auto"/>
            </w:tcBorders>
          </w:tcPr>
          <w:p w14:paraId="595B47B3" w14:textId="77777777" w:rsidR="007B41CB"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 definition of “UE panel ID” should be clarified firstly, and we think that it can be considered together with group based reporting in Item-2c. </w:t>
            </w:r>
          </w:p>
          <w:p w14:paraId="1DDA94F1" w14:textId="77777777" w:rsidR="007B41CB" w:rsidRPr="004546E4"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Also, </w:t>
            </w:r>
            <w:r w:rsidRPr="004546E4">
              <w:rPr>
                <w:rFonts w:ascii="Times New Roman" w:eastAsia="SimSun" w:hAnsi="Times New Roman" w:cs="Times New Roman"/>
                <w:sz w:val="18"/>
                <w:szCs w:val="18"/>
                <w:lang w:eastAsia="zh-CN"/>
              </w:rPr>
              <w:t xml:space="preserve">we need to consider the AP-SRS triggering with a large triggering offset for panel activation, which is similar to AP-CSI-RS beam switching in Rel-15, e.g., 224 or 336 OFDM symbols. In such case, the sounding procedure of antenna switching may be equivalent to that of fast panel switching. For instance, one example for inter-panel antenna switching </w:t>
            </w:r>
            <w:r>
              <w:rPr>
                <w:rFonts w:ascii="Times New Roman" w:eastAsia="SimSun" w:hAnsi="Times New Roman" w:cs="Times New Roman"/>
                <w:sz w:val="18"/>
                <w:szCs w:val="18"/>
                <w:lang w:eastAsia="zh-CN"/>
              </w:rPr>
              <w:t>as follows</w:t>
            </w:r>
            <w:r w:rsidRPr="004546E4">
              <w:rPr>
                <w:rFonts w:ascii="Times New Roman" w:eastAsia="SimSun" w:hAnsi="Times New Roman" w:cs="Times New Roman"/>
                <w:sz w:val="18"/>
                <w:szCs w:val="18"/>
                <w:lang w:eastAsia="zh-CN"/>
              </w:rPr>
              <w:t xml:space="preserve">. In such case, there may be different spatial relations applied to the respective UE panels, and the restriction about “same spatial relation for AP-SRS resources in a set for antenna switching” in the current spec may become invalid herein. </w:t>
            </w:r>
          </w:p>
          <w:p w14:paraId="043C32F7" w14:textId="77777777" w:rsidR="007B41CB" w:rsidRDefault="00E16AB3" w:rsidP="00DE3A0F">
            <w:pPr>
              <w:snapToGrid w:val="0"/>
              <w:rPr>
                <w:noProof/>
              </w:rPr>
            </w:pPr>
            <w:r>
              <w:rPr>
                <w:noProof/>
              </w:rPr>
              <w:object w:dxaOrig="4466" w:dyaOrig="2641" w14:anchorId="7CAEC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4.05pt;height:132.15pt;mso-width-percent:0;mso-height-percent:0;mso-width-percent:0;mso-height-percent:0" o:ole="">
                  <v:imagedata r:id="rId11" o:title=""/>
                </v:shape>
                <o:OLEObject Type="Embed" ProgID="Visio.Drawing.11" ShapeID="_x0000_i1025" DrawAspect="Content" ObjectID="_1665820571" r:id="rId12"/>
              </w:object>
            </w:r>
          </w:p>
          <w:p w14:paraId="1C7DAAC0" w14:textId="2E27C1B5" w:rsidR="00DE3A0F" w:rsidRDefault="00DE3A0F" w:rsidP="00DE3A0F">
            <w:pPr>
              <w:snapToGrid w:val="0"/>
              <w:rPr>
                <w:rFonts w:ascii="Times New Roman" w:eastAsia="SimSun" w:hAnsi="Times New Roman" w:cs="Times New Roman"/>
                <w:sz w:val="18"/>
                <w:szCs w:val="18"/>
                <w:lang w:eastAsia="zh-CN"/>
              </w:rPr>
            </w:pPr>
            <w:ins w:id="562" w:author="Eko Onggosanusi" w:date="2020-11-02T04:12:00Z">
              <w:r w:rsidRPr="00827ACE">
                <w:rPr>
                  <w:rFonts w:ascii="Times New Roman" w:eastAsia="SimSun" w:hAnsi="Times New Roman" w:cs="Times New Roman"/>
                  <w:sz w:val="16"/>
                  <w:szCs w:val="18"/>
                  <w:lang w:eastAsia="zh-CN"/>
                </w:rPr>
                <w:t xml:space="preserve">FL comment: I tend to agree. Apple’s term APG seems to address the point here (added). </w:t>
              </w:r>
            </w:ins>
          </w:p>
        </w:tc>
      </w:tr>
      <w:tr w:rsidR="00C60481" w:rsidRPr="00B70F28" w14:paraId="54249614" w14:textId="77777777" w:rsidTr="00265070">
        <w:trPr>
          <w:ins w:id="563" w:author="Jaehoon Chung (LGE)" w:date="2020-11-02T14:54:00Z"/>
        </w:trPr>
        <w:tc>
          <w:tcPr>
            <w:tcW w:w="1525" w:type="dxa"/>
            <w:tcBorders>
              <w:top w:val="single" w:sz="4" w:space="0" w:color="auto"/>
              <w:left w:val="single" w:sz="4" w:space="0" w:color="auto"/>
              <w:bottom w:val="single" w:sz="4" w:space="0" w:color="auto"/>
              <w:right w:val="single" w:sz="4" w:space="0" w:color="auto"/>
            </w:tcBorders>
          </w:tcPr>
          <w:p w14:paraId="3F5F56D1" w14:textId="1A9E4CFE" w:rsidR="00C60481" w:rsidRPr="007A6C1E" w:rsidRDefault="00C60481" w:rsidP="007B41CB">
            <w:pPr>
              <w:snapToGrid w:val="0"/>
              <w:rPr>
                <w:ins w:id="564" w:author="Jaehoon Chung (LGE)" w:date="2020-11-02T14:54:00Z"/>
                <w:rFonts w:ascii="Times New Roman" w:eastAsiaTheme="minorEastAsia" w:hAnsi="Times New Roman" w:cs="Times New Roman"/>
                <w:sz w:val="18"/>
                <w:szCs w:val="18"/>
                <w:lang w:eastAsia="ko-KR"/>
              </w:rPr>
            </w:pPr>
            <w:ins w:id="565" w:author="Jaehoon Chung (LGE)" w:date="2020-11-02T14:55:00Z">
              <w:r>
                <w:rPr>
                  <w:rFonts w:ascii="Times New Roman" w:eastAsiaTheme="minorEastAsia" w:hAnsi="Times New Roman" w:cs="Times New Roman" w:hint="eastAsia"/>
                  <w:sz w:val="18"/>
                  <w:szCs w:val="18"/>
                  <w:lang w:eastAsia="ko-KR"/>
                </w:rPr>
                <w:t>LG</w:t>
              </w:r>
            </w:ins>
          </w:p>
        </w:tc>
        <w:tc>
          <w:tcPr>
            <w:tcW w:w="8460" w:type="dxa"/>
            <w:tcBorders>
              <w:top w:val="single" w:sz="4" w:space="0" w:color="auto"/>
              <w:left w:val="single" w:sz="4" w:space="0" w:color="auto"/>
              <w:bottom w:val="single" w:sz="4" w:space="0" w:color="auto"/>
              <w:right w:val="single" w:sz="4" w:space="0" w:color="auto"/>
            </w:tcBorders>
          </w:tcPr>
          <w:p w14:paraId="4792571C" w14:textId="260D5396" w:rsidR="00C60481" w:rsidRDefault="00C60481" w:rsidP="007B41CB">
            <w:pPr>
              <w:snapToGrid w:val="0"/>
              <w:rPr>
                <w:ins w:id="566" w:author="Jaehoon Chung (LGE)" w:date="2020-11-02T14:54:00Z"/>
                <w:rFonts w:ascii="Times New Roman" w:eastAsia="SimSun" w:hAnsi="Times New Roman" w:cs="Times New Roman"/>
                <w:sz w:val="18"/>
                <w:szCs w:val="18"/>
                <w:lang w:eastAsia="zh-CN"/>
              </w:rPr>
            </w:pPr>
            <w:ins w:id="567" w:author="Jaehoon Chung (LGE)" w:date="2020-11-02T14:55:00Z">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above and we support FL proposal 4.2.</w:t>
              </w:r>
            </w:ins>
          </w:p>
        </w:tc>
      </w:tr>
      <w:tr w:rsidR="00B061C8" w:rsidRPr="00B70F28" w14:paraId="4DB8D6AB" w14:textId="77777777" w:rsidTr="00A27B55">
        <w:trPr>
          <w:trHeight w:val="4076"/>
        </w:trPr>
        <w:tc>
          <w:tcPr>
            <w:tcW w:w="1525" w:type="dxa"/>
            <w:tcBorders>
              <w:top w:val="single" w:sz="4" w:space="0" w:color="auto"/>
              <w:left w:val="single" w:sz="4" w:space="0" w:color="auto"/>
              <w:bottom w:val="single" w:sz="4" w:space="0" w:color="auto"/>
              <w:right w:val="single" w:sz="4" w:space="0" w:color="auto"/>
            </w:tcBorders>
          </w:tcPr>
          <w:p w14:paraId="4AB2E727" w14:textId="56AD3BEB"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4EE0853B"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First, we think spec should not use the terminology “panel”, and we recommend to call it “antenna port group”, and we are open to other terminologies which looks to be logical instead of physical. </w:t>
            </w:r>
          </w:p>
          <w:p w14:paraId="166400A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As we have agreed different panel may be with different number of ports, we feel the first step is to report the number of port groups as well as number of ports per group.</w:t>
            </w:r>
          </w:p>
          <w:p w14:paraId="1578CBF3" w14:textId="77777777" w:rsidR="00B061C8" w:rsidRPr="00A27B55" w:rsidRDefault="00B061C8" w:rsidP="00B061C8">
            <w:pPr>
              <w:snapToGrid w:val="0"/>
              <w:rPr>
                <w:rFonts w:ascii="Times New Roman" w:eastAsia="SimSun" w:hAnsi="Times New Roman" w:cs="Times New Roman"/>
                <w:sz w:val="16"/>
                <w:szCs w:val="18"/>
                <w:lang w:eastAsia="zh-CN"/>
              </w:rPr>
            </w:pPr>
          </w:p>
          <w:p w14:paraId="5634EA3D" w14:textId="77777777" w:rsidR="00B061C8" w:rsidRPr="00A27B55" w:rsidRDefault="00B061C8" w:rsidP="00B061C8">
            <w:pPr>
              <w:snapToGrid w:val="0"/>
              <w:rPr>
                <w:rFonts w:ascii="Times New Roman" w:hAnsi="Times New Roman" w:cs="Times New Roman"/>
                <w:sz w:val="18"/>
                <w:highlight w:val="yellow"/>
              </w:rPr>
            </w:pPr>
            <w:r w:rsidRPr="00A27B55">
              <w:rPr>
                <w:rFonts w:ascii="Times New Roman" w:hAnsi="Times New Roman" w:cs="Times New Roman"/>
                <w:b/>
                <w:sz w:val="18"/>
                <w:highlight w:val="yellow"/>
                <w:u w:val="single"/>
              </w:rPr>
              <w:t>Proposal 4.2</w:t>
            </w:r>
            <w:r w:rsidRPr="00A27B55">
              <w:rPr>
                <w:rFonts w:ascii="Times New Roman" w:hAnsi="Times New Roman" w:cs="Times New Roman"/>
                <w:sz w:val="18"/>
                <w:highlight w:val="yellow"/>
              </w:rPr>
              <w:t xml:space="preserve">: To facilitate fast UL panel selection for MP-UEs, </w:t>
            </w:r>
            <w:r w:rsidRPr="00A27B55">
              <w:rPr>
                <w:rFonts w:ascii="Times New Roman" w:hAnsi="Times New Roman" w:cs="Times New Roman"/>
                <w:i/>
                <w:sz w:val="18"/>
                <w:highlight w:val="yellow"/>
              </w:rPr>
              <w:t>at least</w:t>
            </w:r>
            <w:r w:rsidRPr="00A27B55">
              <w:rPr>
                <w:rFonts w:ascii="Times New Roman" w:hAnsi="Times New Roman" w:cs="Times New Roman"/>
                <w:sz w:val="18"/>
                <w:highlight w:val="yellow"/>
              </w:rPr>
              <w:t xml:space="preserve"> the following features are supported in Rel.17:</w:t>
            </w:r>
          </w:p>
          <w:p w14:paraId="470B1282" w14:textId="77777777" w:rsidR="00B061C8" w:rsidRPr="00A27B55" w:rsidRDefault="00B061C8" w:rsidP="00B061C8">
            <w:pPr>
              <w:pStyle w:val="ListParagraph"/>
              <w:numPr>
                <w:ilvl w:val="0"/>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 xml:space="preserve">NW to MP-UE DL signaling on panel selection/indication </w:t>
            </w:r>
          </w:p>
          <w:p w14:paraId="0ED1D1BB" w14:textId="77777777" w:rsidR="00B061C8" w:rsidRPr="00A27B55" w:rsidRDefault="00B061C8" w:rsidP="00B061C8">
            <w:pPr>
              <w:pStyle w:val="ListParagraph"/>
              <w:numPr>
                <w:ilvl w:val="1"/>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 xml:space="preserve">FFS: Detailed mechanism for panel indication </w:t>
            </w:r>
            <w:r w:rsidRPr="00A27B55">
              <w:rPr>
                <w:rFonts w:ascii="Times New Roman" w:hAnsi="Times New Roman" w:cs="Times New Roman"/>
                <w:sz w:val="18"/>
                <w:szCs w:val="20"/>
                <w:highlight w:val="yellow"/>
              </w:rPr>
              <w:t xml:space="preserve">including the need for a new/explicit </w:t>
            </w:r>
            <w:del w:id="568" w:author="Yushu Zhang" w:date="2020-11-02T13:52:00Z">
              <w:r w:rsidRPr="00A27B55" w:rsidDel="006235C9">
                <w:rPr>
                  <w:rFonts w:ascii="Times New Roman" w:hAnsi="Times New Roman" w:cs="Times New Roman"/>
                  <w:sz w:val="18"/>
                  <w:szCs w:val="20"/>
                  <w:highlight w:val="yellow"/>
                </w:rPr>
                <w:delText xml:space="preserve">panel </w:delText>
              </w:r>
            </w:del>
            <w:ins w:id="569" w:author="Yushu Zhang" w:date="2020-11-02T13:52:00Z">
              <w:r w:rsidRPr="00A27B55">
                <w:rPr>
                  <w:rFonts w:ascii="Times New Roman" w:hAnsi="Times New Roman" w:cs="Times New Roman"/>
                  <w:sz w:val="18"/>
                  <w:szCs w:val="20"/>
                  <w:highlight w:val="yellow"/>
                </w:rPr>
                <w:t xml:space="preserve">antenna port group (APG) </w:t>
              </w:r>
            </w:ins>
            <w:r w:rsidRPr="00A27B55">
              <w:rPr>
                <w:rFonts w:ascii="Times New Roman" w:hAnsi="Times New Roman" w:cs="Times New Roman"/>
                <w:sz w:val="18"/>
                <w:szCs w:val="20"/>
                <w:highlight w:val="yellow"/>
              </w:rPr>
              <w:t xml:space="preserve">ID and the relation between panel indication with </w:t>
            </w:r>
            <w:ins w:id="570" w:author="Eko Onggosanusi" w:date="2020-11-01T20:44:00Z">
              <w:r w:rsidRPr="00A27B55">
                <w:rPr>
                  <w:rFonts w:ascii="Times New Roman" w:hAnsi="Times New Roman" w:cs="Times New Roman"/>
                  <w:sz w:val="18"/>
                  <w:szCs w:val="20"/>
                  <w:highlight w:val="yellow"/>
                </w:rPr>
                <w:t xml:space="preserve">the unified </w:t>
              </w:r>
            </w:ins>
            <w:r w:rsidRPr="00A27B55">
              <w:rPr>
                <w:rFonts w:ascii="Times New Roman" w:hAnsi="Times New Roman" w:cs="Times New Roman"/>
                <w:sz w:val="18"/>
                <w:szCs w:val="20"/>
                <w:highlight w:val="yellow"/>
              </w:rPr>
              <w:t>TCI framework</w:t>
            </w:r>
          </w:p>
          <w:p w14:paraId="2267B7DF" w14:textId="77777777" w:rsidR="00B061C8" w:rsidRPr="00A27B55" w:rsidRDefault="00B061C8" w:rsidP="00B061C8">
            <w:pPr>
              <w:pStyle w:val="ListParagraph"/>
              <w:numPr>
                <w:ilvl w:val="1"/>
                <w:numId w:val="19"/>
              </w:numPr>
              <w:snapToGrid w:val="0"/>
              <w:rPr>
                <w:rFonts w:ascii="Times New Roman" w:hAnsi="Times New Roman" w:cs="Times New Roman"/>
                <w:sz w:val="20"/>
                <w:highlight w:val="yellow"/>
              </w:rPr>
            </w:pPr>
            <w:r w:rsidRPr="00A27B55">
              <w:rPr>
                <w:rFonts w:ascii="Times New Roman" w:hAnsi="Times New Roman" w:cs="Times New Roman"/>
                <w:sz w:val="18"/>
                <w:szCs w:val="18"/>
                <w:highlight w:val="yellow"/>
                <w:lang w:eastAsia="zh-CN"/>
              </w:rPr>
              <w:t xml:space="preserve">Note: Depending on the outcome of </w:t>
            </w:r>
            <w:ins w:id="571" w:author="Eko Onggosanusi" w:date="2020-11-01T20:49:00Z">
              <w:r w:rsidRPr="00A27B55">
                <w:rPr>
                  <w:rFonts w:ascii="Times New Roman" w:hAnsi="Times New Roman" w:cs="Times New Roman"/>
                  <w:sz w:val="18"/>
                  <w:szCs w:val="18"/>
                  <w:highlight w:val="yellow"/>
                  <w:lang w:eastAsia="zh-CN"/>
                </w:rPr>
                <w:t xml:space="preserve">the </w:t>
              </w:r>
            </w:ins>
            <w:r w:rsidRPr="00A27B55">
              <w:rPr>
                <w:rFonts w:ascii="Times New Roman" w:hAnsi="Times New Roman" w:cs="Times New Roman"/>
                <w:sz w:val="18"/>
                <w:szCs w:val="18"/>
                <w:highlight w:val="yellow"/>
                <w:lang w:eastAsia="zh-CN"/>
              </w:rPr>
              <w:t>unified TCI framework, additional NW to MP-UE DL signaling beyond beam indication may not be needed</w:t>
            </w:r>
          </w:p>
          <w:p w14:paraId="00059DB0" w14:textId="77777777" w:rsidR="00B061C8" w:rsidRPr="00A27B55" w:rsidRDefault="00B061C8" w:rsidP="00B061C8">
            <w:pPr>
              <w:pStyle w:val="ListParagraph"/>
              <w:numPr>
                <w:ilvl w:val="0"/>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MP-UE to NW UL signaling (reporting) on panel-related indication</w:t>
            </w:r>
          </w:p>
          <w:p w14:paraId="727F1AD6" w14:textId="77777777" w:rsidR="00B061C8" w:rsidRPr="00A27B55" w:rsidRDefault="00B061C8" w:rsidP="00B061C8">
            <w:pPr>
              <w:pStyle w:val="ListParagraph"/>
              <w:numPr>
                <w:ilvl w:val="1"/>
                <w:numId w:val="19"/>
              </w:numPr>
              <w:snapToGrid w:val="0"/>
              <w:rPr>
                <w:ins w:id="572" w:author="Yushu Zhang" w:date="2020-11-02T13:48:00Z"/>
                <w:rFonts w:ascii="Times New Roman" w:hAnsi="Times New Roman" w:cs="Times New Roman"/>
                <w:sz w:val="18"/>
                <w:highlight w:val="yellow"/>
              </w:rPr>
            </w:pPr>
            <w:r w:rsidRPr="00A27B55">
              <w:rPr>
                <w:rFonts w:ascii="Times New Roman" w:hAnsi="Times New Roman" w:cs="Times New Roman"/>
                <w:sz w:val="18"/>
                <w:highlight w:val="yellow"/>
              </w:rPr>
              <w:t xml:space="preserve">FFS: Detailed mechanism for panel indication </w:t>
            </w:r>
            <w:r w:rsidRPr="00A27B55">
              <w:rPr>
                <w:rFonts w:ascii="Times New Roman" w:hAnsi="Times New Roman" w:cs="Times New Roman"/>
                <w:sz w:val="18"/>
                <w:szCs w:val="20"/>
                <w:highlight w:val="yellow"/>
              </w:rPr>
              <w:t xml:space="preserve">including the need for a new/explicit </w:t>
            </w:r>
            <w:del w:id="573" w:author="Yushu Zhang" w:date="2020-11-02T13:52:00Z">
              <w:r w:rsidRPr="00A27B55" w:rsidDel="006235C9">
                <w:rPr>
                  <w:rFonts w:ascii="Times New Roman" w:hAnsi="Times New Roman" w:cs="Times New Roman"/>
                  <w:sz w:val="18"/>
                  <w:szCs w:val="20"/>
                  <w:highlight w:val="yellow"/>
                </w:rPr>
                <w:delText xml:space="preserve">panel </w:delText>
              </w:r>
            </w:del>
            <w:ins w:id="574" w:author="Yushu Zhang" w:date="2020-11-02T13:52:00Z">
              <w:r w:rsidRPr="00A27B55">
                <w:rPr>
                  <w:rFonts w:ascii="Times New Roman" w:hAnsi="Times New Roman" w:cs="Times New Roman"/>
                  <w:sz w:val="18"/>
                  <w:szCs w:val="20"/>
                  <w:highlight w:val="yellow"/>
                </w:rPr>
                <w:t xml:space="preserve">APG </w:t>
              </w:r>
            </w:ins>
            <w:r w:rsidRPr="00A27B55">
              <w:rPr>
                <w:rFonts w:ascii="Times New Roman" w:hAnsi="Times New Roman" w:cs="Times New Roman"/>
                <w:sz w:val="18"/>
                <w:szCs w:val="20"/>
                <w:highlight w:val="yellow"/>
              </w:rPr>
              <w:t xml:space="preserve">ID and the relation between panel indication with </w:t>
            </w:r>
            <w:ins w:id="575" w:author="Eko Onggosanusi" w:date="2020-11-01T20:49:00Z">
              <w:r w:rsidRPr="00A27B55">
                <w:rPr>
                  <w:rFonts w:ascii="Times New Roman" w:hAnsi="Times New Roman" w:cs="Times New Roman"/>
                  <w:sz w:val="18"/>
                  <w:szCs w:val="20"/>
                  <w:highlight w:val="yellow"/>
                </w:rPr>
                <w:t xml:space="preserve">the unified </w:t>
              </w:r>
            </w:ins>
            <w:r w:rsidRPr="00A27B55">
              <w:rPr>
                <w:rFonts w:ascii="Times New Roman" w:hAnsi="Times New Roman" w:cs="Times New Roman"/>
                <w:sz w:val="18"/>
                <w:szCs w:val="20"/>
                <w:highlight w:val="yellow"/>
              </w:rPr>
              <w:t>TCI framework</w:t>
            </w:r>
          </w:p>
          <w:p w14:paraId="113582E6" w14:textId="77777777" w:rsidR="00B061C8" w:rsidRPr="00A27B55" w:rsidRDefault="00B061C8" w:rsidP="007A6C1E">
            <w:pPr>
              <w:pStyle w:val="ListParagraph"/>
              <w:numPr>
                <w:ilvl w:val="0"/>
                <w:numId w:val="19"/>
              </w:numPr>
              <w:snapToGrid w:val="0"/>
              <w:rPr>
                <w:rFonts w:ascii="Times New Roman" w:hAnsi="Times New Roman" w:cs="Times New Roman"/>
                <w:sz w:val="18"/>
                <w:highlight w:val="yellow"/>
              </w:rPr>
            </w:pPr>
            <w:ins w:id="576" w:author="Yushu Zhang" w:date="2020-11-02T13:52:00Z">
              <w:r w:rsidRPr="00A27B55">
                <w:rPr>
                  <w:rFonts w:ascii="Times New Roman" w:hAnsi="Times New Roman" w:cs="Times New Roman"/>
                  <w:sz w:val="18"/>
                  <w:szCs w:val="20"/>
                  <w:highlight w:val="yellow"/>
                </w:rPr>
                <w:t>Support UE reports the capabili</w:t>
              </w:r>
            </w:ins>
            <w:ins w:id="577" w:author="Yushu Zhang" w:date="2020-11-02T13:53:00Z">
              <w:r w:rsidRPr="00A27B55">
                <w:rPr>
                  <w:rFonts w:ascii="Times New Roman" w:hAnsi="Times New Roman" w:cs="Times New Roman"/>
                  <w:sz w:val="18"/>
                  <w:szCs w:val="20"/>
                  <w:highlight w:val="yellow"/>
                </w:rPr>
                <w:t>ty of number of APGs and number of antenna ports for each APG</w:t>
              </w:r>
            </w:ins>
          </w:p>
          <w:p w14:paraId="4C5AAD58" w14:textId="78B08E47" w:rsidR="00B061C8" w:rsidRDefault="00874933" w:rsidP="00B061C8">
            <w:pPr>
              <w:snapToGrid w:val="0"/>
              <w:rPr>
                <w:rFonts w:ascii="Times New Roman" w:eastAsia="DengXian" w:hAnsi="Times New Roman" w:cs="Times New Roman"/>
                <w:sz w:val="18"/>
                <w:szCs w:val="18"/>
                <w:lang w:eastAsia="zh-CN"/>
              </w:rPr>
            </w:pPr>
            <w:ins w:id="578" w:author="Eko Onggosanusi" w:date="2020-11-02T04:15:00Z">
              <w:r w:rsidRPr="00A27B55">
                <w:rPr>
                  <w:rFonts w:ascii="Times New Roman" w:eastAsia="DengXian" w:hAnsi="Times New Roman" w:cs="Times New Roman"/>
                  <w:sz w:val="16"/>
                  <w:szCs w:val="18"/>
                  <w:lang w:eastAsia="zh-CN"/>
                </w:rPr>
                <w:t>FL comment: The term APG can be helpful. The UE capability makes sense</w:t>
              </w:r>
              <w:r w:rsidRPr="00A27B55">
                <w:rPr>
                  <w:rFonts w:ascii="Times New Roman" w:eastAsia="DengXian" w:hAnsi="Times New Roman" w:cs="Times New Roman"/>
                  <w:sz w:val="16"/>
                  <w:szCs w:val="16"/>
                  <w:lang w:eastAsia="zh-CN"/>
                </w:rPr>
                <w:t>.</w:t>
              </w:r>
            </w:ins>
          </w:p>
        </w:tc>
      </w:tr>
      <w:tr w:rsidR="0048681D" w:rsidRPr="00B70F28" w14:paraId="3944E600" w14:textId="77777777" w:rsidTr="00265070">
        <w:tc>
          <w:tcPr>
            <w:tcW w:w="1525" w:type="dxa"/>
            <w:tcBorders>
              <w:top w:val="single" w:sz="4" w:space="0" w:color="auto"/>
              <w:left w:val="single" w:sz="4" w:space="0" w:color="auto"/>
              <w:bottom w:val="single" w:sz="4" w:space="0" w:color="auto"/>
              <w:right w:val="single" w:sz="4" w:space="0" w:color="auto"/>
            </w:tcBorders>
          </w:tcPr>
          <w:p w14:paraId="1DCACF94" w14:textId="787127CE" w:rsidR="0048681D" w:rsidRDefault="0048681D" w:rsidP="0048681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Nokia/NSB</w:t>
            </w:r>
          </w:p>
        </w:tc>
        <w:tc>
          <w:tcPr>
            <w:tcW w:w="8460" w:type="dxa"/>
            <w:tcBorders>
              <w:top w:val="single" w:sz="4" w:space="0" w:color="auto"/>
              <w:left w:val="single" w:sz="4" w:space="0" w:color="auto"/>
              <w:bottom w:val="single" w:sz="4" w:space="0" w:color="auto"/>
              <w:right w:val="single" w:sz="4" w:space="0" w:color="auto"/>
            </w:tcBorders>
          </w:tcPr>
          <w:p w14:paraId="2810EFF7"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4.3: We consider that UL power control parameters could be associated to UL TCI and thus no explicit panel specific association is needed.</w:t>
            </w:r>
          </w:p>
          <w:p w14:paraId="2CD2A063"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4.4: We consider that timing needs further discussion since that it’s not clear whether e.g. panel specific timing handling is needed because it can be assumed that UE can autonomously set UL timing in the spatial/QCL source switch, at least in some extent.</w:t>
            </w:r>
          </w:p>
          <w:p w14:paraId="275FBEA6"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4.6 and 4.7: We think that there may not be a need for an explicit panel ID but both MP-UE and MPE mitigation could be supported with enhanced beam reporting that</w:t>
            </w:r>
            <w:r w:rsidRPr="009B62E8">
              <w:rPr>
                <w:rFonts w:ascii="Times New Roman" w:eastAsia="DengXian" w:hAnsi="Times New Roman" w:cs="Times New Roman"/>
                <w:sz w:val="18"/>
                <w:szCs w:val="18"/>
                <w:lang w:eastAsia="zh-CN"/>
              </w:rPr>
              <w:t xml:space="preserve"> would contain SSBRI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/CRI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feasible for UL beam selection and a metric that reflects UL transmission capability and/or quality (e.g. taking MPE into account). </w:t>
            </w:r>
            <w:r w:rsidRPr="00666E48">
              <w:rPr>
                <w:rFonts w:ascii="Times New Roman" w:eastAsia="DengXian" w:hAnsi="Times New Roman" w:cs="Times New Roman"/>
                <w:sz w:val="18"/>
                <w:szCs w:val="18"/>
                <w:highlight w:val="yellow"/>
                <w:lang w:eastAsia="zh-CN"/>
              </w:rPr>
              <w:t>We would like to update the proposal as follows:</w:t>
            </w:r>
          </w:p>
          <w:p w14:paraId="1F21A120" w14:textId="77777777" w:rsidR="0048681D" w:rsidRDefault="0048681D" w:rsidP="0048681D">
            <w:pPr>
              <w:snapToGrid w:val="0"/>
              <w:rPr>
                <w:rFonts w:ascii="Times New Roman" w:eastAsia="DengXian" w:hAnsi="Times New Roman" w:cs="Times New Roman"/>
                <w:sz w:val="18"/>
                <w:szCs w:val="18"/>
                <w:lang w:eastAsia="zh-CN"/>
              </w:rPr>
            </w:pPr>
          </w:p>
          <w:p w14:paraId="682F12A7" w14:textId="77777777" w:rsidR="0048681D" w:rsidRPr="001200BE" w:rsidRDefault="0048681D" w:rsidP="0048681D">
            <w:pPr>
              <w:pStyle w:val="ListParagraph"/>
              <w:numPr>
                <w:ilvl w:val="0"/>
                <w:numId w:val="19"/>
              </w:numPr>
              <w:snapToGrid w:val="0"/>
              <w:rPr>
                <w:rFonts w:ascii="Times New Roman" w:hAnsi="Times New Roman" w:cs="Times New Roman"/>
                <w:sz w:val="18"/>
              </w:rPr>
            </w:pPr>
            <w:r w:rsidRPr="001200BE">
              <w:rPr>
                <w:rFonts w:ascii="Times New Roman" w:hAnsi="Times New Roman" w:cs="Times New Roman"/>
                <w:sz w:val="18"/>
              </w:rPr>
              <w:t>MP-UE to NW UL signaling (reporting) on panel-related indication</w:t>
            </w:r>
          </w:p>
          <w:p w14:paraId="70EB7C30" w14:textId="77777777" w:rsidR="0048681D" w:rsidRPr="001200BE" w:rsidRDefault="0048681D" w:rsidP="0048681D">
            <w:pPr>
              <w:pStyle w:val="ListParagraph"/>
              <w:numPr>
                <w:ilvl w:val="1"/>
                <w:numId w:val="19"/>
              </w:numPr>
              <w:snapToGrid w:val="0"/>
              <w:rPr>
                <w:rFonts w:ascii="Times New Roman" w:hAnsi="Times New Roman" w:cs="Times New Roman"/>
                <w:sz w:val="18"/>
              </w:rPr>
            </w:pPr>
            <w:r w:rsidRPr="001200BE">
              <w:rPr>
                <w:rFonts w:ascii="Times New Roman" w:hAnsi="Times New Roman" w:cs="Times New Roman"/>
                <w:sz w:val="18"/>
              </w:rPr>
              <w:lastRenderedPageBreak/>
              <w:t xml:space="preserve">FFS: Detailed mechanism for panel indication </w:t>
            </w:r>
            <w:r w:rsidRPr="001200BE">
              <w:rPr>
                <w:rFonts w:ascii="Times New Roman" w:hAnsi="Times New Roman" w:cs="Times New Roman"/>
                <w:sz w:val="18"/>
                <w:szCs w:val="20"/>
              </w:rPr>
              <w:t>including the need for a new/explicit panel ID and the relation between panel indication with TCI framework</w:t>
            </w:r>
          </w:p>
          <w:p w14:paraId="15083061" w14:textId="77777777" w:rsidR="0048681D" w:rsidRPr="001200BE" w:rsidRDefault="0048681D" w:rsidP="0048681D">
            <w:pPr>
              <w:pStyle w:val="ListParagraph"/>
              <w:numPr>
                <w:ilvl w:val="1"/>
                <w:numId w:val="19"/>
              </w:numPr>
              <w:snapToGrid w:val="0"/>
              <w:rPr>
                <w:rFonts w:ascii="Times New Roman" w:hAnsi="Times New Roman" w:cs="Times New Roman"/>
                <w:sz w:val="18"/>
                <w:highlight w:val="yellow"/>
              </w:rPr>
            </w:pPr>
            <w:r w:rsidRPr="001200BE">
              <w:rPr>
                <w:rFonts w:ascii="Times New Roman" w:hAnsi="Times New Roman" w:cs="Times New Roman"/>
                <w:sz w:val="18"/>
                <w:szCs w:val="20"/>
                <w:highlight w:val="yellow"/>
              </w:rPr>
              <w:t>Beam reporting to report feasible QCL/spatial sources (SSBRIs/CRIs) for UL beam selection</w:t>
            </w:r>
          </w:p>
          <w:p w14:paraId="7634C54A" w14:textId="77777777" w:rsidR="0048681D" w:rsidRPr="001200BE" w:rsidRDefault="0048681D" w:rsidP="0048681D">
            <w:pPr>
              <w:pStyle w:val="ListParagraph"/>
              <w:numPr>
                <w:ilvl w:val="2"/>
                <w:numId w:val="19"/>
              </w:numPr>
              <w:snapToGrid w:val="0"/>
              <w:rPr>
                <w:rFonts w:ascii="Times New Roman" w:hAnsi="Times New Roman" w:cs="Times New Roman"/>
                <w:sz w:val="18"/>
                <w:highlight w:val="yellow"/>
              </w:rPr>
            </w:pPr>
            <w:r w:rsidRPr="001200BE">
              <w:rPr>
                <w:rFonts w:ascii="Times New Roman" w:hAnsi="Times New Roman" w:cs="Times New Roman"/>
                <w:sz w:val="18"/>
                <w:szCs w:val="20"/>
                <w:highlight w:val="yellow"/>
              </w:rPr>
              <w:t>FFS: separate reporting from L1-RSRP reporting for DL purpose or combined with L1-RSRP reporting</w:t>
            </w:r>
          </w:p>
          <w:p w14:paraId="6ED109AB" w14:textId="77777777" w:rsidR="0048681D" w:rsidRPr="000125E9" w:rsidRDefault="0048681D" w:rsidP="0048681D">
            <w:pPr>
              <w:pStyle w:val="ListParagraph"/>
              <w:numPr>
                <w:ilvl w:val="2"/>
                <w:numId w:val="19"/>
              </w:numPr>
              <w:snapToGrid w:val="0"/>
              <w:rPr>
                <w:rFonts w:ascii="Times New Roman" w:hAnsi="Times New Roman" w:cs="Times New Roman"/>
                <w:sz w:val="16"/>
                <w:szCs w:val="16"/>
              </w:rPr>
            </w:pPr>
            <w:r w:rsidRPr="001200BE">
              <w:rPr>
                <w:rFonts w:ascii="Times New Roman" w:hAnsi="Times New Roman" w:cs="Times New Roman"/>
                <w:sz w:val="18"/>
                <w:szCs w:val="20"/>
                <w:highlight w:val="yellow"/>
              </w:rPr>
              <w:t xml:space="preserve">FFS: UL transmission capability metric included in the report per SSBRI/CRI </w:t>
            </w:r>
          </w:p>
          <w:p w14:paraId="088A35F6" w14:textId="2F01153C" w:rsidR="001200BE" w:rsidRPr="001200BE" w:rsidRDefault="001200BE" w:rsidP="001200BE">
            <w:pPr>
              <w:snapToGrid w:val="0"/>
              <w:rPr>
                <w:rFonts w:ascii="Times New Roman" w:hAnsi="Times New Roman" w:cs="Times New Roman"/>
                <w:sz w:val="20"/>
                <w:highlight w:val="yellow"/>
              </w:rPr>
            </w:pPr>
            <w:ins w:id="579" w:author="Eko Onggosanusi" w:date="2020-11-02T04:18:00Z">
              <w:r w:rsidRPr="000125E9">
                <w:rPr>
                  <w:rFonts w:ascii="Times New Roman" w:hAnsi="Times New Roman" w:cs="Times New Roman"/>
                  <w:sz w:val="16"/>
                  <w:szCs w:val="16"/>
                </w:rPr>
                <w:t>FL comment: This is a good starting point for the round-2 discussion after proposal 3.2 is agreed.</w:t>
              </w:r>
              <w:r w:rsidRPr="000125E9">
                <w:rPr>
                  <w:rFonts w:ascii="Times New Roman" w:hAnsi="Times New Roman" w:cs="Times New Roman"/>
                  <w:sz w:val="20"/>
                </w:rPr>
                <w:t xml:space="preserve"> </w:t>
              </w:r>
            </w:ins>
          </w:p>
        </w:tc>
      </w:tr>
      <w:tr w:rsidR="00901804" w:rsidRPr="00B70F28" w14:paraId="7B840B3E" w14:textId="77777777" w:rsidTr="00265070">
        <w:trPr>
          <w:ins w:id="580" w:author="Cao, Jeffrey" w:date="2020-11-02T15:34:00Z"/>
        </w:trPr>
        <w:tc>
          <w:tcPr>
            <w:tcW w:w="1525" w:type="dxa"/>
            <w:tcBorders>
              <w:top w:val="single" w:sz="4" w:space="0" w:color="auto"/>
              <w:left w:val="single" w:sz="4" w:space="0" w:color="auto"/>
              <w:bottom w:val="single" w:sz="4" w:space="0" w:color="auto"/>
              <w:right w:val="single" w:sz="4" w:space="0" w:color="auto"/>
            </w:tcBorders>
          </w:tcPr>
          <w:p w14:paraId="52B4F82F" w14:textId="4136D59F" w:rsidR="00901804" w:rsidRDefault="00901804" w:rsidP="00901804">
            <w:pPr>
              <w:snapToGrid w:val="0"/>
              <w:rPr>
                <w:ins w:id="581" w:author="Cao, Jeffrey" w:date="2020-11-02T15:34:00Z"/>
                <w:rFonts w:ascii="Times New Roman" w:eastAsia="DengXian" w:hAnsi="Times New Roman" w:cs="Times New Roman"/>
                <w:sz w:val="18"/>
                <w:szCs w:val="18"/>
                <w:lang w:eastAsia="zh-CN"/>
              </w:rPr>
            </w:pPr>
            <w:ins w:id="582" w:author="Cao, Jeffrey" w:date="2020-11-02T15:34:00Z">
              <w:r>
                <w:rPr>
                  <w:rFonts w:ascii="Times New Roman" w:eastAsia="SimSun" w:hAnsi="Times New Roman" w:cs="Times New Roman"/>
                  <w:sz w:val="18"/>
                  <w:szCs w:val="18"/>
                  <w:lang w:eastAsia="zh-CN"/>
                </w:rPr>
                <w:lastRenderedPageBreak/>
                <w:t>Sony</w:t>
              </w:r>
            </w:ins>
          </w:p>
        </w:tc>
        <w:tc>
          <w:tcPr>
            <w:tcW w:w="8460" w:type="dxa"/>
            <w:tcBorders>
              <w:top w:val="single" w:sz="4" w:space="0" w:color="auto"/>
              <w:left w:val="single" w:sz="4" w:space="0" w:color="auto"/>
              <w:bottom w:val="single" w:sz="4" w:space="0" w:color="auto"/>
              <w:right w:val="single" w:sz="4" w:space="0" w:color="auto"/>
            </w:tcBorders>
          </w:tcPr>
          <w:p w14:paraId="03A21173" w14:textId="6FAE0EE6" w:rsidR="00901804" w:rsidRDefault="00901804" w:rsidP="00901804">
            <w:pPr>
              <w:snapToGrid w:val="0"/>
              <w:rPr>
                <w:ins w:id="583" w:author="Cao, Jeffrey" w:date="2020-11-02T15:34:00Z"/>
                <w:rFonts w:ascii="Times New Roman" w:eastAsia="DengXian" w:hAnsi="Times New Roman" w:cs="Times New Roman"/>
                <w:sz w:val="18"/>
                <w:szCs w:val="18"/>
                <w:lang w:eastAsia="zh-CN"/>
              </w:rPr>
            </w:pPr>
            <w:ins w:id="584" w:author="Cao, Jeffrey" w:date="2020-11-02T15:34:00Z">
              <w:r>
                <w:rPr>
                  <w:rFonts w:ascii="Times New Roman" w:eastAsia="SimSun" w:hAnsi="Times New Roman" w:cs="Times New Roman"/>
                  <w:sz w:val="18"/>
                  <w:szCs w:val="18"/>
                  <w:lang w:eastAsia="zh-CN"/>
                </w:rPr>
                <w:t xml:space="preserve">Support Proposal 4.2 from FL and more views from us are added in above list. </w:t>
              </w:r>
            </w:ins>
          </w:p>
        </w:tc>
      </w:tr>
      <w:tr w:rsidR="00D87CA6" w:rsidRPr="00B70F28" w14:paraId="2136116A" w14:textId="77777777" w:rsidTr="00265070">
        <w:trPr>
          <w:ins w:id="585" w:author="Eko Onggosanusi" w:date="2020-11-02T04:31:00Z"/>
        </w:trPr>
        <w:tc>
          <w:tcPr>
            <w:tcW w:w="1525" w:type="dxa"/>
            <w:tcBorders>
              <w:top w:val="single" w:sz="4" w:space="0" w:color="auto"/>
              <w:left w:val="single" w:sz="4" w:space="0" w:color="auto"/>
              <w:bottom w:val="single" w:sz="4" w:space="0" w:color="auto"/>
              <w:right w:val="single" w:sz="4" w:space="0" w:color="auto"/>
            </w:tcBorders>
          </w:tcPr>
          <w:p w14:paraId="5B2E9A97" w14:textId="45651049" w:rsidR="00D87CA6" w:rsidRDefault="00D87CA6" w:rsidP="00D87CA6">
            <w:pPr>
              <w:snapToGrid w:val="0"/>
              <w:rPr>
                <w:ins w:id="586" w:author="Eko Onggosanusi" w:date="2020-11-02T04:31:00Z"/>
                <w:rFonts w:ascii="Times New Roman" w:eastAsia="SimSun" w:hAnsi="Times New Roman" w:cs="Times New Roman"/>
                <w:sz w:val="18"/>
                <w:szCs w:val="18"/>
                <w:lang w:eastAsia="zh-CN"/>
              </w:rPr>
            </w:pPr>
            <w:ins w:id="587" w:author="Eko Onggosanusi" w:date="2020-11-02T04:31:00Z">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ins>
          </w:p>
        </w:tc>
        <w:tc>
          <w:tcPr>
            <w:tcW w:w="8460" w:type="dxa"/>
            <w:tcBorders>
              <w:top w:val="single" w:sz="4" w:space="0" w:color="auto"/>
              <w:left w:val="single" w:sz="4" w:space="0" w:color="auto"/>
              <w:bottom w:val="single" w:sz="4" w:space="0" w:color="auto"/>
              <w:right w:val="single" w:sz="4" w:space="0" w:color="auto"/>
            </w:tcBorders>
          </w:tcPr>
          <w:p w14:paraId="25ED71DE" w14:textId="512EA1DA" w:rsidR="00D87CA6" w:rsidRDefault="00D87CA6" w:rsidP="00D87CA6">
            <w:pPr>
              <w:snapToGrid w:val="0"/>
              <w:rPr>
                <w:ins w:id="588" w:author="Eko Onggosanusi" w:date="2020-11-02T04:31:00Z"/>
                <w:rFonts w:ascii="Times New Roman" w:eastAsia="SimSun" w:hAnsi="Times New Roman" w:cs="Times New Roman"/>
                <w:sz w:val="18"/>
                <w:szCs w:val="18"/>
                <w:lang w:eastAsia="zh-CN"/>
              </w:rPr>
            </w:pPr>
            <w:ins w:id="589" w:author="Eko Onggosanusi" w:date="2020-11-02T04:31:00Z">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upport Proposal 4.2. Our views are added in above list.</w:t>
              </w:r>
            </w:ins>
          </w:p>
        </w:tc>
      </w:tr>
      <w:tr w:rsidR="00E42999" w14:paraId="74382B30" w14:textId="77777777" w:rsidTr="00E42999">
        <w:tc>
          <w:tcPr>
            <w:tcW w:w="1525" w:type="dxa"/>
          </w:tcPr>
          <w:p w14:paraId="1533AD0C" w14:textId="77777777" w:rsidR="00E42999" w:rsidRDefault="00E42999"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460" w:type="dxa"/>
          </w:tcPr>
          <w:p w14:paraId="7A824FB1" w14:textId="27F0F79A" w:rsidR="00E42999" w:rsidRDefault="00732975" w:rsidP="0073297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Port and antenna port have been widely used in 3GPP discussions and specifications, with which we are hesitating on saying ‘antenna port group’ or ‘APG’ here. We slightly prefer to use ‘panel’ for discussions, with a note saying that this term will be revisited when drafting specification.   </w:t>
            </w:r>
          </w:p>
        </w:tc>
      </w:tr>
      <w:tr w:rsidR="007E4C40" w14:paraId="730DBF1D" w14:textId="77777777" w:rsidTr="00E42999">
        <w:trPr>
          <w:ins w:id="590" w:author="Enescu, Mihai (Nokia - FI/Espoo)" w:date="2020-11-02T15:55:00Z"/>
        </w:trPr>
        <w:tc>
          <w:tcPr>
            <w:tcW w:w="1525" w:type="dxa"/>
          </w:tcPr>
          <w:p w14:paraId="1F50BF98" w14:textId="37713000" w:rsidR="007E4C40" w:rsidRDefault="007E4C40" w:rsidP="007E4C40">
            <w:pPr>
              <w:snapToGrid w:val="0"/>
              <w:rPr>
                <w:ins w:id="591" w:author="Enescu, Mihai (Nokia - FI/Espoo)" w:date="2020-11-02T15:55:00Z"/>
                <w:rFonts w:ascii="Times New Roman" w:eastAsia="DengXian" w:hAnsi="Times New Roman" w:cs="Times New Roman"/>
                <w:sz w:val="18"/>
                <w:szCs w:val="18"/>
                <w:lang w:eastAsia="zh-CN"/>
              </w:rPr>
            </w:pPr>
            <w:ins w:id="592" w:author="Enescu, Mihai (Nokia - FI/Espoo)" w:date="2020-11-02T15:55:00Z">
              <w:r>
                <w:rPr>
                  <w:rFonts w:ascii="Times New Roman" w:eastAsia="DengXian" w:hAnsi="Times New Roman" w:cs="Times New Roman"/>
                  <w:sz w:val="18"/>
                  <w:szCs w:val="18"/>
                  <w:lang w:eastAsia="zh-CN"/>
                </w:rPr>
                <w:t>Nokia/NSB 2</w:t>
              </w:r>
            </w:ins>
          </w:p>
        </w:tc>
        <w:tc>
          <w:tcPr>
            <w:tcW w:w="8460" w:type="dxa"/>
          </w:tcPr>
          <w:p w14:paraId="48E51DE5" w14:textId="22B45EC2" w:rsidR="00606630" w:rsidRPr="00606630" w:rsidRDefault="00606630" w:rsidP="007E4C40">
            <w:pPr>
              <w:snapToGrid w:val="0"/>
              <w:rPr>
                <w:ins w:id="593" w:author="Enescu, Mihai (Nokia - FI/Espoo)" w:date="2020-11-02T16:05:00Z"/>
                <w:rFonts w:ascii="Times New Roman" w:eastAsia="DengXian" w:hAnsi="Times New Roman" w:cs="Times New Roman"/>
                <w:sz w:val="18"/>
                <w:szCs w:val="18"/>
                <w:lang w:eastAsia="zh-CN"/>
              </w:rPr>
            </w:pPr>
            <w:ins w:id="594" w:author="Enescu, Mihai (Nokia - FI/Espoo)" w:date="2020-11-02T16:05:00Z">
              <w:r>
                <w:rPr>
                  <w:rFonts w:ascii="Times New Roman" w:eastAsia="DengXian" w:hAnsi="Times New Roman" w:cs="Times New Roman"/>
                  <w:sz w:val="18"/>
                  <w:szCs w:val="18"/>
                  <w:lang w:eastAsia="zh-CN"/>
                </w:rPr>
                <w:t xml:space="preserve">We should avoid the use of term panel, we propose to use more like </w:t>
              </w:r>
            </w:ins>
          </w:p>
          <w:p w14:paraId="45DD4740" w14:textId="77777777" w:rsidR="00606630" w:rsidRDefault="00606630" w:rsidP="007E4C40">
            <w:pPr>
              <w:snapToGrid w:val="0"/>
              <w:rPr>
                <w:ins w:id="595" w:author="Enescu, Mihai (Nokia - FI/Espoo)" w:date="2020-11-02T16:05:00Z"/>
                <w:rFonts w:ascii="Times New Roman" w:eastAsia="DengXian" w:hAnsi="Times New Roman" w:cs="Times New Roman"/>
                <w:sz w:val="18"/>
                <w:szCs w:val="18"/>
                <w:lang w:eastAsia="zh-CN"/>
              </w:rPr>
            </w:pPr>
          </w:p>
          <w:p w14:paraId="3DF7E233" w14:textId="4450B45F" w:rsidR="00606630" w:rsidRPr="008E0B13" w:rsidRDefault="00606630" w:rsidP="00606630">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NW to MP-UE DL</w:t>
            </w:r>
            <w:r>
              <w:rPr>
                <w:rFonts w:ascii="Times New Roman" w:hAnsi="Times New Roman" w:cs="Times New Roman"/>
                <w:sz w:val="20"/>
                <w:highlight w:val="yellow"/>
              </w:rPr>
              <w:t xml:space="preserve"> (explicit/implicit)</w:t>
            </w:r>
            <w:r w:rsidRPr="008E0B13">
              <w:rPr>
                <w:rFonts w:ascii="Times New Roman" w:hAnsi="Times New Roman" w:cs="Times New Roman"/>
                <w:sz w:val="20"/>
                <w:highlight w:val="yellow"/>
              </w:rPr>
              <w:t xml:space="preserve"> signaling on </w:t>
            </w:r>
            <w:del w:id="596" w:author="Enescu, Mihai (Nokia - FI/Espoo)" w:date="2020-11-02T16:05:00Z">
              <w:r w:rsidRPr="008E0B13" w:rsidDel="00606630">
                <w:rPr>
                  <w:rFonts w:ascii="Times New Roman" w:hAnsi="Times New Roman" w:cs="Times New Roman"/>
                  <w:sz w:val="20"/>
                  <w:highlight w:val="yellow"/>
                </w:rPr>
                <w:delText xml:space="preserve">panel </w:delText>
              </w:r>
            </w:del>
            <w:ins w:id="597" w:author="Enescu, Mihai (Nokia - FI/Espoo)" w:date="2020-11-02T16:05:00Z">
              <w:r>
                <w:rPr>
                  <w:rFonts w:ascii="Times New Roman" w:hAnsi="Times New Roman" w:cs="Times New Roman"/>
                  <w:sz w:val="20"/>
                  <w:highlight w:val="yellow"/>
                </w:rPr>
                <w:t xml:space="preserve">RS (or TCI) </w:t>
              </w:r>
            </w:ins>
            <w:r w:rsidRPr="008E0B13">
              <w:rPr>
                <w:rFonts w:ascii="Times New Roman" w:hAnsi="Times New Roman" w:cs="Times New Roman"/>
                <w:sz w:val="20"/>
                <w:highlight w:val="yellow"/>
              </w:rPr>
              <w:t xml:space="preserve">selection/indication </w:t>
            </w:r>
          </w:p>
          <w:p w14:paraId="0FFED32B" w14:textId="77777777" w:rsidR="00606630" w:rsidRDefault="00606630" w:rsidP="007E4C40">
            <w:pPr>
              <w:snapToGrid w:val="0"/>
              <w:rPr>
                <w:ins w:id="598" w:author="Enescu, Mihai (Nokia - FI/Espoo)" w:date="2020-11-02T16:04:00Z"/>
                <w:rFonts w:ascii="Times New Roman" w:eastAsia="DengXian" w:hAnsi="Times New Roman" w:cs="Times New Roman"/>
                <w:sz w:val="18"/>
                <w:szCs w:val="18"/>
                <w:lang w:eastAsia="zh-CN"/>
              </w:rPr>
            </w:pPr>
          </w:p>
          <w:p w14:paraId="7F4A1ACF" w14:textId="77777777" w:rsidR="00606630" w:rsidRDefault="00606630" w:rsidP="007E4C40">
            <w:pPr>
              <w:snapToGrid w:val="0"/>
              <w:rPr>
                <w:ins w:id="599" w:author="Enescu, Mihai (Nokia - FI/Espoo)" w:date="2020-11-02T16:04:00Z"/>
                <w:rFonts w:ascii="Times New Roman" w:eastAsia="DengXian" w:hAnsi="Times New Roman" w:cs="Times New Roman"/>
                <w:sz w:val="18"/>
                <w:szCs w:val="18"/>
                <w:lang w:eastAsia="zh-CN"/>
              </w:rPr>
            </w:pPr>
          </w:p>
          <w:p w14:paraId="0C4B3277" w14:textId="18B8A978" w:rsidR="007E4C40" w:rsidRDefault="007E4C40" w:rsidP="007E4C40">
            <w:pPr>
              <w:snapToGrid w:val="0"/>
              <w:rPr>
                <w:ins w:id="600" w:author="Enescu, Mihai (Nokia - FI/Espoo)" w:date="2020-11-02T15:55:00Z"/>
                <w:rFonts w:ascii="Times New Roman" w:eastAsia="DengXian" w:hAnsi="Times New Roman" w:cs="Times New Roman"/>
                <w:sz w:val="18"/>
                <w:szCs w:val="18"/>
                <w:lang w:eastAsia="zh-CN"/>
              </w:rPr>
            </w:pPr>
            <w:ins w:id="601" w:author="Enescu, Mihai (Nokia - FI/Espoo)" w:date="2020-11-02T15:55:00Z">
              <w:r>
                <w:rPr>
                  <w:rFonts w:ascii="Times New Roman" w:eastAsia="DengXian" w:hAnsi="Times New Roman" w:cs="Times New Roman"/>
                  <w:sz w:val="18"/>
                  <w:szCs w:val="18"/>
                  <w:lang w:eastAsia="zh-CN"/>
                </w:rPr>
                <w:t>We added further clarification about our views into 4.6 and 4.7 above. Also, even though 3.2. was removed we believe that both MP-UE and MPE mitigation could be supported with basic enhanced beam reporting that</w:t>
              </w:r>
              <w:r w:rsidRPr="009B62E8">
                <w:rPr>
                  <w:rFonts w:ascii="Times New Roman" w:eastAsia="DengXian" w:hAnsi="Times New Roman" w:cs="Times New Roman"/>
                  <w:sz w:val="18"/>
                  <w:szCs w:val="18"/>
                  <w:lang w:eastAsia="zh-CN"/>
                </w:rPr>
                <w:t xml:space="preserve"> would contain SSBRI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/CRI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feasible for UL beam selection and potentially a metric that reflects UL transmission capability and/or quality (e.g. taking MPE into account). </w:t>
              </w:r>
              <w:r w:rsidRPr="00666E48">
                <w:rPr>
                  <w:rFonts w:ascii="Times New Roman" w:eastAsia="DengXian" w:hAnsi="Times New Roman" w:cs="Times New Roman"/>
                  <w:sz w:val="18"/>
                  <w:szCs w:val="18"/>
                  <w:highlight w:val="yellow"/>
                  <w:lang w:eastAsia="zh-CN"/>
                </w:rPr>
                <w:t xml:space="preserve">We would like to update the proposal </w:t>
              </w:r>
              <w:r>
                <w:rPr>
                  <w:rFonts w:ascii="Times New Roman" w:eastAsia="DengXian" w:hAnsi="Times New Roman" w:cs="Times New Roman"/>
                  <w:sz w:val="18"/>
                  <w:szCs w:val="18"/>
                  <w:highlight w:val="yellow"/>
                  <w:lang w:eastAsia="zh-CN"/>
                </w:rPr>
                <w:t xml:space="preserve">4.2. </w:t>
              </w:r>
              <w:r w:rsidRPr="00666E48">
                <w:rPr>
                  <w:rFonts w:ascii="Times New Roman" w:eastAsia="DengXian" w:hAnsi="Times New Roman" w:cs="Times New Roman"/>
                  <w:sz w:val="18"/>
                  <w:szCs w:val="18"/>
                  <w:highlight w:val="yellow"/>
                  <w:lang w:eastAsia="zh-CN"/>
                </w:rPr>
                <w:t>as follows:</w:t>
              </w:r>
            </w:ins>
          </w:p>
          <w:p w14:paraId="3BDBB721" w14:textId="77777777" w:rsidR="007E4C40" w:rsidRDefault="007E4C40" w:rsidP="007E4C40">
            <w:pPr>
              <w:snapToGrid w:val="0"/>
              <w:rPr>
                <w:ins w:id="602" w:author="Enescu, Mihai (Nokia - FI/Espoo)" w:date="2020-11-02T15:55:00Z"/>
                <w:rFonts w:ascii="Times New Roman" w:eastAsia="DengXian" w:hAnsi="Times New Roman" w:cs="Times New Roman"/>
                <w:sz w:val="18"/>
                <w:szCs w:val="18"/>
                <w:lang w:eastAsia="zh-CN"/>
              </w:rPr>
            </w:pPr>
          </w:p>
          <w:p w14:paraId="770D33CB" w14:textId="77777777" w:rsidR="007E4C40" w:rsidRPr="001200BE" w:rsidRDefault="007E4C40" w:rsidP="007E4C40">
            <w:pPr>
              <w:pStyle w:val="ListParagraph"/>
              <w:numPr>
                <w:ilvl w:val="0"/>
                <w:numId w:val="19"/>
              </w:numPr>
              <w:snapToGrid w:val="0"/>
              <w:rPr>
                <w:ins w:id="603" w:author="Enescu, Mihai (Nokia - FI/Espoo)" w:date="2020-11-02T15:55:00Z"/>
                <w:rFonts w:ascii="Times New Roman" w:hAnsi="Times New Roman" w:cs="Times New Roman"/>
                <w:sz w:val="18"/>
              </w:rPr>
            </w:pPr>
            <w:ins w:id="604" w:author="Enescu, Mihai (Nokia - FI/Espoo)" w:date="2020-11-02T15:55:00Z">
              <w:r w:rsidRPr="001200BE">
                <w:rPr>
                  <w:rFonts w:ascii="Times New Roman" w:hAnsi="Times New Roman" w:cs="Times New Roman"/>
                  <w:sz w:val="18"/>
                </w:rPr>
                <w:t>MP-UE to NW UL signaling (reporting) on panel-related indication</w:t>
              </w:r>
            </w:ins>
          </w:p>
          <w:p w14:paraId="5088E589" w14:textId="77777777" w:rsidR="007E4C40" w:rsidRPr="001200BE" w:rsidRDefault="007E4C40" w:rsidP="007E4C40">
            <w:pPr>
              <w:pStyle w:val="ListParagraph"/>
              <w:numPr>
                <w:ilvl w:val="1"/>
                <w:numId w:val="19"/>
              </w:numPr>
              <w:snapToGrid w:val="0"/>
              <w:rPr>
                <w:ins w:id="605" w:author="Enescu, Mihai (Nokia - FI/Espoo)" w:date="2020-11-02T15:55:00Z"/>
                <w:rFonts w:ascii="Times New Roman" w:hAnsi="Times New Roman" w:cs="Times New Roman"/>
                <w:sz w:val="18"/>
              </w:rPr>
            </w:pPr>
            <w:ins w:id="606" w:author="Enescu, Mihai (Nokia - FI/Espoo)" w:date="2020-11-02T15:55:00Z">
              <w:r w:rsidRPr="001200BE">
                <w:rPr>
                  <w:rFonts w:ascii="Times New Roman" w:hAnsi="Times New Roman" w:cs="Times New Roman"/>
                  <w:sz w:val="18"/>
                </w:rPr>
                <w:t xml:space="preserve">FFS: Detailed mechanism for panel indication </w:t>
              </w:r>
              <w:r w:rsidRPr="001200BE">
                <w:rPr>
                  <w:rFonts w:ascii="Times New Roman" w:hAnsi="Times New Roman" w:cs="Times New Roman"/>
                  <w:sz w:val="18"/>
                  <w:szCs w:val="20"/>
                </w:rPr>
                <w:t>including the need for a new/explicit panel ID and the relation between panel indication with TCI framework</w:t>
              </w:r>
            </w:ins>
          </w:p>
          <w:p w14:paraId="2EDA9D1A" w14:textId="77777777" w:rsidR="007E4C40" w:rsidRPr="001200BE" w:rsidRDefault="007E4C40" w:rsidP="007E4C40">
            <w:pPr>
              <w:pStyle w:val="ListParagraph"/>
              <w:numPr>
                <w:ilvl w:val="1"/>
                <w:numId w:val="19"/>
              </w:numPr>
              <w:snapToGrid w:val="0"/>
              <w:rPr>
                <w:ins w:id="607" w:author="Enescu, Mihai (Nokia - FI/Espoo)" w:date="2020-11-02T15:55:00Z"/>
                <w:rFonts w:ascii="Times New Roman" w:hAnsi="Times New Roman" w:cs="Times New Roman"/>
                <w:sz w:val="18"/>
                <w:highlight w:val="yellow"/>
              </w:rPr>
            </w:pPr>
            <w:ins w:id="608" w:author="Enescu, Mihai (Nokia - FI/Espoo)" w:date="2020-11-02T15:55:00Z">
              <w:r w:rsidRPr="001200BE">
                <w:rPr>
                  <w:rFonts w:ascii="Times New Roman" w:hAnsi="Times New Roman" w:cs="Times New Roman"/>
                  <w:sz w:val="18"/>
                  <w:szCs w:val="20"/>
                  <w:highlight w:val="yellow"/>
                </w:rPr>
                <w:t>Beam reporting to report feasible QCL/spatial sources (SSBRIs/CRIs) for UL beam selection</w:t>
              </w:r>
            </w:ins>
          </w:p>
          <w:p w14:paraId="13C9AA3E" w14:textId="77777777" w:rsidR="007E4C40" w:rsidRPr="0005038C" w:rsidRDefault="007E4C40" w:rsidP="007E4C40">
            <w:pPr>
              <w:pStyle w:val="ListParagraph"/>
              <w:numPr>
                <w:ilvl w:val="2"/>
                <w:numId w:val="19"/>
              </w:numPr>
              <w:snapToGrid w:val="0"/>
              <w:rPr>
                <w:ins w:id="609" w:author="Enescu, Mihai (Nokia - FI/Espoo)" w:date="2020-11-02T15:55:00Z"/>
                <w:rFonts w:ascii="Times New Roman" w:eastAsia="DengXian" w:hAnsi="Times New Roman" w:cs="Times New Roman"/>
                <w:sz w:val="18"/>
                <w:szCs w:val="18"/>
                <w:lang w:eastAsia="zh-CN"/>
              </w:rPr>
            </w:pPr>
            <w:ins w:id="610" w:author="Enescu, Mihai (Nokia - FI/Espoo)" w:date="2020-11-02T15:55:00Z">
              <w:r w:rsidRPr="00C54728">
                <w:rPr>
                  <w:rFonts w:ascii="Times New Roman" w:hAnsi="Times New Roman" w:cs="Times New Roman"/>
                  <w:sz w:val="18"/>
                  <w:szCs w:val="20"/>
                  <w:highlight w:val="yellow"/>
                </w:rPr>
                <w:t>FFS: separate reporting from L1-RSRP reporting for DL purpose or combined with L1-RSRP reporting</w:t>
              </w:r>
            </w:ins>
          </w:p>
          <w:p w14:paraId="3A94BE0D" w14:textId="77777777" w:rsidR="007E4C40" w:rsidRPr="00C54728" w:rsidRDefault="007E4C40" w:rsidP="007E4C40">
            <w:pPr>
              <w:pStyle w:val="ListParagraph"/>
              <w:numPr>
                <w:ilvl w:val="2"/>
                <w:numId w:val="19"/>
              </w:numPr>
              <w:snapToGrid w:val="0"/>
              <w:rPr>
                <w:ins w:id="611" w:author="Enescu, Mihai (Nokia - FI/Espoo)" w:date="2020-11-02T15:55:00Z"/>
                <w:rFonts w:ascii="Times New Roman" w:eastAsia="DengXian" w:hAnsi="Times New Roman" w:cs="Times New Roman"/>
                <w:sz w:val="18"/>
                <w:szCs w:val="18"/>
                <w:lang w:eastAsia="zh-CN"/>
              </w:rPr>
            </w:pPr>
            <w:ins w:id="612" w:author="Enescu, Mihai (Nokia - FI/Espoo)" w:date="2020-11-02T15:55:00Z">
              <w:r w:rsidRPr="00C54728">
                <w:rPr>
                  <w:rFonts w:ascii="Times New Roman" w:hAnsi="Times New Roman" w:cs="Times New Roman"/>
                  <w:sz w:val="18"/>
                  <w:szCs w:val="20"/>
                  <w:highlight w:val="yellow"/>
                </w:rPr>
                <w:t>FFS: UL transmission capability metric included in the report per SSBRI/CRI</w:t>
              </w:r>
            </w:ins>
          </w:p>
          <w:p w14:paraId="774BD508" w14:textId="77777777" w:rsidR="007E4C40" w:rsidRDefault="007E4C40" w:rsidP="007E4C40">
            <w:pPr>
              <w:snapToGrid w:val="0"/>
              <w:rPr>
                <w:ins w:id="613" w:author="Enescu, Mihai (Nokia - FI/Espoo)" w:date="2020-11-02T15:55:00Z"/>
                <w:rFonts w:ascii="Times New Roman" w:eastAsia="DengXian" w:hAnsi="Times New Roman" w:cs="Times New Roman"/>
                <w:sz w:val="18"/>
                <w:szCs w:val="18"/>
                <w:lang w:eastAsia="zh-CN"/>
              </w:rPr>
            </w:pPr>
          </w:p>
          <w:p w14:paraId="77D2F4FE" w14:textId="33388BB8" w:rsidR="007E4C40" w:rsidRDefault="007E4C40" w:rsidP="007E4C40">
            <w:pPr>
              <w:snapToGrid w:val="0"/>
              <w:rPr>
                <w:ins w:id="614" w:author="Enescu, Mihai (Nokia - FI/Espoo)" w:date="2020-11-02T15:55:00Z"/>
                <w:rFonts w:ascii="Times New Roman" w:eastAsia="DengXian" w:hAnsi="Times New Roman" w:cs="Times New Roman"/>
                <w:sz w:val="18"/>
                <w:szCs w:val="18"/>
                <w:lang w:eastAsia="zh-CN"/>
              </w:rPr>
            </w:pPr>
            <w:ins w:id="615" w:author="Enescu, Mihai (Nokia - FI/Espoo)" w:date="2020-11-02T15:55:00Z">
              <w:r>
                <w:rPr>
                  <w:rFonts w:ascii="Times New Roman" w:eastAsia="DengXian" w:hAnsi="Times New Roman" w:cs="Times New Roman"/>
                  <w:sz w:val="18"/>
                  <w:szCs w:val="18"/>
                  <w:lang w:eastAsia="zh-CN"/>
                </w:rPr>
                <w:t xml:space="preserve">In addition, enhanced beam reporting of feasible QCL/spatial sources (SSBRIs/CRISs) for UL beam selection together with some UL transmission capability metric would enable supporting UE with panels of different capabilities (number of antenna elements, EIRP) without need for explicit panel ID (4.1. Opt5). </w:t>
              </w:r>
            </w:ins>
          </w:p>
        </w:tc>
      </w:tr>
      <w:tr w:rsidR="00756ED5" w14:paraId="7C5D19B3" w14:textId="77777777" w:rsidTr="00E42999">
        <w:trPr>
          <w:ins w:id="616" w:author="AKOUM, SALAM" w:date="2020-11-02T08:41:00Z"/>
        </w:trPr>
        <w:tc>
          <w:tcPr>
            <w:tcW w:w="1525" w:type="dxa"/>
          </w:tcPr>
          <w:p w14:paraId="37F43CE5" w14:textId="54402633" w:rsidR="00756ED5" w:rsidRDefault="00756ED5" w:rsidP="007E4C40">
            <w:pPr>
              <w:snapToGrid w:val="0"/>
              <w:rPr>
                <w:ins w:id="617" w:author="AKOUM, SALAM" w:date="2020-11-02T08:41:00Z"/>
                <w:rFonts w:ascii="Times New Roman" w:eastAsia="DengXian" w:hAnsi="Times New Roman" w:cs="Times New Roman"/>
                <w:sz w:val="18"/>
                <w:szCs w:val="18"/>
                <w:lang w:eastAsia="zh-CN"/>
              </w:rPr>
            </w:pPr>
            <w:ins w:id="618" w:author="AKOUM, SALAM" w:date="2020-11-02T08:42:00Z">
              <w:r>
                <w:rPr>
                  <w:rFonts w:ascii="Times New Roman" w:eastAsia="DengXian" w:hAnsi="Times New Roman" w:cs="Times New Roman"/>
                  <w:sz w:val="18"/>
                  <w:szCs w:val="18"/>
                  <w:lang w:eastAsia="zh-CN"/>
                </w:rPr>
                <w:t>AT&amp;T</w:t>
              </w:r>
            </w:ins>
          </w:p>
        </w:tc>
        <w:tc>
          <w:tcPr>
            <w:tcW w:w="8460" w:type="dxa"/>
          </w:tcPr>
          <w:p w14:paraId="2FD0E7E5" w14:textId="330B6C80" w:rsidR="00756ED5" w:rsidRPr="00756ED5" w:rsidRDefault="00756ED5" w:rsidP="007E4C40">
            <w:pPr>
              <w:snapToGrid w:val="0"/>
              <w:rPr>
                <w:ins w:id="619" w:author="AKOUM, SALAM" w:date="2020-11-02T08:41:00Z"/>
                <w:rFonts w:ascii="Times New Roman" w:eastAsia="DengXian" w:hAnsi="Times New Roman" w:cs="Times New Roman"/>
                <w:sz w:val="18"/>
                <w:szCs w:val="18"/>
                <w:lang w:eastAsia="zh-CN"/>
              </w:rPr>
            </w:pPr>
            <w:ins w:id="620" w:author="AKOUM, SALAM" w:date="2020-11-02T08:42:00Z">
              <w:r>
                <w:rPr>
                  <w:rFonts w:ascii="Times New Roman" w:eastAsia="DengXian" w:hAnsi="Times New Roman" w:cs="Times New Roman"/>
                  <w:sz w:val="18"/>
                  <w:szCs w:val="18"/>
                  <w:lang w:eastAsia="zh-CN"/>
                </w:rPr>
                <w:t>Ok with the latest proposal 4.2</w:t>
              </w:r>
            </w:ins>
          </w:p>
        </w:tc>
      </w:tr>
      <w:tr w:rsidR="008F62E9" w14:paraId="564746A1" w14:textId="77777777" w:rsidTr="00E42999">
        <w:tc>
          <w:tcPr>
            <w:tcW w:w="1525" w:type="dxa"/>
          </w:tcPr>
          <w:p w14:paraId="524A743D" w14:textId="470957D5" w:rsidR="008F62E9" w:rsidRDefault="008F62E9"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460" w:type="dxa"/>
          </w:tcPr>
          <w:p w14:paraId="1243656D"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purpose of the signaling cannot be panel selection/indication: it should be related to the UL transmissions, via the grant handling or measurements. Proposed reformulation:</w:t>
            </w:r>
          </w:p>
          <w:p w14:paraId="3E96B847" w14:textId="77777777" w:rsidR="008F62E9" w:rsidRDefault="008F62E9" w:rsidP="008F62E9">
            <w:pPr>
              <w:pStyle w:val="ListParagraph"/>
              <w:numPr>
                <w:ilvl w:val="0"/>
                <w:numId w:val="45"/>
              </w:numPr>
              <w:snapToGrid w:val="0"/>
              <w:rPr>
                <w:rFonts w:ascii="Times New Roman" w:eastAsia="Yu Mincho" w:hAnsi="Times New Roman" w:cs="Times New Roman"/>
                <w:sz w:val="18"/>
                <w:szCs w:val="18"/>
                <w:lang w:eastAsia="ja-JP"/>
              </w:rPr>
            </w:pPr>
            <w:r w:rsidRPr="00AD0E7C">
              <w:rPr>
                <w:rFonts w:ascii="Times New Roman" w:eastAsia="Yu Mincho" w:hAnsi="Times New Roman" w:cs="Times New Roman"/>
                <w:sz w:val="18"/>
                <w:szCs w:val="18"/>
                <w:lang w:eastAsia="ja-JP"/>
              </w:rPr>
              <w:t xml:space="preserve">NW to MP UE </w:t>
            </w:r>
            <w:r>
              <w:rPr>
                <w:rFonts w:ascii="Times New Roman" w:eastAsia="Yu Mincho" w:hAnsi="Times New Roman" w:cs="Times New Roman"/>
                <w:sz w:val="18"/>
                <w:szCs w:val="18"/>
                <w:lang w:eastAsia="ja-JP"/>
              </w:rPr>
              <w:t>conveying grants using implicit/explicit panel indication</w:t>
            </w:r>
            <w:r w:rsidRPr="00AD0E7C">
              <w:rPr>
                <w:rFonts w:ascii="Times New Roman" w:eastAsia="Yu Mincho" w:hAnsi="Times New Roman" w:cs="Times New Roman"/>
                <w:sz w:val="18"/>
                <w:szCs w:val="18"/>
                <w:lang w:eastAsia="ja-JP"/>
              </w:rPr>
              <w:t xml:space="preserve"> </w:t>
            </w:r>
          </w:p>
          <w:p w14:paraId="37283FAE" w14:textId="77777777" w:rsidR="008F62E9" w:rsidRDefault="008F62E9" w:rsidP="008F62E9">
            <w:pPr>
              <w:pStyle w:val="ListParagraph"/>
              <w:numPr>
                <w:ilvl w:val="1"/>
                <w:numId w:val="45"/>
              </w:num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&lt;Subbullets OK&gt;</w:t>
            </w:r>
          </w:p>
          <w:p w14:paraId="1E1FBF6B" w14:textId="77777777" w:rsidR="008F62E9" w:rsidRDefault="008F62E9" w:rsidP="008F62E9">
            <w:pPr>
              <w:pStyle w:val="ListParagraph"/>
              <w:numPr>
                <w:ilvl w:val="0"/>
                <w:numId w:val="45"/>
              </w:num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MP UE to NW: do not support - motivation is unclear</w:t>
            </w:r>
          </w:p>
          <w:p w14:paraId="0D5A24ED" w14:textId="42FF311B" w:rsidR="008F62E9" w:rsidRDefault="008F62E9" w:rsidP="008F62E9">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Do not support the statement of capability: there is no agreement to have an APG</w:t>
            </w:r>
          </w:p>
        </w:tc>
      </w:tr>
      <w:tr w:rsidR="00513000" w14:paraId="0A988DCF" w14:textId="77777777" w:rsidTr="00E42999">
        <w:tc>
          <w:tcPr>
            <w:tcW w:w="1525" w:type="dxa"/>
          </w:tcPr>
          <w:p w14:paraId="44B8F5C4" w14:textId="14557D14" w:rsidR="00513000" w:rsidRDefault="00513000"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460" w:type="dxa"/>
          </w:tcPr>
          <w:p w14:paraId="06B937A6" w14:textId="6C670635" w:rsidR="00513000" w:rsidRDefault="00513000"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In general, fine with the latest proposal from FL. Antenna port group is a new term prefer not to use before agreeing on a definition. The details of antenna grouping or panel design are UE specific and should be transparent to the network.</w:t>
            </w:r>
          </w:p>
        </w:tc>
      </w:tr>
    </w:tbl>
    <w:p w14:paraId="09377062" w14:textId="72EA86FF"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1710"/>
        <w:gridCol w:w="5310"/>
        <w:gridCol w:w="2461"/>
      </w:tblGrid>
      <w:tr w:rsidR="008967AF" w:rsidRPr="00CF1464" w14:paraId="3CF3F837" w14:textId="77777777" w:rsidTr="00BC513E">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71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31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2884C03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200951" w:rsidRPr="00CF1464" w14:paraId="001F0139" w14:textId="77777777" w:rsidTr="00BC513E">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1710" w:type="dxa"/>
            <w:shd w:val="clear" w:color="auto" w:fill="auto"/>
          </w:tcPr>
          <w:p w14:paraId="20D09A2E" w14:textId="07892378" w:rsidR="00200951" w:rsidRPr="00200951" w:rsidRDefault="00200951" w:rsidP="00200951">
            <w:pPr>
              <w:snapToGrid w:val="0"/>
              <w:rPr>
                <w:rFonts w:ascii="Times New Roman" w:hAnsi="Times New Roman" w:cs="Times New Roman"/>
                <w:sz w:val="18"/>
                <w:szCs w:val="20"/>
              </w:rPr>
            </w:pPr>
            <w:r>
              <w:rPr>
                <w:rFonts w:ascii="Times New Roman" w:hAnsi="Times New Roman" w:cs="Times New Roman"/>
                <w:sz w:val="18"/>
                <w:szCs w:val="20"/>
              </w:rPr>
              <w:t>When MPE event occurs, is UL spatial filter switching performed at beam-level or panel-level?</w:t>
            </w:r>
          </w:p>
        </w:tc>
        <w:tc>
          <w:tcPr>
            <w:tcW w:w="5310" w:type="dxa"/>
            <w:shd w:val="clear" w:color="auto" w:fill="auto"/>
          </w:tcPr>
          <w:p w14:paraId="1D41AF24" w14:textId="038A9470" w:rsidR="00200951" w:rsidRPr="007E4C40"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Beam-level</w:t>
            </w:r>
            <w:r>
              <w:rPr>
                <w:rFonts w:ascii="Times New Roman" w:hAnsi="Times New Roman" w:cs="Times New Roman"/>
                <w:b/>
                <w:sz w:val="18"/>
                <w:szCs w:val="20"/>
              </w:rPr>
              <w:t xml:space="preserve"> (including </w:t>
            </w:r>
            <w:r w:rsidR="002F3293">
              <w:rPr>
                <w:rFonts w:ascii="Times New Roman" w:hAnsi="Times New Roman" w:cs="Times New Roman"/>
                <w:b/>
                <w:sz w:val="18"/>
                <w:szCs w:val="20"/>
              </w:rPr>
              <w:t xml:space="preserve">other UL TX beam </w:t>
            </w:r>
            <w:r>
              <w:rPr>
                <w:rFonts w:ascii="Times New Roman" w:hAnsi="Times New Roman" w:cs="Times New Roman"/>
                <w:b/>
                <w:sz w:val="18"/>
                <w:szCs w:val="20"/>
              </w:rPr>
              <w:t>candidates</w:t>
            </w:r>
            <w:r w:rsidR="002B2F18">
              <w:rPr>
                <w:rFonts w:ascii="Times New Roman" w:hAnsi="Times New Roman" w:cs="Times New Roman"/>
                <w:b/>
                <w:sz w:val="18"/>
                <w:szCs w:val="20"/>
              </w:rPr>
              <w:t xml:space="preserve"> on the problematic panel)</w:t>
            </w:r>
            <w:r>
              <w:rPr>
                <w:rFonts w:ascii="Times New Roman" w:hAnsi="Times New Roman" w:cs="Times New Roman"/>
                <w:sz w:val="18"/>
                <w:szCs w:val="20"/>
              </w:rPr>
              <w:t xml:space="preserve">: </w:t>
            </w:r>
            <w:r w:rsidR="00622430">
              <w:rPr>
                <w:rFonts w:ascii="Times New Roman" w:hAnsi="Times New Roman" w:cs="Times New Roman"/>
                <w:sz w:val="18"/>
                <w:szCs w:val="20"/>
              </w:rPr>
              <w:t>Xiaomi</w:t>
            </w:r>
            <w:r w:rsidR="007363EE">
              <w:rPr>
                <w:rFonts w:ascii="Times New Roman" w:hAnsi="Times New Roman" w:cs="Times New Roman"/>
                <w:sz w:val="18"/>
                <w:szCs w:val="20"/>
              </w:rPr>
              <w:t>, Ericsson</w:t>
            </w:r>
            <w:r w:rsidR="004953DB">
              <w:rPr>
                <w:rFonts w:ascii="Times New Roman" w:hAnsi="Times New Roman" w:cs="Times New Roman"/>
                <w:sz w:val="18"/>
                <w:szCs w:val="20"/>
              </w:rPr>
              <w:t>, Qualcomm</w:t>
            </w:r>
            <w:r w:rsidR="00057D86">
              <w:rPr>
                <w:rFonts w:ascii="Times New Roman" w:hAnsi="Times New Roman" w:cs="Times New Roman"/>
                <w:sz w:val="18"/>
                <w:szCs w:val="20"/>
              </w:rPr>
              <w:t>, NTT Docomo</w:t>
            </w:r>
            <w:r w:rsidR="00B51A9A">
              <w:rPr>
                <w:rFonts w:ascii="Times New Roman" w:hAnsi="Times New Roman" w:cs="Times New Roman"/>
                <w:sz w:val="18"/>
                <w:szCs w:val="20"/>
              </w:rPr>
              <w:t>, Intel</w:t>
            </w:r>
            <w:ins w:id="621" w:author="Young Woo Kwak" w:date="2020-11-01T22:16:00Z">
              <w:r w:rsidR="0013293D">
                <w:rPr>
                  <w:rFonts w:ascii="Times New Roman" w:hAnsi="Times New Roman" w:cs="Times New Roman"/>
                  <w:sz w:val="18"/>
                  <w:szCs w:val="20"/>
                </w:rPr>
                <w:t>, IDC</w:t>
              </w:r>
            </w:ins>
            <w:ins w:id="622" w:author="ZTE" w:date="2020-11-02T12:54:00Z">
              <w:r w:rsidR="007B41CB">
                <w:rPr>
                  <w:rFonts w:ascii="Times New Roman" w:hAnsi="Times New Roman" w:cs="Times New Roman"/>
                  <w:sz w:val="18"/>
                  <w:szCs w:val="20"/>
                </w:rPr>
                <w:t>, ZTE</w:t>
              </w:r>
            </w:ins>
            <w:ins w:id="623" w:author="Yushu Zhang" w:date="2020-11-02T14:13:00Z">
              <w:r w:rsidR="00B061C8">
                <w:rPr>
                  <w:rFonts w:ascii="Times New Roman" w:hAnsi="Times New Roman" w:cs="Times New Roman"/>
                  <w:sz w:val="18"/>
                  <w:szCs w:val="20"/>
                </w:rPr>
                <w:t>,</w:t>
              </w:r>
            </w:ins>
            <w:ins w:id="624" w:author="Yushu Zhang" w:date="2020-11-02T13:54:00Z">
              <w:r w:rsidR="00B061C8">
                <w:rPr>
                  <w:rFonts w:ascii="Times New Roman" w:hAnsi="Times New Roman" w:cs="Times New Roman"/>
                  <w:sz w:val="18"/>
                  <w:szCs w:val="20"/>
                </w:rPr>
                <w:t xml:space="preserve"> Apple</w:t>
              </w:r>
            </w:ins>
            <w:ins w:id="625" w:author="Cao, Jeffrey" w:date="2020-11-02T15:34:00Z">
              <w:r w:rsidR="00901804">
                <w:rPr>
                  <w:rFonts w:ascii="Times New Roman" w:hAnsi="Times New Roman" w:cs="Times New Roman"/>
                  <w:sz w:val="18"/>
                  <w:szCs w:val="20"/>
                </w:rPr>
                <w:t>, Sony</w:t>
              </w:r>
            </w:ins>
            <w:ins w:id="626" w:author="Eko Onggosanusi" w:date="2020-11-02T04:31:00Z">
              <w:r w:rsidR="0098312C">
                <w:rPr>
                  <w:rFonts w:ascii="Times New Roman" w:hAnsi="Times New Roman" w:cs="Times New Roman"/>
                  <w:sz w:val="18"/>
                  <w:szCs w:val="20"/>
                </w:rPr>
                <w:t>, Sharp</w:t>
              </w:r>
            </w:ins>
            <w:ins w:id="627" w:author="Enescu, Mihai (Nokia - FI/Espoo)" w:date="2020-11-02T15:55:00Z">
              <w:r w:rsidR="007E4C40">
                <w:rPr>
                  <w:rFonts w:ascii="Times New Roman" w:hAnsi="Times New Roman" w:cs="Times New Roman"/>
                  <w:sz w:val="18"/>
                  <w:szCs w:val="20"/>
                </w:rPr>
                <w:t>, Nokia/NSB</w:t>
              </w:r>
            </w:ins>
          </w:p>
          <w:p w14:paraId="287D3316" w14:textId="77777777" w:rsidR="00200951" w:rsidRDefault="00200951" w:rsidP="00AB7360">
            <w:pPr>
              <w:snapToGrid w:val="0"/>
              <w:rPr>
                <w:rFonts w:ascii="Times New Roman" w:hAnsi="Times New Roman" w:cs="Times New Roman"/>
                <w:sz w:val="18"/>
                <w:szCs w:val="20"/>
              </w:rPr>
            </w:pPr>
          </w:p>
          <w:p w14:paraId="7DB789BC" w14:textId="684C763C" w:rsidR="00200951" w:rsidRP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Panel-level</w:t>
            </w:r>
            <w:r w:rsidR="00AB7360">
              <w:rPr>
                <w:rFonts w:ascii="Times New Roman" w:hAnsi="Times New Roman" w:cs="Times New Roman"/>
                <w:b/>
                <w:sz w:val="18"/>
                <w:szCs w:val="20"/>
              </w:rPr>
              <w:t xml:space="preserve"> (excluding </w:t>
            </w:r>
            <w:r w:rsidR="002F3293">
              <w:rPr>
                <w:rFonts w:ascii="Times New Roman" w:hAnsi="Times New Roman" w:cs="Times New Roman"/>
                <w:b/>
                <w:sz w:val="18"/>
                <w:szCs w:val="20"/>
              </w:rPr>
              <w:t xml:space="preserve">all UL TX beam </w:t>
            </w:r>
            <w:r w:rsidR="00AB7360">
              <w:rPr>
                <w:rFonts w:ascii="Times New Roman" w:hAnsi="Times New Roman" w:cs="Times New Roman"/>
                <w:b/>
                <w:sz w:val="18"/>
                <w:szCs w:val="20"/>
              </w:rPr>
              <w:t>candidates on the problematic panel)</w:t>
            </w:r>
            <w:r>
              <w:rPr>
                <w:rFonts w:ascii="Times New Roman" w:hAnsi="Times New Roman" w:cs="Times New Roman"/>
                <w:sz w:val="18"/>
                <w:szCs w:val="20"/>
              </w:rPr>
              <w:t xml:space="preserve">: OPPO, </w:t>
            </w:r>
            <w:r w:rsidR="003660A1">
              <w:rPr>
                <w:rFonts w:ascii="Times New Roman" w:hAnsi="Times New Roman" w:cs="Times New Roman"/>
                <w:sz w:val="18"/>
                <w:szCs w:val="20"/>
              </w:rPr>
              <w:t xml:space="preserve">Sony, </w:t>
            </w:r>
            <w:r>
              <w:rPr>
                <w:rFonts w:ascii="Times New Roman" w:hAnsi="Times New Roman" w:cs="Times New Roman"/>
                <w:sz w:val="18"/>
                <w:szCs w:val="20"/>
              </w:rPr>
              <w:t>Samsung</w:t>
            </w:r>
            <w:r w:rsidR="00622430">
              <w:rPr>
                <w:rFonts w:ascii="Times New Roman" w:hAnsi="Times New Roman" w:cs="Times New Roman"/>
                <w:sz w:val="18"/>
                <w:szCs w:val="20"/>
              </w:rPr>
              <w:t>, Xiaomi</w:t>
            </w:r>
            <w:r w:rsidR="00057D86">
              <w:rPr>
                <w:rFonts w:ascii="Times New Roman" w:hAnsi="Times New Roman" w:cs="Times New Roman"/>
                <w:sz w:val="18"/>
                <w:szCs w:val="20"/>
              </w:rPr>
              <w:t>, NTT Docomo</w:t>
            </w:r>
            <w:r w:rsidR="00A856FD">
              <w:rPr>
                <w:rFonts w:ascii="Times New Roman" w:hAnsi="Times New Roman" w:cs="Times New Roman"/>
                <w:sz w:val="18"/>
                <w:szCs w:val="20"/>
              </w:rPr>
              <w:t>, Lenovo/MoM</w:t>
            </w:r>
            <w:r w:rsidR="00B51A9A">
              <w:rPr>
                <w:rFonts w:ascii="Times New Roman" w:hAnsi="Times New Roman" w:cs="Times New Roman"/>
                <w:sz w:val="18"/>
                <w:szCs w:val="20"/>
              </w:rPr>
              <w:t>, Intel</w:t>
            </w:r>
            <w:ins w:id="628" w:author="Jaehoon Chung (LGE)" w:date="2020-11-02T14:56:00Z">
              <w:r w:rsidR="00C60481">
                <w:rPr>
                  <w:rFonts w:ascii="Times New Roman" w:hAnsi="Times New Roman" w:cs="Times New Roman"/>
                  <w:sz w:val="18"/>
                  <w:szCs w:val="20"/>
                </w:rPr>
                <w:t>, LG</w:t>
              </w:r>
            </w:ins>
          </w:p>
        </w:tc>
        <w:tc>
          <w:tcPr>
            <w:tcW w:w="2461" w:type="dxa"/>
            <w:shd w:val="clear" w:color="auto" w:fill="auto"/>
          </w:tcPr>
          <w:p w14:paraId="052BE5E4" w14:textId="0DA359D3" w:rsidR="00200951" w:rsidRPr="00200951" w:rsidRDefault="00AB7360" w:rsidP="002F3293">
            <w:pPr>
              <w:snapToGrid w:val="0"/>
              <w:jc w:val="both"/>
              <w:rPr>
                <w:rFonts w:ascii="Times New Roman" w:hAnsi="Times New Roman" w:cs="Times New Roman"/>
                <w:sz w:val="18"/>
                <w:szCs w:val="20"/>
              </w:rPr>
            </w:pPr>
            <w:r>
              <w:rPr>
                <w:rFonts w:ascii="Times New Roman" w:hAnsi="Times New Roman" w:cs="Times New Roman"/>
                <w:sz w:val="18"/>
                <w:szCs w:val="20"/>
              </w:rPr>
              <w:t xml:space="preserve">This issue </w:t>
            </w:r>
            <w:r w:rsidR="002F3293">
              <w:rPr>
                <w:rFonts w:ascii="Times New Roman" w:hAnsi="Times New Roman" w:cs="Times New Roman"/>
                <w:sz w:val="18"/>
                <w:szCs w:val="20"/>
              </w:rPr>
              <w:t>determines: 1) report content (CAT1), 2) candidates for alternative UL TX beam</w:t>
            </w:r>
          </w:p>
        </w:tc>
      </w:tr>
      <w:tr w:rsidR="00D902B2" w:rsidRPr="00CF1464" w14:paraId="30F5E36B" w14:textId="77777777" w:rsidTr="00BC513E">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1710" w:type="dxa"/>
          </w:tcPr>
          <w:p w14:paraId="1352EF12" w14:textId="64D24188" w:rsidR="00D902B2" w:rsidRPr="002D6408" w:rsidRDefault="00D902B2" w:rsidP="004B14AC">
            <w:pPr>
              <w:snapToGrid w:val="0"/>
              <w:rPr>
                <w:rFonts w:ascii="Times New Roman" w:hAnsi="Times New Roman" w:cs="Times New Roman"/>
                <w:sz w:val="18"/>
                <w:szCs w:val="20"/>
              </w:rPr>
            </w:pPr>
            <w:r>
              <w:rPr>
                <w:rFonts w:ascii="Times New Roman" w:hAnsi="Times New Roman" w:cs="Times New Roman"/>
                <w:sz w:val="18"/>
                <w:szCs w:val="20"/>
              </w:rPr>
              <w:t>CAT0 (MPE detection)</w:t>
            </w:r>
          </w:p>
        </w:tc>
        <w:tc>
          <w:tcPr>
            <w:tcW w:w="5310" w:type="dxa"/>
          </w:tcPr>
          <w:p w14:paraId="3EB7F5BE" w14:textId="65CE0B89" w:rsidR="00D902B2" w:rsidRDefault="00D902B2" w:rsidP="008967AF">
            <w:pPr>
              <w:snapToGrid w:val="0"/>
              <w:rPr>
                <w:rFonts w:ascii="Times New Roman" w:hAnsi="Times New Roman" w:cs="Times New Roman"/>
                <w:sz w:val="18"/>
                <w:szCs w:val="20"/>
              </w:rPr>
            </w:pPr>
            <w:r w:rsidRPr="00D902B2">
              <w:rPr>
                <w:rFonts w:ascii="Times New Roman" w:hAnsi="Times New Roman" w:cs="Times New Roman"/>
                <w:b/>
                <w:sz w:val="18"/>
                <w:szCs w:val="20"/>
              </w:rPr>
              <w:t>No need for spec support</w:t>
            </w:r>
            <w:r>
              <w:rPr>
                <w:rFonts w:ascii="Times New Roman" w:hAnsi="Times New Roman" w:cs="Times New Roman"/>
                <w:sz w:val="18"/>
                <w:szCs w:val="20"/>
              </w:rPr>
              <w:t>: MediaTek, Huawei/HiSi, Samsung, OPPO</w:t>
            </w:r>
            <w:r w:rsidR="003D1C2A">
              <w:rPr>
                <w:rFonts w:ascii="Times New Roman" w:hAnsi="Times New Roman" w:cs="Times New Roman"/>
                <w:sz w:val="18"/>
                <w:szCs w:val="20"/>
              </w:rPr>
              <w:t>, Spreadtrum</w:t>
            </w:r>
            <w:r w:rsidR="00F81067">
              <w:rPr>
                <w:rFonts w:ascii="Times New Roman" w:hAnsi="Times New Roman" w:cs="Times New Roman"/>
                <w:sz w:val="18"/>
                <w:szCs w:val="20"/>
              </w:rPr>
              <w:t>, APT</w:t>
            </w:r>
            <w:ins w:id="629" w:author="Cao, Jeffrey" w:date="2020-11-02T15:34:00Z">
              <w:r w:rsidR="00901804">
                <w:rPr>
                  <w:rFonts w:ascii="Times New Roman" w:hAnsi="Times New Roman" w:cs="Times New Roman"/>
                  <w:sz w:val="18"/>
                  <w:szCs w:val="20"/>
                </w:rPr>
                <w:t>, Sony</w:t>
              </w:r>
            </w:ins>
            <w:ins w:id="630" w:author="Eko Onggosanusi" w:date="2020-11-02T04:31:00Z">
              <w:r w:rsidR="0098312C">
                <w:rPr>
                  <w:rFonts w:ascii="Times New Roman" w:hAnsi="Times New Roman" w:cs="Times New Roman"/>
                  <w:sz w:val="18"/>
                  <w:szCs w:val="20"/>
                </w:rPr>
                <w:t>, Sharp</w:t>
              </w:r>
            </w:ins>
          </w:p>
          <w:p w14:paraId="7331A806" w14:textId="4779903B" w:rsidR="00D902B2" w:rsidRDefault="00D902B2" w:rsidP="008967AF">
            <w:pPr>
              <w:snapToGrid w:val="0"/>
              <w:rPr>
                <w:rFonts w:ascii="Times New Roman" w:hAnsi="Times New Roman" w:cs="Times New Roman"/>
                <w:sz w:val="18"/>
                <w:szCs w:val="20"/>
              </w:rPr>
            </w:pPr>
          </w:p>
          <w:p w14:paraId="1D9F0865" w14:textId="281B3BF2" w:rsidR="00474102" w:rsidRDefault="00474102" w:rsidP="008967AF">
            <w:pPr>
              <w:snapToGrid w:val="0"/>
              <w:rPr>
                <w:rFonts w:ascii="Times New Roman" w:hAnsi="Times New Roman" w:cs="Times New Roman"/>
                <w:sz w:val="18"/>
                <w:szCs w:val="20"/>
              </w:rPr>
            </w:pPr>
            <w:r w:rsidRPr="00474102">
              <w:rPr>
                <w:rFonts w:ascii="Times New Roman" w:hAnsi="Times New Roman" w:cs="Times New Roman"/>
                <w:b/>
                <w:sz w:val="18"/>
                <w:szCs w:val="20"/>
              </w:rPr>
              <w:lastRenderedPageBreak/>
              <w:t>Wait until Rel.16 functionality is clear</w:t>
            </w:r>
            <w:r>
              <w:rPr>
                <w:rFonts w:ascii="Times New Roman" w:hAnsi="Times New Roman" w:cs="Times New Roman"/>
                <w:sz w:val="18"/>
                <w:szCs w:val="20"/>
              </w:rPr>
              <w:t>: Ericsson</w:t>
            </w:r>
          </w:p>
          <w:p w14:paraId="3B1C860C" w14:textId="77777777" w:rsidR="00474102" w:rsidRDefault="00474102" w:rsidP="008967AF">
            <w:pPr>
              <w:snapToGrid w:val="0"/>
              <w:rPr>
                <w:rFonts w:ascii="Times New Roman" w:hAnsi="Times New Roman" w:cs="Times New Roman"/>
                <w:sz w:val="18"/>
                <w:szCs w:val="20"/>
              </w:rPr>
            </w:pPr>
          </w:p>
          <w:p w14:paraId="6FAA3A36" w14:textId="1CE1C9E8" w:rsidR="00D902B2" w:rsidRPr="00CF1464" w:rsidRDefault="00D902B2" w:rsidP="008967AF">
            <w:pPr>
              <w:snapToGrid w:val="0"/>
              <w:rPr>
                <w:rFonts w:ascii="Times New Roman" w:hAnsi="Times New Roman" w:cs="Times New Roman"/>
                <w:sz w:val="18"/>
                <w:szCs w:val="20"/>
              </w:rPr>
            </w:pPr>
            <w:r w:rsidRPr="003D1C2A">
              <w:rPr>
                <w:rFonts w:ascii="Times New Roman" w:hAnsi="Times New Roman" w:cs="Times New Roman"/>
                <w:b/>
                <w:sz w:val="18"/>
                <w:szCs w:val="20"/>
              </w:rPr>
              <w:t>Spec support</w:t>
            </w:r>
            <w:r w:rsidR="003D1C2A">
              <w:rPr>
                <w:rFonts w:ascii="Times New Roman" w:hAnsi="Times New Roman" w:cs="Times New Roman"/>
                <w:b/>
                <w:sz w:val="18"/>
                <w:szCs w:val="20"/>
              </w:rPr>
              <w:t xml:space="preserve"> (?)</w:t>
            </w:r>
            <w:r w:rsidR="00914D37">
              <w:rPr>
                <w:rFonts w:ascii="Times New Roman" w:hAnsi="Times New Roman" w:cs="Times New Roman"/>
                <w:sz w:val="18"/>
                <w:szCs w:val="20"/>
              </w:rPr>
              <w:t>:</w:t>
            </w:r>
          </w:p>
        </w:tc>
        <w:tc>
          <w:tcPr>
            <w:tcW w:w="2461" w:type="dxa"/>
            <w:vMerge w:val="restart"/>
          </w:tcPr>
          <w:p w14:paraId="2D78070B" w14:textId="6C6AE9C1" w:rsidR="00D902B2" w:rsidRDefault="00D902B2" w:rsidP="00D902B2">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A number of CAT0 proposals are re-categorized into CAT1 aspects since they either </w:t>
            </w:r>
            <w:r>
              <w:rPr>
                <w:rFonts w:ascii="Times New Roman" w:hAnsi="Times New Roman" w:cs="Times New Roman"/>
                <w:sz w:val="18"/>
                <w:szCs w:val="20"/>
              </w:rPr>
              <w:lastRenderedPageBreak/>
              <w:t>represent reporting content or triggering condition</w:t>
            </w:r>
            <w:r w:rsidR="003D1C2A">
              <w:rPr>
                <w:rFonts w:ascii="Times New Roman" w:hAnsi="Times New Roman" w:cs="Times New Roman"/>
                <w:sz w:val="18"/>
                <w:szCs w:val="20"/>
              </w:rPr>
              <w:t>.</w:t>
            </w:r>
          </w:p>
          <w:p w14:paraId="1DEA79FB" w14:textId="77777777" w:rsidR="00EE7189" w:rsidRDefault="00EE7189" w:rsidP="00D902B2">
            <w:pPr>
              <w:snapToGrid w:val="0"/>
              <w:rPr>
                <w:rFonts w:ascii="Times New Roman" w:hAnsi="Times New Roman" w:cs="Times New Roman"/>
                <w:sz w:val="18"/>
                <w:szCs w:val="20"/>
              </w:rPr>
            </w:pPr>
          </w:p>
          <w:p w14:paraId="16AA6506" w14:textId="77777777" w:rsidR="00EE7189" w:rsidRDefault="00EE7189" w:rsidP="000433B0">
            <w:pPr>
              <w:snapToGrid w:val="0"/>
              <w:rPr>
                <w:rFonts w:ascii="Times New Roman" w:hAnsi="Times New Roman" w:cs="Times New Roman"/>
                <w:sz w:val="18"/>
                <w:szCs w:val="20"/>
              </w:rPr>
            </w:pPr>
            <w:r>
              <w:rPr>
                <w:rFonts w:ascii="Times New Roman" w:hAnsi="Times New Roman" w:cs="Times New Roman"/>
                <w:sz w:val="18"/>
                <w:szCs w:val="20"/>
              </w:rPr>
              <w:t xml:space="preserve">For </w:t>
            </w:r>
            <w:r w:rsidR="000433B0">
              <w:rPr>
                <w:rFonts w:ascii="Times New Roman" w:hAnsi="Times New Roman" w:cs="Times New Roman"/>
                <w:sz w:val="18"/>
                <w:szCs w:val="20"/>
              </w:rPr>
              <w:t>condition</w:t>
            </w:r>
            <w:r>
              <w:rPr>
                <w:rFonts w:ascii="Times New Roman" w:hAnsi="Times New Roman" w:cs="Times New Roman"/>
                <w:sz w:val="18"/>
                <w:szCs w:val="20"/>
              </w:rPr>
              <w:t>-based triggering, the metric and threshold mechanisms can be decided later (e.g. BFR/partial BFR-like</w:t>
            </w:r>
            <w:r w:rsidR="000433B0">
              <w:rPr>
                <w:rFonts w:ascii="Times New Roman" w:hAnsi="Times New Roman" w:cs="Times New Roman"/>
                <w:sz w:val="18"/>
                <w:szCs w:val="20"/>
              </w:rPr>
              <w:t xml:space="preserve"> threshold</w:t>
            </w:r>
            <w:r>
              <w:rPr>
                <w:rFonts w:ascii="Times New Roman" w:hAnsi="Times New Roman" w:cs="Times New Roman"/>
                <w:sz w:val="18"/>
                <w:szCs w:val="20"/>
              </w:rPr>
              <w:t>, L1-RSRP/SINR</w:t>
            </w:r>
            <w:r w:rsidR="000433B0">
              <w:rPr>
                <w:rFonts w:ascii="Times New Roman" w:hAnsi="Times New Roman" w:cs="Times New Roman"/>
                <w:sz w:val="18"/>
                <w:szCs w:val="20"/>
              </w:rPr>
              <w:t xml:space="preserve"> threshold</w:t>
            </w:r>
            <w:r>
              <w:rPr>
                <w:rFonts w:ascii="Times New Roman" w:hAnsi="Times New Roman" w:cs="Times New Roman"/>
                <w:sz w:val="18"/>
                <w:szCs w:val="20"/>
              </w:rPr>
              <w:t>, Rel.16 PHR)</w:t>
            </w:r>
            <w:r w:rsidR="003D1C2A">
              <w:rPr>
                <w:rFonts w:ascii="Times New Roman" w:hAnsi="Times New Roman" w:cs="Times New Roman"/>
                <w:sz w:val="18"/>
                <w:szCs w:val="20"/>
              </w:rPr>
              <w:t>.</w:t>
            </w:r>
          </w:p>
          <w:p w14:paraId="685792FE" w14:textId="77777777" w:rsidR="003D1C2A" w:rsidRDefault="003D1C2A" w:rsidP="000433B0">
            <w:pPr>
              <w:snapToGrid w:val="0"/>
              <w:rPr>
                <w:rFonts w:ascii="Times New Roman" w:hAnsi="Times New Roman" w:cs="Times New Roman"/>
                <w:sz w:val="18"/>
                <w:szCs w:val="20"/>
              </w:rPr>
            </w:pPr>
          </w:p>
          <w:p w14:paraId="4C8650DE" w14:textId="77777777" w:rsidR="003D1C2A" w:rsidRDefault="003D1C2A" w:rsidP="003D1C2A">
            <w:pPr>
              <w:snapToGrid w:val="0"/>
              <w:rPr>
                <w:rFonts w:ascii="Times New Roman" w:hAnsi="Times New Roman" w:cs="Times New Roman"/>
                <w:sz w:val="18"/>
                <w:szCs w:val="20"/>
              </w:rPr>
            </w:pPr>
            <w:r>
              <w:rPr>
                <w:rFonts w:ascii="Times New Roman" w:hAnsi="Times New Roman" w:cs="Times New Roman"/>
                <w:sz w:val="18"/>
                <w:szCs w:val="20"/>
              </w:rPr>
              <w:t>Early observation suggests that CAT0 is not needed and can be a part of CAT1 if UE-initiated condition-based approach is agreed.</w:t>
            </w:r>
          </w:p>
          <w:p w14:paraId="44154959" w14:textId="77777777" w:rsidR="00DD0E29" w:rsidRDefault="00DD0E29" w:rsidP="003D1C2A">
            <w:pPr>
              <w:snapToGrid w:val="0"/>
              <w:rPr>
                <w:rFonts w:ascii="Times New Roman" w:hAnsi="Times New Roman" w:cs="Times New Roman"/>
                <w:sz w:val="18"/>
                <w:szCs w:val="20"/>
              </w:rPr>
            </w:pPr>
          </w:p>
          <w:p w14:paraId="388B6C85" w14:textId="19E305F4" w:rsidR="00DD0E29" w:rsidRDefault="00DD0E29" w:rsidP="00DD0E29">
            <w:pPr>
              <w:snapToGrid w:val="0"/>
              <w:rPr>
                <w:rFonts w:ascii="Times New Roman" w:hAnsi="Times New Roman" w:cs="Times New Roman"/>
                <w:sz w:val="18"/>
                <w:szCs w:val="20"/>
              </w:rPr>
            </w:pPr>
            <w:r>
              <w:rPr>
                <w:rFonts w:ascii="Times New Roman" w:hAnsi="Times New Roman" w:cs="Times New Roman"/>
                <w:sz w:val="18"/>
                <w:szCs w:val="20"/>
              </w:rPr>
              <w:t>Issue #5.</w:t>
            </w:r>
            <w:r w:rsidR="00A16A93">
              <w:rPr>
                <w:rFonts w:ascii="Times New Roman" w:hAnsi="Times New Roman" w:cs="Times New Roman"/>
                <w:sz w:val="18"/>
                <w:szCs w:val="20"/>
              </w:rPr>
              <w:t>3</w:t>
            </w:r>
            <w:r>
              <w:rPr>
                <w:rFonts w:ascii="Times New Roman" w:hAnsi="Times New Roman" w:cs="Times New Roman"/>
                <w:sz w:val="18"/>
                <w:szCs w:val="20"/>
              </w:rPr>
              <w:t xml:space="preserve"> on content (especially reporting alternate UL beam/panel) will have to be considered jointly with issue #4.7. This </w:t>
            </w:r>
            <w:r w:rsidR="008A520F">
              <w:rPr>
                <w:rFonts w:ascii="Times New Roman" w:hAnsi="Times New Roman" w:cs="Times New Roman"/>
                <w:sz w:val="18"/>
                <w:szCs w:val="20"/>
              </w:rPr>
              <w:t xml:space="preserve">also </w:t>
            </w:r>
            <w:r>
              <w:rPr>
                <w:rFonts w:ascii="Times New Roman" w:hAnsi="Times New Roman" w:cs="Times New Roman"/>
                <w:sz w:val="18"/>
                <w:szCs w:val="20"/>
              </w:rPr>
              <w:t>depends on the conclusi</w:t>
            </w:r>
            <w:r w:rsidR="008A520F">
              <w:rPr>
                <w:rFonts w:ascii="Times New Roman" w:hAnsi="Times New Roman" w:cs="Times New Roman"/>
                <w:sz w:val="18"/>
                <w:szCs w:val="20"/>
              </w:rPr>
              <w:t>on on issue #4.1 and #5.1.</w:t>
            </w:r>
          </w:p>
          <w:p w14:paraId="3C46BF8C" w14:textId="77777777" w:rsidR="000B39DC" w:rsidRDefault="000B39DC" w:rsidP="00DD0E29">
            <w:pPr>
              <w:snapToGrid w:val="0"/>
              <w:rPr>
                <w:rFonts w:ascii="Times New Roman" w:hAnsi="Times New Roman" w:cs="Times New Roman"/>
                <w:sz w:val="18"/>
                <w:szCs w:val="20"/>
              </w:rPr>
            </w:pPr>
          </w:p>
          <w:p w14:paraId="70881E0E" w14:textId="151199F9" w:rsidR="000B39DC" w:rsidRPr="00CF1464" w:rsidRDefault="000B39DC" w:rsidP="000B39DC">
            <w:pPr>
              <w:snapToGrid w:val="0"/>
              <w:rPr>
                <w:rFonts w:ascii="Times New Roman" w:hAnsi="Times New Roman" w:cs="Times New Roman"/>
                <w:sz w:val="18"/>
                <w:szCs w:val="20"/>
              </w:rPr>
            </w:pPr>
            <w:r>
              <w:rPr>
                <w:rFonts w:ascii="Times New Roman" w:hAnsi="Times New Roman" w:cs="Times New Roman"/>
                <w:sz w:val="18"/>
                <w:szCs w:val="20"/>
              </w:rPr>
              <w:t>CAT1: Can UE-initiated co-exist with NW-triggered</w:t>
            </w:r>
            <w:r w:rsidR="00FE02E2">
              <w:rPr>
                <w:rFonts w:ascii="Times New Roman" w:hAnsi="Times New Roman" w:cs="Times New Roman"/>
                <w:sz w:val="18"/>
                <w:szCs w:val="20"/>
              </w:rPr>
              <w:t xml:space="preserve"> (input from NTT Docomo)</w:t>
            </w:r>
            <w:r>
              <w:rPr>
                <w:rFonts w:ascii="Times New Roman" w:hAnsi="Times New Roman" w:cs="Times New Roman"/>
                <w:sz w:val="18"/>
                <w:szCs w:val="20"/>
              </w:rPr>
              <w:t>?</w:t>
            </w:r>
          </w:p>
        </w:tc>
      </w:tr>
      <w:tr w:rsidR="00D902B2" w:rsidRPr="00CF1464" w14:paraId="78E742AF" w14:textId="77777777" w:rsidTr="00BC513E">
        <w:tc>
          <w:tcPr>
            <w:tcW w:w="445" w:type="dxa"/>
            <w:vMerge w:val="restart"/>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5.3</w:t>
            </w:r>
          </w:p>
        </w:tc>
        <w:tc>
          <w:tcPr>
            <w:tcW w:w="1710" w:type="dxa"/>
          </w:tcPr>
          <w:p w14:paraId="105AA086" w14:textId="562CCE14" w:rsidR="00D902B2" w:rsidRDefault="00D902B2" w:rsidP="008967AF">
            <w:pPr>
              <w:snapToGrid w:val="0"/>
              <w:rPr>
                <w:rFonts w:ascii="Times New Roman" w:hAnsi="Times New Roman" w:cs="Times New Roman"/>
                <w:sz w:val="18"/>
                <w:szCs w:val="20"/>
              </w:rPr>
            </w:pPr>
            <w:r>
              <w:rPr>
                <w:rFonts w:ascii="Times New Roman" w:hAnsi="Times New Roman" w:cs="Times New Roman"/>
                <w:sz w:val="18"/>
                <w:szCs w:val="20"/>
              </w:rPr>
              <w:t>CAT1 (UE reporting): triggering</w:t>
            </w:r>
          </w:p>
        </w:tc>
        <w:tc>
          <w:tcPr>
            <w:tcW w:w="5310" w:type="dxa"/>
          </w:tcPr>
          <w:p w14:paraId="775FC818" w14:textId="2280781D" w:rsidR="003D1C2A" w:rsidRDefault="003D1C2A" w:rsidP="008E15EA">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sidR="00474102">
              <w:rPr>
                <w:rFonts w:ascii="Times New Roman" w:hAnsi="Times New Roman" w:cs="Times New Roman"/>
                <w:sz w:val="18"/>
                <w:szCs w:val="20"/>
              </w:rPr>
              <w:t>Spreadtrum</w:t>
            </w:r>
            <w:r w:rsidR="00624DF5">
              <w:rPr>
                <w:rFonts w:ascii="Times New Roman" w:hAnsi="Times New Roman" w:cs="Times New Roman"/>
                <w:sz w:val="18"/>
                <w:szCs w:val="20"/>
              </w:rPr>
              <w:t>, OPPO</w:t>
            </w:r>
          </w:p>
          <w:p w14:paraId="1027A989" w14:textId="42293078" w:rsidR="003D1C2A" w:rsidRDefault="003D1C2A" w:rsidP="008E15EA">
            <w:pPr>
              <w:snapToGrid w:val="0"/>
              <w:rPr>
                <w:rFonts w:ascii="Times New Roman" w:hAnsi="Times New Roman" w:cs="Times New Roman"/>
                <w:b/>
                <w:sz w:val="18"/>
                <w:szCs w:val="20"/>
              </w:rPr>
            </w:pPr>
          </w:p>
          <w:p w14:paraId="33200BB9" w14:textId="6E59D5AC" w:rsidR="00474102" w:rsidRDefault="005A320E" w:rsidP="00474102">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p>
          <w:p w14:paraId="41354189" w14:textId="77777777" w:rsidR="00474102" w:rsidRDefault="00474102" w:rsidP="008E15EA">
            <w:pPr>
              <w:snapToGrid w:val="0"/>
              <w:rPr>
                <w:rFonts w:ascii="Times New Roman" w:hAnsi="Times New Roman" w:cs="Times New Roman"/>
                <w:b/>
                <w:sz w:val="18"/>
                <w:szCs w:val="20"/>
              </w:rPr>
            </w:pPr>
          </w:p>
          <w:p w14:paraId="4552C1AE" w14:textId="58F48FEF" w:rsidR="008E15EA" w:rsidRDefault="008E15EA" w:rsidP="008E15EA">
            <w:pPr>
              <w:snapToGrid w:val="0"/>
              <w:rPr>
                <w:rFonts w:ascii="Times New Roman" w:hAnsi="Times New Roman" w:cs="Times New Roman"/>
                <w:sz w:val="18"/>
                <w:szCs w:val="20"/>
              </w:rPr>
            </w:pPr>
            <w:r w:rsidRPr="008B34FF">
              <w:rPr>
                <w:rFonts w:ascii="Times New Roman" w:hAnsi="Times New Roman" w:cs="Times New Roman"/>
                <w:b/>
                <w:sz w:val="18"/>
                <w:szCs w:val="20"/>
              </w:rPr>
              <w:t xml:space="preserve">UE-initiated </w:t>
            </w:r>
            <w:r w:rsidR="000433B0">
              <w:rPr>
                <w:rFonts w:ascii="Times New Roman" w:hAnsi="Times New Roman" w:cs="Times New Roman"/>
                <w:b/>
                <w:sz w:val="18"/>
                <w:szCs w:val="20"/>
              </w:rPr>
              <w:t>condition</w:t>
            </w:r>
            <w:r w:rsidR="007A5C5E">
              <w:rPr>
                <w:rFonts w:ascii="Times New Roman" w:hAnsi="Times New Roman" w:cs="Times New Roman"/>
                <w:b/>
                <w:sz w:val="18"/>
                <w:szCs w:val="20"/>
              </w:rPr>
              <w:t>-based</w:t>
            </w:r>
            <w:r>
              <w:rPr>
                <w:rFonts w:ascii="Times New Roman" w:hAnsi="Times New Roman" w:cs="Times New Roman"/>
                <w:sz w:val="18"/>
                <w:szCs w:val="20"/>
              </w:rPr>
              <w:t xml:space="preserve">: </w:t>
            </w:r>
            <w:r w:rsidRPr="008E15EA">
              <w:rPr>
                <w:rFonts w:ascii="Times New Roman" w:hAnsi="Times New Roman" w:cs="Times New Roman"/>
                <w:sz w:val="18"/>
                <w:szCs w:val="20"/>
              </w:rPr>
              <w:t>Huawei/HiSi, Samsung, CATT, Nokia/NSB, Sony, LGE,</w:t>
            </w:r>
            <w:r>
              <w:rPr>
                <w:rFonts w:ascii="Times New Roman" w:hAnsi="Times New Roman" w:cs="Times New Roman"/>
                <w:sz w:val="18"/>
                <w:szCs w:val="20"/>
              </w:rPr>
              <w:t xml:space="preserve"> Qualcomm</w:t>
            </w:r>
            <w:r w:rsidRPr="008E15EA">
              <w:rPr>
                <w:rFonts w:ascii="Times New Roman" w:hAnsi="Times New Roman" w:cs="Times New Roman"/>
                <w:sz w:val="18"/>
                <w:szCs w:val="20"/>
              </w:rPr>
              <w:t xml:space="preserve">, </w:t>
            </w:r>
            <w:r w:rsidR="008B34FF">
              <w:rPr>
                <w:rFonts w:ascii="Times New Roman" w:hAnsi="Times New Roman" w:cs="Times New Roman"/>
                <w:sz w:val="18"/>
                <w:szCs w:val="20"/>
              </w:rPr>
              <w:t xml:space="preserve">NTT Docomo, </w:t>
            </w:r>
            <w:r w:rsidR="000433B0">
              <w:rPr>
                <w:rFonts w:ascii="Times New Roman" w:hAnsi="Times New Roman" w:cs="Times New Roman"/>
                <w:sz w:val="18"/>
                <w:szCs w:val="20"/>
              </w:rPr>
              <w:t xml:space="preserve">ZTE, </w:t>
            </w:r>
            <w:r w:rsidRPr="008E15EA">
              <w:rPr>
                <w:rFonts w:ascii="Times New Roman" w:hAnsi="Times New Roman" w:cs="Times New Roman"/>
                <w:sz w:val="18"/>
                <w:szCs w:val="20"/>
              </w:rPr>
              <w:t>[Intel]</w:t>
            </w:r>
            <w:r w:rsidR="00FC7A6A">
              <w:rPr>
                <w:rFonts w:ascii="Times New Roman" w:hAnsi="Times New Roman" w:cs="Times New Roman"/>
                <w:sz w:val="18"/>
                <w:szCs w:val="20"/>
              </w:rPr>
              <w:t>, Xiaomi</w:t>
            </w:r>
            <w:r w:rsidR="00077226">
              <w:rPr>
                <w:rFonts w:ascii="Times New Roman" w:hAnsi="Times New Roman" w:cs="Times New Roman"/>
                <w:sz w:val="18"/>
                <w:szCs w:val="20"/>
              </w:rPr>
              <w:t>, MediaTek</w:t>
            </w:r>
            <w:ins w:id="631" w:author="Yushu Zhang" w:date="2020-11-02T14:13:00Z">
              <w:r w:rsidR="00B061C8">
                <w:rPr>
                  <w:rFonts w:ascii="Times New Roman" w:hAnsi="Times New Roman" w:cs="Times New Roman"/>
                  <w:sz w:val="18"/>
                  <w:szCs w:val="20"/>
                </w:rPr>
                <w:t>, Apple</w:t>
              </w:r>
            </w:ins>
          </w:p>
          <w:p w14:paraId="3D3BFB75" w14:textId="412A850E" w:rsidR="000433B0" w:rsidRDefault="000433B0" w:rsidP="008E15EA">
            <w:pPr>
              <w:snapToGrid w:val="0"/>
              <w:rPr>
                <w:rFonts w:ascii="Times New Roman" w:hAnsi="Times New Roman" w:cs="Times New Roman"/>
                <w:sz w:val="18"/>
                <w:szCs w:val="20"/>
              </w:rPr>
            </w:pPr>
          </w:p>
          <w:p w14:paraId="173F43DA" w14:textId="63AECDD3" w:rsidR="000433B0" w:rsidRPr="008E15EA" w:rsidRDefault="000433B0" w:rsidP="008E15EA">
            <w:pPr>
              <w:snapToGrid w:val="0"/>
              <w:rPr>
                <w:rFonts w:ascii="Times New Roman" w:hAnsi="Times New Roman" w:cs="Times New Roman"/>
                <w:sz w:val="18"/>
                <w:szCs w:val="20"/>
              </w:rPr>
            </w:pPr>
            <w:r w:rsidRPr="000433B0">
              <w:rPr>
                <w:rFonts w:ascii="Times New Roman" w:hAnsi="Times New Roman" w:cs="Times New Roman"/>
                <w:b/>
                <w:sz w:val="18"/>
                <w:szCs w:val="20"/>
              </w:rPr>
              <w:t>UE-initiated without condition</w:t>
            </w:r>
            <w:r>
              <w:rPr>
                <w:rFonts w:ascii="Times New Roman" w:hAnsi="Times New Roman" w:cs="Times New Roman"/>
                <w:sz w:val="18"/>
                <w:szCs w:val="20"/>
              </w:rPr>
              <w:t xml:space="preserve">: </w:t>
            </w:r>
          </w:p>
          <w:p w14:paraId="18A7468D" w14:textId="77777777" w:rsidR="008E15EA" w:rsidRDefault="008E15EA" w:rsidP="008967AF">
            <w:pPr>
              <w:snapToGrid w:val="0"/>
              <w:rPr>
                <w:rFonts w:ascii="Times New Roman" w:hAnsi="Times New Roman" w:cs="Times New Roman"/>
                <w:sz w:val="18"/>
                <w:szCs w:val="20"/>
              </w:rPr>
            </w:pPr>
          </w:p>
          <w:p w14:paraId="7FCCE681" w14:textId="23374FE7" w:rsidR="003D1C2A" w:rsidRDefault="003D1C2A" w:rsidP="008967AF">
            <w:pPr>
              <w:snapToGrid w:val="0"/>
              <w:rPr>
                <w:rFonts w:ascii="Times New Roman" w:hAnsi="Times New Roman" w:cs="Times New Roman"/>
                <w:sz w:val="18"/>
                <w:szCs w:val="20"/>
              </w:rPr>
            </w:pPr>
            <w:r w:rsidRPr="003D1C2A">
              <w:rPr>
                <w:rFonts w:ascii="Times New Roman" w:hAnsi="Times New Roman" w:cs="Times New Roman"/>
                <w:b/>
                <w:sz w:val="18"/>
                <w:szCs w:val="20"/>
              </w:rPr>
              <w:t>NW-triggered</w:t>
            </w:r>
            <w:r w:rsidR="00914D37">
              <w:rPr>
                <w:rFonts w:ascii="Times New Roman" w:hAnsi="Times New Roman" w:cs="Times New Roman"/>
                <w:sz w:val="18"/>
                <w:szCs w:val="20"/>
              </w:rPr>
              <w:t>:</w:t>
            </w:r>
            <w:r w:rsidR="00320EAE">
              <w:rPr>
                <w:rFonts w:ascii="Times New Roman" w:hAnsi="Times New Roman" w:cs="Times New Roman"/>
                <w:sz w:val="18"/>
                <w:szCs w:val="20"/>
              </w:rPr>
              <w:t xml:space="preserve"> NTT Docomo</w:t>
            </w:r>
            <w:r w:rsidR="0048681D">
              <w:rPr>
                <w:rFonts w:ascii="Times New Roman" w:hAnsi="Times New Roman" w:cs="Times New Roman"/>
                <w:sz w:val="18"/>
                <w:szCs w:val="20"/>
              </w:rPr>
              <w:t>, Nokia/NSB (configuration and activation/triggering of reporting)</w:t>
            </w:r>
          </w:p>
        </w:tc>
        <w:tc>
          <w:tcPr>
            <w:tcW w:w="2461" w:type="dxa"/>
            <w:vMerge/>
          </w:tcPr>
          <w:p w14:paraId="72B3DB0C" w14:textId="77777777" w:rsidR="00D902B2" w:rsidRDefault="00D902B2" w:rsidP="008967AF">
            <w:pPr>
              <w:snapToGrid w:val="0"/>
              <w:rPr>
                <w:rFonts w:ascii="Times New Roman" w:hAnsi="Times New Roman" w:cs="Times New Roman"/>
                <w:sz w:val="18"/>
                <w:szCs w:val="20"/>
              </w:rPr>
            </w:pPr>
          </w:p>
        </w:tc>
      </w:tr>
      <w:tr w:rsidR="00D902B2" w:rsidRPr="00CF1464" w14:paraId="6ABBB4CC" w14:textId="77777777" w:rsidTr="00BC513E">
        <w:tc>
          <w:tcPr>
            <w:tcW w:w="445" w:type="dxa"/>
            <w:vMerge/>
          </w:tcPr>
          <w:p w14:paraId="2C4964C8" w14:textId="77777777" w:rsidR="00D902B2" w:rsidRDefault="00D902B2" w:rsidP="008967AF">
            <w:pPr>
              <w:snapToGrid w:val="0"/>
              <w:rPr>
                <w:rFonts w:ascii="Times New Roman" w:hAnsi="Times New Roman" w:cs="Times New Roman"/>
                <w:sz w:val="18"/>
                <w:szCs w:val="20"/>
              </w:rPr>
            </w:pPr>
          </w:p>
        </w:tc>
        <w:tc>
          <w:tcPr>
            <w:tcW w:w="1710" w:type="dxa"/>
          </w:tcPr>
          <w:p w14:paraId="16AC0933" w14:textId="6C2663BA" w:rsidR="00D902B2" w:rsidRDefault="00D902B2" w:rsidP="008E61DD">
            <w:pPr>
              <w:snapToGrid w:val="0"/>
              <w:rPr>
                <w:rFonts w:ascii="Times New Roman" w:hAnsi="Times New Roman" w:cs="Times New Roman"/>
                <w:sz w:val="18"/>
                <w:szCs w:val="20"/>
              </w:rPr>
            </w:pPr>
            <w:r>
              <w:rPr>
                <w:rFonts w:ascii="Times New Roman" w:hAnsi="Times New Roman" w:cs="Times New Roman"/>
                <w:sz w:val="18"/>
                <w:szCs w:val="20"/>
              </w:rPr>
              <w:t>CAT1 (UE reporting): content</w:t>
            </w:r>
            <w:r w:rsidR="008E61DD">
              <w:rPr>
                <w:rFonts w:ascii="Times New Roman" w:hAnsi="Times New Roman" w:cs="Times New Roman"/>
                <w:sz w:val="18"/>
                <w:szCs w:val="20"/>
              </w:rPr>
              <w:t xml:space="preserve"> </w:t>
            </w:r>
          </w:p>
        </w:tc>
        <w:tc>
          <w:tcPr>
            <w:tcW w:w="5310" w:type="dxa"/>
          </w:tcPr>
          <w:p w14:paraId="065729B6" w14:textId="77777777"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p>
          <w:p w14:paraId="58E7D7EC" w14:textId="77777777" w:rsidR="00474102" w:rsidRDefault="00474102" w:rsidP="00474102">
            <w:pPr>
              <w:snapToGrid w:val="0"/>
              <w:rPr>
                <w:rFonts w:ascii="Times New Roman" w:hAnsi="Times New Roman" w:cs="Times New Roman"/>
                <w:b/>
                <w:sz w:val="18"/>
                <w:szCs w:val="20"/>
              </w:rPr>
            </w:pPr>
          </w:p>
          <w:p w14:paraId="4521ECBB" w14:textId="0E191D0C" w:rsidR="00D902B2" w:rsidRDefault="005A320E"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r>
              <w:rPr>
                <w:rFonts w:ascii="Times New Roman" w:hAnsi="Times New Roman" w:cs="Times New Roman"/>
                <w:sz w:val="18"/>
                <w:szCs w:val="20"/>
              </w:rPr>
              <w:t xml:space="preserve"> </w:t>
            </w:r>
          </w:p>
          <w:p w14:paraId="2DF1DF57" w14:textId="77777777" w:rsidR="005A320E" w:rsidRDefault="005A320E" w:rsidP="008967AF">
            <w:pPr>
              <w:snapToGrid w:val="0"/>
              <w:rPr>
                <w:rFonts w:ascii="Times New Roman" w:hAnsi="Times New Roman" w:cs="Times New Roman"/>
                <w:sz w:val="18"/>
                <w:szCs w:val="20"/>
              </w:rPr>
            </w:pPr>
          </w:p>
          <w:p w14:paraId="5EF398BF" w14:textId="1B979719"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Beam group indication</w:t>
            </w:r>
            <w:r>
              <w:rPr>
                <w:rFonts w:ascii="Times New Roman" w:hAnsi="Times New Roman" w:cs="Times New Roman"/>
                <w:sz w:val="18"/>
                <w:szCs w:val="20"/>
              </w:rPr>
              <w:t>: IDC</w:t>
            </w:r>
          </w:p>
          <w:p w14:paraId="218C5C19" w14:textId="17CCB9A1" w:rsidR="008E61DD" w:rsidRDefault="008E61DD" w:rsidP="008967AF">
            <w:pPr>
              <w:snapToGrid w:val="0"/>
              <w:rPr>
                <w:rFonts w:ascii="Times New Roman" w:hAnsi="Times New Roman" w:cs="Times New Roman"/>
                <w:sz w:val="18"/>
                <w:szCs w:val="20"/>
              </w:rPr>
            </w:pPr>
          </w:p>
          <w:p w14:paraId="23FA0E10" w14:textId="179F297B"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MPE event indication</w:t>
            </w:r>
            <w:r>
              <w:rPr>
                <w:rFonts w:ascii="Times New Roman" w:hAnsi="Times New Roman" w:cs="Times New Roman"/>
                <w:sz w:val="18"/>
                <w:szCs w:val="20"/>
              </w:rPr>
              <w:t>: Nokia/NSB, Samsung</w:t>
            </w:r>
            <w:ins w:id="632" w:author="Jaehoon Chung (LGE)" w:date="2020-11-02T14:56:00Z">
              <w:r w:rsidR="006015CD">
                <w:rPr>
                  <w:rFonts w:ascii="Times New Roman" w:hAnsi="Times New Roman" w:cs="Times New Roman"/>
                  <w:sz w:val="18"/>
                  <w:szCs w:val="20"/>
                </w:rPr>
                <w:t>, LG</w:t>
              </w:r>
            </w:ins>
          </w:p>
          <w:p w14:paraId="68E3D2BE" w14:textId="0718B119" w:rsidR="008E61DD" w:rsidRDefault="008E61DD" w:rsidP="008967AF">
            <w:pPr>
              <w:snapToGrid w:val="0"/>
              <w:rPr>
                <w:rFonts w:ascii="Times New Roman" w:hAnsi="Times New Roman" w:cs="Times New Roman"/>
                <w:sz w:val="18"/>
                <w:szCs w:val="20"/>
              </w:rPr>
            </w:pPr>
          </w:p>
          <w:p w14:paraId="6478D2D7" w14:textId="0205495F" w:rsidR="008E61DD" w:rsidRDefault="008E61DD" w:rsidP="008E61DD">
            <w:pPr>
              <w:snapToGrid w:val="0"/>
              <w:rPr>
                <w:rFonts w:ascii="Times New Roman" w:hAnsi="Times New Roman" w:cs="Times New Roman"/>
                <w:sz w:val="18"/>
                <w:szCs w:val="20"/>
              </w:rPr>
            </w:pPr>
            <w:r w:rsidRPr="008E61DD">
              <w:rPr>
                <w:rFonts w:ascii="Times New Roman" w:hAnsi="Times New Roman" w:cs="Times New Roman"/>
                <w:b/>
                <w:sz w:val="18"/>
                <w:szCs w:val="20"/>
              </w:rPr>
              <w:t xml:space="preserve">CRI/SSBRI </w:t>
            </w:r>
            <w:r w:rsidR="00DD0E29">
              <w:rPr>
                <w:rFonts w:ascii="Times New Roman" w:hAnsi="Times New Roman" w:cs="Times New Roman"/>
                <w:b/>
                <w:sz w:val="18"/>
                <w:szCs w:val="20"/>
              </w:rPr>
              <w:t>associated</w:t>
            </w:r>
            <w:r w:rsidRPr="008E61DD">
              <w:rPr>
                <w:rFonts w:ascii="Times New Roman" w:hAnsi="Times New Roman" w:cs="Times New Roman"/>
                <w:b/>
                <w:sz w:val="18"/>
                <w:szCs w:val="20"/>
              </w:rPr>
              <w:t xml:space="preserve"> alternate UL panel and/or TX beam</w:t>
            </w:r>
            <w:r>
              <w:rPr>
                <w:rFonts w:ascii="Times New Roman" w:hAnsi="Times New Roman" w:cs="Times New Roman"/>
                <w:sz w:val="18"/>
                <w:szCs w:val="20"/>
              </w:rPr>
              <w:t xml:space="preserve">: </w:t>
            </w:r>
            <w:r w:rsidRPr="00960C24">
              <w:rPr>
                <w:rFonts w:ascii="Times New Roman" w:hAnsi="Times New Roman" w:cs="Times New Roman"/>
                <w:sz w:val="18"/>
                <w:szCs w:val="20"/>
              </w:rPr>
              <w:t>CATT, CMCC, Samsung</w:t>
            </w:r>
            <w:r>
              <w:rPr>
                <w:rFonts w:ascii="Times New Roman" w:hAnsi="Times New Roman" w:cs="Times New Roman"/>
                <w:sz w:val="18"/>
                <w:szCs w:val="20"/>
              </w:rPr>
              <w:t>, MediaTek, Intel, NTT Docomo, Qualcomm</w:t>
            </w:r>
            <w:r w:rsidR="00A91930">
              <w:rPr>
                <w:rFonts w:ascii="Times New Roman" w:hAnsi="Times New Roman" w:cs="Times New Roman"/>
                <w:sz w:val="18"/>
                <w:szCs w:val="20"/>
              </w:rPr>
              <w:t>, Fraunhofer IIS/HHI</w:t>
            </w:r>
            <w:r w:rsidR="00335BAB">
              <w:rPr>
                <w:rFonts w:ascii="Times New Roman" w:hAnsi="Times New Roman" w:cs="Times New Roman"/>
                <w:sz w:val="18"/>
                <w:szCs w:val="20"/>
              </w:rPr>
              <w:t xml:space="preserve">, </w:t>
            </w:r>
            <w:r w:rsidR="00335BAB" w:rsidRPr="00960C24">
              <w:rPr>
                <w:rFonts w:ascii="Times New Roman" w:hAnsi="Times New Roman" w:cs="Times New Roman"/>
                <w:sz w:val="18"/>
                <w:szCs w:val="20"/>
              </w:rPr>
              <w:t>ZTE, Nokia/NSB</w:t>
            </w:r>
            <w:r w:rsidR="00335BAB">
              <w:rPr>
                <w:rFonts w:ascii="Times New Roman" w:hAnsi="Times New Roman" w:cs="Times New Roman"/>
                <w:sz w:val="18"/>
                <w:szCs w:val="20"/>
              </w:rPr>
              <w:t>, Apple</w:t>
            </w:r>
            <w:r w:rsidR="00C130B2">
              <w:rPr>
                <w:rFonts w:ascii="Times New Roman" w:hAnsi="Times New Roman" w:cs="Times New Roman"/>
                <w:sz w:val="18"/>
                <w:szCs w:val="20"/>
              </w:rPr>
              <w:t>, Sony</w:t>
            </w:r>
            <w:r w:rsidR="003B3349">
              <w:rPr>
                <w:rFonts w:ascii="Times New Roman" w:hAnsi="Times New Roman" w:cs="Times New Roman"/>
                <w:sz w:val="18"/>
                <w:szCs w:val="20"/>
              </w:rPr>
              <w:t>,</w:t>
            </w:r>
            <w:r w:rsidR="00A34A09">
              <w:rPr>
                <w:rFonts w:ascii="Times New Roman" w:hAnsi="Times New Roman" w:cs="Times New Roman"/>
                <w:sz w:val="18"/>
                <w:szCs w:val="20"/>
              </w:rPr>
              <w:t xml:space="preserve"> Ericsson,</w:t>
            </w:r>
            <w:r w:rsidR="003B3349">
              <w:rPr>
                <w:rFonts w:ascii="Times New Roman" w:hAnsi="Times New Roman" w:cs="Times New Roman"/>
                <w:sz w:val="18"/>
                <w:szCs w:val="20"/>
              </w:rPr>
              <w:t xml:space="preserve"> APT</w:t>
            </w:r>
            <w:r w:rsidR="00FC7A6A">
              <w:rPr>
                <w:rFonts w:ascii="Times New Roman" w:hAnsi="Times New Roman" w:cs="Times New Roman"/>
                <w:sz w:val="18"/>
                <w:szCs w:val="20"/>
              </w:rPr>
              <w:t>, Xiaomi</w:t>
            </w:r>
            <w:ins w:id="633" w:author="Jaehoon Chung (LGE)" w:date="2020-11-02T14:56:00Z">
              <w:r w:rsidR="006015CD">
                <w:rPr>
                  <w:rFonts w:ascii="Times New Roman" w:hAnsi="Times New Roman" w:cs="Times New Roman"/>
                  <w:sz w:val="18"/>
                  <w:szCs w:val="20"/>
                </w:rPr>
                <w:t>, LG</w:t>
              </w:r>
            </w:ins>
            <w:ins w:id="634" w:author="Eko Onggosanusi" w:date="2020-11-02T04:31:00Z">
              <w:r w:rsidR="001E399E">
                <w:rPr>
                  <w:rFonts w:ascii="Times New Roman" w:hAnsi="Times New Roman" w:cs="Times New Roman"/>
                  <w:sz w:val="18"/>
                  <w:szCs w:val="20"/>
                </w:rPr>
                <w:t>, Sharp</w:t>
              </w:r>
            </w:ins>
          </w:p>
          <w:p w14:paraId="595ECB19" w14:textId="77777777" w:rsidR="00C130B2" w:rsidRDefault="00C130B2" w:rsidP="008E61DD">
            <w:pPr>
              <w:snapToGrid w:val="0"/>
              <w:rPr>
                <w:rFonts w:ascii="Times New Roman" w:hAnsi="Times New Roman" w:cs="Times New Roman"/>
                <w:sz w:val="18"/>
                <w:szCs w:val="20"/>
              </w:rPr>
            </w:pPr>
          </w:p>
          <w:p w14:paraId="2B803911" w14:textId="4762039C" w:rsidR="008E61DD" w:rsidRPr="007E4C40" w:rsidRDefault="00C130B2" w:rsidP="008E61DD">
            <w:pPr>
              <w:snapToGrid w:val="0"/>
              <w:rPr>
                <w:rFonts w:ascii="Times New Roman" w:hAnsi="Times New Roman" w:cs="Times New Roman"/>
                <w:sz w:val="18"/>
                <w:szCs w:val="20"/>
              </w:rPr>
            </w:pPr>
            <w:r w:rsidRPr="00C130B2">
              <w:rPr>
                <w:rFonts w:ascii="Times New Roman" w:hAnsi="Times New Roman" w:cs="Times New Roman"/>
                <w:b/>
                <w:sz w:val="18"/>
                <w:szCs w:val="20"/>
              </w:rPr>
              <w:t>L1-RSRP (companion of CRI/SSBRI)</w:t>
            </w:r>
            <w:r>
              <w:rPr>
                <w:rFonts w:ascii="Times New Roman" w:hAnsi="Times New Roman" w:cs="Times New Roman"/>
                <w:sz w:val="18"/>
                <w:szCs w:val="20"/>
              </w:rPr>
              <w:t>: Apple, Samsung</w:t>
            </w:r>
            <w:r w:rsidR="00A34A09">
              <w:rPr>
                <w:rFonts w:ascii="Times New Roman" w:hAnsi="Times New Roman" w:cs="Times New Roman"/>
                <w:sz w:val="18"/>
                <w:szCs w:val="20"/>
              </w:rPr>
              <w:t>, [Ericsson]</w:t>
            </w:r>
            <w:ins w:id="635" w:author="Enescu, Mihai (Nokia - FI/Espoo)" w:date="2020-11-02T15:55:00Z">
              <w:r w:rsidR="007E4C40">
                <w:rPr>
                  <w:rFonts w:ascii="Times New Roman" w:hAnsi="Times New Roman" w:cs="Times New Roman"/>
                  <w:sz w:val="18"/>
                  <w:szCs w:val="20"/>
                </w:rPr>
                <w:t>, Nokia/NSB</w:t>
              </w:r>
            </w:ins>
          </w:p>
          <w:p w14:paraId="06892294" w14:textId="77777777" w:rsidR="00C130B2" w:rsidRDefault="00C130B2" w:rsidP="008E61DD">
            <w:pPr>
              <w:snapToGrid w:val="0"/>
              <w:rPr>
                <w:rFonts w:ascii="Times New Roman" w:hAnsi="Times New Roman" w:cs="Times New Roman"/>
                <w:sz w:val="18"/>
                <w:szCs w:val="20"/>
              </w:rPr>
            </w:pPr>
          </w:p>
          <w:p w14:paraId="7D65B620" w14:textId="77D4AA54"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P-MPR</w:t>
            </w:r>
            <w:r>
              <w:rPr>
                <w:rFonts w:ascii="Times New Roman" w:hAnsi="Times New Roman" w:cs="Times New Roman"/>
                <w:sz w:val="18"/>
                <w:szCs w:val="20"/>
              </w:rPr>
              <w:t>: Apple</w:t>
            </w:r>
            <w:r w:rsidR="00C130B2">
              <w:rPr>
                <w:rFonts w:ascii="Times New Roman" w:hAnsi="Times New Roman" w:cs="Times New Roman"/>
                <w:sz w:val="18"/>
                <w:szCs w:val="20"/>
              </w:rPr>
              <w:t>, Huawei/HiSi, IDC, vivo, Sony, Xiaomi, NTT Docomo</w:t>
            </w:r>
            <w:r w:rsidR="00C24FB8">
              <w:rPr>
                <w:rFonts w:ascii="Times New Roman" w:hAnsi="Times New Roman" w:cs="Times New Roman"/>
                <w:sz w:val="18"/>
                <w:szCs w:val="20"/>
              </w:rPr>
              <w:t xml:space="preserve"> (beam/panel specific)</w:t>
            </w:r>
            <w:r w:rsidR="00C130B2">
              <w:rPr>
                <w:rFonts w:ascii="Times New Roman" w:hAnsi="Times New Roman" w:cs="Times New Roman"/>
                <w:sz w:val="18"/>
                <w:szCs w:val="20"/>
              </w:rPr>
              <w:t>, Nokia/NSB</w:t>
            </w:r>
            <w:r w:rsidR="00CF226A">
              <w:rPr>
                <w:rFonts w:ascii="Times New Roman" w:hAnsi="Times New Roman" w:cs="Times New Roman"/>
                <w:sz w:val="18"/>
                <w:szCs w:val="20"/>
              </w:rPr>
              <w:t xml:space="preserve">, </w:t>
            </w:r>
            <w:r w:rsidR="001668E1">
              <w:rPr>
                <w:rFonts w:ascii="Times New Roman" w:hAnsi="Times New Roman" w:cs="Times New Roman"/>
                <w:sz w:val="18"/>
                <w:szCs w:val="20"/>
              </w:rPr>
              <w:t xml:space="preserve">CMCC, </w:t>
            </w:r>
            <w:r w:rsidR="00CF226A">
              <w:rPr>
                <w:rFonts w:ascii="Times New Roman" w:hAnsi="Times New Roman" w:cs="Times New Roman"/>
                <w:sz w:val="18"/>
                <w:szCs w:val="20"/>
              </w:rPr>
              <w:t>ZTE</w:t>
            </w:r>
            <w:r w:rsidR="001668E1">
              <w:rPr>
                <w:rFonts w:ascii="Times New Roman" w:hAnsi="Times New Roman" w:cs="Times New Roman"/>
                <w:sz w:val="18"/>
                <w:szCs w:val="20"/>
              </w:rPr>
              <w:t xml:space="preserve"> (beam/panel specific)</w:t>
            </w:r>
            <w:r w:rsidR="00AE7632">
              <w:rPr>
                <w:rFonts w:ascii="Times New Roman" w:hAnsi="Times New Roman" w:cs="Times New Roman"/>
                <w:sz w:val="18"/>
                <w:szCs w:val="20"/>
              </w:rPr>
              <w:t>, Qualcomm</w:t>
            </w:r>
            <w:r w:rsidR="00624DF5">
              <w:rPr>
                <w:rFonts w:ascii="Times New Roman" w:hAnsi="Times New Roman" w:cs="Times New Roman"/>
                <w:sz w:val="18"/>
                <w:szCs w:val="20"/>
              </w:rPr>
              <w:t>,</w:t>
            </w:r>
            <w:r w:rsidR="00F42EAE">
              <w:rPr>
                <w:rFonts w:ascii="Times New Roman" w:hAnsi="Times New Roman" w:cs="Times New Roman"/>
                <w:sz w:val="18"/>
                <w:szCs w:val="20"/>
              </w:rPr>
              <w:t xml:space="preserve"> </w:t>
            </w:r>
            <w:r w:rsidR="00624DF5">
              <w:rPr>
                <w:rFonts w:ascii="Times New Roman" w:hAnsi="Times New Roman" w:cs="Times New Roman"/>
                <w:sz w:val="18"/>
                <w:szCs w:val="20"/>
              </w:rPr>
              <w:t>OPPO</w:t>
            </w:r>
            <w:r w:rsidR="00C33C09">
              <w:rPr>
                <w:rFonts w:ascii="Times New Roman" w:hAnsi="Times New Roman" w:cs="Times New Roman"/>
                <w:sz w:val="18"/>
                <w:szCs w:val="20"/>
              </w:rPr>
              <w:t>, Lenovo/MoM</w:t>
            </w:r>
          </w:p>
          <w:p w14:paraId="67FFBE37" w14:textId="77777777" w:rsidR="00BD346A" w:rsidRDefault="00BD346A" w:rsidP="008E61DD">
            <w:pPr>
              <w:snapToGrid w:val="0"/>
              <w:rPr>
                <w:rFonts w:ascii="Times New Roman" w:hAnsi="Times New Roman" w:cs="Times New Roman"/>
                <w:sz w:val="18"/>
                <w:szCs w:val="20"/>
              </w:rPr>
            </w:pPr>
          </w:p>
          <w:p w14:paraId="702C1E41" w14:textId="11118E75"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Pcmax</w:t>
            </w:r>
            <w:r>
              <w:rPr>
                <w:rFonts w:ascii="Times New Roman" w:hAnsi="Times New Roman" w:cs="Times New Roman"/>
                <w:sz w:val="18"/>
                <w:szCs w:val="20"/>
              </w:rPr>
              <w:t>: Apple</w:t>
            </w:r>
          </w:p>
          <w:p w14:paraId="57D38B6E" w14:textId="77777777" w:rsidR="00BD346A" w:rsidRDefault="00BD346A" w:rsidP="008E61DD">
            <w:pPr>
              <w:snapToGrid w:val="0"/>
              <w:rPr>
                <w:rFonts w:ascii="Times New Roman" w:hAnsi="Times New Roman" w:cs="Times New Roman"/>
                <w:sz w:val="18"/>
                <w:szCs w:val="20"/>
              </w:rPr>
            </w:pPr>
          </w:p>
          <w:p w14:paraId="60E9BA60" w14:textId="686967AE" w:rsidR="00BD346A" w:rsidRPr="0048681D" w:rsidRDefault="00BD346A" w:rsidP="00BD346A">
            <w:pPr>
              <w:snapToGrid w:val="0"/>
              <w:rPr>
                <w:rFonts w:ascii="Times New Roman" w:hAnsi="Times New Roman" w:cs="Times New Roman"/>
                <w:sz w:val="18"/>
                <w:szCs w:val="20"/>
              </w:rPr>
            </w:pPr>
            <w:r w:rsidRPr="00C130B2">
              <w:rPr>
                <w:rFonts w:ascii="Times New Roman" w:hAnsi="Times New Roman" w:cs="Times New Roman"/>
                <w:b/>
                <w:sz w:val="18"/>
                <w:szCs w:val="20"/>
              </w:rPr>
              <w:t>Virtual PHR</w:t>
            </w:r>
            <w:r>
              <w:rPr>
                <w:rFonts w:ascii="Times New Roman" w:hAnsi="Times New Roman" w:cs="Times New Roman"/>
                <w:sz w:val="18"/>
                <w:szCs w:val="20"/>
              </w:rPr>
              <w:t>: Apple</w:t>
            </w:r>
            <w:r w:rsidR="00551065">
              <w:rPr>
                <w:rFonts w:ascii="Times New Roman" w:hAnsi="Times New Roman" w:cs="Times New Roman"/>
                <w:sz w:val="18"/>
                <w:szCs w:val="20"/>
              </w:rPr>
              <w:t>, ZTE</w:t>
            </w:r>
            <w:ins w:id="636" w:author="Enescu, Mihai (Nokia - FI/Espoo)" w:date="2020-11-02T08:26:00Z">
              <w:r w:rsidR="0048681D">
                <w:rPr>
                  <w:rFonts w:ascii="Times New Roman" w:hAnsi="Times New Roman" w:cs="Times New Roman"/>
                  <w:sz w:val="18"/>
                  <w:szCs w:val="20"/>
                </w:rPr>
                <w:t>, Nokia/NSB</w:t>
              </w:r>
            </w:ins>
          </w:p>
        </w:tc>
        <w:tc>
          <w:tcPr>
            <w:tcW w:w="2461" w:type="dxa"/>
            <w:vMerge/>
          </w:tcPr>
          <w:p w14:paraId="019FCE58" w14:textId="77777777" w:rsidR="00D902B2" w:rsidRDefault="00D902B2" w:rsidP="008967AF">
            <w:pPr>
              <w:snapToGrid w:val="0"/>
              <w:rPr>
                <w:rFonts w:ascii="Times New Roman" w:hAnsi="Times New Roman" w:cs="Times New Roman"/>
                <w:sz w:val="18"/>
                <w:szCs w:val="20"/>
              </w:rPr>
            </w:pPr>
          </w:p>
        </w:tc>
      </w:tr>
      <w:tr w:rsidR="00CF0664" w:rsidRPr="00CF1464" w14:paraId="2941773D" w14:textId="77777777" w:rsidTr="00BC513E">
        <w:tc>
          <w:tcPr>
            <w:tcW w:w="445" w:type="dxa"/>
          </w:tcPr>
          <w:p w14:paraId="292D89B1" w14:textId="30EA9434" w:rsidR="00CF06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5.4</w:t>
            </w:r>
          </w:p>
        </w:tc>
        <w:tc>
          <w:tcPr>
            <w:tcW w:w="1710" w:type="dxa"/>
          </w:tcPr>
          <w:p w14:paraId="5308084B" w14:textId="65D59F07" w:rsidR="00CF0664" w:rsidRDefault="004B14AC" w:rsidP="008967AF">
            <w:pPr>
              <w:snapToGrid w:val="0"/>
              <w:rPr>
                <w:rFonts w:ascii="Times New Roman" w:hAnsi="Times New Roman" w:cs="Times New Roman"/>
                <w:sz w:val="18"/>
                <w:szCs w:val="20"/>
              </w:rPr>
            </w:pPr>
            <w:r>
              <w:rPr>
                <w:rFonts w:ascii="Times New Roman" w:hAnsi="Times New Roman" w:cs="Times New Roman"/>
                <w:sz w:val="18"/>
                <w:szCs w:val="20"/>
              </w:rPr>
              <w:t>CAT2 (NW signaling in response to UE reporting)</w:t>
            </w:r>
          </w:p>
        </w:tc>
        <w:tc>
          <w:tcPr>
            <w:tcW w:w="5310" w:type="dxa"/>
          </w:tcPr>
          <w:p w14:paraId="0825B9F4" w14:textId="40A5BF09"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sidR="00C130B2">
              <w:rPr>
                <w:rFonts w:ascii="Times New Roman" w:hAnsi="Times New Roman" w:cs="Times New Roman"/>
                <w:b/>
                <w:sz w:val="18"/>
                <w:szCs w:val="20"/>
              </w:rPr>
              <w:t xml:space="preserve"> (beyond separate UL beam indication)</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r w:rsidR="00C130B2">
              <w:rPr>
                <w:rFonts w:ascii="Times New Roman" w:hAnsi="Times New Roman" w:cs="Times New Roman"/>
                <w:sz w:val="18"/>
                <w:szCs w:val="20"/>
              </w:rPr>
              <w:t>, OPPO, MediaTek</w:t>
            </w:r>
            <w:r w:rsidR="00BB75EF">
              <w:rPr>
                <w:rFonts w:ascii="Times New Roman" w:hAnsi="Times New Roman" w:cs="Times New Roman"/>
                <w:sz w:val="18"/>
                <w:szCs w:val="20"/>
              </w:rPr>
              <w:t xml:space="preserve">, </w:t>
            </w:r>
            <w:r w:rsidR="00060089">
              <w:rPr>
                <w:rFonts w:ascii="Times New Roman" w:hAnsi="Times New Roman" w:cs="Times New Roman"/>
                <w:sz w:val="18"/>
                <w:szCs w:val="20"/>
              </w:rPr>
              <w:t xml:space="preserve">APT, </w:t>
            </w:r>
            <w:r w:rsidR="00BB75EF">
              <w:rPr>
                <w:rFonts w:ascii="Times New Roman" w:hAnsi="Times New Roman" w:cs="Times New Roman"/>
                <w:sz w:val="18"/>
                <w:szCs w:val="20"/>
              </w:rPr>
              <w:t>[Nokia/NSB]</w:t>
            </w:r>
          </w:p>
          <w:p w14:paraId="2A5B7286" w14:textId="77777777" w:rsidR="00474102" w:rsidRDefault="00474102" w:rsidP="00474102">
            <w:pPr>
              <w:snapToGrid w:val="0"/>
              <w:rPr>
                <w:rFonts w:ascii="Times New Roman" w:hAnsi="Times New Roman" w:cs="Times New Roman"/>
                <w:b/>
                <w:sz w:val="18"/>
                <w:szCs w:val="20"/>
              </w:rPr>
            </w:pPr>
          </w:p>
          <w:p w14:paraId="730A77F7" w14:textId="77777777" w:rsidR="00C130B2" w:rsidRDefault="00A824B1" w:rsidP="00C52DD4">
            <w:pPr>
              <w:snapToGrid w:val="0"/>
              <w:rPr>
                <w:rFonts w:ascii="Times New Roman" w:hAnsi="Times New Roman" w:cs="Times New Roman"/>
                <w:sz w:val="18"/>
                <w:szCs w:val="20"/>
              </w:rPr>
            </w:pPr>
            <w:r w:rsidRPr="00A824B1">
              <w:rPr>
                <w:rFonts w:ascii="Times New Roman" w:hAnsi="Times New Roman" w:cs="Times New Roman"/>
                <w:b/>
                <w:sz w:val="18"/>
                <w:szCs w:val="20"/>
              </w:rPr>
              <w:t>gNB confirmation (ACK)</w:t>
            </w:r>
            <w:r>
              <w:rPr>
                <w:rFonts w:ascii="Times New Roman" w:hAnsi="Times New Roman" w:cs="Times New Roman"/>
                <w:sz w:val="18"/>
                <w:szCs w:val="20"/>
              </w:rPr>
              <w:t>: IDC</w:t>
            </w:r>
            <w:r w:rsidR="007927DE">
              <w:rPr>
                <w:rFonts w:ascii="Times New Roman" w:hAnsi="Times New Roman" w:cs="Times New Roman"/>
                <w:sz w:val="18"/>
                <w:szCs w:val="20"/>
              </w:rPr>
              <w:t>, NTT Docomo, Samsung</w:t>
            </w:r>
          </w:p>
          <w:p w14:paraId="72BE1BAC" w14:textId="77777777" w:rsidR="0048681D" w:rsidRDefault="0048681D" w:rsidP="00C52DD4">
            <w:pPr>
              <w:snapToGrid w:val="0"/>
              <w:rPr>
                <w:ins w:id="637" w:author="Enescu, Mihai (Nokia - FI/Espoo)" w:date="2020-11-02T08:26:00Z"/>
                <w:rFonts w:ascii="Times New Roman" w:hAnsi="Times New Roman" w:cs="Times New Roman"/>
                <w:sz w:val="18"/>
                <w:szCs w:val="20"/>
              </w:rPr>
            </w:pPr>
          </w:p>
          <w:p w14:paraId="7632F98A" w14:textId="023889B4" w:rsidR="0048681D" w:rsidRDefault="0048681D" w:rsidP="00C52DD4">
            <w:pPr>
              <w:snapToGrid w:val="0"/>
              <w:rPr>
                <w:rFonts w:ascii="Times New Roman" w:hAnsi="Times New Roman" w:cs="Times New Roman"/>
                <w:sz w:val="18"/>
                <w:szCs w:val="20"/>
              </w:rPr>
            </w:pPr>
            <w:ins w:id="638" w:author="Enescu, Mihai (Nokia - FI/Espoo)" w:date="2020-11-02T08:26:00Z">
              <w:r w:rsidRPr="246CF3C3">
                <w:rPr>
                  <w:rFonts w:ascii="Times New Roman" w:hAnsi="Times New Roman" w:cs="Times New Roman"/>
                  <w:b/>
                  <w:bCs/>
                  <w:sz w:val="18"/>
                  <w:szCs w:val="18"/>
                </w:rPr>
                <w:t>Spec support for UE behavior during/after MPE event reporting</w:t>
              </w:r>
              <w:r w:rsidRPr="246CF3C3">
                <w:rPr>
                  <w:rFonts w:ascii="Times New Roman" w:hAnsi="Times New Roman" w:cs="Times New Roman"/>
                  <w:sz w:val="18"/>
                  <w:szCs w:val="18"/>
                </w:rPr>
                <w:t>: Nokia/NSB</w:t>
              </w:r>
            </w:ins>
          </w:p>
        </w:tc>
        <w:tc>
          <w:tcPr>
            <w:tcW w:w="2461" w:type="dxa"/>
          </w:tcPr>
          <w:p w14:paraId="1C9C0A3D" w14:textId="4D7DAC41" w:rsidR="00CF0664" w:rsidRDefault="00A824B1" w:rsidP="00A824B1">
            <w:pPr>
              <w:snapToGrid w:val="0"/>
              <w:rPr>
                <w:rFonts w:ascii="Times New Roman" w:hAnsi="Times New Roman" w:cs="Times New Roman"/>
                <w:sz w:val="18"/>
                <w:szCs w:val="20"/>
              </w:rPr>
            </w:pPr>
            <w:r>
              <w:rPr>
                <w:rFonts w:ascii="Times New Roman" w:hAnsi="Times New Roman" w:cs="Times New Roman"/>
                <w:sz w:val="18"/>
                <w:szCs w:val="20"/>
              </w:rPr>
              <w:t>Note: The support of separate UL beam indication from DL has been agreed in RAN1#102-e (issue 1b). The scheme is to be decided (Alt1 vs 2-1 vs 2-2)</w:t>
            </w:r>
          </w:p>
        </w:tc>
      </w:tr>
      <w:tr w:rsidR="00CF0664" w:rsidRPr="00CF1464" w14:paraId="7716F220" w14:textId="77777777" w:rsidTr="00BC513E">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1710" w:type="dxa"/>
          </w:tcPr>
          <w:p w14:paraId="19235439" w14:textId="1A0228F4" w:rsidR="00CF0664" w:rsidRDefault="00CF0664" w:rsidP="008967AF">
            <w:pPr>
              <w:snapToGrid w:val="0"/>
              <w:rPr>
                <w:rFonts w:ascii="Times New Roman" w:hAnsi="Times New Roman" w:cs="Times New Roman"/>
                <w:sz w:val="18"/>
                <w:szCs w:val="20"/>
              </w:rPr>
            </w:pPr>
          </w:p>
        </w:tc>
        <w:tc>
          <w:tcPr>
            <w:tcW w:w="531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7DA4E2D2" w14:textId="6262663D" w:rsidR="00862EF2" w:rsidRPr="001A6087" w:rsidRDefault="00862EF2" w:rsidP="00B41A5F">
      <w:pPr>
        <w:snapToGrid w:val="0"/>
        <w:spacing w:after="120"/>
        <w:jc w:val="both"/>
        <w:rPr>
          <w:rFonts w:ascii="Times New Roman" w:hAnsi="Times New Roman" w:cs="Times New Roman"/>
          <w:sz w:val="20"/>
        </w:rPr>
      </w:pPr>
      <w:r w:rsidRPr="001A6087">
        <w:rPr>
          <w:rFonts w:ascii="Times New Roman" w:hAnsi="Times New Roman" w:cs="Times New Roman"/>
          <w:b/>
          <w:sz w:val="20"/>
          <w:u w:val="single"/>
        </w:rPr>
        <w:t>Proposal 5.1</w:t>
      </w:r>
      <w:r w:rsidRPr="001A6087">
        <w:rPr>
          <w:rFonts w:ascii="Times New Roman" w:hAnsi="Times New Roman" w:cs="Times New Roman"/>
          <w:sz w:val="20"/>
        </w:rPr>
        <w:t>: On UE reporting for MPE mitigation,</w:t>
      </w:r>
      <w:r w:rsidR="00B41A5F" w:rsidRPr="001A6087">
        <w:rPr>
          <w:rFonts w:ascii="Times New Roman" w:hAnsi="Times New Roman" w:cs="Times New Roman"/>
          <w:sz w:val="20"/>
        </w:rPr>
        <w:t xml:space="preserve"> s</w:t>
      </w:r>
      <w:r w:rsidRPr="001A6087">
        <w:rPr>
          <w:rFonts w:ascii="Times New Roman" w:hAnsi="Times New Roman" w:cs="Times New Roman"/>
          <w:sz w:val="20"/>
        </w:rPr>
        <w:t xml:space="preserve">upport </w:t>
      </w:r>
      <w:ins w:id="639" w:author="Eko Onggosanusi" w:date="2020-11-02T04:22:00Z">
        <w:r w:rsidR="00326EF1" w:rsidRPr="001A6087">
          <w:rPr>
            <w:rFonts w:ascii="Times New Roman" w:hAnsi="Times New Roman" w:cs="Times New Roman"/>
            <w:sz w:val="20"/>
          </w:rPr>
          <w:t>[</w:t>
        </w:r>
      </w:ins>
      <w:r w:rsidRPr="001A6087">
        <w:rPr>
          <w:rFonts w:ascii="Times New Roman" w:hAnsi="Times New Roman" w:cs="Times New Roman"/>
          <w:sz w:val="20"/>
        </w:rPr>
        <w:t>UE-initiated condition-based reporting</w:t>
      </w:r>
      <w:r w:rsidR="00B41A5F" w:rsidRPr="001A6087">
        <w:rPr>
          <w:rFonts w:ascii="Times New Roman" w:hAnsi="Times New Roman" w:cs="Times New Roman"/>
          <w:sz w:val="20"/>
        </w:rPr>
        <w:t xml:space="preserve"> in Rel.17</w:t>
      </w:r>
      <w:r w:rsidRPr="001A6087">
        <w:rPr>
          <w:rFonts w:ascii="Times New Roman" w:hAnsi="Times New Roman" w:cs="Times New Roman"/>
          <w:sz w:val="20"/>
        </w:rPr>
        <w:t xml:space="preserve"> </w:t>
      </w:r>
    </w:p>
    <w:p w14:paraId="399E99E9" w14:textId="73F92147" w:rsidR="00862EF2" w:rsidRPr="001A6087" w:rsidRDefault="00862EF2" w:rsidP="00B41A5F">
      <w:pPr>
        <w:pStyle w:val="ListParagraph"/>
        <w:numPr>
          <w:ilvl w:val="0"/>
          <w:numId w:val="20"/>
        </w:numPr>
        <w:snapToGrid w:val="0"/>
        <w:spacing w:after="120"/>
        <w:jc w:val="both"/>
        <w:rPr>
          <w:rFonts w:ascii="Times New Roman" w:hAnsi="Times New Roman" w:cs="Times New Roman"/>
          <w:sz w:val="20"/>
        </w:rPr>
      </w:pPr>
      <w:r w:rsidRPr="001A6087">
        <w:rPr>
          <w:rFonts w:ascii="Times New Roman" w:hAnsi="Times New Roman" w:cs="Times New Roman"/>
          <w:sz w:val="20"/>
        </w:rPr>
        <w:t>In RAN1#103-e, further discuss and identify alternatives for the condition(s) for down-selection by RAN1#104-e</w:t>
      </w:r>
      <w:ins w:id="640" w:author="Eko Onggosanusi" w:date="2020-11-02T04:22:00Z">
        <w:r w:rsidR="00326EF1" w:rsidRPr="001A6087">
          <w:rPr>
            <w:rFonts w:ascii="Times New Roman" w:hAnsi="Times New Roman" w:cs="Times New Roman"/>
            <w:sz w:val="20"/>
          </w:rPr>
          <w:t>]</w:t>
        </w:r>
      </w:ins>
    </w:p>
    <w:p w14:paraId="0B6282DE" w14:textId="1CAD8D50" w:rsidR="00862EF2" w:rsidRDefault="00862EF2" w:rsidP="00200951">
      <w:pPr>
        <w:snapToGrid w:val="0"/>
        <w:spacing w:after="120"/>
        <w:jc w:val="both"/>
        <w:rPr>
          <w:rFonts w:ascii="Times New Roman" w:hAnsi="Times New Roman" w:cs="Times New Roman"/>
          <w:b/>
          <w:sz w:val="20"/>
          <w:u w:val="single"/>
        </w:rPr>
      </w:pPr>
    </w:p>
    <w:p w14:paraId="2C7D1B1D" w14:textId="619B0B59" w:rsidR="00862EF2" w:rsidRDefault="00200951" w:rsidP="00200951">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862EF2">
        <w:rPr>
          <w:rFonts w:ascii="Times New Roman" w:hAnsi="Times New Roman" w:cs="Times New Roman"/>
          <w:b/>
          <w:sz w:val="20"/>
          <w:u w:val="single"/>
        </w:rPr>
        <w:t>5.2</w:t>
      </w:r>
      <w:r>
        <w:rPr>
          <w:rFonts w:ascii="Times New Roman" w:hAnsi="Times New Roman" w:cs="Times New Roman"/>
          <w:sz w:val="20"/>
        </w:rPr>
        <w:t>: [Switching</w:t>
      </w:r>
      <w:r w:rsidR="00792294">
        <w:rPr>
          <w:rFonts w:ascii="Times New Roman" w:hAnsi="Times New Roman" w:cs="Times New Roman"/>
          <w:sz w:val="20"/>
        </w:rPr>
        <w:t>, issue 5.1</w:t>
      </w:r>
      <w:r>
        <w:rPr>
          <w:rFonts w:ascii="Times New Roman" w:hAnsi="Times New Roman" w:cs="Times New Roman"/>
          <w:sz w:val="20"/>
        </w:rPr>
        <w:t xml:space="preserve"> ... need more</w:t>
      </w:r>
      <w:r w:rsidR="005D76A9">
        <w:rPr>
          <w:rFonts w:ascii="Times New Roman" w:hAnsi="Times New Roman" w:cs="Times New Roman"/>
          <w:sz w:val="20"/>
        </w:rPr>
        <w:t xml:space="preserve"> discussion</w:t>
      </w:r>
      <w:r>
        <w:rPr>
          <w:rFonts w:ascii="Times New Roman" w:hAnsi="Times New Roman" w:cs="Times New Roman"/>
          <w:sz w:val="20"/>
        </w:rPr>
        <w:t>]</w:t>
      </w:r>
    </w:p>
    <w:p w14:paraId="1577497D" w14:textId="01D4273A" w:rsidR="00862EF2" w:rsidRDefault="00862EF2" w:rsidP="00862EF2">
      <w:pPr>
        <w:snapToGrid w:val="0"/>
        <w:spacing w:after="120"/>
        <w:jc w:val="both"/>
        <w:rPr>
          <w:rFonts w:ascii="Times New Roman" w:hAnsi="Times New Roman" w:cs="Times New Roman"/>
          <w:b/>
          <w:sz w:val="20"/>
          <w:u w:val="single"/>
        </w:rPr>
      </w:pPr>
      <w:r>
        <w:rPr>
          <w:rFonts w:ascii="Times New Roman" w:hAnsi="Times New Roman" w:cs="Times New Roman"/>
          <w:b/>
          <w:sz w:val="20"/>
          <w:u w:val="single"/>
        </w:rPr>
        <w:t>Proposal 5.3</w:t>
      </w:r>
      <w:r w:rsidRPr="00A45C23">
        <w:rPr>
          <w:rFonts w:ascii="Times New Roman" w:hAnsi="Times New Roman" w:cs="Times New Roman"/>
          <w:b/>
          <w:sz w:val="20"/>
          <w:u w:val="single"/>
        </w:rPr>
        <w:t xml:space="preserve">: </w:t>
      </w:r>
      <w:r w:rsidR="00A45C23" w:rsidRPr="00A45C23">
        <w:rPr>
          <w:rFonts w:ascii="Times New Roman" w:hAnsi="Times New Roman" w:cs="Times New Roman"/>
          <w:sz w:val="20"/>
        </w:rPr>
        <w:t>On UE reporting for MPE mitigation</w:t>
      </w:r>
    </w:p>
    <w:p w14:paraId="366E3B7B" w14:textId="6D40F7D7" w:rsidR="00200951" w:rsidRPr="00C36352" w:rsidRDefault="00862EF2" w:rsidP="00CF0664">
      <w:pPr>
        <w:pStyle w:val="ListParagraph"/>
        <w:numPr>
          <w:ilvl w:val="0"/>
          <w:numId w:val="20"/>
        </w:numPr>
        <w:snapToGrid w:val="0"/>
        <w:spacing w:after="120"/>
        <w:jc w:val="both"/>
        <w:rPr>
          <w:rFonts w:ascii="Times New Roman" w:hAnsi="Times New Roman" w:cs="Times New Roman"/>
          <w:sz w:val="20"/>
        </w:rPr>
      </w:pPr>
      <w:r w:rsidRPr="007F1EC8">
        <w:rPr>
          <w:rFonts w:ascii="Times New Roman" w:hAnsi="Times New Roman" w:cs="Times New Roman"/>
          <w:sz w:val="20"/>
        </w:rPr>
        <w:t>[CAT1</w:t>
      </w:r>
      <w:r>
        <w:rPr>
          <w:rFonts w:ascii="Times New Roman" w:hAnsi="Times New Roman" w:cs="Times New Roman"/>
          <w:sz w:val="20"/>
        </w:rPr>
        <w:t xml:space="preserve"> content</w:t>
      </w:r>
      <w:r w:rsidRPr="007F1EC8">
        <w:rPr>
          <w:rFonts w:ascii="Times New Roman" w:hAnsi="Times New Roman" w:cs="Times New Roman"/>
          <w:sz w:val="20"/>
        </w:rPr>
        <w:t xml:space="preserve"> ... need more </w:t>
      </w:r>
      <w:r w:rsidR="005D76A9">
        <w:rPr>
          <w:rFonts w:ascii="Times New Roman" w:hAnsi="Times New Roman" w:cs="Times New Roman"/>
          <w:sz w:val="20"/>
        </w:rPr>
        <w:t>discussion</w:t>
      </w:r>
      <w:r w:rsidRPr="007F1EC8">
        <w:rPr>
          <w:rFonts w:ascii="Times New Roman" w:hAnsi="Times New Roman" w:cs="Times New Roman"/>
          <w:sz w:val="20"/>
        </w:rPr>
        <w:t xml:space="preserve"> - # companies proposing alternate panel/beam reporting is large, but more discussio</w:t>
      </w:r>
      <w:r>
        <w:rPr>
          <w:rFonts w:ascii="Times New Roman" w:hAnsi="Times New Roman" w:cs="Times New Roman"/>
          <w:sz w:val="20"/>
        </w:rPr>
        <w:t xml:space="preserve">n is needed in relation to #4.1, </w:t>
      </w:r>
      <w:r w:rsidRPr="007F1EC8">
        <w:rPr>
          <w:rFonts w:ascii="Times New Roman" w:hAnsi="Times New Roman" w:cs="Times New Roman"/>
          <w:sz w:val="20"/>
        </w:rPr>
        <w:t>4.7</w:t>
      </w:r>
      <w:r>
        <w:rPr>
          <w:rFonts w:ascii="Times New Roman" w:hAnsi="Times New Roman" w:cs="Times New Roman"/>
          <w:sz w:val="20"/>
        </w:rPr>
        <w:t>, and 5.1</w:t>
      </w:r>
      <w:r w:rsidRPr="007F1EC8">
        <w:rPr>
          <w:rFonts w:ascii="Times New Roman" w:hAnsi="Times New Roman" w:cs="Times New Roman"/>
          <w:sz w:val="20"/>
        </w:rPr>
        <w:t>]</w:t>
      </w:r>
    </w:p>
    <w:p w14:paraId="393644AA" w14:textId="41923FA5" w:rsidR="00916FC8" w:rsidRDefault="00916FC8" w:rsidP="00CF0664">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4</w:t>
      </w:r>
      <w:r>
        <w:rPr>
          <w:rFonts w:ascii="Times New Roman" w:hAnsi="Times New Roman" w:cs="Times New Roman"/>
          <w:sz w:val="20"/>
        </w:rPr>
        <w:t>: [CAT0 ...</w:t>
      </w:r>
      <w:r w:rsidR="001D0D81">
        <w:rPr>
          <w:rFonts w:ascii="Times New Roman" w:hAnsi="Times New Roman" w:cs="Times New Roman"/>
          <w:sz w:val="20"/>
        </w:rPr>
        <w:t xml:space="preserve"> 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610BC06C" w14:textId="5A9BAD47" w:rsidR="00916FC8" w:rsidRDefault="00916FC8" w:rsidP="00CF0664">
      <w:pPr>
        <w:snapToGrid w:val="0"/>
        <w:spacing w:after="120"/>
        <w:jc w:val="both"/>
        <w:rPr>
          <w:rFonts w:ascii="Times New Roman" w:hAnsi="Times New Roman" w:cs="Times New Roman"/>
          <w:sz w:val="20"/>
        </w:rPr>
      </w:pPr>
      <w:r>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5</w:t>
      </w:r>
      <w:r>
        <w:rPr>
          <w:rFonts w:ascii="Times New Roman" w:hAnsi="Times New Roman" w:cs="Times New Roman"/>
          <w:sz w:val="20"/>
        </w:rPr>
        <w:t xml:space="preserve">: [CAT2 </w:t>
      </w:r>
      <w:r w:rsidR="00DD0E29">
        <w:rPr>
          <w:rFonts w:ascii="Times New Roman" w:hAnsi="Times New Roman" w:cs="Times New Roman"/>
          <w:sz w:val="20"/>
        </w:rPr>
        <w:t xml:space="preserve">... </w:t>
      </w:r>
      <w:r w:rsidR="001D0D81">
        <w:rPr>
          <w:rFonts w:ascii="Times New Roman" w:hAnsi="Times New Roman" w:cs="Times New Roman"/>
          <w:sz w:val="20"/>
        </w:rPr>
        <w:t>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lastRenderedPageBreak/>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26EC0FB8" w:rsidR="00740625" w:rsidRPr="00D74C62" w:rsidRDefault="00457084"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3FBD9995" w14:textId="6643A18B" w:rsidR="00740625" w:rsidRPr="00542934" w:rsidRDefault="00457084" w:rsidP="001262D1">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sidR="00757755">
              <w:rPr>
                <w:rFonts w:ascii="Times New Roman" w:eastAsia="DengXian" w:hAnsi="Times New Roman" w:cs="Times New Roman"/>
                <w:sz w:val="18"/>
                <w:szCs w:val="18"/>
                <w:lang w:eastAsia="zh-CN"/>
              </w:rPr>
              <w:t>. Support FL’s proposal.</w:t>
            </w:r>
          </w:p>
        </w:tc>
      </w:tr>
      <w:tr w:rsidR="00FC7A6A"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3C884C6B" w:rsidR="00FC7A6A" w:rsidRDefault="00FC7A6A" w:rsidP="00FC7A6A">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2EA2CFAD" w14:textId="53E88AB3" w:rsidR="00FC7A6A" w:rsidRPr="002D6408" w:rsidRDefault="00FC7A6A" w:rsidP="00FC7A6A">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E12B61"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4AFE049F"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2D00F2FD" w14:textId="0E04128B"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And we would like to also consider periodic/aperiodic UL panel/beam reporting configured by NW</w:t>
            </w:r>
            <w:r w:rsidRPr="00C75960">
              <w:rPr>
                <w:rFonts w:ascii="Times New Roman" w:eastAsia="DengXian" w:hAnsi="Times New Roman" w:cs="Times New Roman"/>
                <w:sz w:val="18"/>
                <w:szCs w:val="18"/>
                <w:lang w:eastAsia="zh-CN"/>
              </w:rPr>
              <w:t>, to schedule/indicate a better UL panel/beam and to avoid MPE happening.</w:t>
            </w:r>
          </w:p>
        </w:tc>
      </w:tr>
      <w:tr w:rsidR="00801B89"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23CEF522"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E6A3D82" w14:textId="559ED3B8"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t>
            </w:r>
          </w:p>
        </w:tc>
      </w:tr>
      <w:tr w:rsidR="004B5A2C"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34646BC0"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3F5D536D" w14:textId="05C0BD41"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Views updated in Table 10. </w:t>
            </w:r>
          </w:p>
          <w:p w14:paraId="684B9811" w14:textId="7A56632C"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Note that RAN4 has already agreed to report P-MPR via MAC-CE and as such CAT1 solution is already supported. We need to further discuss augmentation of RAN4 solution to facilitate better MPE mitigation. </w:t>
            </w:r>
          </w:p>
        </w:tc>
      </w:tr>
      <w:tr w:rsidR="007A4B22"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6BEF30BF" w:rsidR="007A4B22" w:rsidRDefault="007A4B22" w:rsidP="007A4B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ins w:id="641" w:author="Darcy Tsai" w:date="2020-11-02T16:16:00Z">
              <w:r w:rsidR="00DA31A3">
                <w:rPr>
                  <w:rFonts w:ascii="Times New Roman" w:eastAsia="SimSun" w:hAnsi="Times New Roman" w:cs="Times New Roman"/>
                  <w:sz w:val="18"/>
                  <w:szCs w:val="18"/>
                  <w:lang w:eastAsia="zh-CN"/>
                </w:rPr>
                <w:t xml:space="preserve"> 1</w:t>
              </w:r>
            </w:ins>
          </w:p>
        </w:tc>
        <w:tc>
          <w:tcPr>
            <w:tcW w:w="8460" w:type="dxa"/>
            <w:tcBorders>
              <w:top w:val="single" w:sz="4" w:space="0" w:color="auto"/>
              <w:left w:val="single" w:sz="4" w:space="0" w:color="auto"/>
              <w:bottom w:val="single" w:sz="4" w:space="0" w:color="auto"/>
              <w:right w:val="single" w:sz="4" w:space="0" w:color="auto"/>
            </w:tcBorders>
          </w:tcPr>
          <w:p w14:paraId="0DCE8243" w14:textId="06977478" w:rsidR="007A4B22" w:rsidRDefault="007A4B22" w:rsidP="007A4B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CAT1, even R16 already supports P-MPR reporting via MAC-CE</w:t>
            </w:r>
            <w:r w:rsidRPr="001428A8">
              <w:rPr>
                <w:rFonts w:ascii="Times New Roman" w:eastAsia="SimSun" w:hAnsi="Times New Roman" w:cs="Times New Roman"/>
                <w:sz w:val="18"/>
                <w:szCs w:val="18"/>
                <w:lang w:eastAsia="zh-CN"/>
              </w:rPr>
              <w:t xml:space="preserve">, the UE still cannot provide other candidate NW </w:t>
            </w:r>
            <w:r>
              <w:rPr>
                <w:rFonts w:ascii="Times New Roman" w:eastAsia="SimSun" w:hAnsi="Times New Roman" w:cs="Times New Roman"/>
                <w:sz w:val="18"/>
                <w:szCs w:val="18"/>
                <w:lang w:eastAsia="zh-CN"/>
              </w:rPr>
              <w:t xml:space="preserve">beams for UL corresponding to </w:t>
            </w:r>
            <w:r w:rsidRPr="001428A8">
              <w:rPr>
                <w:rFonts w:ascii="Times New Roman" w:eastAsia="SimSun" w:hAnsi="Times New Roman" w:cs="Times New Roman"/>
                <w:sz w:val="18"/>
                <w:szCs w:val="18"/>
                <w:lang w:eastAsia="zh-CN"/>
              </w:rPr>
              <w:t xml:space="preserve">different </w:t>
            </w:r>
            <w:r>
              <w:rPr>
                <w:rFonts w:ascii="Times New Roman" w:eastAsia="SimSun" w:hAnsi="Times New Roman" w:cs="Times New Roman"/>
                <w:sz w:val="18"/>
                <w:szCs w:val="18"/>
                <w:lang w:eastAsia="zh-CN"/>
              </w:rPr>
              <w:t>UL beams/</w:t>
            </w:r>
            <w:r w:rsidRPr="001428A8">
              <w:rPr>
                <w:rFonts w:ascii="Times New Roman" w:eastAsia="SimSun" w:hAnsi="Times New Roman" w:cs="Times New Roman"/>
                <w:sz w:val="18"/>
                <w:szCs w:val="18"/>
                <w:lang w:eastAsia="zh-CN"/>
              </w:rPr>
              <w:t>panel</w:t>
            </w:r>
            <w:r>
              <w:rPr>
                <w:rFonts w:ascii="Times New Roman" w:eastAsia="SimSun" w:hAnsi="Times New Roman" w:cs="Times New Roman"/>
                <w:sz w:val="18"/>
                <w:szCs w:val="18"/>
                <w:lang w:eastAsia="zh-CN"/>
              </w:rPr>
              <w:t>s</w:t>
            </w:r>
            <w:r w:rsidRPr="001428A8">
              <w:rPr>
                <w:rFonts w:ascii="Times New Roman" w:eastAsia="SimSun" w:hAnsi="Times New Roman" w:cs="Times New Roman"/>
                <w:sz w:val="18"/>
                <w:szCs w:val="18"/>
                <w:lang w:eastAsia="zh-CN"/>
              </w:rPr>
              <w:t xml:space="preserve"> without MPE is</w:t>
            </w:r>
            <w:r>
              <w:rPr>
                <w:rFonts w:ascii="Times New Roman" w:eastAsia="SimSun" w:hAnsi="Times New Roman" w:cs="Times New Roman"/>
                <w:sz w:val="18"/>
                <w:szCs w:val="18"/>
                <w:lang w:eastAsia="zh-CN"/>
              </w:rPr>
              <w:t xml:space="preserve">sue to avoid the power back-off. Thus, the gain from Rel-16 P-MPR reporting is limited, which is also shown in our simulation results. Consequently, we see </w:t>
            </w:r>
            <w:r w:rsidRPr="00651CAF">
              <w:rPr>
                <w:rFonts w:ascii="Times New Roman" w:eastAsia="SimSun" w:hAnsi="Times New Roman" w:cs="Times New Roman" w:hint="eastAsia"/>
                <w:sz w:val="18"/>
                <w:szCs w:val="18"/>
                <w:lang w:eastAsia="zh-CN"/>
              </w:rPr>
              <w:t>CAT1</w:t>
            </w:r>
            <w:r>
              <w:rPr>
                <w:rFonts w:ascii="Times New Roman" w:eastAsia="SimSun" w:hAnsi="Times New Roman" w:cs="Times New Roman"/>
                <w:sz w:val="18"/>
                <w:szCs w:val="18"/>
                <w:lang w:eastAsia="zh-CN"/>
              </w:rPr>
              <w:t xml:space="preserve"> solution is needed at least to support UE to report </w:t>
            </w:r>
            <w:r w:rsidRPr="00651CAF">
              <w:rPr>
                <w:rFonts w:ascii="Times New Roman" w:eastAsia="SimSun" w:hAnsi="Times New Roman" w:cs="Times New Roman"/>
                <w:sz w:val="18"/>
                <w:szCs w:val="18"/>
                <w:lang w:eastAsia="zh-CN"/>
              </w:rPr>
              <w:t>alternate UL panel</w:t>
            </w:r>
            <w:r>
              <w:rPr>
                <w:rFonts w:ascii="Times New Roman" w:eastAsia="SimSun" w:hAnsi="Times New Roman" w:cs="Times New Roman"/>
                <w:sz w:val="18"/>
                <w:szCs w:val="18"/>
                <w:lang w:eastAsia="zh-CN"/>
              </w:rPr>
              <w:t>(s)</w:t>
            </w:r>
            <w:r w:rsidRPr="00651CAF">
              <w:rPr>
                <w:rFonts w:ascii="Times New Roman" w:eastAsia="SimSun" w:hAnsi="Times New Roman" w:cs="Times New Roman"/>
                <w:sz w:val="18"/>
                <w:szCs w:val="18"/>
                <w:lang w:eastAsia="zh-CN"/>
              </w:rPr>
              <w:t xml:space="preserve"> and/or TX beam</w:t>
            </w:r>
            <w:r>
              <w:rPr>
                <w:rFonts w:ascii="Times New Roman" w:eastAsia="SimSun" w:hAnsi="Times New Roman" w:cs="Times New Roman"/>
                <w:sz w:val="18"/>
                <w:szCs w:val="18"/>
                <w:lang w:eastAsia="zh-CN"/>
              </w:rPr>
              <w:t>(s).</w:t>
            </w:r>
          </w:p>
        </w:tc>
      </w:tr>
      <w:tr w:rsidR="0013293D"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1473C0D2"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4DF755DC" w14:textId="37B8F296"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Please check the updated view in Table 10 and we are fine with proposal 5.1.</w:t>
            </w:r>
          </w:p>
        </w:tc>
      </w:tr>
      <w:tr w:rsidR="0013293D" w:rsidRPr="00B70F28" w14:paraId="69C81044" w14:textId="77777777" w:rsidTr="001B40F5">
        <w:tc>
          <w:tcPr>
            <w:tcW w:w="1525" w:type="dxa"/>
            <w:tcBorders>
              <w:top w:val="single" w:sz="4" w:space="0" w:color="auto"/>
              <w:left w:val="single" w:sz="4" w:space="0" w:color="auto"/>
              <w:bottom w:val="single" w:sz="4" w:space="0" w:color="auto"/>
              <w:right w:val="single" w:sz="4" w:space="0" w:color="auto"/>
            </w:tcBorders>
          </w:tcPr>
          <w:p w14:paraId="5E0ABEB4" w14:textId="61CF3AEF" w:rsidR="0013293D"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3B6458" w14:textId="77777777" w:rsidR="0013293D"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upport the FL proposal with the following update:</w:t>
            </w:r>
          </w:p>
          <w:p w14:paraId="088F5C62" w14:textId="47432FE9" w:rsidR="003045C8" w:rsidRPr="00B41A5F" w:rsidRDefault="003045C8" w:rsidP="003045C8">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r w:rsidR="000E7F5A">
              <w:rPr>
                <w:rFonts w:ascii="Times New Roman" w:hAnsi="Times New Roman" w:cs="Times New Roman"/>
                <w:sz w:val="20"/>
                <w:highlight w:val="yellow"/>
              </w:rPr>
              <w:t xml:space="preserve"> s</w:t>
            </w:r>
            <w:r w:rsidRPr="00B41A5F">
              <w:rPr>
                <w:rFonts w:ascii="Times New Roman" w:hAnsi="Times New Roman" w:cs="Times New Roman"/>
                <w:sz w:val="20"/>
                <w:highlight w:val="yellow"/>
              </w:rPr>
              <w:t>upport UE-initiated condition-based reporting</w:t>
            </w:r>
            <w:r w:rsidR="000E7F5A">
              <w:rPr>
                <w:rFonts w:ascii="Times New Roman" w:hAnsi="Times New Roman" w:cs="Times New Roman"/>
                <w:sz w:val="20"/>
                <w:highlight w:val="yellow"/>
              </w:rPr>
              <w:t xml:space="preserve"> in Rel.17 </w:t>
            </w:r>
            <w:r w:rsidR="000E7F5A" w:rsidRPr="000E7F5A">
              <w:rPr>
                <w:rFonts w:ascii="Times New Roman" w:hAnsi="Times New Roman" w:cs="Times New Roman"/>
                <w:color w:val="FF0000"/>
                <w:sz w:val="20"/>
                <w:highlight w:val="yellow"/>
              </w:rPr>
              <w:t>with Rel-16 PMPR report as starting point</w:t>
            </w:r>
            <w:r w:rsidR="000E7F5A">
              <w:rPr>
                <w:rFonts w:ascii="Times New Roman" w:hAnsi="Times New Roman" w:cs="Times New Roman"/>
                <w:sz w:val="20"/>
                <w:highlight w:val="yellow"/>
              </w:rPr>
              <w:t>.</w:t>
            </w:r>
          </w:p>
          <w:p w14:paraId="5D42E13F" w14:textId="42BFEC8B" w:rsidR="003045C8" w:rsidRPr="000B14FF" w:rsidRDefault="003045C8" w:rsidP="0013293D">
            <w:pPr>
              <w:pStyle w:val="ListParagraph"/>
              <w:numPr>
                <w:ilvl w:val="0"/>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In RAN1#103-e, further discuss and identify alternatives for the condition(s) for down-selection by RAN1#104-e</w:t>
            </w:r>
          </w:p>
        </w:tc>
      </w:tr>
      <w:tr w:rsidR="009A048D" w:rsidRPr="00B70F28" w14:paraId="692D7F88" w14:textId="77777777" w:rsidTr="001B40F5">
        <w:tc>
          <w:tcPr>
            <w:tcW w:w="1525" w:type="dxa"/>
            <w:tcBorders>
              <w:top w:val="single" w:sz="4" w:space="0" w:color="auto"/>
              <w:left w:val="single" w:sz="4" w:space="0" w:color="auto"/>
              <w:bottom w:val="single" w:sz="4" w:space="0" w:color="auto"/>
              <w:right w:val="single" w:sz="4" w:space="0" w:color="auto"/>
            </w:tcBorders>
          </w:tcPr>
          <w:p w14:paraId="3B686959" w14:textId="6A150040"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460" w:type="dxa"/>
            <w:tcBorders>
              <w:top w:val="single" w:sz="4" w:space="0" w:color="auto"/>
              <w:left w:val="single" w:sz="4" w:space="0" w:color="auto"/>
              <w:bottom w:val="single" w:sz="4" w:space="0" w:color="auto"/>
              <w:right w:val="single" w:sz="4" w:space="0" w:color="auto"/>
            </w:tcBorders>
          </w:tcPr>
          <w:p w14:paraId="42B79667" w14:textId="77777777"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have </w:t>
            </w:r>
            <w:r>
              <w:rPr>
                <w:rFonts w:ascii="Times New Roman" w:eastAsia="SimSun" w:hAnsi="Times New Roman" w:cs="Times New Roman" w:hint="eastAsia"/>
                <w:sz w:val="18"/>
                <w:szCs w:val="18"/>
                <w:lang w:eastAsia="zh-CN"/>
              </w:rPr>
              <w:t>one</w:t>
            </w:r>
            <w:r>
              <w:rPr>
                <w:rFonts w:ascii="Times New Roman" w:eastAsia="SimSun" w:hAnsi="Times New Roman" w:cs="Times New Roman"/>
                <w:sz w:val="18"/>
                <w:szCs w:val="18"/>
                <w:lang w:eastAsia="zh-CN"/>
              </w:rPr>
              <w:t xml:space="preserve"> following alternative for this condition based reporting</w:t>
            </w:r>
          </w:p>
          <w:p w14:paraId="1811D0A0" w14:textId="77777777" w:rsidR="009A048D" w:rsidRPr="00EE0295" w:rsidRDefault="009A048D" w:rsidP="009A048D">
            <w:pPr>
              <w:pStyle w:val="ListParagraph"/>
              <w:numPr>
                <w:ilvl w:val="0"/>
                <w:numId w:val="45"/>
              </w:numPr>
              <w:snapToGrid w:val="0"/>
              <w:rPr>
                <w:rFonts w:ascii="Times New Roman" w:hAnsi="Times New Roman" w:cs="Times New Roman"/>
                <w:sz w:val="18"/>
                <w:szCs w:val="18"/>
                <w:lang w:eastAsia="zh-CN"/>
              </w:rPr>
            </w:pPr>
            <w:r w:rsidRPr="00EE0295">
              <w:rPr>
                <w:rFonts w:ascii="Times New Roman" w:hAnsi="Times New Roman" w:cs="Times New Roman"/>
                <w:sz w:val="18"/>
                <w:szCs w:val="18"/>
                <w:lang w:eastAsia="zh-CN"/>
              </w:rPr>
              <w:t>The UL spatial resource, i.e., CRI/SSBRI, can be reported along with PHR/P-MPR MAC-CE reporting.</w:t>
            </w:r>
          </w:p>
          <w:p w14:paraId="2F9E5B9E" w14:textId="7E7D507B" w:rsidR="009A048D" w:rsidRDefault="009A048D" w:rsidP="009A048D">
            <w:pPr>
              <w:pStyle w:val="ListParagraph"/>
              <w:numPr>
                <w:ilvl w:val="1"/>
                <w:numId w:val="45"/>
              </w:numPr>
              <w:snapToGrid w:val="0"/>
              <w:rPr>
                <w:rFonts w:ascii="Times New Roman" w:hAnsi="Times New Roman" w:cs="Times New Roman"/>
                <w:sz w:val="18"/>
                <w:szCs w:val="18"/>
                <w:lang w:eastAsia="zh-CN"/>
              </w:rPr>
            </w:pPr>
            <w:r w:rsidRPr="00EE0295">
              <w:rPr>
                <w:rFonts w:ascii="Times New Roman" w:hAnsi="Times New Roman" w:cs="Times New Roman"/>
                <w:sz w:val="18"/>
                <w:szCs w:val="18"/>
                <w:lang w:eastAsia="zh-CN"/>
              </w:rPr>
              <w:t>MPE event detection as for R16 PHR/P-MPR MAC-CE can be reused as a baseline.</w:t>
            </w:r>
          </w:p>
        </w:tc>
      </w:tr>
      <w:tr w:rsidR="006015CD" w:rsidRPr="00B70F28" w14:paraId="7D620E08" w14:textId="77777777" w:rsidTr="001B40F5">
        <w:trPr>
          <w:ins w:id="642" w:author="Jaehoon Chung (LGE)" w:date="2020-11-02T14:56:00Z"/>
        </w:trPr>
        <w:tc>
          <w:tcPr>
            <w:tcW w:w="1525" w:type="dxa"/>
            <w:tcBorders>
              <w:top w:val="single" w:sz="4" w:space="0" w:color="auto"/>
              <w:left w:val="single" w:sz="4" w:space="0" w:color="auto"/>
              <w:bottom w:val="single" w:sz="4" w:space="0" w:color="auto"/>
              <w:right w:val="single" w:sz="4" w:space="0" w:color="auto"/>
            </w:tcBorders>
          </w:tcPr>
          <w:p w14:paraId="292BB544" w14:textId="35C14690" w:rsidR="006015CD" w:rsidRPr="007A6C1E" w:rsidRDefault="006015CD" w:rsidP="009A048D">
            <w:pPr>
              <w:snapToGrid w:val="0"/>
              <w:rPr>
                <w:ins w:id="643" w:author="Jaehoon Chung (LGE)" w:date="2020-11-02T14:56:00Z"/>
                <w:rFonts w:ascii="Times New Roman" w:eastAsiaTheme="minorEastAsia" w:hAnsi="Times New Roman" w:cs="Times New Roman"/>
                <w:sz w:val="18"/>
                <w:szCs w:val="18"/>
                <w:lang w:eastAsia="ko-KR"/>
              </w:rPr>
            </w:pPr>
            <w:ins w:id="644" w:author="Jaehoon Chung (LGE)" w:date="2020-11-02T14:56:00Z">
              <w:r>
                <w:rPr>
                  <w:rFonts w:ascii="Times New Roman" w:eastAsiaTheme="minorEastAsia" w:hAnsi="Times New Roman" w:cs="Times New Roman" w:hint="eastAsia"/>
                  <w:sz w:val="18"/>
                  <w:szCs w:val="18"/>
                  <w:lang w:eastAsia="ko-KR"/>
                </w:rPr>
                <w:t>LG</w:t>
              </w:r>
            </w:ins>
          </w:p>
        </w:tc>
        <w:tc>
          <w:tcPr>
            <w:tcW w:w="8460" w:type="dxa"/>
            <w:tcBorders>
              <w:top w:val="single" w:sz="4" w:space="0" w:color="auto"/>
              <w:left w:val="single" w:sz="4" w:space="0" w:color="auto"/>
              <w:bottom w:val="single" w:sz="4" w:space="0" w:color="auto"/>
              <w:right w:val="single" w:sz="4" w:space="0" w:color="auto"/>
            </w:tcBorders>
          </w:tcPr>
          <w:p w14:paraId="0CD5B3DE" w14:textId="32506961" w:rsidR="006015CD" w:rsidRDefault="006015CD" w:rsidP="006015CD">
            <w:pPr>
              <w:snapToGrid w:val="0"/>
              <w:rPr>
                <w:ins w:id="645" w:author="Jaehoon Chung (LGE)" w:date="2020-11-02T14:56:00Z"/>
                <w:rFonts w:ascii="Times New Roman" w:eastAsia="SimSun" w:hAnsi="Times New Roman" w:cs="Times New Roman"/>
                <w:sz w:val="18"/>
                <w:szCs w:val="18"/>
                <w:lang w:eastAsia="zh-CN"/>
              </w:rPr>
            </w:pPr>
            <w:ins w:id="646" w:author="Jaehoon Chung (LGE)" w:date="2020-11-02T14:56:00Z">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and we support FL proposal 5.1</w:t>
              </w:r>
            </w:ins>
          </w:p>
        </w:tc>
      </w:tr>
      <w:tr w:rsidR="00B061C8" w:rsidRPr="00B70F28" w14:paraId="3113F652" w14:textId="77777777" w:rsidTr="001B40F5">
        <w:tc>
          <w:tcPr>
            <w:tcW w:w="1525" w:type="dxa"/>
            <w:tcBorders>
              <w:top w:val="single" w:sz="4" w:space="0" w:color="auto"/>
              <w:left w:val="single" w:sz="4" w:space="0" w:color="auto"/>
              <w:bottom w:val="single" w:sz="4" w:space="0" w:color="auto"/>
              <w:right w:val="single" w:sz="4" w:space="0" w:color="auto"/>
            </w:tcBorders>
          </w:tcPr>
          <w:p w14:paraId="47168DBA" w14:textId="20E8EE81"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231297D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think the first issue is what kind of information gNB needs for beam selection when MPE happens. Therefore we suggest the following changes.</w:t>
            </w:r>
          </w:p>
          <w:p w14:paraId="1B56F54F" w14:textId="77777777" w:rsidR="00B061C8" w:rsidRDefault="00B061C8" w:rsidP="00B061C8">
            <w:pPr>
              <w:snapToGrid w:val="0"/>
              <w:rPr>
                <w:rFonts w:ascii="Times New Roman" w:eastAsia="SimSun" w:hAnsi="Times New Roman" w:cs="Times New Roman"/>
                <w:sz w:val="18"/>
                <w:szCs w:val="18"/>
                <w:lang w:eastAsia="zh-CN"/>
              </w:rPr>
            </w:pPr>
          </w:p>
          <w:p w14:paraId="720D9D01" w14:textId="77777777" w:rsidR="00B061C8" w:rsidRPr="00B41A5F" w:rsidRDefault="00B061C8" w:rsidP="00B061C8">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ins w:id="647" w:author="Eko Onggosanusi" w:date="2020-11-01T20:54:00Z">
              <w:r>
                <w:rPr>
                  <w:rFonts w:ascii="Times New Roman" w:hAnsi="Times New Roman" w:cs="Times New Roman"/>
                  <w:sz w:val="20"/>
                  <w:highlight w:val="yellow"/>
                </w:rPr>
                <w:t xml:space="preserve"> </w:t>
              </w:r>
            </w:ins>
            <w:del w:id="648" w:author="Eko Onggosanusi" w:date="2020-11-01T20:54:00Z">
              <w:r w:rsidRPr="008E0B13" w:rsidDel="00B41A5F">
                <w:rPr>
                  <w:rFonts w:ascii="Times New Roman" w:hAnsi="Times New Roman" w:cs="Times New Roman"/>
                  <w:sz w:val="20"/>
                  <w:highlight w:val="yellow"/>
                </w:rPr>
                <w:delText xml:space="preserve"> ag</w:delText>
              </w:r>
              <w:r w:rsidDel="00B41A5F">
                <w:rPr>
                  <w:rFonts w:ascii="Times New Roman" w:hAnsi="Times New Roman" w:cs="Times New Roman"/>
                  <w:sz w:val="20"/>
                  <w:highlight w:val="yellow"/>
                </w:rPr>
                <w:delText xml:space="preserve">ree on the following for Rel.17, </w:delText>
              </w:r>
            </w:del>
            <w:ins w:id="649" w:author="Eko Onggosanusi" w:date="2020-11-01T20:54:00Z">
              <w:del w:id="650" w:author="Yushu Zhang" w:date="2020-11-02T13:57:00Z">
                <w:r w:rsidDel="006235C9">
                  <w:rPr>
                    <w:rFonts w:ascii="Times New Roman" w:hAnsi="Times New Roman" w:cs="Times New Roman"/>
                    <w:sz w:val="20"/>
                    <w:highlight w:val="yellow"/>
                  </w:rPr>
                  <w:delText>s</w:delText>
                </w:r>
              </w:del>
            </w:ins>
            <w:del w:id="651" w:author="Yushu Zhang" w:date="2020-11-02T13:57:00Z">
              <w:r w:rsidRPr="00B41A5F" w:rsidDel="006235C9">
                <w:rPr>
                  <w:rFonts w:ascii="Times New Roman" w:hAnsi="Times New Roman" w:cs="Times New Roman"/>
                  <w:sz w:val="20"/>
                  <w:highlight w:val="yellow"/>
                </w:rPr>
                <w:delText>Support UE-initiated condition-based reporting</w:delText>
              </w:r>
            </w:del>
            <w:ins w:id="652" w:author="Eko Onggosanusi" w:date="2020-11-01T20:55:00Z">
              <w:del w:id="653" w:author="Yushu Zhang" w:date="2020-11-02T13:57:00Z">
                <w:r w:rsidDel="006235C9">
                  <w:rPr>
                    <w:rFonts w:ascii="Times New Roman" w:hAnsi="Times New Roman" w:cs="Times New Roman"/>
                    <w:sz w:val="20"/>
                    <w:highlight w:val="yellow"/>
                  </w:rPr>
                  <w:delText xml:space="preserve"> in Rel.17</w:delText>
                </w:r>
              </w:del>
            </w:ins>
            <w:ins w:id="654" w:author="Yushu Zhang" w:date="2020-11-02T13:57:00Z">
              <w:r>
                <w:rPr>
                  <w:rFonts w:ascii="Times New Roman" w:hAnsi="Times New Roman" w:cs="Times New Roman"/>
                  <w:sz w:val="20"/>
                  <w:highlight w:val="yellow"/>
                </w:rPr>
                <w:t>down-select at least one of the following options in RAN1 #104</w:t>
              </w:r>
            </w:ins>
            <w:r w:rsidRPr="00B41A5F">
              <w:rPr>
                <w:rFonts w:ascii="Times New Roman" w:hAnsi="Times New Roman" w:cs="Times New Roman"/>
                <w:sz w:val="20"/>
                <w:highlight w:val="yellow"/>
              </w:rPr>
              <w:t xml:space="preserve"> </w:t>
            </w:r>
          </w:p>
          <w:p w14:paraId="0F4D303E" w14:textId="77777777" w:rsidR="00B061C8" w:rsidRDefault="00B061C8" w:rsidP="00B061C8">
            <w:pPr>
              <w:pStyle w:val="ListParagraph"/>
              <w:numPr>
                <w:ilvl w:val="0"/>
                <w:numId w:val="20"/>
              </w:numPr>
              <w:snapToGrid w:val="0"/>
              <w:spacing w:after="120"/>
              <w:jc w:val="both"/>
              <w:rPr>
                <w:ins w:id="655" w:author="Yushu Zhang" w:date="2020-11-02T13:59:00Z"/>
                <w:rFonts w:ascii="Times New Roman" w:hAnsi="Times New Roman" w:cs="Times New Roman"/>
                <w:sz w:val="20"/>
                <w:highlight w:val="yellow"/>
              </w:rPr>
            </w:pPr>
            <w:del w:id="656" w:author="Yushu Zhang" w:date="2020-11-02T13:57:00Z">
              <w:r w:rsidRPr="008E0B13" w:rsidDel="006235C9">
                <w:rPr>
                  <w:rFonts w:ascii="Times New Roman" w:hAnsi="Times New Roman" w:cs="Times New Roman"/>
                  <w:sz w:val="20"/>
                  <w:highlight w:val="yellow"/>
                </w:rPr>
                <w:delText>In RAN1#103-e, further discuss and identify alternatives for the condition(s) for down-selection by RAN1#104-e</w:delText>
              </w:r>
            </w:del>
            <w:ins w:id="657" w:author="Yushu Zhang" w:date="2020-11-02T13:57:00Z">
              <w:r>
                <w:rPr>
                  <w:rFonts w:ascii="Times New Roman" w:hAnsi="Times New Roman" w:cs="Times New Roman"/>
                  <w:sz w:val="20"/>
                  <w:highlight w:val="yellow"/>
                </w:rPr>
                <w:t xml:space="preserve">Option 1: </w:t>
              </w:r>
            </w:ins>
            <w:ins w:id="658" w:author="Yushu Zhang" w:date="2020-11-02T14:02:00Z">
              <w:r>
                <w:rPr>
                  <w:rFonts w:ascii="Times New Roman" w:hAnsi="Times New Roman" w:cs="Times New Roman"/>
                  <w:sz w:val="20"/>
                  <w:highlight w:val="yellow"/>
                </w:rPr>
                <w:t xml:space="preserve">gNB can configure </w:t>
              </w:r>
            </w:ins>
            <w:ins w:id="659" w:author="Yushu Zhang" w:date="2020-11-02T13:58:00Z">
              <w:r>
                <w:rPr>
                  <w:rFonts w:ascii="Times New Roman" w:hAnsi="Times New Roman" w:cs="Times New Roman"/>
                  <w:sz w:val="20"/>
                  <w:highlight w:val="yellow"/>
                </w:rPr>
                <w:t xml:space="preserve">UE </w:t>
              </w:r>
            </w:ins>
            <w:ins w:id="660" w:author="Yushu Zhang" w:date="2020-11-02T14:02:00Z">
              <w:r>
                <w:rPr>
                  <w:rFonts w:ascii="Times New Roman" w:hAnsi="Times New Roman" w:cs="Times New Roman"/>
                  <w:sz w:val="20"/>
                  <w:highlight w:val="yellow"/>
                </w:rPr>
                <w:t>to</w:t>
              </w:r>
            </w:ins>
            <w:ins w:id="661" w:author="Yushu Zhang" w:date="2020-11-02T13:58:00Z">
              <w:r>
                <w:rPr>
                  <w:rFonts w:ascii="Times New Roman" w:hAnsi="Times New Roman" w:cs="Times New Roman"/>
                  <w:sz w:val="20"/>
                  <w:highlight w:val="yellow"/>
                </w:rPr>
                <w:t xml:space="preserve"> L1-RSRP and </w:t>
              </w:r>
            </w:ins>
            <w:ins w:id="662" w:author="Yushu Zhang" w:date="2020-11-02T13:59:00Z">
              <w:r>
                <w:rPr>
                  <w:rFonts w:ascii="Times New Roman" w:hAnsi="Times New Roman" w:cs="Times New Roman"/>
                  <w:sz w:val="20"/>
                  <w:highlight w:val="yellow"/>
                </w:rPr>
                <w:t xml:space="preserve">virtual </w:t>
              </w:r>
            </w:ins>
            <w:ins w:id="663" w:author="Yushu Zhang" w:date="2020-11-02T13:58:00Z">
              <w:r>
                <w:rPr>
                  <w:rFonts w:ascii="Times New Roman" w:hAnsi="Times New Roman" w:cs="Times New Roman"/>
                  <w:sz w:val="20"/>
                  <w:highlight w:val="yellow"/>
                </w:rPr>
                <w:t>PHR for a SSBRI/CRI</w:t>
              </w:r>
            </w:ins>
            <w:ins w:id="664" w:author="Yushu Zhang" w:date="2020-11-02T14:02:00Z">
              <w:r>
                <w:rPr>
                  <w:rFonts w:ascii="Times New Roman" w:hAnsi="Times New Roman" w:cs="Times New Roman"/>
                  <w:sz w:val="20"/>
                  <w:highlight w:val="yellow"/>
                </w:rPr>
                <w:t xml:space="preserve"> in a beam reporting instance</w:t>
              </w:r>
            </w:ins>
          </w:p>
          <w:p w14:paraId="1F407E30" w14:textId="77777777" w:rsidR="00B061C8" w:rsidRDefault="00B061C8" w:rsidP="00B061C8">
            <w:pPr>
              <w:pStyle w:val="ListParagraph"/>
              <w:numPr>
                <w:ilvl w:val="1"/>
                <w:numId w:val="20"/>
              </w:numPr>
              <w:snapToGrid w:val="0"/>
              <w:spacing w:after="120"/>
              <w:jc w:val="both"/>
              <w:rPr>
                <w:ins w:id="665" w:author="Yushu Zhang" w:date="2020-11-02T13:59:00Z"/>
                <w:rFonts w:ascii="Times New Roman" w:hAnsi="Times New Roman" w:cs="Times New Roman"/>
                <w:sz w:val="20"/>
                <w:highlight w:val="yellow"/>
              </w:rPr>
            </w:pPr>
            <w:ins w:id="666" w:author="Yushu Zhang" w:date="2020-11-02T14:00:00Z">
              <w:r>
                <w:rPr>
                  <w:rFonts w:ascii="Times New Roman" w:hAnsi="Times New Roman" w:cs="Times New Roman"/>
                  <w:sz w:val="20"/>
                  <w:highlight w:val="yellow"/>
                </w:rPr>
                <w:t>The</w:t>
              </w:r>
            </w:ins>
            <w:ins w:id="667" w:author="Yushu Zhang" w:date="2020-11-02T13:59:00Z">
              <w:r>
                <w:rPr>
                  <w:rFonts w:ascii="Times New Roman" w:hAnsi="Times New Roman" w:cs="Times New Roman"/>
                  <w:sz w:val="20"/>
                  <w:highlight w:val="yellow"/>
                </w:rPr>
                <w:t xml:space="preserve"> virtual PHR includes Pcmax (with P</w:t>
              </w:r>
            </w:ins>
            <w:ins w:id="668" w:author="Yushu Zhang" w:date="2020-11-02T14:01:00Z">
              <w:r>
                <w:rPr>
                  <w:rFonts w:ascii="Times New Roman" w:hAnsi="Times New Roman" w:cs="Times New Roman"/>
                  <w:sz w:val="20"/>
                  <w:highlight w:val="yellow"/>
                </w:rPr>
                <w:t>-</w:t>
              </w:r>
            </w:ins>
            <w:ins w:id="669" w:author="Yushu Zhang" w:date="2020-11-02T13:59:00Z">
              <w:r>
                <w:rPr>
                  <w:rFonts w:ascii="Times New Roman" w:hAnsi="Times New Roman" w:cs="Times New Roman"/>
                  <w:sz w:val="20"/>
                  <w:highlight w:val="yellow"/>
                </w:rPr>
                <w:t>MPR included)</w:t>
              </w:r>
            </w:ins>
          </w:p>
          <w:p w14:paraId="0835ABBE" w14:textId="77777777" w:rsidR="00B061C8" w:rsidRDefault="00B061C8" w:rsidP="007A6C1E">
            <w:pPr>
              <w:pStyle w:val="ListParagraph"/>
              <w:numPr>
                <w:ilvl w:val="1"/>
                <w:numId w:val="20"/>
              </w:numPr>
              <w:snapToGrid w:val="0"/>
              <w:spacing w:after="120"/>
              <w:jc w:val="both"/>
              <w:rPr>
                <w:ins w:id="670" w:author="Yushu Zhang" w:date="2020-11-02T13:58:00Z"/>
                <w:rFonts w:ascii="Times New Roman" w:hAnsi="Times New Roman" w:cs="Times New Roman"/>
                <w:sz w:val="20"/>
                <w:highlight w:val="yellow"/>
              </w:rPr>
            </w:pPr>
            <w:ins w:id="671" w:author="Yushu Zhang" w:date="2020-11-02T14:00:00Z">
              <w:r>
                <w:rPr>
                  <w:rFonts w:ascii="Times New Roman" w:hAnsi="Times New Roman" w:cs="Times New Roman"/>
                  <w:sz w:val="20"/>
                  <w:highlight w:val="yellow"/>
                </w:rPr>
                <w:t>The virtual PHR is measured based on the reported L1-RSRP</w:t>
              </w:r>
            </w:ins>
          </w:p>
          <w:p w14:paraId="474805D1" w14:textId="7EDF6AC4" w:rsidR="00B061C8" w:rsidRPr="000B14FF" w:rsidRDefault="00B061C8" w:rsidP="00B061C8">
            <w:pPr>
              <w:pStyle w:val="ListParagraph"/>
              <w:numPr>
                <w:ilvl w:val="0"/>
                <w:numId w:val="20"/>
              </w:numPr>
              <w:snapToGrid w:val="0"/>
              <w:spacing w:after="120"/>
              <w:jc w:val="both"/>
              <w:rPr>
                <w:rFonts w:ascii="Times New Roman" w:hAnsi="Times New Roman" w:cs="Times New Roman"/>
                <w:sz w:val="20"/>
                <w:highlight w:val="yellow"/>
              </w:rPr>
            </w:pPr>
            <w:ins w:id="672" w:author="Yushu Zhang" w:date="2020-11-02T13:58:00Z">
              <w:r>
                <w:rPr>
                  <w:rFonts w:ascii="Times New Roman" w:hAnsi="Times New Roman" w:cs="Times New Roman"/>
                  <w:sz w:val="20"/>
                  <w:highlight w:val="yellow"/>
                </w:rPr>
                <w:t>Option 2:</w:t>
              </w:r>
            </w:ins>
            <w:ins w:id="673" w:author="Yushu Zhang" w:date="2020-11-02T13:59:00Z">
              <w:r>
                <w:rPr>
                  <w:rFonts w:ascii="Times New Roman" w:hAnsi="Times New Roman" w:cs="Times New Roman"/>
                  <w:sz w:val="20"/>
                  <w:highlight w:val="yellow"/>
                </w:rPr>
                <w:t xml:space="preserve"> </w:t>
              </w:r>
            </w:ins>
            <w:ins w:id="674" w:author="Yushu Zhang" w:date="2020-11-02T14:02:00Z">
              <w:r>
                <w:rPr>
                  <w:rFonts w:ascii="Times New Roman" w:hAnsi="Times New Roman" w:cs="Times New Roman"/>
                  <w:sz w:val="20"/>
                  <w:highlight w:val="yellow"/>
                </w:rPr>
                <w:t>gNB can configure UE to report P-MPR and L1-RSRP for a SSBRI/CRI i</w:t>
              </w:r>
            </w:ins>
            <w:ins w:id="675" w:author="Yushu Zhang" w:date="2020-11-02T14:03:00Z">
              <w:r>
                <w:rPr>
                  <w:rFonts w:ascii="Times New Roman" w:hAnsi="Times New Roman" w:cs="Times New Roman"/>
                  <w:sz w:val="20"/>
                  <w:highlight w:val="yellow"/>
                </w:rPr>
                <w:t>n a beam reporting instance</w:t>
              </w:r>
            </w:ins>
          </w:p>
        </w:tc>
      </w:tr>
      <w:tr w:rsidR="0048681D" w:rsidRPr="00B70F28" w14:paraId="074B7F83" w14:textId="77777777" w:rsidTr="001B40F5">
        <w:trPr>
          <w:ins w:id="676" w:author="Enescu, Mihai (Nokia - FI/Espoo)" w:date="2020-11-02T08:27:00Z"/>
        </w:trPr>
        <w:tc>
          <w:tcPr>
            <w:tcW w:w="1525" w:type="dxa"/>
            <w:tcBorders>
              <w:top w:val="single" w:sz="4" w:space="0" w:color="auto"/>
              <w:left w:val="single" w:sz="4" w:space="0" w:color="auto"/>
              <w:bottom w:val="single" w:sz="4" w:space="0" w:color="auto"/>
              <w:right w:val="single" w:sz="4" w:space="0" w:color="auto"/>
            </w:tcBorders>
          </w:tcPr>
          <w:p w14:paraId="0276A904" w14:textId="3295E7B4" w:rsidR="0048681D" w:rsidRDefault="0048681D" w:rsidP="0048681D">
            <w:pPr>
              <w:snapToGrid w:val="0"/>
              <w:rPr>
                <w:ins w:id="677" w:author="Enescu, Mihai (Nokia - FI/Espoo)" w:date="2020-11-02T08:27:00Z"/>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Nokia/NSB</w:t>
            </w:r>
          </w:p>
        </w:tc>
        <w:tc>
          <w:tcPr>
            <w:tcW w:w="8460" w:type="dxa"/>
            <w:tcBorders>
              <w:top w:val="single" w:sz="4" w:space="0" w:color="auto"/>
              <w:left w:val="single" w:sz="4" w:space="0" w:color="auto"/>
              <w:bottom w:val="single" w:sz="4" w:space="0" w:color="auto"/>
              <w:right w:val="single" w:sz="4" w:space="0" w:color="auto"/>
            </w:tcBorders>
          </w:tcPr>
          <w:p w14:paraId="3BE6B9CF"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5.3: Regarding CAT1, network controlled b</w:t>
            </w:r>
            <w:r w:rsidRPr="00B64CEF">
              <w:rPr>
                <w:rFonts w:ascii="Times New Roman" w:eastAsia="DengXian" w:hAnsi="Times New Roman" w:cs="Times New Roman"/>
                <w:sz w:val="18"/>
                <w:szCs w:val="18"/>
                <w:lang w:eastAsia="zh-CN"/>
              </w:rPr>
              <w:t xml:space="preserve">eam reporting </w:t>
            </w:r>
            <w:r>
              <w:rPr>
                <w:rFonts w:ascii="Times New Roman" w:eastAsia="DengXian" w:hAnsi="Times New Roman" w:cs="Times New Roman"/>
                <w:sz w:val="18"/>
                <w:szCs w:val="18"/>
                <w:lang w:eastAsia="zh-CN"/>
              </w:rPr>
              <w:t>(</w:t>
            </w:r>
            <w:r w:rsidRPr="00C25520">
              <w:rPr>
                <w:rFonts w:ascii="Times New Roman" w:hAnsi="Times New Roman" w:cs="Times New Roman"/>
                <w:bCs/>
                <w:sz w:val="18"/>
                <w:szCs w:val="20"/>
              </w:rPr>
              <w:t>CRI/SSBRI</w:t>
            </w:r>
            <w:r>
              <w:rPr>
                <w:rFonts w:ascii="Times New Roman" w:hAnsi="Times New Roman" w:cs="Times New Roman"/>
                <w:b/>
                <w:sz w:val="18"/>
                <w:szCs w:val="20"/>
              </w:rPr>
              <w:t xml:space="preserve">) </w:t>
            </w:r>
            <w:r w:rsidRPr="00B64CEF">
              <w:rPr>
                <w:rFonts w:ascii="Times New Roman" w:eastAsia="DengXian" w:hAnsi="Times New Roman" w:cs="Times New Roman"/>
                <w:sz w:val="18"/>
                <w:szCs w:val="18"/>
                <w:lang w:eastAsia="zh-CN"/>
              </w:rPr>
              <w:t>to reveal feasible DL RSs for UL from MPE point of view</w:t>
            </w:r>
            <w:r>
              <w:rPr>
                <w:rFonts w:ascii="Times New Roman" w:eastAsia="DengXian" w:hAnsi="Times New Roman" w:cs="Times New Roman"/>
                <w:sz w:val="18"/>
                <w:szCs w:val="18"/>
                <w:lang w:eastAsia="zh-CN"/>
              </w:rPr>
              <w:t xml:space="preserve"> is seen as a basis from beam management functionality point of view to be supported. That would also also mean network controlled configuration and activation/triggering of the reporting. In general, we consider that both MP-UE fast panel/beam selection and MPE mitigation could be supported with enhanced beam reporting that</w:t>
            </w:r>
            <w:r w:rsidRPr="009B62E8">
              <w:rPr>
                <w:rFonts w:ascii="Times New Roman" w:eastAsia="DengXian" w:hAnsi="Times New Roman" w:cs="Times New Roman"/>
                <w:sz w:val="18"/>
                <w:szCs w:val="18"/>
                <w:lang w:eastAsia="zh-CN"/>
              </w:rPr>
              <w:t xml:space="preserve"> would contain SSBRI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/CRI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feasible for UL beam selection and a metric that reflects UL transmission capability and/or quality (e.g. taking MPE into account). </w:t>
            </w:r>
            <w:r w:rsidRPr="002008F5">
              <w:rPr>
                <w:rFonts w:ascii="Times New Roman" w:eastAsia="DengXian" w:hAnsi="Times New Roman" w:cs="Times New Roman"/>
                <w:sz w:val="18"/>
                <w:szCs w:val="18"/>
                <w:highlight w:val="yellow"/>
                <w:lang w:eastAsia="zh-CN"/>
              </w:rPr>
              <w:t>We would like to update the proposal 5.3. as follows:</w:t>
            </w:r>
          </w:p>
          <w:p w14:paraId="1D7316BD" w14:textId="77777777" w:rsidR="0048681D" w:rsidRDefault="0048681D" w:rsidP="0048681D">
            <w:pPr>
              <w:snapToGrid w:val="0"/>
              <w:rPr>
                <w:rFonts w:ascii="Times New Roman" w:eastAsia="DengXian" w:hAnsi="Times New Roman" w:cs="Times New Roman"/>
                <w:sz w:val="18"/>
                <w:szCs w:val="18"/>
                <w:lang w:eastAsia="zh-CN"/>
              </w:rPr>
            </w:pPr>
          </w:p>
          <w:p w14:paraId="633C10A6" w14:textId="77777777" w:rsidR="0048681D" w:rsidRPr="002008F5" w:rsidRDefault="0048681D" w:rsidP="0048681D">
            <w:pPr>
              <w:pStyle w:val="ListParagraph"/>
              <w:numPr>
                <w:ilvl w:val="1"/>
                <w:numId w:val="19"/>
              </w:numPr>
              <w:snapToGrid w:val="0"/>
              <w:rPr>
                <w:rFonts w:ascii="Times New Roman" w:hAnsi="Times New Roman" w:cs="Times New Roman"/>
                <w:sz w:val="20"/>
                <w:highlight w:val="yellow"/>
              </w:rPr>
            </w:pPr>
            <w:r w:rsidRPr="002008F5">
              <w:rPr>
                <w:rFonts w:ascii="Times New Roman" w:hAnsi="Times New Roman" w:cs="Times New Roman"/>
                <w:sz w:val="20"/>
                <w:szCs w:val="20"/>
                <w:highlight w:val="yellow"/>
              </w:rPr>
              <w:t>Support reporting of SSBRIs/CRIs to report feasible QCL/spatial sources for UL beam selection</w:t>
            </w:r>
          </w:p>
          <w:p w14:paraId="12578ECB" w14:textId="77777777" w:rsidR="0048681D" w:rsidRPr="002008F5" w:rsidRDefault="0048681D" w:rsidP="0048681D">
            <w:pPr>
              <w:pStyle w:val="ListParagraph"/>
              <w:numPr>
                <w:ilvl w:val="2"/>
                <w:numId w:val="19"/>
              </w:numPr>
              <w:snapToGrid w:val="0"/>
              <w:rPr>
                <w:rFonts w:ascii="Times New Roman" w:hAnsi="Times New Roman" w:cs="Times New Roman"/>
                <w:sz w:val="20"/>
                <w:highlight w:val="yellow"/>
              </w:rPr>
            </w:pPr>
            <w:r w:rsidRPr="002008F5">
              <w:rPr>
                <w:rFonts w:ascii="Times New Roman" w:hAnsi="Times New Roman" w:cs="Times New Roman"/>
                <w:sz w:val="20"/>
                <w:szCs w:val="20"/>
                <w:highlight w:val="yellow"/>
              </w:rPr>
              <w:t>FFS: separate reporting from L1-RSRP reporting for DL purpose or combined with L1-RSRP reporting</w:t>
            </w:r>
          </w:p>
          <w:p w14:paraId="42D7802F" w14:textId="77777777" w:rsidR="0048681D" w:rsidRDefault="0048681D" w:rsidP="0048681D">
            <w:pPr>
              <w:snapToGrid w:val="0"/>
              <w:rPr>
                <w:ins w:id="678" w:author="Eko Onggosanusi" w:date="2020-11-02T04:21:00Z"/>
                <w:rFonts w:ascii="Times New Roman" w:hAnsi="Times New Roman" w:cs="Times New Roman"/>
                <w:sz w:val="20"/>
                <w:szCs w:val="20"/>
              </w:rPr>
            </w:pPr>
            <w:r w:rsidRPr="002008F5">
              <w:rPr>
                <w:rFonts w:ascii="Times New Roman" w:hAnsi="Times New Roman" w:cs="Times New Roman"/>
                <w:sz w:val="20"/>
                <w:szCs w:val="20"/>
                <w:highlight w:val="yellow"/>
              </w:rPr>
              <w:t>FFS: UL transmission capability metric included in the report per SSBRI/CRI</w:t>
            </w:r>
          </w:p>
          <w:p w14:paraId="1D3EA4F8" w14:textId="60AB2E8C" w:rsidR="00ED6063" w:rsidRDefault="00ED6063" w:rsidP="0048681D">
            <w:pPr>
              <w:snapToGrid w:val="0"/>
              <w:rPr>
                <w:ins w:id="679" w:author="Enescu, Mihai (Nokia - FI/Espoo)" w:date="2020-11-02T08:27:00Z"/>
                <w:rFonts w:ascii="Times New Roman" w:eastAsia="SimSun" w:hAnsi="Times New Roman" w:cs="Times New Roman"/>
                <w:sz w:val="18"/>
                <w:szCs w:val="18"/>
                <w:lang w:eastAsia="zh-CN"/>
              </w:rPr>
            </w:pPr>
          </w:p>
        </w:tc>
      </w:tr>
      <w:tr w:rsidR="00901804" w:rsidRPr="00B70F28" w14:paraId="1CC4D378" w14:textId="77777777" w:rsidTr="001B40F5">
        <w:trPr>
          <w:ins w:id="680" w:author="Cao, Jeffrey" w:date="2020-11-02T15:35:00Z"/>
        </w:trPr>
        <w:tc>
          <w:tcPr>
            <w:tcW w:w="1525" w:type="dxa"/>
            <w:tcBorders>
              <w:top w:val="single" w:sz="4" w:space="0" w:color="auto"/>
              <w:left w:val="single" w:sz="4" w:space="0" w:color="auto"/>
              <w:bottom w:val="single" w:sz="4" w:space="0" w:color="auto"/>
              <w:right w:val="single" w:sz="4" w:space="0" w:color="auto"/>
            </w:tcBorders>
          </w:tcPr>
          <w:p w14:paraId="0B07F315" w14:textId="1FA880A0" w:rsidR="00901804" w:rsidRDefault="00901804" w:rsidP="00901804">
            <w:pPr>
              <w:snapToGrid w:val="0"/>
              <w:rPr>
                <w:ins w:id="681" w:author="Cao, Jeffrey" w:date="2020-11-02T15:35:00Z"/>
                <w:rFonts w:ascii="Times New Roman" w:eastAsia="DengXian" w:hAnsi="Times New Roman" w:cs="Times New Roman"/>
                <w:sz w:val="18"/>
                <w:szCs w:val="18"/>
                <w:lang w:eastAsia="zh-CN"/>
              </w:rPr>
            </w:pPr>
            <w:ins w:id="682" w:author="Cao, Jeffrey" w:date="2020-11-02T15:35:00Z">
              <w:r>
                <w:rPr>
                  <w:rFonts w:ascii="Times New Roman" w:eastAsia="SimSun" w:hAnsi="Times New Roman" w:cs="Times New Roman"/>
                  <w:sz w:val="18"/>
                  <w:szCs w:val="18"/>
                  <w:lang w:eastAsia="zh-CN"/>
                </w:rPr>
                <w:t>Sony</w:t>
              </w:r>
            </w:ins>
          </w:p>
        </w:tc>
        <w:tc>
          <w:tcPr>
            <w:tcW w:w="8460" w:type="dxa"/>
            <w:tcBorders>
              <w:top w:val="single" w:sz="4" w:space="0" w:color="auto"/>
              <w:left w:val="single" w:sz="4" w:space="0" w:color="auto"/>
              <w:bottom w:val="single" w:sz="4" w:space="0" w:color="auto"/>
              <w:right w:val="single" w:sz="4" w:space="0" w:color="auto"/>
            </w:tcBorders>
          </w:tcPr>
          <w:p w14:paraId="4B05135E" w14:textId="1E5B4FB2" w:rsidR="00901804" w:rsidRDefault="00901804" w:rsidP="00901804">
            <w:pPr>
              <w:snapToGrid w:val="0"/>
              <w:rPr>
                <w:ins w:id="683" w:author="Cao, Jeffrey" w:date="2020-11-02T15:35:00Z"/>
                <w:rFonts w:ascii="Times New Roman" w:eastAsia="DengXian" w:hAnsi="Times New Roman" w:cs="Times New Roman"/>
                <w:sz w:val="18"/>
                <w:szCs w:val="18"/>
                <w:lang w:eastAsia="zh-CN"/>
              </w:rPr>
            </w:pPr>
            <w:ins w:id="684" w:author="Cao, Jeffrey" w:date="2020-11-02T15:35:00Z">
              <w:r>
                <w:rPr>
                  <w:rFonts w:ascii="Times New Roman" w:eastAsia="SimSun" w:hAnsi="Times New Roman" w:cs="Times New Roman"/>
                  <w:sz w:val="18"/>
                  <w:szCs w:val="18"/>
                  <w:lang w:eastAsia="zh-CN"/>
                </w:rPr>
                <w:t xml:space="preserve">Support Proposal 5.1 from FL and more views from us are added in above list. </w:t>
              </w:r>
            </w:ins>
          </w:p>
        </w:tc>
      </w:tr>
      <w:tr w:rsidR="00DA31A3" w:rsidRPr="00B70F28" w14:paraId="7A62ADAC" w14:textId="77777777" w:rsidTr="001B40F5">
        <w:tc>
          <w:tcPr>
            <w:tcW w:w="1525" w:type="dxa"/>
            <w:tcBorders>
              <w:top w:val="single" w:sz="4" w:space="0" w:color="auto"/>
              <w:left w:val="single" w:sz="4" w:space="0" w:color="auto"/>
              <w:bottom w:val="single" w:sz="4" w:space="0" w:color="auto"/>
              <w:right w:val="single" w:sz="4" w:space="0" w:color="auto"/>
            </w:tcBorders>
          </w:tcPr>
          <w:p w14:paraId="3148911F" w14:textId="522E0B3E" w:rsidR="00DA31A3" w:rsidRDefault="00DA31A3" w:rsidP="00DA31A3">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MediaTek</w:t>
            </w:r>
            <w:ins w:id="685" w:author="Darcy Tsai" w:date="2020-11-02T16:16:00Z">
              <w:r>
                <w:rPr>
                  <w:rFonts w:ascii="Times New Roman" w:eastAsia="DengXian" w:hAnsi="Times New Roman" w:cs="Times New Roman"/>
                  <w:sz w:val="18"/>
                  <w:szCs w:val="18"/>
                  <w:lang w:eastAsia="zh-CN"/>
                </w:rPr>
                <w:t xml:space="preserve"> 2</w:t>
              </w:r>
            </w:ins>
          </w:p>
        </w:tc>
        <w:tc>
          <w:tcPr>
            <w:tcW w:w="8460" w:type="dxa"/>
            <w:tcBorders>
              <w:top w:val="single" w:sz="4" w:space="0" w:color="auto"/>
              <w:left w:val="single" w:sz="4" w:space="0" w:color="auto"/>
              <w:bottom w:val="single" w:sz="4" w:space="0" w:color="auto"/>
              <w:right w:val="single" w:sz="4" w:space="0" w:color="auto"/>
            </w:tcBorders>
          </w:tcPr>
          <w:p w14:paraId="38421D80" w14:textId="77777777" w:rsidR="00DA31A3" w:rsidRDefault="00DA31A3" w:rsidP="00DA31A3">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 xml:space="preserve">We share similar view with Nokia and Apple, MPE mitigation with enhanced beam reporting is a much straightforward and reasonable solution. </w:t>
            </w:r>
            <w:r>
              <w:rPr>
                <w:rFonts w:ascii="Times New Roman" w:eastAsia="SimSun" w:hAnsi="Times New Roman" w:cs="Times New Roman"/>
                <w:sz w:val="18"/>
                <w:szCs w:val="18"/>
                <w:lang w:eastAsia="zh-CN"/>
              </w:rPr>
              <w:t xml:space="preserve">Therefore we suggest the following changes for Proposal 5.1 by merging the proposal from Apple and Nokia. </w:t>
            </w:r>
          </w:p>
          <w:p w14:paraId="5B728965" w14:textId="77777777" w:rsidR="00DA31A3" w:rsidRDefault="00DA31A3" w:rsidP="00DA31A3">
            <w:pPr>
              <w:snapToGrid w:val="0"/>
              <w:rPr>
                <w:rFonts w:ascii="Times New Roman" w:eastAsia="DengXian" w:hAnsi="Times New Roman" w:cs="Times New Roman"/>
                <w:sz w:val="18"/>
                <w:szCs w:val="18"/>
                <w:lang w:eastAsia="zh-CN"/>
              </w:rPr>
            </w:pPr>
          </w:p>
          <w:p w14:paraId="540DD5FC" w14:textId="77777777" w:rsidR="00DA31A3" w:rsidRDefault="00DA31A3" w:rsidP="00DA31A3">
            <w:pPr>
              <w:snapToGrid w:val="0"/>
              <w:rPr>
                <w:rFonts w:ascii="Times New Roman" w:eastAsia="DengXian" w:hAnsi="Times New Roman" w:cs="Times New Roman"/>
                <w:color w:val="FF0000"/>
                <w:sz w:val="18"/>
                <w:szCs w:val="18"/>
                <w:lang w:eastAsia="zh-CN"/>
              </w:rPr>
            </w:pPr>
            <w:r w:rsidRPr="0018737C">
              <w:rPr>
                <w:rFonts w:ascii="Times New Roman" w:eastAsia="DengXian" w:hAnsi="Times New Roman" w:cs="Times New Roman"/>
                <w:sz w:val="18"/>
                <w:szCs w:val="18"/>
                <w:lang w:eastAsia="zh-CN"/>
              </w:rPr>
              <w:t>Proposal 5.1: On U</w:t>
            </w:r>
            <w:r>
              <w:rPr>
                <w:rFonts w:ascii="Times New Roman" w:eastAsia="DengXian" w:hAnsi="Times New Roman" w:cs="Times New Roman"/>
                <w:sz w:val="18"/>
                <w:szCs w:val="18"/>
                <w:lang w:eastAsia="zh-CN"/>
              </w:rPr>
              <w:t>E reporting for MPE mitigation,</w:t>
            </w:r>
            <w:r w:rsidRPr="0018737C">
              <w:rPr>
                <w:rFonts w:ascii="Times New Roman" w:eastAsia="DengXian" w:hAnsi="Times New Roman" w:cs="Times New Roman"/>
                <w:sz w:val="18"/>
                <w:szCs w:val="18"/>
                <w:lang w:eastAsia="zh-CN"/>
              </w:rPr>
              <w:t xml:space="preserve"> </w:t>
            </w:r>
            <w:r w:rsidRPr="0018737C">
              <w:rPr>
                <w:rFonts w:ascii="Times New Roman" w:eastAsia="DengXian" w:hAnsi="Times New Roman" w:cs="Times New Roman"/>
                <w:strike/>
                <w:color w:val="FF0000"/>
                <w:sz w:val="18"/>
                <w:szCs w:val="18"/>
                <w:lang w:eastAsia="zh-CN"/>
              </w:rPr>
              <w:t>agree on the following for Rel.17, support UE-initiated condition-based reporting in Rel.17</w:t>
            </w:r>
            <w:r>
              <w:rPr>
                <w:rFonts w:ascii="Times New Roman" w:eastAsia="DengXian" w:hAnsi="Times New Roman" w:cs="Times New Roman"/>
                <w:strike/>
                <w:color w:val="FF0000"/>
                <w:sz w:val="18"/>
                <w:szCs w:val="18"/>
                <w:lang w:eastAsia="zh-CN"/>
              </w:rPr>
              <w:t>,</w:t>
            </w:r>
            <w:r w:rsidRPr="0018737C">
              <w:rPr>
                <w:rFonts w:ascii="Times New Roman" w:eastAsia="DengXian" w:hAnsi="Times New Roman" w:cs="Times New Roman"/>
                <w:color w:val="FF0000"/>
                <w:sz w:val="18"/>
                <w:szCs w:val="18"/>
                <w:lang w:eastAsia="zh-CN"/>
              </w:rPr>
              <w:t xml:space="preserve"> </w:t>
            </w:r>
            <w:r>
              <w:rPr>
                <w:rFonts w:ascii="Times New Roman" w:eastAsia="DengXian" w:hAnsi="Times New Roman" w:cs="Times New Roman"/>
                <w:color w:val="FF0000"/>
                <w:sz w:val="18"/>
                <w:szCs w:val="18"/>
                <w:lang w:eastAsia="zh-CN"/>
              </w:rPr>
              <w:t>s</w:t>
            </w:r>
            <w:r w:rsidRPr="0018737C">
              <w:rPr>
                <w:rFonts w:ascii="Times New Roman" w:eastAsia="DengXian" w:hAnsi="Times New Roman" w:cs="Times New Roman"/>
                <w:color w:val="FF0000"/>
                <w:sz w:val="18"/>
                <w:szCs w:val="18"/>
                <w:lang w:eastAsia="zh-CN"/>
              </w:rPr>
              <w:t>upport reporting of SSBRI</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s</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/CRI</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s</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 xml:space="preserve"> to report feasible QCL/spatial sources for UL beam selection</w:t>
            </w:r>
            <w:r>
              <w:rPr>
                <w:rFonts w:ascii="Times New Roman" w:eastAsia="DengXian" w:hAnsi="Times New Roman" w:cs="Times New Roman"/>
                <w:color w:val="FF0000"/>
                <w:sz w:val="18"/>
                <w:szCs w:val="18"/>
                <w:lang w:eastAsia="zh-CN"/>
              </w:rPr>
              <w:t xml:space="preserve">, and </w:t>
            </w:r>
            <w:r w:rsidRPr="009139CF">
              <w:rPr>
                <w:rFonts w:ascii="Times New Roman" w:eastAsia="DengXian" w:hAnsi="Times New Roman" w:cs="Times New Roman"/>
                <w:color w:val="FF0000"/>
                <w:sz w:val="18"/>
                <w:szCs w:val="18"/>
                <w:lang w:eastAsia="zh-CN"/>
              </w:rPr>
              <w:t xml:space="preserve"> further discuss and identify alternatives for the following </w:t>
            </w:r>
            <w:r>
              <w:rPr>
                <w:rFonts w:ascii="Times New Roman" w:eastAsia="DengXian" w:hAnsi="Times New Roman" w:cs="Times New Roman"/>
                <w:color w:val="FF0000"/>
                <w:sz w:val="18"/>
                <w:szCs w:val="18"/>
                <w:lang w:eastAsia="zh-CN"/>
              </w:rPr>
              <w:t>pending (FFS) design aspects In RAN1#103-e:</w:t>
            </w:r>
          </w:p>
          <w:p w14:paraId="31D70CC6" w14:textId="77777777" w:rsidR="00DA31A3" w:rsidRDefault="00DA31A3" w:rsidP="00DA31A3">
            <w:pPr>
              <w:pStyle w:val="ListParagraph"/>
              <w:numPr>
                <w:ilvl w:val="0"/>
                <w:numId w:val="47"/>
              </w:numPr>
              <w:snapToGrid w:val="0"/>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S</w:t>
            </w:r>
            <w:r w:rsidRPr="009139CF">
              <w:rPr>
                <w:rFonts w:ascii="Times New Roman" w:eastAsia="DengXian" w:hAnsi="Times New Roman" w:cs="Times New Roman"/>
                <w:color w:val="FF0000"/>
                <w:sz w:val="18"/>
                <w:szCs w:val="18"/>
                <w:lang w:eastAsia="zh-CN"/>
              </w:rPr>
              <w:t>eparate reporting from L1-RSRP reporting for DL purpose or combined with L1-RSRP reporting</w:t>
            </w:r>
          </w:p>
          <w:p w14:paraId="2211D4CF" w14:textId="77777777" w:rsidR="00DA31A3" w:rsidRDefault="00DA31A3" w:rsidP="00DA31A3">
            <w:pPr>
              <w:pStyle w:val="ListParagraph"/>
              <w:numPr>
                <w:ilvl w:val="0"/>
                <w:numId w:val="47"/>
              </w:numPr>
              <w:snapToGrid w:val="0"/>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 xml:space="preserve">Additional report content(s) (e.g., virtual PHR or P-MPR) along with the </w:t>
            </w:r>
            <w:r w:rsidRPr="009139CF">
              <w:rPr>
                <w:rFonts w:ascii="Times New Roman" w:eastAsia="DengXian" w:hAnsi="Times New Roman" w:cs="Times New Roman"/>
                <w:color w:val="FF0000"/>
                <w:sz w:val="18"/>
                <w:szCs w:val="18"/>
                <w:lang w:eastAsia="zh-CN"/>
              </w:rPr>
              <w:t>SSBRIs/CRI</w:t>
            </w:r>
            <w:r>
              <w:rPr>
                <w:rFonts w:ascii="Times New Roman" w:eastAsia="DengXian" w:hAnsi="Times New Roman" w:cs="Times New Roman"/>
                <w:color w:val="FF0000"/>
                <w:sz w:val="18"/>
                <w:szCs w:val="18"/>
                <w:lang w:eastAsia="zh-CN"/>
              </w:rPr>
              <w:t>(</w:t>
            </w:r>
            <w:r w:rsidRPr="009139CF">
              <w:rPr>
                <w:rFonts w:ascii="Times New Roman" w:eastAsia="DengXian" w:hAnsi="Times New Roman" w:cs="Times New Roman"/>
                <w:color w:val="FF0000"/>
                <w:sz w:val="18"/>
                <w:szCs w:val="18"/>
                <w:lang w:eastAsia="zh-CN"/>
              </w:rPr>
              <w:t>s</w:t>
            </w:r>
            <w:r>
              <w:rPr>
                <w:rFonts w:ascii="Times New Roman" w:eastAsia="DengXian" w:hAnsi="Times New Roman" w:cs="Times New Roman"/>
                <w:color w:val="FF0000"/>
                <w:sz w:val="18"/>
                <w:szCs w:val="18"/>
                <w:lang w:eastAsia="zh-CN"/>
              </w:rPr>
              <w:t xml:space="preserve">) </w:t>
            </w:r>
            <w:r w:rsidRPr="009139CF">
              <w:rPr>
                <w:rFonts w:ascii="Times New Roman" w:eastAsia="DengXian" w:hAnsi="Times New Roman" w:cs="Times New Roman"/>
                <w:color w:val="FF0000"/>
                <w:sz w:val="18"/>
                <w:szCs w:val="18"/>
                <w:lang w:eastAsia="zh-CN"/>
              </w:rPr>
              <w:t>in a beam reporting instance</w:t>
            </w:r>
          </w:p>
          <w:p w14:paraId="211DCA9D" w14:textId="77777777" w:rsidR="00DA31A3" w:rsidRDefault="00DA31A3" w:rsidP="00DA31A3">
            <w:pPr>
              <w:pStyle w:val="ListParagraph"/>
              <w:numPr>
                <w:ilvl w:val="0"/>
                <w:numId w:val="47"/>
              </w:numPr>
              <w:snapToGrid w:val="0"/>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 xml:space="preserve">Note: report content(s) </w:t>
            </w:r>
            <w:r w:rsidRPr="00CF246A">
              <w:rPr>
                <w:rFonts w:ascii="Times New Roman" w:eastAsia="DengXian" w:hAnsi="Times New Roman" w:cs="Times New Roman"/>
                <w:color w:val="FF0000"/>
                <w:sz w:val="18"/>
                <w:szCs w:val="18"/>
                <w:lang w:eastAsia="zh-CN"/>
              </w:rPr>
              <w:t>will have to be considered jointly with issue #4.7</w:t>
            </w:r>
            <w:r>
              <w:rPr>
                <w:rFonts w:ascii="Times New Roman" w:eastAsia="DengXian" w:hAnsi="Times New Roman" w:cs="Times New Roman"/>
                <w:color w:val="FF0000"/>
                <w:sz w:val="18"/>
                <w:szCs w:val="18"/>
                <w:lang w:eastAsia="zh-CN"/>
              </w:rPr>
              <w:t xml:space="preserve"> (</w:t>
            </w:r>
            <w:r w:rsidRPr="00CF246A">
              <w:rPr>
                <w:rFonts w:ascii="Times New Roman" w:eastAsia="DengXian" w:hAnsi="Times New Roman" w:cs="Times New Roman"/>
                <w:color w:val="FF0000"/>
                <w:sz w:val="18"/>
                <w:szCs w:val="18"/>
                <w:lang w:eastAsia="zh-CN"/>
              </w:rPr>
              <w:t>MP-UE to NW signaling</w:t>
            </w:r>
            <w:r>
              <w:rPr>
                <w:rFonts w:ascii="Times New Roman" w:eastAsia="DengXian" w:hAnsi="Times New Roman" w:cs="Times New Roman"/>
                <w:color w:val="FF0000"/>
                <w:sz w:val="18"/>
                <w:szCs w:val="18"/>
                <w:lang w:eastAsia="zh-CN"/>
              </w:rPr>
              <w:t xml:space="preserve"> </w:t>
            </w:r>
            <w:r w:rsidRPr="00CF246A">
              <w:rPr>
                <w:rFonts w:ascii="Times New Roman" w:eastAsia="DengXian" w:hAnsi="Times New Roman" w:cs="Times New Roman"/>
                <w:color w:val="FF0000"/>
                <w:sz w:val="18"/>
                <w:szCs w:val="18"/>
                <w:lang w:eastAsia="zh-CN"/>
              </w:rPr>
              <w:t>cases for fast UL panel selection</w:t>
            </w:r>
            <w:r>
              <w:rPr>
                <w:rFonts w:ascii="Times New Roman" w:eastAsia="DengXian" w:hAnsi="Times New Roman" w:cs="Times New Roman"/>
                <w:color w:val="FF0000"/>
                <w:sz w:val="18"/>
                <w:szCs w:val="18"/>
                <w:lang w:eastAsia="zh-CN"/>
              </w:rPr>
              <w:t>)</w:t>
            </w:r>
          </w:p>
          <w:p w14:paraId="47F418A8" w14:textId="0EF2B278" w:rsidR="00DA31A3" w:rsidRDefault="00DA31A3" w:rsidP="00DA31A3">
            <w:pPr>
              <w:snapToGrid w:val="0"/>
              <w:rPr>
                <w:rFonts w:ascii="Times New Roman" w:eastAsia="SimSun" w:hAnsi="Times New Roman" w:cs="Times New Roman"/>
                <w:sz w:val="18"/>
                <w:szCs w:val="18"/>
                <w:lang w:eastAsia="zh-CN"/>
              </w:rPr>
            </w:pPr>
            <w:r w:rsidRPr="009139CF">
              <w:rPr>
                <w:rFonts w:ascii="Times New Roman" w:eastAsia="DengXian" w:hAnsi="Times New Roman" w:cs="Times New Roman"/>
                <w:strike/>
                <w:color w:val="FF0000"/>
                <w:sz w:val="18"/>
                <w:szCs w:val="18"/>
                <w:lang w:eastAsia="zh-CN"/>
              </w:rPr>
              <w:t>In RAN1#103-e, further discuss and identify alternatives for the condition(s) for down-selection by RAN1#104-e</w:t>
            </w:r>
          </w:p>
        </w:tc>
      </w:tr>
      <w:tr w:rsidR="00E47910" w:rsidRPr="00B70F28" w14:paraId="33E2CFF8" w14:textId="77777777" w:rsidTr="001B40F5">
        <w:trPr>
          <w:ins w:id="686" w:author="Eko Onggosanusi" w:date="2020-11-02T04:32:00Z"/>
        </w:trPr>
        <w:tc>
          <w:tcPr>
            <w:tcW w:w="1525" w:type="dxa"/>
            <w:tcBorders>
              <w:top w:val="single" w:sz="4" w:space="0" w:color="auto"/>
              <w:left w:val="single" w:sz="4" w:space="0" w:color="auto"/>
              <w:bottom w:val="single" w:sz="4" w:space="0" w:color="auto"/>
              <w:right w:val="single" w:sz="4" w:space="0" w:color="auto"/>
            </w:tcBorders>
          </w:tcPr>
          <w:p w14:paraId="43F98BF7" w14:textId="312D441D" w:rsidR="00E47910" w:rsidRDefault="00E47910" w:rsidP="00E47910">
            <w:pPr>
              <w:snapToGrid w:val="0"/>
              <w:rPr>
                <w:ins w:id="687" w:author="Eko Onggosanusi" w:date="2020-11-02T04:32:00Z"/>
                <w:rFonts w:ascii="Times New Roman" w:eastAsia="DengXian" w:hAnsi="Times New Roman" w:cs="Times New Roman"/>
                <w:sz w:val="18"/>
                <w:szCs w:val="18"/>
                <w:lang w:eastAsia="zh-CN"/>
              </w:rPr>
            </w:pPr>
            <w:ins w:id="688" w:author="Eko Onggosanusi" w:date="2020-11-02T04:32:00Z">
              <w:r>
                <w:rPr>
                  <w:rFonts w:ascii="Times New Roman" w:eastAsia="Yu Mincho" w:hAnsi="Times New Roman" w:cs="Times New Roman" w:hint="eastAsia"/>
                  <w:sz w:val="18"/>
                  <w:szCs w:val="18"/>
                  <w:lang w:eastAsia="ja-JP"/>
                </w:rPr>
                <w:lastRenderedPageBreak/>
                <w:t>S</w:t>
              </w:r>
              <w:r>
                <w:rPr>
                  <w:rFonts w:ascii="Times New Roman" w:eastAsia="Yu Mincho" w:hAnsi="Times New Roman" w:cs="Times New Roman"/>
                  <w:sz w:val="18"/>
                  <w:szCs w:val="18"/>
                  <w:lang w:eastAsia="ja-JP"/>
                </w:rPr>
                <w:t>harp</w:t>
              </w:r>
            </w:ins>
          </w:p>
        </w:tc>
        <w:tc>
          <w:tcPr>
            <w:tcW w:w="8460" w:type="dxa"/>
            <w:tcBorders>
              <w:top w:val="single" w:sz="4" w:space="0" w:color="auto"/>
              <w:left w:val="single" w:sz="4" w:space="0" w:color="auto"/>
              <w:bottom w:val="single" w:sz="4" w:space="0" w:color="auto"/>
              <w:right w:val="single" w:sz="4" w:space="0" w:color="auto"/>
            </w:tcBorders>
          </w:tcPr>
          <w:p w14:paraId="577B651C" w14:textId="309AD49E" w:rsidR="00E47910" w:rsidRDefault="00E47910" w:rsidP="00E47910">
            <w:pPr>
              <w:snapToGrid w:val="0"/>
              <w:rPr>
                <w:ins w:id="689" w:author="Eko Onggosanusi" w:date="2020-11-02T04:32:00Z"/>
                <w:rFonts w:ascii="Times New Roman" w:eastAsia="DengXian" w:hAnsi="Times New Roman" w:cs="Times New Roman"/>
                <w:sz w:val="18"/>
                <w:szCs w:val="18"/>
                <w:lang w:eastAsia="zh-CN"/>
              </w:rPr>
            </w:pPr>
            <w:ins w:id="690" w:author="Eko Onggosanusi" w:date="2020-11-02T04:32:00Z">
              <w:r>
                <w:rPr>
                  <w:rFonts w:ascii="Times New Roman" w:eastAsia="SimSun" w:hAnsi="Times New Roman" w:cs="Times New Roman"/>
                  <w:sz w:val="18"/>
                  <w:szCs w:val="18"/>
                  <w:lang w:eastAsia="zh-CN"/>
                </w:rPr>
                <w:t xml:space="preserve">We are OK with proposal 5.1. Our views are added in above list. </w:t>
              </w:r>
            </w:ins>
          </w:p>
        </w:tc>
      </w:tr>
      <w:tr w:rsidR="00E47910" w:rsidRPr="00B70F28" w14:paraId="0C326D59" w14:textId="77777777" w:rsidTr="001B40F5">
        <w:tc>
          <w:tcPr>
            <w:tcW w:w="1525" w:type="dxa"/>
            <w:tcBorders>
              <w:top w:val="single" w:sz="4" w:space="0" w:color="auto"/>
              <w:left w:val="single" w:sz="4" w:space="0" w:color="auto"/>
              <w:bottom w:val="single" w:sz="4" w:space="0" w:color="auto"/>
              <w:right w:val="single" w:sz="4" w:space="0" w:color="auto"/>
            </w:tcBorders>
          </w:tcPr>
          <w:p w14:paraId="0FE0BD51" w14:textId="52B9709A" w:rsidR="00E47910" w:rsidRDefault="00E47910"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460" w:type="dxa"/>
            <w:tcBorders>
              <w:top w:val="single" w:sz="4" w:space="0" w:color="auto"/>
              <w:left w:val="single" w:sz="4" w:space="0" w:color="auto"/>
              <w:bottom w:val="single" w:sz="4" w:space="0" w:color="auto"/>
              <w:right w:val="single" w:sz="4" w:space="0" w:color="auto"/>
            </w:tcBorders>
          </w:tcPr>
          <w:p w14:paraId="3BCB957B" w14:textId="3D48A946" w:rsidR="00E47910" w:rsidRDefault="00E47910"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It seems further discussion is needed on this issue – so the current proposal is put in square brackets. Let’s try to converge in round-2 after the 1</w:t>
            </w:r>
            <w:r w:rsidRPr="008127A8">
              <w:rPr>
                <w:rFonts w:ascii="Times New Roman" w:eastAsia="DengXian" w:hAnsi="Times New Roman" w:cs="Times New Roman"/>
                <w:sz w:val="18"/>
                <w:szCs w:val="18"/>
                <w:vertAlign w:val="superscript"/>
                <w:lang w:eastAsia="zh-CN"/>
              </w:rPr>
              <w:t>st</w:t>
            </w:r>
            <w:r>
              <w:rPr>
                <w:rFonts w:ascii="Times New Roman" w:eastAsia="DengXian" w:hAnsi="Times New Roman" w:cs="Times New Roman"/>
                <w:sz w:val="18"/>
                <w:szCs w:val="18"/>
                <w:lang w:eastAsia="zh-CN"/>
              </w:rPr>
              <w:t xml:space="preserve"> GTW.</w:t>
            </w:r>
          </w:p>
        </w:tc>
      </w:tr>
      <w:tr w:rsidR="008F62E9" w:rsidRPr="00B70F28" w14:paraId="2CBB5E39" w14:textId="77777777" w:rsidTr="001B40F5">
        <w:tc>
          <w:tcPr>
            <w:tcW w:w="1525" w:type="dxa"/>
            <w:tcBorders>
              <w:top w:val="single" w:sz="4" w:space="0" w:color="auto"/>
              <w:left w:val="single" w:sz="4" w:space="0" w:color="auto"/>
              <w:bottom w:val="single" w:sz="4" w:space="0" w:color="auto"/>
              <w:right w:val="single" w:sz="4" w:space="0" w:color="auto"/>
            </w:tcBorders>
          </w:tcPr>
          <w:p w14:paraId="05A7A066" w14:textId="0FD9575E" w:rsidR="008F62E9" w:rsidRDefault="008F62E9"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0AC117D1" w14:textId="3BECB2F0" w:rsidR="008F62E9" w:rsidRDefault="008F62E9"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generally supportive of proposal 5.1, but it seems that it is already supported in R16.</w:t>
            </w:r>
          </w:p>
        </w:tc>
      </w:tr>
      <w:tr w:rsidR="00513000" w:rsidRPr="00B70F28" w14:paraId="711C5AE0" w14:textId="77777777" w:rsidTr="001B40F5">
        <w:tc>
          <w:tcPr>
            <w:tcW w:w="1525" w:type="dxa"/>
            <w:tcBorders>
              <w:top w:val="single" w:sz="4" w:space="0" w:color="auto"/>
              <w:left w:val="single" w:sz="4" w:space="0" w:color="auto"/>
              <w:bottom w:val="single" w:sz="4" w:space="0" w:color="auto"/>
              <w:right w:val="single" w:sz="4" w:space="0" w:color="auto"/>
            </w:tcBorders>
          </w:tcPr>
          <w:p w14:paraId="50ABF1F5" w14:textId="374B8AA2" w:rsidR="00513000" w:rsidRDefault="00513000"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6F6E2F60" w14:textId="7F183E7D" w:rsidR="00513000" w:rsidRDefault="00513000"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w:t>
            </w: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9985" w:type="dxa"/>
        <w:tblLook w:val="04A0" w:firstRow="1" w:lastRow="0" w:firstColumn="1" w:lastColumn="0" w:noHBand="0" w:noVBand="1"/>
      </w:tblPr>
      <w:tblGrid>
        <w:gridCol w:w="445"/>
        <w:gridCol w:w="6390"/>
        <w:gridCol w:w="3150"/>
      </w:tblGrid>
      <w:tr w:rsidR="00F14F3E" w:rsidRPr="00CF1464" w14:paraId="6D52E0CE" w14:textId="77777777" w:rsidTr="003A19EB">
        <w:tc>
          <w:tcPr>
            <w:tcW w:w="445" w:type="dxa"/>
            <w:shd w:val="clear" w:color="auto" w:fill="D9D9D9" w:themeFill="background1" w:themeFillShade="D9"/>
          </w:tcPr>
          <w:p w14:paraId="513BCBDB"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6390" w:type="dxa"/>
            <w:shd w:val="clear" w:color="auto" w:fill="D9D9D9" w:themeFill="background1" w:themeFillShade="D9"/>
          </w:tcPr>
          <w:p w14:paraId="7E086AD8"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150" w:type="dxa"/>
            <w:shd w:val="clear" w:color="auto" w:fill="D9D9D9" w:themeFill="background1" w:themeFillShade="D9"/>
          </w:tcPr>
          <w:p w14:paraId="23F7DBF4" w14:textId="5E917587" w:rsidR="00F14F3E" w:rsidRPr="008E73F6" w:rsidRDefault="00F14F3E" w:rsidP="00F14F3E">
            <w:pPr>
              <w:snapToGrid w:val="0"/>
              <w:jc w:val="both"/>
              <w:rPr>
                <w:rFonts w:ascii="Times New Roman" w:hAnsi="Times New Roman" w:cs="Times New Roman"/>
                <w:b/>
                <w:sz w:val="18"/>
                <w:szCs w:val="20"/>
              </w:rPr>
            </w:pPr>
            <w:r>
              <w:rPr>
                <w:rFonts w:ascii="Times New Roman" w:hAnsi="Times New Roman" w:cs="Times New Roman"/>
                <w:b/>
                <w:sz w:val="18"/>
                <w:szCs w:val="20"/>
              </w:rPr>
              <w:t>Companies</w:t>
            </w:r>
          </w:p>
        </w:tc>
      </w:tr>
      <w:tr w:rsidR="00F14F3E" w:rsidRPr="00CF1464" w14:paraId="454D204D" w14:textId="77777777" w:rsidTr="003A19EB">
        <w:tc>
          <w:tcPr>
            <w:tcW w:w="445" w:type="dxa"/>
          </w:tcPr>
          <w:p w14:paraId="1F874256" w14:textId="2B6B41CB" w:rsidR="00F14F3E" w:rsidRPr="00CF1464"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6.1</w:t>
            </w:r>
          </w:p>
        </w:tc>
        <w:tc>
          <w:tcPr>
            <w:tcW w:w="6390" w:type="dxa"/>
          </w:tcPr>
          <w:p w14:paraId="2308AEB1" w14:textId="09C86D46" w:rsidR="00F14F3E" w:rsidRPr="002D6408" w:rsidRDefault="00F14F3E" w:rsidP="00492E0A">
            <w:pPr>
              <w:snapToGrid w:val="0"/>
              <w:rPr>
                <w:rFonts w:ascii="Times New Roman" w:hAnsi="Times New Roman" w:cs="Times New Roman"/>
                <w:sz w:val="18"/>
                <w:szCs w:val="20"/>
              </w:rPr>
            </w:pPr>
            <w:r>
              <w:rPr>
                <w:rFonts w:ascii="Times New Roman" w:hAnsi="Times New Roman" w:cs="Times New Roman"/>
                <w:sz w:val="18"/>
                <w:szCs w:val="20"/>
              </w:rPr>
              <w:t xml:space="preserve">Beam </w:t>
            </w:r>
            <w:r w:rsidR="00492E0A">
              <w:rPr>
                <w:rFonts w:ascii="Times New Roman" w:hAnsi="Times New Roman" w:cs="Times New Roman"/>
                <w:sz w:val="18"/>
                <w:szCs w:val="20"/>
              </w:rPr>
              <w:t xml:space="preserve">measurement and </w:t>
            </w:r>
            <w:r>
              <w:rPr>
                <w:rFonts w:ascii="Times New Roman" w:hAnsi="Times New Roman" w:cs="Times New Roman"/>
                <w:sz w:val="18"/>
                <w:szCs w:val="20"/>
              </w:rPr>
              <w:t xml:space="preserve">reporting </w:t>
            </w:r>
            <w:r w:rsidR="00492E0A">
              <w:rPr>
                <w:rFonts w:ascii="Times New Roman" w:hAnsi="Times New Roman" w:cs="Times New Roman"/>
                <w:sz w:val="18"/>
                <w:szCs w:val="20"/>
              </w:rPr>
              <w:t xml:space="preserve">enhancement </w:t>
            </w:r>
            <w:r>
              <w:rPr>
                <w:rFonts w:ascii="Times New Roman" w:hAnsi="Times New Roman" w:cs="Times New Roman"/>
                <w:sz w:val="18"/>
                <w:szCs w:val="20"/>
              </w:rPr>
              <w:t xml:space="preserve">via </w:t>
            </w:r>
            <w:r w:rsidR="00492E0A">
              <w:rPr>
                <w:rFonts w:ascii="Times New Roman" w:hAnsi="Times New Roman" w:cs="Times New Roman"/>
                <w:sz w:val="18"/>
                <w:szCs w:val="20"/>
              </w:rPr>
              <w:t>RACH for initial access (e.g. RO for measurement and MSG3 for reporting)</w:t>
            </w:r>
            <w:r>
              <w:rPr>
                <w:rFonts w:ascii="Times New Roman" w:hAnsi="Times New Roman" w:cs="Times New Roman"/>
                <w:sz w:val="18"/>
                <w:szCs w:val="20"/>
              </w:rPr>
              <w:t xml:space="preserve"> </w:t>
            </w:r>
          </w:p>
        </w:tc>
        <w:tc>
          <w:tcPr>
            <w:tcW w:w="3150" w:type="dxa"/>
          </w:tcPr>
          <w:p w14:paraId="1F2280CA" w14:textId="661D9ADC" w:rsidR="00F14F3E" w:rsidRPr="00CF1464" w:rsidRDefault="00F14F3E" w:rsidP="003415CD">
            <w:pPr>
              <w:snapToGrid w:val="0"/>
              <w:rPr>
                <w:rFonts w:ascii="Times New Roman" w:hAnsi="Times New Roman" w:cs="Times New Roman"/>
                <w:sz w:val="18"/>
                <w:szCs w:val="20"/>
              </w:rPr>
            </w:pPr>
            <w:r>
              <w:rPr>
                <w:rFonts w:ascii="Times New Roman" w:hAnsi="Times New Roman" w:cs="Times New Roman"/>
                <w:sz w:val="18"/>
                <w:szCs w:val="20"/>
              </w:rPr>
              <w:t>AT&amp;T, Qualcomm, Samsung</w:t>
            </w:r>
            <w:r w:rsidR="009A05A4">
              <w:rPr>
                <w:rFonts w:ascii="Times New Roman" w:hAnsi="Times New Roman" w:cs="Times New Roman"/>
                <w:sz w:val="18"/>
                <w:szCs w:val="20"/>
              </w:rPr>
              <w:t>, CMCC</w:t>
            </w:r>
            <w:r w:rsidR="00FF3E15">
              <w:rPr>
                <w:rFonts w:ascii="Times New Roman" w:hAnsi="Times New Roman" w:cs="Times New Roman"/>
                <w:sz w:val="18"/>
                <w:szCs w:val="20"/>
              </w:rPr>
              <w:t xml:space="preserve">, </w:t>
            </w:r>
            <w:r w:rsidR="007F3741">
              <w:rPr>
                <w:rFonts w:ascii="Times New Roman" w:hAnsi="Times New Roman" w:cs="Times New Roman"/>
                <w:sz w:val="18"/>
                <w:szCs w:val="20"/>
              </w:rPr>
              <w:t>Xiaomi</w:t>
            </w:r>
            <w:ins w:id="691" w:author="Cao, Jeffrey" w:date="2020-11-02T15:35:00Z">
              <w:r w:rsidR="00901804">
                <w:rPr>
                  <w:rFonts w:ascii="Times New Roman" w:hAnsi="Times New Roman" w:cs="Times New Roman"/>
                  <w:sz w:val="18"/>
                  <w:szCs w:val="20"/>
                </w:rPr>
                <w:t>, Sony</w:t>
              </w:r>
            </w:ins>
            <w:r>
              <w:rPr>
                <w:rFonts w:ascii="Times New Roman" w:hAnsi="Times New Roman" w:cs="Times New Roman"/>
                <w:sz w:val="18"/>
                <w:szCs w:val="20"/>
              </w:rPr>
              <w:t xml:space="preserve"> </w:t>
            </w:r>
          </w:p>
        </w:tc>
      </w:tr>
      <w:tr w:rsidR="00F14F3E" w:rsidRPr="00CF1464" w14:paraId="59A81746" w14:textId="77777777" w:rsidTr="003A19EB">
        <w:tc>
          <w:tcPr>
            <w:tcW w:w="445" w:type="dxa"/>
          </w:tcPr>
          <w:p w14:paraId="3ADD0084" w14:textId="0FF46144" w:rsidR="00F14F3E"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6.2</w:t>
            </w:r>
          </w:p>
        </w:tc>
        <w:tc>
          <w:tcPr>
            <w:tcW w:w="6390" w:type="dxa"/>
          </w:tcPr>
          <w:p w14:paraId="1A88D8A5" w14:textId="77777777" w:rsidR="00D47DD4" w:rsidRDefault="00D47DD4" w:rsidP="00636F71">
            <w:pPr>
              <w:snapToGrid w:val="0"/>
              <w:rPr>
                <w:rFonts w:ascii="Times New Roman" w:hAnsi="Times New Roman" w:cs="Times New Roman"/>
                <w:sz w:val="18"/>
                <w:szCs w:val="20"/>
              </w:rPr>
            </w:pPr>
            <w:r>
              <w:rPr>
                <w:rFonts w:ascii="Times New Roman" w:hAnsi="Times New Roman" w:cs="Times New Roman"/>
                <w:sz w:val="18"/>
                <w:szCs w:val="20"/>
              </w:rPr>
              <w:t xml:space="preserve">Improving efficiency (latency, overhead) of beam refinement: </w:t>
            </w:r>
          </w:p>
          <w:p w14:paraId="35863920" w14:textId="77777777" w:rsidR="00F14F3E" w:rsidRDefault="00636F71" w:rsidP="00D47DD4">
            <w:pPr>
              <w:pStyle w:val="ListParagraph"/>
              <w:numPr>
                <w:ilvl w:val="0"/>
                <w:numId w:val="30"/>
              </w:numPr>
              <w:snapToGrid w:val="0"/>
              <w:rPr>
                <w:rFonts w:ascii="Times New Roman" w:hAnsi="Times New Roman" w:cs="Times New Roman"/>
                <w:sz w:val="18"/>
                <w:szCs w:val="20"/>
              </w:rPr>
            </w:pPr>
            <w:r w:rsidRPr="00D47DD4">
              <w:rPr>
                <w:rFonts w:ascii="Times New Roman" w:hAnsi="Times New Roman" w:cs="Times New Roman"/>
                <w:sz w:val="18"/>
                <w:szCs w:val="20"/>
              </w:rPr>
              <w:t>Enabling</w:t>
            </w:r>
            <w:r w:rsidR="00AD78C8" w:rsidRPr="00D47DD4">
              <w:rPr>
                <w:rFonts w:ascii="Times New Roman" w:hAnsi="Times New Roman" w:cs="Times New Roman"/>
                <w:sz w:val="18"/>
                <w:szCs w:val="20"/>
              </w:rPr>
              <w:t xml:space="preserve"> j</w:t>
            </w:r>
            <w:r w:rsidR="00F14F3E" w:rsidRPr="00D47DD4">
              <w:rPr>
                <w:rFonts w:ascii="Times New Roman" w:hAnsi="Times New Roman" w:cs="Times New Roman"/>
                <w:sz w:val="18"/>
                <w:szCs w:val="20"/>
              </w:rPr>
              <w:t>oint DL TX and RX beam refinement</w:t>
            </w:r>
            <w:r w:rsidR="00AD78C8" w:rsidRPr="00D47DD4">
              <w:rPr>
                <w:rFonts w:ascii="Times New Roman" w:hAnsi="Times New Roman" w:cs="Times New Roman"/>
                <w:sz w:val="18"/>
                <w:szCs w:val="20"/>
              </w:rPr>
              <w:t>/tracking</w:t>
            </w:r>
            <w:r w:rsidR="00F14F3E" w:rsidRPr="00D47DD4">
              <w:rPr>
                <w:rFonts w:ascii="Times New Roman" w:hAnsi="Times New Roman" w:cs="Times New Roman"/>
                <w:sz w:val="18"/>
                <w:szCs w:val="20"/>
              </w:rPr>
              <w:t xml:space="preserve"> (P2+P3)</w:t>
            </w:r>
            <w:r w:rsidR="00AD78C8" w:rsidRPr="00D47DD4">
              <w:rPr>
                <w:rFonts w:ascii="Times New Roman" w:hAnsi="Times New Roman" w:cs="Times New Roman"/>
                <w:sz w:val="18"/>
                <w:szCs w:val="20"/>
              </w:rPr>
              <w:t xml:space="preserve"> </w:t>
            </w:r>
            <w:r w:rsidR="00F14F3E" w:rsidRPr="00D47DD4">
              <w:rPr>
                <w:rFonts w:ascii="Times New Roman" w:hAnsi="Times New Roman" w:cs="Times New Roman"/>
                <w:sz w:val="18"/>
                <w:szCs w:val="20"/>
              </w:rPr>
              <w:t xml:space="preserve"> </w:t>
            </w:r>
          </w:p>
          <w:p w14:paraId="4B6999ED" w14:textId="794A469B" w:rsidR="00D47DD4" w:rsidRPr="00D47DD4" w:rsidRDefault="00D47DD4" w:rsidP="00D47DD4">
            <w:pPr>
              <w:pStyle w:val="ListParagraph"/>
              <w:numPr>
                <w:ilvl w:val="0"/>
                <w:numId w:val="30"/>
              </w:numPr>
              <w:snapToGrid w:val="0"/>
              <w:rPr>
                <w:rFonts w:ascii="Times New Roman" w:hAnsi="Times New Roman" w:cs="Times New Roman"/>
                <w:sz w:val="18"/>
                <w:szCs w:val="20"/>
              </w:rPr>
            </w:pPr>
            <w:r>
              <w:rPr>
                <w:rFonts w:ascii="Times New Roman" w:hAnsi="Times New Roman" w:cs="Times New Roman"/>
                <w:sz w:val="18"/>
                <w:szCs w:val="20"/>
              </w:rPr>
              <w:t>Additional UE report to aid P1/P2/P3 related measurement/report configuration (triggering frequency or periodicity)</w:t>
            </w:r>
          </w:p>
        </w:tc>
        <w:tc>
          <w:tcPr>
            <w:tcW w:w="3150" w:type="dxa"/>
          </w:tcPr>
          <w:p w14:paraId="2D42E800" w14:textId="03B50670" w:rsidR="00F14F3E" w:rsidRDefault="00AD78C8" w:rsidP="00636F71">
            <w:pPr>
              <w:snapToGrid w:val="0"/>
              <w:rPr>
                <w:rFonts w:ascii="Times New Roman" w:hAnsi="Times New Roman" w:cs="Times New Roman"/>
                <w:sz w:val="18"/>
                <w:szCs w:val="20"/>
              </w:rPr>
            </w:pPr>
            <w:r>
              <w:rPr>
                <w:rFonts w:ascii="Times New Roman" w:hAnsi="Times New Roman" w:cs="Times New Roman"/>
                <w:sz w:val="18"/>
                <w:szCs w:val="20"/>
              </w:rPr>
              <w:t>Apple</w:t>
            </w:r>
            <w:r w:rsidR="00636F71">
              <w:rPr>
                <w:rFonts w:ascii="Times New Roman" w:hAnsi="Times New Roman" w:cs="Times New Roman"/>
                <w:sz w:val="18"/>
                <w:szCs w:val="20"/>
              </w:rPr>
              <w:t xml:space="preserve"> (CSI-RS based)</w:t>
            </w:r>
            <w:r>
              <w:rPr>
                <w:rFonts w:ascii="Times New Roman" w:hAnsi="Times New Roman" w:cs="Times New Roman"/>
                <w:sz w:val="18"/>
                <w:szCs w:val="20"/>
              </w:rPr>
              <w:t>, Samsung</w:t>
            </w:r>
            <w:r w:rsidR="00636F71">
              <w:rPr>
                <w:rFonts w:ascii="Times New Roman" w:hAnsi="Times New Roman" w:cs="Times New Roman"/>
                <w:sz w:val="18"/>
                <w:szCs w:val="20"/>
              </w:rPr>
              <w:t xml:space="preserve"> (CSI-RS based)</w:t>
            </w:r>
            <w:r>
              <w:rPr>
                <w:rFonts w:ascii="Times New Roman" w:hAnsi="Times New Roman" w:cs="Times New Roman"/>
                <w:sz w:val="18"/>
                <w:szCs w:val="20"/>
              </w:rPr>
              <w:t>, Intel (using SRS/CRI)</w:t>
            </w:r>
            <w:r w:rsidR="00D47DD4">
              <w:rPr>
                <w:rFonts w:ascii="Times New Roman" w:hAnsi="Times New Roman" w:cs="Times New Roman"/>
                <w:sz w:val="18"/>
                <w:szCs w:val="20"/>
              </w:rPr>
              <w:t>, Qualcomm (e.g. reporting rate of beam direction change)</w:t>
            </w:r>
          </w:p>
        </w:tc>
      </w:tr>
      <w:tr w:rsidR="00F14F3E" w:rsidRPr="00CF1464" w14:paraId="1DB25278" w14:textId="77777777" w:rsidTr="003A19EB">
        <w:tc>
          <w:tcPr>
            <w:tcW w:w="445" w:type="dxa"/>
          </w:tcPr>
          <w:p w14:paraId="64031C6B" w14:textId="098A9903" w:rsidR="00F14F3E"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t>6.3</w:t>
            </w:r>
          </w:p>
        </w:tc>
        <w:tc>
          <w:tcPr>
            <w:tcW w:w="6390" w:type="dxa"/>
          </w:tcPr>
          <w:p w14:paraId="6989A13B" w14:textId="44048AE8" w:rsidR="00EB2EDC" w:rsidRDefault="00DA67CA" w:rsidP="00EB2EDC">
            <w:pPr>
              <w:snapToGrid w:val="0"/>
              <w:rPr>
                <w:rFonts w:ascii="Times New Roman" w:hAnsi="Times New Roman" w:cs="Times New Roman"/>
                <w:sz w:val="18"/>
                <w:szCs w:val="20"/>
              </w:rPr>
            </w:pPr>
            <w:r>
              <w:rPr>
                <w:rFonts w:ascii="Times New Roman" w:hAnsi="Times New Roman" w:cs="Times New Roman"/>
                <w:sz w:val="18"/>
                <w:szCs w:val="20"/>
              </w:rPr>
              <w:t xml:space="preserve">Beam management with </w:t>
            </w:r>
            <w:r w:rsidR="00EB2EDC">
              <w:rPr>
                <w:rFonts w:ascii="Times New Roman" w:hAnsi="Times New Roman" w:cs="Times New Roman"/>
                <w:sz w:val="18"/>
                <w:szCs w:val="20"/>
              </w:rPr>
              <w:t xml:space="preserve">reduced DL signaling: </w:t>
            </w:r>
          </w:p>
          <w:p w14:paraId="43DFB654" w14:textId="77777777" w:rsidR="00F14F3E" w:rsidRDefault="007D44F8"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sidRPr="00EB2EDC">
              <w:rPr>
                <w:rFonts w:ascii="Times New Roman" w:hAnsi="Times New Roman" w:cs="Times New Roman"/>
                <w:sz w:val="18"/>
                <w:szCs w:val="20"/>
              </w:rPr>
              <w:t xml:space="preserve">Dynamic beam update based on beam report </w:t>
            </w:r>
            <w:r w:rsidR="00EB2EDC" w:rsidRPr="00EB2EDC">
              <w:rPr>
                <w:rFonts w:ascii="Times New Roman" w:hAnsi="Times New Roman" w:cs="Times New Roman"/>
                <w:sz w:val="18"/>
                <w:szCs w:val="20"/>
              </w:rPr>
              <w:t>(without beam indication)</w:t>
            </w:r>
          </w:p>
          <w:p w14:paraId="79C437E5" w14:textId="590D43A8" w:rsidR="00EB2EDC" w:rsidRDefault="00EB2ED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Dynamic beam measurement and report</w:t>
            </w:r>
            <w:r w:rsidR="00DA67CA">
              <w:rPr>
                <w:rFonts w:ascii="Times New Roman" w:hAnsi="Times New Roman" w:cs="Times New Roman"/>
                <w:sz w:val="18"/>
                <w:szCs w:val="20"/>
              </w:rPr>
              <w:t xml:space="preserve"> triggered by</w:t>
            </w:r>
            <w:r>
              <w:rPr>
                <w:rFonts w:ascii="Times New Roman" w:hAnsi="Times New Roman" w:cs="Times New Roman"/>
                <w:sz w:val="18"/>
                <w:szCs w:val="20"/>
              </w:rPr>
              <w:t xml:space="preserve"> beam indication (without CSI</w:t>
            </w:r>
            <w:r w:rsidR="00DA67CA">
              <w:rPr>
                <w:rFonts w:ascii="Times New Roman" w:hAnsi="Times New Roman" w:cs="Times New Roman"/>
                <w:sz w:val="18"/>
                <w:szCs w:val="20"/>
              </w:rPr>
              <w:t>-RS/CSI triggering</w:t>
            </w:r>
            <w:r>
              <w:rPr>
                <w:rFonts w:ascii="Times New Roman" w:hAnsi="Times New Roman" w:cs="Times New Roman"/>
                <w:sz w:val="18"/>
                <w:szCs w:val="20"/>
              </w:rPr>
              <w:t>)</w:t>
            </w:r>
          </w:p>
          <w:p w14:paraId="58A4D631" w14:textId="77777777" w:rsidR="00350222" w:rsidRDefault="00350222"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Configuring</w:t>
            </w:r>
            <w:r w:rsidR="00086CF1">
              <w:rPr>
                <w:rFonts w:ascii="Times New Roman" w:hAnsi="Times New Roman" w:cs="Times New Roman"/>
                <w:sz w:val="18"/>
                <w:szCs w:val="20"/>
              </w:rPr>
              <w:t>/indicating to UE</w:t>
            </w:r>
            <w:r>
              <w:rPr>
                <w:rFonts w:ascii="Times New Roman" w:hAnsi="Times New Roman" w:cs="Times New Roman"/>
                <w:sz w:val="18"/>
                <w:szCs w:val="20"/>
              </w:rPr>
              <w:t xml:space="preserve"> multiple SSBs for beam tracking</w:t>
            </w:r>
          </w:p>
          <w:p w14:paraId="3FE419B0" w14:textId="77777777" w:rsidR="00D468AC" w:rsidRDefault="00D468A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Semi-static/pre-planned (RRC based) beam transition (for</w:t>
            </w:r>
            <w:r w:rsidR="00074B6A">
              <w:rPr>
                <w:rFonts w:ascii="Times New Roman" w:hAnsi="Times New Roman" w:cs="Times New Roman"/>
                <w:sz w:val="18"/>
                <w:szCs w:val="20"/>
              </w:rPr>
              <w:t>, e.g.</w:t>
            </w:r>
            <w:r>
              <w:rPr>
                <w:rFonts w:ascii="Times New Roman" w:hAnsi="Times New Roman" w:cs="Times New Roman"/>
                <w:sz w:val="18"/>
                <w:szCs w:val="20"/>
              </w:rPr>
              <w:t xml:space="preserve"> isolated HST deployment)</w:t>
            </w:r>
          </w:p>
          <w:p w14:paraId="66662556" w14:textId="04ABE01B" w:rsidR="00F74655" w:rsidRPr="00EB2EDC" w:rsidRDefault="00F74655"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Reducing activation delay of TCI states (via storing QCL properties of a subset of source RSs for a time period)</w:t>
            </w:r>
          </w:p>
        </w:tc>
        <w:tc>
          <w:tcPr>
            <w:tcW w:w="3150" w:type="dxa"/>
          </w:tcPr>
          <w:p w14:paraId="77B346BB" w14:textId="6EC87FAE" w:rsidR="00F14F3E" w:rsidRDefault="007D44F8" w:rsidP="00D468AC">
            <w:pPr>
              <w:snapToGrid w:val="0"/>
              <w:rPr>
                <w:rFonts w:ascii="Times New Roman" w:hAnsi="Times New Roman" w:cs="Times New Roman"/>
                <w:sz w:val="18"/>
                <w:szCs w:val="20"/>
              </w:rPr>
            </w:pPr>
            <w:r>
              <w:rPr>
                <w:rFonts w:ascii="Times New Roman" w:hAnsi="Times New Roman" w:cs="Times New Roman"/>
                <w:sz w:val="18"/>
                <w:szCs w:val="20"/>
              </w:rPr>
              <w:t>Futurewei, Nokia/NSB</w:t>
            </w:r>
            <w:r w:rsidR="00EB2EDC">
              <w:rPr>
                <w:rFonts w:ascii="Times New Roman" w:hAnsi="Times New Roman" w:cs="Times New Roman"/>
                <w:sz w:val="18"/>
                <w:szCs w:val="20"/>
              </w:rPr>
              <w:t>, Samsung</w:t>
            </w:r>
            <w:r w:rsidR="00350222">
              <w:rPr>
                <w:rFonts w:ascii="Times New Roman" w:hAnsi="Times New Roman" w:cs="Times New Roman"/>
                <w:sz w:val="18"/>
                <w:szCs w:val="20"/>
              </w:rPr>
              <w:t>, Apple</w:t>
            </w:r>
            <w:r w:rsidR="00C0258C">
              <w:rPr>
                <w:rFonts w:ascii="Times New Roman" w:hAnsi="Times New Roman" w:cs="Times New Roman"/>
                <w:sz w:val="18"/>
                <w:szCs w:val="20"/>
              </w:rPr>
              <w:t xml:space="preserve">, Intel </w:t>
            </w:r>
            <w:r w:rsidR="00D468AC">
              <w:rPr>
                <w:rFonts w:ascii="Times New Roman" w:hAnsi="Times New Roman" w:cs="Times New Roman"/>
                <w:sz w:val="18"/>
                <w:szCs w:val="20"/>
              </w:rPr>
              <w:t>, NTT Docomo</w:t>
            </w:r>
            <w:r>
              <w:rPr>
                <w:rFonts w:ascii="Times New Roman" w:hAnsi="Times New Roman" w:cs="Times New Roman"/>
                <w:sz w:val="18"/>
                <w:szCs w:val="20"/>
              </w:rPr>
              <w:t xml:space="preserve"> </w:t>
            </w:r>
            <w:r w:rsidR="00AE7632">
              <w:rPr>
                <w:rFonts w:ascii="Times New Roman" w:hAnsi="Times New Roman" w:cs="Times New Roman"/>
                <w:sz w:val="18"/>
                <w:szCs w:val="20"/>
              </w:rPr>
              <w:t>, Qualcomm</w:t>
            </w:r>
            <w:r w:rsidR="007F3741">
              <w:rPr>
                <w:rFonts w:ascii="Times New Roman" w:hAnsi="Times New Roman" w:cs="Times New Roman"/>
                <w:sz w:val="18"/>
                <w:szCs w:val="20"/>
              </w:rPr>
              <w:t>, Xiaomi</w:t>
            </w:r>
            <w:r w:rsidR="00F74655">
              <w:rPr>
                <w:rFonts w:ascii="Times New Roman" w:hAnsi="Times New Roman" w:cs="Times New Roman"/>
                <w:sz w:val="18"/>
                <w:szCs w:val="20"/>
              </w:rPr>
              <w:t>, Ericsson</w:t>
            </w:r>
            <w:ins w:id="692" w:author="Eko Onggosanusi" w:date="2020-11-02T04:32:00Z">
              <w:r w:rsidR="00D01A27">
                <w:rPr>
                  <w:rFonts w:ascii="Times New Roman" w:hAnsi="Times New Roman" w:cs="Times New Roman"/>
                  <w:sz w:val="18"/>
                  <w:szCs w:val="20"/>
                </w:rPr>
                <w:t>, Sharp</w:t>
              </w:r>
            </w:ins>
          </w:p>
        </w:tc>
      </w:tr>
      <w:tr w:rsidR="007D44F8" w:rsidRPr="00CF1464" w14:paraId="2A45DD51" w14:textId="77777777" w:rsidTr="003A19EB">
        <w:tc>
          <w:tcPr>
            <w:tcW w:w="445" w:type="dxa"/>
          </w:tcPr>
          <w:p w14:paraId="564FCC46" w14:textId="31F743DD" w:rsidR="007D44F8" w:rsidRDefault="007D44F8" w:rsidP="008967AF">
            <w:pPr>
              <w:snapToGrid w:val="0"/>
              <w:rPr>
                <w:rFonts w:ascii="Times New Roman" w:hAnsi="Times New Roman" w:cs="Times New Roman"/>
                <w:sz w:val="18"/>
                <w:szCs w:val="20"/>
              </w:rPr>
            </w:pPr>
          </w:p>
        </w:tc>
        <w:tc>
          <w:tcPr>
            <w:tcW w:w="6390" w:type="dxa"/>
          </w:tcPr>
          <w:p w14:paraId="4E5C7059" w14:textId="75F3436F" w:rsidR="007D44F8" w:rsidRDefault="007D44F8" w:rsidP="007D44F8">
            <w:pPr>
              <w:snapToGrid w:val="0"/>
              <w:rPr>
                <w:rFonts w:ascii="Times New Roman" w:hAnsi="Times New Roman" w:cs="Times New Roman"/>
                <w:sz w:val="18"/>
                <w:szCs w:val="20"/>
              </w:rPr>
            </w:pPr>
          </w:p>
        </w:tc>
        <w:tc>
          <w:tcPr>
            <w:tcW w:w="3150" w:type="dxa"/>
          </w:tcPr>
          <w:p w14:paraId="4B4ED4C8" w14:textId="106EE47A" w:rsidR="007D44F8" w:rsidRDefault="007D44F8" w:rsidP="008967AF">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7A1EE53C" w14:textId="745763F7" w:rsidR="00E14792" w:rsidRPr="00262DC2" w:rsidRDefault="00F14F3E" w:rsidP="00BE7E27">
      <w:pPr>
        <w:snapToGrid w:val="0"/>
        <w:jc w:val="both"/>
        <w:rPr>
          <w:rFonts w:ascii="Times New Roman" w:hAnsi="Times New Roman" w:cs="Times New Roman"/>
          <w:sz w:val="20"/>
          <w:szCs w:val="20"/>
        </w:rPr>
      </w:pPr>
      <w:r w:rsidRPr="00262DC2">
        <w:rPr>
          <w:rFonts w:ascii="Times New Roman" w:hAnsi="Times New Roman" w:cs="Times New Roman"/>
          <w:b/>
          <w:sz w:val="20"/>
          <w:szCs w:val="20"/>
          <w:highlight w:val="yellow"/>
          <w:u w:val="single"/>
        </w:rPr>
        <w:t>Proposal 6.1</w:t>
      </w:r>
      <w:r w:rsidRPr="00262DC2">
        <w:rPr>
          <w:rFonts w:ascii="Times New Roman" w:hAnsi="Times New Roman" w:cs="Times New Roman"/>
          <w:sz w:val="20"/>
          <w:szCs w:val="20"/>
          <w:highlight w:val="yellow"/>
        </w:rPr>
        <w:t>: Investigate</w:t>
      </w:r>
      <w:r w:rsidR="001C3F78">
        <w:rPr>
          <w:rFonts w:ascii="Times New Roman" w:hAnsi="Times New Roman" w:cs="Times New Roman"/>
          <w:sz w:val="20"/>
          <w:szCs w:val="20"/>
          <w:highlight w:val="yellow"/>
        </w:rPr>
        <w:t xml:space="preserve"> and, if needed, specify</w:t>
      </w:r>
      <w:r w:rsidRPr="00262DC2">
        <w:rPr>
          <w:rFonts w:ascii="Times New Roman" w:hAnsi="Times New Roman" w:cs="Times New Roman"/>
          <w:sz w:val="20"/>
          <w:szCs w:val="20"/>
          <w:highlight w:val="yellow"/>
        </w:rPr>
        <w:t xml:space="preserve"> </w:t>
      </w:r>
      <w:r w:rsidR="00262DC2" w:rsidRPr="00190FD3">
        <w:rPr>
          <w:rFonts w:ascii="Times New Roman" w:hAnsi="Times New Roman" w:cs="Times New Roman"/>
          <w:i/>
          <w:sz w:val="20"/>
          <w:szCs w:val="20"/>
          <w:highlight w:val="yellow"/>
        </w:rPr>
        <w:t>at least</w:t>
      </w:r>
      <w:r w:rsidR="00262DC2" w:rsidRPr="00262DC2">
        <w:rPr>
          <w:rFonts w:ascii="Times New Roman" w:hAnsi="Times New Roman" w:cs="Times New Roman"/>
          <w:sz w:val="20"/>
          <w:szCs w:val="20"/>
          <w:highlight w:val="yellow"/>
        </w:rPr>
        <w:t xml:space="preserve"> </w:t>
      </w:r>
      <w:r w:rsidRPr="00262DC2">
        <w:rPr>
          <w:rFonts w:ascii="Times New Roman" w:hAnsi="Times New Roman" w:cs="Times New Roman"/>
          <w:sz w:val="20"/>
          <w:szCs w:val="20"/>
          <w:highlight w:val="yellow"/>
        </w:rPr>
        <w:t>the following enhancements for beam refinement/tracking in Rel.17:</w:t>
      </w:r>
    </w:p>
    <w:p w14:paraId="16DA2368" w14:textId="5E97243C"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measurement and reporting enhancement via RACH </w:t>
      </w:r>
      <w:r w:rsidR="006B79AD">
        <w:rPr>
          <w:rFonts w:ascii="Times New Roman" w:hAnsi="Times New Roman" w:cs="Times New Roman"/>
          <w:sz w:val="20"/>
          <w:szCs w:val="20"/>
          <w:highlight w:val="yellow"/>
        </w:rPr>
        <w:t>during</w:t>
      </w:r>
      <w:r w:rsidR="006B79AD" w:rsidRPr="00262DC2">
        <w:rPr>
          <w:rFonts w:ascii="Times New Roman" w:hAnsi="Times New Roman" w:cs="Times New Roman"/>
          <w:sz w:val="20"/>
          <w:szCs w:val="20"/>
          <w:highlight w:val="yellow"/>
        </w:rPr>
        <w:t xml:space="preserve"> </w:t>
      </w:r>
      <w:r w:rsidRPr="00262DC2">
        <w:rPr>
          <w:rFonts w:ascii="Times New Roman" w:hAnsi="Times New Roman" w:cs="Times New Roman"/>
          <w:sz w:val="20"/>
          <w:szCs w:val="20"/>
          <w:highlight w:val="yellow"/>
        </w:rPr>
        <w:t xml:space="preserve">initial access (e.g. RO for measurement and MSG3 for reporting) </w:t>
      </w:r>
    </w:p>
    <w:p w14:paraId="1E39066F" w14:textId="6755F719"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Improving efficiency (latency</w:t>
      </w:r>
      <w:r w:rsidR="006B79AD">
        <w:rPr>
          <w:rFonts w:ascii="Times New Roman" w:hAnsi="Times New Roman" w:cs="Times New Roman"/>
          <w:sz w:val="20"/>
          <w:szCs w:val="20"/>
          <w:highlight w:val="yellow"/>
        </w:rPr>
        <w:t xml:space="preserve"> and/or</w:t>
      </w:r>
      <w:r w:rsidRPr="00262DC2">
        <w:rPr>
          <w:rFonts w:ascii="Times New Roman" w:hAnsi="Times New Roman" w:cs="Times New Roman"/>
          <w:sz w:val="20"/>
          <w:szCs w:val="20"/>
          <w:highlight w:val="yellow"/>
        </w:rPr>
        <w:t xml:space="preserve"> overhead) of beam refinement: </w:t>
      </w:r>
    </w:p>
    <w:p w14:paraId="59693540" w14:textId="0F0A6E60"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Enabling joint DL TX and RX beam refinement/tracking (P2+P3)  </w:t>
      </w:r>
    </w:p>
    <w:p w14:paraId="78D126E0"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Additional UE report to aid P1/P2/P3 related measurement/report configuration (triggering frequency or periodicity)</w:t>
      </w:r>
    </w:p>
    <w:p w14:paraId="22ECDEC5" w14:textId="77777777"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management with reduced DL signaling: </w:t>
      </w:r>
    </w:p>
    <w:p w14:paraId="5D367368"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update based on beam report (without beam indication)</w:t>
      </w:r>
    </w:p>
    <w:p w14:paraId="2FF35C4D"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measurement and report triggered by beam indication (without CSI-RS/CSI triggering)</w:t>
      </w:r>
    </w:p>
    <w:p w14:paraId="764C1E01"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Configuring/indicating to UE multiple SSBs for beam tracking</w:t>
      </w:r>
    </w:p>
    <w:p w14:paraId="697DFE1F" w14:textId="2D176A0C"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Semi-static/pre-planned (RRC based) beam transition (for, e.g. isolated HST deployment)</w:t>
      </w:r>
    </w:p>
    <w:p w14:paraId="3A5D452E" w14:textId="58AE015E" w:rsidR="00F14F3E" w:rsidRPr="001C3F78"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Reducing activation delay of TCI states (via storing QCL properties of a subset of source RSs for a time period)</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lastRenderedPageBreak/>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40F49C75"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6DF2F0EC" w14:textId="47A56E2F"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 xml:space="preserve">Our preferred </w:t>
            </w:r>
            <w:r w:rsidR="00AF329E">
              <w:rPr>
                <w:rFonts w:ascii="Times New Roman" w:hAnsi="Times New Roman" w:cs="Times New Roman"/>
                <w:sz w:val="18"/>
                <w:szCs w:val="18"/>
              </w:rPr>
              <w:t xml:space="preserve">discussion </w:t>
            </w:r>
            <w:r>
              <w:rPr>
                <w:rFonts w:ascii="Times New Roman" w:hAnsi="Times New Roman" w:cs="Times New Roman"/>
                <w:sz w:val="18"/>
                <w:szCs w:val="18"/>
              </w:rPr>
              <w:t xml:space="preserve">priority is </w:t>
            </w:r>
            <w:r w:rsidR="00AF329E">
              <w:rPr>
                <w:rFonts w:ascii="Times New Roman" w:hAnsi="Times New Roman" w:cs="Times New Roman"/>
                <w:sz w:val="18"/>
                <w:szCs w:val="18"/>
              </w:rPr>
              <w:t>issue #</w:t>
            </w:r>
            <w:r>
              <w:rPr>
                <w:rFonts w:ascii="Times New Roman" w:hAnsi="Times New Roman" w:cs="Times New Roman"/>
                <w:sz w:val="18"/>
                <w:szCs w:val="18"/>
              </w:rPr>
              <w:t xml:space="preserve">5, </w:t>
            </w:r>
            <w:r w:rsidR="00AF329E">
              <w:rPr>
                <w:rFonts w:ascii="Times New Roman" w:hAnsi="Times New Roman" w:cs="Times New Roman"/>
                <w:sz w:val="18"/>
                <w:szCs w:val="18"/>
              </w:rPr>
              <w:t>#</w:t>
            </w:r>
            <w:r>
              <w:rPr>
                <w:rFonts w:ascii="Times New Roman" w:hAnsi="Times New Roman" w:cs="Times New Roman"/>
                <w:sz w:val="18"/>
                <w:szCs w:val="18"/>
              </w:rPr>
              <w:t xml:space="preserve">1, </w:t>
            </w:r>
            <w:r w:rsidR="00AF329E">
              <w:rPr>
                <w:rFonts w:ascii="Times New Roman" w:hAnsi="Times New Roman" w:cs="Times New Roman"/>
                <w:sz w:val="18"/>
                <w:szCs w:val="18"/>
              </w:rPr>
              <w:t>#</w:t>
            </w:r>
            <w:r>
              <w:rPr>
                <w:rFonts w:ascii="Times New Roman" w:hAnsi="Times New Roman" w:cs="Times New Roman"/>
                <w:sz w:val="18"/>
                <w:szCs w:val="18"/>
              </w:rPr>
              <w:t xml:space="preserve">3, </w:t>
            </w:r>
            <w:r w:rsidR="00AF329E">
              <w:rPr>
                <w:rFonts w:ascii="Times New Roman" w:hAnsi="Times New Roman" w:cs="Times New Roman"/>
                <w:sz w:val="18"/>
                <w:szCs w:val="18"/>
              </w:rPr>
              <w:t>#</w:t>
            </w:r>
            <w:r>
              <w:rPr>
                <w:rFonts w:ascii="Times New Roman" w:hAnsi="Times New Roman" w:cs="Times New Roman"/>
                <w:sz w:val="18"/>
                <w:szCs w:val="18"/>
              </w:rPr>
              <w:t xml:space="preserve">2, </w:t>
            </w:r>
            <w:r w:rsidR="00AF329E">
              <w:rPr>
                <w:rFonts w:ascii="Times New Roman" w:hAnsi="Times New Roman" w:cs="Times New Roman"/>
                <w:sz w:val="18"/>
                <w:szCs w:val="18"/>
              </w:rPr>
              <w:t>#</w:t>
            </w:r>
            <w:r>
              <w:rPr>
                <w:rFonts w:ascii="Times New Roman" w:hAnsi="Times New Roman" w:cs="Times New Roman"/>
                <w:sz w:val="18"/>
                <w:szCs w:val="18"/>
              </w:rPr>
              <w:t>4</w:t>
            </w:r>
          </w:p>
        </w:tc>
      </w:tr>
      <w:tr w:rsidR="007F3741"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06E40AC6"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1C1050C1" w14:textId="757DF93C"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w:t>
            </w:r>
          </w:p>
        </w:tc>
      </w:tr>
      <w:tr w:rsidR="001262D1"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20376878" w:rsidR="001262D1" w:rsidRDefault="001262D1" w:rsidP="007F374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5BA1BD14" w14:textId="62F0B08F" w:rsidR="001262D1" w:rsidRDefault="001262D1" w:rsidP="001262D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are supportive of investigating all the above issues. Issue #6.2 and #6.5 can perhaps be combined </w:t>
            </w:r>
          </w:p>
        </w:tc>
      </w:tr>
      <w:tr w:rsidR="00B72989"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1C829BD5"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56CA40E6" w14:textId="59A10A9B"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think 6.4 is related to 6.3 and can be combined. We are supportive of discussing Issues #3 (and 4), #2 and #1 in order of priority. </w:t>
            </w:r>
          </w:p>
        </w:tc>
      </w:tr>
      <w:tr w:rsidR="00B72989"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7BD3786E" w:rsidR="00B72989" w:rsidRDefault="000E7F5A"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557F03DD" w14:textId="3C754BBE" w:rsidR="00B72989" w:rsidRDefault="000E7F5A"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T</w:t>
            </w:r>
            <w:r>
              <w:rPr>
                <w:rFonts w:ascii="Times New Roman" w:eastAsia="SimSun" w:hAnsi="Times New Roman" w:cs="Times New Roman"/>
                <w:sz w:val="18"/>
                <w:szCs w:val="18"/>
                <w:lang w:eastAsia="zh-CN"/>
              </w:rPr>
              <w:t>hese issues should be deprioritized compared with previous 5 issues.</w:t>
            </w:r>
          </w:p>
        </w:tc>
      </w:tr>
      <w:tr w:rsidR="009A048D"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3A371ED3"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6FA65C64" w14:textId="4EAE5911"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 xml:space="preserve">e share the same views with vivo that issue-6 should be postponed after above five issues are stable considering the limited GTW and non-F2F meeting. </w:t>
            </w:r>
          </w:p>
          <w:p w14:paraId="5C335D11" w14:textId="77777777" w:rsidR="009A048D" w:rsidRDefault="009A048D" w:rsidP="009A048D">
            <w:pPr>
              <w:snapToGrid w:val="0"/>
              <w:rPr>
                <w:rFonts w:ascii="Times New Roman" w:eastAsia="SimSun" w:hAnsi="Times New Roman" w:cs="Times New Roman"/>
                <w:sz w:val="18"/>
                <w:szCs w:val="18"/>
                <w:lang w:eastAsia="zh-CN"/>
              </w:rPr>
            </w:pPr>
          </w:p>
          <w:p w14:paraId="1BBF98B2" w14:textId="01B0C8CB"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Also, in our views, the key issues for latency of beam indication is: </w:t>
            </w:r>
            <w:r w:rsidRPr="00D61B21">
              <w:rPr>
                <w:rFonts w:ascii="Times New Roman" w:eastAsia="SimSun" w:hAnsi="Times New Roman" w:cs="Times New Roman"/>
                <w:sz w:val="18"/>
                <w:szCs w:val="18"/>
                <w:lang w:eastAsia="zh-CN"/>
              </w:rPr>
              <w:t>additional timing for waiting for the first SSB transmission and T</w:t>
            </w:r>
            <w:r w:rsidRPr="00D61B21">
              <w:rPr>
                <w:rFonts w:ascii="Times New Roman" w:eastAsia="SimSun" w:hAnsi="Times New Roman" w:cs="Times New Roman"/>
                <w:sz w:val="18"/>
                <w:szCs w:val="18"/>
                <w:vertAlign w:val="subscript"/>
                <w:lang w:eastAsia="zh-CN"/>
              </w:rPr>
              <w:t>L1-RSRP</w:t>
            </w:r>
            <w:r>
              <w:rPr>
                <w:rFonts w:ascii="Times New Roman" w:eastAsia="SimSun" w:hAnsi="Times New Roman" w:cs="Times New Roman"/>
                <w:sz w:val="18"/>
                <w:szCs w:val="18"/>
                <w:lang w:eastAsia="zh-CN"/>
              </w:rPr>
              <w:t xml:space="preserve"> due to the misalignment of RAN1 and RAN4 timeline, and if discussed, we prefer to treat “</w:t>
            </w:r>
            <w:r w:rsidRPr="00D61B21">
              <w:rPr>
                <w:rFonts w:ascii="Times New Roman" w:eastAsia="SimSun" w:hAnsi="Times New Roman" w:cs="Times New Roman"/>
                <w:sz w:val="18"/>
                <w:szCs w:val="18"/>
                <w:lang w:eastAsia="zh-CN"/>
              </w:rPr>
              <w:t>Reducing activation delay of TCI states (via storing QCL properties of a subset of source RSs for a time period)</w:t>
            </w:r>
            <w:r>
              <w:rPr>
                <w:rFonts w:ascii="Times New Roman" w:eastAsia="SimSun" w:hAnsi="Times New Roman" w:cs="Times New Roman"/>
                <w:sz w:val="18"/>
                <w:szCs w:val="18"/>
                <w:lang w:eastAsia="zh-CN"/>
              </w:rPr>
              <w:t>” firstly among above candidates.</w:t>
            </w:r>
          </w:p>
        </w:tc>
      </w:tr>
      <w:tr w:rsidR="00B061C8"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38BA8C1B"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60CFC448" w14:textId="679DC312"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the proposal 6.1</w:t>
            </w:r>
          </w:p>
        </w:tc>
      </w:tr>
      <w:tr w:rsidR="00901804"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144B1800" w:rsidR="00901804" w:rsidRDefault="00901804" w:rsidP="00901804">
            <w:pPr>
              <w:snapToGrid w:val="0"/>
              <w:rPr>
                <w:rFonts w:ascii="Times New Roman" w:eastAsia="SimSun" w:hAnsi="Times New Roman" w:cs="Times New Roman"/>
                <w:sz w:val="18"/>
                <w:szCs w:val="18"/>
                <w:lang w:eastAsia="zh-CN"/>
              </w:rPr>
            </w:pPr>
            <w:ins w:id="693" w:author="Cao, Jeffrey" w:date="2020-11-02T15:35:00Z">
              <w:r>
                <w:rPr>
                  <w:rFonts w:ascii="Times New Roman" w:eastAsia="SimSun" w:hAnsi="Times New Roman" w:cs="Times New Roman"/>
                  <w:sz w:val="18"/>
                  <w:szCs w:val="18"/>
                  <w:lang w:eastAsia="zh-CN"/>
                </w:rPr>
                <w:t>Sony</w:t>
              </w:r>
            </w:ins>
          </w:p>
        </w:tc>
        <w:tc>
          <w:tcPr>
            <w:tcW w:w="8370" w:type="dxa"/>
            <w:tcBorders>
              <w:top w:val="single" w:sz="4" w:space="0" w:color="auto"/>
              <w:left w:val="single" w:sz="4" w:space="0" w:color="auto"/>
              <w:bottom w:val="single" w:sz="4" w:space="0" w:color="auto"/>
              <w:right w:val="single" w:sz="4" w:space="0" w:color="auto"/>
            </w:tcBorders>
          </w:tcPr>
          <w:p w14:paraId="6FA26901" w14:textId="1FE485C7" w:rsidR="00901804" w:rsidRDefault="00901804" w:rsidP="00901804">
            <w:pPr>
              <w:snapToGrid w:val="0"/>
              <w:rPr>
                <w:rFonts w:ascii="Times New Roman" w:eastAsia="SimSun" w:hAnsi="Times New Roman" w:cs="Times New Roman"/>
                <w:sz w:val="18"/>
                <w:szCs w:val="18"/>
                <w:lang w:eastAsia="zh-CN"/>
              </w:rPr>
            </w:pPr>
            <w:ins w:id="694" w:author="Cao, Jeffrey" w:date="2020-11-02T15:35:00Z">
              <w:r>
                <w:rPr>
                  <w:rFonts w:ascii="Times New Roman" w:eastAsia="SimSun" w:hAnsi="Times New Roman" w:cs="Times New Roman"/>
                  <w:sz w:val="18"/>
                  <w:szCs w:val="18"/>
                  <w:lang w:eastAsia="zh-CN"/>
                </w:rPr>
                <w:t>We are fine to investigate other enhancement on multi-beam operation in Rel.17.</w:t>
              </w:r>
            </w:ins>
          </w:p>
        </w:tc>
      </w:tr>
      <w:tr w:rsidR="00FF63F1"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213E036F" w:rsidR="00FF63F1" w:rsidRDefault="00FF63F1" w:rsidP="00FF63F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 HiSilicon</w:t>
            </w:r>
          </w:p>
        </w:tc>
        <w:tc>
          <w:tcPr>
            <w:tcW w:w="8370" w:type="dxa"/>
            <w:tcBorders>
              <w:top w:val="single" w:sz="4" w:space="0" w:color="auto"/>
              <w:left w:val="single" w:sz="4" w:space="0" w:color="auto"/>
              <w:bottom w:val="single" w:sz="4" w:space="0" w:color="auto"/>
              <w:right w:val="single" w:sz="4" w:space="0" w:color="auto"/>
            </w:tcBorders>
          </w:tcPr>
          <w:p w14:paraId="00344B98" w14:textId="63167B1C" w:rsidR="00FF63F1" w:rsidRDefault="00FF63F1" w:rsidP="00FF63F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 xml:space="preserve">imilar view as vivo/ZTE. </w:t>
            </w:r>
          </w:p>
        </w:tc>
      </w:tr>
      <w:tr w:rsidR="007E4C40" w:rsidRPr="00B70F28" w14:paraId="37B2CF89" w14:textId="77777777" w:rsidTr="00AC6C46">
        <w:trPr>
          <w:ins w:id="695" w:author="Enescu, Mihai (Nokia - FI/Espoo)" w:date="2020-11-02T15:55:00Z"/>
        </w:trPr>
        <w:tc>
          <w:tcPr>
            <w:tcW w:w="1615" w:type="dxa"/>
            <w:tcBorders>
              <w:top w:val="single" w:sz="4" w:space="0" w:color="auto"/>
              <w:left w:val="single" w:sz="4" w:space="0" w:color="auto"/>
              <w:bottom w:val="single" w:sz="4" w:space="0" w:color="auto"/>
              <w:right w:val="single" w:sz="4" w:space="0" w:color="auto"/>
            </w:tcBorders>
          </w:tcPr>
          <w:p w14:paraId="71FFFA69" w14:textId="2500C3C8" w:rsidR="007E4C40" w:rsidRDefault="007E4C40" w:rsidP="007E4C40">
            <w:pPr>
              <w:snapToGrid w:val="0"/>
              <w:rPr>
                <w:ins w:id="696" w:author="Enescu, Mihai (Nokia - FI/Espoo)" w:date="2020-11-02T15:55:00Z"/>
                <w:rFonts w:ascii="Times New Roman" w:eastAsia="SimSun" w:hAnsi="Times New Roman" w:cs="Times New Roman"/>
                <w:sz w:val="18"/>
                <w:szCs w:val="18"/>
                <w:lang w:eastAsia="zh-CN"/>
              </w:rPr>
            </w:pPr>
            <w:ins w:id="697" w:author="Enescu, Mihai (Nokia - FI/Espoo)" w:date="2020-11-02T15:55:00Z">
              <w:r>
                <w:rPr>
                  <w:rFonts w:ascii="Times New Roman" w:eastAsia="SimSun" w:hAnsi="Times New Roman" w:cs="Times New Roman"/>
                  <w:sz w:val="18"/>
                  <w:szCs w:val="18"/>
                  <w:lang w:eastAsia="zh-CN"/>
                </w:rPr>
                <w:t>Nokia/NSB</w:t>
              </w:r>
            </w:ins>
          </w:p>
        </w:tc>
        <w:tc>
          <w:tcPr>
            <w:tcW w:w="8370" w:type="dxa"/>
            <w:tcBorders>
              <w:top w:val="single" w:sz="4" w:space="0" w:color="auto"/>
              <w:left w:val="single" w:sz="4" w:space="0" w:color="auto"/>
              <w:bottom w:val="single" w:sz="4" w:space="0" w:color="auto"/>
              <w:right w:val="single" w:sz="4" w:space="0" w:color="auto"/>
            </w:tcBorders>
          </w:tcPr>
          <w:p w14:paraId="29639C29" w14:textId="77777777" w:rsidR="007E4C40" w:rsidRDefault="007E4C40" w:rsidP="007E4C40">
            <w:pPr>
              <w:snapToGrid w:val="0"/>
              <w:rPr>
                <w:ins w:id="698" w:author="Enescu, Mihai (Nokia - FI/Espoo)" w:date="2020-11-02T15:55:00Z"/>
                <w:rFonts w:ascii="Times New Roman" w:eastAsia="SimSun" w:hAnsi="Times New Roman" w:cs="Times New Roman"/>
                <w:sz w:val="18"/>
                <w:szCs w:val="18"/>
                <w:lang w:eastAsia="zh-CN"/>
              </w:rPr>
            </w:pPr>
            <w:ins w:id="699" w:author="Enescu, Mihai (Nokia - FI/Espoo)" w:date="2020-11-02T15:55:00Z">
              <w:r>
                <w:rPr>
                  <w:rFonts w:ascii="Times New Roman" w:eastAsia="SimSun" w:hAnsi="Times New Roman" w:cs="Times New Roman"/>
                  <w:sz w:val="18"/>
                  <w:szCs w:val="18"/>
                  <w:lang w:eastAsia="zh-CN"/>
                </w:rPr>
                <w:t>Regarding</w:t>
              </w:r>
            </w:ins>
          </w:p>
          <w:p w14:paraId="6D6A95D3" w14:textId="77777777" w:rsidR="007E4C40" w:rsidRPr="00262DC2" w:rsidRDefault="007E4C40" w:rsidP="007E4C40">
            <w:pPr>
              <w:pStyle w:val="ListParagraph"/>
              <w:numPr>
                <w:ilvl w:val="0"/>
                <w:numId w:val="37"/>
              </w:numPr>
              <w:snapToGrid w:val="0"/>
              <w:jc w:val="both"/>
              <w:rPr>
                <w:ins w:id="700" w:author="Enescu, Mihai (Nokia - FI/Espoo)" w:date="2020-11-02T15:55:00Z"/>
                <w:rFonts w:ascii="Times New Roman" w:hAnsi="Times New Roman" w:cs="Times New Roman"/>
                <w:sz w:val="20"/>
                <w:szCs w:val="20"/>
                <w:highlight w:val="yellow"/>
              </w:rPr>
            </w:pPr>
            <w:ins w:id="701" w:author="Enescu, Mihai (Nokia - FI/Espoo)" w:date="2020-11-02T15:55:00Z">
              <w:r w:rsidRPr="00262DC2">
                <w:rPr>
                  <w:rFonts w:ascii="Times New Roman" w:hAnsi="Times New Roman" w:cs="Times New Roman"/>
                  <w:sz w:val="20"/>
                  <w:szCs w:val="20"/>
                  <w:highlight w:val="yellow"/>
                </w:rPr>
                <w:t xml:space="preserve">Beam measurement and reporting enhancement via RACH </w:t>
              </w:r>
              <w:r>
                <w:rPr>
                  <w:rFonts w:ascii="Times New Roman" w:hAnsi="Times New Roman" w:cs="Times New Roman"/>
                  <w:sz w:val="20"/>
                  <w:szCs w:val="20"/>
                  <w:highlight w:val="yellow"/>
                </w:rPr>
                <w:t>during</w:t>
              </w:r>
              <w:r w:rsidRPr="00262DC2">
                <w:rPr>
                  <w:rFonts w:ascii="Times New Roman" w:hAnsi="Times New Roman" w:cs="Times New Roman"/>
                  <w:sz w:val="20"/>
                  <w:szCs w:val="20"/>
                  <w:highlight w:val="yellow"/>
                </w:rPr>
                <w:t xml:space="preserve"> initial access (e.g. RO for measurement and MSG3 for reporting) </w:t>
              </w:r>
            </w:ins>
          </w:p>
          <w:p w14:paraId="043671A7" w14:textId="2D02C40D" w:rsidR="007E4C40" w:rsidRDefault="007E4C40" w:rsidP="007E4C40">
            <w:pPr>
              <w:snapToGrid w:val="0"/>
              <w:rPr>
                <w:ins w:id="702" w:author="Enescu, Mihai (Nokia - FI/Espoo)" w:date="2020-11-02T15:55:00Z"/>
                <w:rFonts w:ascii="Times New Roman" w:eastAsia="SimSun" w:hAnsi="Times New Roman" w:cs="Times New Roman"/>
                <w:sz w:val="18"/>
                <w:szCs w:val="18"/>
                <w:lang w:eastAsia="zh-CN"/>
              </w:rPr>
            </w:pPr>
            <w:ins w:id="703" w:author="Enescu, Mihai (Nokia - FI/Espoo)" w:date="2020-11-02T15:55:00Z">
              <w:r>
                <w:rPr>
                  <w:rFonts w:ascii="Times New Roman" w:eastAsia="SimSun" w:hAnsi="Times New Roman" w:cs="Times New Roman"/>
                  <w:sz w:val="18"/>
                  <w:szCs w:val="18"/>
                  <w:lang w:eastAsia="zh-CN"/>
                </w:rPr>
                <w:t>we consider that above may not be in the scope of beam management as in general we should consider connected mode operation.</w:t>
              </w:r>
            </w:ins>
          </w:p>
        </w:tc>
      </w:tr>
      <w:tr w:rsidR="00756ED5" w:rsidRPr="00B70F28" w14:paraId="651E76B8" w14:textId="77777777" w:rsidTr="00AC6C46">
        <w:trPr>
          <w:ins w:id="704" w:author="AKOUM, SALAM" w:date="2020-11-02T08:43:00Z"/>
        </w:trPr>
        <w:tc>
          <w:tcPr>
            <w:tcW w:w="1615" w:type="dxa"/>
            <w:tcBorders>
              <w:top w:val="single" w:sz="4" w:space="0" w:color="auto"/>
              <w:left w:val="single" w:sz="4" w:space="0" w:color="auto"/>
              <w:bottom w:val="single" w:sz="4" w:space="0" w:color="auto"/>
              <w:right w:val="single" w:sz="4" w:space="0" w:color="auto"/>
            </w:tcBorders>
          </w:tcPr>
          <w:p w14:paraId="08C6BD14" w14:textId="34746EC1" w:rsidR="00756ED5" w:rsidRDefault="00756ED5" w:rsidP="007E4C40">
            <w:pPr>
              <w:snapToGrid w:val="0"/>
              <w:rPr>
                <w:ins w:id="705" w:author="AKOUM, SALAM" w:date="2020-11-02T08:43:00Z"/>
                <w:rFonts w:ascii="Times New Roman" w:eastAsia="SimSun" w:hAnsi="Times New Roman" w:cs="Times New Roman"/>
                <w:sz w:val="18"/>
                <w:szCs w:val="18"/>
                <w:lang w:eastAsia="zh-CN"/>
              </w:rPr>
            </w:pPr>
            <w:ins w:id="706" w:author="AKOUM, SALAM" w:date="2020-11-02T08:43:00Z">
              <w:r>
                <w:rPr>
                  <w:rFonts w:ascii="Times New Roman" w:eastAsia="SimSun" w:hAnsi="Times New Roman" w:cs="Times New Roman"/>
                  <w:sz w:val="18"/>
                  <w:szCs w:val="18"/>
                  <w:lang w:eastAsia="zh-CN"/>
                </w:rPr>
                <w:t>AT&amp;T</w:t>
              </w:r>
            </w:ins>
          </w:p>
        </w:tc>
        <w:tc>
          <w:tcPr>
            <w:tcW w:w="8370" w:type="dxa"/>
            <w:tcBorders>
              <w:top w:val="single" w:sz="4" w:space="0" w:color="auto"/>
              <w:left w:val="single" w:sz="4" w:space="0" w:color="auto"/>
              <w:bottom w:val="single" w:sz="4" w:space="0" w:color="auto"/>
              <w:right w:val="single" w:sz="4" w:space="0" w:color="auto"/>
            </w:tcBorders>
          </w:tcPr>
          <w:p w14:paraId="4B505D77" w14:textId="6AFCC127" w:rsidR="00756ED5" w:rsidRDefault="00756ED5" w:rsidP="007E4C40">
            <w:pPr>
              <w:snapToGrid w:val="0"/>
              <w:rPr>
                <w:ins w:id="707" w:author="AKOUM, SALAM" w:date="2020-11-02T08:43:00Z"/>
                <w:rFonts w:ascii="Times New Roman" w:eastAsia="SimSun" w:hAnsi="Times New Roman" w:cs="Times New Roman"/>
                <w:sz w:val="18"/>
                <w:szCs w:val="18"/>
                <w:lang w:eastAsia="zh-CN"/>
              </w:rPr>
            </w:pPr>
            <w:ins w:id="708" w:author="AKOUM, SALAM" w:date="2020-11-02T08:43:00Z">
              <w:r>
                <w:rPr>
                  <w:rFonts w:ascii="Times New Roman" w:eastAsia="SimSun" w:hAnsi="Times New Roman" w:cs="Times New Roman"/>
                  <w:sz w:val="18"/>
                  <w:szCs w:val="18"/>
                  <w:lang w:eastAsia="zh-CN"/>
                </w:rPr>
                <w:t>Support the FL proposal. There is no reason why enhancements in initial access that can benefit connected mode UEs should not be discussed in BM,</w:t>
              </w:r>
            </w:ins>
          </w:p>
        </w:tc>
      </w:tr>
      <w:tr w:rsidR="008F62E9" w:rsidRPr="00B70F28" w14:paraId="31396139" w14:textId="77777777" w:rsidTr="00AC6C46">
        <w:tc>
          <w:tcPr>
            <w:tcW w:w="1615" w:type="dxa"/>
            <w:tcBorders>
              <w:top w:val="single" w:sz="4" w:space="0" w:color="auto"/>
              <w:left w:val="single" w:sz="4" w:space="0" w:color="auto"/>
              <w:bottom w:val="single" w:sz="4" w:space="0" w:color="auto"/>
              <w:right w:val="single" w:sz="4" w:space="0" w:color="auto"/>
            </w:tcBorders>
          </w:tcPr>
          <w:p w14:paraId="0F833D50" w14:textId="021D359E" w:rsidR="008F62E9" w:rsidRDefault="008F62E9" w:rsidP="008F62E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38D3D259" w14:textId="00AC74D5" w:rsidR="008F62E9" w:rsidRDefault="008F62E9" w:rsidP="008F62E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Support. Most issues under 6.3 are relevant to discuss.</w:t>
            </w:r>
          </w:p>
        </w:tc>
      </w:tr>
      <w:tr w:rsidR="00513000" w:rsidRPr="00B70F28" w14:paraId="4901D07D" w14:textId="77777777" w:rsidTr="00AC6C46">
        <w:tc>
          <w:tcPr>
            <w:tcW w:w="1615" w:type="dxa"/>
            <w:tcBorders>
              <w:top w:val="single" w:sz="4" w:space="0" w:color="auto"/>
              <w:left w:val="single" w:sz="4" w:space="0" w:color="auto"/>
              <w:bottom w:val="single" w:sz="4" w:space="0" w:color="auto"/>
              <w:right w:val="single" w:sz="4" w:space="0" w:color="auto"/>
            </w:tcBorders>
          </w:tcPr>
          <w:p w14:paraId="3E0F5A0B" w14:textId="0950A1DC" w:rsidR="00513000" w:rsidRDefault="00513000" w:rsidP="008F62E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78BE8C01" w14:textId="6B508C3A" w:rsidR="008E5995" w:rsidRDefault="008E5995" w:rsidP="008F62E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w:t>
            </w:r>
          </w:p>
          <w:p w14:paraId="6DFE1F40" w14:textId="63B3833C" w:rsidR="00513000" w:rsidRPr="00513000" w:rsidRDefault="00513000" w:rsidP="008F62E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Beam management involves beam measurement and reporting as well as beam indication. To enhance the latency and efficiency of beam management, we should consider enhancements to beam measurement and reporting as well as beam indication.</w:t>
            </w: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63F782BF" w14:textId="77777777" w:rsidR="00BF031D" w:rsidRDefault="00BF031D" w:rsidP="00EC1256">
      <w:pPr>
        <w:snapToGrid w:val="0"/>
        <w:rPr>
          <w:rFonts w:ascii="Times New Roman" w:hAnsi="Times New Roman" w:cs="Times New Roman"/>
          <w:sz w:val="20"/>
          <w:szCs w:val="20"/>
        </w:rPr>
      </w:pPr>
    </w:p>
    <w:p w14:paraId="12650B97" w14:textId="2C156CCB" w:rsidR="00AD78C8" w:rsidRPr="003E1471" w:rsidRDefault="00AD78C8" w:rsidP="00AD78C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Miscellaneous</w:t>
      </w:r>
    </w:p>
    <w:p w14:paraId="1DF9C633" w14:textId="20BE6F91" w:rsidR="00AD78C8" w:rsidRPr="005006F1" w:rsidRDefault="00AD78C8" w:rsidP="007D44F8">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14</w:t>
      </w:r>
      <w:r w:rsidRPr="003C55A7">
        <w:rPr>
          <w:rFonts w:ascii="Times New Roman" w:hAnsi="Times New Roman" w:cs="Times New Roman"/>
        </w:rPr>
        <w:fldChar w:fldCharType="end"/>
      </w:r>
      <w:r>
        <w:rPr>
          <w:rFonts w:ascii="Times New Roman" w:hAnsi="Times New Roman" w:cs="Times New Roman"/>
        </w:rPr>
        <w:t xml:space="preserve"> Summary: miscellaneous</w:t>
      </w:r>
    </w:p>
    <w:tbl>
      <w:tblPr>
        <w:tblStyle w:val="TableGrid"/>
        <w:tblW w:w="9985" w:type="dxa"/>
        <w:tblLook w:val="04A0" w:firstRow="1" w:lastRow="0" w:firstColumn="1" w:lastColumn="0" w:noHBand="0" w:noVBand="1"/>
      </w:tblPr>
      <w:tblGrid>
        <w:gridCol w:w="1615"/>
        <w:gridCol w:w="8370"/>
      </w:tblGrid>
      <w:tr w:rsidR="00AD78C8" w14:paraId="5B5133D5" w14:textId="77777777" w:rsidTr="00F164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354D6D" w14:textId="77777777" w:rsidR="00AD78C8" w:rsidRDefault="00AD78C8" w:rsidP="00F164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E7F93C" w14:textId="77777777" w:rsidR="00AD78C8" w:rsidRDefault="00AD78C8" w:rsidP="00F164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14:paraId="2D505FAB" w14:textId="77777777" w:rsidTr="00F164DD">
        <w:tc>
          <w:tcPr>
            <w:tcW w:w="1615" w:type="dxa"/>
            <w:tcBorders>
              <w:top w:val="single" w:sz="4" w:space="0" w:color="auto"/>
              <w:left w:val="single" w:sz="4" w:space="0" w:color="auto"/>
              <w:bottom w:val="single" w:sz="4" w:space="0" w:color="auto"/>
              <w:right w:val="single" w:sz="4" w:space="0" w:color="auto"/>
            </w:tcBorders>
          </w:tcPr>
          <w:p w14:paraId="553E65B1" w14:textId="31F55713" w:rsidR="007D44F8" w:rsidRPr="00D74C62" w:rsidRDefault="007D44F8" w:rsidP="007D44F8">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55D0260B" w14:textId="01157DA6" w:rsidR="007D44F8" w:rsidRPr="00542934" w:rsidRDefault="007D44F8" w:rsidP="00C0258C">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Joint SSB/CSI-RS: a new QCL-Type for 2 RSs with the same Tx beam</w:t>
            </w:r>
          </w:p>
        </w:tc>
      </w:tr>
      <w:tr w:rsidR="007D44F8" w:rsidRPr="00B70F28" w14:paraId="35E2811D" w14:textId="77777777" w:rsidTr="00F164DD">
        <w:tc>
          <w:tcPr>
            <w:tcW w:w="1615" w:type="dxa"/>
            <w:tcBorders>
              <w:top w:val="single" w:sz="4" w:space="0" w:color="auto"/>
              <w:left w:val="single" w:sz="4" w:space="0" w:color="auto"/>
              <w:bottom w:val="single" w:sz="4" w:space="0" w:color="auto"/>
              <w:right w:val="single" w:sz="4" w:space="0" w:color="auto"/>
            </w:tcBorders>
          </w:tcPr>
          <w:p w14:paraId="7F72FDA2" w14:textId="308207CC"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Nokia/NSB</w:t>
            </w:r>
          </w:p>
        </w:tc>
        <w:tc>
          <w:tcPr>
            <w:tcW w:w="8370" w:type="dxa"/>
            <w:tcBorders>
              <w:top w:val="single" w:sz="4" w:space="0" w:color="auto"/>
              <w:left w:val="single" w:sz="4" w:space="0" w:color="auto"/>
              <w:bottom w:val="single" w:sz="4" w:space="0" w:color="auto"/>
              <w:right w:val="single" w:sz="4" w:space="0" w:color="auto"/>
            </w:tcBorders>
          </w:tcPr>
          <w:p w14:paraId="797919DF" w14:textId="1410D9FE" w:rsidR="007D44F8" w:rsidRPr="002D6408" w:rsidRDefault="007D44F8" w:rsidP="00636F71">
            <w:pPr>
              <w:snapToGrid w:val="0"/>
              <w:rPr>
                <w:rFonts w:ascii="Times New Roman" w:hAnsi="Times New Roman" w:cs="Times New Roman"/>
                <w:sz w:val="18"/>
                <w:szCs w:val="18"/>
              </w:rPr>
            </w:pPr>
            <w:r>
              <w:rPr>
                <w:rFonts w:ascii="Times New Roman" w:hAnsi="Times New Roman" w:cs="Times New Roman"/>
                <w:sz w:val="18"/>
                <w:szCs w:val="18"/>
              </w:rPr>
              <w:t>P2 CSI-RS as QCL source for TRS</w:t>
            </w:r>
          </w:p>
        </w:tc>
      </w:tr>
      <w:tr w:rsidR="007D44F8" w:rsidRPr="00B70F28" w14:paraId="229333C0" w14:textId="77777777" w:rsidTr="00F164DD">
        <w:tc>
          <w:tcPr>
            <w:tcW w:w="1615" w:type="dxa"/>
            <w:tcBorders>
              <w:top w:val="single" w:sz="4" w:space="0" w:color="auto"/>
              <w:left w:val="single" w:sz="4" w:space="0" w:color="auto"/>
              <w:bottom w:val="single" w:sz="4" w:space="0" w:color="auto"/>
              <w:right w:val="single" w:sz="4" w:space="0" w:color="auto"/>
            </w:tcBorders>
          </w:tcPr>
          <w:p w14:paraId="2041CC78" w14:textId="0C2D5E5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Lenovo/MoM</w:t>
            </w:r>
          </w:p>
        </w:tc>
        <w:tc>
          <w:tcPr>
            <w:tcW w:w="8370" w:type="dxa"/>
            <w:tcBorders>
              <w:top w:val="single" w:sz="4" w:space="0" w:color="auto"/>
              <w:left w:val="single" w:sz="4" w:space="0" w:color="auto"/>
              <w:bottom w:val="single" w:sz="4" w:space="0" w:color="auto"/>
              <w:right w:val="single" w:sz="4" w:space="0" w:color="auto"/>
            </w:tcBorders>
          </w:tcPr>
          <w:p w14:paraId="03953D5F"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DCI or MAC CE for latency reduction</w:t>
            </w:r>
          </w:p>
          <w:p w14:paraId="174DE692" w14:textId="0F6016D1"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tc>
      </w:tr>
      <w:tr w:rsidR="007D44F8" w:rsidRPr="00B70F28" w14:paraId="31102ED0" w14:textId="77777777" w:rsidTr="00F164DD">
        <w:tc>
          <w:tcPr>
            <w:tcW w:w="1615" w:type="dxa"/>
            <w:tcBorders>
              <w:top w:val="single" w:sz="4" w:space="0" w:color="auto"/>
              <w:left w:val="single" w:sz="4" w:space="0" w:color="auto"/>
              <w:bottom w:val="single" w:sz="4" w:space="0" w:color="auto"/>
              <w:right w:val="single" w:sz="4" w:space="0" w:color="auto"/>
            </w:tcBorders>
          </w:tcPr>
          <w:p w14:paraId="4B754AA9" w14:textId="54E0AE83"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4A93C655"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p w14:paraId="6DBE1A9F" w14:textId="222C968E"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 xml:space="preserve">MAC CE based </w:t>
            </w:r>
            <w:r>
              <w:rPr>
                <w:rFonts w:ascii="Times New Roman" w:hAnsi="Times New Roman" w:cs="Times New Roman"/>
                <w:sz w:val="18"/>
                <w:szCs w:val="20"/>
              </w:rPr>
              <w:t>BFD/RLM RS update</w:t>
            </w:r>
          </w:p>
        </w:tc>
      </w:tr>
      <w:tr w:rsidR="007D44F8" w:rsidRPr="00B70F28" w14:paraId="6E2C2714" w14:textId="77777777" w:rsidTr="00F164DD">
        <w:tc>
          <w:tcPr>
            <w:tcW w:w="1615" w:type="dxa"/>
            <w:tcBorders>
              <w:top w:val="single" w:sz="4" w:space="0" w:color="auto"/>
              <w:left w:val="single" w:sz="4" w:space="0" w:color="auto"/>
              <w:bottom w:val="single" w:sz="4" w:space="0" w:color="auto"/>
              <w:right w:val="single" w:sz="4" w:space="0" w:color="auto"/>
            </w:tcBorders>
          </w:tcPr>
          <w:p w14:paraId="5D562373" w14:textId="2EE422FA"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370" w:type="dxa"/>
            <w:tcBorders>
              <w:top w:val="single" w:sz="4" w:space="0" w:color="auto"/>
              <w:left w:val="single" w:sz="4" w:space="0" w:color="auto"/>
              <w:bottom w:val="single" w:sz="4" w:space="0" w:color="auto"/>
              <w:right w:val="single" w:sz="4" w:space="0" w:color="auto"/>
            </w:tcBorders>
          </w:tcPr>
          <w:p w14:paraId="4C9AEABD" w14:textId="77A64FC2"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QCL info between SSB and CSI-RS resource sets is indicated via MAC CE</w:t>
            </w:r>
          </w:p>
        </w:tc>
      </w:tr>
      <w:tr w:rsidR="007D44F8" w:rsidRPr="00B70F28" w14:paraId="163751BA" w14:textId="77777777" w:rsidTr="00F164DD">
        <w:tc>
          <w:tcPr>
            <w:tcW w:w="1615" w:type="dxa"/>
            <w:tcBorders>
              <w:top w:val="single" w:sz="4" w:space="0" w:color="auto"/>
              <w:left w:val="single" w:sz="4" w:space="0" w:color="auto"/>
              <w:bottom w:val="single" w:sz="4" w:space="0" w:color="auto"/>
              <w:right w:val="single" w:sz="4" w:space="0" w:color="auto"/>
            </w:tcBorders>
          </w:tcPr>
          <w:p w14:paraId="2676EFDC" w14:textId="63471446"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NTT Docomo</w:t>
            </w:r>
          </w:p>
        </w:tc>
        <w:tc>
          <w:tcPr>
            <w:tcW w:w="8370" w:type="dxa"/>
            <w:tcBorders>
              <w:top w:val="single" w:sz="4" w:space="0" w:color="auto"/>
              <w:left w:val="single" w:sz="4" w:space="0" w:color="auto"/>
              <w:bottom w:val="single" w:sz="4" w:space="0" w:color="auto"/>
              <w:right w:val="single" w:sz="4" w:space="0" w:color="auto"/>
            </w:tcBorders>
          </w:tcPr>
          <w:p w14:paraId="3BDC8717" w14:textId="498BEC65" w:rsidR="007D44F8" w:rsidRPr="00D468AC" w:rsidRDefault="007D44F8" w:rsidP="00D468AC">
            <w:pPr>
              <w:snapToGrid w:val="0"/>
              <w:rPr>
                <w:rFonts w:ascii="Times New Roman" w:hAnsi="Times New Roman" w:cs="Times New Roman"/>
                <w:sz w:val="18"/>
                <w:szCs w:val="18"/>
              </w:rPr>
            </w:pPr>
            <w:r w:rsidRPr="00D468AC">
              <w:rPr>
                <w:rFonts w:ascii="Times New Roman" w:hAnsi="Times New Roman" w:cs="Times New Roman"/>
                <w:sz w:val="18"/>
                <w:szCs w:val="18"/>
              </w:rPr>
              <w:t xml:space="preserve">P-SRS: increase #SRS resources or #SRS resource sets; MAC CE based spatial relation update </w:t>
            </w:r>
          </w:p>
        </w:tc>
      </w:tr>
    </w:tbl>
    <w:p w14:paraId="4D800E2D" w14:textId="77777777" w:rsidR="00AD78C8" w:rsidRDefault="00AD78C8" w:rsidP="00AD78C8">
      <w:pPr>
        <w:snapToGrid w:val="0"/>
        <w:rPr>
          <w:rFonts w:ascii="Times New Roman" w:hAnsi="Times New Roman" w:cs="Times New Roman"/>
          <w:sz w:val="20"/>
          <w:szCs w:val="20"/>
        </w:rPr>
      </w:pPr>
    </w:p>
    <w:p w14:paraId="3DCAAD79" w14:textId="77777777" w:rsidR="00EC1256" w:rsidRPr="00EC1256" w:rsidRDefault="00EC1256"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Default="002D6408" w:rsidP="006C334E">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1</w:t>
      </w:r>
    </w:p>
    <w:p w14:paraId="6028DD4B"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77777777" w:rsidR="00246E13" w:rsidRDefault="00246E13" w:rsidP="006C334E">
      <w:pPr>
        <w:snapToGrid w:val="0"/>
        <w:spacing w:after="60" w:line="288" w:lineRule="auto"/>
        <w:jc w:val="both"/>
        <w:rPr>
          <w:rFonts w:ascii="Times New Roman" w:hAnsi="Times New Roman" w:cs="Times New Roman"/>
          <w:color w:val="000000" w:themeColor="text1"/>
          <w:sz w:val="20"/>
          <w:szCs w:val="20"/>
        </w:rPr>
      </w:pPr>
    </w:p>
    <w:p w14:paraId="0E5F5842" w14:textId="268B241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2</w:t>
      </w:r>
    </w:p>
    <w:p w14:paraId="4F69F551"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bookmarkStart w:id="709" w:name="_Hlk49275654"/>
      <w:r w:rsidRPr="00246E13">
        <w:rPr>
          <w:rFonts w:ascii="Times New Roman" w:hAnsi="Times New Roman"/>
          <w:sz w:val="18"/>
          <w:szCs w:val="20"/>
        </w:rPr>
        <w:t>UE behavior for reception of signals and non-UE-specific control and data channels associated with non-serving cell(s)</w:t>
      </w:r>
      <w:bookmarkEnd w:id="709"/>
      <w:r w:rsidRPr="00246E13">
        <w:rPr>
          <w:rFonts w:ascii="Times New Roman" w:hAnsi="Times New Roman"/>
          <w:sz w:val="18"/>
          <w:szCs w:val="20"/>
        </w:rPr>
        <w:t xml:space="preserve"> </w:t>
      </w:r>
    </w:p>
    <w:p w14:paraId="7FDC3E1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UL-related enhancements, e.g. related to RA procedure including TA</w:t>
      </w:r>
    </w:p>
    <w:p w14:paraId="3F45DA1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Beam-level event-driven mechanism for L1/L2-centric inter-cell mobility</w:t>
      </w:r>
    </w:p>
    <w:p w14:paraId="42F5166C"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07FD4D86" w14:textId="49038AA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lastRenderedPageBreak/>
        <w:t>Issue 3</w:t>
      </w:r>
    </w:p>
    <w:p w14:paraId="160D0F5D"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EBAE6D1" w14:textId="5854D32A"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4</w:t>
      </w:r>
    </w:p>
    <w:p w14:paraId="6AE0A733"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935E4E6"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C915A9F" w14:textId="3A6ABE66"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5</w:t>
      </w:r>
    </w:p>
    <w:p w14:paraId="1063210A"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17FE9FC6" w14:textId="70259FA1"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bookmarkStart w:id="710" w:name="_Ref47994488"/>
      <w:r>
        <w:rPr>
          <w:rFonts w:cs="Times New Roman"/>
          <w:sz w:val="18"/>
          <w:szCs w:val="18"/>
          <w:lang w:eastAsia="ko-KR"/>
        </w:rPr>
        <w:t>R1-2007546</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Futurewei</w:t>
      </w:r>
    </w:p>
    <w:p w14:paraId="51C739B1" w14:textId="4E217E2F" w:rsidR="00EF0075" w:rsidRPr="0039763A" w:rsidRDefault="00EF0075" w:rsidP="00956038">
      <w:pPr>
        <w:pStyle w:val="2222"/>
        <w:numPr>
          <w:ilvl w:val="0"/>
          <w:numId w:val="5"/>
        </w:numPr>
        <w:spacing w:after="60" w:line="288" w:lineRule="auto"/>
        <w:ind w:firstLineChars="0"/>
        <w:rPr>
          <w:rFonts w:cs="Times New Roman"/>
          <w:sz w:val="18"/>
          <w:szCs w:val="18"/>
          <w:lang w:val="en-US" w:eastAsia="ko-KR"/>
        </w:rPr>
      </w:pPr>
      <w:r w:rsidRPr="0039763A">
        <w:rPr>
          <w:rFonts w:cs="Times New Roman"/>
          <w:sz w:val="18"/>
          <w:szCs w:val="18"/>
          <w:lang w:eastAsia="ko-KR"/>
        </w:rPr>
        <w:t>R1-</w:t>
      </w:r>
      <w:r w:rsidR="004A0C5E">
        <w:rPr>
          <w:rFonts w:cs="Times New Roman"/>
          <w:sz w:val="18"/>
          <w:szCs w:val="18"/>
          <w:lang w:eastAsia="ko-KR"/>
        </w:rPr>
        <w:t>2007586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710"/>
    </w:p>
    <w:p w14:paraId="3C2C2C1B" w14:textId="342E12CB"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R1-2007626</w:t>
      </w:r>
      <w:r w:rsidRPr="0039763A">
        <w:rPr>
          <w:rFonts w:cs="Times New Roman"/>
          <w:sz w:val="18"/>
          <w:szCs w:val="18"/>
          <w:lang w:eastAsia="ko-KR"/>
        </w:rPr>
        <w:tab/>
      </w:r>
      <w:r>
        <w:rPr>
          <w:rFonts w:eastAsia="Times New Roman" w:cs="Times New Roman"/>
          <w:sz w:val="18"/>
          <w:szCs w:val="18"/>
          <w:lang w:val="en-US" w:eastAsia="ko-KR"/>
        </w:rPr>
        <w:t>Discussions</w:t>
      </w:r>
      <w:r w:rsidR="004712B0">
        <w:rPr>
          <w:rFonts w:eastAsia="Times New Roman" w:cs="Times New Roman"/>
          <w:sz w:val="18"/>
          <w:szCs w:val="18"/>
          <w:lang w:val="en-US" w:eastAsia="ko-KR"/>
        </w:rPr>
        <w:t xml:space="preserve"> on 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w:t>
      </w:r>
      <w:r w:rsidRPr="0039763A">
        <w:rPr>
          <w:rFonts w:cs="Times New Roman"/>
          <w:sz w:val="18"/>
          <w:szCs w:val="18"/>
          <w:lang w:eastAsia="ko-KR"/>
        </w:rPr>
        <w:tab/>
        <w:t>Interdigital Inc.</w:t>
      </w:r>
    </w:p>
    <w:p w14:paraId="41F0097C" w14:textId="24BC8ACD" w:rsidR="00EF0075" w:rsidRPr="0039763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R1-2007644</w:t>
      </w:r>
      <w:r w:rsidR="00EF0075" w:rsidRPr="0039763A">
        <w:rPr>
          <w:rFonts w:cs="Times New Roman"/>
          <w:sz w:val="18"/>
          <w:szCs w:val="18"/>
          <w:lang w:eastAsia="ko-KR"/>
        </w:rPr>
        <w:tab/>
      </w:r>
      <w:r>
        <w:rPr>
          <w:rFonts w:eastAsia="Times New Roman" w:cs="Times New Roman"/>
          <w:sz w:val="18"/>
          <w:szCs w:val="18"/>
          <w:lang w:eastAsia="ko-KR"/>
        </w:rPr>
        <w:t>Further d</w:t>
      </w:r>
      <w:r w:rsidR="00F128E4" w:rsidRPr="0039763A">
        <w:rPr>
          <w:rFonts w:eastAsia="Times New Roman" w:cs="Times New Roman"/>
          <w:sz w:val="18"/>
          <w:szCs w:val="18"/>
          <w:lang w:val="en-US" w:eastAsia="ko-KR"/>
        </w:rPr>
        <w:t>iscussion on multi beam enhancement</w:t>
      </w:r>
      <w:r w:rsidR="00EF0075" w:rsidRPr="0039763A">
        <w:rPr>
          <w:rFonts w:cs="Times New Roman"/>
          <w:sz w:val="18"/>
          <w:szCs w:val="18"/>
          <w:lang w:eastAsia="ko-KR"/>
        </w:rPr>
        <w:tab/>
      </w:r>
      <w:r w:rsidR="00F128E4" w:rsidRPr="0039763A">
        <w:rPr>
          <w:rFonts w:cs="Times New Roman"/>
          <w:sz w:val="18"/>
          <w:szCs w:val="18"/>
          <w:lang w:eastAsia="ko-KR"/>
        </w:rPr>
        <w:t>vivo</w:t>
      </w:r>
    </w:p>
    <w:p w14:paraId="2D5DB668" w14:textId="2668F810" w:rsidR="007A021A" w:rsidRPr="007F6B7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R1-2007763</w:t>
      </w:r>
      <w:r w:rsidR="007A021A"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7A021A" w:rsidRPr="0039763A">
        <w:rPr>
          <w:rFonts w:eastAsia="Times New Roman" w:cs="Times New Roman"/>
          <w:sz w:val="18"/>
          <w:szCs w:val="18"/>
          <w:lang w:val="en-US" w:eastAsia="ko-KR"/>
        </w:rPr>
        <w:t>peration</w:t>
      </w:r>
      <w:r w:rsidR="007A021A" w:rsidRPr="0039763A">
        <w:rPr>
          <w:rFonts w:cs="Times New Roman"/>
          <w:sz w:val="18"/>
          <w:szCs w:val="18"/>
          <w:lang w:eastAsia="ko-KR"/>
        </w:rPr>
        <w:tab/>
      </w:r>
      <w:r w:rsidR="003A5720">
        <w:rPr>
          <w:rFonts w:cs="Times New Roman"/>
          <w:sz w:val="18"/>
          <w:szCs w:val="18"/>
          <w:lang w:eastAsia="ko-KR"/>
        </w:rPr>
        <w:tab/>
      </w:r>
      <w:r w:rsidR="007A021A" w:rsidRPr="0039763A">
        <w:rPr>
          <w:rFonts w:cs="Times New Roman"/>
          <w:sz w:val="18"/>
          <w:szCs w:val="18"/>
          <w:lang w:eastAsia="ko-KR"/>
        </w:rPr>
        <w:t>ZTE</w:t>
      </w:r>
    </w:p>
    <w:p w14:paraId="4ADFDBED" w14:textId="27A1B9F5" w:rsidR="007F6B7A" w:rsidRPr="007F6B7A" w:rsidRDefault="007F6B7A" w:rsidP="007F6B7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R1-2007770</w:t>
      </w:r>
      <w:r w:rsidRPr="0039763A">
        <w:rPr>
          <w:rFonts w:cs="Times New Roman"/>
          <w:sz w:val="18"/>
          <w:szCs w:val="18"/>
          <w:lang w:eastAsia="ko-KR"/>
        </w:rPr>
        <w:tab/>
      </w:r>
      <w:r>
        <w:rPr>
          <w:rFonts w:eastAsia="Times New Roman" w:cs="Times New Roman"/>
          <w:sz w:val="18"/>
          <w:szCs w:val="18"/>
          <w:lang w:val="en-US" w:eastAsia="ko-KR"/>
        </w:rPr>
        <w:t>Further details</w:t>
      </w:r>
      <w:r w:rsidRPr="0039763A">
        <w:rPr>
          <w:rFonts w:eastAsia="Times New Roman" w:cs="Times New Roman"/>
          <w:sz w:val="18"/>
          <w:szCs w:val="18"/>
          <w:lang w:val="en-US" w:eastAsia="ko-KR"/>
        </w:rPr>
        <w:t xml:space="preserve"> on </w:t>
      </w:r>
      <w:r w:rsidR="004712B0">
        <w:rPr>
          <w:rFonts w:eastAsia="Times New Roman" w:cs="Times New Roman"/>
          <w:sz w:val="18"/>
          <w:szCs w:val="18"/>
          <w:lang w:val="en-US" w:eastAsia="ko-KR"/>
        </w:rPr>
        <w:t>m</w:t>
      </w:r>
      <w:r w:rsidRPr="0039763A">
        <w:rPr>
          <w:rFonts w:eastAsia="Times New Roman" w:cs="Times New Roman"/>
          <w:sz w:val="18"/>
          <w:szCs w:val="18"/>
          <w:lang w:val="en-US" w:eastAsia="ko-KR"/>
        </w:rPr>
        <w:t xml:space="preserve">ulti-beam </w:t>
      </w:r>
      <w:r>
        <w:rPr>
          <w:rFonts w:eastAsia="Times New Roman" w:cs="Times New Roman"/>
          <w:sz w:val="18"/>
          <w:szCs w:val="18"/>
          <w:lang w:val="en-US" w:eastAsia="ko-KR"/>
        </w:rPr>
        <w:t xml:space="preserve">and </w:t>
      </w:r>
      <w:r w:rsidR="004712B0">
        <w:rPr>
          <w:rFonts w:eastAsia="Times New Roman" w:cs="Times New Roman"/>
          <w:sz w:val="18"/>
          <w:szCs w:val="18"/>
          <w:lang w:val="en-US" w:eastAsia="ko-KR"/>
        </w:rPr>
        <w:t>m</w:t>
      </w:r>
      <w:r>
        <w:rPr>
          <w:rFonts w:eastAsia="Times New Roman" w:cs="Times New Roman"/>
          <w:sz w:val="18"/>
          <w:szCs w:val="18"/>
          <w:lang w:val="en-US" w:eastAsia="ko-KR"/>
        </w:rPr>
        <w:t xml:space="preserve">ulti-TRP </w:t>
      </w:r>
      <w:r w:rsidR="004712B0">
        <w:rPr>
          <w:rFonts w:eastAsia="Times New Roman" w:cs="Times New Roman"/>
          <w:sz w:val="18"/>
          <w:szCs w:val="18"/>
          <w:lang w:val="en-US" w:eastAsia="ko-KR"/>
        </w:rPr>
        <w:t>o</w:t>
      </w:r>
      <w:r w:rsidRPr="0039763A">
        <w:rPr>
          <w:rFonts w:eastAsia="Times New Roman" w:cs="Times New Roman"/>
          <w:sz w:val="18"/>
          <w:szCs w:val="18"/>
          <w:lang w:val="en-US" w:eastAsia="ko-KR"/>
        </w:rPr>
        <w:t>peration</w:t>
      </w:r>
      <w:r w:rsidRPr="0039763A">
        <w:rPr>
          <w:rFonts w:cs="Times New Roman"/>
          <w:sz w:val="18"/>
          <w:szCs w:val="18"/>
          <w:lang w:eastAsia="ko-KR"/>
        </w:rPr>
        <w:tab/>
        <w:t>ZTE</w:t>
      </w:r>
    </w:p>
    <w:p w14:paraId="433A2521"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lastRenderedPageBreak/>
        <w:t>R1-2007824</w:t>
      </w:r>
      <w:r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Pr="0039763A">
        <w:rPr>
          <w:rFonts w:cs="Times New Roman"/>
          <w:sz w:val="18"/>
          <w:szCs w:val="18"/>
          <w:lang w:eastAsia="ko-KR"/>
        </w:rPr>
        <w:tab/>
        <w:t>CATT</w:t>
      </w:r>
    </w:p>
    <w:p w14:paraId="68F2B452"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R1-20080</w:t>
      </w:r>
      <w:r w:rsidRPr="0039763A">
        <w:rPr>
          <w:rFonts w:cs="Times New Roman"/>
          <w:sz w:val="18"/>
          <w:szCs w:val="18"/>
          <w:lang w:eastAsia="ko-KR"/>
        </w:rPr>
        <w:t>00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CMCC</w:t>
      </w:r>
    </w:p>
    <w:p w14:paraId="196632FE" w14:textId="3B570685" w:rsidR="00A76D26" w:rsidRPr="0039763A" w:rsidRDefault="0026353D"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R1-2008148</w:t>
      </w:r>
      <w:r w:rsidRPr="0039763A">
        <w:rPr>
          <w:rFonts w:cs="Times New Roman"/>
          <w:sz w:val="18"/>
          <w:szCs w:val="18"/>
          <w:lang w:eastAsia="ko-KR"/>
        </w:rPr>
        <w:tab/>
      </w:r>
      <w:r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Samsung</w:t>
      </w:r>
      <w:r w:rsidR="00A76D26" w:rsidRPr="00A76D26">
        <w:rPr>
          <w:rFonts w:cs="Times New Roman"/>
          <w:sz w:val="18"/>
          <w:szCs w:val="18"/>
          <w:lang w:val="en-US" w:eastAsia="ko-KR"/>
        </w:rPr>
        <w:t xml:space="preserve"> </w:t>
      </w:r>
    </w:p>
    <w:p w14:paraId="51FDF73C" w14:textId="01DE0E37" w:rsidR="0026353D" w:rsidRPr="00A76D26" w:rsidRDefault="00A76D26"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w:t>
      </w:r>
      <w:r w:rsidR="00580C54">
        <w:rPr>
          <w:rFonts w:cs="Times New Roman"/>
          <w:sz w:val="18"/>
          <w:szCs w:val="18"/>
          <w:lang w:eastAsia="ko-KR"/>
        </w:rPr>
        <w:t>9367</w:t>
      </w:r>
      <w:r w:rsidRPr="0039763A">
        <w:rPr>
          <w:rFonts w:cs="Times New Roman"/>
          <w:sz w:val="18"/>
          <w:szCs w:val="18"/>
          <w:lang w:eastAsia="ko-KR"/>
        </w:rPr>
        <w:tab/>
      </w:r>
      <w:r>
        <w:rPr>
          <w:rFonts w:cs="Times New Roman"/>
          <w:sz w:val="18"/>
          <w:szCs w:val="18"/>
          <w:lang w:eastAsia="ko-KR"/>
        </w:rPr>
        <w:t xml:space="preserve">Simulation results for </w:t>
      </w:r>
      <w:r>
        <w:rPr>
          <w:rFonts w:eastAsia="Times New Roman" w:cs="Times New Roman"/>
          <w:sz w:val="18"/>
          <w:szCs w:val="18"/>
          <w:lang w:val="en-US" w:eastAsia="ko-KR"/>
        </w:rPr>
        <w:t>m</w:t>
      </w:r>
      <w:r w:rsidRPr="0039763A">
        <w:rPr>
          <w:rFonts w:eastAsia="Times New Roman" w:cs="Times New Roman"/>
          <w:sz w:val="18"/>
          <w:szCs w:val="18"/>
          <w:lang w:val="en-US" w:eastAsia="ko-KR"/>
        </w:rPr>
        <w:t>ulti-beam enhancements</w:t>
      </w:r>
      <w:r w:rsidRPr="0039763A">
        <w:rPr>
          <w:rFonts w:cs="Times New Roman"/>
          <w:sz w:val="18"/>
          <w:szCs w:val="18"/>
          <w:lang w:eastAsia="ko-KR"/>
        </w:rPr>
        <w:tab/>
      </w:r>
      <w:r w:rsidRPr="0039763A">
        <w:rPr>
          <w:rFonts w:cs="Times New Roman"/>
          <w:sz w:val="18"/>
          <w:szCs w:val="18"/>
          <w:lang w:eastAsia="ko-KR"/>
        </w:rPr>
        <w:tab/>
        <w:t>Samsung</w:t>
      </w:r>
    </w:p>
    <w:p w14:paraId="7A80E31F" w14:textId="41C0120A" w:rsidR="0026353D" w:rsidRPr="00C21BE8"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R1-2008217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OPPO</w:t>
      </w:r>
    </w:p>
    <w:p w14:paraId="0080DBD5" w14:textId="4E7A715A" w:rsidR="00C21BE8" w:rsidRPr="00C21BE8" w:rsidRDefault="00C21BE8" w:rsidP="00C21BE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R1-2008755</w:t>
      </w:r>
      <w:r w:rsidRPr="0039763A">
        <w:rPr>
          <w:rFonts w:cs="Times New Roman"/>
          <w:sz w:val="18"/>
          <w:szCs w:val="18"/>
          <w:lang w:eastAsia="ko-KR"/>
        </w:rPr>
        <w:tab/>
      </w:r>
      <w:r>
        <w:rPr>
          <w:rFonts w:cs="Times New Roman"/>
          <w:sz w:val="18"/>
          <w:szCs w:val="18"/>
          <w:lang w:eastAsia="ko-KR"/>
        </w:rPr>
        <w:t xml:space="preserve">Analysis of control signalling for </w:t>
      </w:r>
      <w:r w:rsidRPr="0039763A">
        <w:rPr>
          <w:rFonts w:eastAsia="Times New Roman" w:cs="Times New Roman"/>
          <w:sz w:val="18"/>
          <w:szCs w:val="18"/>
          <w:lang w:val="en-US" w:eastAsia="ko-KR"/>
        </w:rPr>
        <w:t>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 xml:space="preserve">Dongquan </w:t>
      </w:r>
      <w:r w:rsidRPr="0039763A">
        <w:rPr>
          <w:rFonts w:cs="Times New Roman"/>
          <w:sz w:val="18"/>
          <w:szCs w:val="18"/>
          <w:lang w:eastAsia="ko-KR"/>
        </w:rPr>
        <w:t>OPPO</w:t>
      </w:r>
      <w:r>
        <w:rPr>
          <w:rFonts w:cs="Times New Roman"/>
          <w:sz w:val="18"/>
          <w:szCs w:val="18"/>
          <w:lang w:eastAsia="ko-KR"/>
        </w:rPr>
        <w:t xml:space="preserve"> Precision Elec.</w:t>
      </w:r>
    </w:p>
    <w:p w14:paraId="385D962B" w14:textId="36456B9D" w:rsidR="00D774DE" w:rsidRPr="0039763A" w:rsidRDefault="00D774DE" w:rsidP="00D774DE">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R1-2008308</w:t>
      </w:r>
      <w:r w:rsidRPr="0039763A">
        <w:rPr>
          <w:rFonts w:cs="Times New Roman"/>
          <w:sz w:val="18"/>
          <w:szCs w:val="18"/>
          <w:lang w:eastAsia="ko-KR"/>
        </w:rPr>
        <w:tab/>
      </w:r>
      <w:r w:rsidRPr="0039763A">
        <w:rPr>
          <w:rFonts w:eastAsia="Times New Roman" w:cs="Times New Roman"/>
          <w:sz w:val="18"/>
          <w:szCs w:val="18"/>
          <w:lang w:val="en-US" w:eastAsia="ko-KR"/>
        </w:rPr>
        <w:t xml:space="preserve">Enhancements on </w:t>
      </w:r>
      <w:r>
        <w:rPr>
          <w:rFonts w:eastAsia="Times New Roman" w:cs="Times New Roman"/>
          <w:sz w:val="18"/>
          <w:szCs w:val="18"/>
          <w:lang w:val="en-US" w:eastAsia="ko-KR"/>
        </w:rPr>
        <w:t xml:space="preserve">NR </w:t>
      </w:r>
      <w:r w:rsidRPr="0039763A">
        <w:rPr>
          <w:rFonts w:eastAsia="Times New Roman" w:cs="Times New Roman"/>
          <w:sz w:val="18"/>
          <w:szCs w:val="18"/>
          <w:lang w:val="en-US" w:eastAsia="ko-KR"/>
        </w:rPr>
        <w:t>multi-beam operation</w:t>
      </w:r>
      <w:r w:rsidR="00E92283">
        <w:rPr>
          <w:rFonts w:cs="Times New Roman"/>
          <w:sz w:val="18"/>
          <w:szCs w:val="18"/>
          <w:lang w:eastAsia="ko-KR"/>
        </w:rPr>
        <w:tab/>
      </w:r>
      <w:r w:rsidRPr="0039763A">
        <w:rPr>
          <w:rFonts w:cs="Times New Roman"/>
          <w:sz w:val="18"/>
          <w:szCs w:val="18"/>
          <w:lang w:eastAsia="ko-KR"/>
        </w:rPr>
        <w:t>AT&amp;T</w:t>
      </w:r>
    </w:p>
    <w:p w14:paraId="40F6CBB3" w14:textId="06D39AF5" w:rsidR="007A021A" w:rsidRPr="0039763A" w:rsidRDefault="00F270F1"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R1-2008346</w:t>
      </w:r>
      <w:r w:rsidR="007A021A" w:rsidRPr="0039763A">
        <w:rPr>
          <w:rFonts w:cs="Times New Roman"/>
          <w:sz w:val="18"/>
          <w:szCs w:val="18"/>
          <w:lang w:eastAsia="ko-KR"/>
        </w:rPr>
        <w:tab/>
      </w:r>
      <w:r w:rsidR="005D76BF" w:rsidRPr="0039763A">
        <w:rPr>
          <w:rFonts w:eastAsia="Times New Roman" w:cs="Times New Roman"/>
          <w:sz w:val="18"/>
          <w:szCs w:val="18"/>
          <w:lang w:val="en-US" w:eastAsia="ko-KR"/>
        </w:rPr>
        <w:t>Considerations on the enhancement of multi-beam operation</w:t>
      </w:r>
      <w:r w:rsidR="005D76BF" w:rsidRPr="0039763A">
        <w:rPr>
          <w:rFonts w:eastAsia="Times New Roman" w:cs="Times New Roman"/>
          <w:sz w:val="18"/>
          <w:szCs w:val="18"/>
          <w:lang w:val="en-US" w:eastAsia="ko-KR"/>
        </w:rPr>
        <w:tab/>
      </w:r>
      <w:r w:rsidR="005D76BF" w:rsidRPr="0039763A">
        <w:rPr>
          <w:rFonts w:cs="Times New Roman"/>
          <w:sz w:val="18"/>
          <w:szCs w:val="18"/>
          <w:lang w:eastAsia="ko-KR"/>
        </w:rPr>
        <w:t>Sony</w:t>
      </w:r>
    </w:p>
    <w:p w14:paraId="3DB484DF" w14:textId="54F20A9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R1-2008348</w:t>
      </w:r>
      <w:r w:rsidRPr="0039763A">
        <w:rPr>
          <w:rFonts w:cs="Times New Roman"/>
          <w:sz w:val="18"/>
          <w:szCs w:val="18"/>
          <w:lang w:eastAsia="ko-KR"/>
        </w:rPr>
        <w:tab/>
      </w:r>
      <w:r w:rsidR="004712B0">
        <w:rPr>
          <w:rFonts w:eastAsia="Times New Roman" w:cs="Times New Roman"/>
          <w:sz w:val="18"/>
          <w:szCs w:val="18"/>
          <w:lang w:val="en-US" w:eastAsia="ko-KR"/>
        </w:rPr>
        <w:t>On beam m</w:t>
      </w:r>
      <w:r w:rsidRPr="0039763A">
        <w:rPr>
          <w:rFonts w:eastAsia="Times New Roman" w:cs="Times New Roman"/>
          <w:sz w:val="18"/>
          <w:szCs w:val="18"/>
          <w:lang w:val="en-US" w:eastAsia="ko-KR"/>
        </w:rPr>
        <w:t>anagement enhancement</w:t>
      </w:r>
      <w:r w:rsidRPr="0039763A">
        <w:rPr>
          <w:rFonts w:cs="Times New Roman"/>
          <w:sz w:val="18"/>
          <w:szCs w:val="18"/>
          <w:lang w:eastAsia="ko-KR"/>
        </w:rPr>
        <w:tab/>
      </w:r>
      <w:r w:rsidRPr="0039763A">
        <w:rPr>
          <w:rFonts w:cs="Times New Roman"/>
          <w:sz w:val="18"/>
          <w:szCs w:val="18"/>
          <w:lang w:eastAsia="ko-KR"/>
        </w:rPr>
        <w:tab/>
        <w:t>Apple</w:t>
      </w:r>
    </w:p>
    <w:p w14:paraId="666873FC" w14:textId="5E31B6BD"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R1-2008573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00E659AF">
        <w:rPr>
          <w:rFonts w:cs="Times New Roman"/>
          <w:sz w:val="18"/>
          <w:szCs w:val="18"/>
          <w:lang w:eastAsia="ko-KR"/>
        </w:rPr>
        <w:tab/>
      </w:r>
      <w:r w:rsidRPr="0039763A">
        <w:rPr>
          <w:rFonts w:cs="Times New Roman"/>
          <w:sz w:val="18"/>
          <w:szCs w:val="18"/>
          <w:lang w:eastAsia="ko-KR"/>
        </w:rPr>
        <w:t>LG Electronics</w:t>
      </w:r>
    </w:p>
    <w:p w14:paraId="4D962A5E" w14:textId="7777777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R1-2008899</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77A462BA" w14:textId="5110C822"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bookmarkStart w:id="711" w:name="_Ref47994492"/>
      <w:r>
        <w:rPr>
          <w:rFonts w:cs="Times New Roman"/>
          <w:sz w:val="18"/>
          <w:szCs w:val="18"/>
          <w:lang w:eastAsia="ko-KR"/>
        </w:rPr>
        <w:t>R1-2008903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Nokia, Nokia Shanghai Bell</w:t>
      </w:r>
      <w:bookmarkEnd w:id="711"/>
    </w:p>
    <w:p w14:paraId="2BE639C9"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R1-2008910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1CFFB9B0"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R1-2008943</w:t>
      </w:r>
      <w:r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Pr="0039763A">
        <w:rPr>
          <w:rFonts w:cs="Times New Roman"/>
          <w:sz w:val="18"/>
          <w:szCs w:val="18"/>
          <w:lang w:eastAsia="ko-KR"/>
        </w:rPr>
        <w:tab/>
      </w:r>
      <w:r w:rsidRPr="0039763A">
        <w:rPr>
          <w:rFonts w:cs="Times New Roman"/>
          <w:sz w:val="18"/>
          <w:szCs w:val="18"/>
          <w:lang w:eastAsia="ko-KR"/>
        </w:rPr>
        <w:tab/>
        <w:t>NEC</w:t>
      </w:r>
    </w:p>
    <w:p w14:paraId="0F58858D" w14:textId="6CBF2C6F" w:rsidR="005D76BF" w:rsidRPr="0039763A"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R1-2008956</w:t>
      </w:r>
      <w:r w:rsidR="005D76BF"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D91E74" w:rsidRPr="0039763A">
        <w:rPr>
          <w:rFonts w:eastAsia="Times New Roman" w:cs="Times New Roman"/>
          <w:sz w:val="18"/>
          <w:szCs w:val="18"/>
          <w:lang w:val="en-US" w:eastAsia="ko-KR"/>
        </w:rPr>
        <w:t>peration</w:t>
      </w:r>
      <w:r w:rsidR="005D76BF" w:rsidRPr="0039763A">
        <w:rPr>
          <w:rFonts w:cs="Times New Roman"/>
          <w:sz w:val="18"/>
          <w:szCs w:val="18"/>
          <w:lang w:eastAsia="ko-KR"/>
        </w:rPr>
        <w:tab/>
      </w:r>
      <w:r w:rsidR="004712B0">
        <w:rPr>
          <w:rFonts w:cs="Times New Roman"/>
          <w:sz w:val="18"/>
          <w:szCs w:val="18"/>
          <w:lang w:eastAsia="ko-KR"/>
        </w:rPr>
        <w:tab/>
      </w:r>
      <w:r w:rsidR="00D91E74" w:rsidRPr="0039763A">
        <w:rPr>
          <w:rFonts w:cs="Times New Roman"/>
          <w:sz w:val="18"/>
          <w:szCs w:val="18"/>
          <w:lang w:eastAsia="ko-KR"/>
        </w:rPr>
        <w:t>Mediatek Inc.</w:t>
      </w:r>
    </w:p>
    <w:p w14:paraId="0F4383F0" w14:textId="105F4F28" w:rsidR="00D91E74" w:rsidRP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R1-2008977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r>
        <w:rPr>
          <w:rFonts w:cs="Times New Roman"/>
          <w:sz w:val="18"/>
          <w:szCs w:val="18"/>
          <w:lang w:eastAsia="ko-KR"/>
        </w:rPr>
        <w:t xml:space="preserve"> </w:t>
      </w:r>
    </w:p>
    <w:p w14:paraId="7E13D51D"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R1-2009027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 xml:space="preserve">Xiaomi </w:t>
      </w:r>
    </w:p>
    <w:p w14:paraId="7CE14988" w14:textId="369E716E"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R1-2009060</w:t>
      </w:r>
      <w:r w:rsidRPr="0039763A">
        <w:rPr>
          <w:rFonts w:cs="Times New Roman"/>
          <w:sz w:val="18"/>
          <w:szCs w:val="18"/>
          <w:lang w:eastAsia="ko-KR"/>
        </w:rPr>
        <w:tab/>
      </w:r>
      <w:r w:rsidRPr="0039763A">
        <w:rPr>
          <w:rFonts w:eastAsia="Times New Roman" w:cs="Times New Roman"/>
          <w:sz w:val="18"/>
          <w:szCs w:val="18"/>
          <w:lang w:val="en-US" w:eastAsia="ko-KR"/>
        </w:rPr>
        <w:t xml:space="preserve">Discussion </w:t>
      </w:r>
      <w:r w:rsidR="004712B0">
        <w:rPr>
          <w:rFonts w:eastAsia="Times New Roman" w:cs="Times New Roman"/>
          <w:sz w:val="18"/>
          <w:szCs w:val="18"/>
          <w:lang w:val="en-US" w:eastAsia="ko-KR"/>
        </w:rPr>
        <w:t>on enhancements for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Asia Pacific Telecom co. Ltd</w:t>
      </w:r>
    </w:p>
    <w:p w14:paraId="06ACF52B" w14:textId="2DAF2223" w:rsidR="00D91E74" w:rsidRPr="000C7290"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R1-2009141</w:t>
      </w:r>
      <w:r w:rsidR="00D91E74"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00D91E74" w:rsidRPr="0039763A">
        <w:rPr>
          <w:rFonts w:cs="Times New Roman"/>
          <w:sz w:val="18"/>
          <w:szCs w:val="18"/>
          <w:lang w:eastAsia="ko-KR"/>
        </w:rPr>
        <w:tab/>
      </w:r>
      <w:r w:rsidR="00D91E74"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271D3790" w14:textId="1C8CFECF" w:rsidR="000C7290" w:rsidRPr="0039763A" w:rsidRDefault="000C7290" w:rsidP="000C7290">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R1-2009155</w:t>
      </w:r>
      <w:r w:rsidRPr="0039763A">
        <w:rPr>
          <w:rFonts w:cs="Times New Roman"/>
          <w:sz w:val="18"/>
          <w:szCs w:val="18"/>
          <w:lang w:eastAsia="ko-KR"/>
        </w:rPr>
        <w:tab/>
      </w:r>
      <w:r>
        <w:rPr>
          <w:rFonts w:eastAsia="Times New Roman" w:cs="Times New Roman"/>
          <w:sz w:val="18"/>
          <w:szCs w:val="18"/>
          <w:lang w:val="en-US" w:eastAsia="ko-KR"/>
        </w:rPr>
        <w:t>Discussion</w:t>
      </w:r>
      <w:r w:rsidRPr="0039763A">
        <w:rPr>
          <w:rFonts w:eastAsia="Times New Roman" w:cs="Times New Roman"/>
          <w:sz w:val="18"/>
          <w:szCs w:val="18"/>
          <w:lang w:val="en-US" w:eastAsia="ko-KR"/>
        </w:rPr>
        <w:t xml:space="preserve"> on 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ASUSTeK</w:t>
      </w:r>
    </w:p>
    <w:p w14:paraId="32BD66CB" w14:textId="02BA9B75" w:rsidR="000C7290" w:rsidRPr="00E92283" w:rsidRDefault="006A6715"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R1-2009158</w:t>
      </w:r>
      <w:r w:rsidRPr="0039763A">
        <w:rPr>
          <w:rFonts w:cs="Times New Roman"/>
          <w:sz w:val="18"/>
          <w:szCs w:val="18"/>
          <w:lang w:eastAsia="ko-KR"/>
        </w:rPr>
        <w:tab/>
      </w:r>
      <w:r>
        <w:rPr>
          <w:rFonts w:eastAsia="Times New Roman" w:cs="Times New Roman"/>
          <w:sz w:val="18"/>
          <w:szCs w:val="18"/>
          <w:lang w:val="en-US" w:eastAsia="ko-KR"/>
        </w:rPr>
        <w:t>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enhancements</w:t>
      </w:r>
      <w:r w:rsidRPr="0039763A">
        <w:rPr>
          <w:rFonts w:cs="Times New Roman"/>
          <w:sz w:val="18"/>
          <w:szCs w:val="18"/>
          <w:lang w:eastAsia="ko-KR"/>
        </w:rPr>
        <w:tab/>
      </w:r>
      <w:r w:rsidRPr="0039763A">
        <w:rPr>
          <w:rFonts w:cs="Times New Roman"/>
          <w:sz w:val="18"/>
          <w:szCs w:val="18"/>
          <w:lang w:eastAsia="ko-KR"/>
        </w:rPr>
        <w:tab/>
      </w:r>
      <w:r w:rsidR="00E92283">
        <w:rPr>
          <w:rFonts w:cs="Times New Roman"/>
          <w:sz w:val="18"/>
          <w:szCs w:val="18"/>
          <w:lang w:eastAsia="ko-KR"/>
        </w:rPr>
        <w:tab/>
      </w:r>
      <w:r>
        <w:rPr>
          <w:rFonts w:cs="Times New Roman"/>
          <w:sz w:val="18"/>
          <w:szCs w:val="18"/>
          <w:lang w:eastAsia="ko-KR"/>
        </w:rPr>
        <w:t>Convida Wireless</w:t>
      </w:r>
    </w:p>
    <w:p w14:paraId="20D3F288" w14:textId="6F41D2B6" w:rsidR="00D91E74" w:rsidRPr="0092024F"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R1-2009129</w:t>
      </w:r>
      <w:r w:rsidR="00D91E74"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w:t>
      </w:r>
      <w:r>
        <w:rPr>
          <w:rFonts w:eastAsia="Times New Roman" w:cs="Times New Roman"/>
          <w:sz w:val="18"/>
          <w:szCs w:val="18"/>
          <w:lang w:val="en-US" w:eastAsia="ko-KR"/>
        </w:rPr>
        <w:tab/>
      </w:r>
      <w:r w:rsidR="00D91E74" w:rsidRPr="0039763A">
        <w:rPr>
          <w:rFonts w:cs="Times New Roman"/>
          <w:sz w:val="18"/>
          <w:szCs w:val="18"/>
          <w:lang w:eastAsia="ko-KR"/>
        </w:rPr>
        <w:tab/>
      </w:r>
      <w:r w:rsidR="001C6A59" w:rsidRPr="0039763A">
        <w:rPr>
          <w:rFonts w:cs="Times New Roman"/>
          <w:sz w:val="18"/>
          <w:szCs w:val="18"/>
          <w:lang w:eastAsia="ko-KR"/>
        </w:rPr>
        <w:t>Sharp</w:t>
      </w:r>
    </w:p>
    <w:p w14:paraId="4B3D8501" w14:textId="25D3CC33" w:rsidR="0092024F" w:rsidRPr="0092024F" w:rsidRDefault="0092024F" w:rsidP="0092024F">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R1-2009132</w:t>
      </w:r>
      <w:r w:rsidRPr="0039763A">
        <w:rPr>
          <w:rFonts w:cs="Times New Roman"/>
          <w:sz w:val="18"/>
          <w:szCs w:val="18"/>
          <w:lang w:eastAsia="ko-KR"/>
        </w:rPr>
        <w:tab/>
      </w:r>
      <w:r>
        <w:rPr>
          <w:rFonts w:eastAsia="Times New Roman" w:cs="Times New Roman"/>
          <w:sz w:val="18"/>
          <w:szCs w:val="18"/>
          <w:lang w:val="en-US" w:eastAsia="ko-KR"/>
        </w:rPr>
        <w:t>Other enhancements for beam management</w:t>
      </w:r>
      <w:r>
        <w:rPr>
          <w:rFonts w:eastAsia="Times New Roman" w:cs="Times New Roman"/>
          <w:sz w:val="18"/>
          <w:szCs w:val="18"/>
          <w:lang w:val="en-US" w:eastAsia="ko-KR"/>
        </w:rPr>
        <w:tab/>
      </w:r>
      <w:r w:rsidRPr="0039763A">
        <w:rPr>
          <w:rFonts w:cs="Times New Roman"/>
          <w:sz w:val="18"/>
          <w:szCs w:val="18"/>
          <w:lang w:eastAsia="ko-KR"/>
        </w:rPr>
        <w:t>Sharp</w:t>
      </w:r>
    </w:p>
    <w:p w14:paraId="50EC03AC" w14:textId="4BEA7806" w:rsidR="00D91E74" w:rsidRPr="0039763A" w:rsidRDefault="00E92283"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R1-2009174</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Pr>
          <w:rFonts w:cs="Times New Roman"/>
          <w:sz w:val="18"/>
          <w:szCs w:val="18"/>
          <w:lang w:eastAsia="ko-KR"/>
        </w:rPr>
        <w:tab/>
      </w:r>
      <w:r w:rsidR="00591D4F" w:rsidRPr="0039763A">
        <w:rPr>
          <w:rFonts w:cs="Times New Roman"/>
          <w:sz w:val="18"/>
          <w:szCs w:val="18"/>
          <w:lang w:eastAsia="ko-KR"/>
        </w:rPr>
        <w:t>NTT DOCOMO Inc.</w:t>
      </w:r>
    </w:p>
    <w:p w14:paraId="15CAFF22" w14:textId="3A222D7A" w:rsid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R1-2009250</w:t>
      </w:r>
      <w:r w:rsidR="00D91E74" w:rsidRPr="0039763A">
        <w:rPr>
          <w:rFonts w:cs="Times New Roman"/>
          <w:sz w:val="18"/>
          <w:szCs w:val="18"/>
          <w:lang w:eastAsia="ko-KR"/>
        </w:rPr>
        <w:tab/>
      </w:r>
      <w:r w:rsidR="004712B0">
        <w:rPr>
          <w:rFonts w:eastAsia="Times New Roman" w:cs="Times New Roman"/>
          <w:sz w:val="18"/>
          <w:szCs w:val="18"/>
          <w:lang w:val="en-US" w:eastAsia="ko-KR"/>
        </w:rPr>
        <w:t>Enhancements on m</w:t>
      </w:r>
      <w:r w:rsidR="00191A20">
        <w:rPr>
          <w:rFonts w:eastAsia="Times New Roman" w:cs="Times New Roman"/>
          <w:sz w:val="18"/>
          <w:szCs w:val="18"/>
          <w:lang w:val="en-US" w:eastAsia="ko-KR"/>
        </w:rPr>
        <w:t>ulti-beam o</w:t>
      </w:r>
      <w:r w:rsidR="007611C0" w:rsidRPr="0039763A">
        <w:rPr>
          <w:rFonts w:eastAsia="Times New Roman" w:cs="Times New Roman"/>
          <w:sz w:val="18"/>
          <w:szCs w:val="18"/>
          <w:lang w:val="en-US" w:eastAsia="ko-KR"/>
        </w:rPr>
        <w:t>peration</w:t>
      </w:r>
      <w:r w:rsidR="00451906">
        <w:rPr>
          <w:rFonts w:eastAsia="Times New Roman" w:cs="Times New Roman"/>
          <w:sz w:val="18"/>
          <w:szCs w:val="18"/>
          <w:lang w:val="en-US" w:eastAsia="ko-KR"/>
        </w:rPr>
        <w:tab/>
      </w:r>
      <w:r w:rsidR="00D91E74"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6006B59C" w14:textId="3DC1ABA1" w:rsidR="008252EA" w:rsidRDefault="00E92283" w:rsidP="008252EA">
      <w:pPr>
        <w:pStyle w:val="2222"/>
        <w:numPr>
          <w:ilvl w:val="0"/>
          <w:numId w:val="5"/>
        </w:numPr>
        <w:spacing w:after="60" w:line="288" w:lineRule="auto"/>
        <w:ind w:firstLineChars="0"/>
        <w:rPr>
          <w:rFonts w:cs="Times New Roman"/>
          <w:sz w:val="18"/>
          <w:szCs w:val="18"/>
          <w:lang w:val="en-US" w:eastAsia="ko-KR"/>
        </w:rPr>
      </w:pPr>
      <w:r w:rsidRPr="00E92283">
        <w:rPr>
          <w:rFonts w:cs="Times New Roman"/>
          <w:sz w:val="18"/>
          <w:szCs w:val="18"/>
          <w:lang w:eastAsia="ko-KR"/>
        </w:rPr>
        <w:t>R1-2009288</w:t>
      </w:r>
      <w:r w:rsidRPr="00E92283">
        <w:rPr>
          <w:rFonts w:cs="Times New Roman"/>
          <w:sz w:val="18"/>
          <w:szCs w:val="18"/>
          <w:lang w:eastAsia="ko-KR"/>
        </w:rPr>
        <w:tab/>
      </w:r>
      <w:r w:rsidRPr="00E92283">
        <w:rPr>
          <w:rFonts w:eastAsia="Times New Roman" w:cs="Times New Roman"/>
          <w:sz w:val="18"/>
          <w:szCs w:val="18"/>
          <w:lang w:val="en-US" w:eastAsia="ko-KR"/>
        </w:rPr>
        <w:t>Enhancements on multi-beam operation</w:t>
      </w:r>
      <w:r w:rsidRPr="00E92283">
        <w:rPr>
          <w:rFonts w:cs="Times New Roman"/>
          <w:sz w:val="18"/>
          <w:szCs w:val="18"/>
          <w:lang w:eastAsia="ko-KR"/>
        </w:rPr>
        <w:tab/>
      </w:r>
      <w:r w:rsidRPr="00E92283">
        <w:rPr>
          <w:rFonts w:cs="Times New Roman"/>
          <w:sz w:val="18"/>
          <w:szCs w:val="18"/>
          <w:lang w:eastAsia="ko-KR"/>
        </w:rPr>
        <w:tab/>
      </w:r>
      <w:r w:rsidRPr="00E92283">
        <w:rPr>
          <w:rFonts w:eastAsia="Times New Roman" w:cs="Times New Roman"/>
          <w:sz w:val="18"/>
          <w:szCs w:val="18"/>
          <w:lang w:val="en-US" w:eastAsia="ko-KR"/>
        </w:rPr>
        <w:t>Ericsson</w:t>
      </w:r>
      <w:r w:rsidR="008252EA" w:rsidRPr="008252EA">
        <w:rPr>
          <w:rFonts w:cs="Times New Roman"/>
          <w:sz w:val="18"/>
          <w:szCs w:val="18"/>
          <w:lang w:val="en-US" w:eastAsia="ko-KR"/>
        </w:rPr>
        <w:t xml:space="preserve"> </w:t>
      </w:r>
    </w:p>
    <w:p w14:paraId="7C72089F" w14:textId="2248B677" w:rsidR="008252EA" w:rsidRPr="00E92283" w:rsidRDefault="008252EA" w:rsidP="008252E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R1-2009290</w:t>
      </w:r>
      <w:r w:rsidRPr="00E92283">
        <w:rPr>
          <w:rFonts w:cs="Times New Roman"/>
          <w:sz w:val="18"/>
          <w:szCs w:val="18"/>
          <w:lang w:eastAsia="ko-KR"/>
        </w:rPr>
        <w:tab/>
      </w:r>
      <w:r>
        <w:rPr>
          <w:rFonts w:eastAsia="Times New Roman" w:cs="Times New Roman"/>
          <w:sz w:val="18"/>
          <w:szCs w:val="18"/>
          <w:lang w:val="en-US" w:eastAsia="ko-KR"/>
        </w:rPr>
        <w:t>Additional simulation results</w:t>
      </w:r>
      <w:r w:rsidRPr="00E92283">
        <w:rPr>
          <w:rFonts w:eastAsia="Times New Roman" w:cs="Times New Roman"/>
          <w:sz w:val="18"/>
          <w:szCs w:val="18"/>
          <w:lang w:val="en-US" w:eastAsia="ko-KR"/>
        </w:rPr>
        <w:t xml:space="preserve"> on</w:t>
      </w:r>
      <w:r w:rsidR="005504C1">
        <w:rPr>
          <w:rFonts w:eastAsia="Times New Roman" w:cs="Times New Roman"/>
          <w:sz w:val="18"/>
          <w:szCs w:val="18"/>
          <w:lang w:val="en-US" w:eastAsia="ko-KR"/>
        </w:rPr>
        <w:t xml:space="preserve"> </w:t>
      </w:r>
      <w:r w:rsidR="00162B81">
        <w:rPr>
          <w:rFonts w:eastAsia="Times New Roman" w:cs="Times New Roman"/>
          <w:sz w:val="18"/>
          <w:szCs w:val="18"/>
          <w:lang w:val="en-US" w:eastAsia="ko-KR"/>
        </w:rPr>
        <w:t>multi-beam operation</w:t>
      </w:r>
      <w:r w:rsidR="005504C1">
        <w:rPr>
          <w:rFonts w:cs="Times New Roman"/>
          <w:sz w:val="18"/>
          <w:szCs w:val="18"/>
          <w:lang w:eastAsia="ko-KR"/>
        </w:rPr>
        <w:tab/>
      </w:r>
      <w:r w:rsidRPr="00E92283">
        <w:rPr>
          <w:rFonts w:eastAsia="Times New Roman" w:cs="Times New Roman"/>
          <w:sz w:val="18"/>
          <w:szCs w:val="18"/>
          <w:lang w:val="en-US" w:eastAsia="ko-KR"/>
        </w:rPr>
        <w:t>Ericsson</w:t>
      </w:r>
    </w:p>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A608B" w14:textId="77777777" w:rsidR="004463F7" w:rsidRDefault="004463F7" w:rsidP="00FE429F">
      <w:r>
        <w:separator/>
      </w:r>
    </w:p>
  </w:endnote>
  <w:endnote w:type="continuationSeparator" w:id="0">
    <w:p w14:paraId="3E5D0888" w14:textId="77777777" w:rsidR="004463F7" w:rsidRDefault="004463F7"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0795D" w14:textId="77777777" w:rsidR="004463F7" w:rsidRDefault="004463F7" w:rsidP="00FE429F">
      <w:r>
        <w:separator/>
      </w:r>
    </w:p>
  </w:footnote>
  <w:footnote w:type="continuationSeparator" w:id="0">
    <w:p w14:paraId="7FE9CBA4" w14:textId="77777777" w:rsidR="004463F7" w:rsidRDefault="004463F7"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EEB0F59"/>
    <w:multiLevelType w:val="hybridMultilevel"/>
    <w:tmpl w:val="D94A7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022C03"/>
    <w:multiLevelType w:val="hybridMultilevel"/>
    <w:tmpl w:val="21449912"/>
    <w:lvl w:ilvl="0" w:tplc="B34CD95C">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31B05FD4"/>
    <w:multiLevelType w:val="hybridMultilevel"/>
    <w:tmpl w:val="1734A6F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335C11FF"/>
    <w:multiLevelType w:val="hybridMultilevel"/>
    <w:tmpl w:val="B4605C1E"/>
    <w:lvl w:ilvl="0" w:tplc="27843DB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122648"/>
    <w:multiLevelType w:val="hybridMultilevel"/>
    <w:tmpl w:val="8DAA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7961AB"/>
    <w:multiLevelType w:val="hybridMultilevel"/>
    <w:tmpl w:val="714C0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553435"/>
    <w:multiLevelType w:val="hybridMultilevel"/>
    <w:tmpl w:val="2D823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9190734"/>
    <w:multiLevelType w:val="hybridMultilevel"/>
    <w:tmpl w:val="1A86D5FE"/>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953B5"/>
    <w:multiLevelType w:val="hybridMultilevel"/>
    <w:tmpl w:val="93A494FC"/>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11357C"/>
    <w:multiLevelType w:val="hybridMultilevel"/>
    <w:tmpl w:val="32A09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4A3F9C"/>
    <w:multiLevelType w:val="hybridMultilevel"/>
    <w:tmpl w:val="38F20D70"/>
    <w:lvl w:ilvl="0" w:tplc="4AD64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9F13033"/>
    <w:multiLevelType w:val="hybridMultilevel"/>
    <w:tmpl w:val="A892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D664DCF"/>
    <w:multiLevelType w:val="hybridMultilevel"/>
    <w:tmpl w:val="6B02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9F3957"/>
    <w:multiLevelType w:val="hybridMultilevel"/>
    <w:tmpl w:val="77A462A0"/>
    <w:lvl w:ilvl="0" w:tplc="FE9A261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7D814B2"/>
    <w:multiLevelType w:val="hybridMultilevel"/>
    <w:tmpl w:val="4C86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A896039"/>
    <w:multiLevelType w:val="hybridMultilevel"/>
    <w:tmpl w:val="5DDC5ABA"/>
    <w:lvl w:ilvl="0" w:tplc="27843DB4">
      <w:numFmt w:val="bullet"/>
      <w:lvlText w:val="-"/>
      <w:lvlJc w:val="left"/>
      <w:pPr>
        <w:ind w:left="1800" w:hanging="360"/>
      </w:pPr>
      <w:rPr>
        <w:rFonts w:ascii="Times New Roman" w:eastAsia="SimSu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594D6A"/>
    <w:multiLevelType w:val="hybridMultilevel"/>
    <w:tmpl w:val="4D88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2259CE"/>
    <w:multiLevelType w:val="hybridMultilevel"/>
    <w:tmpl w:val="14D8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7A65F1"/>
    <w:multiLevelType w:val="hybridMultilevel"/>
    <w:tmpl w:val="18864556"/>
    <w:lvl w:ilvl="0" w:tplc="04090001">
      <w:start w:val="1"/>
      <w:numFmt w:val="bullet"/>
      <w:lvlText w:val=""/>
      <w:lvlJc w:val="left"/>
      <w:pPr>
        <w:ind w:left="360" w:hanging="360"/>
      </w:pPr>
      <w:rPr>
        <w:rFonts w:ascii="Symbol" w:hAnsi="Symbol" w:hint="default"/>
      </w:rPr>
    </w:lvl>
    <w:lvl w:ilvl="1" w:tplc="45229DAA">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CC316B6"/>
    <w:multiLevelType w:val="hybridMultilevel"/>
    <w:tmpl w:val="E292A5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2"/>
  </w:num>
  <w:num w:numId="4">
    <w:abstractNumId w:val="13"/>
  </w:num>
  <w:num w:numId="5">
    <w:abstractNumId w:val="1"/>
  </w:num>
  <w:num w:numId="6">
    <w:abstractNumId w:val="0"/>
  </w:num>
  <w:num w:numId="7">
    <w:abstractNumId w:val="17"/>
  </w:num>
  <w:num w:numId="8">
    <w:abstractNumId w:val="8"/>
  </w:num>
  <w:num w:numId="9">
    <w:abstractNumId w:val="19"/>
  </w:num>
  <w:num w:numId="10">
    <w:abstractNumId w:val="41"/>
  </w:num>
  <w:num w:numId="11">
    <w:abstractNumId w:val="16"/>
  </w:num>
  <w:num w:numId="12">
    <w:abstractNumId w:val="4"/>
  </w:num>
  <w:num w:numId="13">
    <w:abstractNumId w:val="35"/>
  </w:num>
  <w:num w:numId="14">
    <w:abstractNumId w:val="9"/>
  </w:num>
  <w:num w:numId="15">
    <w:abstractNumId w:val="20"/>
  </w:num>
  <w:num w:numId="16">
    <w:abstractNumId w:val="45"/>
  </w:num>
  <w:num w:numId="17">
    <w:abstractNumId w:val="36"/>
  </w:num>
  <w:num w:numId="18">
    <w:abstractNumId w:val="21"/>
  </w:num>
  <w:num w:numId="19">
    <w:abstractNumId w:val="34"/>
  </w:num>
  <w:num w:numId="20">
    <w:abstractNumId w:val="28"/>
  </w:num>
  <w:num w:numId="21">
    <w:abstractNumId w:val="23"/>
  </w:num>
  <w:num w:numId="22">
    <w:abstractNumId w:val="12"/>
  </w:num>
  <w:num w:numId="23">
    <w:abstractNumId w:val="10"/>
  </w:num>
  <w:num w:numId="24">
    <w:abstractNumId w:val="5"/>
  </w:num>
  <w:num w:numId="25">
    <w:abstractNumId w:val="33"/>
  </w:num>
  <w:num w:numId="26">
    <w:abstractNumId w:val="27"/>
  </w:num>
  <w:num w:numId="27">
    <w:abstractNumId w:val="32"/>
  </w:num>
  <w:num w:numId="28">
    <w:abstractNumId w:val="6"/>
  </w:num>
  <w:num w:numId="29">
    <w:abstractNumId w:val="25"/>
  </w:num>
  <w:num w:numId="30">
    <w:abstractNumId w:val="3"/>
  </w:num>
  <w:num w:numId="31">
    <w:abstractNumId w:val="14"/>
  </w:num>
  <w:num w:numId="32">
    <w:abstractNumId w:val="36"/>
  </w:num>
  <w:num w:numId="33">
    <w:abstractNumId w:val="29"/>
  </w:num>
  <w:num w:numId="34">
    <w:abstractNumId w:val="30"/>
  </w:num>
  <w:num w:numId="35">
    <w:abstractNumId w:val="18"/>
  </w:num>
  <w:num w:numId="36">
    <w:abstractNumId w:val="38"/>
  </w:num>
  <w:num w:numId="37">
    <w:abstractNumId w:val="2"/>
  </w:num>
  <w:num w:numId="38">
    <w:abstractNumId w:val="43"/>
  </w:num>
  <w:num w:numId="39">
    <w:abstractNumId w:val="39"/>
  </w:num>
  <w:num w:numId="40">
    <w:abstractNumId w:val="26"/>
  </w:num>
  <w:num w:numId="41">
    <w:abstractNumId w:val="37"/>
  </w:num>
  <w:num w:numId="42">
    <w:abstractNumId w:val="7"/>
  </w:num>
  <w:num w:numId="43">
    <w:abstractNumId w:val="44"/>
  </w:num>
  <w:num w:numId="44">
    <w:abstractNumId w:val="24"/>
  </w:num>
  <w:num w:numId="45">
    <w:abstractNumId w:val="15"/>
  </w:num>
  <w:num w:numId="46">
    <w:abstractNumId w:val="20"/>
    <w:lvlOverride w:ilvl="0"/>
    <w:lvlOverride w:ilvl="1">
      <w:startOverride w:val="1"/>
    </w:lvlOverride>
    <w:lvlOverride w:ilvl="2"/>
    <w:lvlOverride w:ilvl="3"/>
    <w:lvlOverride w:ilvl="4"/>
    <w:lvlOverride w:ilvl="5"/>
    <w:lvlOverride w:ilvl="6"/>
    <w:lvlOverride w:ilvl="7"/>
    <w:lvlOverride w:ilvl="8"/>
  </w:num>
  <w:num w:numId="47">
    <w:abstractNumId w:val="42"/>
  </w:num>
  <w:num w:numId="48">
    <w:abstractNumId w:val="27"/>
  </w:num>
  <w:num w:numId="49">
    <w:abstractNumId w:val="40"/>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aratharaajan, Sutharshun">
    <w15:presenceInfo w15:providerId="AD" w15:userId="S-1-5-21-2133556540-201030058-1543859470-24465"/>
  </w15:person>
  <w15:person w15:author="Jaehoon Chung (LGE)">
    <w15:presenceInfo w15:providerId="None" w15:userId="Jaehoon Chung (LGE)"/>
  </w15:person>
  <w15:person w15:author="Cao, Jeffrey">
    <w15:presenceInfo w15:providerId="AD" w15:userId="S-1-5-21-376907524-191846188-1232828436-501944"/>
  </w15:person>
  <w15:person w15:author="Kazunari Yokomakura">
    <w15:presenceInfo w15:providerId="None" w15:userId="Kazunari Yokomakura"/>
  </w15:person>
  <w15:person w15:author="AKOUM, SALAM">
    <w15:presenceInfo w15:providerId="AD" w15:userId="S::sa469y@att.com::e455c026-cf76-47c4-afd9-347030b1f014"/>
  </w15:person>
  <w15:person w15:author="Eko Onggosanusi">
    <w15:presenceInfo w15:providerId="AD" w15:userId="S-1-5-21-1569490900-2152479555-3239727262-3251198"/>
  </w15:person>
  <w15:person w15:author="Enescu, Mihai (Nokia - FI/Espoo)">
    <w15:presenceInfo w15:providerId="AD" w15:userId="S::mihai.enescu@nokia.com::56fbf175-5836-4b16-9162-ae1f4b8a9800"/>
  </w15:person>
  <w15:person w15:author="ZTE">
    <w15:presenceInfo w15:providerId="None" w15:userId="ZTE"/>
  </w15:person>
  <w15:person w15:author="Yushu Zhang">
    <w15:presenceInfo w15:providerId="AD" w15:userId="S::yushu_zhang@apple.com::57f8f6f2-1a72-42c1-902a-e376415f82dc"/>
  </w15:person>
  <w15:person w15:author="Claes Tidestav">
    <w15:presenceInfo w15:providerId="AD" w15:userId="S::claes.tidestav@ericsson.com::40b02d0d-022c-4c43-a3e9-a72c84526595"/>
  </w15:person>
  <w15:person w15:author="Young Woo Kwak">
    <w15:presenceInfo w15:providerId="AD" w15:userId="S::YoungWoo.Kwak@InterDigital.com::654b2afb-6413-4cdd-8fc3-53a03c70ae10"/>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2"/>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E61"/>
    <w:rsid w:val="00006300"/>
    <w:rsid w:val="00007B9B"/>
    <w:rsid w:val="0001148B"/>
    <w:rsid w:val="000114EF"/>
    <w:rsid w:val="000116C3"/>
    <w:rsid w:val="000125E9"/>
    <w:rsid w:val="0001286B"/>
    <w:rsid w:val="000129BC"/>
    <w:rsid w:val="00012BCD"/>
    <w:rsid w:val="000130AA"/>
    <w:rsid w:val="00013727"/>
    <w:rsid w:val="0001525F"/>
    <w:rsid w:val="00015EB2"/>
    <w:rsid w:val="00016B1D"/>
    <w:rsid w:val="000179FF"/>
    <w:rsid w:val="00017D89"/>
    <w:rsid w:val="00021313"/>
    <w:rsid w:val="00021591"/>
    <w:rsid w:val="000218EF"/>
    <w:rsid w:val="00023BED"/>
    <w:rsid w:val="00023EAF"/>
    <w:rsid w:val="00023F3D"/>
    <w:rsid w:val="00025DAF"/>
    <w:rsid w:val="00025E58"/>
    <w:rsid w:val="00025F5A"/>
    <w:rsid w:val="000262E0"/>
    <w:rsid w:val="000304E5"/>
    <w:rsid w:val="00032126"/>
    <w:rsid w:val="00033012"/>
    <w:rsid w:val="0003332F"/>
    <w:rsid w:val="00033B1F"/>
    <w:rsid w:val="000357E2"/>
    <w:rsid w:val="000365A4"/>
    <w:rsid w:val="000422D2"/>
    <w:rsid w:val="000433B0"/>
    <w:rsid w:val="00044518"/>
    <w:rsid w:val="00044F8A"/>
    <w:rsid w:val="0004532D"/>
    <w:rsid w:val="0004545E"/>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5CB"/>
    <w:rsid w:val="00080CD9"/>
    <w:rsid w:val="00081027"/>
    <w:rsid w:val="00082350"/>
    <w:rsid w:val="000829E3"/>
    <w:rsid w:val="00082A90"/>
    <w:rsid w:val="00082FF5"/>
    <w:rsid w:val="00083C49"/>
    <w:rsid w:val="00083D1C"/>
    <w:rsid w:val="00084337"/>
    <w:rsid w:val="000845E7"/>
    <w:rsid w:val="00084798"/>
    <w:rsid w:val="00086CF1"/>
    <w:rsid w:val="00087D59"/>
    <w:rsid w:val="0009023B"/>
    <w:rsid w:val="0009045E"/>
    <w:rsid w:val="00090A85"/>
    <w:rsid w:val="00090C35"/>
    <w:rsid w:val="00091D37"/>
    <w:rsid w:val="00093811"/>
    <w:rsid w:val="0009417C"/>
    <w:rsid w:val="00094C16"/>
    <w:rsid w:val="00095273"/>
    <w:rsid w:val="00095E3E"/>
    <w:rsid w:val="000968EE"/>
    <w:rsid w:val="000A0978"/>
    <w:rsid w:val="000A139C"/>
    <w:rsid w:val="000A1973"/>
    <w:rsid w:val="000A1C5A"/>
    <w:rsid w:val="000A4285"/>
    <w:rsid w:val="000A5550"/>
    <w:rsid w:val="000A67E9"/>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C47"/>
    <w:rsid w:val="000E0268"/>
    <w:rsid w:val="000E029D"/>
    <w:rsid w:val="000E085E"/>
    <w:rsid w:val="000E2B98"/>
    <w:rsid w:val="000E41CC"/>
    <w:rsid w:val="000E7732"/>
    <w:rsid w:val="000E7950"/>
    <w:rsid w:val="000E7F17"/>
    <w:rsid w:val="000E7F5A"/>
    <w:rsid w:val="000F0E28"/>
    <w:rsid w:val="000F141A"/>
    <w:rsid w:val="000F176C"/>
    <w:rsid w:val="000F1DD5"/>
    <w:rsid w:val="000F3BF0"/>
    <w:rsid w:val="000F448A"/>
    <w:rsid w:val="000F5F09"/>
    <w:rsid w:val="000F6723"/>
    <w:rsid w:val="000F77F5"/>
    <w:rsid w:val="001025D8"/>
    <w:rsid w:val="001034F4"/>
    <w:rsid w:val="00103718"/>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EB9"/>
    <w:rsid w:val="00125F6F"/>
    <w:rsid w:val="001262BD"/>
    <w:rsid w:val="001262D1"/>
    <w:rsid w:val="001266D4"/>
    <w:rsid w:val="00126B74"/>
    <w:rsid w:val="00126F9B"/>
    <w:rsid w:val="001273CD"/>
    <w:rsid w:val="0013048E"/>
    <w:rsid w:val="001317CD"/>
    <w:rsid w:val="001324C9"/>
    <w:rsid w:val="0013293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47A"/>
    <w:rsid w:val="001724B9"/>
    <w:rsid w:val="00172BF4"/>
    <w:rsid w:val="00175970"/>
    <w:rsid w:val="00176316"/>
    <w:rsid w:val="001764EB"/>
    <w:rsid w:val="0017734C"/>
    <w:rsid w:val="00177D64"/>
    <w:rsid w:val="0018085C"/>
    <w:rsid w:val="001812C4"/>
    <w:rsid w:val="0018176D"/>
    <w:rsid w:val="00181937"/>
    <w:rsid w:val="00182F0F"/>
    <w:rsid w:val="001837EF"/>
    <w:rsid w:val="0018484D"/>
    <w:rsid w:val="00184F97"/>
    <w:rsid w:val="00185D8C"/>
    <w:rsid w:val="0018697E"/>
    <w:rsid w:val="00187971"/>
    <w:rsid w:val="00190FD3"/>
    <w:rsid w:val="00191A20"/>
    <w:rsid w:val="00192767"/>
    <w:rsid w:val="001929F7"/>
    <w:rsid w:val="00194B80"/>
    <w:rsid w:val="00195064"/>
    <w:rsid w:val="00195BE4"/>
    <w:rsid w:val="0019627E"/>
    <w:rsid w:val="001967E5"/>
    <w:rsid w:val="00197169"/>
    <w:rsid w:val="001978C2"/>
    <w:rsid w:val="001A2141"/>
    <w:rsid w:val="001A27E0"/>
    <w:rsid w:val="001A35D7"/>
    <w:rsid w:val="001A4AC8"/>
    <w:rsid w:val="001A595A"/>
    <w:rsid w:val="001A6087"/>
    <w:rsid w:val="001A7B39"/>
    <w:rsid w:val="001B0117"/>
    <w:rsid w:val="001B0BDC"/>
    <w:rsid w:val="001B199F"/>
    <w:rsid w:val="001B3020"/>
    <w:rsid w:val="001B38F5"/>
    <w:rsid w:val="001B3F87"/>
    <w:rsid w:val="001B40F5"/>
    <w:rsid w:val="001B4531"/>
    <w:rsid w:val="001B58C7"/>
    <w:rsid w:val="001B5B09"/>
    <w:rsid w:val="001B5D44"/>
    <w:rsid w:val="001B6C9C"/>
    <w:rsid w:val="001B7E47"/>
    <w:rsid w:val="001C05A4"/>
    <w:rsid w:val="001C0973"/>
    <w:rsid w:val="001C31B9"/>
    <w:rsid w:val="001C3F78"/>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894"/>
    <w:rsid w:val="001E1DCE"/>
    <w:rsid w:val="001E2905"/>
    <w:rsid w:val="001E3520"/>
    <w:rsid w:val="001E3607"/>
    <w:rsid w:val="001E36BB"/>
    <w:rsid w:val="001E38CB"/>
    <w:rsid w:val="001E399E"/>
    <w:rsid w:val="001E3E94"/>
    <w:rsid w:val="001E4182"/>
    <w:rsid w:val="001E566A"/>
    <w:rsid w:val="001E724F"/>
    <w:rsid w:val="001E7284"/>
    <w:rsid w:val="001E72FA"/>
    <w:rsid w:val="001E7BB5"/>
    <w:rsid w:val="001F1D11"/>
    <w:rsid w:val="001F222B"/>
    <w:rsid w:val="001F23D5"/>
    <w:rsid w:val="001F4A66"/>
    <w:rsid w:val="001F4B96"/>
    <w:rsid w:val="001F4E10"/>
    <w:rsid w:val="001F578B"/>
    <w:rsid w:val="001F5EBC"/>
    <w:rsid w:val="001F697E"/>
    <w:rsid w:val="00200951"/>
    <w:rsid w:val="002015D1"/>
    <w:rsid w:val="00201C44"/>
    <w:rsid w:val="00202CD1"/>
    <w:rsid w:val="00203B6A"/>
    <w:rsid w:val="00204B19"/>
    <w:rsid w:val="00207946"/>
    <w:rsid w:val="00211C24"/>
    <w:rsid w:val="002125F0"/>
    <w:rsid w:val="00212A4C"/>
    <w:rsid w:val="0021333F"/>
    <w:rsid w:val="002147D9"/>
    <w:rsid w:val="00214946"/>
    <w:rsid w:val="002151B8"/>
    <w:rsid w:val="002168EA"/>
    <w:rsid w:val="00217F27"/>
    <w:rsid w:val="00220E51"/>
    <w:rsid w:val="00220FC4"/>
    <w:rsid w:val="00223BC4"/>
    <w:rsid w:val="00224BEF"/>
    <w:rsid w:val="00224E6D"/>
    <w:rsid w:val="00226964"/>
    <w:rsid w:val="002272E3"/>
    <w:rsid w:val="0023052E"/>
    <w:rsid w:val="00230B3D"/>
    <w:rsid w:val="00230C20"/>
    <w:rsid w:val="00231836"/>
    <w:rsid w:val="0023293E"/>
    <w:rsid w:val="00236608"/>
    <w:rsid w:val="00236C8C"/>
    <w:rsid w:val="0023796D"/>
    <w:rsid w:val="00240DE9"/>
    <w:rsid w:val="00241AE3"/>
    <w:rsid w:val="002421BC"/>
    <w:rsid w:val="00242C3A"/>
    <w:rsid w:val="00242FA9"/>
    <w:rsid w:val="0024453E"/>
    <w:rsid w:val="00246059"/>
    <w:rsid w:val="0024645C"/>
    <w:rsid w:val="00246E13"/>
    <w:rsid w:val="00247C0F"/>
    <w:rsid w:val="00252CE5"/>
    <w:rsid w:val="00252DF0"/>
    <w:rsid w:val="002534FF"/>
    <w:rsid w:val="00253E49"/>
    <w:rsid w:val="002546D6"/>
    <w:rsid w:val="00255E9A"/>
    <w:rsid w:val="00256066"/>
    <w:rsid w:val="002579EA"/>
    <w:rsid w:val="00257ECA"/>
    <w:rsid w:val="00262D66"/>
    <w:rsid w:val="00262DC2"/>
    <w:rsid w:val="0026353D"/>
    <w:rsid w:val="00264B42"/>
    <w:rsid w:val="00265070"/>
    <w:rsid w:val="00265BAA"/>
    <w:rsid w:val="00265CAA"/>
    <w:rsid w:val="002670EE"/>
    <w:rsid w:val="0026777B"/>
    <w:rsid w:val="00267A83"/>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52D6"/>
    <w:rsid w:val="00285711"/>
    <w:rsid w:val="0028659F"/>
    <w:rsid w:val="00286EB0"/>
    <w:rsid w:val="002873E9"/>
    <w:rsid w:val="00287486"/>
    <w:rsid w:val="002914EF"/>
    <w:rsid w:val="00291D8C"/>
    <w:rsid w:val="002945F0"/>
    <w:rsid w:val="00294AFD"/>
    <w:rsid w:val="00295A0E"/>
    <w:rsid w:val="00295CD5"/>
    <w:rsid w:val="002973CA"/>
    <w:rsid w:val="002A03FF"/>
    <w:rsid w:val="002A0CE4"/>
    <w:rsid w:val="002A0F5D"/>
    <w:rsid w:val="002A1AF5"/>
    <w:rsid w:val="002A1E9A"/>
    <w:rsid w:val="002A2342"/>
    <w:rsid w:val="002B15C4"/>
    <w:rsid w:val="002B2F18"/>
    <w:rsid w:val="002B3CFA"/>
    <w:rsid w:val="002B5CBA"/>
    <w:rsid w:val="002B6095"/>
    <w:rsid w:val="002B65E7"/>
    <w:rsid w:val="002B67EC"/>
    <w:rsid w:val="002B6939"/>
    <w:rsid w:val="002B6D18"/>
    <w:rsid w:val="002C0147"/>
    <w:rsid w:val="002C06F9"/>
    <w:rsid w:val="002C125D"/>
    <w:rsid w:val="002C17AD"/>
    <w:rsid w:val="002C2F10"/>
    <w:rsid w:val="002C43BD"/>
    <w:rsid w:val="002C6C6B"/>
    <w:rsid w:val="002C7124"/>
    <w:rsid w:val="002C731F"/>
    <w:rsid w:val="002C7D51"/>
    <w:rsid w:val="002D13D6"/>
    <w:rsid w:val="002D3AD1"/>
    <w:rsid w:val="002D3B3B"/>
    <w:rsid w:val="002D5625"/>
    <w:rsid w:val="002D61D2"/>
    <w:rsid w:val="002D6408"/>
    <w:rsid w:val="002D6E66"/>
    <w:rsid w:val="002D781F"/>
    <w:rsid w:val="002D7B5E"/>
    <w:rsid w:val="002E04C9"/>
    <w:rsid w:val="002E1FC1"/>
    <w:rsid w:val="002E37E0"/>
    <w:rsid w:val="002E4CB3"/>
    <w:rsid w:val="002E4D9E"/>
    <w:rsid w:val="002E4FDB"/>
    <w:rsid w:val="002E513C"/>
    <w:rsid w:val="002E5C58"/>
    <w:rsid w:val="002E662C"/>
    <w:rsid w:val="002E79D2"/>
    <w:rsid w:val="002F01A2"/>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50"/>
    <w:rsid w:val="003140F9"/>
    <w:rsid w:val="00315672"/>
    <w:rsid w:val="0031702C"/>
    <w:rsid w:val="003170EF"/>
    <w:rsid w:val="00320EAE"/>
    <w:rsid w:val="00323515"/>
    <w:rsid w:val="003258BF"/>
    <w:rsid w:val="00325C13"/>
    <w:rsid w:val="00326D9A"/>
    <w:rsid w:val="00326EF1"/>
    <w:rsid w:val="00327000"/>
    <w:rsid w:val="00327DAF"/>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79AC"/>
    <w:rsid w:val="00350222"/>
    <w:rsid w:val="00351F98"/>
    <w:rsid w:val="00355A51"/>
    <w:rsid w:val="00356C98"/>
    <w:rsid w:val="0036075E"/>
    <w:rsid w:val="003621CA"/>
    <w:rsid w:val="0036332D"/>
    <w:rsid w:val="00363638"/>
    <w:rsid w:val="00364A40"/>
    <w:rsid w:val="003660A1"/>
    <w:rsid w:val="0036656C"/>
    <w:rsid w:val="00366D44"/>
    <w:rsid w:val="003678B6"/>
    <w:rsid w:val="0037046D"/>
    <w:rsid w:val="00370BF1"/>
    <w:rsid w:val="003718D1"/>
    <w:rsid w:val="003728FF"/>
    <w:rsid w:val="003763E2"/>
    <w:rsid w:val="003773BF"/>
    <w:rsid w:val="00380531"/>
    <w:rsid w:val="003807D2"/>
    <w:rsid w:val="00381595"/>
    <w:rsid w:val="00384099"/>
    <w:rsid w:val="003851C0"/>
    <w:rsid w:val="00385CD2"/>
    <w:rsid w:val="00386AEA"/>
    <w:rsid w:val="0039021D"/>
    <w:rsid w:val="00391EFF"/>
    <w:rsid w:val="0039332E"/>
    <w:rsid w:val="00394B53"/>
    <w:rsid w:val="003956B0"/>
    <w:rsid w:val="0039763A"/>
    <w:rsid w:val="00397ABF"/>
    <w:rsid w:val="003A0220"/>
    <w:rsid w:val="003A13B4"/>
    <w:rsid w:val="003A19EB"/>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F0E"/>
    <w:rsid w:val="003B6E37"/>
    <w:rsid w:val="003B6EAE"/>
    <w:rsid w:val="003B7235"/>
    <w:rsid w:val="003B7CDB"/>
    <w:rsid w:val="003C00A7"/>
    <w:rsid w:val="003C0240"/>
    <w:rsid w:val="003C066D"/>
    <w:rsid w:val="003C4561"/>
    <w:rsid w:val="003C55A7"/>
    <w:rsid w:val="003C61C2"/>
    <w:rsid w:val="003C6510"/>
    <w:rsid w:val="003C660E"/>
    <w:rsid w:val="003C6700"/>
    <w:rsid w:val="003D0364"/>
    <w:rsid w:val="003D1C2A"/>
    <w:rsid w:val="003D2A01"/>
    <w:rsid w:val="003D4516"/>
    <w:rsid w:val="003D4D26"/>
    <w:rsid w:val="003D57E9"/>
    <w:rsid w:val="003D63AA"/>
    <w:rsid w:val="003D7F4D"/>
    <w:rsid w:val="003E1471"/>
    <w:rsid w:val="003E2380"/>
    <w:rsid w:val="003E41A6"/>
    <w:rsid w:val="003E6CCD"/>
    <w:rsid w:val="003F00EF"/>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10B86"/>
    <w:rsid w:val="00410BCC"/>
    <w:rsid w:val="00411F56"/>
    <w:rsid w:val="00413806"/>
    <w:rsid w:val="004139E1"/>
    <w:rsid w:val="00415E63"/>
    <w:rsid w:val="0042272D"/>
    <w:rsid w:val="00423D05"/>
    <w:rsid w:val="0042502A"/>
    <w:rsid w:val="004304EF"/>
    <w:rsid w:val="00431B7E"/>
    <w:rsid w:val="00431DF4"/>
    <w:rsid w:val="004331A0"/>
    <w:rsid w:val="00433255"/>
    <w:rsid w:val="00435188"/>
    <w:rsid w:val="00435DD4"/>
    <w:rsid w:val="004379B1"/>
    <w:rsid w:val="00440471"/>
    <w:rsid w:val="004404AC"/>
    <w:rsid w:val="00441FCD"/>
    <w:rsid w:val="004422ED"/>
    <w:rsid w:val="004432C9"/>
    <w:rsid w:val="00444D35"/>
    <w:rsid w:val="004463F7"/>
    <w:rsid w:val="00446CEE"/>
    <w:rsid w:val="00446F02"/>
    <w:rsid w:val="004470D2"/>
    <w:rsid w:val="00447389"/>
    <w:rsid w:val="0044792D"/>
    <w:rsid w:val="00451906"/>
    <w:rsid w:val="00451A15"/>
    <w:rsid w:val="00451B79"/>
    <w:rsid w:val="00451CE6"/>
    <w:rsid w:val="00452A32"/>
    <w:rsid w:val="00454019"/>
    <w:rsid w:val="00454C09"/>
    <w:rsid w:val="00454D4F"/>
    <w:rsid w:val="00455413"/>
    <w:rsid w:val="00456191"/>
    <w:rsid w:val="00457084"/>
    <w:rsid w:val="004571C2"/>
    <w:rsid w:val="00461D03"/>
    <w:rsid w:val="0046283B"/>
    <w:rsid w:val="00462BBB"/>
    <w:rsid w:val="004641B1"/>
    <w:rsid w:val="00466B5F"/>
    <w:rsid w:val="00470175"/>
    <w:rsid w:val="0047062B"/>
    <w:rsid w:val="004712B0"/>
    <w:rsid w:val="004719A8"/>
    <w:rsid w:val="004723DB"/>
    <w:rsid w:val="00472615"/>
    <w:rsid w:val="004729D9"/>
    <w:rsid w:val="0047389B"/>
    <w:rsid w:val="004740F8"/>
    <w:rsid w:val="00474102"/>
    <w:rsid w:val="0047709D"/>
    <w:rsid w:val="0048099E"/>
    <w:rsid w:val="00480A89"/>
    <w:rsid w:val="00481871"/>
    <w:rsid w:val="00481D03"/>
    <w:rsid w:val="00483636"/>
    <w:rsid w:val="0048433A"/>
    <w:rsid w:val="00484591"/>
    <w:rsid w:val="00485FAA"/>
    <w:rsid w:val="004865FD"/>
    <w:rsid w:val="0048681D"/>
    <w:rsid w:val="0049158E"/>
    <w:rsid w:val="00491FB9"/>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2F6A"/>
    <w:rsid w:val="004A3106"/>
    <w:rsid w:val="004A3EDC"/>
    <w:rsid w:val="004A45B8"/>
    <w:rsid w:val="004A5A6B"/>
    <w:rsid w:val="004A6F5E"/>
    <w:rsid w:val="004A747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2CC8"/>
    <w:rsid w:val="004E346E"/>
    <w:rsid w:val="004E36C1"/>
    <w:rsid w:val="004E3D97"/>
    <w:rsid w:val="004E4F2E"/>
    <w:rsid w:val="004E5807"/>
    <w:rsid w:val="004E66F2"/>
    <w:rsid w:val="004F152E"/>
    <w:rsid w:val="004F3303"/>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7414"/>
    <w:rsid w:val="00507F8C"/>
    <w:rsid w:val="005102F4"/>
    <w:rsid w:val="005118D2"/>
    <w:rsid w:val="005125FE"/>
    <w:rsid w:val="00513000"/>
    <w:rsid w:val="00515644"/>
    <w:rsid w:val="00515F47"/>
    <w:rsid w:val="005171ED"/>
    <w:rsid w:val="005174D5"/>
    <w:rsid w:val="0052011D"/>
    <w:rsid w:val="00520705"/>
    <w:rsid w:val="0052109C"/>
    <w:rsid w:val="005217A6"/>
    <w:rsid w:val="00523396"/>
    <w:rsid w:val="00524B10"/>
    <w:rsid w:val="0052504F"/>
    <w:rsid w:val="00525DBD"/>
    <w:rsid w:val="005301A0"/>
    <w:rsid w:val="00530733"/>
    <w:rsid w:val="005309E0"/>
    <w:rsid w:val="0053199F"/>
    <w:rsid w:val="00531F8E"/>
    <w:rsid w:val="00532456"/>
    <w:rsid w:val="00533D86"/>
    <w:rsid w:val="00536044"/>
    <w:rsid w:val="00542934"/>
    <w:rsid w:val="00542B30"/>
    <w:rsid w:val="00543132"/>
    <w:rsid w:val="00543BE4"/>
    <w:rsid w:val="00543C60"/>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5305"/>
    <w:rsid w:val="00565787"/>
    <w:rsid w:val="005658BE"/>
    <w:rsid w:val="00565A4B"/>
    <w:rsid w:val="00565C19"/>
    <w:rsid w:val="00566935"/>
    <w:rsid w:val="00566A3D"/>
    <w:rsid w:val="005670BF"/>
    <w:rsid w:val="0057259D"/>
    <w:rsid w:val="00572DC7"/>
    <w:rsid w:val="00572F5F"/>
    <w:rsid w:val="00572FFB"/>
    <w:rsid w:val="00574753"/>
    <w:rsid w:val="005747A5"/>
    <w:rsid w:val="00574C87"/>
    <w:rsid w:val="005755BB"/>
    <w:rsid w:val="005756BB"/>
    <w:rsid w:val="00576A61"/>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6721"/>
    <w:rsid w:val="005D0C69"/>
    <w:rsid w:val="005D25E5"/>
    <w:rsid w:val="005D32E9"/>
    <w:rsid w:val="005D35B4"/>
    <w:rsid w:val="005D3AB6"/>
    <w:rsid w:val="005D5323"/>
    <w:rsid w:val="005D5B23"/>
    <w:rsid w:val="005D6865"/>
    <w:rsid w:val="005D6C16"/>
    <w:rsid w:val="005D6F5D"/>
    <w:rsid w:val="005D710A"/>
    <w:rsid w:val="005D76A9"/>
    <w:rsid w:val="005D76BF"/>
    <w:rsid w:val="005E0C2F"/>
    <w:rsid w:val="005E0DCF"/>
    <w:rsid w:val="005E1D7A"/>
    <w:rsid w:val="005E535D"/>
    <w:rsid w:val="005E59FA"/>
    <w:rsid w:val="005E663F"/>
    <w:rsid w:val="005E6B80"/>
    <w:rsid w:val="005F0364"/>
    <w:rsid w:val="005F0FA6"/>
    <w:rsid w:val="005F2ECF"/>
    <w:rsid w:val="005F4347"/>
    <w:rsid w:val="005F5FFB"/>
    <w:rsid w:val="005F7693"/>
    <w:rsid w:val="005F7B31"/>
    <w:rsid w:val="005F7EA1"/>
    <w:rsid w:val="006015CD"/>
    <w:rsid w:val="00601C11"/>
    <w:rsid w:val="00604A48"/>
    <w:rsid w:val="00604A58"/>
    <w:rsid w:val="006050B4"/>
    <w:rsid w:val="00605A7A"/>
    <w:rsid w:val="0060609E"/>
    <w:rsid w:val="00606630"/>
    <w:rsid w:val="00607AE4"/>
    <w:rsid w:val="006101B3"/>
    <w:rsid w:val="006104EB"/>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4DF5"/>
    <w:rsid w:val="00626312"/>
    <w:rsid w:val="00626FF9"/>
    <w:rsid w:val="00631DD1"/>
    <w:rsid w:val="00632A5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F87"/>
    <w:rsid w:val="006478F1"/>
    <w:rsid w:val="00653830"/>
    <w:rsid w:val="006544D0"/>
    <w:rsid w:val="00655BF8"/>
    <w:rsid w:val="00656B14"/>
    <w:rsid w:val="00656C4A"/>
    <w:rsid w:val="00661CE3"/>
    <w:rsid w:val="00662975"/>
    <w:rsid w:val="00665EB9"/>
    <w:rsid w:val="00667DFB"/>
    <w:rsid w:val="006713CB"/>
    <w:rsid w:val="00671569"/>
    <w:rsid w:val="00671DF7"/>
    <w:rsid w:val="00672E72"/>
    <w:rsid w:val="0067313D"/>
    <w:rsid w:val="00674560"/>
    <w:rsid w:val="00677CB3"/>
    <w:rsid w:val="006802EA"/>
    <w:rsid w:val="006808F7"/>
    <w:rsid w:val="00681254"/>
    <w:rsid w:val="00681ADB"/>
    <w:rsid w:val="0068380C"/>
    <w:rsid w:val="00684171"/>
    <w:rsid w:val="006847AF"/>
    <w:rsid w:val="00690557"/>
    <w:rsid w:val="0069057E"/>
    <w:rsid w:val="006908E3"/>
    <w:rsid w:val="00690FE1"/>
    <w:rsid w:val="00693147"/>
    <w:rsid w:val="00694D49"/>
    <w:rsid w:val="00695090"/>
    <w:rsid w:val="00695B7D"/>
    <w:rsid w:val="006966DC"/>
    <w:rsid w:val="00696D27"/>
    <w:rsid w:val="006A0873"/>
    <w:rsid w:val="006A1ECD"/>
    <w:rsid w:val="006A279A"/>
    <w:rsid w:val="006A2B3B"/>
    <w:rsid w:val="006A30B6"/>
    <w:rsid w:val="006A38C3"/>
    <w:rsid w:val="006A6715"/>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94F"/>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6490"/>
    <w:rsid w:val="006E6538"/>
    <w:rsid w:val="006F011A"/>
    <w:rsid w:val="006F4B84"/>
    <w:rsid w:val="006F756D"/>
    <w:rsid w:val="006F798C"/>
    <w:rsid w:val="00700104"/>
    <w:rsid w:val="007019A0"/>
    <w:rsid w:val="0070264F"/>
    <w:rsid w:val="007026AC"/>
    <w:rsid w:val="00702789"/>
    <w:rsid w:val="007030D2"/>
    <w:rsid w:val="00703FF4"/>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2C3F"/>
    <w:rsid w:val="00723482"/>
    <w:rsid w:val="00723CF1"/>
    <w:rsid w:val="007243AE"/>
    <w:rsid w:val="007245FB"/>
    <w:rsid w:val="00724637"/>
    <w:rsid w:val="00726327"/>
    <w:rsid w:val="00726851"/>
    <w:rsid w:val="00726EBC"/>
    <w:rsid w:val="00727DCE"/>
    <w:rsid w:val="00730409"/>
    <w:rsid w:val="0073052A"/>
    <w:rsid w:val="00730C91"/>
    <w:rsid w:val="00732975"/>
    <w:rsid w:val="007329D1"/>
    <w:rsid w:val="00732F26"/>
    <w:rsid w:val="007333E4"/>
    <w:rsid w:val="007347F9"/>
    <w:rsid w:val="00734B67"/>
    <w:rsid w:val="00735112"/>
    <w:rsid w:val="00735A44"/>
    <w:rsid w:val="007363EE"/>
    <w:rsid w:val="00736B41"/>
    <w:rsid w:val="0073761A"/>
    <w:rsid w:val="00740625"/>
    <w:rsid w:val="007424B3"/>
    <w:rsid w:val="00742BE3"/>
    <w:rsid w:val="00745A12"/>
    <w:rsid w:val="00745AC3"/>
    <w:rsid w:val="00746E07"/>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ED5"/>
    <w:rsid w:val="00757755"/>
    <w:rsid w:val="007611C0"/>
    <w:rsid w:val="00761C3A"/>
    <w:rsid w:val="00761D4C"/>
    <w:rsid w:val="007621A0"/>
    <w:rsid w:val="00762D30"/>
    <w:rsid w:val="00763063"/>
    <w:rsid w:val="007638C9"/>
    <w:rsid w:val="007651E5"/>
    <w:rsid w:val="00765665"/>
    <w:rsid w:val="00765822"/>
    <w:rsid w:val="0076694E"/>
    <w:rsid w:val="00767C3B"/>
    <w:rsid w:val="0077014F"/>
    <w:rsid w:val="00770E90"/>
    <w:rsid w:val="00771A2A"/>
    <w:rsid w:val="00772D58"/>
    <w:rsid w:val="007742C4"/>
    <w:rsid w:val="00775253"/>
    <w:rsid w:val="00775D37"/>
    <w:rsid w:val="00775EE4"/>
    <w:rsid w:val="00777543"/>
    <w:rsid w:val="0077766B"/>
    <w:rsid w:val="00777BE5"/>
    <w:rsid w:val="00780C47"/>
    <w:rsid w:val="00780F77"/>
    <w:rsid w:val="00781160"/>
    <w:rsid w:val="00781B7E"/>
    <w:rsid w:val="00783502"/>
    <w:rsid w:val="00783BE1"/>
    <w:rsid w:val="007845B5"/>
    <w:rsid w:val="00785BA5"/>
    <w:rsid w:val="0078656F"/>
    <w:rsid w:val="00787A7A"/>
    <w:rsid w:val="00787AE9"/>
    <w:rsid w:val="00790CE0"/>
    <w:rsid w:val="00790F89"/>
    <w:rsid w:val="00791513"/>
    <w:rsid w:val="00792294"/>
    <w:rsid w:val="007927DE"/>
    <w:rsid w:val="007929EB"/>
    <w:rsid w:val="00794328"/>
    <w:rsid w:val="007955E5"/>
    <w:rsid w:val="00795E44"/>
    <w:rsid w:val="007A021A"/>
    <w:rsid w:val="007A0735"/>
    <w:rsid w:val="007A0B32"/>
    <w:rsid w:val="007A1BE2"/>
    <w:rsid w:val="007A2956"/>
    <w:rsid w:val="007A4952"/>
    <w:rsid w:val="007A4B22"/>
    <w:rsid w:val="007A51BA"/>
    <w:rsid w:val="007A5675"/>
    <w:rsid w:val="007A588C"/>
    <w:rsid w:val="007A5C5E"/>
    <w:rsid w:val="007A63C3"/>
    <w:rsid w:val="007A6909"/>
    <w:rsid w:val="007A6C1E"/>
    <w:rsid w:val="007A7565"/>
    <w:rsid w:val="007A7741"/>
    <w:rsid w:val="007B28D1"/>
    <w:rsid w:val="007B3C15"/>
    <w:rsid w:val="007B41CB"/>
    <w:rsid w:val="007B4712"/>
    <w:rsid w:val="007B4EA0"/>
    <w:rsid w:val="007B5016"/>
    <w:rsid w:val="007B587B"/>
    <w:rsid w:val="007B5EE4"/>
    <w:rsid w:val="007B64DF"/>
    <w:rsid w:val="007B6A0F"/>
    <w:rsid w:val="007C218A"/>
    <w:rsid w:val="007C218F"/>
    <w:rsid w:val="007C27C1"/>
    <w:rsid w:val="007C2EA1"/>
    <w:rsid w:val="007C3841"/>
    <w:rsid w:val="007C4F45"/>
    <w:rsid w:val="007C57C8"/>
    <w:rsid w:val="007C5A86"/>
    <w:rsid w:val="007C60A7"/>
    <w:rsid w:val="007C77BD"/>
    <w:rsid w:val="007D03CB"/>
    <w:rsid w:val="007D44F8"/>
    <w:rsid w:val="007D6012"/>
    <w:rsid w:val="007D6EC7"/>
    <w:rsid w:val="007E04BF"/>
    <w:rsid w:val="007E1925"/>
    <w:rsid w:val="007E19FD"/>
    <w:rsid w:val="007E1D7D"/>
    <w:rsid w:val="007E3397"/>
    <w:rsid w:val="007E499A"/>
    <w:rsid w:val="007E4C40"/>
    <w:rsid w:val="007E56AB"/>
    <w:rsid w:val="007E56B1"/>
    <w:rsid w:val="007E79DA"/>
    <w:rsid w:val="007F0DA8"/>
    <w:rsid w:val="007F15BC"/>
    <w:rsid w:val="007F1EC8"/>
    <w:rsid w:val="007F2149"/>
    <w:rsid w:val="007F23B4"/>
    <w:rsid w:val="007F3404"/>
    <w:rsid w:val="007F35F3"/>
    <w:rsid w:val="007F3741"/>
    <w:rsid w:val="007F3F6B"/>
    <w:rsid w:val="007F6AC3"/>
    <w:rsid w:val="007F6B7A"/>
    <w:rsid w:val="008009A8"/>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3DBA"/>
    <w:rsid w:val="00814DFA"/>
    <w:rsid w:val="00815C04"/>
    <w:rsid w:val="008162E0"/>
    <w:rsid w:val="00820373"/>
    <w:rsid w:val="008207F7"/>
    <w:rsid w:val="008208EA"/>
    <w:rsid w:val="00821B44"/>
    <w:rsid w:val="00821C0C"/>
    <w:rsid w:val="00821EF4"/>
    <w:rsid w:val="00822C3D"/>
    <w:rsid w:val="008243B3"/>
    <w:rsid w:val="00824969"/>
    <w:rsid w:val="008252EA"/>
    <w:rsid w:val="00826FDC"/>
    <w:rsid w:val="00827ACE"/>
    <w:rsid w:val="008317E0"/>
    <w:rsid w:val="00831F47"/>
    <w:rsid w:val="008328E0"/>
    <w:rsid w:val="00834C7D"/>
    <w:rsid w:val="00834D2D"/>
    <w:rsid w:val="00835383"/>
    <w:rsid w:val="008361BD"/>
    <w:rsid w:val="008371AE"/>
    <w:rsid w:val="00837DF0"/>
    <w:rsid w:val="00841926"/>
    <w:rsid w:val="00842E6F"/>
    <w:rsid w:val="008446BB"/>
    <w:rsid w:val="00844A83"/>
    <w:rsid w:val="008501D7"/>
    <w:rsid w:val="008504F5"/>
    <w:rsid w:val="00850B38"/>
    <w:rsid w:val="00850E93"/>
    <w:rsid w:val="008510B6"/>
    <w:rsid w:val="00851710"/>
    <w:rsid w:val="00852787"/>
    <w:rsid w:val="008535CF"/>
    <w:rsid w:val="00853F97"/>
    <w:rsid w:val="008541E2"/>
    <w:rsid w:val="008542A3"/>
    <w:rsid w:val="00855E57"/>
    <w:rsid w:val="008576FD"/>
    <w:rsid w:val="00860B0A"/>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4933"/>
    <w:rsid w:val="0087580A"/>
    <w:rsid w:val="00876471"/>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250E"/>
    <w:rsid w:val="008A267A"/>
    <w:rsid w:val="008A442F"/>
    <w:rsid w:val="008A520F"/>
    <w:rsid w:val="008A56BF"/>
    <w:rsid w:val="008A6EC4"/>
    <w:rsid w:val="008A7984"/>
    <w:rsid w:val="008B0A17"/>
    <w:rsid w:val="008B240D"/>
    <w:rsid w:val="008B2948"/>
    <w:rsid w:val="008B34FF"/>
    <w:rsid w:val="008B36B1"/>
    <w:rsid w:val="008B4639"/>
    <w:rsid w:val="008B48E6"/>
    <w:rsid w:val="008B75FA"/>
    <w:rsid w:val="008C061D"/>
    <w:rsid w:val="008C0C78"/>
    <w:rsid w:val="008C0F08"/>
    <w:rsid w:val="008C24C4"/>
    <w:rsid w:val="008C31A9"/>
    <w:rsid w:val="008C5C2A"/>
    <w:rsid w:val="008C6733"/>
    <w:rsid w:val="008C6E88"/>
    <w:rsid w:val="008C785F"/>
    <w:rsid w:val="008D0EA5"/>
    <w:rsid w:val="008D0EC5"/>
    <w:rsid w:val="008D27E9"/>
    <w:rsid w:val="008D32B4"/>
    <w:rsid w:val="008D6068"/>
    <w:rsid w:val="008E0B13"/>
    <w:rsid w:val="008E0F3C"/>
    <w:rsid w:val="008E152E"/>
    <w:rsid w:val="008E1538"/>
    <w:rsid w:val="008E15EA"/>
    <w:rsid w:val="008E3801"/>
    <w:rsid w:val="008E5995"/>
    <w:rsid w:val="008E61DD"/>
    <w:rsid w:val="008E6640"/>
    <w:rsid w:val="008E6837"/>
    <w:rsid w:val="008E7384"/>
    <w:rsid w:val="008E73F6"/>
    <w:rsid w:val="008E7CDC"/>
    <w:rsid w:val="008F05A1"/>
    <w:rsid w:val="008F2C77"/>
    <w:rsid w:val="008F3417"/>
    <w:rsid w:val="008F4D10"/>
    <w:rsid w:val="008F4DAB"/>
    <w:rsid w:val="008F4F33"/>
    <w:rsid w:val="008F51DC"/>
    <w:rsid w:val="008F5214"/>
    <w:rsid w:val="008F5C22"/>
    <w:rsid w:val="008F608F"/>
    <w:rsid w:val="008F62E9"/>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1E11"/>
    <w:rsid w:val="00922010"/>
    <w:rsid w:val="00923985"/>
    <w:rsid w:val="00925A2E"/>
    <w:rsid w:val="009261D6"/>
    <w:rsid w:val="0093046E"/>
    <w:rsid w:val="00936916"/>
    <w:rsid w:val="00937F37"/>
    <w:rsid w:val="00940634"/>
    <w:rsid w:val="009423ED"/>
    <w:rsid w:val="0094281B"/>
    <w:rsid w:val="00942F39"/>
    <w:rsid w:val="009442DB"/>
    <w:rsid w:val="00944583"/>
    <w:rsid w:val="00945D80"/>
    <w:rsid w:val="00950D16"/>
    <w:rsid w:val="009518D5"/>
    <w:rsid w:val="0095330C"/>
    <w:rsid w:val="00953434"/>
    <w:rsid w:val="00953A0D"/>
    <w:rsid w:val="00954DE7"/>
    <w:rsid w:val="009553FB"/>
    <w:rsid w:val="00956038"/>
    <w:rsid w:val="00956DC7"/>
    <w:rsid w:val="00957BEE"/>
    <w:rsid w:val="009640D4"/>
    <w:rsid w:val="0096445A"/>
    <w:rsid w:val="00964CC7"/>
    <w:rsid w:val="00964FB3"/>
    <w:rsid w:val="00965204"/>
    <w:rsid w:val="00965627"/>
    <w:rsid w:val="00965AE5"/>
    <w:rsid w:val="00970ABD"/>
    <w:rsid w:val="009717E5"/>
    <w:rsid w:val="009721B7"/>
    <w:rsid w:val="0097353F"/>
    <w:rsid w:val="00974672"/>
    <w:rsid w:val="00974BD2"/>
    <w:rsid w:val="00975287"/>
    <w:rsid w:val="00975660"/>
    <w:rsid w:val="00975C49"/>
    <w:rsid w:val="00976219"/>
    <w:rsid w:val="009766C5"/>
    <w:rsid w:val="009772BB"/>
    <w:rsid w:val="0097794B"/>
    <w:rsid w:val="00980467"/>
    <w:rsid w:val="0098312C"/>
    <w:rsid w:val="009834E2"/>
    <w:rsid w:val="00984654"/>
    <w:rsid w:val="009854FE"/>
    <w:rsid w:val="00985D13"/>
    <w:rsid w:val="0098621D"/>
    <w:rsid w:val="009877AD"/>
    <w:rsid w:val="009906DC"/>
    <w:rsid w:val="009907E9"/>
    <w:rsid w:val="00990C31"/>
    <w:rsid w:val="009917D7"/>
    <w:rsid w:val="0099229B"/>
    <w:rsid w:val="00993086"/>
    <w:rsid w:val="00993252"/>
    <w:rsid w:val="009940FA"/>
    <w:rsid w:val="00994267"/>
    <w:rsid w:val="00994B80"/>
    <w:rsid w:val="009967D3"/>
    <w:rsid w:val="009A048D"/>
    <w:rsid w:val="009A05A4"/>
    <w:rsid w:val="009A0912"/>
    <w:rsid w:val="009A1359"/>
    <w:rsid w:val="009A1F38"/>
    <w:rsid w:val="009A314E"/>
    <w:rsid w:val="009A4196"/>
    <w:rsid w:val="009A5E56"/>
    <w:rsid w:val="009A61B0"/>
    <w:rsid w:val="009A6D6C"/>
    <w:rsid w:val="009A70C4"/>
    <w:rsid w:val="009A7CEB"/>
    <w:rsid w:val="009B0F02"/>
    <w:rsid w:val="009B14ED"/>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351D"/>
    <w:rsid w:val="009E48D4"/>
    <w:rsid w:val="009E4D01"/>
    <w:rsid w:val="009E51D3"/>
    <w:rsid w:val="009E5754"/>
    <w:rsid w:val="009F0051"/>
    <w:rsid w:val="009F180B"/>
    <w:rsid w:val="009F3367"/>
    <w:rsid w:val="009F39EF"/>
    <w:rsid w:val="009F4896"/>
    <w:rsid w:val="009F4A6C"/>
    <w:rsid w:val="009F4C72"/>
    <w:rsid w:val="009F58DB"/>
    <w:rsid w:val="009F5A4D"/>
    <w:rsid w:val="009F7D7D"/>
    <w:rsid w:val="00A02443"/>
    <w:rsid w:val="00A02640"/>
    <w:rsid w:val="00A03BC2"/>
    <w:rsid w:val="00A055DC"/>
    <w:rsid w:val="00A0593D"/>
    <w:rsid w:val="00A05FCC"/>
    <w:rsid w:val="00A063E2"/>
    <w:rsid w:val="00A0673A"/>
    <w:rsid w:val="00A11791"/>
    <w:rsid w:val="00A13963"/>
    <w:rsid w:val="00A146EC"/>
    <w:rsid w:val="00A14B75"/>
    <w:rsid w:val="00A157D9"/>
    <w:rsid w:val="00A15E40"/>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1E9C"/>
    <w:rsid w:val="00A32229"/>
    <w:rsid w:val="00A32987"/>
    <w:rsid w:val="00A3399F"/>
    <w:rsid w:val="00A346D4"/>
    <w:rsid w:val="00A34A09"/>
    <w:rsid w:val="00A354AC"/>
    <w:rsid w:val="00A35BE6"/>
    <w:rsid w:val="00A35D84"/>
    <w:rsid w:val="00A35FE7"/>
    <w:rsid w:val="00A36F60"/>
    <w:rsid w:val="00A41A5A"/>
    <w:rsid w:val="00A432FC"/>
    <w:rsid w:val="00A43C94"/>
    <w:rsid w:val="00A45B44"/>
    <w:rsid w:val="00A45C23"/>
    <w:rsid w:val="00A45C39"/>
    <w:rsid w:val="00A46242"/>
    <w:rsid w:val="00A472D5"/>
    <w:rsid w:val="00A50302"/>
    <w:rsid w:val="00A544F7"/>
    <w:rsid w:val="00A569CF"/>
    <w:rsid w:val="00A56B79"/>
    <w:rsid w:val="00A56EF1"/>
    <w:rsid w:val="00A57DF4"/>
    <w:rsid w:val="00A60664"/>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824B1"/>
    <w:rsid w:val="00A82566"/>
    <w:rsid w:val="00A8277F"/>
    <w:rsid w:val="00A84BC9"/>
    <w:rsid w:val="00A84BFA"/>
    <w:rsid w:val="00A856FD"/>
    <w:rsid w:val="00A85B1D"/>
    <w:rsid w:val="00A87DEE"/>
    <w:rsid w:val="00A90FC0"/>
    <w:rsid w:val="00A91000"/>
    <w:rsid w:val="00A91930"/>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B55"/>
    <w:rsid w:val="00AB2D50"/>
    <w:rsid w:val="00AB330C"/>
    <w:rsid w:val="00AB3B24"/>
    <w:rsid w:val="00AB5370"/>
    <w:rsid w:val="00AB61C3"/>
    <w:rsid w:val="00AB6885"/>
    <w:rsid w:val="00AB7360"/>
    <w:rsid w:val="00AC045A"/>
    <w:rsid w:val="00AC0B39"/>
    <w:rsid w:val="00AC1B5F"/>
    <w:rsid w:val="00AC1F81"/>
    <w:rsid w:val="00AC2520"/>
    <w:rsid w:val="00AC259C"/>
    <w:rsid w:val="00AC2B22"/>
    <w:rsid w:val="00AC2CBF"/>
    <w:rsid w:val="00AC4D71"/>
    <w:rsid w:val="00AC5BD2"/>
    <w:rsid w:val="00AC5D8B"/>
    <w:rsid w:val="00AC6C46"/>
    <w:rsid w:val="00AC7F30"/>
    <w:rsid w:val="00AD1FA6"/>
    <w:rsid w:val="00AD2953"/>
    <w:rsid w:val="00AD3629"/>
    <w:rsid w:val="00AD3707"/>
    <w:rsid w:val="00AD410C"/>
    <w:rsid w:val="00AD4976"/>
    <w:rsid w:val="00AD533A"/>
    <w:rsid w:val="00AD7725"/>
    <w:rsid w:val="00AD78C8"/>
    <w:rsid w:val="00AE06EC"/>
    <w:rsid w:val="00AE1F59"/>
    <w:rsid w:val="00AE2697"/>
    <w:rsid w:val="00AE2934"/>
    <w:rsid w:val="00AE2A86"/>
    <w:rsid w:val="00AE2F63"/>
    <w:rsid w:val="00AE4AED"/>
    <w:rsid w:val="00AE6589"/>
    <w:rsid w:val="00AE6DD8"/>
    <w:rsid w:val="00AE7632"/>
    <w:rsid w:val="00AF201E"/>
    <w:rsid w:val="00AF329E"/>
    <w:rsid w:val="00AF336C"/>
    <w:rsid w:val="00AF38F0"/>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AE3"/>
    <w:rsid w:val="00B07BAF"/>
    <w:rsid w:val="00B114E6"/>
    <w:rsid w:val="00B121D0"/>
    <w:rsid w:val="00B125C9"/>
    <w:rsid w:val="00B1284B"/>
    <w:rsid w:val="00B14225"/>
    <w:rsid w:val="00B14F04"/>
    <w:rsid w:val="00B15636"/>
    <w:rsid w:val="00B20729"/>
    <w:rsid w:val="00B209B7"/>
    <w:rsid w:val="00B220EA"/>
    <w:rsid w:val="00B22A5A"/>
    <w:rsid w:val="00B22E8F"/>
    <w:rsid w:val="00B23727"/>
    <w:rsid w:val="00B249EF"/>
    <w:rsid w:val="00B25D66"/>
    <w:rsid w:val="00B264AF"/>
    <w:rsid w:val="00B26770"/>
    <w:rsid w:val="00B273FF"/>
    <w:rsid w:val="00B27B3E"/>
    <w:rsid w:val="00B30045"/>
    <w:rsid w:val="00B300DF"/>
    <w:rsid w:val="00B30156"/>
    <w:rsid w:val="00B307A0"/>
    <w:rsid w:val="00B308F4"/>
    <w:rsid w:val="00B30914"/>
    <w:rsid w:val="00B3184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50B8A"/>
    <w:rsid w:val="00B50CE5"/>
    <w:rsid w:val="00B51A9A"/>
    <w:rsid w:val="00B5384D"/>
    <w:rsid w:val="00B5483A"/>
    <w:rsid w:val="00B54CB0"/>
    <w:rsid w:val="00B5505A"/>
    <w:rsid w:val="00B557E2"/>
    <w:rsid w:val="00B55875"/>
    <w:rsid w:val="00B56118"/>
    <w:rsid w:val="00B564EA"/>
    <w:rsid w:val="00B60777"/>
    <w:rsid w:val="00B60814"/>
    <w:rsid w:val="00B63453"/>
    <w:rsid w:val="00B64953"/>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6435"/>
    <w:rsid w:val="00B9763B"/>
    <w:rsid w:val="00BA0047"/>
    <w:rsid w:val="00BA10AA"/>
    <w:rsid w:val="00BA332A"/>
    <w:rsid w:val="00BA3739"/>
    <w:rsid w:val="00BA3DE3"/>
    <w:rsid w:val="00BA4148"/>
    <w:rsid w:val="00BA4806"/>
    <w:rsid w:val="00BA5535"/>
    <w:rsid w:val="00BA56D9"/>
    <w:rsid w:val="00BA58B9"/>
    <w:rsid w:val="00BA74EC"/>
    <w:rsid w:val="00BB0753"/>
    <w:rsid w:val="00BB1019"/>
    <w:rsid w:val="00BB2BC6"/>
    <w:rsid w:val="00BB2D30"/>
    <w:rsid w:val="00BB37E8"/>
    <w:rsid w:val="00BB3D7C"/>
    <w:rsid w:val="00BB75EF"/>
    <w:rsid w:val="00BC23A3"/>
    <w:rsid w:val="00BC513E"/>
    <w:rsid w:val="00BC6B12"/>
    <w:rsid w:val="00BC775F"/>
    <w:rsid w:val="00BD0D0E"/>
    <w:rsid w:val="00BD1639"/>
    <w:rsid w:val="00BD1669"/>
    <w:rsid w:val="00BD2718"/>
    <w:rsid w:val="00BD312B"/>
    <w:rsid w:val="00BD346A"/>
    <w:rsid w:val="00BD43D7"/>
    <w:rsid w:val="00BD4C9B"/>
    <w:rsid w:val="00BD5B32"/>
    <w:rsid w:val="00BD6193"/>
    <w:rsid w:val="00BD7634"/>
    <w:rsid w:val="00BD791E"/>
    <w:rsid w:val="00BD7C81"/>
    <w:rsid w:val="00BD7F95"/>
    <w:rsid w:val="00BE1116"/>
    <w:rsid w:val="00BE2435"/>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6DC6"/>
    <w:rsid w:val="00BF6F0B"/>
    <w:rsid w:val="00BF70DA"/>
    <w:rsid w:val="00BF75B0"/>
    <w:rsid w:val="00BF7F80"/>
    <w:rsid w:val="00C00C40"/>
    <w:rsid w:val="00C00C9F"/>
    <w:rsid w:val="00C02171"/>
    <w:rsid w:val="00C02403"/>
    <w:rsid w:val="00C0258C"/>
    <w:rsid w:val="00C02F20"/>
    <w:rsid w:val="00C044AF"/>
    <w:rsid w:val="00C06199"/>
    <w:rsid w:val="00C0729A"/>
    <w:rsid w:val="00C075D6"/>
    <w:rsid w:val="00C10996"/>
    <w:rsid w:val="00C11E8B"/>
    <w:rsid w:val="00C121B7"/>
    <w:rsid w:val="00C124D1"/>
    <w:rsid w:val="00C130B2"/>
    <w:rsid w:val="00C1312A"/>
    <w:rsid w:val="00C15953"/>
    <w:rsid w:val="00C217B0"/>
    <w:rsid w:val="00C21BE8"/>
    <w:rsid w:val="00C227FC"/>
    <w:rsid w:val="00C22C7A"/>
    <w:rsid w:val="00C22D80"/>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5302"/>
    <w:rsid w:val="00C36057"/>
    <w:rsid w:val="00C36352"/>
    <w:rsid w:val="00C36E6D"/>
    <w:rsid w:val="00C409E2"/>
    <w:rsid w:val="00C4135D"/>
    <w:rsid w:val="00C41D2F"/>
    <w:rsid w:val="00C45A18"/>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BBD"/>
    <w:rsid w:val="00C64E30"/>
    <w:rsid w:val="00C64E39"/>
    <w:rsid w:val="00C65F28"/>
    <w:rsid w:val="00C660A9"/>
    <w:rsid w:val="00C66FDE"/>
    <w:rsid w:val="00C67C71"/>
    <w:rsid w:val="00C70054"/>
    <w:rsid w:val="00C718F5"/>
    <w:rsid w:val="00C732EC"/>
    <w:rsid w:val="00C744F8"/>
    <w:rsid w:val="00C7608F"/>
    <w:rsid w:val="00C770BA"/>
    <w:rsid w:val="00C80399"/>
    <w:rsid w:val="00C806E7"/>
    <w:rsid w:val="00C81419"/>
    <w:rsid w:val="00C81C88"/>
    <w:rsid w:val="00C81EE4"/>
    <w:rsid w:val="00C828B4"/>
    <w:rsid w:val="00C83AFF"/>
    <w:rsid w:val="00C83FAD"/>
    <w:rsid w:val="00C843BD"/>
    <w:rsid w:val="00C846A4"/>
    <w:rsid w:val="00C846EB"/>
    <w:rsid w:val="00C87EE7"/>
    <w:rsid w:val="00C928F3"/>
    <w:rsid w:val="00C95432"/>
    <w:rsid w:val="00C95AD4"/>
    <w:rsid w:val="00C95ADA"/>
    <w:rsid w:val="00C96086"/>
    <w:rsid w:val="00C964D3"/>
    <w:rsid w:val="00CA49BF"/>
    <w:rsid w:val="00CA5E69"/>
    <w:rsid w:val="00CA60B9"/>
    <w:rsid w:val="00CA7C34"/>
    <w:rsid w:val="00CB1529"/>
    <w:rsid w:val="00CB1B60"/>
    <w:rsid w:val="00CB1D69"/>
    <w:rsid w:val="00CB2ADB"/>
    <w:rsid w:val="00CB5385"/>
    <w:rsid w:val="00CB612C"/>
    <w:rsid w:val="00CB6BBE"/>
    <w:rsid w:val="00CB705C"/>
    <w:rsid w:val="00CC031B"/>
    <w:rsid w:val="00CC0E99"/>
    <w:rsid w:val="00CC1277"/>
    <w:rsid w:val="00CC16AC"/>
    <w:rsid w:val="00CC2B63"/>
    <w:rsid w:val="00CC2E69"/>
    <w:rsid w:val="00CC3055"/>
    <w:rsid w:val="00CC3D89"/>
    <w:rsid w:val="00CC425D"/>
    <w:rsid w:val="00CC5F64"/>
    <w:rsid w:val="00CC642F"/>
    <w:rsid w:val="00CC683F"/>
    <w:rsid w:val="00CD02A1"/>
    <w:rsid w:val="00CD047E"/>
    <w:rsid w:val="00CD193E"/>
    <w:rsid w:val="00CD1E02"/>
    <w:rsid w:val="00CD2FC6"/>
    <w:rsid w:val="00CD39B0"/>
    <w:rsid w:val="00CD3FE2"/>
    <w:rsid w:val="00CD5706"/>
    <w:rsid w:val="00CD5AFD"/>
    <w:rsid w:val="00CD625C"/>
    <w:rsid w:val="00CD747D"/>
    <w:rsid w:val="00CD7E50"/>
    <w:rsid w:val="00CE0EEA"/>
    <w:rsid w:val="00CE1BB8"/>
    <w:rsid w:val="00CE26A3"/>
    <w:rsid w:val="00CE5014"/>
    <w:rsid w:val="00CE57EA"/>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CB7"/>
    <w:rsid w:val="00CF7F74"/>
    <w:rsid w:val="00D007B5"/>
    <w:rsid w:val="00D01A27"/>
    <w:rsid w:val="00D031FD"/>
    <w:rsid w:val="00D04ED7"/>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29D"/>
    <w:rsid w:val="00D3347D"/>
    <w:rsid w:val="00D33FA0"/>
    <w:rsid w:val="00D34F3A"/>
    <w:rsid w:val="00D34F47"/>
    <w:rsid w:val="00D352BC"/>
    <w:rsid w:val="00D4094E"/>
    <w:rsid w:val="00D41846"/>
    <w:rsid w:val="00D41971"/>
    <w:rsid w:val="00D41C63"/>
    <w:rsid w:val="00D41E7D"/>
    <w:rsid w:val="00D4204F"/>
    <w:rsid w:val="00D42F62"/>
    <w:rsid w:val="00D44058"/>
    <w:rsid w:val="00D45D8B"/>
    <w:rsid w:val="00D466C6"/>
    <w:rsid w:val="00D468AC"/>
    <w:rsid w:val="00D4748D"/>
    <w:rsid w:val="00D478E3"/>
    <w:rsid w:val="00D47DD4"/>
    <w:rsid w:val="00D522BC"/>
    <w:rsid w:val="00D54F1F"/>
    <w:rsid w:val="00D563E6"/>
    <w:rsid w:val="00D5649B"/>
    <w:rsid w:val="00D56EF1"/>
    <w:rsid w:val="00D57E51"/>
    <w:rsid w:val="00D61454"/>
    <w:rsid w:val="00D617B1"/>
    <w:rsid w:val="00D617ED"/>
    <w:rsid w:val="00D62295"/>
    <w:rsid w:val="00D63071"/>
    <w:rsid w:val="00D63CCB"/>
    <w:rsid w:val="00D64AC3"/>
    <w:rsid w:val="00D65092"/>
    <w:rsid w:val="00D663F5"/>
    <w:rsid w:val="00D66608"/>
    <w:rsid w:val="00D6692F"/>
    <w:rsid w:val="00D677F2"/>
    <w:rsid w:val="00D70540"/>
    <w:rsid w:val="00D708BD"/>
    <w:rsid w:val="00D71B81"/>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538D"/>
    <w:rsid w:val="00D97E9A"/>
    <w:rsid w:val="00DA0707"/>
    <w:rsid w:val="00DA13FB"/>
    <w:rsid w:val="00DA141E"/>
    <w:rsid w:val="00DA1711"/>
    <w:rsid w:val="00DA27CA"/>
    <w:rsid w:val="00DA31A3"/>
    <w:rsid w:val="00DA3E47"/>
    <w:rsid w:val="00DA4167"/>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60AB"/>
    <w:rsid w:val="00DC6B28"/>
    <w:rsid w:val="00DC6CB0"/>
    <w:rsid w:val="00DC7898"/>
    <w:rsid w:val="00DC78CB"/>
    <w:rsid w:val="00DC7F64"/>
    <w:rsid w:val="00DD0E29"/>
    <w:rsid w:val="00DD25D2"/>
    <w:rsid w:val="00DD319A"/>
    <w:rsid w:val="00DD45FF"/>
    <w:rsid w:val="00DD6EB1"/>
    <w:rsid w:val="00DE06A0"/>
    <w:rsid w:val="00DE0A44"/>
    <w:rsid w:val="00DE1598"/>
    <w:rsid w:val="00DE16C9"/>
    <w:rsid w:val="00DE1B52"/>
    <w:rsid w:val="00DE3A0F"/>
    <w:rsid w:val="00DE51CC"/>
    <w:rsid w:val="00DE744E"/>
    <w:rsid w:val="00DF0BEA"/>
    <w:rsid w:val="00DF18F0"/>
    <w:rsid w:val="00DF1D22"/>
    <w:rsid w:val="00DF1F29"/>
    <w:rsid w:val="00DF2DB9"/>
    <w:rsid w:val="00DF3774"/>
    <w:rsid w:val="00DF442F"/>
    <w:rsid w:val="00DF4F95"/>
    <w:rsid w:val="00DF5E26"/>
    <w:rsid w:val="00DF65C7"/>
    <w:rsid w:val="00DF7A51"/>
    <w:rsid w:val="00E00AD7"/>
    <w:rsid w:val="00E01812"/>
    <w:rsid w:val="00E02E56"/>
    <w:rsid w:val="00E03A27"/>
    <w:rsid w:val="00E03DAF"/>
    <w:rsid w:val="00E06DC2"/>
    <w:rsid w:val="00E11164"/>
    <w:rsid w:val="00E12B61"/>
    <w:rsid w:val="00E12EC9"/>
    <w:rsid w:val="00E13049"/>
    <w:rsid w:val="00E13533"/>
    <w:rsid w:val="00E13C92"/>
    <w:rsid w:val="00E13FD6"/>
    <w:rsid w:val="00E14792"/>
    <w:rsid w:val="00E14EA8"/>
    <w:rsid w:val="00E15A52"/>
    <w:rsid w:val="00E16625"/>
    <w:rsid w:val="00E16AB3"/>
    <w:rsid w:val="00E16CCF"/>
    <w:rsid w:val="00E214CA"/>
    <w:rsid w:val="00E218A4"/>
    <w:rsid w:val="00E218D8"/>
    <w:rsid w:val="00E226B5"/>
    <w:rsid w:val="00E22731"/>
    <w:rsid w:val="00E2275C"/>
    <w:rsid w:val="00E22AE1"/>
    <w:rsid w:val="00E25275"/>
    <w:rsid w:val="00E26B81"/>
    <w:rsid w:val="00E26F36"/>
    <w:rsid w:val="00E2793E"/>
    <w:rsid w:val="00E301C8"/>
    <w:rsid w:val="00E31513"/>
    <w:rsid w:val="00E31F60"/>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22FF"/>
    <w:rsid w:val="00E6254D"/>
    <w:rsid w:val="00E639D1"/>
    <w:rsid w:val="00E63FD4"/>
    <w:rsid w:val="00E64BFD"/>
    <w:rsid w:val="00E659AF"/>
    <w:rsid w:val="00E662AA"/>
    <w:rsid w:val="00E67638"/>
    <w:rsid w:val="00E71A9D"/>
    <w:rsid w:val="00E76016"/>
    <w:rsid w:val="00E772F8"/>
    <w:rsid w:val="00E80213"/>
    <w:rsid w:val="00E83CD9"/>
    <w:rsid w:val="00E84AB7"/>
    <w:rsid w:val="00E8506B"/>
    <w:rsid w:val="00E86420"/>
    <w:rsid w:val="00E87A63"/>
    <w:rsid w:val="00E90A32"/>
    <w:rsid w:val="00E92283"/>
    <w:rsid w:val="00E932BD"/>
    <w:rsid w:val="00E94AD5"/>
    <w:rsid w:val="00E96702"/>
    <w:rsid w:val="00E967A4"/>
    <w:rsid w:val="00E967F8"/>
    <w:rsid w:val="00E9776E"/>
    <w:rsid w:val="00E97AEA"/>
    <w:rsid w:val="00EA00ED"/>
    <w:rsid w:val="00EA1E36"/>
    <w:rsid w:val="00EA31AC"/>
    <w:rsid w:val="00EA3A24"/>
    <w:rsid w:val="00EA5EA2"/>
    <w:rsid w:val="00EA7357"/>
    <w:rsid w:val="00EA7A8B"/>
    <w:rsid w:val="00EB0470"/>
    <w:rsid w:val="00EB1B8D"/>
    <w:rsid w:val="00EB1B9A"/>
    <w:rsid w:val="00EB209A"/>
    <w:rsid w:val="00EB2891"/>
    <w:rsid w:val="00EB2EDC"/>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A3F"/>
    <w:rsid w:val="00EE5844"/>
    <w:rsid w:val="00EE5E45"/>
    <w:rsid w:val="00EE639B"/>
    <w:rsid w:val="00EE695F"/>
    <w:rsid w:val="00EE7189"/>
    <w:rsid w:val="00EF0075"/>
    <w:rsid w:val="00EF02CB"/>
    <w:rsid w:val="00EF0FBB"/>
    <w:rsid w:val="00EF23CE"/>
    <w:rsid w:val="00EF3DC7"/>
    <w:rsid w:val="00EF5933"/>
    <w:rsid w:val="00EF66A4"/>
    <w:rsid w:val="00EF6F9B"/>
    <w:rsid w:val="00EF7235"/>
    <w:rsid w:val="00EF7CA6"/>
    <w:rsid w:val="00F00C1A"/>
    <w:rsid w:val="00F0111B"/>
    <w:rsid w:val="00F02197"/>
    <w:rsid w:val="00F0221B"/>
    <w:rsid w:val="00F0317B"/>
    <w:rsid w:val="00F0515E"/>
    <w:rsid w:val="00F06F6B"/>
    <w:rsid w:val="00F06FF4"/>
    <w:rsid w:val="00F07137"/>
    <w:rsid w:val="00F101DB"/>
    <w:rsid w:val="00F10E39"/>
    <w:rsid w:val="00F128E4"/>
    <w:rsid w:val="00F13416"/>
    <w:rsid w:val="00F140E1"/>
    <w:rsid w:val="00F144B7"/>
    <w:rsid w:val="00F147E0"/>
    <w:rsid w:val="00F14F3E"/>
    <w:rsid w:val="00F164DD"/>
    <w:rsid w:val="00F17EDB"/>
    <w:rsid w:val="00F21176"/>
    <w:rsid w:val="00F25131"/>
    <w:rsid w:val="00F270F1"/>
    <w:rsid w:val="00F273C6"/>
    <w:rsid w:val="00F27676"/>
    <w:rsid w:val="00F300E4"/>
    <w:rsid w:val="00F32731"/>
    <w:rsid w:val="00F33C25"/>
    <w:rsid w:val="00F349B0"/>
    <w:rsid w:val="00F353C3"/>
    <w:rsid w:val="00F36434"/>
    <w:rsid w:val="00F36FCD"/>
    <w:rsid w:val="00F4050B"/>
    <w:rsid w:val="00F40DA2"/>
    <w:rsid w:val="00F42D10"/>
    <w:rsid w:val="00F42EAE"/>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734C"/>
    <w:rsid w:val="00F87437"/>
    <w:rsid w:val="00F87BDF"/>
    <w:rsid w:val="00F9025E"/>
    <w:rsid w:val="00F903B2"/>
    <w:rsid w:val="00F91EA5"/>
    <w:rsid w:val="00F92591"/>
    <w:rsid w:val="00F92EA9"/>
    <w:rsid w:val="00F93DF0"/>
    <w:rsid w:val="00F94726"/>
    <w:rsid w:val="00F94943"/>
    <w:rsid w:val="00FA0025"/>
    <w:rsid w:val="00FA023B"/>
    <w:rsid w:val="00FA0679"/>
    <w:rsid w:val="00FA26CB"/>
    <w:rsid w:val="00FA2BA2"/>
    <w:rsid w:val="00FA3F34"/>
    <w:rsid w:val="00FA42E7"/>
    <w:rsid w:val="00FA58F7"/>
    <w:rsid w:val="00FA7205"/>
    <w:rsid w:val="00FA7901"/>
    <w:rsid w:val="00FB076A"/>
    <w:rsid w:val="00FB12E7"/>
    <w:rsid w:val="00FB19A1"/>
    <w:rsid w:val="00FB19C7"/>
    <w:rsid w:val="00FB25F4"/>
    <w:rsid w:val="00FB4521"/>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4138"/>
    <w:rsid w:val="00FD43EA"/>
    <w:rsid w:val="00FD57A2"/>
    <w:rsid w:val="00FE02E2"/>
    <w:rsid w:val="00FE1428"/>
    <w:rsid w:val="00FE14BA"/>
    <w:rsid w:val="00FE1835"/>
    <w:rsid w:val="00FE1E91"/>
    <w:rsid w:val="00FE2046"/>
    <w:rsid w:val="00FE2418"/>
    <w:rsid w:val="00FE2E58"/>
    <w:rsid w:val="00FE2F9D"/>
    <w:rsid w:val="00FE429F"/>
    <w:rsid w:val="00FE6091"/>
    <w:rsid w:val="00FF387C"/>
    <w:rsid w:val="00FF3E15"/>
    <w:rsid w:val="00FF3E83"/>
    <w:rsid w:val="00FF410E"/>
    <w:rsid w:val="00FF501C"/>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목록 단락,清單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8"/>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7"/>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9"/>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ED95DE-A76B-4172-9F99-1F16FACA3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29</Pages>
  <Words>16192</Words>
  <Characters>92301</Characters>
  <Application>Microsoft Office Word</Application>
  <DocSecurity>0</DocSecurity>
  <Lines>769</Lines>
  <Paragraphs>216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108277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Emad</cp:lastModifiedBy>
  <cp:revision>5</cp:revision>
  <dcterms:created xsi:type="dcterms:W3CDTF">2020-11-02T15:24:00Z</dcterms:created>
  <dcterms:modified xsi:type="dcterms:W3CDTF">2020-11-02T16:10:00Z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