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5520092B"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EA5B7D">
        <w:rPr>
          <w:rFonts w:ascii="Arial" w:eastAsia="宋体" w:hAnsi="Arial"/>
          <w:b/>
          <w:szCs w:val="22"/>
          <w:lang w:eastAsia="zh-CN"/>
        </w:rPr>
        <w:t>3</w:t>
      </w:r>
      <w:r w:rsidR="000B3D3C">
        <w:rPr>
          <w:rFonts w:ascii="Arial" w:eastAsia="宋体" w:hAnsi="Arial"/>
          <w:b/>
          <w:szCs w:val="22"/>
          <w:lang w:eastAsia="zh-CN"/>
        </w:rPr>
        <w:t>-e</w:t>
      </w:r>
      <w:r w:rsidR="00BD7E76" w:rsidRPr="005634ED">
        <w:rPr>
          <w:rFonts w:ascii="Arial" w:eastAsia="MS Mincho" w:hAnsi="Arial"/>
          <w:b/>
          <w:szCs w:val="22"/>
          <w:lang w:eastAsia="ja-JP"/>
        </w:rPr>
        <w:tab/>
      </w:r>
      <w:r w:rsidR="003D2B12" w:rsidRPr="003D2B12">
        <w:rPr>
          <w:rFonts w:ascii="Arial" w:eastAsia="宋体" w:hAnsi="Arial"/>
          <w:b/>
          <w:szCs w:val="22"/>
        </w:rPr>
        <w:t>R1-</w:t>
      </w:r>
      <w:r w:rsidR="00EA5B7D" w:rsidRPr="003D2B12">
        <w:rPr>
          <w:rFonts w:ascii="Arial" w:eastAsia="宋体" w:hAnsi="Arial"/>
          <w:b/>
          <w:szCs w:val="22"/>
        </w:rPr>
        <w:t>200</w:t>
      </w:r>
      <w:r w:rsidR="00D461A8">
        <w:rPr>
          <w:rFonts w:ascii="Arial" w:eastAsia="宋体" w:hAnsi="Arial"/>
          <w:b/>
          <w:szCs w:val="22"/>
        </w:rPr>
        <w:t>9177</w:t>
      </w:r>
    </w:p>
    <w:p w14:paraId="5F04922C" w14:textId="041931D2"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B12B45">
        <w:rPr>
          <w:rFonts w:ascii="Arial" w:eastAsia="宋体" w:hAnsi="Arial"/>
          <w:b/>
          <w:szCs w:val="22"/>
          <w:lang w:eastAsia="zh-CN"/>
        </w:rPr>
        <w:t>Oct</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19403C">
        <w:rPr>
          <w:rFonts w:ascii="Arial" w:eastAsia="宋体" w:hAnsi="Arial"/>
          <w:b/>
          <w:szCs w:val="22"/>
          <w:lang w:eastAsia="zh-CN"/>
        </w:rPr>
        <w:t>26</w:t>
      </w:r>
      <w:r w:rsidRPr="00C5186E">
        <w:rPr>
          <w:rFonts w:ascii="Arial" w:eastAsia="宋体" w:hAnsi="Arial"/>
          <w:b/>
          <w:szCs w:val="22"/>
          <w:lang w:eastAsia="zh-CN"/>
        </w:rPr>
        <w:t xml:space="preserve">th – </w:t>
      </w:r>
      <w:r w:rsidR="0019403C">
        <w:rPr>
          <w:rFonts w:ascii="Arial" w:eastAsia="宋体" w:hAnsi="Arial"/>
          <w:b/>
          <w:szCs w:val="22"/>
          <w:lang w:eastAsia="zh-CN"/>
        </w:rPr>
        <w:t>Nov</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19403C">
        <w:rPr>
          <w:rFonts w:ascii="Arial" w:eastAsia="宋体" w:hAnsi="Arial"/>
          <w:b/>
          <w:szCs w:val="22"/>
          <w:lang w:eastAsia="zh-CN"/>
        </w:rPr>
        <w:t>13</w:t>
      </w:r>
      <w:r w:rsidRPr="00C5186E">
        <w:rPr>
          <w:rFonts w:ascii="Arial" w:eastAsia="宋体"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82294B6"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66AD0903"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AC5F93">
        <w:rPr>
          <w:rFonts w:eastAsiaTheme="minorEastAsia"/>
          <w:color w:val="000000"/>
          <w:sz w:val="22"/>
          <w:szCs w:val="22"/>
          <w:lang w:eastAsia="zh-CN"/>
        </w:rPr>
        <w:t xml:space="preserve">In RAN1#102e meeting, </w:t>
      </w:r>
      <w:r w:rsidR="00D57693">
        <w:rPr>
          <w:rFonts w:eastAsiaTheme="minorEastAsia"/>
          <w:color w:val="000000"/>
          <w:sz w:val="22"/>
          <w:szCs w:val="22"/>
          <w:lang w:eastAsia="zh-CN"/>
        </w:rPr>
        <w:t>following agreements were made</w:t>
      </w:r>
      <w:r w:rsidR="00D50A99">
        <w:rPr>
          <w:rFonts w:eastAsiaTheme="minorEastAsia"/>
          <w:color w:val="000000"/>
          <w:sz w:val="22"/>
          <w:szCs w:val="22"/>
          <w:lang w:eastAsia="zh-CN"/>
        </w:rPr>
        <w:t>.</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2B9F3892" w14:textId="77777777" w:rsidR="008031D5" w:rsidRPr="008031D5" w:rsidRDefault="008031D5" w:rsidP="008031D5">
            <w:pPr>
              <w:spacing w:before="0" w:after="0"/>
              <w:rPr>
                <w:rFonts w:ascii="Calibri" w:eastAsia="宋体" w:hAnsi="Calibri" w:cs="Times"/>
                <w:sz w:val="22"/>
                <w:szCs w:val="22"/>
                <w:lang w:eastAsia="ko-KR"/>
              </w:rPr>
            </w:pPr>
            <w:r w:rsidRPr="008031D5">
              <w:rPr>
                <w:rFonts w:ascii="Calibri" w:eastAsia="宋体" w:hAnsi="Calibri" w:cs="Times"/>
                <w:b/>
                <w:bCs/>
                <w:color w:val="000000"/>
                <w:sz w:val="22"/>
                <w:szCs w:val="20"/>
                <w:highlight w:val="green"/>
                <w:lang w:eastAsia="zh-CN"/>
              </w:rPr>
              <w:t>Agreement</w:t>
            </w:r>
          </w:p>
          <w:p w14:paraId="164A0B3D" w14:textId="77777777" w:rsidR="008031D5" w:rsidRPr="008031D5" w:rsidRDefault="008031D5" w:rsidP="008031D5">
            <w:pPr>
              <w:spacing w:before="0" w:after="0"/>
              <w:rPr>
                <w:rFonts w:ascii="Calibri" w:eastAsia="宋体" w:hAnsi="Calibri" w:cs="Times"/>
                <w:sz w:val="22"/>
                <w:szCs w:val="22"/>
                <w:lang w:val="en-GB"/>
              </w:rPr>
            </w:pPr>
            <w:r w:rsidRPr="008031D5">
              <w:rPr>
                <w:rFonts w:ascii="Calibri" w:eastAsia="宋体" w:hAnsi="Calibri" w:cs="Times"/>
                <w:color w:val="000000"/>
                <w:sz w:val="22"/>
                <w:szCs w:val="20"/>
                <w:lang w:eastAsia="zh-CN"/>
              </w:rPr>
              <w:t xml:space="preserve">For L1-RSRP, consider measurement / reporting enhancement to facilitate inter-TRP beam pairing </w:t>
            </w:r>
          </w:p>
          <w:p w14:paraId="319DE09A" w14:textId="77777777" w:rsidR="008031D5" w:rsidRPr="008031D5" w:rsidRDefault="008031D5" w:rsidP="008031D5">
            <w:pPr>
              <w:numPr>
                <w:ilvl w:val="0"/>
                <w:numId w:val="45"/>
              </w:numPr>
              <w:spacing w:before="0" w:after="0"/>
              <w:contextualSpacing/>
              <w:jc w:val="both"/>
              <w:rPr>
                <w:rFonts w:ascii="Calibri" w:eastAsia="宋体" w:hAnsi="Calibri" w:cs="Times"/>
                <w:sz w:val="22"/>
                <w:szCs w:val="20"/>
                <w:lang w:eastAsia="x-none"/>
              </w:rPr>
            </w:pPr>
            <w:r w:rsidRPr="008031D5">
              <w:rPr>
                <w:rFonts w:ascii="Calibri" w:eastAsia="宋体" w:hAnsi="Calibri" w:cs="Times"/>
                <w:sz w:val="22"/>
                <w:szCs w:val="20"/>
                <w:lang w:eastAsia="x-none"/>
              </w:rPr>
              <w:t>Option-1: Group-based reporting,  </w:t>
            </w:r>
          </w:p>
          <w:p w14:paraId="10BE4BB1" w14:textId="77777777" w:rsidR="008031D5" w:rsidRPr="008031D5" w:rsidRDefault="008031D5" w:rsidP="008031D5">
            <w:pPr>
              <w:numPr>
                <w:ilvl w:val="1"/>
                <w:numId w:val="45"/>
              </w:numPr>
              <w:spacing w:before="0" w:after="0"/>
              <w:contextualSpacing/>
              <w:jc w:val="both"/>
              <w:rPr>
                <w:rFonts w:ascii="Calibri" w:eastAsia="宋体" w:hAnsi="Calibri" w:cs="Times"/>
                <w:sz w:val="22"/>
                <w:szCs w:val="20"/>
                <w:lang w:eastAsia="x-none"/>
              </w:rPr>
            </w:pPr>
            <w:r w:rsidRPr="008031D5">
              <w:rPr>
                <w:rFonts w:ascii="Calibri" w:eastAsia="宋体" w:hAnsi="Calibri" w:cs="Times"/>
                <w:sz w:val="22"/>
                <w:szCs w:val="20"/>
                <w:lang w:eastAsia="x-none"/>
              </w:rPr>
              <w:t>e.g., beam restriction to facilitate inter-TRP pairing.</w:t>
            </w:r>
          </w:p>
          <w:p w14:paraId="6F6A6D4F" w14:textId="77777777" w:rsidR="008031D5" w:rsidRPr="008031D5" w:rsidRDefault="008031D5" w:rsidP="008031D5">
            <w:pPr>
              <w:numPr>
                <w:ilvl w:val="0"/>
                <w:numId w:val="45"/>
              </w:numPr>
              <w:spacing w:before="0" w:after="0"/>
              <w:contextualSpacing/>
              <w:jc w:val="both"/>
              <w:rPr>
                <w:rFonts w:ascii="Calibri" w:eastAsia="宋体" w:hAnsi="Calibri" w:cs="Times"/>
                <w:sz w:val="22"/>
                <w:szCs w:val="20"/>
                <w:lang w:eastAsia="x-none"/>
              </w:rPr>
            </w:pPr>
            <w:r w:rsidRPr="008031D5">
              <w:rPr>
                <w:rFonts w:ascii="Calibri" w:eastAsia="宋体" w:hAnsi="Calibri" w:cs="Times"/>
                <w:sz w:val="22"/>
                <w:szCs w:val="20"/>
                <w:lang w:eastAsia="x-none"/>
              </w:rPr>
              <w:t>Option-2: Non-group-based reporting</w:t>
            </w:r>
          </w:p>
          <w:p w14:paraId="60F06FC0" w14:textId="77777777" w:rsidR="008031D5" w:rsidRPr="008031D5" w:rsidRDefault="008031D5" w:rsidP="008031D5">
            <w:pPr>
              <w:spacing w:before="0" w:after="0"/>
              <w:jc w:val="both"/>
              <w:rPr>
                <w:rFonts w:ascii="Calibri" w:eastAsia="宋体" w:hAnsi="Calibri" w:cs="Times"/>
                <w:sz w:val="22"/>
                <w:lang w:val="en-GB" w:eastAsia="zh-CN"/>
              </w:rPr>
            </w:pPr>
            <w:r w:rsidRPr="008031D5">
              <w:rPr>
                <w:rFonts w:ascii="Calibri" w:eastAsia="宋体" w:hAnsi="Calibri" w:cs="Times"/>
                <w:color w:val="000000"/>
                <w:sz w:val="22"/>
                <w:szCs w:val="20"/>
                <w:lang w:eastAsia="zh-CN"/>
              </w:rPr>
              <w:t> </w:t>
            </w:r>
          </w:p>
          <w:p w14:paraId="02FC02ED" w14:textId="77777777" w:rsidR="008031D5" w:rsidRPr="008031D5" w:rsidRDefault="008031D5" w:rsidP="008031D5">
            <w:pPr>
              <w:spacing w:before="0" w:after="0"/>
              <w:rPr>
                <w:rFonts w:ascii="Calibri" w:eastAsia="宋体" w:hAnsi="Calibri" w:cs="Times"/>
                <w:sz w:val="22"/>
                <w:szCs w:val="22"/>
                <w:lang w:eastAsia="ko-KR"/>
              </w:rPr>
            </w:pPr>
            <w:r w:rsidRPr="008031D5">
              <w:rPr>
                <w:rFonts w:ascii="Calibri" w:eastAsia="宋体" w:hAnsi="Calibri" w:cs="Times"/>
                <w:b/>
                <w:bCs/>
                <w:color w:val="000000"/>
                <w:sz w:val="22"/>
                <w:szCs w:val="20"/>
                <w:highlight w:val="green"/>
                <w:lang w:eastAsia="zh-CN"/>
              </w:rPr>
              <w:t>Agreement</w:t>
            </w:r>
          </w:p>
          <w:p w14:paraId="19090056" w14:textId="77777777" w:rsidR="008031D5" w:rsidRPr="008031D5" w:rsidRDefault="008031D5" w:rsidP="008031D5">
            <w:pPr>
              <w:spacing w:before="0" w:after="0"/>
              <w:rPr>
                <w:rFonts w:ascii="Calibri" w:eastAsia="宋体" w:hAnsi="Calibri" w:cs="Calibri"/>
                <w:color w:val="000000"/>
                <w:sz w:val="22"/>
                <w:szCs w:val="20"/>
                <w:lang w:val="en-GB"/>
              </w:rPr>
            </w:pPr>
            <w:r w:rsidRPr="008031D5">
              <w:rPr>
                <w:rFonts w:ascii="Calibri" w:eastAsia="宋体" w:hAnsi="Calibri" w:cs="Times"/>
                <w:sz w:val="22"/>
                <w:szCs w:val="22"/>
                <w:lang w:eastAsia="zh-CN"/>
              </w:rPr>
              <w:t>Evaluate and study at least but not limited to the following issues for multi-beam enhancement</w:t>
            </w:r>
          </w:p>
          <w:p w14:paraId="095EAC9A" w14:textId="77777777" w:rsidR="008031D5" w:rsidRPr="008031D5" w:rsidRDefault="008031D5" w:rsidP="008031D5">
            <w:pPr>
              <w:numPr>
                <w:ilvl w:val="0"/>
                <w:numId w:val="45"/>
              </w:numPr>
              <w:spacing w:before="0" w:after="0"/>
              <w:contextualSpacing/>
              <w:jc w:val="both"/>
              <w:rPr>
                <w:rFonts w:ascii="Calibri" w:eastAsia="宋体" w:hAnsi="Calibri" w:cs="Calibri"/>
                <w:sz w:val="22"/>
                <w:lang w:eastAsia="x-none"/>
              </w:rPr>
            </w:pPr>
            <w:r w:rsidRPr="008031D5">
              <w:rPr>
                <w:rFonts w:ascii="Calibri" w:eastAsia="宋体" w:hAnsi="Calibri" w:cs="Times"/>
                <w:sz w:val="22"/>
                <w:szCs w:val="22"/>
                <w:lang w:eastAsia="x-none"/>
              </w:rPr>
              <w:t>Issue 1: Consideration of inter-beam interference</w:t>
            </w:r>
          </w:p>
          <w:p w14:paraId="101053C2" w14:textId="77777777" w:rsidR="008031D5" w:rsidRPr="008031D5" w:rsidRDefault="008031D5" w:rsidP="008031D5">
            <w:pPr>
              <w:numPr>
                <w:ilvl w:val="0"/>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Issue 2: For group-based reporting, increased number of groups and/or beams per group</w:t>
            </w:r>
          </w:p>
          <w:p w14:paraId="5D69FBB6" w14:textId="77777777" w:rsidR="008031D5" w:rsidRPr="008031D5" w:rsidRDefault="008031D5" w:rsidP="008031D5">
            <w:pPr>
              <w:numPr>
                <w:ilvl w:val="0"/>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Issue 3: UE Rx panel related beam measurement/report</w:t>
            </w:r>
          </w:p>
          <w:p w14:paraId="45EA64D6" w14:textId="77777777" w:rsidR="008031D5" w:rsidRPr="008031D5" w:rsidRDefault="008031D5" w:rsidP="008031D5">
            <w:pPr>
              <w:numPr>
                <w:ilvl w:val="1"/>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NOTE: “UE panel” is used for discussion purpose only</w:t>
            </w:r>
          </w:p>
          <w:p w14:paraId="4C2B38EA" w14:textId="77777777" w:rsidR="008031D5" w:rsidRPr="008031D5" w:rsidRDefault="008031D5" w:rsidP="008031D5">
            <w:pPr>
              <w:spacing w:before="0" w:after="0"/>
              <w:rPr>
                <w:rFonts w:ascii="Calibri" w:eastAsia="宋体" w:hAnsi="Calibri" w:cs="Times"/>
                <w:sz w:val="22"/>
                <w:szCs w:val="22"/>
                <w:lang w:val="en-GB" w:eastAsia="zh-CN"/>
              </w:rPr>
            </w:pPr>
            <w:r w:rsidRPr="008031D5">
              <w:rPr>
                <w:rFonts w:ascii="Calibri" w:eastAsia="宋体" w:hAnsi="Calibri" w:cs="Times"/>
                <w:sz w:val="22"/>
                <w:szCs w:val="20"/>
                <w:lang w:eastAsia="zh-CN"/>
              </w:rPr>
              <w:t> </w:t>
            </w:r>
          </w:p>
          <w:p w14:paraId="31333450" w14:textId="77777777" w:rsidR="008031D5" w:rsidRPr="008031D5" w:rsidRDefault="008031D5" w:rsidP="008031D5">
            <w:pPr>
              <w:spacing w:before="0" w:after="0"/>
              <w:rPr>
                <w:rFonts w:ascii="Calibri" w:eastAsia="宋体" w:hAnsi="Calibri" w:cs="Times"/>
                <w:sz w:val="22"/>
                <w:szCs w:val="22"/>
                <w:lang w:eastAsia="ko-KR"/>
              </w:rPr>
            </w:pPr>
            <w:r w:rsidRPr="008031D5">
              <w:rPr>
                <w:rFonts w:ascii="Calibri" w:eastAsia="宋体" w:hAnsi="Calibri" w:cs="Times"/>
                <w:b/>
                <w:bCs/>
                <w:color w:val="000000"/>
                <w:sz w:val="22"/>
                <w:szCs w:val="20"/>
                <w:highlight w:val="green"/>
                <w:lang w:eastAsia="zh-CN"/>
              </w:rPr>
              <w:t>Agreement</w:t>
            </w:r>
          </w:p>
          <w:p w14:paraId="146AA999" w14:textId="77777777" w:rsidR="008031D5" w:rsidRPr="008031D5" w:rsidRDefault="008031D5" w:rsidP="008031D5">
            <w:pPr>
              <w:numPr>
                <w:ilvl w:val="0"/>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Evaluate enhancement to enable per-TRP based beam failure recovery starting with Rel-15/16 BFR as the baseline.</w:t>
            </w:r>
          </w:p>
          <w:p w14:paraId="5AF8FF76" w14:textId="77777777" w:rsidR="008031D5" w:rsidRPr="008031D5" w:rsidRDefault="008031D5" w:rsidP="008031D5">
            <w:pPr>
              <w:numPr>
                <w:ilvl w:val="0"/>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Consider following potential enhancement aspects to enable per-TRP based beam failure recovery </w:t>
            </w:r>
          </w:p>
          <w:p w14:paraId="1D6D4A81" w14:textId="77777777" w:rsidR="008031D5" w:rsidRPr="008031D5" w:rsidRDefault="008031D5" w:rsidP="008031D5">
            <w:pPr>
              <w:numPr>
                <w:ilvl w:val="1"/>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Issue 1: TRP-specific BFD</w:t>
            </w:r>
          </w:p>
          <w:p w14:paraId="04CFFB47" w14:textId="77777777" w:rsidR="008031D5" w:rsidRPr="008031D5" w:rsidRDefault="008031D5" w:rsidP="008031D5">
            <w:pPr>
              <w:numPr>
                <w:ilvl w:val="1"/>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Issue 2: TRP-specific new candidate beam identification</w:t>
            </w:r>
          </w:p>
          <w:p w14:paraId="39E7800D" w14:textId="77777777" w:rsidR="008031D5" w:rsidRPr="008031D5" w:rsidRDefault="008031D5" w:rsidP="008031D5">
            <w:pPr>
              <w:numPr>
                <w:ilvl w:val="1"/>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Issue 3: TRP-specific BFRQ</w:t>
            </w:r>
          </w:p>
          <w:p w14:paraId="0128417A" w14:textId="77777777" w:rsidR="008031D5" w:rsidRPr="008031D5" w:rsidRDefault="008031D5" w:rsidP="008031D5">
            <w:pPr>
              <w:numPr>
                <w:ilvl w:val="1"/>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 xml:space="preserve">Issue 4: </w:t>
            </w:r>
            <w:proofErr w:type="spellStart"/>
            <w:r w:rsidRPr="008031D5">
              <w:rPr>
                <w:rFonts w:ascii="Calibri" w:eastAsia="宋体" w:hAnsi="Calibri" w:cs="Times"/>
                <w:sz w:val="22"/>
                <w:szCs w:val="22"/>
                <w:lang w:eastAsia="x-none"/>
              </w:rPr>
              <w:t>gNB</w:t>
            </w:r>
            <w:proofErr w:type="spellEnd"/>
            <w:r w:rsidRPr="008031D5">
              <w:rPr>
                <w:rFonts w:ascii="Calibri" w:eastAsia="宋体" w:hAnsi="Calibri" w:cs="Times"/>
                <w:sz w:val="22"/>
                <w:szCs w:val="22"/>
                <w:lang w:eastAsia="x-none"/>
              </w:rPr>
              <w:t xml:space="preserve"> response enhancement</w:t>
            </w:r>
          </w:p>
          <w:p w14:paraId="00649521" w14:textId="77777777" w:rsidR="008031D5" w:rsidRPr="008031D5" w:rsidRDefault="008031D5" w:rsidP="008031D5">
            <w:pPr>
              <w:numPr>
                <w:ilvl w:val="1"/>
                <w:numId w:val="45"/>
              </w:numPr>
              <w:spacing w:before="0" w:after="0"/>
              <w:contextualSpacing/>
              <w:jc w:val="both"/>
              <w:rPr>
                <w:rFonts w:ascii="Calibri" w:eastAsia="宋体" w:hAnsi="Calibri" w:cs="Times"/>
                <w:sz w:val="22"/>
                <w:szCs w:val="22"/>
                <w:lang w:eastAsia="x-none"/>
              </w:rPr>
            </w:pPr>
            <w:r w:rsidRPr="008031D5">
              <w:rPr>
                <w:rFonts w:ascii="Calibri" w:eastAsia="宋体" w:hAnsi="Calibri" w:cs="Times"/>
                <w:sz w:val="22"/>
                <w:szCs w:val="22"/>
                <w:lang w:eastAsia="x-none"/>
              </w:rPr>
              <w:t xml:space="preserve">Issue 5: UE behavior on QCL/spatial relation assumption/UL power control for DL and UL channels/RSs after receiving </w:t>
            </w:r>
            <w:proofErr w:type="spellStart"/>
            <w:r w:rsidRPr="008031D5">
              <w:rPr>
                <w:rFonts w:ascii="Calibri" w:eastAsia="宋体" w:hAnsi="Calibri" w:cs="Times"/>
                <w:sz w:val="22"/>
                <w:szCs w:val="22"/>
                <w:lang w:eastAsia="x-none"/>
              </w:rPr>
              <w:t>gNB</w:t>
            </w:r>
            <w:proofErr w:type="spellEnd"/>
            <w:r w:rsidRPr="008031D5">
              <w:rPr>
                <w:rFonts w:ascii="Calibri" w:eastAsia="宋体" w:hAnsi="Calibri" w:cs="Times"/>
                <w:sz w:val="22"/>
                <w:szCs w:val="22"/>
                <w:lang w:eastAsia="x-none"/>
              </w:rPr>
              <w:t xml:space="preserve"> response</w:t>
            </w:r>
          </w:p>
          <w:p w14:paraId="4FC565AE" w14:textId="77777777" w:rsidR="008031D5" w:rsidRPr="008031D5" w:rsidRDefault="008031D5" w:rsidP="008031D5">
            <w:pPr>
              <w:spacing w:before="0" w:after="0"/>
              <w:rPr>
                <w:rFonts w:ascii="Calibri" w:eastAsia="宋体" w:hAnsi="Calibri" w:cs="Times"/>
                <w:sz w:val="22"/>
                <w:szCs w:val="22"/>
                <w:lang w:eastAsia="x-none"/>
              </w:rPr>
            </w:pPr>
          </w:p>
          <w:p w14:paraId="62DA991A" w14:textId="77777777" w:rsidR="008031D5" w:rsidRPr="008031D5" w:rsidRDefault="008031D5" w:rsidP="008031D5">
            <w:pPr>
              <w:spacing w:before="0" w:after="0"/>
              <w:rPr>
                <w:rFonts w:ascii="Calibri" w:eastAsia="宋体" w:hAnsi="Calibri" w:cs="Times"/>
                <w:sz w:val="22"/>
                <w:szCs w:val="22"/>
                <w:lang w:eastAsia="ko-KR"/>
              </w:rPr>
            </w:pPr>
            <w:r w:rsidRPr="008031D5">
              <w:rPr>
                <w:rFonts w:ascii="Calibri" w:eastAsia="宋体" w:hAnsi="Calibri" w:cs="Times"/>
                <w:b/>
                <w:bCs/>
                <w:color w:val="000000"/>
                <w:sz w:val="22"/>
                <w:szCs w:val="20"/>
                <w:highlight w:val="green"/>
                <w:lang w:eastAsia="zh-CN"/>
              </w:rPr>
              <w:t>Agreement</w:t>
            </w:r>
          </w:p>
          <w:p w14:paraId="773072ED" w14:textId="77777777" w:rsidR="008031D5" w:rsidRPr="008031D5" w:rsidRDefault="008031D5" w:rsidP="008031D5">
            <w:pPr>
              <w:spacing w:before="0" w:after="0"/>
              <w:rPr>
                <w:rFonts w:ascii="Calibri" w:eastAsia="宋体" w:hAnsi="Calibri" w:cs="Times"/>
                <w:sz w:val="22"/>
                <w:szCs w:val="22"/>
                <w:lang w:eastAsia="x-none"/>
              </w:rPr>
            </w:pPr>
            <w:r w:rsidRPr="008031D5">
              <w:rPr>
                <w:rFonts w:ascii="Calibri" w:eastAsia="宋体" w:hAnsi="Calibri" w:cs="Times"/>
                <w:sz w:val="22"/>
                <w:szCs w:val="22"/>
                <w:lang w:eastAsia="x-none"/>
              </w:rPr>
              <w:t>Study Rel.17 enhancements on beam management for multi-TRPs with following priority</w:t>
            </w:r>
          </w:p>
          <w:p w14:paraId="18B5F14D" w14:textId="77777777" w:rsidR="008031D5" w:rsidRPr="008031D5" w:rsidRDefault="008031D5" w:rsidP="008031D5">
            <w:pPr>
              <w:numPr>
                <w:ilvl w:val="0"/>
                <w:numId w:val="46"/>
              </w:numPr>
              <w:spacing w:before="0" w:after="0"/>
              <w:rPr>
                <w:rFonts w:ascii="Calibri" w:eastAsia="宋体" w:hAnsi="Calibri" w:cs="Times"/>
                <w:sz w:val="22"/>
                <w:szCs w:val="22"/>
                <w:lang w:val="en-GB" w:eastAsia="x-none"/>
              </w:rPr>
            </w:pPr>
            <w:r w:rsidRPr="008031D5">
              <w:rPr>
                <w:rFonts w:ascii="Calibri" w:eastAsia="宋体" w:hAnsi="Calibri" w:cs="Times"/>
                <w:sz w:val="22"/>
                <w:szCs w:val="22"/>
                <w:lang w:eastAsia="x-none"/>
              </w:rPr>
              <w:t>High priority:</w:t>
            </w:r>
          </w:p>
          <w:p w14:paraId="16F6CC8D" w14:textId="77777777" w:rsidR="008031D5" w:rsidRPr="008031D5" w:rsidRDefault="008031D5" w:rsidP="008031D5">
            <w:pPr>
              <w:numPr>
                <w:ilvl w:val="1"/>
                <w:numId w:val="46"/>
              </w:numPr>
              <w:spacing w:before="0" w:after="0"/>
              <w:rPr>
                <w:rFonts w:ascii="Calibri" w:eastAsia="宋体" w:hAnsi="Calibri" w:cs="Times"/>
                <w:sz w:val="22"/>
                <w:szCs w:val="22"/>
                <w:lang w:eastAsia="x-none"/>
              </w:rPr>
            </w:pPr>
            <w:r w:rsidRPr="008031D5">
              <w:rPr>
                <w:rFonts w:ascii="Calibri" w:eastAsia="宋体" w:hAnsi="Calibri" w:cs="Times"/>
                <w:sz w:val="22"/>
                <w:szCs w:val="22"/>
                <w:lang w:eastAsia="x-none"/>
              </w:rPr>
              <w:t>Beam measurement/reporting enhancement</w:t>
            </w:r>
          </w:p>
          <w:p w14:paraId="1511EBD5" w14:textId="77777777" w:rsidR="008031D5" w:rsidRPr="008031D5" w:rsidRDefault="008031D5" w:rsidP="008031D5">
            <w:pPr>
              <w:numPr>
                <w:ilvl w:val="1"/>
                <w:numId w:val="46"/>
              </w:numPr>
              <w:spacing w:before="0" w:after="0"/>
              <w:rPr>
                <w:rFonts w:ascii="Calibri" w:eastAsia="宋体" w:hAnsi="Calibri" w:cs="Times"/>
                <w:sz w:val="22"/>
                <w:szCs w:val="22"/>
                <w:lang w:eastAsia="x-none"/>
              </w:rPr>
            </w:pPr>
            <w:r w:rsidRPr="008031D5">
              <w:rPr>
                <w:rFonts w:ascii="Calibri" w:eastAsia="宋体" w:hAnsi="Calibri" w:cs="Times"/>
                <w:sz w:val="22"/>
                <w:szCs w:val="22"/>
                <w:lang w:eastAsia="x-none"/>
              </w:rPr>
              <w:t>Beam failure recovery for multi-TRP</w:t>
            </w:r>
          </w:p>
          <w:p w14:paraId="6B90FD1A" w14:textId="77777777" w:rsidR="008031D5" w:rsidRPr="008031D5" w:rsidRDefault="008031D5" w:rsidP="008031D5">
            <w:pPr>
              <w:numPr>
                <w:ilvl w:val="0"/>
                <w:numId w:val="46"/>
              </w:numPr>
              <w:spacing w:before="0" w:after="0"/>
              <w:rPr>
                <w:rFonts w:ascii="Calibri" w:eastAsia="宋体" w:hAnsi="Calibri" w:cs="Times"/>
                <w:sz w:val="22"/>
                <w:szCs w:val="22"/>
                <w:lang w:eastAsia="x-none"/>
              </w:rPr>
            </w:pPr>
            <w:r w:rsidRPr="008031D5">
              <w:rPr>
                <w:rFonts w:ascii="Calibri" w:eastAsia="宋体" w:hAnsi="Calibri" w:cs="Times"/>
                <w:sz w:val="22"/>
                <w:szCs w:val="22"/>
                <w:lang w:eastAsia="x-none"/>
              </w:rPr>
              <w:t>Low priority</w:t>
            </w:r>
          </w:p>
          <w:p w14:paraId="344ACD86" w14:textId="77777777" w:rsidR="008031D5" w:rsidRPr="008031D5" w:rsidRDefault="008031D5" w:rsidP="008031D5">
            <w:pPr>
              <w:numPr>
                <w:ilvl w:val="1"/>
                <w:numId w:val="46"/>
              </w:numPr>
              <w:spacing w:before="0" w:after="0"/>
              <w:rPr>
                <w:rFonts w:ascii="Calibri" w:eastAsia="宋体" w:hAnsi="Calibri" w:cs="Times"/>
                <w:sz w:val="22"/>
                <w:szCs w:val="22"/>
                <w:lang w:eastAsia="x-none"/>
              </w:rPr>
            </w:pPr>
            <w:r w:rsidRPr="008031D5">
              <w:rPr>
                <w:rFonts w:ascii="Calibri" w:eastAsia="宋体" w:hAnsi="Calibri" w:cs="Times"/>
                <w:sz w:val="22"/>
                <w:szCs w:val="22"/>
                <w:lang w:eastAsia="x-none"/>
              </w:rPr>
              <w:t>Simultaneous reception of same type of channel/RS with different QCL-</w:t>
            </w:r>
            <w:proofErr w:type="spellStart"/>
            <w:r w:rsidRPr="008031D5">
              <w:rPr>
                <w:rFonts w:ascii="Calibri" w:eastAsia="宋体" w:hAnsi="Calibri" w:cs="Times"/>
                <w:sz w:val="22"/>
                <w:szCs w:val="22"/>
                <w:lang w:eastAsia="x-none"/>
              </w:rPr>
              <w:t>TypeD</w:t>
            </w:r>
            <w:proofErr w:type="spellEnd"/>
          </w:p>
          <w:p w14:paraId="34BB69EB" w14:textId="77777777" w:rsidR="008031D5" w:rsidRPr="008031D5" w:rsidRDefault="008031D5" w:rsidP="008031D5">
            <w:pPr>
              <w:numPr>
                <w:ilvl w:val="1"/>
                <w:numId w:val="46"/>
              </w:numPr>
              <w:spacing w:before="0" w:after="0"/>
              <w:rPr>
                <w:rFonts w:ascii="Calibri" w:eastAsia="宋体" w:hAnsi="Calibri" w:cs="Times"/>
                <w:sz w:val="22"/>
                <w:szCs w:val="22"/>
                <w:lang w:eastAsia="x-none"/>
              </w:rPr>
            </w:pPr>
            <w:r w:rsidRPr="008031D5">
              <w:rPr>
                <w:rFonts w:ascii="Calibri" w:eastAsia="宋体" w:hAnsi="Calibri" w:cs="Times"/>
                <w:sz w:val="22"/>
                <w:szCs w:val="22"/>
                <w:lang w:eastAsia="x-none"/>
              </w:rPr>
              <w:t>Simultaneous reception of different type of channel/RS with different QCL-</w:t>
            </w:r>
            <w:proofErr w:type="spellStart"/>
            <w:r w:rsidRPr="008031D5">
              <w:rPr>
                <w:rFonts w:ascii="Calibri" w:eastAsia="宋体" w:hAnsi="Calibri" w:cs="Times"/>
                <w:sz w:val="22"/>
                <w:szCs w:val="22"/>
                <w:lang w:eastAsia="x-none"/>
              </w:rPr>
              <w:t>TypeD</w:t>
            </w:r>
            <w:proofErr w:type="spellEnd"/>
          </w:p>
          <w:p w14:paraId="6BA9911D" w14:textId="77777777" w:rsidR="00125362" w:rsidRPr="00D64E7E" w:rsidRDefault="00125362" w:rsidP="00B12B45">
            <w:pPr>
              <w:spacing w:before="120"/>
              <w:rPr>
                <w:rFonts w:eastAsiaTheme="minorEastAsia"/>
                <w:color w:val="212121"/>
                <w:sz w:val="22"/>
                <w:szCs w:val="22"/>
                <w:lang w:val="en-GB"/>
              </w:rPr>
            </w:pPr>
          </w:p>
        </w:tc>
      </w:tr>
    </w:tbl>
    <w:p w14:paraId="5E4D15D9" w14:textId="1C150B69"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xml:space="preserve">, including </w:t>
      </w:r>
      <w:r w:rsidR="00BF4E9F">
        <w:rPr>
          <w:rFonts w:eastAsiaTheme="minorEastAsia"/>
          <w:color w:val="000000"/>
          <w:sz w:val="22"/>
          <w:szCs w:val="22"/>
          <w:lang w:eastAsia="zh-CN"/>
        </w:rPr>
        <w:t xml:space="preserve">the </w:t>
      </w:r>
      <w:r w:rsidR="00DF1092">
        <w:rPr>
          <w:rFonts w:eastAsiaTheme="minorEastAsia"/>
          <w:color w:val="000000"/>
          <w:sz w:val="22"/>
          <w:szCs w:val="22"/>
          <w:lang w:eastAsia="zh-CN"/>
        </w:rPr>
        <w:t>enhancements on beam management</w:t>
      </w:r>
      <w:r w:rsidR="007B3892">
        <w:rPr>
          <w:rFonts w:eastAsiaTheme="minorEastAsia"/>
          <w:color w:val="000000"/>
          <w:sz w:val="22"/>
          <w:szCs w:val="22"/>
          <w:lang w:eastAsia="zh-CN"/>
        </w:rPr>
        <w:t xml:space="preserve"> for MTRP,</w:t>
      </w:r>
      <w:r w:rsidR="00DF1092">
        <w:rPr>
          <w:rFonts w:eastAsiaTheme="minorEastAsia"/>
          <w:color w:val="000000"/>
          <w:sz w:val="22"/>
          <w:szCs w:val="22"/>
          <w:lang w:eastAsia="zh-CN"/>
        </w:rPr>
        <w:t xml:space="preserve"> beam failure recovery</w:t>
      </w:r>
      <w:r w:rsidR="00DB0938">
        <w:rPr>
          <w:rFonts w:eastAsiaTheme="minorEastAsia"/>
          <w:color w:val="000000"/>
          <w:sz w:val="22"/>
          <w:szCs w:val="22"/>
          <w:lang w:eastAsia="zh-CN"/>
        </w:rPr>
        <w:t xml:space="preserve"> for MTRP</w:t>
      </w:r>
      <w:r w:rsidR="007B3892">
        <w:rPr>
          <w:rFonts w:eastAsiaTheme="minorEastAsia"/>
          <w:color w:val="000000"/>
          <w:sz w:val="22"/>
          <w:szCs w:val="22"/>
          <w:lang w:eastAsia="zh-CN"/>
        </w:rPr>
        <w:t xml:space="preserve">, and </w:t>
      </w:r>
      <w:r w:rsidR="00D1384C">
        <w:rPr>
          <w:rFonts w:eastAsiaTheme="minorEastAsia"/>
          <w:color w:val="000000"/>
          <w:sz w:val="22"/>
          <w:szCs w:val="22"/>
          <w:lang w:eastAsia="zh-CN"/>
        </w:rPr>
        <w:t>s</w:t>
      </w:r>
      <w:r w:rsidR="00D1384C" w:rsidRPr="00D1384C">
        <w:rPr>
          <w:rFonts w:eastAsiaTheme="minorEastAsia"/>
          <w:color w:val="000000"/>
          <w:sz w:val="22"/>
          <w:szCs w:val="22"/>
          <w:lang w:eastAsia="zh-CN"/>
        </w:rPr>
        <w:t>imultaneous reception of multiple channels/RSs with different QCL-</w:t>
      </w:r>
      <w:proofErr w:type="spellStart"/>
      <w:r w:rsidR="00D1384C" w:rsidRPr="00D1384C">
        <w:rPr>
          <w:rFonts w:eastAsiaTheme="minorEastAsia"/>
          <w:color w:val="000000"/>
          <w:sz w:val="22"/>
          <w:szCs w:val="22"/>
          <w:lang w:eastAsia="zh-CN"/>
        </w:rPr>
        <w:t>TypeD</w:t>
      </w:r>
      <w:proofErr w:type="spellEnd"/>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bookmarkStart w:id="3" w:name="_GoBack"/>
      <w:bookmarkEnd w:id="3"/>
      <w:r>
        <w:t xml:space="preserve">Beam management </w:t>
      </w:r>
      <w:r w:rsidR="00F2224D" w:rsidRPr="006A1D17">
        <w:t xml:space="preserve">enhancement for </w:t>
      </w:r>
      <w:r>
        <w:t>MTRP</w:t>
      </w:r>
      <w:r w:rsidR="00F2224D" w:rsidRPr="006A1D17">
        <w:t xml:space="preserve"> </w:t>
      </w:r>
    </w:p>
    <w:p w14:paraId="7CC27A4D" w14:textId="73414E13" w:rsidR="00AC1F4B" w:rsidRPr="00F2224D" w:rsidRDefault="00AC1F4B" w:rsidP="002B2EDB">
      <w:pPr>
        <w:spacing w:beforeLines="50" w:before="120" w:afterLines="50" w:after="120"/>
        <w:jc w:val="both"/>
        <w:rPr>
          <w:rFonts w:eastAsiaTheme="minorEastAsia"/>
          <w:color w:val="000000"/>
          <w:sz w:val="22"/>
          <w:szCs w:val="22"/>
          <w:lang w:val="x-none" w:eastAsia="zh-CN"/>
        </w:rPr>
      </w:pPr>
    </w:p>
    <w:p w14:paraId="01D83630" w14:textId="6E637BBB" w:rsidR="007608B8" w:rsidRDefault="00567290" w:rsidP="00F2224D">
      <w:pPr>
        <w:pStyle w:val="2"/>
        <w:spacing w:before="240" w:after="120"/>
      </w:pPr>
      <w:r>
        <w:t>G</w:t>
      </w:r>
      <w:r w:rsidR="00DE5FC3">
        <w:t xml:space="preserve">roup-based beam </w:t>
      </w:r>
      <w:r>
        <w:t>measurement/</w:t>
      </w:r>
      <w:r w:rsidR="00DE5FC3">
        <w:t>reporting</w:t>
      </w:r>
    </w:p>
    <w:p w14:paraId="57E4B491" w14:textId="16685078" w:rsidR="00B73209" w:rsidRDefault="00E10712" w:rsidP="003D2B12">
      <w:pPr>
        <w:spacing w:before="6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NR Rel-15/16, if </w:t>
      </w:r>
      <w:proofErr w:type="spellStart"/>
      <w:r w:rsidR="007458FE" w:rsidRPr="007458FE">
        <w:rPr>
          <w:rFonts w:eastAsiaTheme="minorEastAsia"/>
          <w:i/>
          <w:iCs/>
          <w:sz w:val="22"/>
          <w:szCs w:val="22"/>
          <w:lang w:val="x-none" w:eastAsia="zh-CN"/>
        </w:rPr>
        <w:t>groupBasedBeamReporting</w:t>
      </w:r>
      <w:proofErr w:type="spellEnd"/>
      <w:r w:rsidR="007458FE" w:rsidRPr="007458FE">
        <w:rPr>
          <w:rFonts w:eastAsiaTheme="minorEastAsia"/>
          <w:i/>
          <w:iCs/>
          <w:sz w:val="22"/>
          <w:szCs w:val="22"/>
          <w:lang w:val="x-none" w:eastAsia="zh-CN"/>
        </w:rPr>
        <w:t xml:space="preserve"> </w:t>
      </w:r>
      <w:r w:rsidR="001C0C4B" w:rsidRPr="001C0C4B">
        <w:rPr>
          <w:rFonts w:eastAsiaTheme="minorEastAsia"/>
          <w:sz w:val="22"/>
          <w:szCs w:val="22"/>
          <w:lang w:val="x-none" w:eastAsia="zh-CN"/>
        </w:rPr>
        <w:t xml:space="preserve">is </w:t>
      </w:r>
      <w:r w:rsidR="007458FE" w:rsidRPr="007458FE">
        <w:rPr>
          <w:rFonts w:eastAsiaTheme="minorEastAsia"/>
          <w:sz w:val="22"/>
          <w:szCs w:val="22"/>
          <w:lang w:val="x-none" w:eastAsia="zh-CN"/>
        </w:rPr>
        <w:t>set to 'disabled</w:t>
      </w:r>
      <w:r w:rsidR="007458FE">
        <w:rPr>
          <w:rFonts w:eastAsiaTheme="minorEastAsia"/>
          <w:sz w:val="22"/>
          <w:szCs w:val="22"/>
          <w:lang w:val="x-none" w:eastAsia="zh-CN"/>
        </w:rPr>
        <w:t>', UE shall report up to 4</w:t>
      </w:r>
      <w:r w:rsidR="002B3B69">
        <w:rPr>
          <w:rFonts w:eastAsiaTheme="minorEastAsia"/>
          <w:sz w:val="22"/>
          <w:szCs w:val="22"/>
          <w:lang w:val="x-none" w:eastAsia="zh-CN"/>
        </w:rPr>
        <w:t xml:space="preserve"> CRI or SSBRI with L1-RSRP/L1-SINR for each reporting</w:t>
      </w:r>
      <w:r w:rsidR="006377EF">
        <w:rPr>
          <w:rFonts w:eastAsiaTheme="minorEastAsia"/>
          <w:sz w:val="22"/>
          <w:szCs w:val="22"/>
          <w:lang w:val="x-none" w:eastAsia="zh-CN"/>
        </w:rPr>
        <w:t xml:space="preserve"> setting. If </w:t>
      </w:r>
      <w:proofErr w:type="spellStart"/>
      <w:r w:rsidR="006377EF" w:rsidRPr="007458FE">
        <w:rPr>
          <w:rFonts w:eastAsiaTheme="minorEastAsia"/>
          <w:i/>
          <w:iCs/>
          <w:sz w:val="22"/>
          <w:szCs w:val="22"/>
          <w:lang w:val="x-none" w:eastAsia="zh-CN"/>
        </w:rPr>
        <w:t>groupBasedBeamReporting</w:t>
      </w:r>
      <w:proofErr w:type="spellEnd"/>
      <w:r w:rsidR="006377EF" w:rsidRPr="007458FE">
        <w:rPr>
          <w:rFonts w:eastAsiaTheme="minorEastAsia"/>
          <w:i/>
          <w:iCs/>
          <w:sz w:val="22"/>
          <w:szCs w:val="22"/>
          <w:lang w:val="x-none" w:eastAsia="zh-CN"/>
        </w:rPr>
        <w:t xml:space="preserve"> </w:t>
      </w:r>
      <w:r w:rsidR="001C0C4B" w:rsidRPr="001C0C4B">
        <w:rPr>
          <w:rFonts w:eastAsiaTheme="minorEastAsia"/>
          <w:sz w:val="22"/>
          <w:szCs w:val="22"/>
          <w:lang w:val="x-none" w:eastAsia="zh-CN"/>
        </w:rPr>
        <w:t xml:space="preserve">is </w:t>
      </w:r>
      <w:r w:rsidR="006377EF" w:rsidRPr="007458FE">
        <w:rPr>
          <w:rFonts w:eastAsiaTheme="minorEastAsia"/>
          <w:sz w:val="22"/>
          <w:szCs w:val="22"/>
          <w:lang w:val="x-none" w:eastAsia="zh-CN"/>
        </w:rPr>
        <w:t>set to '</w:t>
      </w:r>
      <w:r w:rsidR="006377EF">
        <w:rPr>
          <w:rFonts w:eastAsiaTheme="minorEastAsia"/>
          <w:sz w:val="22"/>
          <w:szCs w:val="22"/>
          <w:lang w:val="x-none" w:eastAsia="zh-CN"/>
        </w:rPr>
        <w:t>en</w:t>
      </w:r>
      <w:r w:rsidR="006377EF" w:rsidRPr="007458FE">
        <w:rPr>
          <w:rFonts w:eastAsiaTheme="minorEastAsia"/>
          <w:sz w:val="22"/>
          <w:szCs w:val="22"/>
          <w:lang w:val="x-none" w:eastAsia="zh-CN"/>
        </w:rPr>
        <w:t>abled</w:t>
      </w:r>
      <w:r w:rsidR="006377EF">
        <w:rPr>
          <w:rFonts w:eastAsiaTheme="minorEastAsia"/>
          <w:sz w:val="22"/>
          <w:szCs w:val="22"/>
          <w:lang w:val="x-none" w:eastAsia="zh-CN"/>
        </w:rPr>
        <w:t>',</w:t>
      </w:r>
      <w:r w:rsidR="006A74A3">
        <w:rPr>
          <w:rFonts w:eastAsiaTheme="minorEastAsia"/>
          <w:sz w:val="22"/>
          <w:szCs w:val="22"/>
          <w:lang w:val="x-none" w:eastAsia="zh-CN"/>
        </w:rPr>
        <w:t xml:space="preserve"> </w:t>
      </w:r>
      <w:r w:rsidR="00E537B4">
        <w:rPr>
          <w:rFonts w:eastAsiaTheme="minorEastAsia"/>
          <w:sz w:val="22"/>
          <w:szCs w:val="22"/>
          <w:lang w:val="x-none" w:eastAsia="zh-CN"/>
        </w:rPr>
        <w:t xml:space="preserve">UE shall report </w:t>
      </w:r>
      <w:r w:rsidR="006A74A3" w:rsidRPr="006A74A3">
        <w:rPr>
          <w:rFonts w:eastAsiaTheme="minorEastAsia"/>
          <w:sz w:val="22"/>
          <w:szCs w:val="22"/>
          <w:lang w:val="x-none" w:eastAsia="zh-CN"/>
        </w:rPr>
        <w:t xml:space="preserve">two different CRI or SSBRI </w:t>
      </w:r>
      <w:r w:rsidR="002B3894">
        <w:rPr>
          <w:rFonts w:eastAsiaTheme="minorEastAsia"/>
          <w:sz w:val="22"/>
          <w:szCs w:val="22"/>
          <w:lang w:val="x-none" w:eastAsia="zh-CN"/>
        </w:rPr>
        <w:t xml:space="preserve">with L1-RSRP/L1-SINR </w:t>
      </w:r>
      <w:r w:rsidR="006A74A3" w:rsidRPr="006A74A3">
        <w:rPr>
          <w:rFonts w:eastAsiaTheme="minorEastAsia"/>
          <w:sz w:val="22"/>
          <w:szCs w:val="22"/>
          <w:lang w:val="x-none" w:eastAsia="zh-CN"/>
        </w:rPr>
        <w:t>for each report setting</w:t>
      </w:r>
      <w:r w:rsidR="001C0C4B">
        <w:rPr>
          <w:rFonts w:eastAsiaTheme="minorEastAsia"/>
          <w:sz w:val="22"/>
          <w:szCs w:val="22"/>
          <w:lang w:val="x-none" w:eastAsia="zh-CN"/>
        </w:rPr>
        <w:t>,</w:t>
      </w:r>
      <w:r w:rsidR="001C0C4B" w:rsidRPr="001C0C4B">
        <w:rPr>
          <w:rFonts w:eastAsiaTheme="minorEastAsia"/>
          <w:sz w:val="22"/>
          <w:szCs w:val="22"/>
          <w:lang w:val="x-none" w:eastAsia="zh-CN"/>
        </w:rPr>
        <w:t xml:space="preserve"> where CSI-RS and/or SSB resources can be received simultaneously by the UE.</w:t>
      </w:r>
      <w:r w:rsidR="002B3894">
        <w:rPr>
          <w:rFonts w:eastAsiaTheme="minorEastAsia"/>
          <w:sz w:val="22"/>
          <w:szCs w:val="22"/>
          <w:lang w:val="x-none" w:eastAsia="zh-CN"/>
        </w:rPr>
        <w:t xml:space="preserve"> Hence, in FR2, to facilitate</w:t>
      </w:r>
      <w:r w:rsidR="002B3894" w:rsidRPr="002B3894">
        <w:rPr>
          <w:rFonts w:eastAsiaTheme="minorEastAsia"/>
          <w:color w:val="000000"/>
          <w:sz w:val="22"/>
          <w:szCs w:val="22"/>
          <w:lang w:eastAsia="zh-CN"/>
        </w:rPr>
        <w:t xml:space="preserve"> </w:t>
      </w:r>
      <w:r w:rsidR="002B3894" w:rsidRPr="002D7E67">
        <w:rPr>
          <w:rFonts w:eastAsiaTheme="minorEastAsia"/>
          <w:color w:val="000000"/>
          <w:sz w:val="22"/>
          <w:szCs w:val="22"/>
          <w:lang w:eastAsia="zh-CN"/>
        </w:rPr>
        <w:t>simultaneous multi-panel reception</w:t>
      </w:r>
      <w:r w:rsidR="002B3894">
        <w:rPr>
          <w:rFonts w:eastAsiaTheme="minorEastAsia"/>
          <w:color w:val="000000"/>
          <w:sz w:val="22"/>
          <w:szCs w:val="22"/>
          <w:lang w:eastAsia="zh-CN"/>
        </w:rPr>
        <w:t xml:space="preserve"> at UE for DL MTRP</w:t>
      </w:r>
      <w:r w:rsidR="004B2E96">
        <w:rPr>
          <w:rFonts w:eastAsiaTheme="minorEastAsia"/>
          <w:color w:val="000000"/>
          <w:sz w:val="22"/>
          <w:szCs w:val="22"/>
          <w:lang w:eastAsia="zh-CN"/>
        </w:rPr>
        <w:t xml:space="preserve"> PDSCH</w:t>
      </w:r>
      <w:r w:rsidR="002B3894" w:rsidRPr="002D7E67">
        <w:rPr>
          <w:rFonts w:eastAsiaTheme="minorEastAsia"/>
          <w:color w:val="000000"/>
          <w:sz w:val="22"/>
          <w:szCs w:val="22"/>
          <w:lang w:eastAsia="zh-CN"/>
        </w:rPr>
        <w:t xml:space="preserve"> transmission</w:t>
      </w:r>
      <w:r w:rsidR="004B2E96">
        <w:rPr>
          <w:rFonts w:eastAsiaTheme="minorEastAsia"/>
          <w:color w:val="000000"/>
          <w:sz w:val="22"/>
          <w:szCs w:val="22"/>
          <w:lang w:eastAsia="zh-CN"/>
        </w:rPr>
        <w:t>, group-based beam reporting</w:t>
      </w:r>
      <w:r w:rsidR="00B40B31">
        <w:rPr>
          <w:rFonts w:eastAsiaTheme="minorEastAsia"/>
          <w:color w:val="000000"/>
          <w:sz w:val="22"/>
          <w:szCs w:val="22"/>
          <w:lang w:eastAsia="zh-CN"/>
        </w:rPr>
        <w:t xml:space="preserve"> should be considered.</w:t>
      </w:r>
      <w:r w:rsidR="00227092">
        <w:rPr>
          <w:rFonts w:eastAsiaTheme="minorEastAsia"/>
          <w:color w:val="000000"/>
          <w:sz w:val="22"/>
          <w:szCs w:val="22"/>
          <w:lang w:eastAsia="zh-CN"/>
        </w:rPr>
        <w:t xml:space="preserve"> However, </w:t>
      </w:r>
      <w:r w:rsidR="0009512C">
        <w:rPr>
          <w:rFonts w:eastAsiaTheme="minorEastAsia"/>
          <w:color w:val="000000"/>
          <w:sz w:val="22"/>
          <w:szCs w:val="22"/>
          <w:lang w:eastAsia="zh-CN"/>
        </w:rPr>
        <w:t xml:space="preserve">only one group for </w:t>
      </w:r>
      <w:r w:rsidR="00275FDD">
        <w:rPr>
          <w:rFonts w:eastAsiaTheme="minorEastAsia"/>
          <w:color w:val="000000"/>
          <w:sz w:val="22"/>
          <w:szCs w:val="22"/>
          <w:lang w:eastAsia="zh-CN"/>
        </w:rPr>
        <w:t>group</w:t>
      </w:r>
      <w:r w:rsidR="0009512C">
        <w:rPr>
          <w:rFonts w:eastAsiaTheme="minorEastAsia"/>
          <w:color w:val="000000"/>
          <w:sz w:val="22"/>
          <w:szCs w:val="22"/>
          <w:lang w:eastAsia="zh-CN"/>
        </w:rPr>
        <w:t>-based reporting is supported in NR Rel-15/16, which would</w:t>
      </w:r>
      <w:r w:rsidR="0068575C">
        <w:rPr>
          <w:rFonts w:eastAsiaTheme="minorEastAsia"/>
          <w:color w:val="000000"/>
          <w:sz w:val="22"/>
          <w:szCs w:val="22"/>
          <w:lang w:eastAsia="zh-CN"/>
        </w:rPr>
        <w:t xml:space="preserve"> limit the </w:t>
      </w:r>
      <w:proofErr w:type="spellStart"/>
      <w:r w:rsidR="0068575C">
        <w:rPr>
          <w:rFonts w:eastAsiaTheme="minorEastAsia"/>
          <w:color w:val="000000"/>
          <w:sz w:val="22"/>
          <w:szCs w:val="22"/>
          <w:lang w:eastAsia="zh-CN"/>
        </w:rPr>
        <w:t>gNB</w:t>
      </w:r>
      <w:proofErr w:type="spellEnd"/>
      <w:r w:rsidR="0068575C">
        <w:rPr>
          <w:rFonts w:eastAsiaTheme="minorEastAsia"/>
          <w:color w:val="000000"/>
          <w:sz w:val="22"/>
          <w:szCs w:val="22"/>
          <w:lang w:eastAsia="zh-CN"/>
        </w:rPr>
        <w:t xml:space="preserve"> scheduling flexibility</w:t>
      </w:r>
      <w:r w:rsidR="00411160">
        <w:rPr>
          <w:rFonts w:eastAsiaTheme="minorEastAsia"/>
          <w:color w:val="000000"/>
          <w:sz w:val="22"/>
          <w:szCs w:val="22"/>
          <w:lang w:eastAsia="zh-CN"/>
        </w:rPr>
        <w:t>. If multiple groups can be reported</w:t>
      </w:r>
      <w:r w:rsidR="003A70C8">
        <w:rPr>
          <w:rFonts w:eastAsiaTheme="minorEastAsia"/>
          <w:color w:val="000000"/>
          <w:sz w:val="22"/>
          <w:szCs w:val="22"/>
          <w:lang w:eastAsia="zh-CN"/>
        </w:rPr>
        <w:t xml:space="preserve">, </w:t>
      </w:r>
      <w:r w:rsidR="00B45573">
        <w:rPr>
          <w:rFonts w:eastAsiaTheme="minorEastAsia"/>
          <w:color w:val="000000"/>
          <w:sz w:val="22"/>
          <w:szCs w:val="22"/>
          <w:lang w:eastAsia="zh-CN"/>
        </w:rPr>
        <w:t xml:space="preserve">more </w:t>
      </w:r>
      <w:r w:rsidR="008A7704">
        <w:rPr>
          <w:rFonts w:eastAsiaTheme="minorEastAsia"/>
          <w:color w:val="000000"/>
          <w:sz w:val="22"/>
          <w:szCs w:val="22"/>
          <w:lang w:eastAsia="zh-CN"/>
        </w:rPr>
        <w:t>possibilities</w:t>
      </w:r>
      <w:r w:rsidR="00B45573">
        <w:rPr>
          <w:rFonts w:eastAsiaTheme="minorEastAsia"/>
          <w:color w:val="000000"/>
          <w:sz w:val="22"/>
          <w:szCs w:val="22"/>
          <w:lang w:eastAsia="zh-CN"/>
        </w:rPr>
        <w:t xml:space="preserve"> for beam groups can be ensured for scheduling and DL throughput performance can be improved.</w:t>
      </w:r>
      <w:r w:rsidR="002B3894" w:rsidRPr="002D7E67">
        <w:rPr>
          <w:rFonts w:eastAsiaTheme="minorEastAsia"/>
          <w:color w:val="000000"/>
          <w:sz w:val="22"/>
          <w:szCs w:val="22"/>
          <w:lang w:eastAsia="zh-CN"/>
        </w:rPr>
        <w:t xml:space="preserve"> </w:t>
      </w:r>
    </w:p>
    <w:p w14:paraId="3555A07A" w14:textId="73549BDE" w:rsidR="00EC493A" w:rsidRDefault="00C8675D" w:rsidP="003D2B12">
      <w:pPr>
        <w:spacing w:before="60"/>
        <w:jc w:val="both"/>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ifferent grouping method</w:t>
      </w:r>
      <w:r w:rsidR="002F7879">
        <w:rPr>
          <w:rFonts w:eastAsiaTheme="minorEastAsia"/>
          <w:sz w:val="22"/>
          <w:szCs w:val="22"/>
          <w:lang w:eastAsia="zh-CN"/>
        </w:rPr>
        <w:t>s</w:t>
      </w:r>
      <w:r>
        <w:rPr>
          <w:rFonts w:eastAsiaTheme="minorEastAsia"/>
          <w:sz w:val="22"/>
          <w:szCs w:val="22"/>
          <w:lang w:eastAsia="zh-CN"/>
        </w:rPr>
        <w:t xml:space="preserve"> can be considered for multiple groups of </w:t>
      </w:r>
      <w:r w:rsidR="00275FDD">
        <w:rPr>
          <w:rFonts w:eastAsiaTheme="minorEastAsia"/>
          <w:sz w:val="22"/>
          <w:szCs w:val="22"/>
          <w:lang w:eastAsia="zh-CN"/>
        </w:rPr>
        <w:t>group-based beam reporting.</w:t>
      </w:r>
    </w:p>
    <w:p w14:paraId="702E0931" w14:textId="56F2009B" w:rsidR="00BE0691" w:rsidRDefault="00BE0691" w:rsidP="003D2B12">
      <w:pPr>
        <w:spacing w:before="60"/>
        <w:jc w:val="both"/>
        <w:rPr>
          <w:rFonts w:eastAsiaTheme="minorEastAsia"/>
          <w:sz w:val="22"/>
          <w:szCs w:val="22"/>
          <w:lang w:eastAsia="zh-CN"/>
        </w:rPr>
      </w:pPr>
      <w:r>
        <w:rPr>
          <w:rFonts w:eastAsiaTheme="minorEastAsia"/>
          <w:sz w:val="22"/>
          <w:szCs w:val="22"/>
          <w:lang w:eastAsia="zh-CN"/>
        </w:rPr>
        <w:t xml:space="preserve">Alt.1: </w:t>
      </w:r>
      <w:r w:rsidR="00351111">
        <w:rPr>
          <w:rFonts w:eastAsiaTheme="minorEastAsia"/>
          <w:sz w:val="22"/>
          <w:szCs w:val="22"/>
          <w:lang w:eastAsia="zh-CN"/>
        </w:rPr>
        <w:t>Within</w:t>
      </w:r>
      <w:r w:rsidR="00B63937">
        <w:rPr>
          <w:rFonts w:eastAsiaTheme="minorEastAsia"/>
          <w:sz w:val="22"/>
          <w:szCs w:val="22"/>
          <w:lang w:eastAsia="zh-CN"/>
        </w:rPr>
        <w:t xml:space="preserve"> each</w:t>
      </w:r>
      <w:r w:rsidR="00886A1F">
        <w:rPr>
          <w:rFonts w:eastAsiaTheme="minorEastAsia"/>
          <w:sz w:val="22"/>
          <w:szCs w:val="22"/>
          <w:lang w:eastAsia="zh-CN"/>
        </w:rPr>
        <w:t xml:space="preserve"> group, two beams </w:t>
      </w:r>
      <w:r w:rsidR="00351111">
        <w:rPr>
          <w:rFonts w:eastAsiaTheme="minorEastAsia"/>
          <w:sz w:val="22"/>
          <w:szCs w:val="22"/>
          <w:lang w:eastAsia="zh-CN"/>
        </w:rPr>
        <w:t>are</w:t>
      </w:r>
      <w:r w:rsidR="00886A1F">
        <w:rPr>
          <w:rFonts w:eastAsiaTheme="minorEastAsia"/>
          <w:sz w:val="22"/>
          <w:szCs w:val="22"/>
          <w:lang w:eastAsia="zh-CN"/>
        </w:rPr>
        <w:t xml:space="preserve"> reported with L1</w:t>
      </w:r>
      <w:r w:rsidR="00351111">
        <w:rPr>
          <w:rFonts w:eastAsiaTheme="minorEastAsia"/>
          <w:sz w:val="22"/>
          <w:szCs w:val="22"/>
          <w:lang w:eastAsia="zh-CN"/>
        </w:rPr>
        <w:t>-RSRP/L1-SINR</w:t>
      </w:r>
      <w:r w:rsidR="00660903">
        <w:rPr>
          <w:rFonts w:eastAsiaTheme="minorEastAsia"/>
          <w:sz w:val="22"/>
          <w:szCs w:val="22"/>
          <w:lang w:eastAsia="zh-CN"/>
        </w:rPr>
        <w:t xml:space="preserve"> and the two beams can be received </w:t>
      </w:r>
      <w:r w:rsidR="00123F65">
        <w:rPr>
          <w:rFonts w:eastAsiaTheme="minorEastAsia"/>
          <w:sz w:val="22"/>
          <w:szCs w:val="22"/>
          <w:lang w:eastAsia="zh-CN"/>
        </w:rPr>
        <w:t xml:space="preserve">by UE </w:t>
      </w:r>
      <w:r w:rsidR="00123F65" w:rsidRPr="00123F65">
        <w:rPr>
          <w:rFonts w:eastAsiaTheme="minorEastAsia"/>
          <w:sz w:val="22"/>
          <w:szCs w:val="22"/>
          <w:lang w:eastAsia="zh-CN"/>
        </w:rPr>
        <w:t>simultaneously</w:t>
      </w:r>
      <w:r w:rsidR="00123F65">
        <w:rPr>
          <w:rFonts w:eastAsiaTheme="minorEastAsia"/>
          <w:sz w:val="22"/>
          <w:szCs w:val="22"/>
          <w:lang w:eastAsia="zh-CN"/>
        </w:rPr>
        <w:t>. An example is shown in Fig.1.</w:t>
      </w:r>
      <w:r w:rsidR="00970BFC">
        <w:rPr>
          <w:rFonts w:eastAsiaTheme="minorEastAsia"/>
          <w:sz w:val="22"/>
          <w:szCs w:val="22"/>
          <w:lang w:eastAsia="zh-CN"/>
        </w:rPr>
        <w:t xml:space="preserve"> For reported group#1, the</w:t>
      </w:r>
      <w:r w:rsidR="00711D61">
        <w:rPr>
          <w:rFonts w:eastAsiaTheme="minorEastAsia"/>
          <w:sz w:val="22"/>
          <w:szCs w:val="22"/>
          <w:lang w:eastAsia="zh-CN"/>
        </w:rPr>
        <w:t xml:space="preserve"> CRI#1-1 and CRI#2-3 are included, which can be </w:t>
      </w:r>
      <w:r w:rsidR="00CD1244">
        <w:rPr>
          <w:rFonts w:eastAsiaTheme="minorEastAsia"/>
          <w:sz w:val="22"/>
          <w:szCs w:val="22"/>
          <w:lang w:eastAsia="zh-CN"/>
        </w:rPr>
        <w:t>received by</w:t>
      </w:r>
      <w:r w:rsidR="00F14456">
        <w:rPr>
          <w:rFonts w:eastAsiaTheme="minorEastAsia"/>
          <w:sz w:val="22"/>
          <w:szCs w:val="22"/>
          <w:lang w:eastAsia="zh-CN"/>
        </w:rPr>
        <w:t xml:space="preserve"> UE simultaneously with 2 panels. </w:t>
      </w:r>
      <w:r w:rsidR="002057D2">
        <w:rPr>
          <w:rFonts w:eastAsiaTheme="minorEastAsia"/>
          <w:sz w:val="22"/>
          <w:szCs w:val="22"/>
          <w:lang w:eastAsia="zh-CN"/>
        </w:rPr>
        <w:t>Similarly,</w:t>
      </w:r>
      <w:r w:rsidR="00F14456">
        <w:rPr>
          <w:rFonts w:eastAsiaTheme="minorEastAsia"/>
          <w:sz w:val="22"/>
          <w:szCs w:val="22"/>
          <w:lang w:eastAsia="zh-CN"/>
        </w:rPr>
        <w:t xml:space="preserve"> for reported group#2, the CRI#</w:t>
      </w:r>
      <w:r w:rsidR="00BB2873">
        <w:rPr>
          <w:rFonts w:eastAsiaTheme="minorEastAsia"/>
          <w:sz w:val="22"/>
          <w:szCs w:val="22"/>
          <w:lang w:eastAsia="zh-CN"/>
        </w:rPr>
        <w:t>1-3 and CRI#2-1 can be rece</w:t>
      </w:r>
      <w:r w:rsidR="002057D2">
        <w:rPr>
          <w:rFonts w:eastAsiaTheme="minorEastAsia"/>
          <w:sz w:val="22"/>
          <w:szCs w:val="22"/>
          <w:lang w:eastAsia="zh-CN"/>
        </w:rPr>
        <w:t>ived by different panels at UE.</w:t>
      </w:r>
    </w:p>
    <w:p w14:paraId="1D0E19C5" w14:textId="0FEC7D9A" w:rsidR="000A092E" w:rsidRDefault="000A092E" w:rsidP="003D2B12">
      <w:pPr>
        <w:spacing w:before="6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lt.2: Within each group, </w:t>
      </w:r>
      <w:r w:rsidR="0075359E">
        <w:rPr>
          <w:rFonts w:eastAsiaTheme="minorEastAsia"/>
          <w:sz w:val="22"/>
          <w:szCs w:val="22"/>
          <w:lang w:eastAsia="zh-CN"/>
        </w:rPr>
        <w:t xml:space="preserve">multiple beams </w:t>
      </w:r>
      <w:r w:rsidR="009A1FCF">
        <w:rPr>
          <w:rFonts w:eastAsiaTheme="minorEastAsia"/>
          <w:sz w:val="22"/>
          <w:szCs w:val="22"/>
          <w:lang w:eastAsia="zh-CN"/>
        </w:rPr>
        <w:t>are</w:t>
      </w:r>
      <w:r w:rsidR="0075359E">
        <w:rPr>
          <w:rFonts w:eastAsiaTheme="minorEastAsia"/>
          <w:sz w:val="22"/>
          <w:szCs w:val="22"/>
          <w:lang w:eastAsia="zh-CN"/>
        </w:rPr>
        <w:t xml:space="preserve"> </w:t>
      </w:r>
      <w:r w:rsidR="00866B87">
        <w:rPr>
          <w:rFonts w:eastAsiaTheme="minorEastAsia"/>
          <w:sz w:val="22"/>
          <w:szCs w:val="22"/>
          <w:lang w:eastAsia="zh-CN"/>
        </w:rPr>
        <w:t>reported,</w:t>
      </w:r>
      <w:r w:rsidR="0075359E">
        <w:rPr>
          <w:rFonts w:eastAsiaTheme="minorEastAsia"/>
          <w:sz w:val="22"/>
          <w:szCs w:val="22"/>
          <w:lang w:eastAsia="zh-CN"/>
        </w:rPr>
        <w:t xml:space="preserve"> and those beams can be </w:t>
      </w:r>
      <w:r w:rsidR="00DC5116">
        <w:rPr>
          <w:rFonts w:eastAsiaTheme="minorEastAsia"/>
          <w:sz w:val="22"/>
          <w:szCs w:val="22"/>
          <w:lang w:eastAsia="zh-CN"/>
        </w:rPr>
        <w:t>received by the same panel at UE</w:t>
      </w:r>
      <w:r w:rsidR="009A1FCF">
        <w:rPr>
          <w:rFonts w:eastAsiaTheme="minorEastAsia"/>
          <w:sz w:val="22"/>
          <w:szCs w:val="22"/>
          <w:lang w:eastAsia="zh-CN"/>
        </w:rPr>
        <w:t>.</w:t>
      </w:r>
      <w:r w:rsidR="007D1A1C">
        <w:rPr>
          <w:rFonts w:eastAsiaTheme="minorEastAsia"/>
          <w:sz w:val="22"/>
          <w:szCs w:val="22"/>
          <w:lang w:eastAsia="zh-CN"/>
        </w:rPr>
        <w:t xml:space="preserve"> That is to say, </w:t>
      </w:r>
      <w:r w:rsidR="00866B87">
        <w:rPr>
          <w:rFonts w:eastAsiaTheme="minorEastAsia"/>
          <w:sz w:val="22"/>
          <w:szCs w:val="22"/>
          <w:lang w:eastAsia="zh-CN"/>
        </w:rPr>
        <w:t>the beams from the same group cannot be received by UE simultaneously. Only the beam</w:t>
      </w:r>
      <w:r w:rsidR="00B87C43">
        <w:rPr>
          <w:rFonts w:eastAsiaTheme="minorEastAsia"/>
          <w:sz w:val="22"/>
          <w:szCs w:val="22"/>
          <w:lang w:eastAsia="zh-CN"/>
        </w:rPr>
        <w:t xml:space="preserve">s from different groups can be received by UE simultaneously with different panels. An example is shown in Fig.2. For reported group#1, </w:t>
      </w:r>
      <w:r w:rsidR="00C514FC">
        <w:rPr>
          <w:rFonts w:eastAsiaTheme="minorEastAsia"/>
          <w:sz w:val="22"/>
          <w:szCs w:val="22"/>
          <w:lang w:eastAsia="zh-CN"/>
        </w:rPr>
        <w:t xml:space="preserve">the </w:t>
      </w:r>
      <w:r w:rsidR="0076388C">
        <w:rPr>
          <w:rFonts w:eastAsiaTheme="minorEastAsia"/>
          <w:sz w:val="22"/>
          <w:szCs w:val="22"/>
          <w:lang w:eastAsia="zh-CN"/>
        </w:rPr>
        <w:t>CRI#1-1 and CRI#1-2 are measured by the same panel at UE.</w:t>
      </w:r>
      <w:r w:rsidR="002C6447">
        <w:rPr>
          <w:rFonts w:eastAsiaTheme="minorEastAsia"/>
          <w:sz w:val="22"/>
          <w:szCs w:val="22"/>
          <w:lang w:eastAsia="zh-CN"/>
        </w:rPr>
        <w:t xml:space="preserve"> To support </w:t>
      </w:r>
      <w:r w:rsidR="002C6447" w:rsidRPr="002C6447">
        <w:rPr>
          <w:rFonts w:eastAsiaTheme="minorEastAsia"/>
          <w:sz w:val="22"/>
          <w:szCs w:val="22"/>
          <w:lang w:eastAsia="zh-CN"/>
        </w:rPr>
        <w:t>simultaneous</w:t>
      </w:r>
      <w:r w:rsidR="002C6447">
        <w:rPr>
          <w:rFonts w:eastAsiaTheme="minorEastAsia"/>
          <w:sz w:val="22"/>
          <w:szCs w:val="22"/>
          <w:lang w:eastAsia="zh-CN"/>
        </w:rPr>
        <w:t xml:space="preserve"> MTRP transmission with </w:t>
      </w:r>
      <w:r w:rsidR="002C6447" w:rsidRPr="002C6447">
        <w:rPr>
          <w:rFonts w:eastAsiaTheme="minorEastAsia"/>
          <w:sz w:val="22"/>
          <w:szCs w:val="22"/>
          <w:lang w:eastAsia="zh-CN"/>
        </w:rPr>
        <w:t>simultaneous reception</w:t>
      </w:r>
      <w:r w:rsidR="002C6447">
        <w:rPr>
          <w:rFonts w:eastAsiaTheme="minorEastAsia"/>
          <w:sz w:val="22"/>
          <w:szCs w:val="22"/>
          <w:lang w:eastAsia="zh-CN"/>
        </w:rPr>
        <w:t xml:space="preserve">, </w:t>
      </w:r>
      <w:proofErr w:type="spellStart"/>
      <w:r w:rsidR="002C6447">
        <w:rPr>
          <w:rFonts w:eastAsiaTheme="minorEastAsia"/>
          <w:sz w:val="22"/>
          <w:szCs w:val="22"/>
          <w:lang w:eastAsia="zh-CN"/>
        </w:rPr>
        <w:t>gNB</w:t>
      </w:r>
      <w:proofErr w:type="spellEnd"/>
      <w:r w:rsidR="002C6447">
        <w:rPr>
          <w:rFonts w:eastAsiaTheme="minorEastAsia"/>
          <w:sz w:val="22"/>
          <w:szCs w:val="22"/>
          <w:lang w:eastAsia="zh-CN"/>
        </w:rPr>
        <w:t xml:space="preserve"> should select </w:t>
      </w:r>
      <w:r w:rsidR="00C75D0B">
        <w:rPr>
          <w:rFonts w:eastAsiaTheme="minorEastAsia"/>
          <w:sz w:val="22"/>
          <w:szCs w:val="22"/>
          <w:lang w:eastAsia="zh-CN"/>
        </w:rPr>
        <w:t>one beam from group#1 and one beam from group#2 for NCJT transmission.</w:t>
      </w:r>
    </w:p>
    <w:p w14:paraId="602B1EC4" w14:textId="027CA957" w:rsidR="005F1DB8" w:rsidRPr="005F1DB8" w:rsidRDefault="005F1DB8" w:rsidP="003D2B12">
      <w:pPr>
        <w:spacing w:before="60"/>
        <w:jc w:val="both"/>
        <w:rPr>
          <w:rFonts w:eastAsiaTheme="minorEastAsia"/>
          <w:sz w:val="22"/>
          <w:szCs w:val="22"/>
          <w:lang w:eastAsia="zh-CN"/>
        </w:rPr>
      </w:pPr>
      <w:r>
        <w:rPr>
          <w:rFonts w:eastAsiaTheme="minorEastAsia"/>
          <w:sz w:val="22"/>
          <w:szCs w:val="22"/>
          <w:lang w:eastAsia="zh-CN"/>
        </w:rPr>
        <w:t xml:space="preserve">However, with two grouping methods above, it can only ensure the two beams are be received by UE </w:t>
      </w:r>
      <w:r w:rsidRPr="002C6447">
        <w:rPr>
          <w:rFonts w:eastAsiaTheme="minorEastAsia"/>
          <w:sz w:val="22"/>
          <w:szCs w:val="22"/>
          <w:lang w:eastAsia="zh-CN"/>
        </w:rPr>
        <w:t>simultaneous</w:t>
      </w:r>
      <w:r>
        <w:rPr>
          <w:rFonts w:eastAsiaTheme="minorEastAsia"/>
          <w:sz w:val="22"/>
          <w:szCs w:val="22"/>
          <w:lang w:eastAsia="zh-CN"/>
        </w:rPr>
        <w:t xml:space="preserve">ly, while it cannot ensure the two beams can be transmitted by two TRPs/panels at NW </w:t>
      </w:r>
      <w:r w:rsidRPr="002C6447">
        <w:rPr>
          <w:rFonts w:eastAsiaTheme="minorEastAsia"/>
          <w:sz w:val="22"/>
          <w:szCs w:val="22"/>
          <w:lang w:eastAsia="zh-CN"/>
        </w:rPr>
        <w:t>simultaneous</w:t>
      </w:r>
      <w:r>
        <w:rPr>
          <w:rFonts w:eastAsiaTheme="minorEastAsia"/>
          <w:sz w:val="22"/>
          <w:szCs w:val="22"/>
          <w:lang w:eastAsia="zh-CN"/>
        </w:rPr>
        <w:t xml:space="preserve">ly. An example is shown in Fig.3 based on Alt.1. If the reported two beams CRI#2-1 and CRI#2-3 within one group come from the same TRP/panel, </w:t>
      </w:r>
      <w:proofErr w:type="spellStart"/>
      <w:r>
        <w:rPr>
          <w:rFonts w:eastAsiaTheme="minorEastAsia"/>
          <w:sz w:val="22"/>
          <w:szCs w:val="22"/>
          <w:lang w:eastAsia="zh-CN"/>
        </w:rPr>
        <w:t>gNB</w:t>
      </w:r>
      <w:proofErr w:type="spellEnd"/>
      <w:r>
        <w:rPr>
          <w:rFonts w:eastAsiaTheme="minorEastAsia"/>
          <w:sz w:val="22"/>
          <w:szCs w:val="22"/>
          <w:lang w:eastAsia="zh-CN"/>
        </w:rPr>
        <w:t xml:space="preserve"> cannot use the beam group for MTRP transmission since </w:t>
      </w:r>
      <w:proofErr w:type="spellStart"/>
      <w:r>
        <w:rPr>
          <w:rFonts w:eastAsiaTheme="minorEastAsia"/>
          <w:sz w:val="22"/>
          <w:szCs w:val="22"/>
          <w:lang w:eastAsia="zh-CN"/>
        </w:rPr>
        <w:t>gNB</w:t>
      </w:r>
      <w:proofErr w:type="spellEnd"/>
      <w:r>
        <w:rPr>
          <w:rFonts w:eastAsiaTheme="minorEastAsia"/>
          <w:sz w:val="22"/>
          <w:szCs w:val="22"/>
          <w:lang w:eastAsia="zh-CN"/>
        </w:rPr>
        <w:t xml:space="preserve"> cannot transmit the beams </w:t>
      </w:r>
      <w:r w:rsidRPr="00C32C49">
        <w:rPr>
          <w:rFonts w:eastAsiaTheme="minorEastAsia"/>
          <w:sz w:val="22"/>
          <w:szCs w:val="22"/>
          <w:lang w:eastAsia="zh-CN"/>
        </w:rPr>
        <w:t>simultaneously</w:t>
      </w:r>
      <w:r>
        <w:rPr>
          <w:rFonts w:eastAsiaTheme="minorEastAsia"/>
          <w:sz w:val="22"/>
          <w:szCs w:val="22"/>
          <w:lang w:eastAsia="zh-CN"/>
        </w:rPr>
        <w:t xml:space="preserve">. Similar issue may happen for Alt.2 with example shown in Fig.4. The CRI#2-1 from group#1 and CRI#2-3 from group#2 cannot be transmitted by NW </w:t>
      </w:r>
      <w:r w:rsidRPr="00C32C49">
        <w:rPr>
          <w:rFonts w:eastAsiaTheme="minorEastAsia"/>
          <w:sz w:val="22"/>
          <w:szCs w:val="22"/>
          <w:lang w:eastAsia="zh-CN"/>
        </w:rPr>
        <w:t>simultaneously</w:t>
      </w:r>
      <w:r>
        <w:rPr>
          <w:rFonts w:eastAsiaTheme="minorEastAsia"/>
          <w:sz w:val="22"/>
          <w:szCs w:val="22"/>
          <w:lang w:eastAsia="zh-CN"/>
        </w:rPr>
        <w:t xml:space="preserve">. Therefore, TRP-specific NZP-CSI-RS resource configuration should be considered for a reporting setting to make UE aware of whether the reported beams can be transmitted by NW </w:t>
      </w:r>
      <w:r w:rsidRPr="002C6447">
        <w:rPr>
          <w:rFonts w:eastAsiaTheme="minorEastAsia"/>
          <w:sz w:val="22"/>
          <w:szCs w:val="22"/>
          <w:lang w:eastAsia="zh-CN"/>
        </w:rPr>
        <w:t>simultaneous</w:t>
      </w:r>
      <w:r>
        <w:rPr>
          <w:rFonts w:eastAsiaTheme="minorEastAsia"/>
          <w:sz w:val="22"/>
          <w:szCs w:val="22"/>
          <w:lang w:eastAsia="zh-CN"/>
        </w:rPr>
        <w:t>ly. The signaling framework can be similar as Category 1 discussed in MTRP CSI, where f</w:t>
      </w:r>
      <w:r w:rsidRPr="00D662C9">
        <w:rPr>
          <w:rFonts w:eastAsiaTheme="minorEastAsia"/>
          <w:sz w:val="22"/>
          <w:szCs w:val="22"/>
          <w:lang w:eastAsia="zh-CN"/>
        </w:rPr>
        <w:t>or a reporting setting CSI-</w:t>
      </w:r>
      <w:proofErr w:type="spellStart"/>
      <w:r w:rsidRPr="00D662C9">
        <w:rPr>
          <w:rFonts w:eastAsiaTheme="minorEastAsia"/>
          <w:sz w:val="22"/>
          <w:szCs w:val="22"/>
          <w:lang w:eastAsia="zh-CN"/>
        </w:rPr>
        <w:t>ReportConfig</w:t>
      </w:r>
      <w:proofErr w:type="spellEnd"/>
      <w:r w:rsidRPr="00D662C9">
        <w:rPr>
          <w:rFonts w:eastAsiaTheme="minorEastAsia"/>
          <w:sz w:val="22"/>
          <w:szCs w:val="22"/>
          <w:lang w:eastAsia="zh-CN"/>
        </w:rPr>
        <w:t>, more than one CSI-RS port groups in a resource or resources or resource sets are associated to different TRPs/TCI states</w:t>
      </w:r>
      <w:r>
        <w:rPr>
          <w:rFonts w:eastAsiaTheme="minorEastAsia"/>
          <w:sz w:val="22"/>
          <w:szCs w:val="22"/>
          <w:lang w:eastAsia="zh-CN"/>
        </w:rPr>
        <w:t>.</w:t>
      </w:r>
    </w:p>
    <w:p w14:paraId="57626745" w14:textId="203F86C8" w:rsidR="00D52885" w:rsidRDefault="00D52885" w:rsidP="00B73209">
      <w:pPr>
        <w:spacing w:before="60"/>
        <w:jc w:val="both"/>
        <w:rPr>
          <w:rFonts w:eastAsiaTheme="minorEastAsia"/>
          <w:sz w:val="22"/>
          <w:szCs w:val="22"/>
          <w:lang w:eastAsia="zh-CN"/>
        </w:rPr>
      </w:pPr>
      <w:r>
        <w:rPr>
          <w:rFonts w:eastAsiaTheme="minorEastAsia"/>
          <w:noProof/>
          <w:sz w:val="22"/>
          <w:szCs w:val="22"/>
          <w:lang w:eastAsia="ja-JP"/>
        </w:rPr>
        <w:drawing>
          <wp:inline distT="0" distB="0" distL="0" distR="0" wp14:anchorId="66ECD925" wp14:editId="31C7E810">
            <wp:extent cx="3128170" cy="2026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9124" cy="2034017"/>
                    </a:xfrm>
                    <a:prstGeom prst="rect">
                      <a:avLst/>
                    </a:prstGeom>
                    <a:noFill/>
                  </pic:spPr>
                </pic:pic>
              </a:graphicData>
            </a:graphic>
          </wp:inline>
        </w:drawing>
      </w:r>
      <w:r w:rsidR="00236B33">
        <w:rPr>
          <w:rFonts w:eastAsiaTheme="minorEastAsia" w:hint="eastAsia"/>
          <w:sz w:val="22"/>
          <w:szCs w:val="22"/>
          <w:lang w:eastAsia="zh-CN"/>
        </w:rPr>
        <w:t xml:space="preserve"> </w:t>
      </w:r>
      <w:r w:rsidR="00236B33">
        <w:rPr>
          <w:rFonts w:eastAsiaTheme="minorEastAsia"/>
          <w:noProof/>
          <w:sz w:val="22"/>
          <w:szCs w:val="22"/>
          <w:lang w:eastAsia="ja-JP"/>
        </w:rPr>
        <w:drawing>
          <wp:inline distT="0" distB="0" distL="0" distR="0" wp14:anchorId="17A559EF" wp14:editId="46A41828">
            <wp:extent cx="3044002" cy="2025626"/>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73597" cy="2045320"/>
                    </a:xfrm>
                    <a:prstGeom prst="rect">
                      <a:avLst/>
                    </a:prstGeom>
                    <a:noFill/>
                  </pic:spPr>
                </pic:pic>
              </a:graphicData>
            </a:graphic>
          </wp:inline>
        </w:drawing>
      </w:r>
    </w:p>
    <w:p w14:paraId="6A542E92" w14:textId="4C29BE98" w:rsidR="006B2620" w:rsidRDefault="00D52885" w:rsidP="00236B33">
      <w:pPr>
        <w:spacing w:before="60"/>
        <w:ind w:firstLineChars="450" w:firstLine="99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w:t>
      </w:r>
      <w:r w:rsidR="004066CF">
        <w:rPr>
          <w:rFonts w:eastAsiaTheme="minorEastAsia"/>
          <w:sz w:val="22"/>
          <w:szCs w:val="22"/>
          <w:lang w:eastAsia="zh-CN"/>
        </w:rPr>
        <w:t xml:space="preserve">ure </w:t>
      </w:r>
      <w:r w:rsidR="008C68C6">
        <w:rPr>
          <w:rFonts w:eastAsiaTheme="minorEastAsia"/>
          <w:sz w:val="22"/>
          <w:szCs w:val="22"/>
          <w:lang w:eastAsia="zh-CN"/>
        </w:rPr>
        <w:t>1</w:t>
      </w:r>
      <w:r w:rsidR="00236B33">
        <w:rPr>
          <w:rFonts w:eastAsiaTheme="minorEastAsia"/>
          <w:sz w:val="22"/>
          <w:szCs w:val="22"/>
          <w:lang w:eastAsia="zh-CN"/>
        </w:rPr>
        <w:t xml:space="preserve"> An example of Alt.1                         </w:t>
      </w:r>
      <w:r w:rsidR="00236B33">
        <w:rPr>
          <w:rFonts w:eastAsiaTheme="minorEastAsia" w:hint="eastAsia"/>
          <w:sz w:val="22"/>
          <w:szCs w:val="22"/>
          <w:lang w:eastAsia="zh-CN"/>
        </w:rPr>
        <w:t>F</w:t>
      </w:r>
      <w:r w:rsidR="00236B33">
        <w:rPr>
          <w:rFonts w:eastAsiaTheme="minorEastAsia"/>
          <w:sz w:val="22"/>
          <w:szCs w:val="22"/>
          <w:lang w:eastAsia="zh-CN"/>
        </w:rPr>
        <w:t>ig</w:t>
      </w:r>
      <w:r w:rsidR="004066CF">
        <w:rPr>
          <w:rFonts w:eastAsiaTheme="minorEastAsia"/>
          <w:sz w:val="22"/>
          <w:szCs w:val="22"/>
          <w:lang w:eastAsia="zh-CN"/>
        </w:rPr>
        <w:t xml:space="preserve">ure </w:t>
      </w:r>
      <w:r w:rsidR="00236B33">
        <w:rPr>
          <w:rFonts w:eastAsiaTheme="minorEastAsia"/>
          <w:sz w:val="22"/>
          <w:szCs w:val="22"/>
          <w:lang w:eastAsia="zh-CN"/>
        </w:rPr>
        <w:t>2 An example of Alt.2</w:t>
      </w:r>
    </w:p>
    <w:p w14:paraId="0DC7E23E" w14:textId="77777777" w:rsidR="006B2620" w:rsidRDefault="006B2620" w:rsidP="00236B33">
      <w:pPr>
        <w:spacing w:before="60"/>
        <w:ind w:firstLineChars="450" w:firstLine="990"/>
        <w:jc w:val="both"/>
        <w:rPr>
          <w:rFonts w:eastAsiaTheme="minorEastAsia"/>
          <w:sz w:val="22"/>
          <w:szCs w:val="22"/>
          <w:lang w:eastAsia="zh-CN"/>
        </w:rPr>
      </w:pPr>
    </w:p>
    <w:p w14:paraId="147E8201" w14:textId="255A9B15" w:rsidR="006B2620" w:rsidRDefault="006B2620" w:rsidP="006B2620">
      <w:pPr>
        <w:spacing w:before="60"/>
        <w:jc w:val="both"/>
        <w:rPr>
          <w:rFonts w:eastAsiaTheme="minorEastAsia"/>
          <w:sz w:val="22"/>
          <w:szCs w:val="22"/>
          <w:lang w:eastAsia="zh-CN"/>
        </w:rPr>
      </w:pPr>
      <w:r>
        <w:rPr>
          <w:rFonts w:eastAsiaTheme="minorEastAsia"/>
          <w:noProof/>
          <w:sz w:val="22"/>
          <w:szCs w:val="22"/>
          <w:lang w:eastAsia="ja-JP"/>
        </w:rPr>
        <w:lastRenderedPageBreak/>
        <w:drawing>
          <wp:inline distT="0" distB="0" distL="0" distR="0" wp14:anchorId="557DECB2" wp14:editId="2A0E4906">
            <wp:extent cx="3118265" cy="211819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934" cy="2126796"/>
                    </a:xfrm>
                    <a:prstGeom prst="rect">
                      <a:avLst/>
                    </a:prstGeom>
                    <a:noFill/>
                  </pic:spPr>
                </pic:pic>
              </a:graphicData>
            </a:graphic>
          </wp:inline>
        </w:drawing>
      </w:r>
      <w:r>
        <w:rPr>
          <w:rFonts w:eastAsiaTheme="minorEastAsia" w:hint="eastAsia"/>
          <w:sz w:val="22"/>
          <w:szCs w:val="22"/>
          <w:lang w:eastAsia="zh-CN"/>
        </w:rPr>
        <w:t xml:space="preserve"> </w:t>
      </w:r>
      <w:r w:rsidR="00E16A40">
        <w:rPr>
          <w:rFonts w:eastAsiaTheme="minorEastAsia"/>
          <w:noProof/>
          <w:sz w:val="22"/>
          <w:szCs w:val="22"/>
          <w:lang w:eastAsia="ja-JP"/>
        </w:rPr>
        <w:drawing>
          <wp:inline distT="0" distB="0" distL="0" distR="0" wp14:anchorId="47F8C1E1" wp14:editId="28A96A7A">
            <wp:extent cx="3065899" cy="211703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8156" cy="2125498"/>
                    </a:xfrm>
                    <a:prstGeom prst="rect">
                      <a:avLst/>
                    </a:prstGeom>
                    <a:noFill/>
                  </pic:spPr>
                </pic:pic>
              </a:graphicData>
            </a:graphic>
          </wp:inline>
        </w:drawing>
      </w:r>
    </w:p>
    <w:p w14:paraId="2AE59F97" w14:textId="2E4A7139" w:rsidR="00E16A40" w:rsidRDefault="00E16A40" w:rsidP="00E16A40">
      <w:pPr>
        <w:spacing w:before="60"/>
        <w:ind w:firstLineChars="450" w:firstLine="99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w:t>
      </w:r>
      <w:r w:rsidR="004066CF">
        <w:rPr>
          <w:rFonts w:eastAsiaTheme="minorEastAsia"/>
          <w:sz w:val="22"/>
          <w:szCs w:val="22"/>
          <w:lang w:eastAsia="zh-CN"/>
        </w:rPr>
        <w:t xml:space="preserve">ure </w:t>
      </w:r>
      <w:r w:rsidR="00592FF2">
        <w:rPr>
          <w:rFonts w:eastAsiaTheme="minorEastAsia"/>
          <w:sz w:val="22"/>
          <w:szCs w:val="22"/>
          <w:lang w:eastAsia="zh-CN"/>
        </w:rPr>
        <w:t>3</w:t>
      </w:r>
      <w:r>
        <w:rPr>
          <w:rFonts w:eastAsiaTheme="minorEastAsia"/>
          <w:sz w:val="22"/>
          <w:szCs w:val="22"/>
          <w:lang w:eastAsia="zh-CN"/>
        </w:rPr>
        <w:t xml:space="preserve"> The problem of Alt.1                         </w:t>
      </w:r>
      <w:r>
        <w:rPr>
          <w:rFonts w:eastAsiaTheme="minorEastAsia" w:hint="eastAsia"/>
          <w:sz w:val="22"/>
          <w:szCs w:val="22"/>
          <w:lang w:eastAsia="zh-CN"/>
        </w:rPr>
        <w:t>F</w:t>
      </w:r>
      <w:r>
        <w:rPr>
          <w:rFonts w:eastAsiaTheme="minorEastAsia"/>
          <w:sz w:val="22"/>
          <w:szCs w:val="22"/>
          <w:lang w:eastAsia="zh-CN"/>
        </w:rPr>
        <w:t>ig</w:t>
      </w:r>
      <w:r w:rsidR="004066CF">
        <w:rPr>
          <w:rFonts w:eastAsiaTheme="minorEastAsia"/>
          <w:sz w:val="22"/>
          <w:szCs w:val="22"/>
          <w:lang w:eastAsia="zh-CN"/>
        </w:rPr>
        <w:t xml:space="preserve">ure </w:t>
      </w:r>
      <w:r w:rsidR="00592FF2">
        <w:rPr>
          <w:rFonts w:eastAsiaTheme="minorEastAsia"/>
          <w:sz w:val="22"/>
          <w:szCs w:val="22"/>
          <w:lang w:eastAsia="zh-CN"/>
        </w:rPr>
        <w:t>4</w:t>
      </w:r>
      <w:r>
        <w:rPr>
          <w:rFonts w:eastAsiaTheme="minorEastAsia"/>
          <w:sz w:val="22"/>
          <w:szCs w:val="22"/>
          <w:lang w:eastAsia="zh-CN"/>
        </w:rPr>
        <w:t xml:space="preserve"> The problem of Alt.2</w:t>
      </w:r>
    </w:p>
    <w:p w14:paraId="1FFC3E10" w14:textId="43340A85" w:rsidR="00E16A40" w:rsidRDefault="00E16A40" w:rsidP="006B2620">
      <w:pPr>
        <w:spacing w:before="60"/>
        <w:jc w:val="both"/>
        <w:rPr>
          <w:rFonts w:eastAsiaTheme="minorEastAsia"/>
          <w:sz w:val="22"/>
          <w:szCs w:val="22"/>
          <w:lang w:eastAsia="zh-CN"/>
        </w:rPr>
      </w:pPr>
    </w:p>
    <w:p w14:paraId="3E845DB8" w14:textId="71E3B0D5" w:rsidR="00E27DF4" w:rsidRPr="00E16A40" w:rsidRDefault="00E27DF4" w:rsidP="006B2620">
      <w:pPr>
        <w:spacing w:before="60"/>
        <w:jc w:val="both"/>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ore details for the two grouping methods can be discussed as follows.</w:t>
      </w:r>
    </w:p>
    <w:p w14:paraId="098E96E7" w14:textId="4942FB04" w:rsidR="00F659F2" w:rsidRDefault="009135A7" w:rsidP="009135A7">
      <w:pPr>
        <w:spacing w:before="60"/>
        <w:jc w:val="both"/>
        <w:rPr>
          <w:rFonts w:eastAsiaTheme="minorEastAsia"/>
          <w:sz w:val="22"/>
          <w:szCs w:val="22"/>
          <w:lang w:eastAsia="zh-CN"/>
        </w:rPr>
      </w:pPr>
      <w:r>
        <w:rPr>
          <w:rFonts w:eastAsiaTheme="minorEastAsia"/>
          <w:sz w:val="22"/>
          <w:szCs w:val="22"/>
          <w:lang w:eastAsia="zh-CN"/>
        </w:rPr>
        <w:t>In Alt.1, two beams are reported in each group</w:t>
      </w:r>
      <w:r w:rsidR="00D73DBE">
        <w:rPr>
          <w:rFonts w:eastAsiaTheme="minorEastAsia"/>
          <w:sz w:val="22"/>
          <w:szCs w:val="22"/>
          <w:lang w:eastAsia="zh-CN"/>
        </w:rPr>
        <w:t xml:space="preserve"> for NCJT</w:t>
      </w:r>
      <w:r w:rsidR="001B10D1">
        <w:rPr>
          <w:rFonts w:eastAsiaTheme="minorEastAsia"/>
          <w:sz w:val="22"/>
          <w:szCs w:val="22"/>
          <w:lang w:eastAsia="zh-CN"/>
        </w:rPr>
        <w:t>, and multiple groups can be reported.</w:t>
      </w:r>
      <w:r>
        <w:rPr>
          <w:rFonts w:eastAsiaTheme="minorEastAsia"/>
          <w:sz w:val="22"/>
          <w:szCs w:val="22"/>
          <w:lang w:eastAsia="zh-CN"/>
        </w:rPr>
        <w:t xml:space="preserve"> UE can select the two beams with good average signal quality as well as less inter-beam interference for each group, which will be a good beam pair for MTRP transmission. </w:t>
      </w:r>
    </w:p>
    <w:p w14:paraId="567094F7" w14:textId="2E292F71" w:rsidR="009135A7" w:rsidRDefault="009135A7" w:rsidP="009135A7">
      <w:pPr>
        <w:spacing w:before="60"/>
        <w:jc w:val="both"/>
        <w:rPr>
          <w:rFonts w:eastAsiaTheme="minorEastAsia"/>
          <w:sz w:val="22"/>
          <w:szCs w:val="22"/>
          <w:lang w:eastAsia="zh-CN"/>
        </w:rPr>
      </w:pPr>
      <w:r>
        <w:rPr>
          <w:rFonts w:eastAsiaTheme="minorEastAsia"/>
          <w:sz w:val="22"/>
          <w:szCs w:val="22"/>
          <w:lang w:eastAsia="zh-CN"/>
        </w:rPr>
        <w:t xml:space="preserve">In Alt.2, </w:t>
      </w:r>
      <w:proofErr w:type="spellStart"/>
      <w:r>
        <w:rPr>
          <w:rFonts w:eastAsiaTheme="minorEastAsia"/>
          <w:sz w:val="22"/>
          <w:szCs w:val="22"/>
          <w:lang w:eastAsia="zh-CN"/>
        </w:rPr>
        <w:t>gNB</w:t>
      </w:r>
      <w:proofErr w:type="spellEnd"/>
      <w:r>
        <w:rPr>
          <w:rFonts w:eastAsiaTheme="minorEastAsia"/>
          <w:sz w:val="22"/>
          <w:szCs w:val="22"/>
          <w:lang w:eastAsia="zh-CN"/>
        </w:rPr>
        <w:t xml:space="preserve"> selects two beams from different groups for MTRP transmission</w:t>
      </w:r>
      <w:r w:rsidR="00D14E32">
        <w:rPr>
          <w:rFonts w:eastAsiaTheme="minorEastAsia"/>
          <w:sz w:val="22"/>
          <w:szCs w:val="22"/>
          <w:lang w:eastAsia="zh-CN"/>
        </w:rPr>
        <w:t>. The number of groups can be two</w:t>
      </w:r>
      <w:r>
        <w:rPr>
          <w:rFonts w:eastAsiaTheme="minorEastAsia"/>
          <w:sz w:val="22"/>
          <w:szCs w:val="22"/>
          <w:lang w:eastAsia="zh-CN"/>
        </w:rPr>
        <w:t>,</w:t>
      </w:r>
      <w:r w:rsidR="00287F7D">
        <w:rPr>
          <w:rFonts w:eastAsiaTheme="minorEastAsia"/>
          <w:sz w:val="22"/>
          <w:szCs w:val="22"/>
          <w:lang w:eastAsia="zh-CN"/>
        </w:rPr>
        <w:t xml:space="preserve"> but </w:t>
      </w:r>
      <w:r w:rsidR="00287F7D" w:rsidRPr="00287F7D">
        <w:rPr>
          <w:rFonts w:eastAsiaTheme="minorEastAsia"/>
          <w:sz w:val="22"/>
          <w:szCs w:val="22"/>
          <w:lang w:eastAsia="zh-CN"/>
        </w:rPr>
        <w:t>the number of beams within each group can be multiple</w:t>
      </w:r>
      <w:r w:rsidR="00287F7D">
        <w:rPr>
          <w:rFonts w:eastAsiaTheme="minorEastAsia"/>
          <w:sz w:val="22"/>
          <w:szCs w:val="22"/>
          <w:lang w:eastAsia="zh-CN"/>
        </w:rPr>
        <w:t>.</w:t>
      </w:r>
      <w:r>
        <w:rPr>
          <w:rFonts w:eastAsiaTheme="minorEastAsia"/>
          <w:sz w:val="22"/>
          <w:szCs w:val="22"/>
          <w:lang w:eastAsia="zh-CN"/>
        </w:rPr>
        <w:t xml:space="preserve"> </w:t>
      </w:r>
      <w:r w:rsidR="007928BC">
        <w:rPr>
          <w:rFonts w:eastAsiaTheme="minorEastAsia"/>
          <w:sz w:val="22"/>
          <w:szCs w:val="22"/>
          <w:lang w:eastAsia="zh-CN"/>
        </w:rPr>
        <w:t>In Alt.2, w</w:t>
      </w:r>
      <w:r>
        <w:rPr>
          <w:rFonts w:eastAsiaTheme="minorEastAsia"/>
          <w:sz w:val="22"/>
          <w:szCs w:val="22"/>
          <w:lang w:eastAsia="zh-CN"/>
        </w:rPr>
        <w:t xml:space="preserve">ithout additional information, the selected two beams may be not good, e.g., with large inter-beam interference. </w:t>
      </w:r>
      <w:r w:rsidR="00143F61">
        <w:rPr>
          <w:rFonts w:eastAsiaTheme="minorEastAsia"/>
          <w:sz w:val="22"/>
          <w:szCs w:val="22"/>
          <w:lang w:eastAsia="zh-CN"/>
        </w:rPr>
        <w:t xml:space="preserve">Anyway, the </w:t>
      </w:r>
      <w:r w:rsidR="00143F61" w:rsidRPr="00143F61">
        <w:rPr>
          <w:rFonts w:eastAsiaTheme="minorEastAsia"/>
          <w:sz w:val="22"/>
          <w:szCs w:val="22"/>
          <w:lang w:eastAsia="zh-CN"/>
        </w:rPr>
        <w:t>rule to select</w:t>
      </w:r>
      <w:r w:rsidR="00143F61">
        <w:rPr>
          <w:rFonts w:eastAsiaTheme="minorEastAsia"/>
          <w:sz w:val="22"/>
          <w:szCs w:val="22"/>
          <w:lang w:eastAsia="zh-CN"/>
        </w:rPr>
        <w:t xml:space="preserve"> the</w:t>
      </w:r>
      <w:r w:rsidR="00143F61" w:rsidRPr="00143F61">
        <w:rPr>
          <w:rFonts w:eastAsiaTheme="minorEastAsia"/>
          <w:sz w:val="22"/>
          <w:szCs w:val="22"/>
          <w:lang w:eastAsia="zh-CN"/>
        </w:rPr>
        <w:t xml:space="preserve"> group</w:t>
      </w:r>
      <w:r w:rsidR="00143F61">
        <w:rPr>
          <w:rFonts w:eastAsiaTheme="minorEastAsia"/>
          <w:sz w:val="22"/>
          <w:szCs w:val="22"/>
          <w:lang w:eastAsia="zh-CN"/>
        </w:rPr>
        <w:t>s</w:t>
      </w:r>
      <w:r w:rsidR="00143F61" w:rsidRPr="00143F61">
        <w:rPr>
          <w:rFonts w:eastAsiaTheme="minorEastAsia"/>
          <w:sz w:val="22"/>
          <w:szCs w:val="22"/>
          <w:lang w:eastAsia="zh-CN"/>
        </w:rPr>
        <w:t xml:space="preserve"> and</w:t>
      </w:r>
      <w:r w:rsidR="00143F61">
        <w:rPr>
          <w:rFonts w:eastAsiaTheme="minorEastAsia"/>
          <w:sz w:val="22"/>
          <w:szCs w:val="22"/>
          <w:lang w:eastAsia="zh-CN"/>
        </w:rPr>
        <w:t xml:space="preserve"> the</w:t>
      </w:r>
      <w:r w:rsidR="00143F61" w:rsidRPr="00143F61">
        <w:rPr>
          <w:rFonts w:eastAsiaTheme="minorEastAsia"/>
          <w:sz w:val="22"/>
          <w:szCs w:val="22"/>
          <w:lang w:eastAsia="zh-CN"/>
        </w:rPr>
        <w:t xml:space="preserve"> beams within each group should be discussed</w:t>
      </w:r>
      <w:r>
        <w:rPr>
          <w:rFonts w:eastAsiaTheme="minorEastAsia"/>
          <w:sz w:val="22"/>
          <w:szCs w:val="22"/>
          <w:lang w:eastAsia="zh-CN"/>
        </w:rPr>
        <w:t>.</w:t>
      </w:r>
    </w:p>
    <w:p w14:paraId="327BF14C" w14:textId="77777777" w:rsidR="00B73209" w:rsidRPr="009135A7" w:rsidRDefault="00B73209" w:rsidP="003D2B12">
      <w:pPr>
        <w:spacing w:before="60"/>
        <w:jc w:val="both"/>
        <w:rPr>
          <w:rFonts w:eastAsiaTheme="minorEastAsia"/>
          <w:sz w:val="22"/>
          <w:szCs w:val="22"/>
          <w:lang w:eastAsia="zh-CN"/>
        </w:rPr>
      </w:pPr>
    </w:p>
    <w:p w14:paraId="44C123D5" w14:textId="6DAEB6B1" w:rsidR="00E1287A" w:rsidRPr="00B44D24" w:rsidRDefault="00E31CA2" w:rsidP="003D2B12">
      <w:pPr>
        <w:spacing w:before="60"/>
        <w:jc w:val="both"/>
        <w:rPr>
          <w:b/>
          <w:bCs/>
          <w:color w:val="212121"/>
          <w:sz w:val="23"/>
          <w:szCs w:val="23"/>
          <w:u w:val="single"/>
        </w:rPr>
      </w:pPr>
      <w:r w:rsidRPr="00B44D24">
        <w:rPr>
          <w:rFonts w:eastAsiaTheme="minorEastAsia"/>
          <w:b/>
          <w:bCs/>
          <w:sz w:val="22"/>
          <w:szCs w:val="22"/>
          <w:u w:val="single"/>
        </w:rPr>
        <w:t xml:space="preserve">Proposal </w:t>
      </w:r>
      <w:r w:rsidR="00143F61">
        <w:rPr>
          <w:rFonts w:eastAsiaTheme="minorEastAsia"/>
          <w:b/>
          <w:bCs/>
          <w:sz w:val="22"/>
          <w:szCs w:val="22"/>
          <w:u w:val="single"/>
        </w:rPr>
        <w:t>1</w:t>
      </w:r>
      <w:r w:rsidRPr="00B44D24">
        <w:rPr>
          <w:rFonts w:eastAsiaTheme="minorEastAsia"/>
          <w:b/>
          <w:bCs/>
          <w:sz w:val="22"/>
          <w:szCs w:val="22"/>
          <w:u w:val="single"/>
        </w:rPr>
        <w:t>:</w:t>
      </w:r>
    </w:p>
    <w:p w14:paraId="4784CDD9" w14:textId="647F7E89" w:rsidR="002A5735" w:rsidRDefault="002A5735" w:rsidP="003D2B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F</w:t>
      </w:r>
      <w:r>
        <w:rPr>
          <w:rFonts w:ascii="Times New Roman" w:hAnsi="Times New Roman" w:cs="Times New Roman"/>
          <w:b/>
          <w:bCs/>
          <w:i/>
          <w:iCs/>
          <w:color w:val="212121"/>
          <w:sz w:val="22"/>
          <w:szCs w:val="22"/>
        </w:rPr>
        <w:t xml:space="preserve">or group-based beam reporting, similar as Category 1 in MTRP, for </w:t>
      </w:r>
      <w:r w:rsidR="00450283" w:rsidRPr="00450283">
        <w:rPr>
          <w:rFonts w:ascii="Times New Roman" w:hAnsi="Times New Roman" w:cs="Times New Roman"/>
          <w:b/>
          <w:bCs/>
          <w:i/>
          <w:iCs/>
          <w:color w:val="212121"/>
          <w:sz w:val="22"/>
          <w:szCs w:val="22"/>
        </w:rPr>
        <w:t>a reporting setting CSI-</w:t>
      </w:r>
      <w:proofErr w:type="spellStart"/>
      <w:r w:rsidR="00450283" w:rsidRPr="00450283">
        <w:rPr>
          <w:rFonts w:ascii="Times New Roman" w:hAnsi="Times New Roman" w:cs="Times New Roman"/>
          <w:b/>
          <w:bCs/>
          <w:i/>
          <w:iCs/>
          <w:color w:val="212121"/>
          <w:sz w:val="22"/>
          <w:szCs w:val="22"/>
        </w:rPr>
        <w:t>ReportConfig</w:t>
      </w:r>
      <w:proofErr w:type="spellEnd"/>
      <w:r w:rsidR="00450283" w:rsidRPr="00450283">
        <w:rPr>
          <w:rFonts w:ascii="Times New Roman" w:hAnsi="Times New Roman" w:cs="Times New Roman"/>
          <w:b/>
          <w:bCs/>
          <w:i/>
          <w:iCs/>
          <w:color w:val="212121"/>
          <w:sz w:val="22"/>
          <w:szCs w:val="22"/>
        </w:rPr>
        <w:t xml:space="preserve">, </w:t>
      </w:r>
      <w:r w:rsidR="00450283">
        <w:rPr>
          <w:rFonts w:ascii="Times New Roman" w:hAnsi="Times New Roman" w:cs="Times New Roman"/>
          <w:b/>
          <w:bCs/>
          <w:i/>
          <w:iCs/>
          <w:color w:val="212121"/>
          <w:sz w:val="22"/>
          <w:szCs w:val="22"/>
        </w:rPr>
        <w:t xml:space="preserve">support </w:t>
      </w:r>
      <w:r w:rsidR="00450283" w:rsidRPr="00450283">
        <w:rPr>
          <w:rFonts w:ascii="Times New Roman" w:hAnsi="Times New Roman" w:cs="Times New Roman"/>
          <w:b/>
          <w:bCs/>
          <w:i/>
          <w:iCs/>
          <w:color w:val="212121"/>
          <w:sz w:val="22"/>
          <w:szCs w:val="22"/>
        </w:rPr>
        <w:t>more than one CSI-RS port groups in a resource or resources or resource sets are associated to different TRPs/TCI states</w:t>
      </w:r>
      <w:r w:rsidR="00450283">
        <w:rPr>
          <w:rFonts w:ascii="Times New Roman" w:hAnsi="Times New Roman" w:cs="Times New Roman"/>
          <w:b/>
          <w:bCs/>
          <w:i/>
          <w:iCs/>
          <w:color w:val="212121"/>
          <w:sz w:val="22"/>
          <w:szCs w:val="22"/>
        </w:rPr>
        <w:t>.</w:t>
      </w:r>
    </w:p>
    <w:p w14:paraId="0A26285D" w14:textId="77777777" w:rsidR="00023BFA" w:rsidRDefault="00023BFA" w:rsidP="00B12B45">
      <w:pPr>
        <w:pStyle w:val="aa"/>
        <w:spacing w:before="60"/>
        <w:ind w:left="360" w:firstLineChars="0" w:firstLine="0"/>
        <w:jc w:val="both"/>
        <w:rPr>
          <w:rFonts w:ascii="Times New Roman" w:hAnsi="Times New Roman" w:cs="Times New Roman"/>
          <w:b/>
          <w:bCs/>
          <w:i/>
          <w:iCs/>
          <w:color w:val="212121"/>
          <w:sz w:val="22"/>
          <w:szCs w:val="22"/>
        </w:rPr>
      </w:pPr>
    </w:p>
    <w:p w14:paraId="66E119F9" w14:textId="0001E8C6" w:rsidR="00023BFA" w:rsidRPr="00B12B45" w:rsidRDefault="00023BFA" w:rsidP="00B12B45">
      <w:pPr>
        <w:spacing w:before="60"/>
        <w:jc w:val="both"/>
        <w:rPr>
          <w:rFonts w:eastAsiaTheme="minorEastAsia"/>
          <w:b/>
          <w:bCs/>
          <w:sz w:val="22"/>
          <w:szCs w:val="22"/>
          <w:u w:val="single"/>
        </w:rPr>
      </w:pPr>
      <w:r w:rsidRPr="00023BFA">
        <w:rPr>
          <w:rFonts w:eastAsiaTheme="minorEastAsia"/>
          <w:b/>
          <w:bCs/>
          <w:sz w:val="22"/>
          <w:szCs w:val="22"/>
          <w:u w:val="single"/>
        </w:rPr>
        <w:t xml:space="preserve">Proposal </w:t>
      </w:r>
      <w:r>
        <w:rPr>
          <w:rFonts w:eastAsiaTheme="minorEastAsia"/>
          <w:b/>
          <w:bCs/>
          <w:sz w:val="22"/>
          <w:szCs w:val="22"/>
          <w:u w:val="single"/>
        </w:rPr>
        <w:t>2</w:t>
      </w:r>
      <w:r w:rsidRPr="00023BFA">
        <w:rPr>
          <w:rFonts w:eastAsiaTheme="minorEastAsia"/>
          <w:b/>
          <w:bCs/>
          <w:sz w:val="22"/>
          <w:szCs w:val="22"/>
          <w:u w:val="single"/>
        </w:rPr>
        <w:t>:</w:t>
      </w:r>
    </w:p>
    <w:p w14:paraId="184D535C" w14:textId="62A3A4E0" w:rsidR="00EB2123" w:rsidRPr="00874221" w:rsidRDefault="00EB2123" w:rsidP="003D2B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Further study following method</w:t>
      </w:r>
      <w:r w:rsidR="00555B02" w:rsidRPr="00874221">
        <w:rPr>
          <w:rFonts w:ascii="Times New Roman" w:hAnsi="Times New Roman" w:cs="Times New Roman"/>
          <w:b/>
          <w:bCs/>
          <w:i/>
          <w:iCs/>
          <w:color w:val="212121"/>
          <w:sz w:val="22"/>
          <w:szCs w:val="22"/>
        </w:rPr>
        <w:t>s for group-based beam reporting</w:t>
      </w:r>
      <w:r w:rsidRPr="00874221">
        <w:rPr>
          <w:rFonts w:ascii="Times New Roman" w:hAnsi="Times New Roman" w:cs="Times New Roman"/>
          <w:b/>
          <w:bCs/>
          <w:i/>
          <w:iCs/>
          <w:color w:val="212121"/>
          <w:sz w:val="22"/>
          <w:szCs w:val="22"/>
        </w:rPr>
        <w:t>:</w:t>
      </w:r>
    </w:p>
    <w:p w14:paraId="6983A9AA" w14:textId="022295C9" w:rsidR="00EB2123" w:rsidRDefault="00EE7D74" w:rsidP="003D2B12">
      <w:pPr>
        <w:pStyle w:val="aa"/>
        <w:numPr>
          <w:ilvl w:val="1"/>
          <w:numId w:val="42"/>
        </w:numPr>
        <w:spacing w:before="60"/>
        <w:ind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Alt.1</w:t>
      </w:r>
      <w:r w:rsidR="00EB2123" w:rsidRPr="00874221">
        <w:rPr>
          <w:rFonts w:ascii="Times New Roman" w:hAnsi="Times New Roman" w:cs="Times New Roman"/>
          <w:b/>
          <w:bCs/>
          <w:i/>
          <w:iCs/>
          <w:color w:val="212121"/>
          <w:sz w:val="22"/>
          <w:szCs w:val="22"/>
        </w:rPr>
        <w:t xml:space="preserve">: The reported beams from the same group can be </w:t>
      </w:r>
      <w:r w:rsidR="00A57FCB" w:rsidRPr="00874221">
        <w:rPr>
          <w:rFonts w:ascii="Times New Roman" w:hAnsi="Times New Roman" w:cs="Times New Roman"/>
          <w:b/>
          <w:bCs/>
          <w:i/>
          <w:iCs/>
          <w:color w:val="212121"/>
          <w:sz w:val="22"/>
          <w:szCs w:val="22"/>
        </w:rPr>
        <w:t xml:space="preserve">received </w:t>
      </w:r>
      <w:r w:rsidR="00FE21F2" w:rsidRPr="00874221">
        <w:rPr>
          <w:rFonts w:ascii="Times New Roman" w:hAnsi="Times New Roman" w:cs="Times New Roman"/>
          <w:b/>
          <w:bCs/>
          <w:i/>
          <w:iCs/>
          <w:color w:val="212121"/>
          <w:sz w:val="22"/>
          <w:szCs w:val="22"/>
        </w:rPr>
        <w:t xml:space="preserve">by UE simultaneously, and can be </w:t>
      </w:r>
      <w:r w:rsidR="00EB2123" w:rsidRPr="00874221">
        <w:rPr>
          <w:rFonts w:ascii="Times New Roman" w:hAnsi="Times New Roman" w:cs="Times New Roman"/>
          <w:b/>
          <w:bCs/>
          <w:i/>
          <w:iCs/>
          <w:color w:val="212121"/>
          <w:sz w:val="22"/>
          <w:szCs w:val="22"/>
        </w:rPr>
        <w:t xml:space="preserve">transmitted </w:t>
      </w:r>
      <w:r w:rsidR="00FE21F2" w:rsidRPr="00874221">
        <w:rPr>
          <w:rFonts w:ascii="Times New Roman" w:hAnsi="Times New Roman" w:cs="Times New Roman"/>
          <w:b/>
          <w:bCs/>
          <w:i/>
          <w:iCs/>
          <w:color w:val="212121"/>
          <w:sz w:val="22"/>
          <w:szCs w:val="22"/>
        </w:rPr>
        <w:t xml:space="preserve">by NW </w:t>
      </w:r>
      <w:r w:rsidR="00EB2123" w:rsidRPr="00874221">
        <w:rPr>
          <w:rFonts w:ascii="Times New Roman" w:hAnsi="Times New Roman" w:cs="Times New Roman"/>
          <w:b/>
          <w:bCs/>
          <w:i/>
          <w:iCs/>
          <w:color w:val="212121"/>
          <w:sz w:val="22"/>
          <w:szCs w:val="22"/>
        </w:rPr>
        <w:t>simultaneously.</w:t>
      </w:r>
    </w:p>
    <w:p w14:paraId="1E63DFFE" w14:textId="4EB9136C" w:rsidR="0009169F" w:rsidRDefault="0009169F" w:rsidP="0009169F">
      <w:pPr>
        <w:pStyle w:val="aa"/>
        <w:numPr>
          <w:ilvl w:val="2"/>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09169F">
        <w:rPr>
          <w:rFonts w:ascii="Times New Roman" w:hAnsi="Times New Roman" w:cs="Times New Roman"/>
          <w:b/>
          <w:bCs/>
          <w:i/>
          <w:iCs/>
          <w:color w:val="212121"/>
          <w:sz w:val="22"/>
          <w:szCs w:val="22"/>
        </w:rPr>
        <w:t xml:space="preserve">upport multiple groups to be reported with </w:t>
      </w:r>
      <w:r w:rsidR="00E27DF4">
        <w:rPr>
          <w:rFonts w:ascii="Times New Roman" w:hAnsi="Times New Roman" w:cs="Times New Roman"/>
          <w:b/>
          <w:bCs/>
          <w:i/>
          <w:iCs/>
          <w:color w:val="212121"/>
          <w:sz w:val="22"/>
          <w:szCs w:val="22"/>
        </w:rPr>
        <w:t>two</w:t>
      </w:r>
      <w:r w:rsidRPr="0009169F">
        <w:rPr>
          <w:rFonts w:ascii="Times New Roman" w:hAnsi="Times New Roman" w:cs="Times New Roman"/>
          <w:b/>
          <w:bCs/>
          <w:i/>
          <w:iCs/>
          <w:color w:val="212121"/>
          <w:sz w:val="22"/>
          <w:szCs w:val="22"/>
        </w:rPr>
        <w:t xml:space="preserve"> beams per group. </w:t>
      </w:r>
    </w:p>
    <w:p w14:paraId="03D8FEE3" w14:textId="2141195D" w:rsidR="0009169F" w:rsidRPr="00B12B45" w:rsidRDefault="0009169F" w:rsidP="00B12B45">
      <w:pPr>
        <w:pStyle w:val="aa"/>
        <w:numPr>
          <w:ilvl w:val="2"/>
          <w:numId w:val="42"/>
        </w:numPr>
        <w:spacing w:before="60"/>
        <w:ind w:firstLineChars="0"/>
        <w:jc w:val="both"/>
        <w:rPr>
          <w:rFonts w:ascii="Times New Roman" w:hAnsi="Times New Roman" w:cs="Times New Roman"/>
          <w:b/>
          <w:bCs/>
          <w:i/>
          <w:iCs/>
          <w:color w:val="212121"/>
          <w:sz w:val="22"/>
          <w:szCs w:val="22"/>
        </w:rPr>
      </w:pPr>
      <w:r w:rsidRPr="0009169F">
        <w:rPr>
          <w:rFonts w:ascii="Times New Roman" w:hAnsi="Times New Roman" w:cs="Times New Roman"/>
          <w:b/>
          <w:bCs/>
          <w:i/>
          <w:iCs/>
          <w:color w:val="212121"/>
          <w:sz w:val="22"/>
          <w:szCs w:val="22"/>
        </w:rPr>
        <w:t>The selection of two beams within each group can consider inter-beam interference and the average measurement result of the two beams.</w:t>
      </w:r>
    </w:p>
    <w:p w14:paraId="7B10D644" w14:textId="5976CCCA" w:rsidR="00EB2123" w:rsidRDefault="00FE21F2" w:rsidP="003D2B12">
      <w:pPr>
        <w:pStyle w:val="aa"/>
        <w:numPr>
          <w:ilvl w:val="1"/>
          <w:numId w:val="42"/>
        </w:numPr>
        <w:spacing w:before="60"/>
        <w:ind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Alt.</w:t>
      </w:r>
      <w:r w:rsidR="00EB2123" w:rsidRPr="00874221">
        <w:rPr>
          <w:rFonts w:ascii="Times New Roman" w:hAnsi="Times New Roman" w:cs="Times New Roman"/>
          <w:b/>
          <w:bCs/>
          <w:i/>
          <w:iCs/>
          <w:color w:val="212121"/>
          <w:sz w:val="22"/>
          <w:szCs w:val="22"/>
        </w:rPr>
        <w:t>2: The reported beams from different groups can be</w:t>
      </w:r>
      <w:r w:rsidRPr="00874221">
        <w:rPr>
          <w:rFonts w:ascii="Times New Roman" w:hAnsi="Times New Roman" w:cs="Times New Roman"/>
          <w:b/>
          <w:bCs/>
          <w:i/>
          <w:iCs/>
          <w:color w:val="212121"/>
          <w:sz w:val="22"/>
          <w:szCs w:val="22"/>
        </w:rPr>
        <w:t xml:space="preserve"> received </w:t>
      </w:r>
      <w:r w:rsidR="0093586D" w:rsidRPr="00874221">
        <w:rPr>
          <w:rFonts w:ascii="Times New Roman" w:hAnsi="Times New Roman" w:cs="Times New Roman"/>
          <w:b/>
          <w:bCs/>
          <w:i/>
          <w:iCs/>
          <w:color w:val="212121"/>
          <w:sz w:val="22"/>
          <w:szCs w:val="22"/>
        </w:rPr>
        <w:t xml:space="preserve">by UE </w:t>
      </w:r>
      <w:r w:rsidRPr="00874221">
        <w:rPr>
          <w:rFonts w:ascii="Times New Roman" w:hAnsi="Times New Roman" w:cs="Times New Roman"/>
          <w:b/>
          <w:bCs/>
          <w:i/>
          <w:iCs/>
          <w:color w:val="212121"/>
          <w:sz w:val="22"/>
          <w:szCs w:val="22"/>
        </w:rPr>
        <w:t>simultaneously</w:t>
      </w:r>
      <w:r w:rsidR="0093586D" w:rsidRPr="00874221">
        <w:rPr>
          <w:rFonts w:ascii="Times New Roman" w:hAnsi="Times New Roman" w:cs="Times New Roman"/>
          <w:b/>
          <w:bCs/>
          <w:i/>
          <w:iCs/>
          <w:color w:val="212121"/>
          <w:sz w:val="22"/>
          <w:szCs w:val="22"/>
        </w:rPr>
        <w:t>, and can be</w:t>
      </w:r>
      <w:r w:rsidRPr="00874221">
        <w:rPr>
          <w:rFonts w:ascii="Times New Roman" w:hAnsi="Times New Roman" w:cs="Times New Roman"/>
          <w:b/>
          <w:bCs/>
          <w:i/>
          <w:iCs/>
          <w:color w:val="212121"/>
          <w:sz w:val="22"/>
          <w:szCs w:val="22"/>
        </w:rPr>
        <w:t xml:space="preserve"> </w:t>
      </w:r>
      <w:r w:rsidR="00EB2123" w:rsidRPr="00874221">
        <w:rPr>
          <w:rFonts w:ascii="Times New Roman" w:hAnsi="Times New Roman" w:cs="Times New Roman"/>
          <w:b/>
          <w:bCs/>
          <w:i/>
          <w:iCs/>
          <w:color w:val="212121"/>
          <w:sz w:val="22"/>
          <w:szCs w:val="22"/>
        </w:rPr>
        <w:t xml:space="preserve">transmitted </w:t>
      </w:r>
      <w:r w:rsidR="0093586D" w:rsidRPr="00874221">
        <w:rPr>
          <w:rFonts w:ascii="Times New Roman" w:hAnsi="Times New Roman" w:cs="Times New Roman"/>
          <w:b/>
          <w:bCs/>
          <w:i/>
          <w:iCs/>
          <w:color w:val="212121"/>
          <w:sz w:val="22"/>
          <w:szCs w:val="22"/>
        </w:rPr>
        <w:t xml:space="preserve">by NW </w:t>
      </w:r>
      <w:r w:rsidR="00EB2123" w:rsidRPr="00874221">
        <w:rPr>
          <w:rFonts w:ascii="Times New Roman" w:hAnsi="Times New Roman" w:cs="Times New Roman"/>
          <w:b/>
          <w:bCs/>
          <w:i/>
          <w:iCs/>
          <w:color w:val="212121"/>
          <w:sz w:val="22"/>
          <w:szCs w:val="22"/>
        </w:rPr>
        <w:t>simultaneously.</w:t>
      </w:r>
    </w:p>
    <w:p w14:paraId="65E29C56" w14:textId="0C93F490" w:rsidR="00EB061B" w:rsidRDefault="00EB061B" w:rsidP="00EB061B">
      <w:pPr>
        <w:pStyle w:val="aa"/>
        <w:numPr>
          <w:ilvl w:val="2"/>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EB061B">
        <w:rPr>
          <w:rFonts w:ascii="Times New Roman" w:hAnsi="Times New Roman" w:cs="Times New Roman"/>
          <w:b/>
          <w:bCs/>
          <w:i/>
          <w:iCs/>
          <w:color w:val="212121"/>
          <w:sz w:val="22"/>
          <w:szCs w:val="22"/>
        </w:rPr>
        <w:t xml:space="preserve">upport </w:t>
      </w:r>
      <w:r w:rsidR="00E27DF4">
        <w:rPr>
          <w:rFonts w:ascii="Times New Roman" w:hAnsi="Times New Roman" w:cs="Times New Roman"/>
          <w:b/>
          <w:bCs/>
          <w:i/>
          <w:iCs/>
          <w:color w:val="212121"/>
          <w:sz w:val="22"/>
          <w:szCs w:val="22"/>
        </w:rPr>
        <w:t>two</w:t>
      </w:r>
      <w:r w:rsidRPr="00EB061B">
        <w:rPr>
          <w:rFonts w:ascii="Times New Roman" w:hAnsi="Times New Roman" w:cs="Times New Roman"/>
          <w:b/>
          <w:bCs/>
          <w:i/>
          <w:iCs/>
          <w:color w:val="212121"/>
          <w:sz w:val="22"/>
          <w:szCs w:val="22"/>
        </w:rPr>
        <w:t xml:space="preserve"> groups to be reported with multiple beams per group. </w:t>
      </w:r>
    </w:p>
    <w:p w14:paraId="41F49BC7" w14:textId="1C68328E" w:rsidR="00EB061B" w:rsidRPr="00EB061B" w:rsidRDefault="00EB061B" w:rsidP="00EB061B">
      <w:pPr>
        <w:pStyle w:val="aa"/>
        <w:numPr>
          <w:ilvl w:val="2"/>
          <w:numId w:val="42"/>
        </w:numPr>
        <w:spacing w:before="60"/>
        <w:ind w:firstLineChars="0"/>
        <w:jc w:val="both"/>
        <w:rPr>
          <w:rFonts w:ascii="Times New Roman" w:hAnsi="Times New Roman" w:cs="Times New Roman"/>
          <w:b/>
          <w:bCs/>
          <w:i/>
          <w:iCs/>
          <w:color w:val="212121"/>
          <w:sz w:val="22"/>
          <w:szCs w:val="22"/>
        </w:rPr>
      </w:pPr>
      <w:r w:rsidRPr="00EB061B">
        <w:rPr>
          <w:rFonts w:ascii="Times New Roman" w:hAnsi="Times New Roman" w:cs="Times New Roman"/>
          <w:b/>
          <w:bCs/>
          <w:i/>
          <w:iCs/>
          <w:color w:val="212121"/>
          <w:sz w:val="22"/>
          <w:szCs w:val="22"/>
        </w:rPr>
        <w:t>The rule to select</w:t>
      </w:r>
      <w:r>
        <w:rPr>
          <w:rFonts w:ascii="Times New Roman" w:hAnsi="Times New Roman" w:cs="Times New Roman"/>
          <w:b/>
          <w:bCs/>
          <w:i/>
          <w:iCs/>
          <w:color w:val="212121"/>
          <w:sz w:val="22"/>
          <w:szCs w:val="22"/>
        </w:rPr>
        <w:t xml:space="preserve"> the</w:t>
      </w:r>
      <w:r w:rsidRPr="00EB061B">
        <w:rPr>
          <w:rFonts w:ascii="Times New Roman" w:hAnsi="Times New Roman" w:cs="Times New Roman"/>
          <w:b/>
          <w:bCs/>
          <w:i/>
          <w:iCs/>
          <w:color w:val="212121"/>
          <w:sz w:val="22"/>
          <w:szCs w:val="22"/>
        </w:rPr>
        <w:t xml:space="preserve"> group</w:t>
      </w:r>
      <w:r>
        <w:rPr>
          <w:rFonts w:ascii="Times New Roman" w:hAnsi="Times New Roman" w:cs="Times New Roman"/>
          <w:b/>
          <w:bCs/>
          <w:i/>
          <w:iCs/>
          <w:color w:val="212121"/>
          <w:sz w:val="22"/>
          <w:szCs w:val="22"/>
        </w:rPr>
        <w:t>s</w:t>
      </w:r>
      <w:r w:rsidRPr="00EB061B">
        <w:rPr>
          <w:rFonts w:ascii="Times New Roman" w:hAnsi="Times New Roman" w:cs="Times New Roman"/>
          <w:b/>
          <w:bCs/>
          <w:i/>
          <w:iCs/>
          <w:color w:val="212121"/>
          <w:sz w:val="22"/>
          <w:szCs w:val="22"/>
        </w:rPr>
        <w:t xml:space="preserve"> and </w:t>
      </w:r>
      <w:r>
        <w:rPr>
          <w:rFonts w:ascii="Times New Roman" w:hAnsi="Times New Roman" w:cs="Times New Roman"/>
          <w:b/>
          <w:bCs/>
          <w:i/>
          <w:iCs/>
          <w:color w:val="212121"/>
          <w:sz w:val="22"/>
          <w:szCs w:val="22"/>
        </w:rPr>
        <w:t xml:space="preserve">the </w:t>
      </w:r>
      <w:r w:rsidRPr="00EB061B">
        <w:rPr>
          <w:rFonts w:ascii="Times New Roman" w:hAnsi="Times New Roman" w:cs="Times New Roman"/>
          <w:b/>
          <w:bCs/>
          <w:i/>
          <w:iCs/>
          <w:color w:val="212121"/>
          <w:sz w:val="22"/>
          <w:szCs w:val="22"/>
        </w:rPr>
        <w:t>beams within each group should be discussed.</w:t>
      </w:r>
    </w:p>
    <w:p w14:paraId="73ABDC0C" w14:textId="77777777" w:rsidR="00567290" w:rsidRPr="00874221" w:rsidRDefault="00567290" w:rsidP="00B12B45">
      <w:pPr>
        <w:pStyle w:val="aa"/>
        <w:spacing w:before="60"/>
        <w:ind w:left="840" w:firstLineChars="0" w:firstLine="0"/>
        <w:jc w:val="both"/>
        <w:rPr>
          <w:rFonts w:ascii="Times New Roman" w:hAnsi="Times New Roman" w:cs="Times New Roman"/>
          <w:b/>
          <w:bCs/>
          <w:i/>
          <w:iCs/>
          <w:color w:val="212121"/>
          <w:sz w:val="22"/>
          <w:szCs w:val="22"/>
        </w:rPr>
      </w:pPr>
    </w:p>
    <w:p w14:paraId="60DDB6BA" w14:textId="50060FAA" w:rsidR="00567290" w:rsidRDefault="00567290" w:rsidP="00567290">
      <w:pPr>
        <w:pStyle w:val="2"/>
        <w:spacing w:before="240" w:after="120"/>
      </w:pPr>
      <w:r>
        <w:t>Non-group-based beam measurement/reporting</w:t>
      </w:r>
    </w:p>
    <w:p w14:paraId="527A573F" w14:textId="50A54769" w:rsidR="00FB2D2F" w:rsidRPr="00A312E4" w:rsidRDefault="00954996" w:rsidP="00567290">
      <w:pPr>
        <w:spacing w:before="120"/>
        <w:jc w:val="both"/>
        <w:rPr>
          <w:rFonts w:eastAsiaTheme="minorEastAsia"/>
          <w:sz w:val="22"/>
          <w:szCs w:val="22"/>
          <w:lang w:eastAsia="zh-CN"/>
        </w:rPr>
      </w:pPr>
      <w:r>
        <w:rPr>
          <w:rFonts w:eastAsiaTheme="minorEastAsia"/>
          <w:sz w:val="22"/>
          <w:szCs w:val="22"/>
          <w:lang w:eastAsia="zh-CN"/>
        </w:rPr>
        <w:t xml:space="preserve">Some companies also proposed to consider enhancement on non-group-based beam reporting. </w:t>
      </w:r>
      <w:r w:rsidR="00FB2D2F">
        <w:rPr>
          <w:rFonts w:eastAsiaTheme="minorEastAsia"/>
          <w:sz w:val="22"/>
          <w:szCs w:val="22"/>
          <w:lang w:eastAsia="zh-CN"/>
        </w:rPr>
        <w:t>To ensure multi-panel reception for non-group-based beam reporting,</w:t>
      </w:r>
      <w:r w:rsidR="00DE3FE5">
        <w:rPr>
          <w:rFonts w:eastAsiaTheme="minorEastAsia"/>
          <w:sz w:val="22"/>
          <w:szCs w:val="22"/>
          <w:lang w:eastAsia="zh-CN"/>
        </w:rPr>
        <w:t xml:space="preserve"> similar method as Category 2 </w:t>
      </w:r>
      <w:r w:rsidR="00A312E4">
        <w:rPr>
          <w:rFonts w:eastAsiaTheme="minorEastAsia"/>
          <w:sz w:val="22"/>
          <w:szCs w:val="22"/>
          <w:lang w:eastAsia="zh-CN"/>
        </w:rPr>
        <w:t>for</w:t>
      </w:r>
      <w:r w:rsidR="00DE3FE5">
        <w:rPr>
          <w:rFonts w:eastAsiaTheme="minorEastAsia"/>
          <w:sz w:val="22"/>
          <w:szCs w:val="22"/>
          <w:lang w:eastAsia="zh-CN"/>
        </w:rPr>
        <w:t xml:space="preserve"> MTRP CSI</w:t>
      </w:r>
      <w:r w:rsidR="0064576F">
        <w:rPr>
          <w:rFonts w:eastAsiaTheme="minorEastAsia"/>
          <w:sz w:val="22"/>
          <w:szCs w:val="22"/>
          <w:lang w:eastAsia="zh-CN"/>
        </w:rPr>
        <w:t xml:space="preserve"> can be used.</w:t>
      </w:r>
      <w:r w:rsidR="00A83A4E">
        <w:rPr>
          <w:rFonts w:eastAsiaTheme="minorEastAsia"/>
          <w:sz w:val="22"/>
          <w:szCs w:val="22"/>
          <w:lang w:eastAsia="zh-CN"/>
        </w:rPr>
        <w:t xml:space="preserve"> In such </w:t>
      </w:r>
      <w:r w:rsidR="00694D8F">
        <w:rPr>
          <w:rFonts w:eastAsiaTheme="minorEastAsia"/>
          <w:sz w:val="22"/>
          <w:szCs w:val="22"/>
          <w:lang w:eastAsia="zh-CN"/>
        </w:rPr>
        <w:t xml:space="preserve">a </w:t>
      </w:r>
      <w:r w:rsidR="00A83A4E">
        <w:rPr>
          <w:rFonts w:eastAsiaTheme="minorEastAsia"/>
          <w:sz w:val="22"/>
          <w:szCs w:val="22"/>
          <w:lang w:eastAsia="zh-CN"/>
        </w:rPr>
        <w:t xml:space="preserve">method, a </w:t>
      </w:r>
      <w:r w:rsidR="00A312E4" w:rsidRPr="00A312E4">
        <w:rPr>
          <w:rFonts w:eastAsiaTheme="minorEastAsia"/>
          <w:sz w:val="22"/>
          <w:szCs w:val="22"/>
          <w:lang w:eastAsia="zh-CN"/>
        </w:rPr>
        <w:t>CSI-</w:t>
      </w:r>
      <w:proofErr w:type="spellStart"/>
      <w:r w:rsidR="00A312E4" w:rsidRPr="00A312E4">
        <w:rPr>
          <w:rFonts w:eastAsiaTheme="minorEastAsia"/>
          <w:sz w:val="22"/>
          <w:szCs w:val="22"/>
          <w:lang w:eastAsia="zh-CN"/>
        </w:rPr>
        <w:t>ReportConf</w:t>
      </w:r>
      <w:proofErr w:type="spellEnd"/>
      <w:r w:rsidR="00A312E4" w:rsidRPr="00A312E4">
        <w:rPr>
          <w:rFonts w:eastAsiaTheme="minorEastAsia"/>
          <w:sz w:val="22"/>
          <w:szCs w:val="22"/>
          <w:lang w:eastAsia="zh-CN"/>
        </w:rPr>
        <w:t>. is associated with one TRP</w:t>
      </w:r>
      <w:r w:rsidR="00A312E4">
        <w:rPr>
          <w:rFonts w:eastAsiaTheme="minorEastAsia"/>
          <w:sz w:val="22"/>
          <w:szCs w:val="22"/>
          <w:lang w:eastAsia="zh-CN"/>
        </w:rPr>
        <w:t>, hence,</w:t>
      </w:r>
      <w:r w:rsidR="00A312E4" w:rsidRPr="00A312E4">
        <w:rPr>
          <w:rFonts w:eastAsiaTheme="minorEastAsia"/>
          <w:sz w:val="22"/>
          <w:szCs w:val="22"/>
          <w:lang w:eastAsia="zh-CN"/>
        </w:rPr>
        <w:t xml:space="preserve"> </w:t>
      </w:r>
      <w:r w:rsidR="00A312E4">
        <w:rPr>
          <w:rFonts w:eastAsiaTheme="minorEastAsia"/>
          <w:sz w:val="22"/>
          <w:szCs w:val="22"/>
          <w:lang w:eastAsia="zh-CN"/>
        </w:rPr>
        <w:t>two</w:t>
      </w:r>
      <w:r w:rsidR="00A312E4" w:rsidRPr="00A312E4">
        <w:rPr>
          <w:rFonts w:eastAsiaTheme="minorEastAsia"/>
          <w:sz w:val="22"/>
          <w:szCs w:val="22"/>
          <w:lang w:eastAsia="zh-CN"/>
        </w:rPr>
        <w:t xml:space="preserve"> CSI-</w:t>
      </w:r>
      <w:proofErr w:type="spellStart"/>
      <w:r w:rsidR="00A312E4" w:rsidRPr="00A312E4">
        <w:rPr>
          <w:rFonts w:eastAsiaTheme="minorEastAsia"/>
          <w:sz w:val="22"/>
          <w:szCs w:val="22"/>
          <w:lang w:eastAsia="zh-CN"/>
        </w:rPr>
        <w:t>ReportConf</w:t>
      </w:r>
      <w:proofErr w:type="spellEnd"/>
      <w:r w:rsidR="00A312E4" w:rsidRPr="00A312E4">
        <w:rPr>
          <w:rFonts w:eastAsiaTheme="minorEastAsia"/>
          <w:sz w:val="22"/>
          <w:szCs w:val="22"/>
          <w:lang w:eastAsia="zh-CN"/>
        </w:rPr>
        <w:t xml:space="preserve">. </w:t>
      </w:r>
      <w:r w:rsidR="00A312E4">
        <w:rPr>
          <w:rFonts w:eastAsiaTheme="minorEastAsia"/>
          <w:sz w:val="22"/>
          <w:szCs w:val="22"/>
          <w:lang w:eastAsia="zh-CN"/>
        </w:rPr>
        <w:t>are</w:t>
      </w:r>
      <w:r w:rsidR="00A312E4" w:rsidRPr="00A312E4">
        <w:rPr>
          <w:rFonts w:eastAsiaTheme="minorEastAsia"/>
          <w:sz w:val="22"/>
          <w:szCs w:val="22"/>
          <w:lang w:eastAsia="zh-CN"/>
        </w:rPr>
        <w:t xml:space="preserve"> needed for </w:t>
      </w:r>
      <w:r w:rsidR="00FB52B7">
        <w:rPr>
          <w:rFonts w:eastAsiaTheme="minorEastAsia"/>
          <w:sz w:val="22"/>
          <w:szCs w:val="22"/>
          <w:lang w:eastAsia="zh-CN"/>
        </w:rPr>
        <w:t>M</w:t>
      </w:r>
      <w:r w:rsidR="00A312E4" w:rsidRPr="00A312E4">
        <w:rPr>
          <w:rFonts w:eastAsiaTheme="minorEastAsia"/>
          <w:sz w:val="22"/>
          <w:szCs w:val="22"/>
          <w:lang w:eastAsia="zh-CN"/>
        </w:rPr>
        <w:t>TRP.</w:t>
      </w:r>
      <w:r w:rsidR="00BC740F">
        <w:rPr>
          <w:rFonts w:eastAsiaTheme="minorEastAsia"/>
          <w:sz w:val="22"/>
          <w:szCs w:val="22"/>
          <w:lang w:eastAsia="zh-CN"/>
        </w:rPr>
        <w:t xml:space="preserve"> Two further options can be considered for </w:t>
      </w:r>
      <w:r w:rsidR="00791A68">
        <w:rPr>
          <w:rFonts w:eastAsiaTheme="minorEastAsia"/>
          <w:sz w:val="22"/>
          <w:szCs w:val="22"/>
          <w:lang w:eastAsia="zh-CN"/>
        </w:rPr>
        <w:t>this method.</w:t>
      </w:r>
    </w:p>
    <w:p w14:paraId="4E49C7F8" w14:textId="1EE75DBD" w:rsidR="002739E6" w:rsidRDefault="006111C2" w:rsidP="00567290">
      <w:pPr>
        <w:spacing w:before="120"/>
        <w:jc w:val="both"/>
        <w:rPr>
          <w:rFonts w:eastAsiaTheme="minorEastAsia"/>
          <w:color w:val="212121"/>
          <w:sz w:val="22"/>
          <w:szCs w:val="22"/>
        </w:rPr>
      </w:pPr>
      <w:r w:rsidRPr="006111C2">
        <w:rPr>
          <w:rFonts w:eastAsiaTheme="minorEastAsia"/>
          <w:color w:val="212121"/>
          <w:sz w:val="22"/>
          <w:szCs w:val="22"/>
        </w:rPr>
        <w:t>Option</w:t>
      </w:r>
      <w:r w:rsidR="002F7879">
        <w:rPr>
          <w:rFonts w:eastAsiaTheme="minorEastAsia"/>
          <w:color w:val="212121"/>
          <w:sz w:val="22"/>
          <w:szCs w:val="22"/>
        </w:rPr>
        <w:t xml:space="preserve"> </w:t>
      </w:r>
      <w:r w:rsidRPr="006111C2">
        <w:rPr>
          <w:rFonts w:eastAsiaTheme="minorEastAsia"/>
          <w:color w:val="212121"/>
          <w:sz w:val="22"/>
          <w:szCs w:val="22"/>
        </w:rPr>
        <w:t xml:space="preserve">1: By </w:t>
      </w:r>
      <w:r w:rsidR="002F7879">
        <w:rPr>
          <w:rFonts w:eastAsiaTheme="minorEastAsia"/>
          <w:color w:val="212121"/>
          <w:sz w:val="22"/>
          <w:szCs w:val="22"/>
        </w:rPr>
        <w:t xml:space="preserve">explicit/implicit </w:t>
      </w:r>
      <w:r w:rsidRPr="006111C2">
        <w:rPr>
          <w:rFonts w:eastAsiaTheme="minorEastAsia"/>
          <w:color w:val="212121"/>
          <w:sz w:val="22"/>
          <w:szCs w:val="22"/>
        </w:rPr>
        <w:t xml:space="preserve">association of a CSI-report </w:t>
      </w:r>
      <w:r w:rsidR="00ED52EB">
        <w:rPr>
          <w:rFonts w:eastAsiaTheme="minorEastAsia"/>
          <w:color w:val="212121"/>
          <w:sz w:val="22"/>
          <w:szCs w:val="22"/>
        </w:rPr>
        <w:t xml:space="preserve">for one TRP </w:t>
      </w:r>
      <w:r w:rsidRPr="006111C2">
        <w:rPr>
          <w:rFonts w:eastAsiaTheme="minorEastAsia"/>
          <w:color w:val="212121"/>
          <w:sz w:val="22"/>
          <w:szCs w:val="22"/>
        </w:rPr>
        <w:t xml:space="preserve">with </w:t>
      </w:r>
      <w:r w:rsidR="00ED52EB">
        <w:rPr>
          <w:rFonts w:eastAsiaTheme="minorEastAsia"/>
          <w:color w:val="212121"/>
          <w:sz w:val="22"/>
          <w:szCs w:val="22"/>
        </w:rPr>
        <w:t>the other</w:t>
      </w:r>
      <w:r w:rsidRPr="006111C2">
        <w:rPr>
          <w:rFonts w:eastAsiaTheme="minorEastAsia"/>
          <w:color w:val="212121"/>
          <w:sz w:val="22"/>
          <w:szCs w:val="22"/>
        </w:rPr>
        <w:t xml:space="preserve"> CSI-report</w:t>
      </w:r>
      <w:r w:rsidR="00ED52EB">
        <w:rPr>
          <w:rFonts w:eastAsiaTheme="minorEastAsia"/>
          <w:color w:val="212121"/>
          <w:sz w:val="22"/>
          <w:szCs w:val="22"/>
        </w:rPr>
        <w:t xml:space="preserve"> for the other TRP</w:t>
      </w:r>
      <w:r w:rsidRPr="006111C2">
        <w:rPr>
          <w:rFonts w:eastAsiaTheme="minorEastAsia"/>
          <w:color w:val="212121"/>
          <w:sz w:val="22"/>
          <w:szCs w:val="22"/>
        </w:rPr>
        <w:t xml:space="preserve">, the beam index to be reported in each CSI-report </w:t>
      </w:r>
      <w:r w:rsidR="00272D03">
        <w:rPr>
          <w:rFonts w:eastAsiaTheme="minorEastAsia"/>
          <w:color w:val="212121"/>
          <w:sz w:val="22"/>
          <w:szCs w:val="22"/>
        </w:rPr>
        <w:t>can</w:t>
      </w:r>
      <w:r w:rsidRPr="006111C2">
        <w:rPr>
          <w:rFonts w:eastAsiaTheme="minorEastAsia"/>
          <w:color w:val="212121"/>
          <w:sz w:val="22"/>
          <w:szCs w:val="22"/>
        </w:rPr>
        <w:t xml:space="preserve"> be selected with the consideration of simultaneous reception by different panels at UE.</w:t>
      </w:r>
    </w:p>
    <w:p w14:paraId="1DB54E70" w14:textId="1F0031B8" w:rsidR="00227FB0" w:rsidRDefault="00227FB0" w:rsidP="00567290">
      <w:pPr>
        <w:spacing w:before="120"/>
        <w:jc w:val="both"/>
        <w:rPr>
          <w:rFonts w:eastAsiaTheme="minorEastAsia"/>
          <w:color w:val="212121"/>
          <w:sz w:val="22"/>
          <w:szCs w:val="22"/>
          <w:lang w:eastAsia="zh-CN"/>
        </w:rPr>
      </w:pPr>
      <w:r>
        <w:rPr>
          <w:rFonts w:eastAsiaTheme="minorEastAsia" w:hint="eastAsia"/>
          <w:color w:val="212121"/>
          <w:sz w:val="22"/>
          <w:szCs w:val="22"/>
          <w:lang w:eastAsia="zh-CN"/>
        </w:rPr>
        <w:lastRenderedPageBreak/>
        <w:t>O</w:t>
      </w:r>
      <w:r>
        <w:rPr>
          <w:rFonts w:eastAsiaTheme="minorEastAsia"/>
          <w:color w:val="212121"/>
          <w:sz w:val="22"/>
          <w:szCs w:val="22"/>
          <w:lang w:eastAsia="zh-CN"/>
        </w:rPr>
        <w:t>ption 2:</w:t>
      </w:r>
      <w:r w:rsidR="00F11E3C">
        <w:rPr>
          <w:rFonts w:eastAsiaTheme="minorEastAsia"/>
          <w:color w:val="212121"/>
          <w:sz w:val="22"/>
          <w:szCs w:val="22"/>
          <w:lang w:eastAsia="zh-CN"/>
        </w:rPr>
        <w:t xml:space="preserve"> F</w:t>
      </w:r>
      <w:r w:rsidRPr="00227FB0">
        <w:rPr>
          <w:rFonts w:eastAsiaTheme="minorEastAsia"/>
          <w:color w:val="212121"/>
          <w:sz w:val="22"/>
          <w:szCs w:val="22"/>
          <w:lang w:eastAsia="zh-CN"/>
        </w:rPr>
        <w:t>or each CSI-report, UE can use each panel to measure</w:t>
      </w:r>
      <w:r w:rsidR="004C12EB">
        <w:rPr>
          <w:rFonts w:eastAsiaTheme="minorEastAsia"/>
          <w:color w:val="212121"/>
          <w:sz w:val="22"/>
          <w:szCs w:val="22"/>
          <w:lang w:eastAsia="zh-CN"/>
        </w:rPr>
        <w:t xml:space="preserve"> the TRP</w:t>
      </w:r>
      <w:r w:rsidRPr="00227FB0">
        <w:rPr>
          <w:rFonts w:eastAsiaTheme="minorEastAsia"/>
          <w:color w:val="212121"/>
          <w:sz w:val="22"/>
          <w:szCs w:val="22"/>
          <w:lang w:eastAsia="zh-CN"/>
        </w:rPr>
        <w:t>, and report the results measured by each panel in a CSI-report (e.g., for a CSI-report#1 for TRP#1, UE can report L1-RSRP/L1-SINR measured by panel#1 and panel#2</w:t>
      </w:r>
      <w:r w:rsidR="00A15F91">
        <w:rPr>
          <w:rFonts w:eastAsiaTheme="minorEastAsia"/>
          <w:color w:val="212121"/>
          <w:sz w:val="22"/>
          <w:szCs w:val="22"/>
          <w:lang w:eastAsia="zh-CN"/>
        </w:rPr>
        <w:t>, respectively</w:t>
      </w:r>
      <w:r w:rsidRPr="00227FB0">
        <w:rPr>
          <w:rFonts w:eastAsiaTheme="minorEastAsia"/>
          <w:color w:val="212121"/>
          <w:sz w:val="22"/>
          <w:szCs w:val="22"/>
          <w:lang w:eastAsia="zh-CN"/>
        </w:rPr>
        <w:t xml:space="preserve">). In this case, there may be no need to configure the association between </w:t>
      </w:r>
      <w:r w:rsidR="001A53C6">
        <w:rPr>
          <w:rFonts w:eastAsiaTheme="minorEastAsia"/>
          <w:color w:val="212121"/>
          <w:sz w:val="22"/>
          <w:szCs w:val="22"/>
          <w:lang w:eastAsia="zh-CN"/>
        </w:rPr>
        <w:t>two</w:t>
      </w:r>
      <w:r w:rsidRPr="00227FB0">
        <w:rPr>
          <w:rFonts w:eastAsiaTheme="minorEastAsia"/>
          <w:color w:val="212121"/>
          <w:sz w:val="22"/>
          <w:szCs w:val="22"/>
          <w:lang w:eastAsia="zh-CN"/>
        </w:rPr>
        <w:t xml:space="preserve"> CSI-reports. </w:t>
      </w:r>
      <w:proofErr w:type="spellStart"/>
      <w:r w:rsidRPr="00227FB0">
        <w:rPr>
          <w:rFonts w:eastAsiaTheme="minorEastAsia"/>
          <w:color w:val="212121"/>
          <w:sz w:val="22"/>
          <w:szCs w:val="22"/>
          <w:lang w:eastAsia="zh-CN"/>
        </w:rPr>
        <w:t>gNB</w:t>
      </w:r>
      <w:proofErr w:type="spellEnd"/>
      <w:r w:rsidRPr="00227FB0">
        <w:rPr>
          <w:rFonts w:eastAsiaTheme="minorEastAsia"/>
          <w:color w:val="212121"/>
          <w:sz w:val="22"/>
          <w:szCs w:val="22"/>
          <w:lang w:eastAsia="zh-CN"/>
        </w:rPr>
        <w:t xml:space="preserve"> can get </w:t>
      </w:r>
      <w:r w:rsidR="003E0A60">
        <w:rPr>
          <w:rFonts w:eastAsiaTheme="minorEastAsia"/>
          <w:color w:val="212121"/>
          <w:sz w:val="22"/>
          <w:szCs w:val="22"/>
          <w:lang w:eastAsia="zh-CN"/>
        </w:rPr>
        <w:t xml:space="preserve">measurement </w:t>
      </w:r>
      <w:r w:rsidRPr="00227FB0">
        <w:rPr>
          <w:rFonts w:eastAsiaTheme="minorEastAsia"/>
          <w:color w:val="212121"/>
          <w:sz w:val="22"/>
          <w:szCs w:val="22"/>
          <w:lang w:eastAsia="zh-CN"/>
        </w:rPr>
        <w:t xml:space="preserve">results </w:t>
      </w:r>
      <w:r w:rsidR="009B7DAC">
        <w:rPr>
          <w:rFonts w:eastAsiaTheme="minorEastAsia"/>
          <w:color w:val="212121"/>
          <w:sz w:val="22"/>
          <w:szCs w:val="22"/>
          <w:lang w:eastAsia="zh-CN"/>
        </w:rPr>
        <w:t>from</w:t>
      </w:r>
      <w:r w:rsidRPr="00227FB0">
        <w:rPr>
          <w:rFonts w:eastAsiaTheme="minorEastAsia"/>
          <w:color w:val="212121"/>
          <w:sz w:val="22"/>
          <w:szCs w:val="22"/>
          <w:lang w:eastAsia="zh-CN"/>
        </w:rPr>
        <w:t xml:space="preserve"> </w:t>
      </w:r>
      <w:r w:rsidR="001A53C6">
        <w:rPr>
          <w:rFonts w:eastAsiaTheme="minorEastAsia"/>
          <w:color w:val="212121"/>
          <w:sz w:val="22"/>
          <w:szCs w:val="22"/>
          <w:lang w:eastAsia="zh-CN"/>
        </w:rPr>
        <w:t>multiple</w:t>
      </w:r>
      <w:r w:rsidRPr="00227FB0">
        <w:rPr>
          <w:rFonts w:eastAsiaTheme="minorEastAsia"/>
          <w:color w:val="212121"/>
          <w:sz w:val="22"/>
          <w:szCs w:val="22"/>
          <w:lang w:eastAsia="zh-CN"/>
        </w:rPr>
        <w:t xml:space="preserve"> panels</w:t>
      </w:r>
      <w:r w:rsidR="003E0A60">
        <w:rPr>
          <w:rFonts w:eastAsiaTheme="minorEastAsia"/>
          <w:color w:val="212121"/>
          <w:sz w:val="22"/>
          <w:szCs w:val="22"/>
          <w:lang w:eastAsia="zh-CN"/>
        </w:rPr>
        <w:t xml:space="preserve"> at UE</w:t>
      </w:r>
      <w:r w:rsidRPr="00227FB0">
        <w:rPr>
          <w:rFonts w:eastAsiaTheme="minorEastAsia"/>
          <w:color w:val="212121"/>
          <w:sz w:val="22"/>
          <w:szCs w:val="22"/>
          <w:lang w:eastAsia="zh-CN"/>
        </w:rPr>
        <w:t xml:space="preserve"> for each TRP, </w:t>
      </w:r>
      <w:r w:rsidR="003E0A60">
        <w:rPr>
          <w:rFonts w:eastAsiaTheme="minorEastAsia"/>
          <w:color w:val="212121"/>
          <w:sz w:val="22"/>
          <w:szCs w:val="22"/>
          <w:lang w:eastAsia="zh-CN"/>
        </w:rPr>
        <w:t xml:space="preserve">and </w:t>
      </w:r>
      <w:proofErr w:type="spellStart"/>
      <w:r w:rsidRPr="00227FB0">
        <w:rPr>
          <w:rFonts w:eastAsiaTheme="minorEastAsia"/>
          <w:color w:val="212121"/>
          <w:sz w:val="22"/>
          <w:szCs w:val="22"/>
          <w:lang w:eastAsia="zh-CN"/>
        </w:rPr>
        <w:t>gNB</w:t>
      </w:r>
      <w:proofErr w:type="spellEnd"/>
      <w:r w:rsidRPr="00227FB0">
        <w:rPr>
          <w:rFonts w:eastAsiaTheme="minorEastAsia"/>
          <w:color w:val="212121"/>
          <w:sz w:val="22"/>
          <w:szCs w:val="22"/>
          <w:lang w:eastAsia="zh-CN"/>
        </w:rPr>
        <w:t xml:space="preserve"> can make smart scheduling considering both TRP </w:t>
      </w:r>
      <w:r w:rsidR="00D95FDB">
        <w:rPr>
          <w:rFonts w:eastAsiaTheme="minorEastAsia"/>
          <w:color w:val="212121"/>
          <w:sz w:val="22"/>
          <w:szCs w:val="22"/>
          <w:lang w:eastAsia="zh-CN"/>
        </w:rPr>
        <w:t>transmission</w:t>
      </w:r>
      <w:r w:rsidRPr="00227FB0">
        <w:rPr>
          <w:rFonts w:eastAsiaTheme="minorEastAsia"/>
          <w:color w:val="212121"/>
          <w:sz w:val="22"/>
          <w:szCs w:val="22"/>
          <w:lang w:eastAsia="zh-CN"/>
        </w:rPr>
        <w:t xml:space="preserve"> and UE </w:t>
      </w:r>
      <w:r w:rsidR="00D95FDB">
        <w:rPr>
          <w:rFonts w:eastAsiaTheme="minorEastAsia"/>
          <w:color w:val="212121"/>
          <w:sz w:val="22"/>
          <w:szCs w:val="22"/>
          <w:lang w:eastAsia="zh-CN"/>
        </w:rPr>
        <w:t>reception</w:t>
      </w:r>
      <w:r w:rsidRPr="00227FB0">
        <w:rPr>
          <w:rFonts w:eastAsiaTheme="minorEastAsia"/>
          <w:color w:val="212121"/>
          <w:sz w:val="22"/>
          <w:szCs w:val="22"/>
          <w:lang w:eastAsia="zh-CN"/>
        </w:rPr>
        <w:t>.</w:t>
      </w:r>
    </w:p>
    <w:p w14:paraId="7955741C" w14:textId="683EE68E" w:rsidR="00CA5B66" w:rsidRDefault="00CA5B66" w:rsidP="00567290">
      <w:pPr>
        <w:spacing w:before="120"/>
        <w:jc w:val="both"/>
        <w:rPr>
          <w:rFonts w:eastAsiaTheme="minorEastAsia"/>
          <w:color w:val="212121"/>
          <w:sz w:val="22"/>
          <w:szCs w:val="22"/>
          <w:lang w:eastAsia="zh-CN"/>
        </w:rPr>
      </w:pPr>
      <w:r>
        <w:rPr>
          <w:rFonts w:eastAsiaTheme="minorEastAsia"/>
          <w:color w:val="212121"/>
          <w:sz w:val="22"/>
          <w:szCs w:val="22"/>
          <w:lang w:eastAsia="zh-CN"/>
        </w:rPr>
        <w:t xml:space="preserve">Anyway, non-group-based beam reporting requires two </w:t>
      </w:r>
      <w:r w:rsidRPr="00CA5B66">
        <w:rPr>
          <w:rFonts w:eastAsiaTheme="minorEastAsia"/>
          <w:color w:val="212121"/>
          <w:sz w:val="22"/>
          <w:szCs w:val="22"/>
          <w:lang w:eastAsia="zh-CN"/>
        </w:rPr>
        <w:t>CSI-</w:t>
      </w:r>
      <w:proofErr w:type="spellStart"/>
      <w:r w:rsidRPr="00CA5B66">
        <w:rPr>
          <w:rFonts w:eastAsiaTheme="minorEastAsia"/>
          <w:color w:val="212121"/>
          <w:sz w:val="22"/>
          <w:szCs w:val="22"/>
          <w:lang w:eastAsia="zh-CN"/>
        </w:rPr>
        <w:t>ReportConf</w:t>
      </w:r>
      <w:proofErr w:type="spellEnd"/>
      <w:r>
        <w:rPr>
          <w:rFonts w:eastAsiaTheme="minorEastAsia"/>
          <w:color w:val="212121"/>
          <w:sz w:val="22"/>
          <w:szCs w:val="22"/>
          <w:lang w:eastAsia="zh-CN"/>
        </w:rPr>
        <w:t>., which is not preferred and can be considered with low priority.</w:t>
      </w:r>
    </w:p>
    <w:p w14:paraId="501FD124" w14:textId="77777777" w:rsidR="00272D03" w:rsidRDefault="00272D03" w:rsidP="00567290">
      <w:pPr>
        <w:spacing w:before="120"/>
        <w:jc w:val="both"/>
        <w:rPr>
          <w:rFonts w:eastAsiaTheme="minorEastAsia"/>
          <w:color w:val="212121"/>
          <w:sz w:val="22"/>
          <w:szCs w:val="22"/>
          <w:lang w:eastAsia="zh-CN"/>
        </w:rPr>
      </w:pPr>
    </w:p>
    <w:p w14:paraId="6F7C6F80" w14:textId="2EFDA83F" w:rsidR="00272D03" w:rsidRPr="00B12B45" w:rsidRDefault="00272D03" w:rsidP="00B12B45">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w:t>
      </w:r>
      <w:r w:rsidR="00023BFA">
        <w:rPr>
          <w:rFonts w:eastAsiaTheme="minorEastAsia"/>
          <w:b/>
          <w:bCs/>
          <w:sz w:val="22"/>
          <w:szCs w:val="22"/>
          <w:u w:val="single"/>
        </w:rPr>
        <w:t>3</w:t>
      </w:r>
      <w:r>
        <w:rPr>
          <w:rFonts w:eastAsiaTheme="minorEastAsia"/>
          <w:b/>
          <w:bCs/>
          <w:sz w:val="22"/>
          <w:szCs w:val="22"/>
          <w:u w:val="single"/>
        </w:rPr>
        <w:t>:</w:t>
      </w:r>
    </w:p>
    <w:p w14:paraId="13CE6A2E" w14:textId="77777777" w:rsidR="00272D03" w:rsidRPr="00B12B45" w:rsidRDefault="00272D03" w:rsidP="00B12B45">
      <w:pPr>
        <w:pStyle w:val="aa"/>
        <w:numPr>
          <w:ilvl w:val="1"/>
          <w:numId w:val="22"/>
        </w:numPr>
        <w:spacing w:before="60"/>
        <w:ind w:leftChars="-25" w:left="360" w:firstLineChars="0"/>
        <w:jc w:val="both"/>
        <w:rPr>
          <w:b/>
          <w:bCs/>
          <w:i/>
          <w:iCs/>
          <w:color w:val="212121"/>
          <w:sz w:val="22"/>
          <w:szCs w:val="22"/>
        </w:rPr>
      </w:pPr>
      <w:r w:rsidRPr="00B12B45">
        <w:rPr>
          <w:rFonts w:ascii="Times New Roman" w:hAnsi="Times New Roman" w:cs="Times New Roman"/>
          <w:b/>
          <w:bCs/>
          <w:i/>
          <w:iCs/>
          <w:color w:val="212121"/>
          <w:sz w:val="22"/>
          <w:szCs w:val="22"/>
        </w:rPr>
        <w:t>Enhancement on non-group-based beam measurement/reporting is with low priority.</w:t>
      </w:r>
    </w:p>
    <w:p w14:paraId="250C52F4" w14:textId="14A58360" w:rsidR="00F210C3" w:rsidRDefault="00F210C3" w:rsidP="007A44AE">
      <w:pPr>
        <w:spacing w:before="0"/>
        <w:contextualSpacing/>
        <w:jc w:val="both"/>
        <w:rPr>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40A6F92F" w14:textId="0BB77994" w:rsidR="00B21B5E" w:rsidRDefault="005B0DEF" w:rsidP="003D2B12">
      <w:pPr>
        <w:jc w:val="both"/>
        <w:rPr>
          <w:rFonts w:eastAsiaTheme="minorEastAsia"/>
          <w:sz w:val="22"/>
          <w:szCs w:val="22"/>
          <w:lang w:eastAsia="zh-CN"/>
        </w:rPr>
      </w:pPr>
      <w:r w:rsidRPr="003D2B12">
        <w:rPr>
          <w:rFonts w:eastAsiaTheme="minorEastAsia" w:hint="eastAsia"/>
          <w:sz w:val="22"/>
          <w:szCs w:val="22"/>
          <w:lang w:eastAsia="zh-CN"/>
        </w:rPr>
        <w:t>I</w:t>
      </w:r>
      <w:r w:rsidRPr="003D2B12">
        <w:rPr>
          <w:rFonts w:eastAsiaTheme="minorEastAsia"/>
          <w:sz w:val="22"/>
          <w:szCs w:val="22"/>
          <w:lang w:eastAsia="zh-CN"/>
        </w:rPr>
        <w:t>n Rel.15,</w:t>
      </w:r>
      <w:r w:rsidR="00AE3C8F" w:rsidRPr="003D2B12">
        <w:rPr>
          <w:rFonts w:eastAsiaTheme="minorEastAsia"/>
          <w:sz w:val="22"/>
          <w:szCs w:val="22"/>
          <w:lang w:eastAsia="zh-CN"/>
        </w:rPr>
        <w:t xml:space="preserve"> RACH-based BFR is defined for </w:t>
      </w:r>
      <w:proofErr w:type="spellStart"/>
      <w:r w:rsidR="00AE3C8F" w:rsidRPr="003D2B12">
        <w:rPr>
          <w:rFonts w:eastAsiaTheme="minorEastAsia"/>
          <w:sz w:val="22"/>
          <w:szCs w:val="22"/>
          <w:lang w:eastAsia="zh-CN"/>
        </w:rPr>
        <w:t>PCell</w:t>
      </w:r>
      <w:proofErr w:type="spellEnd"/>
      <w:r w:rsidR="00AE3C8F" w:rsidRPr="003D2B12">
        <w:rPr>
          <w:rFonts w:eastAsiaTheme="minorEastAsia"/>
          <w:sz w:val="22"/>
          <w:szCs w:val="22"/>
          <w:lang w:eastAsia="zh-CN"/>
        </w:rPr>
        <w:t xml:space="preserve">. In Rel-16, </w:t>
      </w:r>
      <w:r w:rsidR="0096028F" w:rsidRPr="003D2B12">
        <w:rPr>
          <w:rFonts w:eastAsiaTheme="minorEastAsia"/>
          <w:sz w:val="22"/>
          <w:szCs w:val="22"/>
          <w:lang w:eastAsia="zh-CN"/>
        </w:rPr>
        <w:t xml:space="preserve">MAC CE based BFR is defined for </w:t>
      </w:r>
      <w:proofErr w:type="spellStart"/>
      <w:r w:rsidR="000811F6" w:rsidRPr="003D2B12">
        <w:rPr>
          <w:rFonts w:eastAsiaTheme="minorEastAsia"/>
          <w:sz w:val="22"/>
          <w:szCs w:val="22"/>
          <w:lang w:eastAsia="zh-CN"/>
        </w:rPr>
        <w:t>SCell</w:t>
      </w:r>
      <w:proofErr w:type="spellEnd"/>
      <w:r w:rsidR="000811F6" w:rsidRPr="003D2B12">
        <w:rPr>
          <w:rFonts w:eastAsiaTheme="minorEastAsia"/>
          <w:sz w:val="22"/>
          <w:szCs w:val="22"/>
          <w:lang w:eastAsia="zh-CN"/>
        </w:rPr>
        <w:t xml:space="preserve">. </w:t>
      </w:r>
      <w:r w:rsidR="00AD51D5" w:rsidRPr="003D2B12">
        <w:rPr>
          <w:rFonts w:eastAsiaTheme="minorEastAsia"/>
          <w:sz w:val="22"/>
          <w:szCs w:val="22"/>
          <w:lang w:eastAsia="zh-CN"/>
        </w:rPr>
        <w:t xml:space="preserve">For both </w:t>
      </w:r>
      <w:proofErr w:type="spellStart"/>
      <w:r w:rsidR="00AD51D5" w:rsidRPr="003D2B12">
        <w:rPr>
          <w:rFonts w:eastAsiaTheme="minorEastAsia"/>
          <w:sz w:val="22"/>
          <w:szCs w:val="22"/>
          <w:lang w:eastAsia="zh-CN"/>
        </w:rPr>
        <w:t>PCell</w:t>
      </w:r>
      <w:proofErr w:type="spellEnd"/>
      <w:r w:rsidR="00AD51D5" w:rsidRPr="003D2B12">
        <w:rPr>
          <w:rFonts w:eastAsiaTheme="minorEastAsia"/>
          <w:sz w:val="22"/>
          <w:szCs w:val="22"/>
          <w:lang w:eastAsia="zh-CN"/>
        </w:rPr>
        <w:t xml:space="preserve"> and </w:t>
      </w:r>
      <w:proofErr w:type="spellStart"/>
      <w:r w:rsidR="00AD51D5" w:rsidRPr="003D2B12">
        <w:rPr>
          <w:rFonts w:eastAsiaTheme="minorEastAsia"/>
          <w:sz w:val="22"/>
          <w:szCs w:val="22"/>
          <w:lang w:eastAsia="zh-CN"/>
        </w:rPr>
        <w:t>SCell</w:t>
      </w:r>
      <w:proofErr w:type="spellEnd"/>
      <w:r w:rsidR="00AD51D5" w:rsidRPr="003D2B12">
        <w:rPr>
          <w:rFonts w:eastAsiaTheme="minorEastAsia"/>
          <w:sz w:val="22"/>
          <w:szCs w:val="22"/>
          <w:lang w:eastAsia="zh-CN"/>
        </w:rPr>
        <w:t xml:space="preserve"> BFR, only single-TRP</w:t>
      </w:r>
      <w:r w:rsidR="00EF6960" w:rsidRPr="003D2B12">
        <w:rPr>
          <w:rFonts w:eastAsiaTheme="minorEastAsia"/>
          <w:sz w:val="22"/>
          <w:szCs w:val="22"/>
          <w:lang w:eastAsia="zh-CN"/>
        </w:rPr>
        <w:t xml:space="preserve"> transmission</w:t>
      </w:r>
      <w:r w:rsidR="00AD51D5" w:rsidRPr="003D2B12">
        <w:rPr>
          <w:rFonts w:eastAsiaTheme="minorEastAsia"/>
          <w:sz w:val="22"/>
          <w:szCs w:val="22"/>
          <w:lang w:eastAsia="zh-CN"/>
        </w:rPr>
        <w:t xml:space="preserve"> is considered.</w:t>
      </w:r>
      <w:r w:rsidR="00540A73" w:rsidRPr="003D2B12">
        <w:rPr>
          <w:rFonts w:eastAsiaTheme="minorEastAsia"/>
          <w:sz w:val="22"/>
          <w:szCs w:val="22"/>
          <w:lang w:eastAsia="zh-CN"/>
        </w:rPr>
        <w:t xml:space="preserve"> </w:t>
      </w:r>
      <w:r w:rsidR="006E59BA" w:rsidRPr="006E59BA">
        <w:rPr>
          <w:rFonts w:eastAsiaTheme="minorEastAsia"/>
          <w:sz w:val="22"/>
          <w:szCs w:val="22"/>
          <w:lang w:eastAsia="zh-CN"/>
        </w:rPr>
        <w:t xml:space="preserve">In RAN1#102e meeting, it was agreed to consider potential enhancement aspects to enable per-TRP based beam failure recovery. </w:t>
      </w:r>
      <w:r w:rsidR="000367FE">
        <w:rPr>
          <w:rFonts w:eastAsiaTheme="minorEastAsia"/>
          <w:sz w:val="22"/>
          <w:szCs w:val="22"/>
          <w:lang w:eastAsia="zh-CN"/>
        </w:rPr>
        <w:t xml:space="preserve">Considering that beam failure detection RS is </w:t>
      </w:r>
      <w:proofErr w:type="spellStart"/>
      <w:r w:rsidR="00221597">
        <w:rPr>
          <w:rFonts w:eastAsiaTheme="minorEastAsia"/>
          <w:sz w:val="22"/>
          <w:szCs w:val="22"/>
          <w:lang w:eastAsia="zh-CN"/>
        </w:rPr>
        <w:t>QCLed</w:t>
      </w:r>
      <w:proofErr w:type="spellEnd"/>
      <w:r w:rsidR="00221597">
        <w:rPr>
          <w:rFonts w:eastAsiaTheme="minorEastAsia"/>
          <w:sz w:val="22"/>
          <w:szCs w:val="22"/>
          <w:lang w:eastAsia="zh-CN"/>
        </w:rPr>
        <w:t xml:space="preserve"> </w:t>
      </w:r>
      <w:r w:rsidR="007C72E2">
        <w:rPr>
          <w:rFonts w:eastAsiaTheme="minorEastAsia"/>
          <w:sz w:val="22"/>
          <w:szCs w:val="22"/>
          <w:lang w:eastAsia="zh-CN"/>
        </w:rPr>
        <w:t>with DMRS of PDCCH monitored</w:t>
      </w:r>
      <w:r w:rsidR="00AA41D1">
        <w:rPr>
          <w:rFonts w:eastAsiaTheme="minorEastAsia"/>
          <w:sz w:val="22"/>
          <w:szCs w:val="22"/>
          <w:lang w:eastAsia="zh-CN"/>
        </w:rPr>
        <w:t xml:space="preserve"> by UE</w:t>
      </w:r>
      <w:r w:rsidR="00827EC6">
        <w:rPr>
          <w:rFonts w:eastAsiaTheme="minorEastAsia"/>
          <w:sz w:val="22"/>
          <w:szCs w:val="22"/>
          <w:lang w:eastAsia="zh-CN"/>
        </w:rPr>
        <w:t xml:space="preserve">, multi-DCI based </w:t>
      </w:r>
      <w:r w:rsidR="005511B2">
        <w:rPr>
          <w:rFonts w:eastAsiaTheme="minorEastAsia"/>
          <w:sz w:val="22"/>
          <w:szCs w:val="22"/>
          <w:lang w:eastAsia="zh-CN"/>
        </w:rPr>
        <w:t>M</w:t>
      </w:r>
      <w:r w:rsidR="00827EC6">
        <w:rPr>
          <w:rFonts w:eastAsiaTheme="minorEastAsia"/>
          <w:sz w:val="22"/>
          <w:szCs w:val="22"/>
          <w:lang w:eastAsia="zh-CN"/>
        </w:rPr>
        <w:t>TRP operation</w:t>
      </w:r>
      <w:r w:rsidR="00E5070E">
        <w:rPr>
          <w:rFonts w:eastAsiaTheme="minorEastAsia"/>
          <w:sz w:val="22"/>
          <w:szCs w:val="22"/>
          <w:lang w:eastAsia="zh-CN"/>
        </w:rPr>
        <w:t xml:space="preserve"> should be discussed as high priority scenario for per-TRP based beam failure recovery</w:t>
      </w:r>
      <w:r w:rsidR="005511B2">
        <w:rPr>
          <w:rFonts w:eastAsiaTheme="minorEastAsia"/>
          <w:sz w:val="22"/>
          <w:szCs w:val="22"/>
          <w:lang w:eastAsia="zh-CN"/>
        </w:rPr>
        <w:t>. For multi-DCI based MTRP</w:t>
      </w:r>
      <w:r w:rsidR="002033D0">
        <w:rPr>
          <w:rFonts w:eastAsiaTheme="minorEastAsia"/>
          <w:sz w:val="22"/>
          <w:szCs w:val="22"/>
          <w:lang w:eastAsia="zh-CN"/>
        </w:rPr>
        <w:t>,</w:t>
      </w:r>
      <w:r w:rsidR="00827EC6">
        <w:rPr>
          <w:rFonts w:eastAsiaTheme="minorEastAsia"/>
          <w:sz w:val="22"/>
          <w:szCs w:val="22"/>
          <w:lang w:eastAsia="zh-CN"/>
        </w:rPr>
        <w:t xml:space="preserve"> </w:t>
      </w:r>
      <w:r w:rsidR="002033D0">
        <w:rPr>
          <w:rFonts w:eastAsiaTheme="minorEastAsia"/>
          <w:sz w:val="22"/>
          <w:szCs w:val="22"/>
          <w:lang w:eastAsia="zh-CN"/>
        </w:rPr>
        <w:t>e</w:t>
      </w:r>
      <w:r w:rsidR="006E59BA" w:rsidRPr="006E59BA">
        <w:rPr>
          <w:rFonts w:eastAsiaTheme="minorEastAsia"/>
          <w:sz w:val="22"/>
          <w:szCs w:val="22"/>
          <w:lang w:eastAsia="zh-CN"/>
        </w:rPr>
        <w:t>ach step is discussed as follows</w:t>
      </w:r>
      <w:r w:rsidR="00197311">
        <w:rPr>
          <w:rFonts w:eastAsiaTheme="minorEastAsia"/>
          <w:sz w:val="22"/>
          <w:szCs w:val="22"/>
          <w:lang w:eastAsia="zh-CN"/>
        </w:rPr>
        <w:t xml:space="preserve"> for per-TRP based beam failure recovery</w:t>
      </w:r>
      <w:r w:rsidR="006E59BA" w:rsidRPr="006E59BA">
        <w:rPr>
          <w:rFonts w:eastAsiaTheme="minorEastAsia"/>
          <w:sz w:val="22"/>
          <w:szCs w:val="22"/>
          <w:lang w:eastAsia="zh-CN"/>
        </w:rPr>
        <w:t>.</w:t>
      </w:r>
      <w:r w:rsidR="006E59BA">
        <w:rPr>
          <w:rFonts w:eastAsiaTheme="minorEastAsia"/>
          <w:sz w:val="22"/>
          <w:szCs w:val="22"/>
          <w:lang w:eastAsia="zh-CN"/>
        </w:rPr>
        <w:t xml:space="preserve"> </w:t>
      </w:r>
    </w:p>
    <w:p w14:paraId="7BF06392" w14:textId="27318597" w:rsidR="00FE0426" w:rsidRDefault="00FE0426" w:rsidP="003D2B12">
      <w:pPr>
        <w:jc w:val="both"/>
        <w:rPr>
          <w:rFonts w:eastAsiaTheme="minorEastAsia"/>
          <w:sz w:val="22"/>
          <w:szCs w:val="22"/>
          <w:lang w:eastAsia="zh-CN"/>
        </w:rPr>
      </w:pPr>
    </w:p>
    <w:p w14:paraId="487EBCC3" w14:textId="2FC0CA5A" w:rsidR="00FE0426" w:rsidRPr="00B12B45" w:rsidRDefault="00FE0426" w:rsidP="00FE0426">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4:</w:t>
      </w:r>
    </w:p>
    <w:p w14:paraId="411C6233" w14:textId="31D58751" w:rsidR="00FE0426" w:rsidRPr="00B12B45" w:rsidRDefault="006A314A" w:rsidP="00FE0426">
      <w:pPr>
        <w:pStyle w:val="aa"/>
        <w:numPr>
          <w:ilvl w:val="1"/>
          <w:numId w:val="22"/>
        </w:numPr>
        <w:spacing w:before="60"/>
        <w:ind w:leftChars="-25" w:left="360" w:firstLineChars="0"/>
        <w:jc w:val="both"/>
        <w:rPr>
          <w:b/>
          <w:bCs/>
          <w:i/>
          <w:iCs/>
          <w:color w:val="212121"/>
          <w:sz w:val="22"/>
          <w:szCs w:val="22"/>
        </w:rPr>
      </w:pPr>
      <w:r>
        <w:rPr>
          <w:rFonts w:ascii="Times New Roman" w:hAnsi="Times New Roman" w:cs="Times New Roman"/>
          <w:b/>
          <w:bCs/>
          <w:i/>
          <w:iCs/>
          <w:color w:val="212121"/>
          <w:sz w:val="22"/>
          <w:szCs w:val="22"/>
        </w:rPr>
        <w:t xml:space="preserve">Multi-DCI based MTRP should be discussed as high priority for </w:t>
      </w:r>
      <w:r w:rsidRPr="006A314A">
        <w:rPr>
          <w:rFonts w:ascii="Times New Roman" w:hAnsi="Times New Roman" w:cs="Times New Roman"/>
          <w:b/>
          <w:bCs/>
          <w:i/>
          <w:iCs/>
          <w:color w:val="212121"/>
          <w:sz w:val="22"/>
          <w:szCs w:val="22"/>
        </w:rPr>
        <w:t>per-TRP based beam failure recovery</w:t>
      </w:r>
      <w:r w:rsidR="00FE0426" w:rsidRPr="00B12B45">
        <w:rPr>
          <w:rFonts w:ascii="Times New Roman" w:hAnsi="Times New Roman" w:cs="Times New Roman"/>
          <w:b/>
          <w:bCs/>
          <w:i/>
          <w:iCs/>
          <w:color w:val="212121"/>
          <w:sz w:val="22"/>
          <w:szCs w:val="22"/>
        </w:rPr>
        <w:t>.</w:t>
      </w:r>
    </w:p>
    <w:p w14:paraId="31DEB97D" w14:textId="77777777" w:rsidR="00FE0426" w:rsidRPr="00FE0426" w:rsidRDefault="00FE0426" w:rsidP="003D2B12">
      <w:pPr>
        <w:jc w:val="both"/>
        <w:rPr>
          <w:rFonts w:eastAsiaTheme="minorEastAsia"/>
          <w:sz w:val="22"/>
          <w:szCs w:val="22"/>
          <w:lang w:eastAsia="zh-CN"/>
        </w:rPr>
      </w:pPr>
    </w:p>
    <w:p w14:paraId="6424F517" w14:textId="000D37E3" w:rsidR="00F06A26" w:rsidRPr="00F06A26" w:rsidRDefault="00F06A26" w:rsidP="00F06A26">
      <w:pPr>
        <w:pStyle w:val="aa"/>
        <w:numPr>
          <w:ilvl w:val="0"/>
          <w:numId w:val="44"/>
        </w:numPr>
        <w:ind w:firstLineChars="0"/>
        <w:jc w:val="both"/>
        <w:rPr>
          <w:rFonts w:ascii="Times New Roman" w:eastAsiaTheme="minorEastAsia" w:hAnsi="Times New Roman" w:cs="Times New Roman"/>
          <w:sz w:val="22"/>
          <w:szCs w:val="22"/>
        </w:rPr>
      </w:pPr>
      <w:r w:rsidRPr="00F06A26">
        <w:rPr>
          <w:rFonts w:ascii="Times New Roman" w:eastAsiaTheme="minorEastAsia" w:hAnsi="Times New Roman" w:cs="Times New Roman"/>
          <w:sz w:val="22"/>
          <w:szCs w:val="22"/>
        </w:rPr>
        <w:t>Issue 1: TRP-specific BFD</w:t>
      </w:r>
    </w:p>
    <w:p w14:paraId="32D26A9A" w14:textId="2D04858A" w:rsidR="00E84C74" w:rsidRDefault="002223F6" w:rsidP="003D2B12">
      <w:pPr>
        <w:jc w:val="both"/>
        <w:rPr>
          <w:rFonts w:eastAsiaTheme="minorEastAsia"/>
          <w:sz w:val="22"/>
          <w:szCs w:val="22"/>
          <w:lang w:eastAsia="zh-CN"/>
        </w:rPr>
      </w:pPr>
      <w:r w:rsidRPr="003D2B12">
        <w:rPr>
          <w:rFonts w:eastAsiaTheme="minorEastAsia"/>
          <w:sz w:val="22"/>
          <w:szCs w:val="22"/>
          <w:lang w:eastAsia="zh-CN"/>
        </w:rPr>
        <w:t xml:space="preserve">In </w:t>
      </w:r>
      <w:r w:rsidR="00266A7D" w:rsidRPr="003D2B12">
        <w:rPr>
          <w:rFonts w:eastAsiaTheme="minorEastAsia"/>
          <w:sz w:val="22"/>
          <w:szCs w:val="22"/>
          <w:lang w:eastAsia="zh-CN"/>
        </w:rPr>
        <w:t>order to detect the beam condition per TRP, separate beam failure detection RS</w:t>
      </w:r>
      <w:r w:rsidR="005A6687" w:rsidRPr="003D2B12">
        <w:rPr>
          <w:rFonts w:eastAsiaTheme="minorEastAsia"/>
          <w:sz w:val="22"/>
          <w:szCs w:val="22"/>
          <w:lang w:eastAsia="zh-CN"/>
        </w:rPr>
        <w:t xml:space="preserve"> </w:t>
      </w:r>
      <w:r w:rsidR="005A6687" w:rsidRPr="003D2B12">
        <w:rPr>
          <w:rFonts w:eastAsiaTheme="minorEastAsia" w:hint="eastAsia"/>
          <w:sz w:val="22"/>
          <w:szCs w:val="22"/>
          <w:lang w:eastAsia="zh-CN"/>
        </w:rPr>
        <w:t>c</w:t>
      </w:r>
      <w:r w:rsidR="005A6687" w:rsidRPr="003D2B12">
        <w:rPr>
          <w:rFonts w:eastAsiaTheme="minorEastAsia"/>
          <w:sz w:val="22"/>
          <w:szCs w:val="22"/>
          <w:lang w:eastAsia="zh-CN"/>
        </w:rPr>
        <w:t>an be configured for each TRP for MTRP case</w:t>
      </w:r>
      <w:r w:rsidR="0001334F" w:rsidRPr="003D2B12">
        <w:rPr>
          <w:rFonts w:eastAsiaTheme="minorEastAsia"/>
          <w:sz w:val="22"/>
          <w:szCs w:val="22"/>
          <w:lang w:eastAsia="zh-CN"/>
        </w:rPr>
        <w:t xml:space="preserve">. </w:t>
      </w:r>
      <w:r w:rsidR="00D444D7">
        <w:rPr>
          <w:rFonts w:eastAsiaTheme="minorEastAsia"/>
          <w:sz w:val="22"/>
          <w:szCs w:val="22"/>
          <w:lang w:eastAsia="zh-CN"/>
        </w:rPr>
        <w:t>Since beam failure detection RS is the p</w:t>
      </w:r>
      <w:r w:rsidR="00D444D7" w:rsidRPr="00D444D7">
        <w:rPr>
          <w:rFonts w:eastAsiaTheme="minorEastAsia"/>
          <w:sz w:val="22"/>
          <w:szCs w:val="22"/>
          <w:lang w:eastAsia="zh-CN"/>
        </w:rPr>
        <w:t xml:space="preserve">eriodic CSI-RS or </w:t>
      </w:r>
      <w:r w:rsidR="00D444D7">
        <w:rPr>
          <w:rFonts w:eastAsiaTheme="minorEastAsia"/>
          <w:sz w:val="22"/>
          <w:szCs w:val="22"/>
          <w:lang w:eastAsia="zh-CN"/>
        </w:rPr>
        <w:t xml:space="preserve">SSB </w:t>
      </w:r>
      <w:proofErr w:type="spellStart"/>
      <w:r w:rsidR="00D444D7">
        <w:rPr>
          <w:rFonts w:eastAsiaTheme="minorEastAsia"/>
          <w:sz w:val="22"/>
          <w:szCs w:val="22"/>
          <w:lang w:eastAsia="zh-CN"/>
        </w:rPr>
        <w:t>QCLed</w:t>
      </w:r>
      <w:proofErr w:type="spellEnd"/>
      <w:r w:rsidR="00D444D7">
        <w:rPr>
          <w:rFonts w:eastAsiaTheme="minorEastAsia"/>
          <w:sz w:val="22"/>
          <w:szCs w:val="22"/>
          <w:lang w:eastAsia="zh-CN"/>
        </w:rPr>
        <w:t xml:space="preserve"> with the PDCCH DMRS</w:t>
      </w:r>
      <w:r w:rsidR="00D7082D">
        <w:rPr>
          <w:rFonts w:eastAsiaTheme="minorEastAsia"/>
          <w:sz w:val="22"/>
          <w:szCs w:val="22"/>
          <w:lang w:eastAsia="zh-CN"/>
        </w:rPr>
        <w:t xml:space="preserve"> of CORESET</w:t>
      </w:r>
      <w:r w:rsidR="00B07F9E">
        <w:rPr>
          <w:rFonts w:eastAsiaTheme="minorEastAsia"/>
          <w:sz w:val="22"/>
          <w:szCs w:val="22"/>
          <w:lang w:eastAsia="zh-CN"/>
        </w:rPr>
        <w:t xml:space="preserve">, which </w:t>
      </w:r>
      <w:r w:rsidR="00102C06">
        <w:rPr>
          <w:rFonts w:eastAsiaTheme="minorEastAsia"/>
          <w:sz w:val="22"/>
          <w:szCs w:val="22"/>
          <w:lang w:eastAsia="zh-CN"/>
        </w:rPr>
        <w:t xml:space="preserve">is configured with </w:t>
      </w:r>
      <w:proofErr w:type="spellStart"/>
      <w:r w:rsidR="00102C06">
        <w:rPr>
          <w:rFonts w:eastAsiaTheme="minorEastAsia"/>
          <w:sz w:val="22"/>
          <w:szCs w:val="22"/>
          <w:lang w:eastAsia="zh-CN"/>
        </w:rPr>
        <w:t>CORESETPoolindex</w:t>
      </w:r>
      <w:proofErr w:type="spellEnd"/>
      <w:r w:rsidR="00D7082D">
        <w:rPr>
          <w:rFonts w:eastAsiaTheme="minorEastAsia"/>
          <w:sz w:val="22"/>
          <w:szCs w:val="22"/>
          <w:lang w:eastAsia="zh-CN"/>
        </w:rPr>
        <w:t xml:space="preserve"> for </w:t>
      </w:r>
      <w:r w:rsidR="001644B4">
        <w:rPr>
          <w:rFonts w:eastAsiaTheme="minorEastAsia"/>
          <w:sz w:val="22"/>
          <w:szCs w:val="22"/>
          <w:lang w:eastAsia="zh-CN"/>
        </w:rPr>
        <w:t>multi-</w:t>
      </w:r>
      <w:r w:rsidR="00D7082D">
        <w:rPr>
          <w:rFonts w:eastAsiaTheme="minorEastAsia"/>
          <w:sz w:val="22"/>
          <w:szCs w:val="22"/>
          <w:lang w:eastAsia="zh-CN"/>
        </w:rPr>
        <w:t>DCI based MTRP, beam failure detection RS can be regarded as</w:t>
      </w:r>
      <w:r w:rsidR="0006036A">
        <w:rPr>
          <w:rFonts w:eastAsiaTheme="minorEastAsia"/>
          <w:sz w:val="22"/>
          <w:szCs w:val="22"/>
          <w:lang w:eastAsia="zh-CN"/>
        </w:rPr>
        <w:t xml:space="preserve"> associated with </w:t>
      </w:r>
      <w:proofErr w:type="spellStart"/>
      <w:r w:rsidR="0006036A">
        <w:rPr>
          <w:rFonts w:eastAsiaTheme="minorEastAsia"/>
          <w:sz w:val="22"/>
          <w:szCs w:val="22"/>
          <w:lang w:eastAsia="zh-CN"/>
        </w:rPr>
        <w:t>CORESETPoolindex</w:t>
      </w:r>
      <w:proofErr w:type="spellEnd"/>
      <w:r w:rsidR="0006036A">
        <w:rPr>
          <w:rFonts w:eastAsiaTheme="minorEastAsia"/>
          <w:sz w:val="22"/>
          <w:szCs w:val="22"/>
          <w:lang w:eastAsia="zh-CN"/>
        </w:rPr>
        <w:t xml:space="preserve"> implicitly</w:t>
      </w:r>
      <w:r w:rsidR="00D444D7" w:rsidRPr="00D444D7">
        <w:rPr>
          <w:rFonts w:eastAsiaTheme="minorEastAsia"/>
          <w:sz w:val="22"/>
          <w:szCs w:val="22"/>
          <w:lang w:eastAsia="zh-CN"/>
        </w:rPr>
        <w:t>.</w:t>
      </w:r>
      <w:r w:rsidR="0006036A">
        <w:rPr>
          <w:rFonts w:eastAsiaTheme="minorEastAsia"/>
          <w:sz w:val="22"/>
          <w:szCs w:val="22"/>
          <w:lang w:eastAsia="zh-CN"/>
        </w:rPr>
        <w:t xml:space="preserve"> </w:t>
      </w:r>
      <w:r w:rsidR="0001334F" w:rsidRPr="003D2B12">
        <w:rPr>
          <w:rFonts w:eastAsiaTheme="minorEastAsia"/>
          <w:sz w:val="22"/>
          <w:szCs w:val="22"/>
          <w:lang w:eastAsia="zh-CN"/>
        </w:rPr>
        <w:t>In that case,</w:t>
      </w:r>
      <w:r w:rsidR="00B127D7" w:rsidRPr="003D2B12">
        <w:rPr>
          <w:rFonts w:eastAsiaTheme="minorEastAsia"/>
          <w:sz w:val="22"/>
          <w:szCs w:val="22"/>
          <w:lang w:eastAsia="zh-CN"/>
        </w:rPr>
        <w:t xml:space="preserve"> </w:t>
      </w:r>
      <w:r w:rsidR="00625D36">
        <w:rPr>
          <w:rFonts w:eastAsiaTheme="minorEastAsia"/>
          <w:sz w:val="22"/>
          <w:szCs w:val="22"/>
          <w:lang w:eastAsia="zh-CN"/>
        </w:rPr>
        <w:t>to support TRP-specific BFD, beam failure detection RSs shoul</w:t>
      </w:r>
      <w:r w:rsidR="001B2E02">
        <w:rPr>
          <w:rFonts w:eastAsiaTheme="minorEastAsia"/>
          <w:sz w:val="22"/>
          <w:szCs w:val="22"/>
          <w:lang w:eastAsia="zh-CN"/>
        </w:rPr>
        <w:t>d include the p</w:t>
      </w:r>
      <w:r w:rsidR="001B2E02" w:rsidRPr="00D444D7">
        <w:rPr>
          <w:rFonts w:eastAsiaTheme="minorEastAsia"/>
          <w:sz w:val="22"/>
          <w:szCs w:val="22"/>
          <w:lang w:eastAsia="zh-CN"/>
        </w:rPr>
        <w:t xml:space="preserve">eriodic CSI-RS or </w:t>
      </w:r>
      <w:r w:rsidR="001B2E02">
        <w:rPr>
          <w:rFonts w:eastAsiaTheme="minorEastAsia"/>
          <w:sz w:val="22"/>
          <w:szCs w:val="22"/>
          <w:lang w:eastAsia="zh-CN"/>
        </w:rPr>
        <w:t xml:space="preserve">SSB associated with different </w:t>
      </w:r>
      <w:proofErr w:type="spellStart"/>
      <w:r w:rsidR="001B2E02">
        <w:rPr>
          <w:rFonts w:eastAsiaTheme="minorEastAsia"/>
          <w:sz w:val="22"/>
          <w:szCs w:val="22"/>
          <w:lang w:eastAsia="zh-CN"/>
        </w:rPr>
        <w:t>CORESETPoolindex</w:t>
      </w:r>
      <w:proofErr w:type="spellEnd"/>
      <w:r w:rsidR="00485E56">
        <w:rPr>
          <w:rFonts w:eastAsiaTheme="minorEastAsia"/>
          <w:sz w:val="22"/>
          <w:szCs w:val="22"/>
          <w:lang w:eastAsia="zh-CN"/>
        </w:rPr>
        <w:t>.</w:t>
      </w:r>
    </w:p>
    <w:p w14:paraId="53AC6708" w14:textId="2DCDA174" w:rsidR="00485E56" w:rsidRDefault="00246E12" w:rsidP="003D2B12">
      <w:pPr>
        <w:jc w:val="both"/>
        <w:rPr>
          <w:rFonts w:eastAsiaTheme="minorEastAsia"/>
          <w:sz w:val="22"/>
          <w:szCs w:val="22"/>
          <w:lang w:eastAsia="zh-CN"/>
        </w:rPr>
      </w:pPr>
      <w:r>
        <w:rPr>
          <w:rFonts w:eastAsiaTheme="minorEastAsia"/>
          <w:sz w:val="22"/>
          <w:szCs w:val="22"/>
          <w:lang w:eastAsia="zh-CN"/>
        </w:rPr>
        <w:t>W</w:t>
      </w:r>
      <w:r w:rsidRPr="00246E12">
        <w:rPr>
          <w:rFonts w:eastAsiaTheme="minorEastAsia"/>
          <w:sz w:val="22"/>
          <w:szCs w:val="22"/>
          <w:lang w:eastAsia="zh-CN"/>
        </w:rPr>
        <w:t xml:space="preserve">hen the radio link quality for all </w:t>
      </w:r>
      <w:r>
        <w:rPr>
          <w:rFonts w:eastAsiaTheme="minorEastAsia"/>
          <w:sz w:val="22"/>
          <w:szCs w:val="22"/>
          <w:lang w:eastAsia="zh-CN"/>
        </w:rPr>
        <w:t xml:space="preserve">RSs associated with the same </w:t>
      </w:r>
      <w:proofErr w:type="spellStart"/>
      <w:r>
        <w:rPr>
          <w:rFonts w:eastAsiaTheme="minorEastAsia"/>
          <w:sz w:val="22"/>
          <w:szCs w:val="22"/>
          <w:lang w:eastAsia="zh-CN"/>
        </w:rPr>
        <w:t>CORESETPoolindex</w:t>
      </w:r>
      <w:proofErr w:type="spellEnd"/>
      <w:r w:rsidR="004A40C8">
        <w:rPr>
          <w:rFonts w:eastAsiaTheme="minorEastAsia"/>
          <w:sz w:val="22"/>
          <w:szCs w:val="22"/>
          <w:lang w:eastAsia="zh-CN"/>
        </w:rPr>
        <w:t xml:space="preserve"> is</w:t>
      </w:r>
      <w:r w:rsidR="008826E7">
        <w:rPr>
          <w:rFonts w:eastAsiaTheme="minorEastAsia"/>
          <w:sz w:val="22"/>
          <w:szCs w:val="22"/>
          <w:lang w:eastAsia="zh-CN"/>
        </w:rPr>
        <w:t xml:space="preserve"> worse than the threshold, </w:t>
      </w:r>
      <w:r w:rsidR="00673B55" w:rsidRPr="00673B55">
        <w:rPr>
          <w:rFonts w:eastAsiaTheme="minorEastAsia"/>
          <w:sz w:val="22"/>
          <w:szCs w:val="22"/>
          <w:lang w:eastAsia="zh-CN"/>
        </w:rPr>
        <w:t>the physical layer in the UE provides an indication to higher layers</w:t>
      </w:r>
      <w:r w:rsidR="00673B55">
        <w:rPr>
          <w:rFonts w:eastAsiaTheme="minorEastAsia"/>
          <w:sz w:val="22"/>
          <w:szCs w:val="22"/>
          <w:lang w:eastAsia="zh-CN"/>
        </w:rPr>
        <w:t xml:space="preserve"> for the corresponding TRP.</w:t>
      </w:r>
      <w:r w:rsidR="0056342D">
        <w:rPr>
          <w:rFonts w:eastAsiaTheme="minorEastAsia"/>
          <w:sz w:val="22"/>
          <w:szCs w:val="22"/>
          <w:lang w:eastAsia="zh-CN"/>
        </w:rPr>
        <w:t xml:space="preserve"> Separate indication</w:t>
      </w:r>
      <w:r w:rsidR="0056748A">
        <w:rPr>
          <w:rFonts w:eastAsiaTheme="minorEastAsia"/>
          <w:sz w:val="22"/>
          <w:szCs w:val="22"/>
          <w:lang w:eastAsia="zh-CN"/>
        </w:rPr>
        <w:t>s</w:t>
      </w:r>
      <w:r w:rsidR="0056342D">
        <w:rPr>
          <w:rFonts w:eastAsiaTheme="minorEastAsia"/>
          <w:sz w:val="22"/>
          <w:szCs w:val="22"/>
          <w:lang w:eastAsia="zh-CN"/>
        </w:rPr>
        <w:t xml:space="preserve"> should be provided to higher layers</w:t>
      </w:r>
      <w:r w:rsidRPr="00246E12">
        <w:rPr>
          <w:rFonts w:eastAsiaTheme="minorEastAsia"/>
          <w:sz w:val="22"/>
          <w:szCs w:val="22"/>
          <w:lang w:eastAsia="zh-CN"/>
        </w:rPr>
        <w:t xml:space="preserve"> </w:t>
      </w:r>
      <w:r w:rsidR="0056342D">
        <w:rPr>
          <w:rFonts w:eastAsiaTheme="minorEastAsia"/>
          <w:sz w:val="22"/>
          <w:szCs w:val="22"/>
          <w:lang w:eastAsia="zh-CN"/>
        </w:rPr>
        <w:t>for each TRP.</w:t>
      </w:r>
      <w:r w:rsidR="00BA4DC4">
        <w:rPr>
          <w:rFonts w:eastAsiaTheme="minorEastAsia"/>
          <w:sz w:val="22"/>
          <w:szCs w:val="22"/>
          <w:lang w:eastAsia="zh-CN"/>
        </w:rPr>
        <w:t xml:space="preserve"> And RAN2 should consider separate </w:t>
      </w:r>
      <w:r w:rsidR="00BA4DC4" w:rsidRPr="00BA4DC4">
        <w:rPr>
          <w:rFonts w:eastAsiaTheme="minorEastAsia"/>
          <w:sz w:val="22"/>
          <w:szCs w:val="22"/>
          <w:lang w:eastAsia="zh-CN"/>
        </w:rPr>
        <w:t>BFI_COUNTER</w:t>
      </w:r>
      <w:r w:rsidR="00EB48F2">
        <w:rPr>
          <w:rFonts w:eastAsiaTheme="minorEastAsia"/>
          <w:sz w:val="22"/>
          <w:szCs w:val="22"/>
          <w:lang w:eastAsia="zh-CN"/>
        </w:rPr>
        <w:t xml:space="preserve"> and </w:t>
      </w:r>
      <w:proofErr w:type="spellStart"/>
      <w:r w:rsidR="00EB48F2" w:rsidRPr="00EB48F2">
        <w:rPr>
          <w:rFonts w:eastAsiaTheme="minorEastAsia"/>
          <w:sz w:val="22"/>
          <w:szCs w:val="22"/>
          <w:lang w:eastAsia="zh-CN"/>
        </w:rPr>
        <w:t>beamFailureDetectionTimer</w:t>
      </w:r>
      <w:proofErr w:type="spellEnd"/>
      <w:r w:rsidR="00EB48F2">
        <w:rPr>
          <w:rFonts w:eastAsiaTheme="minorEastAsia"/>
          <w:sz w:val="22"/>
          <w:szCs w:val="22"/>
          <w:lang w:eastAsia="zh-CN"/>
        </w:rPr>
        <w:t xml:space="preserve"> for each TRP</w:t>
      </w:r>
      <w:r w:rsidR="00753FE0">
        <w:rPr>
          <w:rFonts w:eastAsiaTheme="minorEastAsia"/>
          <w:sz w:val="22"/>
          <w:szCs w:val="22"/>
          <w:lang w:eastAsia="zh-CN"/>
        </w:rPr>
        <w:t>, instead of cell-specific parameters.</w:t>
      </w:r>
    </w:p>
    <w:p w14:paraId="6EAC5681" w14:textId="77777777" w:rsidR="00023BFA" w:rsidRDefault="00023BFA" w:rsidP="003D2B12">
      <w:pPr>
        <w:jc w:val="both"/>
        <w:rPr>
          <w:rFonts w:eastAsiaTheme="minorEastAsia"/>
          <w:sz w:val="22"/>
          <w:szCs w:val="22"/>
          <w:lang w:eastAsia="zh-CN"/>
        </w:rPr>
      </w:pPr>
    </w:p>
    <w:p w14:paraId="554B1FB9" w14:textId="18BFD57F" w:rsidR="00023BFA" w:rsidRPr="00E10557" w:rsidRDefault="00023BFA" w:rsidP="00023BF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5D717A">
        <w:rPr>
          <w:rFonts w:eastAsiaTheme="minorEastAsia"/>
          <w:b/>
          <w:bCs/>
          <w:sz w:val="22"/>
          <w:szCs w:val="22"/>
          <w:u w:val="single"/>
        </w:rPr>
        <w:t>5</w:t>
      </w:r>
      <w:r>
        <w:rPr>
          <w:rFonts w:eastAsiaTheme="minorEastAsia"/>
          <w:b/>
          <w:bCs/>
          <w:sz w:val="22"/>
          <w:szCs w:val="22"/>
          <w:u w:val="single"/>
        </w:rPr>
        <w:t>:</w:t>
      </w:r>
    </w:p>
    <w:p w14:paraId="64A0DFAE" w14:textId="65F781F8" w:rsidR="00631741" w:rsidRDefault="00631741" w:rsidP="0063174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31741">
        <w:rPr>
          <w:rFonts w:ascii="Times New Roman" w:hAnsi="Times New Roman" w:cs="Times New Roman"/>
          <w:b/>
          <w:bCs/>
          <w:i/>
          <w:iCs/>
          <w:color w:val="212121"/>
          <w:sz w:val="22"/>
          <w:szCs w:val="22"/>
        </w:rPr>
        <w:t xml:space="preserve">Two sets of </w:t>
      </w:r>
      <w:proofErr w:type="gramStart"/>
      <w:r w:rsidRPr="00631741">
        <w:rPr>
          <w:rFonts w:ascii="Times New Roman" w:hAnsi="Times New Roman" w:cs="Times New Roman"/>
          <w:b/>
          <w:bCs/>
          <w:i/>
          <w:iCs/>
          <w:color w:val="212121"/>
          <w:sz w:val="22"/>
          <w:szCs w:val="22"/>
        </w:rPr>
        <w:t>BFD</w:t>
      </w:r>
      <w:proofErr w:type="gramEnd"/>
      <w:r w:rsidRPr="00631741">
        <w:rPr>
          <w:rFonts w:ascii="Times New Roman" w:hAnsi="Times New Roman" w:cs="Times New Roman"/>
          <w:b/>
          <w:bCs/>
          <w:i/>
          <w:iCs/>
          <w:color w:val="212121"/>
          <w:sz w:val="22"/>
          <w:szCs w:val="22"/>
        </w:rPr>
        <w:t xml:space="preserve"> RS</w:t>
      </w:r>
      <w:r w:rsidR="006056E9">
        <w:rPr>
          <w:rFonts w:ascii="Times New Roman" w:hAnsi="Times New Roman" w:cs="Times New Roman"/>
          <w:b/>
          <w:bCs/>
          <w:i/>
          <w:iCs/>
          <w:color w:val="212121"/>
          <w:sz w:val="22"/>
          <w:szCs w:val="22"/>
        </w:rPr>
        <w:t>,</w:t>
      </w:r>
      <w:r w:rsidR="00E07A1D">
        <w:rPr>
          <w:rFonts w:ascii="Times New Roman" w:hAnsi="Times New Roman" w:cs="Times New Roman"/>
          <w:b/>
          <w:bCs/>
          <w:i/>
          <w:iCs/>
          <w:color w:val="212121"/>
          <w:sz w:val="22"/>
          <w:szCs w:val="22"/>
        </w:rPr>
        <w:t xml:space="preserve"> </w:t>
      </w:r>
      <w:r w:rsidR="006056E9">
        <w:rPr>
          <w:rFonts w:ascii="Times New Roman" w:hAnsi="Times New Roman" w:cs="Times New Roman"/>
          <w:b/>
          <w:bCs/>
          <w:i/>
          <w:iCs/>
          <w:color w:val="212121"/>
          <w:sz w:val="22"/>
          <w:szCs w:val="22"/>
        </w:rPr>
        <w:t>with each set</w:t>
      </w:r>
      <w:r w:rsidR="00E07A1D">
        <w:rPr>
          <w:rFonts w:ascii="Times New Roman" w:hAnsi="Times New Roman" w:cs="Times New Roman"/>
          <w:b/>
          <w:bCs/>
          <w:i/>
          <w:iCs/>
          <w:color w:val="212121"/>
          <w:sz w:val="22"/>
          <w:szCs w:val="22"/>
        </w:rPr>
        <w:t xml:space="preserve"> associated with different</w:t>
      </w:r>
      <w:r w:rsidRPr="00631741">
        <w:rPr>
          <w:rFonts w:ascii="Times New Roman" w:hAnsi="Times New Roman" w:cs="Times New Roman"/>
          <w:b/>
          <w:bCs/>
          <w:i/>
          <w:iCs/>
          <w:color w:val="212121"/>
          <w:sz w:val="22"/>
          <w:szCs w:val="22"/>
        </w:rPr>
        <w:t xml:space="preserve"> </w:t>
      </w:r>
      <w:proofErr w:type="spellStart"/>
      <w:r w:rsidR="006056E9">
        <w:rPr>
          <w:rFonts w:ascii="Times New Roman" w:hAnsi="Times New Roman" w:cs="Times New Roman"/>
          <w:b/>
          <w:bCs/>
          <w:i/>
          <w:iCs/>
          <w:color w:val="212121"/>
          <w:sz w:val="22"/>
          <w:szCs w:val="22"/>
        </w:rPr>
        <w:t>CORESETPoolindex</w:t>
      </w:r>
      <w:proofErr w:type="spellEnd"/>
      <w:r w:rsidR="006056E9">
        <w:rPr>
          <w:rFonts w:ascii="Times New Roman" w:hAnsi="Times New Roman" w:cs="Times New Roman"/>
          <w:b/>
          <w:bCs/>
          <w:i/>
          <w:iCs/>
          <w:color w:val="212121"/>
          <w:sz w:val="22"/>
          <w:szCs w:val="22"/>
        </w:rPr>
        <w:t xml:space="preserve">, </w:t>
      </w:r>
      <w:r w:rsidRPr="00631741">
        <w:rPr>
          <w:rFonts w:ascii="Times New Roman" w:hAnsi="Times New Roman" w:cs="Times New Roman"/>
          <w:b/>
          <w:bCs/>
          <w:i/>
          <w:iCs/>
          <w:color w:val="212121"/>
          <w:sz w:val="22"/>
          <w:szCs w:val="22"/>
        </w:rPr>
        <w:t xml:space="preserve">can be configured for a serving cell for </w:t>
      </w:r>
      <w:r w:rsidR="005D0982">
        <w:rPr>
          <w:rFonts w:ascii="Times New Roman" w:hAnsi="Times New Roman" w:cs="Times New Roman"/>
          <w:b/>
          <w:bCs/>
          <w:i/>
          <w:iCs/>
          <w:color w:val="212121"/>
          <w:sz w:val="22"/>
          <w:szCs w:val="22"/>
        </w:rPr>
        <w:t>two</w:t>
      </w:r>
      <w:r w:rsidRPr="00631741">
        <w:rPr>
          <w:rFonts w:ascii="Times New Roman" w:hAnsi="Times New Roman" w:cs="Times New Roman"/>
          <w:b/>
          <w:bCs/>
          <w:i/>
          <w:iCs/>
          <w:color w:val="212121"/>
          <w:sz w:val="22"/>
          <w:szCs w:val="22"/>
        </w:rPr>
        <w:t xml:space="preserve"> TRPs</w:t>
      </w:r>
      <w:r w:rsidR="005D0982">
        <w:rPr>
          <w:rFonts w:ascii="Times New Roman" w:hAnsi="Times New Roman" w:cs="Times New Roman"/>
          <w:b/>
          <w:bCs/>
          <w:i/>
          <w:iCs/>
          <w:color w:val="212121"/>
          <w:sz w:val="22"/>
          <w:szCs w:val="22"/>
        </w:rPr>
        <w:t>.</w:t>
      </w:r>
    </w:p>
    <w:p w14:paraId="5701A4EA" w14:textId="6A66114A" w:rsidR="0032433F" w:rsidRPr="0032433F" w:rsidRDefault="0032433F" w:rsidP="0032433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433F">
        <w:rPr>
          <w:rFonts w:ascii="Times New Roman" w:hAnsi="Times New Roman" w:cs="Times New Roman"/>
          <w:b/>
          <w:bCs/>
          <w:i/>
          <w:iCs/>
          <w:color w:val="212121"/>
          <w:sz w:val="22"/>
          <w:szCs w:val="22"/>
        </w:rPr>
        <w:t xml:space="preserve">If all the </w:t>
      </w:r>
      <w:r w:rsidR="002D094C">
        <w:rPr>
          <w:rFonts w:ascii="Times New Roman" w:hAnsi="Times New Roman" w:cs="Times New Roman"/>
          <w:b/>
          <w:bCs/>
          <w:i/>
          <w:iCs/>
          <w:color w:val="212121"/>
          <w:sz w:val="22"/>
          <w:szCs w:val="22"/>
        </w:rPr>
        <w:t xml:space="preserve">BFD </w:t>
      </w:r>
      <w:r w:rsidRPr="0032433F">
        <w:rPr>
          <w:rFonts w:ascii="Times New Roman" w:hAnsi="Times New Roman" w:cs="Times New Roman"/>
          <w:b/>
          <w:bCs/>
          <w:i/>
          <w:iCs/>
          <w:color w:val="212121"/>
          <w:sz w:val="22"/>
          <w:szCs w:val="22"/>
        </w:rPr>
        <w:t>RS of one set is worse than the threshold, PHY layer in UE provides an indication to higher layer</w:t>
      </w:r>
      <w:r w:rsidR="00607857">
        <w:rPr>
          <w:rFonts w:ascii="Times New Roman" w:hAnsi="Times New Roman" w:cs="Times New Roman"/>
          <w:b/>
          <w:bCs/>
          <w:i/>
          <w:iCs/>
          <w:color w:val="212121"/>
          <w:sz w:val="22"/>
          <w:szCs w:val="22"/>
        </w:rPr>
        <w:t>s for</w:t>
      </w:r>
      <w:r w:rsidR="002D094C">
        <w:rPr>
          <w:rFonts w:ascii="Times New Roman" w:hAnsi="Times New Roman" w:cs="Times New Roman"/>
          <w:b/>
          <w:bCs/>
          <w:i/>
          <w:iCs/>
          <w:color w:val="212121"/>
          <w:sz w:val="22"/>
          <w:szCs w:val="22"/>
        </w:rPr>
        <w:t xml:space="preserve"> corresponding TRP</w:t>
      </w:r>
      <w:r w:rsidRPr="0032433F">
        <w:rPr>
          <w:rFonts w:ascii="Times New Roman" w:hAnsi="Times New Roman" w:cs="Times New Roman"/>
          <w:b/>
          <w:bCs/>
          <w:i/>
          <w:iCs/>
          <w:color w:val="212121"/>
          <w:sz w:val="22"/>
          <w:szCs w:val="22"/>
        </w:rPr>
        <w:t>. Separate indication</w:t>
      </w:r>
      <w:r w:rsidR="002D094C">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can be provided to higher layer</w:t>
      </w:r>
      <w:r w:rsidR="002D094C">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for each </w:t>
      </w:r>
      <w:r w:rsidR="00550D3D">
        <w:rPr>
          <w:rFonts w:ascii="Times New Roman" w:hAnsi="Times New Roman" w:cs="Times New Roman"/>
          <w:b/>
          <w:bCs/>
          <w:i/>
          <w:iCs/>
          <w:color w:val="212121"/>
          <w:sz w:val="22"/>
          <w:szCs w:val="22"/>
        </w:rPr>
        <w:t>TRP</w:t>
      </w:r>
      <w:r w:rsidRPr="0032433F">
        <w:rPr>
          <w:rFonts w:ascii="Times New Roman" w:hAnsi="Times New Roman" w:cs="Times New Roman"/>
          <w:b/>
          <w:bCs/>
          <w:i/>
          <w:iCs/>
          <w:color w:val="212121"/>
          <w:sz w:val="22"/>
          <w:szCs w:val="22"/>
        </w:rPr>
        <w:t>.</w:t>
      </w:r>
    </w:p>
    <w:p w14:paraId="285EF4D2" w14:textId="752AB17C" w:rsidR="005D0982" w:rsidRPr="00631741" w:rsidRDefault="008014E8" w:rsidP="0063174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014E8">
        <w:rPr>
          <w:rFonts w:ascii="Times New Roman" w:hAnsi="Times New Roman" w:cs="Times New Roman"/>
          <w:b/>
          <w:bCs/>
          <w:i/>
          <w:iCs/>
          <w:color w:val="212121"/>
          <w:sz w:val="22"/>
          <w:szCs w:val="22"/>
        </w:rPr>
        <w:t xml:space="preserve">It has impact on RAN2 </w:t>
      </w:r>
      <w:r>
        <w:rPr>
          <w:rFonts w:ascii="Times New Roman" w:hAnsi="Times New Roman" w:cs="Times New Roman"/>
          <w:b/>
          <w:bCs/>
          <w:i/>
          <w:iCs/>
          <w:color w:val="212121"/>
          <w:sz w:val="22"/>
          <w:szCs w:val="22"/>
        </w:rPr>
        <w:t>to consider</w:t>
      </w:r>
      <w:r w:rsidRPr="008014E8">
        <w:rPr>
          <w:rFonts w:ascii="Times New Roman" w:hAnsi="Times New Roman" w:cs="Times New Roman"/>
          <w:b/>
          <w:bCs/>
          <w:i/>
          <w:iCs/>
          <w:color w:val="212121"/>
          <w:sz w:val="22"/>
          <w:szCs w:val="22"/>
        </w:rPr>
        <w:t xml:space="preserve"> TRP-specific BFI_COUNTER </w:t>
      </w:r>
      <w:r>
        <w:rPr>
          <w:rFonts w:ascii="Times New Roman" w:hAnsi="Times New Roman" w:cs="Times New Roman"/>
          <w:b/>
          <w:bCs/>
          <w:i/>
          <w:iCs/>
          <w:color w:val="212121"/>
          <w:sz w:val="22"/>
          <w:szCs w:val="22"/>
        </w:rPr>
        <w:t xml:space="preserve">and </w:t>
      </w:r>
      <w:proofErr w:type="spellStart"/>
      <w:r w:rsidRPr="008014E8">
        <w:rPr>
          <w:rFonts w:ascii="Times New Roman" w:hAnsi="Times New Roman" w:cs="Times New Roman"/>
          <w:b/>
          <w:bCs/>
          <w:i/>
          <w:iCs/>
          <w:color w:val="212121"/>
          <w:sz w:val="22"/>
          <w:szCs w:val="22"/>
        </w:rPr>
        <w:t>beamFailureDetectionTimer</w:t>
      </w:r>
      <w:proofErr w:type="spellEnd"/>
      <w:r>
        <w:rPr>
          <w:rFonts w:ascii="Times New Roman" w:hAnsi="Times New Roman" w:cs="Times New Roman"/>
          <w:b/>
          <w:bCs/>
          <w:i/>
          <w:iCs/>
          <w:color w:val="212121"/>
          <w:sz w:val="22"/>
          <w:szCs w:val="22"/>
        </w:rPr>
        <w:t>.</w:t>
      </w:r>
    </w:p>
    <w:p w14:paraId="0711EA03" w14:textId="77777777" w:rsidR="00023BFA" w:rsidRPr="00023BFA" w:rsidRDefault="00023BFA" w:rsidP="003D2B12">
      <w:pPr>
        <w:jc w:val="both"/>
        <w:rPr>
          <w:rFonts w:eastAsiaTheme="minorEastAsia"/>
          <w:sz w:val="22"/>
          <w:szCs w:val="22"/>
          <w:lang w:eastAsia="zh-CN"/>
        </w:rPr>
      </w:pPr>
    </w:p>
    <w:p w14:paraId="3701F6EC" w14:textId="5A051BAE" w:rsidR="00DB2917" w:rsidRPr="00F06A26"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F06A26">
        <w:rPr>
          <w:rFonts w:ascii="Times New Roman" w:eastAsiaTheme="minorEastAsia" w:hAnsi="Times New Roman" w:cs="Times New Roman"/>
          <w:sz w:val="22"/>
          <w:szCs w:val="22"/>
        </w:rPr>
        <w:t>Issue 2: TRP-specific new candidate beam identification</w:t>
      </w:r>
    </w:p>
    <w:p w14:paraId="3E4ED151" w14:textId="2279B5C2" w:rsidR="006930DD" w:rsidRDefault="006930DD" w:rsidP="003D2B12">
      <w:pPr>
        <w:jc w:val="both"/>
        <w:rPr>
          <w:rFonts w:eastAsiaTheme="minorEastAsia"/>
          <w:sz w:val="22"/>
          <w:szCs w:val="22"/>
          <w:lang w:eastAsia="zh-CN"/>
        </w:rPr>
      </w:pPr>
      <w:r w:rsidRPr="003D2B12">
        <w:rPr>
          <w:rFonts w:eastAsiaTheme="minorEastAsia"/>
          <w:sz w:val="22"/>
          <w:szCs w:val="22"/>
          <w:lang w:eastAsia="zh-CN"/>
        </w:rPr>
        <w:lastRenderedPageBreak/>
        <w:t xml:space="preserve">Similar as beam failure detection RS, separate new candidate beam </w:t>
      </w:r>
      <w:r w:rsidRPr="003D2B12">
        <w:rPr>
          <w:rFonts w:eastAsiaTheme="minorEastAsia" w:hint="eastAsia"/>
          <w:sz w:val="22"/>
          <w:szCs w:val="22"/>
          <w:lang w:eastAsia="zh-CN"/>
        </w:rPr>
        <w:t>c</w:t>
      </w:r>
      <w:r w:rsidRPr="003D2B12">
        <w:rPr>
          <w:rFonts w:eastAsiaTheme="minorEastAsia"/>
          <w:sz w:val="22"/>
          <w:szCs w:val="22"/>
          <w:lang w:eastAsia="zh-CN"/>
        </w:rPr>
        <w:t xml:space="preserve">an be configured for each TRP for MTRP case. </w:t>
      </w:r>
      <w:r w:rsidR="003D2A05">
        <w:rPr>
          <w:rFonts w:eastAsiaTheme="minorEastAsia"/>
          <w:sz w:val="22"/>
          <w:szCs w:val="22"/>
          <w:lang w:eastAsia="zh-CN"/>
        </w:rPr>
        <w:t>If</w:t>
      </w:r>
      <w:r w:rsidR="003D2A05" w:rsidRPr="003D2B12">
        <w:rPr>
          <w:rFonts w:eastAsiaTheme="minorEastAsia"/>
          <w:sz w:val="22"/>
          <w:szCs w:val="22"/>
          <w:lang w:eastAsia="zh-CN"/>
        </w:rPr>
        <w:t xml:space="preserve"> </w:t>
      </w:r>
      <w:r w:rsidR="005709FC" w:rsidRPr="003D2B12">
        <w:rPr>
          <w:rFonts w:eastAsiaTheme="minorEastAsia"/>
          <w:sz w:val="22"/>
          <w:szCs w:val="22"/>
          <w:lang w:eastAsia="zh-CN"/>
        </w:rPr>
        <w:t xml:space="preserve">beam failure is detected for a TRP, </w:t>
      </w:r>
      <w:r w:rsidR="00873522">
        <w:rPr>
          <w:rFonts w:eastAsiaTheme="minorEastAsia"/>
          <w:sz w:val="22"/>
          <w:szCs w:val="22"/>
          <w:lang w:eastAsia="zh-CN"/>
        </w:rPr>
        <w:t>a</w:t>
      </w:r>
      <w:r w:rsidR="00873522" w:rsidRPr="003D2B12">
        <w:rPr>
          <w:rFonts w:eastAsiaTheme="minorEastAsia"/>
          <w:sz w:val="22"/>
          <w:szCs w:val="22"/>
          <w:lang w:eastAsia="zh-CN"/>
        </w:rPr>
        <w:t xml:space="preserve"> </w:t>
      </w:r>
      <w:r w:rsidR="005709FC" w:rsidRPr="003D2B12">
        <w:rPr>
          <w:rFonts w:eastAsiaTheme="minorEastAsia"/>
          <w:sz w:val="22"/>
          <w:szCs w:val="22"/>
          <w:lang w:eastAsia="zh-CN"/>
        </w:rPr>
        <w:t xml:space="preserve">new candidate beam </w:t>
      </w:r>
      <w:r w:rsidR="00873522">
        <w:rPr>
          <w:rFonts w:eastAsiaTheme="minorEastAsia"/>
          <w:sz w:val="22"/>
          <w:szCs w:val="22"/>
          <w:lang w:eastAsia="zh-CN"/>
        </w:rPr>
        <w:t xml:space="preserve">can be detected and </w:t>
      </w:r>
      <w:r w:rsidR="00E211AD">
        <w:rPr>
          <w:rFonts w:eastAsiaTheme="minorEastAsia"/>
          <w:sz w:val="22"/>
          <w:szCs w:val="22"/>
          <w:lang w:eastAsia="zh-CN"/>
        </w:rPr>
        <w:t>provided to higher layers</w:t>
      </w:r>
      <w:r w:rsidR="00A325AB">
        <w:rPr>
          <w:rFonts w:eastAsiaTheme="minorEastAsia"/>
          <w:sz w:val="22"/>
          <w:szCs w:val="22"/>
          <w:lang w:eastAsia="zh-CN"/>
        </w:rPr>
        <w:t xml:space="preserve"> upon request from higher layers</w:t>
      </w:r>
      <w:r w:rsidR="005709FC" w:rsidRPr="003D2B12">
        <w:rPr>
          <w:rFonts w:eastAsiaTheme="minorEastAsia"/>
          <w:sz w:val="22"/>
          <w:szCs w:val="22"/>
          <w:lang w:eastAsia="zh-CN"/>
        </w:rPr>
        <w:t>.</w:t>
      </w:r>
      <w:r w:rsidR="00A77192">
        <w:rPr>
          <w:rFonts w:eastAsiaTheme="minorEastAsia"/>
          <w:sz w:val="22"/>
          <w:szCs w:val="22"/>
          <w:lang w:eastAsia="zh-CN"/>
        </w:rPr>
        <w:t xml:space="preserve"> If beam failure is</w:t>
      </w:r>
      <w:r w:rsidR="00087AD5">
        <w:rPr>
          <w:rFonts w:eastAsiaTheme="minorEastAsia"/>
          <w:sz w:val="22"/>
          <w:szCs w:val="22"/>
          <w:lang w:eastAsia="zh-CN"/>
        </w:rPr>
        <w:t xml:space="preserve"> also</w:t>
      </w:r>
      <w:r w:rsidR="00A77192">
        <w:rPr>
          <w:rFonts w:eastAsiaTheme="minorEastAsia"/>
          <w:sz w:val="22"/>
          <w:szCs w:val="22"/>
          <w:lang w:eastAsia="zh-CN"/>
        </w:rPr>
        <w:t xml:space="preserve"> detected for </w:t>
      </w:r>
      <w:r w:rsidR="00087AD5">
        <w:rPr>
          <w:rFonts w:eastAsiaTheme="minorEastAsia"/>
          <w:sz w:val="22"/>
          <w:szCs w:val="22"/>
          <w:lang w:eastAsia="zh-CN"/>
        </w:rPr>
        <w:t xml:space="preserve">the </w:t>
      </w:r>
      <w:r w:rsidR="00FC2321">
        <w:rPr>
          <w:rFonts w:eastAsiaTheme="minorEastAsia"/>
          <w:sz w:val="22"/>
          <w:szCs w:val="22"/>
          <w:lang w:eastAsia="zh-CN"/>
        </w:rPr>
        <w:t>second</w:t>
      </w:r>
      <w:r w:rsidR="00087AD5">
        <w:rPr>
          <w:rFonts w:eastAsiaTheme="minorEastAsia"/>
          <w:sz w:val="22"/>
          <w:szCs w:val="22"/>
          <w:lang w:eastAsia="zh-CN"/>
        </w:rPr>
        <w:t xml:space="preserve"> TRP after beam failure is detected </w:t>
      </w:r>
      <w:r w:rsidR="00DC52AB">
        <w:rPr>
          <w:rFonts w:eastAsiaTheme="minorEastAsia"/>
          <w:sz w:val="22"/>
          <w:szCs w:val="22"/>
          <w:lang w:eastAsia="zh-CN"/>
        </w:rPr>
        <w:t xml:space="preserve">and not recovered </w:t>
      </w:r>
      <w:r w:rsidR="00087AD5">
        <w:rPr>
          <w:rFonts w:eastAsiaTheme="minorEastAsia"/>
          <w:sz w:val="22"/>
          <w:szCs w:val="22"/>
          <w:lang w:eastAsia="zh-CN"/>
        </w:rPr>
        <w:t>for the first TRP</w:t>
      </w:r>
      <w:r w:rsidR="00EA365F">
        <w:rPr>
          <w:rFonts w:eastAsiaTheme="minorEastAsia"/>
          <w:sz w:val="22"/>
          <w:szCs w:val="22"/>
          <w:lang w:eastAsia="zh-CN"/>
        </w:rPr>
        <w:t>, i.e., beam failure is detected for two TRPs</w:t>
      </w:r>
      <w:r w:rsidR="00087AD5">
        <w:rPr>
          <w:rFonts w:eastAsiaTheme="minorEastAsia"/>
          <w:sz w:val="22"/>
          <w:szCs w:val="22"/>
          <w:lang w:eastAsia="zh-CN"/>
        </w:rPr>
        <w:t>,</w:t>
      </w:r>
      <w:r w:rsidR="00BF7527" w:rsidRPr="003D2B12">
        <w:rPr>
          <w:rFonts w:eastAsiaTheme="minorEastAsia"/>
          <w:sz w:val="22"/>
          <w:szCs w:val="22"/>
          <w:lang w:eastAsia="zh-CN"/>
        </w:rPr>
        <w:t xml:space="preserve"> </w:t>
      </w:r>
      <w:r w:rsidR="00B2256A">
        <w:rPr>
          <w:rFonts w:eastAsiaTheme="minorEastAsia"/>
          <w:sz w:val="22"/>
          <w:szCs w:val="22"/>
          <w:lang w:eastAsia="zh-CN"/>
        </w:rPr>
        <w:t xml:space="preserve">whether one or two new candidate beams </w:t>
      </w:r>
      <w:r w:rsidR="00AB7600">
        <w:rPr>
          <w:rFonts w:eastAsiaTheme="minorEastAsia"/>
          <w:sz w:val="22"/>
          <w:szCs w:val="22"/>
          <w:lang w:eastAsia="zh-CN"/>
        </w:rPr>
        <w:t>need</w:t>
      </w:r>
      <w:r w:rsidR="00B2256A">
        <w:rPr>
          <w:rFonts w:eastAsiaTheme="minorEastAsia"/>
          <w:sz w:val="22"/>
          <w:szCs w:val="22"/>
          <w:lang w:eastAsia="zh-CN"/>
        </w:rPr>
        <w:t xml:space="preserve"> be provided to higher layers can be further discussed.</w:t>
      </w:r>
    </w:p>
    <w:p w14:paraId="7DFF19A1" w14:textId="068A457D" w:rsidR="004214B0" w:rsidRDefault="0083264E" w:rsidP="003D2B12">
      <w:pPr>
        <w:jc w:val="both"/>
        <w:rPr>
          <w:rFonts w:eastAsiaTheme="minorEastAsia"/>
          <w:sz w:val="22"/>
          <w:szCs w:val="22"/>
          <w:lang w:eastAsia="zh-CN"/>
        </w:rPr>
      </w:pPr>
      <w:r>
        <w:rPr>
          <w:rFonts w:eastAsiaTheme="minorEastAsia"/>
          <w:sz w:val="22"/>
          <w:szCs w:val="22"/>
          <w:lang w:eastAsia="zh-CN"/>
        </w:rPr>
        <w:t xml:space="preserve">For </w:t>
      </w:r>
      <w:proofErr w:type="spellStart"/>
      <w:r>
        <w:rPr>
          <w:rFonts w:eastAsiaTheme="minorEastAsia"/>
          <w:sz w:val="22"/>
          <w:szCs w:val="22"/>
          <w:lang w:eastAsia="zh-CN"/>
        </w:rPr>
        <w:t>SpCell</w:t>
      </w:r>
      <w:proofErr w:type="spellEnd"/>
      <w:r>
        <w:rPr>
          <w:rFonts w:eastAsiaTheme="minorEastAsia"/>
          <w:sz w:val="22"/>
          <w:szCs w:val="22"/>
          <w:lang w:eastAsia="zh-CN"/>
        </w:rPr>
        <w:t xml:space="preserve">, if </w:t>
      </w:r>
      <w:r w:rsidR="00B90168">
        <w:rPr>
          <w:rFonts w:eastAsiaTheme="minorEastAsia"/>
          <w:sz w:val="22"/>
          <w:szCs w:val="22"/>
          <w:lang w:eastAsia="zh-CN"/>
        </w:rPr>
        <w:t xml:space="preserve">two TRPs fail, </w:t>
      </w:r>
      <w:r w:rsidR="00CF1341">
        <w:rPr>
          <w:rFonts w:eastAsiaTheme="minorEastAsia"/>
          <w:sz w:val="22"/>
          <w:szCs w:val="22"/>
          <w:lang w:eastAsia="zh-CN"/>
        </w:rPr>
        <w:t xml:space="preserve">RACH based BFR should be triggered and one new candidate beam is sufficient. For </w:t>
      </w:r>
      <w:proofErr w:type="spellStart"/>
      <w:r w:rsidR="00CF1341">
        <w:rPr>
          <w:rFonts w:eastAsiaTheme="minorEastAsia"/>
          <w:sz w:val="22"/>
          <w:szCs w:val="22"/>
          <w:lang w:eastAsia="zh-CN"/>
        </w:rPr>
        <w:t>SCell</w:t>
      </w:r>
      <w:proofErr w:type="spellEnd"/>
      <w:r w:rsidR="00CF1341">
        <w:rPr>
          <w:rFonts w:eastAsiaTheme="minorEastAsia"/>
          <w:sz w:val="22"/>
          <w:szCs w:val="22"/>
          <w:lang w:eastAsia="zh-CN"/>
        </w:rPr>
        <w:t xml:space="preserve">, </w:t>
      </w:r>
      <w:r w:rsidR="001D5AC3">
        <w:rPr>
          <w:rFonts w:eastAsiaTheme="minorEastAsia"/>
          <w:sz w:val="22"/>
          <w:szCs w:val="22"/>
          <w:lang w:eastAsia="zh-CN"/>
        </w:rPr>
        <w:t>if two TRPs fail</w:t>
      </w:r>
      <w:r w:rsidR="00B22A55">
        <w:rPr>
          <w:rFonts w:eastAsiaTheme="minorEastAsia"/>
          <w:sz w:val="22"/>
          <w:szCs w:val="22"/>
          <w:lang w:eastAsia="zh-CN"/>
        </w:rPr>
        <w:t>, two new candidate beam</w:t>
      </w:r>
      <w:r w:rsidR="001C4A24">
        <w:rPr>
          <w:rFonts w:eastAsiaTheme="minorEastAsia"/>
          <w:sz w:val="22"/>
          <w:szCs w:val="22"/>
          <w:lang w:eastAsia="zh-CN"/>
        </w:rPr>
        <w:t xml:space="preserve">s can be reported for fast recovery for MTRP. On the other hand, </w:t>
      </w:r>
      <w:r w:rsidR="00191E15" w:rsidRPr="00191E15">
        <w:rPr>
          <w:rFonts w:eastAsiaTheme="minorEastAsia"/>
          <w:sz w:val="22"/>
          <w:szCs w:val="22"/>
          <w:lang w:eastAsia="zh-CN"/>
        </w:rPr>
        <w:t xml:space="preserve">it can also report one candidate beam only since it may be sufficient to recover the </w:t>
      </w:r>
      <w:r w:rsidR="007A1276">
        <w:rPr>
          <w:rFonts w:eastAsiaTheme="minorEastAsia"/>
          <w:sz w:val="22"/>
          <w:szCs w:val="22"/>
          <w:lang w:eastAsia="zh-CN"/>
        </w:rPr>
        <w:t xml:space="preserve">single </w:t>
      </w:r>
      <w:r w:rsidR="00191E15" w:rsidRPr="00191E15">
        <w:rPr>
          <w:rFonts w:eastAsiaTheme="minorEastAsia"/>
          <w:sz w:val="22"/>
          <w:szCs w:val="22"/>
          <w:lang w:eastAsia="zh-CN"/>
        </w:rPr>
        <w:t>TRP</w:t>
      </w:r>
      <w:r w:rsidR="00191E15">
        <w:rPr>
          <w:rFonts w:eastAsiaTheme="minorEastAsia"/>
          <w:sz w:val="22"/>
          <w:szCs w:val="22"/>
          <w:lang w:eastAsia="zh-CN"/>
        </w:rPr>
        <w:t xml:space="preserve"> transmission</w:t>
      </w:r>
      <w:r w:rsidR="00191E15" w:rsidRPr="00191E15">
        <w:rPr>
          <w:rFonts w:eastAsiaTheme="minorEastAsia"/>
          <w:sz w:val="22"/>
          <w:szCs w:val="22"/>
          <w:lang w:eastAsia="zh-CN"/>
        </w:rPr>
        <w:t xml:space="preserve"> for </w:t>
      </w:r>
      <w:proofErr w:type="spellStart"/>
      <w:r w:rsidR="00191E15" w:rsidRPr="00191E15">
        <w:rPr>
          <w:rFonts w:eastAsiaTheme="minorEastAsia"/>
          <w:sz w:val="22"/>
          <w:szCs w:val="22"/>
          <w:lang w:eastAsia="zh-CN"/>
        </w:rPr>
        <w:t>SCell</w:t>
      </w:r>
      <w:proofErr w:type="spellEnd"/>
      <w:r w:rsidR="00191E15" w:rsidRPr="00191E15">
        <w:rPr>
          <w:rFonts w:eastAsiaTheme="minorEastAsia"/>
          <w:sz w:val="22"/>
          <w:szCs w:val="22"/>
          <w:lang w:eastAsia="zh-CN"/>
        </w:rPr>
        <w:t xml:space="preserve"> first</w:t>
      </w:r>
      <w:r w:rsidR="00191E15">
        <w:rPr>
          <w:rFonts w:eastAsiaTheme="minorEastAsia"/>
          <w:sz w:val="22"/>
          <w:szCs w:val="22"/>
          <w:lang w:eastAsia="zh-CN"/>
        </w:rPr>
        <w:t xml:space="preserve"> without the consideration of MTRP operation</w:t>
      </w:r>
      <w:r w:rsidR="007A1276">
        <w:rPr>
          <w:rFonts w:eastAsiaTheme="minorEastAsia"/>
          <w:sz w:val="22"/>
          <w:szCs w:val="22"/>
          <w:lang w:eastAsia="zh-CN"/>
        </w:rPr>
        <w:t xml:space="preserve">, which can </w:t>
      </w:r>
      <w:r w:rsidR="007C551A">
        <w:rPr>
          <w:rFonts w:eastAsiaTheme="minorEastAsia"/>
          <w:sz w:val="22"/>
          <w:szCs w:val="22"/>
          <w:lang w:eastAsia="zh-CN"/>
        </w:rPr>
        <w:t xml:space="preserve">be </w:t>
      </w:r>
      <w:r w:rsidR="007A1276">
        <w:rPr>
          <w:rFonts w:eastAsiaTheme="minorEastAsia"/>
          <w:sz w:val="22"/>
          <w:szCs w:val="22"/>
          <w:lang w:eastAsia="zh-CN"/>
        </w:rPr>
        <w:t>further configured after single TRP transmission is recovered.</w:t>
      </w:r>
    </w:p>
    <w:p w14:paraId="6BBDEAF1" w14:textId="41F3012A" w:rsidR="00095BD5" w:rsidRDefault="00095BD5" w:rsidP="003D2B12">
      <w:pPr>
        <w:jc w:val="both"/>
        <w:rPr>
          <w:rFonts w:eastAsiaTheme="minorEastAsia"/>
          <w:sz w:val="22"/>
          <w:szCs w:val="22"/>
          <w:lang w:eastAsia="zh-CN"/>
        </w:rPr>
      </w:pPr>
    </w:p>
    <w:p w14:paraId="3448AA92" w14:textId="126E1B7E" w:rsidR="00DE3530" w:rsidRPr="00E10557" w:rsidRDefault="00DE3530" w:rsidP="00DE3530">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5D717A">
        <w:rPr>
          <w:rFonts w:eastAsiaTheme="minorEastAsia"/>
          <w:b/>
          <w:bCs/>
          <w:sz w:val="22"/>
          <w:szCs w:val="22"/>
          <w:u w:val="single"/>
        </w:rPr>
        <w:t>6</w:t>
      </w:r>
      <w:r>
        <w:rPr>
          <w:rFonts w:eastAsiaTheme="minorEastAsia"/>
          <w:b/>
          <w:bCs/>
          <w:sz w:val="22"/>
          <w:szCs w:val="22"/>
          <w:u w:val="single"/>
        </w:rPr>
        <w:t>:</w:t>
      </w:r>
    </w:p>
    <w:p w14:paraId="62C46666" w14:textId="34110C5A" w:rsidR="00DE3530" w:rsidRDefault="00DE3530" w:rsidP="00DE3530">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31741">
        <w:rPr>
          <w:rFonts w:ascii="Times New Roman" w:hAnsi="Times New Roman" w:cs="Times New Roman"/>
          <w:b/>
          <w:bCs/>
          <w:i/>
          <w:iCs/>
          <w:color w:val="212121"/>
          <w:sz w:val="22"/>
          <w:szCs w:val="22"/>
        </w:rPr>
        <w:t xml:space="preserve">Two sets of </w:t>
      </w:r>
      <w:r w:rsidR="00841B07">
        <w:rPr>
          <w:rFonts w:ascii="Times New Roman" w:hAnsi="Times New Roman" w:cs="Times New Roman"/>
          <w:b/>
          <w:bCs/>
          <w:i/>
          <w:iCs/>
          <w:color w:val="212121"/>
          <w:sz w:val="22"/>
          <w:szCs w:val="22"/>
        </w:rPr>
        <w:t>new candidate beam</w:t>
      </w:r>
      <w:r w:rsidRPr="00631741">
        <w:rPr>
          <w:rFonts w:ascii="Times New Roman" w:hAnsi="Times New Roman" w:cs="Times New Roman"/>
          <w:b/>
          <w:bCs/>
          <w:i/>
          <w:iCs/>
          <w:color w:val="212121"/>
          <w:sz w:val="22"/>
          <w:szCs w:val="22"/>
        </w:rPr>
        <w:t xml:space="preserve"> RS</w:t>
      </w:r>
      <w:r>
        <w:rPr>
          <w:rFonts w:ascii="Times New Roman" w:hAnsi="Times New Roman" w:cs="Times New Roman"/>
          <w:b/>
          <w:bCs/>
          <w:i/>
          <w:iCs/>
          <w:color w:val="212121"/>
          <w:sz w:val="22"/>
          <w:szCs w:val="22"/>
        </w:rPr>
        <w:t>, with each set associated with different</w:t>
      </w:r>
      <w:r w:rsidRPr="00631741">
        <w:rPr>
          <w:rFonts w:ascii="Times New Roman" w:hAnsi="Times New Roman" w:cs="Times New Roman"/>
          <w:b/>
          <w:bCs/>
          <w:i/>
          <w:iCs/>
          <w:color w:val="212121"/>
          <w:sz w:val="22"/>
          <w:szCs w:val="22"/>
        </w:rPr>
        <w:t xml:space="preserve"> </w:t>
      </w:r>
      <w:proofErr w:type="spellStart"/>
      <w:r>
        <w:rPr>
          <w:rFonts w:ascii="Times New Roman" w:hAnsi="Times New Roman" w:cs="Times New Roman"/>
          <w:b/>
          <w:bCs/>
          <w:i/>
          <w:iCs/>
          <w:color w:val="212121"/>
          <w:sz w:val="22"/>
          <w:szCs w:val="22"/>
        </w:rPr>
        <w:t>CORESETPoolindex</w:t>
      </w:r>
      <w:proofErr w:type="spellEnd"/>
      <w:r>
        <w:rPr>
          <w:rFonts w:ascii="Times New Roman" w:hAnsi="Times New Roman" w:cs="Times New Roman"/>
          <w:b/>
          <w:bCs/>
          <w:i/>
          <w:iCs/>
          <w:color w:val="212121"/>
          <w:sz w:val="22"/>
          <w:szCs w:val="22"/>
        </w:rPr>
        <w:t xml:space="preserve">, </w:t>
      </w:r>
      <w:r w:rsidRPr="00631741">
        <w:rPr>
          <w:rFonts w:ascii="Times New Roman" w:hAnsi="Times New Roman" w:cs="Times New Roman"/>
          <w:b/>
          <w:bCs/>
          <w:i/>
          <w:iCs/>
          <w:color w:val="212121"/>
          <w:sz w:val="22"/>
          <w:szCs w:val="22"/>
        </w:rPr>
        <w:t xml:space="preserve">can be configured for a serving cell for </w:t>
      </w:r>
      <w:r>
        <w:rPr>
          <w:rFonts w:ascii="Times New Roman" w:hAnsi="Times New Roman" w:cs="Times New Roman"/>
          <w:b/>
          <w:bCs/>
          <w:i/>
          <w:iCs/>
          <w:color w:val="212121"/>
          <w:sz w:val="22"/>
          <w:szCs w:val="22"/>
        </w:rPr>
        <w:t>two</w:t>
      </w:r>
      <w:r w:rsidRPr="00631741">
        <w:rPr>
          <w:rFonts w:ascii="Times New Roman" w:hAnsi="Times New Roman" w:cs="Times New Roman"/>
          <w:b/>
          <w:bCs/>
          <w:i/>
          <w:iCs/>
          <w:color w:val="212121"/>
          <w:sz w:val="22"/>
          <w:szCs w:val="22"/>
        </w:rPr>
        <w:t xml:space="preserve"> TRPs</w:t>
      </w:r>
      <w:r>
        <w:rPr>
          <w:rFonts w:ascii="Times New Roman" w:hAnsi="Times New Roman" w:cs="Times New Roman"/>
          <w:b/>
          <w:bCs/>
          <w:i/>
          <w:iCs/>
          <w:color w:val="212121"/>
          <w:sz w:val="22"/>
          <w:szCs w:val="22"/>
        </w:rPr>
        <w:t>.</w:t>
      </w:r>
    </w:p>
    <w:p w14:paraId="0AC57D17" w14:textId="50B3ED64" w:rsidR="001721CE" w:rsidRPr="001721CE" w:rsidRDefault="00DE3530" w:rsidP="001721C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721CE">
        <w:rPr>
          <w:rFonts w:ascii="Times New Roman" w:hAnsi="Times New Roman" w:cs="Times New Roman"/>
          <w:b/>
          <w:bCs/>
          <w:i/>
          <w:iCs/>
          <w:color w:val="212121"/>
          <w:sz w:val="22"/>
          <w:szCs w:val="22"/>
        </w:rPr>
        <w:t xml:space="preserve">If </w:t>
      </w:r>
      <w:r w:rsidR="00841B07" w:rsidRPr="001721CE">
        <w:rPr>
          <w:rFonts w:ascii="Times New Roman" w:hAnsi="Times New Roman" w:cs="Times New Roman"/>
          <w:b/>
          <w:bCs/>
          <w:i/>
          <w:iCs/>
          <w:color w:val="212121"/>
          <w:sz w:val="22"/>
          <w:szCs w:val="22"/>
        </w:rPr>
        <w:t xml:space="preserve">beam failure is detected for one TRP, </w:t>
      </w:r>
      <w:r w:rsidR="001721CE" w:rsidRPr="001721CE">
        <w:rPr>
          <w:rFonts w:ascii="Times New Roman" w:hAnsi="Times New Roman" w:cs="Times New Roman"/>
          <w:b/>
          <w:bCs/>
          <w:i/>
          <w:iCs/>
          <w:color w:val="212121"/>
          <w:sz w:val="22"/>
          <w:szCs w:val="22"/>
        </w:rPr>
        <w:t xml:space="preserve">a new candidate beam can be </w:t>
      </w:r>
      <w:r w:rsidR="001721CE">
        <w:rPr>
          <w:rFonts w:ascii="Times New Roman" w:hAnsi="Times New Roman" w:cs="Times New Roman"/>
          <w:b/>
          <w:bCs/>
          <w:i/>
          <w:iCs/>
          <w:color w:val="212121"/>
          <w:sz w:val="22"/>
          <w:szCs w:val="22"/>
        </w:rPr>
        <w:t>provided</w:t>
      </w:r>
      <w:r w:rsidR="001721CE" w:rsidRPr="001721CE">
        <w:rPr>
          <w:rFonts w:ascii="Times New Roman" w:hAnsi="Times New Roman" w:cs="Times New Roman"/>
          <w:b/>
          <w:bCs/>
          <w:i/>
          <w:iCs/>
          <w:color w:val="212121"/>
          <w:sz w:val="22"/>
          <w:szCs w:val="22"/>
        </w:rPr>
        <w:t xml:space="preserve"> to higher layer</w:t>
      </w:r>
      <w:r w:rsidR="001721CE">
        <w:rPr>
          <w:rFonts w:ascii="Times New Roman" w:hAnsi="Times New Roman" w:cs="Times New Roman"/>
          <w:b/>
          <w:bCs/>
          <w:i/>
          <w:iCs/>
          <w:color w:val="212121"/>
          <w:sz w:val="22"/>
          <w:szCs w:val="22"/>
        </w:rPr>
        <w:t>s</w:t>
      </w:r>
      <w:r w:rsidR="001721CE" w:rsidRPr="001721CE">
        <w:rPr>
          <w:rFonts w:ascii="Times New Roman" w:hAnsi="Times New Roman" w:cs="Times New Roman"/>
          <w:b/>
          <w:bCs/>
          <w:i/>
          <w:iCs/>
          <w:color w:val="212121"/>
          <w:sz w:val="22"/>
          <w:szCs w:val="22"/>
        </w:rPr>
        <w:t xml:space="preserve"> upon request from higher layer.</w:t>
      </w:r>
    </w:p>
    <w:p w14:paraId="2D585800" w14:textId="0C5E3359" w:rsidR="001524EC" w:rsidRPr="001524EC" w:rsidRDefault="00817937" w:rsidP="001524E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If beam failure is detected for t</w:t>
      </w:r>
      <w:r w:rsidR="00EA365F">
        <w:rPr>
          <w:rFonts w:ascii="Times New Roman" w:hAnsi="Times New Roman" w:cs="Times New Roman"/>
          <w:b/>
          <w:bCs/>
          <w:i/>
          <w:iCs/>
          <w:color w:val="212121"/>
          <w:sz w:val="22"/>
          <w:szCs w:val="22"/>
        </w:rPr>
        <w:t>wo TRPs</w:t>
      </w:r>
      <w:r w:rsidR="00FC2321" w:rsidRPr="00B12B45">
        <w:rPr>
          <w:rFonts w:ascii="Times New Roman" w:hAnsi="Times New Roman" w:cs="Times New Roman"/>
          <w:b/>
          <w:bCs/>
          <w:i/>
          <w:iCs/>
          <w:color w:val="212121"/>
          <w:sz w:val="22"/>
          <w:szCs w:val="22"/>
        </w:rPr>
        <w:t xml:space="preserve">, </w:t>
      </w:r>
      <w:r w:rsidR="001524EC" w:rsidRPr="00B12B45">
        <w:rPr>
          <w:rFonts w:ascii="Times New Roman" w:hAnsi="Times New Roman" w:cs="Times New Roman"/>
          <w:b/>
          <w:bCs/>
          <w:i/>
          <w:iCs/>
          <w:color w:val="212121"/>
          <w:sz w:val="22"/>
          <w:szCs w:val="22"/>
        </w:rPr>
        <w:t xml:space="preserve">further study </w:t>
      </w:r>
      <w:r w:rsidR="001524EC" w:rsidRPr="001524EC">
        <w:rPr>
          <w:rFonts w:ascii="Times New Roman" w:hAnsi="Times New Roman" w:cs="Times New Roman"/>
          <w:b/>
          <w:bCs/>
          <w:i/>
          <w:iCs/>
          <w:color w:val="212121"/>
          <w:sz w:val="22"/>
          <w:szCs w:val="22"/>
        </w:rPr>
        <w:t>whether one or two new candidate beam</w:t>
      </w:r>
      <w:r w:rsidR="001524EC">
        <w:rPr>
          <w:rFonts w:ascii="Times New Roman" w:hAnsi="Times New Roman" w:cs="Times New Roman"/>
          <w:b/>
          <w:bCs/>
          <w:i/>
          <w:iCs/>
          <w:color w:val="212121"/>
          <w:sz w:val="22"/>
          <w:szCs w:val="22"/>
        </w:rPr>
        <w:t>s</w:t>
      </w:r>
      <w:r w:rsidR="001524EC" w:rsidRPr="001524EC">
        <w:rPr>
          <w:rFonts w:ascii="Times New Roman" w:hAnsi="Times New Roman" w:cs="Times New Roman"/>
          <w:b/>
          <w:bCs/>
          <w:i/>
          <w:iCs/>
          <w:color w:val="212121"/>
          <w:sz w:val="22"/>
          <w:szCs w:val="22"/>
        </w:rPr>
        <w:t xml:space="preserve"> should be </w:t>
      </w:r>
      <w:r w:rsidR="001524EC">
        <w:rPr>
          <w:rFonts w:ascii="Times New Roman" w:hAnsi="Times New Roman" w:cs="Times New Roman"/>
          <w:b/>
          <w:bCs/>
          <w:i/>
          <w:iCs/>
          <w:color w:val="212121"/>
          <w:sz w:val="22"/>
          <w:szCs w:val="22"/>
        </w:rPr>
        <w:t>provided</w:t>
      </w:r>
      <w:r w:rsidR="001524EC" w:rsidRPr="001524EC">
        <w:rPr>
          <w:rFonts w:ascii="Times New Roman" w:hAnsi="Times New Roman" w:cs="Times New Roman"/>
          <w:b/>
          <w:bCs/>
          <w:i/>
          <w:iCs/>
          <w:color w:val="212121"/>
          <w:sz w:val="22"/>
          <w:szCs w:val="22"/>
        </w:rPr>
        <w:t xml:space="preserve"> to higher layer</w:t>
      </w:r>
      <w:r w:rsidR="00A56037">
        <w:rPr>
          <w:rFonts w:ascii="Times New Roman" w:hAnsi="Times New Roman" w:cs="Times New Roman"/>
          <w:b/>
          <w:bCs/>
          <w:i/>
          <w:iCs/>
          <w:color w:val="212121"/>
          <w:sz w:val="22"/>
          <w:szCs w:val="22"/>
        </w:rPr>
        <w:t>s</w:t>
      </w:r>
      <w:r w:rsidR="001524EC" w:rsidRPr="001524EC">
        <w:rPr>
          <w:rFonts w:ascii="Times New Roman" w:hAnsi="Times New Roman" w:cs="Times New Roman"/>
          <w:b/>
          <w:bCs/>
          <w:i/>
          <w:iCs/>
          <w:color w:val="212121"/>
          <w:sz w:val="22"/>
          <w:szCs w:val="22"/>
        </w:rPr>
        <w:t>.</w:t>
      </w:r>
    </w:p>
    <w:p w14:paraId="22806FAB" w14:textId="77777777" w:rsidR="00DE3530" w:rsidRPr="00DE3530" w:rsidRDefault="00DE3530" w:rsidP="003D2B12">
      <w:pPr>
        <w:jc w:val="both"/>
        <w:rPr>
          <w:rFonts w:eastAsiaTheme="minorEastAsia"/>
          <w:sz w:val="22"/>
          <w:szCs w:val="22"/>
          <w:lang w:eastAsia="zh-CN"/>
        </w:rPr>
      </w:pPr>
    </w:p>
    <w:p w14:paraId="167FA669" w14:textId="77777777"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Issue 3: TRP-specific BFRQ</w:t>
      </w:r>
    </w:p>
    <w:p w14:paraId="68810F57" w14:textId="13DF220B" w:rsidR="00027C0E" w:rsidRDefault="00027C0E" w:rsidP="003D2B12">
      <w:pPr>
        <w:jc w:val="both"/>
        <w:rPr>
          <w:rFonts w:eastAsiaTheme="minorEastAsia"/>
          <w:sz w:val="22"/>
          <w:szCs w:val="22"/>
          <w:lang w:eastAsia="zh-CN"/>
        </w:rPr>
      </w:pPr>
      <w:r>
        <w:rPr>
          <w:rFonts w:eastAsiaTheme="minorEastAsia"/>
          <w:sz w:val="22"/>
          <w:szCs w:val="22"/>
        </w:rPr>
        <w:t>If</w:t>
      </w:r>
      <w:r w:rsidR="008201C9" w:rsidRPr="003D2B12">
        <w:rPr>
          <w:rFonts w:eastAsiaTheme="minorEastAsia"/>
          <w:sz w:val="22"/>
          <w:szCs w:val="22"/>
          <w:lang w:eastAsia="zh-CN"/>
        </w:rPr>
        <w:t xml:space="preserve"> beam failure is detected for a TRP, the beam failure information as well as new candidate beam </w:t>
      </w:r>
      <w:r w:rsidR="00D26C70" w:rsidRPr="003D2B12">
        <w:rPr>
          <w:rFonts w:eastAsiaTheme="minorEastAsia"/>
          <w:sz w:val="22"/>
          <w:szCs w:val="22"/>
          <w:lang w:eastAsia="zh-CN"/>
        </w:rPr>
        <w:t>information can be transmitted via available link to the other TRP</w:t>
      </w:r>
      <w:r w:rsidR="006531A3">
        <w:rPr>
          <w:rFonts w:eastAsiaTheme="minorEastAsia"/>
          <w:sz w:val="22"/>
          <w:szCs w:val="22"/>
          <w:lang w:eastAsia="zh-CN"/>
        </w:rPr>
        <w:t xml:space="preserve"> or to the other serving cells</w:t>
      </w:r>
      <w:r w:rsidR="00D26C70" w:rsidRPr="003D2B12">
        <w:rPr>
          <w:rFonts w:eastAsiaTheme="minorEastAsia"/>
          <w:sz w:val="22"/>
          <w:szCs w:val="22"/>
          <w:lang w:eastAsia="zh-CN"/>
        </w:rPr>
        <w:t xml:space="preserve">. In that case, </w:t>
      </w:r>
      <w:r w:rsidR="001A3B8E" w:rsidRPr="003D2B12">
        <w:rPr>
          <w:rFonts w:eastAsiaTheme="minorEastAsia"/>
          <w:sz w:val="22"/>
          <w:szCs w:val="22"/>
          <w:lang w:eastAsia="zh-CN"/>
        </w:rPr>
        <w:t xml:space="preserve">PUCCH resource or MAC CE for </w:t>
      </w:r>
      <w:r w:rsidR="00D80D39" w:rsidRPr="003D2B12">
        <w:rPr>
          <w:rFonts w:eastAsiaTheme="minorEastAsia"/>
          <w:sz w:val="22"/>
          <w:szCs w:val="22"/>
          <w:lang w:eastAsia="zh-CN"/>
        </w:rPr>
        <w:t>BFR defined in R16</w:t>
      </w:r>
      <w:r w:rsidR="00C80606" w:rsidRPr="003D2B12">
        <w:rPr>
          <w:rFonts w:eastAsiaTheme="minorEastAsia"/>
          <w:sz w:val="22"/>
          <w:szCs w:val="22"/>
          <w:lang w:eastAsia="zh-CN"/>
        </w:rPr>
        <w:t xml:space="preserve"> for </w:t>
      </w:r>
      <w:proofErr w:type="spellStart"/>
      <w:r w:rsidR="00C80606" w:rsidRPr="003D2B12">
        <w:rPr>
          <w:rFonts w:eastAsiaTheme="minorEastAsia"/>
          <w:sz w:val="22"/>
          <w:szCs w:val="22"/>
          <w:lang w:eastAsia="zh-CN"/>
        </w:rPr>
        <w:t>SCell</w:t>
      </w:r>
      <w:proofErr w:type="spellEnd"/>
      <w:r w:rsidR="00C80606" w:rsidRPr="003D2B12">
        <w:rPr>
          <w:rFonts w:eastAsiaTheme="minorEastAsia"/>
          <w:sz w:val="22"/>
          <w:szCs w:val="22"/>
          <w:lang w:eastAsia="zh-CN"/>
        </w:rPr>
        <w:t xml:space="preserve"> BFR</w:t>
      </w:r>
      <w:r w:rsidR="00D80D39" w:rsidRPr="003D2B12">
        <w:rPr>
          <w:rFonts w:eastAsiaTheme="minorEastAsia"/>
          <w:sz w:val="22"/>
          <w:szCs w:val="22"/>
          <w:lang w:eastAsia="zh-CN"/>
        </w:rPr>
        <w:t xml:space="preserve"> </w:t>
      </w:r>
      <w:r w:rsidR="00866696">
        <w:rPr>
          <w:rFonts w:eastAsiaTheme="minorEastAsia"/>
          <w:sz w:val="22"/>
          <w:szCs w:val="22"/>
          <w:lang w:eastAsia="zh-CN"/>
        </w:rPr>
        <w:t>can</w:t>
      </w:r>
      <w:r w:rsidR="00866696" w:rsidRPr="003D2B12">
        <w:rPr>
          <w:rFonts w:eastAsiaTheme="minorEastAsia"/>
          <w:sz w:val="22"/>
          <w:szCs w:val="22"/>
          <w:lang w:eastAsia="zh-CN"/>
        </w:rPr>
        <w:t xml:space="preserve"> </w:t>
      </w:r>
      <w:r w:rsidR="00D80D39" w:rsidRPr="003D2B12">
        <w:rPr>
          <w:rFonts w:eastAsiaTheme="minorEastAsia"/>
          <w:sz w:val="22"/>
          <w:szCs w:val="22"/>
          <w:lang w:eastAsia="zh-CN"/>
        </w:rPr>
        <w:t>be reused</w:t>
      </w:r>
      <w:r w:rsidR="00866696" w:rsidRPr="003D2B12">
        <w:rPr>
          <w:rFonts w:eastAsiaTheme="minorEastAsia"/>
          <w:sz w:val="22"/>
          <w:szCs w:val="22"/>
          <w:lang w:eastAsia="zh-CN"/>
        </w:rPr>
        <w:t xml:space="preserve"> or with additional TRP indication</w:t>
      </w:r>
      <w:r w:rsidR="009015B3">
        <w:rPr>
          <w:rFonts w:eastAsiaTheme="minorEastAsia"/>
          <w:sz w:val="22"/>
          <w:szCs w:val="22"/>
          <w:lang w:eastAsia="zh-CN"/>
        </w:rPr>
        <w:t xml:space="preserve">. And it can be applied for both </w:t>
      </w:r>
      <w:proofErr w:type="spellStart"/>
      <w:r w:rsidR="009015B3">
        <w:rPr>
          <w:rFonts w:eastAsiaTheme="minorEastAsia"/>
          <w:sz w:val="22"/>
          <w:szCs w:val="22"/>
          <w:lang w:eastAsia="zh-CN"/>
        </w:rPr>
        <w:t>SCell</w:t>
      </w:r>
      <w:proofErr w:type="spellEnd"/>
      <w:r w:rsidR="009015B3">
        <w:rPr>
          <w:rFonts w:eastAsiaTheme="minorEastAsia"/>
          <w:sz w:val="22"/>
          <w:szCs w:val="22"/>
          <w:lang w:eastAsia="zh-CN"/>
        </w:rPr>
        <w:t xml:space="preserve"> and </w:t>
      </w:r>
      <w:proofErr w:type="spellStart"/>
      <w:r w:rsidR="00C86736">
        <w:rPr>
          <w:rFonts w:eastAsiaTheme="minorEastAsia"/>
          <w:sz w:val="22"/>
          <w:szCs w:val="22"/>
          <w:lang w:eastAsia="zh-CN"/>
        </w:rPr>
        <w:t>SpCell</w:t>
      </w:r>
      <w:proofErr w:type="spellEnd"/>
      <w:r w:rsidR="009015B3">
        <w:rPr>
          <w:rFonts w:eastAsiaTheme="minorEastAsia"/>
          <w:sz w:val="22"/>
          <w:szCs w:val="22"/>
          <w:lang w:eastAsia="zh-CN"/>
        </w:rPr>
        <w:t>.</w:t>
      </w:r>
    </w:p>
    <w:p w14:paraId="78AC988F" w14:textId="12C2DC39" w:rsidR="00D23253" w:rsidRDefault="00027C0E" w:rsidP="003D2B12">
      <w:pPr>
        <w:jc w:val="both"/>
        <w:rPr>
          <w:rFonts w:eastAsiaTheme="minorEastAsia"/>
          <w:sz w:val="22"/>
          <w:szCs w:val="22"/>
          <w:lang w:eastAsia="zh-CN"/>
        </w:rPr>
      </w:pPr>
      <w:r>
        <w:rPr>
          <w:rFonts w:eastAsiaTheme="minorEastAsia"/>
          <w:sz w:val="22"/>
          <w:szCs w:val="22"/>
          <w:lang w:eastAsia="zh-CN"/>
        </w:rPr>
        <w:t>If</w:t>
      </w:r>
      <w:r w:rsidR="00D23253">
        <w:rPr>
          <w:rFonts w:eastAsiaTheme="minorEastAsia"/>
          <w:sz w:val="22"/>
          <w:szCs w:val="22"/>
          <w:lang w:eastAsia="zh-CN"/>
        </w:rPr>
        <w:t xml:space="preserve"> beam failure is detected for two TRPs for a serving cell, </w:t>
      </w:r>
      <w:r w:rsidR="00FC668D">
        <w:rPr>
          <w:rFonts w:eastAsiaTheme="minorEastAsia"/>
          <w:sz w:val="22"/>
          <w:szCs w:val="22"/>
          <w:lang w:eastAsia="zh-CN"/>
        </w:rPr>
        <w:t xml:space="preserve">RACH-based BFR procedure can be applied for </w:t>
      </w:r>
      <w:proofErr w:type="spellStart"/>
      <w:r w:rsidR="00C86736">
        <w:rPr>
          <w:rFonts w:eastAsiaTheme="minorEastAsia"/>
          <w:sz w:val="22"/>
          <w:szCs w:val="22"/>
          <w:lang w:eastAsia="zh-CN"/>
        </w:rPr>
        <w:t>SpCell</w:t>
      </w:r>
      <w:proofErr w:type="spellEnd"/>
      <w:r w:rsidR="00FC668D">
        <w:rPr>
          <w:rFonts w:eastAsiaTheme="minorEastAsia"/>
          <w:sz w:val="22"/>
          <w:szCs w:val="22"/>
          <w:lang w:eastAsia="zh-CN"/>
        </w:rPr>
        <w:t xml:space="preserve">, and BFR MAC CE based BFR procedure can be applied for </w:t>
      </w:r>
      <w:proofErr w:type="spellStart"/>
      <w:r w:rsidR="00FC668D">
        <w:rPr>
          <w:rFonts w:eastAsiaTheme="minorEastAsia"/>
          <w:sz w:val="22"/>
          <w:szCs w:val="22"/>
          <w:lang w:eastAsia="zh-CN"/>
        </w:rPr>
        <w:t>SCell</w:t>
      </w:r>
      <w:proofErr w:type="spellEnd"/>
      <w:r w:rsidR="00FC668D">
        <w:rPr>
          <w:rFonts w:eastAsiaTheme="minorEastAsia"/>
          <w:sz w:val="22"/>
          <w:szCs w:val="22"/>
          <w:lang w:eastAsia="zh-CN"/>
        </w:rPr>
        <w:t>.</w:t>
      </w:r>
      <w:r w:rsidR="00D66B6E">
        <w:rPr>
          <w:rFonts w:eastAsiaTheme="minorEastAsia"/>
          <w:sz w:val="22"/>
          <w:szCs w:val="22"/>
          <w:lang w:eastAsia="zh-CN"/>
        </w:rPr>
        <w:t xml:space="preserve"> For the BFR MAC CE, it should further discuss</w:t>
      </w:r>
      <w:r w:rsidR="00F338A5">
        <w:rPr>
          <w:rFonts w:eastAsiaTheme="minorEastAsia"/>
          <w:sz w:val="22"/>
          <w:szCs w:val="22"/>
          <w:lang w:eastAsia="zh-CN"/>
        </w:rPr>
        <w:t xml:space="preserve"> </w:t>
      </w:r>
      <w:r w:rsidR="00F338A5" w:rsidRPr="00F338A5">
        <w:rPr>
          <w:rFonts w:eastAsiaTheme="minorEastAsia"/>
          <w:sz w:val="22"/>
          <w:szCs w:val="22"/>
          <w:lang w:eastAsia="zh-CN"/>
        </w:rPr>
        <w:t xml:space="preserve">whether TRP information is needed or not, and whether one or two new candidate beam RSs should be transmitted for a </w:t>
      </w:r>
      <w:proofErr w:type="spellStart"/>
      <w:r w:rsidR="00F338A5">
        <w:rPr>
          <w:rFonts w:eastAsiaTheme="minorEastAsia"/>
          <w:sz w:val="22"/>
          <w:szCs w:val="22"/>
          <w:lang w:eastAsia="zh-CN"/>
        </w:rPr>
        <w:t>SCell</w:t>
      </w:r>
      <w:proofErr w:type="spellEnd"/>
      <w:r w:rsidR="00F338A5" w:rsidRPr="00F338A5">
        <w:rPr>
          <w:rFonts w:eastAsiaTheme="minorEastAsia"/>
          <w:sz w:val="22"/>
          <w:szCs w:val="22"/>
          <w:lang w:eastAsia="zh-CN"/>
        </w:rPr>
        <w:t xml:space="preserve"> in case of two TRPs detected as beam failure.</w:t>
      </w:r>
    </w:p>
    <w:p w14:paraId="6743F75F" w14:textId="77777777" w:rsidR="00A93EBD" w:rsidRDefault="00A93EBD" w:rsidP="003D2B12">
      <w:pPr>
        <w:jc w:val="both"/>
        <w:rPr>
          <w:rFonts w:eastAsiaTheme="minorEastAsia"/>
          <w:sz w:val="22"/>
          <w:szCs w:val="22"/>
          <w:lang w:eastAsia="zh-CN"/>
        </w:rPr>
      </w:pPr>
    </w:p>
    <w:p w14:paraId="426AD5F8" w14:textId="252166A6" w:rsidR="00A93EBD" w:rsidRPr="00E10557" w:rsidRDefault="00A93EBD" w:rsidP="00A93EBD">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5D717A">
        <w:rPr>
          <w:rFonts w:eastAsiaTheme="minorEastAsia"/>
          <w:b/>
          <w:bCs/>
          <w:sz w:val="22"/>
          <w:szCs w:val="22"/>
          <w:u w:val="single"/>
        </w:rPr>
        <w:t>7</w:t>
      </w:r>
      <w:r>
        <w:rPr>
          <w:rFonts w:eastAsiaTheme="minorEastAsia"/>
          <w:b/>
          <w:bCs/>
          <w:sz w:val="22"/>
          <w:szCs w:val="22"/>
          <w:u w:val="single"/>
        </w:rPr>
        <w:t>:</w:t>
      </w:r>
    </w:p>
    <w:p w14:paraId="1B0FED0C" w14:textId="2793703A" w:rsidR="009D1408" w:rsidRDefault="009D1408" w:rsidP="009D140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9D1408">
        <w:rPr>
          <w:rFonts w:ascii="Times New Roman" w:hAnsi="Times New Roman" w:cs="Times New Roman"/>
          <w:b/>
          <w:bCs/>
          <w:i/>
          <w:iCs/>
          <w:color w:val="212121"/>
          <w:sz w:val="22"/>
          <w:szCs w:val="22"/>
        </w:rPr>
        <w:t xml:space="preserve">MAC CE based BFRQ can be reused for </w:t>
      </w:r>
      <w:proofErr w:type="spellStart"/>
      <w:r w:rsidRPr="009D1408">
        <w:rPr>
          <w:rFonts w:ascii="Times New Roman" w:hAnsi="Times New Roman" w:cs="Times New Roman"/>
          <w:b/>
          <w:bCs/>
          <w:i/>
          <w:iCs/>
          <w:color w:val="212121"/>
          <w:sz w:val="22"/>
          <w:szCs w:val="22"/>
        </w:rPr>
        <w:t>SCell</w:t>
      </w:r>
      <w:proofErr w:type="spellEnd"/>
      <w:r w:rsidRPr="009D1408">
        <w:rPr>
          <w:rFonts w:ascii="Times New Roman" w:hAnsi="Times New Roman" w:cs="Times New Roman"/>
          <w:b/>
          <w:bCs/>
          <w:i/>
          <w:iCs/>
          <w:color w:val="212121"/>
          <w:sz w:val="22"/>
          <w:szCs w:val="22"/>
        </w:rPr>
        <w:t xml:space="preserve"> MTRP BFR</w:t>
      </w:r>
      <w:r w:rsidR="0061632C">
        <w:rPr>
          <w:rFonts w:ascii="Times New Roman" w:hAnsi="Times New Roman" w:cs="Times New Roman"/>
          <w:b/>
          <w:bCs/>
          <w:i/>
          <w:iCs/>
          <w:color w:val="212121"/>
          <w:sz w:val="22"/>
          <w:szCs w:val="22"/>
        </w:rPr>
        <w:t xml:space="preserve"> with either one or two TRPs detected as beam failure</w:t>
      </w:r>
      <w:r w:rsidRPr="009D1408">
        <w:rPr>
          <w:rFonts w:ascii="Times New Roman" w:hAnsi="Times New Roman" w:cs="Times New Roman"/>
          <w:b/>
          <w:bCs/>
          <w:i/>
          <w:iCs/>
          <w:color w:val="212121"/>
          <w:sz w:val="22"/>
          <w:szCs w:val="22"/>
        </w:rPr>
        <w:t>, as well as</w:t>
      </w:r>
      <w:r w:rsidR="00AD1A68">
        <w:rPr>
          <w:rFonts w:ascii="Times New Roman" w:hAnsi="Times New Roman" w:cs="Times New Roman"/>
          <w:b/>
          <w:bCs/>
          <w:i/>
          <w:iCs/>
          <w:color w:val="212121"/>
          <w:sz w:val="22"/>
          <w:szCs w:val="22"/>
        </w:rPr>
        <w:t xml:space="preserve"> for</w:t>
      </w:r>
      <w:r w:rsidRPr="009D1408">
        <w:rPr>
          <w:rFonts w:ascii="Times New Roman" w:hAnsi="Times New Roman" w:cs="Times New Roman"/>
          <w:b/>
          <w:bCs/>
          <w:i/>
          <w:iCs/>
          <w:color w:val="212121"/>
          <w:sz w:val="22"/>
          <w:szCs w:val="22"/>
        </w:rPr>
        <w:t xml:space="preserve"> </w:t>
      </w:r>
      <w:proofErr w:type="spellStart"/>
      <w:r w:rsidR="00C86736" w:rsidRPr="00C86736">
        <w:rPr>
          <w:rFonts w:ascii="Times New Roman" w:hAnsi="Times New Roman" w:cs="Times New Roman"/>
          <w:b/>
          <w:bCs/>
          <w:i/>
          <w:iCs/>
          <w:color w:val="212121"/>
          <w:sz w:val="22"/>
          <w:szCs w:val="22"/>
        </w:rPr>
        <w:t>SpCell</w:t>
      </w:r>
      <w:proofErr w:type="spellEnd"/>
      <w:r w:rsidRPr="009D1408">
        <w:rPr>
          <w:rFonts w:ascii="Times New Roman" w:hAnsi="Times New Roman" w:cs="Times New Roman"/>
          <w:b/>
          <w:bCs/>
          <w:i/>
          <w:iCs/>
          <w:color w:val="212121"/>
          <w:sz w:val="22"/>
          <w:szCs w:val="22"/>
        </w:rPr>
        <w:t xml:space="preserve"> MTRP BFR with one TRP detected as beam failure. </w:t>
      </w:r>
    </w:p>
    <w:p w14:paraId="2042EDC0" w14:textId="57CE1095" w:rsidR="00E36A48" w:rsidRPr="009D1408" w:rsidRDefault="00E36A48" w:rsidP="009D140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F</w:t>
      </w:r>
      <w:r>
        <w:rPr>
          <w:rFonts w:ascii="Times New Roman" w:hAnsi="Times New Roman" w:cs="Times New Roman"/>
          <w:b/>
          <w:bCs/>
          <w:i/>
          <w:iCs/>
          <w:color w:val="212121"/>
          <w:sz w:val="22"/>
          <w:szCs w:val="22"/>
        </w:rPr>
        <w:t xml:space="preserve">or </w:t>
      </w:r>
      <w:proofErr w:type="spellStart"/>
      <w:r w:rsidR="00C86736" w:rsidRPr="00C86736">
        <w:rPr>
          <w:rFonts w:ascii="Times New Roman" w:hAnsi="Times New Roman" w:cs="Times New Roman"/>
          <w:b/>
          <w:bCs/>
          <w:i/>
          <w:iCs/>
          <w:color w:val="212121"/>
          <w:sz w:val="22"/>
          <w:szCs w:val="22"/>
        </w:rPr>
        <w:t>SpCell</w:t>
      </w:r>
      <w:proofErr w:type="spellEnd"/>
      <w:r w:rsidRPr="00E36A48">
        <w:rPr>
          <w:rFonts w:ascii="Times New Roman" w:hAnsi="Times New Roman" w:cs="Times New Roman"/>
          <w:b/>
          <w:bCs/>
          <w:i/>
          <w:iCs/>
          <w:color w:val="212121"/>
          <w:sz w:val="22"/>
          <w:szCs w:val="22"/>
        </w:rPr>
        <w:t xml:space="preserve"> MTRP BFR</w:t>
      </w:r>
      <w:r>
        <w:rPr>
          <w:rFonts w:ascii="Times New Roman" w:hAnsi="Times New Roman" w:cs="Times New Roman"/>
          <w:b/>
          <w:bCs/>
          <w:i/>
          <w:iCs/>
          <w:color w:val="212121"/>
          <w:sz w:val="22"/>
          <w:szCs w:val="22"/>
        </w:rPr>
        <w:t>, in case of beam failure</w:t>
      </w:r>
      <w:r w:rsidR="00322349">
        <w:rPr>
          <w:rFonts w:ascii="Times New Roman" w:hAnsi="Times New Roman" w:cs="Times New Roman"/>
          <w:b/>
          <w:bCs/>
          <w:i/>
          <w:iCs/>
          <w:color w:val="212121"/>
          <w:sz w:val="22"/>
          <w:szCs w:val="22"/>
        </w:rPr>
        <w:t xml:space="preserve"> for </w:t>
      </w:r>
      <w:r w:rsidR="00322349" w:rsidRPr="00322349">
        <w:rPr>
          <w:rFonts w:ascii="Times New Roman" w:hAnsi="Times New Roman" w:cs="Times New Roman"/>
          <w:b/>
          <w:bCs/>
          <w:i/>
          <w:iCs/>
          <w:color w:val="212121"/>
          <w:sz w:val="22"/>
          <w:szCs w:val="22"/>
        </w:rPr>
        <w:t>two TRPs</w:t>
      </w:r>
      <w:r>
        <w:rPr>
          <w:rFonts w:ascii="Times New Roman" w:hAnsi="Times New Roman" w:cs="Times New Roman"/>
          <w:b/>
          <w:bCs/>
          <w:i/>
          <w:iCs/>
          <w:color w:val="212121"/>
          <w:sz w:val="22"/>
          <w:szCs w:val="22"/>
        </w:rPr>
        <w:t>, RACH-based BFR</w:t>
      </w:r>
      <w:r w:rsidR="00F1643D">
        <w:rPr>
          <w:rFonts w:ascii="Times New Roman" w:hAnsi="Times New Roman" w:cs="Times New Roman"/>
          <w:b/>
          <w:bCs/>
          <w:i/>
          <w:iCs/>
          <w:color w:val="212121"/>
          <w:sz w:val="22"/>
          <w:szCs w:val="22"/>
        </w:rPr>
        <w:t xml:space="preserve"> procedure should be triggered.</w:t>
      </w:r>
    </w:p>
    <w:p w14:paraId="179F67C8" w14:textId="5C25E2B9" w:rsidR="00A93EBD" w:rsidRPr="00B12B45" w:rsidRDefault="00755FA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55FA5">
        <w:rPr>
          <w:rFonts w:ascii="Times New Roman" w:hAnsi="Times New Roman" w:cs="Times New Roman"/>
          <w:b/>
          <w:bCs/>
          <w:i/>
          <w:iCs/>
          <w:color w:val="212121"/>
          <w:sz w:val="22"/>
          <w:szCs w:val="22"/>
        </w:rPr>
        <w:t xml:space="preserve">BFR MAC CE enhancement should consider whether TRP information is needed or not, and whether one or two new candidate beam RSs should be transmitted for a </w:t>
      </w:r>
      <w:proofErr w:type="spellStart"/>
      <w:r w:rsidR="001C32D5">
        <w:rPr>
          <w:rFonts w:ascii="Times New Roman" w:hAnsi="Times New Roman" w:cs="Times New Roman"/>
          <w:b/>
          <w:bCs/>
          <w:i/>
          <w:iCs/>
          <w:color w:val="212121"/>
          <w:sz w:val="22"/>
          <w:szCs w:val="22"/>
        </w:rPr>
        <w:t>SCell</w:t>
      </w:r>
      <w:proofErr w:type="spellEnd"/>
      <w:r w:rsidRPr="00755FA5">
        <w:rPr>
          <w:rFonts w:ascii="Times New Roman" w:hAnsi="Times New Roman" w:cs="Times New Roman"/>
          <w:b/>
          <w:bCs/>
          <w:i/>
          <w:iCs/>
          <w:color w:val="212121"/>
          <w:sz w:val="22"/>
          <w:szCs w:val="22"/>
        </w:rPr>
        <w:t xml:space="preserve"> in case of </w:t>
      </w:r>
      <w:r w:rsidR="008C4C50" w:rsidRPr="008C4C50">
        <w:rPr>
          <w:rFonts w:ascii="Times New Roman" w:hAnsi="Times New Roman" w:cs="Times New Roman"/>
          <w:b/>
          <w:bCs/>
          <w:i/>
          <w:iCs/>
          <w:color w:val="212121"/>
          <w:sz w:val="22"/>
          <w:szCs w:val="22"/>
        </w:rPr>
        <w:t>beam failure for two TRPs</w:t>
      </w:r>
      <w:r w:rsidRPr="00755FA5">
        <w:rPr>
          <w:rFonts w:ascii="Times New Roman" w:hAnsi="Times New Roman" w:cs="Times New Roman"/>
          <w:b/>
          <w:bCs/>
          <w:i/>
          <w:iCs/>
          <w:color w:val="212121"/>
          <w:sz w:val="22"/>
          <w:szCs w:val="22"/>
        </w:rPr>
        <w:t>.</w:t>
      </w:r>
    </w:p>
    <w:p w14:paraId="1B3F76AF" w14:textId="77777777" w:rsidR="00F338A5" w:rsidRPr="00A93EBD" w:rsidRDefault="00F338A5" w:rsidP="003D2B12">
      <w:pPr>
        <w:jc w:val="both"/>
        <w:rPr>
          <w:rFonts w:eastAsiaTheme="minorEastAsia"/>
          <w:sz w:val="22"/>
          <w:szCs w:val="22"/>
          <w:lang w:eastAsia="zh-CN"/>
        </w:rPr>
      </w:pPr>
    </w:p>
    <w:p w14:paraId="7F87D6C9" w14:textId="77777777"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Issue 4: </w:t>
      </w:r>
      <w:proofErr w:type="spellStart"/>
      <w:r w:rsidRPr="00DB2917">
        <w:rPr>
          <w:rFonts w:ascii="Times New Roman" w:eastAsiaTheme="minorEastAsia" w:hAnsi="Times New Roman" w:cs="Times New Roman"/>
          <w:sz w:val="22"/>
          <w:szCs w:val="22"/>
        </w:rPr>
        <w:t>gNB</w:t>
      </w:r>
      <w:proofErr w:type="spellEnd"/>
      <w:r w:rsidRPr="00DB2917">
        <w:rPr>
          <w:rFonts w:ascii="Times New Roman" w:eastAsiaTheme="minorEastAsia" w:hAnsi="Times New Roman" w:cs="Times New Roman"/>
          <w:sz w:val="22"/>
          <w:szCs w:val="22"/>
        </w:rPr>
        <w:t xml:space="preserve"> response enhancement</w:t>
      </w:r>
    </w:p>
    <w:p w14:paraId="5BF24699" w14:textId="50D7DB5C" w:rsidR="009D029F" w:rsidRPr="003D2B12" w:rsidRDefault="007F20B1" w:rsidP="00B12B45">
      <w:pPr>
        <w:jc w:val="both"/>
        <w:rPr>
          <w:rFonts w:eastAsiaTheme="minorEastAsia"/>
          <w:sz w:val="22"/>
          <w:szCs w:val="22"/>
        </w:rPr>
      </w:pPr>
      <w:r>
        <w:rPr>
          <w:rFonts w:eastAsiaTheme="minorEastAsia"/>
          <w:sz w:val="22"/>
          <w:szCs w:val="22"/>
          <w:lang w:eastAsia="zh-CN"/>
        </w:rPr>
        <w:t>For MAC CE based BFRQ</w:t>
      </w:r>
      <w:r w:rsidR="00692C17">
        <w:rPr>
          <w:rFonts w:eastAsiaTheme="minorEastAsia"/>
          <w:sz w:val="22"/>
          <w:szCs w:val="22"/>
          <w:lang w:eastAsia="zh-CN"/>
        </w:rPr>
        <w:t xml:space="preserve">, </w:t>
      </w:r>
      <w:r w:rsidR="0068078A">
        <w:rPr>
          <w:rFonts w:eastAsiaTheme="minorEastAsia"/>
          <w:sz w:val="22"/>
          <w:szCs w:val="22"/>
          <w:lang w:eastAsia="zh-CN"/>
        </w:rPr>
        <w:t xml:space="preserve">similar as R16, the successful reception and confirmation of the MAC CE </w:t>
      </w:r>
      <w:r w:rsidR="007E48EE">
        <w:rPr>
          <w:rFonts w:eastAsiaTheme="minorEastAsia"/>
          <w:sz w:val="22"/>
          <w:szCs w:val="22"/>
          <w:lang w:eastAsia="zh-CN"/>
        </w:rPr>
        <w:t xml:space="preserve">can be regarded as the </w:t>
      </w:r>
      <w:proofErr w:type="spellStart"/>
      <w:r w:rsidR="007E48EE">
        <w:rPr>
          <w:rFonts w:eastAsiaTheme="minorEastAsia"/>
          <w:sz w:val="22"/>
          <w:szCs w:val="22"/>
          <w:lang w:eastAsia="zh-CN"/>
        </w:rPr>
        <w:t>gNB</w:t>
      </w:r>
      <w:proofErr w:type="spellEnd"/>
      <w:r w:rsidR="007E48EE">
        <w:rPr>
          <w:rFonts w:eastAsiaTheme="minorEastAsia"/>
          <w:sz w:val="22"/>
          <w:szCs w:val="22"/>
          <w:lang w:eastAsia="zh-CN"/>
        </w:rPr>
        <w:t xml:space="preserve"> response. Hence, </w:t>
      </w:r>
      <w:r w:rsidR="00A724EA">
        <w:rPr>
          <w:rFonts w:eastAsiaTheme="minorEastAsia"/>
          <w:sz w:val="22"/>
          <w:szCs w:val="22"/>
          <w:lang w:eastAsia="zh-CN"/>
        </w:rPr>
        <w:t>the BFR</w:t>
      </w:r>
      <w:r w:rsidR="0047414F">
        <w:rPr>
          <w:rFonts w:eastAsiaTheme="minorEastAsia"/>
          <w:sz w:val="22"/>
          <w:szCs w:val="22"/>
          <w:lang w:eastAsia="zh-CN"/>
        </w:rPr>
        <w:t xml:space="preserve"> procedure</w:t>
      </w:r>
      <w:r w:rsidR="00A724EA">
        <w:rPr>
          <w:rFonts w:eastAsiaTheme="minorEastAsia"/>
          <w:sz w:val="22"/>
          <w:szCs w:val="22"/>
          <w:lang w:eastAsia="zh-CN"/>
        </w:rPr>
        <w:t xml:space="preserve"> can be regarded as successful if UE </w:t>
      </w:r>
      <w:r w:rsidR="009D029F">
        <w:rPr>
          <w:rFonts w:eastAsiaTheme="minorEastAsia"/>
          <w:sz w:val="22"/>
          <w:szCs w:val="22"/>
          <w:lang w:eastAsia="zh-CN"/>
        </w:rPr>
        <w:t>detects</w:t>
      </w:r>
      <w:r w:rsidR="00A724EA">
        <w:rPr>
          <w:rFonts w:eastAsiaTheme="minorEastAsia"/>
          <w:sz w:val="22"/>
          <w:szCs w:val="22"/>
          <w:lang w:eastAsia="zh-CN"/>
        </w:rPr>
        <w:t xml:space="preserve"> </w:t>
      </w:r>
      <w:r w:rsidR="009D029F" w:rsidRPr="009D029F">
        <w:rPr>
          <w:rFonts w:eastAsiaTheme="minorEastAsia"/>
          <w:sz w:val="22"/>
          <w:szCs w:val="22"/>
          <w:lang w:eastAsia="zh-CN"/>
        </w:rPr>
        <w:t>a PDCCH reception with a DCI format scheduling a PUSCH transmission with a same HARQ process number as for the transmission of the first PUSCH</w:t>
      </w:r>
      <w:r w:rsidR="005901C3">
        <w:rPr>
          <w:rFonts w:eastAsiaTheme="minorEastAsia"/>
          <w:sz w:val="22"/>
          <w:szCs w:val="22"/>
          <w:lang w:eastAsia="zh-CN"/>
        </w:rPr>
        <w:t xml:space="preserve"> with BFR MAC CE</w:t>
      </w:r>
      <w:r w:rsidR="009D029F" w:rsidRPr="009D029F">
        <w:rPr>
          <w:rFonts w:eastAsiaTheme="minorEastAsia"/>
          <w:sz w:val="22"/>
          <w:szCs w:val="22"/>
          <w:lang w:eastAsia="zh-CN"/>
        </w:rPr>
        <w:t xml:space="preserve"> and having a toggled NDI field value</w:t>
      </w:r>
      <w:r w:rsidR="003A6019">
        <w:rPr>
          <w:rFonts w:eastAsiaTheme="minorEastAsia"/>
          <w:sz w:val="22"/>
          <w:szCs w:val="22"/>
          <w:lang w:eastAsia="zh-CN"/>
        </w:rPr>
        <w:t>.</w:t>
      </w:r>
    </w:p>
    <w:p w14:paraId="02D23286" w14:textId="00588542" w:rsidR="0083420F" w:rsidRDefault="0083420F" w:rsidP="003D2B12">
      <w:pPr>
        <w:jc w:val="both"/>
        <w:rPr>
          <w:rFonts w:eastAsiaTheme="minorEastAsia"/>
          <w:sz w:val="22"/>
          <w:szCs w:val="22"/>
          <w:lang w:eastAsia="zh-CN"/>
        </w:rPr>
      </w:pPr>
    </w:p>
    <w:p w14:paraId="1DF0EEB0" w14:textId="0D6BB8C9" w:rsidR="005901C3" w:rsidRPr="00E10557" w:rsidRDefault="005901C3" w:rsidP="005901C3">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0F36B4">
        <w:rPr>
          <w:rFonts w:eastAsiaTheme="minorEastAsia"/>
          <w:b/>
          <w:bCs/>
          <w:sz w:val="22"/>
          <w:szCs w:val="22"/>
          <w:u w:val="single"/>
        </w:rPr>
        <w:t>8</w:t>
      </w:r>
      <w:r>
        <w:rPr>
          <w:rFonts w:eastAsiaTheme="minorEastAsia"/>
          <w:b/>
          <w:bCs/>
          <w:sz w:val="22"/>
          <w:szCs w:val="22"/>
          <w:u w:val="single"/>
        </w:rPr>
        <w:t>:</w:t>
      </w:r>
    </w:p>
    <w:p w14:paraId="3B03FE8E" w14:textId="51AD25B7" w:rsidR="005901C3" w:rsidRDefault="003A6019" w:rsidP="003D2B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A6019">
        <w:rPr>
          <w:rFonts w:ascii="Times New Roman" w:hAnsi="Times New Roman" w:cs="Times New Roman"/>
          <w:b/>
          <w:bCs/>
          <w:i/>
          <w:iCs/>
          <w:color w:val="212121"/>
          <w:sz w:val="22"/>
          <w:szCs w:val="22"/>
        </w:rPr>
        <w:lastRenderedPageBreak/>
        <w:t xml:space="preserve">For </w:t>
      </w:r>
      <w:r w:rsidR="005901C3" w:rsidRPr="003A6019">
        <w:rPr>
          <w:rFonts w:ascii="Times New Roman" w:hAnsi="Times New Roman" w:cs="Times New Roman"/>
          <w:b/>
          <w:bCs/>
          <w:i/>
          <w:iCs/>
          <w:color w:val="212121"/>
          <w:sz w:val="22"/>
          <w:szCs w:val="22"/>
        </w:rPr>
        <w:t>MAC CE based BFRQ</w:t>
      </w:r>
      <w:r w:rsidRPr="003A6019">
        <w:rPr>
          <w:rFonts w:ascii="Times New Roman" w:hAnsi="Times New Roman" w:cs="Times New Roman"/>
          <w:b/>
          <w:bCs/>
          <w:i/>
          <w:iCs/>
          <w:color w:val="212121"/>
          <w:sz w:val="22"/>
          <w:szCs w:val="22"/>
        </w:rPr>
        <w:t xml:space="preserve">, the </w:t>
      </w:r>
      <w:proofErr w:type="spellStart"/>
      <w:r w:rsidRPr="003A6019">
        <w:rPr>
          <w:rFonts w:ascii="Times New Roman" w:hAnsi="Times New Roman" w:cs="Times New Roman"/>
          <w:b/>
          <w:bCs/>
          <w:i/>
          <w:iCs/>
          <w:color w:val="212121"/>
          <w:sz w:val="22"/>
          <w:szCs w:val="22"/>
        </w:rPr>
        <w:t>gNB</w:t>
      </w:r>
      <w:proofErr w:type="spellEnd"/>
      <w:r w:rsidRPr="003A6019">
        <w:rPr>
          <w:rFonts w:ascii="Times New Roman" w:hAnsi="Times New Roman" w:cs="Times New Roman"/>
          <w:b/>
          <w:bCs/>
          <w:i/>
          <w:iCs/>
          <w:color w:val="212121"/>
          <w:sz w:val="22"/>
          <w:szCs w:val="22"/>
        </w:rPr>
        <w:t xml:space="preserve"> response for BFR MAC CE in R16 can be the baseline.</w:t>
      </w:r>
    </w:p>
    <w:p w14:paraId="7A8CAF39" w14:textId="77777777" w:rsidR="003A6019" w:rsidRPr="00B12B45" w:rsidRDefault="003A6019" w:rsidP="00B12B45">
      <w:pPr>
        <w:spacing w:before="60"/>
        <w:ind w:left="-60"/>
        <w:jc w:val="both"/>
        <w:rPr>
          <w:b/>
          <w:bCs/>
          <w:i/>
          <w:iCs/>
          <w:color w:val="212121"/>
          <w:sz w:val="22"/>
          <w:szCs w:val="22"/>
        </w:rPr>
      </w:pPr>
    </w:p>
    <w:p w14:paraId="770D36C8" w14:textId="77777777"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Issue 5: UE behavior on QCL/spatial relation assumption/UL power control for DL and UL channels/RSs after receiving </w:t>
      </w:r>
      <w:proofErr w:type="spellStart"/>
      <w:r w:rsidRPr="00DB2917">
        <w:rPr>
          <w:rFonts w:ascii="Times New Roman" w:eastAsiaTheme="minorEastAsia" w:hAnsi="Times New Roman" w:cs="Times New Roman"/>
          <w:sz w:val="22"/>
          <w:szCs w:val="22"/>
        </w:rPr>
        <w:t>gNB</w:t>
      </w:r>
      <w:proofErr w:type="spellEnd"/>
      <w:r w:rsidRPr="00DB2917">
        <w:rPr>
          <w:rFonts w:ascii="Times New Roman" w:eastAsiaTheme="minorEastAsia" w:hAnsi="Times New Roman" w:cs="Times New Roman"/>
          <w:sz w:val="22"/>
          <w:szCs w:val="22"/>
        </w:rPr>
        <w:t xml:space="preserve"> response</w:t>
      </w:r>
    </w:p>
    <w:p w14:paraId="39A52216" w14:textId="18F8D742" w:rsidR="005901C3" w:rsidRDefault="007F7FCB">
      <w:pPr>
        <w:jc w:val="both"/>
        <w:rPr>
          <w:rFonts w:eastAsiaTheme="minorEastAsia"/>
          <w:sz w:val="22"/>
          <w:szCs w:val="22"/>
          <w:lang w:eastAsia="zh-CN"/>
        </w:rPr>
      </w:pPr>
      <w:r w:rsidRPr="007F7FCB">
        <w:rPr>
          <w:rFonts w:eastAsiaTheme="minorEastAsia"/>
          <w:sz w:val="22"/>
          <w:szCs w:val="22"/>
          <w:lang w:eastAsia="zh-CN"/>
        </w:rPr>
        <w:t xml:space="preserve">If beam failure is detected for a TRP, </w:t>
      </w:r>
      <w:r>
        <w:rPr>
          <w:rFonts w:eastAsiaTheme="minorEastAsia"/>
          <w:sz w:val="22"/>
          <w:szCs w:val="22"/>
          <w:lang w:eastAsia="zh-CN"/>
        </w:rPr>
        <w:t>after BFR MAC CE is sent</w:t>
      </w:r>
      <w:r w:rsidR="00FD0D0C">
        <w:rPr>
          <w:rFonts w:eastAsiaTheme="minorEastAsia"/>
          <w:sz w:val="22"/>
          <w:szCs w:val="22"/>
          <w:lang w:eastAsia="zh-CN"/>
        </w:rPr>
        <w:t xml:space="preserve"> and </w:t>
      </w:r>
      <w:proofErr w:type="spellStart"/>
      <w:r w:rsidR="00FD0D0C">
        <w:rPr>
          <w:rFonts w:eastAsiaTheme="minorEastAsia"/>
          <w:sz w:val="22"/>
          <w:szCs w:val="22"/>
          <w:lang w:eastAsia="zh-CN"/>
        </w:rPr>
        <w:t>gNB</w:t>
      </w:r>
      <w:proofErr w:type="spellEnd"/>
      <w:r w:rsidR="00FD0D0C">
        <w:rPr>
          <w:rFonts w:eastAsiaTheme="minorEastAsia"/>
          <w:sz w:val="22"/>
          <w:szCs w:val="22"/>
          <w:lang w:eastAsia="zh-CN"/>
        </w:rPr>
        <w:t xml:space="preserve"> response is received</w:t>
      </w:r>
      <w:r w:rsidR="005901C3" w:rsidRPr="003D2B12">
        <w:rPr>
          <w:rFonts w:eastAsiaTheme="minorEastAsia"/>
          <w:sz w:val="22"/>
          <w:szCs w:val="22"/>
          <w:lang w:eastAsia="zh-CN"/>
        </w:rPr>
        <w:t xml:space="preserve">, </w:t>
      </w:r>
      <w:r w:rsidR="00663EB6">
        <w:rPr>
          <w:rFonts w:eastAsiaTheme="minorEastAsia"/>
          <w:sz w:val="22"/>
          <w:szCs w:val="22"/>
          <w:lang w:eastAsia="zh-CN"/>
        </w:rPr>
        <w:t>UE behavior for DL/UL</w:t>
      </w:r>
      <w:r w:rsidR="00D857DC">
        <w:rPr>
          <w:rFonts w:eastAsiaTheme="minorEastAsia"/>
          <w:sz w:val="22"/>
          <w:szCs w:val="22"/>
          <w:lang w:eastAsia="zh-CN"/>
        </w:rPr>
        <w:t xml:space="preserve"> channels/RSs in R16 should be applied </w:t>
      </w:r>
      <w:r w:rsidR="006F0434">
        <w:rPr>
          <w:rFonts w:eastAsiaTheme="minorEastAsia"/>
          <w:sz w:val="22"/>
          <w:szCs w:val="22"/>
          <w:lang w:eastAsia="zh-CN"/>
        </w:rPr>
        <w:t>to</w:t>
      </w:r>
      <w:r w:rsidR="00D857DC">
        <w:rPr>
          <w:rFonts w:eastAsiaTheme="minorEastAsia"/>
          <w:sz w:val="22"/>
          <w:szCs w:val="22"/>
          <w:lang w:eastAsia="zh-CN"/>
        </w:rPr>
        <w:t xml:space="preserve"> the failed TRP only. </w:t>
      </w:r>
      <w:r w:rsidR="002608DD">
        <w:rPr>
          <w:rFonts w:eastAsiaTheme="minorEastAsia"/>
          <w:sz w:val="22"/>
          <w:szCs w:val="22"/>
          <w:lang w:eastAsia="zh-CN"/>
        </w:rPr>
        <w:t xml:space="preserve">If </w:t>
      </w:r>
      <w:r w:rsidR="002608DD" w:rsidRPr="002608DD">
        <w:rPr>
          <w:rFonts w:eastAsiaTheme="minorEastAsia"/>
          <w:sz w:val="22"/>
          <w:szCs w:val="22"/>
          <w:lang w:eastAsia="zh-CN"/>
        </w:rPr>
        <w:t xml:space="preserve">beam failure is detected for </w:t>
      </w:r>
      <w:r w:rsidR="002608DD">
        <w:rPr>
          <w:rFonts w:eastAsiaTheme="minorEastAsia"/>
          <w:sz w:val="22"/>
          <w:szCs w:val="22"/>
          <w:lang w:eastAsia="zh-CN"/>
        </w:rPr>
        <w:t>two</w:t>
      </w:r>
      <w:r w:rsidR="002608DD" w:rsidRPr="002608DD">
        <w:rPr>
          <w:rFonts w:eastAsiaTheme="minorEastAsia"/>
          <w:sz w:val="22"/>
          <w:szCs w:val="22"/>
          <w:lang w:eastAsia="zh-CN"/>
        </w:rPr>
        <w:t xml:space="preserve"> TRP</w:t>
      </w:r>
      <w:r w:rsidR="002608DD">
        <w:rPr>
          <w:rFonts w:eastAsiaTheme="minorEastAsia"/>
          <w:sz w:val="22"/>
          <w:szCs w:val="22"/>
          <w:lang w:eastAsia="zh-CN"/>
        </w:rPr>
        <w:t>s</w:t>
      </w:r>
      <w:r w:rsidR="005F4D44">
        <w:rPr>
          <w:rFonts w:eastAsiaTheme="minorEastAsia"/>
          <w:sz w:val="22"/>
          <w:szCs w:val="22"/>
          <w:lang w:eastAsia="zh-CN"/>
        </w:rPr>
        <w:t xml:space="preserve"> for a </w:t>
      </w:r>
      <w:proofErr w:type="spellStart"/>
      <w:r w:rsidR="005F4D44">
        <w:rPr>
          <w:rFonts w:eastAsiaTheme="minorEastAsia"/>
          <w:sz w:val="22"/>
          <w:szCs w:val="22"/>
          <w:lang w:eastAsia="zh-CN"/>
        </w:rPr>
        <w:t>SCell</w:t>
      </w:r>
      <w:proofErr w:type="spellEnd"/>
      <w:r w:rsidR="002608DD">
        <w:rPr>
          <w:rFonts w:eastAsiaTheme="minorEastAsia"/>
          <w:sz w:val="22"/>
          <w:szCs w:val="22"/>
          <w:lang w:eastAsia="zh-CN"/>
        </w:rPr>
        <w:t>, UE behavior</w:t>
      </w:r>
      <w:r w:rsidR="00E0466E">
        <w:rPr>
          <w:rFonts w:eastAsiaTheme="minorEastAsia"/>
          <w:sz w:val="22"/>
          <w:szCs w:val="22"/>
          <w:lang w:eastAsia="zh-CN"/>
        </w:rPr>
        <w:t xml:space="preserve"> depends on </w:t>
      </w:r>
      <w:r w:rsidR="005F4D44">
        <w:rPr>
          <w:rFonts w:eastAsiaTheme="minorEastAsia"/>
          <w:sz w:val="22"/>
          <w:szCs w:val="22"/>
          <w:lang w:eastAsia="zh-CN"/>
        </w:rPr>
        <w:t xml:space="preserve">outcome of Issue 3, i.e., whether one or two </w:t>
      </w:r>
      <w:r w:rsidR="005F4D44" w:rsidRPr="005F4D44">
        <w:rPr>
          <w:rFonts w:eastAsiaTheme="minorEastAsia"/>
          <w:sz w:val="22"/>
          <w:szCs w:val="22"/>
          <w:lang w:eastAsia="zh-CN"/>
        </w:rPr>
        <w:t>new candidate beam RSs</w:t>
      </w:r>
      <w:r w:rsidR="00282C54">
        <w:rPr>
          <w:rFonts w:eastAsiaTheme="minorEastAsia"/>
          <w:sz w:val="22"/>
          <w:szCs w:val="22"/>
          <w:lang w:eastAsia="zh-CN"/>
        </w:rPr>
        <w:t xml:space="preserve"> are reported in the BFR MAC CE.</w:t>
      </w:r>
      <w:r w:rsidR="00B3477F">
        <w:rPr>
          <w:rFonts w:eastAsiaTheme="minorEastAsia"/>
          <w:sz w:val="22"/>
          <w:szCs w:val="22"/>
          <w:lang w:eastAsia="zh-CN"/>
        </w:rPr>
        <w:t xml:space="preserve"> If two new candidate beams are reported, UE behavior in R16 can be applied </w:t>
      </w:r>
      <w:r w:rsidR="006F0434">
        <w:rPr>
          <w:rFonts w:eastAsiaTheme="minorEastAsia"/>
          <w:sz w:val="22"/>
          <w:szCs w:val="22"/>
          <w:lang w:eastAsia="zh-CN"/>
        </w:rPr>
        <w:t>to</w:t>
      </w:r>
      <w:r w:rsidR="00B3477F">
        <w:rPr>
          <w:rFonts w:eastAsiaTheme="minorEastAsia"/>
          <w:sz w:val="22"/>
          <w:szCs w:val="22"/>
          <w:lang w:eastAsia="zh-CN"/>
        </w:rPr>
        <w:t xml:space="preserve"> the two TRPs </w:t>
      </w:r>
      <w:r w:rsidR="00A500D7">
        <w:rPr>
          <w:rFonts w:eastAsiaTheme="minorEastAsia"/>
          <w:sz w:val="22"/>
          <w:szCs w:val="22"/>
          <w:lang w:eastAsia="zh-CN"/>
        </w:rPr>
        <w:t xml:space="preserve">with two new beams at the same time. If one new candidate beam is reported, UE behavior in R16 can be reused </w:t>
      </w:r>
      <w:r w:rsidR="00C267C2">
        <w:rPr>
          <w:rFonts w:eastAsiaTheme="minorEastAsia"/>
          <w:sz w:val="22"/>
          <w:szCs w:val="22"/>
          <w:lang w:eastAsia="zh-CN"/>
        </w:rPr>
        <w:t xml:space="preserve">as new beam update per cell or </w:t>
      </w:r>
      <w:r w:rsidR="000C75CF">
        <w:rPr>
          <w:rFonts w:eastAsiaTheme="minorEastAsia"/>
          <w:sz w:val="22"/>
          <w:szCs w:val="22"/>
          <w:lang w:eastAsia="zh-CN"/>
        </w:rPr>
        <w:t xml:space="preserve">applied </w:t>
      </w:r>
      <w:r w:rsidR="006F0434">
        <w:rPr>
          <w:rFonts w:eastAsiaTheme="minorEastAsia"/>
          <w:sz w:val="22"/>
          <w:szCs w:val="22"/>
          <w:lang w:eastAsia="zh-CN"/>
        </w:rPr>
        <w:t>to</w:t>
      </w:r>
      <w:r w:rsidR="00C267C2">
        <w:rPr>
          <w:rFonts w:eastAsiaTheme="minorEastAsia"/>
          <w:sz w:val="22"/>
          <w:szCs w:val="22"/>
          <w:lang w:eastAsia="zh-CN"/>
        </w:rPr>
        <w:t xml:space="preserve"> </w:t>
      </w:r>
      <w:r w:rsidR="00F6088E">
        <w:rPr>
          <w:rFonts w:eastAsiaTheme="minorEastAsia"/>
          <w:sz w:val="22"/>
          <w:szCs w:val="22"/>
          <w:lang w:eastAsia="zh-CN"/>
        </w:rPr>
        <w:t>the first TRP only.</w:t>
      </w:r>
    </w:p>
    <w:p w14:paraId="5238B011" w14:textId="2A7A645F" w:rsidR="00560B95" w:rsidRPr="005901C3" w:rsidRDefault="00560B95" w:rsidP="003D2B12">
      <w:pPr>
        <w:jc w:val="both"/>
        <w:rPr>
          <w:rFonts w:eastAsiaTheme="minorEastAsia"/>
          <w:sz w:val="22"/>
          <w:szCs w:val="22"/>
          <w:lang w:eastAsia="zh-CN"/>
        </w:rPr>
      </w:pPr>
    </w:p>
    <w:p w14:paraId="08A25E9C" w14:textId="789CBF9F"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0F36B4">
        <w:rPr>
          <w:rFonts w:eastAsiaTheme="minorEastAsia"/>
          <w:b/>
          <w:bCs/>
          <w:sz w:val="22"/>
          <w:szCs w:val="22"/>
          <w:u w:val="single"/>
          <w:lang w:eastAsia="zh-CN"/>
        </w:rPr>
        <w:t>9</w:t>
      </w:r>
      <w:r w:rsidRPr="003D2B12">
        <w:rPr>
          <w:rFonts w:eastAsiaTheme="minorEastAsia"/>
          <w:b/>
          <w:bCs/>
          <w:sz w:val="22"/>
          <w:szCs w:val="22"/>
          <w:u w:val="single"/>
          <w:lang w:eastAsia="zh-CN"/>
        </w:rPr>
        <w:t>:</w:t>
      </w:r>
    </w:p>
    <w:p w14:paraId="6C4B667A" w14:textId="08C40DAA" w:rsidR="006F0434" w:rsidRPr="00B12B45" w:rsidRDefault="004A491F" w:rsidP="00B12B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 xml:space="preserve">If beam failure is detected for </w:t>
      </w:r>
      <w:r w:rsidR="00FC0C66">
        <w:rPr>
          <w:rFonts w:ascii="Times New Roman" w:hAnsi="Times New Roman" w:cs="Times New Roman"/>
          <w:b/>
          <w:bCs/>
          <w:i/>
          <w:iCs/>
          <w:color w:val="212121"/>
          <w:sz w:val="22"/>
          <w:szCs w:val="22"/>
        </w:rPr>
        <w:t>one</w:t>
      </w:r>
      <w:r w:rsidRPr="00B12B45">
        <w:rPr>
          <w:rFonts w:ascii="Times New Roman" w:hAnsi="Times New Roman" w:cs="Times New Roman"/>
          <w:b/>
          <w:bCs/>
          <w:i/>
          <w:iCs/>
          <w:color w:val="212121"/>
          <w:sz w:val="22"/>
          <w:szCs w:val="22"/>
        </w:rPr>
        <w:t xml:space="preserve"> TRP, </w:t>
      </w:r>
      <w:r w:rsidR="002D3994" w:rsidRPr="00B12B45">
        <w:rPr>
          <w:rFonts w:ascii="Times New Roman" w:hAnsi="Times New Roman" w:cs="Times New Roman"/>
          <w:b/>
          <w:bCs/>
          <w:i/>
          <w:iCs/>
          <w:color w:val="212121"/>
          <w:sz w:val="22"/>
          <w:szCs w:val="22"/>
        </w:rPr>
        <w:t xml:space="preserve">UE behavior in R16 after receiving </w:t>
      </w:r>
      <w:proofErr w:type="spellStart"/>
      <w:r w:rsidR="002D3994" w:rsidRPr="00B12B45">
        <w:rPr>
          <w:rFonts w:ascii="Times New Roman" w:hAnsi="Times New Roman" w:cs="Times New Roman"/>
          <w:b/>
          <w:bCs/>
          <w:i/>
          <w:iCs/>
          <w:color w:val="212121"/>
          <w:sz w:val="22"/>
          <w:szCs w:val="22"/>
        </w:rPr>
        <w:t>gNB</w:t>
      </w:r>
      <w:proofErr w:type="spellEnd"/>
      <w:r w:rsidR="002D3994" w:rsidRPr="00B12B45">
        <w:rPr>
          <w:rFonts w:ascii="Times New Roman" w:hAnsi="Times New Roman" w:cs="Times New Roman"/>
          <w:b/>
          <w:bCs/>
          <w:i/>
          <w:iCs/>
          <w:color w:val="212121"/>
          <w:sz w:val="22"/>
          <w:szCs w:val="22"/>
        </w:rPr>
        <w:t xml:space="preserve"> response </w:t>
      </w:r>
      <w:r w:rsidR="0076037D" w:rsidRPr="00B12B45">
        <w:rPr>
          <w:rFonts w:ascii="Times New Roman" w:hAnsi="Times New Roman" w:cs="Times New Roman"/>
          <w:b/>
          <w:bCs/>
          <w:i/>
          <w:iCs/>
          <w:color w:val="212121"/>
          <w:sz w:val="22"/>
          <w:szCs w:val="22"/>
        </w:rPr>
        <w:t xml:space="preserve">for MAC CE based BFRQ </w:t>
      </w:r>
      <w:r w:rsidR="002D3994" w:rsidRPr="00B12B45">
        <w:rPr>
          <w:rFonts w:ascii="Times New Roman" w:hAnsi="Times New Roman" w:cs="Times New Roman"/>
          <w:b/>
          <w:bCs/>
          <w:i/>
          <w:iCs/>
          <w:color w:val="212121"/>
          <w:sz w:val="22"/>
          <w:szCs w:val="22"/>
        </w:rPr>
        <w:t xml:space="preserve">can be applied </w:t>
      </w:r>
      <w:r w:rsidR="006F0434" w:rsidRPr="00B12B45">
        <w:rPr>
          <w:rFonts w:ascii="Times New Roman" w:hAnsi="Times New Roman" w:cs="Times New Roman"/>
          <w:b/>
          <w:bCs/>
          <w:i/>
          <w:iCs/>
          <w:color w:val="212121"/>
          <w:sz w:val="22"/>
          <w:szCs w:val="22"/>
        </w:rPr>
        <w:t>to the failed TRP only.</w:t>
      </w:r>
    </w:p>
    <w:p w14:paraId="4CD58F0D" w14:textId="38D6F75E" w:rsidR="00F62273" w:rsidRPr="00B12B45" w:rsidRDefault="000E0CB1" w:rsidP="00B12B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 xml:space="preserve">If beam failure is detected for two TRPs for a </w:t>
      </w:r>
      <w:proofErr w:type="spellStart"/>
      <w:r w:rsidRPr="00B12B45">
        <w:rPr>
          <w:rFonts w:ascii="Times New Roman" w:hAnsi="Times New Roman" w:cs="Times New Roman"/>
          <w:b/>
          <w:bCs/>
          <w:i/>
          <w:iCs/>
          <w:color w:val="212121"/>
          <w:sz w:val="22"/>
          <w:szCs w:val="22"/>
        </w:rPr>
        <w:t>SCell</w:t>
      </w:r>
      <w:proofErr w:type="spellEnd"/>
      <w:r w:rsidRPr="00B12B45">
        <w:rPr>
          <w:rFonts w:ascii="Times New Roman" w:hAnsi="Times New Roman" w:cs="Times New Roman"/>
          <w:b/>
          <w:bCs/>
          <w:i/>
          <w:iCs/>
          <w:color w:val="212121"/>
          <w:sz w:val="22"/>
          <w:szCs w:val="22"/>
        </w:rPr>
        <w:t xml:space="preserve">, UE behavior after receiving </w:t>
      </w:r>
      <w:proofErr w:type="spellStart"/>
      <w:r w:rsidRPr="00B12B45">
        <w:rPr>
          <w:rFonts w:ascii="Times New Roman" w:hAnsi="Times New Roman" w:cs="Times New Roman"/>
          <w:b/>
          <w:bCs/>
          <w:i/>
          <w:iCs/>
          <w:color w:val="212121"/>
          <w:sz w:val="22"/>
          <w:szCs w:val="22"/>
        </w:rPr>
        <w:t>gNB</w:t>
      </w:r>
      <w:proofErr w:type="spellEnd"/>
      <w:r w:rsidRPr="00B12B45">
        <w:rPr>
          <w:rFonts w:ascii="Times New Roman" w:hAnsi="Times New Roman" w:cs="Times New Roman"/>
          <w:b/>
          <w:bCs/>
          <w:i/>
          <w:iCs/>
          <w:color w:val="212121"/>
          <w:sz w:val="22"/>
          <w:szCs w:val="22"/>
        </w:rPr>
        <w:t xml:space="preserve"> response</w:t>
      </w:r>
      <w:r w:rsidR="0076037D" w:rsidRPr="00B12B45">
        <w:rPr>
          <w:rFonts w:ascii="Times New Roman" w:hAnsi="Times New Roman" w:cs="Times New Roman"/>
          <w:b/>
          <w:bCs/>
          <w:i/>
          <w:iCs/>
          <w:color w:val="212121"/>
          <w:sz w:val="22"/>
          <w:szCs w:val="22"/>
        </w:rPr>
        <w:t xml:space="preserve"> for MAC CE based BFRQ</w:t>
      </w:r>
      <w:r w:rsidRPr="00B12B45">
        <w:rPr>
          <w:rFonts w:ascii="Times New Roman" w:hAnsi="Times New Roman" w:cs="Times New Roman"/>
          <w:b/>
          <w:bCs/>
          <w:i/>
          <w:iCs/>
          <w:color w:val="212121"/>
          <w:sz w:val="22"/>
          <w:szCs w:val="22"/>
        </w:rPr>
        <w:t xml:space="preserve"> should be further discussed, which depends on whether one or two new candidate beams are reported.</w:t>
      </w:r>
    </w:p>
    <w:p w14:paraId="2DBC85DF" w14:textId="44E428AB" w:rsidR="00CA1FF9" w:rsidRDefault="00CA1FF9" w:rsidP="00D92C41">
      <w:pPr>
        <w:pStyle w:val="x00text"/>
        <w:spacing w:before="60" w:after="60"/>
        <w:jc w:val="both"/>
        <w:rPr>
          <w:rFonts w:eastAsiaTheme="minorEastAsia"/>
          <w:color w:val="212121"/>
          <w:sz w:val="22"/>
          <w:szCs w:val="22"/>
          <w:lang w:eastAsia="zh-CN"/>
        </w:rPr>
      </w:pPr>
    </w:p>
    <w:p w14:paraId="0EB32D35" w14:textId="115ACDA9" w:rsidR="00D1384C" w:rsidRDefault="00D1384C" w:rsidP="00D1384C">
      <w:pPr>
        <w:pStyle w:val="1"/>
        <w:rPr>
          <w:lang w:val="en-US" w:eastAsia="zh-CN"/>
        </w:rPr>
      </w:pPr>
      <w:r>
        <w:rPr>
          <w:lang w:val="en-US" w:eastAsia="zh-CN"/>
        </w:rPr>
        <w:t>S</w:t>
      </w:r>
      <w:r w:rsidRPr="00D1384C">
        <w:rPr>
          <w:lang w:val="en-US" w:eastAsia="zh-CN"/>
        </w:rPr>
        <w:t>imultaneous reception of multiple channels/RSs with different QCL-</w:t>
      </w:r>
      <w:proofErr w:type="spellStart"/>
      <w:r w:rsidRPr="00D1384C">
        <w:rPr>
          <w:lang w:val="en-US" w:eastAsia="zh-CN"/>
        </w:rPr>
        <w:t>TypeD</w:t>
      </w:r>
      <w:proofErr w:type="spellEnd"/>
    </w:p>
    <w:p w14:paraId="7FF90148" w14:textId="40F4E9FE"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R16, in case of </w:t>
      </w:r>
      <w:r w:rsidR="00EA0F29">
        <w:rPr>
          <w:rFonts w:eastAsiaTheme="minorEastAsia"/>
          <w:color w:val="212121"/>
          <w:sz w:val="22"/>
          <w:szCs w:val="22"/>
          <w:lang w:eastAsia="zh-CN"/>
        </w:rPr>
        <w:t>multiple DL channels/RSs collision with different QCL-</w:t>
      </w:r>
      <w:proofErr w:type="spellStart"/>
      <w:r w:rsidR="00EA0F29">
        <w:rPr>
          <w:rFonts w:eastAsiaTheme="minorEastAsia"/>
          <w:color w:val="212121"/>
          <w:sz w:val="22"/>
          <w:szCs w:val="22"/>
          <w:lang w:eastAsia="zh-CN"/>
        </w:rPr>
        <w:t>TypeD</w:t>
      </w:r>
      <w:proofErr w:type="spellEnd"/>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QCL-</w:t>
      </w:r>
      <w:proofErr w:type="spellStart"/>
      <w:r w:rsidR="000E4E1B" w:rsidRPr="000E4E1B">
        <w:rPr>
          <w:rFonts w:eastAsiaTheme="minorEastAsia"/>
          <w:color w:val="212121"/>
          <w:sz w:val="22"/>
          <w:szCs w:val="22"/>
          <w:lang w:eastAsia="zh-CN"/>
        </w:rPr>
        <w:t>TypeD</w:t>
      </w:r>
      <w:proofErr w:type="spellEnd"/>
      <w:r w:rsidR="000E4E1B" w:rsidRPr="000E4E1B">
        <w:rPr>
          <w:rFonts w:eastAsiaTheme="minorEastAsia"/>
          <w:color w:val="212121"/>
          <w:sz w:val="22"/>
          <w:szCs w:val="22"/>
          <w:lang w:eastAsia="zh-CN"/>
        </w:rPr>
        <w:t xml:space="preserve">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w:t>
      </w:r>
      <w:proofErr w:type="spellStart"/>
      <w:r w:rsidR="00081716" w:rsidRPr="00081716">
        <w:rPr>
          <w:rFonts w:eastAsiaTheme="minorEastAsia"/>
          <w:color w:val="212121"/>
          <w:sz w:val="22"/>
          <w:szCs w:val="22"/>
          <w:lang w:eastAsia="zh-CN"/>
        </w:rPr>
        <w:t>TypeD</w:t>
      </w:r>
      <w:proofErr w:type="spellEnd"/>
      <w:r w:rsidR="00081716" w:rsidRPr="00081716">
        <w:rPr>
          <w:rFonts w:eastAsiaTheme="minorEastAsia"/>
          <w:color w:val="212121"/>
          <w:sz w:val="22"/>
          <w:szCs w:val="22"/>
          <w:lang w:eastAsia="zh-CN"/>
        </w:rPr>
        <w:t xml:space="preserve">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w:t>
      </w:r>
      <w:proofErr w:type="spellStart"/>
      <w:r w:rsidR="00707750" w:rsidRPr="00707750">
        <w:rPr>
          <w:rFonts w:eastAsiaTheme="minorEastAsia"/>
          <w:color w:val="212121"/>
          <w:sz w:val="22"/>
          <w:szCs w:val="22"/>
          <w:lang w:eastAsia="zh-CN"/>
        </w:rPr>
        <w:t>TypeD</w:t>
      </w:r>
      <w:proofErr w:type="spellEnd"/>
      <w:r w:rsidR="00707750" w:rsidRPr="00707750">
        <w:rPr>
          <w:rFonts w:eastAsiaTheme="minorEastAsia"/>
          <w:color w:val="212121"/>
          <w:sz w:val="22"/>
          <w:szCs w:val="22"/>
          <w:lang w:eastAsia="zh-CN"/>
        </w:rPr>
        <w:t xml:space="preserve">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p>
    <w:p w14:paraId="0EC19EB3" w14:textId="6443D750"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proofErr w:type="spellStart"/>
      <w:r w:rsidRPr="004F2BA1">
        <w:rPr>
          <w:rFonts w:eastAsiaTheme="minorEastAsia"/>
          <w:color w:val="212121"/>
          <w:sz w:val="22"/>
          <w:szCs w:val="22"/>
          <w:lang w:eastAsia="zh-CN"/>
        </w:rPr>
        <w:t>CORESETPoolindex</w:t>
      </w:r>
      <w:proofErr w:type="spellEnd"/>
      <w:r w:rsidRPr="004F2BA1">
        <w:rPr>
          <w:rFonts w:eastAsiaTheme="minorEastAsia"/>
          <w:color w:val="212121"/>
          <w:sz w:val="22"/>
          <w:szCs w:val="22"/>
          <w:lang w:eastAsia="zh-CN"/>
        </w:rPr>
        <w:t>, the same QCL-</w:t>
      </w:r>
      <w:proofErr w:type="spellStart"/>
      <w:r w:rsidR="00F5237D">
        <w:rPr>
          <w:rFonts w:eastAsiaTheme="minorEastAsia"/>
          <w:color w:val="212121"/>
          <w:sz w:val="22"/>
          <w:szCs w:val="22"/>
          <w:lang w:eastAsia="zh-CN"/>
        </w:rPr>
        <w:t>Type</w:t>
      </w:r>
      <w:r w:rsidRPr="004F2BA1">
        <w:rPr>
          <w:rFonts w:eastAsiaTheme="minorEastAsia"/>
          <w:color w:val="212121"/>
          <w:sz w:val="22"/>
          <w:szCs w:val="22"/>
          <w:lang w:eastAsia="zh-CN"/>
        </w:rPr>
        <w:t>D</w:t>
      </w:r>
      <w:proofErr w:type="spellEnd"/>
      <w:r w:rsidRPr="004F2BA1">
        <w:rPr>
          <w:rFonts w:eastAsiaTheme="minorEastAsia"/>
          <w:color w:val="212121"/>
          <w:sz w:val="22"/>
          <w:szCs w:val="22"/>
          <w:lang w:eastAsia="zh-CN"/>
        </w:rPr>
        <w:t xml:space="preserve">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proofErr w:type="spellStart"/>
      <w:r w:rsidRPr="004F2BA1">
        <w:rPr>
          <w:rFonts w:eastAsiaTheme="minorEastAsia"/>
          <w:color w:val="212121"/>
          <w:sz w:val="22"/>
          <w:szCs w:val="22"/>
          <w:lang w:eastAsia="zh-CN"/>
        </w:rPr>
        <w:t>CORESETPoolindex</w:t>
      </w:r>
      <w:proofErr w:type="spellEnd"/>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w:t>
      </w:r>
      <w:proofErr w:type="spellStart"/>
      <w:r w:rsidR="002F5114" w:rsidRPr="002F5114">
        <w:rPr>
          <w:rFonts w:eastAsiaTheme="minorEastAsia"/>
          <w:color w:val="212121"/>
          <w:sz w:val="22"/>
          <w:szCs w:val="22"/>
          <w:lang w:eastAsia="zh-CN"/>
        </w:rPr>
        <w:t>TypeD</w:t>
      </w:r>
      <w:proofErr w:type="spellEnd"/>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the QCL-</w:t>
      </w:r>
      <w:proofErr w:type="spellStart"/>
      <w:r w:rsidR="00D82515">
        <w:rPr>
          <w:rFonts w:eastAsiaTheme="minorEastAsia"/>
          <w:color w:val="212121"/>
          <w:sz w:val="22"/>
          <w:szCs w:val="22"/>
          <w:lang w:eastAsia="zh-CN"/>
        </w:rPr>
        <w:t>TypeD</w:t>
      </w:r>
      <w:proofErr w:type="spellEnd"/>
      <w:r w:rsidR="00D82515">
        <w:rPr>
          <w:rFonts w:eastAsiaTheme="minorEastAsia"/>
          <w:color w:val="212121"/>
          <w:sz w:val="22"/>
          <w:szCs w:val="22"/>
          <w:lang w:eastAsia="zh-CN"/>
        </w:rPr>
        <w:t xml:space="preserve">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5D51474" w14:textId="0D59E14A" w:rsidR="0092362D" w:rsidRDefault="0092362D" w:rsidP="00D92C41">
      <w:pPr>
        <w:pStyle w:val="x00text"/>
        <w:spacing w:before="60" w:after="60"/>
        <w:jc w:val="both"/>
        <w:rPr>
          <w:rFonts w:eastAsiaTheme="minorEastAsia"/>
          <w:color w:val="212121"/>
          <w:sz w:val="22"/>
          <w:szCs w:val="22"/>
          <w:lang w:eastAsia="zh-CN"/>
        </w:rPr>
      </w:pPr>
    </w:p>
    <w:p w14:paraId="33550478" w14:textId="30703757"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0F36B4">
        <w:rPr>
          <w:rFonts w:eastAsiaTheme="minorEastAsia"/>
          <w:b/>
          <w:bCs/>
          <w:sz w:val="22"/>
          <w:szCs w:val="22"/>
          <w:u w:val="single"/>
          <w:lang w:eastAsia="zh-CN"/>
        </w:rPr>
        <w:t>10</w:t>
      </w:r>
      <w:r w:rsidRPr="003D2B12">
        <w:rPr>
          <w:rFonts w:eastAsiaTheme="minorEastAsia"/>
          <w:b/>
          <w:bCs/>
          <w:sz w:val="22"/>
          <w:szCs w:val="22"/>
          <w:u w:val="single"/>
          <w:lang w:eastAsia="zh-CN"/>
        </w:rPr>
        <w:t>:</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sidR="00A76BD3">
        <w:rPr>
          <w:rFonts w:ascii="Times New Roman" w:hAnsi="Times New Roman" w:cs="Times New Roman"/>
          <w:b/>
          <w:bCs/>
          <w:i/>
          <w:iCs/>
          <w:color w:val="212121"/>
          <w:sz w:val="22"/>
          <w:szCs w:val="22"/>
        </w:rPr>
        <w:t xml:space="preserve"> at UE.</w:t>
      </w:r>
    </w:p>
    <w:p w14:paraId="6F4302AA" w14:textId="426C0828"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of multiple channels/RSs with different QCL-</w:t>
      </w:r>
      <w:proofErr w:type="spellStart"/>
      <w:r w:rsidR="001E1979" w:rsidRPr="001E1979">
        <w:rPr>
          <w:rFonts w:ascii="Times New Roman" w:hAnsi="Times New Roman" w:cs="Times New Roman"/>
          <w:b/>
          <w:bCs/>
          <w:i/>
          <w:iCs/>
          <w:color w:val="212121"/>
          <w:sz w:val="22"/>
          <w:szCs w:val="22"/>
        </w:rPr>
        <w:t>TypeD</w:t>
      </w:r>
      <w:proofErr w:type="spellEnd"/>
      <w:r w:rsidR="001E1979"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0E6B022F" w:rsidR="00C21138" w:rsidRPr="003D2B12" w:rsidRDefault="00C21138" w:rsidP="002E01A3">
      <w:pPr>
        <w:spacing w:afterLines="50" w:after="120"/>
        <w:jc w:val="both"/>
        <w:rPr>
          <w:rFonts w:eastAsia="MS Mincho"/>
          <w:sz w:val="22"/>
          <w:szCs w:val="22"/>
        </w:rPr>
      </w:pPr>
      <w:r w:rsidRPr="003D2B12">
        <w:rPr>
          <w:rFonts w:eastAsia="MS Mincho"/>
          <w:sz w:val="22"/>
          <w:szCs w:val="22"/>
        </w:rPr>
        <w:t xml:space="preserve">In this contribution, we </w:t>
      </w:r>
      <w:r w:rsidRPr="003D2B12">
        <w:rPr>
          <w:rFonts w:eastAsia="MS Mincho" w:hint="eastAsia"/>
          <w:sz w:val="22"/>
          <w:szCs w:val="22"/>
        </w:rPr>
        <w:t xml:space="preserve">discussed </w:t>
      </w:r>
      <w:r w:rsidRPr="003D2B12">
        <w:rPr>
          <w:rFonts w:eastAsia="MS Mincho"/>
          <w:sz w:val="22"/>
          <w:szCs w:val="22"/>
        </w:rPr>
        <w:t>the</w:t>
      </w:r>
      <w:r w:rsidR="00BE0426" w:rsidRPr="003D2B12">
        <w:rPr>
          <w:rFonts w:eastAsiaTheme="minorEastAsia"/>
          <w:color w:val="000000"/>
          <w:sz w:val="22"/>
          <w:szCs w:val="22"/>
          <w:lang w:eastAsia="zh-CN"/>
        </w:rPr>
        <w:t xml:space="preserve"> enhancements on </w:t>
      </w:r>
      <w:r w:rsidR="00A453FD" w:rsidRPr="00A453FD">
        <w:rPr>
          <w:rFonts w:eastAsiaTheme="minorEastAsia"/>
          <w:color w:val="000000"/>
          <w:sz w:val="22"/>
          <w:szCs w:val="22"/>
          <w:lang w:eastAsia="zh-CN"/>
        </w:rPr>
        <w:t>beam management for MTRP, beam failure recovery for MTRP, and simultaneous reception of multiple channels/RSs with different QCL-</w:t>
      </w:r>
      <w:proofErr w:type="spellStart"/>
      <w:r w:rsidR="00A453FD" w:rsidRPr="00A453FD">
        <w:rPr>
          <w:rFonts w:eastAsiaTheme="minorEastAsia"/>
          <w:color w:val="000000"/>
          <w:sz w:val="22"/>
          <w:szCs w:val="22"/>
          <w:lang w:eastAsia="zh-CN"/>
        </w:rPr>
        <w:t>TypeD</w:t>
      </w:r>
      <w:proofErr w:type="spellEnd"/>
      <w:r w:rsidR="00A453FD" w:rsidRPr="00A453FD">
        <w:rPr>
          <w:rFonts w:eastAsiaTheme="minorEastAsia"/>
          <w:color w:val="000000"/>
          <w:sz w:val="22"/>
          <w:szCs w:val="22"/>
          <w:lang w:eastAsia="zh-CN"/>
        </w:rPr>
        <w:t>.</w:t>
      </w:r>
      <w:r w:rsidRPr="003D2B12">
        <w:rPr>
          <w:rFonts w:eastAsia="MS Mincho"/>
          <w:sz w:val="22"/>
          <w:szCs w:val="22"/>
        </w:rPr>
        <w:t xml:space="preserve"> </w:t>
      </w:r>
      <w:r w:rsidRPr="003D2B12">
        <w:rPr>
          <w:rFonts w:eastAsia="MS Mincho" w:hint="eastAsia"/>
          <w:sz w:val="22"/>
          <w:szCs w:val="22"/>
        </w:rPr>
        <w:t xml:space="preserve">Based on the discussion, we </w:t>
      </w:r>
      <w:r w:rsidR="00E72266" w:rsidRPr="003D2B12">
        <w:rPr>
          <w:rFonts w:eastAsia="MS Mincho"/>
          <w:sz w:val="22"/>
          <w:szCs w:val="22"/>
        </w:rPr>
        <w:t xml:space="preserve">made the following </w:t>
      </w:r>
      <w:r w:rsidRPr="003D2B12">
        <w:rPr>
          <w:rFonts w:eastAsia="MS Mincho" w:hint="eastAsia"/>
          <w:sz w:val="22"/>
          <w:szCs w:val="22"/>
        </w:rPr>
        <w:t>proposals.</w:t>
      </w:r>
    </w:p>
    <w:p w14:paraId="444532BF" w14:textId="77777777" w:rsidR="00E20608" w:rsidRPr="00B44D24" w:rsidRDefault="00E20608" w:rsidP="00E20608">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2DB89331" w14:textId="77777777" w:rsidR="00E20608" w:rsidRDefault="00E20608" w:rsidP="00E2060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lastRenderedPageBreak/>
        <w:t>F</w:t>
      </w:r>
      <w:r>
        <w:rPr>
          <w:rFonts w:ascii="Times New Roman" w:hAnsi="Times New Roman" w:cs="Times New Roman"/>
          <w:b/>
          <w:bCs/>
          <w:i/>
          <w:iCs/>
          <w:color w:val="212121"/>
          <w:sz w:val="22"/>
          <w:szCs w:val="22"/>
        </w:rPr>
        <w:t xml:space="preserve">or group-based beam reporting, similar as Category 1 in MTRP, for </w:t>
      </w:r>
      <w:r w:rsidRPr="00450283">
        <w:rPr>
          <w:rFonts w:ascii="Times New Roman" w:hAnsi="Times New Roman" w:cs="Times New Roman"/>
          <w:b/>
          <w:bCs/>
          <w:i/>
          <w:iCs/>
          <w:color w:val="212121"/>
          <w:sz w:val="22"/>
          <w:szCs w:val="22"/>
        </w:rPr>
        <w:t>a reporting setting CSI-</w:t>
      </w:r>
      <w:proofErr w:type="spellStart"/>
      <w:r w:rsidRPr="00450283">
        <w:rPr>
          <w:rFonts w:ascii="Times New Roman" w:hAnsi="Times New Roman" w:cs="Times New Roman"/>
          <w:b/>
          <w:bCs/>
          <w:i/>
          <w:iCs/>
          <w:color w:val="212121"/>
          <w:sz w:val="22"/>
          <w:szCs w:val="22"/>
        </w:rPr>
        <w:t>ReportConfig</w:t>
      </w:r>
      <w:proofErr w:type="spellEnd"/>
      <w:r w:rsidRPr="00450283">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 xml:space="preserve">support </w:t>
      </w:r>
      <w:r w:rsidRPr="00450283">
        <w:rPr>
          <w:rFonts w:ascii="Times New Roman" w:hAnsi="Times New Roman" w:cs="Times New Roman"/>
          <w:b/>
          <w:bCs/>
          <w:i/>
          <w:iCs/>
          <w:color w:val="212121"/>
          <w:sz w:val="22"/>
          <w:szCs w:val="22"/>
        </w:rPr>
        <w:t>more than one CSI-RS port groups in a resource or resources or resource sets are associated to different TRPs/TCI states</w:t>
      </w:r>
      <w:r>
        <w:rPr>
          <w:rFonts w:ascii="Times New Roman" w:hAnsi="Times New Roman" w:cs="Times New Roman"/>
          <w:b/>
          <w:bCs/>
          <w:i/>
          <w:iCs/>
          <w:color w:val="212121"/>
          <w:sz w:val="22"/>
          <w:szCs w:val="22"/>
        </w:rPr>
        <w:t>.</w:t>
      </w:r>
    </w:p>
    <w:p w14:paraId="1CF3956C" w14:textId="77777777" w:rsidR="00E20608" w:rsidRDefault="00E20608" w:rsidP="00E20608">
      <w:pPr>
        <w:pStyle w:val="aa"/>
        <w:spacing w:before="60"/>
        <w:ind w:left="360" w:firstLineChars="0" w:firstLine="0"/>
        <w:jc w:val="both"/>
        <w:rPr>
          <w:rFonts w:ascii="Times New Roman" w:hAnsi="Times New Roman" w:cs="Times New Roman"/>
          <w:b/>
          <w:bCs/>
          <w:i/>
          <w:iCs/>
          <w:color w:val="212121"/>
          <w:sz w:val="22"/>
          <w:szCs w:val="22"/>
        </w:rPr>
      </w:pPr>
    </w:p>
    <w:p w14:paraId="47B802D0" w14:textId="77777777" w:rsidR="00E20608" w:rsidRPr="00B12B45" w:rsidRDefault="00E20608" w:rsidP="00E20608">
      <w:pPr>
        <w:spacing w:before="60"/>
        <w:jc w:val="both"/>
        <w:rPr>
          <w:rFonts w:eastAsiaTheme="minorEastAsia"/>
          <w:b/>
          <w:bCs/>
          <w:sz w:val="22"/>
          <w:szCs w:val="22"/>
          <w:u w:val="single"/>
        </w:rPr>
      </w:pPr>
      <w:r w:rsidRPr="00023BFA">
        <w:rPr>
          <w:rFonts w:eastAsiaTheme="minorEastAsia"/>
          <w:b/>
          <w:bCs/>
          <w:sz w:val="22"/>
          <w:szCs w:val="22"/>
          <w:u w:val="single"/>
        </w:rPr>
        <w:t xml:space="preserve">Proposal </w:t>
      </w:r>
      <w:r>
        <w:rPr>
          <w:rFonts w:eastAsiaTheme="minorEastAsia"/>
          <w:b/>
          <w:bCs/>
          <w:sz w:val="22"/>
          <w:szCs w:val="22"/>
          <w:u w:val="single"/>
        </w:rPr>
        <w:t>2</w:t>
      </w:r>
      <w:r w:rsidRPr="00023BFA">
        <w:rPr>
          <w:rFonts w:eastAsiaTheme="minorEastAsia"/>
          <w:b/>
          <w:bCs/>
          <w:sz w:val="22"/>
          <w:szCs w:val="22"/>
          <w:u w:val="single"/>
        </w:rPr>
        <w:t>:</w:t>
      </w:r>
    </w:p>
    <w:p w14:paraId="7950B056" w14:textId="77777777" w:rsidR="00E20608" w:rsidRPr="00874221" w:rsidRDefault="00E20608" w:rsidP="00E2060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Further study following methods for group-based beam reporting:</w:t>
      </w:r>
    </w:p>
    <w:p w14:paraId="2789DE16" w14:textId="77777777" w:rsidR="00E20608" w:rsidRDefault="00E20608" w:rsidP="00E20608">
      <w:pPr>
        <w:pStyle w:val="aa"/>
        <w:numPr>
          <w:ilvl w:val="1"/>
          <w:numId w:val="42"/>
        </w:numPr>
        <w:spacing w:before="60"/>
        <w:ind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Alt.1: The reported beams from the same group can be received by UE simultaneously, and can be transmitted by NW simultaneously.</w:t>
      </w:r>
    </w:p>
    <w:p w14:paraId="6F19BBCB" w14:textId="77777777" w:rsidR="00E20608" w:rsidRDefault="00E20608" w:rsidP="00E20608">
      <w:pPr>
        <w:pStyle w:val="aa"/>
        <w:numPr>
          <w:ilvl w:val="2"/>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09169F">
        <w:rPr>
          <w:rFonts w:ascii="Times New Roman" w:hAnsi="Times New Roman" w:cs="Times New Roman"/>
          <w:b/>
          <w:bCs/>
          <w:i/>
          <w:iCs/>
          <w:color w:val="212121"/>
          <w:sz w:val="22"/>
          <w:szCs w:val="22"/>
        </w:rPr>
        <w:t xml:space="preserve">upport multiple groups to be reported with </w:t>
      </w:r>
      <w:r>
        <w:rPr>
          <w:rFonts w:ascii="Times New Roman" w:hAnsi="Times New Roman" w:cs="Times New Roman"/>
          <w:b/>
          <w:bCs/>
          <w:i/>
          <w:iCs/>
          <w:color w:val="212121"/>
          <w:sz w:val="22"/>
          <w:szCs w:val="22"/>
        </w:rPr>
        <w:t>two</w:t>
      </w:r>
      <w:r w:rsidRPr="0009169F">
        <w:rPr>
          <w:rFonts w:ascii="Times New Roman" w:hAnsi="Times New Roman" w:cs="Times New Roman"/>
          <w:b/>
          <w:bCs/>
          <w:i/>
          <w:iCs/>
          <w:color w:val="212121"/>
          <w:sz w:val="22"/>
          <w:szCs w:val="22"/>
        </w:rPr>
        <w:t xml:space="preserve"> beams per group. </w:t>
      </w:r>
    </w:p>
    <w:p w14:paraId="494657BA" w14:textId="77777777" w:rsidR="00E20608" w:rsidRPr="00B12B45" w:rsidRDefault="00E20608" w:rsidP="00E20608">
      <w:pPr>
        <w:pStyle w:val="aa"/>
        <w:numPr>
          <w:ilvl w:val="2"/>
          <w:numId w:val="42"/>
        </w:numPr>
        <w:spacing w:before="60"/>
        <w:ind w:firstLineChars="0"/>
        <w:jc w:val="both"/>
        <w:rPr>
          <w:rFonts w:ascii="Times New Roman" w:hAnsi="Times New Roman" w:cs="Times New Roman"/>
          <w:b/>
          <w:bCs/>
          <w:i/>
          <w:iCs/>
          <w:color w:val="212121"/>
          <w:sz w:val="22"/>
          <w:szCs w:val="22"/>
        </w:rPr>
      </w:pPr>
      <w:r w:rsidRPr="0009169F">
        <w:rPr>
          <w:rFonts w:ascii="Times New Roman" w:hAnsi="Times New Roman" w:cs="Times New Roman"/>
          <w:b/>
          <w:bCs/>
          <w:i/>
          <w:iCs/>
          <w:color w:val="212121"/>
          <w:sz w:val="22"/>
          <w:szCs w:val="22"/>
        </w:rPr>
        <w:t>The selection of two beams within each group can consider inter-beam interference and the average measurement result of the two beams.</w:t>
      </w:r>
    </w:p>
    <w:p w14:paraId="2AA05383" w14:textId="77777777" w:rsidR="00E20608" w:rsidRDefault="00E20608" w:rsidP="00E20608">
      <w:pPr>
        <w:pStyle w:val="aa"/>
        <w:numPr>
          <w:ilvl w:val="1"/>
          <w:numId w:val="42"/>
        </w:numPr>
        <w:spacing w:before="60"/>
        <w:ind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Alt.2: The reported beams from different groups can be received by UE simultaneously, and can be transmitted by NW simultaneously.</w:t>
      </w:r>
    </w:p>
    <w:p w14:paraId="63B0935E" w14:textId="77777777" w:rsidR="00E20608" w:rsidRDefault="00E20608" w:rsidP="00E20608">
      <w:pPr>
        <w:pStyle w:val="aa"/>
        <w:numPr>
          <w:ilvl w:val="2"/>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EB061B">
        <w:rPr>
          <w:rFonts w:ascii="Times New Roman" w:hAnsi="Times New Roman" w:cs="Times New Roman"/>
          <w:b/>
          <w:bCs/>
          <w:i/>
          <w:iCs/>
          <w:color w:val="212121"/>
          <w:sz w:val="22"/>
          <w:szCs w:val="22"/>
        </w:rPr>
        <w:t xml:space="preserve">upport </w:t>
      </w:r>
      <w:r>
        <w:rPr>
          <w:rFonts w:ascii="Times New Roman" w:hAnsi="Times New Roman" w:cs="Times New Roman"/>
          <w:b/>
          <w:bCs/>
          <w:i/>
          <w:iCs/>
          <w:color w:val="212121"/>
          <w:sz w:val="22"/>
          <w:szCs w:val="22"/>
        </w:rPr>
        <w:t>two</w:t>
      </w:r>
      <w:r w:rsidRPr="00EB061B">
        <w:rPr>
          <w:rFonts w:ascii="Times New Roman" w:hAnsi="Times New Roman" w:cs="Times New Roman"/>
          <w:b/>
          <w:bCs/>
          <w:i/>
          <w:iCs/>
          <w:color w:val="212121"/>
          <w:sz w:val="22"/>
          <w:szCs w:val="22"/>
        </w:rPr>
        <w:t xml:space="preserve"> groups to be reported with multiple beams per group. </w:t>
      </w:r>
    </w:p>
    <w:p w14:paraId="081261A2" w14:textId="77777777" w:rsidR="00E20608" w:rsidRPr="00EB061B" w:rsidRDefault="00E20608" w:rsidP="00E20608">
      <w:pPr>
        <w:pStyle w:val="aa"/>
        <w:numPr>
          <w:ilvl w:val="2"/>
          <w:numId w:val="42"/>
        </w:numPr>
        <w:spacing w:before="60"/>
        <w:ind w:firstLineChars="0"/>
        <w:jc w:val="both"/>
        <w:rPr>
          <w:rFonts w:ascii="Times New Roman" w:hAnsi="Times New Roman" w:cs="Times New Roman"/>
          <w:b/>
          <w:bCs/>
          <w:i/>
          <w:iCs/>
          <w:color w:val="212121"/>
          <w:sz w:val="22"/>
          <w:szCs w:val="22"/>
        </w:rPr>
      </w:pPr>
      <w:r w:rsidRPr="00EB061B">
        <w:rPr>
          <w:rFonts w:ascii="Times New Roman" w:hAnsi="Times New Roman" w:cs="Times New Roman"/>
          <w:b/>
          <w:bCs/>
          <w:i/>
          <w:iCs/>
          <w:color w:val="212121"/>
          <w:sz w:val="22"/>
          <w:szCs w:val="22"/>
        </w:rPr>
        <w:t>The rule to select</w:t>
      </w:r>
      <w:r>
        <w:rPr>
          <w:rFonts w:ascii="Times New Roman" w:hAnsi="Times New Roman" w:cs="Times New Roman"/>
          <w:b/>
          <w:bCs/>
          <w:i/>
          <w:iCs/>
          <w:color w:val="212121"/>
          <w:sz w:val="22"/>
          <w:szCs w:val="22"/>
        </w:rPr>
        <w:t xml:space="preserve"> the</w:t>
      </w:r>
      <w:r w:rsidRPr="00EB061B">
        <w:rPr>
          <w:rFonts w:ascii="Times New Roman" w:hAnsi="Times New Roman" w:cs="Times New Roman"/>
          <w:b/>
          <w:bCs/>
          <w:i/>
          <w:iCs/>
          <w:color w:val="212121"/>
          <w:sz w:val="22"/>
          <w:szCs w:val="22"/>
        </w:rPr>
        <w:t xml:space="preserve"> group</w:t>
      </w:r>
      <w:r>
        <w:rPr>
          <w:rFonts w:ascii="Times New Roman" w:hAnsi="Times New Roman" w:cs="Times New Roman"/>
          <w:b/>
          <w:bCs/>
          <w:i/>
          <w:iCs/>
          <w:color w:val="212121"/>
          <w:sz w:val="22"/>
          <w:szCs w:val="22"/>
        </w:rPr>
        <w:t>s</w:t>
      </w:r>
      <w:r w:rsidRPr="00EB061B">
        <w:rPr>
          <w:rFonts w:ascii="Times New Roman" w:hAnsi="Times New Roman" w:cs="Times New Roman"/>
          <w:b/>
          <w:bCs/>
          <w:i/>
          <w:iCs/>
          <w:color w:val="212121"/>
          <w:sz w:val="22"/>
          <w:szCs w:val="22"/>
        </w:rPr>
        <w:t xml:space="preserve"> and </w:t>
      </w:r>
      <w:r>
        <w:rPr>
          <w:rFonts w:ascii="Times New Roman" w:hAnsi="Times New Roman" w:cs="Times New Roman"/>
          <w:b/>
          <w:bCs/>
          <w:i/>
          <w:iCs/>
          <w:color w:val="212121"/>
          <w:sz w:val="22"/>
          <w:szCs w:val="22"/>
        </w:rPr>
        <w:t xml:space="preserve">the </w:t>
      </w:r>
      <w:r w:rsidRPr="00EB061B">
        <w:rPr>
          <w:rFonts w:ascii="Times New Roman" w:hAnsi="Times New Roman" w:cs="Times New Roman"/>
          <w:b/>
          <w:bCs/>
          <w:i/>
          <w:iCs/>
          <w:color w:val="212121"/>
          <w:sz w:val="22"/>
          <w:szCs w:val="22"/>
        </w:rPr>
        <w:t>beams within each group should be discussed.</w:t>
      </w:r>
    </w:p>
    <w:p w14:paraId="44382738" w14:textId="77777777" w:rsidR="00E20608" w:rsidRPr="00874221" w:rsidRDefault="00E20608" w:rsidP="00E20608">
      <w:pPr>
        <w:pStyle w:val="aa"/>
        <w:spacing w:before="60"/>
        <w:ind w:left="840" w:firstLineChars="0" w:firstLine="0"/>
        <w:jc w:val="both"/>
        <w:rPr>
          <w:rFonts w:ascii="Times New Roman" w:hAnsi="Times New Roman" w:cs="Times New Roman"/>
          <w:b/>
          <w:bCs/>
          <w:i/>
          <w:iCs/>
          <w:color w:val="212121"/>
          <w:sz w:val="22"/>
          <w:szCs w:val="22"/>
        </w:rPr>
      </w:pPr>
    </w:p>
    <w:p w14:paraId="5BA494A5" w14:textId="77777777" w:rsidR="00E20608" w:rsidRPr="00B12B45" w:rsidRDefault="00E20608" w:rsidP="00E20608">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3:</w:t>
      </w:r>
    </w:p>
    <w:p w14:paraId="53E765F1" w14:textId="77777777" w:rsidR="00E20608" w:rsidRPr="00B12B45" w:rsidRDefault="00E20608" w:rsidP="00E20608">
      <w:pPr>
        <w:pStyle w:val="aa"/>
        <w:numPr>
          <w:ilvl w:val="1"/>
          <w:numId w:val="22"/>
        </w:numPr>
        <w:spacing w:before="60"/>
        <w:ind w:leftChars="-25" w:left="360" w:firstLineChars="0"/>
        <w:jc w:val="both"/>
        <w:rPr>
          <w:b/>
          <w:bCs/>
          <w:i/>
          <w:iCs/>
          <w:color w:val="212121"/>
          <w:sz w:val="22"/>
          <w:szCs w:val="22"/>
        </w:rPr>
      </w:pPr>
      <w:r w:rsidRPr="00B12B45">
        <w:rPr>
          <w:rFonts w:ascii="Times New Roman" w:hAnsi="Times New Roman" w:cs="Times New Roman"/>
          <w:b/>
          <w:bCs/>
          <w:i/>
          <w:iCs/>
          <w:color w:val="212121"/>
          <w:sz w:val="22"/>
          <w:szCs w:val="22"/>
        </w:rPr>
        <w:t>Enhancement on non-group-based beam measurement/reporting is with low priority.</w:t>
      </w:r>
    </w:p>
    <w:p w14:paraId="3EA3CFFC" w14:textId="77777777" w:rsidR="00874221" w:rsidRPr="003D2B12" w:rsidRDefault="00874221" w:rsidP="002E01A3">
      <w:pPr>
        <w:spacing w:afterLines="50" w:after="120"/>
        <w:jc w:val="both"/>
        <w:rPr>
          <w:rFonts w:eastAsia="MS Mincho"/>
          <w:sz w:val="22"/>
          <w:szCs w:val="22"/>
        </w:rPr>
      </w:pPr>
    </w:p>
    <w:p w14:paraId="5F7568FA" w14:textId="77777777" w:rsidR="00E20608" w:rsidRPr="00B12B45" w:rsidRDefault="00E20608" w:rsidP="00E20608">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4:</w:t>
      </w:r>
    </w:p>
    <w:p w14:paraId="36493176" w14:textId="77777777" w:rsidR="00E20608" w:rsidRPr="00B12B45" w:rsidRDefault="00E20608" w:rsidP="00E20608">
      <w:pPr>
        <w:pStyle w:val="aa"/>
        <w:numPr>
          <w:ilvl w:val="1"/>
          <w:numId w:val="22"/>
        </w:numPr>
        <w:spacing w:before="60"/>
        <w:ind w:leftChars="-25" w:left="360" w:firstLineChars="0"/>
        <w:jc w:val="both"/>
        <w:rPr>
          <w:b/>
          <w:bCs/>
          <w:i/>
          <w:iCs/>
          <w:color w:val="212121"/>
          <w:sz w:val="22"/>
          <w:szCs w:val="22"/>
        </w:rPr>
      </w:pPr>
      <w:r>
        <w:rPr>
          <w:rFonts w:ascii="Times New Roman" w:hAnsi="Times New Roman" w:cs="Times New Roman"/>
          <w:b/>
          <w:bCs/>
          <w:i/>
          <w:iCs/>
          <w:color w:val="212121"/>
          <w:sz w:val="22"/>
          <w:szCs w:val="22"/>
        </w:rPr>
        <w:t xml:space="preserve">Multi-DCI based MTRP should be discussed as high priority for </w:t>
      </w:r>
      <w:r w:rsidRPr="006A314A">
        <w:rPr>
          <w:rFonts w:ascii="Times New Roman" w:hAnsi="Times New Roman" w:cs="Times New Roman"/>
          <w:b/>
          <w:bCs/>
          <w:i/>
          <w:iCs/>
          <w:color w:val="212121"/>
          <w:sz w:val="22"/>
          <w:szCs w:val="22"/>
        </w:rPr>
        <w:t>per-TRP based beam failure recovery</w:t>
      </w:r>
      <w:r w:rsidRPr="00B12B45">
        <w:rPr>
          <w:rFonts w:ascii="Times New Roman" w:hAnsi="Times New Roman" w:cs="Times New Roman"/>
          <w:b/>
          <w:bCs/>
          <w:i/>
          <w:iCs/>
          <w:color w:val="212121"/>
          <w:sz w:val="22"/>
          <w:szCs w:val="22"/>
        </w:rPr>
        <w:t>.</w:t>
      </w:r>
    </w:p>
    <w:p w14:paraId="123B1579" w14:textId="7CA133DF" w:rsidR="00D254E7" w:rsidRDefault="00D254E7" w:rsidP="002E01A3">
      <w:pPr>
        <w:spacing w:afterLines="50" w:after="120"/>
        <w:jc w:val="both"/>
        <w:rPr>
          <w:rFonts w:eastAsiaTheme="minorEastAsia"/>
          <w:sz w:val="22"/>
          <w:szCs w:val="22"/>
          <w:lang w:eastAsia="zh-CN"/>
        </w:rPr>
      </w:pPr>
    </w:p>
    <w:p w14:paraId="48AFFDDE" w14:textId="77777777" w:rsidR="00E20608" w:rsidRPr="00E10557" w:rsidRDefault="00E20608" w:rsidP="00E20608">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22AAF86E" w14:textId="77777777" w:rsidR="00E20608" w:rsidRDefault="00E20608" w:rsidP="00E2060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31741">
        <w:rPr>
          <w:rFonts w:ascii="Times New Roman" w:hAnsi="Times New Roman" w:cs="Times New Roman"/>
          <w:b/>
          <w:bCs/>
          <w:i/>
          <w:iCs/>
          <w:color w:val="212121"/>
          <w:sz w:val="22"/>
          <w:szCs w:val="22"/>
        </w:rPr>
        <w:t xml:space="preserve">Two sets of </w:t>
      </w:r>
      <w:proofErr w:type="gramStart"/>
      <w:r w:rsidRPr="00631741">
        <w:rPr>
          <w:rFonts w:ascii="Times New Roman" w:hAnsi="Times New Roman" w:cs="Times New Roman"/>
          <w:b/>
          <w:bCs/>
          <w:i/>
          <w:iCs/>
          <w:color w:val="212121"/>
          <w:sz w:val="22"/>
          <w:szCs w:val="22"/>
        </w:rPr>
        <w:t>BFD</w:t>
      </w:r>
      <w:proofErr w:type="gramEnd"/>
      <w:r w:rsidRPr="00631741">
        <w:rPr>
          <w:rFonts w:ascii="Times New Roman" w:hAnsi="Times New Roman" w:cs="Times New Roman"/>
          <w:b/>
          <w:bCs/>
          <w:i/>
          <w:iCs/>
          <w:color w:val="212121"/>
          <w:sz w:val="22"/>
          <w:szCs w:val="22"/>
        </w:rPr>
        <w:t xml:space="preserve"> RS</w:t>
      </w:r>
      <w:r>
        <w:rPr>
          <w:rFonts w:ascii="Times New Roman" w:hAnsi="Times New Roman" w:cs="Times New Roman"/>
          <w:b/>
          <w:bCs/>
          <w:i/>
          <w:iCs/>
          <w:color w:val="212121"/>
          <w:sz w:val="22"/>
          <w:szCs w:val="22"/>
        </w:rPr>
        <w:t>, with each set associated with different</w:t>
      </w:r>
      <w:r w:rsidRPr="00631741">
        <w:rPr>
          <w:rFonts w:ascii="Times New Roman" w:hAnsi="Times New Roman" w:cs="Times New Roman"/>
          <w:b/>
          <w:bCs/>
          <w:i/>
          <w:iCs/>
          <w:color w:val="212121"/>
          <w:sz w:val="22"/>
          <w:szCs w:val="22"/>
        </w:rPr>
        <w:t xml:space="preserve"> </w:t>
      </w:r>
      <w:proofErr w:type="spellStart"/>
      <w:r>
        <w:rPr>
          <w:rFonts w:ascii="Times New Roman" w:hAnsi="Times New Roman" w:cs="Times New Roman"/>
          <w:b/>
          <w:bCs/>
          <w:i/>
          <w:iCs/>
          <w:color w:val="212121"/>
          <w:sz w:val="22"/>
          <w:szCs w:val="22"/>
        </w:rPr>
        <w:t>CORESETPoolindex</w:t>
      </w:r>
      <w:proofErr w:type="spellEnd"/>
      <w:r>
        <w:rPr>
          <w:rFonts w:ascii="Times New Roman" w:hAnsi="Times New Roman" w:cs="Times New Roman"/>
          <w:b/>
          <w:bCs/>
          <w:i/>
          <w:iCs/>
          <w:color w:val="212121"/>
          <w:sz w:val="22"/>
          <w:szCs w:val="22"/>
        </w:rPr>
        <w:t xml:space="preserve">, </w:t>
      </w:r>
      <w:r w:rsidRPr="00631741">
        <w:rPr>
          <w:rFonts w:ascii="Times New Roman" w:hAnsi="Times New Roman" w:cs="Times New Roman"/>
          <w:b/>
          <w:bCs/>
          <w:i/>
          <w:iCs/>
          <w:color w:val="212121"/>
          <w:sz w:val="22"/>
          <w:szCs w:val="22"/>
        </w:rPr>
        <w:t xml:space="preserve">can be configured for a serving cell for </w:t>
      </w:r>
      <w:r>
        <w:rPr>
          <w:rFonts w:ascii="Times New Roman" w:hAnsi="Times New Roman" w:cs="Times New Roman"/>
          <w:b/>
          <w:bCs/>
          <w:i/>
          <w:iCs/>
          <w:color w:val="212121"/>
          <w:sz w:val="22"/>
          <w:szCs w:val="22"/>
        </w:rPr>
        <w:t>two</w:t>
      </w:r>
      <w:r w:rsidRPr="00631741">
        <w:rPr>
          <w:rFonts w:ascii="Times New Roman" w:hAnsi="Times New Roman" w:cs="Times New Roman"/>
          <w:b/>
          <w:bCs/>
          <w:i/>
          <w:iCs/>
          <w:color w:val="212121"/>
          <w:sz w:val="22"/>
          <w:szCs w:val="22"/>
        </w:rPr>
        <w:t xml:space="preserve"> TRPs</w:t>
      </w:r>
      <w:r>
        <w:rPr>
          <w:rFonts w:ascii="Times New Roman" w:hAnsi="Times New Roman" w:cs="Times New Roman"/>
          <w:b/>
          <w:bCs/>
          <w:i/>
          <w:iCs/>
          <w:color w:val="212121"/>
          <w:sz w:val="22"/>
          <w:szCs w:val="22"/>
        </w:rPr>
        <w:t>.</w:t>
      </w:r>
    </w:p>
    <w:p w14:paraId="14095214" w14:textId="77777777" w:rsidR="00E20608" w:rsidRPr="0032433F" w:rsidRDefault="00E20608" w:rsidP="00E2060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433F">
        <w:rPr>
          <w:rFonts w:ascii="Times New Roman" w:hAnsi="Times New Roman" w:cs="Times New Roman"/>
          <w:b/>
          <w:bCs/>
          <w:i/>
          <w:iCs/>
          <w:color w:val="212121"/>
          <w:sz w:val="22"/>
          <w:szCs w:val="22"/>
        </w:rPr>
        <w:t xml:space="preserve">If all the </w:t>
      </w:r>
      <w:r>
        <w:rPr>
          <w:rFonts w:ascii="Times New Roman" w:hAnsi="Times New Roman" w:cs="Times New Roman"/>
          <w:b/>
          <w:bCs/>
          <w:i/>
          <w:iCs/>
          <w:color w:val="212121"/>
          <w:sz w:val="22"/>
          <w:szCs w:val="22"/>
        </w:rPr>
        <w:t xml:space="preserve">BFD </w:t>
      </w:r>
      <w:r w:rsidRPr="0032433F">
        <w:rPr>
          <w:rFonts w:ascii="Times New Roman" w:hAnsi="Times New Roman" w:cs="Times New Roman"/>
          <w:b/>
          <w:bCs/>
          <w:i/>
          <w:iCs/>
          <w:color w:val="212121"/>
          <w:sz w:val="22"/>
          <w:szCs w:val="22"/>
        </w:rPr>
        <w:t>RS of one set is worse than the threshold, PHY layer in UE provides an indication to higher layer</w:t>
      </w:r>
      <w:r>
        <w:rPr>
          <w:rFonts w:ascii="Times New Roman" w:hAnsi="Times New Roman" w:cs="Times New Roman"/>
          <w:b/>
          <w:bCs/>
          <w:i/>
          <w:iCs/>
          <w:color w:val="212121"/>
          <w:sz w:val="22"/>
          <w:szCs w:val="22"/>
        </w:rPr>
        <w:t>s for corresponding TRP</w:t>
      </w:r>
      <w:r w:rsidRPr="0032433F">
        <w:rPr>
          <w:rFonts w:ascii="Times New Roman" w:hAnsi="Times New Roman" w:cs="Times New Roman"/>
          <w:b/>
          <w:bCs/>
          <w:i/>
          <w:iCs/>
          <w:color w:val="212121"/>
          <w:sz w:val="22"/>
          <w:szCs w:val="22"/>
        </w:rPr>
        <w:t>. Separate indication</w:t>
      </w:r>
      <w:r>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can be provided to higher layer</w:t>
      </w:r>
      <w:r>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for each </w:t>
      </w:r>
      <w:r>
        <w:rPr>
          <w:rFonts w:ascii="Times New Roman" w:hAnsi="Times New Roman" w:cs="Times New Roman"/>
          <w:b/>
          <w:bCs/>
          <w:i/>
          <w:iCs/>
          <w:color w:val="212121"/>
          <w:sz w:val="22"/>
          <w:szCs w:val="22"/>
        </w:rPr>
        <w:t>TRP</w:t>
      </w:r>
      <w:r w:rsidRPr="0032433F">
        <w:rPr>
          <w:rFonts w:ascii="Times New Roman" w:hAnsi="Times New Roman" w:cs="Times New Roman"/>
          <w:b/>
          <w:bCs/>
          <w:i/>
          <w:iCs/>
          <w:color w:val="212121"/>
          <w:sz w:val="22"/>
          <w:szCs w:val="22"/>
        </w:rPr>
        <w:t>.</w:t>
      </w:r>
    </w:p>
    <w:p w14:paraId="449E92FF" w14:textId="77777777" w:rsidR="00E20608" w:rsidRPr="00631741" w:rsidRDefault="00E20608" w:rsidP="00E2060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014E8">
        <w:rPr>
          <w:rFonts w:ascii="Times New Roman" w:hAnsi="Times New Roman" w:cs="Times New Roman"/>
          <w:b/>
          <w:bCs/>
          <w:i/>
          <w:iCs/>
          <w:color w:val="212121"/>
          <w:sz w:val="22"/>
          <w:szCs w:val="22"/>
        </w:rPr>
        <w:t xml:space="preserve">It has impact on RAN2 </w:t>
      </w:r>
      <w:r>
        <w:rPr>
          <w:rFonts w:ascii="Times New Roman" w:hAnsi="Times New Roman" w:cs="Times New Roman"/>
          <w:b/>
          <w:bCs/>
          <w:i/>
          <w:iCs/>
          <w:color w:val="212121"/>
          <w:sz w:val="22"/>
          <w:szCs w:val="22"/>
        </w:rPr>
        <w:t>to consider</w:t>
      </w:r>
      <w:r w:rsidRPr="008014E8">
        <w:rPr>
          <w:rFonts w:ascii="Times New Roman" w:hAnsi="Times New Roman" w:cs="Times New Roman"/>
          <w:b/>
          <w:bCs/>
          <w:i/>
          <w:iCs/>
          <w:color w:val="212121"/>
          <w:sz w:val="22"/>
          <w:szCs w:val="22"/>
        </w:rPr>
        <w:t xml:space="preserve"> TRP-specific BFI_COUNTER </w:t>
      </w:r>
      <w:r>
        <w:rPr>
          <w:rFonts w:ascii="Times New Roman" w:hAnsi="Times New Roman" w:cs="Times New Roman"/>
          <w:b/>
          <w:bCs/>
          <w:i/>
          <w:iCs/>
          <w:color w:val="212121"/>
          <w:sz w:val="22"/>
          <w:szCs w:val="22"/>
        </w:rPr>
        <w:t xml:space="preserve">and </w:t>
      </w:r>
      <w:proofErr w:type="spellStart"/>
      <w:r w:rsidRPr="008014E8">
        <w:rPr>
          <w:rFonts w:ascii="Times New Roman" w:hAnsi="Times New Roman" w:cs="Times New Roman"/>
          <w:b/>
          <w:bCs/>
          <w:i/>
          <w:iCs/>
          <w:color w:val="212121"/>
          <w:sz w:val="22"/>
          <w:szCs w:val="22"/>
        </w:rPr>
        <w:t>beamFailureDetectionTimer</w:t>
      </w:r>
      <w:proofErr w:type="spellEnd"/>
      <w:r>
        <w:rPr>
          <w:rFonts w:ascii="Times New Roman" w:hAnsi="Times New Roman" w:cs="Times New Roman"/>
          <w:b/>
          <w:bCs/>
          <w:i/>
          <w:iCs/>
          <w:color w:val="212121"/>
          <w:sz w:val="22"/>
          <w:szCs w:val="22"/>
        </w:rPr>
        <w:t>.</w:t>
      </w:r>
    </w:p>
    <w:p w14:paraId="4F4FEFD1" w14:textId="2E5F0A6E" w:rsidR="00E20608" w:rsidRDefault="00E20608" w:rsidP="002E01A3">
      <w:pPr>
        <w:spacing w:afterLines="50" w:after="120"/>
        <w:jc w:val="both"/>
        <w:rPr>
          <w:rFonts w:eastAsiaTheme="minorEastAsia"/>
          <w:sz w:val="22"/>
          <w:szCs w:val="22"/>
          <w:lang w:eastAsia="zh-CN"/>
        </w:rPr>
      </w:pPr>
    </w:p>
    <w:p w14:paraId="541F96EF" w14:textId="77777777" w:rsidR="00554346" w:rsidRPr="00E10557" w:rsidRDefault="00554346" w:rsidP="00554346">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5AEE35ED" w14:textId="77777777" w:rsidR="00554346"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31741">
        <w:rPr>
          <w:rFonts w:ascii="Times New Roman" w:hAnsi="Times New Roman" w:cs="Times New Roman"/>
          <w:b/>
          <w:bCs/>
          <w:i/>
          <w:iCs/>
          <w:color w:val="212121"/>
          <w:sz w:val="22"/>
          <w:szCs w:val="22"/>
        </w:rPr>
        <w:t xml:space="preserve">Two sets of </w:t>
      </w:r>
      <w:r>
        <w:rPr>
          <w:rFonts w:ascii="Times New Roman" w:hAnsi="Times New Roman" w:cs="Times New Roman"/>
          <w:b/>
          <w:bCs/>
          <w:i/>
          <w:iCs/>
          <w:color w:val="212121"/>
          <w:sz w:val="22"/>
          <w:szCs w:val="22"/>
        </w:rPr>
        <w:t>new candidate beam</w:t>
      </w:r>
      <w:r w:rsidRPr="00631741">
        <w:rPr>
          <w:rFonts w:ascii="Times New Roman" w:hAnsi="Times New Roman" w:cs="Times New Roman"/>
          <w:b/>
          <w:bCs/>
          <w:i/>
          <w:iCs/>
          <w:color w:val="212121"/>
          <w:sz w:val="22"/>
          <w:szCs w:val="22"/>
        </w:rPr>
        <w:t xml:space="preserve"> RS</w:t>
      </w:r>
      <w:r>
        <w:rPr>
          <w:rFonts w:ascii="Times New Roman" w:hAnsi="Times New Roman" w:cs="Times New Roman"/>
          <w:b/>
          <w:bCs/>
          <w:i/>
          <w:iCs/>
          <w:color w:val="212121"/>
          <w:sz w:val="22"/>
          <w:szCs w:val="22"/>
        </w:rPr>
        <w:t>, with each set associated with different</w:t>
      </w:r>
      <w:r w:rsidRPr="00631741">
        <w:rPr>
          <w:rFonts w:ascii="Times New Roman" w:hAnsi="Times New Roman" w:cs="Times New Roman"/>
          <w:b/>
          <w:bCs/>
          <w:i/>
          <w:iCs/>
          <w:color w:val="212121"/>
          <w:sz w:val="22"/>
          <w:szCs w:val="22"/>
        </w:rPr>
        <w:t xml:space="preserve"> </w:t>
      </w:r>
      <w:proofErr w:type="spellStart"/>
      <w:r>
        <w:rPr>
          <w:rFonts w:ascii="Times New Roman" w:hAnsi="Times New Roman" w:cs="Times New Roman"/>
          <w:b/>
          <w:bCs/>
          <w:i/>
          <w:iCs/>
          <w:color w:val="212121"/>
          <w:sz w:val="22"/>
          <w:szCs w:val="22"/>
        </w:rPr>
        <w:t>CORESETPoolindex</w:t>
      </w:r>
      <w:proofErr w:type="spellEnd"/>
      <w:r>
        <w:rPr>
          <w:rFonts w:ascii="Times New Roman" w:hAnsi="Times New Roman" w:cs="Times New Roman"/>
          <w:b/>
          <w:bCs/>
          <w:i/>
          <w:iCs/>
          <w:color w:val="212121"/>
          <w:sz w:val="22"/>
          <w:szCs w:val="22"/>
        </w:rPr>
        <w:t xml:space="preserve">, </w:t>
      </w:r>
      <w:r w:rsidRPr="00631741">
        <w:rPr>
          <w:rFonts w:ascii="Times New Roman" w:hAnsi="Times New Roman" w:cs="Times New Roman"/>
          <w:b/>
          <w:bCs/>
          <w:i/>
          <w:iCs/>
          <w:color w:val="212121"/>
          <w:sz w:val="22"/>
          <w:szCs w:val="22"/>
        </w:rPr>
        <w:t xml:space="preserve">can be configured for a serving cell for </w:t>
      </w:r>
      <w:r>
        <w:rPr>
          <w:rFonts w:ascii="Times New Roman" w:hAnsi="Times New Roman" w:cs="Times New Roman"/>
          <w:b/>
          <w:bCs/>
          <w:i/>
          <w:iCs/>
          <w:color w:val="212121"/>
          <w:sz w:val="22"/>
          <w:szCs w:val="22"/>
        </w:rPr>
        <w:t>two</w:t>
      </w:r>
      <w:r w:rsidRPr="00631741">
        <w:rPr>
          <w:rFonts w:ascii="Times New Roman" w:hAnsi="Times New Roman" w:cs="Times New Roman"/>
          <w:b/>
          <w:bCs/>
          <w:i/>
          <w:iCs/>
          <w:color w:val="212121"/>
          <w:sz w:val="22"/>
          <w:szCs w:val="22"/>
        </w:rPr>
        <w:t xml:space="preserve"> TRPs</w:t>
      </w:r>
      <w:r>
        <w:rPr>
          <w:rFonts w:ascii="Times New Roman" w:hAnsi="Times New Roman" w:cs="Times New Roman"/>
          <w:b/>
          <w:bCs/>
          <w:i/>
          <w:iCs/>
          <w:color w:val="212121"/>
          <w:sz w:val="22"/>
          <w:szCs w:val="22"/>
        </w:rPr>
        <w:t>.</w:t>
      </w:r>
    </w:p>
    <w:p w14:paraId="7F979C89" w14:textId="77777777" w:rsidR="00554346" w:rsidRPr="001721CE"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721CE">
        <w:rPr>
          <w:rFonts w:ascii="Times New Roman" w:hAnsi="Times New Roman" w:cs="Times New Roman"/>
          <w:b/>
          <w:bCs/>
          <w:i/>
          <w:iCs/>
          <w:color w:val="212121"/>
          <w:sz w:val="22"/>
          <w:szCs w:val="22"/>
        </w:rPr>
        <w:t xml:space="preserve">If beam failure is detected for one TRP, a new candidate beam can be </w:t>
      </w:r>
      <w:r>
        <w:rPr>
          <w:rFonts w:ascii="Times New Roman" w:hAnsi="Times New Roman" w:cs="Times New Roman"/>
          <w:b/>
          <w:bCs/>
          <w:i/>
          <w:iCs/>
          <w:color w:val="212121"/>
          <w:sz w:val="22"/>
          <w:szCs w:val="22"/>
        </w:rPr>
        <w:t>provided</w:t>
      </w:r>
      <w:r w:rsidRPr="001721CE">
        <w:rPr>
          <w:rFonts w:ascii="Times New Roman" w:hAnsi="Times New Roman" w:cs="Times New Roman"/>
          <w:b/>
          <w:bCs/>
          <w:i/>
          <w:iCs/>
          <w:color w:val="212121"/>
          <w:sz w:val="22"/>
          <w:szCs w:val="22"/>
        </w:rPr>
        <w:t xml:space="preserve"> to higher layer</w:t>
      </w:r>
      <w:r>
        <w:rPr>
          <w:rFonts w:ascii="Times New Roman" w:hAnsi="Times New Roman" w:cs="Times New Roman"/>
          <w:b/>
          <w:bCs/>
          <w:i/>
          <w:iCs/>
          <w:color w:val="212121"/>
          <w:sz w:val="22"/>
          <w:szCs w:val="22"/>
        </w:rPr>
        <w:t>s</w:t>
      </w:r>
      <w:r w:rsidRPr="001721CE">
        <w:rPr>
          <w:rFonts w:ascii="Times New Roman" w:hAnsi="Times New Roman" w:cs="Times New Roman"/>
          <w:b/>
          <w:bCs/>
          <w:i/>
          <w:iCs/>
          <w:color w:val="212121"/>
          <w:sz w:val="22"/>
          <w:szCs w:val="22"/>
        </w:rPr>
        <w:t xml:space="preserve"> upon request from higher layer.</w:t>
      </w:r>
    </w:p>
    <w:p w14:paraId="765D32FF" w14:textId="77777777" w:rsidR="00554346" w:rsidRPr="001524EC"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If beam failure is detected for t</w:t>
      </w:r>
      <w:r>
        <w:rPr>
          <w:rFonts w:ascii="Times New Roman" w:hAnsi="Times New Roman" w:cs="Times New Roman"/>
          <w:b/>
          <w:bCs/>
          <w:i/>
          <w:iCs/>
          <w:color w:val="212121"/>
          <w:sz w:val="22"/>
          <w:szCs w:val="22"/>
        </w:rPr>
        <w:t>wo TRPs</w:t>
      </w:r>
      <w:r w:rsidRPr="00B12B45">
        <w:rPr>
          <w:rFonts w:ascii="Times New Roman" w:hAnsi="Times New Roman" w:cs="Times New Roman"/>
          <w:b/>
          <w:bCs/>
          <w:i/>
          <w:iCs/>
          <w:color w:val="212121"/>
          <w:sz w:val="22"/>
          <w:szCs w:val="22"/>
        </w:rPr>
        <w:t xml:space="preserve">, further study </w:t>
      </w:r>
      <w:r w:rsidRPr="001524EC">
        <w:rPr>
          <w:rFonts w:ascii="Times New Roman" w:hAnsi="Times New Roman" w:cs="Times New Roman"/>
          <w:b/>
          <w:bCs/>
          <w:i/>
          <w:iCs/>
          <w:color w:val="212121"/>
          <w:sz w:val="22"/>
          <w:szCs w:val="22"/>
        </w:rPr>
        <w:t>whether one or two new candidate beam</w:t>
      </w:r>
      <w:r>
        <w:rPr>
          <w:rFonts w:ascii="Times New Roman" w:hAnsi="Times New Roman" w:cs="Times New Roman"/>
          <w:b/>
          <w:bCs/>
          <w:i/>
          <w:iCs/>
          <w:color w:val="212121"/>
          <w:sz w:val="22"/>
          <w:szCs w:val="22"/>
        </w:rPr>
        <w:t>s</w:t>
      </w:r>
      <w:r w:rsidRPr="001524EC">
        <w:rPr>
          <w:rFonts w:ascii="Times New Roman" w:hAnsi="Times New Roman" w:cs="Times New Roman"/>
          <w:b/>
          <w:bCs/>
          <w:i/>
          <w:iCs/>
          <w:color w:val="212121"/>
          <w:sz w:val="22"/>
          <w:szCs w:val="22"/>
        </w:rPr>
        <w:t xml:space="preserve"> should be </w:t>
      </w:r>
      <w:r>
        <w:rPr>
          <w:rFonts w:ascii="Times New Roman" w:hAnsi="Times New Roman" w:cs="Times New Roman"/>
          <w:b/>
          <w:bCs/>
          <w:i/>
          <w:iCs/>
          <w:color w:val="212121"/>
          <w:sz w:val="22"/>
          <w:szCs w:val="22"/>
        </w:rPr>
        <w:t>provided</w:t>
      </w:r>
      <w:r w:rsidRPr="001524EC">
        <w:rPr>
          <w:rFonts w:ascii="Times New Roman" w:hAnsi="Times New Roman" w:cs="Times New Roman"/>
          <w:b/>
          <w:bCs/>
          <w:i/>
          <w:iCs/>
          <w:color w:val="212121"/>
          <w:sz w:val="22"/>
          <w:szCs w:val="22"/>
        </w:rPr>
        <w:t xml:space="preserve"> to higher layer</w:t>
      </w:r>
      <w:r>
        <w:rPr>
          <w:rFonts w:ascii="Times New Roman" w:hAnsi="Times New Roman" w:cs="Times New Roman"/>
          <w:b/>
          <w:bCs/>
          <w:i/>
          <w:iCs/>
          <w:color w:val="212121"/>
          <w:sz w:val="22"/>
          <w:szCs w:val="22"/>
        </w:rPr>
        <w:t>s</w:t>
      </w:r>
      <w:r w:rsidRPr="001524EC">
        <w:rPr>
          <w:rFonts w:ascii="Times New Roman" w:hAnsi="Times New Roman" w:cs="Times New Roman"/>
          <w:b/>
          <w:bCs/>
          <w:i/>
          <w:iCs/>
          <w:color w:val="212121"/>
          <w:sz w:val="22"/>
          <w:szCs w:val="22"/>
        </w:rPr>
        <w:t>.</w:t>
      </w:r>
    </w:p>
    <w:p w14:paraId="0F1FDAF5" w14:textId="3C3056F0" w:rsidR="00554346" w:rsidRDefault="00554346" w:rsidP="002E01A3">
      <w:pPr>
        <w:spacing w:afterLines="50" w:after="120"/>
        <w:jc w:val="both"/>
        <w:rPr>
          <w:rFonts w:eastAsiaTheme="minorEastAsia"/>
          <w:sz w:val="22"/>
          <w:szCs w:val="22"/>
          <w:lang w:eastAsia="zh-CN"/>
        </w:rPr>
      </w:pPr>
    </w:p>
    <w:p w14:paraId="57F63D8E" w14:textId="77777777" w:rsidR="00554346" w:rsidRPr="00E10557" w:rsidRDefault="00554346" w:rsidP="00554346">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7:</w:t>
      </w:r>
    </w:p>
    <w:p w14:paraId="1CA463C1" w14:textId="77777777" w:rsidR="00554346"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9D1408">
        <w:rPr>
          <w:rFonts w:ascii="Times New Roman" w:hAnsi="Times New Roman" w:cs="Times New Roman"/>
          <w:b/>
          <w:bCs/>
          <w:i/>
          <w:iCs/>
          <w:color w:val="212121"/>
          <w:sz w:val="22"/>
          <w:szCs w:val="22"/>
        </w:rPr>
        <w:t xml:space="preserve">MAC CE based BFRQ can be reused for </w:t>
      </w:r>
      <w:proofErr w:type="spellStart"/>
      <w:r w:rsidRPr="009D1408">
        <w:rPr>
          <w:rFonts w:ascii="Times New Roman" w:hAnsi="Times New Roman" w:cs="Times New Roman"/>
          <w:b/>
          <w:bCs/>
          <w:i/>
          <w:iCs/>
          <w:color w:val="212121"/>
          <w:sz w:val="22"/>
          <w:szCs w:val="22"/>
        </w:rPr>
        <w:t>SCell</w:t>
      </w:r>
      <w:proofErr w:type="spellEnd"/>
      <w:r w:rsidRPr="009D1408">
        <w:rPr>
          <w:rFonts w:ascii="Times New Roman" w:hAnsi="Times New Roman" w:cs="Times New Roman"/>
          <w:b/>
          <w:bCs/>
          <w:i/>
          <w:iCs/>
          <w:color w:val="212121"/>
          <w:sz w:val="22"/>
          <w:szCs w:val="22"/>
        </w:rPr>
        <w:t xml:space="preserve"> MTRP BFR</w:t>
      </w:r>
      <w:r>
        <w:rPr>
          <w:rFonts w:ascii="Times New Roman" w:hAnsi="Times New Roman" w:cs="Times New Roman"/>
          <w:b/>
          <w:bCs/>
          <w:i/>
          <w:iCs/>
          <w:color w:val="212121"/>
          <w:sz w:val="22"/>
          <w:szCs w:val="22"/>
        </w:rPr>
        <w:t xml:space="preserve"> with either one or two TRPs detected as beam failure</w:t>
      </w:r>
      <w:r w:rsidRPr="009D1408">
        <w:rPr>
          <w:rFonts w:ascii="Times New Roman" w:hAnsi="Times New Roman" w:cs="Times New Roman"/>
          <w:b/>
          <w:bCs/>
          <w:i/>
          <w:iCs/>
          <w:color w:val="212121"/>
          <w:sz w:val="22"/>
          <w:szCs w:val="22"/>
        </w:rPr>
        <w:t>, as well as</w:t>
      </w:r>
      <w:r>
        <w:rPr>
          <w:rFonts w:ascii="Times New Roman" w:hAnsi="Times New Roman" w:cs="Times New Roman"/>
          <w:b/>
          <w:bCs/>
          <w:i/>
          <w:iCs/>
          <w:color w:val="212121"/>
          <w:sz w:val="22"/>
          <w:szCs w:val="22"/>
        </w:rPr>
        <w:t xml:space="preserve"> for</w:t>
      </w:r>
      <w:r w:rsidRPr="009D1408">
        <w:rPr>
          <w:rFonts w:ascii="Times New Roman" w:hAnsi="Times New Roman" w:cs="Times New Roman"/>
          <w:b/>
          <w:bCs/>
          <w:i/>
          <w:iCs/>
          <w:color w:val="212121"/>
          <w:sz w:val="22"/>
          <w:szCs w:val="22"/>
        </w:rPr>
        <w:t xml:space="preserve"> </w:t>
      </w:r>
      <w:proofErr w:type="spellStart"/>
      <w:r w:rsidRPr="00C86736">
        <w:rPr>
          <w:rFonts w:ascii="Times New Roman" w:hAnsi="Times New Roman" w:cs="Times New Roman"/>
          <w:b/>
          <w:bCs/>
          <w:i/>
          <w:iCs/>
          <w:color w:val="212121"/>
          <w:sz w:val="22"/>
          <w:szCs w:val="22"/>
        </w:rPr>
        <w:t>SpCell</w:t>
      </w:r>
      <w:proofErr w:type="spellEnd"/>
      <w:r w:rsidRPr="009D1408">
        <w:rPr>
          <w:rFonts w:ascii="Times New Roman" w:hAnsi="Times New Roman" w:cs="Times New Roman"/>
          <w:b/>
          <w:bCs/>
          <w:i/>
          <w:iCs/>
          <w:color w:val="212121"/>
          <w:sz w:val="22"/>
          <w:szCs w:val="22"/>
        </w:rPr>
        <w:t xml:space="preserve"> MTRP BFR with one TRP detected as beam failure. </w:t>
      </w:r>
    </w:p>
    <w:p w14:paraId="69939D8E" w14:textId="77777777" w:rsidR="00554346" w:rsidRPr="009D1408"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F</w:t>
      </w:r>
      <w:r>
        <w:rPr>
          <w:rFonts w:ascii="Times New Roman" w:hAnsi="Times New Roman" w:cs="Times New Roman"/>
          <w:b/>
          <w:bCs/>
          <w:i/>
          <w:iCs/>
          <w:color w:val="212121"/>
          <w:sz w:val="22"/>
          <w:szCs w:val="22"/>
        </w:rPr>
        <w:t xml:space="preserve">or </w:t>
      </w:r>
      <w:proofErr w:type="spellStart"/>
      <w:r w:rsidRPr="00C86736">
        <w:rPr>
          <w:rFonts w:ascii="Times New Roman" w:hAnsi="Times New Roman" w:cs="Times New Roman"/>
          <w:b/>
          <w:bCs/>
          <w:i/>
          <w:iCs/>
          <w:color w:val="212121"/>
          <w:sz w:val="22"/>
          <w:szCs w:val="22"/>
        </w:rPr>
        <w:t>SpCell</w:t>
      </w:r>
      <w:proofErr w:type="spellEnd"/>
      <w:r w:rsidRPr="00E36A48">
        <w:rPr>
          <w:rFonts w:ascii="Times New Roman" w:hAnsi="Times New Roman" w:cs="Times New Roman"/>
          <w:b/>
          <w:bCs/>
          <w:i/>
          <w:iCs/>
          <w:color w:val="212121"/>
          <w:sz w:val="22"/>
          <w:szCs w:val="22"/>
        </w:rPr>
        <w:t xml:space="preserve"> MTRP BFR</w:t>
      </w:r>
      <w:r>
        <w:rPr>
          <w:rFonts w:ascii="Times New Roman" w:hAnsi="Times New Roman" w:cs="Times New Roman"/>
          <w:b/>
          <w:bCs/>
          <w:i/>
          <w:iCs/>
          <w:color w:val="212121"/>
          <w:sz w:val="22"/>
          <w:szCs w:val="22"/>
        </w:rPr>
        <w:t xml:space="preserve">, in case of beam failure for </w:t>
      </w:r>
      <w:r w:rsidRPr="00322349">
        <w:rPr>
          <w:rFonts w:ascii="Times New Roman" w:hAnsi="Times New Roman" w:cs="Times New Roman"/>
          <w:b/>
          <w:bCs/>
          <w:i/>
          <w:iCs/>
          <w:color w:val="212121"/>
          <w:sz w:val="22"/>
          <w:szCs w:val="22"/>
        </w:rPr>
        <w:t>two TRPs</w:t>
      </w:r>
      <w:r>
        <w:rPr>
          <w:rFonts w:ascii="Times New Roman" w:hAnsi="Times New Roman" w:cs="Times New Roman"/>
          <w:b/>
          <w:bCs/>
          <w:i/>
          <w:iCs/>
          <w:color w:val="212121"/>
          <w:sz w:val="22"/>
          <w:szCs w:val="22"/>
        </w:rPr>
        <w:t>, RACH-based BFR procedure should be triggered.</w:t>
      </w:r>
    </w:p>
    <w:p w14:paraId="5F104480" w14:textId="77777777" w:rsidR="00554346" w:rsidRPr="00B12B45"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55FA5">
        <w:rPr>
          <w:rFonts w:ascii="Times New Roman" w:hAnsi="Times New Roman" w:cs="Times New Roman"/>
          <w:b/>
          <w:bCs/>
          <w:i/>
          <w:iCs/>
          <w:color w:val="212121"/>
          <w:sz w:val="22"/>
          <w:szCs w:val="22"/>
        </w:rPr>
        <w:t xml:space="preserve">BFR MAC CE enhancement should consider whether TRP information is needed or not, and whether one or two new candidate beam RSs should be transmitted for a </w:t>
      </w:r>
      <w:proofErr w:type="spellStart"/>
      <w:r>
        <w:rPr>
          <w:rFonts w:ascii="Times New Roman" w:hAnsi="Times New Roman" w:cs="Times New Roman"/>
          <w:b/>
          <w:bCs/>
          <w:i/>
          <w:iCs/>
          <w:color w:val="212121"/>
          <w:sz w:val="22"/>
          <w:szCs w:val="22"/>
        </w:rPr>
        <w:t>SCell</w:t>
      </w:r>
      <w:proofErr w:type="spellEnd"/>
      <w:r w:rsidRPr="00755FA5">
        <w:rPr>
          <w:rFonts w:ascii="Times New Roman" w:hAnsi="Times New Roman" w:cs="Times New Roman"/>
          <w:b/>
          <w:bCs/>
          <w:i/>
          <w:iCs/>
          <w:color w:val="212121"/>
          <w:sz w:val="22"/>
          <w:szCs w:val="22"/>
        </w:rPr>
        <w:t xml:space="preserve"> in case of </w:t>
      </w:r>
      <w:r w:rsidRPr="008C4C50">
        <w:rPr>
          <w:rFonts w:ascii="Times New Roman" w:hAnsi="Times New Roman" w:cs="Times New Roman"/>
          <w:b/>
          <w:bCs/>
          <w:i/>
          <w:iCs/>
          <w:color w:val="212121"/>
          <w:sz w:val="22"/>
          <w:szCs w:val="22"/>
        </w:rPr>
        <w:t>beam failure for two TRPs</w:t>
      </w:r>
      <w:r w:rsidRPr="00755FA5">
        <w:rPr>
          <w:rFonts w:ascii="Times New Roman" w:hAnsi="Times New Roman" w:cs="Times New Roman"/>
          <w:b/>
          <w:bCs/>
          <w:i/>
          <w:iCs/>
          <w:color w:val="212121"/>
          <w:sz w:val="22"/>
          <w:szCs w:val="22"/>
        </w:rPr>
        <w:t>.</w:t>
      </w:r>
    </w:p>
    <w:p w14:paraId="25841A6B" w14:textId="7C5D9118" w:rsidR="00554346" w:rsidRDefault="00554346" w:rsidP="002E01A3">
      <w:pPr>
        <w:spacing w:afterLines="50" w:after="120"/>
        <w:jc w:val="both"/>
        <w:rPr>
          <w:rFonts w:eastAsiaTheme="minorEastAsia"/>
          <w:sz w:val="22"/>
          <w:szCs w:val="22"/>
          <w:lang w:eastAsia="zh-CN"/>
        </w:rPr>
      </w:pPr>
    </w:p>
    <w:p w14:paraId="4DB5F2CA" w14:textId="77777777" w:rsidR="00554346" w:rsidRPr="00E10557" w:rsidRDefault="00554346" w:rsidP="00554346">
      <w:pPr>
        <w:spacing w:before="60"/>
        <w:jc w:val="both"/>
        <w:rPr>
          <w:rFonts w:eastAsiaTheme="minorEastAsia"/>
          <w:b/>
          <w:bCs/>
          <w:sz w:val="22"/>
          <w:szCs w:val="22"/>
          <w:u w:val="single"/>
        </w:rPr>
      </w:pPr>
      <w:r w:rsidRPr="00E10557">
        <w:rPr>
          <w:rFonts w:eastAsiaTheme="minorEastAsia"/>
          <w:b/>
          <w:bCs/>
          <w:sz w:val="22"/>
          <w:szCs w:val="22"/>
          <w:u w:val="single"/>
        </w:rPr>
        <w:lastRenderedPageBreak/>
        <w:t>Proposal</w:t>
      </w:r>
      <w:r>
        <w:rPr>
          <w:rFonts w:eastAsiaTheme="minorEastAsia"/>
          <w:b/>
          <w:bCs/>
          <w:sz w:val="22"/>
          <w:szCs w:val="22"/>
          <w:u w:val="single"/>
        </w:rPr>
        <w:t xml:space="preserve"> 8:</w:t>
      </w:r>
    </w:p>
    <w:p w14:paraId="58301C54" w14:textId="77777777" w:rsidR="00554346"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A6019">
        <w:rPr>
          <w:rFonts w:ascii="Times New Roman" w:hAnsi="Times New Roman" w:cs="Times New Roman"/>
          <w:b/>
          <w:bCs/>
          <w:i/>
          <w:iCs/>
          <w:color w:val="212121"/>
          <w:sz w:val="22"/>
          <w:szCs w:val="22"/>
        </w:rPr>
        <w:t xml:space="preserve">For MAC CE based BFRQ, the </w:t>
      </w:r>
      <w:proofErr w:type="spellStart"/>
      <w:r w:rsidRPr="003A6019">
        <w:rPr>
          <w:rFonts w:ascii="Times New Roman" w:hAnsi="Times New Roman" w:cs="Times New Roman"/>
          <w:b/>
          <w:bCs/>
          <w:i/>
          <w:iCs/>
          <w:color w:val="212121"/>
          <w:sz w:val="22"/>
          <w:szCs w:val="22"/>
        </w:rPr>
        <w:t>gNB</w:t>
      </w:r>
      <w:proofErr w:type="spellEnd"/>
      <w:r w:rsidRPr="003A6019">
        <w:rPr>
          <w:rFonts w:ascii="Times New Roman" w:hAnsi="Times New Roman" w:cs="Times New Roman"/>
          <w:b/>
          <w:bCs/>
          <w:i/>
          <w:iCs/>
          <w:color w:val="212121"/>
          <w:sz w:val="22"/>
          <w:szCs w:val="22"/>
        </w:rPr>
        <w:t xml:space="preserve"> response for BFR MAC CE in R16 can be the baseline.</w:t>
      </w:r>
    </w:p>
    <w:p w14:paraId="2C943B5C" w14:textId="2434FFEB" w:rsidR="00554346" w:rsidRDefault="00554346" w:rsidP="002E01A3">
      <w:pPr>
        <w:spacing w:afterLines="50" w:after="120"/>
        <w:jc w:val="both"/>
        <w:rPr>
          <w:rFonts w:eastAsiaTheme="minorEastAsia"/>
          <w:sz w:val="22"/>
          <w:szCs w:val="22"/>
          <w:lang w:eastAsia="zh-CN"/>
        </w:rPr>
      </w:pPr>
    </w:p>
    <w:p w14:paraId="6AD6C578" w14:textId="77777777" w:rsidR="00554346" w:rsidRPr="003D2B12" w:rsidRDefault="00554346" w:rsidP="00554346">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9</w:t>
      </w:r>
      <w:r w:rsidRPr="003D2B12">
        <w:rPr>
          <w:rFonts w:eastAsiaTheme="minorEastAsia"/>
          <w:b/>
          <w:bCs/>
          <w:sz w:val="22"/>
          <w:szCs w:val="22"/>
          <w:u w:val="single"/>
          <w:lang w:eastAsia="zh-CN"/>
        </w:rPr>
        <w:t>:</w:t>
      </w:r>
    </w:p>
    <w:p w14:paraId="4C628FB8" w14:textId="77777777" w:rsidR="00554346" w:rsidRPr="00B12B45"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 xml:space="preserve">If beam failure is detected for </w:t>
      </w:r>
      <w:r>
        <w:rPr>
          <w:rFonts w:ascii="Times New Roman" w:hAnsi="Times New Roman" w:cs="Times New Roman"/>
          <w:b/>
          <w:bCs/>
          <w:i/>
          <w:iCs/>
          <w:color w:val="212121"/>
          <w:sz w:val="22"/>
          <w:szCs w:val="22"/>
        </w:rPr>
        <w:t>one</w:t>
      </w:r>
      <w:r w:rsidRPr="00B12B45">
        <w:rPr>
          <w:rFonts w:ascii="Times New Roman" w:hAnsi="Times New Roman" w:cs="Times New Roman"/>
          <w:b/>
          <w:bCs/>
          <w:i/>
          <w:iCs/>
          <w:color w:val="212121"/>
          <w:sz w:val="22"/>
          <w:szCs w:val="22"/>
        </w:rPr>
        <w:t xml:space="preserve"> TRP, UE behavior in R16 after receiving </w:t>
      </w:r>
      <w:proofErr w:type="spellStart"/>
      <w:r w:rsidRPr="00B12B45">
        <w:rPr>
          <w:rFonts w:ascii="Times New Roman" w:hAnsi="Times New Roman" w:cs="Times New Roman"/>
          <w:b/>
          <w:bCs/>
          <w:i/>
          <w:iCs/>
          <w:color w:val="212121"/>
          <w:sz w:val="22"/>
          <w:szCs w:val="22"/>
        </w:rPr>
        <w:t>gNB</w:t>
      </w:r>
      <w:proofErr w:type="spellEnd"/>
      <w:r w:rsidRPr="00B12B45">
        <w:rPr>
          <w:rFonts w:ascii="Times New Roman" w:hAnsi="Times New Roman" w:cs="Times New Roman"/>
          <w:b/>
          <w:bCs/>
          <w:i/>
          <w:iCs/>
          <w:color w:val="212121"/>
          <w:sz w:val="22"/>
          <w:szCs w:val="22"/>
        </w:rPr>
        <w:t xml:space="preserve"> response for MAC CE based BFRQ can be applied to the failed TRP only.</w:t>
      </w:r>
    </w:p>
    <w:p w14:paraId="7C305AE2" w14:textId="77777777" w:rsidR="00554346" w:rsidRPr="00B12B45"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 xml:space="preserve">If beam failure is detected for two TRPs for a </w:t>
      </w:r>
      <w:proofErr w:type="spellStart"/>
      <w:r w:rsidRPr="00B12B45">
        <w:rPr>
          <w:rFonts w:ascii="Times New Roman" w:hAnsi="Times New Roman" w:cs="Times New Roman"/>
          <w:b/>
          <w:bCs/>
          <w:i/>
          <w:iCs/>
          <w:color w:val="212121"/>
          <w:sz w:val="22"/>
          <w:szCs w:val="22"/>
        </w:rPr>
        <w:t>SCell</w:t>
      </w:r>
      <w:proofErr w:type="spellEnd"/>
      <w:r w:rsidRPr="00B12B45">
        <w:rPr>
          <w:rFonts w:ascii="Times New Roman" w:hAnsi="Times New Roman" w:cs="Times New Roman"/>
          <w:b/>
          <w:bCs/>
          <w:i/>
          <w:iCs/>
          <w:color w:val="212121"/>
          <w:sz w:val="22"/>
          <w:szCs w:val="22"/>
        </w:rPr>
        <w:t xml:space="preserve">, UE behavior after receiving </w:t>
      </w:r>
      <w:proofErr w:type="spellStart"/>
      <w:r w:rsidRPr="00B12B45">
        <w:rPr>
          <w:rFonts w:ascii="Times New Roman" w:hAnsi="Times New Roman" w:cs="Times New Roman"/>
          <w:b/>
          <w:bCs/>
          <w:i/>
          <w:iCs/>
          <w:color w:val="212121"/>
          <w:sz w:val="22"/>
          <w:szCs w:val="22"/>
        </w:rPr>
        <w:t>gNB</w:t>
      </w:r>
      <w:proofErr w:type="spellEnd"/>
      <w:r w:rsidRPr="00B12B45">
        <w:rPr>
          <w:rFonts w:ascii="Times New Roman" w:hAnsi="Times New Roman" w:cs="Times New Roman"/>
          <w:b/>
          <w:bCs/>
          <w:i/>
          <w:iCs/>
          <w:color w:val="212121"/>
          <w:sz w:val="22"/>
          <w:szCs w:val="22"/>
        </w:rPr>
        <w:t xml:space="preserve"> response for MAC CE based BFRQ should be further discussed, which depends on whether one or two new candidate beams are reported.</w:t>
      </w:r>
    </w:p>
    <w:p w14:paraId="204AA633" w14:textId="4162F469" w:rsidR="00554346" w:rsidRDefault="00554346" w:rsidP="002E01A3">
      <w:pPr>
        <w:spacing w:afterLines="50" w:after="120"/>
        <w:jc w:val="both"/>
        <w:rPr>
          <w:rFonts w:eastAsiaTheme="minorEastAsia"/>
          <w:sz w:val="22"/>
          <w:szCs w:val="22"/>
          <w:lang w:eastAsia="zh-CN"/>
        </w:rPr>
      </w:pPr>
    </w:p>
    <w:p w14:paraId="22D0527F" w14:textId="77777777" w:rsidR="00554346" w:rsidRPr="003D2B12" w:rsidRDefault="00554346" w:rsidP="00554346">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10</w:t>
      </w:r>
      <w:r w:rsidRPr="003D2B12">
        <w:rPr>
          <w:rFonts w:eastAsiaTheme="minorEastAsia"/>
          <w:b/>
          <w:bCs/>
          <w:sz w:val="22"/>
          <w:szCs w:val="22"/>
          <w:u w:val="single"/>
          <w:lang w:eastAsia="zh-CN"/>
        </w:rPr>
        <w:t>:</w:t>
      </w:r>
    </w:p>
    <w:p w14:paraId="2CF9A6BB" w14:textId="77777777" w:rsidR="00554346" w:rsidRPr="00F62C54"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Pr>
          <w:rFonts w:ascii="Times New Roman" w:hAnsi="Times New Roman" w:cs="Times New Roman"/>
          <w:b/>
          <w:bCs/>
          <w:i/>
          <w:iCs/>
          <w:color w:val="212121"/>
          <w:sz w:val="22"/>
          <w:szCs w:val="22"/>
        </w:rPr>
        <w:t xml:space="preserve"> at UE.</w:t>
      </w:r>
    </w:p>
    <w:p w14:paraId="007E308D" w14:textId="77777777" w:rsidR="00554346" w:rsidRPr="00F62C54"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of multiple channels/RSs with different QCL-</w:t>
      </w:r>
      <w:proofErr w:type="spellStart"/>
      <w:r w:rsidRPr="001E1979">
        <w:rPr>
          <w:rFonts w:ascii="Times New Roman" w:hAnsi="Times New Roman" w:cs="Times New Roman"/>
          <w:b/>
          <w:bCs/>
          <w:i/>
          <w:iCs/>
          <w:color w:val="212121"/>
          <w:sz w:val="22"/>
          <w:szCs w:val="22"/>
        </w:rPr>
        <w:t>TypeD</w:t>
      </w:r>
      <w:proofErr w:type="spellEnd"/>
      <w:r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w:t>
      </w:r>
      <w:r w:rsidRPr="00F62C54">
        <w:rPr>
          <w:rFonts w:ascii="Times New Roman" w:hAnsi="Times New Roman" w:cs="Times New Roman"/>
          <w:b/>
          <w:bCs/>
          <w:i/>
          <w:iCs/>
          <w:color w:val="212121"/>
          <w:sz w:val="22"/>
          <w:szCs w:val="22"/>
        </w:rPr>
        <w:t>.</w:t>
      </w:r>
    </w:p>
    <w:p w14:paraId="0C473531" w14:textId="77777777" w:rsidR="00554346" w:rsidRPr="00554346" w:rsidRDefault="00554346"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90D4D" w14:textId="77777777" w:rsidR="007D5D2B" w:rsidRDefault="007D5D2B">
      <w:r>
        <w:separator/>
      </w:r>
    </w:p>
  </w:endnote>
  <w:endnote w:type="continuationSeparator" w:id="0">
    <w:p w14:paraId="5CC0F279" w14:textId="77777777" w:rsidR="007D5D2B" w:rsidRDefault="007D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C2927" w14:textId="77777777" w:rsidR="007D5D2B" w:rsidRDefault="007D5D2B">
      <w:r>
        <w:separator/>
      </w:r>
    </w:p>
  </w:footnote>
  <w:footnote w:type="continuationSeparator" w:id="0">
    <w:p w14:paraId="410021F0" w14:textId="77777777" w:rsidR="007D5D2B" w:rsidRDefault="007D5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7"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0"/>
  </w:num>
  <w:num w:numId="3">
    <w:abstractNumId w:val="18"/>
  </w:num>
  <w:num w:numId="4">
    <w:abstractNumId w:val="19"/>
  </w:num>
  <w:num w:numId="5">
    <w:abstractNumId w:val="3"/>
  </w:num>
  <w:num w:numId="6">
    <w:abstractNumId w:val="16"/>
  </w:num>
  <w:num w:numId="7">
    <w:abstractNumId w:val="8"/>
  </w:num>
  <w:num w:numId="8">
    <w:abstractNumId w:val="29"/>
  </w:num>
  <w:num w:numId="9">
    <w:abstractNumId w:val="36"/>
  </w:num>
  <w:num w:numId="10">
    <w:abstractNumId w:val="35"/>
  </w:num>
  <w:num w:numId="11">
    <w:abstractNumId w:val="38"/>
  </w:num>
  <w:num w:numId="12">
    <w:abstractNumId w:val="38"/>
  </w:num>
  <w:num w:numId="13">
    <w:abstractNumId w:val="38"/>
  </w:num>
  <w:num w:numId="14">
    <w:abstractNumId w:val="38"/>
  </w:num>
  <w:num w:numId="15">
    <w:abstractNumId w:val="38"/>
  </w:num>
  <w:num w:numId="16">
    <w:abstractNumId w:val="40"/>
  </w:num>
  <w:num w:numId="17">
    <w:abstractNumId w:val="24"/>
  </w:num>
  <w:num w:numId="18">
    <w:abstractNumId w:val="26"/>
  </w:num>
  <w:num w:numId="19">
    <w:abstractNumId w:val="27"/>
  </w:num>
  <w:num w:numId="20">
    <w:abstractNumId w:val="30"/>
  </w:num>
  <w:num w:numId="21">
    <w:abstractNumId w:val="37"/>
  </w:num>
  <w:num w:numId="22">
    <w:abstractNumId w:val="15"/>
  </w:num>
  <w:num w:numId="23">
    <w:abstractNumId w:val="7"/>
  </w:num>
  <w:num w:numId="24">
    <w:abstractNumId w:val="10"/>
  </w:num>
  <w:num w:numId="25">
    <w:abstractNumId w:val="28"/>
  </w:num>
  <w:num w:numId="26">
    <w:abstractNumId w:val="23"/>
  </w:num>
  <w:num w:numId="27">
    <w:abstractNumId w:val="9"/>
  </w:num>
  <w:num w:numId="28">
    <w:abstractNumId w:val="13"/>
  </w:num>
  <w:num w:numId="29">
    <w:abstractNumId w:val="17"/>
  </w:num>
  <w:num w:numId="30">
    <w:abstractNumId w:val="34"/>
  </w:num>
  <w:num w:numId="31">
    <w:abstractNumId w:val="21"/>
  </w:num>
  <w:num w:numId="32">
    <w:abstractNumId w:val="4"/>
  </w:num>
  <w:num w:numId="33">
    <w:abstractNumId w:val="6"/>
  </w:num>
  <w:num w:numId="34">
    <w:abstractNumId w:val="5"/>
  </w:num>
  <w:num w:numId="35">
    <w:abstractNumId w:val="31"/>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41"/>
  </w:num>
  <w:num w:numId="40">
    <w:abstractNumId w:val="22"/>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12"/>
  </w:num>
  <w:num w:numId="44">
    <w:abstractNumId w:val="20"/>
  </w:num>
  <w:num w:numId="45">
    <w:abstractNumId w:val="33"/>
  </w:num>
  <w:num w:numId="46">
    <w:abstractNumId w:val="32"/>
  </w:num>
  <w:num w:numId="4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3BFA"/>
    <w:rsid w:val="0002453B"/>
    <w:rsid w:val="0002475C"/>
    <w:rsid w:val="00024D54"/>
    <w:rsid w:val="0002579A"/>
    <w:rsid w:val="00025E22"/>
    <w:rsid w:val="00025EA2"/>
    <w:rsid w:val="000262B1"/>
    <w:rsid w:val="00026654"/>
    <w:rsid w:val="000267DD"/>
    <w:rsid w:val="00027C0E"/>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3DAF"/>
    <w:rsid w:val="00034CE4"/>
    <w:rsid w:val="000356F6"/>
    <w:rsid w:val="000360B8"/>
    <w:rsid w:val="000367FE"/>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53353"/>
    <w:rsid w:val="0005340B"/>
    <w:rsid w:val="000539A4"/>
    <w:rsid w:val="000540E5"/>
    <w:rsid w:val="00054C98"/>
    <w:rsid w:val="0005501F"/>
    <w:rsid w:val="00055358"/>
    <w:rsid w:val="000556C2"/>
    <w:rsid w:val="000556DC"/>
    <w:rsid w:val="00055E8F"/>
    <w:rsid w:val="00055EC0"/>
    <w:rsid w:val="0005667D"/>
    <w:rsid w:val="0005723C"/>
    <w:rsid w:val="0005769E"/>
    <w:rsid w:val="00057EDB"/>
    <w:rsid w:val="00060062"/>
    <w:rsid w:val="0006036A"/>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11F6"/>
    <w:rsid w:val="00081716"/>
    <w:rsid w:val="000820A2"/>
    <w:rsid w:val="00083899"/>
    <w:rsid w:val="00084939"/>
    <w:rsid w:val="00084CF1"/>
    <w:rsid w:val="00085F0B"/>
    <w:rsid w:val="00087AD5"/>
    <w:rsid w:val="00087D63"/>
    <w:rsid w:val="000907D0"/>
    <w:rsid w:val="0009150C"/>
    <w:rsid w:val="0009169F"/>
    <w:rsid w:val="0009228F"/>
    <w:rsid w:val="00092B86"/>
    <w:rsid w:val="00092D5F"/>
    <w:rsid w:val="0009381B"/>
    <w:rsid w:val="00093853"/>
    <w:rsid w:val="00094C40"/>
    <w:rsid w:val="0009512C"/>
    <w:rsid w:val="0009561E"/>
    <w:rsid w:val="00095BD5"/>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5CF"/>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0CB1"/>
    <w:rsid w:val="000E1FA2"/>
    <w:rsid w:val="000E21A5"/>
    <w:rsid w:val="000E21FB"/>
    <w:rsid w:val="000E27A9"/>
    <w:rsid w:val="000E37C4"/>
    <w:rsid w:val="000E3FB3"/>
    <w:rsid w:val="000E41C3"/>
    <w:rsid w:val="000E4496"/>
    <w:rsid w:val="000E4CF4"/>
    <w:rsid w:val="000E4E1B"/>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89E"/>
    <w:rsid w:val="000F491E"/>
    <w:rsid w:val="000F4C50"/>
    <w:rsid w:val="000F629E"/>
    <w:rsid w:val="000F73B7"/>
    <w:rsid w:val="00100DD0"/>
    <w:rsid w:val="00101219"/>
    <w:rsid w:val="00102249"/>
    <w:rsid w:val="00102C06"/>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3F61"/>
    <w:rsid w:val="00144B3F"/>
    <w:rsid w:val="00144E60"/>
    <w:rsid w:val="001453DF"/>
    <w:rsid w:val="0014571E"/>
    <w:rsid w:val="00145F55"/>
    <w:rsid w:val="00146A55"/>
    <w:rsid w:val="0014742B"/>
    <w:rsid w:val="0014754C"/>
    <w:rsid w:val="00147910"/>
    <w:rsid w:val="00147978"/>
    <w:rsid w:val="00150C56"/>
    <w:rsid w:val="00150C96"/>
    <w:rsid w:val="00151BDE"/>
    <w:rsid w:val="001524EC"/>
    <w:rsid w:val="001527B1"/>
    <w:rsid w:val="0015298F"/>
    <w:rsid w:val="00152AD3"/>
    <w:rsid w:val="00154899"/>
    <w:rsid w:val="00154CFC"/>
    <w:rsid w:val="00155303"/>
    <w:rsid w:val="00155608"/>
    <w:rsid w:val="00155B51"/>
    <w:rsid w:val="00155E43"/>
    <w:rsid w:val="00155EAD"/>
    <w:rsid w:val="00156781"/>
    <w:rsid w:val="00156B10"/>
    <w:rsid w:val="00157DA5"/>
    <w:rsid w:val="00157E4A"/>
    <w:rsid w:val="00160161"/>
    <w:rsid w:val="0016024C"/>
    <w:rsid w:val="0016061A"/>
    <w:rsid w:val="00160A85"/>
    <w:rsid w:val="00161011"/>
    <w:rsid w:val="001618C3"/>
    <w:rsid w:val="00162082"/>
    <w:rsid w:val="0016243F"/>
    <w:rsid w:val="001626E4"/>
    <w:rsid w:val="00162C27"/>
    <w:rsid w:val="0016339A"/>
    <w:rsid w:val="001644B4"/>
    <w:rsid w:val="00164B9E"/>
    <w:rsid w:val="00165791"/>
    <w:rsid w:val="00165C7E"/>
    <w:rsid w:val="00165FD8"/>
    <w:rsid w:val="00166087"/>
    <w:rsid w:val="001665E6"/>
    <w:rsid w:val="0016676A"/>
    <w:rsid w:val="00166FEE"/>
    <w:rsid w:val="00167F65"/>
    <w:rsid w:val="00170246"/>
    <w:rsid w:val="00170F6C"/>
    <w:rsid w:val="0017183C"/>
    <w:rsid w:val="001721CE"/>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A6B"/>
    <w:rsid w:val="00191E15"/>
    <w:rsid w:val="00192849"/>
    <w:rsid w:val="00192E35"/>
    <w:rsid w:val="001937AF"/>
    <w:rsid w:val="001937D7"/>
    <w:rsid w:val="0019381D"/>
    <w:rsid w:val="001939BE"/>
    <w:rsid w:val="0019403C"/>
    <w:rsid w:val="001949F0"/>
    <w:rsid w:val="00194B9F"/>
    <w:rsid w:val="0019538A"/>
    <w:rsid w:val="001953FE"/>
    <w:rsid w:val="00196C3B"/>
    <w:rsid w:val="00197311"/>
    <w:rsid w:val="00197E06"/>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3C6"/>
    <w:rsid w:val="001A5E07"/>
    <w:rsid w:val="001A6AB3"/>
    <w:rsid w:val="001A727F"/>
    <w:rsid w:val="001A7AA6"/>
    <w:rsid w:val="001A7FB2"/>
    <w:rsid w:val="001B0525"/>
    <w:rsid w:val="001B05DD"/>
    <w:rsid w:val="001B0CC6"/>
    <w:rsid w:val="001B10D1"/>
    <w:rsid w:val="001B194A"/>
    <w:rsid w:val="001B1DB9"/>
    <w:rsid w:val="001B210A"/>
    <w:rsid w:val="001B279B"/>
    <w:rsid w:val="001B2E02"/>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0C4B"/>
    <w:rsid w:val="001C28CB"/>
    <w:rsid w:val="001C2AB5"/>
    <w:rsid w:val="001C2D28"/>
    <w:rsid w:val="001C324E"/>
    <w:rsid w:val="001C32D5"/>
    <w:rsid w:val="001C3DC9"/>
    <w:rsid w:val="001C4A24"/>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AC3"/>
    <w:rsid w:val="001D68B7"/>
    <w:rsid w:val="001D6E99"/>
    <w:rsid w:val="001D6F7C"/>
    <w:rsid w:val="001D7E5D"/>
    <w:rsid w:val="001D7F9B"/>
    <w:rsid w:val="001E1317"/>
    <w:rsid w:val="001E15AA"/>
    <w:rsid w:val="001E1771"/>
    <w:rsid w:val="001E1979"/>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3D0"/>
    <w:rsid w:val="00203753"/>
    <w:rsid w:val="002037C6"/>
    <w:rsid w:val="002039B1"/>
    <w:rsid w:val="00203AA7"/>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1597"/>
    <w:rsid w:val="002223F6"/>
    <w:rsid w:val="00222838"/>
    <w:rsid w:val="00222915"/>
    <w:rsid w:val="00222CD8"/>
    <w:rsid w:val="00222CF4"/>
    <w:rsid w:val="0022312D"/>
    <w:rsid w:val="002235A7"/>
    <w:rsid w:val="0022414C"/>
    <w:rsid w:val="0022427C"/>
    <w:rsid w:val="00224DF4"/>
    <w:rsid w:val="00225E30"/>
    <w:rsid w:val="00226A37"/>
    <w:rsid w:val="00227092"/>
    <w:rsid w:val="00227112"/>
    <w:rsid w:val="002274F4"/>
    <w:rsid w:val="002278F3"/>
    <w:rsid w:val="00227AC4"/>
    <w:rsid w:val="00227ACD"/>
    <w:rsid w:val="00227FB0"/>
    <w:rsid w:val="002303B2"/>
    <w:rsid w:val="002303F3"/>
    <w:rsid w:val="00230928"/>
    <w:rsid w:val="00230BB4"/>
    <w:rsid w:val="0023265F"/>
    <w:rsid w:val="00232865"/>
    <w:rsid w:val="00232C12"/>
    <w:rsid w:val="0023522F"/>
    <w:rsid w:val="00236166"/>
    <w:rsid w:val="002361DB"/>
    <w:rsid w:val="00236A8E"/>
    <w:rsid w:val="00236B33"/>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6E12"/>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57409"/>
    <w:rsid w:val="002607DC"/>
    <w:rsid w:val="002608DD"/>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2D03"/>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20F9"/>
    <w:rsid w:val="0028210B"/>
    <w:rsid w:val="0028232A"/>
    <w:rsid w:val="00282462"/>
    <w:rsid w:val="00282C54"/>
    <w:rsid w:val="00283C95"/>
    <w:rsid w:val="00284469"/>
    <w:rsid w:val="0028630F"/>
    <w:rsid w:val="00286A1E"/>
    <w:rsid w:val="00286A27"/>
    <w:rsid w:val="00286A88"/>
    <w:rsid w:val="00287DC6"/>
    <w:rsid w:val="00287F7D"/>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C0949"/>
    <w:rsid w:val="002C0B7E"/>
    <w:rsid w:val="002C0E65"/>
    <w:rsid w:val="002C3EB0"/>
    <w:rsid w:val="002C4DC0"/>
    <w:rsid w:val="002C5C17"/>
    <w:rsid w:val="002C6225"/>
    <w:rsid w:val="002C62EE"/>
    <w:rsid w:val="002C6447"/>
    <w:rsid w:val="002C6CA9"/>
    <w:rsid w:val="002C78CA"/>
    <w:rsid w:val="002C7A8A"/>
    <w:rsid w:val="002D094C"/>
    <w:rsid w:val="002D0D32"/>
    <w:rsid w:val="002D10DA"/>
    <w:rsid w:val="002D14F6"/>
    <w:rsid w:val="002D2109"/>
    <w:rsid w:val="002D240D"/>
    <w:rsid w:val="002D374E"/>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413D"/>
    <w:rsid w:val="002F474E"/>
    <w:rsid w:val="002F5114"/>
    <w:rsid w:val="002F515B"/>
    <w:rsid w:val="002F520D"/>
    <w:rsid w:val="002F5586"/>
    <w:rsid w:val="002F5869"/>
    <w:rsid w:val="002F5DEF"/>
    <w:rsid w:val="002F7879"/>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90"/>
    <w:rsid w:val="00310237"/>
    <w:rsid w:val="00310742"/>
    <w:rsid w:val="00310DDE"/>
    <w:rsid w:val="00311EEE"/>
    <w:rsid w:val="00312165"/>
    <w:rsid w:val="00312409"/>
    <w:rsid w:val="00313D33"/>
    <w:rsid w:val="003142D3"/>
    <w:rsid w:val="003168D7"/>
    <w:rsid w:val="00316B11"/>
    <w:rsid w:val="0031725E"/>
    <w:rsid w:val="003174FD"/>
    <w:rsid w:val="0031795B"/>
    <w:rsid w:val="00320301"/>
    <w:rsid w:val="00320877"/>
    <w:rsid w:val="003209F9"/>
    <w:rsid w:val="00320E4E"/>
    <w:rsid w:val="0032125C"/>
    <w:rsid w:val="00321D10"/>
    <w:rsid w:val="00321D34"/>
    <w:rsid w:val="00322248"/>
    <w:rsid w:val="00322349"/>
    <w:rsid w:val="003225BD"/>
    <w:rsid w:val="00323074"/>
    <w:rsid w:val="0032397B"/>
    <w:rsid w:val="0032433F"/>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6577"/>
    <w:rsid w:val="00357418"/>
    <w:rsid w:val="00357EA9"/>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084"/>
    <w:rsid w:val="003764E3"/>
    <w:rsid w:val="00376A4B"/>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264"/>
    <w:rsid w:val="003A551C"/>
    <w:rsid w:val="003A5A3B"/>
    <w:rsid w:val="003A5D6F"/>
    <w:rsid w:val="003A6019"/>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2A05"/>
    <w:rsid w:val="003D2B12"/>
    <w:rsid w:val="003D372A"/>
    <w:rsid w:val="003D3811"/>
    <w:rsid w:val="003D4F7B"/>
    <w:rsid w:val="003D5073"/>
    <w:rsid w:val="003D520D"/>
    <w:rsid w:val="003D6145"/>
    <w:rsid w:val="003D654E"/>
    <w:rsid w:val="003D65C5"/>
    <w:rsid w:val="003D777F"/>
    <w:rsid w:val="003D7F65"/>
    <w:rsid w:val="003E0A60"/>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66CF"/>
    <w:rsid w:val="00407032"/>
    <w:rsid w:val="004075A9"/>
    <w:rsid w:val="00407B71"/>
    <w:rsid w:val="00407F8C"/>
    <w:rsid w:val="004102EA"/>
    <w:rsid w:val="00411160"/>
    <w:rsid w:val="00411B0E"/>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14B0"/>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14F"/>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0C8"/>
    <w:rsid w:val="004A459C"/>
    <w:rsid w:val="004A491F"/>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2EB"/>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2BA1"/>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25BE"/>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2AE"/>
    <w:rsid w:val="005274A2"/>
    <w:rsid w:val="0053045D"/>
    <w:rsid w:val="005310D6"/>
    <w:rsid w:val="00531292"/>
    <w:rsid w:val="0053151A"/>
    <w:rsid w:val="0053165E"/>
    <w:rsid w:val="005319FF"/>
    <w:rsid w:val="00533AAF"/>
    <w:rsid w:val="00533F33"/>
    <w:rsid w:val="005343A5"/>
    <w:rsid w:val="00534F57"/>
    <w:rsid w:val="00535250"/>
    <w:rsid w:val="005361AF"/>
    <w:rsid w:val="0053653B"/>
    <w:rsid w:val="00536768"/>
    <w:rsid w:val="00536CF2"/>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DDF"/>
    <w:rsid w:val="00551EB1"/>
    <w:rsid w:val="0055268D"/>
    <w:rsid w:val="005527D5"/>
    <w:rsid w:val="00552AD4"/>
    <w:rsid w:val="00552F36"/>
    <w:rsid w:val="005531D2"/>
    <w:rsid w:val="00553B9A"/>
    <w:rsid w:val="00553D7A"/>
    <w:rsid w:val="0055408F"/>
    <w:rsid w:val="005541AF"/>
    <w:rsid w:val="00554346"/>
    <w:rsid w:val="00554587"/>
    <w:rsid w:val="00554B1D"/>
    <w:rsid w:val="00554E9B"/>
    <w:rsid w:val="00555B02"/>
    <w:rsid w:val="00555BD7"/>
    <w:rsid w:val="0055686B"/>
    <w:rsid w:val="00556984"/>
    <w:rsid w:val="00556F81"/>
    <w:rsid w:val="00557A21"/>
    <w:rsid w:val="00557B08"/>
    <w:rsid w:val="00560B95"/>
    <w:rsid w:val="00560E90"/>
    <w:rsid w:val="0056168B"/>
    <w:rsid w:val="00561944"/>
    <w:rsid w:val="00562299"/>
    <w:rsid w:val="005624CE"/>
    <w:rsid w:val="00562982"/>
    <w:rsid w:val="0056342D"/>
    <w:rsid w:val="005634ED"/>
    <w:rsid w:val="00563517"/>
    <w:rsid w:val="00563B44"/>
    <w:rsid w:val="0056430A"/>
    <w:rsid w:val="00564F63"/>
    <w:rsid w:val="00565168"/>
    <w:rsid w:val="005652BA"/>
    <w:rsid w:val="005656D7"/>
    <w:rsid w:val="005657D4"/>
    <w:rsid w:val="00565DDE"/>
    <w:rsid w:val="005665A6"/>
    <w:rsid w:val="005668F5"/>
    <w:rsid w:val="00567290"/>
    <w:rsid w:val="00567296"/>
    <w:rsid w:val="005672E8"/>
    <w:rsid w:val="0056748A"/>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0AF"/>
    <w:rsid w:val="005A42C0"/>
    <w:rsid w:val="005A48F6"/>
    <w:rsid w:val="005A4A4C"/>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0EDF"/>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0982"/>
    <w:rsid w:val="005D1464"/>
    <w:rsid w:val="005D16D3"/>
    <w:rsid w:val="005D17EB"/>
    <w:rsid w:val="005D1BBC"/>
    <w:rsid w:val="005D23BF"/>
    <w:rsid w:val="005D2BCA"/>
    <w:rsid w:val="005D3001"/>
    <w:rsid w:val="005D3297"/>
    <w:rsid w:val="005D36E3"/>
    <w:rsid w:val="005D38DE"/>
    <w:rsid w:val="005D3ECC"/>
    <w:rsid w:val="005D4659"/>
    <w:rsid w:val="005D4F02"/>
    <w:rsid w:val="005D717A"/>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1DB8"/>
    <w:rsid w:val="005F234C"/>
    <w:rsid w:val="005F30AF"/>
    <w:rsid w:val="005F37FC"/>
    <w:rsid w:val="005F4381"/>
    <w:rsid w:val="005F4993"/>
    <w:rsid w:val="005F49C4"/>
    <w:rsid w:val="005F4CDC"/>
    <w:rsid w:val="005F4D44"/>
    <w:rsid w:val="005F5263"/>
    <w:rsid w:val="005F5268"/>
    <w:rsid w:val="005F572C"/>
    <w:rsid w:val="005F6CB1"/>
    <w:rsid w:val="005F6F98"/>
    <w:rsid w:val="005F702C"/>
    <w:rsid w:val="005F735C"/>
    <w:rsid w:val="0060059F"/>
    <w:rsid w:val="00600CFC"/>
    <w:rsid w:val="00601188"/>
    <w:rsid w:val="00601FC2"/>
    <w:rsid w:val="00602201"/>
    <w:rsid w:val="006056E9"/>
    <w:rsid w:val="006059A4"/>
    <w:rsid w:val="006059AC"/>
    <w:rsid w:val="00606474"/>
    <w:rsid w:val="00606577"/>
    <w:rsid w:val="006067FC"/>
    <w:rsid w:val="00606911"/>
    <w:rsid w:val="00606A3F"/>
    <w:rsid w:val="00607108"/>
    <w:rsid w:val="00607857"/>
    <w:rsid w:val="00607977"/>
    <w:rsid w:val="006102C0"/>
    <w:rsid w:val="006110F0"/>
    <w:rsid w:val="006111C2"/>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32C"/>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5D36"/>
    <w:rsid w:val="00626051"/>
    <w:rsid w:val="00626E7E"/>
    <w:rsid w:val="00627191"/>
    <w:rsid w:val="00627503"/>
    <w:rsid w:val="00627D48"/>
    <w:rsid w:val="00630EC9"/>
    <w:rsid w:val="00630F1B"/>
    <w:rsid w:val="00631741"/>
    <w:rsid w:val="0063185E"/>
    <w:rsid w:val="006318C3"/>
    <w:rsid w:val="00631FF0"/>
    <w:rsid w:val="00632AE8"/>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76F"/>
    <w:rsid w:val="00645E9B"/>
    <w:rsid w:val="00645F1A"/>
    <w:rsid w:val="00646340"/>
    <w:rsid w:val="0064660F"/>
    <w:rsid w:val="00647604"/>
    <w:rsid w:val="00647BE1"/>
    <w:rsid w:val="00652572"/>
    <w:rsid w:val="006527BB"/>
    <w:rsid w:val="006531A3"/>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6D2"/>
    <w:rsid w:val="006639A0"/>
    <w:rsid w:val="00663EB6"/>
    <w:rsid w:val="00664C12"/>
    <w:rsid w:val="006670CE"/>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8FA"/>
    <w:rsid w:val="00683BE5"/>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E3F"/>
    <w:rsid w:val="00692626"/>
    <w:rsid w:val="0069294F"/>
    <w:rsid w:val="00692A9F"/>
    <w:rsid w:val="00692C17"/>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9BA"/>
    <w:rsid w:val="006E5A98"/>
    <w:rsid w:val="006E5E99"/>
    <w:rsid w:val="006E6353"/>
    <w:rsid w:val="006E755B"/>
    <w:rsid w:val="006E7801"/>
    <w:rsid w:val="006E7A6E"/>
    <w:rsid w:val="006F02AF"/>
    <w:rsid w:val="006F0434"/>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07750"/>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06A7"/>
    <w:rsid w:val="00731403"/>
    <w:rsid w:val="00731787"/>
    <w:rsid w:val="00732899"/>
    <w:rsid w:val="0073327F"/>
    <w:rsid w:val="00733434"/>
    <w:rsid w:val="00734496"/>
    <w:rsid w:val="0073508B"/>
    <w:rsid w:val="007357F3"/>
    <w:rsid w:val="007358C5"/>
    <w:rsid w:val="00736329"/>
    <w:rsid w:val="0073702D"/>
    <w:rsid w:val="0073710E"/>
    <w:rsid w:val="007378BE"/>
    <w:rsid w:val="007401B0"/>
    <w:rsid w:val="00741892"/>
    <w:rsid w:val="00741A84"/>
    <w:rsid w:val="00742157"/>
    <w:rsid w:val="007427D1"/>
    <w:rsid w:val="00742DE0"/>
    <w:rsid w:val="00742F9D"/>
    <w:rsid w:val="00743022"/>
    <w:rsid w:val="0074347A"/>
    <w:rsid w:val="00743A75"/>
    <w:rsid w:val="00743B22"/>
    <w:rsid w:val="007458FE"/>
    <w:rsid w:val="00745BFD"/>
    <w:rsid w:val="00745EB9"/>
    <w:rsid w:val="007460C2"/>
    <w:rsid w:val="007461E2"/>
    <w:rsid w:val="00746A52"/>
    <w:rsid w:val="00746CB5"/>
    <w:rsid w:val="007478F1"/>
    <w:rsid w:val="00747BDE"/>
    <w:rsid w:val="007508DB"/>
    <w:rsid w:val="007509EE"/>
    <w:rsid w:val="00750FBC"/>
    <w:rsid w:val="007526E2"/>
    <w:rsid w:val="00752FFD"/>
    <w:rsid w:val="0075359E"/>
    <w:rsid w:val="00753A46"/>
    <w:rsid w:val="00753FE0"/>
    <w:rsid w:val="0075564C"/>
    <w:rsid w:val="00755EAB"/>
    <w:rsid w:val="00755EFA"/>
    <w:rsid w:val="00755FA5"/>
    <w:rsid w:val="00756419"/>
    <w:rsid w:val="00756811"/>
    <w:rsid w:val="00757014"/>
    <w:rsid w:val="0075756B"/>
    <w:rsid w:val="0076037D"/>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1A68"/>
    <w:rsid w:val="007928BC"/>
    <w:rsid w:val="00792A56"/>
    <w:rsid w:val="007932FC"/>
    <w:rsid w:val="0079535F"/>
    <w:rsid w:val="00795B86"/>
    <w:rsid w:val="007965C6"/>
    <w:rsid w:val="007965EA"/>
    <w:rsid w:val="0079757B"/>
    <w:rsid w:val="00797F4C"/>
    <w:rsid w:val="007A05FA"/>
    <w:rsid w:val="007A0816"/>
    <w:rsid w:val="007A1276"/>
    <w:rsid w:val="007A17B6"/>
    <w:rsid w:val="007A185F"/>
    <w:rsid w:val="007A22FB"/>
    <w:rsid w:val="007A2946"/>
    <w:rsid w:val="007A2A66"/>
    <w:rsid w:val="007A2DBC"/>
    <w:rsid w:val="007A30CB"/>
    <w:rsid w:val="007A31FE"/>
    <w:rsid w:val="007A342C"/>
    <w:rsid w:val="007A36AE"/>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892"/>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51A"/>
    <w:rsid w:val="007C5886"/>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D2B"/>
    <w:rsid w:val="007D5F1E"/>
    <w:rsid w:val="007D67FE"/>
    <w:rsid w:val="007D7440"/>
    <w:rsid w:val="007D76F7"/>
    <w:rsid w:val="007D7888"/>
    <w:rsid w:val="007E1631"/>
    <w:rsid w:val="007E1F18"/>
    <w:rsid w:val="007E2887"/>
    <w:rsid w:val="007E34E5"/>
    <w:rsid w:val="007E3AE3"/>
    <w:rsid w:val="007E3B96"/>
    <w:rsid w:val="007E46A9"/>
    <w:rsid w:val="007E48EE"/>
    <w:rsid w:val="007E4D50"/>
    <w:rsid w:val="007E59A7"/>
    <w:rsid w:val="007E5EF1"/>
    <w:rsid w:val="007E68FE"/>
    <w:rsid w:val="007E6D10"/>
    <w:rsid w:val="007E73A4"/>
    <w:rsid w:val="007F0B99"/>
    <w:rsid w:val="007F20B1"/>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07"/>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696"/>
    <w:rsid w:val="00866B87"/>
    <w:rsid w:val="008701F7"/>
    <w:rsid w:val="00870916"/>
    <w:rsid w:val="008716C7"/>
    <w:rsid w:val="00871CB1"/>
    <w:rsid w:val="00871D87"/>
    <w:rsid w:val="0087213F"/>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6E7"/>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933"/>
    <w:rsid w:val="008B4660"/>
    <w:rsid w:val="008B4A51"/>
    <w:rsid w:val="008B4B17"/>
    <w:rsid w:val="008B520F"/>
    <w:rsid w:val="008B5B8F"/>
    <w:rsid w:val="008B5F6A"/>
    <w:rsid w:val="008B6141"/>
    <w:rsid w:val="008B6468"/>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4C50"/>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3F65"/>
    <w:rsid w:val="008F4699"/>
    <w:rsid w:val="008F4827"/>
    <w:rsid w:val="008F4A19"/>
    <w:rsid w:val="008F4B1A"/>
    <w:rsid w:val="008F4D75"/>
    <w:rsid w:val="008F4E5C"/>
    <w:rsid w:val="008F5845"/>
    <w:rsid w:val="008F5A63"/>
    <w:rsid w:val="008F6873"/>
    <w:rsid w:val="008F6CEE"/>
    <w:rsid w:val="008F6DAA"/>
    <w:rsid w:val="008F718B"/>
    <w:rsid w:val="009015B3"/>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5A7"/>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2D"/>
    <w:rsid w:val="0092366B"/>
    <w:rsid w:val="0092380F"/>
    <w:rsid w:val="00923B72"/>
    <w:rsid w:val="00923DDE"/>
    <w:rsid w:val="00925636"/>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378A1"/>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3CA7"/>
    <w:rsid w:val="00954133"/>
    <w:rsid w:val="00954996"/>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CB5"/>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97659"/>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860"/>
    <w:rsid w:val="009B2AC6"/>
    <w:rsid w:val="009B2E42"/>
    <w:rsid w:val="009B310F"/>
    <w:rsid w:val="009B356A"/>
    <w:rsid w:val="009B3A92"/>
    <w:rsid w:val="009B3F0D"/>
    <w:rsid w:val="009B6BD6"/>
    <w:rsid w:val="009B6D03"/>
    <w:rsid w:val="009B771E"/>
    <w:rsid w:val="009B7B46"/>
    <w:rsid w:val="009B7DAC"/>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AF"/>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BF2"/>
    <w:rsid w:val="00A15D7D"/>
    <w:rsid w:val="00A15F9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12E4"/>
    <w:rsid w:val="00A325AB"/>
    <w:rsid w:val="00A32DD9"/>
    <w:rsid w:val="00A336AF"/>
    <w:rsid w:val="00A33D33"/>
    <w:rsid w:val="00A344D2"/>
    <w:rsid w:val="00A34F34"/>
    <w:rsid w:val="00A36847"/>
    <w:rsid w:val="00A40661"/>
    <w:rsid w:val="00A4077D"/>
    <w:rsid w:val="00A40EC3"/>
    <w:rsid w:val="00A41E55"/>
    <w:rsid w:val="00A42608"/>
    <w:rsid w:val="00A43029"/>
    <w:rsid w:val="00A437F1"/>
    <w:rsid w:val="00A43910"/>
    <w:rsid w:val="00A43D71"/>
    <w:rsid w:val="00A43EFE"/>
    <w:rsid w:val="00A44663"/>
    <w:rsid w:val="00A44BCD"/>
    <w:rsid w:val="00A453FD"/>
    <w:rsid w:val="00A4591B"/>
    <w:rsid w:val="00A459B6"/>
    <w:rsid w:val="00A45BFC"/>
    <w:rsid w:val="00A45E63"/>
    <w:rsid w:val="00A464F7"/>
    <w:rsid w:val="00A46AFB"/>
    <w:rsid w:val="00A500D7"/>
    <w:rsid w:val="00A501CA"/>
    <w:rsid w:val="00A506C0"/>
    <w:rsid w:val="00A506D3"/>
    <w:rsid w:val="00A50AFC"/>
    <w:rsid w:val="00A52360"/>
    <w:rsid w:val="00A52828"/>
    <w:rsid w:val="00A52F0E"/>
    <w:rsid w:val="00A53D41"/>
    <w:rsid w:val="00A545C1"/>
    <w:rsid w:val="00A54972"/>
    <w:rsid w:val="00A54C10"/>
    <w:rsid w:val="00A54F12"/>
    <w:rsid w:val="00A54FC4"/>
    <w:rsid w:val="00A56037"/>
    <w:rsid w:val="00A5664E"/>
    <w:rsid w:val="00A56AFD"/>
    <w:rsid w:val="00A57B39"/>
    <w:rsid w:val="00A57FCB"/>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4EA"/>
    <w:rsid w:val="00A72502"/>
    <w:rsid w:val="00A72A87"/>
    <w:rsid w:val="00A7321F"/>
    <w:rsid w:val="00A73643"/>
    <w:rsid w:val="00A73AB8"/>
    <w:rsid w:val="00A74280"/>
    <w:rsid w:val="00A75679"/>
    <w:rsid w:val="00A7578B"/>
    <w:rsid w:val="00A75B77"/>
    <w:rsid w:val="00A76568"/>
    <w:rsid w:val="00A76690"/>
    <w:rsid w:val="00A76BD3"/>
    <w:rsid w:val="00A76CEE"/>
    <w:rsid w:val="00A77192"/>
    <w:rsid w:val="00A77D7D"/>
    <w:rsid w:val="00A805E0"/>
    <w:rsid w:val="00A8090F"/>
    <w:rsid w:val="00A817F2"/>
    <w:rsid w:val="00A81CD5"/>
    <w:rsid w:val="00A82172"/>
    <w:rsid w:val="00A8221C"/>
    <w:rsid w:val="00A82317"/>
    <w:rsid w:val="00A82956"/>
    <w:rsid w:val="00A82BF0"/>
    <w:rsid w:val="00A82D47"/>
    <w:rsid w:val="00A831C3"/>
    <w:rsid w:val="00A8358D"/>
    <w:rsid w:val="00A83A4E"/>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3EBD"/>
    <w:rsid w:val="00A952FE"/>
    <w:rsid w:val="00A95730"/>
    <w:rsid w:val="00A95AEA"/>
    <w:rsid w:val="00A96EBF"/>
    <w:rsid w:val="00A97502"/>
    <w:rsid w:val="00AA0258"/>
    <w:rsid w:val="00AA0276"/>
    <w:rsid w:val="00AA0D6D"/>
    <w:rsid w:val="00AA15DC"/>
    <w:rsid w:val="00AA1B6F"/>
    <w:rsid w:val="00AA41D1"/>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600"/>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5F93"/>
    <w:rsid w:val="00AC633B"/>
    <w:rsid w:val="00AC6AB4"/>
    <w:rsid w:val="00AC6D75"/>
    <w:rsid w:val="00AD0852"/>
    <w:rsid w:val="00AD08A4"/>
    <w:rsid w:val="00AD11BB"/>
    <w:rsid w:val="00AD18A8"/>
    <w:rsid w:val="00AD1A68"/>
    <w:rsid w:val="00AD26B0"/>
    <w:rsid w:val="00AD3270"/>
    <w:rsid w:val="00AD3F30"/>
    <w:rsid w:val="00AD51D5"/>
    <w:rsid w:val="00AD534A"/>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3710"/>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07F9E"/>
    <w:rsid w:val="00B100EF"/>
    <w:rsid w:val="00B105E7"/>
    <w:rsid w:val="00B118BA"/>
    <w:rsid w:val="00B11D63"/>
    <w:rsid w:val="00B11EF2"/>
    <w:rsid w:val="00B120E6"/>
    <w:rsid w:val="00B121FC"/>
    <w:rsid w:val="00B123FE"/>
    <w:rsid w:val="00B127D7"/>
    <w:rsid w:val="00B12B45"/>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684F"/>
    <w:rsid w:val="00B278B8"/>
    <w:rsid w:val="00B27DC7"/>
    <w:rsid w:val="00B316F5"/>
    <w:rsid w:val="00B3324F"/>
    <w:rsid w:val="00B33A24"/>
    <w:rsid w:val="00B33EC2"/>
    <w:rsid w:val="00B341EC"/>
    <w:rsid w:val="00B3477F"/>
    <w:rsid w:val="00B34859"/>
    <w:rsid w:val="00B34A77"/>
    <w:rsid w:val="00B3559B"/>
    <w:rsid w:val="00B35A47"/>
    <w:rsid w:val="00B35E47"/>
    <w:rsid w:val="00B35F0A"/>
    <w:rsid w:val="00B3611D"/>
    <w:rsid w:val="00B3740C"/>
    <w:rsid w:val="00B37760"/>
    <w:rsid w:val="00B40B31"/>
    <w:rsid w:val="00B416FA"/>
    <w:rsid w:val="00B41776"/>
    <w:rsid w:val="00B41E63"/>
    <w:rsid w:val="00B41F4C"/>
    <w:rsid w:val="00B420BA"/>
    <w:rsid w:val="00B44D24"/>
    <w:rsid w:val="00B44EC0"/>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70868"/>
    <w:rsid w:val="00B70D76"/>
    <w:rsid w:val="00B70FDF"/>
    <w:rsid w:val="00B718E8"/>
    <w:rsid w:val="00B7208A"/>
    <w:rsid w:val="00B72875"/>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F2F"/>
    <w:rsid w:val="00B85FEE"/>
    <w:rsid w:val="00B86B4E"/>
    <w:rsid w:val="00B87C43"/>
    <w:rsid w:val="00B87C76"/>
    <w:rsid w:val="00B87DD8"/>
    <w:rsid w:val="00B9016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4DC4"/>
    <w:rsid w:val="00BA562F"/>
    <w:rsid w:val="00BA7025"/>
    <w:rsid w:val="00BA739E"/>
    <w:rsid w:val="00BB01DD"/>
    <w:rsid w:val="00BB1528"/>
    <w:rsid w:val="00BB1A17"/>
    <w:rsid w:val="00BB1AF7"/>
    <w:rsid w:val="00BB2672"/>
    <w:rsid w:val="00BB2873"/>
    <w:rsid w:val="00BB3AEF"/>
    <w:rsid w:val="00BB46B7"/>
    <w:rsid w:val="00BB5018"/>
    <w:rsid w:val="00BB6A94"/>
    <w:rsid w:val="00BB70B6"/>
    <w:rsid w:val="00BB7BA1"/>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4E9F"/>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7C2"/>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D72"/>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24AA"/>
    <w:rsid w:val="00C82995"/>
    <w:rsid w:val="00C83234"/>
    <w:rsid w:val="00C833C1"/>
    <w:rsid w:val="00C83F81"/>
    <w:rsid w:val="00C8614D"/>
    <w:rsid w:val="00C86293"/>
    <w:rsid w:val="00C863DE"/>
    <w:rsid w:val="00C86736"/>
    <w:rsid w:val="00C8675D"/>
    <w:rsid w:val="00C873A1"/>
    <w:rsid w:val="00C87608"/>
    <w:rsid w:val="00C9049B"/>
    <w:rsid w:val="00C90E00"/>
    <w:rsid w:val="00C91840"/>
    <w:rsid w:val="00C91A64"/>
    <w:rsid w:val="00C91CD5"/>
    <w:rsid w:val="00C91E9E"/>
    <w:rsid w:val="00C920CF"/>
    <w:rsid w:val="00C92131"/>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B66"/>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341"/>
    <w:rsid w:val="00CF19A1"/>
    <w:rsid w:val="00CF1B4A"/>
    <w:rsid w:val="00CF21A3"/>
    <w:rsid w:val="00CF267C"/>
    <w:rsid w:val="00CF3069"/>
    <w:rsid w:val="00CF307D"/>
    <w:rsid w:val="00CF3997"/>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384C"/>
    <w:rsid w:val="00D14E32"/>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253"/>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1571"/>
    <w:rsid w:val="00D31578"/>
    <w:rsid w:val="00D31B92"/>
    <w:rsid w:val="00D32592"/>
    <w:rsid w:val="00D33665"/>
    <w:rsid w:val="00D339D8"/>
    <w:rsid w:val="00D34525"/>
    <w:rsid w:val="00D34FD8"/>
    <w:rsid w:val="00D356D4"/>
    <w:rsid w:val="00D35FA9"/>
    <w:rsid w:val="00D4127E"/>
    <w:rsid w:val="00D41400"/>
    <w:rsid w:val="00D4266B"/>
    <w:rsid w:val="00D426D8"/>
    <w:rsid w:val="00D4330E"/>
    <w:rsid w:val="00D44452"/>
    <w:rsid w:val="00D444D7"/>
    <w:rsid w:val="00D44F4C"/>
    <w:rsid w:val="00D45726"/>
    <w:rsid w:val="00D461A8"/>
    <w:rsid w:val="00D467B9"/>
    <w:rsid w:val="00D47834"/>
    <w:rsid w:val="00D47994"/>
    <w:rsid w:val="00D50A99"/>
    <w:rsid w:val="00D50C2E"/>
    <w:rsid w:val="00D51B57"/>
    <w:rsid w:val="00D52885"/>
    <w:rsid w:val="00D52BE0"/>
    <w:rsid w:val="00D52D93"/>
    <w:rsid w:val="00D53761"/>
    <w:rsid w:val="00D53E71"/>
    <w:rsid w:val="00D53F6E"/>
    <w:rsid w:val="00D55228"/>
    <w:rsid w:val="00D55A68"/>
    <w:rsid w:val="00D56474"/>
    <w:rsid w:val="00D56579"/>
    <w:rsid w:val="00D569A4"/>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2C9"/>
    <w:rsid w:val="00D669D9"/>
    <w:rsid w:val="00D66B6E"/>
    <w:rsid w:val="00D67074"/>
    <w:rsid w:val="00D67384"/>
    <w:rsid w:val="00D673B5"/>
    <w:rsid w:val="00D67E90"/>
    <w:rsid w:val="00D7082D"/>
    <w:rsid w:val="00D71411"/>
    <w:rsid w:val="00D71B53"/>
    <w:rsid w:val="00D724D9"/>
    <w:rsid w:val="00D72C4D"/>
    <w:rsid w:val="00D733DD"/>
    <w:rsid w:val="00D734C8"/>
    <w:rsid w:val="00D73564"/>
    <w:rsid w:val="00D73592"/>
    <w:rsid w:val="00D73B99"/>
    <w:rsid w:val="00D73DBE"/>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2515"/>
    <w:rsid w:val="00D831C4"/>
    <w:rsid w:val="00D83CE3"/>
    <w:rsid w:val="00D847CF"/>
    <w:rsid w:val="00D857DC"/>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5FDB"/>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60"/>
    <w:rsid w:val="00DC22AA"/>
    <w:rsid w:val="00DC2377"/>
    <w:rsid w:val="00DC25FF"/>
    <w:rsid w:val="00DC2622"/>
    <w:rsid w:val="00DC3A23"/>
    <w:rsid w:val="00DC4AD2"/>
    <w:rsid w:val="00DC4EE7"/>
    <w:rsid w:val="00DC50E2"/>
    <w:rsid w:val="00DC5116"/>
    <w:rsid w:val="00DC52AB"/>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530"/>
    <w:rsid w:val="00DE39CE"/>
    <w:rsid w:val="00DE3FE5"/>
    <w:rsid w:val="00DE4327"/>
    <w:rsid w:val="00DE4516"/>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0608"/>
    <w:rsid w:val="00E211AD"/>
    <w:rsid w:val="00E21F40"/>
    <w:rsid w:val="00E22661"/>
    <w:rsid w:val="00E2273E"/>
    <w:rsid w:val="00E24584"/>
    <w:rsid w:val="00E24864"/>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2392"/>
    <w:rsid w:val="00E32433"/>
    <w:rsid w:val="00E324E4"/>
    <w:rsid w:val="00E332B4"/>
    <w:rsid w:val="00E34618"/>
    <w:rsid w:val="00E36A48"/>
    <w:rsid w:val="00E36E21"/>
    <w:rsid w:val="00E36F49"/>
    <w:rsid w:val="00E3791F"/>
    <w:rsid w:val="00E37989"/>
    <w:rsid w:val="00E40322"/>
    <w:rsid w:val="00E4064F"/>
    <w:rsid w:val="00E40AC9"/>
    <w:rsid w:val="00E40C84"/>
    <w:rsid w:val="00E415D8"/>
    <w:rsid w:val="00E426B4"/>
    <w:rsid w:val="00E426CC"/>
    <w:rsid w:val="00E43588"/>
    <w:rsid w:val="00E44E9C"/>
    <w:rsid w:val="00E4524D"/>
    <w:rsid w:val="00E452E9"/>
    <w:rsid w:val="00E465D4"/>
    <w:rsid w:val="00E46B63"/>
    <w:rsid w:val="00E46FBB"/>
    <w:rsid w:val="00E471D1"/>
    <w:rsid w:val="00E4729B"/>
    <w:rsid w:val="00E47726"/>
    <w:rsid w:val="00E5070E"/>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6CBF"/>
    <w:rsid w:val="00EA6EFF"/>
    <w:rsid w:val="00EB061B"/>
    <w:rsid w:val="00EB0AEB"/>
    <w:rsid w:val="00EB1273"/>
    <w:rsid w:val="00EB143C"/>
    <w:rsid w:val="00EB1CAA"/>
    <w:rsid w:val="00EB2123"/>
    <w:rsid w:val="00EB223D"/>
    <w:rsid w:val="00EB41FB"/>
    <w:rsid w:val="00EB47D5"/>
    <w:rsid w:val="00EB48F2"/>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2EB"/>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604"/>
    <w:rsid w:val="00F069E2"/>
    <w:rsid w:val="00F06A26"/>
    <w:rsid w:val="00F06E8F"/>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C8D"/>
    <w:rsid w:val="00F160AB"/>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5F0"/>
    <w:rsid w:val="00F338A5"/>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0F98"/>
    <w:rsid w:val="00F41531"/>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CD2"/>
    <w:rsid w:val="00F66D0E"/>
    <w:rsid w:val="00F66E4D"/>
    <w:rsid w:val="00F675B5"/>
    <w:rsid w:val="00F70130"/>
    <w:rsid w:val="00F701F3"/>
    <w:rsid w:val="00F7051C"/>
    <w:rsid w:val="00F70C9C"/>
    <w:rsid w:val="00F70D42"/>
    <w:rsid w:val="00F70F2A"/>
    <w:rsid w:val="00F71F71"/>
    <w:rsid w:val="00F72CE3"/>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2D2F"/>
    <w:rsid w:val="00FB391C"/>
    <w:rsid w:val="00FB451B"/>
    <w:rsid w:val="00FB4C14"/>
    <w:rsid w:val="00FB4C18"/>
    <w:rsid w:val="00FB50CC"/>
    <w:rsid w:val="00FB512E"/>
    <w:rsid w:val="00FB52B7"/>
    <w:rsid w:val="00FB5350"/>
    <w:rsid w:val="00FB6558"/>
    <w:rsid w:val="00FB6997"/>
    <w:rsid w:val="00FB7084"/>
    <w:rsid w:val="00FC0857"/>
    <w:rsid w:val="00FC0C66"/>
    <w:rsid w:val="00FC0E8C"/>
    <w:rsid w:val="00FC113A"/>
    <w:rsid w:val="00FC2321"/>
    <w:rsid w:val="00FC2989"/>
    <w:rsid w:val="00FC32B9"/>
    <w:rsid w:val="00FC3E16"/>
    <w:rsid w:val="00FC41E6"/>
    <w:rsid w:val="00FC4C47"/>
    <w:rsid w:val="00FC537C"/>
    <w:rsid w:val="00FC5BF1"/>
    <w:rsid w:val="00FC62A3"/>
    <w:rsid w:val="00FC63BD"/>
    <w:rsid w:val="00FC668D"/>
    <w:rsid w:val="00FC7FEB"/>
    <w:rsid w:val="00FD050E"/>
    <w:rsid w:val="00FD065C"/>
    <w:rsid w:val="00FD0D0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426"/>
    <w:rsid w:val="00FE06B8"/>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3BFA"/>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D4433AE4-8DFC-4164-9A96-367516FA5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3045</Words>
  <Characters>17362</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5</cp:revision>
  <dcterms:created xsi:type="dcterms:W3CDTF">2020-10-19T06:27:00Z</dcterms:created>
  <dcterms:modified xsi:type="dcterms:W3CDTF">2020-10-23T04:06:00Z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