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2CF6EF" w14:textId="74DBB1F2" w:rsidR="00D81307" w:rsidRPr="00C84F38" w:rsidRDefault="00D81307" w:rsidP="00D81307">
      <w:pPr>
        <w:pStyle w:val="Header"/>
        <w:tabs>
          <w:tab w:val="right" w:pos="9639"/>
        </w:tabs>
        <w:rPr>
          <w:bCs/>
          <w:noProof w:val="0"/>
          <w:sz w:val="24"/>
          <w:szCs w:val="24"/>
        </w:rPr>
      </w:pPr>
      <w:bookmarkStart w:id="0" w:name="_Hlk37418177"/>
      <w:bookmarkStart w:id="1" w:name="_GoBack"/>
      <w:bookmarkEnd w:id="1"/>
      <w:r w:rsidRPr="00C84F38">
        <w:rPr>
          <w:bCs/>
          <w:noProof w:val="0"/>
          <w:sz w:val="24"/>
          <w:szCs w:val="24"/>
        </w:rPr>
        <w:t>3GPP TSG RA</w:t>
      </w:r>
      <w:r>
        <w:rPr>
          <w:bCs/>
          <w:noProof w:val="0"/>
          <w:sz w:val="24"/>
          <w:szCs w:val="24"/>
        </w:rPr>
        <w:t>N WG1 #103</w:t>
      </w:r>
      <w:r>
        <w:rPr>
          <w:bCs/>
          <w:noProof w:val="0"/>
          <w:sz w:val="24"/>
          <w:szCs w:val="24"/>
        </w:rPr>
        <w:tab/>
        <w:t>R1-2008708</w:t>
      </w:r>
    </w:p>
    <w:p w14:paraId="4709F123" w14:textId="77777777" w:rsidR="00D81307" w:rsidRDefault="00D81307" w:rsidP="00D81307">
      <w:pPr>
        <w:pStyle w:val="Header"/>
        <w:rPr>
          <w:bCs/>
          <w:noProof w:val="0"/>
          <w:sz w:val="24"/>
          <w:szCs w:val="24"/>
        </w:rPr>
      </w:pPr>
      <w:r w:rsidRPr="002778BD">
        <w:rPr>
          <w:bCs/>
          <w:noProof w:val="0"/>
          <w:sz w:val="24"/>
          <w:szCs w:val="24"/>
        </w:rPr>
        <w:t xml:space="preserve">e-Meeting, </w:t>
      </w:r>
      <w:r>
        <w:rPr>
          <w:bCs/>
          <w:noProof w:val="0"/>
          <w:sz w:val="24"/>
          <w:szCs w:val="24"/>
        </w:rPr>
        <w:t>October 26</w:t>
      </w:r>
      <w:r w:rsidRPr="00C301A9">
        <w:rPr>
          <w:bCs/>
          <w:noProof w:val="0"/>
          <w:sz w:val="24"/>
          <w:szCs w:val="24"/>
          <w:vertAlign w:val="superscript"/>
        </w:rPr>
        <w:t>th</w:t>
      </w:r>
      <w:r>
        <w:rPr>
          <w:bCs/>
          <w:noProof w:val="0"/>
          <w:sz w:val="24"/>
          <w:szCs w:val="24"/>
        </w:rPr>
        <w:t xml:space="preserve"> – November 13</w:t>
      </w:r>
      <w:r w:rsidRPr="002778BD">
        <w:rPr>
          <w:bCs/>
          <w:noProof w:val="0"/>
          <w:sz w:val="24"/>
          <w:szCs w:val="24"/>
          <w:vertAlign w:val="superscript"/>
        </w:rPr>
        <w:t>th</w:t>
      </w:r>
      <w:r w:rsidRPr="002778BD">
        <w:rPr>
          <w:bCs/>
          <w:noProof w:val="0"/>
          <w:sz w:val="24"/>
          <w:szCs w:val="24"/>
        </w:rPr>
        <w:t>, 2020</w:t>
      </w:r>
    </w:p>
    <w:p w14:paraId="63749C09" w14:textId="77777777" w:rsidR="00D81307" w:rsidRPr="00850D96" w:rsidRDefault="00D81307" w:rsidP="00D81307">
      <w:pPr>
        <w:pStyle w:val="Header"/>
        <w:rPr>
          <w:bCs/>
          <w:noProof w:val="0"/>
          <w:sz w:val="24"/>
          <w:lang w:val="en-GB" w:eastAsia="ja-JP"/>
        </w:rPr>
      </w:pPr>
    </w:p>
    <w:bookmarkEnd w:id="0"/>
    <w:p w14:paraId="0B92FAB0" w14:textId="5F8EF0B5" w:rsidR="00D81307" w:rsidRPr="001E5981" w:rsidRDefault="00D81307" w:rsidP="00D81307">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Pr>
          <w:rFonts w:cs="Arial"/>
          <w:b/>
          <w:bCs/>
          <w:sz w:val="24"/>
          <w:szCs w:val="24"/>
        </w:rPr>
        <w:t>5</w:t>
      </w:r>
    </w:p>
    <w:p w14:paraId="20A7D741" w14:textId="77777777" w:rsidR="00D81307" w:rsidRPr="001E5981" w:rsidRDefault="00D81307" w:rsidP="00D81307">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Pr="3E61DC49">
        <w:rPr>
          <w:rFonts w:ascii="Arial" w:hAnsi="Arial" w:cs="Arial"/>
          <w:b/>
          <w:bCs/>
          <w:sz w:val="24"/>
          <w:szCs w:val="24"/>
        </w:rPr>
        <w:t>Nokia, Nokia Shanghai Bell</w:t>
      </w:r>
    </w:p>
    <w:p w14:paraId="61F99D9F" w14:textId="58870025" w:rsidR="00D81307" w:rsidRPr="0016316A" w:rsidRDefault="00D81307" w:rsidP="00D81307">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Pr>
          <w:rFonts w:ascii="Arial" w:hAnsi="Arial" w:cs="Arial"/>
          <w:b/>
          <w:bCs/>
          <w:sz w:val="24"/>
        </w:rPr>
        <w:t xml:space="preserve">On </w:t>
      </w:r>
      <w:r w:rsidRPr="00D81307">
        <w:rPr>
          <w:rFonts w:ascii="Arial" w:hAnsi="Arial" w:cs="Arial"/>
          <w:b/>
          <w:bCs/>
          <w:sz w:val="24"/>
        </w:rPr>
        <w:t>DC location reporting for Intra band UL CA</w:t>
      </w:r>
    </w:p>
    <w:p w14:paraId="4020C1C4" w14:textId="77777777" w:rsidR="00D81307" w:rsidRPr="0016316A" w:rsidRDefault="00D81307" w:rsidP="00D81307">
      <w:pPr>
        <w:rPr>
          <w:rFonts w:ascii="Arial" w:hAnsi="Arial" w:cs="Arial"/>
          <w:b/>
          <w:bCs/>
          <w:sz w:val="24"/>
          <w:szCs w:val="24"/>
        </w:rPr>
      </w:pPr>
      <w:r w:rsidRPr="3E61DC49">
        <w:rPr>
          <w:rFonts w:ascii="Arial" w:hAnsi="Arial" w:cs="Arial"/>
          <w:b/>
          <w:bCs/>
          <w:sz w:val="24"/>
          <w:szCs w:val="24"/>
        </w:rPr>
        <w:t>Document for:</w:t>
      </w:r>
      <w:r w:rsidRPr="0016316A">
        <w:rPr>
          <w:rFonts w:ascii="Arial" w:hAnsi="Arial" w:cs="Arial"/>
          <w:b/>
          <w:bCs/>
          <w:sz w:val="24"/>
        </w:rPr>
        <w:tab/>
      </w:r>
      <w:r>
        <w:rPr>
          <w:rFonts w:ascii="Arial" w:hAnsi="Arial" w:cs="Arial"/>
          <w:b/>
          <w:bCs/>
          <w:sz w:val="24"/>
        </w:rPr>
        <w:tab/>
      </w:r>
      <w:r w:rsidRPr="3E61DC49">
        <w:rPr>
          <w:rFonts w:ascii="Arial" w:hAnsi="Arial" w:cs="Arial"/>
          <w:b/>
          <w:bCs/>
          <w:sz w:val="24"/>
          <w:szCs w:val="24"/>
        </w:rPr>
        <w:t>Discussion and Decision</w:t>
      </w:r>
    </w:p>
    <w:p w14:paraId="5C2448DB" w14:textId="3E831114" w:rsidR="0043450E" w:rsidRDefault="00126055" w:rsidP="0043450E">
      <w:pPr>
        <w:pStyle w:val="Heading1"/>
      </w:pPr>
      <w:r>
        <w:t>1</w:t>
      </w:r>
      <w:r>
        <w:tab/>
        <w:t>Introduction</w:t>
      </w:r>
    </w:p>
    <w:p w14:paraId="0B05E11A" w14:textId="1B8B474D" w:rsidR="0074778D" w:rsidRDefault="00126055" w:rsidP="00AE1D3D">
      <w:r>
        <w:t>RAN4#9</w:t>
      </w:r>
      <w:r w:rsidR="00CE241D">
        <w:t>6</w:t>
      </w:r>
      <w:r w:rsidR="008926AE">
        <w:t>-</w:t>
      </w:r>
      <w:r w:rsidR="00F62561">
        <w:t>e</w:t>
      </w:r>
      <w:r w:rsidR="005155DE">
        <w:t xml:space="preserve"> </w:t>
      </w:r>
      <w:r w:rsidR="00CE241D">
        <w:t xml:space="preserve">agreed to introduce a </w:t>
      </w:r>
      <w:r w:rsidR="00CE241D" w:rsidRPr="00CE241D">
        <w:t xml:space="preserve">UE capability of additional DC location reporting for intra-band UL CA </w:t>
      </w:r>
      <w:r w:rsidR="0074778D">
        <w:t>and</w:t>
      </w:r>
      <w:r w:rsidR="00CE241D">
        <w:t xml:space="preserve"> </w:t>
      </w:r>
      <w:r w:rsidR="005155DE">
        <w:t xml:space="preserve">approved </w:t>
      </w:r>
      <w:proofErr w:type="gramStart"/>
      <w:r w:rsidR="005155DE">
        <w:t>a</w:t>
      </w:r>
      <w:r w:rsidR="00CE241D">
        <w:t>n</w:t>
      </w:r>
      <w:proofErr w:type="gramEnd"/>
      <w:r w:rsidR="00CE241D">
        <w:t xml:space="preserve"> LS to </w:t>
      </w:r>
      <w:r w:rsidR="00870F1F">
        <w:t>RAN1/</w:t>
      </w:r>
      <w:r w:rsidR="00CE241D">
        <w:t>RAN2 [</w:t>
      </w:r>
      <w:r w:rsidR="005E7C59">
        <w:t>1</w:t>
      </w:r>
      <w:r w:rsidR="00CE241D">
        <w:t xml:space="preserve">] </w:t>
      </w:r>
      <w:r w:rsidR="0074778D">
        <w:t>where the following candidates on the capability are provided.</w:t>
      </w:r>
    </w:p>
    <w:tbl>
      <w:tblPr>
        <w:tblStyle w:val="TableGrid"/>
        <w:tblW w:w="0" w:type="auto"/>
        <w:tblLook w:val="04A0" w:firstRow="1" w:lastRow="0" w:firstColumn="1" w:lastColumn="0" w:noHBand="0" w:noVBand="1"/>
      </w:tblPr>
      <w:tblGrid>
        <w:gridCol w:w="9629"/>
      </w:tblGrid>
      <w:tr w:rsidR="00870F1F" w14:paraId="6B84A9FE" w14:textId="77777777" w:rsidTr="00870F1F">
        <w:tc>
          <w:tcPr>
            <w:tcW w:w="9629" w:type="dxa"/>
          </w:tcPr>
          <w:p w14:paraId="664B1D55" w14:textId="77777777" w:rsidR="00870F1F" w:rsidRPr="00687537" w:rsidRDefault="00870F1F" w:rsidP="00870F1F">
            <w:pPr>
              <w:numPr>
                <w:ilvl w:val="0"/>
                <w:numId w:val="22"/>
              </w:numPr>
              <w:overflowPunct/>
              <w:autoSpaceDE/>
              <w:autoSpaceDN/>
              <w:adjustRightInd/>
              <w:spacing w:after="0"/>
              <w:ind w:left="284" w:hanging="284"/>
              <w:textAlignment w:val="auto"/>
              <w:rPr>
                <w:i/>
                <w:iCs/>
                <w:color w:val="000000" w:themeColor="text1"/>
              </w:rPr>
            </w:pPr>
            <w:r w:rsidRPr="00687537">
              <w:rPr>
                <w:i/>
                <w:iCs/>
                <w:color w:val="000000" w:themeColor="text1"/>
              </w:rPr>
              <w:t>Report TX DC location after every activation of BWP’s including CC activation, BWP switching procedure, etc.</w:t>
            </w:r>
          </w:p>
          <w:p w14:paraId="6532DE3D" w14:textId="761C2427" w:rsidR="00870F1F" w:rsidRPr="00870F1F" w:rsidRDefault="00870F1F" w:rsidP="00870F1F">
            <w:pPr>
              <w:numPr>
                <w:ilvl w:val="0"/>
                <w:numId w:val="22"/>
              </w:numPr>
              <w:overflowPunct/>
              <w:autoSpaceDE/>
              <w:autoSpaceDN/>
              <w:adjustRightInd/>
              <w:spacing w:after="0"/>
              <w:ind w:left="142" w:hanging="142"/>
              <w:textAlignment w:val="auto"/>
              <w:rPr>
                <w:i/>
                <w:iCs/>
                <w:color w:val="000000" w:themeColor="text1"/>
              </w:rPr>
            </w:pPr>
            <w:r w:rsidRPr="00687537">
              <w:rPr>
                <w:i/>
                <w:iCs/>
                <w:color w:val="000000" w:themeColor="text1"/>
              </w:rPr>
              <w:t>Report each TX DC location based on permutations of all possible simultaneously activated BWPs within configured BWPs</w:t>
            </w:r>
          </w:p>
        </w:tc>
      </w:tr>
    </w:tbl>
    <w:p w14:paraId="06FA5505" w14:textId="77777777" w:rsidR="00870F1F" w:rsidRPr="00870F1F" w:rsidRDefault="00870F1F" w:rsidP="00870F1F">
      <w:pPr>
        <w:overflowPunct/>
        <w:autoSpaceDE/>
        <w:autoSpaceDN/>
        <w:adjustRightInd/>
        <w:spacing w:after="0"/>
        <w:textAlignment w:val="auto"/>
        <w:rPr>
          <w:color w:val="000000" w:themeColor="text1"/>
        </w:rPr>
      </w:pPr>
    </w:p>
    <w:p w14:paraId="4A5A01E5" w14:textId="0472ECD6" w:rsidR="00EB0D8A" w:rsidRDefault="00BC228C" w:rsidP="0074778D">
      <w:pPr>
        <w:spacing w:before="120"/>
      </w:pPr>
      <w:r>
        <w:t xml:space="preserve">After RAN4#96-e, </w:t>
      </w:r>
      <w:r w:rsidR="0074778D">
        <w:t>RAN#89</w:t>
      </w:r>
      <w:r w:rsidR="00F646D5">
        <w:t>-</w:t>
      </w:r>
      <w:r w:rsidR="0074778D">
        <w:t xml:space="preserve">e </w:t>
      </w:r>
      <w:r>
        <w:t xml:space="preserve">further </w:t>
      </w:r>
      <w:r w:rsidR="0074778D">
        <w:t xml:space="preserve">discussed </w:t>
      </w:r>
      <w:r w:rsidR="00F646D5">
        <w:t xml:space="preserve">DC location reporting mechanism </w:t>
      </w:r>
      <w:r w:rsidR="0074778D">
        <w:t>[</w:t>
      </w:r>
      <w:r w:rsidR="00C45DB3">
        <w:t>2</w:t>
      </w:r>
      <w:r w:rsidR="0074778D">
        <w:t>]</w:t>
      </w:r>
      <w:r w:rsidR="00EB0D8A">
        <w:t xml:space="preserve"> where</w:t>
      </w:r>
      <w:r w:rsidR="00687537">
        <w:t xml:space="preserve"> mainly</w:t>
      </w:r>
      <w:r w:rsidR="00EB0D8A">
        <w:t xml:space="preserve"> the following concerns were shared.</w:t>
      </w:r>
    </w:p>
    <w:p w14:paraId="27414356" w14:textId="407289F1" w:rsidR="00EB0D8A" w:rsidRDefault="00EB0D8A" w:rsidP="00EB0D8A">
      <w:pPr>
        <w:pStyle w:val="ListParagraph"/>
        <w:numPr>
          <w:ilvl w:val="0"/>
          <w:numId w:val="24"/>
        </w:numPr>
      </w:pPr>
      <w:r>
        <w:t>If Rel</w:t>
      </w:r>
      <w:r w:rsidR="00F646D5">
        <w:t>-</w:t>
      </w:r>
      <w:r>
        <w:t xml:space="preserve">16 specification should address intra </w:t>
      </w:r>
      <w:r w:rsidR="00F646D5">
        <w:t xml:space="preserve">band </w:t>
      </w:r>
      <w:r>
        <w:t>UL CA more than 2CCs or not</w:t>
      </w:r>
      <w:r w:rsidR="00687537">
        <w:t>, e.g., further enhancements should be considered or not</w:t>
      </w:r>
      <w:r>
        <w:t>.</w:t>
      </w:r>
    </w:p>
    <w:p w14:paraId="0FAC790E" w14:textId="55F4D794" w:rsidR="00EB0D8A" w:rsidRDefault="00EB0D8A" w:rsidP="00EB0D8A">
      <w:pPr>
        <w:pStyle w:val="ListParagraph"/>
        <w:numPr>
          <w:ilvl w:val="0"/>
          <w:numId w:val="24"/>
        </w:numPr>
      </w:pPr>
      <w:r>
        <w:t xml:space="preserve">The </w:t>
      </w:r>
      <w:r w:rsidR="00687537">
        <w:t>1</w:t>
      </w:r>
      <w:r w:rsidR="00687537" w:rsidRPr="00687537">
        <w:rPr>
          <w:vertAlign w:val="superscript"/>
        </w:rPr>
        <w:t>st</w:t>
      </w:r>
      <w:r w:rsidR="00687537">
        <w:t xml:space="preserve"> </w:t>
      </w:r>
      <w:r>
        <w:t>candidate</w:t>
      </w:r>
      <w:r w:rsidR="00F646D5">
        <w:t xml:space="preserve"> in [1]</w:t>
      </w:r>
      <w:r w:rsidR="005E7C59">
        <w:t xml:space="preserve">, i.e., dynamic DC reporting, </w:t>
      </w:r>
      <w:r w:rsidR="00687537">
        <w:t xml:space="preserve">significantly </w:t>
      </w:r>
      <w:r>
        <w:t>impacts on Rel16 specification.</w:t>
      </w:r>
    </w:p>
    <w:p w14:paraId="1A6D0DCC" w14:textId="37DF169A" w:rsidR="00687537" w:rsidRDefault="00687537" w:rsidP="00EB0D8A">
      <w:pPr>
        <w:pStyle w:val="ListParagraph"/>
        <w:numPr>
          <w:ilvl w:val="0"/>
          <w:numId w:val="24"/>
        </w:numPr>
      </w:pPr>
      <w:r>
        <w:t>The 2</w:t>
      </w:r>
      <w:r w:rsidRPr="00687537">
        <w:rPr>
          <w:vertAlign w:val="superscript"/>
        </w:rPr>
        <w:t>nd</w:t>
      </w:r>
      <w:r>
        <w:t xml:space="preserve"> candidate</w:t>
      </w:r>
      <w:r w:rsidR="00F646D5">
        <w:t xml:space="preserve"> in [2]</w:t>
      </w:r>
      <w:r w:rsidR="005E7C59">
        <w:t xml:space="preserve">, i.e., static DC reporting, </w:t>
      </w:r>
      <w:r>
        <w:t>would have so many permutations in the end as the number of CCs increases.</w:t>
      </w:r>
    </w:p>
    <w:p w14:paraId="46B39F06" w14:textId="68C0208F" w:rsidR="0074778D" w:rsidRPr="00870F1F" w:rsidRDefault="00687537" w:rsidP="00870F1F">
      <w:r>
        <w:t>As the result, RAN#89</w:t>
      </w:r>
      <w:r w:rsidR="00F646D5">
        <w:t>-</w:t>
      </w:r>
      <w:r>
        <w:t>e</w:t>
      </w:r>
      <w:r w:rsidR="0074778D">
        <w:t xml:space="preserve"> endorsed the following.</w:t>
      </w:r>
    </w:p>
    <w:tbl>
      <w:tblPr>
        <w:tblStyle w:val="TableGrid"/>
        <w:tblW w:w="0" w:type="auto"/>
        <w:tblLook w:val="04A0" w:firstRow="1" w:lastRow="0" w:firstColumn="1" w:lastColumn="0" w:noHBand="0" w:noVBand="1"/>
      </w:tblPr>
      <w:tblGrid>
        <w:gridCol w:w="9629"/>
      </w:tblGrid>
      <w:tr w:rsidR="00870F1F" w14:paraId="5B13803D" w14:textId="77777777" w:rsidTr="00870F1F">
        <w:tc>
          <w:tcPr>
            <w:tcW w:w="9629" w:type="dxa"/>
          </w:tcPr>
          <w:p w14:paraId="2DAE0C34" w14:textId="77777777" w:rsidR="00870F1F" w:rsidRPr="0074778D" w:rsidRDefault="00870F1F" w:rsidP="00870F1F">
            <w:pPr>
              <w:rPr>
                <w:i/>
                <w:iCs/>
                <w:color w:val="000000"/>
                <w:sz w:val="25"/>
                <w:szCs w:val="25"/>
              </w:rPr>
            </w:pPr>
            <w:r w:rsidRPr="0074778D">
              <w:rPr>
                <w:i/>
                <w:iCs/>
                <w:color w:val="000000"/>
              </w:rPr>
              <w:t>Proposal: a mechanism of DC location reporting for intra-band UL CA should be specified in Rel-16</w:t>
            </w:r>
          </w:p>
          <w:p w14:paraId="09170335" w14:textId="77777777" w:rsidR="00870F1F" w:rsidRPr="0074778D" w:rsidRDefault="00870F1F" w:rsidP="00870F1F">
            <w:pPr>
              <w:pStyle w:val="ListParagraph"/>
              <w:widowControl w:val="0"/>
              <w:numPr>
                <w:ilvl w:val="0"/>
                <w:numId w:val="23"/>
              </w:numPr>
              <w:tabs>
                <w:tab w:val="left" w:pos="0"/>
              </w:tabs>
              <w:spacing w:after="0"/>
              <w:rPr>
                <w:i/>
                <w:iCs/>
                <w:color w:val="000000"/>
              </w:rPr>
            </w:pPr>
            <w:r w:rsidRPr="0074778D">
              <w:rPr>
                <w:i/>
                <w:iCs/>
                <w:color w:val="000000"/>
              </w:rPr>
              <w:t xml:space="preserve">RAN2 is tasked to provide at least one RAN2-based signalling solution for at least 2 UL CCs of intra-band UL CA in FR1 to RAN#90, considering forward compatibility to other combinations (more than 2 UL CCs and/or FR2) </w:t>
            </w:r>
          </w:p>
          <w:p w14:paraId="692F6A72" w14:textId="52E2B356" w:rsidR="00870F1F" w:rsidRDefault="00870F1F" w:rsidP="00870F1F">
            <w:pPr>
              <w:widowControl w:val="0"/>
              <w:tabs>
                <w:tab w:val="left" w:pos="0"/>
              </w:tabs>
              <w:spacing w:after="0"/>
              <w:rPr>
                <w:color w:val="000000"/>
              </w:rPr>
            </w:pPr>
            <w:r w:rsidRPr="0074778D">
              <w:rPr>
                <w:i/>
                <w:iCs/>
                <w:color w:val="000000"/>
              </w:rPr>
              <w:t>Other solutions are not precluded and can be discussed in RAN1, RAN2 and RAN4. Selection between solutions can be discussed at RAN#90 or later (if possible).</w:t>
            </w:r>
          </w:p>
        </w:tc>
      </w:tr>
    </w:tbl>
    <w:p w14:paraId="1776FAE3" w14:textId="2B020514" w:rsidR="00870F1F" w:rsidRDefault="00870F1F" w:rsidP="00870F1F">
      <w:pPr>
        <w:widowControl w:val="0"/>
        <w:tabs>
          <w:tab w:val="left" w:pos="0"/>
        </w:tabs>
        <w:spacing w:after="0"/>
        <w:rPr>
          <w:color w:val="000000"/>
        </w:rPr>
      </w:pPr>
    </w:p>
    <w:p w14:paraId="0789973A" w14:textId="6D3DD42D" w:rsidR="00870F1F" w:rsidRPr="00870F1F" w:rsidRDefault="00870F1F" w:rsidP="00870F1F">
      <w:pPr>
        <w:widowControl w:val="0"/>
        <w:tabs>
          <w:tab w:val="left" w:pos="0"/>
        </w:tabs>
        <w:spacing w:after="0"/>
        <w:rPr>
          <w:color w:val="000000"/>
        </w:rPr>
      </w:pPr>
      <w:r>
        <w:rPr>
          <w:color w:val="000000"/>
        </w:rPr>
        <w:t>As both the RAN4 LS and the RAN discussion mentioned RAN1, some RAN1 discussion is needed in whether/how to address the issue in RAN1, while more detailed contributions will be submitted to RAN2/RAN4.</w:t>
      </w:r>
    </w:p>
    <w:p w14:paraId="33BDEED4" w14:textId="0988ABD9" w:rsidR="00E014E2" w:rsidRDefault="00E014E2" w:rsidP="005E7C59">
      <w:pPr>
        <w:pStyle w:val="Heading1"/>
        <w:ind w:left="709" w:hanging="709"/>
      </w:pPr>
      <w:r>
        <w:t>2</w:t>
      </w:r>
      <w:r>
        <w:tab/>
      </w:r>
      <w:r w:rsidR="00870F1F">
        <w:t>Discussion</w:t>
      </w:r>
    </w:p>
    <w:p w14:paraId="38FB32FE" w14:textId="4EB82A2A" w:rsidR="005D7B66" w:rsidRDefault="005D7B66" w:rsidP="005E7C59">
      <w:r>
        <w:t>The question posed by the LS to RAN1/RAN2 is about the feasibility of the reporting approaches. Further the RAN#89 tasked RAN2 to provide at least a RAN2 based signalling solution for the issue. While “other solutions are not precluded</w:t>
      </w:r>
      <w:r w:rsidR="009B2786">
        <w:t xml:space="preserve"> and can be discussed in RAN1, RAN2 and RAN4, it would be prudent to let the RAN2 and RAN4 work on the signalling based solution with the assumption that there are no specific RAN1 impacts rather than work in parallel on the solution that may or may not lead to the same overall behaviour that the other WGs would agree to.</w:t>
      </w:r>
    </w:p>
    <w:p w14:paraId="0A367350" w14:textId="1D7CDFEF" w:rsidR="009B2786" w:rsidRDefault="009B2786" w:rsidP="005E7C59">
      <w:r>
        <w:t>Given this, we see two possible approaches for RAN1#103-e of which we would see Alt1 as the preferred choice:</w:t>
      </w:r>
    </w:p>
    <w:p w14:paraId="498AC155" w14:textId="7F443DFD" w:rsidR="009B2786" w:rsidRDefault="009B2786" w:rsidP="009B2786">
      <w:pPr>
        <w:ind w:left="851" w:hanging="567"/>
      </w:pPr>
      <w:r w:rsidRPr="009B2786">
        <w:rPr>
          <w:b/>
          <w:bCs/>
        </w:rPr>
        <w:t>Alt1:</w:t>
      </w:r>
      <w:r>
        <w:t xml:space="preserve"> </w:t>
      </w:r>
      <w:r>
        <w:tab/>
        <w:t>Indicate to RAN4 that the alternatives indicated in the LS don’t lead to any RAN1 impacts and in that sense RAN1 may not be in the best position to assess the feasibility</w:t>
      </w:r>
    </w:p>
    <w:p w14:paraId="2598C18F" w14:textId="77EB2E6C" w:rsidR="009B2786" w:rsidRDefault="009B2786" w:rsidP="009B2786">
      <w:pPr>
        <w:ind w:left="851" w:hanging="567"/>
      </w:pPr>
      <w:r w:rsidRPr="009B2786">
        <w:rPr>
          <w:b/>
          <w:bCs/>
        </w:rPr>
        <w:t>Alt</w:t>
      </w:r>
      <w:r>
        <w:rPr>
          <w:b/>
          <w:bCs/>
        </w:rPr>
        <w:t>2</w:t>
      </w:r>
      <w:r w:rsidRPr="009B2786">
        <w:rPr>
          <w:b/>
          <w:bCs/>
        </w:rPr>
        <w:t>:</w:t>
      </w:r>
      <w:r>
        <w:rPr>
          <w:b/>
          <w:bCs/>
        </w:rPr>
        <w:tab/>
      </w:r>
      <w:proofErr w:type="gramStart"/>
      <w:r>
        <w:t>Await</w:t>
      </w:r>
      <w:proofErr w:type="gramEnd"/>
      <w:r>
        <w:t xml:space="preserve"> for RAN2 and RAN4 conclusion and proceed with the evaluation and possible response in RAN1#104-e</w:t>
      </w:r>
    </w:p>
    <w:p w14:paraId="1460DCBF" w14:textId="4D69A881" w:rsidR="009B2786" w:rsidRPr="009B2786" w:rsidRDefault="009B2786" w:rsidP="009B2786">
      <w:r>
        <w:rPr>
          <w:b/>
          <w:bCs/>
        </w:rPr>
        <w:t xml:space="preserve">Proposal: </w:t>
      </w:r>
      <w:r>
        <w:t>Reply to RAN4 along the lines of Alt1: The alternatives indicated in the LS don’t lead to any RAN1 impacts and in that sense RAN1 may not be in the best position to assess the feasibility. Draft LS text is provided in the Annex</w:t>
      </w:r>
    </w:p>
    <w:p w14:paraId="08E8FE59" w14:textId="537CDB05" w:rsidR="00F62561" w:rsidRDefault="009B2786" w:rsidP="00F62561">
      <w:pPr>
        <w:pStyle w:val="Heading1"/>
      </w:pPr>
      <w:r>
        <w:lastRenderedPageBreak/>
        <w:t>3</w:t>
      </w:r>
      <w:r w:rsidR="00F62561">
        <w:tab/>
        <w:t>References</w:t>
      </w:r>
    </w:p>
    <w:p w14:paraId="0080C24C" w14:textId="711DEA92" w:rsidR="00713482" w:rsidRDefault="00F62561" w:rsidP="00F62561">
      <w:r>
        <w:t xml:space="preserve">[1] </w:t>
      </w:r>
      <w:r w:rsidR="005E7C59" w:rsidRPr="005E7C59">
        <w:t>R</w:t>
      </w:r>
      <w:r w:rsidR="00870F1F">
        <w:t>1</w:t>
      </w:r>
      <w:r w:rsidR="005E7C59" w:rsidRPr="005E7C59">
        <w:t>-</w:t>
      </w:r>
      <w:r w:rsidR="00870F1F">
        <w:t>2007504</w:t>
      </w:r>
      <w:r>
        <w:t xml:space="preserve">, </w:t>
      </w:r>
      <w:r w:rsidR="005E7C59" w:rsidRPr="005E7C59">
        <w:t>LS on additional DC location reporting for intra-band UL CA</w:t>
      </w:r>
      <w:r>
        <w:t xml:space="preserve">, </w:t>
      </w:r>
      <w:r w:rsidR="00870F1F">
        <w:t>RAN4 (</w:t>
      </w:r>
      <w:r w:rsidR="005E7C59">
        <w:t>Qualcomm</w:t>
      </w:r>
      <w:r w:rsidR="00870F1F">
        <w:t>)</w:t>
      </w:r>
    </w:p>
    <w:p w14:paraId="35B71734" w14:textId="6D37C44A" w:rsidR="00846F0E" w:rsidRDefault="00846F0E" w:rsidP="00F62561">
      <w:r>
        <w:t xml:space="preserve">[2] </w:t>
      </w:r>
      <w:r w:rsidR="005E7C59" w:rsidRPr="005E7C59">
        <w:t>RP-202018</w:t>
      </w:r>
      <w:r>
        <w:t xml:space="preserve">, </w:t>
      </w:r>
      <w:r w:rsidR="005E7C59" w:rsidRPr="005E7C59">
        <w:t>Moderator's summary for email discussion [89E][</w:t>
      </w:r>
      <w:proofErr w:type="gramStart"/>
      <w:r w:rsidR="005E7C59" w:rsidRPr="005E7C59">
        <w:t>08][</w:t>
      </w:r>
      <w:proofErr w:type="spellStart"/>
      <w:proofErr w:type="gramEnd"/>
      <w:r w:rsidR="005E7C59" w:rsidRPr="005E7C59">
        <w:t>DC_location</w:t>
      </w:r>
      <w:proofErr w:type="spellEnd"/>
      <w:r w:rsidR="005E7C59">
        <w:t xml:space="preserve"> </w:t>
      </w:r>
      <w:proofErr w:type="spellStart"/>
      <w:r w:rsidR="005E7C59" w:rsidRPr="005E7C59">
        <w:t>reporting_UL</w:t>
      </w:r>
      <w:proofErr w:type="spellEnd"/>
      <w:r w:rsidR="005E7C59" w:rsidRPr="005E7C59">
        <w:t>-CA]</w:t>
      </w:r>
      <w:r>
        <w:t xml:space="preserve">, </w:t>
      </w:r>
      <w:r w:rsidR="005E7C59">
        <w:t>Huawei</w:t>
      </w:r>
    </w:p>
    <w:p w14:paraId="5F0768C8" w14:textId="69723640" w:rsidR="00713482" w:rsidRDefault="00713482" w:rsidP="00713482">
      <w:r>
        <w:t>[</w:t>
      </w:r>
      <w:r w:rsidR="00C3087E">
        <w:t>3</w:t>
      </w:r>
      <w:r>
        <w:t xml:space="preserve">] </w:t>
      </w:r>
      <w:r w:rsidR="00C45DB3" w:rsidRPr="00C45DB3">
        <w:t>R4-2011472</w:t>
      </w:r>
      <w:r>
        <w:t xml:space="preserve">, </w:t>
      </w:r>
      <w:r w:rsidR="00C45DB3" w:rsidRPr="00C45DB3">
        <w:t>On intra-band CA DC location</w:t>
      </w:r>
      <w:r>
        <w:t xml:space="preserve">, </w:t>
      </w:r>
      <w:r w:rsidR="00C45DB3" w:rsidRPr="00C45DB3">
        <w:t xml:space="preserve">Huawei, </w:t>
      </w:r>
      <w:proofErr w:type="spellStart"/>
      <w:r w:rsidR="00C45DB3" w:rsidRPr="00C45DB3">
        <w:t>HiSilicon</w:t>
      </w:r>
      <w:proofErr w:type="spellEnd"/>
    </w:p>
    <w:p w14:paraId="5D9829D6" w14:textId="3189E8DC" w:rsidR="009B2786" w:rsidRDefault="009B2786" w:rsidP="00713482"/>
    <w:p w14:paraId="12B70BE7" w14:textId="77777777" w:rsidR="009B2786" w:rsidRDefault="009B2786" w:rsidP="00713482"/>
    <w:p w14:paraId="3D741EE6" w14:textId="42B8A669" w:rsidR="009B2786" w:rsidRDefault="009B2786" w:rsidP="009B2786">
      <w:pPr>
        <w:pStyle w:val="Heading1"/>
      </w:pPr>
      <w:r>
        <w:t>Annex: Draft LS response</w:t>
      </w:r>
    </w:p>
    <w:p w14:paraId="7693318A" w14:textId="77777777" w:rsidR="00903638" w:rsidRPr="007419B6" w:rsidRDefault="00903638" w:rsidP="00903638">
      <w:pPr>
        <w:rPr>
          <w:rFonts w:ascii="Arial" w:hAnsi="Arial" w:cs="Arial"/>
        </w:rPr>
      </w:pPr>
    </w:p>
    <w:p w14:paraId="07E070C6" w14:textId="3F27F32E" w:rsidR="00903638" w:rsidRDefault="00903638" w:rsidP="00903638">
      <w:pPr>
        <w:spacing w:after="60"/>
        <w:ind w:left="1985" w:hanging="1985"/>
        <w:rPr>
          <w:rFonts w:ascii="Arial" w:hAnsi="Arial" w:cs="Arial"/>
          <w:bCs/>
        </w:rPr>
      </w:pPr>
      <w:r w:rsidRPr="00070961">
        <w:rPr>
          <w:rFonts w:ascii="Arial" w:hAnsi="Arial" w:cs="Arial"/>
          <w:b/>
        </w:rPr>
        <w:t>Title:</w:t>
      </w:r>
      <w:r w:rsidRPr="00070961">
        <w:rPr>
          <w:rFonts w:ascii="Arial" w:hAnsi="Arial" w:cs="Arial"/>
          <w:b/>
        </w:rPr>
        <w:tab/>
      </w:r>
      <w:r w:rsidRPr="00230FDA">
        <w:rPr>
          <w:rFonts w:ascii="Arial" w:hAnsi="Arial" w:cs="Arial"/>
          <w:b/>
          <w:highlight w:val="yellow"/>
        </w:rPr>
        <w:t>[Draft]</w:t>
      </w:r>
      <w:r>
        <w:rPr>
          <w:rFonts w:ascii="Arial" w:hAnsi="Arial" w:cs="Arial"/>
          <w:b/>
        </w:rPr>
        <w:t xml:space="preserve"> </w:t>
      </w:r>
      <w:r w:rsidRPr="00230FDA">
        <w:rPr>
          <w:rFonts w:ascii="Arial" w:hAnsi="Arial" w:cs="Arial"/>
          <w:bCs/>
        </w:rPr>
        <w:t>Reply</w:t>
      </w:r>
      <w:r>
        <w:rPr>
          <w:rFonts w:ascii="Arial" w:hAnsi="Arial" w:cs="Arial"/>
          <w:b/>
        </w:rPr>
        <w:t xml:space="preserve"> </w:t>
      </w:r>
      <w:r w:rsidRPr="00A91018">
        <w:rPr>
          <w:rFonts w:ascii="Arial" w:hAnsi="Arial" w:cs="Arial"/>
          <w:bCs/>
        </w:rPr>
        <w:t>LS on</w:t>
      </w:r>
      <w:r w:rsidRPr="00903638">
        <w:rPr>
          <w:rFonts w:ascii="Arial" w:hAnsi="Arial" w:cs="Arial"/>
          <w:bCs/>
        </w:rPr>
        <w:t xml:space="preserve"> DC location reporting for Intra band UL CA</w:t>
      </w:r>
    </w:p>
    <w:p w14:paraId="4853164C" w14:textId="5FD0F07A" w:rsidR="00903638" w:rsidRPr="007C1C25" w:rsidRDefault="00903638" w:rsidP="00903638">
      <w:pPr>
        <w:spacing w:after="60"/>
        <w:ind w:left="1985" w:hanging="1985"/>
        <w:rPr>
          <w:rFonts w:ascii="Arial" w:hAnsi="Arial" w:cs="Arial"/>
          <w:bCs/>
        </w:rPr>
      </w:pPr>
      <w:r w:rsidRPr="007C1C25">
        <w:rPr>
          <w:rFonts w:ascii="Arial" w:hAnsi="Arial" w:cs="Arial"/>
          <w:b/>
        </w:rPr>
        <w:t>Response to:</w:t>
      </w:r>
      <w:r w:rsidRPr="007C1C25">
        <w:rPr>
          <w:rFonts w:ascii="Arial" w:hAnsi="Arial" w:cs="Arial"/>
          <w:bCs/>
        </w:rPr>
        <w:tab/>
      </w:r>
      <w:r w:rsidRPr="00230FDA">
        <w:rPr>
          <w:rFonts w:ascii="Arial" w:hAnsi="Arial" w:cs="Arial"/>
          <w:lang w:val="en-US"/>
        </w:rPr>
        <w:t>R</w:t>
      </w:r>
      <w:r>
        <w:rPr>
          <w:rFonts w:ascii="Arial" w:hAnsi="Arial" w:cs="Arial"/>
          <w:lang w:val="en-US"/>
        </w:rPr>
        <w:t>1</w:t>
      </w:r>
      <w:r w:rsidRPr="00230FDA">
        <w:rPr>
          <w:rFonts w:ascii="Arial" w:hAnsi="Arial" w:cs="Arial"/>
          <w:lang w:val="en-US"/>
        </w:rPr>
        <w:t>-200</w:t>
      </w:r>
      <w:r>
        <w:rPr>
          <w:rFonts w:ascii="Arial" w:hAnsi="Arial" w:cs="Arial"/>
          <w:lang w:val="en-US"/>
        </w:rPr>
        <w:t>7504/R4-2011906</w:t>
      </w:r>
    </w:p>
    <w:p w14:paraId="368B4E8E" w14:textId="77777777" w:rsidR="00903638" w:rsidRPr="00070961" w:rsidRDefault="00903638" w:rsidP="00903638">
      <w:pPr>
        <w:spacing w:after="60"/>
        <w:ind w:left="1985" w:hanging="1985"/>
        <w:rPr>
          <w:rFonts w:ascii="Arial" w:hAnsi="Arial" w:cs="Arial"/>
          <w:bCs/>
        </w:rPr>
      </w:pPr>
      <w:r w:rsidRPr="00070961">
        <w:rPr>
          <w:rFonts w:ascii="Arial" w:hAnsi="Arial" w:cs="Arial"/>
          <w:b/>
        </w:rPr>
        <w:t>Release:</w:t>
      </w:r>
      <w:r w:rsidRPr="00070961">
        <w:rPr>
          <w:rFonts w:ascii="Arial" w:hAnsi="Arial" w:cs="Arial"/>
          <w:bCs/>
        </w:rPr>
        <w:tab/>
      </w:r>
      <w:r>
        <w:rPr>
          <w:rFonts w:ascii="Arial" w:hAnsi="Arial" w:cs="Arial"/>
          <w:bCs/>
        </w:rPr>
        <w:t>Rel-16</w:t>
      </w:r>
    </w:p>
    <w:p w14:paraId="19517B79" w14:textId="262674B3" w:rsidR="00903638" w:rsidRPr="00070961" w:rsidRDefault="00903638" w:rsidP="00903638">
      <w:pPr>
        <w:spacing w:after="60"/>
        <w:ind w:left="1985" w:hanging="1985"/>
        <w:rPr>
          <w:rFonts w:ascii="Arial" w:hAnsi="Arial" w:cs="Arial"/>
          <w:bCs/>
        </w:rPr>
      </w:pPr>
      <w:r w:rsidRPr="00070961">
        <w:rPr>
          <w:rFonts w:ascii="Arial" w:hAnsi="Arial" w:cs="Arial"/>
          <w:b/>
        </w:rPr>
        <w:t>Work Item:</w:t>
      </w:r>
      <w:r w:rsidRPr="00070961">
        <w:rPr>
          <w:rFonts w:ascii="Arial" w:hAnsi="Arial" w:cs="Arial"/>
          <w:bCs/>
        </w:rPr>
        <w:tab/>
      </w:r>
      <w:r>
        <w:rPr>
          <w:rFonts w:ascii="Arial" w:hAnsi="Arial" w:cs="Arial"/>
          <w:bCs/>
          <w:color w:val="000000" w:themeColor="text1"/>
        </w:rPr>
        <w:t>NR_RF_FR1-Core</w:t>
      </w:r>
    </w:p>
    <w:p w14:paraId="65FA9B49" w14:textId="77777777" w:rsidR="00903638" w:rsidRPr="00070961" w:rsidRDefault="00903638" w:rsidP="00903638">
      <w:pPr>
        <w:spacing w:after="60"/>
        <w:ind w:left="1985" w:hanging="1985"/>
        <w:rPr>
          <w:rFonts w:ascii="Arial" w:hAnsi="Arial" w:cs="Arial"/>
          <w:b/>
        </w:rPr>
      </w:pPr>
    </w:p>
    <w:p w14:paraId="5A24208D" w14:textId="77777777" w:rsidR="00903638" w:rsidRPr="00070961" w:rsidRDefault="00903638" w:rsidP="00903638">
      <w:pPr>
        <w:spacing w:after="60"/>
        <w:ind w:left="1985" w:hanging="1985"/>
        <w:rPr>
          <w:rFonts w:ascii="Arial" w:hAnsi="Arial" w:cs="Arial"/>
          <w:bCs/>
        </w:rPr>
      </w:pPr>
      <w:r w:rsidRPr="00070961">
        <w:rPr>
          <w:rFonts w:ascii="Arial" w:hAnsi="Arial" w:cs="Arial"/>
          <w:b/>
        </w:rPr>
        <w:t>Source:</w:t>
      </w:r>
      <w:r w:rsidRPr="00070961">
        <w:rPr>
          <w:rFonts w:ascii="Arial" w:hAnsi="Arial" w:cs="Arial"/>
          <w:bCs/>
        </w:rPr>
        <w:tab/>
      </w:r>
      <w:r w:rsidRPr="00230FDA">
        <w:rPr>
          <w:rFonts w:ascii="Arial" w:hAnsi="Arial" w:cs="Arial"/>
          <w:bCs/>
          <w:highlight w:val="yellow"/>
        </w:rPr>
        <w:t>Nokia [RAN1]</w:t>
      </w:r>
    </w:p>
    <w:p w14:paraId="3701A3AE" w14:textId="162A4D4D" w:rsidR="00903638" w:rsidRPr="007419B6" w:rsidRDefault="00903638" w:rsidP="00903638">
      <w:pPr>
        <w:spacing w:after="60"/>
        <w:ind w:left="1985" w:hanging="1985"/>
        <w:rPr>
          <w:rFonts w:ascii="Arial" w:hAnsi="Arial" w:cs="Arial"/>
          <w:bCs/>
        </w:rPr>
      </w:pPr>
      <w:r w:rsidRPr="007419B6">
        <w:rPr>
          <w:rFonts w:ascii="Arial" w:hAnsi="Arial" w:cs="Arial"/>
          <w:b/>
        </w:rPr>
        <w:t>To:</w:t>
      </w:r>
      <w:r w:rsidRPr="007419B6">
        <w:rPr>
          <w:rFonts w:ascii="Arial" w:hAnsi="Arial" w:cs="Arial"/>
          <w:bCs/>
        </w:rPr>
        <w:tab/>
        <w:t>RAN</w:t>
      </w:r>
      <w:r>
        <w:rPr>
          <w:rFonts w:ascii="Arial" w:hAnsi="Arial" w:cs="Arial"/>
          <w:bCs/>
        </w:rPr>
        <w:t>4, RAN2</w:t>
      </w:r>
    </w:p>
    <w:p w14:paraId="54F1179C" w14:textId="77777777" w:rsidR="00903638" w:rsidRPr="007419B6" w:rsidRDefault="00903638" w:rsidP="00903638">
      <w:pPr>
        <w:spacing w:after="60"/>
        <w:ind w:left="1985" w:hanging="1985"/>
        <w:rPr>
          <w:rFonts w:ascii="Arial" w:hAnsi="Arial" w:cs="Arial"/>
          <w:bCs/>
        </w:rPr>
      </w:pPr>
    </w:p>
    <w:p w14:paraId="4023ADDD" w14:textId="77777777" w:rsidR="00903638" w:rsidRPr="007419B6" w:rsidRDefault="00903638" w:rsidP="00903638">
      <w:pPr>
        <w:tabs>
          <w:tab w:val="left" w:pos="2268"/>
        </w:tabs>
        <w:spacing w:after="0"/>
        <w:rPr>
          <w:rFonts w:ascii="Arial" w:hAnsi="Arial" w:cs="Arial"/>
          <w:bCs/>
        </w:rPr>
      </w:pPr>
      <w:r w:rsidRPr="007419B6">
        <w:rPr>
          <w:rFonts w:ascii="Arial" w:hAnsi="Arial" w:cs="Arial"/>
          <w:b/>
        </w:rPr>
        <w:t>Contact Person:</w:t>
      </w:r>
      <w:r w:rsidRPr="007419B6">
        <w:rPr>
          <w:rFonts w:ascii="Arial" w:hAnsi="Arial" w:cs="Arial"/>
          <w:bCs/>
        </w:rPr>
        <w:tab/>
      </w:r>
    </w:p>
    <w:p w14:paraId="33D1CA3B" w14:textId="6C9AA319" w:rsidR="00903638" w:rsidRPr="00903638" w:rsidRDefault="00903638" w:rsidP="00903638">
      <w:pPr>
        <w:pStyle w:val="Heading7"/>
        <w:tabs>
          <w:tab w:val="left" w:pos="2268"/>
        </w:tabs>
        <w:spacing w:before="0" w:after="0"/>
        <w:ind w:left="2269"/>
        <w:rPr>
          <w:rFonts w:cs="Arial"/>
        </w:rPr>
      </w:pPr>
      <w:r w:rsidRPr="007419B6">
        <w:rPr>
          <w:rFonts w:cs="Arial"/>
        </w:rPr>
        <w:t>Name:</w:t>
      </w:r>
      <w:r w:rsidRPr="00903638">
        <w:rPr>
          <w:rFonts w:cs="Arial"/>
        </w:rPr>
        <w:tab/>
      </w:r>
      <w:r w:rsidR="00814D49">
        <w:rPr>
          <w:rFonts w:cs="Arial"/>
        </w:rPr>
        <w:t>Karri Ranta-aho</w:t>
      </w:r>
    </w:p>
    <w:p w14:paraId="12481633" w14:textId="658E8936" w:rsidR="00903638" w:rsidRPr="00783A0F" w:rsidRDefault="00903638" w:rsidP="00903638">
      <w:pPr>
        <w:pStyle w:val="Heading7"/>
        <w:tabs>
          <w:tab w:val="left" w:pos="2268"/>
        </w:tabs>
        <w:spacing w:before="0"/>
        <w:ind w:left="2269"/>
        <w:rPr>
          <w:rFonts w:cs="Arial"/>
        </w:rPr>
      </w:pPr>
      <w:r w:rsidRPr="00783A0F">
        <w:rPr>
          <w:rFonts w:cs="Arial"/>
        </w:rPr>
        <w:t>E-mail Address:</w:t>
      </w:r>
      <w:r w:rsidRPr="00783A0F">
        <w:rPr>
          <w:rFonts w:cs="Arial"/>
        </w:rPr>
        <w:tab/>
      </w:r>
      <w:r w:rsidR="00814D49">
        <w:rPr>
          <w:rFonts w:cs="Arial"/>
        </w:rPr>
        <w:t>Karri-Ranta-aho</w:t>
      </w:r>
      <w:r w:rsidRPr="00783A0F">
        <w:rPr>
          <w:rFonts w:cs="Arial"/>
        </w:rPr>
        <w:t>@</w:t>
      </w:r>
      <w:r>
        <w:rPr>
          <w:rFonts w:cs="Arial"/>
        </w:rPr>
        <w:t>nokia</w:t>
      </w:r>
      <w:r w:rsidRPr="00783A0F">
        <w:rPr>
          <w:rFonts w:cs="Arial"/>
        </w:rPr>
        <w:t>.com</w:t>
      </w:r>
    </w:p>
    <w:p w14:paraId="7288510E" w14:textId="77777777" w:rsidR="00903638" w:rsidRPr="007419B6" w:rsidRDefault="00903638" w:rsidP="00903638">
      <w:pPr>
        <w:spacing w:after="60"/>
        <w:ind w:left="1985" w:hanging="1985"/>
        <w:rPr>
          <w:rFonts w:ascii="Arial" w:hAnsi="Arial" w:cs="Arial"/>
          <w:b/>
        </w:rPr>
      </w:pPr>
    </w:p>
    <w:p w14:paraId="2B2E0450" w14:textId="18CC8053" w:rsidR="00903638" w:rsidRPr="007419B6" w:rsidRDefault="00903638" w:rsidP="00903638">
      <w:pPr>
        <w:spacing w:after="60"/>
        <w:ind w:left="1985" w:hanging="1985"/>
        <w:rPr>
          <w:rFonts w:ascii="Arial" w:hAnsi="Arial" w:cs="Arial"/>
          <w:bCs/>
        </w:rPr>
      </w:pPr>
      <w:r w:rsidRPr="007419B6">
        <w:rPr>
          <w:rFonts w:ascii="Arial" w:hAnsi="Arial" w:cs="Arial"/>
          <w:b/>
        </w:rPr>
        <w:t>Attachments:</w:t>
      </w:r>
      <w:r>
        <w:rPr>
          <w:rFonts w:ascii="Arial" w:hAnsi="Arial" w:cs="Arial"/>
          <w:b/>
        </w:rPr>
        <w:t xml:space="preserve"> </w:t>
      </w:r>
      <w:r w:rsidRPr="00903638">
        <w:rPr>
          <w:rFonts w:ascii="Arial" w:hAnsi="Arial" w:cs="Arial"/>
          <w:bCs/>
        </w:rPr>
        <w:t>N/A</w:t>
      </w:r>
      <w:r w:rsidRPr="007419B6">
        <w:rPr>
          <w:rFonts w:ascii="Arial" w:hAnsi="Arial" w:cs="Arial"/>
          <w:bCs/>
        </w:rPr>
        <w:tab/>
      </w:r>
    </w:p>
    <w:p w14:paraId="1F684609" w14:textId="77777777" w:rsidR="00903638" w:rsidRPr="007419B6" w:rsidRDefault="00903638" w:rsidP="00903638">
      <w:pPr>
        <w:pBdr>
          <w:bottom w:val="single" w:sz="4" w:space="1" w:color="auto"/>
        </w:pBdr>
        <w:rPr>
          <w:rFonts w:ascii="Arial" w:hAnsi="Arial" w:cs="Arial"/>
        </w:rPr>
      </w:pPr>
    </w:p>
    <w:p w14:paraId="7E5379FE" w14:textId="77777777" w:rsidR="00903638" w:rsidRPr="007419B6" w:rsidRDefault="00903638" w:rsidP="00903638">
      <w:pPr>
        <w:rPr>
          <w:rFonts w:ascii="Arial" w:hAnsi="Arial" w:cs="Arial"/>
        </w:rPr>
      </w:pPr>
    </w:p>
    <w:p w14:paraId="637C045A" w14:textId="77777777" w:rsidR="00903638" w:rsidRPr="007419B6" w:rsidRDefault="00903638" w:rsidP="00903638">
      <w:pPr>
        <w:spacing w:after="120"/>
        <w:rPr>
          <w:rFonts w:ascii="Arial" w:hAnsi="Arial" w:cs="Arial"/>
          <w:b/>
        </w:rPr>
      </w:pPr>
      <w:r w:rsidRPr="007419B6">
        <w:rPr>
          <w:rFonts w:ascii="Arial" w:hAnsi="Arial" w:cs="Arial"/>
          <w:b/>
        </w:rPr>
        <w:t>1. Overall Description:</w:t>
      </w:r>
    </w:p>
    <w:p w14:paraId="0020B35C" w14:textId="71FFA3F7" w:rsidR="00903638" w:rsidRDefault="00903638" w:rsidP="00903638">
      <w:pPr>
        <w:spacing w:after="120"/>
        <w:rPr>
          <w:rFonts w:ascii="Arial" w:hAnsi="Arial" w:cs="Arial"/>
          <w:bCs/>
        </w:rPr>
      </w:pPr>
      <w:r>
        <w:rPr>
          <w:rFonts w:ascii="Arial" w:hAnsi="Arial" w:cs="Arial"/>
          <w:lang w:val="en-US"/>
        </w:rPr>
        <w:t xml:space="preserve">RAN1 would like to thank RAN4 for the LS in </w:t>
      </w:r>
      <w:r w:rsidRPr="00230FDA">
        <w:rPr>
          <w:rFonts w:ascii="Arial" w:hAnsi="Arial" w:cs="Arial"/>
          <w:lang w:val="en-US"/>
        </w:rPr>
        <w:t>R</w:t>
      </w:r>
      <w:r>
        <w:rPr>
          <w:rFonts w:ascii="Arial" w:hAnsi="Arial" w:cs="Arial"/>
          <w:lang w:val="en-US"/>
        </w:rPr>
        <w:t>1</w:t>
      </w:r>
      <w:r w:rsidRPr="00230FDA">
        <w:rPr>
          <w:rFonts w:ascii="Arial" w:hAnsi="Arial" w:cs="Arial"/>
          <w:lang w:val="en-US"/>
        </w:rPr>
        <w:t>-200</w:t>
      </w:r>
      <w:r>
        <w:rPr>
          <w:rFonts w:ascii="Arial" w:hAnsi="Arial" w:cs="Arial"/>
          <w:lang w:val="en-US"/>
        </w:rPr>
        <w:t xml:space="preserve">7504/R4-2011906 </w:t>
      </w:r>
      <w:r w:rsidRPr="00A91018">
        <w:rPr>
          <w:rFonts w:ascii="Arial" w:hAnsi="Arial" w:cs="Arial"/>
          <w:bCs/>
        </w:rPr>
        <w:t>on</w:t>
      </w:r>
      <w:r w:rsidRPr="00903638">
        <w:rPr>
          <w:rFonts w:ascii="Arial" w:hAnsi="Arial" w:cs="Arial"/>
          <w:bCs/>
        </w:rPr>
        <w:t xml:space="preserve"> DC location reporting for Intra band UL CA</w:t>
      </w:r>
      <w:r>
        <w:rPr>
          <w:rFonts w:ascii="Arial" w:hAnsi="Arial" w:cs="Arial"/>
          <w:bCs/>
        </w:rPr>
        <w:t xml:space="preserve">. </w:t>
      </w:r>
    </w:p>
    <w:p w14:paraId="774230F7" w14:textId="1DD8BB7B" w:rsidR="00903638" w:rsidRDefault="00903638" w:rsidP="00903638">
      <w:pPr>
        <w:spacing w:after="120"/>
        <w:rPr>
          <w:rFonts w:ascii="Arial" w:hAnsi="Arial" w:cs="Arial"/>
          <w:bCs/>
        </w:rPr>
      </w:pPr>
      <w:r>
        <w:rPr>
          <w:rFonts w:ascii="Arial" w:hAnsi="Arial" w:cs="Arial"/>
          <w:bCs/>
        </w:rPr>
        <w:t>RAN1 understands that RAN4 considered two different general approaches to the presented problem:</w:t>
      </w:r>
    </w:p>
    <w:p w14:paraId="15146122" w14:textId="77777777" w:rsidR="00903638" w:rsidRDefault="00903638" w:rsidP="00903638">
      <w:pPr>
        <w:numPr>
          <w:ilvl w:val="0"/>
          <w:numId w:val="28"/>
        </w:numPr>
        <w:overflowPunct/>
        <w:autoSpaceDE/>
        <w:autoSpaceDN/>
        <w:adjustRightInd/>
        <w:spacing w:after="0"/>
        <w:textAlignment w:val="auto"/>
        <w:rPr>
          <w:rFonts w:ascii="Arial" w:hAnsi="Arial" w:cs="Arial"/>
          <w:i/>
          <w:iCs/>
          <w:color w:val="000000" w:themeColor="text1"/>
        </w:rPr>
      </w:pPr>
      <w:r>
        <w:rPr>
          <w:rFonts w:ascii="Arial" w:hAnsi="Arial" w:cs="Arial"/>
          <w:color w:val="000000" w:themeColor="text1"/>
        </w:rPr>
        <w:t>Report TX DC location after every activation of BWP’s including CC activation, BWP switching procedure, etc.</w:t>
      </w:r>
    </w:p>
    <w:p w14:paraId="49DF0DB3" w14:textId="77777777" w:rsidR="00903638" w:rsidRDefault="00903638" w:rsidP="00903638">
      <w:pPr>
        <w:numPr>
          <w:ilvl w:val="0"/>
          <w:numId w:val="28"/>
        </w:numPr>
        <w:overflowPunct/>
        <w:autoSpaceDE/>
        <w:autoSpaceDN/>
        <w:adjustRightInd/>
        <w:spacing w:after="0"/>
        <w:textAlignment w:val="auto"/>
        <w:rPr>
          <w:rFonts w:ascii="Arial" w:hAnsi="Arial" w:cs="Arial"/>
          <w:i/>
          <w:iCs/>
          <w:color w:val="000000" w:themeColor="text1"/>
        </w:rPr>
      </w:pPr>
      <w:r>
        <w:rPr>
          <w:rFonts w:ascii="Arial" w:hAnsi="Arial" w:cs="Arial"/>
          <w:color w:val="000000" w:themeColor="text1"/>
        </w:rPr>
        <w:t>Report each TX DC location based on permutations of all possible simultaneously activated BWPs within configured BWPs</w:t>
      </w:r>
    </w:p>
    <w:p w14:paraId="04EC4A9E" w14:textId="138A64EC" w:rsidR="00903638" w:rsidRDefault="00903638" w:rsidP="00903638">
      <w:pPr>
        <w:spacing w:after="120"/>
        <w:rPr>
          <w:rFonts w:ascii="Arial" w:hAnsi="Arial" w:cs="Arial"/>
          <w:bCs/>
        </w:rPr>
      </w:pPr>
    </w:p>
    <w:p w14:paraId="3F4E7EC3" w14:textId="34A07056" w:rsidR="00903638" w:rsidRDefault="00903638" w:rsidP="00903638">
      <w:pPr>
        <w:spacing w:after="120"/>
        <w:rPr>
          <w:rFonts w:ascii="Arial" w:hAnsi="Arial" w:cs="Arial"/>
          <w:bCs/>
        </w:rPr>
      </w:pPr>
      <w:r>
        <w:rPr>
          <w:rFonts w:ascii="Arial" w:hAnsi="Arial" w:cs="Arial"/>
          <w:bCs/>
        </w:rPr>
        <w:t>Further, RAN4 posed the following three questions to RAN1 and RAN2:</w:t>
      </w:r>
    </w:p>
    <w:p w14:paraId="054A58D3" w14:textId="0094C6CD" w:rsidR="00903638" w:rsidRPr="00903638" w:rsidRDefault="00903638" w:rsidP="00903638">
      <w:pPr>
        <w:spacing w:after="120"/>
        <w:ind w:left="1277" w:hanging="993"/>
        <w:rPr>
          <w:rFonts w:ascii="Arial" w:hAnsi="Arial" w:cs="Arial"/>
          <w:color w:val="000000" w:themeColor="text1"/>
        </w:rPr>
      </w:pPr>
      <w:r>
        <w:rPr>
          <w:rFonts w:ascii="Arial" w:hAnsi="Arial" w:cs="Arial"/>
          <w:b/>
          <w:color w:val="000000" w:themeColor="text1"/>
        </w:rPr>
        <w:t xml:space="preserve">Question 1: </w:t>
      </w:r>
      <w:r>
        <w:rPr>
          <w:rFonts w:ascii="Arial" w:hAnsi="Arial" w:cs="Arial"/>
          <w:color w:val="000000" w:themeColor="text1"/>
        </w:rPr>
        <w:t>RAN4 asks RAN1 and RAN2 feedback is it possible develop and method where UE reports the TX DC location after every BWP activation for rel-16?</w:t>
      </w:r>
    </w:p>
    <w:p w14:paraId="103E4303" w14:textId="77777777" w:rsidR="00903638" w:rsidRDefault="00903638" w:rsidP="00903638">
      <w:pPr>
        <w:spacing w:after="120"/>
        <w:ind w:left="1277" w:hanging="993"/>
        <w:rPr>
          <w:rFonts w:ascii="Arial" w:hAnsi="Arial" w:cs="Arial"/>
          <w:color w:val="000000" w:themeColor="text1"/>
        </w:rPr>
      </w:pPr>
      <w:r>
        <w:rPr>
          <w:rFonts w:ascii="Arial" w:hAnsi="Arial" w:cs="Arial"/>
          <w:b/>
          <w:color w:val="000000" w:themeColor="text1"/>
        </w:rPr>
        <w:t>Question 2:</w:t>
      </w:r>
      <w:r>
        <w:rPr>
          <w:rFonts w:ascii="Arial" w:hAnsi="Arial" w:cs="Arial"/>
          <w:color w:val="000000" w:themeColor="text1"/>
        </w:rPr>
        <w:t xml:space="preserve"> RAN4 asks RAN1 and RAN2 for feedback if it is feasible to develop a method for UE to report every possible TX DC location that can be different for any configured BWP permutation for rel-16?</w:t>
      </w:r>
    </w:p>
    <w:p w14:paraId="3F9D91F2" w14:textId="77777777" w:rsidR="00903638" w:rsidRDefault="00903638" w:rsidP="00903638">
      <w:pPr>
        <w:spacing w:after="120"/>
        <w:ind w:left="1277" w:hanging="993"/>
        <w:rPr>
          <w:rFonts w:ascii="Arial" w:hAnsi="Arial" w:cs="Arial"/>
          <w:color w:val="000000" w:themeColor="text1"/>
        </w:rPr>
      </w:pPr>
      <w:r>
        <w:rPr>
          <w:rFonts w:ascii="Arial" w:hAnsi="Arial" w:cs="Arial"/>
          <w:b/>
          <w:bCs/>
          <w:color w:val="000000" w:themeColor="text1"/>
        </w:rPr>
        <w:t>Question 3</w:t>
      </w:r>
      <w:r>
        <w:rPr>
          <w:rFonts w:ascii="Arial" w:hAnsi="Arial" w:cs="Arial"/>
          <w:color w:val="000000" w:themeColor="text1"/>
        </w:rPr>
        <w:t xml:space="preserve">: If there is any other way UE could report TX DC location in intra-band UL CA? </w:t>
      </w:r>
    </w:p>
    <w:p w14:paraId="09C52C3B" w14:textId="6B264916" w:rsidR="00903638" w:rsidRDefault="00903638" w:rsidP="00903638">
      <w:pPr>
        <w:spacing w:after="120"/>
        <w:rPr>
          <w:rFonts w:ascii="Arial" w:hAnsi="Arial" w:cs="Arial"/>
          <w:b/>
        </w:rPr>
      </w:pPr>
    </w:p>
    <w:p w14:paraId="36CECA01" w14:textId="7E2297A6" w:rsidR="00903638" w:rsidRDefault="00903638" w:rsidP="00903638">
      <w:pPr>
        <w:spacing w:after="120"/>
        <w:rPr>
          <w:rFonts w:ascii="Arial" w:hAnsi="Arial" w:cs="Arial"/>
          <w:bCs/>
        </w:rPr>
      </w:pPr>
      <w:proofErr w:type="gramStart"/>
      <w:r>
        <w:rPr>
          <w:rFonts w:ascii="Arial" w:hAnsi="Arial" w:cs="Arial"/>
          <w:bCs/>
        </w:rPr>
        <w:t>In light of</w:t>
      </w:r>
      <w:proofErr w:type="gramEnd"/>
      <w:r>
        <w:rPr>
          <w:rFonts w:ascii="Arial" w:hAnsi="Arial" w:cs="Arial"/>
          <w:bCs/>
        </w:rPr>
        <w:t xml:space="preserve"> RAN#89 conclusion on the topic below, RAN1 would like to provide the following answer to all three questions posed by RAN4 to the RAN4 questions</w:t>
      </w:r>
    </w:p>
    <w:p w14:paraId="402C5894" w14:textId="77777777" w:rsidR="00903638" w:rsidRPr="0074778D" w:rsidRDefault="00903638" w:rsidP="00903638">
      <w:pPr>
        <w:pStyle w:val="ListParagraph"/>
        <w:widowControl w:val="0"/>
        <w:numPr>
          <w:ilvl w:val="0"/>
          <w:numId w:val="23"/>
        </w:numPr>
        <w:tabs>
          <w:tab w:val="left" w:pos="0"/>
        </w:tabs>
        <w:spacing w:after="0"/>
        <w:ind w:left="644"/>
        <w:rPr>
          <w:i/>
          <w:iCs/>
          <w:color w:val="000000"/>
        </w:rPr>
      </w:pPr>
      <w:r w:rsidRPr="0074778D">
        <w:rPr>
          <w:i/>
          <w:iCs/>
          <w:color w:val="000000"/>
        </w:rPr>
        <w:t xml:space="preserve">RAN2 is tasked to provide at least one RAN2-based signalling solution for at least 2 UL CCs of intra-band UL CA in FR1 to RAN#90, considering forward compatibility to other combinations (more than 2 UL CCs and/or FR2) </w:t>
      </w:r>
    </w:p>
    <w:p w14:paraId="5CC9AE30" w14:textId="4EAA18C7" w:rsidR="00903638" w:rsidRDefault="00903638" w:rsidP="00903638">
      <w:pPr>
        <w:spacing w:after="120"/>
        <w:ind w:left="284"/>
        <w:rPr>
          <w:i/>
          <w:iCs/>
          <w:color w:val="000000"/>
        </w:rPr>
      </w:pPr>
      <w:r w:rsidRPr="0074778D">
        <w:rPr>
          <w:i/>
          <w:iCs/>
          <w:color w:val="000000"/>
        </w:rPr>
        <w:lastRenderedPageBreak/>
        <w:t>Other solutions are not precluded and can be discussed in RAN1, RAN2 and RAN4. Selection between solutions can be discussed at RAN#90 or later (if possible).</w:t>
      </w:r>
    </w:p>
    <w:p w14:paraId="6E855764" w14:textId="0C769403" w:rsidR="00903638" w:rsidRDefault="00903638" w:rsidP="00903638">
      <w:pPr>
        <w:spacing w:after="120"/>
        <w:ind w:left="284"/>
        <w:rPr>
          <w:i/>
          <w:iCs/>
          <w:color w:val="000000"/>
        </w:rPr>
      </w:pPr>
    </w:p>
    <w:p w14:paraId="3C18F428" w14:textId="458F0695" w:rsidR="00903638" w:rsidRPr="00903638" w:rsidRDefault="00903638" w:rsidP="00903638">
      <w:pPr>
        <w:spacing w:after="120"/>
        <w:rPr>
          <w:rFonts w:ascii="Arial" w:hAnsi="Arial" w:cs="Arial"/>
          <w:lang w:val="en-US"/>
        </w:rPr>
      </w:pPr>
      <w:r w:rsidRPr="00903638">
        <w:rPr>
          <w:rFonts w:ascii="Arial" w:hAnsi="Arial" w:cs="Arial"/>
          <w:b/>
          <w:bCs/>
          <w:lang w:val="en-US"/>
        </w:rPr>
        <w:t>RAN1 answer to questions 1, 2 and 3:</w:t>
      </w:r>
      <w:r w:rsidRPr="00903638">
        <w:rPr>
          <w:rFonts w:ascii="Arial" w:hAnsi="Arial" w:cs="Arial"/>
          <w:lang w:val="en-US"/>
        </w:rPr>
        <w:t xml:space="preserve"> The alternatives indicated in the LS don’t lead to any RAN1 impacts and in that sense RAN1 may not be in the best position to assess the feasibility</w:t>
      </w:r>
    </w:p>
    <w:p w14:paraId="37F2517D" w14:textId="77777777" w:rsidR="00903638" w:rsidRDefault="00903638" w:rsidP="00903638">
      <w:pPr>
        <w:spacing w:after="120"/>
        <w:rPr>
          <w:rFonts w:ascii="Arial" w:hAnsi="Arial" w:cs="Arial"/>
          <w:b/>
        </w:rPr>
      </w:pPr>
    </w:p>
    <w:p w14:paraId="018D6ED9" w14:textId="77777777" w:rsidR="00903638" w:rsidRPr="007419B6" w:rsidRDefault="00903638" w:rsidP="00903638">
      <w:pPr>
        <w:spacing w:after="120"/>
        <w:rPr>
          <w:rFonts w:ascii="Arial" w:hAnsi="Arial" w:cs="Arial"/>
          <w:b/>
        </w:rPr>
      </w:pPr>
      <w:r w:rsidRPr="007419B6">
        <w:rPr>
          <w:rFonts w:ascii="Arial" w:hAnsi="Arial" w:cs="Arial"/>
          <w:b/>
        </w:rPr>
        <w:t>2. Actions:</w:t>
      </w:r>
    </w:p>
    <w:p w14:paraId="29E22492" w14:textId="4D860F1F" w:rsidR="00903638" w:rsidRPr="007419B6" w:rsidRDefault="00903638" w:rsidP="00903638">
      <w:pPr>
        <w:spacing w:after="120"/>
        <w:ind w:left="1985" w:hanging="1985"/>
        <w:rPr>
          <w:rFonts w:ascii="Arial" w:hAnsi="Arial" w:cs="Arial"/>
          <w:b/>
        </w:rPr>
      </w:pPr>
      <w:r w:rsidRPr="007419B6">
        <w:rPr>
          <w:rFonts w:ascii="Arial" w:hAnsi="Arial" w:cs="Arial"/>
          <w:b/>
        </w:rPr>
        <w:t>To RAN</w:t>
      </w:r>
      <w:r>
        <w:rPr>
          <w:rFonts w:ascii="Arial" w:hAnsi="Arial" w:cs="Arial"/>
          <w:b/>
        </w:rPr>
        <w:t>4</w:t>
      </w:r>
      <w:r w:rsidRPr="007419B6">
        <w:rPr>
          <w:rFonts w:ascii="Arial" w:hAnsi="Arial" w:cs="Arial"/>
          <w:b/>
        </w:rPr>
        <w:t xml:space="preserve"> group</w:t>
      </w:r>
    </w:p>
    <w:p w14:paraId="63A1BD8E" w14:textId="13B708CF" w:rsidR="00903638" w:rsidRPr="00956E0E" w:rsidRDefault="00903638" w:rsidP="00903638">
      <w:pPr>
        <w:spacing w:after="120"/>
        <w:rPr>
          <w:rFonts w:ascii="Arial" w:hAnsi="Arial" w:cs="Arial"/>
        </w:rPr>
      </w:pPr>
      <w:r w:rsidRPr="00956E0E">
        <w:rPr>
          <w:rFonts w:ascii="Arial" w:hAnsi="Arial" w:cs="Arial"/>
          <w:b/>
        </w:rPr>
        <w:t xml:space="preserve">ACTION: </w:t>
      </w:r>
      <w:r w:rsidRPr="00956E0E">
        <w:rPr>
          <w:rFonts w:ascii="Arial" w:hAnsi="Arial" w:cs="Arial"/>
          <w:b/>
        </w:rPr>
        <w:tab/>
      </w:r>
      <w:r w:rsidRPr="00956E0E">
        <w:rPr>
          <w:rFonts w:ascii="Arial" w:hAnsi="Arial" w:cs="Arial"/>
        </w:rPr>
        <w:t>RAN</w:t>
      </w:r>
      <w:r>
        <w:rPr>
          <w:rFonts w:ascii="Arial" w:hAnsi="Arial" w:cs="Arial"/>
        </w:rPr>
        <w:t>1</w:t>
      </w:r>
      <w:r w:rsidRPr="00956E0E">
        <w:rPr>
          <w:rFonts w:ascii="Arial" w:hAnsi="Arial" w:cs="Arial"/>
        </w:rPr>
        <w:t xml:space="preserve"> respectfully asks RAN</w:t>
      </w:r>
      <w:r>
        <w:rPr>
          <w:rFonts w:ascii="Arial" w:hAnsi="Arial" w:cs="Arial"/>
        </w:rPr>
        <w:t>4</w:t>
      </w:r>
      <w:r w:rsidRPr="00956E0E">
        <w:rPr>
          <w:rFonts w:ascii="Arial" w:hAnsi="Arial" w:cs="Arial"/>
        </w:rPr>
        <w:t xml:space="preserve"> to </w:t>
      </w:r>
      <w:r>
        <w:rPr>
          <w:rFonts w:ascii="Arial" w:hAnsi="Arial" w:cs="Arial"/>
        </w:rPr>
        <w:t xml:space="preserve">take the above into account. </w:t>
      </w:r>
    </w:p>
    <w:p w14:paraId="4EF1DECE" w14:textId="77777777" w:rsidR="00903638" w:rsidRPr="00B1348F" w:rsidRDefault="00903638" w:rsidP="00903638">
      <w:pPr>
        <w:spacing w:after="120"/>
        <w:ind w:left="993" w:hanging="993"/>
        <w:rPr>
          <w:rFonts w:ascii="Arial" w:eastAsia="Malgun Gothic" w:hAnsi="Arial" w:cs="Arial"/>
          <w:lang w:eastAsia="ko-KR"/>
        </w:rPr>
      </w:pPr>
    </w:p>
    <w:p w14:paraId="2FFD6618" w14:textId="77777777" w:rsidR="00903638" w:rsidRPr="007419B6" w:rsidRDefault="00903638" w:rsidP="00903638">
      <w:pPr>
        <w:spacing w:after="120"/>
        <w:rPr>
          <w:rFonts w:ascii="Arial" w:hAnsi="Arial" w:cs="Arial"/>
          <w:b/>
        </w:rPr>
      </w:pPr>
      <w:r w:rsidRPr="007419B6">
        <w:rPr>
          <w:rFonts w:ascii="Arial" w:hAnsi="Arial" w:cs="Arial"/>
          <w:b/>
        </w:rPr>
        <w:t>3. Date of Next TSG-RAN</w:t>
      </w:r>
      <w:r>
        <w:rPr>
          <w:rFonts w:ascii="Arial" w:hAnsi="Arial" w:cs="Arial"/>
          <w:b/>
        </w:rPr>
        <w:t>1</w:t>
      </w:r>
      <w:r w:rsidRPr="007419B6">
        <w:rPr>
          <w:rFonts w:ascii="Arial" w:hAnsi="Arial" w:cs="Arial"/>
          <w:b/>
        </w:rPr>
        <w:t xml:space="preserve"> Meetings:</w:t>
      </w:r>
    </w:p>
    <w:p w14:paraId="274277B8" w14:textId="77777777" w:rsidR="00903638" w:rsidRPr="007419B6" w:rsidRDefault="00903638" w:rsidP="00903638">
      <w:pPr>
        <w:tabs>
          <w:tab w:val="left" w:pos="5103"/>
        </w:tabs>
        <w:spacing w:after="120"/>
        <w:ind w:left="2268" w:hanging="2268"/>
        <w:rPr>
          <w:rFonts w:ascii="Arial" w:hAnsi="Arial" w:cs="Arial"/>
          <w:bCs/>
        </w:rPr>
      </w:pPr>
      <w:r w:rsidRPr="007419B6">
        <w:rPr>
          <w:rFonts w:ascii="Arial" w:hAnsi="Arial" w:cs="Arial"/>
          <w:bCs/>
        </w:rPr>
        <w:t>3GPPRAN</w:t>
      </w:r>
      <w:r>
        <w:rPr>
          <w:rFonts w:ascii="Arial" w:hAnsi="Arial" w:cs="Arial"/>
          <w:bCs/>
        </w:rPr>
        <w:t>1</w:t>
      </w:r>
      <w:r w:rsidRPr="007419B6">
        <w:rPr>
          <w:rFonts w:ascii="Arial" w:hAnsi="Arial" w:cs="Arial"/>
          <w:bCs/>
        </w:rPr>
        <w:t>#1</w:t>
      </w:r>
      <w:r>
        <w:rPr>
          <w:rFonts w:ascii="Arial" w:hAnsi="Arial" w:cs="Arial"/>
          <w:bCs/>
        </w:rPr>
        <w:t>04</w:t>
      </w:r>
      <w:r w:rsidRPr="007419B6">
        <w:rPr>
          <w:rFonts w:ascii="Arial" w:hAnsi="Arial" w:cs="Arial"/>
          <w:bCs/>
        </w:rPr>
        <w:t>-e</w:t>
      </w:r>
      <w:r w:rsidRPr="007419B6">
        <w:rPr>
          <w:rFonts w:ascii="Arial" w:hAnsi="Arial" w:cs="Arial"/>
          <w:bCs/>
        </w:rPr>
        <w:tab/>
      </w:r>
      <w:r>
        <w:rPr>
          <w:rFonts w:ascii="Arial" w:hAnsi="Arial" w:cs="Arial"/>
          <w:bCs/>
        </w:rPr>
        <w:t>25</w:t>
      </w:r>
      <w:r w:rsidRPr="007419B6">
        <w:rPr>
          <w:rFonts w:ascii="Arial" w:hAnsi="Arial" w:cs="Arial"/>
          <w:bCs/>
        </w:rPr>
        <w:t xml:space="preserve"> </w:t>
      </w:r>
      <w:r>
        <w:rPr>
          <w:rFonts w:ascii="Arial" w:hAnsi="Arial" w:cs="Arial"/>
          <w:bCs/>
        </w:rPr>
        <w:t>Jan –</w:t>
      </w:r>
      <w:r w:rsidRPr="007419B6">
        <w:rPr>
          <w:rFonts w:ascii="Arial" w:hAnsi="Arial" w:cs="Arial"/>
          <w:bCs/>
        </w:rPr>
        <w:t xml:space="preserve"> </w:t>
      </w:r>
      <w:r>
        <w:rPr>
          <w:rFonts w:ascii="Arial" w:hAnsi="Arial" w:cs="Arial"/>
          <w:bCs/>
        </w:rPr>
        <w:t>5 Feb</w:t>
      </w:r>
      <w:r w:rsidRPr="007419B6">
        <w:rPr>
          <w:rFonts w:ascii="Arial" w:eastAsia="Malgun Gothic" w:hAnsi="Arial" w:cs="Arial" w:hint="eastAsia"/>
          <w:bCs/>
          <w:lang w:eastAsia="ko-KR"/>
        </w:rPr>
        <w:t xml:space="preserve"> </w:t>
      </w:r>
      <w:r w:rsidRPr="007419B6">
        <w:rPr>
          <w:rFonts w:ascii="Arial" w:hAnsi="Arial" w:cs="Arial"/>
          <w:bCs/>
        </w:rPr>
        <w:t>202</w:t>
      </w:r>
      <w:r>
        <w:rPr>
          <w:rFonts w:ascii="Arial" w:hAnsi="Arial" w:cs="Arial"/>
          <w:bCs/>
        </w:rPr>
        <w:t>1</w:t>
      </w:r>
      <w:r w:rsidRPr="007419B6">
        <w:rPr>
          <w:rFonts w:ascii="Arial" w:hAnsi="Arial" w:cs="Arial"/>
          <w:bCs/>
        </w:rPr>
        <w:tab/>
      </w:r>
      <w:r>
        <w:rPr>
          <w:rFonts w:ascii="Arial" w:hAnsi="Arial" w:cs="Arial"/>
          <w:bCs/>
        </w:rPr>
        <w:t>E-meeting</w:t>
      </w:r>
    </w:p>
    <w:p w14:paraId="3BF78EE2" w14:textId="77777777" w:rsidR="00903638" w:rsidRPr="00631FAE" w:rsidRDefault="00903638" w:rsidP="00903638">
      <w:pPr>
        <w:tabs>
          <w:tab w:val="left" w:pos="5103"/>
        </w:tabs>
        <w:spacing w:after="120"/>
        <w:ind w:left="2268" w:hanging="2268"/>
        <w:rPr>
          <w:rFonts w:ascii="Arial" w:hAnsi="Arial" w:cs="Arial"/>
          <w:bCs/>
        </w:rPr>
      </w:pPr>
      <w:r w:rsidRPr="007419B6">
        <w:rPr>
          <w:rFonts w:ascii="Arial" w:hAnsi="Arial" w:cs="Arial"/>
          <w:bCs/>
        </w:rPr>
        <w:t>3GPPRAN</w:t>
      </w:r>
      <w:r>
        <w:rPr>
          <w:rFonts w:ascii="Arial" w:hAnsi="Arial" w:cs="Arial"/>
          <w:bCs/>
        </w:rPr>
        <w:t>1</w:t>
      </w:r>
      <w:r w:rsidRPr="007419B6">
        <w:rPr>
          <w:rFonts w:ascii="Arial" w:hAnsi="Arial" w:cs="Arial"/>
          <w:bCs/>
        </w:rPr>
        <w:t>#1</w:t>
      </w:r>
      <w:r>
        <w:rPr>
          <w:rFonts w:ascii="Arial" w:hAnsi="Arial" w:cs="Arial"/>
          <w:bCs/>
        </w:rPr>
        <w:t>05-e</w:t>
      </w:r>
      <w:r w:rsidRPr="00C1745E">
        <w:rPr>
          <w:rFonts w:ascii="Arial" w:hAnsi="Arial" w:cs="Arial"/>
          <w:bCs/>
        </w:rPr>
        <w:tab/>
      </w:r>
      <w:r>
        <w:rPr>
          <w:rFonts w:ascii="Arial" w:hAnsi="Arial" w:cs="Arial"/>
          <w:bCs/>
        </w:rPr>
        <w:t>12 - 20</w:t>
      </w:r>
      <w:r w:rsidRPr="007419B6">
        <w:rPr>
          <w:rFonts w:ascii="Arial" w:hAnsi="Arial" w:cs="Arial"/>
          <w:bCs/>
        </w:rPr>
        <w:t xml:space="preserve"> </w:t>
      </w:r>
      <w:r>
        <w:rPr>
          <w:rFonts w:ascii="Arial" w:hAnsi="Arial" w:cs="Arial"/>
          <w:bCs/>
          <w:lang w:eastAsia="zh-CN"/>
        </w:rPr>
        <w:t>April</w:t>
      </w:r>
      <w:r>
        <w:rPr>
          <w:rFonts w:ascii="Arial" w:hAnsi="Arial" w:cs="Arial"/>
          <w:bCs/>
        </w:rPr>
        <w:t xml:space="preserve"> </w:t>
      </w:r>
      <w:r w:rsidRPr="00C1745E">
        <w:rPr>
          <w:rFonts w:ascii="Arial" w:hAnsi="Arial" w:cs="Arial"/>
          <w:bCs/>
        </w:rPr>
        <w:t>2021</w:t>
      </w:r>
      <w:r w:rsidRPr="00C1745E">
        <w:rPr>
          <w:rFonts w:ascii="Arial" w:hAnsi="Arial" w:cs="Arial"/>
          <w:bCs/>
        </w:rPr>
        <w:tab/>
      </w:r>
      <w:r>
        <w:rPr>
          <w:rFonts w:ascii="Arial" w:hAnsi="Arial" w:cs="Arial"/>
          <w:bCs/>
        </w:rPr>
        <w:t>E-meeting</w:t>
      </w:r>
    </w:p>
    <w:p w14:paraId="3AD49871" w14:textId="77777777" w:rsidR="00F62561" w:rsidRDefault="00F62561" w:rsidP="000B5E8E"/>
    <w:sectPr w:rsidR="00F62561" w:rsidSect="00426A90">
      <w:headerReference w:type="even" r:id="rId12"/>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627877" w14:textId="77777777" w:rsidR="0077527C" w:rsidRDefault="0077527C" w:rsidP="002B3503">
      <w:pPr>
        <w:spacing w:after="0"/>
      </w:pPr>
      <w:r>
        <w:separator/>
      </w:r>
    </w:p>
  </w:endnote>
  <w:endnote w:type="continuationSeparator" w:id="0">
    <w:p w14:paraId="49EB00A8" w14:textId="77777777" w:rsidR="0077527C" w:rsidRDefault="0077527C"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E7184F" w14:textId="77777777" w:rsidR="0077527C" w:rsidRDefault="0077527C" w:rsidP="002B3503">
      <w:pPr>
        <w:spacing w:after="0"/>
      </w:pPr>
      <w:r>
        <w:separator/>
      </w:r>
    </w:p>
  </w:footnote>
  <w:footnote w:type="continuationSeparator" w:id="0">
    <w:p w14:paraId="29502DC6" w14:textId="77777777" w:rsidR="0077527C" w:rsidRDefault="0077527C"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CB607B" w:rsidRDefault="00CB607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D3A3C"/>
    <w:multiLevelType w:val="hybridMultilevel"/>
    <w:tmpl w:val="78D02864"/>
    <w:lvl w:ilvl="0" w:tplc="0DE0AB42">
      <w:start w:val="1"/>
      <w:numFmt w:val="bullet"/>
      <w:lvlText w:val="•"/>
      <w:lvlJc w:val="left"/>
      <w:pPr>
        <w:tabs>
          <w:tab w:val="num" w:pos="720"/>
        </w:tabs>
        <w:ind w:left="720" w:hanging="360"/>
      </w:pPr>
      <w:rPr>
        <w:rFonts w:ascii="Arial" w:hAnsi="Arial" w:hint="default"/>
      </w:rPr>
    </w:lvl>
    <w:lvl w:ilvl="1" w:tplc="7F9C17D0">
      <w:start w:val="1"/>
      <w:numFmt w:val="bullet"/>
      <w:lvlText w:val="•"/>
      <w:lvlJc w:val="left"/>
      <w:pPr>
        <w:tabs>
          <w:tab w:val="num" w:pos="1440"/>
        </w:tabs>
        <w:ind w:left="1440" w:hanging="360"/>
      </w:pPr>
      <w:rPr>
        <w:rFonts w:ascii="Arial" w:hAnsi="Arial" w:hint="default"/>
      </w:rPr>
    </w:lvl>
    <w:lvl w:ilvl="2" w:tplc="E9AAB832" w:tentative="1">
      <w:start w:val="1"/>
      <w:numFmt w:val="bullet"/>
      <w:lvlText w:val="•"/>
      <w:lvlJc w:val="left"/>
      <w:pPr>
        <w:tabs>
          <w:tab w:val="num" w:pos="2160"/>
        </w:tabs>
        <w:ind w:left="2160" w:hanging="360"/>
      </w:pPr>
      <w:rPr>
        <w:rFonts w:ascii="Arial" w:hAnsi="Arial" w:hint="default"/>
      </w:rPr>
    </w:lvl>
    <w:lvl w:ilvl="3" w:tplc="C758246C" w:tentative="1">
      <w:start w:val="1"/>
      <w:numFmt w:val="bullet"/>
      <w:lvlText w:val="•"/>
      <w:lvlJc w:val="left"/>
      <w:pPr>
        <w:tabs>
          <w:tab w:val="num" w:pos="2880"/>
        </w:tabs>
        <w:ind w:left="2880" w:hanging="360"/>
      </w:pPr>
      <w:rPr>
        <w:rFonts w:ascii="Arial" w:hAnsi="Arial" w:hint="default"/>
      </w:rPr>
    </w:lvl>
    <w:lvl w:ilvl="4" w:tplc="B60A3792" w:tentative="1">
      <w:start w:val="1"/>
      <w:numFmt w:val="bullet"/>
      <w:lvlText w:val="•"/>
      <w:lvlJc w:val="left"/>
      <w:pPr>
        <w:tabs>
          <w:tab w:val="num" w:pos="3600"/>
        </w:tabs>
        <w:ind w:left="3600" w:hanging="360"/>
      </w:pPr>
      <w:rPr>
        <w:rFonts w:ascii="Arial" w:hAnsi="Arial" w:hint="default"/>
      </w:rPr>
    </w:lvl>
    <w:lvl w:ilvl="5" w:tplc="55E81290" w:tentative="1">
      <w:start w:val="1"/>
      <w:numFmt w:val="bullet"/>
      <w:lvlText w:val="•"/>
      <w:lvlJc w:val="left"/>
      <w:pPr>
        <w:tabs>
          <w:tab w:val="num" w:pos="4320"/>
        </w:tabs>
        <w:ind w:left="4320" w:hanging="360"/>
      </w:pPr>
      <w:rPr>
        <w:rFonts w:ascii="Arial" w:hAnsi="Arial" w:hint="default"/>
      </w:rPr>
    </w:lvl>
    <w:lvl w:ilvl="6" w:tplc="6E5A04D0" w:tentative="1">
      <w:start w:val="1"/>
      <w:numFmt w:val="bullet"/>
      <w:lvlText w:val="•"/>
      <w:lvlJc w:val="left"/>
      <w:pPr>
        <w:tabs>
          <w:tab w:val="num" w:pos="5040"/>
        </w:tabs>
        <w:ind w:left="5040" w:hanging="360"/>
      </w:pPr>
      <w:rPr>
        <w:rFonts w:ascii="Arial" w:hAnsi="Arial" w:hint="default"/>
      </w:rPr>
    </w:lvl>
    <w:lvl w:ilvl="7" w:tplc="E7F40290" w:tentative="1">
      <w:start w:val="1"/>
      <w:numFmt w:val="bullet"/>
      <w:lvlText w:val="•"/>
      <w:lvlJc w:val="left"/>
      <w:pPr>
        <w:tabs>
          <w:tab w:val="num" w:pos="5760"/>
        </w:tabs>
        <w:ind w:left="5760" w:hanging="360"/>
      </w:pPr>
      <w:rPr>
        <w:rFonts w:ascii="Arial" w:hAnsi="Arial" w:hint="default"/>
      </w:rPr>
    </w:lvl>
    <w:lvl w:ilvl="8" w:tplc="D056F21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537783"/>
    <w:multiLevelType w:val="hybridMultilevel"/>
    <w:tmpl w:val="CD720E22"/>
    <w:lvl w:ilvl="0" w:tplc="2D8A84F4">
      <w:start w:val="24"/>
      <w:numFmt w:val="bullet"/>
      <w:lvlText w:val="-"/>
      <w:lvlJc w:val="left"/>
      <w:pPr>
        <w:ind w:left="420" w:hanging="420"/>
      </w:pPr>
      <w:rPr>
        <w:rFonts w:ascii="Times New Roman" w:eastAsia="Yu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BA6688"/>
    <w:multiLevelType w:val="hybridMultilevel"/>
    <w:tmpl w:val="8EAA77EE"/>
    <w:lvl w:ilvl="0" w:tplc="514C4040">
      <w:start w:val="1"/>
      <w:numFmt w:val="bullet"/>
      <w:lvlText w:val="–"/>
      <w:lvlJc w:val="left"/>
      <w:pPr>
        <w:tabs>
          <w:tab w:val="num" w:pos="720"/>
        </w:tabs>
        <w:ind w:left="720" w:hanging="360"/>
      </w:pPr>
      <w:rPr>
        <w:rFonts w:ascii="Arial" w:hAnsi="Arial" w:hint="default"/>
      </w:rPr>
    </w:lvl>
    <w:lvl w:ilvl="1" w:tplc="4A8A287E">
      <w:start w:val="1"/>
      <w:numFmt w:val="bullet"/>
      <w:lvlText w:val="–"/>
      <w:lvlJc w:val="left"/>
      <w:pPr>
        <w:tabs>
          <w:tab w:val="num" w:pos="1440"/>
        </w:tabs>
        <w:ind w:left="1440" w:hanging="360"/>
      </w:pPr>
      <w:rPr>
        <w:rFonts w:ascii="Arial" w:hAnsi="Arial" w:hint="default"/>
      </w:rPr>
    </w:lvl>
    <w:lvl w:ilvl="2" w:tplc="EF0C5AD8" w:tentative="1">
      <w:start w:val="1"/>
      <w:numFmt w:val="bullet"/>
      <w:lvlText w:val="–"/>
      <w:lvlJc w:val="left"/>
      <w:pPr>
        <w:tabs>
          <w:tab w:val="num" w:pos="2160"/>
        </w:tabs>
        <w:ind w:left="2160" w:hanging="360"/>
      </w:pPr>
      <w:rPr>
        <w:rFonts w:ascii="Arial" w:hAnsi="Arial" w:hint="default"/>
      </w:rPr>
    </w:lvl>
    <w:lvl w:ilvl="3" w:tplc="802A465C" w:tentative="1">
      <w:start w:val="1"/>
      <w:numFmt w:val="bullet"/>
      <w:lvlText w:val="–"/>
      <w:lvlJc w:val="left"/>
      <w:pPr>
        <w:tabs>
          <w:tab w:val="num" w:pos="2880"/>
        </w:tabs>
        <w:ind w:left="2880" w:hanging="360"/>
      </w:pPr>
      <w:rPr>
        <w:rFonts w:ascii="Arial" w:hAnsi="Arial" w:hint="default"/>
      </w:rPr>
    </w:lvl>
    <w:lvl w:ilvl="4" w:tplc="BC02407E" w:tentative="1">
      <w:start w:val="1"/>
      <w:numFmt w:val="bullet"/>
      <w:lvlText w:val="–"/>
      <w:lvlJc w:val="left"/>
      <w:pPr>
        <w:tabs>
          <w:tab w:val="num" w:pos="3600"/>
        </w:tabs>
        <w:ind w:left="3600" w:hanging="360"/>
      </w:pPr>
      <w:rPr>
        <w:rFonts w:ascii="Arial" w:hAnsi="Arial" w:hint="default"/>
      </w:rPr>
    </w:lvl>
    <w:lvl w:ilvl="5" w:tplc="7AEE67C0" w:tentative="1">
      <w:start w:val="1"/>
      <w:numFmt w:val="bullet"/>
      <w:lvlText w:val="–"/>
      <w:lvlJc w:val="left"/>
      <w:pPr>
        <w:tabs>
          <w:tab w:val="num" w:pos="4320"/>
        </w:tabs>
        <w:ind w:left="4320" w:hanging="360"/>
      </w:pPr>
      <w:rPr>
        <w:rFonts w:ascii="Arial" w:hAnsi="Arial" w:hint="default"/>
      </w:rPr>
    </w:lvl>
    <w:lvl w:ilvl="6" w:tplc="D05ACBFE" w:tentative="1">
      <w:start w:val="1"/>
      <w:numFmt w:val="bullet"/>
      <w:lvlText w:val="–"/>
      <w:lvlJc w:val="left"/>
      <w:pPr>
        <w:tabs>
          <w:tab w:val="num" w:pos="5040"/>
        </w:tabs>
        <w:ind w:left="5040" w:hanging="360"/>
      </w:pPr>
      <w:rPr>
        <w:rFonts w:ascii="Arial" w:hAnsi="Arial" w:hint="default"/>
      </w:rPr>
    </w:lvl>
    <w:lvl w:ilvl="7" w:tplc="4D2AADB0" w:tentative="1">
      <w:start w:val="1"/>
      <w:numFmt w:val="bullet"/>
      <w:lvlText w:val="–"/>
      <w:lvlJc w:val="left"/>
      <w:pPr>
        <w:tabs>
          <w:tab w:val="num" w:pos="5760"/>
        </w:tabs>
        <w:ind w:left="5760" w:hanging="360"/>
      </w:pPr>
      <w:rPr>
        <w:rFonts w:ascii="Arial" w:hAnsi="Arial" w:hint="default"/>
      </w:rPr>
    </w:lvl>
    <w:lvl w:ilvl="8" w:tplc="D1C879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17788F"/>
    <w:multiLevelType w:val="hybridMultilevel"/>
    <w:tmpl w:val="9AB82044"/>
    <w:lvl w:ilvl="0" w:tplc="4606DD9A">
      <w:start w:val="4"/>
      <w:numFmt w:val="bullet"/>
      <w:lvlText w:val="-"/>
      <w:lvlJc w:val="left"/>
      <w:pPr>
        <w:ind w:left="420" w:hanging="420"/>
      </w:pPr>
      <w:rPr>
        <w:rFonts w:ascii="Arial" w:eastAsia="Times New Roman" w:hAnsi="Arial" w:cs="Arial" w:hint="default"/>
      </w:rPr>
    </w:lvl>
    <w:lvl w:ilvl="1" w:tplc="1CC05644">
      <w:start w:val="3"/>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711D6E"/>
    <w:multiLevelType w:val="hybridMultilevel"/>
    <w:tmpl w:val="7744FAAE"/>
    <w:lvl w:ilvl="0" w:tplc="23F86EAE">
      <w:start w:val="2"/>
      <w:numFmt w:val="bullet"/>
      <w:lvlText w:val="-"/>
      <w:lvlJc w:val="left"/>
      <w:pPr>
        <w:ind w:left="640" w:hanging="360"/>
      </w:pPr>
      <w:rPr>
        <w:rFonts w:ascii="Times New Roman" w:eastAsia="Times New Roman" w:hAnsi="Times New Roman" w:cs="Times New Roman" w:hint="default"/>
      </w:rPr>
    </w:lvl>
    <w:lvl w:ilvl="1" w:tplc="08090003">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5" w15:restartNumberingAfterBreak="0">
    <w:nsid w:val="177064F9"/>
    <w:multiLevelType w:val="hybridMultilevel"/>
    <w:tmpl w:val="E82222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670FB8"/>
    <w:multiLevelType w:val="hybridMultilevel"/>
    <w:tmpl w:val="7AAC7532"/>
    <w:lvl w:ilvl="0" w:tplc="7084FD88">
      <w:start w:val="1"/>
      <w:numFmt w:val="bullet"/>
      <w:lvlText w:val="•"/>
      <w:lvlJc w:val="left"/>
      <w:pPr>
        <w:tabs>
          <w:tab w:val="num" w:pos="720"/>
        </w:tabs>
        <w:ind w:left="720" w:hanging="360"/>
      </w:pPr>
      <w:rPr>
        <w:rFonts w:ascii="Arial" w:hAnsi="Arial" w:hint="default"/>
      </w:rPr>
    </w:lvl>
    <w:lvl w:ilvl="1" w:tplc="FD4619A4" w:tentative="1">
      <w:start w:val="1"/>
      <w:numFmt w:val="bullet"/>
      <w:lvlText w:val="•"/>
      <w:lvlJc w:val="left"/>
      <w:pPr>
        <w:tabs>
          <w:tab w:val="num" w:pos="1440"/>
        </w:tabs>
        <w:ind w:left="1440" w:hanging="360"/>
      </w:pPr>
      <w:rPr>
        <w:rFonts w:ascii="Arial" w:hAnsi="Arial" w:hint="default"/>
      </w:rPr>
    </w:lvl>
    <w:lvl w:ilvl="2" w:tplc="EA74FAD6">
      <w:start w:val="1"/>
      <w:numFmt w:val="bullet"/>
      <w:lvlText w:val="•"/>
      <w:lvlJc w:val="left"/>
      <w:pPr>
        <w:tabs>
          <w:tab w:val="num" w:pos="2160"/>
        </w:tabs>
        <w:ind w:left="2160" w:hanging="360"/>
      </w:pPr>
      <w:rPr>
        <w:rFonts w:ascii="Arial" w:hAnsi="Arial" w:hint="default"/>
      </w:rPr>
    </w:lvl>
    <w:lvl w:ilvl="3" w:tplc="A8E86730" w:tentative="1">
      <w:start w:val="1"/>
      <w:numFmt w:val="bullet"/>
      <w:lvlText w:val="•"/>
      <w:lvlJc w:val="left"/>
      <w:pPr>
        <w:tabs>
          <w:tab w:val="num" w:pos="2880"/>
        </w:tabs>
        <w:ind w:left="2880" w:hanging="360"/>
      </w:pPr>
      <w:rPr>
        <w:rFonts w:ascii="Arial" w:hAnsi="Arial" w:hint="default"/>
      </w:rPr>
    </w:lvl>
    <w:lvl w:ilvl="4" w:tplc="190EB196" w:tentative="1">
      <w:start w:val="1"/>
      <w:numFmt w:val="bullet"/>
      <w:lvlText w:val="•"/>
      <w:lvlJc w:val="left"/>
      <w:pPr>
        <w:tabs>
          <w:tab w:val="num" w:pos="3600"/>
        </w:tabs>
        <w:ind w:left="3600" w:hanging="360"/>
      </w:pPr>
      <w:rPr>
        <w:rFonts w:ascii="Arial" w:hAnsi="Arial" w:hint="default"/>
      </w:rPr>
    </w:lvl>
    <w:lvl w:ilvl="5" w:tplc="56D0BFE6" w:tentative="1">
      <w:start w:val="1"/>
      <w:numFmt w:val="bullet"/>
      <w:lvlText w:val="•"/>
      <w:lvlJc w:val="left"/>
      <w:pPr>
        <w:tabs>
          <w:tab w:val="num" w:pos="4320"/>
        </w:tabs>
        <w:ind w:left="4320" w:hanging="360"/>
      </w:pPr>
      <w:rPr>
        <w:rFonts w:ascii="Arial" w:hAnsi="Arial" w:hint="default"/>
      </w:rPr>
    </w:lvl>
    <w:lvl w:ilvl="6" w:tplc="5568DBA4" w:tentative="1">
      <w:start w:val="1"/>
      <w:numFmt w:val="bullet"/>
      <w:lvlText w:val="•"/>
      <w:lvlJc w:val="left"/>
      <w:pPr>
        <w:tabs>
          <w:tab w:val="num" w:pos="5040"/>
        </w:tabs>
        <w:ind w:left="5040" w:hanging="360"/>
      </w:pPr>
      <w:rPr>
        <w:rFonts w:ascii="Arial" w:hAnsi="Arial" w:hint="default"/>
      </w:rPr>
    </w:lvl>
    <w:lvl w:ilvl="7" w:tplc="C62AAE1A" w:tentative="1">
      <w:start w:val="1"/>
      <w:numFmt w:val="bullet"/>
      <w:lvlText w:val="•"/>
      <w:lvlJc w:val="left"/>
      <w:pPr>
        <w:tabs>
          <w:tab w:val="num" w:pos="5760"/>
        </w:tabs>
        <w:ind w:left="5760" w:hanging="360"/>
      </w:pPr>
      <w:rPr>
        <w:rFonts w:ascii="Arial" w:hAnsi="Arial" w:hint="default"/>
      </w:rPr>
    </w:lvl>
    <w:lvl w:ilvl="8" w:tplc="C2EEAE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135DAF"/>
    <w:multiLevelType w:val="hybridMultilevel"/>
    <w:tmpl w:val="AD8ECE04"/>
    <w:lvl w:ilvl="0" w:tplc="F37EBF50">
      <w:start w:val="1"/>
      <w:numFmt w:val="bullet"/>
      <w:lvlText w:val="•"/>
      <w:lvlJc w:val="left"/>
      <w:pPr>
        <w:tabs>
          <w:tab w:val="num" w:pos="720"/>
        </w:tabs>
        <w:ind w:left="720" w:hanging="360"/>
      </w:pPr>
      <w:rPr>
        <w:rFonts w:ascii="Arial" w:hAnsi="Arial" w:hint="default"/>
      </w:rPr>
    </w:lvl>
    <w:lvl w:ilvl="1" w:tplc="D2B2A4D6">
      <w:start w:val="206"/>
      <w:numFmt w:val="bullet"/>
      <w:lvlText w:val="–"/>
      <w:lvlJc w:val="left"/>
      <w:pPr>
        <w:tabs>
          <w:tab w:val="num" w:pos="1440"/>
        </w:tabs>
        <w:ind w:left="1440" w:hanging="360"/>
      </w:pPr>
      <w:rPr>
        <w:rFonts w:ascii="Arial" w:hAnsi="Arial" w:hint="default"/>
      </w:rPr>
    </w:lvl>
    <w:lvl w:ilvl="2" w:tplc="4740BEAE" w:tentative="1">
      <w:start w:val="1"/>
      <w:numFmt w:val="bullet"/>
      <w:lvlText w:val="•"/>
      <w:lvlJc w:val="left"/>
      <w:pPr>
        <w:tabs>
          <w:tab w:val="num" w:pos="2160"/>
        </w:tabs>
        <w:ind w:left="2160" w:hanging="360"/>
      </w:pPr>
      <w:rPr>
        <w:rFonts w:ascii="Arial" w:hAnsi="Arial" w:hint="default"/>
      </w:rPr>
    </w:lvl>
    <w:lvl w:ilvl="3" w:tplc="9D542250" w:tentative="1">
      <w:start w:val="1"/>
      <w:numFmt w:val="bullet"/>
      <w:lvlText w:val="•"/>
      <w:lvlJc w:val="left"/>
      <w:pPr>
        <w:tabs>
          <w:tab w:val="num" w:pos="2880"/>
        </w:tabs>
        <w:ind w:left="2880" w:hanging="360"/>
      </w:pPr>
      <w:rPr>
        <w:rFonts w:ascii="Arial" w:hAnsi="Arial" w:hint="default"/>
      </w:rPr>
    </w:lvl>
    <w:lvl w:ilvl="4" w:tplc="E16A353C" w:tentative="1">
      <w:start w:val="1"/>
      <w:numFmt w:val="bullet"/>
      <w:lvlText w:val="•"/>
      <w:lvlJc w:val="left"/>
      <w:pPr>
        <w:tabs>
          <w:tab w:val="num" w:pos="3600"/>
        </w:tabs>
        <w:ind w:left="3600" w:hanging="360"/>
      </w:pPr>
      <w:rPr>
        <w:rFonts w:ascii="Arial" w:hAnsi="Arial" w:hint="default"/>
      </w:rPr>
    </w:lvl>
    <w:lvl w:ilvl="5" w:tplc="C79C2A3C" w:tentative="1">
      <w:start w:val="1"/>
      <w:numFmt w:val="bullet"/>
      <w:lvlText w:val="•"/>
      <w:lvlJc w:val="left"/>
      <w:pPr>
        <w:tabs>
          <w:tab w:val="num" w:pos="4320"/>
        </w:tabs>
        <w:ind w:left="4320" w:hanging="360"/>
      </w:pPr>
      <w:rPr>
        <w:rFonts w:ascii="Arial" w:hAnsi="Arial" w:hint="default"/>
      </w:rPr>
    </w:lvl>
    <w:lvl w:ilvl="6" w:tplc="924E62EA" w:tentative="1">
      <w:start w:val="1"/>
      <w:numFmt w:val="bullet"/>
      <w:lvlText w:val="•"/>
      <w:lvlJc w:val="left"/>
      <w:pPr>
        <w:tabs>
          <w:tab w:val="num" w:pos="5040"/>
        </w:tabs>
        <w:ind w:left="5040" w:hanging="360"/>
      </w:pPr>
      <w:rPr>
        <w:rFonts w:ascii="Arial" w:hAnsi="Arial" w:hint="default"/>
      </w:rPr>
    </w:lvl>
    <w:lvl w:ilvl="7" w:tplc="0CBCE486" w:tentative="1">
      <w:start w:val="1"/>
      <w:numFmt w:val="bullet"/>
      <w:lvlText w:val="•"/>
      <w:lvlJc w:val="left"/>
      <w:pPr>
        <w:tabs>
          <w:tab w:val="num" w:pos="5760"/>
        </w:tabs>
        <w:ind w:left="5760" w:hanging="360"/>
      </w:pPr>
      <w:rPr>
        <w:rFonts w:ascii="Arial" w:hAnsi="Arial" w:hint="default"/>
      </w:rPr>
    </w:lvl>
    <w:lvl w:ilvl="8" w:tplc="A8A8CD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F1330EB"/>
    <w:multiLevelType w:val="hybridMultilevel"/>
    <w:tmpl w:val="A7946BFA"/>
    <w:lvl w:ilvl="0" w:tplc="E1B0DAEA">
      <w:start w:val="1"/>
      <w:numFmt w:val="decimal"/>
      <w:lvlText w:val="%1."/>
      <w:lvlJc w:val="left"/>
      <w:pPr>
        <w:tabs>
          <w:tab w:val="num" w:pos="720"/>
        </w:tabs>
        <w:ind w:left="720" w:hanging="360"/>
      </w:pPr>
    </w:lvl>
    <w:lvl w:ilvl="1" w:tplc="FBE062B6">
      <w:start w:val="174"/>
      <w:numFmt w:val="bullet"/>
      <w:lvlText w:val="•"/>
      <w:lvlJc w:val="left"/>
      <w:pPr>
        <w:tabs>
          <w:tab w:val="num" w:pos="1440"/>
        </w:tabs>
        <w:ind w:left="1440" w:hanging="360"/>
      </w:pPr>
      <w:rPr>
        <w:rFonts w:ascii="Arial" w:hAnsi="Arial" w:hint="default"/>
      </w:rPr>
    </w:lvl>
    <w:lvl w:ilvl="2" w:tplc="73B68230">
      <w:start w:val="174"/>
      <w:numFmt w:val="bullet"/>
      <w:lvlText w:val="•"/>
      <w:lvlJc w:val="left"/>
      <w:pPr>
        <w:tabs>
          <w:tab w:val="num" w:pos="2160"/>
        </w:tabs>
        <w:ind w:left="2160" w:hanging="360"/>
      </w:pPr>
      <w:rPr>
        <w:rFonts w:ascii="Arial" w:hAnsi="Arial" w:hint="default"/>
      </w:rPr>
    </w:lvl>
    <w:lvl w:ilvl="3" w:tplc="EB34EAB8" w:tentative="1">
      <w:start w:val="1"/>
      <w:numFmt w:val="decimal"/>
      <w:lvlText w:val="%4."/>
      <w:lvlJc w:val="left"/>
      <w:pPr>
        <w:tabs>
          <w:tab w:val="num" w:pos="2880"/>
        </w:tabs>
        <w:ind w:left="2880" w:hanging="360"/>
      </w:pPr>
    </w:lvl>
    <w:lvl w:ilvl="4" w:tplc="4454A7AA" w:tentative="1">
      <w:start w:val="1"/>
      <w:numFmt w:val="decimal"/>
      <w:lvlText w:val="%5."/>
      <w:lvlJc w:val="left"/>
      <w:pPr>
        <w:tabs>
          <w:tab w:val="num" w:pos="3600"/>
        </w:tabs>
        <w:ind w:left="3600" w:hanging="360"/>
      </w:pPr>
    </w:lvl>
    <w:lvl w:ilvl="5" w:tplc="A364B2D0" w:tentative="1">
      <w:start w:val="1"/>
      <w:numFmt w:val="decimal"/>
      <w:lvlText w:val="%6."/>
      <w:lvlJc w:val="left"/>
      <w:pPr>
        <w:tabs>
          <w:tab w:val="num" w:pos="4320"/>
        </w:tabs>
        <w:ind w:left="4320" w:hanging="360"/>
      </w:pPr>
    </w:lvl>
    <w:lvl w:ilvl="6" w:tplc="544680D2" w:tentative="1">
      <w:start w:val="1"/>
      <w:numFmt w:val="decimal"/>
      <w:lvlText w:val="%7."/>
      <w:lvlJc w:val="left"/>
      <w:pPr>
        <w:tabs>
          <w:tab w:val="num" w:pos="5040"/>
        </w:tabs>
        <w:ind w:left="5040" w:hanging="360"/>
      </w:pPr>
    </w:lvl>
    <w:lvl w:ilvl="7" w:tplc="9CC02026" w:tentative="1">
      <w:start w:val="1"/>
      <w:numFmt w:val="decimal"/>
      <w:lvlText w:val="%8."/>
      <w:lvlJc w:val="left"/>
      <w:pPr>
        <w:tabs>
          <w:tab w:val="num" w:pos="5760"/>
        </w:tabs>
        <w:ind w:left="5760" w:hanging="360"/>
      </w:pPr>
    </w:lvl>
    <w:lvl w:ilvl="8" w:tplc="DDF6D374" w:tentative="1">
      <w:start w:val="1"/>
      <w:numFmt w:val="decimal"/>
      <w:lvlText w:val="%9."/>
      <w:lvlJc w:val="left"/>
      <w:pPr>
        <w:tabs>
          <w:tab w:val="num" w:pos="6480"/>
        </w:tabs>
        <w:ind w:left="6480" w:hanging="360"/>
      </w:pPr>
    </w:lvl>
  </w:abstractNum>
  <w:abstractNum w:abstractNumId="10"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35831A65"/>
    <w:multiLevelType w:val="hybridMultilevel"/>
    <w:tmpl w:val="9ECC5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2511A1"/>
    <w:multiLevelType w:val="hybridMultilevel"/>
    <w:tmpl w:val="151C2A5E"/>
    <w:lvl w:ilvl="0" w:tplc="B69C0C22">
      <w:start w:val="1"/>
      <w:numFmt w:val="bullet"/>
      <w:lvlText w:val="•"/>
      <w:lvlJc w:val="left"/>
      <w:pPr>
        <w:tabs>
          <w:tab w:val="num" w:pos="720"/>
        </w:tabs>
        <w:ind w:left="720" w:hanging="360"/>
      </w:pPr>
      <w:rPr>
        <w:rFonts w:ascii="Arial" w:hAnsi="Arial" w:hint="default"/>
      </w:rPr>
    </w:lvl>
    <w:lvl w:ilvl="1" w:tplc="D32CCACA">
      <w:start w:val="174"/>
      <w:numFmt w:val="bullet"/>
      <w:lvlText w:val="–"/>
      <w:lvlJc w:val="left"/>
      <w:pPr>
        <w:tabs>
          <w:tab w:val="num" w:pos="1440"/>
        </w:tabs>
        <w:ind w:left="1440" w:hanging="360"/>
      </w:pPr>
      <w:rPr>
        <w:rFonts w:ascii="Arial" w:hAnsi="Arial" w:hint="default"/>
      </w:rPr>
    </w:lvl>
    <w:lvl w:ilvl="2" w:tplc="243C9C7C">
      <w:start w:val="174"/>
      <w:numFmt w:val="bullet"/>
      <w:lvlText w:val="•"/>
      <w:lvlJc w:val="left"/>
      <w:pPr>
        <w:tabs>
          <w:tab w:val="num" w:pos="2160"/>
        </w:tabs>
        <w:ind w:left="2160" w:hanging="360"/>
      </w:pPr>
      <w:rPr>
        <w:rFonts w:ascii="Arial" w:hAnsi="Arial" w:hint="default"/>
      </w:rPr>
    </w:lvl>
    <w:lvl w:ilvl="3" w:tplc="C1AA4678" w:tentative="1">
      <w:start w:val="1"/>
      <w:numFmt w:val="bullet"/>
      <w:lvlText w:val="•"/>
      <w:lvlJc w:val="left"/>
      <w:pPr>
        <w:tabs>
          <w:tab w:val="num" w:pos="2880"/>
        </w:tabs>
        <w:ind w:left="2880" w:hanging="360"/>
      </w:pPr>
      <w:rPr>
        <w:rFonts w:ascii="Arial" w:hAnsi="Arial" w:hint="default"/>
      </w:rPr>
    </w:lvl>
    <w:lvl w:ilvl="4" w:tplc="E93EB4B6" w:tentative="1">
      <w:start w:val="1"/>
      <w:numFmt w:val="bullet"/>
      <w:lvlText w:val="•"/>
      <w:lvlJc w:val="left"/>
      <w:pPr>
        <w:tabs>
          <w:tab w:val="num" w:pos="3600"/>
        </w:tabs>
        <w:ind w:left="3600" w:hanging="360"/>
      </w:pPr>
      <w:rPr>
        <w:rFonts w:ascii="Arial" w:hAnsi="Arial" w:hint="default"/>
      </w:rPr>
    </w:lvl>
    <w:lvl w:ilvl="5" w:tplc="400C5D8E" w:tentative="1">
      <w:start w:val="1"/>
      <w:numFmt w:val="bullet"/>
      <w:lvlText w:val="•"/>
      <w:lvlJc w:val="left"/>
      <w:pPr>
        <w:tabs>
          <w:tab w:val="num" w:pos="4320"/>
        </w:tabs>
        <w:ind w:left="4320" w:hanging="360"/>
      </w:pPr>
      <w:rPr>
        <w:rFonts w:ascii="Arial" w:hAnsi="Arial" w:hint="default"/>
      </w:rPr>
    </w:lvl>
    <w:lvl w:ilvl="6" w:tplc="8F2AB600" w:tentative="1">
      <w:start w:val="1"/>
      <w:numFmt w:val="bullet"/>
      <w:lvlText w:val="•"/>
      <w:lvlJc w:val="left"/>
      <w:pPr>
        <w:tabs>
          <w:tab w:val="num" w:pos="5040"/>
        </w:tabs>
        <w:ind w:left="5040" w:hanging="360"/>
      </w:pPr>
      <w:rPr>
        <w:rFonts w:ascii="Arial" w:hAnsi="Arial" w:hint="default"/>
      </w:rPr>
    </w:lvl>
    <w:lvl w:ilvl="7" w:tplc="93989D9E" w:tentative="1">
      <w:start w:val="1"/>
      <w:numFmt w:val="bullet"/>
      <w:lvlText w:val="•"/>
      <w:lvlJc w:val="left"/>
      <w:pPr>
        <w:tabs>
          <w:tab w:val="num" w:pos="5760"/>
        </w:tabs>
        <w:ind w:left="5760" w:hanging="360"/>
      </w:pPr>
      <w:rPr>
        <w:rFonts w:ascii="Arial" w:hAnsi="Arial" w:hint="default"/>
      </w:rPr>
    </w:lvl>
    <w:lvl w:ilvl="8" w:tplc="1F229CE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BE08C1"/>
    <w:multiLevelType w:val="hybridMultilevel"/>
    <w:tmpl w:val="138AFE1A"/>
    <w:lvl w:ilvl="0" w:tplc="E5103278">
      <w:start w:val="1"/>
      <w:numFmt w:val="bullet"/>
      <w:lvlText w:val="•"/>
      <w:lvlJc w:val="left"/>
      <w:pPr>
        <w:tabs>
          <w:tab w:val="num" w:pos="720"/>
        </w:tabs>
        <w:ind w:left="720" w:hanging="360"/>
      </w:pPr>
      <w:rPr>
        <w:rFonts w:ascii="Arial" w:hAnsi="Arial" w:hint="default"/>
      </w:rPr>
    </w:lvl>
    <w:lvl w:ilvl="1" w:tplc="8F5A17F2" w:tentative="1">
      <w:start w:val="1"/>
      <w:numFmt w:val="bullet"/>
      <w:lvlText w:val="•"/>
      <w:lvlJc w:val="left"/>
      <w:pPr>
        <w:tabs>
          <w:tab w:val="num" w:pos="1440"/>
        </w:tabs>
        <w:ind w:left="1440" w:hanging="360"/>
      </w:pPr>
      <w:rPr>
        <w:rFonts w:ascii="Arial" w:hAnsi="Arial" w:hint="default"/>
      </w:rPr>
    </w:lvl>
    <w:lvl w:ilvl="2" w:tplc="FC700442" w:tentative="1">
      <w:start w:val="1"/>
      <w:numFmt w:val="bullet"/>
      <w:lvlText w:val="•"/>
      <w:lvlJc w:val="left"/>
      <w:pPr>
        <w:tabs>
          <w:tab w:val="num" w:pos="2160"/>
        </w:tabs>
        <w:ind w:left="2160" w:hanging="360"/>
      </w:pPr>
      <w:rPr>
        <w:rFonts w:ascii="Arial" w:hAnsi="Arial" w:hint="default"/>
      </w:rPr>
    </w:lvl>
    <w:lvl w:ilvl="3" w:tplc="DB666C0A" w:tentative="1">
      <w:start w:val="1"/>
      <w:numFmt w:val="bullet"/>
      <w:lvlText w:val="•"/>
      <w:lvlJc w:val="left"/>
      <w:pPr>
        <w:tabs>
          <w:tab w:val="num" w:pos="2880"/>
        </w:tabs>
        <w:ind w:left="2880" w:hanging="360"/>
      </w:pPr>
      <w:rPr>
        <w:rFonts w:ascii="Arial" w:hAnsi="Arial" w:hint="default"/>
      </w:rPr>
    </w:lvl>
    <w:lvl w:ilvl="4" w:tplc="57665418" w:tentative="1">
      <w:start w:val="1"/>
      <w:numFmt w:val="bullet"/>
      <w:lvlText w:val="•"/>
      <w:lvlJc w:val="left"/>
      <w:pPr>
        <w:tabs>
          <w:tab w:val="num" w:pos="3600"/>
        </w:tabs>
        <w:ind w:left="3600" w:hanging="360"/>
      </w:pPr>
      <w:rPr>
        <w:rFonts w:ascii="Arial" w:hAnsi="Arial" w:hint="default"/>
      </w:rPr>
    </w:lvl>
    <w:lvl w:ilvl="5" w:tplc="AD869440" w:tentative="1">
      <w:start w:val="1"/>
      <w:numFmt w:val="bullet"/>
      <w:lvlText w:val="•"/>
      <w:lvlJc w:val="left"/>
      <w:pPr>
        <w:tabs>
          <w:tab w:val="num" w:pos="4320"/>
        </w:tabs>
        <w:ind w:left="4320" w:hanging="360"/>
      </w:pPr>
      <w:rPr>
        <w:rFonts w:ascii="Arial" w:hAnsi="Arial" w:hint="default"/>
      </w:rPr>
    </w:lvl>
    <w:lvl w:ilvl="6" w:tplc="F352420C" w:tentative="1">
      <w:start w:val="1"/>
      <w:numFmt w:val="bullet"/>
      <w:lvlText w:val="•"/>
      <w:lvlJc w:val="left"/>
      <w:pPr>
        <w:tabs>
          <w:tab w:val="num" w:pos="5040"/>
        </w:tabs>
        <w:ind w:left="5040" w:hanging="360"/>
      </w:pPr>
      <w:rPr>
        <w:rFonts w:ascii="Arial" w:hAnsi="Arial" w:hint="default"/>
      </w:rPr>
    </w:lvl>
    <w:lvl w:ilvl="7" w:tplc="2B581F62" w:tentative="1">
      <w:start w:val="1"/>
      <w:numFmt w:val="bullet"/>
      <w:lvlText w:val="•"/>
      <w:lvlJc w:val="left"/>
      <w:pPr>
        <w:tabs>
          <w:tab w:val="num" w:pos="5760"/>
        </w:tabs>
        <w:ind w:left="5760" w:hanging="360"/>
      </w:pPr>
      <w:rPr>
        <w:rFonts w:ascii="Arial" w:hAnsi="Arial" w:hint="default"/>
      </w:rPr>
    </w:lvl>
    <w:lvl w:ilvl="8" w:tplc="67D60C4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49D443F"/>
    <w:multiLevelType w:val="hybridMultilevel"/>
    <w:tmpl w:val="64B052D4"/>
    <w:lvl w:ilvl="0" w:tplc="096CD134">
      <w:start w:val="1"/>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8674287"/>
    <w:multiLevelType w:val="hybridMultilevel"/>
    <w:tmpl w:val="CD20E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9E909D6"/>
    <w:multiLevelType w:val="hybridMultilevel"/>
    <w:tmpl w:val="0DFA6D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61931C16"/>
    <w:multiLevelType w:val="hybridMultilevel"/>
    <w:tmpl w:val="6B2290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2E7019F"/>
    <w:multiLevelType w:val="hybridMultilevel"/>
    <w:tmpl w:val="CB2021F2"/>
    <w:lvl w:ilvl="0" w:tplc="83A60A70">
      <w:start w:val="1"/>
      <w:numFmt w:val="bullet"/>
      <w:lvlText w:val="•"/>
      <w:lvlJc w:val="left"/>
      <w:pPr>
        <w:tabs>
          <w:tab w:val="num" w:pos="720"/>
        </w:tabs>
        <w:ind w:left="720" w:hanging="360"/>
      </w:pPr>
      <w:rPr>
        <w:rFonts w:ascii="Arial" w:hAnsi="Arial" w:hint="default"/>
      </w:rPr>
    </w:lvl>
    <w:lvl w:ilvl="1" w:tplc="D74C2696">
      <w:start w:val="1"/>
      <w:numFmt w:val="bullet"/>
      <w:lvlText w:val="•"/>
      <w:lvlJc w:val="left"/>
      <w:pPr>
        <w:tabs>
          <w:tab w:val="num" w:pos="1440"/>
        </w:tabs>
        <w:ind w:left="1440" w:hanging="360"/>
      </w:pPr>
      <w:rPr>
        <w:rFonts w:ascii="Arial" w:hAnsi="Arial" w:hint="default"/>
      </w:rPr>
    </w:lvl>
    <w:lvl w:ilvl="2" w:tplc="B0FA062C" w:tentative="1">
      <w:start w:val="1"/>
      <w:numFmt w:val="bullet"/>
      <w:lvlText w:val="•"/>
      <w:lvlJc w:val="left"/>
      <w:pPr>
        <w:tabs>
          <w:tab w:val="num" w:pos="2160"/>
        </w:tabs>
        <w:ind w:left="2160" w:hanging="360"/>
      </w:pPr>
      <w:rPr>
        <w:rFonts w:ascii="Arial" w:hAnsi="Arial" w:hint="default"/>
      </w:rPr>
    </w:lvl>
    <w:lvl w:ilvl="3" w:tplc="3990B8A2" w:tentative="1">
      <w:start w:val="1"/>
      <w:numFmt w:val="bullet"/>
      <w:lvlText w:val="•"/>
      <w:lvlJc w:val="left"/>
      <w:pPr>
        <w:tabs>
          <w:tab w:val="num" w:pos="2880"/>
        </w:tabs>
        <w:ind w:left="2880" w:hanging="360"/>
      </w:pPr>
      <w:rPr>
        <w:rFonts w:ascii="Arial" w:hAnsi="Arial" w:hint="default"/>
      </w:rPr>
    </w:lvl>
    <w:lvl w:ilvl="4" w:tplc="D8C813E2" w:tentative="1">
      <w:start w:val="1"/>
      <w:numFmt w:val="bullet"/>
      <w:lvlText w:val="•"/>
      <w:lvlJc w:val="left"/>
      <w:pPr>
        <w:tabs>
          <w:tab w:val="num" w:pos="3600"/>
        </w:tabs>
        <w:ind w:left="3600" w:hanging="360"/>
      </w:pPr>
      <w:rPr>
        <w:rFonts w:ascii="Arial" w:hAnsi="Arial" w:hint="default"/>
      </w:rPr>
    </w:lvl>
    <w:lvl w:ilvl="5" w:tplc="15224218" w:tentative="1">
      <w:start w:val="1"/>
      <w:numFmt w:val="bullet"/>
      <w:lvlText w:val="•"/>
      <w:lvlJc w:val="left"/>
      <w:pPr>
        <w:tabs>
          <w:tab w:val="num" w:pos="4320"/>
        </w:tabs>
        <w:ind w:left="4320" w:hanging="360"/>
      </w:pPr>
      <w:rPr>
        <w:rFonts w:ascii="Arial" w:hAnsi="Arial" w:hint="default"/>
      </w:rPr>
    </w:lvl>
    <w:lvl w:ilvl="6" w:tplc="E9724AB0" w:tentative="1">
      <w:start w:val="1"/>
      <w:numFmt w:val="bullet"/>
      <w:lvlText w:val="•"/>
      <w:lvlJc w:val="left"/>
      <w:pPr>
        <w:tabs>
          <w:tab w:val="num" w:pos="5040"/>
        </w:tabs>
        <w:ind w:left="5040" w:hanging="360"/>
      </w:pPr>
      <w:rPr>
        <w:rFonts w:ascii="Arial" w:hAnsi="Arial" w:hint="default"/>
      </w:rPr>
    </w:lvl>
    <w:lvl w:ilvl="7" w:tplc="B78C1534" w:tentative="1">
      <w:start w:val="1"/>
      <w:numFmt w:val="bullet"/>
      <w:lvlText w:val="•"/>
      <w:lvlJc w:val="left"/>
      <w:pPr>
        <w:tabs>
          <w:tab w:val="num" w:pos="5760"/>
        </w:tabs>
        <w:ind w:left="5760" w:hanging="360"/>
      </w:pPr>
      <w:rPr>
        <w:rFonts w:ascii="Arial" w:hAnsi="Arial" w:hint="default"/>
      </w:rPr>
    </w:lvl>
    <w:lvl w:ilvl="8" w:tplc="ABEAE34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358054A"/>
    <w:multiLevelType w:val="hybridMultilevel"/>
    <w:tmpl w:val="3C1416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56D4CB2"/>
    <w:multiLevelType w:val="hybridMultilevel"/>
    <w:tmpl w:val="38DA6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C2A62F3"/>
    <w:multiLevelType w:val="hybridMultilevel"/>
    <w:tmpl w:val="B628C48A"/>
    <w:lvl w:ilvl="0" w:tplc="B808AAFA">
      <w:start w:val="2"/>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24"/>
  </w:num>
  <w:num w:numId="3">
    <w:abstractNumId w:val="11"/>
  </w:num>
  <w:num w:numId="4">
    <w:abstractNumId w:val="19"/>
  </w:num>
  <w:num w:numId="5">
    <w:abstractNumId w:val="5"/>
  </w:num>
  <w:num w:numId="6">
    <w:abstractNumId w:val="18"/>
  </w:num>
  <w:num w:numId="7">
    <w:abstractNumId w:val="1"/>
  </w:num>
  <w:num w:numId="8">
    <w:abstractNumId w:val="20"/>
  </w:num>
  <w:num w:numId="9">
    <w:abstractNumId w:val="7"/>
  </w:num>
  <w:num w:numId="10">
    <w:abstractNumId w:val="2"/>
  </w:num>
  <w:num w:numId="11">
    <w:abstractNumId w:val="12"/>
  </w:num>
  <w:num w:numId="12">
    <w:abstractNumId w:val="22"/>
  </w:num>
  <w:num w:numId="13">
    <w:abstractNumId w:val="17"/>
  </w:num>
  <w:num w:numId="14">
    <w:abstractNumId w:val="4"/>
  </w:num>
  <w:num w:numId="15">
    <w:abstractNumId w:val="9"/>
  </w:num>
  <w:num w:numId="16">
    <w:abstractNumId w:val="13"/>
  </w:num>
  <w:num w:numId="17">
    <w:abstractNumId w:val="25"/>
  </w:num>
  <w:num w:numId="18">
    <w:abstractNumId w:val="0"/>
  </w:num>
  <w:num w:numId="19">
    <w:abstractNumId w:val="21"/>
  </w:num>
  <w:num w:numId="20">
    <w:abstractNumId w:val="6"/>
  </w:num>
  <w:num w:numId="21">
    <w:abstractNumId w:val="15"/>
  </w:num>
  <w:num w:numId="22">
    <w:abstractNumId w:val="10"/>
  </w:num>
  <w:num w:numId="23">
    <w:abstractNumId w:val="23"/>
  </w:num>
  <w:num w:numId="24">
    <w:abstractNumId w:val="16"/>
  </w:num>
  <w:num w:numId="25">
    <w:abstractNumId w:val="14"/>
  </w:num>
  <w:num w:numId="26">
    <w:abstractNumId w:val="26"/>
  </w:num>
  <w:num w:numId="27">
    <w:abstractNumId w:val="3"/>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138FC"/>
    <w:rsid w:val="00023AC5"/>
    <w:rsid w:val="0007321B"/>
    <w:rsid w:val="00091F0B"/>
    <w:rsid w:val="000A6473"/>
    <w:rsid w:val="000A754F"/>
    <w:rsid w:val="000B4E56"/>
    <w:rsid w:val="000B5E8E"/>
    <w:rsid w:val="000F2546"/>
    <w:rsid w:val="000F50EC"/>
    <w:rsid w:val="00101626"/>
    <w:rsid w:val="00126055"/>
    <w:rsid w:val="00136328"/>
    <w:rsid w:val="001364A1"/>
    <w:rsid w:val="001413C7"/>
    <w:rsid w:val="00142124"/>
    <w:rsid w:val="0015000E"/>
    <w:rsid w:val="00154D1C"/>
    <w:rsid w:val="0016131F"/>
    <w:rsid w:val="00177EFF"/>
    <w:rsid w:val="001953B8"/>
    <w:rsid w:val="001F746E"/>
    <w:rsid w:val="002127E2"/>
    <w:rsid w:val="00214C87"/>
    <w:rsid w:val="00215035"/>
    <w:rsid w:val="00215E52"/>
    <w:rsid w:val="00242B76"/>
    <w:rsid w:val="00272473"/>
    <w:rsid w:val="00276F69"/>
    <w:rsid w:val="00291DDD"/>
    <w:rsid w:val="002A066E"/>
    <w:rsid w:val="002A7181"/>
    <w:rsid w:val="002B3503"/>
    <w:rsid w:val="002D1B45"/>
    <w:rsid w:val="002F6A38"/>
    <w:rsid w:val="003029F0"/>
    <w:rsid w:val="00347DEA"/>
    <w:rsid w:val="003777FE"/>
    <w:rsid w:val="003D26B4"/>
    <w:rsid w:val="00417963"/>
    <w:rsid w:val="0042109F"/>
    <w:rsid w:val="00422ABC"/>
    <w:rsid w:val="00426A90"/>
    <w:rsid w:val="00430A73"/>
    <w:rsid w:val="0043450E"/>
    <w:rsid w:val="00453BA5"/>
    <w:rsid w:val="00454E53"/>
    <w:rsid w:val="00473FFD"/>
    <w:rsid w:val="00482477"/>
    <w:rsid w:val="00484078"/>
    <w:rsid w:val="00491386"/>
    <w:rsid w:val="00494F18"/>
    <w:rsid w:val="004974FD"/>
    <w:rsid w:val="004A41DA"/>
    <w:rsid w:val="004C0103"/>
    <w:rsid w:val="004C58F9"/>
    <w:rsid w:val="004D0C67"/>
    <w:rsid w:val="004D3D81"/>
    <w:rsid w:val="004F517D"/>
    <w:rsid w:val="005155DE"/>
    <w:rsid w:val="00517050"/>
    <w:rsid w:val="0053656E"/>
    <w:rsid w:val="00560A63"/>
    <w:rsid w:val="005647F5"/>
    <w:rsid w:val="00564B2E"/>
    <w:rsid w:val="0057077D"/>
    <w:rsid w:val="00570B14"/>
    <w:rsid w:val="005735CF"/>
    <w:rsid w:val="005908EA"/>
    <w:rsid w:val="00595369"/>
    <w:rsid w:val="005B2640"/>
    <w:rsid w:val="005D18A4"/>
    <w:rsid w:val="005D784D"/>
    <w:rsid w:val="005D7B66"/>
    <w:rsid w:val="005E7C59"/>
    <w:rsid w:val="005F31A5"/>
    <w:rsid w:val="005F4052"/>
    <w:rsid w:val="005F6CE3"/>
    <w:rsid w:val="006026F2"/>
    <w:rsid w:val="00602EB6"/>
    <w:rsid w:val="00613AB3"/>
    <w:rsid w:val="00641C2E"/>
    <w:rsid w:val="00641E1F"/>
    <w:rsid w:val="00664AE9"/>
    <w:rsid w:val="00664DF6"/>
    <w:rsid w:val="00687537"/>
    <w:rsid w:val="006919C7"/>
    <w:rsid w:val="006B0708"/>
    <w:rsid w:val="006B6CB6"/>
    <w:rsid w:val="006C44A0"/>
    <w:rsid w:val="006C6840"/>
    <w:rsid w:val="006D43D1"/>
    <w:rsid w:val="006D63C8"/>
    <w:rsid w:val="006D701F"/>
    <w:rsid w:val="00702ED2"/>
    <w:rsid w:val="00703602"/>
    <w:rsid w:val="00713482"/>
    <w:rsid w:val="00726265"/>
    <w:rsid w:val="00734EBD"/>
    <w:rsid w:val="0074778D"/>
    <w:rsid w:val="00747F44"/>
    <w:rsid w:val="00757284"/>
    <w:rsid w:val="0077527C"/>
    <w:rsid w:val="007C3D2F"/>
    <w:rsid w:val="007D1C54"/>
    <w:rsid w:val="007D20DF"/>
    <w:rsid w:val="007E0C29"/>
    <w:rsid w:val="007E752F"/>
    <w:rsid w:val="00803510"/>
    <w:rsid w:val="00813258"/>
    <w:rsid w:val="00814D49"/>
    <w:rsid w:val="008236E4"/>
    <w:rsid w:val="00846F0E"/>
    <w:rsid w:val="00850296"/>
    <w:rsid w:val="00870F1F"/>
    <w:rsid w:val="00871B4D"/>
    <w:rsid w:val="00891F14"/>
    <w:rsid w:val="008926AE"/>
    <w:rsid w:val="00895E24"/>
    <w:rsid w:val="008A4493"/>
    <w:rsid w:val="008A635A"/>
    <w:rsid w:val="008B72EE"/>
    <w:rsid w:val="008D12E4"/>
    <w:rsid w:val="00903638"/>
    <w:rsid w:val="0091383D"/>
    <w:rsid w:val="00940559"/>
    <w:rsid w:val="00966126"/>
    <w:rsid w:val="00996062"/>
    <w:rsid w:val="009A1B59"/>
    <w:rsid w:val="009B1E68"/>
    <w:rsid w:val="009B2786"/>
    <w:rsid w:val="009B6543"/>
    <w:rsid w:val="009B7F2A"/>
    <w:rsid w:val="00A16F72"/>
    <w:rsid w:val="00A451E8"/>
    <w:rsid w:val="00A6018C"/>
    <w:rsid w:val="00A83B5D"/>
    <w:rsid w:val="00A925DB"/>
    <w:rsid w:val="00AB3FAE"/>
    <w:rsid w:val="00AD0CC8"/>
    <w:rsid w:val="00AD0F48"/>
    <w:rsid w:val="00AE1D3D"/>
    <w:rsid w:val="00AE52A5"/>
    <w:rsid w:val="00AE6327"/>
    <w:rsid w:val="00AF7CB0"/>
    <w:rsid w:val="00B4385F"/>
    <w:rsid w:val="00B65B59"/>
    <w:rsid w:val="00B72408"/>
    <w:rsid w:val="00B77164"/>
    <w:rsid w:val="00BC228C"/>
    <w:rsid w:val="00BC2924"/>
    <w:rsid w:val="00BC764C"/>
    <w:rsid w:val="00BF4B17"/>
    <w:rsid w:val="00C07A46"/>
    <w:rsid w:val="00C17B19"/>
    <w:rsid w:val="00C21554"/>
    <w:rsid w:val="00C3087E"/>
    <w:rsid w:val="00C45DB3"/>
    <w:rsid w:val="00C47C9F"/>
    <w:rsid w:val="00C81190"/>
    <w:rsid w:val="00C83E86"/>
    <w:rsid w:val="00C91EE2"/>
    <w:rsid w:val="00CB607B"/>
    <w:rsid w:val="00CC2754"/>
    <w:rsid w:val="00CE241D"/>
    <w:rsid w:val="00D07626"/>
    <w:rsid w:val="00D275CC"/>
    <w:rsid w:val="00D348C6"/>
    <w:rsid w:val="00D44EB4"/>
    <w:rsid w:val="00D546CC"/>
    <w:rsid w:val="00D57C62"/>
    <w:rsid w:val="00D767C4"/>
    <w:rsid w:val="00D77CF5"/>
    <w:rsid w:val="00D81307"/>
    <w:rsid w:val="00DA03D6"/>
    <w:rsid w:val="00DA4A61"/>
    <w:rsid w:val="00DA7396"/>
    <w:rsid w:val="00DF1DEC"/>
    <w:rsid w:val="00DF302A"/>
    <w:rsid w:val="00E014E2"/>
    <w:rsid w:val="00E332C0"/>
    <w:rsid w:val="00E33B68"/>
    <w:rsid w:val="00E36095"/>
    <w:rsid w:val="00E962C5"/>
    <w:rsid w:val="00EA3488"/>
    <w:rsid w:val="00EB0D8A"/>
    <w:rsid w:val="00EB5F7D"/>
    <w:rsid w:val="00EC589F"/>
    <w:rsid w:val="00ED54F1"/>
    <w:rsid w:val="00EE0298"/>
    <w:rsid w:val="00EE5885"/>
    <w:rsid w:val="00EE6657"/>
    <w:rsid w:val="00F562CA"/>
    <w:rsid w:val="00F62561"/>
    <w:rsid w:val="00F646D5"/>
    <w:rsid w:val="00F648B5"/>
    <w:rsid w:val="00F97D64"/>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0B9CB1B"/>
  <w15:chartTrackingRefBased/>
  <w15:docId w15:val="{EC3EBCB4-947F-4F26-B868-DCD9070D6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B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242B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42B76"/>
    <w:pPr>
      <w:pBdr>
        <w:top w:val="none" w:sz="0" w:space="0" w:color="auto"/>
      </w:pBdr>
      <w:spacing w:before="180"/>
      <w:outlineLvl w:val="1"/>
    </w:pPr>
    <w:rPr>
      <w:sz w:val="32"/>
    </w:rPr>
  </w:style>
  <w:style w:type="paragraph" w:styleId="Heading3">
    <w:name w:val="heading 3"/>
    <w:basedOn w:val="Heading2"/>
    <w:next w:val="Normal"/>
    <w:qFormat/>
    <w:rsid w:val="00242B76"/>
    <w:pPr>
      <w:spacing w:before="120"/>
      <w:outlineLvl w:val="2"/>
    </w:pPr>
    <w:rPr>
      <w:sz w:val="28"/>
    </w:rPr>
  </w:style>
  <w:style w:type="paragraph" w:styleId="Heading4">
    <w:name w:val="heading 4"/>
    <w:basedOn w:val="Heading3"/>
    <w:next w:val="Normal"/>
    <w:qFormat/>
    <w:rsid w:val="00242B76"/>
    <w:pPr>
      <w:ind w:left="1418" w:hanging="1418"/>
      <w:outlineLvl w:val="3"/>
    </w:pPr>
    <w:rPr>
      <w:sz w:val="24"/>
    </w:rPr>
  </w:style>
  <w:style w:type="paragraph" w:styleId="Heading5">
    <w:name w:val="heading 5"/>
    <w:basedOn w:val="Heading4"/>
    <w:next w:val="Normal"/>
    <w:qFormat/>
    <w:rsid w:val="00242B76"/>
    <w:pPr>
      <w:ind w:left="1701" w:hanging="1701"/>
      <w:outlineLvl w:val="4"/>
    </w:pPr>
    <w:rPr>
      <w:sz w:val="22"/>
    </w:rPr>
  </w:style>
  <w:style w:type="paragraph" w:styleId="Heading6">
    <w:name w:val="heading 6"/>
    <w:basedOn w:val="H6"/>
    <w:next w:val="Normal"/>
    <w:qFormat/>
    <w:rsid w:val="00242B76"/>
    <w:pPr>
      <w:outlineLvl w:val="5"/>
    </w:pPr>
  </w:style>
  <w:style w:type="paragraph" w:styleId="Heading7">
    <w:name w:val="heading 7"/>
    <w:basedOn w:val="H6"/>
    <w:next w:val="Normal"/>
    <w:qFormat/>
    <w:rsid w:val="00242B76"/>
    <w:pPr>
      <w:outlineLvl w:val="6"/>
    </w:pPr>
  </w:style>
  <w:style w:type="paragraph" w:styleId="Heading8">
    <w:name w:val="heading 8"/>
    <w:basedOn w:val="Heading1"/>
    <w:next w:val="Normal"/>
    <w:qFormat/>
    <w:rsid w:val="00242B76"/>
    <w:pPr>
      <w:ind w:left="0" w:firstLine="0"/>
      <w:outlineLvl w:val="7"/>
    </w:pPr>
  </w:style>
  <w:style w:type="paragraph" w:styleId="Heading9">
    <w:name w:val="heading 9"/>
    <w:basedOn w:val="Heading8"/>
    <w:next w:val="Normal"/>
    <w:qFormat/>
    <w:rsid w:val="00242B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42B76"/>
    <w:pPr>
      <w:spacing w:before="180"/>
      <w:ind w:left="2693" w:hanging="2693"/>
    </w:pPr>
    <w:rPr>
      <w:b/>
    </w:rPr>
  </w:style>
  <w:style w:type="paragraph" w:styleId="TOC1">
    <w:name w:val="toc 1"/>
    <w:semiHidden/>
    <w:rsid w:val="00242B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42B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42B76"/>
    <w:pPr>
      <w:ind w:left="1701" w:hanging="1701"/>
    </w:pPr>
  </w:style>
  <w:style w:type="paragraph" w:styleId="TOC4">
    <w:name w:val="toc 4"/>
    <w:basedOn w:val="TOC3"/>
    <w:semiHidden/>
    <w:rsid w:val="00242B76"/>
    <w:pPr>
      <w:ind w:left="1418" w:hanging="1418"/>
    </w:pPr>
  </w:style>
  <w:style w:type="paragraph" w:styleId="TOC3">
    <w:name w:val="toc 3"/>
    <w:basedOn w:val="TOC2"/>
    <w:semiHidden/>
    <w:rsid w:val="00242B76"/>
    <w:pPr>
      <w:ind w:left="1134" w:hanging="1134"/>
    </w:pPr>
  </w:style>
  <w:style w:type="paragraph" w:styleId="TOC2">
    <w:name w:val="toc 2"/>
    <w:basedOn w:val="TOC1"/>
    <w:semiHidden/>
    <w:rsid w:val="00242B76"/>
    <w:pPr>
      <w:keepNext w:val="0"/>
      <w:spacing w:before="0"/>
      <w:ind w:left="851" w:hanging="851"/>
    </w:pPr>
    <w:rPr>
      <w:sz w:val="20"/>
    </w:rPr>
  </w:style>
  <w:style w:type="paragraph" w:styleId="Index2">
    <w:name w:val="index 2"/>
    <w:basedOn w:val="Index1"/>
    <w:semiHidden/>
    <w:rsid w:val="00242B76"/>
    <w:pPr>
      <w:ind w:left="284"/>
    </w:pPr>
  </w:style>
  <w:style w:type="paragraph" w:styleId="Index1">
    <w:name w:val="index 1"/>
    <w:basedOn w:val="Normal"/>
    <w:semiHidden/>
    <w:rsid w:val="00242B76"/>
    <w:pPr>
      <w:keepLines/>
      <w:spacing w:after="0"/>
    </w:pPr>
  </w:style>
  <w:style w:type="paragraph" w:customStyle="1" w:styleId="ZH">
    <w:name w:val="ZH"/>
    <w:rsid w:val="00242B7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42B76"/>
    <w:pPr>
      <w:outlineLvl w:val="9"/>
    </w:pPr>
  </w:style>
  <w:style w:type="paragraph" w:styleId="ListNumber2">
    <w:name w:val="List Number 2"/>
    <w:basedOn w:val="ListNumber"/>
    <w:semiHidden/>
    <w:rsid w:val="00242B7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42B7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42B76"/>
    <w:rPr>
      <w:b/>
      <w:position w:val="6"/>
      <w:sz w:val="16"/>
    </w:rPr>
  </w:style>
  <w:style w:type="paragraph" w:styleId="FootnoteText">
    <w:name w:val="footnote text"/>
    <w:basedOn w:val="Normal"/>
    <w:semiHidden/>
    <w:rsid w:val="00242B76"/>
    <w:pPr>
      <w:keepLines/>
      <w:spacing w:after="0"/>
      <w:ind w:left="454" w:hanging="454"/>
    </w:pPr>
    <w:rPr>
      <w:sz w:val="16"/>
    </w:rPr>
  </w:style>
  <w:style w:type="paragraph" w:customStyle="1" w:styleId="TAH">
    <w:name w:val="TAH"/>
    <w:basedOn w:val="TAC"/>
    <w:link w:val="TAHCar"/>
    <w:qFormat/>
    <w:rsid w:val="00242B76"/>
    <w:rPr>
      <w:b/>
    </w:rPr>
  </w:style>
  <w:style w:type="paragraph" w:customStyle="1" w:styleId="TAC">
    <w:name w:val="TAC"/>
    <w:basedOn w:val="TAL"/>
    <w:link w:val="TACChar"/>
    <w:qFormat/>
    <w:rsid w:val="00242B76"/>
    <w:pPr>
      <w:jc w:val="center"/>
    </w:pPr>
  </w:style>
  <w:style w:type="paragraph" w:customStyle="1" w:styleId="TF">
    <w:name w:val="TF"/>
    <w:basedOn w:val="TH"/>
    <w:rsid w:val="00242B76"/>
    <w:pPr>
      <w:keepNext w:val="0"/>
      <w:spacing w:before="0" w:after="240"/>
    </w:pPr>
  </w:style>
  <w:style w:type="paragraph" w:customStyle="1" w:styleId="NO">
    <w:name w:val="NO"/>
    <w:basedOn w:val="Normal"/>
    <w:rsid w:val="00242B76"/>
    <w:pPr>
      <w:keepLines/>
      <w:ind w:left="1135" w:hanging="851"/>
    </w:pPr>
  </w:style>
  <w:style w:type="paragraph" w:styleId="TOC9">
    <w:name w:val="toc 9"/>
    <w:basedOn w:val="TOC8"/>
    <w:semiHidden/>
    <w:rsid w:val="00242B76"/>
    <w:pPr>
      <w:ind w:left="1418" w:hanging="1418"/>
    </w:pPr>
  </w:style>
  <w:style w:type="paragraph" w:customStyle="1" w:styleId="EX">
    <w:name w:val="EX"/>
    <w:basedOn w:val="Normal"/>
    <w:link w:val="EXChar"/>
    <w:qFormat/>
    <w:rsid w:val="00242B76"/>
    <w:pPr>
      <w:keepLines/>
      <w:ind w:left="1702" w:hanging="1418"/>
    </w:pPr>
  </w:style>
  <w:style w:type="paragraph" w:customStyle="1" w:styleId="FP">
    <w:name w:val="FP"/>
    <w:basedOn w:val="Normal"/>
    <w:rsid w:val="00242B76"/>
    <w:pPr>
      <w:spacing w:after="0"/>
    </w:pPr>
  </w:style>
  <w:style w:type="paragraph" w:customStyle="1" w:styleId="LD">
    <w:name w:val="LD"/>
    <w:rsid w:val="00242B7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42B76"/>
    <w:pPr>
      <w:spacing w:after="0"/>
    </w:pPr>
  </w:style>
  <w:style w:type="paragraph" w:customStyle="1" w:styleId="EW">
    <w:name w:val="EW"/>
    <w:basedOn w:val="EX"/>
    <w:rsid w:val="00242B76"/>
    <w:pPr>
      <w:spacing w:after="0"/>
    </w:pPr>
  </w:style>
  <w:style w:type="paragraph" w:styleId="TOC6">
    <w:name w:val="toc 6"/>
    <w:basedOn w:val="TOC5"/>
    <w:next w:val="Normal"/>
    <w:semiHidden/>
    <w:rsid w:val="00242B76"/>
    <w:pPr>
      <w:ind w:left="1985" w:hanging="1985"/>
    </w:pPr>
  </w:style>
  <w:style w:type="paragraph" w:styleId="TOC7">
    <w:name w:val="toc 7"/>
    <w:basedOn w:val="TOC6"/>
    <w:next w:val="Normal"/>
    <w:semiHidden/>
    <w:rsid w:val="00242B76"/>
    <w:pPr>
      <w:ind w:left="2268" w:hanging="2268"/>
    </w:pPr>
  </w:style>
  <w:style w:type="paragraph" w:styleId="ListBullet2">
    <w:name w:val="List Bullet 2"/>
    <w:basedOn w:val="ListBullet"/>
    <w:semiHidden/>
    <w:rsid w:val="00242B76"/>
    <w:pPr>
      <w:ind w:left="851"/>
    </w:pPr>
  </w:style>
  <w:style w:type="paragraph" w:styleId="ListBullet3">
    <w:name w:val="List Bullet 3"/>
    <w:basedOn w:val="ListBullet2"/>
    <w:semiHidden/>
    <w:rsid w:val="00242B76"/>
    <w:pPr>
      <w:ind w:left="1135"/>
    </w:pPr>
  </w:style>
  <w:style w:type="paragraph" w:styleId="ListNumber">
    <w:name w:val="List Number"/>
    <w:basedOn w:val="List"/>
    <w:semiHidden/>
    <w:rsid w:val="00242B76"/>
  </w:style>
  <w:style w:type="paragraph" w:customStyle="1" w:styleId="EQ">
    <w:name w:val="EQ"/>
    <w:basedOn w:val="Normal"/>
    <w:next w:val="Normal"/>
    <w:rsid w:val="00242B76"/>
    <w:pPr>
      <w:keepLines/>
      <w:tabs>
        <w:tab w:val="center" w:pos="4536"/>
        <w:tab w:val="right" w:pos="9072"/>
      </w:tabs>
    </w:pPr>
    <w:rPr>
      <w:noProof/>
    </w:rPr>
  </w:style>
  <w:style w:type="paragraph" w:customStyle="1" w:styleId="TH">
    <w:name w:val="TH"/>
    <w:basedOn w:val="Normal"/>
    <w:link w:val="THChar"/>
    <w:qFormat/>
    <w:rsid w:val="00242B76"/>
    <w:pPr>
      <w:keepNext/>
      <w:keepLines/>
      <w:spacing w:before="60"/>
      <w:jc w:val="center"/>
    </w:pPr>
    <w:rPr>
      <w:rFonts w:ascii="Arial" w:hAnsi="Arial"/>
      <w:b/>
    </w:rPr>
  </w:style>
  <w:style w:type="paragraph" w:customStyle="1" w:styleId="NF">
    <w:name w:val="NF"/>
    <w:basedOn w:val="NO"/>
    <w:rsid w:val="00242B76"/>
    <w:pPr>
      <w:keepNext/>
      <w:spacing w:after="0"/>
    </w:pPr>
    <w:rPr>
      <w:rFonts w:ascii="Arial" w:hAnsi="Arial"/>
      <w:sz w:val="18"/>
    </w:rPr>
  </w:style>
  <w:style w:type="paragraph" w:customStyle="1" w:styleId="PL">
    <w:name w:val="PL"/>
    <w:rsid w:val="00242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42B76"/>
    <w:pPr>
      <w:jc w:val="right"/>
    </w:pPr>
  </w:style>
  <w:style w:type="paragraph" w:customStyle="1" w:styleId="H6">
    <w:name w:val="H6"/>
    <w:basedOn w:val="Heading5"/>
    <w:next w:val="Normal"/>
    <w:rsid w:val="00242B76"/>
    <w:pPr>
      <w:ind w:left="1985" w:hanging="1985"/>
      <w:outlineLvl w:val="9"/>
    </w:pPr>
    <w:rPr>
      <w:sz w:val="20"/>
    </w:rPr>
  </w:style>
  <w:style w:type="paragraph" w:customStyle="1" w:styleId="TAN">
    <w:name w:val="TAN"/>
    <w:basedOn w:val="TAL"/>
    <w:link w:val="TANChar"/>
    <w:qFormat/>
    <w:rsid w:val="00242B76"/>
    <w:pPr>
      <w:ind w:left="851" w:hanging="851"/>
    </w:pPr>
  </w:style>
  <w:style w:type="paragraph" w:customStyle="1" w:styleId="TAL">
    <w:name w:val="TAL"/>
    <w:basedOn w:val="Normal"/>
    <w:link w:val="TALCar"/>
    <w:qFormat/>
    <w:rsid w:val="00242B76"/>
    <w:pPr>
      <w:keepNext/>
      <w:keepLines/>
      <w:spacing w:after="0"/>
    </w:pPr>
    <w:rPr>
      <w:rFonts w:ascii="Arial" w:hAnsi="Arial"/>
      <w:sz w:val="18"/>
    </w:rPr>
  </w:style>
  <w:style w:type="paragraph" w:customStyle="1" w:styleId="ZA">
    <w:name w:val="ZA"/>
    <w:rsid w:val="00242B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42B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42B7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42B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42B76"/>
    <w:pPr>
      <w:framePr w:wrap="notBeside" w:y="16161"/>
    </w:pPr>
  </w:style>
  <w:style w:type="character" w:customStyle="1" w:styleId="ZGSM">
    <w:name w:val="ZGSM"/>
    <w:rsid w:val="00242B76"/>
  </w:style>
  <w:style w:type="paragraph" w:styleId="List2">
    <w:name w:val="List 2"/>
    <w:basedOn w:val="List"/>
    <w:semiHidden/>
    <w:rsid w:val="00242B76"/>
    <w:pPr>
      <w:ind w:left="851"/>
    </w:pPr>
  </w:style>
  <w:style w:type="paragraph" w:customStyle="1" w:styleId="ZG">
    <w:name w:val="ZG"/>
    <w:rsid w:val="00242B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242B76"/>
    <w:pPr>
      <w:ind w:left="1135"/>
    </w:pPr>
  </w:style>
  <w:style w:type="paragraph" w:styleId="List4">
    <w:name w:val="List 4"/>
    <w:basedOn w:val="List3"/>
    <w:semiHidden/>
    <w:rsid w:val="00242B76"/>
    <w:pPr>
      <w:ind w:left="1418"/>
    </w:pPr>
  </w:style>
  <w:style w:type="paragraph" w:styleId="List5">
    <w:name w:val="List 5"/>
    <w:basedOn w:val="List4"/>
    <w:semiHidden/>
    <w:rsid w:val="00242B76"/>
    <w:pPr>
      <w:ind w:left="1702"/>
    </w:pPr>
  </w:style>
  <w:style w:type="paragraph" w:customStyle="1" w:styleId="EditorsNote">
    <w:name w:val="Editor's Note"/>
    <w:basedOn w:val="NO"/>
    <w:rsid w:val="00242B76"/>
    <w:rPr>
      <w:color w:val="FF0000"/>
    </w:rPr>
  </w:style>
  <w:style w:type="paragraph" w:styleId="List">
    <w:name w:val="List"/>
    <w:basedOn w:val="Normal"/>
    <w:semiHidden/>
    <w:rsid w:val="00242B76"/>
    <w:pPr>
      <w:ind w:left="568" w:hanging="284"/>
    </w:pPr>
  </w:style>
  <w:style w:type="paragraph" w:styleId="ListBullet">
    <w:name w:val="List Bullet"/>
    <w:basedOn w:val="List"/>
    <w:semiHidden/>
    <w:rsid w:val="00242B76"/>
  </w:style>
  <w:style w:type="paragraph" w:styleId="ListBullet4">
    <w:name w:val="List Bullet 4"/>
    <w:basedOn w:val="ListBullet3"/>
    <w:semiHidden/>
    <w:rsid w:val="00242B76"/>
    <w:pPr>
      <w:ind w:left="1418"/>
    </w:pPr>
  </w:style>
  <w:style w:type="paragraph" w:styleId="ListBullet5">
    <w:name w:val="List Bullet 5"/>
    <w:basedOn w:val="ListBullet4"/>
    <w:semiHidden/>
    <w:rsid w:val="00242B76"/>
    <w:pPr>
      <w:ind w:left="1702"/>
    </w:pPr>
  </w:style>
  <w:style w:type="paragraph" w:customStyle="1" w:styleId="B1">
    <w:name w:val="B1"/>
    <w:basedOn w:val="List"/>
    <w:rsid w:val="00242B76"/>
  </w:style>
  <w:style w:type="paragraph" w:customStyle="1" w:styleId="B2">
    <w:name w:val="B2"/>
    <w:basedOn w:val="List2"/>
    <w:rsid w:val="00242B76"/>
  </w:style>
  <w:style w:type="paragraph" w:customStyle="1" w:styleId="B3">
    <w:name w:val="B3"/>
    <w:basedOn w:val="List3"/>
    <w:rsid w:val="00242B76"/>
  </w:style>
  <w:style w:type="paragraph" w:customStyle="1" w:styleId="B4">
    <w:name w:val="B4"/>
    <w:basedOn w:val="List4"/>
    <w:rsid w:val="00242B76"/>
  </w:style>
  <w:style w:type="paragraph" w:customStyle="1" w:styleId="B5">
    <w:name w:val="B5"/>
    <w:basedOn w:val="List5"/>
    <w:rsid w:val="00242B76"/>
  </w:style>
  <w:style w:type="paragraph" w:styleId="Footer">
    <w:name w:val="footer"/>
    <w:basedOn w:val="Header"/>
    <w:semiHidden/>
    <w:rsid w:val="00242B76"/>
    <w:pPr>
      <w:jc w:val="center"/>
    </w:pPr>
    <w:rPr>
      <w:i/>
    </w:rPr>
  </w:style>
  <w:style w:type="paragraph" w:customStyle="1" w:styleId="ZTD">
    <w:name w:val="ZTD"/>
    <w:basedOn w:val="ZB"/>
    <w:rsid w:val="00242B7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link w:val="ListParagraphChar"/>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ALCar">
    <w:name w:val="TAL Car"/>
    <w:link w:val="TAL"/>
    <w:qFormat/>
    <w:rsid w:val="00126055"/>
    <w:rPr>
      <w:rFonts w:ascii="Arial" w:hAnsi="Arial"/>
      <w:sz w:val="18"/>
      <w:lang w:val="en-GB" w:eastAsia="en-US"/>
    </w:rPr>
  </w:style>
  <w:style w:type="character" w:customStyle="1" w:styleId="THChar">
    <w:name w:val="TH Char"/>
    <w:link w:val="TH"/>
    <w:qFormat/>
    <w:rsid w:val="00126055"/>
    <w:rPr>
      <w:rFonts w:ascii="Arial" w:hAnsi="Arial"/>
      <w:b/>
      <w:lang w:val="en-GB" w:eastAsia="en-US"/>
    </w:rPr>
  </w:style>
  <w:style w:type="character" w:customStyle="1" w:styleId="ListParagraphChar">
    <w:name w:val="List Paragraph Char"/>
    <w:link w:val="ListParagraph"/>
    <w:uiPriority w:val="34"/>
    <w:qFormat/>
    <w:locked/>
    <w:rsid w:val="00A16F72"/>
    <w:rPr>
      <w:rFonts w:ascii="Times New Roman" w:hAnsi="Times New Roman"/>
      <w:lang w:val="en-GB" w:eastAsia="en-US"/>
    </w:rPr>
  </w:style>
  <w:style w:type="paragraph" w:customStyle="1" w:styleId="3GPPHeader">
    <w:name w:val="3GPP_Header"/>
    <w:basedOn w:val="Normal"/>
    <w:rsid w:val="00803510"/>
    <w:pPr>
      <w:tabs>
        <w:tab w:val="left" w:pos="1701"/>
        <w:tab w:val="right" w:pos="9639"/>
      </w:tabs>
      <w:spacing w:after="240"/>
      <w:jc w:val="both"/>
    </w:pPr>
    <w:rPr>
      <w:rFonts w:ascii="Arial" w:hAnsi="Arial"/>
      <w:b/>
      <w:sz w:val="24"/>
      <w:lang w:eastAsia="zh-CN"/>
    </w:rPr>
  </w:style>
  <w:style w:type="character" w:customStyle="1" w:styleId="EXChar">
    <w:name w:val="EX Char"/>
    <w:link w:val="EX"/>
    <w:qFormat/>
    <w:rsid w:val="00C83E86"/>
    <w:rPr>
      <w:rFonts w:ascii="Times New Roman" w:hAnsi="Times New Roman"/>
      <w:lang w:val="en-GB" w:eastAsia="en-US"/>
    </w:rPr>
  </w:style>
  <w:style w:type="character" w:customStyle="1" w:styleId="TANChar">
    <w:name w:val="TAN Char"/>
    <w:link w:val="TAN"/>
    <w:rsid w:val="00C83E86"/>
    <w:rPr>
      <w:rFonts w:ascii="Arial" w:hAnsi="Arial"/>
      <w:sz w:val="18"/>
      <w:lang w:val="en-GB" w:eastAsia="en-US"/>
    </w:rPr>
  </w:style>
  <w:style w:type="character" w:styleId="Hyperlink">
    <w:name w:val="Hyperlink"/>
    <w:uiPriority w:val="99"/>
    <w:rsid w:val="00517050"/>
    <w:rPr>
      <w:color w:val="0000FF"/>
      <w:u w:val="single"/>
    </w:rPr>
  </w:style>
  <w:style w:type="table" w:styleId="TableGrid">
    <w:name w:val="Table Grid"/>
    <w:basedOn w:val="TableNormal"/>
    <w:uiPriority w:val="59"/>
    <w:rsid w:val="00870F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77962166">
      <w:bodyDiv w:val="1"/>
      <w:marLeft w:val="0"/>
      <w:marRight w:val="0"/>
      <w:marTop w:val="0"/>
      <w:marBottom w:val="0"/>
      <w:divBdr>
        <w:top w:val="none" w:sz="0" w:space="0" w:color="auto"/>
        <w:left w:val="none" w:sz="0" w:space="0" w:color="auto"/>
        <w:bottom w:val="none" w:sz="0" w:space="0" w:color="auto"/>
        <w:right w:val="none" w:sz="0" w:space="0" w:color="auto"/>
      </w:divBdr>
      <w:divsChild>
        <w:div w:id="55664177">
          <w:marLeft w:val="1166"/>
          <w:marRight w:val="0"/>
          <w:marTop w:val="96"/>
          <w:marBottom w:val="0"/>
          <w:divBdr>
            <w:top w:val="none" w:sz="0" w:space="0" w:color="auto"/>
            <w:left w:val="none" w:sz="0" w:space="0" w:color="auto"/>
            <w:bottom w:val="none" w:sz="0" w:space="0" w:color="auto"/>
            <w:right w:val="none" w:sz="0" w:space="0" w:color="auto"/>
          </w:divBdr>
        </w:div>
        <w:div w:id="1520387131">
          <w:marLeft w:val="1166"/>
          <w:marRight w:val="0"/>
          <w:marTop w:val="96"/>
          <w:marBottom w:val="0"/>
          <w:divBdr>
            <w:top w:val="none" w:sz="0" w:space="0" w:color="auto"/>
            <w:left w:val="none" w:sz="0" w:space="0" w:color="auto"/>
            <w:bottom w:val="none" w:sz="0" w:space="0" w:color="auto"/>
            <w:right w:val="none" w:sz="0" w:space="0" w:color="auto"/>
          </w:divBdr>
        </w:div>
        <w:div w:id="1779713699">
          <w:marLeft w:val="1166"/>
          <w:marRight w:val="0"/>
          <w:marTop w:val="96"/>
          <w:marBottom w:val="0"/>
          <w:divBdr>
            <w:top w:val="none" w:sz="0" w:space="0" w:color="auto"/>
            <w:left w:val="none" w:sz="0" w:space="0" w:color="auto"/>
            <w:bottom w:val="none" w:sz="0" w:space="0" w:color="auto"/>
            <w:right w:val="none" w:sz="0" w:space="0" w:color="auto"/>
          </w:divBdr>
        </w:div>
      </w:divsChild>
    </w:div>
    <w:div w:id="217782460">
      <w:bodyDiv w:val="1"/>
      <w:marLeft w:val="0"/>
      <w:marRight w:val="0"/>
      <w:marTop w:val="0"/>
      <w:marBottom w:val="0"/>
      <w:divBdr>
        <w:top w:val="none" w:sz="0" w:space="0" w:color="auto"/>
        <w:left w:val="none" w:sz="0" w:space="0" w:color="auto"/>
        <w:bottom w:val="none" w:sz="0" w:space="0" w:color="auto"/>
        <w:right w:val="none" w:sz="0" w:space="0" w:color="auto"/>
      </w:divBdr>
      <w:divsChild>
        <w:div w:id="251013433">
          <w:marLeft w:val="547"/>
          <w:marRight w:val="0"/>
          <w:marTop w:val="115"/>
          <w:marBottom w:val="0"/>
          <w:divBdr>
            <w:top w:val="none" w:sz="0" w:space="0" w:color="auto"/>
            <w:left w:val="none" w:sz="0" w:space="0" w:color="auto"/>
            <w:bottom w:val="none" w:sz="0" w:space="0" w:color="auto"/>
            <w:right w:val="none" w:sz="0" w:space="0" w:color="auto"/>
          </w:divBdr>
        </w:div>
        <w:div w:id="388771902">
          <w:marLeft w:val="1166"/>
          <w:marRight w:val="0"/>
          <w:marTop w:val="96"/>
          <w:marBottom w:val="0"/>
          <w:divBdr>
            <w:top w:val="none" w:sz="0" w:space="0" w:color="auto"/>
            <w:left w:val="none" w:sz="0" w:space="0" w:color="auto"/>
            <w:bottom w:val="none" w:sz="0" w:space="0" w:color="auto"/>
            <w:right w:val="none" w:sz="0" w:space="0" w:color="auto"/>
          </w:divBdr>
        </w:div>
        <w:div w:id="622660833">
          <w:marLeft w:val="1166"/>
          <w:marRight w:val="0"/>
          <w:marTop w:val="96"/>
          <w:marBottom w:val="0"/>
          <w:divBdr>
            <w:top w:val="none" w:sz="0" w:space="0" w:color="auto"/>
            <w:left w:val="none" w:sz="0" w:space="0" w:color="auto"/>
            <w:bottom w:val="none" w:sz="0" w:space="0" w:color="auto"/>
            <w:right w:val="none" w:sz="0" w:space="0" w:color="auto"/>
          </w:divBdr>
        </w:div>
        <w:div w:id="2096590061">
          <w:marLeft w:val="547"/>
          <w:marRight w:val="0"/>
          <w:marTop w:val="115"/>
          <w:marBottom w:val="0"/>
          <w:divBdr>
            <w:top w:val="none" w:sz="0" w:space="0" w:color="auto"/>
            <w:left w:val="none" w:sz="0" w:space="0" w:color="auto"/>
            <w:bottom w:val="none" w:sz="0" w:space="0" w:color="auto"/>
            <w:right w:val="none" w:sz="0" w:space="0" w:color="auto"/>
          </w:divBdr>
        </w:div>
      </w:divsChild>
    </w:div>
    <w:div w:id="257451092">
      <w:bodyDiv w:val="1"/>
      <w:marLeft w:val="0"/>
      <w:marRight w:val="0"/>
      <w:marTop w:val="0"/>
      <w:marBottom w:val="0"/>
      <w:divBdr>
        <w:top w:val="none" w:sz="0" w:space="0" w:color="auto"/>
        <w:left w:val="none" w:sz="0" w:space="0" w:color="auto"/>
        <w:bottom w:val="none" w:sz="0" w:space="0" w:color="auto"/>
        <w:right w:val="none" w:sz="0" w:space="0" w:color="auto"/>
      </w:divBdr>
      <w:divsChild>
        <w:div w:id="1912811497">
          <w:marLeft w:val="1080"/>
          <w:marRight w:val="0"/>
          <w:marTop w:val="100"/>
          <w:marBottom w:val="0"/>
          <w:divBdr>
            <w:top w:val="none" w:sz="0" w:space="0" w:color="auto"/>
            <w:left w:val="none" w:sz="0" w:space="0" w:color="auto"/>
            <w:bottom w:val="none" w:sz="0" w:space="0" w:color="auto"/>
            <w:right w:val="none" w:sz="0" w:space="0" w:color="auto"/>
          </w:divBdr>
        </w:div>
      </w:divsChild>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268246129">
      <w:bodyDiv w:val="1"/>
      <w:marLeft w:val="0"/>
      <w:marRight w:val="0"/>
      <w:marTop w:val="0"/>
      <w:marBottom w:val="0"/>
      <w:divBdr>
        <w:top w:val="none" w:sz="0" w:space="0" w:color="auto"/>
        <w:left w:val="none" w:sz="0" w:space="0" w:color="auto"/>
        <w:bottom w:val="none" w:sz="0" w:space="0" w:color="auto"/>
        <w:right w:val="none" w:sz="0" w:space="0" w:color="auto"/>
      </w:divBdr>
      <w:divsChild>
        <w:div w:id="598300251">
          <w:marLeft w:val="1080"/>
          <w:marRight w:val="0"/>
          <w:marTop w:val="100"/>
          <w:marBottom w:val="0"/>
          <w:divBdr>
            <w:top w:val="none" w:sz="0" w:space="0" w:color="auto"/>
            <w:left w:val="none" w:sz="0" w:space="0" w:color="auto"/>
            <w:bottom w:val="none" w:sz="0" w:space="0" w:color="auto"/>
            <w:right w:val="none" w:sz="0" w:space="0" w:color="auto"/>
          </w:divBdr>
        </w:div>
      </w:divsChild>
    </w:div>
    <w:div w:id="583998454">
      <w:bodyDiv w:val="1"/>
      <w:marLeft w:val="0"/>
      <w:marRight w:val="0"/>
      <w:marTop w:val="0"/>
      <w:marBottom w:val="0"/>
      <w:divBdr>
        <w:top w:val="none" w:sz="0" w:space="0" w:color="auto"/>
        <w:left w:val="none" w:sz="0" w:space="0" w:color="auto"/>
        <w:bottom w:val="none" w:sz="0" w:space="0" w:color="auto"/>
        <w:right w:val="none" w:sz="0" w:space="0" w:color="auto"/>
      </w:divBdr>
      <w:divsChild>
        <w:div w:id="23557029">
          <w:marLeft w:val="1800"/>
          <w:marRight w:val="0"/>
          <w:marTop w:val="100"/>
          <w:marBottom w:val="0"/>
          <w:divBdr>
            <w:top w:val="none" w:sz="0" w:space="0" w:color="auto"/>
            <w:left w:val="none" w:sz="0" w:space="0" w:color="auto"/>
            <w:bottom w:val="none" w:sz="0" w:space="0" w:color="auto"/>
            <w:right w:val="none" w:sz="0" w:space="0" w:color="auto"/>
          </w:divBdr>
        </w:div>
      </w:divsChild>
    </w:div>
    <w:div w:id="677729440">
      <w:bodyDiv w:val="1"/>
      <w:marLeft w:val="0"/>
      <w:marRight w:val="0"/>
      <w:marTop w:val="0"/>
      <w:marBottom w:val="0"/>
      <w:divBdr>
        <w:top w:val="none" w:sz="0" w:space="0" w:color="auto"/>
        <w:left w:val="none" w:sz="0" w:space="0" w:color="auto"/>
        <w:bottom w:val="none" w:sz="0" w:space="0" w:color="auto"/>
        <w:right w:val="none" w:sz="0" w:space="0" w:color="auto"/>
      </w:divBdr>
      <w:divsChild>
        <w:div w:id="62072226">
          <w:marLeft w:val="720"/>
          <w:marRight w:val="0"/>
          <w:marTop w:val="200"/>
          <w:marBottom w:val="0"/>
          <w:divBdr>
            <w:top w:val="none" w:sz="0" w:space="0" w:color="auto"/>
            <w:left w:val="none" w:sz="0" w:space="0" w:color="auto"/>
            <w:bottom w:val="none" w:sz="0" w:space="0" w:color="auto"/>
            <w:right w:val="none" w:sz="0" w:space="0" w:color="auto"/>
          </w:divBdr>
        </w:div>
        <w:div w:id="1024479517">
          <w:marLeft w:val="1080"/>
          <w:marRight w:val="0"/>
          <w:marTop w:val="100"/>
          <w:marBottom w:val="0"/>
          <w:divBdr>
            <w:top w:val="none" w:sz="0" w:space="0" w:color="auto"/>
            <w:left w:val="none" w:sz="0" w:space="0" w:color="auto"/>
            <w:bottom w:val="none" w:sz="0" w:space="0" w:color="auto"/>
            <w:right w:val="none" w:sz="0" w:space="0" w:color="auto"/>
          </w:divBdr>
        </w:div>
        <w:div w:id="297687055">
          <w:marLeft w:val="720"/>
          <w:marRight w:val="0"/>
          <w:marTop w:val="200"/>
          <w:marBottom w:val="0"/>
          <w:divBdr>
            <w:top w:val="none" w:sz="0" w:space="0" w:color="auto"/>
            <w:left w:val="none" w:sz="0" w:space="0" w:color="auto"/>
            <w:bottom w:val="none" w:sz="0" w:space="0" w:color="auto"/>
            <w:right w:val="none" w:sz="0" w:space="0" w:color="auto"/>
          </w:divBdr>
        </w:div>
        <w:div w:id="83915297">
          <w:marLeft w:val="720"/>
          <w:marRight w:val="0"/>
          <w:marTop w:val="200"/>
          <w:marBottom w:val="0"/>
          <w:divBdr>
            <w:top w:val="none" w:sz="0" w:space="0" w:color="auto"/>
            <w:left w:val="none" w:sz="0" w:space="0" w:color="auto"/>
            <w:bottom w:val="none" w:sz="0" w:space="0" w:color="auto"/>
            <w:right w:val="none" w:sz="0" w:space="0" w:color="auto"/>
          </w:divBdr>
        </w:div>
        <w:div w:id="841894752">
          <w:marLeft w:val="720"/>
          <w:marRight w:val="0"/>
          <w:marTop w:val="200"/>
          <w:marBottom w:val="0"/>
          <w:divBdr>
            <w:top w:val="none" w:sz="0" w:space="0" w:color="auto"/>
            <w:left w:val="none" w:sz="0" w:space="0" w:color="auto"/>
            <w:bottom w:val="none" w:sz="0" w:space="0" w:color="auto"/>
            <w:right w:val="none" w:sz="0" w:space="0" w:color="auto"/>
          </w:divBdr>
        </w:div>
        <w:div w:id="2033722819">
          <w:marLeft w:val="1080"/>
          <w:marRight w:val="0"/>
          <w:marTop w:val="100"/>
          <w:marBottom w:val="0"/>
          <w:divBdr>
            <w:top w:val="none" w:sz="0" w:space="0" w:color="auto"/>
            <w:left w:val="none" w:sz="0" w:space="0" w:color="auto"/>
            <w:bottom w:val="none" w:sz="0" w:space="0" w:color="auto"/>
            <w:right w:val="none" w:sz="0" w:space="0" w:color="auto"/>
          </w:divBdr>
        </w:div>
        <w:div w:id="140391717">
          <w:marLeft w:val="1800"/>
          <w:marRight w:val="0"/>
          <w:marTop w:val="100"/>
          <w:marBottom w:val="0"/>
          <w:divBdr>
            <w:top w:val="none" w:sz="0" w:space="0" w:color="auto"/>
            <w:left w:val="none" w:sz="0" w:space="0" w:color="auto"/>
            <w:bottom w:val="none" w:sz="0" w:space="0" w:color="auto"/>
            <w:right w:val="none" w:sz="0" w:space="0" w:color="auto"/>
          </w:divBdr>
        </w:div>
        <w:div w:id="2094549685">
          <w:marLeft w:val="1800"/>
          <w:marRight w:val="0"/>
          <w:marTop w:val="100"/>
          <w:marBottom w:val="0"/>
          <w:divBdr>
            <w:top w:val="none" w:sz="0" w:space="0" w:color="auto"/>
            <w:left w:val="none" w:sz="0" w:space="0" w:color="auto"/>
            <w:bottom w:val="none" w:sz="0" w:space="0" w:color="auto"/>
            <w:right w:val="none" w:sz="0" w:space="0" w:color="auto"/>
          </w:divBdr>
        </w:div>
      </w:divsChild>
    </w:div>
    <w:div w:id="771314581">
      <w:bodyDiv w:val="1"/>
      <w:marLeft w:val="0"/>
      <w:marRight w:val="0"/>
      <w:marTop w:val="0"/>
      <w:marBottom w:val="0"/>
      <w:divBdr>
        <w:top w:val="none" w:sz="0" w:space="0" w:color="auto"/>
        <w:left w:val="none" w:sz="0" w:space="0" w:color="auto"/>
        <w:bottom w:val="none" w:sz="0" w:space="0" w:color="auto"/>
        <w:right w:val="none" w:sz="0" w:space="0" w:color="auto"/>
      </w:divBdr>
    </w:div>
    <w:div w:id="789124636">
      <w:bodyDiv w:val="1"/>
      <w:marLeft w:val="0"/>
      <w:marRight w:val="0"/>
      <w:marTop w:val="0"/>
      <w:marBottom w:val="0"/>
      <w:divBdr>
        <w:top w:val="none" w:sz="0" w:space="0" w:color="auto"/>
        <w:left w:val="none" w:sz="0" w:space="0" w:color="auto"/>
        <w:bottom w:val="none" w:sz="0" w:space="0" w:color="auto"/>
        <w:right w:val="none" w:sz="0" w:space="0" w:color="auto"/>
      </w:divBdr>
    </w:div>
    <w:div w:id="933169279">
      <w:bodyDiv w:val="1"/>
      <w:marLeft w:val="0"/>
      <w:marRight w:val="0"/>
      <w:marTop w:val="0"/>
      <w:marBottom w:val="0"/>
      <w:divBdr>
        <w:top w:val="none" w:sz="0" w:space="0" w:color="auto"/>
        <w:left w:val="none" w:sz="0" w:space="0" w:color="auto"/>
        <w:bottom w:val="none" w:sz="0" w:space="0" w:color="auto"/>
        <w:right w:val="none" w:sz="0" w:space="0" w:color="auto"/>
      </w:divBdr>
      <w:divsChild>
        <w:div w:id="990407534">
          <w:marLeft w:val="547"/>
          <w:marRight w:val="0"/>
          <w:marTop w:val="158"/>
          <w:marBottom w:val="0"/>
          <w:divBdr>
            <w:top w:val="none" w:sz="0" w:space="0" w:color="auto"/>
            <w:left w:val="none" w:sz="0" w:space="0" w:color="auto"/>
            <w:bottom w:val="none" w:sz="0" w:space="0" w:color="auto"/>
            <w:right w:val="none" w:sz="0" w:space="0" w:color="auto"/>
          </w:divBdr>
        </w:div>
        <w:div w:id="794639145">
          <w:marLeft w:val="1166"/>
          <w:marRight w:val="0"/>
          <w:marTop w:val="144"/>
          <w:marBottom w:val="0"/>
          <w:divBdr>
            <w:top w:val="none" w:sz="0" w:space="0" w:color="auto"/>
            <w:left w:val="none" w:sz="0" w:space="0" w:color="auto"/>
            <w:bottom w:val="none" w:sz="0" w:space="0" w:color="auto"/>
            <w:right w:val="none" w:sz="0" w:space="0" w:color="auto"/>
          </w:divBdr>
        </w:div>
        <w:div w:id="1759592933">
          <w:marLeft w:val="1800"/>
          <w:marRight w:val="0"/>
          <w:marTop w:val="125"/>
          <w:marBottom w:val="0"/>
          <w:divBdr>
            <w:top w:val="none" w:sz="0" w:space="0" w:color="auto"/>
            <w:left w:val="none" w:sz="0" w:space="0" w:color="auto"/>
            <w:bottom w:val="none" w:sz="0" w:space="0" w:color="auto"/>
            <w:right w:val="none" w:sz="0" w:space="0" w:color="auto"/>
          </w:divBdr>
        </w:div>
        <w:div w:id="1818841299">
          <w:marLeft w:val="1800"/>
          <w:marRight w:val="0"/>
          <w:marTop w:val="125"/>
          <w:marBottom w:val="0"/>
          <w:divBdr>
            <w:top w:val="none" w:sz="0" w:space="0" w:color="auto"/>
            <w:left w:val="none" w:sz="0" w:space="0" w:color="auto"/>
            <w:bottom w:val="none" w:sz="0" w:space="0" w:color="auto"/>
            <w:right w:val="none" w:sz="0" w:space="0" w:color="auto"/>
          </w:divBdr>
        </w:div>
        <w:div w:id="162472463">
          <w:marLeft w:val="1166"/>
          <w:marRight w:val="0"/>
          <w:marTop w:val="144"/>
          <w:marBottom w:val="0"/>
          <w:divBdr>
            <w:top w:val="none" w:sz="0" w:space="0" w:color="auto"/>
            <w:left w:val="none" w:sz="0" w:space="0" w:color="auto"/>
            <w:bottom w:val="none" w:sz="0" w:space="0" w:color="auto"/>
            <w:right w:val="none" w:sz="0" w:space="0" w:color="auto"/>
          </w:divBdr>
        </w:div>
        <w:div w:id="522934640">
          <w:marLeft w:val="1800"/>
          <w:marRight w:val="0"/>
          <w:marTop w:val="125"/>
          <w:marBottom w:val="0"/>
          <w:divBdr>
            <w:top w:val="none" w:sz="0" w:space="0" w:color="auto"/>
            <w:left w:val="none" w:sz="0" w:space="0" w:color="auto"/>
            <w:bottom w:val="none" w:sz="0" w:space="0" w:color="auto"/>
            <w:right w:val="none" w:sz="0" w:space="0" w:color="auto"/>
          </w:divBdr>
        </w:div>
      </w:divsChild>
    </w:div>
    <w:div w:id="1147432160">
      <w:bodyDiv w:val="1"/>
      <w:marLeft w:val="0"/>
      <w:marRight w:val="0"/>
      <w:marTop w:val="0"/>
      <w:marBottom w:val="0"/>
      <w:divBdr>
        <w:top w:val="none" w:sz="0" w:space="0" w:color="auto"/>
        <w:left w:val="none" w:sz="0" w:space="0" w:color="auto"/>
        <w:bottom w:val="none" w:sz="0" w:space="0" w:color="auto"/>
        <w:right w:val="none" w:sz="0" w:space="0" w:color="auto"/>
      </w:divBdr>
      <w:divsChild>
        <w:div w:id="191194264">
          <w:marLeft w:val="360"/>
          <w:marRight w:val="0"/>
          <w:marTop w:val="200"/>
          <w:marBottom w:val="0"/>
          <w:divBdr>
            <w:top w:val="none" w:sz="0" w:space="0" w:color="auto"/>
            <w:left w:val="none" w:sz="0" w:space="0" w:color="auto"/>
            <w:bottom w:val="none" w:sz="0" w:space="0" w:color="auto"/>
            <w:right w:val="none" w:sz="0" w:space="0" w:color="auto"/>
          </w:divBdr>
        </w:div>
      </w:divsChild>
    </w:div>
    <w:div w:id="1415130302">
      <w:bodyDiv w:val="1"/>
      <w:marLeft w:val="0"/>
      <w:marRight w:val="0"/>
      <w:marTop w:val="0"/>
      <w:marBottom w:val="0"/>
      <w:divBdr>
        <w:top w:val="none" w:sz="0" w:space="0" w:color="auto"/>
        <w:left w:val="none" w:sz="0" w:space="0" w:color="auto"/>
        <w:bottom w:val="none" w:sz="0" w:space="0" w:color="auto"/>
        <w:right w:val="none" w:sz="0" w:space="0" w:color="auto"/>
      </w:divBdr>
      <w:divsChild>
        <w:div w:id="1106119447">
          <w:marLeft w:val="1800"/>
          <w:marRight w:val="0"/>
          <w:marTop w:val="72"/>
          <w:marBottom w:val="0"/>
          <w:divBdr>
            <w:top w:val="none" w:sz="0" w:space="0" w:color="auto"/>
            <w:left w:val="none" w:sz="0" w:space="0" w:color="auto"/>
            <w:bottom w:val="none" w:sz="0" w:space="0" w:color="auto"/>
            <w:right w:val="none" w:sz="0" w:space="0" w:color="auto"/>
          </w:divBdr>
        </w:div>
        <w:div w:id="270667775">
          <w:marLeft w:val="1800"/>
          <w:marRight w:val="0"/>
          <w:marTop w:val="72"/>
          <w:marBottom w:val="0"/>
          <w:divBdr>
            <w:top w:val="none" w:sz="0" w:space="0" w:color="auto"/>
            <w:left w:val="none" w:sz="0" w:space="0" w:color="auto"/>
            <w:bottom w:val="none" w:sz="0" w:space="0" w:color="auto"/>
            <w:right w:val="none" w:sz="0" w:space="0" w:color="auto"/>
          </w:divBdr>
        </w:div>
        <w:div w:id="773984093">
          <w:marLeft w:val="1800"/>
          <w:marRight w:val="0"/>
          <w:marTop w:val="72"/>
          <w:marBottom w:val="0"/>
          <w:divBdr>
            <w:top w:val="none" w:sz="0" w:space="0" w:color="auto"/>
            <w:left w:val="none" w:sz="0" w:space="0" w:color="auto"/>
            <w:bottom w:val="none" w:sz="0" w:space="0" w:color="auto"/>
            <w:right w:val="none" w:sz="0" w:space="0" w:color="auto"/>
          </w:divBdr>
        </w:div>
        <w:div w:id="1275600583">
          <w:marLeft w:val="2520"/>
          <w:marRight w:val="0"/>
          <w:marTop w:val="62"/>
          <w:marBottom w:val="0"/>
          <w:divBdr>
            <w:top w:val="none" w:sz="0" w:space="0" w:color="auto"/>
            <w:left w:val="none" w:sz="0" w:space="0" w:color="auto"/>
            <w:bottom w:val="none" w:sz="0" w:space="0" w:color="auto"/>
            <w:right w:val="none" w:sz="0" w:space="0" w:color="auto"/>
          </w:divBdr>
        </w:div>
        <w:div w:id="598176384">
          <w:marLeft w:val="1800"/>
          <w:marRight w:val="0"/>
          <w:marTop w:val="72"/>
          <w:marBottom w:val="0"/>
          <w:divBdr>
            <w:top w:val="none" w:sz="0" w:space="0" w:color="auto"/>
            <w:left w:val="none" w:sz="0" w:space="0" w:color="auto"/>
            <w:bottom w:val="none" w:sz="0" w:space="0" w:color="auto"/>
            <w:right w:val="none" w:sz="0" w:space="0" w:color="auto"/>
          </w:divBdr>
        </w:div>
      </w:divsChild>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930188658">
      <w:bodyDiv w:val="1"/>
      <w:marLeft w:val="0"/>
      <w:marRight w:val="0"/>
      <w:marTop w:val="0"/>
      <w:marBottom w:val="0"/>
      <w:divBdr>
        <w:top w:val="none" w:sz="0" w:space="0" w:color="auto"/>
        <w:left w:val="none" w:sz="0" w:space="0" w:color="auto"/>
        <w:bottom w:val="none" w:sz="0" w:space="0" w:color="auto"/>
        <w:right w:val="none" w:sz="0" w:space="0" w:color="auto"/>
      </w:divBdr>
    </w:div>
    <w:div w:id="1964264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5AIRPNAIUNRU-1830940522-8820</_dlc_DocId>
    <_dlc_DocIdUrl xmlns="71c5aaf6-e6ce-465b-b873-5148d2a4c105">
      <Url>https://nokia.sharepoint.com/sites/c5g/5gradio/_layouts/15/DocIdRedir.aspx?ID=5AIRPNAIUNRU-1830940522-8820</Url>
      <Description>5AIRPNAIUNRU-1830940522-8820</Description>
    </_dlc_DocIdUrl>
  </documentManagement>
</p:properties>
</file>

<file path=customXml/itemProps1.xml><?xml version="1.0" encoding="utf-8"?>
<ds:datastoreItem xmlns:ds="http://schemas.openxmlformats.org/officeDocument/2006/customXml" ds:itemID="{126B5BC5-8197-4DE5-BAB4-8E093A684C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771EF0-803B-4B17-82B7-647A515DCB3D}">
  <ds:schemaRefs>
    <ds:schemaRef ds:uri="Microsoft.SharePoint.Taxonomy.ContentTypeSync"/>
  </ds:schemaRefs>
</ds:datastoreItem>
</file>

<file path=customXml/itemProps3.xml><?xml version="1.0" encoding="utf-8"?>
<ds:datastoreItem xmlns:ds="http://schemas.openxmlformats.org/officeDocument/2006/customXml" ds:itemID="{AC365B80-6B05-4996-B70A-F204A65EB8AF}">
  <ds:schemaRefs>
    <ds:schemaRef ds:uri="http://schemas.microsoft.com/sharepoint/events"/>
  </ds:schemaRefs>
</ds:datastoreItem>
</file>

<file path=customXml/itemProps4.xml><?xml version="1.0" encoding="utf-8"?>
<ds:datastoreItem xmlns:ds="http://schemas.openxmlformats.org/officeDocument/2006/customXml" ds:itemID="{DF1F5F4D-107F-4BF4-93D8-5197CC4BE0A1}">
  <ds:schemaRefs>
    <ds:schemaRef ds:uri="http://schemas.microsoft.com/sharepoint/v3/contenttype/forms"/>
  </ds:schemaRefs>
</ds:datastoreItem>
</file>

<file path=customXml/itemProps5.xml><?xml version="1.0" encoding="utf-8"?>
<ds:datastoreItem xmlns:ds="http://schemas.openxmlformats.org/officeDocument/2006/customXml" ds:itemID="{8613CEBE-3CC6-4245-95E9-82C133DC6C42}">
  <ds:schemaRefs>
    <ds:schemaRef ds:uri="http://schemas.microsoft.com/office/2006/documentManagement/types"/>
    <ds:schemaRef ds:uri="95d2e41d-1f11-4347-bb1c-11d6a32975dd"/>
    <ds:schemaRef ds:uri="http://purl.org/dc/terms/"/>
    <ds:schemaRef ds:uri="http://purl.org/dc/elements/1.1/"/>
    <ds:schemaRef ds:uri="http://purl.org/dc/dcmitype/"/>
    <ds:schemaRef ds:uri="http://schemas.microsoft.com/office/infopath/2007/PartnerControls"/>
    <ds:schemaRef ds:uri="http://schemas.openxmlformats.org/package/2006/metadata/core-properties"/>
    <ds:schemaRef ds:uri="3b34c8f0-1ef5-4d1e-bb66-517ce7fe7356"/>
    <ds:schemaRef ds:uri="http://schemas.microsoft.com/office/2006/metadata/properties"/>
    <ds:schemaRef ds:uri="ebabf6ce-2443-438c-9946-ecc878e7654a"/>
    <ds:schemaRef ds:uri="71c5aaf6-e6ce-465b-b873-5148d2a4c10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923</Words>
  <Characters>4683</Characters>
  <Application>Microsoft Office Word</Application>
  <DocSecurity>0</DocSecurity>
  <Lines>39</Lines>
  <Paragraphs>11</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cp:lastModifiedBy>
  <cp:revision>2</cp:revision>
  <cp:lastPrinted>1900-01-01T06:00:00Z</cp:lastPrinted>
  <dcterms:created xsi:type="dcterms:W3CDTF">2020-10-16T17:35:00Z</dcterms:created>
  <dcterms:modified xsi:type="dcterms:W3CDTF">2020-10-16T17:35:00Z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hiromasa.umeda@nokia.com</vt:lpwstr>
  </property>
  <property fmtid="{D5CDD505-2E9C-101B-9397-08002B2CF9AE}" pid="5" name="MSIP_Label_b1aa2129-79ec-42c0-bfac-e5b7a0374572_SetDate">
    <vt:lpwstr>2020-08-07T10:06:56.7837712Z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0x010100F72F5225BF40E546BD513D0BB4BDDD33</vt:lpwstr>
  </property>
  <property fmtid="{D5CDD505-2E9C-101B-9397-08002B2CF9AE}" pid="11" name="_dlc_DocIdItemGuid">
    <vt:lpwstr>50554756-19c8-455b-a1cd-888aee8e812f</vt:lpwstr>
  </property>
</Properties>
</file>