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10"/>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a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necessary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Uu interface. That is, </w:t>
            </w:r>
          </w:p>
          <w:p w14:paraId="7F6C9700" w14:textId="5C454610" w:rsidR="002966E0" w:rsidRDefault="002966E0" w:rsidP="006B576D">
            <w:pPr>
              <w:pStyle w:val="af0"/>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Uu interfaces </w:t>
            </w:r>
            <w:r>
              <w:rPr>
                <w:iCs/>
                <w:kern w:val="2"/>
                <w:lang w:eastAsia="zh-CN"/>
              </w:rPr>
              <w:t>with</w:t>
            </w:r>
            <w:r w:rsidRPr="002966E0">
              <w:rPr>
                <w:iCs/>
                <w:kern w:val="2"/>
                <w:lang w:eastAsia="zh-CN"/>
              </w:rPr>
              <w:t xml:space="preserve"> two gNBs, and </w:t>
            </w:r>
          </w:p>
          <w:p w14:paraId="25901549" w14:textId="77777777" w:rsidR="002966E0" w:rsidRDefault="002966E0" w:rsidP="006B576D">
            <w:pPr>
              <w:pStyle w:val="af0"/>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Uu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af0"/>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af0"/>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af0"/>
        <w:numPr>
          <w:ilvl w:val="0"/>
          <w:numId w:val="27"/>
        </w:numPr>
        <w:spacing w:line="259" w:lineRule="auto"/>
        <w:rPr>
          <w:i/>
        </w:rPr>
      </w:pPr>
      <w:r>
        <w:rPr>
          <w:i/>
        </w:rPr>
        <w:t xml:space="preserve">One Uu interface is </w:t>
      </w:r>
      <w:r w:rsidR="00606B6E">
        <w:rPr>
          <w:i/>
        </w:rPr>
        <w:t>assumed</w:t>
      </w:r>
      <w:r>
        <w:rPr>
          <w:i/>
        </w:rPr>
        <w:t xml:space="preserve"> for smart grid. </w:t>
      </w:r>
    </w:p>
    <w:p w14:paraId="348C6A39" w14:textId="00DFE8A1" w:rsidR="00791956" w:rsidRPr="00F142C2" w:rsidRDefault="004F1710" w:rsidP="006B576D">
      <w:pPr>
        <w:pStyle w:val="af0"/>
        <w:numPr>
          <w:ilvl w:val="0"/>
          <w:numId w:val="27"/>
        </w:numPr>
        <w:spacing w:line="259" w:lineRule="auto"/>
        <w:rPr>
          <w:i/>
        </w:rPr>
      </w:pPr>
      <w:r>
        <w:rPr>
          <w:i/>
        </w:rPr>
        <w:t xml:space="preserve">Two Uu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Uu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r w:rsidR="008C446B" w:rsidRPr="00004C3F" w14:paraId="5D306A8E" w14:textId="77777777" w:rsidTr="006231EE">
        <w:tc>
          <w:tcPr>
            <w:tcW w:w="2113" w:type="dxa"/>
            <w:tcBorders>
              <w:top w:val="single" w:sz="4" w:space="0" w:color="auto"/>
              <w:left w:val="single" w:sz="4" w:space="0" w:color="auto"/>
              <w:bottom w:val="single" w:sz="4" w:space="0" w:color="auto"/>
              <w:right w:val="single" w:sz="4" w:space="0" w:color="auto"/>
            </w:tcBorders>
          </w:tcPr>
          <w:p w14:paraId="3AC91285" w14:textId="5D4A60D7"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ED85B39" w14:textId="0971FE89" w:rsidR="008C446B" w:rsidRPr="00063766" w:rsidRDefault="008C446B" w:rsidP="008C446B">
            <w:pPr>
              <w:spacing w:beforeLines="50" w:before="120"/>
              <w:rPr>
                <w:iCs/>
                <w:kern w:val="2"/>
                <w:lang w:eastAsia="zh-CN"/>
              </w:rPr>
            </w:pPr>
            <w:r>
              <w:rPr>
                <w:iCs/>
                <w:kern w:val="2"/>
                <w:lang w:eastAsia="zh-CN"/>
              </w:rPr>
              <w:t>We are fine with this simplification.</w:t>
            </w:r>
          </w:p>
        </w:tc>
      </w:tr>
      <w:tr w:rsidR="0011097D" w:rsidRPr="00004C3F" w14:paraId="7771E7DE" w14:textId="77777777" w:rsidTr="006231EE">
        <w:tc>
          <w:tcPr>
            <w:tcW w:w="2113" w:type="dxa"/>
            <w:tcBorders>
              <w:top w:val="single" w:sz="4" w:space="0" w:color="auto"/>
              <w:left w:val="single" w:sz="4" w:space="0" w:color="auto"/>
              <w:bottom w:val="single" w:sz="4" w:space="0" w:color="auto"/>
              <w:right w:val="single" w:sz="4" w:space="0" w:color="auto"/>
            </w:tcBorders>
          </w:tcPr>
          <w:p w14:paraId="150C8F76" w14:textId="687BD8D4"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E864DB" w14:textId="723A3127" w:rsidR="0011097D" w:rsidRDefault="0011097D" w:rsidP="0011097D">
            <w:pPr>
              <w:spacing w:beforeLines="50" w:before="120"/>
              <w:rPr>
                <w:iCs/>
                <w:kern w:val="2"/>
                <w:lang w:eastAsia="zh-CN"/>
              </w:rPr>
            </w:pPr>
            <w:r>
              <w:rPr>
                <w:rFonts w:hint="eastAsia"/>
                <w:iCs/>
                <w:kern w:val="2"/>
                <w:lang w:eastAsia="zh-CN"/>
              </w:rPr>
              <w:t>Agree with the proposal</w:t>
            </w:r>
          </w:p>
        </w:tc>
      </w:tr>
      <w:tr w:rsidR="003030B6" w:rsidRPr="00004C3F" w14:paraId="5B2939D6" w14:textId="77777777" w:rsidTr="006231EE">
        <w:tc>
          <w:tcPr>
            <w:tcW w:w="2113" w:type="dxa"/>
            <w:tcBorders>
              <w:top w:val="single" w:sz="4" w:space="0" w:color="auto"/>
              <w:left w:val="single" w:sz="4" w:space="0" w:color="auto"/>
              <w:bottom w:val="single" w:sz="4" w:space="0" w:color="auto"/>
              <w:right w:val="single" w:sz="4" w:space="0" w:color="auto"/>
            </w:tcBorders>
          </w:tcPr>
          <w:p w14:paraId="148F5960" w14:textId="019A3A71"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A6476AA" w14:textId="04EC1EE7" w:rsidR="003030B6" w:rsidRDefault="003030B6" w:rsidP="0011097D">
            <w:pPr>
              <w:spacing w:beforeLines="50" w:before="120"/>
              <w:rPr>
                <w:iCs/>
                <w:kern w:val="2"/>
                <w:lang w:eastAsia="zh-CN"/>
              </w:rPr>
            </w:pPr>
            <w:r>
              <w:rPr>
                <w:iCs/>
                <w:kern w:val="2"/>
                <w:lang w:eastAsia="zh-CN"/>
              </w:rPr>
              <w:t>OK</w:t>
            </w:r>
          </w:p>
        </w:tc>
      </w:tr>
    </w:tbl>
    <w:p w14:paraId="6DE9694F" w14:textId="77777777" w:rsidR="001866C4" w:rsidRDefault="001866C4" w:rsidP="00E752F9">
      <w:pPr>
        <w:rPr>
          <w:lang w:eastAsia="zh-CN"/>
        </w:rPr>
      </w:pPr>
    </w:p>
    <w:p w14:paraId="2E948344" w14:textId="1AF27D6F" w:rsidR="00684F8C" w:rsidRDefault="00DA3621" w:rsidP="00684F8C">
      <w:pPr>
        <w:pStyle w:val="20"/>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Uu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a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Uu interface and the budgets for the network. We need some inputs from the other working groups to get the value of the latter. Then, the design target can be determined according to the synchronicity budget for Uu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We agree that it is necessary to set a design target for Uu interface for both use case 2 and use case 4. Error budget should be set aside for network interface sync error, 5GS reference time delivery error, DS-TT to UE error, and UE internal error.</w:t>
            </w:r>
            <w:r w:rsidR="00CB1FC9">
              <w:rPr>
                <w:iCs/>
                <w:kern w:val="2"/>
                <w:lang w:eastAsia="zh-CN"/>
              </w:rPr>
              <w:t xml:space="preserve"> Also see our comment to Section 3.2.5.</w:t>
            </w:r>
          </w:p>
        </w:tc>
      </w:tr>
      <w:tr w:rsidR="008C446B"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04F58258" w:rsidR="008C446B" w:rsidRDefault="008C446B" w:rsidP="008C446B">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3A2BD2B" w14:textId="59962D7A" w:rsidR="008C446B" w:rsidRDefault="008C446B" w:rsidP="008C446B">
            <w:pPr>
              <w:spacing w:beforeLines="50" w:before="120"/>
              <w:rPr>
                <w:iCs/>
                <w:kern w:val="2"/>
                <w:lang w:eastAsia="zh-CN"/>
              </w:rPr>
            </w:pPr>
            <w:r>
              <w:t xml:space="preserve">The overall synchronicity budget can be assumed as </w:t>
            </w:r>
            <w:r w:rsidRPr="002F1CF9">
              <w:t xml:space="preserve">450ns </w:t>
            </w:r>
            <w:r>
              <w:t>in total including additional 100ns - 200ns loss for implementation errors. We can use a fixed value for this loss for simplification. Therefore, the synchronicity budget for Uu interface is around 250-350ns.</w:t>
            </w:r>
          </w:p>
        </w:tc>
      </w:tr>
    </w:tbl>
    <w:p w14:paraId="41C7F1D0" w14:textId="77777777" w:rsidR="00684F8C" w:rsidRDefault="00684F8C" w:rsidP="00E752F9">
      <w:pPr>
        <w:rPr>
          <w:lang w:eastAsia="zh-CN"/>
        </w:rPr>
      </w:pPr>
    </w:p>
    <w:p w14:paraId="233C516E" w14:textId="65E358A1" w:rsidR="009A34B3" w:rsidRPr="003D71A6" w:rsidRDefault="009A34B3" w:rsidP="009A34B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af0"/>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Uu interface for each representative use case.  </w:t>
      </w:r>
    </w:p>
    <w:p w14:paraId="0A1D2DEC" w14:textId="16548711" w:rsidR="00AD13E9" w:rsidRDefault="004641CF" w:rsidP="00AD13E9">
      <w:pPr>
        <w:pStyle w:val="10"/>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20"/>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a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w:t>
      </w:r>
      <w:r>
        <w:rPr>
          <w:lang w:eastAsia="zh-CN"/>
        </w:rPr>
        <w:lastRenderedPageBreak/>
        <w:t xml:space="preserve">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73BF6A43" w:rsidR="00323672" w:rsidRDefault="00033B6F" w:rsidP="00323672">
      <w:pPr>
        <w:pStyle w:val="20"/>
        <w:rPr>
          <w:lang w:eastAsia="zh-CN"/>
        </w:rPr>
      </w:pPr>
      <w:r>
        <w:rPr>
          <w:lang w:eastAsia="zh-CN"/>
        </w:rPr>
        <w:t>Further evaluation on the achievable time synchronization accuracy over Uu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4B05C4" w:rsidP="003D1455">
      <w:pPr>
        <w:pStyle w:val="a6"/>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30"/>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a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a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a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transmit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af0"/>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Huawei/HiSilicon</w:t>
      </w:r>
    </w:p>
    <w:bookmarkEnd w:id="11"/>
    <w:p w14:paraId="1269F1FF" w14:textId="77777777" w:rsidR="00960BA8" w:rsidRPr="00960BA8" w:rsidRDefault="00960BA8"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af0"/>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096B402E" w14:textId="61BAD7D2" w:rsidR="00563255" w:rsidRPr="001E409C" w:rsidRDefault="00563255"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af0"/>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af0"/>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gNB architecture. </w:t>
            </w:r>
            <w:r w:rsidR="00C13A52">
              <w:rPr>
                <w:rFonts w:eastAsiaTheme="minorEastAsia"/>
                <w:iCs/>
                <w:kern w:val="2"/>
                <w:lang w:eastAsia="zh-CN"/>
              </w:rPr>
              <w:t xml:space="preserve">Our internal studies has identified that </w:t>
            </w:r>
            <w:r w:rsidR="00CB369D">
              <w:rPr>
                <w:rFonts w:eastAsiaTheme="minorEastAsia"/>
                <w:iCs/>
                <w:kern w:val="2"/>
                <w:lang w:eastAsia="zh-CN"/>
              </w:rPr>
              <w:t xml:space="preserve">+-200 is a worst case for this case. Note that this does not include the impact of GM to gNB, but </w:t>
            </w:r>
            <w:r w:rsidR="001E1662">
              <w:rPr>
                <w:rFonts w:eastAsiaTheme="minorEastAsia"/>
                <w:iCs/>
                <w:kern w:val="2"/>
                <w:lang w:eastAsia="zh-CN"/>
              </w:rPr>
              <w:t xml:space="preserve">only </w:t>
            </w:r>
            <w:r w:rsidR="00CB369D">
              <w:rPr>
                <w:rFonts w:eastAsiaTheme="minorEastAsia"/>
                <w:iCs/>
                <w:kern w:val="2"/>
                <w:lang w:eastAsia="zh-CN"/>
              </w:rPr>
              <w:t>the gNB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r w:rsidR="008C446B" w:rsidRPr="00004C3F" w14:paraId="74334769" w14:textId="77777777" w:rsidTr="006231EE">
        <w:tc>
          <w:tcPr>
            <w:tcW w:w="2113" w:type="dxa"/>
            <w:tcBorders>
              <w:top w:val="single" w:sz="4" w:space="0" w:color="auto"/>
              <w:left w:val="single" w:sz="4" w:space="0" w:color="auto"/>
              <w:bottom w:val="single" w:sz="4" w:space="0" w:color="auto"/>
              <w:right w:val="single" w:sz="4" w:space="0" w:color="auto"/>
            </w:tcBorders>
          </w:tcPr>
          <w:p w14:paraId="3BDDEA4B" w14:textId="08D7768D"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B721F9A" w14:textId="6773FFF5" w:rsidR="008C446B" w:rsidRDefault="008C446B" w:rsidP="008C446B">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11097D" w:rsidRPr="00004C3F" w14:paraId="3147FE1E" w14:textId="77777777" w:rsidTr="006231EE">
        <w:tc>
          <w:tcPr>
            <w:tcW w:w="2113" w:type="dxa"/>
            <w:tcBorders>
              <w:top w:val="single" w:sz="4" w:space="0" w:color="auto"/>
              <w:left w:val="single" w:sz="4" w:space="0" w:color="auto"/>
              <w:bottom w:val="single" w:sz="4" w:space="0" w:color="auto"/>
              <w:right w:val="single" w:sz="4" w:space="0" w:color="auto"/>
            </w:tcBorders>
          </w:tcPr>
          <w:p w14:paraId="13509CEC" w14:textId="0D856519"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A0C8E7" w14:textId="51841B64" w:rsidR="0011097D" w:rsidRDefault="0011097D" w:rsidP="0011097D">
            <w:pPr>
              <w:spacing w:beforeLines="50" w:before="120"/>
            </w:pPr>
            <w:r>
              <w:rPr>
                <w:rFonts w:eastAsiaTheme="minorEastAsia" w:hint="eastAsia"/>
                <w:iCs/>
                <w:kern w:val="2"/>
                <w:lang w:eastAsia="zh-CN"/>
              </w:rPr>
              <w:t xml:space="preserve">Yes. </w:t>
            </w:r>
          </w:p>
        </w:tc>
      </w:tr>
      <w:tr w:rsidR="003030B6" w:rsidRPr="00004C3F" w14:paraId="091C99C0" w14:textId="77777777" w:rsidTr="006231EE">
        <w:tc>
          <w:tcPr>
            <w:tcW w:w="2113" w:type="dxa"/>
            <w:tcBorders>
              <w:top w:val="single" w:sz="4" w:space="0" w:color="auto"/>
              <w:left w:val="single" w:sz="4" w:space="0" w:color="auto"/>
              <w:bottom w:val="single" w:sz="4" w:space="0" w:color="auto"/>
              <w:right w:val="single" w:sz="4" w:space="0" w:color="auto"/>
            </w:tcBorders>
          </w:tcPr>
          <w:p w14:paraId="533B5496" w14:textId="3F02D1C2"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BE45299" w14:textId="77777777" w:rsidR="003030B6" w:rsidRDefault="00E87D29" w:rsidP="00E87D29">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2628DFC0" w14:textId="2D9196C0" w:rsidR="00E87D29" w:rsidRDefault="00E87D29" w:rsidP="00E87D29">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gNB-to-gNB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gNB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r w:rsidR="0069469A">
              <w:rPr>
                <w:iCs/>
                <w:kern w:val="2"/>
                <w:lang w:eastAsia="zh-CN"/>
              </w:rPr>
              <w:t>gNB or gNB-DUs</w:t>
            </w:r>
            <w:r w:rsidR="00FF713B">
              <w:rPr>
                <w:iCs/>
                <w:kern w:val="2"/>
                <w:lang w:eastAsia="zh-CN"/>
              </w:rPr>
              <w:t>. Either by two different GM realizations (different PTP paths or two separate GNSS receivers)</w:t>
            </w:r>
            <w:r w:rsidR="0069469A">
              <w:rPr>
                <w:iCs/>
                <w:kern w:val="2"/>
                <w:lang w:eastAsia="zh-CN"/>
              </w:rPr>
              <w:t xml:space="preserve">, or as part of the RAN (inter-gNB synchronization (e.g. bounded by TAE (if </w:t>
            </w:r>
            <w:r w:rsidR="0069469A">
              <w:rPr>
                <w:iCs/>
                <w:kern w:val="2"/>
                <w:lang w:eastAsia="zh-CN"/>
              </w:rPr>
              <w:lastRenderedPageBreak/>
              <w:t>applicable).</w:t>
            </w:r>
          </w:p>
        </w:tc>
      </w:tr>
      <w:tr w:rsidR="008941A3" w:rsidRPr="00004C3F" w14:paraId="0AB82753" w14:textId="77777777" w:rsidTr="006231EE">
        <w:tc>
          <w:tcPr>
            <w:tcW w:w="2113" w:type="dxa"/>
            <w:tcBorders>
              <w:top w:val="single" w:sz="4" w:space="0" w:color="auto"/>
              <w:left w:val="single" w:sz="4" w:space="0" w:color="auto"/>
              <w:bottom w:val="single" w:sz="4" w:space="0" w:color="auto"/>
              <w:right w:val="single" w:sz="4" w:space="0" w:color="auto"/>
            </w:tcBorders>
          </w:tcPr>
          <w:p w14:paraId="65CEFEDB" w14:textId="7C9F0F46" w:rsidR="008941A3" w:rsidRDefault="008941A3" w:rsidP="006231EE">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11416B6" w14:textId="62CFDE60" w:rsidR="008941A3" w:rsidRDefault="008941A3" w:rsidP="006231EE">
            <w:pPr>
              <w:spacing w:beforeLines="50" w:before="120"/>
              <w:rPr>
                <w:iCs/>
                <w:kern w:val="2"/>
                <w:lang w:eastAsia="zh-CN"/>
              </w:rPr>
            </w:pPr>
            <w:r>
              <w:rPr>
                <w:iCs/>
                <w:kern w:val="2"/>
                <w:lang w:eastAsia="zh-CN"/>
              </w:rPr>
              <w:t>Yes. We need.</w:t>
            </w:r>
          </w:p>
        </w:tc>
      </w:tr>
      <w:tr w:rsidR="0011097D" w:rsidRPr="00004C3F" w14:paraId="7D18A44E" w14:textId="77777777" w:rsidTr="006231EE">
        <w:tc>
          <w:tcPr>
            <w:tcW w:w="2113" w:type="dxa"/>
            <w:tcBorders>
              <w:top w:val="single" w:sz="4" w:space="0" w:color="auto"/>
              <w:left w:val="single" w:sz="4" w:space="0" w:color="auto"/>
              <w:bottom w:val="single" w:sz="4" w:space="0" w:color="auto"/>
              <w:right w:val="single" w:sz="4" w:space="0" w:color="auto"/>
            </w:tcBorders>
          </w:tcPr>
          <w:p w14:paraId="358F89AE" w14:textId="2AA7D7D8"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EA1B7E5" w14:textId="1724865E" w:rsidR="0011097D" w:rsidRDefault="0011097D" w:rsidP="0011097D">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E87D29" w:rsidRPr="00004C3F" w14:paraId="7B3ED8D8" w14:textId="77777777" w:rsidTr="006231EE">
        <w:tc>
          <w:tcPr>
            <w:tcW w:w="2113" w:type="dxa"/>
            <w:tcBorders>
              <w:top w:val="single" w:sz="4" w:space="0" w:color="auto"/>
              <w:left w:val="single" w:sz="4" w:space="0" w:color="auto"/>
              <w:bottom w:val="single" w:sz="4" w:space="0" w:color="auto"/>
              <w:right w:val="single" w:sz="4" w:space="0" w:color="auto"/>
            </w:tcBorders>
          </w:tcPr>
          <w:p w14:paraId="7BA03216" w14:textId="234177BB"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BAE5D51" w14:textId="596514A6" w:rsidR="00E87D29" w:rsidRDefault="00E87D29" w:rsidP="0011097D">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r w:rsidR="008941A3" w:rsidRPr="00004C3F" w14:paraId="7F0CDEB6" w14:textId="77777777" w:rsidTr="006231EE">
        <w:tc>
          <w:tcPr>
            <w:tcW w:w="2113" w:type="dxa"/>
            <w:tcBorders>
              <w:top w:val="single" w:sz="4" w:space="0" w:color="auto"/>
              <w:left w:val="single" w:sz="4" w:space="0" w:color="auto"/>
              <w:bottom w:val="single" w:sz="4" w:space="0" w:color="auto"/>
              <w:right w:val="single" w:sz="4" w:space="0" w:color="auto"/>
            </w:tcBorders>
          </w:tcPr>
          <w:p w14:paraId="78AD228F" w14:textId="48C68F0F"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513AE27" w14:textId="6E5C1BEF" w:rsidR="008941A3" w:rsidRPr="00162DE8" w:rsidRDefault="008941A3" w:rsidP="006231EE">
            <w:pPr>
              <w:spacing w:beforeLines="50" w:before="120"/>
              <w:rPr>
                <w:iCs/>
                <w:kern w:val="2"/>
                <w:lang w:eastAsia="zh-CN"/>
              </w:rPr>
            </w:pPr>
            <w:r>
              <w:rPr>
                <w:iCs/>
                <w:kern w:val="2"/>
                <w:lang w:eastAsia="zh-CN"/>
              </w:rPr>
              <w:t>Yes for the control-to-control case.</w:t>
            </w:r>
          </w:p>
        </w:tc>
      </w:tr>
      <w:tr w:rsidR="0011097D" w:rsidRPr="00004C3F" w14:paraId="52BCF2E1" w14:textId="77777777" w:rsidTr="006231EE">
        <w:tc>
          <w:tcPr>
            <w:tcW w:w="2113" w:type="dxa"/>
            <w:tcBorders>
              <w:top w:val="single" w:sz="4" w:space="0" w:color="auto"/>
              <w:left w:val="single" w:sz="4" w:space="0" w:color="auto"/>
              <w:bottom w:val="single" w:sz="4" w:space="0" w:color="auto"/>
              <w:right w:val="single" w:sz="4" w:space="0" w:color="auto"/>
            </w:tcBorders>
          </w:tcPr>
          <w:p w14:paraId="7EA548D5" w14:textId="3EFFBA9D"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E81010" w14:textId="73A6E41C" w:rsidR="0011097D" w:rsidRDefault="0011097D" w:rsidP="0011097D">
            <w:pPr>
              <w:spacing w:beforeLines="50" w:before="120"/>
              <w:rPr>
                <w:iCs/>
                <w:kern w:val="2"/>
                <w:lang w:eastAsia="zh-CN"/>
              </w:rPr>
            </w:pPr>
            <w:r>
              <w:rPr>
                <w:rFonts w:hint="eastAsia"/>
                <w:iCs/>
                <w:kern w:val="2"/>
                <w:lang w:eastAsia="zh-CN"/>
              </w:rPr>
              <w:t>Yes, it is sufficient.</w:t>
            </w:r>
          </w:p>
        </w:tc>
      </w:tr>
      <w:tr w:rsidR="00E87D29" w:rsidRPr="00004C3F" w14:paraId="60FA8148" w14:textId="77777777" w:rsidTr="006231EE">
        <w:tc>
          <w:tcPr>
            <w:tcW w:w="2113" w:type="dxa"/>
            <w:tcBorders>
              <w:top w:val="single" w:sz="4" w:space="0" w:color="auto"/>
              <w:left w:val="single" w:sz="4" w:space="0" w:color="auto"/>
              <w:bottom w:val="single" w:sz="4" w:space="0" w:color="auto"/>
              <w:right w:val="single" w:sz="4" w:space="0" w:color="auto"/>
            </w:tcBorders>
          </w:tcPr>
          <w:p w14:paraId="6B95AEBC" w14:textId="5AA09B49"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85D5E60" w14:textId="04F91A61" w:rsidR="00E87D29" w:rsidRDefault="00E87D29" w:rsidP="0011097D">
            <w:pPr>
              <w:spacing w:beforeLines="50" w:before="120"/>
              <w:rPr>
                <w:iCs/>
                <w:kern w:val="2"/>
                <w:lang w:eastAsia="zh-CN"/>
              </w:rPr>
            </w:pPr>
            <w:r>
              <w:rPr>
                <w:rFonts w:hint="eastAsia"/>
                <w:iCs/>
                <w:kern w:val="2"/>
                <w:lang w:eastAsia="zh-CN"/>
              </w:rPr>
              <w:t>Y</w:t>
            </w:r>
            <w:r>
              <w:rPr>
                <w:iCs/>
                <w:kern w:val="2"/>
                <w:lang w:eastAsia="zh-CN"/>
              </w:rPr>
              <w:t>es for control-to-control case</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30"/>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lastRenderedPageBreak/>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a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Te for existing Rel-16 analysis. </w:t>
            </w:r>
          </w:p>
          <w:p w14:paraId="29963587" w14:textId="47C305E3" w:rsidR="00921F93" w:rsidRDefault="00921F93" w:rsidP="00026BB9">
            <w:pPr>
              <w:spacing w:beforeLines="50" w:before="120"/>
              <w:rPr>
                <w:iCs/>
                <w:kern w:val="2"/>
                <w:lang w:eastAsia="zh-CN"/>
              </w:rPr>
            </w:pPr>
            <w:r>
              <w:rPr>
                <w:iCs/>
                <w:kern w:val="2"/>
                <w:lang w:eastAsia="zh-CN"/>
              </w:rPr>
              <w:t>Regarding meaning of Te: we do not agree that Te includes DL time estimation error. See 38.214 below.</w:t>
            </w:r>
            <w:r w:rsidR="0085415F">
              <w:rPr>
                <w:iCs/>
                <w:kern w:val="2"/>
                <w:lang w:eastAsia="zh-CN"/>
              </w:rPr>
              <w:t xml:space="preserve"> That is, </w:t>
            </w:r>
            <w:r w:rsidR="0085415F" w:rsidRPr="0085415F">
              <w:rPr>
                <w:rFonts w:cs="v4.2.0"/>
              </w:rPr>
              <w:sym w:font="Symbol" w:char="F0B1"/>
            </w:r>
            <w:r w:rsidR="0085415F" w:rsidRPr="0085415F">
              <w:rPr>
                <w:rFonts w:cs="v4.2.0"/>
              </w:rPr>
              <w:t>T</w:t>
            </w:r>
            <w:r w:rsidR="0085415F" w:rsidRPr="0085415F">
              <w:rPr>
                <w:rFonts w:cs="v4.2.0"/>
                <w:vertAlign w:val="subscript"/>
              </w:rPr>
              <w:t>e</w:t>
            </w:r>
            <w:r w:rsidR="0085415F">
              <w:rPr>
                <w:iCs/>
                <w:kern w:val="2"/>
                <w:lang w:eastAsia="zh-CN"/>
              </w:rPr>
              <w:t xml:space="preserve"> is tx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5pt;height:12pt" o:ole="">
                  <v:imagedata r:id="rId15" o:title=""/>
                </v:shape>
                <o:OLEObject Type="Embed" ProgID="Equation.3" ShapeID="_x0000_i1025" DrawAspect="Content" ObjectID="_1660034113"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t xml:space="preserve">exceeds </w:t>
            </w:r>
            <w:r w:rsidR="0085415F" w:rsidRPr="00E65A9A">
              <w:rPr>
                <w:rFonts w:cs="v4.2.0"/>
                <w:i/>
                <w:iCs/>
                <w:color w:val="FF0000"/>
              </w:rPr>
              <w:sym w:font="Symbol" w:char="F0B1"/>
            </w:r>
            <w:r w:rsidR="0085415F" w:rsidRPr="00E65A9A">
              <w:rPr>
                <w:rFonts w:cs="v4.2.0"/>
                <w:i/>
                <w:iCs/>
                <w:color w:val="FF0000"/>
              </w:rPr>
              <w:t>T</w:t>
            </w:r>
            <w:r w:rsidR="0085415F" w:rsidRPr="00E65A9A">
              <w:rPr>
                <w:rFonts w:cs="v4.2.0"/>
                <w:i/>
                <w:iCs/>
                <w:color w:val="FF0000"/>
                <w:vertAlign w:val="subscript"/>
              </w:rPr>
              <w:t>e</w:t>
            </w:r>
            <w:r w:rsidR="0085415F" w:rsidRPr="0085415F">
              <w:rPr>
                <w:rFonts w:cs="v4.2.0"/>
                <w:i/>
                <w:iCs/>
              </w:rPr>
              <w:t xml:space="preserve">, the UE is required to adjust its timing to within </w:t>
            </w:r>
            <w:r w:rsidR="0085415F" w:rsidRPr="0085415F">
              <w:rPr>
                <w:rFonts w:cs="v4.2.0"/>
                <w:i/>
                <w:iCs/>
              </w:rPr>
              <w:sym w:font="Symbol" w:char="F0B1"/>
            </w:r>
            <w:r w:rsidR="0085415F" w:rsidRPr="0085415F">
              <w:rPr>
                <w:rFonts w:cs="v4.2.0"/>
                <w:i/>
                <w:iCs/>
              </w:rPr>
              <w:t>T</w:t>
            </w:r>
            <w:r w:rsidR="0085415F" w:rsidRPr="0085415F">
              <w:rPr>
                <w:rFonts w:cs="v4.2.0"/>
                <w:i/>
                <w:iCs/>
                <w:vertAlign w:val="subscript"/>
              </w:rPr>
              <w:t>e</w:t>
            </w:r>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lang w:eastAsia="zh-CN"/>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Huawei/HiSilicon</w:t>
      </w:r>
      <w:r>
        <w:rPr>
          <w:i/>
          <w:color w:val="0000FF"/>
          <w:lang w:val="en-GB" w:eastAsia="zh-CN"/>
        </w:rPr>
        <w:t xml:space="preserve">, Ericsson </w:t>
      </w:r>
    </w:p>
    <w:p w14:paraId="36CFDB15" w14:textId="77777777" w:rsidR="00BF5F59" w:rsidRPr="009039B7" w:rsidRDefault="00BF5F59" w:rsidP="00BF5F59">
      <w:pPr>
        <w:pStyle w:val="af0"/>
        <w:spacing w:line="259" w:lineRule="auto"/>
        <w:rPr>
          <w:lang w:eastAsia="zh-CN"/>
        </w:rPr>
      </w:pPr>
    </w:p>
    <w:p w14:paraId="5D0BB5ED" w14:textId="5082DE2B" w:rsidR="009039B7" w:rsidRPr="00BF5F59" w:rsidRDefault="00BF5F59" w:rsidP="006B576D">
      <w:pPr>
        <w:pStyle w:val="af0"/>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76B2934" w14:textId="02889789" w:rsidR="001F30C4" w:rsidRPr="008A24A0" w:rsidRDefault="00BF5F59" w:rsidP="006B576D">
      <w:pPr>
        <w:pStyle w:val="af0"/>
        <w:numPr>
          <w:ilvl w:val="1"/>
          <w:numId w:val="27"/>
        </w:numPr>
        <w:spacing w:line="259" w:lineRule="auto"/>
        <w:rPr>
          <w:i/>
          <w:lang w:eastAsia="zh-CN"/>
        </w:rPr>
      </w:pPr>
      <w:r w:rsidRPr="00BF5F59">
        <w:rPr>
          <w:i/>
          <w:iCs/>
          <w:kern w:val="2"/>
          <w:lang w:eastAsia="zh-CN"/>
        </w:rPr>
        <w:lastRenderedPageBreak/>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af0"/>
        <w:spacing w:line="259" w:lineRule="auto"/>
        <w:ind w:left="1440"/>
        <w:rPr>
          <w:i/>
          <w:iCs/>
          <w:kern w:val="2"/>
          <w:lang w:eastAsia="zh-CN"/>
        </w:rPr>
      </w:pPr>
    </w:p>
    <w:p w14:paraId="7B07B39B" w14:textId="7636553B" w:rsidR="00154B73" w:rsidRPr="00154B73" w:rsidRDefault="00154B73" w:rsidP="006B576D">
      <w:pPr>
        <w:pStyle w:val="af0"/>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af0"/>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(Te)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a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0D827407" w14:textId="15C61C3F" w:rsidR="000661AA" w:rsidRPr="00004C3F" w:rsidRDefault="000661AA" w:rsidP="000661AA">
            <w:pPr>
              <w:spacing w:beforeLines="50" w:before="120"/>
              <w:rPr>
                <w:i/>
                <w:kern w:val="2"/>
                <w:lang w:eastAsia="zh-CN"/>
              </w:rPr>
            </w:pPr>
            <w:r>
              <w:rPr>
                <w:iCs/>
                <w:kern w:val="2"/>
                <w:lang w:eastAsia="zh-CN"/>
              </w:rPr>
              <w:t>So when we use Te in the analysis, we should not include the TA adjustment error as well</w:t>
            </w:r>
            <w:r w:rsidR="00C57039">
              <w:rPr>
                <w:iCs/>
                <w:kern w:val="2"/>
                <w:lang w:eastAsia="zh-CN"/>
              </w:rPr>
              <w:t xml:space="preserve">. </w:t>
            </w:r>
          </w:p>
        </w:tc>
      </w:tr>
      <w:tr w:rsidR="008941A3" w:rsidRPr="00004C3F" w14:paraId="2D54E086" w14:textId="77777777" w:rsidTr="00B366FD">
        <w:tc>
          <w:tcPr>
            <w:tcW w:w="2113" w:type="dxa"/>
            <w:tcBorders>
              <w:top w:val="single" w:sz="4" w:space="0" w:color="auto"/>
              <w:left w:val="single" w:sz="4" w:space="0" w:color="auto"/>
              <w:bottom w:val="single" w:sz="4" w:space="0" w:color="auto"/>
              <w:right w:val="single" w:sz="4" w:space="0" w:color="auto"/>
            </w:tcBorders>
          </w:tcPr>
          <w:p w14:paraId="63E71CAC" w14:textId="62C28EA9" w:rsidR="008941A3" w:rsidRDefault="008941A3" w:rsidP="008941A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443EFD7" w14:textId="5CE7CE9F" w:rsidR="008941A3" w:rsidRDefault="008941A3" w:rsidP="008941A3">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E87D29" w:rsidRPr="00004C3F" w14:paraId="6ACD0804" w14:textId="77777777" w:rsidTr="00B366FD">
        <w:tc>
          <w:tcPr>
            <w:tcW w:w="2113" w:type="dxa"/>
            <w:tcBorders>
              <w:top w:val="single" w:sz="4" w:space="0" w:color="auto"/>
              <w:left w:val="single" w:sz="4" w:space="0" w:color="auto"/>
              <w:bottom w:val="single" w:sz="4" w:space="0" w:color="auto"/>
              <w:right w:val="single" w:sz="4" w:space="0" w:color="auto"/>
            </w:tcBorders>
          </w:tcPr>
          <w:p w14:paraId="13D7375D" w14:textId="1A51C7BD" w:rsidR="00E87D29" w:rsidRDefault="00E87D29" w:rsidP="008941A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B8770C7" w14:textId="776632A1" w:rsidR="00E87D29" w:rsidRDefault="00E87D29" w:rsidP="008941A3">
            <w:pPr>
              <w:spacing w:beforeLines="50" w:before="120"/>
              <w:rPr>
                <w:iCs/>
                <w:kern w:val="2"/>
                <w:lang w:eastAsia="zh-CN"/>
              </w:rPr>
            </w:pPr>
            <w:r>
              <w:rPr>
                <w:iCs/>
                <w:kern w:val="2"/>
                <w:lang w:eastAsia="zh-CN"/>
              </w:rPr>
              <w:t xml:space="preserve">We also think Te is initial transmission error when TA adjustment is not applied. </w:t>
            </w:r>
          </w:p>
          <w:p w14:paraId="4273AD52" w14:textId="0D282079" w:rsidR="00E87D29" w:rsidRDefault="00E87D29" w:rsidP="008941A3">
            <w:pPr>
              <w:spacing w:beforeLines="50" w:before="120"/>
              <w:rPr>
                <w:iCs/>
                <w:kern w:val="2"/>
                <w:lang w:eastAsia="zh-CN"/>
              </w:rPr>
            </w:pPr>
            <w:r>
              <w:rPr>
                <w:rFonts w:hint="eastAsia"/>
                <w:iCs/>
                <w:kern w:val="2"/>
                <w:lang w:eastAsia="zh-CN"/>
              </w:rPr>
              <w:t>T</w:t>
            </w:r>
            <w:r>
              <w:rPr>
                <w:iCs/>
                <w:kern w:val="2"/>
                <w:lang w:eastAsia="zh-CN"/>
              </w:rPr>
              <w:t>A adjustment error is not for calculate for TSN but for UE to adjust the transmission time</w:t>
            </w:r>
            <w:r w:rsidR="0047006C">
              <w:rPr>
                <w:iCs/>
                <w:kern w:val="2"/>
                <w:lang w:eastAsia="zh-CN"/>
              </w:rPr>
              <w:t xml:space="preserve">. And at UE side, it is more about UE implementation on when/how to adjust the TA, as long as the UE can meet the requirement on TA adjustment. </w:t>
            </w:r>
          </w:p>
        </w:tc>
      </w:tr>
    </w:tbl>
    <w:p w14:paraId="1BB84505" w14:textId="77777777" w:rsidR="00154B73" w:rsidRPr="00E87D29" w:rsidRDefault="00154B73" w:rsidP="00514069">
      <w:pPr>
        <w:spacing w:line="259" w:lineRule="auto"/>
        <w:rPr>
          <w:i/>
          <w:lang w:eastAsia="zh-CN"/>
        </w:rPr>
      </w:pPr>
    </w:p>
    <w:p w14:paraId="2347BF8A" w14:textId="77777777" w:rsidR="008B0ED2" w:rsidRPr="00B471CF" w:rsidRDefault="008B0ED2" w:rsidP="008B0ED2">
      <w:pPr>
        <w:pStyle w:val="30"/>
        <w:rPr>
          <w:lang w:eastAsia="zh-CN"/>
        </w:rPr>
      </w:pPr>
      <w:bookmarkStart w:id="12" w:name="_Ref519583545"/>
      <w:r w:rsidRPr="00B471CF">
        <w:rPr>
          <w:lang w:eastAsia="zh-CN"/>
        </w:rPr>
        <w:lastRenderedPageBreak/>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a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af0"/>
              <w:numPr>
                <w:ilvl w:val="0"/>
                <w:numId w:val="21"/>
              </w:numPr>
              <w:spacing w:beforeLines="50" w:before="120"/>
              <w:rPr>
                <w:iCs/>
                <w:kern w:val="2"/>
                <w:lang w:eastAsia="zh-CN"/>
              </w:rPr>
            </w:pPr>
            <w:r>
              <w:rPr>
                <w:iCs/>
                <w:kern w:val="2"/>
                <w:lang w:eastAsia="zh-CN"/>
              </w:rPr>
              <w:t xml:space="preserve">For indoor (e.g., use case 2), we are OK to assume DL-UL asymmetry equal </w:t>
            </w:r>
            <w:r>
              <w:rPr>
                <w:iCs/>
                <w:kern w:val="2"/>
                <w:lang w:eastAsia="zh-CN"/>
              </w:rPr>
              <w:lastRenderedPageBreak/>
              <w:t>to zero for analysis.</w:t>
            </w:r>
          </w:p>
          <w:p w14:paraId="12E3F674" w14:textId="74912DBD" w:rsidR="00E010D7" w:rsidRDefault="00E010D7" w:rsidP="006B576D">
            <w:pPr>
              <w:pStyle w:val="af0"/>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af0"/>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af0"/>
        <w:spacing w:line="259" w:lineRule="auto"/>
        <w:rPr>
          <w:i/>
          <w:lang w:eastAsia="zh-CN"/>
        </w:rPr>
      </w:pPr>
    </w:p>
    <w:p w14:paraId="77AFC64B" w14:textId="03AD68EF" w:rsidR="00F85D78" w:rsidRPr="0000070B" w:rsidRDefault="00BC2E38"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af0"/>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038E7E4E" w:rsidR="00E915A2"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3BFFBFC" w14:textId="71B43D2F" w:rsidR="00E915A2"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006BCD26" w14:textId="77777777" w:rsidTr="006231EE">
        <w:tc>
          <w:tcPr>
            <w:tcW w:w="2113" w:type="dxa"/>
            <w:tcBorders>
              <w:top w:val="single" w:sz="4" w:space="0" w:color="auto"/>
              <w:left w:val="single" w:sz="4" w:space="0" w:color="auto"/>
              <w:bottom w:val="single" w:sz="4" w:space="0" w:color="auto"/>
              <w:right w:val="single" w:sz="4" w:space="0" w:color="auto"/>
            </w:tcBorders>
          </w:tcPr>
          <w:p w14:paraId="04143FB3" w14:textId="45902112" w:rsidR="0047006C" w:rsidRPr="008941A3" w:rsidRDefault="0047006C" w:rsidP="006231EE">
            <w:pPr>
              <w:spacing w:beforeLines="50" w:before="120"/>
              <w:rPr>
                <w:iCs/>
                <w:kern w:val="2"/>
                <w:lang w:eastAsia="zh-CN"/>
              </w:rPr>
            </w:pPr>
            <w:r>
              <w:rPr>
                <w:rFonts w:hint="eastAsia"/>
                <w:iCs/>
                <w:kern w:val="2"/>
                <w:lang w:eastAsia="zh-CN"/>
              </w:rPr>
              <w:t>S</w:t>
            </w:r>
            <w:r>
              <w:rPr>
                <w:iCs/>
                <w:kern w:val="2"/>
                <w:lang w:eastAsia="zh-CN"/>
              </w:rPr>
              <w:t xml:space="preserve">amsung </w:t>
            </w:r>
          </w:p>
        </w:tc>
        <w:tc>
          <w:tcPr>
            <w:tcW w:w="7194" w:type="dxa"/>
            <w:tcBorders>
              <w:top w:val="single" w:sz="4" w:space="0" w:color="auto"/>
              <w:left w:val="single" w:sz="4" w:space="0" w:color="auto"/>
              <w:bottom w:val="single" w:sz="4" w:space="0" w:color="auto"/>
              <w:right w:val="single" w:sz="4" w:space="0" w:color="auto"/>
            </w:tcBorders>
          </w:tcPr>
          <w:p w14:paraId="17DC7B1D" w14:textId="650754C9" w:rsidR="0047006C" w:rsidRPr="008941A3" w:rsidRDefault="0047006C" w:rsidP="006231EE">
            <w:pPr>
              <w:spacing w:beforeLines="50" w:before="120"/>
              <w:rPr>
                <w:iCs/>
                <w:kern w:val="2"/>
                <w:lang w:eastAsia="zh-CN"/>
              </w:rPr>
            </w:pPr>
            <w:r>
              <w:rPr>
                <w:rFonts w:hint="eastAsia"/>
                <w:iCs/>
                <w:kern w:val="2"/>
                <w:lang w:eastAsia="zh-CN"/>
              </w:rPr>
              <w:t>O</w:t>
            </w:r>
            <w:r>
              <w:rPr>
                <w:iCs/>
                <w:kern w:val="2"/>
                <w:lang w:eastAsia="zh-CN"/>
              </w:rPr>
              <w:t>K</w:t>
            </w: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af0"/>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r w:rsidR="008941A3" w:rsidRPr="00004C3F" w14:paraId="73965276" w14:textId="77777777" w:rsidTr="006231EE">
        <w:tc>
          <w:tcPr>
            <w:tcW w:w="2113" w:type="dxa"/>
            <w:tcBorders>
              <w:top w:val="single" w:sz="4" w:space="0" w:color="auto"/>
              <w:left w:val="single" w:sz="4" w:space="0" w:color="auto"/>
              <w:bottom w:val="single" w:sz="4" w:space="0" w:color="auto"/>
              <w:right w:val="single" w:sz="4" w:space="0" w:color="auto"/>
            </w:tcBorders>
          </w:tcPr>
          <w:p w14:paraId="1EB02649" w14:textId="2E87B8CD"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B973A4" w14:textId="2E98C5F5" w:rsidR="008941A3" w:rsidRDefault="008941A3" w:rsidP="006231EE">
            <w:pPr>
              <w:spacing w:beforeLines="50" w:before="120"/>
              <w:rPr>
                <w:lang w:eastAsia="zh-CN"/>
              </w:rPr>
            </w:pPr>
            <w:r>
              <w:rPr>
                <w:lang w:eastAsia="zh-CN"/>
              </w:rPr>
              <w:t>Yes. It will cause not accurate result if we do not take into account the Asymmetry between DL and UL.</w:t>
            </w:r>
          </w:p>
        </w:tc>
      </w:tr>
      <w:tr w:rsidR="0047006C" w:rsidRPr="00004C3F" w14:paraId="34C5D001" w14:textId="77777777" w:rsidTr="006231EE">
        <w:tc>
          <w:tcPr>
            <w:tcW w:w="2113" w:type="dxa"/>
            <w:tcBorders>
              <w:top w:val="single" w:sz="4" w:space="0" w:color="auto"/>
              <w:left w:val="single" w:sz="4" w:space="0" w:color="auto"/>
              <w:bottom w:val="single" w:sz="4" w:space="0" w:color="auto"/>
              <w:right w:val="single" w:sz="4" w:space="0" w:color="auto"/>
            </w:tcBorders>
          </w:tcPr>
          <w:p w14:paraId="34D3D7A0" w14:textId="672F4B55" w:rsidR="0047006C"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03D9C2" w14:textId="71C68027" w:rsidR="0047006C" w:rsidRDefault="0047006C" w:rsidP="006231EE">
            <w:pPr>
              <w:spacing w:beforeLines="50" w:before="120"/>
              <w:rPr>
                <w:lang w:eastAsia="zh-CN"/>
              </w:rPr>
            </w:pP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4"/>
        <w:tabs>
          <w:tab w:val="clear" w:pos="864"/>
        </w:tabs>
        <w:ind w:left="720" w:hanging="720"/>
        <w:rPr>
          <w:lang w:eastAsia="zh-CN"/>
        </w:rPr>
      </w:pPr>
      <w:r>
        <w:rPr>
          <w:rFonts w:hint="eastAsia"/>
          <w:lang w:eastAsia="zh-CN"/>
        </w:rPr>
        <w:lastRenderedPageBreak/>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a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af0"/>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Vivo</w:t>
      </w:r>
    </w:p>
    <w:p w14:paraId="7AD82BB3" w14:textId="334A4D31" w:rsidR="00867B78" w:rsidRPr="00867B78" w:rsidRDefault="00867B78" w:rsidP="006B576D">
      <w:pPr>
        <w:pStyle w:val="af0"/>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DE323D4" w14:textId="77777777" w:rsidR="00867B78" w:rsidRPr="00867B78" w:rsidRDefault="00867B78" w:rsidP="00867B78">
      <w:pPr>
        <w:pStyle w:val="af0"/>
        <w:spacing w:line="259" w:lineRule="auto"/>
        <w:rPr>
          <w:lang w:eastAsia="zh-CN"/>
        </w:rPr>
      </w:pPr>
    </w:p>
    <w:p w14:paraId="11C7ED31" w14:textId="3E0218C6" w:rsidR="00867B78" w:rsidRPr="00867B78" w:rsidRDefault="00867B78"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07FA2FA1" w:rsidR="00AE4C1C"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2FDF6D7" w14:textId="36FA570A" w:rsidR="00AE4C1C"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29C7E69B" w14:textId="77777777" w:rsidTr="006231EE">
        <w:tc>
          <w:tcPr>
            <w:tcW w:w="2113" w:type="dxa"/>
            <w:tcBorders>
              <w:top w:val="single" w:sz="4" w:space="0" w:color="auto"/>
              <w:left w:val="single" w:sz="4" w:space="0" w:color="auto"/>
              <w:bottom w:val="single" w:sz="4" w:space="0" w:color="auto"/>
              <w:right w:val="single" w:sz="4" w:space="0" w:color="auto"/>
            </w:tcBorders>
          </w:tcPr>
          <w:p w14:paraId="51D91410" w14:textId="5861DDD7" w:rsidR="0047006C" w:rsidRPr="008941A3" w:rsidRDefault="0047006C" w:rsidP="006231E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FE39B42" w14:textId="27D29D8E" w:rsidR="0047006C" w:rsidRPr="008941A3" w:rsidRDefault="0047006C" w:rsidP="006231EE">
            <w:pPr>
              <w:spacing w:beforeLines="50" w:before="120"/>
              <w:rPr>
                <w:iCs/>
                <w:kern w:val="2"/>
                <w:lang w:eastAsia="zh-CN"/>
              </w:rPr>
            </w:pPr>
            <w:r>
              <w:rPr>
                <w:rFonts w:hint="eastAsia"/>
                <w:iCs/>
                <w:kern w:val="2"/>
                <w:lang w:eastAsia="zh-CN"/>
              </w:rPr>
              <w:t>A</w:t>
            </w:r>
            <w:r>
              <w:rPr>
                <w:iCs/>
                <w:kern w:val="2"/>
                <w:lang w:eastAsia="zh-CN"/>
              </w:rPr>
              <w:t>gree</w:t>
            </w:r>
          </w:p>
        </w:tc>
      </w:tr>
    </w:tbl>
    <w:p w14:paraId="45255B0C" w14:textId="77777777" w:rsidR="00AE4C1C" w:rsidRPr="00AE4C1C" w:rsidRDefault="00AE4C1C" w:rsidP="008E391E">
      <w:pPr>
        <w:rPr>
          <w:lang w:eastAsia="zh-CN"/>
        </w:rPr>
      </w:pPr>
    </w:p>
    <w:p w14:paraId="62F8F2FB" w14:textId="36A90B30" w:rsidR="00C14F91" w:rsidRDefault="00457295" w:rsidP="00C14F91">
      <w:pPr>
        <w:pStyle w:val="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4B05C4"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4B05C4"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a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0F10D7D8" w14:textId="2BADC56C" w:rsidR="00C802B5" w:rsidRPr="00867B78" w:rsidRDefault="00C802B5"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6BD4540B" w:rsidR="00C802B5" w:rsidRPr="00070AC1" w:rsidRDefault="00070AC1" w:rsidP="006231EE">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B030A28" w14:textId="799D0C22" w:rsidR="00C802B5" w:rsidRPr="00070AC1" w:rsidRDefault="00070AC1" w:rsidP="006231EE">
            <w:pPr>
              <w:spacing w:beforeLines="50" w:before="120"/>
              <w:rPr>
                <w:iCs/>
                <w:kern w:val="2"/>
                <w:lang w:eastAsia="zh-CN"/>
              </w:rPr>
            </w:pPr>
            <w:r w:rsidRPr="00070AC1">
              <w:rPr>
                <w:iCs/>
                <w:kern w:val="2"/>
                <w:lang w:eastAsia="zh-CN"/>
              </w:rPr>
              <w:t>Agree</w:t>
            </w:r>
          </w:p>
        </w:tc>
      </w:tr>
      <w:tr w:rsidR="0047006C" w:rsidRPr="00004C3F" w14:paraId="2B202298" w14:textId="77777777" w:rsidTr="006231EE">
        <w:tc>
          <w:tcPr>
            <w:tcW w:w="2113" w:type="dxa"/>
            <w:tcBorders>
              <w:top w:val="single" w:sz="4" w:space="0" w:color="auto"/>
              <w:left w:val="single" w:sz="4" w:space="0" w:color="auto"/>
              <w:bottom w:val="single" w:sz="4" w:space="0" w:color="auto"/>
              <w:right w:val="single" w:sz="4" w:space="0" w:color="auto"/>
            </w:tcBorders>
          </w:tcPr>
          <w:p w14:paraId="60EF0B01" w14:textId="16BA72F4" w:rsidR="0047006C" w:rsidRPr="00070AC1"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860FFC" w14:textId="77777777" w:rsidR="0047006C" w:rsidRPr="00070AC1" w:rsidRDefault="0047006C" w:rsidP="006231EE">
            <w:pPr>
              <w:spacing w:beforeLines="50" w:before="120"/>
              <w:rPr>
                <w:iCs/>
                <w:kern w:val="2"/>
                <w:lang w:eastAsia="zh-CN"/>
              </w:rPr>
            </w:pP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lang w:eastAsia="zh-CN"/>
        </w:rPr>
        <w:lastRenderedPageBreak/>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0D56DA48" w:rsidR="000F502F" w:rsidRPr="000F502F" w:rsidRDefault="000E5BA8" w:rsidP="000F502F">
            <w:pPr>
              <w:spacing w:beforeLines="50" w:before="120"/>
              <w:rPr>
                <w:iCs/>
                <w:kern w:val="2"/>
                <w:lang w:eastAsia="zh-CN"/>
              </w:rPr>
            </w:pPr>
            <w:r>
              <w:rPr>
                <w:iCs/>
                <w:kern w:val="2"/>
                <w:lang w:eastAsia="zh-CN"/>
              </w:rPr>
              <w:t>Agree -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Te, as </w:t>
            </w:r>
            <w:r w:rsidR="001B54FB">
              <w:rPr>
                <w:iCs/>
                <w:kern w:val="2"/>
                <w:lang w:eastAsia="zh-CN"/>
              </w:rPr>
              <w:t>Te</w:t>
            </w:r>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1755BC52" w:rsidR="00653A0E" w:rsidRPr="00070AC1" w:rsidRDefault="00070AC1" w:rsidP="00B366FD">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A72AADF" w14:textId="61F231EE" w:rsidR="00653A0E" w:rsidRPr="00070AC1" w:rsidRDefault="00070AC1" w:rsidP="00B366FD">
            <w:pPr>
              <w:spacing w:beforeLines="50" w:before="120"/>
              <w:rPr>
                <w:iCs/>
                <w:kern w:val="2"/>
                <w:lang w:eastAsia="zh-CN"/>
              </w:rPr>
            </w:pPr>
            <w:r w:rsidRPr="00070AC1">
              <w:rPr>
                <w:iCs/>
                <w:kern w:val="2"/>
                <w:lang w:eastAsia="zh-CN"/>
              </w:rPr>
              <w:t>Agree</w:t>
            </w:r>
          </w:p>
        </w:tc>
      </w:tr>
      <w:tr w:rsidR="0047006C" w:rsidRPr="00004C3F" w14:paraId="467C8036" w14:textId="77777777" w:rsidTr="00B366FD">
        <w:tc>
          <w:tcPr>
            <w:tcW w:w="2113" w:type="dxa"/>
            <w:tcBorders>
              <w:top w:val="single" w:sz="4" w:space="0" w:color="auto"/>
              <w:left w:val="single" w:sz="4" w:space="0" w:color="auto"/>
              <w:bottom w:val="single" w:sz="4" w:space="0" w:color="auto"/>
              <w:right w:val="single" w:sz="4" w:space="0" w:color="auto"/>
            </w:tcBorders>
          </w:tcPr>
          <w:p w14:paraId="563806C4" w14:textId="25E3C2F1" w:rsidR="0047006C" w:rsidRPr="00070AC1" w:rsidRDefault="0047006C" w:rsidP="00B366FD">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5777E23" w14:textId="30B3D673" w:rsidR="0047006C" w:rsidRDefault="0047006C" w:rsidP="00B366FD">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30A96D16" w14:textId="77777777" w:rsidR="0047006C" w:rsidRDefault="0047006C" w:rsidP="00B366FD">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3E686877" w14:textId="0111D0A5" w:rsidR="0047006C" w:rsidRPr="00070AC1" w:rsidRDefault="0047006C" w:rsidP="00B366FD">
            <w:pPr>
              <w:spacing w:beforeLines="50" w:before="120"/>
              <w:rPr>
                <w:iCs/>
                <w:kern w:val="2"/>
                <w:lang w:eastAsia="zh-CN"/>
              </w:rPr>
            </w:pPr>
            <w:r>
              <w:rPr>
                <w:iCs/>
                <w:kern w:val="2"/>
                <w:lang w:eastAsia="zh-CN"/>
              </w:rPr>
              <w:t xml:space="preserve">OK for the table for evaluation if the reference time is related to any TA command. </w:t>
            </w: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a6"/>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a6"/>
        <w:rPr>
          <w:lang w:eastAsia="zh-CN"/>
        </w:rPr>
      </w:pPr>
      <w:bookmarkStart w:id="16" w:name="_Ref520214981"/>
      <w:r>
        <w:t xml:space="preserve">Figure </w:t>
      </w:r>
      <w:bookmarkEnd w:id="16"/>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a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This error is essentially DL detection error. This error should be accounted for. Also, as explained earlier, this is not part of Te.</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The estimated TA equals to correct TA plus Te.</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af0"/>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assumption only applies when Te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af0"/>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af0"/>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af0"/>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This error is essentially DL detection error. This error should be accounted for. Also, as explained earlier, this is not part of Te.</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a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af0"/>
              <w:numPr>
                <w:ilvl w:val="0"/>
                <w:numId w:val="31"/>
              </w:numPr>
              <w:spacing w:beforeLines="50" w:before="120"/>
              <w:rPr>
                <w:iCs/>
                <w:kern w:val="2"/>
                <w:lang w:eastAsia="zh-CN"/>
              </w:rPr>
            </w:pPr>
            <w:r>
              <w:rPr>
                <w:rFonts w:hint="eastAsia"/>
                <w:iCs/>
                <w:kern w:val="2"/>
                <w:lang w:eastAsia="zh-CN"/>
              </w:rPr>
              <w:t>B</w:t>
            </w:r>
            <w:r>
              <w:rPr>
                <w:iCs/>
                <w:kern w:val="2"/>
                <w:lang w:eastAsia="zh-CN"/>
              </w:rPr>
              <w:t>y “this is not part of Te”, you mean we cannot use Te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af0"/>
              <w:numPr>
                <w:ilvl w:val="0"/>
                <w:numId w:val="32"/>
              </w:numPr>
              <w:spacing w:beforeLines="50" w:before="120"/>
              <w:rPr>
                <w:iCs/>
                <w:kern w:val="2"/>
                <w:lang w:eastAsia="zh-CN"/>
              </w:rPr>
            </w:pPr>
            <w:r>
              <w:rPr>
                <w:iCs/>
                <w:kern w:val="2"/>
                <w:lang w:eastAsia="zh-CN"/>
              </w:rPr>
              <w:t>Yes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af0"/>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DB36958" w:rsidR="00E97A91" w:rsidRPr="00C965E5" w:rsidRDefault="00642864" w:rsidP="006231EE">
            <w:pPr>
              <w:spacing w:beforeLines="50" w:before="120"/>
              <w:rPr>
                <w:iCs/>
              </w:rPr>
            </w:pPr>
            <w:r w:rsidRPr="00642864">
              <w:rPr>
                <w:iCs/>
                <w:kern w:val="2"/>
                <w:lang w:eastAsia="zh-CN"/>
              </w:rPr>
              <w:t xml:space="preserve">As mentioned earlier, if we use Te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Te</w:t>
            </w:r>
            <w:r w:rsidR="00C239BC">
              <w:rPr>
                <w:iCs/>
              </w:rPr>
              <w:t xml:space="preserve">, but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w:t>
            </w:r>
            <w:r w:rsidR="00571B5F">
              <w:rPr>
                <w:iCs/>
              </w:rPr>
              <w:t>1a</w:t>
            </w:r>
            <w:r w:rsidR="0054603E">
              <w:rPr>
                <w:iCs/>
              </w:rPr>
              <w:t>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r w:rsidR="0054603E">
              <w:rPr>
                <w:iCs/>
              </w:rPr>
              <w:t>worst case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4B05C4"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lastRenderedPageBreak/>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4B05C4"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4B05C4"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a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 xml:space="preserve">The method is not right. It does not account for several errors, e.g., BS transmit </w:t>
            </w:r>
            <w:r>
              <w:rPr>
                <w:iCs/>
                <w:kern w:val="2"/>
                <w:lang w:eastAsia="zh-CN"/>
              </w:rPr>
              <w:lastRenderedPageBreak/>
              <w:t>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af0"/>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30"/>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a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20"/>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af0"/>
              <w:numPr>
                <w:ilvl w:val="0"/>
                <w:numId w:val="24"/>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6B576D">
            <w:pPr>
              <w:pStyle w:val="af0"/>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af0"/>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a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 xml:space="preserve">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w:t>
            </w:r>
            <w:r w:rsidRPr="00524119">
              <w:rPr>
                <w:iCs/>
                <w:kern w:val="2"/>
                <w:lang w:eastAsia="zh-CN"/>
              </w:rPr>
              <w:lastRenderedPageBreak/>
              <w:t>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af0"/>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af0"/>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070AC1"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0796327B" w:rsidR="00070AC1" w:rsidRDefault="00070AC1" w:rsidP="00070AC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8A01A9" w14:textId="281B5D18" w:rsidR="00070AC1" w:rsidRDefault="00070AC1" w:rsidP="00070AC1">
            <w:pPr>
              <w:spacing w:beforeLines="50" w:before="120"/>
              <w:rPr>
                <w:iCs/>
                <w:kern w:val="2"/>
                <w:lang w:eastAsia="zh-CN"/>
              </w:rPr>
            </w:pPr>
            <w:r>
              <w:rPr>
                <w:iCs/>
                <w:kern w:val="2"/>
                <w:lang w:eastAsia="zh-CN"/>
              </w:rPr>
              <w:t xml:space="preserve">100ns is reasonable for network time synchronization error. </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af0"/>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30"/>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a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lang w:eastAsia="zh-CN"/>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included, and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lastRenderedPageBreak/>
              <w:t xml:space="preserve">Outside of Uu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af0"/>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af0"/>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af0"/>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Uu interface design target analysis. That is, Uu interface error target is obtained by subtracting </w:t>
            </w:r>
            <w:r w:rsidR="009F4D82">
              <w:rPr>
                <w:iCs/>
                <w:kern w:val="2"/>
                <w:lang w:eastAsia="zh-CN"/>
              </w:rPr>
              <w:t xml:space="preserve">errors outside of Uu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af0"/>
              <w:numPr>
                <w:ilvl w:val="0"/>
                <w:numId w:val="26"/>
              </w:numPr>
              <w:spacing w:beforeLines="50" w:before="120"/>
              <w:rPr>
                <w:iCs/>
                <w:kern w:val="2"/>
                <w:lang w:eastAsia="zh-CN"/>
              </w:rPr>
            </w:pPr>
            <w:r w:rsidRPr="009F4D82">
              <w:rPr>
                <w:iCs/>
                <w:kern w:val="2"/>
                <w:lang w:eastAsia="zh-CN"/>
              </w:rPr>
              <w:t>RAN1 wait for RAN2 input on Uu interface design target</w:t>
            </w:r>
            <w:r w:rsidR="009F4D82">
              <w:rPr>
                <w:iCs/>
                <w:kern w:val="2"/>
                <w:lang w:eastAsia="zh-CN"/>
              </w:rPr>
              <w:t>. In this case, RAN1 does not need to discuss section 3.2.4 and 3.2.5.</w:t>
            </w:r>
          </w:p>
          <w:p w14:paraId="0B6C4FFB" w14:textId="77777777" w:rsidR="009F4D82" w:rsidRDefault="009F4D82" w:rsidP="006B576D">
            <w:pPr>
              <w:pStyle w:val="af0"/>
              <w:numPr>
                <w:ilvl w:val="0"/>
                <w:numId w:val="26"/>
              </w:numPr>
              <w:spacing w:beforeLines="50" w:before="120"/>
              <w:rPr>
                <w:iCs/>
                <w:kern w:val="2"/>
                <w:lang w:eastAsia="zh-CN"/>
              </w:rPr>
            </w:pPr>
            <w:r>
              <w:rPr>
                <w:iCs/>
                <w:kern w:val="2"/>
                <w:lang w:eastAsia="zh-CN"/>
              </w:rPr>
              <w:t xml:space="preserve">RAN1 estimates </w:t>
            </w:r>
            <w:r w:rsidRPr="009F4D82">
              <w:rPr>
                <w:iCs/>
                <w:kern w:val="2"/>
                <w:lang w:eastAsia="zh-CN"/>
              </w:rPr>
              <w:t>Uu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r w:rsidR="00571B5F" w:rsidRPr="00004C3F" w14:paraId="3D94BE3F" w14:textId="77777777" w:rsidTr="007C6B88">
        <w:tc>
          <w:tcPr>
            <w:tcW w:w="2113" w:type="dxa"/>
            <w:tcBorders>
              <w:top w:val="single" w:sz="4" w:space="0" w:color="auto"/>
              <w:left w:val="single" w:sz="4" w:space="0" w:color="auto"/>
              <w:bottom w:val="single" w:sz="4" w:space="0" w:color="auto"/>
              <w:right w:val="single" w:sz="4" w:space="0" w:color="auto"/>
            </w:tcBorders>
          </w:tcPr>
          <w:p w14:paraId="6C9D61F7" w14:textId="72EBBE96" w:rsidR="00571B5F" w:rsidRDefault="00571B5F" w:rsidP="00026BB9">
            <w:pPr>
              <w:spacing w:beforeLines="50" w:before="120"/>
              <w:rPr>
                <w:iCs/>
                <w:kern w:val="2"/>
                <w:lang w:eastAsia="zh-CN"/>
              </w:rPr>
            </w:pPr>
            <w:r>
              <w:rPr>
                <w:rFonts w:hint="eastAsia"/>
                <w:iCs/>
                <w:kern w:val="2"/>
                <w:lang w:eastAsia="zh-CN"/>
              </w:rPr>
              <w:lastRenderedPageBreak/>
              <w:t>S</w:t>
            </w:r>
            <w:r>
              <w:rPr>
                <w:iCs/>
                <w:kern w:val="2"/>
                <w:lang w:eastAsia="zh-CN"/>
              </w:rPr>
              <w:t xml:space="preserve">amsung * </w:t>
            </w:r>
          </w:p>
        </w:tc>
        <w:tc>
          <w:tcPr>
            <w:tcW w:w="7194" w:type="dxa"/>
            <w:tcBorders>
              <w:top w:val="single" w:sz="4" w:space="0" w:color="auto"/>
              <w:left w:val="single" w:sz="4" w:space="0" w:color="auto"/>
              <w:bottom w:val="single" w:sz="4" w:space="0" w:color="auto"/>
              <w:right w:val="single" w:sz="4" w:space="0" w:color="auto"/>
            </w:tcBorders>
          </w:tcPr>
          <w:p w14:paraId="6CC430E5" w14:textId="6DE45776" w:rsidR="00571B5F" w:rsidRDefault="00571B5F" w:rsidP="00BD1B60">
            <w:pPr>
              <w:spacing w:beforeLines="50" w:before="120"/>
              <w:rPr>
                <w:iCs/>
                <w:kern w:val="2"/>
                <w:lang w:eastAsia="zh-CN"/>
              </w:rPr>
            </w:pPr>
            <w:r>
              <w:rPr>
                <w:rFonts w:hint="eastAsia"/>
                <w:iCs/>
                <w:kern w:val="2"/>
                <w:lang w:eastAsia="zh-CN"/>
              </w:rPr>
              <w:t>W</w:t>
            </w:r>
            <w:r>
              <w:rPr>
                <w:iCs/>
                <w:kern w:val="2"/>
                <w:lang w:eastAsia="zh-CN"/>
              </w:rPr>
              <w:t xml:space="preserve">e need to further clarify TA adjustment error. In our understanding, it only needs to be considered if the reference time is calculated based on previous TA. </w:t>
            </w: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af0"/>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HiSilicon, Ericsson </w:t>
      </w:r>
    </w:p>
    <w:p w14:paraId="0E33082D" w14:textId="7577C92D" w:rsidR="001C1C2C" w:rsidRPr="001C1C2C" w:rsidRDefault="006231EE" w:rsidP="006B576D">
      <w:pPr>
        <w:pStyle w:val="af0"/>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af0"/>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30"/>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4B05C4"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5.25pt;height:22.15pt" o:ole="">
            <v:imagedata r:id="rId20" o:title=""/>
          </v:shape>
          <o:OLEObject Type="Embed" ProgID="Visio.Drawing.15" ShapeID="_x0000_i1026" DrawAspect="Content" ObjectID="_1660034114" r:id="rId21"/>
        </w:object>
      </w:r>
    </w:p>
    <w:p w14:paraId="0D46C551" w14:textId="77777777" w:rsidR="00D55D47" w:rsidRPr="00B41184" w:rsidRDefault="004B05C4"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5.25pt;height:21.25pt" o:ole="">
            <v:imagedata r:id="rId20" o:title=""/>
          </v:shape>
          <o:OLEObject Type="Embed" ProgID="Visio.Drawing.15" ShapeID="_x0000_i1027" DrawAspect="Content" ObjectID="_1660034115" r:id="rId22"/>
        </w:object>
      </w:r>
    </w:p>
    <w:p w14:paraId="4879ABEB" w14:textId="77777777" w:rsidR="00D55D47" w:rsidRPr="005378FA" w:rsidRDefault="004B05C4"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5.25pt;height:21.25pt" o:ole="">
            <v:imagedata r:id="rId20" o:title=""/>
          </v:shape>
          <o:OLEObject Type="Embed" ProgID="Visio.Drawing.15" ShapeID="_x0000_i1028" DrawAspect="Content" ObjectID="_1660034116" r:id="rId23"/>
        </w:object>
      </w:r>
    </w:p>
    <w:p w14:paraId="700ABFF0" w14:textId="77777777" w:rsidR="00D55D47" w:rsidRDefault="004B05C4"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4B05C4"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a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We agree with the principle of the analysis above, but on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af0"/>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af0"/>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af0"/>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af0"/>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af0"/>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af0"/>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r w:rsidRPr="00766C5A">
              <w:lastRenderedPageBreak/>
              <w:t>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timing?</w:t>
            </w:r>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w:lastRenderedPageBreak/>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r w:rsidR="00035BB3" w:rsidRPr="00004C3F" w14:paraId="12090ED7" w14:textId="77777777" w:rsidTr="007C6B88">
        <w:tc>
          <w:tcPr>
            <w:tcW w:w="2113" w:type="dxa"/>
            <w:tcBorders>
              <w:top w:val="single" w:sz="4" w:space="0" w:color="auto"/>
              <w:left w:val="single" w:sz="4" w:space="0" w:color="auto"/>
              <w:bottom w:val="single" w:sz="4" w:space="0" w:color="auto"/>
              <w:right w:val="single" w:sz="4" w:space="0" w:color="auto"/>
            </w:tcBorders>
          </w:tcPr>
          <w:p w14:paraId="50D4ACDB" w14:textId="202348A2" w:rsidR="00035BB3" w:rsidRDefault="00035BB3" w:rsidP="00035BB3">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09F834AA" w14:textId="04A62554" w:rsidR="00035BB3" w:rsidRDefault="00035BB3" w:rsidP="00035BB3">
            <w:pPr>
              <w:spacing w:beforeLines="50" w:before="120"/>
              <w:rPr>
                <w:iCs/>
                <w:kern w:val="2"/>
                <w:lang w:eastAsia="zh-CN"/>
              </w:rPr>
            </w:pPr>
            <w:r w:rsidRPr="00BD1B60">
              <w:rPr>
                <w:iCs/>
                <w:kern w:val="2"/>
                <w:lang w:eastAsia="zh-CN"/>
              </w:rPr>
              <w:t xml:space="preserve">Timing Advance adjustment accuracy </w:t>
            </w:r>
            <w:r>
              <w:rPr>
                <w:iCs/>
                <w:kern w:val="2"/>
                <w:lang w:eastAsia="zh-CN"/>
              </w:rPr>
              <w:t>should be included in the equation. This parameter is related to TA based solution and not related to RTT based solution.</w:t>
            </w:r>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af0"/>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a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If we agree on the all the parameters in the previous questions, it will be startight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6C97DFD2" w14:textId="598106F5" w:rsidR="008367E6" w:rsidRPr="008367E6" w:rsidRDefault="008367E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af0"/>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lastRenderedPageBreak/>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Agree to 15kHz SCS (&amp; potentially on top 30kHz) for smart grid – but do not agree on 15kHz for contro-to-control</w:t>
            </w:r>
          </w:p>
          <w:p w14:paraId="771DE86F" w14:textId="4F2580DF" w:rsidR="00A4285F" w:rsidRPr="00B2636F" w:rsidRDefault="000E5BA8" w:rsidP="000E5BA8">
            <w:pPr>
              <w:spacing w:beforeLines="50" w:before="120"/>
            </w:pPr>
            <w:r>
              <w:t>We do not see any immediate need to study 15 kHz SCS for the control-to-control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399B6613" w:rsidR="00A4285F" w:rsidRPr="00035BB3" w:rsidRDefault="00035BB3" w:rsidP="00B366FD">
            <w:pPr>
              <w:spacing w:beforeLines="50" w:before="120"/>
              <w:rPr>
                <w:iCs/>
                <w:kern w:val="2"/>
                <w:lang w:eastAsia="zh-CN"/>
              </w:rPr>
            </w:pPr>
            <w:r w:rsidRPr="00035BB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5708F9B" w14:textId="12569B3D" w:rsidR="00A4285F" w:rsidRPr="00035BB3" w:rsidRDefault="00035BB3" w:rsidP="00B366FD">
            <w:pPr>
              <w:spacing w:beforeLines="50" w:before="120"/>
              <w:rPr>
                <w:iCs/>
                <w:kern w:val="2"/>
                <w:lang w:eastAsia="zh-CN"/>
              </w:rPr>
            </w:pPr>
            <w:r w:rsidRPr="00035BB3">
              <w:rPr>
                <w:iCs/>
              </w:rPr>
              <w:t>Agree to consider both 15kHz and 30kHz. It is noted that the variable SCS only has impact on performance of TA based solutions while the performance of RTT based solution is impacted by</w:t>
            </w:r>
            <w:r>
              <w:rPr>
                <w:iCs/>
              </w:rPr>
              <w:t xml:space="preserve"> </w:t>
            </w:r>
            <w:r w:rsidRPr="00035BB3">
              <w:rPr>
                <w:iCs/>
              </w:rPr>
              <w:t>the bandwidth of the signals used for RTT estimations rather than the SCS.</w:t>
            </w:r>
          </w:p>
        </w:tc>
      </w:tr>
      <w:tr w:rsidR="00571B5F" w:rsidRPr="00004C3F" w14:paraId="1CF8969C" w14:textId="77777777" w:rsidTr="00B366FD">
        <w:tc>
          <w:tcPr>
            <w:tcW w:w="2113" w:type="dxa"/>
            <w:tcBorders>
              <w:top w:val="single" w:sz="4" w:space="0" w:color="auto"/>
              <w:left w:val="single" w:sz="4" w:space="0" w:color="auto"/>
              <w:bottom w:val="single" w:sz="4" w:space="0" w:color="auto"/>
              <w:right w:val="single" w:sz="4" w:space="0" w:color="auto"/>
            </w:tcBorders>
          </w:tcPr>
          <w:p w14:paraId="49FD39BB" w14:textId="3117E5F0" w:rsidR="00571B5F" w:rsidRPr="00035BB3" w:rsidRDefault="00571B5F" w:rsidP="00B366F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29C9B25" w14:textId="3C567394" w:rsidR="00571B5F" w:rsidRPr="00035BB3" w:rsidRDefault="00571B5F" w:rsidP="00B366FD">
            <w:pPr>
              <w:spacing w:beforeLines="50" w:before="120"/>
              <w:rPr>
                <w:iCs/>
                <w:lang w:eastAsia="zh-CN"/>
              </w:rPr>
            </w:pPr>
            <w:r>
              <w:rPr>
                <w:rFonts w:hint="eastAsia"/>
                <w:iCs/>
                <w:lang w:eastAsia="zh-CN"/>
              </w:rPr>
              <w:t>O</w:t>
            </w:r>
            <w:r>
              <w:rPr>
                <w:iCs/>
                <w:lang w:eastAsia="zh-CN"/>
              </w:rPr>
              <w:t>K.</w:t>
            </w: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a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CA22D5"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10BD054E" w:rsidR="00CA22D5" w:rsidRPr="00004C3F" w:rsidRDefault="00CA22D5" w:rsidP="00CA22D5">
            <w:pPr>
              <w:spacing w:beforeLines="50" w:before="120"/>
              <w:rPr>
                <w:i/>
                <w:kern w:val="2"/>
                <w:lang w:eastAsia="zh-CN"/>
              </w:rPr>
            </w:pPr>
            <w:r w:rsidRPr="00957037">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C95FA4" w14:textId="3E812A79" w:rsidR="00CA22D5" w:rsidRPr="00004C3F" w:rsidRDefault="00CA22D5" w:rsidP="00CA22D5">
            <w:pPr>
              <w:spacing w:beforeLines="50" w:before="120"/>
              <w:rPr>
                <w:i/>
                <w:kern w:val="2"/>
                <w:lang w:eastAsia="zh-CN"/>
              </w:rPr>
            </w:pPr>
            <w:r>
              <w:rPr>
                <w:iCs/>
                <w:kern w:val="2"/>
                <w:lang w:eastAsia="zh-CN"/>
              </w:rPr>
              <w:t>It seems that all the equations discussed here are for TA based solution. We need baseline performance also for RTT measurement based solution as well.</w:t>
            </w:r>
          </w:p>
        </w:tc>
      </w:tr>
      <w:tr w:rsidR="00E679D4" w:rsidRPr="00004C3F" w14:paraId="01378FDC" w14:textId="77777777" w:rsidTr="007C6B88">
        <w:tc>
          <w:tcPr>
            <w:tcW w:w="2113" w:type="dxa"/>
            <w:tcBorders>
              <w:top w:val="single" w:sz="4" w:space="0" w:color="auto"/>
              <w:left w:val="single" w:sz="4" w:space="0" w:color="auto"/>
              <w:bottom w:val="single" w:sz="4" w:space="0" w:color="auto"/>
              <w:right w:val="single" w:sz="4" w:space="0" w:color="auto"/>
            </w:tcBorders>
          </w:tcPr>
          <w:p w14:paraId="09FAF966" w14:textId="11DC7F3A" w:rsidR="00E679D4" w:rsidRPr="00957037"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C3E6863" w14:textId="117672BF" w:rsidR="00E679D4" w:rsidRDefault="00E679D4" w:rsidP="00CA22D5">
            <w:pPr>
              <w:spacing w:beforeLines="50" w:before="120"/>
              <w:rPr>
                <w:iCs/>
                <w:kern w:val="2"/>
                <w:lang w:eastAsia="zh-CN"/>
              </w:rPr>
            </w:pPr>
            <w:r>
              <w:rPr>
                <w:rFonts w:hint="eastAsia"/>
                <w:iCs/>
                <w:kern w:val="2"/>
                <w:lang w:eastAsia="zh-CN"/>
              </w:rPr>
              <w:t>W</w:t>
            </w:r>
            <w:r>
              <w:rPr>
                <w:iCs/>
                <w:kern w:val="2"/>
                <w:lang w:eastAsia="zh-CN"/>
              </w:rPr>
              <w:t xml:space="preserve">e also like to further discuss on RTT measurement based solution. </w:t>
            </w: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10"/>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af0"/>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af0"/>
        <w:spacing w:beforeLines="50" w:before="120"/>
        <w:ind w:left="1440"/>
        <w:rPr>
          <w:iCs/>
          <w:kern w:val="2"/>
          <w:lang w:eastAsia="zh-CN"/>
        </w:rPr>
      </w:pPr>
    </w:p>
    <w:p w14:paraId="73546D67" w14:textId="62F3A547"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af0"/>
        <w:rPr>
          <w:iCs/>
          <w:kern w:val="2"/>
          <w:lang w:eastAsia="zh-CN"/>
        </w:rPr>
      </w:pPr>
    </w:p>
    <w:p w14:paraId="381873A7" w14:textId="77777777" w:rsidR="00B46C2B" w:rsidRPr="00B46C2B" w:rsidRDefault="00B46C2B" w:rsidP="00B46C2B">
      <w:pPr>
        <w:pStyle w:val="af0"/>
        <w:spacing w:beforeLines="50" w:before="120"/>
        <w:ind w:left="1440"/>
        <w:rPr>
          <w:iCs/>
          <w:kern w:val="2"/>
          <w:lang w:eastAsia="zh-CN"/>
        </w:rPr>
      </w:pPr>
    </w:p>
    <w:p w14:paraId="1880BDCC" w14:textId="3A157D2F" w:rsidR="00991544" w:rsidRDefault="00030172" w:rsidP="006B576D">
      <w:pPr>
        <w:pStyle w:val="af0"/>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af0"/>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af0"/>
        <w:spacing w:beforeLines="50" w:before="120"/>
        <w:ind w:left="1440"/>
        <w:rPr>
          <w:iCs/>
          <w:kern w:val="2"/>
          <w:lang w:eastAsia="zh-CN"/>
        </w:rPr>
      </w:pPr>
    </w:p>
    <w:p w14:paraId="4B617CD9" w14:textId="77777777" w:rsidR="00B46C2B" w:rsidRPr="00B46C2B" w:rsidRDefault="00B46C2B" w:rsidP="006B576D">
      <w:pPr>
        <w:pStyle w:val="af0"/>
        <w:numPr>
          <w:ilvl w:val="1"/>
          <w:numId w:val="20"/>
        </w:numPr>
        <w:spacing w:beforeLines="50" w:before="120"/>
        <w:rPr>
          <w:iCs/>
          <w:kern w:val="2"/>
          <w:lang w:eastAsia="zh-CN"/>
        </w:rPr>
      </w:pPr>
      <w:r w:rsidRPr="005C2C3D">
        <w:rPr>
          <w:b/>
          <w:iCs/>
          <w:kern w:val="2"/>
          <w:lang w:eastAsia="zh-CN"/>
        </w:rPr>
        <w:lastRenderedPageBreak/>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af0"/>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af0"/>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af0"/>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w:t>
              </w:r>
              <w:r>
                <w:rPr>
                  <w:lang w:eastAsia="zh-CN"/>
                </w:rPr>
                <w:lastRenderedPageBreak/>
                <w:t>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af0"/>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af0"/>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af0"/>
              <w:numPr>
                <w:ilvl w:val="0"/>
                <w:numId w:val="20"/>
              </w:numPr>
              <w:rPr>
                <w:lang w:eastAsia="zh-CN"/>
              </w:rPr>
            </w:pPr>
            <w:r w:rsidRPr="00030172">
              <w:rPr>
                <w:b/>
                <w:lang w:eastAsia="zh-CN"/>
              </w:rPr>
              <w:t xml:space="preserve">Option </w:t>
            </w:r>
            <w:r>
              <w:rPr>
                <w:b/>
                <w:lang w:eastAsia="zh-CN"/>
              </w:rPr>
              <w:t>3</w:t>
            </w:r>
            <w:r>
              <w:rPr>
                <w:lang w:eastAsia="zh-CN"/>
              </w:rPr>
              <w:t>: A new dedicated signaling with finer delay compensation granularity</w:t>
            </w:r>
            <w:ins w:id="35" w:author="Feifei" w:date="2020-08-20T19:18:00Z">
              <w:r>
                <w:rPr>
                  <w:lang w:eastAsia="zh-CN"/>
                </w:rPr>
                <w:t xml:space="preserve"> </w:t>
              </w:r>
            </w:ins>
            <w:ins w:id="36" w:author="Feifei" w:date="2020-08-20T19:21:00Z">
              <w:r>
                <w:rPr>
                  <w:lang w:eastAsia="zh-CN"/>
                </w:rPr>
                <w:t>(FFS TA-like metric)</w:t>
              </w:r>
            </w:ins>
            <w:ins w:id="37" w:author="Feifei" w:date="2020-08-20T19:18:00Z">
              <w:r>
                <w:rPr>
                  <w:lang w:eastAsia="zh-CN"/>
                </w:rPr>
                <w:t>for propagation delay compensation</w:t>
              </w:r>
            </w:ins>
            <w:r>
              <w:rPr>
                <w:lang w:eastAsia="zh-CN"/>
              </w:rPr>
              <w:t xml:space="preserve">: </w:t>
            </w:r>
          </w:p>
          <w:p w14:paraId="1EBAFA27" w14:textId="77777777" w:rsidR="007C6B88" w:rsidRDefault="007C6B88" w:rsidP="006B576D">
            <w:pPr>
              <w:pStyle w:val="af0"/>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af0"/>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lastRenderedPageBreak/>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a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 xml:space="preserve">For example a finer granularity for the TA indication that also is used for UL </w:t>
            </w:r>
            <w:r w:rsidRPr="00DA3126">
              <w:rPr>
                <w:iCs/>
                <w:kern w:val="2"/>
                <w:lang w:eastAsia="zh-CN"/>
              </w:rPr>
              <w:lastRenderedPageBreak/>
              <w:t>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Some negative parts with option 2 are that UE might need to support positioning as well or at least parts from it. On first sight, it seems like a complicated approach that would need to be justified.</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af0"/>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af0"/>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af0"/>
        <w:spacing w:beforeLines="50" w:before="120" w:after="240"/>
        <w:ind w:left="1434"/>
        <w:rPr>
          <w:i/>
          <w:iCs/>
          <w:kern w:val="2"/>
          <w:lang w:eastAsia="zh-CN"/>
        </w:rPr>
      </w:pPr>
    </w:p>
    <w:p w14:paraId="2785991B" w14:textId="74012AD3" w:rsidR="00470663" w:rsidRP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569B868C" w14:textId="77777777" w:rsidR="00470663" w:rsidRPr="00470663" w:rsidRDefault="00470663" w:rsidP="00470663">
      <w:pPr>
        <w:pStyle w:val="af0"/>
        <w:spacing w:beforeLines="50" w:before="120"/>
        <w:ind w:left="1440"/>
        <w:rPr>
          <w:i/>
          <w:iCs/>
          <w:kern w:val="2"/>
          <w:lang w:eastAsia="zh-CN"/>
        </w:rPr>
      </w:pPr>
    </w:p>
    <w:p w14:paraId="25A3BC08" w14:textId="77777777" w:rsidR="00DB1CD0" w:rsidRPr="00470663" w:rsidRDefault="00DB1CD0" w:rsidP="006B576D">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9099EC" w14:textId="77777777" w:rsidR="00470663" w:rsidRPr="00470663" w:rsidRDefault="00470663" w:rsidP="00470663">
      <w:pPr>
        <w:pStyle w:val="af0"/>
        <w:spacing w:beforeLines="50" w:before="120"/>
        <w:ind w:left="1440"/>
        <w:rPr>
          <w:i/>
          <w:iCs/>
          <w:kern w:val="2"/>
          <w:lang w:eastAsia="zh-CN"/>
        </w:rPr>
      </w:pPr>
    </w:p>
    <w:p w14:paraId="742D8F6A" w14:textId="606DF025" w:rsidR="00DB1CD0" w:rsidRPr="00470663" w:rsidRDefault="00DB1CD0" w:rsidP="006B576D">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CA22D5"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31717B48" w:rsidR="00CA22D5" w:rsidRPr="00004C3F" w:rsidRDefault="00CA22D5" w:rsidP="00CA22D5">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934894" w14:textId="77777777" w:rsidR="00CA22D5" w:rsidRPr="00DA3126" w:rsidRDefault="00CA22D5" w:rsidP="00CA22D5">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3F35C3D1" w14:textId="43F6A8FD" w:rsidR="00CA22D5" w:rsidRPr="00004C3F" w:rsidRDefault="00CA22D5" w:rsidP="00CA22D5">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w:t>
            </w:r>
            <w:r w:rsidR="00965D17">
              <w:rPr>
                <w:iCs/>
                <w:kern w:val="2"/>
                <w:lang w:eastAsia="zh-CN"/>
              </w:rPr>
              <w:t xml:space="preserve"> (2b)</w:t>
            </w:r>
            <w:r>
              <w:rPr>
                <w:iCs/>
                <w:kern w:val="2"/>
                <w:lang w:eastAsia="zh-CN"/>
              </w:rPr>
              <w:t xml:space="preserve"> as baseline for further evaluation. Since this is joint work between RAN1 and RAN2, RAN1 can focus on performance analysis while RAN2 can make decisions based on the results; this is also the Work Item plan submitted by the WI rapporteur to RAN2 (</w:t>
            </w:r>
            <w:hyperlink r:id="rId24" w:history="1">
              <w:r w:rsidRPr="007039B6">
                <w:rPr>
                  <w:rStyle w:val="a5"/>
                  <w:iCs/>
                  <w:kern w:val="2"/>
                  <w:lang w:val="en-GB" w:eastAsia="zh-CN"/>
                </w:rPr>
                <w:t>R2-2006921</w:t>
              </w:r>
            </w:hyperlink>
            <w:r>
              <w:rPr>
                <w:iCs/>
                <w:kern w:val="2"/>
                <w:lang w:eastAsia="zh-CN"/>
              </w:rPr>
              <w:t>)</w:t>
            </w:r>
          </w:p>
        </w:tc>
      </w:tr>
      <w:tr w:rsidR="00E679D4" w:rsidRPr="00004C3F" w14:paraId="6701619C" w14:textId="77777777" w:rsidTr="006231EE">
        <w:tc>
          <w:tcPr>
            <w:tcW w:w="2113" w:type="dxa"/>
            <w:tcBorders>
              <w:top w:val="single" w:sz="4" w:space="0" w:color="auto"/>
              <w:left w:val="single" w:sz="4" w:space="0" w:color="auto"/>
              <w:bottom w:val="single" w:sz="4" w:space="0" w:color="auto"/>
              <w:right w:val="single" w:sz="4" w:space="0" w:color="auto"/>
            </w:tcBorders>
          </w:tcPr>
          <w:p w14:paraId="63D702C5" w14:textId="53A0ECEB" w:rsidR="00E679D4"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9352970" w14:textId="77777777" w:rsidR="00E679D4" w:rsidRDefault="00E679D4" w:rsidP="00667181">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w:t>
            </w:r>
            <w:r w:rsidR="00667181">
              <w:rPr>
                <w:iCs/>
                <w:kern w:val="2"/>
                <w:lang w:eastAsia="zh-CN"/>
              </w:rPr>
              <w:t xml:space="preserve">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4A923B7F" w14:textId="67354981" w:rsidR="00667181" w:rsidRDefault="00667181" w:rsidP="00667181">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bl>
    <w:p w14:paraId="2379310E" w14:textId="77777777" w:rsidR="00DB1CD0" w:rsidRDefault="00DB1CD0" w:rsidP="004B77A7"/>
    <w:p w14:paraId="590AD8CF" w14:textId="2A75D609" w:rsidR="005E0640" w:rsidRDefault="00C33AD7" w:rsidP="00C33AD7">
      <w:pPr>
        <w:pStyle w:val="10"/>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is section summarize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af0"/>
        <w:numPr>
          <w:ilvl w:val="0"/>
          <w:numId w:val="27"/>
        </w:numPr>
        <w:spacing w:line="259" w:lineRule="auto"/>
        <w:rPr>
          <w:i/>
        </w:rPr>
      </w:pPr>
      <w:r>
        <w:rPr>
          <w:i/>
        </w:rPr>
        <w:t xml:space="preserve">One Uu interface is </w:t>
      </w:r>
      <w:r w:rsidR="00F91693">
        <w:rPr>
          <w:i/>
        </w:rPr>
        <w:t>assumed</w:t>
      </w:r>
      <w:r>
        <w:rPr>
          <w:i/>
        </w:rPr>
        <w:t xml:space="preserve"> for smart grid. </w:t>
      </w:r>
    </w:p>
    <w:p w14:paraId="1E4313D3" w14:textId="44A2B97C" w:rsidR="005E0640" w:rsidRPr="007C2336" w:rsidRDefault="005E0640" w:rsidP="006B576D">
      <w:pPr>
        <w:pStyle w:val="af0"/>
        <w:numPr>
          <w:ilvl w:val="0"/>
          <w:numId w:val="27"/>
        </w:numPr>
        <w:spacing w:line="259" w:lineRule="auto"/>
        <w:rPr>
          <w:i/>
        </w:rPr>
      </w:pPr>
      <w:r>
        <w:rPr>
          <w:i/>
        </w:rPr>
        <w:t xml:space="preserve">Two Uu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lastRenderedPageBreak/>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Uu interface involved for a certain representative use case, I agree it would be good to clarify  </w:t>
            </w:r>
          </w:p>
        </w:tc>
      </w:tr>
      <w:tr w:rsidR="00251D44"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5B48273F" w:rsidR="00251D44" w:rsidRPr="009B0D10" w:rsidRDefault="00251D44" w:rsidP="00251D44">
            <w:pPr>
              <w:spacing w:beforeLines="50" w:before="120"/>
              <w:rPr>
                <w:iCs/>
                <w:kern w:val="2"/>
                <w:lang w:eastAsia="zh-CN"/>
              </w:rPr>
            </w:pPr>
            <w:r w:rsidRPr="009B0D10">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6E93A6D" w14:textId="02C15C14" w:rsidR="00251D44" w:rsidRPr="009B0D10" w:rsidRDefault="009B0D10" w:rsidP="00251D44">
            <w:pPr>
              <w:spacing w:beforeLines="50" w:before="120"/>
              <w:rPr>
                <w:iCs/>
                <w:kern w:val="2"/>
                <w:lang w:eastAsia="zh-CN"/>
              </w:rPr>
            </w:pPr>
            <w:r w:rsidRPr="009B0D10">
              <w:rPr>
                <w:iCs/>
                <w:kern w:val="2"/>
                <w:lang w:eastAsia="zh-CN"/>
              </w:rPr>
              <w:t>Agree</w:t>
            </w:r>
          </w:p>
        </w:tc>
      </w:tr>
      <w:tr w:rsidR="007F30EB" w:rsidRPr="00004C3F" w14:paraId="4A222203" w14:textId="77777777" w:rsidTr="00B366FD">
        <w:tc>
          <w:tcPr>
            <w:tcW w:w="2113" w:type="dxa"/>
            <w:tcBorders>
              <w:top w:val="single" w:sz="4" w:space="0" w:color="auto"/>
              <w:left w:val="single" w:sz="4" w:space="0" w:color="auto"/>
              <w:bottom w:val="single" w:sz="4" w:space="0" w:color="auto"/>
              <w:right w:val="single" w:sz="4" w:space="0" w:color="auto"/>
            </w:tcBorders>
          </w:tcPr>
          <w:p w14:paraId="2B1821E7" w14:textId="7CB312D8" w:rsidR="007F30EB" w:rsidRPr="009B0D10"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7D965C5" w14:textId="7CE6DCAE" w:rsidR="007F30EB" w:rsidRPr="009B0D10" w:rsidRDefault="007F30EB" w:rsidP="007F30EB">
            <w:pPr>
              <w:spacing w:beforeLines="50" w:before="120"/>
              <w:rPr>
                <w:iCs/>
                <w:kern w:val="2"/>
                <w:lang w:eastAsia="zh-CN"/>
              </w:rPr>
            </w:pPr>
            <w:r>
              <w:rPr>
                <w:rFonts w:hint="eastAsia"/>
                <w:iCs/>
                <w:kern w:val="2"/>
                <w:lang w:eastAsia="zh-CN"/>
              </w:rPr>
              <w:t>Agree with the proposal</w:t>
            </w:r>
          </w:p>
        </w:tc>
      </w:tr>
      <w:tr w:rsidR="00667181" w14:paraId="5BB9B5A2" w14:textId="77777777" w:rsidTr="00667181">
        <w:tc>
          <w:tcPr>
            <w:tcW w:w="2113" w:type="dxa"/>
          </w:tcPr>
          <w:p w14:paraId="1FB1D16C"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03BBEE82" w14:textId="77777777" w:rsidR="00667181" w:rsidRDefault="00667181" w:rsidP="004365C3">
            <w:pPr>
              <w:spacing w:beforeLines="50" w:before="120"/>
              <w:rPr>
                <w:iCs/>
                <w:kern w:val="2"/>
                <w:lang w:eastAsia="zh-CN"/>
              </w:rPr>
            </w:pPr>
            <w:r>
              <w:rPr>
                <w:iCs/>
                <w:kern w:val="2"/>
                <w:lang w:eastAsia="zh-CN"/>
              </w:rPr>
              <w:t>OK</w:t>
            </w:r>
          </w:p>
        </w:tc>
      </w:tr>
      <w:tr w:rsidR="00921EA1" w14:paraId="799F8CBB" w14:textId="77777777" w:rsidTr="00667181">
        <w:tc>
          <w:tcPr>
            <w:tcW w:w="2113" w:type="dxa"/>
          </w:tcPr>
          <w:p w14:paraId="661AEBBD" w14:textId="0794F6A7" w:rsidR="00921EA1" w:rsidRDefault="00921EA1" w:rsidP="004365C3">
            <w:pPr>
              <w:spacing w:beforeLines="50" w:before="120"/>
              <w:rPr>
                <w:iCs/>
                <w:kern w:val="2"/>
                <w:lang w:eastAsia="zh-CN"/>
              </w:rPr>
            </w:pPr>
            <w:r>
              <w:rPr>
                <w:iCs/>
                <w:kern w:val="2"/>
                <w:lang w:eastAsia="zh-CN"/>
              </w:rPr>
              <w:t>Ericsson</w:t>
            </w:r>
          </w:p>
        </w:tc>
        <w:tc>
          <w:tcPr>
            <w:tcW w:w="7194" w:type="dxa"/>
          </w:tcPr>
          <w:p w14:paraId="31D2A8B9" w14:textId="3FBE819D" w:rsidR="00921EA1" w:rsidRDefault="00921EA1" w:rsidP="004365C3">
            <w:pPr>
              <w:spacing w:beforeLines="50" w:before="120"/>
              <w:rPr>
                <w:iCs/>
                <w:kern w:val="2"/>
                <w:lang w:eastAsia="zh-CN"/>
              </w:rPr>
            </w:pPr>
            <w:r>
              <w:rPr>
                <w:iCs/>
                <w:kern w:val="2"/>
                <w:lang w:eastAsia="zh-CN"/>
              </w:rPr>
              <w:t>Agree</w:t>
            </w: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574A26E9" w14:textId="202667E9" w:rsidR="00BF5411" w:rsidRPr="00BF5411" w:rsidRDefault="00BF5411"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af0"/>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5D4F5C9D" w:rsidR="00A64C2B" w:rsidRPr="004365C3" w:rsidRDefault="000E5BA8" w:rsidP="000E5BA8">
            <w:pPr>
              <w:spacing w:beforeLines="50" w:before="120"/>
              <w:rPr>
                <w:rFonts w:eastAsiaTheme="minorEastAsia"/>
                <w:iCs/>
                <w:kern w:val="2"/>
                <w:lang w:eastAsia="zh-CN"/>
              </w:rPr>
            </w:pPr>
            <w:r>
              <w:rPr>
                <w:rFonts w:eastAsiaTheme="minorEastAsia"/>
                <w:iCs/>
                <w:kern w:val="2"/>
                <w:lang w:eastAsia="zh-CN"/>
              </w:rPr>
              <w:t xml:space="preserve">For the smart grid we do not see any of the TAE cases (smaller than 3µs) accurately </w:t>
            </w:r>
            <w:bookmarkStart w:id="43" w:name="OLE_LINK3"/>
            <w:bookmarkStart w:id="44" w:name="OLE_LINK4"/>
            <w:r>
              <w:rPr>
                <w:rFonts w:eastAsiaTheme="minorEastAsia"/>
                <w:iCs/>
                <w:kern w:val="2"/>
                <w:lang w:eastAsia="zh-CN"/>
              </w:rPr>
              <w:t xml:space="preserve">bounding </w:t>
            </w:r>
            <w:bookmarkEnd w:id="43"/>
            <w:bookmarkEnd w:id="44"/>
            <w:r>
              <w:rPr>
                <w:rFonts w:eastAsiaTheme="minorEastAsia"/>
                <w:iCs/>
                <w:kern w:val="2"/>
                <w:lang w:eastAsia="zh-CN"/>
              </w:rPr>
              <w:t xml:space="preserve">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has identified that +-200 is a worst case for this case. Note that this does not include the impact of GM to gNB, but only the gNB to its antenna port. </w:t>
            </w:r>
          </w:p>
        </w:tc>
      </w:tr>
      <w:tr w:rsidR="009B0D10" w:rsidRPr="00004C3F" w14:paraId="093B18F0" w14:textId="77777777" w:rsidTr="00B366FD">
        <w:tc>
          <w:tcPr>
            <w:tcW w:w="2113" w:type="dxa"/>
            <w:tcBorders>
              <w:top w:val="single" w:sz="4" w:space="0" w:color="auto"/>
              <w:left w:val="single" w:sz="4" w:space="0" w:color="auto"/>
              <w:bottom w:val="single" w:sz="4" w:space="0" w:color="auto"/>
              <w:right w:val="single" w:sz="4" w:space="0" w:color="auto"/>
            </w:tcBorders>
          </w:tcPr>
          <w:p w14:paraId="690D5CE7" w14:textId="1B8D1525" w:rsidR="009B0D10" w:rsidRDefault="009B0D10" w:rsidP="009B0D10">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40B20A1F" w14:textId="0E70FCD8" w:rsidR="009B0D10" w:rsidRDefault="009B0D10" w:rsidP="009B0D10">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7F30EB" w:rsidRPr="00004C3F" w14:paraId="0B74D752" w14:textId="77777777" w:rsidTr="00B366FD">
        <w:tc>
          <w:tcPr>
            <w:tcW w:w="2113" w:type="dxa"/>
            <w:tcBorders>
              <w:top w:val="single" w:sz="4" w:space="0" w:color="auto"/>
              <w:left w:val="single" w:sz="4" w:space="0" w:color="auto"/>
              <w:bottom w:val="single" w:sz="4" w:space="0" w:color="auto"/>
              <w:right w:val="single" w:sz="4" w:space="0" w:color="auto"/>
            </w:tcBorders>
          </w:tcPr>
          <w:p w14:paraId="165D46E2" w14:textId="32C4CAFC"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3750606" w14:textId="42ABE7EF" w:rsidR="007F30EB" w:rsidRDefault="007F30EB" w:rsidP="007F30EB">
            <w:pPr>
              <w:spacing w:beforeLines="50" w:before="120"/>
            </w:pPr>
            <w:r>
              <w:rPr>
                <w:rFonts w:eastAsiaTheme="minorEastAsia" w:hint="eastAsia"/>
                <w:iCs/>
                <w:kern w:val="2"/>
                <w:lang w:eastAsia="zh-CN"/>
              </w:rPr>
              <w:t xml:space="preserve">Yes. </w:t>
            </w:r>
          </w:p>
        </w:tc>
      </w:tr>
      <w:tr w:rsidR="00667181" w:rsidRPr="00004C3F" w14:paraId="6AF7D684" w14:textId="77777777" w:rsidTr="00B366FD">
        <w:tc>
          <w:tcPr>
            <w:tcW w:w="2113" w:type="dxa"/>
            <w:tcBorders>
              <w:top w:val="single" w:sz="4" w:space="0" w:color="auto"/>
              <w:left w:val="single" w:sz="4" w:space="0" w:color="auto"/>
              <w:bottom w:val="single" w:sz="4" w:space="0" w:color="auto"/>
              <w:right w:val="single" w:sz="4" w:space="0" w:color="auto"/>
            </w:tcBorders>
          </w:tcPr>
          <w:p w14:paraId="1062F4FB" w14:textId="2D5B7CE4" w:rsidR="00667181" w:rsidRDefault="00667181" w:rsidP="0066718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9D2FDA4" w14:textId="77777777" w:rsidR="00667181" w:rsidRDefault="00667181" w:rsidP="00667181">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3F5CECDE" w14:textId="1E5939A6" w:rsidR="00667181" w:rsidRDefault="00667181" w:rsidP="00667181">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r w:rsidR="00A64C2B" w:rsidRPr="00004C3F" w14:paraId="6355DD10" w14:textId="77777777" w:rsidTr="00B366FD">
        <w:tc>
          <w:tcPr>
            <w:tcW w:w="2113" w:type="dxa"/>
            <w:tcBorders>
              <w:top w:val="single" w:sz="4" w:space="0" w:color="auto"/>
              <w:left w:val="single" w:sz="4" w:space="0" w:color="auto"/>
              <w:bottom w:val="single" w:sz="4" w:space="0" w:color="auto"/>
              <w:right w:val="single" w:sz="4" w:space="0" w:color="auto"/>
            </w:tcBorders>
          </w:tcPr>
          <w:p w14:paraId="4E77A691" w14:textId="1213774D" w:rsidR="00A64C2B" w:rsidRPr="00A64C2B" w:rsidRDefault="00A64C2B" w:rsidP="00667181">
            <w:pPr>
              <w:spacing w:beforeLines="50" w:before="120"/>
              <w:rPr>
                <w:b/>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5F3DDD0B" w14:textId="48E8C11E" w:rsidR="00A64C2B" w:rsidRPr="00A64C2B" w:rsidRDefault="00A64C2B" w:rsidP="00E86130">
            <w:pPr>
              <w:spacing w:beforeLines="50" w:before="120"/>
              <w:rPr>
                <w:rFonts w:eastAsiaTheme="minorEastAsia"/>
                <w:b/>
                <w:iCs/>
                <w:kern w:val="2"/>
                <w:lang w:eastAsia="zh-CN"/>
              </w:rPr>
            </w:pPr>
            <w:r w:rsidRPr="00A64C2B">
              <w:rPr>
                <w:rFonts w:eastAsiaTheme="minorEastAsia"/>
                <w:b/>
                <w:iCs/>
                <w:kern w:val="2"/>
                <w:lang w:eastAsia="zh-CN"/>
              </w:rPr>
              <w:t>It seems the reasons given by Nokia above is reasonable, for smart grid we cannot only rely on the TAE defined in section 6.5.3.2 in</w:t>
            </w:r>
            <w:r>
              <w:rPr>
                <w:rFonts w:eastAsiaTheme="minorEastAsia"/>
                <w:b/>
                <w:iCs/>
                <w:kern w:val="2"/>
                <w:lang w:eastAsia="zh-CN"/>
              </w:rPr>
              <w:t xml:space="preserve"> TS 38.1</w:t>
            </w:r>
            <w:r w:rsidR="00E86130">
              <w:rPr>
                <w:rFonts w:eastAsiaTheme="minorEastAsia"/>
                <w:b/>
                <w:iCs/>
                <w:kern w:val="2"/>
                <w:lang w:eastAsia="zh-CN"/>
              </w:rPr>
              <w:t>04</w:t>
            </w:r>
            <w:r>
              <w:rPr>
                <w:rFonts w:eastAsiaTheme="minorEastAsia"/>
                <w:b/>
                <w:iCs/>
                <w:kern w:val="2"/>
                <w:lang w:eastAsia="zh-CN"/>
              </w:rPr>
              <w:t xml:space="preserve"> to</w:t>
            </w:r>
            <w:r w:rsidR="00E86130">
              <w:rPr>
                <w:rFonts w:eastAsiaTheme="minorEastAsia"/>
                <w:b/>
                <w:iCs/>
                <w:kern w:val="2"/>
                <w:lang w:eastAsia="zh-CN"/>
              </w:rPr>
              <w:t xml:space="preserve"> represent the BS transmit frame timing considering the typical deployment for smart grid. </w:t>
            </w:r>
            <w:r w:rsidR="00E86130" w:rsidRPr="00E86130">
              <w:rPr>
                <w:rFonts w:eastAsiaTheme="minorEastAsia"/>
                <w:iCs/>
                <w:kern w:val="2"/>
                <w:lang w:eastAsia="zh-CN"/>
              </w:rPr>
              <w:t>However, companies may need time to check</w:t>
            </w:r>
            <w:r w:rsidR="00E86130">
              <w:rPr>
                <w:rFonts w:eastAsiaTheme="minorEastAsia"/>
                <w:iCs/>
                <w:kern w:val="2"/>
                <w:lang w:eastAsia="zh-CN"/>
              </w:rPr>
              <w:t xml:space="preserve"> the potential value we can assume here. Therefore, agree with Samsung at this stage we can only agree to further study the above three options and can make decision in the future meeting. </w:t>
            </w:r>
            <w:r w:rsidR="00E86130" w:rsidRPr="00E86130">
              <w:rPr>
                <w:rFonts w:eastAsiaTheme="minorEastAsia"/>
                <w:iCs/>
                <w:kern w:val="2"/>
                <w:lang w:eastAsia="zh-CN"/>
              </w:rPr>
              <w:t xml:space="preserve">  </w:t>
            </w:r>
            <w:r w:rsidRPr="00E86130">
              <w:rPr>
                <w:rFonts w:eastAsiaTheme="minorEastAsia"/>
                <w:iCs/>
                <w:kern w:val="2"/>
                <w:lang w:eastAsia="zh-CN"/>
              </w:rPr>
              <w:t xml:space="preserve">  </w:t>
            </w:r>
          </w:p>
        </w:tc>
      </w:tr>
      <w:tr w:rsidR="00A64C2B" w:rsidRPr="00921EA1" w14:paraId="7BCFE655" w14:textId="77777777" w:rsidTr="00B366FD">
        <w:tc>
          <w:tcPr>
            <w:tcW w:w="2113" w:type="dxa"/>
            <w:tcBorders>
              <w:top w:val="single" w:sz="4" w:space="0" w:color="auto"/>
              <w:left w:val="single" w:sz="4" w:space="0" w:color="auto"/>
              <w:bottom w:val="single" w:sz="4" w:space="0" w:color="auto"/>
              <w:right w:val="single" w:sz="4" w:space="0" w:color="auto"/>
            </w:tcBorders>
          </w:tcPr>
          <w:p w14:paraId="56970F6C" w14:textId="60F71565" w:rsidR="00A64C2B" w:rsidRPr="00921EA1" w:rsidRDefault="00921EA1" w:rsidP="00667181">
            <w:pPr>
              <w:spacing w:beforeLines="50" w:before="120"/>
              <w:rPr>
                <w:bCs/>
                <w:iCs/>
                <w:kern w:val="2"/>
                <w:lang w:eastAsia="zh-CN"/>
              </w:rPr>
            </w:pPr>
            <w:r w:rsidRPr="00921EA1">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1D6CED" w14:textId="77777777" w:rsidR="00A64C2B" w:rsidRDefault="00863B61" w:rsidP="00667181">
            <w:pPr>
              <w:spacing w:beforeLines="50" w:before="120"/>
              <w:rPr>
                <w:rFonts w:eastAsiaTheme="minorEastAsia"/>
                <w:bCs/>
                <w:iCs/>
                <w:kern w:val="2"/>
                <w:lang w:eastAsia="zh-CN"/>
              </w:rPr>
            </w:pPr>
            <w:r>
              <w:rPr>
                <w:rFonts w:eastAsiaTheme="minorEastAsia"/>
                <w:bCs/>
                <w:iCs/>
                <w:kern w:val="2"/>
                <w:lang w:eastAsia="zh-CN"/>
              </w:rPr>
              <w:t>We are OK to further discuss.</w:t>
            </w:r>
          </w:p>
          <w:p w14:paraId="7C379805" w14:textId="5EF81A55" w:rsidR="00863B61" w:rsidRPr="00921EA1" w:rsidRDefault="00863B61" w:rsidP="00667181">
            <w:pPr>
              <w:spacing w:beforeLines="50" w:before="120"/>
              <w:rPr>
                <w:rFonts w:eastAsiaTheme="minorEastAsia"/>
                <w:bCs/>
                <w:iCs/>
                <w:kern w:val="2"/>
                <w:lang w:eastAsia="zh-CN"/>
              </w:rPr>
            </w:pPr>
            <w:r>
              <w:rPr>
                <w:rFonts w:eastAsiaTheme="minorEastAsia"/>
                <w:bCs/>
                <w:iCs/>
                <w:kern w:val="2"/>
                <w:lang w:eastAsia="zh-CN"/>
              </w:rPr>
              <w:t xml:space="preserve">Regarding baseband internal error: This needs to be included since the BS is composed of many parts while TAE in 38.133 spec is only about antenna connectors. Ideally more errors (other than baseband) needs to be included depending on gNB implementation, for example, timing error at remote radio head if used. Our suggestion of </w:t>
            </w:r>
            <w:r w:rsidR="00846EC9">
              <w:rPr>
                <w:rFonts w:eastAsiaTheme="minorEastAsia"/>
                <w:bCs/>
                <w:iCs/>
                <w:kern w:val="2"/>
                <w:lang w:eastAsia="zh-CN"/>
              </w:rPr>
              <w:t>50ns for baseband</w:t>
            </w:r>
            <w:r>
              <w:rPr>
                <w:rFonts w:eastAsiaTheme="minorEastAsia"/>
                <w:bCs/>
                <w:iCs/>
                <w:kern w:val="2"/>
                <w:lang w:eastAsia="zh-CN"/>
              </w:rPr>
              <w:t xml:space="preserve"> was to simpl</w:t>
            </w:r>
            <w:r w:rsidR="00846EC9">
              <w:rPr>
                <w:rFonts w:eastAsiaTheme="minorEastAsia"/>
                <w:bCs/>
                <w:iCs/>
                <w:kern w:val="2"/>
                <w:lang w:eastAsia="zh-CN"/>
              </w:rPr>
              <w:t>if</w:t>
            </w:r>
            <w:r>
              <w:rPr>
                <w:rFonts w:eastAsiaTheme="minorEastAsia"/>
                <w:bCs/>
                <w:iCs/>
                <w:kern w:val="2"/>
                <w:lang w:eastAsia="zh-CN"/>
              </w:rPr>
              <w:t xml:space="preserve">y and use one typical value based on our understanding </w:t>
            </w:r>
            <w:r w:rsidR="009D2DF5">
              <w:rPr>
                <w:rFonts w:eastAsiaTheme="minorEastAsia"/>
                <w:bCs/>
                <w:iCs/>
                <w:kern w:val="2"/>
                <w:lang w:eastAsia="zh-CN"/>
              </w:rPr>
              <w:t>of good gNB implementation.</w:t>
            </w:r>
            <w:r>
              <w:rPr>
                <w:rFonts w:eastAsiaTheme="minorEastAsia"/>
                <w:bCs/>
                <w:iCs/>
                <w:kern w:val="2"/>
                <w:lang w:eastAsia="zh-CN"/>
              </w:rPr>
              <w:t xml:space="preserve"> </w:t>
            </w: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r w:rsidR="00B53F8C" w:rsidRPr="00004C3F" w14:paraId="5FC07106" w14:textId="77777777" w:rsidTr="00B366FD">
        <w:tc>
          <w:tcPr>
            <w:tcW w:w="2113" w:type="dxa"/>
            <w:tcBorders>
              <w:top w:val="single" w:sz="4" w:space="0" w:color="auto"/>
              <w:left w:val="single" w:sz="4" w:space="0" w:color="auto"/>
              <w:bottom w:val="single" w:sz="4" w:space="0" w:color="auto"/>
              <w:right w:val="single" w:sz="4" w:space="0" w:color="auto"/>
            </w:tcBorders>
          </w:tcPr>
          <w:p w14:paraId="53904529" w14:textId="76BF21A5"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BA223D" w14:textId="2F2E0C84" w:rsidR="00B53F8C" w:rsidRDefault="00B53F8C" w:rsidP="00B53F8C">
            <w:pPr>
              <w:spacing w:beforeLines="50" w:before="120"/>
              <w:rPr>
                <w:iCs/>
                <w:kern w:val="2"/>
                <w:lang w:eastAsia="zh-CN"/>
              </w:rPr>
            </w:pPr>
            <w:r>
              <w:rPr>
                <w:iCs/>
                <w:kern w:val="2"/>
                <w:lang w:eastAsia="zh-CN"/>
              </w:rPr>
              <w:t>Yes.</w:t>
            </w:r>
          </w:p>
        </w:tc>
      </w:tr>
      <w:tr w:rsidR="007F30EB" w:rsidRPr="00004C3F" w14:paraId="2047193A" w14:textId="77777777" w:rsidTr="00B366FD">
        <w:tc>
          <w:tcPr>
            <w:tcW w:w="2113" w:type="dxa"/>
            <w:tcBorders>
              <w:top w:val="single" w:sz="4" w:space="0" w:color="auto"/>
              <w:left w:val="single" w:sz="4" w:space="0" w:color="auto"/>
              <w:bottom w:val="single" w:sz="4" w:space="0" w:color="auto"/>
              <w:right w:val="single" w:sz="4" w:space="0" w:color="auto"/>
            </w:tcBorders>
          </w:tcPr>
          <w:p w14:paraId="1280CF37" w14:textId="2A6A40B2"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29A3098" w14:textId="5F940C5D" w:rsidR="007F30EB" w:rsidRDefault="007F30EB" w:rsidP="007F30EB">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667181" w14:paraId="21CBF8C6" w14:textId="77777777" w:rsidTr="00667181">
        <w:tc>
          <w:tcPr>
            <w:tcW w:w="2113" w:type="dxa"/>
          </w:tcPr>
          <w:p w14:paraId="29F1A674"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368B8722" w14:textId="77777777" w:rsidR="00667181" w:rsidRDefault="00667181" w:rsidP="004365C3">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r w:rsidR="0060563A" w14:paraId="20286684" w14:textId="77777777" w:rsidTr="00667181">
        <w:tc>
          <w:tcPr>
            <w:tcW w:w="2113" w:type="dxa"/>
          </w:tcPr>
          <w:p w14:paraId="450A99A0" w14:textId="3A65D3B5" w:rsidR="0060563A" w:rsidRDefault="0060563A" w:rsidP="0060563A">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0DD7EFA" w14:textId="77777777" w:rsidR="0076488D" w:rsidRDefault="0060563A" w:rsidP="0076488D">
            <w:pPr>
              <w:spacing w:beforeLines="50" w:before="120"/>
              <w:rPr>
                <w:rFonts w:eastAsiaTheme="minorEastAsia"/>
                <w:iCs/>
                <w:kern w:val="2"/>
                <w:lang w:eastAsia="zh-CN"/>
              </w:rPr>
            </w:pPr>
            <w:r>
              <w:rPr>
                <w:rFonts w:eastAsiaTheme="minorEastAsia"/>
                <w:iCs/>
                <w:kern w:val="2"/>
                <w:lang w:eastAsia="zh-CN"/>
              </w:rPr>
              <w:t>It seems the views from different companies are</w:t>
            </w:r>
            <w:r w:rsidR="00433B46">
              <w:rPr>
                <w:rFonts w:eastAsiaTheme="minorEastAsia"/>
                <w:iCs/>
                <w:kern w:val="2"/>
                <w:lang w:eastAsia="zh-CN"/>
              </w:rPr>
              <w:t xml:space="preserve"> different here. At least for smart grid, we need to consider where to include this gNB-to-gNB transmission error, </w:t>
            </w:r>
            <w:r w:rsidR="0076488D">
              <w:rPr>
                <w:rFonts w:eastAsiaTheme="minorEastAsia"/>
                <w:iCs/>
                <w:kern w:val="2"/>
                <w:lang w:eastAsia="zh-CN"/>
              </w:rPr>
              <w:t xml:space="preserve">anyway it will occupy part of the overall time synchronization budget. Companies are encouraged to check more, and if possible provide some inputs </w:t>
            </w:r>
            <w:r w:rsidR="0076488D">
              <w:rPr>
                <w:rFonts w:eastAsiaTheme="minorEastAsia"/>
                <w:iCs/>
                <w:kern w:val="2"/>
                <w:lang w:eastAsia="zh-CN"/>
              </w:rPr>
              <w:lastRenderedPageBreak/>
              <w:t xml:space="preserve">in the next meeting. It seems the straightforward way is to bound it in the BS transmit frame timing. </w:t>
            </w:r>
          </w:p>
          <w:p w14:paraId="1DCD3A05" w14:textId="77777777" w:rsidR="0076488D" w:rsidRDefault="0076488D" w:rsidP="0076488D">
            <w:pPr>
              <w:spacing w:beforeLines="50" w:before="120"/>
              <w:rPr>
                <w:rFonts w:eastAsiaTheme="minorEastAsia"/>
                <w:iCs/>
                <w:kern w:val="2"/>
                <w:lang w:eastAsia="zh-CN"/>
              </w:rPr>
            </w:pPr>
          </w:p>
          <w:p w14:paraId="42B4763A" w14:textId="4605667E" w:rsidR="0060563A" w:rsidRDefault="0076488D" w:rsidP="0076488D">
            <w:pPr>
              <w:spacing w:beforeLines="50" w:before="120"/>
              <w:rPr>
                <w:iCs/>
                <w:kern w:val="2"/>
                <w:lang w:eastAsia="zh-CN"/>
              </w:rPr>
            </w:pPr>
            <w:r>
              <w:rPr>
                <w:rFonts w:eastAsiaTheme="minorEastAsia"/>
                <w:iCs/>
                <w:kern w:val="2"/>
                <w:lang w:eastAsia="zh-CN"/>
              </w:rPr>
              <w:t xml:space="preserve">Another question is </w:t>
            </w:r>
            <w:r w:rsidRPr="0076488D">
              <w:rPr>
                <w:rFonts w:eastAsiaTheme="minorEastAsia"/>
                <w:b/>
                <w:iCs/>
                <w:color w:val="FF0000"/>
                <w:kern w:val="2"/>
                <w:lang w:eastAsia="zh-CN"/>
              </w:rPr>
              <w:t>for control-to-control, is it possible that gNB-to-gNB error would be involved also?</w:t>
            </w:r>
            <w:r>
              <w:rPr>
                <w:rFonts w:eastAsiaTheme="minorEastAsia"/>
                <w:iCs/>
                <w:kern w:val="2"/>
                <w:lang w:eastAsia="zh-CN"/>
              </w:rPr>
              <w:t xml:space="preserve"> For example, many small base stations may be used to cover the whole area of factory. Companies can double check, and if possible provide some views in the next meeting also. </w:t>
            </w:r>
          </w:p>
        </w:tc>
      </w:tr>
      <w:tr w:rsidR="0060563A" w:rsidRPr="009D2DF5" w14:paraId="21EBCA86" w14:textId="77777777" w:rsidTr="00667181">
        <w:tc>
          <w:tcPr>
            <w:tcW w:w="2113" w:type="dxa"/>
          </w:tcPr>
          <w:p w14:paraId="3690CD74" w14:textId="0D477262" w:rsidR="0060563A" w:rsidRPr="009D2DF5" w:rsidRDefault="009D2DF5" w:rsidP="0060563A">
            <w:pPr>
              <w:spacing w:beforeLines="50" w:before="120"/>
              <w:rPr>
                <w:bCs/>
                <w:iCs/>
                <w:kern w:val="2"/>
                <w:lang w:eastAsia="zh-CN"/>
              </w:rPr>
            </w:pPr>
            <w:r w:rsidRPr="009D2DF5">
              <w:rPr>
                <w:bCs/>
                <w:iCs/>
                <w:kern w:val="2"/>
                <w:lang w:eastAsia="zh-CN"/>
              </w:rPr>
              <w:lastRenderedPageBreak/>
              <w:t>Ericsson</w:t>
            </w:r>
          </w:p>
        </w:tc>
        <w:tc>
          <w:tcPr>
            <w:tcW w:w="7194" w:type="dxa"/>
          </w:tcPr>
          <w:p w14:paraId="6C26A744" w14:textId="0999240F" w:rsidR="0060563A" w:rsidRPr="009D2DF5" w:rsidRDefault="009D2DF5" w:rsidP="0060563A">
            <w:pPr>
              <w:spacing w:beforeLines="50" w:before="120"/>
              <w:rPr>
                <w:rFonts w:eastAsiaTheme="minorEastAsia"/>
                <w:bCs/>
                <w:iCs/>
                <w:kern w:val="2"/>
                <w:lang w:eastAsia="zh-CN"/>
              </w:rPr>
            </w:pPr>
            <w:r>
              <w:rPr>
                <w:rFonts w:eastAsiaTheme="minorEastAsia"/>
                <w:bCs/>
                <w:iCs/>
                <w:kern w:val="2"/>
                <w:lang w:eastAsia="zh-CN"/>
              </w:rPr>
              <w:t>gNB-to-gNB error needs to be included for Rel-17 scenario when the GM can be located at a UE. But this is outside of RAN1 scope. That is, it is part of end-to-end error budget analysis, but RAN1 is only concerned with a single Uu interface which is between one UE and one gNB.</w:t>
            </w:r>
          </w:p>
        </w:tc>
      </w:tr>
    </w:tbl>
    <w:p w14:paraId="1F6C6C82" w14:textId="77777777" w:rsidR="00BF5411" w:rsidRPr="0066718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r w:rsidR="00B53F8C" w:rsidRPr="00004C3F" w14:paraId="37ED75FC" w14:textId="77777777" w:rsidTr="00B366FD">
        <w:tc>
          <w:tcPr>
            <w:tcW w:w="2113" w:type="dxa"/>
            <w:tcBorders>
              <w:top w:val="single" w:sz="4" w:space="0" w:color="auto"/>
              <w:left w:val="single" w:sz="4" w:space="0" w:color="auto"/>
              <w:bottom w:val="single" w:sz="4" w:space="0" w:color="auto"/>
              <w:right w:val="single" w:sz="4" w:space="0" w:color="auto"/>
            </w:tcBorders>
          </w:tcPr>
          <w:p w14:paraId="3B3C2A8B" w14:textId="40A34C42"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38E673" w14:textId="096559DA" w:rsidR="00B53F8C" w:rsidRPr="00162DE8" w:rsidRDefault="00B53F8C" w:rsidP="00B53F8C">
            <w:pPr>
              <w:spacing w:beforeLines="50" w:before="120"/>
              <w:rPr>
                <w:iCs/>
                <w:kern w:val="2"/>
                <w:lang w:eastAsia="zh-CN"/>
              </w:rPr>
            </w:pPr>
            <w:r>
              <w:rPr>
                <w:iCs/>
                <w:kern w:val="2"/>
                <w:lang w:eastAsia="zh-CN"/>
              </w:rPr>
              <w:t>Yes for control-to-control case</w:t>
            </w:r>
          </w:p>
        </w:tc>
      </w:tr>
      <w:tr w:rsidR="007F30EB" w:rsidRPr="00004C3F" w14:paraId="3EF88F4A" w14:textId="77777777" w:rsidTr="00B366FD">
        <w:tc>
          <w:tcPr>
            <w:tcW w:w="2113" w:type="dxa"/>
            <w:tcBorders>
              <w:top w:val="single" w:sz="4" w:space="0" w:color="auto"/>
              <w:left w:val="single" w:sz="4" w:space="0" w:color="auto"/>
              <w:bottom w:val="single" w:sz="4" w:space="0" w:color="auto"/>
              <w:right w:val="single" w:sz="4" w:space="0" w:color="auto"/>
            </w:tcBorders>
          </w:tcPr>
          <w:p w14:paraId="7B24E826" w14:textId="4B0C6A6B"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AFCFE" w14:textId="365B54FA" w:rsidR="007F30EB" w:rsidRDefault="007F30EB" w:rsidP="007F30EB">
            <w:pPr>
              <w:spacing w:beforeLines="50" w:before="120"/>
              <w:rPr>
                <w:iCs/>
                <w:kern w:val="2"/>
                <w:lang w:eastAsia="zh-CN"/>
              </w:rPr>
            </w:pPr>
            <w:r>
              <w:rPr>
                <w:rFonts w:hint="eastAsia"/>
                <w:iCs/>
                <w:kern w:val="2"/>
                <w:lang w:eastAsia="zh-CN"/>
              </w:rPr>
              <w:t>Yes, it is sufficient.</w:t>
            </w:r>
          </w:p>
        </w:tc>
      </w:tr>
      <w:tr w:rsidR="00667181" w:rsidRPr="00004C3F" w14:paraId="00A73077" w14:textId="77777777" w:rsidTr="004365C3">
        <w:tc>
          <w:tcPr>
            <w:tcW w:w="2113" w:type="dxa"/>
            <w:tcBorders>
              <w:top w:val="single" w:sz="4" w:space="0" w:color="auto"/>
              <w:left w:val="single" w:sz="4" w:space="0" w:color="auto"/>
              <w:bottom w:val="single" w:sz="4" w:space="0" w:color="auto"/>
              <w:right w:val="single" w:sz="4" w:space="0" w:color="auto"/>
            </w:tcBorders>
          </w:tcPr>
          <w:p w14:paraId="3AFD872A"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B37398A" w14:textId="77777777" w:rsidR="00667181" w:rsidRDefault="00667181" w:rsidP="004365C3">
            <w:pPr>
              <w:spacing w:beforeLines="50" w:before="120"/>
              <w:rPr>
                <w:iCs/>
                <w:kern w:val="2"/>
                <w:lang w:eastAsia="zh-CN"/>
              </w:rPr>
            </w:pPr>
            <w:r>
              <w:rPr>
                <w:rFonts w:hint="eastAsia"/>
                <w:iCs/>
                <w:kern w:val="2"/>
                <w:lang w:eastAsia="zh-CN"/>
              </w:rPr>
              <w:t>Y</w:t>
            </w:r>
            <w:r>
              <w:rPr>
                <w:iCs/>
                <w:kern w:val="2"/>
                <w:lang w:eastAsia="zh-CN"/>
              </w:rPr>
              <w:t>es for control-to-control case</w:t>
            </w:r>
          </w:p>
        </w:tc>
      </w:tr>
      <w:tr w:rsidR="009D2DF5" w:rsidRPr="00004C3F" w14:paraId="1BDAC25D" w14:textId="77777777" w:rsidTr="004365C3">
        <w:tc>
          <w:tcPr>
            <w:tcW w:w="2113" w:type="dxa"/>
            <w:tcBorders>
              <w:top w:val="single" w:sz="4" w:space="0" w:color="auto"/>
              <w:left w:val="single" w:sz="4" w:space="0" w:color="auto"/>
              <w:bottom w:val="single" w:sz="4" w:space="0" w:color="auto"/>
              <w:right w:val="single" w:sz="4" w:space="0" w:color="auto"/>
            </w:tcBorders>
          </w:tcPr>
          <w:p w14:paraId="277F42CC" w14:textId="445A8422" w:rsidR="009D2DF5" w:rsidRDefault="009D2DF5" w:rsidP="004365C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8324700" w14:textId="1E1B60A0" w:rsidR="009D2DF5" w:rsidRDefault="009D2DF5" w:rsidP="004365C3">
            <w:pPr>
              <w:spacing w:beforeLines="50" w:before="120"/>
              <w:rPr>
                <w:iCs/>
                <w:kern w:val="2"/>
                <w:lang w:eastAsia="zh-CN"/>
              </w:rPr>
            </w:pPr>
            <w:r>
              <w:rPr>
                <w:iCs/>
                <w:kern w:val="2"/>
                <w:lang w:eastAsia="zh-CN"/>
              </w:rPr>
              <w:t>Yes</w:t>
            </w:r>
          </w:p>
        </w:tc>
      </w:tr>
    </w:tbl>
    <w:p w14:paraId="28FAE3BA" w14:textId="77777777" w:rsidR="00667181" w:rsidRPr="00812721" w:rsidRDefault="00667181" w:rsidP="00667181">
      <w:pPr>
        <w:rPr>
          <w:lang w:val="en-GB" w:eastAsia="zh-CN"/>
        </w:rPr>
      </w:pPr>
    </w:p>
    <w:p w14:paraId="2F7F66A1" w14:textId="77777777" w:rsidR="007C2336" w:rsidRPr="00667181" w:rsidRDefault="007C2336" w:rsidP="004B77A7">
      <w:pPr>
        <w:rPr>
          <w:lang w:val="en-GB"/>
        </w:rPr>
      </w:pPr>
    </w:p>
    <w:p w14:paraId="614BBE3E" w14:textId="77777777" w:rsidR="00716CFF" w:rsidRPr="003D71A6" w:rsidRDefault="00716CFF" w:rsidP="00716CFF">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af0"/>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Huawei/HiSilicon</w:t>
      </w:r>
    </w:p>
    <w:p w14:paraId="4DF6DB0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af0"/>
        <w:numPr>
          <w:ilvl w:val="1"/>
          <w:numId w:val="27"/>
        </w:numPr>
        <w:spacing w:line="259" w:lineRule="auto"/>
        <w:rPr>
          <w:i/>
          <w:iCs/>
          <w:kern w:val="2"/>
          <w:lang w:eastAsia="zh-CN"/>
        </w:rPr>
      </w:pPr>
      <w:r w:rsidRPr="00113A72">
        <w:rPr>
          <w:i/>
          <w:iCs/>
          <w:kern w:val="2"/>
          <w:lang w:eastAsia="zh-CN"/>
        </w:rPr>
        <w:lastRenderedPageBreak/>
        <w:t>TAE as defined in TS 38.104 is very different from the BS transmit frame timing</w:t>
      </w:r>
      <w:r>
        <w:rPr>
          <w:i/>
          <w:iCs/>
          <w:kern w:val="2"/>
          <w:lang w:eastAsia="zh-CN"/>
        </w:rPr>
        <w:t xml:space="preserve">. </w:t>
      </w:r>
      <w:r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(Te)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af0"/>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w:t>
            </w:r>
            <w:r w:rsidRPr="00642237">
              <w:rPr>
                <w:b/>
                <w:iCs/>
                <w:kern w:val="2"/>
                <w:lang w:eastAsia="zh-CN"/>
              </w:rPr>
              <w:t>Te includes the DL reception error in the TA procedure already</w:t>
            </w:r>
            <w:r>
              <w:rPr>
                <w:iCs/>
                <w:kern w:val="2"/>
                <w:lang w:eastAsia="zh-CN"/>
              </w:rPr>
              <w:t xml:space="preserve">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t>TS 38.133 Section 7.1.2:</w:t>
            </w:r>
          </w:p>
          <w:tbl>
            <w:tblPr>
              <w:tblStyle w:val="ad"/>
              <w:tblW w:w="0" w:type="auto"/>
              <w:tblLook w:val="04A0" w:firstRow="1" w:lastRow="0" w:firstColumn="1" w:lastColumn="0" w:noHBand="0" w:noVBand="1"/>
            </w:tblPr>
            <w:tblGrid>
              <w:gridCol w:w="6968"/>
            </w:tblGrid>
            <w:tr w:rsidR="00A06492" w14:paraId="642642DC" w14:textId="77777777" w:rsidTr="008941A3">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55C235C1" w14:textId="2ADFE77C" w:rsidR="00A06492" w:rsidRPr="00004C3F" w:rsidRDefault="00A06492" w:rsidP="00A06492">
            <w:pPr>
              <w:spacing w:beforeLines="50" w:before="120"/>
              <w:rPr>
                <w:i/>
                <w:kern w:val="2"/>
                <w:lang w:eastAsia="zh-CN"/>
              </w:rPr>
            </w:pPr>
            <w:r>
              <w:rPr>
                <w:iCs/>
                <w:kern w:val="2"/>
                <w:lang w:eastAsia="zh-CN"/>
              </w:rPr>
              <w:t xml:space="preserve">So </w:t>
            </w:r>
            <w:r w:rsidRPr="00642237">
              <w:rPr>
                <w:b/>
                <w:iCs/>
                <w:kern w:val="2"/>
                <w:lang w:eastAsia="zh-CN"/>
              </w:rPr>
              <w:t>when we use Te in the analysis, we should not include the TA adjustment error as well</w:t>
            </w:r>
            <w:r>
              <w:rPr>
                <w:iCs/>
                <w:kern w:val="2"/>
                <w:lang w:eastAsia="zh-CN"/>
              </w:rPr>
              <w:t xml:space="preserve">. </w:t>
            </w:r>
          </w:p>
        </w:tc>
      </w:tr>
      <w:tr w:rsidR="009874AF" w:rsidRPr="00004C3F" w14:paraId="38A15275" w14:textId="77777777" w:rsidTr="00B366FD">
        <w:tc>
          <w:tcPr>
            <w:tcW w:w="2113" w:type="dxa"/>
            <w:tcBorders>
              <w:top w:val="single" w:sz="4" w:space="0" w:color="auto"/>
              <w:left w:val="single" w:sz="4" w:space="0" w:color="auto"/>
              <w:bottom w:val="single" w:sz="4" w:space="0" w:color="auto"/>
              <w:right w:val="single" w:sz="4" w:space="0" w:color="auto"/>
            </w:tcBorders>
          </w:tcPr>
          <w:p w14:paraId="6A023E4D" w14:textId="48927067" w:rsidR="009874AF" w:rsidRDefault="009874AF" w:rsidP="009874A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31CF2F3" w14:textId="34EEF417" w:rsidR="009874AF" w:rsidRDefault="009874AF" w:rsidP="009874AF">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667181" w14:paraId="3D2A7C35" w14:textId="77777777" w:rsidTr="00667181">
        <w:tc>
          <w:tcPr>
            <w:tcW w:w="2113" w:type="dxa"/>
          </w:tcPr>
          <w:p w14:paraId="52F2EB43"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C383970" w14:textId="77777777" w:rsidR="00667181" w:rsidRDefault="00667181" w:rsidP="004365C3">
            <w:pPr>
              <w:spacing w:beforeLines="50" w:before="120"/>
              <w:rPr>
                <w:iCs/>
                <w:kern w:val="2"/>
                <w:lang w:eastAsia="zh-CN"/>
              </w:rPr>
            </w:pPr>
            <w:r>
              <w:rPr>
                <w:iCs/>
                <w:kern w:val="2"/>
                <w:lang w:eastAsia="zh-CN"/>
              </w:rPr>
              <w:t xml:space="preserve">We also think Te is initial transmission error when TA adjustment is not applied. </w:t>
            </w:r>
          </w:p>
          <w:p w14:paraId="24005E32" w14:textId="77777777" w:rsidR="00667181" w:rsidRDefault="00667181" w:rsidP="004365C3">
            <w:pPr>
              <w:spacing w:beforeLines="50" w:before="120"/>
              <w:rPr>
                <w:iCs/>
                <w:kern w:val="2"/>
                <w:lang w:eastAsia="zh-CN"/>
              </w:rPr>
            </w:pPr>
            <w:r>
              <w:rPr>
                <w:rFonts w:hint="eastAsia"/>
                <w:iCs/>
                <w:kern w:val="2"/>
                <w:lang w:eastAsia="zh-CN"/>
              </w:rPr>
              <w:t>T</w:t>
            </w:r>
            <w:r>
              <w:rPr>
                <w:iCs/>
                <w:kern w:val="2"/>
                <w:lang w:eastAsia="zh-CN"/>
              </w:rPr>
              <w:t xml:space="preserve">A adjustment error is not for calculate for TSN but for UE to adjust the transmission time. And at UE side, it is more about UE implementation on </w:t>
            </w:r>
            <w:r>
              <w:rPr>
                <w:iCs/>
                <w:kern w:val="2"/>
                <w:lang w:eastAsia="zh-CN"/>
              </w:rPr>
              <w:lastRenderedPageBreak/>
              <w:t xml:space="preserve">when/how to adjust the TA, as long as the UE can meet the requirement on TA adjustment. </w:t>
            </w:r>
          </w:p>
        </w:tc>
      </w:tr>
      <w:tr w:rsidR="00ED338C" w14:paraId="2FD0211F" w14:textId="77777777" w:rsidTr="00667181">
        <w:tc>
          <w:tcPr>
            <w:tcW w:w="2113" w:type="dxa"/>
          </w:tcPr>
          <w:p w14:paraId="0C79D0DD" w14:textId="56C87443" w:rsidR="00ED338C" w:rsidRDefault="00ED338C" w:rsidP="004365C3">
            <w:pPr>
              <w:spacing w:beforeLines="50" w:before="120"/>
              <w:rPr>
                <w:iCs/>
                <w:kern w:val="2"/>
                <w:lang w:eastAsia="zh-CN"/>
              </w:rPr>
            </w:pPr>
            <w:r w:rsidRPr="00A64C2B">
              <w:rPr>
                <w:rFonts w:hint="eastAsia"/>
                <w:b/>
                <w:iCs/>
                <w:kern w:val="2"/>
                <w:lang w:eastAsia="zh-CN"/>
              </w:rPr>
              <w:lastRenderedPageBreak/>
              <w:t>F</w:t>
            </w:r>
            <w:r w:rsidRPr="00A64C2B">
              <w:rPr>
                <w:b/>
                <w:iCs/>
                <w:kern w:val="2"/>
                <w:lang w:eastAsia="zh-CN"/>
              </w:rPr>
              <w:t>eature lead #2</w:t>
            </w:r>
          </w:p>
        </w:tc>
        <w:tc>
          <w:tcPr>
            <w:tcW w:w="7194" w:type="dxa"/>
          </w:tcPr>
          <w:p w14:paraId="384E52ED" w14:textId="105542B1" w:rsidR="00ED338C" w:rsidRDefault="00ED338C" w:rsidP="00B92DD7">
            <w:pPr>
              <w:spacing w:beforeLines="50" w:before="120"/>
              <w:rPr>
                <w:iCs/>
                <w:kern w:val="2"/>
                <w:lang w:eastAsia="zh-CN"/>
              </w:rPr>
            </w:pPr>
            <w:r>
              <w:rPr>
                <w:rFonts w:hint="eastAsia"/>
                <w:iCs/>
                <w:kern w:val="2"/>
                <w:lang w:eastAsia="zh-CN"/>
              </w:rPr>
              <w:t>B</w:t>
            </w:r>
            <w:r>
              <w:rPr>
                <w:iCs/>
                <w:kern w:val="2"/>
                <w:lang w:eastAsia="zh-CN"/>
              </w:rPr>
              <w:t xml:space="preserve">ased on the above inputs, companies are ok with the proposal itself. </w:t>
            </w:r>
            <w:r w:rsidR="00B92DD7" w:rsidRPr="00B92DD7">
              <w:rPr>
                <w:b/>
                <w:iCs/>
                <w:kern w:val="2"/>
                <w:lang w:eastAsia="zh-CN"/>
              </w:rPr>
              <w:t xml:space="preserve">The remaining issue is whether also consider TA adjustment error if Te is used, seems different companies have different views on this. Companies are encouraged to provide more views on this aspect in the next meeting.  </w:t>
            </w:r>
            <w:r w:rsidRPr="00B92DD7">
              <w:rPr>
                <w:b/>
                <w:iCs/>
                <w:kern w:val="2"/>
                <w:lang w:eastAsia="zh-CN"/>
              </w:rPr>
              <w:t xml:space="preserve"> </w:t>
            </w:r>
          </w:p>
        </w:tc>
      </w:tr>
      <w:tr w:rsidR="009D2DF5" w:rsidRPr="009D2DF5" w14:paraId="72A19F59" w14:textId="77777777" w:rsidTr="00667181">
        <w:tc>
          <w:tcPr>
            <w:tcW w:w="2113" w:type="dxa"/>
          </w:tcPr>
          <w:p w14:paraId="2B841C70" w14:textId="769B294F" w:rsidR="009D2DF5" w:rsidRPr="009D2DF5" w:rsidRDefault="009D2DF5" w:rsidP="004365C3">
            <w:pPr>
              <w:spacing w:beforeLines="50" w:before="120"/>
              <w:rPr>
                <w:bCs/>
                <w:iCs/>
                <w:kern w:val="2"/>
                <w:lang w:eastAsia="zh-CN"/>
              </w:rPr>
            </w:pPr>
            <w:r>
              <w:rPr>
                <w:bCs/>
                <w:iCs/>
                <w:kern w:val="2"/>
                <w:lang w:eastAsia="zh-CN"/>
              </w:rPr>
              <w:t>Ericsson</w:t>
            </w:r>
          </w:p>
        </w:tc>
        <w:tc>
          <w:tcPr>
            <w:tcW w:w="7194" w:type="dxa"/>
          </w:tcPr>
          <w:p w14:paraId="63453E46" w14:textId="77777777" w:rsidR="009D2DF5" w:rsidRPr="00F36C86" w:rsidRDefault="009D2DF5" w:rsidP="00F36C86">
            <w:pPr>
              <w:pStyle w:val="af0"/>
              <w:numPr>
                <w:ilvl w:val="0"/>
                <w:numId w:val="38"/>
              </w:numPr>
              <w:spacing w:beforeLines="50" w:before="120"/>
              <w:ind w:left="290" w:hanging="270"/>
              <w:rPr>
                <w:bCs/>
                <w:iCs/>
                <w:kern w:val="2"/>
                <w:lang w:eastAsia="zh-CN"/>
              </w:rPr>
            </w:pPr>
            <w:r w:rsidRPr="00F36C86">
              <w:rPr>
                <w:bCs/>
                <w:iCs/>
                <w:kern w:val="2"/>
                <w:lang w:eastAsia="zh-CN"/>
              </w:rPr>
              <w:t xml:space="preserve">We are OK to use </w:t>
            </w:r>
            <w:r w:rsidR="002E58BC" w:rsidRPr="00F36C86">
              <w:rPr>
                <w:bCs/>
                <w:iCs/>
                <w:kern w:val="2"/>
                <w:lang w:eastAsia="zh-CN"/>
              </w:rPr>
              <w:t>Te for analysis of existing Rel-16 TA based method.</w:t>
            </w:r>
          </w:p>
          <w:p w14:paraId="09E72B86" w14:textId="77777777" w:rsidR="002E58BC" w:rsidRPr="00F36C86" w:rsidRDefault="002E58BC" w:rsidP="00F36C86">
            <w:pPr>
              <w:pStyle w:val="af0"/>
              <w:numPr>
                <w:ilvl w:val="0"/>
                <w:numId w:val="38"/>
              </w:numPr>
              <w:spacing w:beforeLines="50" w:before="120"/>
              <w:ind w:left="290" w:hanging="270"/>
              <w:rPr>
                <w:bCs/>
                <w:iCs/>
                <w:kern w:val="2"/>
                <w:lang w:eastAsia="zh-CN"/>
              </w:rPr>
            </w:pPr>
            <w:r w:rsidRPr="00F36C86">
              <w:rPr>
                <w:bCs/>
                <w:iCs/>
                <w:kern w:val="2"/>
                <w:lang w:eastAsia="zh-CN"/>
              </w:rPr>
              <w:t>We agree with Samsung that Te is for adjustment of TA for data transmission, not for clock synchronization. If enhancement is needed, it makes sense to introduce a separate requirement for TSN.</w:t>
            </w:r>
          </w:p>
          <w:p w14:paraId="40E837CA" w14:textId="46B5E010" w:rsidR="002E58BC" w:rsidRPr="00F36C86" w:rsidRDefault="002E58BC" w:rsidP="00F36C86">
            <w:pPr>
              <w:pStyle w:val="af0"/>
              <w:numPr>
                <w:ilvl w:val="0"/>
                <w:numId w:val="38"/>
              </w:numPr>
              <w:spacing w:beforeLines="50" w:before="120"/>
              <w:ind w:left="290" w:hanging="270"/>
              <w:rPr>
                <w:bCs/>
                <w:iCs/>
                <w:kern w:val="2"/>
                <w:lang w:eastAsia="zh-CN"/>
              </w:rPr>
            </w:pPr>
            <w:r w:rsidRPr="00F36C86">
              <w:rPr>
                <w:bCs/>
                <w:iCs/>
                <w:kern w:val="2"/>
                <w:lang w:eastAsia="zh-CN"/>
              </w:rPr>
              <w:t xml:space="preserve">We do not agree with Noki that Te includes DL reception error. According to 38.133 spec text, </w:t>
            </w:r>
            <w:r w:rsidR="00846EC9">
              <w:rPr>
                <w:bCs/>
                <w:iCs/>
                <w:kern w:val="2"/>
                <w:lang w:eastAsia="zh-CN"/>
              </w:rPr>
              <w:t>our understanding is</w:t>
            </w:r>
            <w:r w:rsidRPr="00F36C86">
              <w:rPr>
                <w:bCs/>
                <w:iCs/>
                <w:kern w:val="2"/>
                <w:lang w:eastAsia="zh-CN"/>
              </w:rPr>
              <w:t xml:space="preserve">: </w:t>
            </w:r>
          </w:p>
          <w:p w14:paraId="3E9D7571" w14:textId="535EEFBF" w:rsidR="002E58BC" w:rsidRDefault="002E58BC" w:rsidP="002E58BC">
            <w:pPr>
              <w:pStyle w:val="af0"/>
              <w:numPr>
                <w:ilvl w:val="0"/>
                <w:numId w:val="21"/>
              </w:numPr>
              <w:spacing w:beforeLines="50" w:before="120"/>
              <w:rPr>
                <w:bCs/>
                <w:iCs/>
                <w:kern w:val="2"/>
                <w:lang w:eastAsia="zh-CN"/>
              </w:rPr>
            </w:pPr>
            <w:r>
              <w:rPr>
                <w:bCs/>
                <w:iCs/>
                <w:kern w:val="2"/>
                <w:lang w:eastAsia="zh-CN"/>
              </w:rPr>
              <w:t xml:space="preserve">True </w:t>
            </w:r>
            <w:r w:rsidRPr="002E58BC">
              <w:rPr>
                <w:bCs/>
                <w:iCs/>
                <w:kern w:val="2"/>
                <w:lang w:eastAsia="zh-CN"/>
              </w:rPr>
              <w:t>DL path arrival time is T</w:t>
            </w:r>
            <w:r w:rsidRPr="00B748B6">
              <w:rPr>
                <w:bCs/>
                <w:iCs/>
                <w:kern w:val="2"/>
                <w:vertAlign w:val="subscript"/>
                <w:lang w:eastAsia="zh-CN"/>
              </w:rPr>
              <w:t>0</w:t>
            </w:r>
            <w:r w:rsidRPr="002E58BC">
              <w:rPr>
                <w:bCs/>
                <w:iCs/>
                <w:kern w:val="2"/>
                <w:lang w:eastAsia="zh-CN"/>
              </w:rPr>
              <w:t xml:space="preserve">, </w:t>
            </w:r>
          </w:p>
          <w:p w14:paraId="15BDD57A" w14:textId="11FE2737" w:rsidR="002E58BC" w:rsidRDefault="002E58BC" w:rsidP="002E58BC">
            <w:pPr>
              <w:pStyle w:val="af0"/>
              <w:numPr>
                <w:ilvl w:val="0"/>
                <w:numId w:val="21"/>
              </w:numPr>
              <w:spacing w:beforeLines="50" w:before="120"/>
              <w:rPr>
                <w:bCs/>
                <w:iCs/>
                <w:kern w:val="2"/>
                <w:lang w:eastAsia="zh-CN"/>
              </w:rPr>
            </w:pPr>
            <w:r w:rsidRPr="002E58BC">
              <w:rPr>
                <w:bCs/>
                <w:iCs/>
                <w:kern w:val="2"/>
                <w:lang w:eastAsia="zh-CN"/>
              </w:rPr>
              <w:t>UE reception of the DL path time T</w:t>
            </w:r>
            <w:r w:rsidRPr="00B748B6">
              <w:rPr>
                <w:bCs/>
                <w:iCs/>
                <w:kern w:val="2"/>
                <w:vertAlign w:val="subscript"/>
                <w:lang w:eastAsia="zh-CN"/>
              </w:rPr>
              <w:t>0</w:t>
            </w:r>
            <w:r w:rsidRPr="002E58BC">
              <w:rPr>
                <w:bCs/>
                <w:iCs/>
                <w:kern w:val="2"/>
                <w:lang w:eastAsia="zh-CN"/>
              </w:rPr>
              <w:t xml:space="preserve"> </w:t>
            </w:r>
            <w:r>
              <w:rPr>
                <w:bCs/>
                <w:iCs/>
                <w:kern w:val="2"/>
                <w:lang w:eastAsia="zh-CN"/>
              </w:rPr>
              <w:t>±</w:t>
            </w:r>
            <w:r w:rsidRPr="002E58BC">
              <w:rPr>
                <w:bCs/>
                <w:iCs/>
                <w:kern w:val="2"/>
                <w:lang w:eastAsia="zh-CN"/>
              </w:rPr>
              <w:t xml:space="preserve"> Err</w:t>
            </w:r>
            <w:r w:rsidR="00B748B6" w:rsidRPr="00B748B6">
              <w:rPr>
                <w:bCs/>
                <w:iCs/>
                <w:kern w:val="2"/>
                <w:vertAlign w:val="subscript"/>
                <w:lang w:eastAsia="zh-CN"/>
              </w:rPr>
              <w:t>UE,</w:t>
            </w:r>
            <w:r w:rsidRPr="00B748B6">
              <w:rPr>
                <w:bCs/>
                <w:iCs/>
                <w:kern w:val="2"/>
                <w:vertAlign w:val="subscript"/>
                <w:lang w:eastAsia="zh-CN"/>
              </w:rPr>
              <w:t>DL</w:t>
            </w:r>
            <w:r w:rsidR="00B748B6" w:rsidRPr="00B748B6">
              <w:rPr>
                <w:bCs/>
                <w:iCs/>
                <w:kern w:val="2"/>
                <w:vertAlign w:val="subscript"/>
                <w:lang w:eastAsia="zh-CN"/>
              </w:rPr>
              <w:t>,</w:t>
            </w:r>
            <w:r w:rsidRPr="00B748B6">
              <w:rPr>
                <w:bCs/>
                <w:iCs/>
                <w:kern w:val="2"/>
                <w:vertAlign w:val="subscript"/>
                <w:lang w:eastAsia="zh-CN"/>
              </w:rPr>
              <w:t>rx</w:t>
            </w:r>
            <w:r w:rsidRPr="002E58BC">
              <w:rPr>
                <w:bCs/>
                <w:iCs/>
                <w:kern w:val="2"/>
                <w:lang w:eastAsia="zh-CN"/>
              </w:rPr>
              <w:t xml:space="preserve">, </w:t>
            </w:r>
          </w:p>
          <w:p w14:paraId="15A50A68" w14:textId="38C324E9" w:rsidR="002E58BC" w:rsidRDefault="002E58BC" w:rsidP="002E58BC">
            <w:pPr>
              <w:pStyle w:val="af0"/>
              <w:numPr>
                <w:ilvl w:val="0"/>
                <w:numId w:val="21"/>
              </w:numPr>
              <w:spacing w:beforeLines="50" w:before="120"/>
              <w:rPr>
                <w:bCs/>
                <w:iCs/>
                <w:kern w:val="2"/>
                <w:lang w:eastAsia="zh-CN"/>
              </w:rPr>
            </w:pPr>
            <w:r>
              <w:rPr>
                <w:bCs/>
                <w:iCs/>
                <w:kern w:val="2"/>
                <w:lang w:eastAsia="zh-CN"/>
              </w:rPr>
              <w:t>UE transmission time should be within: (</w:t>
            </w:r>
            <w:r w:rsidR="00B748B6" w:rsidRPr="002E58BC">
              <w:rPr>
                <w:bCs/>
                <w:iCs/>
                <w:kern w:val="2"/>
                <w:lang w:eastAsia="zh-CN"/>
              </w:rPr>
              <w:t>T</w:t>
            </w:r>
            <w:r w:rsidR="00B748B6" w:rsidRPr="00B748B6">
              <w:rPr>
                <w:bCs/>
                <w:iCs/>
                <w:kern w:val="2"/>
                <w:vertAlign w:val="subscript"/>
                <w:lang w:eastAsia="zh-CN"/>
              </w:rPr>
              <w:t>0</w:t>
            </w:r>
            <w:r w:rsidR="00B748B6" w:rsidRPr="002E58BC">
              <w:rPr>
                <w:bCs/>
                <w:iCs/>
                <w:kern w:val="2"/>
                <w:lang w:eastAsia="zh-CN"/>
              </w:rPr>
              <w:t xml:space="preserve"> </w:t>
            </w:r>
            <w:r w:rsidR="00B748B6">
              <w:rPr>
                <w:bCs/>
                <w:iCs/>
                <w:kern w:val="2"/>
                <w:lang w:eastAsia="zh-CN"/>
              </w:rPr>
              <w:t>±</w:t>
            </w:r>
            <w:r w:rsidR="00B748B6" w:rsidRPr="002E58BC">
              <w:rPr>
                <w:bCs/>
                <w:iCs/>
                <w:kern w:val="2"/>
                <w:lang w:eastAsia="zh-CN"/>
              </w:rPr>
              <w:t xml:space="preserve"> Err</w:t>
            </w:r>
            <w:r w:rsidR="00B748B6" w:rsidRPr="00B748B6">
              <w:rPr>
                <w:bCs/>
                <w:iCs/>
                <w:kern w:val="2"/>
                <w:vertAlign w:val="subscript"/>
                <w:lang w:eastAsia="zh-CN"/>
              </w:rPr>
              <w:t>UE,DL,rx</w:t>
            </w:r>
            <w:r>
              <w:rPr>
                <w:bCs/>
                <w:iCs/>
                <w:kern w:val="2"/>
                <w:lang w:eastAsia="zh-CN"/>
              </w:rPr>
              <w:t xml:space="preserve"> – TA ± T</w:t>
            </w:r>
            <w:r w:rsidRPr="00B748B6">
              <w:rPr>
                <w:bCs/>
                <w:iCs/>
                <w:kern w:val="2"/>
                <w:vertAlign w:val="subscript"/>
                <w:lang w:eastAsia="zh-CN"/>
              </w:rPr>
              <w:t>e</w:t>
            </w:r>
            <w:r>
              <w:rPr>
                <w:bCs/>
                <w:iCs/>
                <w:kern w:val="2"/>
                <w:lang w:eastAsia="zh-CN"/>
              </w:rPr>
              <w:t>)</w:t>
            </w:r>
          </w:p>
          <w:p w14:paraId="0643D07A" w14:textId="2CCC9361" w:rsidR="002E58BC" w:rsidRPr="002E58BC" w:rsidRDefault="002E58BC" w:rsidP="002E58BC">
            <w:pPr>
              <w:spacing w:beforeLines="50" w:before="120"/>
              <w:rPr>
                <w:bCs/>
                <w:iCs/>
                <w:kern w:val="2"/>
                <w:lang w:eastAsia="zh-CN"/>
              </w:rPr>
            </w:pPr>
            <w:r>
              <w:rPr>
                <w:bCs/>
                <w:iCs/>
                <w:kern w:val="2"/>
                <w:lang w:eastAsia="zh-CN"/>
              </w:rPr>
              <w:t>Thus, T</w:t>
            </w:r>
            <w:r w:rsidRPr="00B748B6">
              <w:rPr>
                <w:bCs/>
                <w:iCs/>
                <w:kern w:val="2"/>
                <w:vertAlign w:val="subscript"/>
                <w:lang w:eastAsia="zh-CN"/>
              </w:rPr>
              <w:t>e</w:t>
            </w:r>
            <w:r>
              <w:rPr>
                <w:bCs/>
                <w:iCs/>
                <w:kern w:val="2"/>
                <w:lang w:eastAsia="zh-CN"/>
              </w:rPr>
              <w:t xml:space="preserve"> does not include DL reception error</w:t>
            </w:r>
            <w:r w:rsidR="00B748B6">
              <w:rPr>
                <w:bCs/>
                <w:iCs/>
                <w:kern w:val="2"/>
                <w:lang w:eastAsia="zh-CN"/>
              </w:rPr>
              <w:t xml:space="preserve"> (</w:t>
            </w:r>
            <w:r w:rsidR="00B748B6" w:rsidRPr="002E58BC">
              <w:rPr>
                <w:bCs/>
                <w:iCs/>
                <w:kern w:val="2"/>
                <w:lang w:eastAsia="zh-CN"/>
              </w:rPr>
              <w:t>Err</w:t>
            </w:r>
            <w:r w:rsidR="00B748B6" w:rsidRPr="00B748B6">
              <w:rPr>
                <w:bCs/>
                <w:iCs/>
                <w:kern w:val="2"/>
                <w:vertAlign w:val="subscript"/>
                <w:lang w:eastAsia="zh-CN"/>
              </w:rPr>
              <w:t>UE,DL,rx</w:t>
            </w:r>
            <w:r w:rsidR="00B748B6">
              <w:rPr>
                <w:bCs/>
                <w:iCs/>
                <w:kern w:val="2"/>
                <w:lang w:eastAsia="zh-CN"/>
              </w:rPr>
              <w:t>)</w:t>
            </w:r>
            <w:r>
              <w:rPr>
                <w:bCs/>
                <w:iCs/>
                <w:kern w:val="2"/>
                <w:lang w:eastAsia="zh-CN"/>
              </w:rPr>
              <w:t>.</w:t>
            </w:r>
          </w:p>
        </w:tc>
      </w:tr>
    </w:tbl>
    <w:p w14:paraId="7C1448FD" w14:textId="77777777" w:rsidR="00BF5411" w:rsidRDefault="00BF5411" w:rsidP="004B77A7"/>
    <w:p w14:paraId="46B905F4" w14:textId="25E51167" w:rsidR="003141C3" w:rsidRPr="003D71A6" w:rsidRDefault="003141C3" w:rsidP="003141C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00ED338C">
        <w:rPr>
          <w:u w:val="single"/>
          <w:lang w:eastAsia="zh-CN"/>
        </w:rPr>
        <w:t xml:space="preserve"> based on the first round email discussion</w:t>
      </w:r>
      <w:r w:rsidRPr="003D71A6">
        <w:rPr>
          <w:u w:val="single"/>
          <w:lang w:eastAsia="zh-CN"/>
        </w:rPr>
        <w:t xml:space="preserve">  </w:t>
      </w:r>
    </w:p>
    <w:p w14:paraId="43262C1F" w14:textId="77777777" w:rsidR="003141C3" w:rsidRPr="00BF5F59" w:rsidRDefault="003141C3"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 xml:space="preserve">Samsung, Vivo, ZTE, Huawei/HiSilicon, Ericsson </w:t>
      </w:r>
    </w:p>
    <w:p w14:paraId="2A7769DE" w14:textId="77777777" w:rsidR="003141C3" w:rsidRPr="009039B7" w:rsidRDefault="003141C3" w:rsidP="003141C3">
      <w:pPr>
        <w:pStyle w:val="af0"/>
        <w:spacing w:line="259" w:lineRule="auto"/>
        <w:rPr>
          <w:lang w:eastAsia="zh-CN"/>
        </w:rPr>
      </w:pPr>
    </w:p>
    <w:p w14:paraId="422543DD" w14:textId="77777777" w:rsidR="003141C3" w:rsidRPr="00BF5F59" w:rsidRDefault="003141C3" w:rsidP="006B576D">
      <w:pPr>
        <w:pStyle w:val="af0"/>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af0"/>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af0"/>
        <w:spacing w:line="259" w:lineRule="auto"/>
        <w:ind w:left="1440"/>
        <w:rPr>
          <w:i/>
          <w:iCs/>
          <w:kern w:val="2"/>
          <w:lang w:eastAsia="zh-CN"/>
        </w:rPr>
      </w:pPr>
    </w:p>
    <w:p w14:paraId="0A51B738" w14:textId="5220A41F" w:rsidR="00ED338C" w:rsidRPr="00ED338C" w:rsidRDefault="003141C3" w:rsidP="00ED338C">
      <w:pPr>
        <w:pStyle w:val="af0"/>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617B95E9" w:rsidR="00C9284C" w:rsidRPr="000158F8" w:rsidRDefault="00FF0B90" w:rsidP="00B366FD">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CF2D5C" w14:textId="12EBD763" w:rsidR="00C9284C" w:rsidRPr="00867B78" w:rsidRDefault="00FF0B90" w:rsidP="00B366FD">
            <w:pPr>
              <w:spacing w:beforeLines="50" w:before="120"/>
              <w:rPr>
                <w:iCs/>
                <w:kern w:val="2"/>
                <w:lang w:eastAsia="zh-CN"/>
              </w:rPr>
            </w:pPr>
            <w:r>
              <w:rPr>
                <w:rFonts w:hint="eastAsia"/>
                <w:iCs/>
                <w:kern w:val="2"/>
                <w:lang w:eastAsia="zh-CN"/>
              </w:rPr>
              <w:t>Agree</w:t>
            </w: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216D06ED" w:rsidR="00C9284C"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9FCB8A9" w14:textId="3EA438D2" w:rsidR="00C9284C" w:rsidRPr="00D200CE" w:rsidRDefault="00D200CE" w:rsidP="00B366FD">
            <w:pPr>
              <w:spacing w:beforeLines="50" w:before="120"/>
              <w:rPr>
                <w:iCs/>
                <w:kern w:val="2"/>
                <w:lang w:eastAsia="zh-CN"/>
              </w:rPr>
            </w:pPr>
            <w:r>
              <w:rPr>
                <w:iCs/>
                <w:kern w:val="2"/>
                <w:lang w:eastAsia="zh-CN"/>
              </w:rPr>
              <w:t>Agree</w:t>
            </w: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lastRenderedPageBreak/>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af0"/>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r w:rsidR="00EB4B20" w:rsidRPr="00004C3F" w14:paraId="6BD175A7" w14:textId="77777777" w:rsidTr="00B366FD">
        <w:tc>
          <w:tcPr>
            <w:tcW w:w="2113" w:type="dxa"/>
            <w:tcBorders>
              <w:top w:val="single" w:sz="4" w:space="0" w:color="auto"/>
              <w:left w:val="single" w:sz="4" w:space="0" w:color="auto"/>
              <w:bottom w:val="single" w:sz="4" w:space="0" w:color="auto"/>
              <w:right w:val="single" w:sz="4" w:space="0" w:color="auto"/>
            </w:tcBorders>
          </w:tcPr>
          <w:p w14:paraId="739D2FD0" w14:textId="420F557C" w:rsidR="00EB4B20" w:rsidRDefault="00EB4B20" w:rsidP="00EB4B2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0403F83" w14:textId="02422D0B" w:rsidR="00EB4B20" w:rsidRDefault="00EB4B20" w:rsidP="00EB4B20">
            <w:pPr>
              <w:spacing w:beforeLines="50" w:before="120"/>
              <w:rPr>
                <w:lang w:eastAsia="zh-CN"/>
              </w:rPr>
            </w:pPr>
            <w:r>
              <w:rPr>
                <w:lang w:eastAsia="zh-CN"/>
              </w:rPr>
              <w:t>Yes. It will cause not accurate result if we do not take the Asymmetry between DL and UL into account.</w:t>
            </w:r>
          </w:p>
        </w:tc>
      </w:tr>
      <w:tr w:rsidR="00914027" w:rsidRPr="00004C3F" w14:paraId="43C57A28" w14:textId="77777777" w:rsidTr="00B366FD">
        <w:tc>
          <w:tcPr>
            <w:tcW w:w="2113" w:type="dxa"/>
            <w:tcBorders>
              <w:top w:val="single" w:sz="4" w:space="0" w:color="auto"/>
              <w:left w:val="single" w:sz="4" w:space="0" w:color="auto"/>
              <w:bottom w:val="single" w:sz="4" w:space="0" w:color="auto"/>
              <w:right w:val="single" w:sz="4" w:space="0" w:color="auto"/>
            </w:tcBorders>
          </w:tcPr>
          <w:p w14:paraId="7C3569E4" w14:textId="09EC36BD" w:rsidR="00914027" w:rsidRDefault="00914027" w:rsidP="00EB4B20">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282C3A4E" w14:textId="46A1D56A" w:rsidR="00914027" w:rsidRPr="00914027" w:rsidRDefault="00914027" w:rsidP="00EB4B20">
            <w:pPr>
              <w:spacing w:beforeLines="50" w:before="120"/>
              <w:rPr>
                <w:b/>
                <w:lang w:eastAsia="zh-CN"/>
              </w:rPr>
            </w:pPr>
            <w:r w:rsidRPr="00914027">
              <w:rPr>
                <w:rFonts w:hint="eastAsia"/>
                <w:b/>
                <w:lang w:eastAsia="zh-CN"/>
              </w:rPr>
              <w:t>C</w:t>
            </w:r>
            <w:r w:rsidRPr="00914027">
              <w:rPr>
                <w:b/>
                <w:lang w:eastAsia="zh-CN"/>
              </w:rPr>
              <w:t xml:space="preserve">ompanies are encouraged to provide more views on this questions in the next meeting. </w:t>
            </w:r>
          </w:p>
        </w:tc>
      </w:tr>
      <w:tr w:rsidR="00D200CE" w:rsidRPr="00D200CE" w14:paraId="41C4F7C8" w14:textId="77777777" w:rsidTr="00B366FD">
        <w:tc>
          <w:tcPr>
            <w:tcW w:w="2113" w:type="dxa"/>
            <w:tcBorders>
              <w:top w:val="single" w:sz="4" w:space="0" w:color="auto"/>
              <w:left w:val="single" w:sz="4" w:space="0" w:color="auto"/>
              <w:bottom w:val="single" w:sz="4" w:space="0" w:color="auto"/>
              <w:right w:val="single" w:sz="4" w:space="0" w:color="auto"/>
            </w:tcBorders>
          </w:tcPr>
          <w:p w14:paraId="18CE36DB" w14:textId="1D35368F" w:rsidR="00D200CE" w:rsidRPr="00D200CE" w:rsidRDefault="00D200CE" w:rsidP="00EB4B20">
            <w:pPr>
              <w:spacing w:beforeLines="50" w:before="120"/>
              <w:rPr>
                <w:bCs/>
                <w:iCs/>
                <w:kern w:val="2"/>
                <w:lang w:eastAsia="zh-CN"/>
              </w:rPr>
            </w:pPr>
            <w:r>
              <w:rPr>
                <w:bCs/>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CD50B40" w14:textId="6B542E94" w:rsidR="00846EC9" w:rsidRDefault="00D200CE" w:rsidP="00EB4B20">
            <w:pPr>
              <w:spacing w:beforeLines="50" w:before="120"/>
              <w:rPr>
                <w:bCs/>
                <w:lang w:eastAsia="zh-CN"/>
              </w:rPr>
            </w:pPr>
            <w:r>
              <w:rPr>
                <w:bCs/>
                <w:lang w:eastAsia="zh-CN"/>
              </w:rPr>
              <w:t>Yes</w:t>
            </w:r>
            <w:r w:rsidR="00B748B6">
              <w:rPr>
                <w:bCs/>
                <w:lang w:eastAsia="zh-CN"/>
              </w:rPr>
              <w:t>, need to consider</w:t>
            </w:r>
            <w:r>
              <w:rPr>
                <w:bCs/>
                <w:lang w:eastAsia="zh-CN"/>
              </w:rPr>
              <w:t xml:space="preserve">. </w:t>
            </w:r>
          </w:p>
          <w:p w14:paraId="3A1B3B76" w14:textId="10EE2CC3" w:rsidR="00D200CE" w:rsidRPr="00D200CE" w:rsidRDefault="00D200CE" w:rsidP="00EB4B20">
            <w:pPr>
              <w:spacing w:beforeLines="50" w:before="120"/>
              <w:rPr>
                <w:bCs/>
                <w:lang w:eastAsia="zh-CN"/>
              </w:rPr>
            </w:pPr>
            <w:r>
              <w:rPr>
                <w:bCs/>
                <w:lang w:eastAsia="zh-CN"/>
              </w:rPr>
              <w:t>It’s inappropriate to ignore this for outdoor macro deployment, knowing that UL and DL signal likely take different path</w:t>
            </w:r>
            <w:r w:rsidR="00846EC9">
              <w:rPr>
                <w:bCs/>
                <w:lang w:eastAsia="zh-CN"/>
              </w:rPr>
              <w:t xml:space="preserve"> and introduce fairly large error</w:t>
            </w:r>
            <w:r>
              <w:rPr>
                <w:bCs/>
                <w:lang w:eastAsia="zh-CN"/>
              </w:rPr>
              <w:t>.</w:t>
            </w:r>
          </w:p>
        </w:tc>
      </w:tr>
    </w:tbl>
    <w:p w14:paraId="7D8C2672" w14:textId="77777777" w:rsidR="00C9284C" w:rsidRDefault="00C9284C" w:rsidP="00AE46F3"/>
    <w:p w14:paraId="5E01CD70" w14:textId="77777777" w:rsidR="00AE46F3" w:rsidRPr="003D71A6" w:rsidRDefault="00AE46F3" w:rsidP="00AE46F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af0"/>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af0"/>
        <w:spacing w:line="259" w:lineRule="auto"/>
        <w:rPr>
          <w:i/>
          <w:lang w:eastAsia="zh-CN"/>
        </w:rPr>
      </w:pPr>
    </w:p>
    <w:p w14:paraId="42424585" w14:textId="77777777" w:rsidR="00AE46F3" w:rsidRPr="0000070B" w:rsidRDefault="00AE46F3"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04296E59" w:rsidR="003645E2"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6C5AD" w14:textId="07509BF9" w:rsidR="003645E2" w:rsidRPr="00252345" w:rsidRDefault="00252345" w:rsidP="00252345">
            <w:pPr>
              <w:spacing w:beforeLines="50" w:before="120"/>
              <w:rPr>
                <w:iCs/>
                <w:kern w:val="2"/>
                <w:lang w:eastAsia="zh-CN"/>
              </w:rPr>
            </w:pPr>
            <w:r w:rsidRPr="00252345">
              <w:rPr>
                <w:iCs/>
                <w:kern w:val="2"/>
                <w:lang w:eastAsia="zh-CN"/>
              </w:rPr>
              <w:t>Agree</w:t>
            </w:r>
          </w:p>
        </w:tc>
      </w:tr>
      <w:tr w:rsidR="00667181"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4E02D3CA" w:rsidR="00667181" w:rsidRPr="00004C3F" w:rsidRDefault="00667181" w:rsidP="00667181">
            <w:pPr>
              <w:spacing w:beforeLines="50" w:before="120"/>
              <w:rPr>
                <w:i/>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F2EA2" w14:textId="5D83B9A2" w:rsidR="00667181" w:rsidRPr="00004C3F" w:rsidRDefault="00667181" w:rsidP="00667181">
            <w:pPr>
              <w:spacing w:beforeLines="50" w:before="120"/>
              <w:rPr>
                <w:i/>
                <w:kern w:val="2"/>
                <w:lang w:eastAsia="zh-CN"/>
              </w:rPr>
            </w:pPr>
            <w:r>
              <w:rPr>
                <w:rFonts w:hint="eastAsia"/>
                <w:iCs/>
                <w:kern w:val="2"/>
                <w:lang w:eastAsia="zh-CN"/>
              </w:rPr>
              <w:t>A</w:t>
            </w:r>
            <w:r>
              <w:rPr>
                <w:iCs/>
                <w:kern w:val="2"/>
                <w:lang w:eastAsia="zh-CN"/>
              </w:rPr>
              <w:t>gree</w:t>
            </w:r>
          </w:p>
        </w:tc>
      </w:tr>
      <w:tr w:rsidR="00D200CE" w:rsidRPr="00004C3F" w14:paraId="698E0ADC" w14:textId="77777777" w:rsidTr="00B366FD">
        <w:tc>
          <w:tcPr>
            <w:tcW w:w="2113" w:type="dxa"/>
            <w:tcBorders>
              <w:top w:val="single" w:sz="4" w:space="0" w:color="auto"/>
              <w:left w:val="single" w:sz="4" w:space="0" w:color="auto"/>
              <w:bottom w:val="single" w:sz="4" w:space="0" w:color="auto"/>
              <w:right w:val="single" w:sz="4" w:space="0" w:color="auto"/>
            </w:tcBorders>
          </w:tcPr>
          <w:p w14:paraId="7DDA0FB5" w14:textId="713319B5" w:rsidR="00D200CE" w:rsidRDefault="00D200CE" w:rsidP="0066718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19984F2" w14:textId="5004EA01" w:rsidR="00D200CE" w:rsidRDefault="00D200CE" w:rsidP="00667181">
            <w:pPr>
              <w:spacing w:beforeLines="50" w:before="120"/>
              <w:rPr>
                <w:iCs/>
                <w:kern w:val="2"/>
                <w:lang w:eastAsia="zh-CN"/>
              </w:rPr>
            </w:pPr>
            <w:r>
              <w:rPr>
                <w:iCs/>
                <w:kern w:val="2"/>
                <w:lang w:eastAsia="zh-CN"/>
              </w:rPr>
              <w:t>Agree</w:t>
            </w:r>
          </w:p>
        </w:tc>
      </w:tr>
    </w:tbl>
    <w:p w14:paraId="18E649EF" w14:textId="77777777" w:rsidR="0079416C" w:rsidRDefault="0079416C" w:rsidP="004B77A7"/>
    <w:p w14:paraId="44136FDE" w14:textId="77777777" w:rsidR="003645E2" w:rsidRPr="003D71A6" w:rsidRDefault="003645E2" w:rsidP="003645E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af0"/>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Nokia, NSB, Vivo</w:t>
      </w:r>
    </w:p>
    <w:p w14:paraId="714D1149" w14:textId="77777777" w:rsidR="003645E2" w:rsidRPr="00867B78" w:rsidRDefault="003645E2" w:rsidP="006B576D">
      <w:pPr>
        <w:pStyle w:val="af0"/>
        <w:numPr>
          <w:ilvl w:val="0"/>
          <w:numId w:val="27"/>
        </w:numPr>
        <w:spacing w:line="259" w:lineRule="auto"/>
        <w:rPr>
          <w:lang w:eastAsia="zh-CN"/>
        </w:rPr>
      </w:pPr>
      <w:r>
        <w:rPr>
          <w:b/>
          <w:i/>
          <w:lang w:eastAsia="zh-CN"/>
        </w:rPr>
        <w:lastRenderedPageBreak/>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49D1196" w14:textId="77777777" w:rsidR="003645E2" w:rsidRPr="00867B78" w:rsidRDefault="003645E2" w:rsidP="003645E2">
      <w:pPr>
        <w:pStyle w:val="af0"/>
        <w:spacing w:line="259" w:lineRule="auto"/>
        <w:rPr>
          <w:lang w:eastAsia="zh-CN"/>
        </w:rPr>
      </w:pPr>
    </w:p>
    <w:p w14:paraId="08B868E9" w14:textId="77777777" w:rsidR="003645E2" w:rsidRPr="00867B78" w:rsidRDefault="003645E2"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13A66BC9" w:rsidR="00AF0746"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510D0E" w14:textId="40E37A0F" w:rsidR="00AF0746" w:rsidRPr="00252345" w:rsidRDefault="00252345" w:rsidP="00252345">
            <w:pPr>
              <w:spacing w:beforeLines="50" w:before="120"/>
              <w:rPr>
                <w:iCs/>
                <w:kern w:val="2"/>
                <w:lang w:eastAsia="zh-CN"/>
              </w:rPr>
            </w:pPr>
            <w:r>
              <w:rPr>
                <w:iCs/>
                <w:kern w:val="2"/>
                <w:lang w:eastAsia="zh-CN"/>
              </w:rPr>
              <w:t>Yes</w:t>
            </w: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0886F0D" w:rsidR="00AF0746" w:rsidRPr="00D200CE" w:rsidRDefault="00D200CE" w:rsidP="00B366FD">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453C315" w14:textId="03EDC1E3" w:rsidR="00AF0746" w:rsidRPr="00D200CE" w:rsidRDefault="00D200CE" w:rsidP="00B366FD">
            <w:pPr>
              <w:spacing w:beforeLines="50" w:before="120"/>
              <w:rPr>
                <w:iCs/>
                <w:kern w:val="2"/>
                <w:lang w:eastAsia="zh-CN"/>
              </w:rPr>
            </w:pPr>
            <w:r>
              <w:rPr>
                <w:iCs/>
                <w:kern w:val="2"/>
                <w:lang w:eastAsia="zh-CN"/>
              </w:rPr>
              <w:t>Agree</w:t>
            </w:r>
          </w:p>
        </w:tc>
      </w:tr>
    </w:tbl>
    <w:p w14:paraId="5C2BA012" w14:textId="77777777" w:rsidR="00AF0746" w:rsidRPr="003D71A6" w:rsidRDefault="00AF0746" w:rsidP="00AF074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4B867095" w14:textId="77777777" w:rsidR="00AF0746" w:rsidRPr="00867B78" w:rsidRDefault="00AF0746"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17974278" w:rsidR="00A06492" w:rsidRPr="00BC2E38" w:rsidRDefault="00A06492" w:rsidP="00A06492">
            <w:pPr>
              <w:pStyle w:val="af0"/>
              <w:spacing w:beforeLines="50" w:before="120"/>
              <w:ind w:left="0"/>
              <w:rPr>
                <w:iCs/>
                <w:kern w:val="2"/>
                <w:lang w:eastAsia="zh-CN"/>
              </w:rPr>
            </w:pPr>
            <w:r>
              <w:rPr>
                <w:iCs/>
                <w:kern w:val="2"/>
                <w:lang w:eastAsia="zh-CN"/>
              </w:rPr>
              <w:t xml:space="preserve">Agree - this is fine to include. </w:t>
            </w:r>
            <w:r w:rsidRPr="002650C7">
              <w:rPr>
                <w:b/>
                <w:iCs/>
                <w:kern w:val="2"/>
                <w:lang w:eastAsia="zh-CN"/>
              </w:rPr>
              <w:t>But this should not be included together with Te</w:t>
            </w:r>
            <w:r>
              <w:rPr>
                <w:iCs/>
                <w:kern w:val="2"/>
                <w:lang w:eastAsia="zh-CN"/>
              </w:rPr>
              <w:t xml:space="preserve">, as Te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57440831" w:rsidR="00FA4100"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DFA227B" w14:textId="784B382E" w:rsidR="00FA4100" w:rsidRPr="00252345" w:rsidRDefault="00252345" w:rsidP="00B366FD">
            <w:pPr>
              <w:spacing w:beforeLines="50" w:before="120"/>
              <w:rPr>
                <w:iCs/>
                <w:kern w:val="2"/>
                <w:lang w:eastAsia="zh-CN"/>
              </w:rPr>
            </w:pPr>
            <w:r w:rsidRPr="00252345">
              <w:rPr>
                <w:iCs/>
                <w:kern w:val="2"/>
                <w:lang w:eastAsia="zh-CN"/>
              </w:rPr>
              <w:t>Yes</w:t>
            </w:r>
          </w:p>
        </w:tc>
      </w:tr>
      <w:tr w:rsidR="00667181" w:rsidRPr="00070AC1" w14:paraId="416275BF" w14:textId="77777777" w:rsidTr="00667181">
        <w:tc>
          <w:tcPr>
            <w:tcW w:w="2113" w:type="dxa"/>
          </w:tcPr>
          <w:p w14:paraId="1967F5E5" w14:textId="77777777" w:rsidR="00667181" w:rsidRPr="00070AC1" w:rsidRDefault="00667181" w:rsidP="004365C3">
            <w:pPr>
              <w:spacing w:beforeLines="50" w:before="120"/>
              <w:rPr>
                <w:iCs/>
                <w:kern w:val="2"/>
                <w:lang w:eastAsia="zh-CN"/>
              </w:rPr>
            </w:pPr>
            <w:r>
              <w:rPr>
                <w:iCs/>
                <w:kern w:val="2"/>
                <w:lang w:eastAsia="zh-CN"/>
              </w:rPr>
              <w:t>Samsung</w:t>
            </w:r>
          </w:p>
        </w:tc>
        <w:tc>
          <w:tcPr>
            <w:tcW w:w="7194" w:type="dxa"/>
          </w:tcPr>
          <w:p w14:paraId="44510871" w14:textId="77777777" w:rsidR="00667181" w:rsidRDefault="00667181" w:rsidP="004365C3">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73BDA982" w14:textId="77777777" w:rsidR="00667181" w:rsidRDefault="00667181" w:rsidP="004365C3">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4E1CC947" w14:textId="77777777" w:rsidR="00667181" w:rsidRPr="00070AC1" w:rsidRDefault="00667181" w:rsidP="004365C3">
            <w:pPr>
              <w:spacing w:beforeLines="50" w:before="120"/>
              <w:rPr>
                <w:iCs/>
                <w:kern w:val="2"/>
                <w:lang w:eastAsia="zh-CN"/>
              </w:rPr>
            </w:pPr>
            <w:r>
              <w:rPr>
                <w:iCs/>
                <w:kern w:val="2"/>
                <w:lang w:eastAsia="zh-CN"/>
              </w:rPr>
              <w:t xml:space="preserve">OK for the table for evaluation if the reference time is related to any TA command. </w:t>
            </w:r>
          </w:p>
        </w:tc>
      </w:tr>
      <w:tr w:rsidR="001624F6" w:rsidRPr="00070AC1" w14:paraId="66659131" w14:textId="77777777" w:rsidTr="00667181">
        <w:tc>
          <w:tcPr>
            <w:tcW w:w="2113" w:type="dxa"/>
          </w:tcPr>
          <w:p w14:paraId="129432EB" w14:textId="79554738" w:rsidR="001624F6" w:rsidRDefault="001624F6" w:rsidP="004365C3">
            <w:pPr>
              <w:spacing w:beforeLines="50" w:before="120"/>
              <w:rPr>
                <w:iCs/>
                <w:kern w:val="2"/>
                <w:lang w:eastAsia="zh-CN"/>
              </w:rPr>
            </w:pPr>
            <w:r>
              <w:rPr>
                <w:iCs/>
                <w:kern w:val="2"/>
                <w:lang w:eastAsia="zh-CN"/>
              </w:rPr>
              <w:t>Ericsson</w:t>
            </w:r>
          </w:p>
        </w:tc>
        <w:tc>
          <w:tcPr>
            <w:tcW w:w="7194" w:type="dxa"/>
          </w:tcPr>
          <w:p w14:paraId="5CA18BEA" w14:textId="77777777" w:rsidR="001624F6" w:rsidRDefault="001624F6" w:rsidP="004365C3">
            <w:pPr>
              <w:spacing w:beforeLines="50" w:before="120"/>
              <w:rPr>
                <w:iCs/>
                <w:kern w:val="2"/>
                <w:lang w:eastAsia="zh-CN"/>
              </w:rPr>
            </w:pPr>
            <w:r>
              <w:rPr>
                <w:iCs/>
                <w:kern w:val="2"/>
                <w:lang w:eastAsia="zh-CN"/>
              </w:rPr>
              <w:t>Agree</w:t>
            </w:r>
          </w:p>
          <w:p w14:paraId="5A721A3E" w14:textId="5298717F" w:rsidR="001624F6" w:rsidRDefault="001624F6" w:rsidP="004365C3">
            <w:pPr>
              <w:spacing w:beforeLines="50" w:before="120"/>
              <w:rPr>
                <w:iCs/>
                <w:kern w:val="2"/>
                <w:lang w:eastAsia="zh-CN"/>
              </w:rPr>
            </w:pPr>
            <w:r>
              <w:rPr>
                <w:iCs/>
                <w:kern w:val="2"/>
                <w:lang w:eastAsia="zh-CN"/>
              </w:rPr>
              <w:t>Also we don’t think Te includes error from TA adjustment accuracy. TA adjustment accuracy affects the refer</w:t>
            </w:r>
            <w:r w:rsidR="007A7A2E">
              <w:rPr>
                <w:iCs/>
                <w:kern w:val="2"/>
                <w:lang w:eastAsia="zh-CN"/>
              </w:rPr>
              <w:t>e</w:t>
            </w:r>
            <w:r>
              <w:rPr>
                <w:iCs/>
                <w:kern w:val="2"/>
                <w:lang w:eastAsia="zh-CN"/>
              </w:rPr>
              <w:t>nce</w:t>
            </w:r>
            <w:r w:rsidR="007A7A2E">
              <w:rPr>
                <w:iCs/>
                <w:kern w:val="2"/>
                <w:lang w:eastAsia="zh-CN"/>
              </w:rPr>
              <w:t xml:space="preserve"> timing at UE.</w:t>
            </w:r>
            <w:r>
              <w:rPr>
                <w:iCs/>
                <w:kern w:val="2"/>
                <w:lang w:eastAsia="zh-CN"/>
              </w:rPr>
              <w:t xml:space="preserve">  Thus both Te and </w:t>
            </w:r>
            <w:r w:rsidRPr="001624F6">
              <w:rPr>
                <w:iCs/>
                <w:kern w:val="2"/>
                <w:lang w:eastAsia="zh-CN"/>
              </w:rPr>
              <w:t>Timing advance adjustment accuracy</w:t>
            </w:r>
            <w:r>
              <w:rPr>
                <w:iCs/>
                <w:kern w:val="2"/>
                <w:lang w:eastAsia="zh-CN"/>
              </w:rPr>
              <w:t xml:space="preserve">. </w:t>
            </w: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lastRenderedPageBreak/>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Agree to 15kHz SCS (&amp; potentially on top 30kHz) for smart grid – but do not agree on 15kHz for contro-to-control</w:t>
            </w:r>
          </w:p>
          <w:p w14:paraId="47B509FC" w14:textId="4EC56F72" w:rsidR="00A06492" w:rsidRPr="00BC2E38" w:rsidRDefault="00A06492" w:rsidP="00A06492">
            <w:pPr>
              <w:pStyle w:val="af0"/>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03FB80D1" w:rsidR="004F5A69"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DDF6BBE" w14:textId="35C24413" w:rsidR="004F5A69" w:rsidRPr="00252345" w:rsidRDefault="00252345" w:rsidP="00B366FD">
            <w:pPr>
              <w:spacing w:beforeLines="50" w:before="120"/>
              <w:rPr>
                <w:iCs/>
                <w:kern w:val="2"/>
                <w:lang w:eastAsia="zh-CN"/>
              </w:rPr>
            </w:pPr>
            <w:r w:rsidRPr="00252345">
              <w:rPr>
                <w:iCs/>
                <w:kern w:val="2"/>
                <w:lang w:eastAsia="zh-CN"/>
              </w:rPr>
              <w:t>Agree</w:t>
            </w:r>
          </w:p>
        </w:tc>
      </w:tr>
      <w:tr w:rsidR="00667181" w:rsidRPr="00035BB3" w14:paraId="7BB9DB91" w14:textId="77777777" w:rsidTr="00667181">
        <w:tc>
          <w:tcPr>
            <w:tcW w:w="2113" w:type="dxa"/>
          </w:tcPr>
          <w:p w14:paraId="732E32D5" w14:textId="77777777" w:rsidR="00667181" w:rsidRPr="00035BB3"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E610998" w14:textId="77777777" w:rsidR="00667181" w:rsidRPr="00035BB3" w:rsidRDefault="00667181" w:rsidP="004365C3">
            <w:pPr>
              <w:spacing w:beforeLines="50" w:before="120"/>
              <w:rPr>
                <w:iCs/>
                <w:lang w:eastAsia="zh-CN"/>
              </w:rPr>
            </w:pPr>
            <w:r>
              <w:rPr>
                <w:rFonts w:hint="eastAsia"/>
                <w:iCs/>
                <w:lang w:eastAsia="zh-CN"/>
              </w:rPr>
              <w:t>O</w:t>
            </w:r>
            <w:r>
              <w:rPr>
                <w:iCs/>
                <w:lang w:eastAsia="zh-CN"/>
              </w:rPr>
              <w:t>K.</w:t>
            </w:r>
          </w:p>
        </w:tc>
      </w:tr>
      <w:tr w:rsidR="002650C7" w:rsidRPr="00035BB3" w14:paraId="67F1970C" w14:textId="77777777" w:rsidTr="00667181">
        <w:tc>
          <w:tcPr>
            <w:tcW w:w="2113" w:type="dxa"/>
          </w:tcPr>
          <w:p w14:paraId="585815DF" w14:textId="3A3C98CD" w:rsidR="002650C7" w:rsidRDefault="002650C7" w:rsidP="004365C3">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464BE088" w14:textId="2D48CABA" w:rsidR="002650C7" w:rsidRDefault="00833EAF" w:rsidP="004365C3">
            <w:pPr>
              <w:spacing w:beforeLines="50" w:before="120"/>
              <w:rPr>
                <w:iCs/>
                <w:lang w:eastAsia="zh-CN"/>
              </w:rPr>
            </w:pPr>
            <w:r>
              <w:t xml:space="preserve">It seems Nokia still prefers not to evaluate 15 kHz for control-to-control, one way probably we can say 30 kHz is baseline for control-to-control, while evaluation for 15 kHz for control-to-control is not precluded? </w:t>
            </w:r>
          </w:p>
        </w:tc>
      </w:tr>
      <w:tr w:rsidR="007A7A2E" w:rsidRPr="007A7A2E" w14:paraId="7EF66127" w14:textId="77777777" w:rsidTr="00667181">
        <w:tc>
          <w:tcPr>
            <w:tcW w:w="2113" w:type="dxa"/>
          </w:tcPr>
          <w:p w14:paraId="7356BA23" w14:textId="62715C6C" w:rsidR="007A7A2E" w:rsidRPr="007A7A2E" w:rsidRDefault="007A7A2E" w:rsidP="004365C3">
            <w:pPr>
              <w:spacing w:beforeLines="50" w:before="120"/>
              <w:rPr>
                <w:bCs/>
                <w:iCs/>
                <w:kern w:val="2"/>
                <w:lang w:eastAsia="zh-CN"/>
              </w:rPr>
            </w:pPr>
            <w:r w:rsidRPr="007A7A2E">
              <w:rPr>
                <w:bCs/>
                <w:iCs/>
                <w:kern w:val="2"/>
                <w:lang w:eastAsia="zh-CN"/>
              </w:rPr>
              <w:t>Ericsson</w:t>
            </w:r>
          </w:p>
        </w:tc>
        <w:tc>
          <w:tcPr>
            <w:tcW w:w="7194" w:type="dxa"/>
          </w:tcPr>
          <w:p w14:paraId="4438EA86" w14:textId="77777777" w:rsidR="007A7A2E" w:rsidRDefault="007A7A2E" w:rsidP="004365C3">
            <w:pPr>
              <w:spacing w:beforeLines="50" w:before="120"/>
              <w:rPr>
                <w:bCs/>
              </w:rPr>
            </w:pPr>
            <w:r>
              <w:rPr>
                <w:bCs/>
              </w:rPr>
              <w:t>Agree with Proposal 3-7.</w:t>
            </w:r>
          </w:p>
          <w:p w14:paraId="612FB9C3" w14:textId="34A1A75B" w:rsidR="007A7A2E" w:rsidRPr="007A7A2E" w:rsidRDefault="007A7A2E" w:rsidP="004365C3">
            <w:pPr>
              <w:spacing w:beforeLines="50" w:before="120"/>
              <w:rPr>
                <w:bCs/>
              </w:rPr>
            </w:pPr>
            <w:r>
              <w:rPr>
                <w:bCs/>
              </w:rPr>
              <w:t>For factory automation use case, the service area is quite large, “</w:t>
            </w:r>
            <w:r w:rsidRPr="00205555">
              <w:rPr>
                <w:szCs w:val="24"/>
              </w:rPr>
              <w:t>1000 m x 100 m</w:t>
            </w:r>
            <w:r>
              <w:rPr>
                <w:bCs/>
              </w:rPr>
              <w:t xml:space="preserve">”. It’s reasonable to consider 15 kHz also; otherwise hundreds of gNB need to be deployed for the service area. </w:t>
            </w:r>
          </w:p>
        </w:tc>
      </w:tr>
    </w:tbl>
    <w:p w14:paraId="2737D593" w14:textId="77777777" w:rsidR="00CA491D" w:rsidRDefault="00CA491D" w:rsidP="004B77A7"/>
    <w:p w14:paraId="38497623" w14:textId="77777777" w:rsidR="00E04DF6" w:rsidRPr="003D71A6" w:rsidRDefault="00E04DF6" w:rsidP="00E04DF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25DE5C83" w14:textId="77777777" w:rsidR="00E04DF6" w:rsidRPr="008367E6" w:rsidRDefault="00E04DF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af0"/>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54BBE088" w14:textId="77777777" w:rsidR="00E04DF6" w:rsidRDefault="00E04DF6" w:rsidP="004B77A7"/>
    <w:p w14:paraId="18902C55" w14:textId="77777777" w:rsidR="00307186" w:rsidRDefault="00307186" w:rsidP="00307186">
      <w:pPr>
        <w:rPr>
          <w:lang w:eastAsia="zh-CN"/>
        </w:rPr>
      </w:pPr>
      <w:r w:rsidRPr="000C352D">
        <w:rPr>
          <w:b/>
          <w:i/>
          <w:color w:val="000000"/>
          <w:kern w:val="2"/>
          <w:highlight w:val="lightGray"/>
          <w:lang w:eastAsia="zh-CN"/>
        </w:rPr>
        <w:t>Proposal 4-1</w:t>
      </w:r>
      <w:r w:rsidRPr="000C352D">
        <w:rPr>
          <w:i/>
          <w:color w:val="000000"/>
          <w:kern w:val="2"/>
          <w:highlight w:val="lightGray"/>
          <w:lang w:eastAsia="zh-CN"/>
        </w:rPr>
        <w:t>: One or more of the following options can be considered if enhancements for propagation delay compensation is to be supported</w:t>
      </w:r>
      <w:r>
        <w:rPr>
          <w:i/>
          <w:color w:val="000000"/>
          <w:kern w:val="2"/>
          <w:lang w:eastAsia="zh-CN"/>
        </w:rPr>
        <w:t xml:space="preserve">    </w:t>
      </w:r>
    </w:p>
    <w:p w14:paraId="6E0164DC" w14:textId="77777777" w:rsidR="00307186" w:rsidRPr="00470663" w:rsidRDefault="00307186" w:rsidP="00307186">
      <w:pPr>
        <w:pStyle w:val="af0"/>
        <w:numPr>
          <w:ilvl w:val="0"/>
          <w:numId w:val="20"/>
        </w:numPr>
        <w:rPr>
          <w:i/>
          <w:lang w:eastAsia="zh-CN"/>
        </w:rPr>
      </w:pPr>
      <w:r w:rsidRPr="00470663">
        <w:rPr>
          <w:b/>
          <w:i/>
          <w:lang w:eastAsia="zh-CN"/>
        </w:rPr>
        <w:t>Option 1</w:t>
      </w:r>
      <w:r w:rsidRPr="00470663">
        <w:rPr>
          <w:i/>
          <w:lang w:eastAsia="zh-CN"/>
        </w:rPr>
        <w:t>: TA-based propagation delay</w:t>
      </w:r>
    </w:p>
    <w:p w14:paraId="46873DAA" w14:textId="77777777" w:rsidR="00307186" w:rsidRDefault="00307186" w:rsidP="00307186">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4D557268" w14:textId="77777777" w:rsidR="00307186" w:rsidRPr="00470663" w:rsidRDefault="00307186" w:rsidP="00307186">
      <w:pPr>
        <w:pStyle w:val="af0"/>
        <w:spacing w:beforeLines="50" w:before="120" w:after="240"/>
        <w:ind w:left="1434"/>
        <w:rPr>
          <w:i/>
          <w:iCs/>
          <w:kern w:val="2"/>
          <w:lang w:eastAsia="zh-CN"/>
        </w:rPr>
      </w:pPr>
    </w:p>
    <w:p w14:paraId="6212DCD7" w14:textId="77777777" w:rsidR="00307186" w:rsidRPr="00470663" w:rsidRDefault="00307186" w:rsidP="00307186">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08AF14E0" w14:textId="77777777" w:rsidR="00307186" w:rsidRPr="00470663" w:rsidRDefault="00307186" w:rsidP="00307186">
      <w:pPr>
        <w:pStyle w:val="af0"/>
        <w:spacing w:beforeLines="50" w:before="120"/>
        <w:ind w:left="1440"/>
        <w:rPr>
          <w:i/>
          <w:iCs/>
          <w:kern w:val="2"/>
          <w:lang w:eastAsia="zh-CN"/>
        </w:rPr>
      </w:pPr>
    </w:p>
    <w:p w14:paraId="3FC09703" w14:textId="77777777" w:rsidR="00307186" w:rsidRPr="00470663" w:rsidRDefault="00307186" w:rsidP="00307186">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5A6E2C6C" w14:textId="77777777" w:rsidR="00307186" w:rsidRPr="00470663" w:rsidRDefault="00307186" w:rsidP="00307186">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4FAB1F5F" w14:textId="77777777" w:rsidR="00307186" w:rsidRDefault="00307186" w:rsidP="00307186">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DF6E2E" w14:textId="77777777" w:rsidR="00307186" w:rsidRPr="00470663" w:rsidRDefault="00307186" w:rsidP="00307186">
      <w:pPr>
        <w:pStyle w:val="af0"/>
        <w:spacing w:beforeLines="50" w:before="120"/>
        <w:ind w:left="1440"/>
        <w:rPr>
          <w:i/>
          <w:iCs/>
          <w:kern w:val="2"/>
          <w:lang w:eastAsia="zh-CN"/>
        </w:rPr>
      </w:pPr>
    </w:p>
    <w:p w14:paraId="0092BF6B" w14:textId="77777777" w:rsidR="00307186" w:rsidRPr="00470663" w:rsidRDefault="00307186" w:rsidP="00307186">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Pr>
          <w:i/>
          <w:color w:val="FF0000"/>
          <w:lang w:eastAsia="zh-CN"/>
        </w:rPr>
        <w:t>i.e. no need to rely on TA</w:t>
      </w:r>
      <w:r w:rsidRPr="00470663">
        <w:rPr>
          <w:i/>
          <w:lang w:eastAsia="zh-CN"/>
        </w:rPr>
        <w:t>)</w:t>
      </w:r>
    </w:p>
    <w:p w14:paraId="18C62425" w14:textId="77777777" w:rsidR="00307186" w:rsidRDefault="00307186" w:rsidP="00307186"/>
    <w:p w14:paraId="046562BB" w14:textId="77777777" w:rsidR="00307186" w:rsidRDefault="00307186" w:rsidP="00307186">
      <w:pPr>
        <w:rPr>
          <w:lang w:eastAsia="zh-CN"/>
        </w:rPr>
      </w:pPr>
      <w:bookmarkStart w:id="45" w:name="OLE_LINK23"/>
      <w:r w:rsidRPr="00D64B7C">
        <w:rPr>
          <w:b/>
          <w:i/>
          <w:color w:val="FF0000"/>
          <w:kern w:val="2"/>
          <w:highlight w:val="yellow"/>
          <w:lang w:eastAsia="zh-CN"/>
        </w:rPr>
        <w:t>Revised</w:t>
      </w:r>
      <w:r>
        <w:rPr>
          <w:b/>
          <w:i/>
          <w:color w:val="000000"/>
          <w:kern w:val="2"/>
          <w:highlight w:val="yellow"/>
          <w:lang w:eastAsia="zh-CN"/>
        </w:rPr>
        <w:t xml:space="preserve"> p</w:t>
      </w:r>
      <w:r w:rsidRPr="001866C4">
        <w:rPr>
          <w:b/>
          <w:i/>
          <w:color w:val="000000"/>
          <w:kern w:val="2"/>
          <w:highlight w:val="yellow"/>
          <w:lang w:eastAsia="zh-CN"/>
        </w:rPr>
        <w:t xml:space="preserve">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40896342" w14:textId="77777777" w:rsidR="00307186" w:rsidRPr="00470663" w:rsidRDefault="00307186" w:rsidP="00307186">
      <w:pPr>
        <w:pStyle w:val="af0"/>
        <w:numPr>
          <w:ilvl w:val="0"/>
          <w:numId w:val="20"/>
        </w:numPr>
        <w:rPr>
          <w:i/>
          <w:lang w:eastAsia="zh-CN"/>
        </w:rPr>
      </w:pPr>
      <w:r w:rsidRPr="00470663">
        <w:rPr>
          <w:b/>
          <w:i/>
          <w:lang w:eastAsia="zh-CN"/>
        </w:rPr>
        <w:t>Option 1</w:t>
      </w:r>
      <w:r w:rsidRPr="00470663">
        <w:rPr>
          <w:i/>
          <w:lang w:eastAsia="zh-CN"/>
        </w:rPr>
        <w:t>: TA-based propagation delay</w:t>
      </w:r>
    </w:p>
    <w:p w14:paraId="71B1A976" w14:textId="77777777" w:rsidR="00307186" w:rsidRDefault="00307186" w:rsidP="00307186">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47BF0B27" w14:textId="77777777" w:rsidR="00307186" w:rsidRPr="00470663" w:rsidRDefault="00307186" w:rsidP="00307186">
      <w:pPr>
        <w:pStyle w:val="af0"/>
        <w:spacing w:beforeLines="50" w:before="120" w:after="240"/>
        <w:ind w:left="1434"/>
        <w:rPr>
          <w:i/>
          <w:iCs/>
          <w:kern w:val="2"/>
          <w:lang w:eastAsia="zh-CN"/>
        </w:rPr>
      </w:pPr>
    </w:p>
    <w:p w14:paraId="071BB79B" w14:textId="77777777" w:rsidR="00307186" w:rsidRDefault="00307186" w:rsidP="00307186">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4D5F6004" w14:textId="77777777" w:rsidR="00307186" w:rsidRPr="000C352D" w:rsidRDefault="00307186" w:rsidP="00307186">
      <w:pPr>
        <w:pStyle w:val="af0"/>
        <w:rPr>
          <w:i/>
          <w:iCs/>
          <w:kern w:val="2"/>
          <w:lang w:eastAsia="zh-CN"/>
        </w:rPr>
      </w:pPr>
    </w:p>
    <w:p w14:paraId="5EF367D2" w14:textId="77777777" w:rsidR="00307186" w:rsidRPr="000C352D" w:rsidRDefault="00307186" w:rsidP="00307186">
      <w:pPr>
        <w:pStyle w:val="af0"/>
        <w:numPr>
          <w:ilvl w:val="1"/>
          <w:numId w:val="20"/>
        </w:numPr>
        <w:adjustRightInd/>
        <w:spacing w:beforeLines="50" w:before="120"/>
        <w:rPr>
          <w:b/>
          <w:bCs/>
          <w:i/>
          <w:iCs/>
          <w:color w:val="FF0000"/>
          <w:sz w:val="20"/>
          <w:szCs w:val="20"/>
          <w:u w:val="single"/>
        </w:rPr>
      </w:pPr>
      <w:r>
        <w:rPr>
          <w:b/>
          <w:bCs/>
          <w:i/>
          <w:iCs/>
          <w:color w:val="FF0000"/>
          <w:u w:val="single"/>
        </w:rPr>
        <w:t>Option 1c:</w:t>
      </w:r>
      <w:r>
        <w:rPr>
          <w:i/>
          <w:iCs/>
          <w:color w:val="FF0000"/>
          <w:u w:val="single"/>
        </w:rPr>
        <w:t xml:space="preserve"> Propagation delay estimation based on a new dedicated signaling with finer delay compensation granularity (Separated signaling from TA so that TA procedure is not affected)</w:t>
      </w:r>
    </w:p>
    <w:p w14:paraId="3AE2D27C" w14:textId="77777777" w:rsidR="00307186" w:rsidRPr="00470663" w:rsidRDefault="00307186" w:rsidP="00307186">
      <w:pPr>
        <w:pStyle w:val="af0"/>
        <w:spacing w:beforeLines="50" w:before="120"/>
        <w:ind w:left="1440"/>
        <w:rPr>
          <w:i/>
          <w:iCs/>
          <w:kern w:val="2"/>
          <w:lang w:eastAsia="zh-CN"/>
        </w:rPr>
      </w:pPr>
    </w:p>
    <w:p w14:paraId="2AB1A7CE" w14:textId="77777777" w:rsidR="00307186" w:rsidRPr="00470663" w:rsidRDefault="00307186" w:rsidP="00307186">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7C7F4B9F" w14:textId="77777777" w:rsidR="00307186" w:rsidRPr="00470663" w:rsidRDefault="00307186" w:rsidP="00307186">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A84FF09" w14:textId="77777777" w:rsidR="00307186" w:rsidRDefault="00307186" w:rsidP="00307186">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Propagation delay estimation based on an RAN managed Rx-Tx procedure intended for time synchronization (FFS to expand or separate procedure</w:t>
      </w:r>
      <w:r w:rsidRPr="000C352D">
        <w:rPr>
          <w:i/>
          <w:iCs/>
          <w:color w:val="FF0000"/>
          <w:kern w:val="2"/>
          <w:lang w:eastAsia="zh-CN"/>
        </w:rPr>
        <w:t>/signaling</w:t>
      </w:r>
      <w:r w:rsidRPr="00470663">
        <w:rPr>
          <w:i/>
          <w:iCs/>
          <w:kern w:val="2"/>
          <w:lang w:eastAsia="zh-CN"/>
        </w:rPr>
        <w:t xml:space="preserve"> to positioning). </w:t>
      </w:r>
    </w:p>
    <w:p w14:paraId="1B38C1E1" w14:textId="77777777" w:rsidR="00307186" w:rsidRPr="00470663" w:rsidRDefault="00307186" w:rsidP="00307186">
      <w:pPr>
        <w:pStyle w:val="af0"/>
        <w:spacing w:beforeLines="50" w:before="120"/>
        <w:ind w:left="1440"/>
        <w:rPr>
          <w:i/>
          <w:iCs/>
          <w:kern w:val="2"/>
          <w:lang w:eastAsia="zh-CN"/>
        </w:rPr>
      </w:pPr>
    </w:p>
    <w:p w14:paraId="6B72A4C2" w14:textId="77777777" w:rsidR="00307186" w:rsidRPr="000C352D" w:rsidRDefault="00307186" w:rsidP="00307186">
      <w:pPr>
        <w:pStyle w:val="af0"/>
        <w:numPr>
          <w:ilvl w:val="0"/>
          <w:numId w:val="20"/>
        </w:numPr>
        <w:rPr>
          <w:i/>
          <w:strike/>
          <w:lang w:eastAsia="zh-CN"/>
        </w:rPr>
      </w:pPr>
      <w:r w:rsidRPr="000C352D">
        <w:rPr>
          <w:b/>
          <w:i/>
          <w:strike/>
          <w:lang w:eastAsia="zh-CN"/>
        </w:rPr>
        <w:t>Option 3</w:t>
      </w:r>
      <w:r w:rsidRPr="000C352D">
        <w:rPr>
          <w:i/>
          <w:strike/>
          <w:lang w:eastAsia="zh-CN"/>
        </w:rPr>
        <w:t>: A new dedicated signaling with finer delay compensation granularity for propagation delay compensation (</w:t>
      </w:r>
      <w:r w:rsidRPr="000C352D">
        <w:rPr>
          <w:i/>
          <w:strike/>
          <w:color w:val="FF0000"/>
          <w:lang w:eastAsia="zh-CN"/>
        </w:rPr>
        <w:t>i.e. no need to rely on TA</w:t>
      </w:r>
      <w:r w:rsidRPr="000C352D">
        <w:rPr>
          <w:i/>
          <w:strike/>
          <w:lang w:eastAsia="zh-CN"/>
        </w:rPr>
        <w:t>)</w:t>
      </w:r>
    </w:p>
    <w:p w14:paraId="1AAC922E" w14:textId="77777777" w:rsidR="004C73AE" w:rsidRDefault="004C73AE" w:rsidP="004C73AE">
      <w:bookmarkStart w:id="46" w:name="_GoBack"/>
      <w:bookmarkEnd w:id="45"/>
      <w:bookmarkEnd w:id="46"/>
    </w:p>
    <w:p w14:paraId="6970B0B8" w14:textId="77777777" w:rsidR="004C73AE" w:rsidRPr="00363C5B" w:rsidRDefault="004C73AE" w:rsidP="004C73AE">
      <w:pPr>
        <w:spacing w:beforeLines="50" w:before="120"/>
        <w:rPr>
          <w:lang w:eastAsia="zh-CN"/>
        </w:rPr>
      </w:pPr>
      <w:bookmarkStart w:id="47" w:name="OLE_LINK19"/>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0B6434"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011D8B71" w:rsidR="000B6434" w:rsidRPr="00004C3F" w:rsidRDefault="000B6434" w:rsidP="000B6434">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57B1370" w14:textId="77777777" w:rsidR="000B6434" w:rsidRPr="00DA3126" w:rsidRDefault="000B6434" w:rsidP="000B6434">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w:t>
            </w:r>
            <w:r w:rsidRPr="00EB35D2">
              <w:rPr>
                <w:b/>
                <w:iCs/>
                <w:kern w:val="2"/>
                <w:lang w:eastAsia="zh-CN"/>
              </w:rPr>
              <w:t>It is not efficient to implement addition functions for gNB/UE in order to reduce the errors</w:t>
            </w:r>
            <w:r>
              <w:rPr>
                <w:iCs/>
                <w:kern w:val="2"/>
                <w:lang w:eastAsia="zh-CN"/>
              </w:rPr>
              <w:t xml:space="preserve">. Therefore, we prefer the solution which works using the legacy implementation.  </w:t>
            </w:r>
          </w:p>
          <w:p w14:paraId="6FD24942" w14:textId="3DA5A208" w:rsidR="000B6434" w:rsidRPr="00004C3F" w:rsidRDefault="000B6434" w:rsidP="000B6434">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 (2b) as baseline for further evaluation. Since this is joint work between RAN1 and RAN2, RAN1 can focus on performance analysis while RAN2 can make decisions based on the results; this is also the Work Item plan submitted by the WI rapporteur to RAN2 (</w:t>
            </w:r>
            <w:hyperlink r:id="rId25" w:history="1">
              <w:r w:rsidRPr="007039B6">
                <w:rPr>
                  <w:rStyle w:val="a5"/>
                  <w:iCs/>
                  <w:kern w:val="2"/>
                  <w:lang w:val="en-GB" w:eastAsia="zh-CN"/>
                </w:rPr>
                <w:t>R2-2006921</w:t>
              </w:r>
            </w:hyperlink>
            <w:r>
              <w:rPr>
                <w:iCs/>
                <w:kern w:val="2"/>
                <w:lang w:eastAsia="zh-CN"/>
              </w:rPr>
              <w:t>)</w:t>
            </w:r>
          </w:p>
        </w:tc>
      </w:tr>
      <w:bookmarkEnd w:id="47"/>
      <w:tr w:rsidR="00667181" w14:paraId="1059CAD7" w14:textId="77777777" w:rsidTr="00667181">
        <w:tc>
          <w:tcPr>
            <w:tcW w:w="2113" w:type="dxa"/>
          </w:tcPr>
          <w:p w14:paraId="0F0D731D"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1205D08B" w14:textId="77777777" w:rsidR="00667181" w:rsidRDefault="00667181" w:rsidP="004365C3">
            <w:pPr>
              <w:spacing w:beforeLines="50" w:before="120"/>
              <w:rPr>
                <w:iCs/>
                <w:kern w:val="2"/>
                <w:lang w:eastAsia="zh-CN"/>
              </w:rPr>
            </w:pPr>
            <w:r>
              <w:rPr>
                <w:rFonts w:hint="eastAsia"/>
                <w:iCs/>
                <w:kern w:val="2"/>
                <w:lang w:eastAsia="zh-CN"/>
              </w:rPr>
              <w:t>F</w:t>
            </w:r>
            <w:r>
              <w:rPr>
                <w:iCs/>
                <w:kern w:val="2"/>
                <w:lang w:eastAsia="zh-CN"/>
              </w:rPr>
              <w:t>or option 3, in our view it can cover option 2, which also require a separated procedure/signaling from position. However, we think “TA-like” method can also covered by option3. The different is what kind of signaling needs to be exchanged between gNB and UE. We think either “RTT-based” or “TA-</w:t>
            </w:r>
            <w:r>
              <w:rPr>
                <w:iCs/>
                <w:kern w:val="2"/>
                <w:lang w:eastAsia="zh-CN"/>
              </w:rPr>
              <w:lastRenderedPageBreak/>
              <w:t xml:space="preserve">based/propagation delay” signaling is needed between UE and gNB. The most straightforward way is, gNB directly configured to UE the amount of propagation delay that needs to be compensated by UE for time synchronization. </w:t>
            </w:r>
          </w:p>
          <w:p w14:paraId="041E1009" w14:textId="77777777" w:rsidR="00667181" w:rsidRDefault="00667181" w:rsidP="004365C3">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r w:rsidR="00CD355F" w14:paraId="64E28836" w14:textId="77777777" w:rsidTr="00667181">
        <w:tc>
          <w:tcPr>
            <w:tcW w:w="2113" w:type="dxa"/>
          </w:tcPr>
          <w:p w14:paraId="0EC33246" w14:textId="62E4963E" w:rsidR="00CD355F" w:rsidRDefault="00CD355F" w:rsidP="004365C3">
            <w:pPr>
              <w:spacing w:beforeLines="50" w:before="120"/>
              <w:rPr>
                <w:iCs/>
                <w:kern w:val="2"/>
                <w:lang w:eastAsia="zh-CN"/>
              </w:rPr>
            </w:pPr>
            <w:r w:rsidRPr="00A64C2B">
              <w:rPr>
                <w:rFonts w:hint="eastAsia"/>
                <w:b/>
                <w:iCs/>
                <w:kern w:val="2"/>
                <w:lang w:eastAsia="zh-CN"/>
              </w:rPr>
              <w:lastRenderedPageBreak/>
              <w:t>F</w:t>
            </w:r>
            <w:r w:rsidRPr="00A64C2B">
              <w:rPr>
                <w:b/>
                <w:iCs/>
                <w:kern w:val="2"/>
                <w:lang w:eastAsia="zh-CN"/>
              </w:rPr>
              <w:t>eature lead #2</w:t>
            </w:r>
          </w:p>
        </w:tc>
        <w:tc>
          <w:tcPr>
            <w:tcW w:w="7194" w:type="dxa"/>
          </w:tcPr>
          <w:p w14:paraId="716C5AC1" w14:textId="19A48A2E" w:rsidR="00CD355F" w:rsidRDefault="00CD355F" w:rsidP="004365C3">
            <w:pPr>
              <w:spacing w:beforeLines="50" w:before="120"/>
              <w:rPr>
                <w:iCs/>
                <w:kern w:val="2"/>
                <w:lang w:eastAsia="zh-CN"/>
              </w:rPr>
            </w:pPr>
            <w:r>
              <w:rPr>
                <w:iCs/>
                <w:kern w:val="2"/>
                <w:lang w:eastAsia="zh-CN"/>
              </w:rPr>
              <w:t xml:space="preserve">Let’s keep the three options on the table for now, and companies are encouraged to share more details for the above options in the next meeting, in order to check whether any potential merge can be done. Once we agree to do enhancements, then we can do more analysis on all the above three options in RAN1. </w:t>
            </w:r>
          </w:p>
        </w:tc>
      </w:tr>
      <w:tr w:rsidR="001D6FA3" w:rsidRPr="001D6FA3" w14:paraId="00E613EB" w14:textId="77777777" w:rsidTr="00667181">
        <w:tc>
          <w:tcPr>
            <w:tcW w:w="2113" w:type="dxa"/>
          </w:tcPr>
          <w:p w14:paraId="0EBB2ACD" w14:textId="1E3D7A08" w:rsidR="001D6FA3" w:rsidRPr="001D6FA3" w:rsidRDefault="001D6FA3" w:rsidP="004365C3">
            <w:pPr>
              <w:spacing w:beforeLines="50" w:before="120"/>
              <w:rPr>
                <w:bCs/>
                <w:iCs/>
                <w:kern w:val="2"/>
                <w:lang w:eastAsia="zh-CN"/>
              </w:rPr>
            </w:pPr>
            <w:r w:rsidRPr="001D6FA3">
              <w:rPr>
                <w:bCs/>
                <w:iCs/>
                <w:kern w:val="2"/>
                <w:lang w:eastAsia="zh-CN"/>
              </w:rPr>
              <w:t>Ericsson</w:t>
            </w:r>
          </w:p>
        </w:tc>
        <w:tc>
          <w:tcPr>
            <w:tcW w:w="7194" w:type="dxa"/>
          </w:tcPr>
          <w:p w14:paraId="6E63E660" w14:textId="16B82E77" w:rsidR="001D6FA3" w:rsidRDefault="001D6FA3" w:rsidP="004365C3">
            <w:pPr>
              <w:spacing w:beforeLines="50" w:before="120"/>
              <w:rPr>
                <w:bCs/>
                <w:iCs/>
                <w:kern w:val="2"/>
                <w:lang w:eastAsia="zh-CN"/>
              </w:rPr>
            </w:pPr>
            <w:r>
              <w:rPr>
                <w:bCs/>
                <w:iCs/>
                <w:kern w:val="2"/>
                <w:lang w:eastAsia="zh-CN"/>
              </w:rPr>
              <w:t xml:space="preserve">We agree that Option 2 should be treated with equally detailed analysis as Option 1. </w:t>
            </w:r>
            <w:r w:rsidR="000835DE">
              <w:rPr>
                <w:bCs/>
                <w:iCs/>
                <w:kern w:val="2"/>
                <w:lang w:eastAsia="zh-CN"/>
              </w:rPr>
              <w:t>The error analysis of Option 2 is entirely missing in this summary.</w:t>
            </w:r>
          </w:p>
          <w:p w14:paraId="7FE86122" w14:textId="1F032003" w:rsidR="001D6FA3" w:rsidRDefault="001D6FA3" w:rsidP="004365C3">
            <w:pPr>
              <w:spacing w:beforeLines="50" w:before="120"/>
              <w:rPr>
                <w:bCs/>
                <w:iCs/>
                <w:kern w:val="2"/>
                <w:lang w:eastAsia="zh-CN"/>
              </w:rPr>
            </w:pPr>
            <w:r>
              <w:rPr>
                <w:bCs/>
                <w:iCs/>
                <w:kern w:val="2"/>
                <w:lang w:eastAsia="zh-CN"/>
              </w:rPr>
              <w:t>To avoid confusion between Option 2 and Option 3 as pointed out by Samsung, we suggest the following modification for Option 3.</w:t>
            </w:r>
          </w:p>
          <w:p w14:paraId="3D65AE8C" w14:textId="6D6B077E" w:rsidR="001D6FA3" w:rsidRPr="001D6FA3" w:rsidRDefault="001D6FA3" w:rsidP="004365C3">
            <w:pPr>
              <w:spacing w:beforeLines="50" w:before="120"/>
              <w:rPr>
                <w:bCs/>
                <w:iCs/>
                <w:kern w:val="2"/>
                <w:lang w:eastAsia="zh-CN"/>
              </w:rPr>
            </w:pPr>
            <w:r w:rsidRPr="001D6FA3">
              <w:rPr>
                <w:b/>
                <w:i/>
                <w:lang w:eastAsia="zh-CN"/>
              </w:rPr>
              <w:t>Option 3</w:t>
            </w:r>
            <w:r w:rsidRPr="001D6FA3">
              <w:rPr>
                <w:i/>
                <w:lang w:eastAsia="zh-CN"/>
              </w:rPr>
              <w:t xml:space="preserve">: A new dedicated signaling with finer delay compensation granularity for propagation delay compensation </w:t>
            </w:r>
            <w:r w:rsidRPr="001D6FA3">
              <w:rPr>
                <w:i/>
                <w:color w:val="FF0000"/>
                <w:lang w:eastAsia="zh-CN"/>
              </w:rPr>
              <w:t>(TA-based methodology, but separate signaling from TA so that TA procedure is not affected)</w:t>
            </w:r>
          </w:p>
        </w:tc>
      </w:tr>
    </w:tbl>
    <w:p w14:paraId="31A899D3" w14:textId="77777777" w:rsidR="004C73AE" w:rsidRDefault="004C73AE" w:rsidP="004B77A7"/>
    <w:p w14:paraId="73EEF7E9" w14:textId="4741ED14" w:rsidR="008D26A7" w:rsidRDefault="008D26A7" w:rsidP="008D26A7">
      <w:pPr>
        <w:rPr>
          <w:lang w:eastAsia="zh-CN"/>
        </w:rPr>
      </w:pPr>
      <w:r w:rsidRPr="001866C4">
        <w:rPr>
          <w:b/>
          <w:i/>
          <w:color w:val="000000"/>
          <w:kern w:val="2"/>
          <w:highlight w:val="yellow"/>
          <w:lang w:eastAsia="zh-CN"/>
        </w:rPr>
        <w:t xml:space="preserve">Proposal </w:t>
      </w:r>
      <w:r>
        <w:rPr>
          <w:b/>
          <w:i/>
          <w:color w:val="000000"/>
          <w:kern w:val="2"/>
          <w:highlight w:val="yellow"/>
          <w:lang w:eastAsia="zh-CN"/>
        </w:rPr>
        <w:t>4-2</w:t>
      </w:r>
      <w:r w:rsidRPr="001866C4">
        <w:rPr>
          <w:i/>
          <w:color w:val="000000"/>
          <w:kern w:val="2"/>
          <w:highlight w:val="yellow"/>
          <w:lang w:eastAsia="zh-CN"/>
        </w:rPr>
        <w:t>:</w:t>
      </w:r>
      <w:r>
        <w:rPr>
          <w:i/>
          <w:color w:val="000000"/>
          <w:kern w:val="2"/>
          <w:lang w:eastAsia="zh-CN"/>
        </w:rPr>
        <w:t xml:space="preserve"> Send an LS to RAN2 with the content including      </w:t>
      </w:r>
    </w:p>
    <w:p w14:paraId="3E393977" w14:textId="028F081D" w:rsidR="008D26A7" w:rsidRPr="008D26A7" w:rsidRDefault="008D26A7" w:rsidP="008D26A7">
      <w:pPr>
        <w:pStyle w:val="af0"/>
        <w:numPr>
          <w:ilvl w:val="0"/>
          <w:numId w:val="20"/>
        </w:numPr>
        <w:spacing w:beforeLines="50" w:before="120" w:after="240"/>
        <w:ind w:left="714" w:hanging="357"/>
        <w:rPr>
          <w:i/>
          <w:iCs/>
          <w:kern w:val="2"/>
          <w:lang w:eastAsia="zh-CN"/>
        </w:rPr>
      </w:pPr>
      <w:r w:rsidRPr="008D26A7">
        <w:rPr>
          <w:i/>
          <w:iCs/>
          <w:kern w:val="2"/>
          <w:lang w:eastAsia="zh-CN"/>
        </w:rPr>
        <w:t xml:space="preserve">Inform RAN2 </w:t>
      </w:r>
      <w:r w:rsidR="00A318E6">
        <w:rPr>
          <w:i/>
          <w:iCs/>
          <w:kern w:val="2"/>
          <w:lang w:eastAsia="zh-CN"/>
        </w:rPr>
        <w:t>the</w:t>
      </w:r>
      <w:r w:rsidRPr="008D26A7">
        <w:rPr>
          <w:i/>
          <w:iCs/>
          <w:kern w:val="2"/>
          <w:lang w:eastAsia="zh-CN"/>
        </w:rPr>
        <w:t xml:space="preserve"> two representative use cases </w:t>
      </w:r>
      <w:r w:rsidR="00A318E6">
        <w:rPr>
          <w:i/>
          <w:iCs/>
          <w:kern w:val="2"/>
          <w:lang w:eastAsia="zh-CN"/>
        </w:rPr>
        <w:t>concluded in RAN1 for further study</w:t>
      </w:r>
      <w:r w:rsidRPr="008D26A7">
        <w:rPr>
          <w:i/>
          <w:iCs/>
          <w:kern w:val="2"/>
          <w:lang w:eastAsia="zh-CN"/>
        </w:rPr>
        <w:t>;</w:t>
      </w:r>
    </w:p>
    <w:p w14:paraId="345E64D2" w14:textId="77777777" w:rsidR="008D26A7" w:rsidRPr="008D26A7" w:rsidRDefault="008D26A7" w:rsidP="008D26A7">
      <w:pPr>
        <w:pStyle w:val="af0"/>
        <w:numPr>
          <w:ilvl w:val="0"/>
          <w:numId w:val="20"/>
        </w:numPr>
        <w:spacing w:beforeLines="50" w:before="120"/>
        <w:rPr>
          <w:i/>
          <w:iCs/>
          <w:kern w:val="2"/>
          <w:lang w:eastAsia="zh-CN"/>
        </w:rPr>
      </w:pPr>
      <w:r w:rsidRPr="008D26A7">
        <w:rPr>
          <w:i/>
          <w:iCs/>
          <w:kern w:val="2"/>
          <w:lang w:eastAsia="zh-CN"/>
        </w:rPr>
        <w:t>Ask RAN2 for input about Uu interface error budget for each of the two use cases;</w:t>
      </w:r>
    </w:p>
    <w:p w14:paraId="4E971366" w14:textId="77777777" w:rsidR="008D26A7" w:rsidRDefault="008D26A7" w:rsidP="004B77A7"/>
    <w:p w14:paraId="4A498511" w14:textId="52960ECE" w:rsidR="008D1FB2" w:rsidRPr="00363C5B" w:rsidRDefault="008D1FB2" w:rsidP="008D1FB2">
      <w:pPr>
        <w:spacing w:beforeLines="50" w:before="120"/>
        <w:rPr>
          <w:lang w:eastAsia="zh-CN"/>
        </w:rPr>
      </w:pPr>
      <w:r w:rsidRPr="00297706">
        <w:rPr>
          <w:b/>
          <w:lang w:eastAsia="zh-CN"/>
        </w:rPr>
        <w:t xml:space="preserve">Please </w:t>
      </w:r>
      <w:r>
        <w:rPr>
          <w:b/>
          <w:lang w:eastAsia="zh-CN"/>
        </w:rPr>
        <w:t xml:space="preserve">comment if you have concern on the above proposal 4-2. </w:t>
      </w:r>
    </w:p>
    <w:tbl>
      <w:tblPr>
        <w:tblStyle w:val="ad"/>
        <w:tblW w:w="0" w:type="auto"/>
        <w:tblLook w:val="04A0" w:firstRow="1" w:lastRow="0" w:firstColumn="1" w:lastColumn="0" w:noHBand="0" w:noVBand="1"/>
      </w:tblPr>
      <w:tblGrid>
        <w:gridCol w:w="2113"/>
        <w:gridCol w:w="7194"/>
      </w:tblGrid>
      <w:tr w:rsidR="008D1FB2" w:rsidRPr="00004C3F" w14:paraId="77181CE0" w14:textId="77777777" w:rsidTr="0056003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82BF56" w14:textId="77777777" w:rsidR="008D1FB2" w:rsidRPr="00004C3F" w:rsidRDefault="008D1FB2" w:rsidP="00560032">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F2F7C6" w14:textId="77777777" w:rsidR="008D1FB2" w:rsidRPr="00004C3F" w:rsidRDefault="008D1FB2" w:rsidP="00560032">
            <w:pPr>
              <w:spacing w:beforeLines="50" w:before="120"/>
              <w:rPr>
                <w:i/>
                <w:kern w:val="2"/>
                <w:lang w:eastAsia="zh-CN"/>
              </w:rPr>
            </w:pPr>
            <w:r w:rsidRPr="00004C3F">
              <w:rPr>
                <w:i/>
                <w:kern w:val="2"/>
                <w:lang w:eastAsia="zh-CN"/>
              </w:rPr>
              <w:t>View</w:t>
            </w:r>
          </w:p>
        </w:tc>
      </w:tr>
      <w:tr w:rsidR="008D1FB2" w:rsidRPr="00626CE3" w14:paraId="090C0E9E" w14:textId="77777777" w:rsidTr="00560032">
        <w:tc>
          <w:tcPr>
            <w:tcW w:w="2113" w:type="dxa"/>
            <w:tcBorders>
              <w:top w:val="single" w:sz="4" w:space="0" w:color="auto"/>
              <w:left w:val="single" w:sz="4" w:space="0" w:color="auto"/>
              <w:bottom w:val="single" w:sz="4" w:space="0" w:color="auto"/>
              <w:right w:val="single" w:sz="4" w:space="0" w:color="auto"/>
            </w:tcBorders>
          </w:tcPr>
          <w:p w14:paraId="7318C0AF" w14:textId="0AA7A734" w:rsidR="008D1FB2" w:rsidRPr="000158F8" w:rsidRDefault="008D1FB2" w:rsidP="00560032">
            <w:pPr>
              <w:spacing w:beforeLines="50" w:before="120"/>
              <w:jc w:val="left"/>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12246C" w14:textId="61C2D664" w:rsidR="008D1FB2" w:rsidRPr="00537B81" w:rsidRDefault="008D1FB2" w:rsidP="00560032">
            <w:pPr>
              <w:spacing w:line="259" w:lineRule="auto"/>
              <w:rPr>
                <w:i/>
              </w:rPr>
            </w:pPr>
          </w:p>
        </w:tc>
      </w:tr>
      <w:tr w:rsidR="008D1FB2" w:rsidRPr="00004C3F" w14:paraId="578851FE" w14:textId="77777777" w:rsidTr="00560032">
        <w:tc>
          <w:tcPr>
            <w:tcW w:w="2113" w:type="dxa"/>
            <w:tcBorders>
              <w:top w:val="single" w:sz="4" w:space="0" w:color="auto"/>
              <w:left w:val="single" w:sz="4" w:space="0" w:color="auto"/>
              <w:bottom w:val="single" w:sz="4" w:space="0" w:color="auto"/>
              <w:right w:val="single" w:sz="4" w:space="0" w:color="auto"/>
            </w:tcBorders>
          </w:tcPr>
          <w:p w14:paraId="2E996C89" w14:textId="38BDB1DD" w:rsidR="008D1FB2" w:rsidRPr="00004C3F" w:rsidRDefault="008D1FB2" w:rsidP="00560032">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8412DD6" w14:textId="5CC62671" w:rsidR="008D1FB2" w:rsidRPr="00004C3F" w:rsidRDefault="008D1FB2" w:rsidP="00560032">
            <w:pPr>
              <w:spacing w:beforeLines="50" w:before="120"/>
              <w:rPr>
                <w:i/>
                <w:kern w:val="2"/>
                <w:lang w:eastAsia="zh-CN"/>
              </w:rPr>
            </w:pPr>
          </w:p>
        </w:tc>
      </w:tr>
    </w:tbl>
    <w:p w14:paraId="14D01B0E" w14:textId="77777777" w:rsidR="008D26A7" w:rsidRDefault="008D26A7" w:rsidP="004B77A7"/>
    <w:p w14:paraId="0FDE38D0" w14:textId="77777777" w:rsidR="00824ADF" w:rsidRPr="00780BF9" w:rsidRDefault="00824ADF" w:rsidP="004B77A7"/>
    <w:p w14:paraId="429DAF0F" w14:textId="77777777" w:rsidR="001D780E" w:rsidRDefault="001D780E" w:rsidP="00CF195E">
      <w:pPr>
        <w:pStyle w:val="10"/>
        <w:numPr>
          <w:ilvl w:val="0"/>
          <w:numId w:val="0"/>
        </w:numPr>
        <w:ind w:left="432" w:hanging="432"/>
      </w:pPr>
      <w:r w:rsidRPr="001A6F16">
        <w:t>References</w:t>
      </w:r>
    </w:p>
    <w:p w14:paraId="4231E59F" w14:textId="124BB82A" w:rsidR="00094F63" w:rsidRDefault="00094F63" w:rsidP="006B576D">
      <w:pPr>
        <w:pStyle w:val="af0"/>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4B05C4" w:rsidP="006B576D">
      <w:pPr>
        <w:pStyle w:val="af0"/>
        <w:numPr>
          <w:ilvl w:val="0"/>
          <w:numId w:val="23"/>
        </w:numPr>
        <w:rPr>
          <w:lang w:eastAsia="x-none"/>
        </w:rPr>
      </w:pPr>
      <w:hyperlink r:id="rId26" w:history="1">
        <w:r w:rsidR="00094F63">
          <w:rPr>
            <w:rStyle w:val="a5"/>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4B05C4" w:rsidP="006B576D">
      <w:pPr>
        <w:pStyle w:val="af0"/>
        <w:numPr>
          <w:ilvl w:val="0"/>
          <w:numId w:val="23"/>
        </w:numPr>
        <w:rPr>
          <w:lang w:eastAsia="x-none"/>
        </w:rPr>
      </w:pPr>
      <w:hyperlink r:id="rId27" w:history="1">
        <w:r w:rsidR="00094F63">
          <w:rPr>
            <w:rStyle w:val="a5"/>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4B05C4" w:rsidP="006B576D">
      <w:pPr>
        <w:pStyle w:val="af0"/>
        <w:numPr>
          <w:ilvl w:val="0"/>
          <w:numId w:val="23"/>
        </w:numPr>
        <w:rPr>
          <w:lang w:eastAsia="x-none"/>
        </w:rPr>
      </w:pPr>
      <w:hyperlink r:id="rId28" w:history="1">
        <w:r w:rsidR="00094F63">
          <w:rPr>
            <w:rStyle w:val="a5"/>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4B05C4" w:rsidP="006B576D">
      <w:pPr>
        <w:pStyle w:val="af0"/>
        <w:numPr>
          <w:ilvl w:val="0"/>
          <w:numId w:val="23"/>
        </w:numPr>
        <w:rPr>
          <w:lang w:eastAsia="x-none"/>
        </w:rPr>
      </w:pPr>
      <w:hyperlink r:id="rId29" w:history="1">
        <w:r w:rsidR="00094F63">
          <w:rPr>
            <w:rStyle w:val="a5"/>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4B05C4" w:rsidP="006B576D">
      <w:pPr>
        <w:pStyle w:val="af0"/>
        <w:numPr>
          <w:ilvl w:val="0"/>
          <w:numId w:val="23"/>
        </w:numPr>
        <w:rPr>
          <w:lang w:eastAsia="x-none"/>
        </w:rPr>
      </w:pPr>
      <w:hyperlink r:id="rId30" w:history="1">
        <w:r w:rsidR="00094F63">
          <w:rPr>
            <w:rStyle w:val="a5"/>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4B05C4" w:rsidP="006B576D">
      <w:pPr>
        <w:pStyle w:val="af0"/>
        <w:numPr>
          <w:ilvl w:val="0"/>
          <w:numId w:val="23"/>
        </w:numPr>
        <w:rPr>
          <w:lang w:eastAsia="x-none"/>
        </w:rPr>
      </w:pPr>
      <w:hyperlink r:id="rId31" w:history="1">
        <w:r w:rsidR="00094F63">
          <w:rPr>
            <w:rStyle w:val="a5"/>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4B05C4" w:rsidP="006B576D">
      <w:pPr>
        <w:pStyle w:val="af0"/>
        <w:numPr>
          <w:ilvl w:val="0"/>
          <w:numId w:val="23"/>
        </w:numPr>
        <w:rPr>
          <w:lang w:eastAsia="x-none"/>
        </w:rPr>
      </w:pPr>
      <w:hyperlink r:id="rId32" w:history="1">
        <w:r w:rsidR="00094F63">
          <w:rPr>
            <w:rStyle w:val="a5"/>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4B05C4" w:rsidP="006B576D">
      <w:pPr>
        <w:pStyle w:val="af0"/>
        <w:numPr>
          <w:ilvl w:val="0"/>
          <w:numId w:val="23"/>
        </w:numPr>
        <w:rPr>
          <w:lang w:eastAsia="x-none"/>
        </w:rPr>
      </w:pPr>
      <w:hyperlink r:id="rId33" w:history="1">
        <w:r w:rsidR="00094F63">
          <w:rPr>
            <w:rStyle w:val="a5"/>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6B576D">
      <w:pPr>
        <w:pStyle w:val="af0"/>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10"/>
        <w:tabs>
          <w:tab w:val="clear" w:pos="432"/>
        </w:tabs>
        <w:rPr>
          <w:lang w:eastAsia="zh-CN"/>
        </w:rPr>
      </w:pPr>
      <w:r>
        <w:rPr>
          <w:lang w:eastAsia="zh-CN"/>
        </w:rPr>
        <w:lastRenderedPageBreak/>
        <w:t xml:space="preserve">Appendix – </w:t>
      </w:r>
      <w:r w:rsidR="008048C3">
        <w:rPr>
          <w:lang w:eastAsia="zh-CN"/>
        </w:rPr>
        <w:t>Selected details from company papers and p</w:t>
      </w:r>
      <w:r>
        <w:rPr>
          <w:lang w:eastAsia="zh-CN"/>
        </w:rPr>
        <w:t>roposals</w:t>
      </w:r>
    </w:p>
    <w:tbl>
      <w:tblPr>
        <w:tblStyle w:val="a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af0"/>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lastRenderedPageBreak/>
              <w:t>More accurate UL signal transmission (1.3.1)</w:t>
            </w:r>
          </w:p>
          <w:p w14:paraId="3916290A"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af0"/>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1pt;height:370.6pt" o:ole="">
                  <v:imagedata r:id="rId34" o:title=""/>
                </v:shape>
                <o:OLEObject Type="Embed" ProgID="Visio.Drawing.11" ShapeID="_x0000_i1029" DrawAspect="Content" ObjectID="_1660034117" r:id="rId35"/>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w:t>
            </w:r>
            <w:r>
              <w:rPr>
                <w:rFonts w:hint="eastAsia"/>
                <w:i/>
                <w:iCs/>
                <w:lang w:eastAsia="zh-CN"/>
              </w:rPr>
              <w:lastRenderedPageBreak/>
              <w:t>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af0"/>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af0"/>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In addition, if using legacy methods to convey 5G reference time and TA </w:t>
            </w:r>
            <w:r w:rsidRPr="007073CD">
              <w:rPr>
                <w:rFonts w:ascii="Arial" w:hAnsi="Arial" w:cs="Arial"/>
                <w:sz w:val="20"/>
                <w:szCs w:val="20"/>
              </w:rPr>
              <w:lastRenderedPageBreak/>
              <w:t>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a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a4"/>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a4"/>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a4"/>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a4"/>
              <w:rPr>
                <w:rFonts w:eastAsiaTheme="minorEastAsia"/>
                <w:b/>
                <w:i/>
                <w:lang w:eastAsia="zh-CN"/>
              </w:rPr>
            </w:pPr>
            <w:r w:rsidRPr="002E7D00">
              <w:rPr>
                <w:rFonts w:eastAsiaTheme="minorEastAsia"/>
                <w:b/>
                <w:i/>
                <w:lang w:eastAsia="zh-CN"/>
              </w:rPr>
              <w:lastRenderedPageBreak/>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8"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8"/>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9"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9"/>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a6"/>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lastRenderedPageBreak/>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a6"/>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a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w:t>
            </w:r>
            <w:r>
              <w:lastRenderedPageBreak/>
              <w:t xml:space="preserve">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20"/>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a6"/>
              <w:keepNext/>
            </w:pPr>
            <w:r>
              <w:t>Table A1. Achieve one-shot synchronization accuracy performance.</w:t>
            </w:r>
          </w:p>
          <w:tbl>
            <w:tblPr>
              <w:tblStyle w:val="a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60pt;height:17.55pt" o:ole="">
                  <v:imagedata r:id="rId36" o:title=""/>
                </v:shape>
                <o:OLEObject Type="Embed" ProgID="Equation.DSMT4" ShapeID="_x0000_i1030" DrawAspect="Content" ObjectID="_1660034118" r:id="rId37"/>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4B05C4" w:rsidP="00095510">
            <w:pPr>
              <w:rPr>
                <w:lang w:eastAsia="zh-CN"/>
              </w:rPr>
            </w:pPr>
            <w:hyperlink r:id="rId38"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2A48C" w14:textId="77777777" w:rsidR="004B05C4" w:rsidRDefault="004B05C4">
      <w:r>
        <w:separator/>
      </w:r>
    </w:p>
  </w:endnote>
  <w:endnote w:type="continuationSeparator" w:id="0">
    <w:p w14:paraId="1760A8C4" w14:textId="77777777" w:rsidR="004B05C4" w:rsidRDefault="004B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8F186" w14:textId="77777777" w:rsidR="004B05C4" w:rsidRDefault="004B05C4">
      <w:r>
        <w:separator/>
      </w:r>
    </w:p>
  </w:footnote>
  <w:footnote w:type="continuationSeparator" w:id="0">
    <w:p w14:paraId="11B77DAA" w14:textId="77777777" w:rsidR="004B05C4" w:rsidRDefault="004B0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7A1F"/>
    <w:multiLevelType w:val="hybridMultilevel"/>
    <w:tmpl w:val="A99C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84535"/>
    <w:multiLevelType w:val="hybridMultilevel"/>
    <w:tmpl w:val="1226A56A"/>
    <w:lvl w:ilvl="0" w:tplc="8FDC5596">
      <w:start w:val="8"/>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9"/>
  </w:num>
  <w:num w:numId="2">
    <w:abstractNumId w:val="17"/>
  </w:num>
  <w:num w:numId="3">
    <w:abstractNumId w:val="12"/>
  </w:num>
  <w:num w:numId="4">
    <w:abstractNumId w:val="30"/>
  </w:num>
  <w:num w:numId="5">
    <w:abstractNumId w:val="18"/>
  </w:num>
  <w:num w:numId="6">
    <w:abstractNumId w:val="14"/>
  </w:num>
  <w:num w:numId="7">
    <w:abstractNumId w:val="20"/>
  </w:num>
  <w:num w:numId="8">
    <w:abstractNumId w:val="25"/>
  </w:num>
  <w:num w:numId="9">
    <w:abstractNumId w:val="33"/>
  </w:num>
  <w:num w:numId="10">
    <w:abstractNumId w:val="37"/>
  </w:num>
  <w:num w:numId="11">
    <w:abstractNumId w:val="4"/>
  </w:num>
  <w:num w:numId="12">
    <w:abstractNumId w:val="1"/>
  </w:num>
  <w:num w:numId="13">
    <w:abstractNumId w:val="15"/>
  </w:num>
  <w:num w:numId="14">
    <w:abstractNumId w:val="32"/>
  </w:num>
  <w:num w:numId="15">
    <w:abstractNumId w:val="0"/>
  </w:num>
  <w:num w:numId="16">
    <w:abstractNumId w:val="36"/>
  </w:num>
  <w:num w:numId="17">
    <w:abstractNumId w:val="22"/>
  </w:num>
  <w:num w:numId="18">
    <w:abstractNumId w:val="21"/>
  </w:num>
  <w:num w:numId="19">
    <w:abstractNumId w:val="34"/>
  </w:num>
  <w:num w:numId="20">
    <w:abstractNumId w:val="13"/>
  </w:num>
  <w:num w:numId="21">
    <w:abstractNumId w:val="34"/>
  </w:num>
  <w:num w:numId="22">
    <w:abstractNumId w:val="35"/>
  </w:num>
  <w:num w:numId="23">
    <w:abstractNumId w:val="8"/>
  </w:num>
  <w:num w:numId="24">
    <w:abstractNumId w:val="3"/>
  </w:num>
  <w:num w:numId="25">
    <w:abstractNumId w:val="5"/>
  </w:num>
  <w:num w:numId="26">
    <w:abstractNumId w:val="28"/>
  </w:num>
  <w:num w:numId="27">
    <w:abstractNumId w:val="7"/>
  </w:num>
  <w:num w:numId="28">
    <w:abstractNumId w:val="26"/>
  </w:num>
  <w:num w:numId="29">
    <w:abstractNumId w:val="9"/>
  </w:num>
  <w:num w:numId="30">
    <w:abstractNumId w:val="29"/>
  </w:num>
  <w:num w:numId="31">
    <w:abstractNumId w:val="31"/>
  </w:num>
  <w:num w:numId="32">
    <w:abstractNumId w:val="2"/>
  </w:num>
  <w:num w:numId="33">
    <w:abstractNumId w:val="23"/>
  </w:num>
  <w:num w:numId="34">
    <w:abstractNumId w:val="11"/>
  </w:num>
  <w:num w:numId="35">
    <w:abstractNumId w:val="27"/>
  </w:num>
  <w:num w:numId="36">
    <w:abstractNumId w:val="16"/>
  </w:num>
  <w:num w:numId="37">
    <w:abstractNumId w:val="24"/>
  </w:num>
  <w:num w:numId="38">
    <w:abstractNumId w:val="6"/>
  </w:num>
  <w:num w:numId="39">
    <w:abstractNumId w:val="10"/>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5DE"/>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3D8"/>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097D"/>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4F6"/>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A7A36"/>
    <w:rsid w:val="001B0F4C"/>
    <w:rsid w:val="001B114E"/>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A3"/>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C7"/>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6E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58BC"/>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0B6"/>
    <w:rsid w:val="00303440"/>
    <w:rsid w:val="00303BAB"/>
    <w:rsid w:val="003046A7"/>
    <w:rsid w:val="00304D9B"/>
    <w:rsid w:val="00304F85"/>
    <w:rsid w:val="0030568A"/>
    <w:rsid w:val="00305FF9"/>
    <w:rsid w:val="0030620E"/>
    <w:rsid w:val="003064AF"/>
    <w:rsid w:val="00306E6B"/>
    <w:rsid w:val="00307186"/>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006"/>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06C"/>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05C4"/>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1EDC"/>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47DEB"/>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5F"/>
    <w:rsid w:val="00571BF5"/>
    <w:rsid w:val="00571E7B"/>
    <w:rsid w:val="00572760"/>
    <w:rsid w:val="00573456"/>
    <w:rsid w:val="00573EFE"/>
    <w:rsid w:val="005743DE"/>
    <w:rsid w:val="00574942"/>
    <w:rsid w:val="00574F3F"/>
    <w:rsid w:val="00575564"/>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6327"/>
    <w:rsid w:val="0058708C"/>
    <w:rsid w:val="005873C0"/>
    <w:rsid w:val="005875C0"/>
    <w:rsid w:val="00587650"/>
    <w:rsid w:val="00587FC0"/>
    <w:rsid w:val="00590108"/>
    <w:rsid w:val="005906AD"/>
    <w:rsid w:val="00590C98"/>
    <w:rsid w:val="00590DA6"/>
    <w:rsid w:val="00591889"/>
    <w:rsid w:val="00591C7D"/>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D7EE9"/>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237"/>
    <w:rsid w:val="00642864"/>
    <w:rsid w:val="00642AA1"/>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36A"/>
    <w:rsid w:val="006647EC"/>
    <w:rsid w:val="00664CA9"/>
    <w:rsid w:val="00665789"/>
    <w:rsid w:val="00666080"/>
    <w:rsid w:val="006667B2"/>
    <w:rsid w:val="00667109"/>
    <w:rsid w:val="00667181"/>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4E3E"/>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1AE"/>
    <w:rsid w:val="0075729A"/>
    <w:rsid w:val="007574FC"/>
    <w:rsid w:val="00757C82"/>
    <w:rsid w:val="007600D3"/>
    <w:rsid w:val="00760975"/>
    <w:rsid w:val="00761732"/>
    <w:rsid w:val="007618A5"/>
    <w:rsid w:val="00761FDA"/>
    <w:rsid w:val="007621FF"/>
    <w:rsid w:val="007634E3"/>
    <w:rsid w:val="00764194"/>
    <w:rsid w:val="00764262"/>
    <w:rsid w:val="0076488D"/>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078"/>
    <w:rsid w:val="00823FA5"/>
    <w:rsid w:val="008240D6"/>
    <w:rsid w:val="00824ADF"/>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6EC9"/>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3B61"/>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1FB2"/>
    <w:rsid w:val="008D23DB"/>
    <w:rsid w:val="008D26A7"/>
    <w:rsid w:val="008D27CB"/>
    <w:rsid w:val="008D29F9"/>
    <w:rsid w:val="008D32DF"/>
    <w:rsid w:val="008D3550"/>
    <w:rsid w:val="008D35E9"/>
    <w:rsid w:val="008D3959"/>
    <w:rsid w:val="008D3966"/>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027"/>
    <w:rsid w:val="009143A9"/>
    <w:rsid w:val="00915757"/>
    <w:rsid w:val="009159B3"/>
    <w:rsid w:val="00916181"/>
    <w:rsid w:val="00916B99"/>
    <w:rsid w:val="009204C5"/>
    <w:rsid w:val="00920A98"/>
    <w:rsid w:val="009216C0"/>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7F1"/>
    <w:rsid w:val="00965D17"/>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DF5"/>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4C2B"/>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A07"/>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5B5C"/>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8B6"/>
    <w:rsid w:val="00B74B36"/>
    <w:rsid w:val="00B74EA8"/>
    <w:rsid w:val="00B753D2"/>
    <w:rsid w:val="00B75464"/>
    <w:rsid w:val="00B75A5B"/>
    <w:rsid w:val="00B75D51"/>
    <w:rsid w:val="00B75F3E"/>
    <w:rsid w:val="00B7604C"/>
    <w:rsid w:val="00B7652C"/>
    <w:rsid w:val="00B766BF"/>
    <w:rsid w:val="00B76BD3"/>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2DD7"/>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CF1"/>
    <w:rsid w:val="00BE4400"/>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7AA"/>
    <w:rsid w:val="00C72BAE"/>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5D72"/>
    <w:rsid w:val="00CC6C46"/>
    <w:rsid w:val="00CC737C"/>
    <w:rsid w:val="00CC77FD"/>
    <w:rsid w:val="00CD087D"/>
    <w:rsid w:val="00CD0F5D"/>
    <w:rsid w:val="00CD1C0B"/>
    <w:rsid w:val="00CD1C78"/>
    <w:rsid w:val="00CD239A"/>
    <w:rsid w:val="00CD3145"/>
    <w:rsid w:val="00CD334D"/>
    <w:rsid w:val="00CD355F"/>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0CE"/>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130"/>
    <w:rsid w:val="00E8644A"/>
    <w:rsid w:val="00E8648E"/>
    <w:rsid w:val="00E86949"/>
    <w:rsid w:val="00E86CCC"/>
    <w:rsid w:val="00E87344"/>
    <w:rsid w:val="00E87BF4"/>
    <w:rsid w:val="00E87D29"/>
    <w:rsid w:val="00E9003B"/>
    <w:rsid w:val="00E90279"/>
    <w:rsid w:val="00E90635"/>
    <w:rsid w:val="00E909A1"/>
    <w:rsid w:val="00E90BFF"/>
    <w:rsid w:val="00E9130E"/>
    <w:rsid w:val="00E91526"/>
    <w:rsid w:val="00E915A2"/>
    <w:rsid w:val="00E91F04"/>
    <w:rsid w:val="00E91F35"/>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5D2"/>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2802"/>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2F39"/>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0B3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0B90"/>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e"/>
    <w:rsid w:val="00AB3F38"/>
    <w:rPr>
      <w:sz w:val="22"/>
      <w:szCs w:val="22"/>
    </w:rPr>
  </w:style>
  <w:style w:type="paragraph" w:styleId="af">
    <w:name w:val="footer"/>
    <w:basedOn w:val="a0"/>
    <w:link w:val="Char3"/>
    <w:rsid w:val="00AB3F38"/>
    <w:pPr>
      <w:tabs>
        <w:tab w:val="center" w:pos="4680"/>
        <w:tab w:val="right" w:pos="9360"/>
      </w:tabs>
    </w:pPr>
  </w:style>
  <w:style w:type="character" w:customStyle="1" w:styleId="Char3">
    <w:name w:val="页脚 Char"/>
    <w:basedOn w:val="a1"/>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a0"/>
    <w:link w:val="Char4"/>
    <w:uiPriority w:val="34"/>
    <w:qFormat/>
    <w:rsid w:val="0015703E"/>
    <w:pPr>
      <w:ind w:left="720"/>
      <w:contextualSpacing/>
    </w:pPr>
  </w:style>
  <w:style w:type="character" w:styleId="af1">
    <w:name w:val="annotation reference"/>
    <w:basedOn w:val="a1"/>
    <w:unhideWhenUsed/>
    <w:qFormat/>
    <w:rsid w:val="00DC38C0"/>
    <w:rPr>
      <w:sz w:val="16"/>
      <w:szCs w:val="16"/>
    </w:rPr>
  </w:style>
  <w:style w:type="paragraph" w:styleId="af2">
    <w:name w:val="annotation text"/>
    <w:basedOn w:val="a0"/>
    <w:link w:val="Char5"/>
    <w:uiPriority w:val="99"/>
    <w:unhideWhenUsed/>
    <w:qFormat/>
    <w:rsid w:val="00DC38C0"/>
    <w:rPr>
      <w:sz w:val="20"/>
      <w:szCs w:val="20"/>
    </w:rPr>
  </w:style>
  <w:style w:type="character" w:customStyle="1" w:styleId="Char5">
    <w:name w:val="批注文字 Char"/>
    <w:basedOn w:val="a1"/>
    <w:link w:val="af2"/>
    <w:uiPriority w:val="99"/>
    <w:qFormat/>
    <w:rsid w:val="00DC38C0"/>
  </w:style>
  <w:style w:type="paragraph" w:styleId="af3">
    <w:name w:val="annotation subject"/>
    <w:basedOn w:val="af2"/>
    <w:next w:val="af2"/>
    <w:link w:val="Char6"/>
    <w:unhideWhenUsed/>
    <w:rsid w:val="00DC38C0"/>
    <w:rPr>
      <w:b/>
      <w:bCs/>
    </w:rPr>
  </w:style>
  <w:style w:type="character" w:customStyle="1" w:styleId="Char6">
    <w:name w:val="批注主题 Char"/>
    <w:basedOn w:val="Char5"/>
    <w:link w:val="af3"/>
    <w:semiHidden/>
    <w:rsid w:val="00DC38C0"/>
    <w:rPr>
      <w:b/>
      <w:bCs/>
    </w:rPr>
  </w:style>
  <w:style w:type="character" w:styleId="af4">
    <w:name w:val="Strong"/>
    <w:basedOn w:val="a1"/>
    <w:uiPriority w:val="22"/>
    <w:qFormat/>
    <w:rsid w:val="00DC38C0"/>
    <w:rPr>
      <w:b/>
      <w:bCs/>
    </w:rPr>
  </w:style>
  <w:style w:type="paragraph" w:styleId="af5">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6">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7">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7"/>
    <w:rsid w:val="005411DB"/>
    <w:rPr>
      <w:rFonts w:eastAsia="MS Gothic"/>
      <w:sz w:val="24"/>
      <w:lang w:val="en-GB" w:eastAsia="ja-JP"/>
    </w:rPr>
  </w:style>
  <w:style w:type="paragraph" w:styleId="af8">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8"/>
    <w:semiHidden/>
    <w:rsid w:val="005411DB"/>
    <w:rPr>
      <w:rFonts w:ascii="Tahoma" w:eastAsia="MS Gothic" w:hAnsi="Tahoma"/>
      <w:sz w:val="24"/>
      <w:shd w:val="clear" w:color="auto" w:fill="000080"/>
      <w:lang w:val="en-GB" w:eastAsia="ja-JP"/>
    </w:rPr>
  </w:style>
  <w:style w:type="paragraph" w:styleId="af9">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9"/>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a">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a"/>
    <w:rsid w:val="005411DB"/>
    <w:rPr>
      <w:rFonts w:ascii="Arial" w:eastAsia="MS Gothic" w:hAnsi="Arial"/>
      <w:b/>
      <w:sz w:val="24"/>
      <w:lang w:val="en-GB" w:eastAsia="ja-JP"/>
    </w:rPr>
  </w:style>
  <w:style w:type="paragraph" w:styleId="afb">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c">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d">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0"/>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4">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7084849">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2\Docs\R1-2005378.zip" TargetMode="External"/><Relationship Id="rId39" Type="http://schemas.openxmlformats.org/officeDocument/2006/relationships/fontTable" Target="fontTable.xml"/><Relationship Id="rId21" Type="http://schemas.openxmlformats.org/officeDocument/2006/relationships/package" Target="embeddings/Microsoft_Visio_Drawing111.vsdx"/><Relationship Id="rId34" Type="http://schemas.openxmlformats.org/officeDocument/2006/relationships/image" Target="media/image8.e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606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Documents\RAN2_111-e\Docs\R2-2006921.zip" TargetMode="External"/><Relationship Id="rId32" Type="http://schemas.openxmlformats.org/officeDocument/2006/relationships/hyperlink" Target="file:///C:\Users\wanshic\OneDrive%20-%20Qualcomm\Documents\Standards\3GPP%20Standards\Meeting%20Documents\TSGR1_102\Docs\R1-2006803.zip" TargetMode="External"/><Relationship Id="rId37" Type="http://schemas.openxmlformats.org/officeDocument/2006/relationships/oleObject" Target="embeddings/oleObject2.bin"/><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2333.vsdx"/><Relationship Id="rId28" Type="http://schemas.openxmlformats.org/officeDocument/2006/relationships/hyperlink" Target="file:///C:\Users\wanshic\OneDrive%20-%20Qualcomm\Documents\Standards\3GPP%20Standards\Meeting%20Documents\TSGR1_102\Docs\R1-2005705.zip" TargetMode="External"/><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3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222.vsdx"/><Relationship Id="rId27" Type="http://schemas.openxmlformats.org/officeDocument/2006/relationships/hyperlink" Target="file:///C:\Users\wanshic\OneDrive%20-%20Qualcomm\Documents\Standards\3GPP%20Standards\Meeting%20Documents\TSGR1_102\Docs\R1-2005435.zip" TargetMode="External"/><Relationship Id="rId30" Type="http://schemas.openxmlformats.org/officeDocument/2006/relationships/hyperlink" Target="file:///C:\Users\wanshic\OneDrive%20-%20Qualcomm\Documents\Standards\3GPP%20Standards\Meeting%20Documents\TSGR1_102\Docs\R1-2006143.zip" TargetMode="External"/><Relationship Id="rId35" Type="http://schemas.openxmlformats.org/officeDocument/2006/relationships/oleObject" Target="embeddings/Microsoft_Visio_2003-2010_Drawing111.vsd"/><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panidx\Documents\RAN2_111-e\Docs\R2-2006921.zip" TargetMode="External"/><Relationship Id="rId33" Type="http://schemas.openxmlformats.org/officeDocument/2006/relationships/hyperlink" Target="file:///C:\Users\wanshic\OneDrive%20-%20Qualcomm\Documents\Standards\3GPP%20Standards\Meeting%20Documents\TSGR1_102\Docs\R1-2006930.zip" TargetMode="External"/><Relationship Id="rId38" Type="http://schemas.openxmlformats.org/officeDocument/2006/relationships/hyperlink" Target="file:///C:\Users\wanshic\OneDrive%20-%20Qualcomm\Documents\Standards\3GPP%20Standards\Meeting%20Documents\TSGR1_102\Docs\R1-20069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5.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6.xml><?xml version="1.0" encoding="utf-8"?>
<ds:datastoreItem xmlns:ds="http://schemas.openxmlformats.org/officeDocument/2006/customXml" ds:itemID="{017359B5-1ECE-4278-93DB-066DC27F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48</Pages>
  <Words>16901</Words>
  <Characters>96338</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Huawei</cp:lastModifiedBy>
  <cp:revision>18</cp:revision>
  <cp:lastPrinted>2007-06-18T22:08:00Z</cp:lastPrinted>
  <dcterms:created xsi:type="dcterms:W3CDTF">2020-08-27T02:27:00Z</dcterms:created>
  <dcterms:modified xsi:type="dcterms:W3CDTF">2020-08-27T03:44:00Z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