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3F34A09C" w:rsidR="005359FE" w:rsidRDefault="005359FE" w:rsidP="005359F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A31F74"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8B6357">
        <w:rPr>
          <w:b/>
          <w:kern w:val="2"/>
          <w:lang w:eastAsia="zh-CN"/>
        </w:rPr>
        <w:t>10</w:t>
      </w:r>
      <w:r w:rsidR="008C22C6">
        <w:rPr>
          <w:b/>
          <w:kern w:val="2"/>
          <w:lang w:eastAsia="zh-CN"/>
        </w:rPr>
        <w:t>2</w:t>
      </w:r>
      <w:r w:rsidR="000B4C36">
        <w:rPr>
          <w:b/>
          <w:kern w:val="2"/>
          <w:lang w:eastAsia="zh-CN"/>
        </w:rPr>
        <w:t>-</w:t>
      </w:r>
      <w:r w:rsidR="000B4C36">
        <w:rPr>
          <w:rFonts w:hint="eastAsia"/>
          <w:b/>
          <w:kern w:val="2"/>
          <w:lang w:eastAsia="zh-CN"/>
        </w:rPr>
        <w:t>e</w:t>
      </w:r>
      <w:r>
        <w:rPr>
          <w:b/>
          <w:kern w:val="2"/>
          <w:lang w:eastAsia="zh-CN"/>
        </w:rPr>
        <w:tab/>
      </w:r>
      <w:r w:rsidR="00926C22">
        <w:rPr>
          <w:b/>
          <w:kern w:val="2"/>
          <w:lang w:eastAsia="zh-CN"/>
        </w:rPr>
        <w:t>R1-</w:t>
      </w:r>
      <w:r w:rsidR="008B6357">
        <w:rPr>
          <w:b/>
          <w:kern w:val="2"/>
          <w:lang w:eastAsia="zh-CN"/>
        </w:rPr>
        <w:t>200</w:t>
      </w:r>
      <w:r w:rsidR="00F64063">
        <w:rPr>
          <w:b/>
          <w:kern w:val="2"/>
          <w:lang w:eastAsia="zh-CN"/>
        </w:rPr>
        <w:t>5808</w:t>
      </w:r>
    </w:p>
    <w:p w14:paraId="369E4689" w14:textId="276A8FF5" w:rsidR="005359FE" w:rsidRDefault="00C32E9E" w:rsidP="005359FE">
      <w:pPr>
        <w:jc w:val="left"/>
        <w:rPr>
          <w:b/>
          <w:kern w:val="2"/>
          <w:lang w:eastAsia="zh-CN"/>
        </w:rPr>
      </w:pPr>
      <w:r>
        <w:rPr>
          <w:b/>
          <w:bCs/>
          <w:lang w:eastAsia="zh-CN"/>
        </w:rPr>
        <w:t xml:space="preserve">E-meeting, </w:t>
      </w:r>
      <w:bookmarkStart w:id="0" w:name="OLE_LINK62"/>
      <w:bookmarkStart w:id="1" w:name="OLE_LINK61"/>
      <w:r w:rsidR="005103FA">
        <w:rPr>
          <w:b/>
          <w:bCs/>
          <w:lang w:eastAsia="zh-CN"/>
        </w:rPr>
        <w:t>August 17</w:t>
      </w:r>
      <w:r w:rsidR="005103FA">
        <w:rPr>
          <w:b/>
          <w:bCs/>
          <w:vertAlign w:val="superscript"/>
          <w:lang w:eastAsia="zh-CN"/>
        </w:rPr>
        <w:t>th</w:t>
      </w:r>
      <w:r w:rsidR="005103FA">
        <w:rPr>
          <w:b/>
          <w:bCs/>
          <w:lang w:eastAsia="zh-CN"/>
        </w:rPr>
        <w:t xml:space="preserve"> – 28</w:t>
      </w:r>
      <w:r w:rsidR="005103FA">
        <w:rPr>
          <w:b/>
          <w:bCs/>
          <w:vertAlign w:val="superscript"/>
          <w:lang w:eastAsia="zh-CN"/>
        </w:rPr>
        <w:t>th</w:t>
      </w:r>
      <w:bookmarkEnd w:id="0"/>
      <w:bookmarkEnd w:id="1"/>
      <w:r w:rsidR="005359FE">
        <w:rPr>
          <w:b/>
          <w:kern w:val="2"/>
          <w:lang w:eastAsia="zh-CN"/>
        </w:rPr>
        <w:t>, 20</w:t>
      </w:r>
      <w:r w:rsidR="00574267">
        <w:rPr>
          <w:b/>
          <w:kern w:val="2"/>
          <w:lang w:eastAsia="zh-CN"/>
        </w:rPr>
        <w:t>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293D2080"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7800D3">
        <w:rPr>
          <w:b/>
          <w:kern w:val="2"/>
          <w:lang w:eastAsia="zh-CN"/>
        </w:rPr>
        <w:t>1</w:t>
      </w:r>
      <w:r w:rsidR="005F2443">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50652692"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AA7187">
        <w:rPr>
          <w:b/>
          <w:kern w:val="2"/>
          <w:lang w:eastAsia="zh-CN"/>
        </w:rPr>
        <w:t xml:space="preserve">Maintenance </w:t>
      </w:r>
      <w:r w:rsidR="005F2443" w:rsidRPr="005F2443">
        <w:rPr>
          <w:b/>
          <w:kern w:val="2"/>
          <w:lang w:eastAsia="zh-CN"/>
        </w:rPr>
        <w:t xml:space="preserve">on </w:t>
      </w:r>
      <w:r w:rsidR="001717C3">
        <w:rPr>
          <w:b/>
          <w:kern w:val="2"/>
          <w:lang w:eastAsia="zh-CN"/>
        </w:rPr>
        <w:t>UL</w:t>
      </w:r>
      <w:bookmarkStart w:id="2" w:name="_GoBack"/>
      <w:bookmarkEnd w:id="2"/>
      <w:r w:rsidR="00BB5D2F">
        <w:rPr>
          <w:b/>
          <w:kern w:val="2"/>
          <w:lang w:eastAsia="zh-CN"/>
        </w:rPr>
        <w:t xml:space="preserve"> signals and channels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3" w:name="_Ref124589705"/>
      <w:bookmarkStart w:id="4" w:name="_Ref129681862"/>
      <w:r w:rsidRPr="00CF195E">
        <w:t>Introduction</w:t>
      </w:r>
      <w:bookmarkEnd w:id="3"/>
      <w:bookmarkEnd w:id="4"/>
    </w:p>
    <w:p w14:paraId="1A1B5941" w14:textId="07BA4E35" w:rsidR="00CF6118" w:rsidRPr="00D373F0" w:rsidRDefault="00A164BA" w:rsidP="009E57B1">
      <w:pPr>
        <w:spacing w:before="120"/>
        <w:rPr>
          <w:lang w:eastAsia="zh-CN"/>
        </w:rPr>
      </w:pPr>
      <w:r w:rsidRPr="00C179A3">
        <w:rPr>
          <w:rFonts w:hint="eastAsia"/>
          <w:lang w:eastAsia="zh-CN"/>
        </w:rPr>
        <w:t>I</w:t>
      </w:r>
      <w:r w:rsidRPr="00C179A3">
        <w:rPr>
          <w:lang w:eastAsia="zh-CN"/>
        </w:rPr>
        <w:t xml:space="preserve">n this contribution, we propose to fix the remaining issues of </w:t>
      </w:r>
      <w:r w:rsidR="00BB5D2F">
        <w:rPr>
          <w:lang w:eastAsia="zh-CN"/>
        </w:rPr>
        <w:t>uplink signals and channels</w:t>
      </w:r>
      <w:r>
        <w:rPr>
          <w:lang w:eastAsia="zh-CN"/>
        </w:rPr>
        <w:t xml:space="preserve"> for Rel-16 </w:t>
      </w:r>
      <w:r w:rsidR="0083209F">
        <w:rPr>
          <w:lang w:eastAsia="zh-CN"/>
        </w:rPr>
        <w:br w:type="textWrapping" w:clear="all"/>
      </w:r>
      <w:r>
        <w:rPr>
          <w:lang w:eastAsia="zh-CN"/>
        </w:rPr>
        <w:t xml:space="preserve">NR-U </w:t>
      </w:r>
      <w:r w:rsidRPr="00C179A3">
        <w:rPr>
          <w:lang w:eastAsia="zh-CN"/>
        </w:rPr>
        <w:t>work item</w:t>
      </w:r>
      <w:bookmarkStart w:id="5" w:name="_Ref129681832"/>
      <w:r w:rsidR="00B67B2C">
        <w:rPr>
          <w:lang w:eastAsia="zh-CN"/>
        </w:rPr>
        <w:t>.</w:t>
      </w:r>
    </w:p>
    <w:p w14:paraId="1A917890" w14:textId="7F93A21F" w:rsidR="00BF5AB4" w:rsidRDefault="00A14AF7" w:rsidP="007B7B28">
      <w:pPr>
        <w:pStyle w:val="1"/>
      </w:pPr>
      <w:bookmarkStart w:id="6" w:name="OLE_LINK13"/>
      <w:bookmarkStart w:id="7" w:name="OLE_LINK36"/>
      <w:r>
        <w:t>PUSCH scheduled by RAR grant/DCI 0_0 with TC-RNTI</w:t>
      </w:r>
    </w:p>
    <w:p w14:paraId="3A21BB5D" w14:textId="0D7D9596" w:rsidR="00A14AF7" w:rsidRDefault="00BF5AB4" w:rsidP="00A14AF7">
      <w:r>
        <w:t>In last meeting,</w:t>
      </w:r>
      <w:r w:rsidR="00CE609E">
        <w:t xml:space="preserve"> </w:t>
      </w:r>
      <w:r w:rsidR="00A14AF7">
        <w:t>the following agreement was achieved:</w:t>
      </w:r>
    </w:p>
    <w:p w14:paraId="164BF330" w14:textId="3B1DB52E" w:rsidR="00A14AF7" w:rsidRDefault="00A14AF7" w:rsidP="00A14AF7">
      <w:pPr>
        <w:rPr>
          <w:highlight w:val="green"/>
        </w:rPr>
      </w:pPr>
      <w:r>
        <w:rPr>
          <w:highlight w:val="green"/>
        </w:rPr>
        <w:t>Agreement:</w:t>
      </w:r>
    </w:p>
    <w:p w14:paraId="7ABD411D" w14:textId="77777777" w:rsidR="00A14AF7" w:rsidRPr="0050241E" w:rsidRDefault="00A14AF7" w:rsidP="00A14AF7">
      <w:pPr>
        <w:pStyle w:val="af2"/>
        <w:numPr>
          <w:ilvl w:val="0"/>
          <w:numId w:val="31"/>
        </w:numPr>
        <w:overflowPunct w:val="0"/>
        <w:snapToGrid/>
        <w:spacing w:after="180"/>
        <w:jc w:val="left"/>
        <w:textAlignment w:val="baseline"/>
        <w:rPr>
          <w:lang w:val="de-DE"/>
        </w:rPr>
      </w:pPr>
      <w:r w:rsidRPr="0050241E">
        <w:rPr>
          <w:lang w:val="de-DE"/>
        </w:rPr>
        <w:t xml:space="preserve">As per prior agreement, initial UL BWP is 20 MHz </w:t>
      </w:r>
    </w:p>
    <w:p w14:paraId="4977FD15" w14:textId="77777777" w:rsidR="00A14AF7" w:rsidRPr="0050241E" w:rsidRDefault="00A14AF7" w:rsidP="00A14AF7">
      <w:pPr>
        <w:pStyle w:val="af2"/>
        <w:numPr>
          <w:ilvl w:val="1"/>
          <w:numId w:val="31"/>
        </w:numPr>
        <w:overflowPunct w:val="0"/>
        <w:snapToGrid/>
        <w:spacing w:after="180"/>
        <w:jc w:val="left"/>
        <w:textAlignment w:val="baseline"/>
        <w:rPr>
          <w:lang w:val="de-DE"/>
        </w:rPr>
      </w:pPr>
      <w:r w:rsidRPr="0050241E">
        <w:rPr>
          <w:lang w:val="de-DE"/>
        </w:rPr>
        <w:t>FFS: The case of SUL in licensed band</w:t>
      </w:r>
    </w:p>
    <w:p w14:paraId="1B34D8BC" w14:textId="77777777" w:rsidR="00A14AF7" w:rsidRPr="0050241E" w:rsidRDefault="00A14AF7" w:rsidP="00A14AF7">
      <w:pPr>
        <w:pStyle w:val="af2"/>
        <w:numPr>
          <w:ilvl w:val="0"/>
          <w:numId w:val="31"/>
        </w:numPr>
        <w:overflowPunct w:val="0"/>
        <w:snapToGrid/>
        <w:spacing w:after="180"/>
        <w:jc w:val="left"/>
        <w:textAlignment w:val="baseline"/>
        <w:rPr>
          <w:lang w:val="de-DE"/>
        </w:rPr>
      </w:pPr>
      <w:r w:rsidRPr="0050241E">
        <w:rPr>
          <w:lang w:val="de-DE"/>
        </w:rPr>
        <w:t>For PUSCH scheduled by a RAR UL Grant (e.g., Msg3) or by DCI 0_0 addressed to TC-RNTI (Msg3 re-transmission) when UL Resource Allocation Type 2 is configured, the PUSCH is transmitted as follows:</w:t>
      </w:r>
    </w:p>
    <w:p w14:paraId="556B706C" w14:textId="77777777" w:rsidR="00A14AF7" w:rsidRPr="0050241E" w:rsidRDefault="00A14AF7" w:rsidP="00A14AF7">
      <w:pPr>
        <w:pStyle w:val="af2"/>
        <w:numPr>
          <w:ilvl w:val="1"/>
          <w:numId w:val="31"/>
        </w:numPr>
        <w:overflowPunct w:val="0"/>
        <w:snapToGrid/>
        <w:spacing w:after="180"/>
        <w:jc w:val="left"/>
        <w:textAlignment w:val="baseline"/>
        <w:rPr>
          <w:lang w:val="de-DE"/>
        </w:rPr>
      </w:pPr>
      <w:r w:rsidRPr="0050241E">
        <w:rPr>
          <w:lang w:val="de-DE"/>
        </w:rPr>
        <w:t xml:space="preserve">PUSCH is </w:t>
      </w:r>
      <w:bookmarkStart w:id="8" w:name="OLE_LINK132"/>
      <w:bookmarkStart w:id="9" w:name="OLE_LINK133"/>
      <w:r w:rsidRPr="0050241E">
        <w:rPr>
          <w:lang w:val="de-DE"/>
        </w:rPr>
        <w:t xml:space="preserve">transmitted in the same UL RB set of the active UL BWP as PRACH </w:t>
      </w:r>
      <w:bookmarkEnd w:id="8"/>
      <w:bookmarkEnd w:id="9"/>
      <w:r w:rsidRPr="0050241E">
        <w:rPr>
          <w:lang w:val="de-DE"/>
        </w:rPr>
        <w:t>(Msg1)</w:t>
      </w:r>
    </w:p>
    <w:p w14:paraId="15C4CE0E" w14:textId="77777777" w:rsidR="00A14AF7" w:rsidRPr="0050241E" w:rsidRDefault="00A14AF7" w:rsidP="00A14AF7">
      <w:pPr>
        <w:pStyle w:val="af2"/>
        <w:numPr>
          <w:ilvl w:val="0"/>
          <w:numId w:val="31"/>
        </w:numPr>
        <w:overflowPunct w:val="0"/>
        <w:snapToGrid/>
        <w:spacing w:after="180"/>
        <w:jc w:val="left"/>
        <w:textAlignment w:val="baseline"/>
        <w:rPr>
          <w:lang w:val="de-DE"/>
        </w:rPr>
      </w:pPr>
      <w:r w:rsidRPr="0050241E">
        <w:rPr>
          <w:lang w:val="de-DE"/>
        </w:rPr>
        <w:t>FFS: The case where PRACH is configured in more than one RB set</w:t>
      </w:r>
    </w:p>
    <w:p w14:paraId="0FA41D2A" w14:textId="252FB45D" w:rsidR="00A14AF7" w:rsidRDefault="00A14AF7" w:rsidP="00A14AF7">
      <w:pPr>
        <w:rPr>
          <w:lang w:val="de-DE"/>
        </w:rPr>
      </w:pPr>
      <w:r>
        <w:rPr>
          <w:lang w:val="de-DE"/>
        </w:rPr>
        <w:t xml:space="preserve">The initial BWP is indepentently configured for SUL and normal UL(NUL), since there is no LBT issue in licensed band, </w:t>
      </w:r>
      <w:bookmarkStart w:id="10" w:name="OLE_LINK129"/>
      <w:r>
        <w:rPr>
          <w:lang w:val="de-DE"/>
        </w:rPr>
        <w:t>it is not necessary to restrict the initial UL BWP for SUL in licensed band as 20MHz</w:t>
      </w:r>
      <w:bookmarkEnd w:id="10"/>
      <w:r>
        <w:rPr>
          <w:lang w:val="de-DE"/>
        </w:rPr>
        <w:t>.</w:t>
      </w:r>
    </w:p>
    <w:p w14:paraId="3B6C8605" w14:textId="383D7937" w:rsidR="00A748A7" w:rsidRPr="00DE6BFA" w:rsidRDefault="00A748A7" w:rsidP="00A748A7">
      <w:pPr>
        <w:spacing w:before="120"/>
        <w:rPr>
          <w:b/>
          <w:i/>
          <w:lang w:eastAsia="zh-CN"/>
        </w:rPr>
      </w:pPr>
      <w:bookmarkStart w:id="11" w:name="OLE_LINK130"/>
      <w:bookmarkStart w:id="12" w:name="OLE_LINK131"/>
      <w:r>
        <w:rPr>
          <w:b/>
          <w:i/>
          <w:lang w:eastAsia="zh-CN"/>
        </w:rPr>
        <w:t>Observation</w:t>
      </w:r>
      <w:r w:rsidRPr="00C029D5">
        <w:rPr>
          <w:b/>
          <w:i/>
          <w:lang w:eastAsia="zh-CN"/>
        </w:rPr>
        <w:t xml:space="preserve"> </w:t>
      </w:r>
      <w:r>
        <w:rPr>
          <w:b/>
          <w:i/>
          <w:lang w:eastAsia="zh-CN"/>
        </w:rPr>
        <w:t>1</w:t>
      </w:r>
      <w:bookmarkEnd w:id="11"/>
      <w:bookmarkEnd w:id="12"/>
      <w:r w:rsidRPr="00C029D5">
        <w:rPr>
          <w:b/>
          <w:i/>
          <w:lang w:eastAsia="zh-CN"/>
        </w:rPr>
        <w:t xml:space="preserve">: </w:t>
      </w:r>
      <w:r>
        <w:rPr>
          <w:b/>
          <w:i/>
          <w:lang w:eastAsia="zh-CN"/>
        </w:rPr>
        <w:t>I</w:t>
      </w:r>
      <w:r w:rsidRPr="00A748A7">
        <w:rPr>
          <w:b/>
          <w:i/>
          <w:lang w:eastAsia="zh-CN"/>
        </w:rPr>
        <w:t>t is not necessary to restrict the initial UL BWP for SUL in licensed band as 20MHz</w:t>
      </w:r>
      <w:r w:rsidR="0083209F">
        <w:rPr>
          <w:b/>
          <w:i/>
          <w:lang w:eastAsia="zh-CN"/>
        </w:rPr>
        <w:t>, i.e. no correction is needed</w:t>
      </w:r>
      <w:r w:rsidR="00065611">
        <w:rPr>
          <w:b/>
          <w:i/>
          <w:lang w:eastAsia="zh-CN"/>
        </w:rPr>
        <w:t>.</w:t>
      </w:r>
    </w:p>
    <w:p w14:paraId="322720BD" w14:textId="2FC150A5" w:rsidR="00A14AF7" w:rsidRPr="00AF334E" w:rsidRDefault="00664C2D" w:rsidP="00AF334E">
      <w:pPr>
        <w:rPr>
          <w:lang w:val="de-DE"/>
        </w:rPr>
      </w:pPr>
      <w:r w:rsidRPr="00AF334E">
        <w:t xml:space="preserve">For PUSCH scheduled by a RAR UL Grant or by DCI 0_0 addressed to TC-RNTI when </w:t>
      </w:r>
      <w:r w:rsidRPr="00AF334E">
        <w:rPr>
          <w:lang w:val="de-DE"/>
        </w:rPr>
        <w:t xml:space="preserve">UL Resource Allocation Type 2 is configured, we have agreed that the PUSCH should be transmited in the same UL RB set where the PRACH is transmitted. Even if the PRACH is configured in more than one RB set, UE will select one </w:t>
      </w:r>
      <w:r w:rsidR="00AF334E" w:rsidRPr="00AF334E">
        <w:rPr>
          <w:lang w:val="de-DE"/>
        </w:rPr>
        <w:t>occasion</w:t>
      </w:r>
      <w:r w:rsidRPr="00AF334E">
        <w:rPr>
          <w:lang w:val="de-DE"/>
        </w:rPr>
        <w:t xml:space="preserve"> to transmit the preamble, which is obviously confined within one RB set,</w:t>
      </w:r>
      <w:r w:rsidR="00AF334E" w:rsidRPr="00AF334E">
        <w:rPr>
          <w:lang w:val="de-DE"/>
        </w:rPr>
        <w:t xml:space="preserve"> and</w:t>
      </w:r>
      <w:r w:rsidRPr="00AF334E">
        <w:rPr>
          <w:lang w:val="de-DE"/>
        </w:rPr>
        <w:t xml:space="preserve"> </w:t>
      </w:r>
      <w:r w:rsidR="00AF334E" w:rsidRPr="00AF334E">
        <w:rPr>
          <w:lang w:val="de-DE"/>
        </w:rPr>
        <w:t xml:space="preserve">this has already been reflected clearly in the TS38.213 V16.2.0. </w:t>
      </w:r>
    </w:p>
    <w:p w14:paraId="3DCB4D81" w14:textId="77777777" w:rsidR="00AF334E" w:rsidRPr="00AF334E" w:rsidRDefault="00AF334E" w:rsidP="00AF334E">
      <w:pPr>
        <w:ind w:left="425"/>
        <w:rPr>
          <w:i/>
          <w:sz w:val="20"/>
          <w:szCs w:val="20"/>
        </w:rPr>
      </w:pPr>
      <w:r w:rsidRPr="00AF334E">
        <w:rPr>
          <w:rFonts w:eastAsia="MS Mincho"/>
          <w:i/>
          <w:kern w:val="2"/>
        </w:rPr>
        <w:t xml:space="preserve">If </w:t>
      </w:r>
      <w:r w:rsidRPr="00AF334E">
        <w:rPr>
          <w:rFonts w:eastAsia="MS Mincho"/>
          <w:i/>
          <w:iCs/>
          <w:kern w:val="2"/>
        </w:rPr>
        <w:t>useInterlace-PUCCH-PUSCH</w:t>
      </w:r>
      <w:r w:rsidRPr="00AF334E">
        <w:rPr>
          <w:rFonts w:eastAsia="MS Mincho"/>
          <w:i/>
          <w:kern w:val="2"/>
        </w:rPr>
        <w:t xml:space="preserve"> is provided by </w:t>
      </w:r>
      <w:r w:rsidRPr="00AF334E">
        <w:rPr>
          <w:rFonts w:eastAsia="MS Mincho"/>
          <w:i/>
          <w:iCs/>
          <w:kern w:val="2"/>
        </w:rPr>
        <w:t>BWP-UplinkCommon</w:t>
      </w:r>
      <w:r w:rsidRPr="00AF334E">
        <w:rPr>
          <w:rFonts w:eastAsia="MS Mincho"/>
          <w:i/>
          <w:kern w:val="2"/>
        </w:rPr>
        <w:t xml:space="preserve"> or </w:t>
      </w:r>
      <w:r w:rsidRPr="00AF334E">
        <w:rPr>
          <w:rFonts w:eastAsia="MS Mincho"/>
          <w:i/>
          <w:iCs/>
          <w:kern w:val="2"/>
        </w:rPr>
        <w:t>BWP-UplinkDedicated</w:t>
      </w:r>
      <w:r w:rsidRPr="00AF334E">
        <w:rPr>
          <w:rFonts w:eastAsia="MS Mincho"/>
          <w:i/>
          <w:kern w:val="2"/>
        </w:rPr>
        <w:t>,</w:t>
      </w:r>
      <w:r w:rsidRPr="00AF334E">
        <w:rPr>
          <w:i/>
        </w:rPr>
        <w:t xml:space="preserve"> the</w:t>
      </w:r>
      <w:r w:rsidRPr="00AF334E">
        <w:rPr>
          <w:rFonts w:eastAsia="等线"/>
          <w:i/>
        </w:rPr>
        <w:t xml:space="preserve"> </w:t>
      </w:r>
      <w:r w:rsidRPr="00AF334E">
        <w:rPr>
          <w:i/>
        </w:rPr>
        <w:t>frequency domain resource allocation is by uplink resource allocation type 2 [6, TS 38.214]. A UE processes</w:t>
      </w:r>
      <w:r w:rsidRPr="00AF334E">
        <w:rPr>
          <w:rFonts w:eastAsia="MS Mincho"/>
          <w:i/>
          <w:kern w:val="2"/>
        </w:rPr>
        <w:t xml:space="preserve"> the frequency domain resource assignment field </w:t>
      </w:r>
      <w:r w:rsidRPr="00AF334E">
        <w:rPr>
          <w:i/>
        </w:rPr>
        <w:t>as follows</w:t>
      </w:r>
    </w:p>
    <w:p w14:paraId="3B69224F" w14:textId="54000AD6" w:rsidR="00AF334E" w:rsidRPr="00AF334E" w:rsidRDefault="00AF334E" w:rsidP="00AF334E">
      <w:pPr>
        <w:pStyle w:val="B1"/>
        <w:ind w:left="993"/>
        <w:rPr>
          <w:rFonts w:eastAsia="MS Mincho"/>
          <w:i/>
        </w:rPr>
      </w:pPr>
      <w:r w:rsidRPr="00AF334E">
        <w:rPr>
          <w:rFonts w:eastAsia="MS Mincho"/>
          <w:i/>
        </w:rPr>
        <w:t>-</w:t>
      </w:r>
      <w:r w:rsidRPr="00AF334E">
        <w:rPr>
          <w:rFonts w:eastAsia="MS Mincho"/>
          <w:i/>
        </w:rPr>
        <w:tab/>
        <w:t xml:space="preserve">truncate the frequency domain resource assignment field to the </w:t>
      </w:r>
      <m:oMath>
        <m:r>
          <w:rPr>
            <w:rFonts w:ascii="Cambria Math" w:eastAsia="MS Mincho" w:hAnsi="Cambria Math"/>
          </w:rPr>
          <m:t>X=6</m:t>
        </m:r>
      </m:oMath>
      <w:r w:rsidRPr="00AF334E">
        <w:rPr>
          <w:rFonts w:eastAsia="MS Mincho"/>
          <w:i/>
        </w:rPr>
        <w:t xml:space="preserve"> LSBs if </w:t>
      </w:r>
      <m:oMath>
        <m:r>
          <w:rPr>
            <w:rFonts w:ascii="Cambria Math" w:eastAsia="MS Mincho" w:hAnsi="Cambria Math"/>
          </w:rPr>
          <m:t>μ=0</m:t>
        </m:r>
      </m:oMath>
      <w:r w:rsidRPr="00AF334E">
        <w:rPr>
          <w:rFonts w:eastAsia="MS Mincho"/>
          <w:i/>
        </w:rPr>
        <w:t xml:space="preserve">, or to the </w:t>
      </w:r>
      <m:oMath>
        <m:r>
          <w:rPr>
            <w:rFonts w:ascii="Cambria Math" w:eastAsia="MS Mincho" w:hAnsi="Cambria Math"/>
          </w:rPr>
          <m:t>X=5</m:t>
        </m:r>
      </m:oMath>
      <w:r w:rsidRPr="00AF334E">
        <w:rPr>
          <w:rFonts w:eastAsia="MS Mincho"/>
          <w:i/>
        </w:rPr>
        <w:t xml:space="preserve"> LSBs if </w:t>
      </w:r>
      <m:oMath>
        <m:r>
          <w:rPr>
            <w:rFonts w:ascii="Cambria Math" w:eastAsia="MS Mincho" w:hAnsi="Cambria Math"/>
          </w:rPr>
          <m:t>μ=1</m:t>
        </m:r>
      </m:oMath>
      <w:r w:rsidRPr="00AF334E">
        <w:rPr>
          <w:rFonts w:eastAsia="MS Mincho"/>
          <w:i/>
        </w:rPr>
        <w:t xml:space="preserve">  </w:t>
      </w:r>
    </w:p>
    <w:p w14:paraId="4B55FF60" w14:textId="64AE65EC" w:rsidR="00AF334E" w:rsidRPr="00AF334E" w:rsidRDefault="00AF334E" w:rsidP="00AF334E">
      <w:pPr>
        <w:pStyle w:val="B1"/>
        <w:ind w:left="993"/>
        <w:rPr>
          <w:rFonts w:eastAsia="MS Mincho"/>
          <w:i/>
        </w:rPr>
      </w:pPr>
      <w:r w:rsidRPr="00AF334E">
        <w:rPr>
          <w:rFonts w:eastAsia="MS Mincho"/>
          <w:i/>
        </w:rPr>
        <w:t>-</w:t>
      </w:r>
      <w:r w:rsidRPr="00AF334E">
        <w:rPr>
          <w:rFonts w:eastAsia="MS Mincho"/>
          <w:i/>
        </w:rPr>
        <w:tab/>
        <w:t xml:space="preserve">for interlace allocation of a PUSCH transmission, interpret the </w:t>
      </w:r>
      <m:oMath>
        <m:r>
          <w:rPr>
            <w:rFonts w:ascii="Cambria Math" w:eastAsia="MS Mincho" w:hAnsi="Cambria Math"/>
          </w:rPr>
          <m:t>X</m:t>
        </m:r>
      </m:oMath>
      <w:r w:rsidRPr="00AF334E">
        <w:rPr>
          <w:rFonts w:eastAsia="MS Mincho"/>
          <w:i/>
        </w:rPr>
        <w:t xml:space="preserve"> MSBs of the truncated frequency domain resource assignment field for the active UL BWP as for the </w:t>
      </w:r>
      <m:oMath>
        <m:r>
          <w:rPr>
            <w:rFonts w:ascii="Cambria Math" w:eastAsia="MS Mincho" w:hAnsi="Cambria Math"/>
          </w:rPr>
          <m:t>X</m:t>
        </m:r>
      </m:oMath>
      <w:r w:rsidRPr="00AF334E">
        <w:rPr>
          <w:rFonts w:eastAsia="MS Mincho"/>
          <w:i/>
        </w:rPr>
        <w:t xml:space="preserve"> MSBs of the frequency domain resource assignment field in DCI format 0_0 [6, TS 38.214]</w:t>
      </w:r>
    </w:p>
    <w:p w14:paraId="3D32D513" w14:textId="77777777" w:rsidR="00AF334E" w:rsidRPr="00AF334E" w:rsidRDefault="00AF334E" w:rsidP="00AF334E">
      <w:pPr>
        <w:pStyle w:val="B1"/>
        <w:ind w:left="993"/>
        <w:rPr>
          <w:rFonts w:eastAsia="MS Mincho"/>
          <w:i/>
        </w:rPr>
      </w:pPr>
      <w:r w:rsidRPr="00AF334E">
        <w:rPr>
          <w:rFonts w:eastAsia="MS Mincho"/>
          <w:i/>
        </w:rPr>
        <w:t>-</w:t>
      </w:r>
      <w:r w:rsidRPr="00AF334E">
        <w:rPr>
          <w:rFonts w:eastAsia="MS Mincho"/>
          <w:i/>
        </w:rPr>
        <w:tab/>
      </w:r>
      <w:bookmarkStart w:id="13" w:name="OLE_LINK69"/>
      <w:r w:rsidRPr="00AF334E">
        <w:rPr>
          <w:rFonts w:eastAsia="MS Mincho"/>
          <w:i/>
        </w:rPr>
        <w:t xml:space="preserve">for RB set allocation of a PUSCH transmission, the RB set of the active UL BWP </w:t>
      </w:r>
      <w:r w:rsidRPr="00AF334E">
        <w:rPr>
          <w:rFonts w:eastAsia="MS Mincho"/>
          <w:i/>
          <w:highlight w:val="yellow"/>
        </w:rPr>
        <w:t>is the RB set of the PRACH transmission</w:t>
      </w:r>
      <w:r w:rsidRPr="00AF334E">
        <w:rPr>
          <w:rFonts w:eastAsia="MS Mincho"/>
          <w:i/>
        </w:rPr>
        <w:t xml:space="preserve"> associated with the RAR UL grant</w:t>
      </w:r>
      <w:bookmarkEnd w:id="13"/>
    </w:p>
    <w:p w14:paraId="4EF72090" w14:textId="79182E9E" w:rsidR="00AF334E" w:rsidRPr="00AF334E" w:rsidRDefault="00AF334E" w:rsidP="00A14AF7">
      <w:pPr>
        <w:rPr>
          <w:lang w:val="en-GB"/>
        </w:rPr>
      </w:pPr>
      <w:r>
        <w:rPr>
          <w:b/>
          <w:i/>
          <w:lang w:eastAsia="zh-CN"/>
        </w:rPr>
        <w:t>Observation</w:t>
      </w:r>
      <w:r w:rsidRPr="00C029D5">
        <w:rPr>
          <w:b/>
          <w:i/>
          <w:lang w:eastAsia="zh-CN"/>
        </w:rPr>
        <w:t xml:space="preserve"> </w:t>
      </w:r>
      <w:r>
        <w:rPr>
          <w:b/>
          <w:i/>
          <w:lang w:eastAsia="zh-CN"/>
        </w:rPr>
        <w:t>2</w:t>
      </w:r>
      <w:r w:rsidRPr="00C029D5">
        <w:rPr>
          <w:b/>
          <w:i/>
          <w:lang w:eastAsia="zh-CN"/>
        </w:rPr>
        <w:t xml:space="preserve">: </w:t>
      </w:r>
      <w:r>
        <w:rPr>
          <w:b/>
          <w:i/>
          <w:lang w:eastAsia="zh-CN"/>
        </w:rPr>
        <w:t>No correction is needed</w:t>
      </w:r>
      <w:r w:rsidRPr="00AF334E">
        <w:t xml:space="preserve"> </w:t>
      </w:r>
      <w:r>
        <w:rPr>
          <w:b/>
          <w:i/>
          <w:lang w:eastAsia="zh-CN"/>
        </w:rPr>
        <w:t>for t</w:t>
      </w:r>
      <w:r w:rsidRPr="00AF334E">
        <w:rPr>
          <w:b/>
          <w:i/>
          <w:lang w:eastAsia="zh-CN"/>
        </w:rPr>
        <w:t>he case where PRACH is configured in more than one RB set</w:t>
      </w:r>
      <w:r>
        <w:rPr>
          <w:b/>
          <w:i/>
          <w:lang w:eastAsia="zh-CN"/>
        </w:rPr>
        <w:t>.</w:t>
      </w:r>
    </w:p>
    <w:p w14:paraId="33DF4531" w14:textId="77777777" w:rsidR="005E23D6" w:rsidRPr="005E23D6" w:rsidRDefault="005E23D6" w:rsidP="005E23D6"/>
    <w:p w14:paraId="69C6BF58" w14:textId="77777777" w:rsidR="00E03C38" w:rsidRPr="00800A17" w:rsidRDefault="00E03C38" w:rsidP="00800A17">
      <w:pPr>
        <w:rPr>
          <w:lang w:eastAsia="zh-CN"/>
        </w:rPr>
      </w:pPr>
    </w:p>
    <w:p w14:paraId="74EF29F8" w14:textId="77777777" w:rsidR="009807CC" w:rsidRDefault="009807CC" w:rsidP="009807CC">
      <w:pPr>
        <w:pStyle w:val="1"/>
      </w:pPr>
      <w:bookmarkStart w:id="14" w:name="_Ref124589665"/>
      <w:bookmarkStart w:id="15" w:name="_Ref71620620"/>
      <w:bookmarkStart w:id="16" w:name="_Ref124671424"/>
      <w:bookmarkEnd w:id="6"/>
      <w:bookmarkEnd w:id="7"/>
      <w:r w:rsidRPr="00CF195E">
        <w:lastRenderedPageBreak/>
        <w:t>Conclusions</w:t>
      </w:r>
    </w:p>
    <w:p w14:paraId="5BD4FD06" w14:textId="02DAE026" w:rsidR="00A164BA" w:rsidRDefault="00A164BA" w:rsidP="00A164BA">
      <w:pPr>
        <w:rPr>
          <w:lang w:val="en-GB" w:eastAsia="zh-CN"/>
        </w:rPr>
      </w:pPr>
      <w:r>
        <w:rPr>
          <w:lang w:val="en-GB" w:eastAsia="zh-CN"/>
        </w:rPr>
        <w:t xml:space="preserve">Based on the discussion, we </w:t>
      </w:r>
      <w:r w:rsidR="0083209F">
        <w:rPr>
          <w:lang w:val="en-GB" w:eastAsia="zh-CN"/>
        </w:rPr>
        <w:t xml:space="preserve">observe that no corrections are needed for the </w:t>
      </w:r>
      <w:r w:rsidR="00822541">
        <w:rPr>
          <w:lang w:val="en-GB" w:eastAsia="zh-CN"/>
        </w:rPr>
        <w:t xml:space="preserve">UL-related </w:t>
      </w:r>
      <w:r w:rsidR="0083209F">
        <w:rPr>
          <w:lang w:val="en-GB" w:eastAsia="zh-CN"/>
        </w:rPr>
        <w:t>issues discussed in this document</w:t>
      </w:r>
      <w:r>
        <w:rPr>
          <w:lang w:val="en-GB" w:eastAsia="zh-CN"/>
        </w:rPr>
        <w:t>.</w:t>
      </w:r>
    </w:p>
    <w:p w14:paraId="143B0398" w14:textId="77777777" w:rsidR="0083209F" w:rsidRPr="00DE6BFA" w:rsidRDefault="0083209F" w:rsidP="0083209F">
      <w:pPr>
        <w:spacing w:before="120"/>
        <w:rPr>
          <w:b/>
          <w:i/>
          <w:lang w:eastAsia="zh-CN"/>
        </w:rPr>
      </w:pPr>
      <w:r>
        <w:rPr>
          <w:b/>
          <w:i/>
          <w:lang w:eastAsia="zh-CN"/>
        </w:rPr>
        <w:t>Observation</w:t>
      </w:r>
      <w:r w:rsidRPr="00C029D5">
        <w:rPr>
          <w:b/>
          <w:i/>
          <w:lang w:eastAsia="zh-CN"/>
        </w:rPr>
        <w:t xml:space="preserve"> </w:t>
      </w:r>
      <w:r>
        <w:rPr>
          <w:b/>
          <w:i/>
          <w:lang w:eastAsia="zh-CN"/>
        </w:rPr>
        <w:t>1</w:t>
      </w:r>
      <w:r w:rsidRPr="00C029D5">
        <w:rPr>
          <w:b/>
          <w:i/>
          <w:lang w:eastAsia="zh-CN"/>
        </w:rPr>
        <w:t xml:space="preserve">: </w:t>
      </w:r>
      <w:r>
        <w:rPr>
          <w:b/>
          <w:i/>
          <w:lang w:eastAsia="zh-CN"/>
        </w:rPr>
        <w:t>I</w:t>
      </w:r>
      <w:r w:rsidRPr="00A748A7">
        <w:rPr>
          <w:b/>
          <w:i/>
          <w:lang w:eastAsia="zh-CN"/>
        </w:rPr>
        <w:t>t is not necessary to restrict the initial UL BWP for SUL in licensed band as 20MHz</w:t>
      </w:r>
      <w:r>
        <w:rPr>
          <w:b/>
          <w:i/>
          <w:lang w:eastAsia="zh-CN"/>
        </w:rPr>
        <w:t>, i.e. no correction is needed.</w:t>
      </w:r>
    </w:p>
    <w:p w14:paraId="44D40E17" w14:textId="77777777" w:rsidR="00AF334E" w:rsidRPr="00AF334E" w:rsidRDefault="00AF334E" w:rsidP="00AF334E">
      <w:pPr>
        <w:rPr>
          <w:lang w:val="en-GB"/>
        </w:rPr>
      </w:pPr>
      <w:r>
        <w:rPr>
          <w:b/>
          <w:i/>
          <w:lang w:eastAsia="zh-CN"/>
        </w:rPr>
        <w:t>Observation</w:t>
      </w:r>
      <w:r w:rsidRPr="00C029D5">
        <w:rPr>
          <w:b/>
          <w:i/>
          <w:lang w:eastAsia="zh-CN"/>
        </w:rPr>
        <w:t xml:space="preserve"> </w:t>
      </w:r>
      <w:r>
        <w:rPr>
          <w:b/>
          <w:i/>
          <w:lang w:eastAsia="zh-CN"/>
        </w:rPr>
        <w:t>2</w:t>
      </w:r>
      <w:r w:rsidRPr="00C029D5">
        <w:rPr>
          <w:b/>
          <w:i/>
          <w:lang w:eastAsia="zh-CN"/>
        </w:rPr>
        <w:t xml:space="preserve">: </w:t>
      </w:r>
      <w:r>
        <w:rPr>
          <w:b/>
          <w:i/>
          <w:lang w:eastAsia="zh-CN"/>
        </w:rPr>
        <w:t>No correction is needed</w:t>
      </w:r>
      <w:r w:rsidRPr="00AF334E">
        <w:t xml:space="preserve"> </w:t>
      </w:r>
      <w:r>
        <w:rPr>
          <w:b/>
          <w:i/>
          <w:lang w:eastAsia="zh-CN"/>
        </w:rPr>
        <w:t>for t</w:t>
      </w:r>
      <w:r w:rsidRPr="00AF334E">
        <w:rPr>
          <w:b/>
          <w:i/>
          <w:lang w:eastAsia="zh-CN"/>
        </w:rPr>
        <w:t>he case where PRACH is configured in more than one RB set</w:t>
      </w:r>
      <w:r>
        <w:rPr>
          <w:b/>
          <w:i/>
          <w:lang w:eastAsia="zh-CN"/>
        </w:rPr>
        <w:t>.</w:t>
      </w:r>
    </w:p>
    <w:p w14:paraId="1371F1A3" w14:textId="77777777" w:rsidR="001C7D74" w:rsidRPr="00AF334E" w:rsidRDefault="001C7D74" w:rsidP="00FC268A">
      <w:pPr>
        <w:spacing w:before="120"/>
        <w:rPr>
          <w:b/>
          <w:i/>
          <w:lang w:val="en-GB" w:eastAsia="zh-CN"/>
        </w:rPr>
      </w:pPr>
    </w:p>
    <w:p w14:paraId="704CD2D3" w14:textId="37FB3244" w:rsidR="001D780E" w:rsidRPr="00CF195E" w:rsidRDefault="001D780E" w:rsidP="00F4350E">
      <w:pPr>
        <w:pStyle w:val="1"/>
        <w:tabs>
          <w:tab w:val="clear" w:pos="432"/>
        </w:tabs>
      </w:pPr>
      <w:r w:rsidRPr="00CF195E">
        <w:t>References</w:t>
      </w:r>
    </w:p>
    <w:bookmarkEnd w:id="5"/>
    <w:bookmarkEnd w:id="14"/>
    <w:bookmarkEnd w:id="15"/>
    <w:bookmarkEnd w:id="16"/>
    <w:p w14:paraId="09937D63" w14:textId="6D739729" w:rsidR="008D45F3" w:rsidRDefault="008D45F3" w:rsidP="008D45F3">
      <w:pPr>
        <w:pStyle w:val="References"/>
        <w:numPr>
          <w:ilvl w:val="0"/>
          <w:numId w:val="0"/>
        </w:numPr>
        <w:ind w:left="360" w:hanging="360"/>
        <w:rPr>
          <w:szCs w:val="20"/>
          <w:lang w:eastAsia="zh-CN"/>
        </w:rPr>
      </w:pPr>
      <w:r>
        <w:rPr>
          <w:rFonts w:hint="eastAsia"/>
          <w:szCs w:val="20"/>
          <w:lang w:eastAsia="zh-CN"/>
        </w:rPr>
        <w:t>[</w:t>
      </w:r>
      <w:r w:rsidR="00DE6BFA">
        <w:rPr>
          <w:szCs w:val="20"/>
          <w:lang w:eastAsia="zh-CN"/>
        </w:rPr>
        <w:t>1</w:t>
      </w:r>
      <w:r>
        <w:rPr>
          <w:szCs w:val="20"/>
          <w:lang w:eastAsia="zh-CN"/>
        </w:rPr>
        <w:t>] 3GPP TS38.21</w:t>
      </w:r>
      <w:r w:rsidR="0065237C">
        <w:rPr>
          <w:szCs w:val="20"/>
          <w:lang w:eastAsia="zh-CN"/>
        </w:rPr>
        <w:t>4</w:t>
      </w:r>
      <w:r>
        <w:rPr>
          <w:szCs w:val="20"/>
          <w:lang w:eastAsia="zh-CN"/>
        </w:rPr>
        <w:t xml:space="preserve"> </w:t>
      </w:r>
    </w:p>
    <w:p w14:paraId="17534E7B" w14:textId="37059D62" w:rsidR="00BD6B6E" w:rsidRDefault="00BD6B6E" w:rsidP="00BD6B6E">
      <w:pPr>
        <w:pStyle w:val="References"/>
        <w:numPr>
          <w:ilvl w:val="0"/>
          <w:numId w:val="0"/>
        </w:numPr>
        <w:ind w:left="360" w:hanging="360"/>
        <w:rPr>
          <w:szCs w:val="20"/>
          <w:lang w:eastAsia="zh-CN"/>
        </w:rPr>
      </w:pPr>
      <w:r>
        <w:rPr>
          <w:rFonts w:hint="eastAsia"/>
          <w:szCs w:val="20"/>
          <w:lang w:eastAsia="zh-CN"/>
        </w:rPr>
        <w:t>[</w:t>
      </w:r>
      <w:r w:rsidR="00DE6BFA">
        <w:rPr>
          <w:szCs w:val="20"/>
          <w:lang w:eastAsia="zh-CN"/>
        </w:rPr>
        <w:t>2</w:t>
      </w:r>
      <w:r>
        <w:rPr>
          <w:szCs w:val="20"/>
          <w:lang w:eastAsia="zh-CN"/>
        </w:rPr>
        <w:t>] 3GPP TS38.21</w:t>
      </w:r>
      <w:r w:rsidR="00DE6BFA">
        <w:rPr>
          <w:szCs w:val="20"/>
          <w:lang w:eastAsia="zh-CN"/>
        </w:rPr>
        <w:t>3</w:t>
      </w:r>
      <w:r>
        <w:rPr>
          <w:szCs w:val="20"/>
          <w:lang w:eastAsia="zh-CN"/>
        </w:rPr>
        <w:t xml:space="preserve"> </w:t>
      </w:r>
    </w:p>
    <w:p w14:paraId="70979581" w14:textId="77777777" w:rsidR="00BD6B6E" w:rsidRDefault="00BD6B6E" w:rsidP="008D45F3">
      <w:pPr>
        <w:pStyle w:val="References"/>
        <w:numPr>
          <w:ilvl w:val="0"/>
          <w:numId w:val="0"/>
        </w:numPr>
        <w:ind w:left="360" w:hanging="360"/>
        <w:rPr>
          <w:szCs w:val="20"/>
          <w:lang w:eastAsia="zh-CN"/>
        </w:rPr>
      </w:pPr>
    </w:p>
    <w:p w14:paraId="7FC0268A" w14:textId="77777777" w:rsidR="008D45F3" w:rsidRDefault="008D45F3" w:rsidP="00574267">
      <w:pPr>
        <w:pStyle w:val="References"/>
        <w:numPr>
          <w:ilvl w:val="0"/>
          <w:numId w:val="0"/>
        </w:numPr>
        <w:ind w:left="360" w:hanging="360"/>
        <w:rPr>
          <w:szCs w:val="20"/>
          <w:lang w:eastAsia="zh-CN"/>
        </w:rPr>
      </w:pPr>
    </w:p>
    <w:p w14:paraId="1CB92CE3" w14:textId="507DC364" w:rsidR="00651017" w:rsidRDefault="00204D91">
      <w:pPr>
        <w:pStyle w:val="References"/>
        <w:numPr>
          <w:ilvl w:val="0"/>
          <w:numId w:val="0"/>
        </w:numPr>
        <w:rPr>
          <w:szCs w:val="20"/>
          <w:lang w:eastAsia="zh-CN"/>
        </w:rPr>
      </w:pPr>
      <w:r>
        <w:rPr>
          <w:rFonts w:hint="eastAsia"/>
          <w:szCs w:val="20"/>
          <w:lang w:eastAsia="zh-CN"/>
        </w:rPr>
        <w:t xml:space="preserve"> </w:t>
      </w:r>
    </w:p>
    <w:p w14:paraId="222610B4" w14:textId="77777777" w:rsidR="00C832B5" w:rsidRPr="00472DB6" w:rsidRDefault="00C832B5" w:rsidP="00C832B5">
      <w:pPr>
        <w:spacing w:beforeLines="100" w:before="240"/>
        <w:rPr>
          <w:b/>
          <w:sz w:val="24"/>
          <w:lang w:eastAsia="zh-CN"/>
        </w:rPr>
      </w:pPr>
    </w:p>
    <w:p w14:paraId="36143F59" w14:textId="77777777" w:rsidR="00C832B5" w:rsidRPr="00C832B5" w:rsidRDefault="00C832B5" w:rsidP="00574267">
      <w:pPr>
        <w:rPr>
          <w:lang w:eastAsia="zh-CN"/>
        </w:rPr>
      </w:pPr>
    </w:p>
    <w:sectPr w:rsidR="00C832B5" w:rsidRPr="00C832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2E247" w14:textId="77777777" w:rsidR="00635ED5" w:rsidRDefault="00635ED5">
      <w:r>
        <w:separator/>
      </w:r>
    </w:p>
  </w:endnote>
  <w:endnote w:type="continuationSeparator" w:id="0">
    <w:p w14:paraId="5B66D058" w14:textId="77777777" w:rsidR="00635ED5" w:rsidRDefault="00635ED5">
      <w:r>
        <w:continuationSeparator/>
      </w:r>
    </w:p>
  </w:endnote>
  <w:endnote w:type="continuationNotice" w:id="1">
    <w:p w14:paraId="30ACF8EB" w14:textId="77777777" w:rsidR="00635ED5" w:rsidRDefault="00635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E74E7" w14:textId="77777777" w:rsidR="00635ED5" w:rsidRDefault="00635ED5">
      <w:r>
        <w:separator/>
      </w:r>
    </w:p>
  </w:footnote>
  <w:footnote w:type="continuationSeparator" w:id="0">
    <w:p w14:paraId="08BF07A4" w14:textId="77777777" w:rsidR="00635ED5" w:rsidRDefault="00635ED5">
      <w:r>
        <w:continuationSeparator/>
      </w:r>
    </w:p>
  </w:footnote>
  <w:footnote w:type="continuationNotice" w:id="1">
    <w:p w14:paraId="21C0B870" w14:textId="77777777" w:rsidR="00635ED5" w:rsidRDefault="00635ED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42D8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612CFC"/>
    <w:multiLevelType w:val="hybridMultilevel"/>
    <w:tmpl w:val="024A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31913C5B"/>
    <w:multiLevelType w:val="hybridMultilevel"/>
    <w:tmpl w:val="556EB992"/>
    <w:lvl w:ilvl="0" w:tplc="531E3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EC4B7B"/>
    <w:multiLevelType w:val="hybridMultilevel"/>
    <w:tmpl w:val="06CAF1CE"/>
    <w:lvl w:ilvl="0" w:tplc="1EA0313C">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0D41C22"/>
    <w:multiLevelType w:val="hybridMultilevel"/>
    <w:tmpl w:val="943EB0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BF7EA2"/>
    <w:multiLevelType w:val="hybridMultilevel"/>
    <w:tmpl w:val="7F0C734E"/>
    <w:lvl w:ilvl="0" w:tplc="74D23CBE">
      <w:start w:val="8"/>
      <w:numFmt w:val="bullet"/>
      <w:lvlText w:val="-"/>
      <w:lvlJc w:val="left"/>
      <w:pPr>
        <w:ind w:left="645" w:hanging="360"/>
      </w:pPr>
      <w:rPr>
        <w:rFonts w:ascii="Times New Roman" w:eastAsiaTheme="minorEastAsia" w:hAnsi="Times New Roman" w:cs="Times New Roman" w:hint="default"/>
      </w:rPr>
    </w:lvl>
    <w:lvl w:ilvl="1" w:tplc="DAC8B4B6">
      <w:numFmt w:val="bullet"/>
      <w:lvlText w:val="-"/>
      <w:lvlJc w:val="left"/>
      <w:pPr>
        <w:ind w:left="1125" w:hanging="420"/>
      </w:pPr>
      <w:rPr>
        <w:rFonts w:ascii="Times New Roman" w:eastAsia="等线" w:hAnsi="Times New Roman" w:cs="Times New Roman" w:hint="default"/>
        <w:sz w:val="20"/>
      </w:rPr>
    </w:lvl>
    <w:lvl w:ilvl="2" w:tplc="DAC8B4B6">
      <w:numFmt w:val="bullet"/>
      <w:lvlText w:val="-"/>
      <w:lvlJc w:val="left"/>
      <w:pPr>
        <w:ind w:left="1545" w:hanging="420"/>
      </w:pPr>
      <w:rPr>
        <w:rFonts w:ascii="Times New Roman" w:eastAsia="等线" w:hAnsi="Times New Roman" w:cs="Times New Roman" w:hint="default"/>
        <w:sz w:val="20"/>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start w:val="1"/>
      <w:numFmt w:val="bullet"/>
      <w:lvlText w:val=""/>
      <w:lvlJc w:val="left"/>
      <w:pPr>
        <w:ind w:left="2805" w:hanging="420"/>
      </w:pPr>
      <w:rPr>
        <w:rFonts w:ascii="Wingdings" w:hAnsi="Wingdings" w:hint="default"/>
      </w:rPr>
    </w:lvl>
    <w:lvl w:ilvl="6" w:tplc="04090001">
      <w:start w:val="1"/>
      <w:numFmt w:val="bullet"/>
      <w:lvlText w:val=""/>
      <w:lvlJc w:val="left"/>
      <w:pPr>
        <w:ind w:left="3225" w:hanging="420"/>
      </w:pPr>
      <w:rPr>
        <w:rFonts w:ascii="Wingdings" w:hAnsi="Wingdings" w:hint="default"/>
      </w:rPr>
    </w:lvl>
    <w:lvl w:ilvl="7" w:tplc="04090003">
      <w:start w:val="1"/>
      <w:numFmt w:val="bullet"/>
      <w:lvlText w:val=""/>
      <w:lvlJc w:val="left"/>
      <w:pPr>
        <w:ind w:left="3645" w:hanging="420"/>
      </w:pPr>
      <w:rPr>
        <w:rFonts w:ascii="Wingdings" w:hAnsi="Wingdings" w:hint="default"/>
      </w:rPr>
    </w:lvl>
    <w:lvl w:ilvl="8" w:tplc="04090005">
      <w:start w:val="1"/>
      <w:numFmt w:val="bullet"/>
      <w:lvlText w:val=""/>
      <w:lvlJc w:val="left"/>
      <w:pPr>
        <w:ind w:left="4065" w:hanging="420"/>
      </w:pPr>
      <w:rPr>
        <w:rFonts w:ascii="Wingdings" w:hAnsi="Wingdings" w:hint="default"/>
      </w:rPr>
    </w:lvl>
  </w:abstractNum>
  <w:abstractNum w:abstractNumId="23"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633F3784"/>
    <w:multiLevelType w:val="hybridMultilevel"/>
    <w:tmpl w:val="1FD0D724"/>
    <w:lvl w:ilvl="0" w:tplc="2A2EB102">
      <w:start w:val="1"/>
      <w:numFmt w:val="bullet"/>
      <w:lvlText w:val="•"/>
      <w:lvlJc w:val="left"/>
      <w:pPr>
        <w:tabs>
          <w:tab w:val="num" w:pos="720"/>
        </w:tabs>
        <w:ind w:left="720" w:hanging="360"/>
      </w:pPr>
      <w:rPr>
        <w:rFonts w:ascii="Arial" w:hAnsi="Arial" w:hint="default"/>
      </w:rPr>
    </w:lvl>
    <w:lvl w:ilvl="1" w:tplc="44140B9A" w:tentative="1">
      <w:start w:val="1"/>
      <w:numFmt w:val="bullet"/>
      <w:lvlText w:val="•"/>
      <w:lvlJc w:val="left"/>
      <w:pPr>
        <w:tabs>
          <w:tab w:val="num" w:pos="1440"/>
        </w:tabs>
        <w:ind w:left="1440" w:hanging="360"/>
      </w:pPr>
      <w:rPr>
        <w:rFonts w:ascii="Arial" w:hAnsi="Arial" w:hint="default"/>
      </w:rPr>
    </w:lvl>
    <w:lvl w:ilvl="2" w:tplc="551EF82C" w:tentative="1">
      <w:start w:val="1"/>
      <w:numFmt w:val="bullet"/>
      <w:lvlText w:val="•"/>
      <w:lvlJc w:val="left"/>
      <w:pPr>
        <w:tabs>
          <w:tab w:val="num" w:pos="2160"/>
        </w:tabs>
        <w:ind w:left="2160" w:hanging="360"/>
      </w:pPr>
      <w:rPr>
        <w:rFonts w:ascii="Arial" w:hAnsi="Arial" w:hint="default"/>
      </w:rPr>
    </w:lvl>
    <w:lvl w:ilvl="3" w:tplc="621AFFA4" w:tentative="1">
      <w:start w:val="1"/>
      <w:numFmt w:val="bullet"/>
      <w:lvlText w:val="•"/>
      <w:lvlJc w:val="left"/>
      <w:pPr>
        <w:tabs>
          <w:tab w:val="num" w:pos="2880"/>
        </w:tabs>
        <w:ind w:left="2880" w:hanging="360"/>
      </w:pPr>
      <w:rPr>
        <w:rFonts w:ascii="Arial" w:hAnsi="Arial" w:hint="default"/>
      </w:rPr>
    </w:lvl>
    <w:lvl w:ilvl="4" w:tplc="C2C0B610" w:tentative="1">
      <w:start w:val="1"/>
      <w:numFmt w:val="bullet"/>
      <w:lvlText w:val="•"/>
      <w:lvlJc w:val="left"/>
      <w:pPr>
        <w:tabs>
          <w:tab w:val="num" w:pos="3600"/>
        </w:tabs>
        <w:ind w:left="3600" w:hanging="360"/>
      </w:pPr>
      <w:rPr>
        <w:rFonts w:ascii="Arial" w:hAnsi="Arial" w:hint="default"/>
      </w:rPr>
    </w:lvl>
    <w:lvl w:ilvl="5" w:tplc="06E622A8" w:tentative="1">
      <w:start w:val="1"/>
      <w:numFmt w:val="bullet"/>
      <w:lvlText w:val="•"/>
      <w:lvlJc w:val="left"/>
      <w:pPr>
        <w:tabs>
          <w:tab w:val="num" w:pos="4320"/>
        </w:tabs>
        <w:ind w:left="4320" w:hanging="360"/>
      </w:pPr>
      <w:rPr>
        <w:rFonts w:ascii="Arial" w:hAnsi="Arial" w:hint="default"/>
      </w:rPr>
    </w:lvl>
    <w:lvl w:ilvl="6" w:tplc="F182A50E" w:tentative="1">
      <w:start w:val="1"/>
      <w:numFmt w:val="bullet"/>
      <w:lvlText w:val="•"/>
      <w:lvlJc w:val="left"/>
      <w:pPr>
        <w:tabs>
          <w:tab w:val="num" w:pos="5040"/>
        </w:tabs>
        <w:ind w:left="5040" w:hanging="360"/>
      </w:pPr>
      <w:rPr>
        <w:rFonts w:ascii="Arial" w:hAnsi="Arial" w:hint="default"/>
      </w:rPr>
    </w:lvl>
    <w:lvl w:ilvl="7" w:tplc="BB42679A" w:tentative="1">
      <w:start w:val="1"/>
      <w:numFmt w:val="bullet"/>
      <w:lvlText w:val="•"/>
      <w:lvlJc w:val="left"/>
      <w:pPr>
        <w:tabs>
          <w:tab w:val="num" w:pos="5760"/>
        </w:tabs>
        <w:ind w:left="5760" w:hanging="360"/>
      </w:pPr>
      <w:rPr>
        <w:rFonts w:ascii="Arial" w:hAnsi="Arial" w:hint="default"/>
      </w:rPr>
    </w:lvl>
    <w:lvl w:ilvl="8" w:tplc="F8B872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AD2"/>
    <w:multiLevelType w:val="hybridMultilevel"/>
    <w:tmpl w:val="E6D6473E"/>
    <w:lvl w:ilvl="0" w:tplc="A3B00194">
      <w:start w:val="1"/>
      <w:numFmt w:val="bullet"/>
      <w:lvlText w:val=""/>
      <w:lvlJc w:val="left"/>
      <w:pPr>
        <w:tabs>
          <w:tab w:val="num" w:pos="720"/>
        </w:tabs>
        <w:ind w:left="720" w:hanging="360"/>
      </w:pPr>
      <w:rPr>
        <w:rFonts w:ascii="Symbol" w:hAnsi="Symbol" w:hint="default"/>
      </w:rPr>
    </w:lvl>
    <w:lvl w:ilvl="1" w:tplc="C1C4F746">
      <w:numFmt w:val="bullet"/>
      <w:lvlText w:val="o"/>
      <w:lvlJc w:val="left"/>
      <w:pPr>
        <w:tabs>
          <w:tab w:val="num" w:pos="1440"/>
        </w:tabs>
        <w:ind w:left="1440" w:hanging="360"/>
      </w:pPr>
      <w:rPr>
        <w:rFonts w:ascii="Courier New" w:hAnsi="Courier New" w:hint="default"/>
      </w:rPr>
    </w:lvl>
    <w:lvl w:ilvl="2" w:tplc="D3EE074A" w:tentative="1">
      <w:start w:val="1"/>
      <w:numFmt w:val="bullet"/>
      <w:lvlText w:val=""/>
      <w:lvlJc w:val="left"/>
      <w:pPr>
        <w:tabs>
          <w:tab w:val="num" w:pos="2160"/>
        </w:tabs>
        <w:ind w:left="2160" w:hanging="360"/>
      </w:pPr>
      <w:rPr>
        <w:rFonts w:ascii="Symbol" w:hAnsi="Symbol" w:hint="default"/>
      </w:rPr>
    </w:lvl>
    <w:lvl w:ilvl="3" w:tplc="F84E51EE" w:tentative="1">
      <w:start w:val="1"/>
      <w:numFmt w:val="bullet"/>
      <w:lvlText w:val=""/>
      <w:lvlJc w:val="left"/>
      <w:pPr>
        <w:tabs>
          <w:tab w:val="num" w:pos="2880"/>
        </w:tabs>
        <w:ind w:left="2880" w:hanging="360"/>
      </w:pPr>
      <w:rPr>
        <w:rFonts w:ascii="Symbol" w:hAnsi="Symbol" w:hint="default"/>
      </w:rPr>
    </w:lvl>
    <w:lvl w:ilvl="4" w:tplc="6D8E37CA" w:tentative="1">
      <w:start w:val="1"/>
      <w:numFmt w:val="bullet"/>
      <w:lvlText w:val=""/>
      <w:lvlJc w:val="left"/>
      <w:pPr>
        <w:tabs>
          <w:tab w:val="num" w:pos="3600"/>
        </w:tabs>
        <w:ind w:left="3600" w:hanging="360"/>
      </w:pPr>
      <w:rPr>
        <w:rFonts w:ascii="Symbol" w:hAnsi="Symbol" w:hint="default"/>
      </w:rPr>
    </w:lvl>
    <w:lvl w:ilvl="5" w:tplc="A9AEEB38" w:tentative="1">
      <w:start w:val="1"/>
      <w:numFmt w:val="bullet"/>
      <w:lvlText w:val=""/>
      <w:lvlJc w:val="left"/>
      <w:pPr>
        <w:tabs>
          <w:tab w:val="num" w:pos="4320"/>
        </w:tabs>
        <w:ind w:left="4320" w:hanging="360"/>
      </w:pPr>
      <w:rPr>
        <w:rFonts w:ascii="Symbol" w:hAnsi="Symbol" w:hint="default"/>
      </w:rPr>
    </w:lvl>
    <w:lvl w:ilvl="6" w:tplc="5CD24BB4" w:tentative="1">
      <w:start w:val="1"/>
      <w:numFmt w:val="bullet"/>
      <w:lvlText w:val=""/>
      <w:lvlJc w:val="left"/>
      <w:pPr>
        <w:tabs>
          <w:tab w:val="num" w:pos="5040"/>
        </w:tabs>
        <w:ind w:left="5040" w:hanging="360"/>
      </w:pPr>
      <w:rPr>
        <w:rFonts w:ascii="Symbol" w:hAnsi="Symbol" w:hint="default"/>
      </w:rPr>
    </w:lvl>
    <w:lvl w:ilvl="7" w:tplc="C25E1278" w:tentative="1">
      <w:start w:val="1"/>
      <w:numFmt w:val="bullet"/>
      <w:lvlText w:val=""/>
      <w:lvlJc w:val="left"/>
      <w:pPr>
        <w:tabs>
          <w:tab w:val="num" w:pos="5760"/>
        </w:tabs>
        <w:ind w:left="5760" w:hanging="360"/>
      </w:pPr>
      <w:rPr>
        <w:rFonts w:ascii="Symbol" w:hAnsi="Symbol" w:hint="default"/>
      </w:rPr>
    </w:lvl>
    <w:lvl w:ilvl="8" w:tplc="0774512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6"/>
  </w:num>
  <w:num w:numId="4">
    <w:abstractNumId w:val="8"/>
  </w:num>
  <w:num w:numId="5">
    <w:abstractNumId w:val="12"/>
  </w:num>
  <w:num w:numId="6">
    <w:abstractNumId w:val="3"/>
  </w:num>
  <w:num w:numId="7">
    <w:abstractNumId w:val="1"/>
  </w:num>
  <w:num w:numId="8">
    <w:abstractNumId w:val="29"/>
  </w:num>
  <w:num w:numId="9">
    <w:abstractNumId w:val="2"/>
  </w:num>
  <w:num w:numId="10">
    <w:abstractNumId w:val="7"/>
  </w:num>
  <w:num w:numId="11">
    <w:abstractNumId w:val="5"/>
  </w:num>
  <w:num w:numId="12">
    <w:abstractNumId w:val="25"/>
  </w:num>
  <w:num w:numId="13">
    <w:abstractNumId w:val="18"/>
  </w:num>
  <w:num w:numId="14">
    <w:abstractNumId w:val="23"/>
  </w:num>
  <w:num w:numId="15">
    <w:abstractNumId w:val="4"/>
  </w:num>
  <w:num w:numId="16">
    <w:abstractNumId w:val="9"/>
  </w:num>
  <w:num w:numId="17">
    <w:abstractNumId w:val="11"/>
  </w:num>
  <w:num w:numId="18">
    <w:abstractNumId w:val="27"/>
  </w:num>
  <w:num w:numId="19">
    <w:abstractNumId w:val="13"/>
  </w:num>
  <w:num w:numId="20">
    <w:abstractNumId w:val="14"/>
  </w:num>
  <w:num w:numId="21">
    <w:abstractNumId w:val="24"/>
  </w:num>
  <w:num w:numId="22">
    <w:abstractNumId w:val="26"/>
  </w:num>
  <w:num w:numId="23">
    <w:abstractNumId w:val="22"/>
  </w:num>
  <w:num w:numId="24">
    <w:abstractNumId w:val="28"/>
  </w:num>
  <w:num w:numId="25">
    <w:abstractNumId w:val="17"/>
  </w:num>
  <w:num w:numId="26">
    <w:abstractNumId w:val="6"/>
  </w:num>
  <w:num w:numId="27">
    <w:abstractNumId w:val="10"/>
  </w:num>
  <w:num w:numId="28">
    <w:abstractNumId w:val="20"/>
  </w:num>
  <w:num w:numId="29">
    <w:abstractNumId w:val="19"/>
  </w:num>
  <w:num w:numId="30">
    <w:abstractNumId w:val="0"/>
  </w:num>
  <w:num w:numId="31">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1A99"/>
    <w:rsid w:val="000020F6"/>
    <w:rsid w:val="00002893"/>
    <w:rsid w:val="000033A3"/>
    <w:rsid w:val="00003605"/>
    <w:rsid w:val="00003642"/>
    <w:rsid w:val="00003BC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432"/>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3E8"/>
    <w:rsid w:val="00065611"/>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5B21"/>
    <w:rsid w:val="00076097"/>
    <w:rsid w:val="00076541"/>
    <w:rsid w:val="000772F4"/>
    <w:rsid w:val="000776EB"/>
    <w:rsid w:val="0008211F"/>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4C36"/>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633"/>
    <w:rsid w:val="000E4D1E"/>
    <w:rsid w:val="000E5067"/>
    <w:rsid w:val="000E50E5"/>
    <w:rsid w:val="000E5534"/>
    <w:rsid w:val="000E59A0"/>
    <w:rsid w:val="000E7A84"/>
    <w:rsid w:val="000E7E45"/>
    <w:rsid w:val="000F15BC"/>
    <w:rsid w:val="000F180A"/>
    <w:rsid w:val="000F1C92"/>
    <w:rsid w:val="000F2691"/>
    <w:rsid w:val="000F2D44"/>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121"/>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3710"/>
    <w:rsid w:val="00164DAB"/>
    <w:rsid w:val="00165BBB"/>
    <w:rsid w:val="00165D04"/>
    <w:rsid w:val="0016613F"/>
    <w:rsid w:val="00166215"/>
    <w:rsid w:val="00166591"/>
    <w:rsid w:val="00166658"/>
    <w:rsid w:val="0016672F"/>
    <w:rsid w:val="001678C0"/>
    <w:rsid w:val="00170ACB"/>
    <w:rsid w:val="00171143"/>
    <w:rsid w:val="0017120E"/>
    <w:rsid w:val="001717C3"/>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6E3"/>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C7D74"/>
    <w:rsid w:val="001D0929"/>
    <w:rsid w:val="001D0C11"/>
    <w:rsid w:val="001D1002"/>
    <w:rsid w:val="001D2360"/>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31D"/>
    <w:rsid w:val="00204896"/>
    <w:rsid w:val="00204BAD"/>
    <w:rsid w:val="00204D60"/>
    <w:rsid w:val="00204D91"/>
    <w:rsid w:val="00204FAD"/>
    <w:rsid w:val="00205627"/>
    <w:rsid w:val="002056D0"/>
    <w:rsid w:val="00206700"/>
    <w:rsid w:val="00206965"/>
    <w:rsid w:val="002071A3"/>
    <w:rsid w:val="00210294"/>
    <w:rsid w:val="00210860"/>
    <w:rsid w:val="00210B6A"/>
    <w:rsid w:val="0021246C"/>
    <w:rsid w:val="0021289D"/>
    <w:rsid w:val="00212CB6"/>
    <w:rsid w:val="00212E37"/>
    <w:rsid w:val="00213411"/>
    <w:rsid w:val="00213C34"/>
    <w:rsid w:val="00213FCB"/>
    <w:rsid w:val="002140FF"/>
    <w:rsid w:val="002155BE"/>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F81"/>
    <w:rsid w:val="00251F87"/>
    <w:rsid w:val="00252BE0"/>
    <w:rsid w:val="00253588"/>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066"/>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A061B"/>
    <w:rsid w:val="002A0CF7"/>
    <w:rsid w:val="002A0DE3"/>
    <w:rsid w:val="002A1E92"/>
    <w:rsid w:val="002A204D"/>
    <w:rsid w:val="002A2409"/>
    <w:rsid w:val="002A2616"/>
    <w:rsid w:val="002A26E1"/>
    <w:rsid w:val="002A34FF"/>
    <w:rsid w:val="002A368A"/>
    <w:rsid w:val="002A39AB"/>
    <w:rsid w:val="002A4065"/>
    <w:rsid w:val="002A4943"/>
    <w:rsid w:val="002A560A"/>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5FBA"/>
    <w:rsid w:val="002D66CF"/>
    <w:rsid w:val="002E0319"/>
    <w:rsid w:val="002E179B"/>
    <w:rsid w:val="002E185B"/>
    <w:rsid w:val="002E1C9E"/>
    <w:rsid w:val="002E257B"/>
    <w:rsid w:val="002E35D2"/>
    <w:rsid w:val="002E3C65"/>
    <w:rsid w:val="002E3F5B"/>
    <w:rsid w:val="002E4362"/>
    <w:rsid w:val="002E44BD"/>
    <w:rsid w:val="002E48D8"/>
    <w:rsid w:val="002E4D78"/>
    <w:rsid w:val="002E6099"/>
    <w:rsid w:val="002E63D9"/>
    <w:rsid w:val="002E640E"/>
    <w:rsid w:val="002E65D9"/>
    <w:rsid w:val="002E7A86"/>
    <w:rsid w:val="002F0284"/>
    <w:rsid w:val="002F0C28"/>
    <w:rsid w:val="002F29B1"/>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4735"/>
    <w:rsid w:val="003347E5"/>
    <w:rsid w:val="0033541B"/>
    <w:rsid w:val="00335546"/>
    <w:rsid w:val="00335B75"/>
    <w:rsid w:val="00335D8C"/>
    <w:rsid w:val="00336072"/>
    <w:rsid w:val="003363A1"/>
    <w:rsid w:val="0034166B"/>
    <w:rsid w:val="0034226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DBB"/>
    <w:rsid w:val="00360232"/>
    <w:rsid w:val="003602E0"/>
    <w:rsid w:val="0036091B"/>
    <w:rsid w:val="00360D01"/>
    <w:rsid w:val="00362569"/>
    <w:rsid w:val="00362730"/>
    <w:rsid w:val="003636CD"/>
    <w:rsid w:val="00363C1D"/>
    <w:rsid w:val="00364655"/>
    <w:rsid w:val="0036487C"/>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C57"/>
    <w:rsid w:val="00384FA7"/>
    <w:rsid w:val="003852FB"/>
    <w:rsid w:val="00385429"/>
    <w:rsid w:val="00385B05"/>
    <w:rsid w:val="003861A2"/>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5FBD"/>
    <w:rsid w:val="00396AF0"/>
    <w:rsid w:val="003972C2"/>
    <w:rsid w:val="003976E8"/>
    <w:rsid w:val="00397C1D"/>
    <w:rsid w:val="003A0FEA"/>
    <w:rsid w:val="003A1186"/>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8E4"/>
    <w:rsid w:val="003B3575"/>
    <w:rsid w:val="003B3FA9"/>
    <w:rsid w:val="003B48A4"/>
    <w:rsid w:val="003B4CCB"/>
    <w:rsid w:val="003B50BC"/>
    <w:rsid w:val="003B5101"/>
    <w:rsid w:val="003B5D97"/>
    <w:rsid w:val="003B63A4"/>
    <w:rsid w:val="003B68FE"/>
    <w:rsid w:val="003B6D7D"/>
    <w:rsid w:val="003B765B"/>
    <w:rsid w:val="003B775E"/>
    <w:rsid w:val="003B7D7E"/>
    <w:rsid w:val="003B7DD3"/>
    <w:rsid w:val="003C0794"/>
    <w:rsid w:val="003C098B"/>
    <w:rsid w:val="003C1012"/>
    <w:rsid w:val="003C11C9"/>
    <w:rsid w:val="003C1229"/>
    <w:rsid w:val="003C1FD4"/>
    <w:rsid w:val="003C213D"/>
    <w:rsid w:val="003C25AD"/>
    <w:rsid w:val="003C2D21"/>
    <w:rsid w:val="003C3A37"/>
    <w:rsid w:val="003C4359"/>
    <w:rsid w:val="003C5E6B"/>
    <w:rsid w:val="003C67ED"/>
    <w:rsid w:val="003C7122"/>
    <w:rsid w:val="003C7AD7"/>
    <w:rsid w:val="003D0313"/>
    <w:rsid w:val="003D07E0"/>
    <w:rsid w:val="003D0ACA"/>
    <w:rsid w:val="003D0FC3"/>
    <w:rsid w:val="003D181B"/>
    <w:rsid w:val="003D1AC3"/>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2DE"/>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4CC2"/>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A19"/>
    <w:rsid w:val="00455ACB"/>
    <w:rsid w:val="00455AE2"/>
    <w:rsid w:val="00455BBE"/>
    <w:rsid w:val="004563C5"/>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DB6"/>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658"/>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1FDD"/>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45D"/>
    <w:rsid w:val="004A565E"/>
    <w:rsid w:val="004A5C66"/>
    <w:rsid w:val="004A5DF3"/>
    <w:rsid w:val="004A6134"/>
    <w:rsid w:val="004A7092"/>
    <w:rsid w:val="004A7970"/>
    <w:rsid w:val="004A7EA4"/>
    <w:rsid w:val="004A7F1F"/>
    <w:rsid w:val="004B08DB"/>
    <w:rsid w:val="004B2679"/>
    <w:rsid w:val="004B2C4F"/>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B3"/>
    <w:rsid w:val="004F06CC"/>
    <w:rsid w:val="004F0816"/>
    <w:rsid w:val="004F0FB9"/>
    <w:rsid w:val="004F1139"/>
    <w:rsid w:val="004F132E"/>
    <w:rsid w:val="004F1915"/>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3FA"/>
    <w:rsid w:val="00510448"/>
    <w:rsid w:val="0051162C"/>
    <w:rsid w:val="00511B0C"/>
    <w:rsid w:val="00511F15"/>
    <w:rsid w:val="00512965"/>
    <w:rsid w:val="0051318C"/>
    <w:rsid w:val="005142CD"/>
    <w:rsid w:val="005143C9"/>
    <w:rsid w:val="005144FE"/>
    <w:rsid w:val="005157A9"/>
    <w:rsid w:val="0051602F"/>
    <w:rsid w:val="00516784"/>
    <w:rsid w:val="005173A7"/>
    <w:rsid w:val="005176C7"/>
    <w:rsid w:val="005177E1"/>
    <w:rsid w:val="00517D61"/>
    <w:rsid w:val="00520030"/>
    <w:rsid w:val="00520C0A"/>
    <w:rsid w:val="00521563"/>
    <w:rsid w:val="005215FF"/>
    <w:rsid w:val="005218B6"/>
    <w:rsid w:val="00522589"/>
    <w:rsid w:val="005229B4"/>
    <w:rsid w:val="00522E44"/>
    <w:rsid w:val="00522EDF"/>
    <w:rsid w:val="00523FF9"/>
    <w:rsid w:val="00524545"/>
    <w:rsid w:val="00524692"/>
    <w:rsid w:val="00524F7D"/>
    <w:rsid w:val="005255BF"/>
    <w:rsid w:val="005257DE"/>
    <w:rsid w:val="00527200"/>
    <w:rsid w:val="005272C4"/>
    <w:rsid w:val="00530157"/>
    <w:rsid w:val="00530873"/>
    <w:rsid w:val="005312F5"/>
    <w:rsid w:val="00531C73"/>
    <w:rsid w:val="00531EBE"/>
    <w:rsid w:val="005327EA"/>
    <w:rsid w:val="00532AFD"/>
    <w:rsid w:val="00532F8B"/>
    <w:rsid w:val="00533737"/>
    <w:rsid w:val="0053391B"/>
    <w:rsid w:val="00533D3A"/>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65B5"/>
    <w:rsid w:val="005765F5"/>
    <w:rsid w:val="00576D6C"/>
    <w:rsid w:val="00577A2E"/>
    <w:rsid w:val="0058016B"/>
    <w:rsid w:val="00580E48"/>
    <w:rsid w:val="00580F0A"/>
    <w:rsid w:val="00581246"/>
    <w:rsid w:val="00581EDD"/>
    <w:rsid w:val="00582914"/>
    <w:rsid w:val="00582C3A"/>
    <w:rsid w:val="00582E1A"/>
    <w:rsid w:val="00583147"/>
    <w:rsid w:val="005835AF"/>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1A"/>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712D"/>
    <w:rsid w:val="005C7C75"/>
    <w:rsid w:val="005D0379"/>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7E0D"/>
    <w:rsid w:val="005D7F0F"/>
    <w:rsid w:val="005E02B5"/>
    <w:rsid w:val="005E093F"/>
    <w:rsid w:val="005E1D2F"/>
    <w:rsid w:val="005E234A"/>
    <w:rsid w:val="005E23D6"/>
    <w:rsid w:val="005E30C8"/>
    <w:rsid w:val="005E329A"/>
    <w:rsid w:val="005E35CC"/>
    <w:rsid w:val="005E371E"/>
    <w:rsid w:val="005E3A3A"/>
    <w:rsid w:val="005E424C"/>
    <w:rsid w:val="005E53F9"/>
    <w:rsid w:val="005E6496"/>
    <w:rsid w:val="005E775D"/>
    <w:rsid w:val="005E7CC9"/>
    <w:rsid w:val="005F0A43"/>
    <w:rsid w:val="005F17BD"/>
    <w:rsid w:val="005F1D39"/>
    <w:rsid w:val="005F2443"/>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5E54"/>
    <w:rsid w:val="00606970"/>
    <w:rsid w:val="00606A20"/>
    <w:rsid w:val="00607059"/>
    <w:rsid w:val="006072C6"/>
    <w:rsid w:val="00607A2D"/>
    <w:rsid w:val="00607A2E"/>
    <w:rsid w:val="00611BBC"/>
    <w:rsid w:val="00611D50"/>
    <w:rsid w:val="00612B7F"/>
    <w:rsid w:val="006130F7"/>
    <w:rsid w:val="006132FB"/>
    <w:rsid w:val="00613AF8"/>
    <w:rsid w:val="00613D8E"/>
    <w:rsid w:val="006142E0"/>
    <w:rsid w:val="006146E0"/>
    <w:rsid w:val="00614BDE"/>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1BC6"/>
    <w:rsid w:val="006320FF"/>
    <w:rsid w:val="006326C8"/>
    <w:rsid w:val="00632F69"/>
    <w:rsid w:val="00634ACF"/>
    <w:rsid w:val="00635035"/>
    <w:rsid w:val="0063580D"/>
    <w:rsid w:val="00635AA2"/>
    <w:rsid w:val="00635CAE"/>
    <w:rsid w:val="00635ED5"/>
    <w:rsid w:val="006363AA"/>
    <w:rsid w:val="006363B9"/>
    <w:rsid w:val="006367FD"/>
    <w:rsid w:val="00636F7B"/>
    <w:rsid w:val="00637240"/>
    <w:rsid w:val="006379C3"/>
    <w:rsid w:val="00640FD1"/>
    <w:rsid w:val="00643660"/>
    <w:rsid w:val="00643746"/>
    <w:rsid w:val="00644CBF"/>
    <w:rsid w:val="00646A5E"/>
    <w:rsid w:val="00650139"/>
    <w:rsid w:val="00650342"/>
    <w:rsid w:val="00650E81"/>
    <w:rsid w:val="00651017"/>
    <w:rsid w:val="00651B9E"/>
    <w:rsid w:val="0065237C"/>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4C2D"/>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66"/>
    <w:rsid w:val="0067589E"/>
    <w:rsid w:val="00675A60"/>
    <w:rsid w:val="0067697E"/>
    <w:rsid w:val="00677443"/>
    <w:rsid w:val="0067769A"/>
    <w:rsid w:val="0068039C"/>
    <w:rsid w:val="00680676"/>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0EE1"/>
    <w:rsid w:val="006916E0"/>
    <w:rsid w:val="00691B30"/>
    <w:rsid w:val="00692FE7"/>
    <w:rsid w:val="00693986"/>
    <w:rsid w:val="00693E1F"/>
    <w:rsid w:val="00693E6C"/>
    <w:rsid w:val="00693ECB"/>
    <w:rsid w:val="00694797"/>
    <w:rsid w:val="00695887"/>
    <w:rsid w:val="00697733"/>
    <w:rsid w:val="006A0728"/>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AF0"/>
    <w:rsid w:val="006C6E3A"/>
    <w:rsid w:val="006C6FD7"/>
    <w:rsid w:val="006D00DB"/>
    <w:rsid w:val="006D0361"/>
    <w:rsid w:val="006D08BB"/>
    <w:rsid w:val="006D16B0"/>
    <w:rsid w:val="006D1968"/>
    <w:rsid w:val="006D2182"/>
    <w:rsid w:val="006D2444"/>
    <w:rsid w:val="006D254B"/>
    <w:rsid w:val="006D289B"/>
    <w:rsid w:val="006D2A4F"/>
    <w:rsid w:val="006D3BE1"/>
    <w:rsid w:val="006D3C93"/>
    <w:rsid w:val="006D3D18"/>
    <w:rsid w:val="006D47A6"/>
    <w:rsid w:val="006D48FC"/>
    <w:rsid w:val="006D5144"/>
    <w:rsid w:val="006D5EF7"/>
    <w:rsid w:val="006D62BC"/>
    <w:rsid w:val="006D6450"/>
    <w:rsid w:val="006D6939"/>
    <w:rsid w:val="006D74BC"/>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7EB"/>
    <w:rsid w:val="0070782D"/>
    <w:rsid w:val="0071074E"/>
    <w:rsid w:val="007109C2"/>
    <w:rsid w:val="00710FD7"/>
    <w:rsid w:val="00711340"/>
    <w:rsid w:val="00712346"/>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C92"/>
    <w:rsid w:val="00727530"/>
    <w:rsid w:val="00727E46"/>
    <w:rsid w:val="0073152B"/>
    <w:rsid w:val="00731E7C"/>
    <w:rsid w:val="00732055"/>
    <w:rsid w:val="007329EF"/>
    <w:rsid w:val="0073327A"/>
    <w:rsid w:val="007337A5"/>
    <w:rsid w:val="0073494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F48"/>
    <w:rsid w:val="00747F4C"/>
    <w:rsid w:val="00751091"/>
    <w:rsid w:val="007517D5"/>
    <w:rsid w:val="00751B83"/>
    <w:rsid w:val="007521E2"/>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AB2"/>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0D3"/>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99A"/>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1F44"/>
    <w:rsid w:val="007A23FF"/>
    <w:rsid w:val="007A295B"/>
    <w:rsid w:val="007A32B2"/>
    <w:rsid w:val="007A3424"/>
    <w:rsid w:val="007A35EF"/>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B28"/>
    <w:rsid w:val="007B7DC1"/>
    <w:rsid w:val="007B7EDB"/>
    <w:rsid w:val="007C00D3"/>
    <w:rsid w:val="007C0354"/>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7DDF"/>
    <w:rsid w:val="007F0858"/>
    <w:rsid w:val="007F1091"/>
    <w:rsid w:val="007F11C8"/>
    <w:rsid w:val="007F13B7"/>
    <w:rsid w:val="007F1CFB"/>
    <w:rsid w:val="007F220B"/>
    <w:rsid w:val="007F27DD"/>
    <w:rsid w:val="007F2954"/>
    <w:rsid w:val="007F33C4"/>
    <w:rsid w:val="007F39E2"/>
    <w:rsid w:val="007F3B02"/>
    <w:rsid w:val="007F4552"/>
    <w:rsid w:val="007F5725"/>
    <w:rsid w:val="007F600D"/>
    <w:rsid w:val="007F6880"/>
    <w:rsid w:val="007F76B4"/>
    <w:rsid w:val="007F79AF"/>
    <w:rsid w:val="008001B4"/>
    <w:rsid w:val="00800769"/>
    <w:rsid w:val="00800A17"/>
    <w:rsid w:val="00800ED2"/>
    <w:rsid w:val="008011EB"/>
    <w:rsid w:val="00801DC9"/>
    <w:rsid w:val="008026B4"/>
    <w:rsid w:val="008028E1"/>
    <w:rsid w:val="00802A9E"/>
    <w:rsid w:val="00802E74"/>
    <w:rsid w:val="008039AF"/>
    <w:rsid w:val="0080492E"/>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73C"/>
    <w:rsid w:val="00817B71"/>
    <w:rsid w:val="00820244"/>
    <w:rsid w:val="00821AFD"/>
    <w:rsid w:val="008221B3"/>
    <w:rsid w:val="0082248E"/>
    <w:rsid w:val="00822541"/>
    <w:rsid w:val="008230D2"/>
    <w:rsid w:val="0082357F"/>
    <w:rsid w:val="0082457E"/>
    <w:rsid w:val="00824C83"/>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09F"/>
    <w:rsid w:val="00832154"/>
    <w:rsid w:val="00832791"/>
    <w:rsid w:val="0083280B"/>
    <w:rsid w:val="00832F5C"/>
    <w:rsid w:val="008333B7"/>
    <w:rsid w:val="00833E91"/>
    <w:rsid w:val="008344F3"/>
    <w:rsid w:val="00834EFC"/>
    <w:rsid w:val="0083597D"/>
    <w:rsid w:val="008359E0"/>
    <w:rsid w:val="00835CBA"/>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47F7C"/>
    <w:rsid w:val="008506B6"/>
    <w:rsid w:val="0085086A"/>
    <w:rsid w:val="00850A2E"/>
    <w:rsid w:val="00850AE0"/>
    <w:rsid w:val="008524D2"/>
    <w:rsid w:val="00852E19"/>
    <w:rsid w:val="00852F59"/>
    <w:rsid w:val="008534B0"/>
    <w:rsid w:val="00853D2D"/>
    <w:rsid w:val="00853D34"/>
    <w:rsid w:val="008547C3"/>
    <w:rsid w:val="00855513"/>
    <w:rsid w:val="008558B2"/>
    <w:rsid w:val="00856833"/>
    <w:rsid w:val="00856840"/>
    <w:rsid w:val="00856865"/>
    <w:rsid w:val="00857BFE"/>
    <w:rsid w:val="0086087C"/>
    <w:rsid w:val="00860D8E"/>
    <w:rsid w:val="008620A1"/>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A5E"/>
    <w:rsid w:val="00872D3F"/>
    <w:rsid w:val="00872FAA"/>
    <w:rsid w:val="00873263"/>
    <w:rsid w:val="008733E4"/>
    <w:rsid w:val="00873614"/>
    <w:rsid w:val="00873AB6"/>
    <w:rsid w:val="00873F15"/>
    <w:rsid w:val="00874096"/>
    <w:rsid w:val="00874458"/>
    <w:rsid w:val="008756A4"/>
    <w:rsid w:val="00875F73"/>
    <w:rsid w:val="0087670A"/>
    <w:rsid w:val="008778A6"/>
    <w:rsid w:val="00880F30"/>
    <w:rsid w:val="0088289F"/>
    <w:rsid w:val="008833E8"/>
    <w:rsid w:val="00883582"/>
    <w:rsid w:val="00883746"/>
    <w:rsid w:val="00883D53"/>
    <w:rsid w:val="00883F8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5FE7"/>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6357"/>
    <w:rsid w:val="008B7B08"/>
    <w:rsid w:val="008B7E76"/>
    <w:rsid w:val="008C01D7"/>
    <w:rsid w:val="008C13F0"/>
    <w:rsid w:val="008C1F26"/>
    <w:rsid w:val="008C2106"/>
    <w:rsid w:val="008C22C6"/>
    <w:rsid w:val="008C2A3A"/>
    <w:rsid w:val="008C4C7E"/>
    <w:rsid w:val="008C53AC"/>
    <w:rsid w:val="008C5C46"/>
    <w:rsid w:val="008C6184"/>
    <w:rsid w:val="008C69B1"/>
    <w:rsid w:val="008C727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5F3"/>
    <w:rsid w:val="008D4D79"/>
    <w:rsid w:val="008D5642"/>
    <w:rsid w:val="008D60BC"/>
    <w:rsid w:val="008D6BE3"/>
    <w:rsid w:val="008D6D7B"/>
    <w:rsid w:val="008D75B4"/>
    <w:rsid w:val="008D7EB7"/>
    <w:rsid w:val="008E0C1C"/>
    <w:rsid w:val="008E0EB8"/>
    <w:rsid w:val="008E100A"/>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DF4"/>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296"/>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0D14"/>
    <w:rsid w:val="009615BE"/>
    <w:rsid w:val="009627EF"/>
    <w:rsid w:val="00962D06"/>
    <w:rsid w:val="00963524"/>
    <w:rsid w:val="00963BCC"/>
    <w:rsid w:val="00964022"/>
    <w:rsid w:val="009657F1"/>
    <w:rsid w:val="0096625D"/>
    <w:rsid w:val="00967027"/>
    <w:rsid w:val="0097069E"/>
    <w:rsid w:val="009709F8"/>
    <w:rsid w:val="00971E2F"/>
    <w:rsid w:val="00972929"/>
    <w:rsid w:val="00972F91"/>
    <w:rsid w:val="00973182"/>
    <w:rsid w:val="009734B4"/>
    <w:rsid w:val="00973827"/>
    <w:rsid w:val="00974009"/>
    <w:rsid w:val="009742D3"/>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97B1C"/>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12BE"/>
    <w:rsid w:val="009B1EF9"/>
    <w:rsid w:val="009B26AC"/>
    <w:rsid w:val="009B3693"/>
    <w:rsid w:val="009B37E2"/>
    <w:rsid w:val="009B4519"/>
    <w:rsid w:val="009B506B"/>
    <w:rsid w:val="009B57EF"/>
    <w:rsid w:val="009B5B85"/>
    <w:rsid w:val="009B7204"/>
    <w:rsid w:val="009B7F6C"/>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0BD"/>
    <w:rsid w:val="009E56A4"/>
    <w:rsid w:val="009E57B1"/>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E84"/>
    <w:rsid w:val="00A1200D"/>
    <w:rsid w:val="00A129A7"/>
    <w:rsid w:val="00A130A6"/>
    <w:rsid w:val="00A137E4"/>
    <w:rsid w:val="00A1397D"/>
    <w:rsid w:val="00A140F8"/>
    <w:rsid w:val="00A14813"/>
    <w:rsid w:val="00A14AF7"/>
    <w:rsid w:val="00A1566A"/>
    <w:rsid w:val="00A15D20"/>
    <w:rsid w:val="00A164BA"/>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59B"/>
    <w:rsid w:val="00A35A09"/>
    <w:rsid w:val="00A35B13"/>
    <w:rsid w:val="00A3608B"/>
    <w:rsid w:val="00A3611D"/>
    <w:rsid w:val="00A36182"/>
    <w:rsid w:val="00A36339"/>
    <w:rsid w:val="00A366E4"/>
    <w:rsid w:val="00A3723F"/>
    <w:rsid w:val="00A40378"/>
    <w:rsid w:val="00A43714"/>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0865"/>
    <w:rsid w:val="00A51A6E"/>
    <w:rsid w:val="00A53F55"/>
    <w:rsid w:val="00A5417B"/>
    <w:rsid w:val="00A54599"/>
    <w:rsid w:val="00A547A7"/>
    <w:rsid w:val="00A54B82"/>
    <w:rsid w:val="00A555DE"/>
    <w:rsid w:val="00A565F1"/>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8A7"/>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487E"/>
    <w:rsid w:val="00A95398"/>
    <w:rsid w:val="00A95BE7"/>
    <w:rsid w:val="00A963C7"/>
    <w:rsid w:val="00A9676C"/>
    <w:rsid w:val="00A9736D"/>
    <w:rsid w:val="00A973F3"/>
    <w:rsid w:val="00A97683"/>
    <w:rsid w:val="00AA1626"/>
    <w:rsid w:val="00AA1704"/>
    <w:rsid w:val="00AA1C25"/>
    <w:rsid w:val="00AA1C4B"/>
    <w:rsid w:val="00AA3BF3"/>
    <w:rsid w:val="00AA3DB7"/>
    <w:rsid w:val="00AA4879"/>
    <w:rsid w:val="00AA4BD0"/>
    <w:rsid w:val="00AA51F5"/>
    <w:rsid w:val="00AA5E3B"/>
    <w:rsid w:val="00AA6029"/>
    <w:rsid w:val="00AA68B4"/>
    <w:rsid w:val="00AA6D13"/>
    <w:rsid w:val="00AA7187"/>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6E9F"/>
    <w:rsid w:val="00AE7097"/>
    <w:rsid w:val="00AE7864"/>
    <w:rsid w:val="00AE7949"/>
    <w:rsid w:val="00AF206F"/>
    <w:rsid w:val="00AF2128"/>
    <w:rsid w:val="00AF25D5"/>
    <w:rsid w:val="00AF32FB"/>
    <w:rsid w:val="00AF334E"/>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07FD5"/>
    <w:rsid w:val="00B1030B"/>
    <w:rsid w:val="00B10558"/>
    <w:rsid w:val="00B116E5"/>
    <w:rsid w:val="00B1298F"/>
    <w:rsid w:val="00B13231"/>
    <w:rsid w:val="00B139A4"/>
    <w:rsid w:val="00B13EAD"/>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3DE4"/>
    <w:rsid w:val="00B340AA"/>
    <w:rsid w:val="00B34180"/>
    <w:rsid w:val="00B34A1E"/>
    <w:rsid w:val="00B34A9F"/>
    <w:rsid w:val="00B34B80"/>
    <w:rsid w:val="00B35CDA"/>
    <w:rsid w:val="00B36085"/>
    <w:rsid w:val="00B36B4C"/>
    <w:rsid w:val="00B37A96"/>
    <w:rsid w:val="00B37BE9"/>
    <w:rsid w:val="00B37D97"/>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61AA3"/>
    <w:rsid w:val="00B61BE2"/>
    <w:rsid w:val="00B62644"/>
    <w:rsid w:val="00B6266F"/>
    <w:rsid w:val="00B62E0B"/>
    <w:rsid w:val="00B63C32"/>
    <w:rsid w:val="00B64434"/>
    <w:rsid w:val="00B65C42"/>
    <w:rsid w:val="00B668FF"/>
    <w:rsid w:val="00B67B2C"/>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DFB"/>
    <w:rsid w:val="00BA139D"/>
    <w:rsid w:val="00BA158A"/>
    <w:rsid w:val="00BA2A9F"/>
    <w:rsid w:val="00BA2FEF"/>
    <w:rsid w:val="00BA300B"/>
    <w:rsid w:val="00BA3C6D"/>
    <w:rsid w:val="00BA3CFF"/>
    <w:rsid w:val="00BA5413"/>
    <w:rsid w:val="00BB1398"/>
    <w:rsid w:val="00BB1548"/>
    <w:rsid w:val="00BB1779"/>
    <w:rsid w:val="00BB1CE7"/>
    <w:rsid w:val="00BB1E0B"/>
    <w:rsid w:val="00BB2D15"/>
    <w:rsid w:val="00BB2FD3"/>
    <w:rsid w:val="00BB2FDF"/>
    <w:rsid w:val="00BB2FFF"/>
    <w:rsid w:val="00BB57D3"/>
    <w:rsid w:val="00BB5D2F"/>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2EB"/>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6B6E"/>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6F47"/>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9B1"/>
    <w:rsid w:val="00BF5188"/>
    <w:rsid w:val="00BF5368"/>
    <w:rsid w:val="00BF5552"/>
    <w:rsid w:val="00BF5AB4"/>
    <w:rsid w:val="00BF6EC7"/>
    <w:rsid w:val="00BF6ECD"/>
    <w:rsid w:val="00BF73F2"/>
    <w:rsid w:val="00C002F1"/>
    <w:rsid w:val="00C00EA7"/>
    <w:rsid w:val="00C01200"/>
    <w:rsid w:val="00C012C6"/>
    <w:rsid w:val="00C01671"/>
    <w:rsid w:val="00C019E8"/>
    <w:rsid w:val="00C02419"/>
    <w:rsid w:val="00C02766"/>
    <w:rsid w:val="00C029D5"/>
    <w:rsid w:val="00C032B4"/>
    <w:rsid w:val="00C0347A"/>
    <w:rsid w:val="00C034CE"/>
    <w:rsid w:val="00C03EE8"/>
    <w:rsid w:val="00C048F0"/>
    <w:rsid w:val="00C0502D"/>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3130"/>
    <w:rsid w:val="00C23269"/>
    <w:rsid w:val="00C24701"/>
    <w:rsid w:val="00C255A5"/>
    <w:rsid w:val="00C2584B"/>
    <w:rsid w:val="00C25942"/>
    <w:rsid w:val="00C25DD9"/>
    <w:rsid w:val="00C2663F"/>
    <w:rsid w:val="00C26DB8"/>
    <w:rsid w:val="00C27BED"/>
    <w:rsid w:val="00C300A4"/>
    <w:rsid w:val="00C31B3D"/>
    <w:rsid w:val="00C32E9E"/>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5CF"/>
    <w:rsid w:val="00C62CD5"/>
    <w:rsid w:val="00C636D2"/>
    <w:rsid w:val="00C636E6"/>
    <w:rsid w:val="00C639D6"/>
    <w:rsid w:val="00C63F8E"/>
    <w:rsid w:val="00C647FB"/>
    <w:rsid w:val="00C6518B"/>
    <w:rsid w:val="00C654E0"/>
    <w:rsid w:val="00C669E3"/>
    <w:rsid w:val="00C678CA"/>
    <w:rsid w:val="00C67D95"/>
    <w:rsid w:val="00C67EAB"/>
    <w:rsid w:val="00C67F01"/>
    <w:rsid w:val="00C70458"/>
    <w:rsid w:val="00C70DFF"/>
    <w:rsid w:val="00C71DEF"/>
    <w:rsid w:val="00C71EF0"/>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B5"/>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360"/>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6E4F"/>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8EA"/>
    <w:rsid w:val="00CC6952"/>
    <w:rsid w:val="00CC737C"/>
    <w:rsid w:val="00CC796B"/>
    <w:rsid w:val="00CD087D"/>
    <w:rsid w:val="00CD0C81"/>
    <w:rsid w:val="00CD0F5D"/>
    <w:rsid w:val="00CD1C0B"/>
    <w:rsid w:val="00CD1F3F"/>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E0109"/>
    <w:rsid w:val="00CE0650"/>
    <w:rsid w:val="00CE1FC5"/>
    <w:rsid w:val="00CE2C44"/>
    <w:rsid w:val="00CE3F7B"/>
    <w:rsid w:val="00CE43A8"/>
    <w:rsid w:val="00CE46E5"/>
    <w:rsid w:val="00CE485A"/>
    <w:rsid w:val="00CE5279"/>
    <w:rsid w:val="00CE5984"/>
    <w:rsid w:val="00CE5A78"/>
    <w:rsid w:val="00CE609E"/>
    <w:rsid w:val="00CE71B8"/>
    <w:rsid w:val="00CE7483"/>
    <w:rsid w:val="00CE78AE"/>
    <w:rsid w:val="00CE7E62"/>
    <w:rsid w:val="00CF08A6"/>
    <w:rsid w:val="00CF0E14"/>
    <w:rsid w:val="00CF195E"/>
    <w:rsid w:val="00CF19DA"/>
    <w:rsid w:val="00CF1C7F"/>
    <w:rsid w:val="00CF1CC0"/>
    <w:rsid w:val="00CF24F8"/>
    <w:rsid w:val="00CF2653"/>
    <w:rsid w:val="00CF3F7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B5E"/>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947"/>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D62"/>
    <w:rsid w:val="00DD3EF5"/>
    <w:rsid w:val="00DD53FA"/>
    <w:rsid w:val="00DD5F42"/>
    <w:rsid w:val="00DD617B"/>
    <w:rsid w:val="00DE0E59"/>
    <w:rsid w:val="00DE0F6C"/>
    <w:rsid w:val="00DE130C"/>
    <w:rsid w:val="00DE219B"/>
    <w:rsid w:val="00DE45ED"/>
    <w:rsid w:val="00DE52E3"/>
    <w:rsid w:val="00DE5D4B"/>
    <w:rsid w:val="00DE634E"/>
    <w:rsid w:val="00DE6BFA"/>
    <w:rsid w:val="00DE7B8D"/>
    <w:rsid w:val="00DE7C00"/>
    <w:rsid w:val="00DE7C45"/>
    <w:rsid w:val="00DE7EC4"/>
    <w:rsid w:val="00DF03E9"/>
    <w:rsid w:val="00DF03ED"/>
    <w:rsid w:val="00DF04EE"/>
    <w:rsid w:val="00DF0BF4"/>
    <w:rsid w:val="00DF179D"/>
    <w:rsid w:val="00DF1E9C"/>
    <w:rsid w:val="00DF203A"/>
    <w:rsid w:val="00DF240A"/>
    <w:rsid w:val="00DF3A7B"/>
    <w:rsid w:val="00DF4572"/>
    <w:rsid w:val="00DF4658"/>
    <w:rsid w:val="00DF4738"/>
    <w:rsid w:val="00DF4772"/>
    <w:rsid w:val="00DF6916"/>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3C38"/>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17D76"/>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435"/>
    <w:rsid w:val="00E53122"/>
    <w:rsid w:val="00E5351B"/>
    <w:rsid w:val="00E539EF"/>
    <w:rsid w:val="00E53AB0"/>
    <w:rsid w:val="00E53EC6"/>
    <w:rsid w:val="00E53FA9"/>
    <w:rsid w:val="00E5414C"/>
    <w:rsid w:val="00E5425F"/>
    <w:rsid w:val="00E547B3"/>
    <w:rsid w:val="00E55280"/>
    <w:rsid w:val="00E561E7"/>
    <w:rsid w:val="00E56CAD"/>
    <w:rsid w:val="00E5733D"/>
    <w:rsid w:val="00E57D6F"/>
    <w:rsid w:val="00E61CC0"/>
    <w:rsid w:val="00E6277B"/>
    <w:rsid w:val="00E64248"/>
    <w:rsid w:val="00E64363"/>
    <w:rsid w:val="00E64424"/>
    <w:rsid w:val="00E646A6"/>
    <w:rsid w:val="00E64C99"/>
    <w:rsid w:val="00E64CD3"/>
    <w:rsid w:val="00E65B38"/>
    <w:rsid w:val="00E66CC6"/>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55D"/>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71D"/>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54B"/>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4438"/>
    <w:rsid w:val="00F0514D"/>
    <w:rsid w:val="00F05994"/>
    <w:rsid w:val="00F05FA1"/>
    <w:rsid w:val="00F06282"/>
    <w:rsid w:val="00F0628D"/>
    <w:rsid w:val="00F0662B"/>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38C"/>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063"/>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68"/>
    <w:rsid w:val="00F71888"/>
    <w:rsid w:val="00F719CD"/>
    <w:rsid w:val="00F71BB8"/>
    <w:rsid w:val="00F71C28"/>
    <w:rsid w:val="00F72584"/>
    <w:rsid w:val="00F7290D"/>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20C4"/>
    <w:rsid w:val="00F82FA5"/>
    <w:rsid w:val="00F830F2"/>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919"/>
    <w:rsid w:val="00F97B43"/>
    <w:rsid w:val="00FA07F8"/>
    <w:rsid w:val="00FA105C"/>
    <w:rsid w:val="00FA1475"/>
    <w:rsid w:val="00FA148A"/>
    <w:rsid w:val="00FA14B5"/>
    <w:rsid w:val="00FA27C4"/>
    <w:rsid w:val="00FA27C8"/>
    <w:rsid w:val="00FA2BE0"/>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777"/>
    <w:rsid w:val="00FB3F67"/>
    <w:rsid w:val="00FB4338"/>
    <w:rsid w:val="00FB4746"/>
    <w:rsid w:val="00FB477E"/>
    <w:rsid w:val="00FB4C9C"/>
    <w:rsid w:val="00FB6165"/>
    <w:rsid w:val="00FB7134"/>
    <w:rsid w:val="00FB778F"/>
    <w:rsid w:val="00FC0150"/>
    <w:rsid w:val="00FC03AB"/>
    <w:rsid w:val="00FC05A3"/>
    <w:rsid w:val="00FC072E"/>
    <w:rsid w:val="00FC268A"/>
    <w:rsid w:val="00FC4463"/>
    <w:rsid w:val="00FC4729"/>
    <w:rsid w:val="00FC4A8C"/>
    <w:rsid w:val="00FC53DB"/>
    <w:rsid w:val="00FC5FC2"/>
    <w:rsid w:val="00FC6177"/>
    <w:rsid w:val="00FC61EB"/>
    <w:rsid w:val="00FC63D1"/>
    <w:rsid w:val="00FC7528"/>
    <w:rsid w:val="00FC7839"/>
    <w:rsid w:val="00FD0294"/>
    <w:rsid w:val="00FD0572"/>
    <w:rsid w:val="00FD1049"/>
    <w:rsid w:val="00FD104D"/>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39DB"/>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058"/>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365DCC21-E359-4776-8415-09832452D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F47"/>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uiPriority w:val="3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qFormat/>
    <w:locked/>
    <w:rsid w:val="00503FF3"/>
    <w:rPr>
      <w:lang w:val="en-GB" w:eastAsia="en-US"/>
    </w:rPr>
  </w:style>
  <w:style w:type="paragraph" w:customStyle="1" w:styleId="EQ">
    <w:name w:val="EQ"/>
    <w:basedOn w:val="a"/>
    <w:next w:val="a"/>
    <w:uiPriority w:val="99"/>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Doc-text2">
    <w:name w:val="Doc-text2"/>
    <w:basedOn w:val="a"/>
    <w:link w:val="Doc-text2Char"/>
    <w:qFormat/>
    <w:rsid w:val="0080492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0492E"/>
    <w:rPr>
      <w:rFonts w:ascii="Arial" w:eastAsia="MS Mincho" w:hAnsi="Arial"/>
      <w:szCs w:val="24"/>
      <w:lang w:val="en-GB" w:eastAsia="en-GB"/>
    </w:rPr>
  </w:style>
  <w:style w:type="paragraph" w:customStyle="1" w:styleId="B4">
    <w:name w:val="B4"/>
    <w:basedOn w:val="a"/>
    <w:link w:val="B4Char"/>
    <w:rsid w:val="000E50E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rsid w:val="000E50E5"/>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0E50E5"/>
    <w:rPr>
      <w:rFonts w:eastAsiaTheme="minorEastAsia"/>
      <w:lang w:val="en-GB"/>
    </w:rPr>
  </w:style>
  <w:style w:type="paragraph" w:customStyle="1" w:styleId="ZA">
    <w:name w:val="ZA"/>
    <w:rsid w:val="00472DB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 w:type="paragraph" w:customStyle="1" w:styleId="berschrift1H1">
    <w:name w:val="Überschrift 1.H1"/>
    <w:basedOn w:val="a"/>
    <w:next w:val="a"/>
    <w:rsid w:val="00D92B5E"/>
    <w:pPr>
      <w:keepNext/>
      <w:keepLines/>
      <w:numPr>
        <w:numId w:val="29"/>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91914">
      <w:bodyDiv w:val="1"/>
      <w:marLeft w:val="0"/>
      <w:marRight w:val="0"/>
      <w:marTop w:val="0"/>
      <w:marBottom w:val="0"/>
      <w:divBdr>
        <w:top w:val="none" w:sz="0" w:space="0" w:color="auto"/>
        <w:left w:val="none" w:sz="0" w:space="0" w:color="auto"/>
        <w:bottom w:val="none" w:sz="0" w:space="0" w:color="auto"/>
        <w:right w:val="none" w:sz="0" w:space="0" w:color="auto"/>
      </w:divBdr>
    </w:div>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76197">
      <w:bodyDiv w:val="1"/>
      <w:marLeft w:val="0"/>
      <w:marRight w:val="0"/>
      <w:marTop w:val="0"/>
      <w:marBottom w:val="0"/>
      <w:divBdr>
        <w:top w:val="none" w:sz="0" w:space="0" w:color="auto"/>
        <w:left w:val="none" w:sz="0" w:space="0" w:color="auto"/>
        <w:bottom w:val="none" w:sz="0" w:space="0" w:color="auto"/>
        <w:right w:val="none" w:sz="0" w:space="0" w:color="auto"/>
      </w:divBdr>
      <w:divsChild>
        <w:div w:id="149291945">
          <w:marLeft w:val="360"/>
          <w:marRight w:val="0"/>
          <w:marTop w:val="200"/>
          <w:marBottom w:val="0"/>
          <w:divBdr>
            <w:top w:val="none" w:sz="0" w:space="0" w:color="auto"/>
            <w:left w:val="none" w:sz="0" w:space="0" w:color="auto"/>
            <w:bottom w:val="none" w:sz="0" w:space="0" w:color="auto"/>
            <w:right w:val="none" w:sz="0" w:space="0" w:color="auto"/>
          </w:divBdr>
        </w:div>
        <w:div w:id="409155142">
          <w:marLeft w:val="547"/>
          <w:marRight w:val="0"/>
          <w:marTop w:val="200"/>
          <w:marBottom w:val="0"/>
          <w:divBdr>
            <w:top w:val="none" w:sz="0" w:space="0" w:color="auto"/>
            <w:left w:val="none" w:sz="0" w:space="0" w:color="auto"/>
            <w:bottom w:val="none" w:sz="0" w:space="0" w:color="auto"/>
            <w:right w:val="none" w:sz="0" w:space="0" w:color="auto"/>
          </w:divBdr>
        </w:div>
        <w:div w:id="654837421">
          <w:marLeft w:val="547"/>
          <w:marRight w:val="0"/>
          <w:marTop w:val="200"/>
          <w:marBottom w:val="0"/>
          <w:divBdr>
            <w:top w:val="none" w:sz="0" w:space="0" w:color="auto"/>
            <w:left w:val="none" w:sz="0" w:space="0" w:color="auto"/>
            <w:bottom w:val="none" w:sz="0" w:space="0" w:color="auto"/>
            <w:right w:val="none" w:sz="0" w:space="0" w:color="auto"/>
          </w:divBdr>
        </w:div>
        <w:div w:id="566578485">
          <w:marLeft w:val="1166"/>
          <w:marRight w:val="0"/>
          <w:marTop w:val="100"/>
          <w:marBottom w:val="0"/>
          <w:divBdr>
            <w:top w:val="none" w:sz="0" w:space="0" w:color="auto"/>
            <w:left w:val="none" w:sz="0" w:space="0" w:color="auto"/>
            <w:bottom w:val="none" w:sz="0" w:space="0" w:color="auto"/>
            <w:right w:val="none" w:sz="0" w:space="0" w:color="auto"/>
          </w:divBdr>
        </w:div>
        <w:div w:id="1369915806">
          <w:marLeft w:val="1166"/>
          <w:marRight w:val="0"/>
          <w:marTop w:val="100"/>
          <w:marBottom w:val="0"/>
          <w:divBdr>
            <w:top w:val="none" w:sz="0" w:space="0" w:color="auto"/>
            <w:left w:val="none" w:sz="0" w:space="0" w:color="auto"/>
            <w:bottom w:val="none" w:sz="0" w:space="0" w:color="auto"/>
            <w:right w:val="none" w:sz="0" w:space="0" w:color="auto"/>
          </w:divBdr>
        </w:div>
        <w:div w:id="1203440093">
          <w:marLeft w:val="1166"/>
          <w:marRight w:val="0"/>
          <w:marTop w:val="100"/>
          <w:marBottom w:val="0"/>
          <w:divBdr>
            <w:top w:val="none" w:sz="0" w:space="0" w:color="auto"/>
            <w:left w:val="none" w:sz="0" w:space="0" w:color="auto"/>
            <w:bottom w:val="none" w:sz="0" w:space="0" w:color="auto"/>
            <w:right w:val="none" w:sz="0" w:space="0" w:color="auto"/>
          </w:divBdr>
        </w:div>
      </w:divsChild>
    </w:div>
    <w:div w:id="1839611540">
      <w:bodyDiv w:val="1"/>
      <w:marLeft w:val="0"/>
      <w:marRight w:val="0"/>
      <w:marTop w:val="0"/>
      <w:marBottom w:val="0"/>
      <w:divBdr>
        <w:top w:val="none" w:sz="0" w:space="0" w:color="auto"/>
        <w:left w:val="none" w:sz="0" w:space="0" w:color="auto"/>
        <w:bottom w:val="none" w:sz="0" w:space="0" w:color="auto"/>
        <w:right w:val="none" w:sz="0" w:space="0" w:color="auto"/>
      </w:divBdr>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 w:id="20605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C4ED01-DD87-4027-BDE3-750E582C7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467</Words>
  <Characters>2525</Characters>
  <Application>Microsoft Office Word</Application>
  <DocSecurity>0</DocSecurity>
  <Lines>43</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Jiaqiong (Research Dept WN)</dc:creator>
  <cp:keywords/>
  <dc:description/>
  <cp:lastModifiedBy>Huawei</cp:lastModifiedBy>
  <cp:revision>5</cp:revision>
  <cp:lastPrinted>2007-06-18T22:08:00Z</cp:lastPrinted>
  <dcterms:created xsi:type="dcterms:W3CDTF">2020-08-06T02:37:00Z</dcterms:created>
  <dcterms:modified xsi:type="dcterms:W3CDTF">2020-08-08T00:56:00Z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(3)gQOsmCcMt1YNcalVVV5CdyPqpjKR97Rmz2bXAVd+4nrUOnS03lp/ad08BPPfSRZHBG9iFwj1
icsRdWeaaNpfXuUwi8tq/Yon8jSZTIPTLyXj+T5Bal+NYTNYC6LBGgJQaahEQKiptHtocKQd
17jKa6vGIjbpbE0LAMYA6zaKMaaGOtcL5pLLej1D5LRkN61o5dfETF/+lLy7V3xxhGlG3Z+B
ikvn5HqJa8Xm0JdIkh</vt:lpwstr>
  </property>
  <property fmtid="{D5CDD505-2E9C-101B-9397-08002B2CF9AE}" pid="13" name="_2015_ms_pID_725343_00">
    <vt:lpwstr>_2015_ms_pID_725343</vt:lpwstr>
  </property>
  <property fmtid="{D5CDD505-2E9C-101B-9397-08002B2CF9AE}" pid="14" name="_2015_ms_pID_7253431">
    <vt:lpwstr>H2FQEpc3WO3VS2xZAMFGacviJrjno9gEf5ubx5K4+4ZrzBQaWVPR2B
jHaPvIFXhCBgpm1mU/ivHlTUd+EyGOVW8DUW51D/UH3lBbVx+BRHZ1xQR4roy3WJLppb434U
YelXEdmWKJAS5cSH5Vc/ibvB5KsloRvjUqmFZGsIa27wipPEqjZriKdBuj8/zGUO4vNOUAV9
wviPW+bF7kQfBKkR6o5c/wtZ4vE+MN/EaA0N</vt:lpwstr>
  </property>
  <property fmtid="{D5CDD505-2E9C-101B-9397-08002B2CF9AE}" pid="15" name="_2015_ms_pID_7253431_00">
    <vt:lpwstr>_2015_ms_pID_7253431</vt:lpwstr>
  </property>
  <property fmtid="{D5CDD505-2E9C-101B-9397-08002B2CF9AE}" pid="16" name="_2015_ms_pID_7253432">
    <vt:lpwstr>xs11iOufL/KKVHfTxvGRgwq/oMy+myNq6nni
lMEXXpViOXwvyYwe2Uw1c7njGAcxCw==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1596846430</vt:lpwstr>
  </property>
</Properties>
</file>