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7F0BB3E7"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1E234A">
        <w:rPr>
          <w:rFonts w:cs="Arial"/>
          <w:bCs/>
          <w:sz w:val="22"/>
          <w:szCs w:val="22"/>
        </w:rPr>
        <w:t>10</w:t>
      </w:r>
      <w:r w:rsidR="008C3DCA" w:rsidRPr="001E234A">
        <w:rPr>
          <w:rFonts w:cs="Arial"/>
          <w:bCs/>
          <w:sz w:val="22"/>
          <w:szCs w:val="22"/>
        </w:rPr>
        <w:t>2</w:t>
      </w:r>
      <w:r w:rsidR="00B12EBA" w:rsidRPr="001E234A">
        <w:rPr>
          <w:rFonts w:eastAsiaTheme="minorEastAsia"/>
          <w:sz w:val="22"/>
          <w:szCs w:val="22"/>
          <w:lang w:eastAsia="zh-CN"/>
        </w:rPr>
        <w:t>-</w:t>
      </w:r>
      <w:r w:rsidR="00D91FB4" w:rsidRPr="001E234A">
        <w:rPr>
          <w:rFonts w:cs="Arial"/>
          <w:bCs/>
          <w:sz w:val="22"/>
          <w:szCs w:val="22"/>
        </w:rPr>
        <w:t>e</w:t>
      </w:r>
      <w:r>
        <w:rPr>
          <w:rFonts w:cs="Arial"/>
          <w:bCs/>
          <w:sz w:val="22"/>
        </w:rPr>
        <w:tab/>
      </w:r>
      <w:bookmarkStart w:id="0" w:name="_GoBack"/>
      <w:bookmarkEnd w:id="0"/>
      <w:r>
        <w:rPr>
          <w:rFonts w:cs="Arial"/>
          <w:bCs/>
          <w:sz w:val="22"/>
        </w:rPr>
        <w:tab/>
      </w:r>
      <w:r w:rsidR="00F15BE1" w:rsidRPr="00F15BE1">
        <w:rPr>
          <w:rFonts w:cs="Arial"/>
          <w:bCs/>
          <w:sz w:val="22"/>
        </w:rPr>
        <w:t>R1-</w:t>
      </w:r>
      <w:r w:rsidR="00232AA0">
        <w:rPr>
          <w:rFonts w:cs="Arial"/>
          <w:bCs/>
          <w:sz w:val="22"/>
        </w:rPr>
        <w:t>2</w:t>
      </w:r>
      <w:r w:rsidR="00CB5F9C">
        <w:rPr>
          <w:rFonts w:cs="Arial"/>
          <w:bCs/>
          <w:sz w:val="22"/>
        </w:rPr>
        <w:t>0</w:t>
      </w:r>
      <w:r w:rsidR="008B37D6">
        <w:rPr>
          <w:rFonts w:eastAsia="宋体"/>
          <w:sz w:val="22"/>
          <w:szCs w:val="22"/>
          <w:lang w:eastAsia="zh-CN"/>
        </w:rPr>
        <w:t>05398</w:t>
      </w:r>
    </w:p>
    <w:p w14:paraId="24151F8B" w14:textId="23B68A12" w:rsidR="00EA5A61" w:rsidRPr="00EB44EB" w:rsidRDefault="00EB44EB" w:rsidP="0028129E">
      <w:pPr>
        <w:pStyle w:val="ab"/>
        <w:tabs>
          <w:tab w:val="clear" w:pos="4536"/>
          <w:tab w:val="left" w:pos="1800"/>
        </w:tabs>
        <w:rPr>
          <w:rFonts w:cs="Arial"/>
          <w:bCs/>
          <w:sz w:val="22"/>
          <w:szCs w:val="22"/>
          <w:lang w:eastAsia="ja-JP"/>
        </w:rPr>
      </w:pPr>
      <w:r w:rsidRPr="00EB44EB">
        <w:rPr>
          <w:rFonts w:cs="Arial"/>
          <w:bCs/>
          <w:sz w:val="22"/>
          <w:szCs w:val="22"/>
          <w:lang w:eastAsia="ja-JP"/>
        </w:rPr>
        <w:t>e-Meeting, August 17</w:t>
      </w:r>
      <w:r w:rsidRPr="00EB44EB">
        <w:rPr>
          <w:rFonts w:cs="Arial"/>
          <w:bCs/>
          <w:sz w:val="22"/>
          <w:szCs w:val="22"/>
          <w:vertAlign w:val="superscript"/>
          <w:lang w:eastAsia="ja-JP"/>
        </w:rPr>
        <w:t>th</w:t>
      </w:r>
      <w:r w:rsidRPr="00EB44EB">
        <w:rPr>
          <w:rFonts w:cs="Arial"/>
          <w:bCs/>
          <w:sz w:val="22"/>
          <w:szCs w:val="22"/>
          <w:lang w:eastAsia="ja-JP"/>
        </w:rPr>
        <w:t xml:space="preserve"> – 28</w:t>
      </w:r>
      <w:r w:rsidRPr="00EB44EB">
        <w:rPr>
          <w:rFonts w:cs="Arial"/>
          <w:bCs/>
          <w:sz w:val="22"/>
          <w:szCs w:val="22"/>
          <w:vertAlign w:val="superscript"/>
          <w:lang w:eastAsia="ja-JP"/>
        </w:rPr>
        <w:t>th</w:t>
      </w:r>
      <w:r w:rsidRPr="00EB44EB">
        <w:rPr>
          <w:rFonts w:cs="Arial"/>
          <w:bCs/>
          <w:sz w:val="22"/>
          <w:szCs w:val="22"/>
          <w:lang w:eastAsia="ja-JP"/>
        </w:rPr>
        <w:t>, 2020</w:t>
      </w:r>
    </w:p>
    <w:p w14:paraId="2CDB93DB" w14:textId="77777777" w:rsidR="00EB44EB" w:rsidRPr="005C4731"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57C869D0"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D91FB4">
        <w:rPr>
          <w:rFonts w:cs="Arial"/>
          <w:sz w:val="22"/>
          <w:szCs w:val="22"/>
        </w:rPr>
        <w:t>Considerations on Evaluation Assumptions for Coverage Enhancement</w:t>
      </w:r>
      <w:r w:rsidR="005D31CE">
        <w:rPr>
          <w:rFonts w:cs="Arial"/>
          <w:sz w:val="22"/>
          <w:szCs w:val="22"/>
        </w:rPr>
        <w:t>s</w:t>
      </w:r>
    </w:p>
    <w:p w14:paraId="3A196801" w14:textId="17A2F42D"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1A20C0">
        <w:rPr>
          <w:rFonts w:eastAsia="宋体" w:cs="Arial"/>
          <w:sz w:val="22"/>
          <w:szCs w:val="22"/>
          <w:lang w:eastAsia="zh-CN"/>
        </w:rPr>
        <w:t>3</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4BD1E35" w14:textId="77777777" w:rsidR="008176F6" w:rsidRDefault="008176F6" w:rsidP="008176F6">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RAN1#101e, a set of evaluation assumptions was agreed with some remaining issues to be further discussed. In this contribution, we provide our </w:t>
      </w:r>
      <w:r>
        <w:rPr>
          <w:rFonts w:ascii="Times New Roman" w:eastAsia="宋体" w:hAnsi="Times New Roman" w:hint="eastAsia"/>
          <w:lang w:val="en-GB" w:eastAsia="zh-CN"/>
        </w:rPr>
        <w:t>considerations</w:t>
      </w:r>
      <w:r>
        <w:rPr>
          <w:rFonts w:ascii="Times New Roman" w:eastAsia="宋体" w:hAnsi="Times New Roman"/>
          <w:lang w:val="en-GB" w:eastAsia="zh-CN"/>
        </w:rPr>
        <w:t xml:space="preserve"> on evaluation assumptions for </w:t>
      </w:r>
      <w:r>
        <w:rPr>
          <w:rFonts w:ascii="Times New Roman" w:eastAsia="宋体" w:hAnsi="Times New Roman" w:hint="eastAsia"/>
          <w:lang w:val="en-GB" w:eastAsia="zh-CN"/>
        </w:rPr>
        <w:t>coverage</w:t>
      </w:r>
      <w:r>
        <w:rPr>
          <w:rFonts w:ascii="Times New Roman" w:eastAsia="宋体" w:hAnsi="Times New Roman"/>
          <w:lang w:val="en-GB" w:eastAsia="zh-CN"/>
        </w:rPr>
        <w:t xml:space="preserve"> </w:t>
      </w:r>
      <w:r>
        <w:rPr>
          <w:rFonts w:ascii="Times New Roman" w:eastAsia="宋体" w:hAnsi="Times New Roman" w:hint="eastAsia"/>
          <w:lang w:val="en-GB" w:eastAsia="zh-CN"/>
        </w:rPr>
        <w:t>enhancements</w:t>
      </w:r>
      <w:r>
        <w:rPr>
          <w:rFonts w:ascii="Times New Roman" w:eastAsia="宋体" w:hAnsi="Times New Roman"/>
          <w:lang w:val="en-GB" w:eastAsia="zh-CN"/>
        </w:rPr>
        <w:t>.</w:t>
      </w:r>
    </w:p>
    <w:p w14:paraId="60924EC1" w14:textId="4E1F6A31" w:rsidR="003D5B2A" w:rsidRDefault="00C50787">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r>
        <w:rPr>
          <w:rFonts w:cs="Times New Roman"/>
          <w:b w:val="0"/>
          <w:bCs w:val="0"/>
          <w:kern w:val="0"/>
          <w:sz w:val="36"/>
          <w:szCs w:val="20"/>
          <w:lang w:val="fr-FR"/>
        </w:rPr>
        <w:t>Target for Coverage Enhancement</w:t>
      </w:r>
    </w:p>
    <w:p w14:paraId="67E42B76" w14:textId="77777777" w:rsidR="003D5B2A" w:rsidRPr="009242F3" w:rsidRDefault="003D5B2A"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3764368B" w14:textId="77777777" w:rsidR="003D5B2A" w:rsidRPr="009242F3" w:rsidRDefault="003D5B2A"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622408E2" w14:textId="34C96615" w:rsidR="00A853E7" w:rsidRPr="00113F1C" w:rsidRDefault="003D5B2A" w:rsidP="00113F1C">
      <w:pPr>
        <w:pStyle w:val="a0"/>
        <w:spacing w:beforeLines="50" w:before="120"/>
        <w:rPr>
          <w:rFonts w:ascii="Times New Roman" w:eastAsia="宋体" w:hAnsi="Times New Roman"/>
          <w:lang w:eastAsia="zh-CN"/>
        </w:rPr>
      </w:pPr>
      <w:bookmarkStart w:id="5" w:name="_Ref32326212"/>
      <w:r w:rsidRPr="00113F1C">
        <w:rPr>
          <w:rFonts w:ascii="Times New Roman" w:eastAsia="宋体" w:hAnsi="Times New Roman"/>
          <w:lang w:eastAsia="zh-CN"/>
        </w:rPr>
        <w:t>In</w:t>
      </w:r>
      <w:bookmarkStart w:id="6" w:name="_Hlk40392195"/>
      <w:r w:rsidR="00F2619A" w:rsidRPr="00113F1C">
        <w:rPr>
          <w:rFonts w:ascii="Times New Roman" w:eastAsia="宋体" w:hAnsi="Times New Roman"/>
          <w:lang w:eastAsia="zh-CN"/>
        </w:rPr>
        <w:t xml:space="preserve"> </w:t>
      </w:r>
      <w:r w:rsidR="00C85C72">
        <w:rPr>
          <w:rFonts w:ascii="Times New Roman" w:eastAsia="宋体" w:hAnsi="Times New Roman"/>
          <w:lang w:eastAsia="zh-CN"/>
        </w:rPr>
        <w:t xml:space="preserve">the </w:t>
      </w:r>
      <w:r w:rsidR="00F2619A" w:rsidRPr="00113F1C">
        <w:rPr>
          <w:rFonts w:ascii="Times New Roman" w:eastAsia="宋体" w:hAnsi="Times New Roman"/>
          <w:lang w:eastAsia="zh-CN"/>
        </w:rPr>
        <w:t xml:space="preserve">last meeting, </w:t>
      </w:r>
      <w:r w:rsidR="008B7D97" w:rsidRPr="00113F1C">
        <w:rPr>
          <w:rFonts w:ascii="Times New Roman" w:eastAsia="宋体" w:hAnsi="Times New Roman"/>
          <w:lang w:eastAsia="zh-CN"/>
        </w:rPr>
        <w:t>it ha</w:t>
      </w:r>
      <w:r w:rsidR="008176F6">
        <w:rPr>
          <w:rFonts w:ascii="Times New Roman" w:eastAsia="宋体" w:hAnsi="Times New Roman"/>
          <w:lang w:eastAsia="zh-CN"/>
        </w:rPr>
        <w:t>d</w:t>
      </w:r>
      <w:r w:rsidR="008B7D97" w:rsidRPr="00113F1C">
        <w:rPr>
          <w:rFonts w:ascii="Times New Roman" w:eastAsia="宋体" w:hAnsi="Times New Roman"/>
          <w:lang w:eastAsia="zh-CN"/>
        </w:rPr>
        <w:t xml:space="preserve"> been discussed that </w:t>
      </w:r>
      <w:r w:rsidR="00F2619A" w:rsidRPr="00113F1C">
        <w:rPr>
          <w:rFonts w:ascii="Times New Roman" w:eastAsia="宋体" w:hAnsi="Times New Roman"/>
          <w:lang w:eastAsia="zh-CN"/>
        </w:rPr>
        <w:t xml:space="preserve">whether a target ISD is needed </w:t>
      </w:r>
      <w:r w:rsidR="003D6B36" w:rsidRPr="00113F1C">
        <w:rPr>
          <w:rFonts w:ascii="Times New Roman" w:eastAsia="宋体" w:hAnsi="Times New Roman"/>
          <w:lang w:eastAsia="zh-CN"/>
        </w:rPr>
        <w:t xml:space="preserve">to identify the target </w:t>
      </w:r>
      <w:r w:rsidR="00ED2209">
        <w:rPr>
          <w:rFonts w:ascii="Times New Roman" w:eastAsia="宋体" w:hAnsi="Times New Roman"/>
          <w:lang w:eastAsia="zh-CN"/>
        </w:rPr>
        <w:t xml:space="preserve">available </w:t>
      </w:r>
      <w:r w:rsidR="008B7D97" w:rsidRPr="00113F1C">
        <w:rPr>
          <w:rFonts w:ascii="Times New Roman" w:eastAsia="宋体" w:hAnsi="Times New Roman"/>
          <w:lang w:eastAsia="zh-CN"/>
        </w:rPr>
        <w:t xml:space="preserve">path loss. </w:t>
      </w:r>
      <w:r w:rsidR="008B7D97" w:rsidRPr="00113F1C">
        <w:rPr>
          <w:rFonts w:ascii="Times New Roman" w:eastAsia="宋体" w:hAnsi="Times New Roman" w:hint="eastAsia"/>
          <w:lang w:eastAsia="zh-CN"/>
        </w:rPr>
        <w:t>A</w:t>
      </w:r>
      <w:r w:rsidR="008B7D97" w:rsidRPr="00113F1C">
        <w:rPr>
          <w:rFonts w:ascii="Times New Roman" w:eastAsia="宋体" w:hAnsi="Times New Roman"/>
          <w:lang w:eastAsia="zh-CN"/>
        </w:rPr>
        <w:t>s shown in our evaluation results</w:t>
      </w:r>
      <w:r w:rsidR="009D4663">
        <w:rPr>
          <w:rFonts w:ascii="Times New Roman" w:eastAsia="宋体" w:hAnsi="Times New Roman"/>
          <w:lang w:eastAsia="zh-CN"/>
        </w:rPr>
        <w:fldChar w:fldCharType="begin"/>
      </w:r>
      <w:r w:rsidR="009D4663">
        <w:rPr>
          <w:rFonts w:ascii="Times New Roman" w:eastAsia="宋体" w:hAnsi="Times New Roman"/>
          <w:lang w:eastAsia="zh-CN"/>
        </w:rPr>
        <w:instrText xml:space="preserve"> REF _Ref47295276 \r \h </w:instrText>
      </w:r>
      <w:r w:rsidR="009D4663">
        <w:rPr>
          <w:rFonts w:ascii="Times New Roman" w:eastAsia="宋体" w:hAnsi="Times New Roman"/>
          <w:lang w:eastAsia="zh-CN"/>
        </w:rPr>
      </w:r>
      <w:r w:rsidR="009D4663">
        <w:rPr>
          <w:rFonts w:ascii="Times New Roman" w:eastAsia="宋体" w:hAnsi="Times New Roman"/>
          <w:lang w:eastAsia="zh-CN"/>
        </w:rPr>
        <w:fldChar w:fldCharType="separate"/>
      </w:r>
      <w:r w:rsidR="009D4663">
        <w:rPr>
          <w:rFonts w:ascii="Times New Roman" w:eastAsia="宋体" w:hAnsi="Times New Roman"/>
          <w:lang w:eastAsia="zh-CN"/>
        </w:rPr>
        <w:t>[1]</w:t>
      </w:r>
      <w:r w:rsidR="009D4663">
        <w:rPr>
          <w:rFonts w:ascii="Times New Roman" w:eastAsia="宋体" w:hAnsi="Times New Roman"/>
          <w:lang w:eastAsia="zh-CN"/>
        </w:rPr>
        <w:fldChar w:fldCharType="end"/>
      </w:r>
      <w:r w:rsidR="009D4663">
        <w:rPr>
          <w:rFonts w:ascii="Times New Roman" w:eastAsia="宋体" w:hAnsi="Times New Roman"/>
          <w:lang w:eastAsia="zh-CN"/>
        </w:rPr>
        <w:fldChar w:fldCharType="begin"/>
      </w:r>
      <w:r w:rsidR="009D4663">
        <w:rPr>
          <w:rFonts w:ascii="Times New Roman" w:eastAsia="宋体" w:hAnsi="Times New Roman"/>
          <w:lang w:eastAsia="zh-CN"/>
        </w:rPr>
        <w:instrText xml:space="preserve"> REF _Ref47295278 \r \h </w:instrText>
      </w:r>
      <w:r w:rsidR="009D4663">
        <w:rPr>
          <w:rFonts w:ascii="Times New Roman" w:eastAsia="宋体" w:hAnsi="Times New Roman"/>
          <w:lang w:eastAsia="zh-CN"/>
        </w:rPr>
      </w:r>
      <w:r w:rsidR="009D4663">
        <w:rPr>
          <w:rFonts w:ascii="Times New Roman" w:eastAsia="宋体" w:hAnsi="Times New Roman"/>
          <w:lang w:eastAsia="zh-CN"/>
        </w:rPr>
        <w:fldChar w:fldCharType="separate"/>
      </w:r>
      <w:r w:rsidR="009D4663">
        <w:rPr>
          <w:rFonts w:ascii="Times New Roman" w:eastAsia="宋体" w:hAnsi="Times New Roman"/>
          <w:lang w:eastAsia="zh-CN"/>
        </w:rPr>
        <w:t>[2]</w:t>
      </w:r>
      <w:r w:rsidR="009D4663">
        <w:rPr>
          <w:rFonts w:ascii="Times New Roman" w:eastAsia="宋体" w:hAnsi="Times New Roman"/>
          <w:lang w:eastAsia="zh-CN"/>
        </w:rPr>
        <w:fldChar w:fldCharType="end"/>
      </w:r>
      <w:r w:rsidR="008B7D97" w:rsidRPr="00113F1C">
        <w:rPr>
          <w:rFonts w:ascii="Times New Roman" w:eastAsia="宋体" w:hAnsi="Times New Roman"/>
          <w:lang w:eastAsia="zh-CN"/>
        </w:rPr>
        <w:t>,</w:t>
      </w:r>
      <w:r w:rsidR="00113F1C">
        <w:rPr>
          <w:rFonts w:ascii="Times New Roman" w:eastAsia="宋体" w:hAnsi="Times New Roman"/>
          <w:lang w:eastAsia="zh-CN"/>
        </w:rPr>
        <w:t xml:space="preserve"> i</w:t>
      </w:r>
      <w:r w:rsidR="008B7D97" w:rsidRPr="00113F1C">
        <w:rPr>
          <w:rFonts w:ascii="Times New Roman" w:eastAsia="宋体" w:hAnsi="Times New Roman"/>
          <w:lang w:eastAsia="zh-CN"/>
        </w:rPr>
        <w:t xml:space="preserve">t is very challenging to recover the coverage performance </w:t>
      </w:r>
      <w:r w:rsidR="00113F1C">
        <w:rPr>
          <w:rFonts w:ascii="Times New Roman" w:eastAsia="宋体" w:hAnsi="Times New Roman"/>
          <w:lang w:eastAsia="zh-CN"/>
        </w:rPr>
        <w:t xml:space="preserve">if </w:t>
      </w:r>
      <w:r w:rsidR="00646F6B">
        <w:rPr>
          <w:rFonts w:ascii="Times New Roman" w:eastAsia="宋体" w:hAnsi="Times New Roman"/>
          <w:lang w:eastAsia="zh-CN"/>
        </w:rPr>
        <w:t>the target</w:t>
      </w:r>
      <w:r w:rsidR="00113F1C">
        <w:rPr>
          <w:rFonts w:ascii="Times New Roman" w:eastAsia="宋体" w:hAnsi="Times New Roman"/>
          <w:lang w:eastAsia="zh-CN"/>
        </w:rPr>
        <w:t xml:space="preserve"> </w:t>
      </w:r>
      <w:r w:rsidR="008B7D97" w:rsidRPr="00113F1C">
        <w:rPr>
          <w:rFonts w:ascii="Times New Roman" w:eastAsia="宋体" w:hAnsi="Times New Roman"/>
          <w:lang w:eastAsia="zh-CN"/>
        </w:rPr>
        <w:t>ISD</w:t>
      </w:r>
      <w:r w:rsidR="00113F1C">
        <w:rPr>
          <w:rFonts w:ascii="Times New Roman" w:eastAsia="宋体" w:hAnsi="Times New Roman"/>
          <w:lang w:eastAsia="zh-CN"/>
        </w:rPr>
        <w:t xml:space="preserve"> is </w:t>
      </w:r>
      <w:r w:rsidR="00285B28">
        <w:rPr>
          <w:rFonts w:ascii="Times New Roman" w:eastAsia="宋体" w:hAnsi="Times New Roman"/>
          <w:lang w:eastAsia="zh-CN"/>
        </w:rPr>
        <w:t>too aggressive, e.g. 500m for urban</w:t>
      </w:r>
      <w:r w:rsidR="008B7D97" w:rsidRPr="00113F1C">
        <w:rPr>
          <w:rFonts w:ascii="Times New Roman" w:eastAsia="宋体" w:hAnsi="Times New Roman"/>
          <w:lang w:eastAsia="zh-CN"/>
        </w:rPr>
        <w:t xml:space="preserve">, which implies that all the UL channels </w:t>
      </w:r>
      <w:r w:rsidR="00285B28">
        <w:rPr>
          <w:rFonts w:ascii="Times New Roman" w:eastAsia="宋体" w:hAnsi="Times New Roman"/>
          <w:lang w:eastAsia="zh-CN"/>
        </w:rPr>
        <w:t xml:space="preserve">and some of the DL channels </w:t>
      </w:r>
      <w:r w:rsidR="008B7D97" w:rsidRPr="00113F1C">
        <w:rPr>
          <w:rFonts w:ascii="Times New Roman" w:eastAsia="宋体" w:hAnsi="Times New Roman"/>
          <w:lang w:eastAsia="zh-CN"/>
        </w:rPr>
        <w:t xml:space="preserve">should be enhanced. </w:t>
      </w:r>
      <w:r w:rsidR="00EE7EF9">
        <w:rPr>
          <w:rFonts w:ascii="Times New Roman" w:eastAsia="宋体" w:hAnsi="Times New Roman"/>
          <w:lang w:eastAsia="zh-CN"/>
        </w:rPr>
        <w:t xml:space="preserve">In parallel with the </w:t>
      </w:r>
      <w:r w:rsidR="0074668D">
        <w:rPr>
          <w:rFonts w:ascii="Times New Roman" w:eastAsia="宋体" w:hAnsi="Times New Roman"/>
          <w:lang w:eastAsia="zh-CN"/>
        </w:rPr>
        <w:t>evaluation of the coverage</w:t>
      </w:r>
      <w:r w:rsidR="008B7D97" w:rsidRPr="00113F1C">
        <w:rPr>
          <w:rFonts w:ascii="Times New Roman" w:eastAsia="宋体" w:hAnsi="Times New Roman"/>
          <w:lang w:eastAsia="zh-CN"/>
        </w:rPr>
        <w:t>, the target</w:t>
      </w:r>
      <w:r w:rsidR="0074668D">
        <w:rPr>
          <w:rFonts w:ascii="Times New Roman" w:eastAsia="宋体" w:hAnsi="Times New Roman"/>
          <w:lang w:eastAsia="zh-CN"/>
        </w:rPr>
        <w:t xml:space="preserve"> for coverage enhancement also</w:t>
      </w:r>
      <w:r w:rsidR="008B7D97" w:rsidRPr="00113F1C">
        <w:rPr>
          <w:rFonts w:ascii="Times New Roman" w:eastAsia="宋体" w:hAnsi="Times New Roman"/>
          <w:lang w:eastAsia="zh-CN"/>
        </w:rPr>
        <w:t xml:space="preserve"> needs to be discussed </w:t>
      </w:r>
      <w:r w:rsidR="00646F6B">
        <w:rPr>
          <w:rFonts w:ascii="Times New Roman" w:eastAsia="宋体" w:hAnsi="Times New Roman"/>
          <w:lang w:eastAsia="zh-CN"/>
        </w:rPr>
        <w:t>before determin</w:t>
      </w:r>
      <w:r w:rsidR="000B7E6F">
        <w:rPr>
          <w:rFonts w:ascii="Times New Roman" w:eastAsia="宋体" w:hAnsi="Times New Roman"/>
          <w:lang w:eastAsia="zh-CN"/>
        </w:rPr>
        <w:t>ing</w:t>
      </w:r>
      <w:r w:rsidR="00646F6B">
        <w:rPr>
          <w:rFonts w:ascii="Times New Roman" w:eastAsia="宋体" w:hAnsi="Times New Roman"/>
          <w:lang w:eastAsia="zh-CN"/>
        </w:rPr>
        <w:t xml:space="preserve"> which physical channels </w:t>
      </w:r>
      <w:r w:rsidR="00343D1D">
        <w:rPr>
          <w:rFonts w:ascii="Times New Roman" w:eastAsia="宋体" w:hAnsi="Times New Roman" w:hint="eastAsia"/>
          <w:lang w:eastAsia="zh-CN"/>
        </w:rPr>
        <w:t>require</w:t>
      </w:r>
      <w:r w:rsidR="00646F6B">
        <w:rPr>
          <w:rFonts w:ascii="Times New Roman" w:eastAsia="宋体" w:hAnsi="Times New Roman"/>
          <w:lang w:eastAsia="zh-CN"/>
        </w:rPr>
        <w:t xml:space="preserve"> </w:t>
      </w:r>
      <w:r w:rsidR="008C564B">
        <w:rPr>
          <w:rFonts w:ascii="Times New Roman" w:eastAsia="宋体" w:hAnsi="Times New Roman"/>
          <w:lang w:eastAsia="zh-CN"/>
        </w:rPr>
        <w:t>enhance</w:t>
      </w:r>
      <w:r w:rsidR="00343D1D">
        <w:rPr>
          <w:rFonts w:ascii="Times New Roman" w:eastAsia="宋体" w:hAnsi="Times New Roman" w:hint="eastAsia"/>
          <w:lang w:eastAsia="zh-CN"/>
        </w:rPr>
        <w:t>ment</w:t>
      </w:r>
      <w:r w:rsidR="008B7D97" w:rsidRPr="00113F1C">
        <w:rPr>
          <w:rFonts w:ascii="Times New Roman" w:eastAsia="宋体" w:hAnsi="Times New Roman"/>
          <w:lang w:eastAsia="zh-CN"/>
        </w:rPr>
        <w:t xml:space="preserve">. </w:t>
      </w:r>
      <w:r w:rsidR="00285B28">
        <w:rPr>
          <w:rFonts w:ascii="Times New Roman" w:eastAsia="宋体" w:hAnsi="Times New Roman"/>
          <w:lang w:eastAsia="zh-CN"/>
        </w:rPr>
        <w:t>Following</w:t>
      </w:r>
      <w:r w:rsidR="008B7D97" w:rsidRPr="00113F1C">
        <w:rPr>
          <w:rFonts w:ascii="Times New Roman" w:eastAsia="宋体" w:hAnsi="Times New Roman"/>
          <w:lang w:eastAsia="zh-CN"/>
        </w:rPr>
        <w:t xml:space="preserve"> candidate coverage recovery targets can be considered</w:t>
      </w:r>
      <w:r w:rsidR="00B84BD8">
        <w:rPr>
          <w:rFonts w:ascii="Times New Roman" w:eastAsia="宋体" w:hAnsi="Times New Roman"/>
          <w:lang w:eastAsia="zh-CN"/>
        </w:rPr>
        <w:t>.</w:t>
      </w:r>
    </w:p>
    <w:p w14:paraId="4798D08F" w14:textId="77777777" w:rsidR="00A853E7" w:rsidRPr="00995437" w:rsidRDefault="00A853E7" w:rsidP="00995437">
      <w:pPr>
        <w:pStyle w:val="a0"/>
        <w:spacing w:beforeLines="50" w:before="120"/>
        <w:rPr>
          <w:rFonts w:ascii="Times New Roman" w:eastAsia="宋体" w:hAnsi="Times New Roman"/>
          <w:lang w:eastAsia="zh-CN"/>
        </w:rPr>
      </w:pPr>
      <w:r w:rsidRPr="00963039">
        <w:rPr>
          <w:rFonts w:ascii="Times New Roman" w:eastAsia="宋体" w:hAnsi="Times New Roman"/>
          <w:b/>
          <w:lang w:eastAsia="zh-CN"/>
        </w:rPr>
        <w:t>Option 1:</w:t>
      </w:r>
      <w:r w:rsidRPr="00995437">
        <w:rPr>
          <w:rFonts w:ascii="Times New Roman" w:eastAsia="宋体" w:hAnsi="Times New Roman"/>
          <w:lang w:eastAsia="zh-CN"/>
        </w:rPr>
        <w:t xml:space="preserve"> To only improve the physical channel which is observed as coverage bottleneck, achieving a balanced coverage performance across different DL/UL channels.</w:t>
      </w:r>
    </w:p>
    <w:p w14:paraId="48187682" w14:textId="2D5E0BE5" w:rsidR="00A853E7" w:rsidRPr="00995437" w:rsidRDefault="00A853E7" w:rsidP="00995437">
      <w:pPr>
        <w:pStyle w:val="a0"/>
        <w:spacing w:beforeLines="50" w:before="120"/>
        <w:rPr>
          <w:rFonts w:ascii="Times New Roman" w:eastAsia="宋体" w:hAnsi="Times New Roman"/>
          <w:lang w:eastAsia="zh-CN"/>
        </w:rPr>
      </w:pPr>
      <w:r w:rsidRPr="00963039">
        <w:rPr>
          <w:rFonts w:ascii="Times New Roman" w:eastAsia="宋体" w:hAnsi="Times New Roman"/>
          <w:b/>
          <w:lang w:eastAsia="zh-CN"/>
        </w:rPr>
        <w:t xml:space="preserve">Option </w:t>
      </w:r>
      <w:r w:rsidR="009672A5" w:rsidRPr="00963039">
        <w:rPr>
          <w:rFonts w:ascii="Times New Roman" w:eastAsia="宋体" w:hAnsi="Times New Roman"/>
          <w:b/>
          <w:lang w:eastAsia="zh-CN"/>
        </w:rPr>
        <w:t>2</w:t>
      </w:r>
      <w:r w:rsidRPr="00963039">
        <w:rPr>
          <w:rFonts w:ascii="Times New Roman" w:eastAsia="宋体" w:hAnsi="Times New Roman"/>
          <w:b/>
          <w:lang w:eastAsia="zh-CN"/>
        </w:rPr>
        <w:t xml:space="preserve">: </w:t>
      </w:r>
      <w:r w:rsidRPr="00995437">
        <w:rPr>
          <w:rFonts w:ascii="Times New Roman" w:eastAsia="宋体" w:hAnsi="Times New Roman"/>
          <w:lang w:eastAsia="zh-CN"/>
        </w:rPr>
        <w:t xml:space="preserve">To match a given </w:t>
      </w:r>
      <w:r w:rsidR="00122E8D">
        <w:rPr>
          <w:rFonts w:ascii="Times New Roman" w:eastAsia="宋体" w:hAnsi="Times New Roman"/>
          <w:lang w:eastAsia="zh-CN"/>
        </w:rPr>
        <w:t xml:space="preserve">available path </w:t>
      </w:r>
      <w:r w:rsidRPr="00995437">
        <w:rPr>
          <w:rFonts w:ascii="Times New Roman" w:eastAsia="宋体" w:hAnsi="Times New Roman"/>
          <w:lang w:eastAsia="zh-CN"/>
        </w:rPr>
        <w:t>loss target for the specific deployment scenario, such as ISD=350m.</w:t>
      </w:r>
    </w:p>
    <w:p w14:paraId="6D87372F" w14:textId="0E7093AB" w:rsidR="00A853E7" w:rsidRPr="00995437" w:rsidRDefault="00A853E7" w:rsidP="00995437">
      <w:pPr>
        <w:pStyle w:val="a0"/>
        <w:spacing w:beforeLines="50" w:before="120"/>
        <w:rPr>
          <w:rFonts w:ascii="Times New Roman" w:eastAsia="宋体" w:hAnsi="Times New Roman"/>
          <w:lang w:eastAsia="zh-CN"/>
        </w:rPr>
      </w:pPr>
      <w:r w:rsidRPr="00963039">
        <w:rPr>
          <w:rFonts w:ascii="Times New Roman" w:eastAsia="宋体" w:hAnsi="Times New Roman"/>
          <w:b/>
          <w:lang w:eastAsia="zh-CN"/>
        </w:rPr>
        <w:t xml:space="preserve">Option </w:t>
      </w:r>
      <w:r w:rsidR="009672A5" w:rsidRPr="00963039">
        <w:rPr>
          <w:rFonts w:ascii="Times New Roman" w:eastAsia="宋体" w:hAnsi="Times New Roman"/>
          <w:b/>
          <w:lang w:eastAsia="zh-CN"/>
        </w:rPr>
        <w:t>3</w:t>
      </w:r>
      <w:r w:rsidRPr="00963039">
        <w:rPr>
          <w:rFonts w:ascii="Times New Roman" w:eastAsia="宋体" w:hAnsi="Times New Roman"/>
          <w:b/>
          <w:lang w:eastAsia="zh-CN"/>
        </w:rPr>
        <w:t xml:space="preserve">: </w:t>
      </w:r>
      <w:r w:rsidRPr="00995437">
        <w:rPr>
          <w:rFonts w:ascii="Times New Roman" w:eastAsia="宋体" w:hAnsi="Times New Roman"/>
          <w:lang w:eastAsia="zh-CN"/>
        </w:rPr>
        <w:t>Best effort, i.e. no clear target.</w:t>
      </w:r>
    </w:p>
    <w:p w14:paraId="068DF56A" w14:textId="1E7F1011" w:rsidR="005869E4" w:rsidRPr="00995437" w:rsidRDefault="007371E4" w:rsidP="00A853E7">
      <w:pPr>
        <w:pStyle w:val="a0"/>
        <w:spacing w:beforeLines="50" w:before="120"/>
        <w:rPr>
          <w:rFonts w:ascii="Times New Roman" w:eastAsia="宋体" w:hAnsi="Times New Roman"/>
          <w:b/>
          <w:lang w:eastAsia="zh-CN"/>
        </w:rPr>
      </w:pPr>
      <w:bookmarkStart w:id="7" w:name="PP1"/>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Pr="00995437">
        <w:rPr>
          <w:rFonts w:ascii="Times New Roman" w:eastAsia="宋体" w:hAnsi="Times New Roman"/>
          <w:b/>
          <w:lang w:eastAsia="zh-CN"/>
        </w:rPr>
        <w:t>1</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sidR="003E14A9" w:rsidRPr="00995437">
        <w:rPr>
          <w:rFonts w:ascii="Times New Roman" w:eastAsia="宋体" w:hAnsi="Times New Roman"/>
          <w:b/>
          <w:lang w:eastAsia="zh-CN"/>
        </w:rPr>
        <w:t xml:space="preserve">The target for coverage enhancement also needs to be discussed before determine which physical channels </w:t>
      </w:r>
      <w:r w:rsidR="00FC20FC">
        <w:rPr>
          <w:rFonts w:ascii="Times New Roman" w:eastAsia="宋体" w:hAnsi="Times New Roman"/>
          <w:b/>
          <w:lang w:eastAsia="zh-CN"/>
        </w:rPr>
        <w:t>require enhancement</w:t>
      </w:r>
      <w:r w:rsidR="003E14A9" w:rsidRPr="00995437">
        <w:rPr>
          <w:rFonts w:ascii="Times New Roman" w:eastAsia="宋体" w:hAnsi="Times New Roman"/>
          <w:b/>
          <w:lang w:eastAsia="zh-CN"/>
        </w:rPr>
        <w:t>.</w:t>
      </w:r>
    </w:p>
    <w:bookmarkEnd w:id="6"/>
    <w:bookmarkEnd w:id="7"/>
    <w:p w14:paraId="456B85FF" w14:textId="110BB360" w:rsidR="007775B2" w:rsidRDefault="005A0236"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Evaluation </w:t>
      </w:r>
      <w:r w:rsidR="00E47011">
        <w:rPr>
          <w:rFonts w:cs="Times New Roman"/>
          <w:b w:val="0"/>
          <w:bCs w:val="0"/>
          <w:kern w:val="0"/>
          <w:sz w:val="36"/>
          <w:szCs w:val="20"/>
          <w:lang w:val="fr-FR"/>
        </w:rPr>
        <w:t>assumptions for physical channels</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B19B3AD" w14:textId="6609A702" w:rsidR="00A71FD3" w:rsidRDefault="00085529" w:rsidP="00EB4770">
      <w:pPr>
        <w:pStyle w:val="a0"/>
        <w:spacing w:beforeLines="50" w:before="120"/>
        <w:rPr>
          <w:rFonts w:ascii="Times New Roman" w:eastAsia="宋体" w:hAnsi="Times New Roman"/>
          <w:lang w:eastAsia="zh-CN"/>
        </w:rPr>
      </w:pPr>
      <w:r>
        <w:rPr>
          <w:rFonts w:ascii="Times New Roman" w:eastAsia="宋体" w:hAnsi="Times New Roman"/>
          <w:lang w:eastAsia="zh-CN"/>
        </w:rPr>
        <w:t>For PDSCH evaluation,</w:t>
      </w:r>
      <w:r w:rsidR="001525E8">
        <w:rPr>
          <w:rFonts w:ascii="Times New Roman" w:eastAsia="宋体" w:hAnsi="Times New Roman"/>
          <w:lang w:eastAsia="zh-CN"/>
        </w:rPr>
        <w:t xml:space="preserve"> better coverage can be expected if </w:t>
      </w:r>
      <w:r w:rsidR="002F6672">
        <w:rPr>
          <w:rFonts w:ascii="Times New Roman" w:eastAsia="宋体" w:hAnsi="Times New Roman"/>
          <w:lang w:eastAsia="zh-CN"/>
        </w:rPr>
        <w:t>scheduled</w:t>
      </w:r>
      <w:r w:rsidR="001525E8">
        <w:rPr>
          <w:rFonts w:ascii="Times New Roman" w:eastAsia="宋体" w:hAnsi="Times New Roman"/>
          <w:lang w:eastAsia="zh-CN"/>
        </w:rPr>
        <w:t xml:space="preserve"> with</w:t>
      </w:r>
      <w:r>
        <w:rPr>
          <w:rFonts w:ascii="Times New Roman" w:eastAsia="宋体" w:hAnsi="Times New Roman"/>
          <w:lang w:eastAsia="zh-CN"/>
        </w:rPr>
        <w:t xml:space="preserve"> </w:t>
      </w:r>
      <w:r w:rsidR="001525E8">
        <w:rPr>
          <w:rFonts w:ascii="Times New Roman" w:eastAsia="宋体" w:hAnsi="Times New Roman"/>
          <w:lang w:eastAsia="zh-CN"/>
        </w:rPr>
        <w:t>lower MCS (e.g. MCS0) and more allocated RBs. However, the DL resources maybe shared by multiple UEs based on network scheduling, it is not realistic to always schedule low</w:t>
      </w:r>
      <w:r w:rsidR="0030656D">
        <w:rPr>
          <w:rFonts w:ascii="Times New Roman" w:eastAsia="宋体" w:hAnsi="Times New Roman" w:hint="eastAsia"/>
          <w:lang w:eastAsia="zh-CN"/>
        </w:rPr>
        <w:t>est</w:t>
      </w:r>
      <w:r w:rsidR="001525E8">
        <w:rPr>
          <w:rFonts w:ascii="Times New Roman" w:eastAsia="宋体" w:hAnsi="Times New Roman"/>
          <w:lang w:eastAsia="zh-CN"/>
        </w:rPr>
        <w:t xml:space="preserve"> MCS for cell edge UEs, which may </w:t>
      </w:r>
      <w:r w:rsidR="005373D8">
        <w:rPr>
          <w:rFonts w:ascii="Times New Roman" w:eastAsia="宋体" w:hAnsi="Times New Roman"/>
          <w:lang w:eastAsia="zh-CN"/>
        </w:rPr>
        <w:t>reduce the overall throughput. Alternatively, a relatively low MCS but not the lowest MCS, e.g. around 1</w:t>
      </w:r>
      <w:r w:rsidR="005373D8">
        <w:rPr>
          <w:rFonts w:ascii="Times New Roman" w:eastAsia="宋体" w:hAnsi="Times New Roman" w:hint="eastAsia"/>
          <w:lang w:eastAsia="zh-CN"/>
        </w:rPr>
        <w:t>/</w:t>
      </w:r>
      <w:r w:rsidR="005373D8">
        <w:rPr>
          <w:rFonts w:ascii="Times New Roman" w:eastAsia="宋体" w:hAnsi="Times New Roman"/>
          <w:lang w:eastAsia="zh-CN"/>
        </w:rPr>
        <w:t xml:space="preserve">3 code rate, can be assumed for PDSCH evaluation. </w:t>
      </w:r>
    </w:p>
    <w:p w14:paraId="4A2AC3A2" w14:textId="5E851844" w:rsidR="00823632" w:rsidRPr="00823632" w:rsidRDefault="00823632" w:rsidP="00EB4770">
      <w:pPr>
        <w:pStyle w:val="a0"/>
        <w:spacing w:beforeLines="50" w:before="120"/>
        <w:rPr>
          <w:rFonts w:ascii="Times New Roman" w:eastAsia="宋体" w:hAnsi="Times New Roman"/>
          <w:b/>
          <w:lang w:eastAsia="zh-CN"/>
        </w:rPr>
      </w:pPr>
      <w:bookmarkStart w:id="8" w:name="PP2"/>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Pr>
          <w:rFonts w:ascii="Times New Roman" w:eastAsia="宋体" w:hAnsi="Times New Roman"/>
          <w:b/>
          <w:noProof/>
          <w:lang w:eastAsia="zh-CN"/>
        </w:rPr>
        <w:t>2</w:t>
      </w:r>
      <w:r w:rsidRPr="00995437">
        <w:rPr>
          <w:rFonts w:ascii="Times New Roman" w:eastAsia="宋体" w:hAnsi="Times New Roman"/>
          <w:b/>
          <w:lang w:eastAsia="zh-CN"/>
        </w:rPr>
        <w:fldChar w:fldCharType="end"/>
      </w:r>
      <w:r w:rsidRPr="00995437">
        <w:rPr>
          <w:rFonts w:ascii="Times New Roman" w:eastAsia="宋体" w:hAnsi="Times New Roman"/>
          <w:b/>
          <w:lang w:eastAsia="zh-CN"/>
        </w:rPr>
        <w:t>:</w:t>
      </w:r>
      <w:r w:rsidRPr="008C587D">
        <w:rPr>
          <w:rFonts w:ascii="Times New Roman" w:eastAsia="宋体" w:hAnsi="Times New Roman"/>
          <w:b/>
          <w:lang w:eastAsia="zh-CN"/>
        </w:rPr>
        <w:t xml:space="preserve"> A relatively low MCS</w:t>
      </w:r>
      <w:r w:rsidR="007D2DFC">
        <w:rPr>
          <w:rFonts w:ascii="Times New Roman" w:eastAsia="宋体" w:hAnsi="Times New Roman"/>
          <w:b/>
          <w:lang w:eastAsia="zh-CN"/>
        </w:rPr>
        <w:t>,</w:t>
      </w:r>
      <w:r w:rsidRPr="008C587D">
        <w:rPr>
          <w:rFonts w:ascii="Times New Roman" w:eastAsia="宋体" w:hAnsi="Times New Roman"/>
          <w:b/>
          <w:lang w:eastAsia="zh-CN"/>
        </w:rPr>
        <w:t xml:space="preserve"> but not the lowest MCS, e.g. around 1</w:t>
      </w:r>
      <w:r w:rsidRPr="008C587D">
        <w:rPr>
          <w:rFonts w:ascii="Times New Roman" w:eastAsia="宋体" w:hAnsi="Times New Roman" w:hint="eastAsia"/>
          <w:b/>
          <w:lang w:eastAsia="zh-CN"/>
        </w:rPr>
        <w:t>/</w:t>
      </w:r>
      <w:r w:rsidRPr="008C587D">
        <w:rPr>
          <w:rFonts w:ascii="Times New Roman" w:eastAsia="宋体" w:hAnsi="Times New Roman"/>
          <w:b/>
          <w:lang w:eastAsia="zh-CN"/>
        </w:rPr>
        <w:t>3 code rate, can be assumed for PDSCH evaluation.</w:t>
      </w:r>
    </w:p>
    <w:bookmarkEnd w:id="8"/>
    <w:p w14:paraId="42DBA287" w14:textId="08A7A324" w:rsidR="005373D8" w:rsidRDefault="005373D8"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PUSCH, lower MCS and </w:t>
      </w:r>
      <w:r w:rsidR="002F6672">
        <w:rPr>
          <w:rFonts w:ascii="Times New Roman" w:eastAsia="宋体" w:hAnsi="Times New Roman"/>
          <w:lang w:eastAsia="zh-CN"/>
        </w:rPr>
        <w:t xml:space="preserve">more </w:t>
      </w:r>
      <w:r w:rsidR="008977D1">
        <w:rPr>
          <w:rFonts w:ascii="Times New Roman" w:eastAsia="宋体" w:hAnsi="Times New Roman"/>
          <w:lang w:eastAsia="zh-CN"/>
        </w:rPr>
        <w:t xml:space="preserve">allocated RBs will not </w:t>
      </w:r>
      <w:r w:rsidR="0030656D">
        <w:rPr>
          <w:rFonts w:ascii="Times New Roman" w:eastAsia="宋体" w:hAnsi="Times New Roman"/>
          <w:lang w:eastAsia="zh-CN"/>
        </w:rPr>
        <w:t xml:space="preserve">necessarily </w:t>
      </w:r>
      <w:r w:rsidR="008977D1">
        <w:rPr>
          <w:rFonts w:ascii="Times New Roman" w:eastAsia="宋体" w:hAnsi="Times New Roman"/>
          <w:lang w:eastAsia="zh-CN"/>
        </w:rPr>
        <w:t xml:space="preserve">bring about better </w:t>
      </w:r>
      <w:r w:rsidR="0030656D">
        <w:rPr>
          <w:rFonts w:ascii="Times New Roman" w:eastAsia="宋体" w:hAnsi="Times New Roman" w:hint="eastAsia"/>
          <w:lang w:eastAsia="zh-CN"/>
        </w:rPr>
        <w:t>coverage</w:t>
      </w:r>
      <w:r w:rsidR="0030656D">
        <w:rPr>
          <w:rFonts w:ascii="Times New Roman" w:eastAsia="宋体" w:hAnsi="Times New Roman"/>
          <w:lang w:eastAsia="zh-CN"/>
        </w:rPr>
        <w:t xml:space="preserve"> </w:t>
      </w:r>
      <w:r w:rsidR="008977D1">
        <w:rPr>
          <w:rFonts w:ascii="Times New Roman" w:eastAsia="宋体" w:hAnsi="Times New Roman"/>
          <w:lang w:eastAsia="zh-CN"/>
        </w:rPr>
        <w:t xml:space="preserve">since the UL transmission is power limited, more RBs means lower PSDs for each data RE. An optimal MCS and RB number combination maybe identified through evaluation. Nevertheless, </w:t>
      </w:r>
      <w:r w:rsidR="003269CF">
        <w:rPr>
          <w:rFonts w:ascii="Times New Roman" w:eastAsia="宋体" w:hAnsi="Times New Roman"/>
          <w:lang w:eastAsia="zh-CN"/>
        </w:rPr>
        <w:t>best</w:t>
      </w:r>
      <w:r w:rsidR="008977D1">
        <w:rPr>
          <w:rFonts w:ascii="Times New Roman" w:eastAsia="宋体" w:hAnsi="Times New Roman"/>
          <w:lang w:eastAsia="zh-CN"/>
        </w:rPr>
        <w:t xml:space="preserve"> MCS and </w:t>
      </w:r>
      <w:r w:rsidR="008977D1">
        <w:rPr>
          <w:rFonts w:ascii="Times New Roman" w:eastAsia="宋体" w:hAnsi="Times New Roman" w:hint="eastAsia"/>
          <w:lang w:eastAsia="zh-CN"/>
        </w:rPr>
        <w:t>RB</w:t>
      </w:r>
      <w:r w:rsidR="008977D1">
        <w:rPr>
          <w:rFonts w:ascii="Times New Roman" w:eastAsia="宋体" w:hAnsi="Times New Roman"/>
          <w:lang w:eastAsia="zh-CN"/>
        </w:rPr>
        <w:t xml:space="preserve"> </w:t>
      </w:r>
      <w:r w:rsidR="008977D1">
        <w:rPr>
          <w:rFonts w:ascii="Times New Roman" w:eastAsia="宋体" w:hAnsi="Times New Roman" w:hint="eastAsia"/>
          <w:lang w:eastAsia="zh-CN"/>
        </w:rPr>
        <w:t>number</w:t>
      </w:r>
      <w:r w:rsidR="008977D1">
        <w:rPr>
          <w:rFonts w:ascii="Times New Roman" w:eastAsia="宋体" w:hAnsi="Times New Roman"/>
          <w:lang w:eastAsia="zh-CN"/>
        </w:rPr>
        <w:t xml:space="preserve"> combination is not practical for </w:t>
      </w:r>
      <w:proofErr w:type="spellStart"/>
      <w:r w:rsidR="008977D1">
        <w:rPr>
          <w:rFonts w:ascii="Times New Roman" w:eastAsia="宋体" w:hAnsi="Times New Roman"/>
          <w:lang w:eastAsia="zh-CN"/>
        </w:rPr>
        <w:t>gNB</w:t>
      </w:r>
      <w:proofErr w:type="spellEnd"/>
      <w:r w:rsidR="008977D1">
        <w:rPr>
          <w:rFonts w:ascii="Times New Roman" w:eastAsia="宋体" w:hAnsi="Times New Roman"/>
          <w:lang w:eastAsia="zh-CN"/>
        </w:rPr>
        <w:t xml:space="preserve"> scheduling</w:t>
      </w:r>
      <w:r w:rsidR="003269CF">
        <w:rPr>
          <w:rFonts w:ascii="Times New Roman" w:eastAsia="宋体" w:hAnsi="Times New Roman"/>
          <w:lang w:eastAsia="zh-CN"/>
        </w:rPr>
        <w:t xml:space="preserve">. The best combination will be changed with different channel status, e.g. power delay profile and doppler spread, </w:t>
      </w:r>
      <w:proofErr w:type="spellStart"/>
      <w:r w:rsidR="003269CF">
        <w:rPr>
          <w:rFonts w:ascii="Times New Roman" w:eastAsia="宋体" w:hAnsi="Times New Roman"/>
          <w:lang w:eastAsia="zh-CN"/>
        </w:rPr>
        <w:t>gNB</w:t>
      </w:r>
      <w:proofErr w:type="spellEnd"/>
      <w:r w:rsidR="003269CF">
        <w:rPr>
          <w:rFonts w:ascii="Times New Roman" w:eastAsia="宋体" w:hAnsi="Times New Roman"/>
          <w:lang w:eastAsia="zh-CN"/>
        </w:rPr>
        <w:t xml:space="preserve"> may not get such detailed channel information in real </w:t>
      </w:r>
      <w:r w:rsidR="00B63EE8">
        <w:rPr>
          <w:rFonts w:ascii="Times New Roman" w:eastAsia="宋体" w:hAnsi="Times New Roman"/>
          <w:lang w:eastAsia="zh-CN"/>
        </w:rPr>
        <w:t>deployment. Besides, network scheduling</w:t>
      </w:r>
      <w:r w:rsidR="0030656D">
        <w:rPr>
          <w:rFonts w:ascii="Times New Roman" w:eastAsia="宋体" w:hAnsi="Times New Roman"/>
          <w:lang w:eastAsia="zh-CN"/>
        </w:rPr>
        <w:t xml:space="preserve"> is</w:t>
      </w:r>
      <w:r w:rsidR="00B63EE8">
        <w:rPr>
          <w:rFonts w:ascii="Times New Roman" w:eastAsia="宋体" w:hAnsi="Times New Roman"/>
          <w:lang w:eastAsia="zh-CN"/>
        </w:rPr>
        <w:t xml:space="preserve"> impacted by multiple factors, such as network load, user priorities, traffic delay requirements. Coverage maybe one of the factors, but it is not necessarily the most important one.</w:t>
      </w:r>
      <w:r w:rsidR="0037552E">
        <w:rPr>
          <w:rFonts w:ascii="Times New Roman" w:eastAsia="宋体" w:hAnsi="Times New Roman"/>
          <w:lang w:eastAsia="zh-CN"/>
        </w:rPr>
        <w:t xml:space="preserve"> Therefore, a fixed MCS or a fixed number of allocated RBs for PUSCH can be assumed for PUSCH for simplicity.</w:t>
      </w:r>
    </w:p>
    <w:p w14:paraId="5D36A91F" w14:textId="1CB78826" w:rsidR="00CA3BE6" w:rsidRPr="00995437" w:rsidRDefault="00CA3BE6" w:rsidP="00CA3BE6">
      <w:pPr>
        <w:pStyle w:val="a0"/>
        <w:spacing w:beforeLines="50" w:before="120"/>
        <w:rPr>
          <w:rFonts w:ascii="Times New Roman" w:eastAsia="宋体" w:hAnsi="Times New Roman"/>
          <w:b/>
          <w:lang w:eastAsia="zh-CN"/>
        </w:rPr>
      </w:pPr>
      <w:bookmarkStart w:id="9" w:name="PP3"/>
      <w:r w:rsidRPr="00995437">
        <w:rPr>
          <w:rFonts w:ascii="Times New Roman" w:eastAsia="宋体" w:hAnsi="Times New Roman"/>
          <w:b/>
          <w:lang w:eastAsia="zh-CN"/>
        </w:rPr>
        <w:lastRenderedPageBreak/>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00823632">
        <w:rPr>
          <w:rFonts w:ascii="Times New Roman" w:eastAsia="宋体" w:hAnsi="Times New Roman"/>
          <w:b/>
          <w:noProof/>
          <w:lang w:eastAsia="zh-CN"/>
        </w:rPr>
        <w:t>3</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Pr>
          <w:rFonts w:ascii="Times New Roman" w:eastAsia="宋体" w:hAnsi="Times New Roman"/>
          <w:b/>
          <w:lang w:eastAsia="zh-CN"/>
        </w:rPr>
        <w:t>A fixed MCS</w:t>
      </w:r>
      <w:r>
        <w:rPr>
          <w:rFonts w:ascii="Times New Roman" w:eastAsia="宋体" w:hAnsi="Times New Roman" w:hint="eastAsia"/>
          <w:b/>
          <w:lang w:eastAsia="zh-CN"/>
        </w:rPr>
        <w:t>/</w:t>
      </w:r>
      <w:r>
        <w:rPr>
          <w:rFonts w:ascii="Times New Roman" w:eastAsia="宋体" w:hAnsi="Times New Roman"/>
          <w:b/>
          <w:lang w:eastAsia="zh-CN"/>
        </w:rPr>
        <w:t>RB allocation is preferred for PUSCH evaluation.</w:t>
      </w:r>
    </w:p>
    <w:bookmarkEnd w:id="9"/>
    <w:p w14:paraId="4ADC0637" w14:textId="222A624A" w:rsidR="00C13655" w:rsidRDefault="00C13655"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PUCCH repetition has been supported in Rel-15. Although PUCCH repetition may provide </w:t>
      </w:r>
      <w:r w:rsidR="00C35BF1">
        <w:rPr>
          <w:rFonts w:ascii="Times New Roman" w:eastAsia="宋体" w:hAnsi="Times New Roman"/>
          <w:lang w:eastAsia="zh-CN"/>
        </w:rPr>
        <w:t xml:space="preserve">higher </w:t>
      </w:r>
      <w:r>
        <w:rPr>
          <w:rFonts w:ascii="Times New Roman" w:eastAsia="宋体" w:hAnsi="Times New Roman"/>
          <w:lang w:eastAsia="zh-CN"/>
        </w:rPr>
        <w:t>reliability</w:t>
      </w:r>
      <w:r w:rsidR="002939F9">
        <w:rPr>
          <w:rFonts w:ascii="Times New Roman" w:eastAsia="宋体" w:hAnsi="Times New Roman"/>
          <w:lang w:eastAsia="zh-CN"/>
        </w:rPr>
        <w:t xml:space="preserve">, it may not necessarily lead to ‘better coverage’. For PUCCH repetition, </w:t>
      </w:r>
      <w:r w:rsidR="00173F98">
        <w:rPr>
          <w:rFonts w:ascii="Times New Roman" w:eastAsia="宋体" w:hAnsi="Times New Roman"/>
          <w:lang w:eastAsia="zh-CN"/>
        </w:rPr>
        <w:t xml:space="preserve">if </w:t>
      </w:r>
      <w:r w:rsidR="00173F98">
        <w:rPr>
          <w:rFonts w:ascii="Times New Roman" w:eastAsia="宋体" w:hAnsi="Times New Roman" w:hint="eastAsia"/>
          <w:lang w:eastAsia="zh-CN"/>
        </w:rPr>
        <w:t>PUCCH</w:t>
      </w:r>
      <w:r w:rsidR="00173F98">
        <w:rPr>
          <w:rFonts w:ascii="Times New Roman" w:eastAsia="宋体" w:hAnsi="Times New Roman"/>
          <w:lang w:eastAsia="zh-CN"/>
        </w:rPr>
        <w:t xml:space="preserve"> transmission is dropped due to collision with DL symbols or canceled by SFI, the PUCCH transmission is postponed. Furthermore, based on current mechanism, UE is not expected to receive a PDSCH with the same HARQ process be</w:t>
      </w:r>
      <w:r w:rsidR="00CB313D">
        <w:rPr>
          <w:rFonts w:ascii="Times New Roman" w:eastAsia="宋体" w:hAnsi="Times New Roman"/>
          <w:lang w:eastAsia="zh-CN"/>
        </w:rPr>
        <w:t>fore</w:t>
      </w:r>
      <w:r w:rsidR="00173F98">
        <w:rPr>
          <w:rFonts w:ascii="Times New Roman" w:eastAsia="宋体" w:hAnsi="Times New Roman"/>
          <w:lang w:eastAsia="zh-CN"/>
        </w:rPr>
        <w:t xml:space="preserve"> the transmission of HARQ-Ack</w:t>
      </w:r>
      <w:r w:rsidR="00C35BF1">
        <w:rPr>
          <w:rFonts w:ascii="Times New Roman" w:eastAsia="宋体" w:hAnsi="Times New Roman"/>
          <w:lang w:eastAsia="zh-CN"/>
        </w:rPr>
        <w:t xml:space="preserve"> of </w:t>
      </w:r>
      <w:r w:rsidR="00C35BF1">
        <w:rPr>
          <w:rFonts w:ascii="Times New Roman" w:eastAsia="宋体" w:hAnsi="Times New Roman" w:hint="eastAsia"/>
          <w:lang w:eastAsia="zh-CN"/>
        </w:rPr>
        <w:t>previous</w:t>
      </w:r>
      <w:r w:rsidR="00C35BF1">
        <w:rPr>
          <w:rFonts w:ascii="Times New Roman" w:eastAsia="宋体" w:hAnsi="Times New Roman"/>
          <w:lang w:eastAsia="zh-CN"/>
        </w:rPr>
        <w:t xml:space="preserve"> </w:t>
      </w:r>
      <w:r w:rsidR="00C35BF1">
        <w:rPr>
          <w:rFonts w:ascii="Times New Roman" w:eastAsia="宋体" w:hAnsi="Times New Roman" w:hint="eastAsia"/>
          <w:lang w:eastAsia="zh-CN"/>
        </w:rPr>
        <w:t>transmission</w:t>
      </w:r>
      <w:r w:rsidR="00173F98">
        <w:rPr>
          <w:rFonts w:ascii="Times New Roman" w:eastAsia="宋体" w:hAnsi="Times New Roman"/>
          <w:lang w:eastAsia="zh-CN"/>
        </w:rPr>
        <w:t xml:space="preserve"> is finished. In other words, if PUCCH repetition is postponed, the PDSCH reception is also postponed</w:t>
      </w:r>
      <w:r w:rsidR="00BB307F">
        <w:rPr>
          <w:rFonts w:ascii="Times New Roman" w:eastAsia="宋体" w:hAnsi="Times New Roman"/>
          <w:lang w:eastAsia="zh-CN"/>
        </w:rPr>
        <w:t xml:space="preserve"> if retransmission is needed</w:t>
      </w:r>
      <w:r w:rsidR="00173F98">
        <w:rPr>
          <w:rFonts w:ascii="Times New Roman" w:eastAsia="宋体" w:hAnsi="Times New Roman"/>
          <w:lang w:eastAsia="zh-CN"/>
        </w:rPr>
        <w:t xml:space="preserve">. In this case, PDSCH </w:t>
      </w:r>
      <w:r w:rsidR="00125D17">
        <w:rPr>
          <w:rFonts w:ascii="Times New Roman" w:eastAsia="宋体" w:hAnsi="Times New Roman"/>
          <w:lang w:eastAsia="zh-CN"/>
        </w:rPr>
        <w:t xml:space="preserve">performance </w:t>
      </w:r>
      <w:r w:rsidR="00173F98">
        <w:rPr>
          <w:rFonts w:ascii="Times New Roman" w:eastAsia="宋体" w:hAnsi="Times New Roman"/>
          <w:lang w:eastAsia="zh-CN"/>
        </w:rPr>
        <w:t xml:space="preserve">is degraded. Besides, PUSCH is one of the bottlenecks in the physical channels, and PUSCH repetition is considered as a baseline for coverage enhancements. Due to limited UL resources in TDD spectrum, PUSCH and PUCCH would be transmitted in the overlapping resources, if repetition for both channels are enabled. Thus, PUSCH is either dropped or multiplexed with PUCCH according to RRC configuration, which means the coverage of PUSCH </w:t>
      </w:r>
      <w:r w:rsidR="00484E76">
        <w:rPr>
          <w:rFonts w:ascii="Times New Roman" w:eastAsia="宋体" w:hAnsi="Times New Roman"/>
          <w:lang w:eastAsia="zh-CN"/>
        </w:rPr>
        <w:t>would be</w:t>
      </w:r>
      <w:r w:rsidR="00173F98">
        <w:rPr>
          <w:rFonts w:ascii="Times New Roman" w:eastAsia="宋体" w:hAnsi="Times New Roman"/>
          <w:lang w:eastAsia="zh-CN"/>
        </w:rPr>
        <w:t xml:space="preserve"> degraded due to</w:t>
      </w:r>
      <w:r w:rsidR="00484E76">
        <w:rPr>
          <w:rFonts w:ascii="Times New Roman" w:eastAsia="宋体" w:hAnsi="Times New Roman"/>
          <w:lang w:eastAsia="zh-CN"/>
        </w:rPr>
        <w:t xml:space="preserve"> PUCCH repetition.</w:t>
      </w:r>
      <w:r w:rsidR="008E013E">
        <w:rPr>
          <w:rFonts w:ascii="Times New Roman" w:eastAsia="宋体" w:hAnsi="Times New Roman"/>
          <w:lang w:eastAsia="zh-CN"/>
        </w:rPr>
        <w:t xml:space="preserve"> Therefore, the number of repetitions for PUCCH evaluation should be limited in coverage evaluation.</w:t>
      </w:r>
    </w:p>
    <w:p w14:paraId="05ECD524" w14:textId="4F096BED" w:rsidR="00173F98" w:rsidRDefault="00234FA7" w:rsidP="00EB4770">
      <w:pPr>
        <w:pStyle w:val="a0"/>
        <w:spacing w:beforeLines="50" w:before="120"/>
        <w:rPr>
          <w:rFonts w:ascii="Times New Roman" w:eastAsia="宋体" w:hAnsi="Times New Roman"/>
          <w:b/>
          <w:lang w:eastAsia="zh-CN"/>
        </w:rPr>
      </w:pPr>
      <w:bookmarkStart w:id="10"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1</w:t>
      </w:r>
      <w:r w:rsidRPr="00CB613B">
        <w:rPr>
          <w:rFonts w:ascii="Times New Roman" w:hAnsi="Times New Roman"/>
          <w:b/>
        </w:rPr>
        <w:fldChar w:fldCharType="end"/>
      </w:r>
      <w:r w:rsidR="004309D7" w:rsidRPr="0017576A">
        <w:rPr>
          <w:rFonts w:ascii="Times New Roman" w:eastAsia="宋体" w:hAnsi="Times New Roman"/>
          <w:b/>
          <w:lang w:eastAsia="zh-CN"/>
        </w:rPr>
        <w:t>: Coverage of PDSCH and PUSCH may be degraded if PUCCH repetition is introduced.</w:t>
      </w:r>
      <w:r w:rsidR="00CB37B2" w:rsidRPr="0017576A">
        <w:rPr>
          <w:rFonts w:ascii="Times New Roman" w:eastAsia="宋体" w:hAnsi="Times New Roman"/>
          <w:b/>
          <w:lang w:eastAsia="zh-CN"/>
        </w:rPr>
        <w:t xml:space="preserve"> </w:t>
      </w:r>
      <w:r w:rsidR="002C22DD">
        <w:rPr>
          <w:rFonts w:ascii="Times New Roman" w:eastAsia="宋体" w:hAnsi="Times New Roman"/>
          <w:b/>
          <w:lang w:eastAsia="zh-CN"/>
        </w:rPr>
        <w:t>Hence</w:t>
      </w:r>
      <w:r w:rsidR="00CB37B2" w:rsidRPr="0017576A">
        <w:rPr>
          <w:rFonts w:ascii="Times New Roman" w:eastAsia="宋体" w:hAnsi="Times New Roman"/>
          <w:b/>
          <w:lang w:eastAsia="zh-CN"/>
        </w:rPr>
        <w:t xml:space="preserve"> PUCCH without repetition is preferred in evaluation.</w:t>
      </w:r>
    </w:p>
    <w:bookmarkEnd w:id="10"/>
    <w:p w14:paraId="05D732BB" w14:textId="0CB3B5E1" w:rsidR="002C0274" w:rsidRDefault="006D140E" w:rsidP="00EB4770">
      <w:pPr>
        <w:pStyle w:val="a0"/>
        <w:spacing w:beforeLines="50" w:before="120"/>
        <w:rPr>
          <w:rFonts w:ascii="Times New Roman" w:eastAsia="宋体" w:hAnsi="Times New Roman"/>
          <w:lang w:eastAsia="zh-CN"/>
        </w:rPr>
      </w:pPr>
      <w:r w:rsidRPr="009733E2">
        <w:rPr>
          <w:rFonts w:ascii="Times New Roman" w:eastAsia="宋体" w:hAnsi="Times New Roman"/>
          <w:lang w:eastAsia="zh-CN"/>
        </w:rPr>
        <w:t>PRACH format 0 and PRACH format B4 has been</w:t>
      </w:r>
      <w:r w:rsidR="009733E2">
        <w:rPr>
          <w:rFonts w:ascii="Times New Roman" w:eastAsia="宋体" w:hAnsi="Times New Roman"/>
          <w:lang w:eastAsia="zh-CN"/>
        </w:rPr>
        <w:t xml:space="preserve"> agreed as the candidate formats for evaluations in FR1. The duration of PRACH format 0 is nearly 1ms, which may be not deployed for some UL</w:t>
      </w:r>
      <w:r w:rsidR="009733E2">
        <w:rPr>
          <w:rFonts w:ascii="Times New Roman" w:eastAsia="宋体" w:hAnsi="Times New Roman" w:hint="eastAsia"/>
          <w:lang w:eastAsia="zh-CN"/>
        </w:rPr>
        <w:t>/</w:t>
      </w:r>
      <w:r w:rsidR="009733E2">
        <w:rPr>
          <w:rFonts w:ascii="Times New Roman" w:eastAsia="宋体" w:hAnsi="Times New Roman"/>
          <w:lang w:eastAsia="zh-CN"/>
        </w:rPr>
        <w:t>DL configurations. For example, in the frame struct</w:t>
      </w:r>
      <w:r w:rsidR="009733E2" w:rsidRPr="009733E2">
        <w:rPr>
          <w:rFonts w:ascii="Times New Roman" w:eastAsia="宋体" w:hAnsi="Times New Roman"/>
          <w:lang w:eastAsia="zh-CN"/>
        </w:rPr>
        <w:t>ure DDDSU (S: 10D:2G:2U) with</w:t>
      </w:r>
      <w:r w:rsidR="009733E2">
        <w:rPr>
          <w:rFonts w:ascii="Times New Roman" w:eastAsia="宋体" w:hAnsi="Times New Roman"/>
          <w:lang w:eastAsia="zh-CN"/>
        </w:rPr>
        <w:t xml:space="preserve"> 30kHz</w:t>
      </w:r>
      <w:r w:rsidR="00120E71">
        <w:rPr>
          <w:rFonts w:ascii="Times New Roman" w:eastAsia="宋体" w:hAnsi="Times New Roman"/>
          <w:lang w:eastAsia="zh-CN"/>
        </w:rPr>
        <w:t xml:space="preserve"> SCS</w:t>
      </w:r>
      <w:r w:rsidR="009733E2">
        <w:rPr>
          <w:rFonts w:ascii="Times New Roman" w:eastAsia="宋体" w:hAnsi="Times New Roman"/>
          <w:lang w:eastAsia="zh-CN"/>
        </w:rPr>
        <w:t>, the PRACH format 0</w:t>
      </w:r>
      <w:r w:rsidR="00E87A6B">
        <w:rPr>
          <w:rFonts w:ascii="Times New Roman" w:eastAsia="宋体" w:hAnsi="Times New Roman" w:hint="eastAsia"/>
          <w:lang w:eastAsia="zh-CN"/>
        </w:rPr>
        <w:t>/</w:t>
      </w:r>
      <w:r w:rsidR="00E87A6B">
        <w:rPr>
          <w:rFonts w:ascii="Times New Roman" w:eastAsia="宋体" w:hAnsi="Times New Roman"/>
          <w:lang w:eastAsia="zh-CN"/>
        </w:rPr>
        <w:t>1/2/3</w:t>
      </w:r>
      <w:r w:rsidR="009733E2">
        <w:rPr>
          <w:rFonts w:ascii="Times New Roman" w:eastAsia="宋体" w:hAnsi="Times New Roman"/>
          <w:lang w:eastAsia="zh-CN"/>
        </w:rPr>
        <w:t xml:space="preserve"> </w:t>
      </w:r>
      <w:proofErr w:type="spellStart"/>
      <w:r w:rsidR="009733E2">
        <w:rPr>
          <w:rFonts w:ascii="Times New Roman" w:eastAsia="宋体" w:hAnsi="Times New Roman"/>
          <w:lang w:eastAsia="zh-CN"/>
        </w:rPr>
        <w:t>can not</w:t>
      </w:r>
      <w:proofErr w:type="spellEnd"/>
      <w:r w:rsidR="009733E2">
        <w:rPr>
          <w:rFonts w:ascii="Times New Roman" w:eastAsia="宋体" w:hAnsi="Times New Roman"/>
          <w:lang w:eastAsia="zh-CN"/>
        </w:rPr>
        <w:t xml:space="preserve"> be </w:t>
      </w:r>
      <w:r w:rsidR="008F7B34">
        <w:rPr>
          <w:rFonts w:ascii="Times New Roman" w:eastAsia="宋体" w:hAnsi="Times New Roman"/>
          <w:lang w:eastAsia="zh-CN"/>
        </w:rPr>
        <w:t>supported</w:t>
      </w:r>
      <w:r w:rsidR="009733E2">
        <w:rPr>
          <w:rFonts w:ascii="Times New Roman" w:eastAsia="宋体" w:hAnsi="Times New Roman"/>
          <w:lang w:eastAsia="zh-CN"/>
        </w:rPr>
        <w:t xml:space="preserve">, while PRACH </w:t>
      </w:r>
      <w:r w:rsidR="00680433">
        <w:rPr>
          <w:rFonts w:ascii="Times New Roman" w:eastAsia="宋体" w:hAnsi="Times New Roman"/>
          <w:lang w:eastAsia="zh-CN"/>
        </w:rPr>
        <w:t xml:space="preserve">format </w:t>
      </w:r>
      <w:r w:rsidR="009733E2">
        <w:rPr>
          <w:rFonts w:ascii="Times New Roman" w:eastAsia="宋体" w:hAnsi="Times New Roman"/>
          <w:lang w:eastAsia="zh-CN"/>
        </w:rPr>
        <w:t xml:space="preserve">B4 with 30kHz SCS is feasible for this frame structure. Hence, the </w:t>
      </w:r>
      <w:r w:rsidR="00000CC7">
        <w:rPr>
          <w:rFonts w:ascii="Times New Roman" w:eastAsia="宋体" w:hAnsi="Times New Roman"/>
          <w:lang w:eastAsia="zh-CN"/>
        </w:rPr>
        <w:t>PRACH format for coverage evaluation should also take the frame structure into consideration.</w:t>
      </w:r>
    </w:p>
    <w:p w14:paraId="37B4B136" w14:textId="28C80C17" w:rsidR="00000CC7" w:rsidRPr="00BE0ACB" w:rsidRDefault="00234FA7" w:rsidP="00000CC7">
      <w:pPr>
        <w:pStyle w:val="a0"/>
        <w:spacing w:beforeLines="50" w:before="120"/>
        <w:rPr>
          <w:rFonts w:ascii="Times New Roman" w:hAnsi="Times New Roman"/>
          <w:b/>
        </w:rPr>
      </w:pPr>
      <w:bookmarkStart w:id="11"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2</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r w:rsidR="00E87A6B">
        <w:rPr>
          <w:rFonts w:ascii="Times New Roman" w:hAnsi="Times New Roman"/>
          <w:b/>
        </w:rPr>
        <w:t>PRACH with long duration</w:t>
      </w:r>
      <w:r w:rsidR="00BE0ACB">
        <w:rPr>
          <w:rFonts w:ascii="Times New Roman" w:hAnsi="Times New Roman"/>
          <w:b/>
        </w:rPr>
        <w:t>, e.g. format 0/1/2/3, cannot be deployed in some frame structure</w:t>
      </w:r>
      <w:r w:rsidR="00BE0ACB">
        <w:rPr>
          <w:rFonts w:ascii="Times New Roman" w:eastAsiaTheme="minorEastAsia" w:hAnsi="Times New Roman" w:hint="eastAsia"/>
          <w:b/>
          <w:lang w:eastAsia="zh-CN"/>
        </w:rPr>
        <w:t>.</w:t>
      </w:r>
      <w:r w:rsidR="00BE0ACB">
        <w:rPr>
          <w:rFonts w:ascii="Times New Roman" w:eastAsiaTheme="minorEastAsia" w:hAnsi="Times New Roman"/>
          <w:b/>
          <w:lang w:eastAsia="zh-CN"/>
        </w:rPr>
        <w:t xml:space="preserve"> </w:t>
      </w:r>
      <w:r w:rsidR="00000CC7">
        <w:rPr>
          <w:rFonts w:ascii="Times New Roman" w:eastAsia="宋体" w:hAnsi="Times New Roman"/>
          <w:b/>
          <w:lang w:eastAsia="zh-CN"/>
        </w:rPr>
        <w:t>T</w:t>
      </w:r>
      <w:r w:rsidR="00000CC7" w:rsidRPr="00000CC7">
        <w:rPr>
          <w:rFonts w:ascii="Times New Roman" w:eastAsia="宋体" w:hAnsi="Times New Roman"/>
          <w:b/>
          <w:lang w:eastAsia="zh-CN"/>
        </w:rPr>
        <w:t>he PRACH format for coverage evaluation should also take the frame structure into consideration</w:t>
      </w:r>
      <w:r w:rsidR="00D34D93">
        <w:rPr>
          <w:rFonts w:ascii="Times New Roman" w:eastAsia="宋体" w:hAnsi="Times New Roman"/>
          <w:b/>
          <w:lang w:eastAsia="zh-CN"/>
        </w:rPr>
        <w:t>.</w:t>
      </w:r>
    </w:p>
    <w:p w14:paraId="603EE9D0" w14:textId="0758CD38" w:rsidR="00D34D93" w:rsidRDefault="00D34D93" w:rsidP="00D34D93">
      <w:pPr>
        <w:pStyle w:val="a0"/>
        <w:numPr>
          <w:ilvl w:val="0"/>
          <w:numId w:val="42"/>
        </w:numPr>
        <w:spacing w:beforeLines="50" w:before="120"/>
        <w:rPr>
          <w:rFonts w:ascii="Times New Roman" w:eastAsia="宋体" w:hAnsi="Times New Roman"/>
          <w:b/>
          <w:lang w:eastAsia="zh-CN"/>
        </w:rPr>
      </w:pPr>
      <w:r>
        <w:rPr>
          <w:rFonts w:ascii="Times New Roman" w:eastAsia="宋体" w:hAnsi="Times New Roman"/>
          <w:b/>
          <w:lang w:eastAsia="zh-CN"/>
        </w:rPr>
        <w:t>PRACH format B4 should be used for frame structure DDDSU with 30kHz SCS</w:t>
      </w:r>
      <w:r w:rsidR="00685F5A">
        <w:rPr>
          <w:rFonts w:ascii="Times New Roman" w:eastAsia="宋体" w:hAnsi="Times New Roman" w:hint="eastAsia"/>
          <w:b/>
          <w:lang w:eastAsia="zh-CN"/>
        </w:rPr>
        <w:t>.</w:t>
      </w:r>
    </w:p>
    <w:bookmarkEnd w:id="11"/>
    <w:p w14:paraId="69B83B2B" w14:textId="726809D1" w:rsidR="005869E4" w:rsidRDefault="00CF2B6B" w:rsidP="005869E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Unicast </w:t>
      </w:r>
      <w:r w:rsidR="00116252">
        <w:rPr>
          <w:rFonts w:cs="Times New Roman"/>
          <w:b w:val="0"/>
          <w:bCs w:val="0"/>
          <w:kern w:val="0"/>
          <w:sz w:val="36"/>
          <w:szCs w:val="20"/>
          <w:lang w:val="fr-FR"/>
        </w:rPr>
        <w:t>BF</w:t>
      </w:r>
      <w:r w:rsidR="005869E4">
        <w:rPr>
          <w:rFonts w:cs="Times New Roman"/>
          <w:b w:val="0"/>
          <w:bCs w:val="0"/>
          <w:kern w:val="0"/>
          <w:sz w:val="36"/>
          <w:szCs w:val="20"/>
          <w:lang w:val="fr-FR"/>
        </w:rPr>
        <w:t xml:space="preserve"> gain</w:t>
      </w:r>
      <w:r w:rsidR="00D8501D">
        <w:rPr>
          <w:rFonts w:cs="Times New Roman"/>
          <w:b w:val="0"/>
          <w:bCs w:val="0"/>
          <w:kern w:val="0"/>
          <w:sz w:val="36"/>
          <w:szCs w:val="20"/>
          <w:lang w:val="fr-FR"/>
        </w:rPr>
        <w:t xml:space="preserve"> and </w:t>
      </w:r>
      <w:r>
        <w:rPr>
          <w:rFonts w:cs="Times New Roman"/>
          <w:b w:val="0"/>
          <w:bCs w:val="0"/>
          <w:kern w:val="0"/>
          <w:sz w:val="36"/>
          <w:szCs w:val="20"/>
          <w:lang w:val="fr-FR"/>
        </w:rPr>
        <w:t xml:space="preserve">broadcast </w:t>
      </w:r>
      <w:r w:rsidR="00116252">
        <w:rPr>
          <w:rFonts w:cs="Times New Roman"/>
          <w:b w:val="0"/>
          <w:bCs w:val="0"/>
          <w:kern w:val="0"/>
          <w:sz w:val="36"/>
          <w:szCs w:val="20"/>
          <w:lang w:val="fr-FR"/>
        </w:rPr>
        <w:t>BF</w:t>
      </w:r>
      <w:r>
        <w:rPr>
          <w:rFonts w:cs="Times New Roman"/>
          <w:b w:val="0"/>
          <w:bCs w:val="0"/>
          <w:kern w:val="0"/>
          <w:sz w:val="36"/>
          <w:szCs w:val="20"/>
          <w:lang w:val="fr-FR"/>
        </w:rPr>
        <w:t xml:space="preserve"> gain</w:t>
      </w:r>
    </w:p>
    <w:p w14:paraId="68ED1129" w14:textId="456AB962" w:rsidR="005869E4" w:rsidRDefault="00784248"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The </w:t>
      </w:r>
      <w:r w:rsidR="007226EE">
        <w:rPr>
          <w:rFonts w:ascii="Times New Roman" w:eastAsia="宋体" w:hAnsi="Times New Roman"/>
          <w:lang w:eastAsia="zh-CN"/>
        </w:rPr>
        <w:t xml:space="preserve">DL </w:t>
      </w:r>
      <w:r>
        <w:rPr>
          <w:rFonts w:ascii="Times New Roman" w:eastAsia="宋体" w:hAnsi="Times New Roman"/>
          <w:lang w:eastAsia="zh-CN"/>
        </w:rPr>
        <w:t xml:space="preserve">coverage is highly dependent on the </w:t>
      </w:r>
      <w:proofErr w:type="spellStart"/>
      <w:r w:rsidR="007226EE">
        <w:rPr>
          <w:rFonts w:ascii="Times New Roman" w:eastAsia="宋体" w:hAnsi="Times New Roman"/>
          <w:lang w:eastAsia="zh-CN"/>
        </w:rPr>
        <w:t>gNB</w:t>
      </w:r>
      <w:proofErr w:type="spellEnd"/>
      <w:r w:rsidR="007226EE">
        <w:rPr>
          <w:rFonts w:ascii="Times New Roman" w:eastAsia="宋体" w:hAnsi="Times New Roman"/>
          <w:lang w:eastAsia="zh-CN"/>
        </w:rPr>
        <w:t xml:space="preserve"> </w:t>
      </w:r>
      <w:r>
        <w:rPr>
          <w:rFonts w:ascii="Times New Roman" w:eastAsia="宋体" w:hAnsi="Times New Roman"/>
          <w:lang w:eastAsia="zh-CN"/>
        </w:rPr>
        <w:t xml:space="preserve">transmission EIRP. While the EIRP is </w:t>
      </w:r>
      <w:r w:rsidR="004D64ED">
        <w:rPr>
          <w:rFonts w:ascii="Times New Roman" w:eastAsia="宋体" w:hAnsi="Times New Roman"/>
          <w:lang w:eastAsia="zh-CN"/>
        </w:rPr>
        <w:t xml:space="preserve">usually </w:t>
      </w:r>
      <w:r>
        <w:rPr>
          <w:rFonts w:ascii="Times New Roman" w:eastAsia="宋体" w:hAnsi="Times New Roman"/>
          <w:lang w:eastAsia="zh-CN"/>
        </w:rPr>
        <w:t>determined based on transmission power and beamforming gain.</w:t>
      </w:r>
    </w:p>
    <w:p w14:paraId="307518D0" w14:textId="69507EF5" w:rsidR="004D64ED" w:rsidRDefault="0030476A" w:rsidP="00EB4770">
      <w:pPr>
        <w:pStyle w:val="a0"/>
        <w:spacing w:beforeLines="50" w:before="120"/>
        <w:rPr>
          <w:rFonts w:ascii="Times New Roman" w:eastAsia="宋体" w:hAnsi="Times New Roman"/>
          <w:lang w:eastAsia="zh-CN"/>
        </w:rPr>
      </w:pPr>
      <w:r>
        <w:rPr>
          <w:rFonts w:ascii="Times New Roman" w:eastAsia="宋体" w:hAnsi="Times New Roman"/>
          <w:lang w:eastAsia="zh-CN"/>
        </w:rPr>
        <w:t>In Rel-15/Rel-16</w:t>
      </w:r>
      <w:r w:rsidR="00962C86">
        <w:rPr>
          <w:rFonts w:ascii="Times New Roman" w:eastAsia="宋体" w:hAnsi="Times New Roman"/>
          <w:lang w:eastAsia="zh-CN"/>
        </w:rPr>
        <w:t xml:space="preserve">, for a UE specific downlink transmission, </w:t>
      </w:r>
      <w:proofErr w:type="spellStart"/>
      <w:r w:rsidR="00D47491">
        <w:rPr>
          <w:rFonts w:ascii="Times New Roman" w:eastAsia="宋体" w:hAnsi="Times New Roman"/>
          <w:lang w:eastAsia="zh-CN"/>
        </w:rPr>
        <w:t>gNB</w:t>
      </w:r>
      <w:proofErr w:type="spellEnd"/>
      <w:r w:rsidR="00D47491">
        <w:rPr>
          <w:rFonts w:ascii="Times New Roman" w:eastAsia="宋体" w:hAnsi="Times New Roman"/>
          <w:lang w:eastAsia="zh-CN"/>
        </w:rPr>
        <w:t xml:space="preserve"> </w:t>
      </w:r>
      <w:r w:rsidR="00962C86">
        <w:rPr>
          <w:rFonts w:ascii="Times New Roman" w:eastAsia="宋体" w:hAnsi="Times New Roman"/>
          <w:lang w:eastAsia="zh-CN"/>
        </w:rPr>
        <w:t xml:space="preserve">may select beam with better quality to serve a UE through beam management procedure or taking </w:t>
      </w:r>
      <w:r w:rsidR="00743796">
        <w:rPr>
          <w:rFonts w:ascii="Times New Roman" w:eastAsia="宋体" w:hAnsi="Times New Roman"/>
          <w:lang w:eastAsia="zh-CN"/>
        </w:rPr>
        <w:t>advantage of channel reciprocity</w:t>
      </w:r>
      <w:r>
        <w:rPr>
          <w:rFonts w:ascii="Times New Roman" w:eastAsia="宋体" w:hAnsi="Times New Roman"/>
          <w:lang w:eastAsia="zh-CN"/>
        </w:rPr>
        <w:t xml:space="preserve">, hence </w:t>
      </w:r>
      <w:r w:rsidR="007F36B7">
        <w:rPr>
          <w:rFonts w:ascii="Times New Roman" w:eastAsia="宋体" w:hAnsi="Times New Roman"/>
          <w:lang w:eastAsia="zh-CN"/>
        </w:rPr>
        <w:t>high BF</w:t>
      </w:r>
      <w:r>
        <w:rPr>
          <w:rFonts w:ascii="Times New Roman" w:eastAsia="宋体" w:hAnsi="Times New Roman"/>
          <w:lang w:eastAsia="zh-CN"/>
        </w:rPr>
        <w:t xml:space="preserve"> gain can be </w:t>
      </w:r>
      <w:r w:rsidR="007F36B7">
        <w:rPr>
          <w:rFonts w:ascii="Times New Roman" w:eastAsia="宋体" w:hAnsi="Times New Roman"/>
          <w:lang w:eastAsia="zh-CN"/>
        </w:rPr>
        <w:t>assumed</w:t>
      </w:r>
      <w:r>
        <w:rPr>
          <w:rFonts w:ascii="Times New Roman" w:eastAsia="宋体" w:hAnsi="Times New Roman"/>
          <w:lang w:eastAsia="zh-CN"/>
        </w:rPr>
        <w:t xml:space="preserve"> </w:t>
      </w:r>
      <w:r w:rsidR="00D47491">
        <w:rPr>
          <w:rFonts w:ascii="Times New Roman" w:eastAsia="宋体" w:hAnsi="Times New Roman"/>
          <w:lang w:eastAsia="zh-CN"/>
        </w:rPr>
        <w:t>for</w:t>
      </w:r>
      <w:r>
        <w:rPr>
          <w:rFonts w:ascii="Times New Roman" w:eastAsia="宋体" w:hAnsi="Times New Roman"/>
          <w:lang w:eastAsia="zh-CN"/>
        </w:rPr>
        <w:t xml:space="preserve"> transmissions or receptions other than DL broadcast channels.</w:t>
      </w:r>
    </w:p>
    <w:p w14:paraId="7B4B0260" w14:textId="65553A13" w:rsidR="00B229EE" w:rsidRDefault="0030476A"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DL broadcast channels, e.g. SSBs and PDCCH in type 0-2 CSSs, </w:t>
      </w:r>
      <w:r w:rsidR="00645EBD">
        <w:rPr>
          <w:rFonts w:ascii="Times New Roman" w:eastAsia="宋体" w:hAnsi="Times New Roman"/>
          <w:lang w:eastAsia="zh-CN"/>
        </w:rPr>
        <w:t xml:space="preserve">typically these channels are served by fixed </w:t>
      </w:r>
      <w:r w:rsidR="00792FBA">
        <w:rPr>
          <w:rFonts w:ascii="Times New Roman" w:eastAsia="宋体" w:hAnsi="Times New Roman"/>
          <w:lang w:eastAsia="zh-CN"/>
        </w:rPr>
        <w:t xml:space="preserve">and </w:t>
      </w:r>
      <w:r w:rsidR="00645EBD">
        <w:rPr>
          <w:rFonts w:ascii="Times New Roman" w:eastAsia="宋体" w:hAnsi="Times New Roman"/>
          <w:lang w:eastAsia="zh-CN"/>
        </w:rPr>
        <w:t xml:space="preserve">wider beams, the beamforming gain would be </w:t>
      </w:r>
      <w:r w:rsidR="00E46EE2">
        <w:rPr>
          <w:rFonts w:ascii="Times New Roman" w:eastAsia="宋体" w:hAnsi="Times New Roman" w:hint="eastAsia"/>
          <w:lang w:eastAsia="zh-CN"/>
        </w:rPr>
        <w:t>lower</w:t>
      </w:r>
      <w:r w:rsidR="00E46EE2">
        <w:rPr>
          <w:rFonts w:ascii="Times New Roman" w:eastAsia="宋体" w:hAnsi="Times New Roman"/>
          <w:lang w:eastAsia="zh-CN"/>
        </w:rPr>
        <w:t xml:space="preserve"> </w:t>
      </w:r>
      <w:r w:rsidR="00645EBD">
        <w:rPr>
          <w:rFonts w:ascii="Times New Roman" w:eastAsia="宋体" w:hAnsi="Times New Roman"/>
          <w:lang w:eastAsia="zh-CN"/>
        </w:rPr>
        <w:t>compared with UE</w:t>
      </w:r>
      <w:r w:rsidR="00BF0412">
        <w:rPr>
          <w:rFonts w:ascii="Times New Roman" w:eastAsia="宋体" w:hAnsi="Times New Roman"/>
          <w:lang w:eastAsia="zh-CN"/>
        </w:rPr>
        <w:t xml:space="preserve"> </w:t>
      </w:r>
      <w:r w:rsidR="00645EBD">
        <w:rPr>
          <w:rFonts w:ascii="Times New Roman" w:eastAsia="宋体" w:hAnsi="Times New Roman"/>
          <w:lang w:eastAsia="zh-CN"/>
        </w:rPr>
        <w:t>s</w:t>
      </w:r>
      <w:r w:rsidR="00BF0412">
        <w:rPr>
          <w:rFonts w:ascii="Times New Roman" w:eastAsia="宋体" w:hAnsi="Times New Roman"/>
          <w:lang w:eastAsia="zh-CN"/>
        </w:rPr>
        <w:t>pecific channels</w:t>
      </w:r>
      <w:r w:rsidR="00645EBD">
        <w:rPr>
          <w:rFonts w:ascii="Times New Roman" w:eastAsia="宋体" w:hAnsi="Times New Roman"/>
          <w:lang w:eastAsia="zh-CN"/>
        </w:rPr>
        <w:t xml:space="preserve">. </w:t>
      </w:r>
      <w:r w:rsidR="00792FBA">
        <w:rPr>
          <w:rFonts w:ascii="Times New Roman" w:eastAsia="宋体" w:hAnsi="Times New Roman"/>
          <w:lang w:eastAsia="zh-CN"/>
        </w:rPr>
        <w:t>The difference is</w:t>
      </w:r>
      <w:r w:rsidR="0060515B">
        <w:rPr>
          <w:rFonts w:ascii="Times New Roman" w:eastAsia="宋体" w:hAnsi="Times New Roman"/>
          <w:lang w:eastAsia="zh-CN"/>
        </w:rPr>
        <w:t xml:space="preserve"> not considered in ITU link budget template.</w:t>
      </w:r>
      <w:r w:rsidR="008E296F">
        <w:rPr>
          <w:rFonts w:ascii="Times New Roman" w:eastAsia="宋体" w:hAnsi="Times New Roman"/>
          <w:lang w:eastAsia="zh-CN"/>
        </w:rPr>
        <w:t xml:space="preserve"> </w:t>
      </w:r>
      <w:r w:rsidR="00FA1420">
        <w:rPr>
          <w:rFonts w:ascii="Times New Roman" w:eastAsia="宋体" w:hAnsi="Times New Roman"/>
          <w:lang w:eastAsia="zh-CN"/>
        </w:rPr>
        <w:t xml:space="preserve">To reflect the coverage of the broadcast channels more accurately, </w:t>
      </w:r>
      <w:r w:rsidR="00386ACE">
        <w:rPr>
          <w:rFonts w:ascii="Times New Roman" w:eastAsia="宋体" w:hAnsi="Times New Roman"/>
          <w:lang w:eastAsia="zh-CN"/>
        </w:rPr>
        <w:t xml:space="preserve">the BF gain difference between broadcast channel and unicast channel should be reflected in link budget template. </w:t>
      </w:r>
    </w:p>
    <w:p w14:paraId="55FA01B5" w14:textId="11A1EAB9" w:rsidR="006A0D89" w:rsidRDefault="00386ACE" w:rsidP="00EB4770">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6A0D89">
        <w:rPr>
          <w:rFonts w:ascii="Times New Roman" w:eastAsia="宋体" w:hAnsi="Times New Roman"/>
          <w:lang w:eastAsia="zh-CN"/>
        </w:rPr>
        <w:t xml:space="preserve">e evaluated the </w:t>
      </w:r>
      <w:r w:rsidR="00EF72CB">
        <w:rPr>
          <w:rFonts w:ascii="Times New Roman" w:eastAsia="宋体" w:hAnsi="Times New Roman"/>
          <w:lang w:eastAsia="zh-CN"/>
        </w:rPr>
        <w:t>BF gain difference between unicast BF and broadcast BF through system level simulation, and the difference is reflected by the RSRP difference measured at UE</w:t>
      </w:r>
      <w:r w:rsidR="00B82112">
        <w:rPr>
          <w:rFonts w:ascii="Times New Roman" w:eastAsia="宋体" w:hAnsi="Times New Roman"/>
          <w:lang w:eastAsia="zh-CN"/>
        </w:rPr>
        <w:t>s in a serving cell</w:t>
      </w:r>
      <w:r w:rsidR="00EF72CB">
        <w:rPr>
          <w:rFonts w:ascii="Times New Roman" w:eastAsia="宋体" w:hAnsi="Times New Roman"/>
          <w:lang w:eastAsia="zh-CN"/>
        </w:rPr>
        <w:t>.</w:t>
      </w:r>
      <w:r w:rsidR="00F84CF3">
        <w:rPr>
          <w:rFonts w:ascii="Times New Roman" w:eastAsia="宋体" w:hAnsi="Times New Roman"/>
          <w:lang w:eastAsia="zh-CN"/>
        </w:rPr>
        <w:t xml:space="preserve"> </w:t>
      </w:r>
      <w:r w:rsidR="00DC1DB2">
        <w:rPr>
          <w:rFonts w:ascii="Times New Roman" w:eastAsia="宋体" w:hAnsi="Times New Roman"/>
          <w:lang w:eastAsia="zh-CN"/>
        </w:rPr>
        <w:t xml:space="preserve">The </w:t>
      </w:r>
      <w:r w:rsidR="000C6F18">
        <w:rPr>
          <w:rFonts w:ascii="Times New Roman" w:eastAsia="宋体" w:hAnsi="Times New Roman"/>
          <w:lang w:eastAsia="zh-CN"/>
        </w:rPr>
        <w:t xml:space="preserve">number of </w:t>
      </w:r>
      <w:r w:rsidR="00DC1DB2">
        <w:rPr>
          <w:rFonts w:ascii="Times New Roman" w:eastAsia="宋体" w:hAnsi="Times New Roman"/>
          <w:lang w:eastAsia="zh-CN"/>
        </w:rPr>
        <w:t>broadcast beam</w:t>
      </w:r>
      <w:r w:rsidR="000C6F18">
        <w:rPr>
          <w:rFonts w:ascii="Times New Roman" w:eastAsia="宋体" w:hAnsi="Times New Roman"/>
          <w:lang w:eastAsia="zh-CN"/>
        </w:rPr>
        <w:t xml:space="preserve"> and the beam</w:t>
      </w:r>
      <w:r w:rsidR="00DC1DB2">
        <w:rPr>
          <w:rFonts w:ascii="Times New Roman" w:eastAsia="宋体" w:hAnsi="Times New Roman"/>
          <w:lang w:eastAsia="zh-CN"/>
        </w:rPr>
        <w:t xml:space="preserve"> </w:t>
      </w:r>
      <w:r w:rsidR="008543BC">
        <w:rPr>
          <w:rFonts w:ascii="Times New Roman" w:eastAsia="宋体" w:hAnsi="Times New Roman"/>
          <w:lang w:eastAsia="zh-CN"/>
        </w:rPr>
        <w:t xml:space="preserve">width </w:t>
      </w:r>
      <w:r w:rsidR="00DC1DB2">
        <w:rPr>
          <w:rFonts w:ascii="Times New Roman" w:eastAsia="宋体" w:hAnsi="Times New Roman"/>
          <w:lang w:eastAsia="zh-CN"/>
        </w:rPr>
        <w:t>is</w:t>
      </w:r>
      <w:r w:rsidR="00F7135C">
        <w:rPr>
          <w:rFonts w:ascii="Times New Roman" w:eastAsia="宋体" w:hAnsi="Times New Roman"/>
          <w:lang w:eastAsia="zh-CN"/>
        </w:rPr>
        <w:t xml:space="preserve"> </w:t>
      </w:r>
      <w:r w:rsidR="00AB0EF0">
        <w:rPr>
          <w:rFonts w:ascii="Times New Roman" w:eastAsia="宋体" w:hAnsi="Times New Roman"/>
          <w:lang w:eastAsia="zh-CN"/>
        </w:rPr>
        <w:t xml:space="preserve">selected to </w:t>
      </w:r>
      <w:r w:rsidR="000C6F18">
        <w:rPr>
          <w:rFonts w:ascii="Times New Roman" w:eastAsia="宋体" w:hAnsi="Times New Roman"/>
          <w:lang w:eastAsia="zh-CN"/>
        </w:rPr>
        <w:t>make sure every position in a cell is covered by a broadcast beam within 3dB beam</w:t>
      </w:r>
      <w:r w:rsidR="00C864E5">
        <w:rPr>
          <w:rFonts w:ascii="Times New Roman" w:eastAsia="宋体" w:hAnsi="Times New Roman"/>
          <w:lang w:eastAsia="zh-CN"/>
        </w:rPr>
        <w:t xml:space="preserve"> </w:t>
      </w:r>
      <w:r w:rsidR="000C6F18">
        <w:rPr>
          <w:rFonts w:ascii="Times New Roman" w:eastAsia="宋体" w:hAnsi="Times New Roman"/>
          <w:lang w:eastAsia="zh-CN"/>
        </w:rPr>
        <w:t>width.</w:t>
      </w:r>
      <w:r w:rsidR="00C864E5">
        <w:rPr>
          <w:rFonts w:ascii="Times New Roman" w:eastAsia="宋体" w:hAnsi="Times New Roman"/>
          <w:lang w:eastAsia="zh-CN"/>
        </w:rPr>
        <w:t xml:space="preserve"> </w:t>
      </w:r>
      <w:r w:rsidR="00B229EE">
        <w:rPr>
          <w:rFonts w:ascii="Times New Roman" w:eastAsia="宋体" w:hAnsi="Times New Roman"/>
          <w:lang w:eastAsia="zh-CN"/>
        </w:rPr>
        <w:t>For</w:t>
      </w:r>
      <w:r w:rsidR="006250A2">
        <w:rPr>
          <w:rFonts w:ascii="Times New Roman" w:eastAsia="宋体" w:hAnsi="Times New Roman"/>
          <w:lang w:eastAsia="zh-CN"/>
        </w:rPr>
        <w:t xml:space="preserve"> broadcast beams</w:t>
      </w:r>
      <w:r w:rsidR="00B229EE">
        <w:rPr>
          <w:rFonts w:ascii="Times New Roman" w:eastAsia="宋体" w:hAnsi="Times New Roman"/>
          <w:lang w:eastAsia="zh-CN"/>
        </w:rPr>
        <w:t>, there</w:t>
      </w:r>
      <w:r w:rsidR="00AD3440">
        <w:rPr>
          <w:rFonts w:ascii="Times New Roman" w:eastAsia="宋体" w:hAnsi="Times New Roman"/>
          <w:lang w:eastAsia="zh-CN"/>
        </w:rPr>
        <w:t xml:space="preserve"> are </w:t>
      </w:r>
      <w:r w:rsidR="006250A2">
        <w:rPr>
          <w:rFonts w:ascii="Times New Roman" w:eastAsia="宋体" w:hAnsi="Times New Roman"/>
          <w:lang w:eastAsia="zh-CN"/>
        </w:rPr>
        <w:t>4 horizon</w:t>
      </w:r>
      <w:r w:rsidR="00C34DA7">
        <w:rPr>
          <w:rFonts w:ascii="Times New Roman" w:eastAsia="宋体" w:hAnsi="Times New Roman"/>
          <w:lang w:eastAsia="zh-CN"/>
        </w:rPr>
        <w:t>tal</w:t>
      </w:r>
      <w:r w:rsidR="006250A2">
        <w:rPr>
          <w:rFonts w:ascii="Times New Roman" w:eastAsia="宋体" w:hAnsi="Times New Roman"/>
          <w:lang w:eastAsia="zh-CN"/>
        </w:rPr>
        <w:t xml:space="preserve"> </w:t>
      </w:r>
      <w:r w:rsidR="00B229EE">
        <w:rPr>
          <w:rFonts w:ascii="Times New Roman" w:eastAsia="宋体" w:hAnsi="Times New Roman"/>
          <w:lang w:eastAsia="zh-CN"/>
        </w:rPr>
        <w:t>beams</w:t>
      </w:r>
      <w:r w:rsidR="00AD3440">
        <w:rPr>
          <w:rFonts w:ascii="Times New Roman" w:eastAsia="宋体" w:hAnsi="Times New Roman"/>
          <w:lang w:eastAsia="zh-CN"/>
        </w:rPr>
        <w:t xml:space="preserve"> in FR1</w:t>
      </w:r>
      <w:r w:rsidR="00B229EE">
        <w:rPr>
          <w:rFonts w:ascii="Times New Roman" w:eastAsia="宋体" w:hAnsi="Times New Roman"/>
          <w:lang w:eastAsia="zh-CN"/>
        </w:rPr>
        <w:t>,</w:t>
      </w:r>
      <w:r w:rsidR="00AD3440">
        <w:rPr>
          <w:rFonts w:ascii="Times New Roman" w:eastAsia="宋体" w:hAnsi="Times New Roman"/>
          <w:lang w:eastAsia="zh-CN"/>
        </w:rPr>
        <w:t xml:space="preserve"> </w:t>
      </w:r>
      <w:r w:rsidR="00B229EE">
        <w:rPr>
          <w:rFonts w:ascii="Times New Roman" w:eastAsia="宋体" w:hAnsi="Times New Roman"/>
          <w:lang w:eastAsia="zh-CN"/>
        </w:rPr>
        <w:t>a</w:t>
      </w:r>
      <w:r w:rsidR="00AD3440">
        <w:rPr>
          <w:rFonts w:ascii="Times New Roman" w:eastAsia="宋体" w:hAnsi="Times New Roman"/>
          <w:lang w:eastAsia="zh-CN"/>
        </w:rPr>
        <w:t xml:space="preserve">nd </w:t>
      </w:r>
      <w:r w:rsidR="00B229EE">
        <w:rPr>
          <w:rFonts w:ascii="Times New Roman" w:eastAsia="宋体" w:hAnsi="Times New Roman"/>
          <w:lang w:eastAsia="zh-CN"/>
        </w:rPr>
        <w:t>64 beams cover 16 horizon</w:t>
      </w:r>
      <w:r w:rsidR="008139FE">
        <w:rPr>
          <w:rFonts w:ascii="Times New Roman" w:eastAsia="宋体" w:hAnsi="Times New Roman"/>
          <w:lang w:eastAsia="zh-CN"/>
        </w:rPr>
        <w:t>tal</w:t>
      </w:r>
      <w:r w:rsidR="00B229EE">
        <w:rPr>
          <w:rFonts w:ascii="Times New Roman" w:eastAsia="宋体" w:hAnsi="Times New Roman"/>
          <w:lang w:eastAsia="zh-CN"/>
        </w:rPr>
        <w:t xml:space="preserve"> directions and 4 vertical directions in FR2</w:t>
      </w:r>
      <w:r w:rsidR="006250A2">
        <w:rPr>
          <w:rFonts w:ascii="Times New Roman" w:eastAsia="宋体" w:hAnsi="Times New Roman"/>
          <w:lang w:eastAsia="zh-CN"/>
        </w:rPr>
        <w:t xml:space="preserve">. </w:t>
      </w:r>
      <w:r w:rsidR="00B229EE">
        <w:rPr>
          <w:rFonts w:ascii="Times New Roman" w:eastAsia="宋体" w:hAnsi="Times New Roman"/>
          <w:lang w:eastAsia="zh-CN"/>
        </w:rPr>
        <w:t>For unicast beams, 8 DFT based horizon</w:t>
      </w:r>
      <w:r w:rsidR="008139FE">
        <w:rPr>
          <w:rFonts w:ascii="Times New Roman" w:eastAsia="宋体" w:hAnsi="Times New Roman"/>
          <w:lang w:eastAsia="zh-CN"/>
        </w:rPr>
        <w:t>tal</w:t>
      </w:r>
      <w:r w:rsidR="00B229EE">
        <w:rPr>
          <w:rFonts w:ascii="Times New Roman" w:eastAsia="宋体" w:hAnsi="Times New Roman"/>
          <w:lang w:eastAsia="zh-CN"/>
        </w:rPr>
        <w:t xml:space="preserve"> beams are modeled for FR1, and 128</w:t>
      </w:r>
      <w:r w:rsidR="009B18DA">
        <w:rPr>
          <w:rFonts w:ascii="Times New Roman" w:eastAsia="宋体" w:hAnsi="Times New Roman"/>
          <w:lang w:eastAsia="zh-CN"/>
        </w:rPr>
        <w:t xml:space="preserve"> DFT based</w:t>
      </w:r>
      <w:r w:rsidR="00B229EE">
        <w:rPr>
          <w:rFonts w:ascii="Times New Roman" w:eastAsia="宋体" w:hAnsi="Times New Roman"/>
          <w:lang w:eastAsia="zh-CN"/>
        </w:rPr>
        <w:t xml:space="preserve"> beams compos</w:t>
      </w:r>
      <w:r w:rsidR="008139FE">
        <w:rPr>
          <w:rFonts w:ascii="Times New Roman" w:eastAsia="宋体" w:hAnsi="Times New Roman"/>
          <w:lang w:eastAsia="zh-CN"/>
        </w:rPr>
        <w:t>ing</w:t>
      </w:r>
      <w:r w:rsidR="00B229EE">
        <w:rPr>
          <w:rFonts w:ascii="Times New Roman" w:eastAsia="宋体" w:hAnsi="Times New Roman"/>
          <w:lang w:eastAsia="zh-CN"/>
        </w:rPr>
        <w:t xml:space="preserve"> 32 horizon directions and 4 vertical directions are modeled for FR2. </w:t>
      </w:r>
      <w:r w:rsidR="00F84CF3">
        <w:rPr>
          <w:rFonts w:ascii="Times New Roman" w:eastAsia="宋体" w:hAnsi="Times New Roman"/>
          <w:lang w:eastAsia="zh-CN"/>
        </w:rPr>
        <w:t>The detailed evaluation assumptions</w:t>
      </w:r>
      <w:r w:rsidR="00D7060E">
        <w:rPr>
          <w:rFonts w:ascii="Times New Roman" w:eastAsia="宋体" w:hAnsi="Times New Roman"/>
          <w:lang w:eastAsia="zh-CN"/>
        </w:rPr>
        <w:t xml:space="preserve"> for broadcast and unicast beams</w:t>
      </w:r>
      <w:r w:rsidR="00F84CF3">
        <w:rPr>
          <w:rFonts w:ascii="Times New Roman" w:eastAsia="宋体" w:hAnsi="Times New Roman"/>
          <w:lang w:eastAsia="zh-CN"/>
        </w:rPr>
        <w:t xml:space="preserve"> are given in Appendix.</w:t>
      </w:r>
    </w:p>
    <w:p w14:paraId="61135ABA" w14:textId="11247F47" w:rsidR="00FA1420" w:rsidRDefault="00160C25" w:rsidP="00EB4770">
      <w:pPr>
        <w:pStyle w:val="a0"/>
        <w:spacing w:beforeLines="50" w:before="120"/>
        <w:rPr>
          <w:rFonts w:ascii="Times New Roman" w:eastAsia="宋体" w:hAnsi="Times New Roman"/>
          <w:lang w:eastAsia="zh-CN"/>
        </w:rPr>
      </w:pPr>
      <w:r w:rsidRPr="00160C25">
        <w:rPr>
          <w:rFonts w:ascii="Times New Roman" w:eastAsia="宋体" w:hAnsi="Times New Roman" w:hint="eastAsia"/>
          <w:noProof/>
          <w:lang w:eastAsia="zh-CN"/>
        </w:rPr>
        <w:lastRenderedPageBreak/>
        <w:drawing>
          <wp:inline distT="0" distB="0" distL="0" distR="0" wp14:anchorId="1B3565EC" wp14:editId="24EE588B">
            <wp:extent cx="2703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600" cy="2005200"/>
                    </a:xfrm>
                    <a:prstGeom prst="rect">
                      <a:avLst/>
                    </a:prstGeom>
                    <a:noFill/>
                    <a:ln>
                      <a:noFill/>
                    </a:ln>
                  </pic:spPr>
                </pic:pic>
              </a:graphicData>
            </a:graphic>
          </wp:inline>
        </w:drawing>
      </w:r>
      <w:r w:rsidRPr="00160C25">
        <w:rPr>
          <w:rFonts w:ascii="Times New Roman" w:eastAsia="宋体" w:hAnsi="Times New Roman" w:hint="eastAsia"/>
          <w:noProof/>
          <w:lang w:eastAsia="zh-CN"/>
        </w:rPr>
        <w:drawing>
          <wp:inline distT="0" distB="0" distL="0" distR="0" wp14:anchorId="405210DD" wp14:editId="6F9E3F46">
            <wp:extent cx="2721600" cy="200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1600" cy="2008800"/>
                    </a:xfrm>
                    <a:prstGeom prst="rect">
                      <a:avLst/>
                    </a:prstGeom>
                    <a:noFill/>
                    <a:ln>
                      <a:noFill/>
                    </a:ln>
                  </pic:spPr>
                </pic:pic>
              </a:graphicData>
            </a:graphic>
          </wp:inline>
        </w:drawing>
      </w:r>
    </w:p>
    <w:p w14:paraId="403370AE" w14:textId="607FF4BD" w:rsidR="007E3CB4" w:rsidRDefault="007E3CB4" w:rsidP="007E3CB4">
      <w:pPr>
        <w:pStyle w:val="a0"/>
        <w:spacing w:beforeLines="50" w:before="120"/>
        <w:ind w:firstLineChars="750" w:firstLine="1500"/>
        <w:rPr>
          <w:rFonts w:ascii="Times New Roman" w:eastAsia="宋体" w:hAnsi="Times New Roman"/>
          <w:lang w:eastAsia="zh-CN"/>
        </w:rPr>
      </w:pPr>
      <w:r>
        <w:rPr>
          <w:rFonts w:ascii="Times New Roman" w:eastAsia="宋体" w:hAnsi="Times New Roman"/>
          <w:lang w:eastAsia="zh-CN"/>
        </w:rPr>
        <w:t xml:space="preserve">(a) FR1 2.6GHz                                                         </w:t>
      </w:r>
      <w:r w:rsidR="00C65419">
        <w:rPr>
          <w:rFonts w:ascii="Times New Roman" w:eastAsia="宋体" w:hAnsi="Times New Roman"/>
          <w:lang w:eastAsia="zh-CN"/>
        </w:rPr>
        <w:t xml:space="preserve"> </w:t>
      </w:r>
      <w:proofErr w:type="gramStart"/>
      <w:r w:rsidR="00C65419">
        <w:rPr>
          <w:rFonts w:ascii="Times New Roman" w:eastAsia="宋体" w:hAnsi="Times New Roman"/>
          <w:lang w:eastAsia="zh-CN"/>
        </w:rPr>
        <w:t xml:space="preserve">   (</w:t>
      </w:r>
      <w:proofErr w:type="gramEnd"/>
      <w:r>
        <w:rPr>
          <w:rFonts w:ascii="Times New Roman" w:eastAsia="宋体" w:hAnsi="Times New Roman"/>
          <w:lang w:eastAsia="zh-CN"/>
        </w:rPr>
        <w:t xml:space="preserve">b) FR1 </w:t>
      </w:r>
      <w:r w:rsidR="006E1517">
        <w:rPr>
          <w:rFonts w:ascii="Times New Roman" w:eastAsia="宋体" w:hAnsi="Times New Roman"/>
          <w:lang w:eastAsia="zh-CN"/>
        </w:rPr>
        <w:t>4</w:t>
      </w:r>
      <w:r>
        <w:rPr>
          <w:rFonts w:ascii="Times New Roman" w:eastAsia="宋体" w:hAnsi="Times New Roman"/>
          <w:lang w:eastAsia="zh-CN"/>
        </w:rPr>
        <w:t>GHz</w:t>
      </w:r>
    </w:p>
    <w:p w14:paraId="312D27B3" w14:textId="371B85AE" w:rsidR="007E3CB4" w:rsidRDefault="007E3CB4" w:rsidP="00EB4770">
      <w:pPr>
        <w:pStyle w:val="a0"/>
        <w:spacing w:beforeLines="50" w:before="120"/>
        <w:rPr>
          <w:rFonts w:ascii="Times New Roman" w:eastAsia="宋体" w:hAnsi="Times New Roman"/>
          <w:lang w:eastAsia="zh-CN"/>
        </w:rPr>
      </w:pPr>
      <w:r w:rsidRPr="007E3CB4">
        <w:rPr>
          <w:rFonts w:ascii="Times New Roman" w:eastAsia="宋体" w:hAnsi="Times New Roman" w:hint="eastAsia"/>
          <w:noProof/>
          <w:lang w:eastAsia="zh-CN"/>
        </w:rPr>
        <w:drawing>
          <wp:inline distT="0" distB="0" distL="0" distR="0" wp14:anchorId="59C922D8" wp14:editId="3EA5F99F">
            <wp:extent cx="2721600" cy="200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1600" cy="2008800"/>
                    </a:xfrm>
                    <a:prstGeom prst="rect">
                      <a:avLst/>
                    </a:prstGeom>
                    <a:noFill/>
                    <a:ln>
                      <a:noFill/>
                    </a:ln>
                  </pic:spPr>
                </pic:pic>
              </a:graphicData>
            </a:graphic>
          </wp:inline>
        </w:drawing>
      </w:r>
      <w:r w:rsidRPr="007E3CB4">
        <w:rPr>
          <w:rFonts w:ascii="Times New Roman" w:eastAsia="宋体" w:hAnsi="Times New Roman" w:hint="eastAsia"/>
          <w:noProof/>
          <w:lang w:eastAsia="zh-CN"/>
        </w:rPr>
        <w:drawing>
          <wp:inline distT="0" distB="0" distL="0" distR="0" wp14:anchorId="0B2D924C" wp14:editId="35E4447F">
            <wp:extent cx="2721600" cy="2008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1600" cy="2008800"/>
                    </a:xfrm>
                    <a:prstGeom prst="rect">
                      <a:avLst/>
                    </a:prstGeom>
                    <a:noFill/>
                    <a:ln>
                      <a:noFill/>
                    </a:ln>
                  </pic:spPr>
                </pic:pic>
              </a:graphicData>
            </a:graphic>
          </wp:inline>
        </w:drawing>
      </w:r>
    </w:p>
    <w:p w14:paraId="10A297D5" w14:textId="76A5A3C1" w:rsidR="007E3CB4" w:rsidRDefault="007E3CB4" w:rsidP="007E3CB4">
      <w:pPr>
        <w:pStyle w:val="a0"/>
        <w:spacing w:beforeLines="50" w:before="120"/>
        <w:ind w:firstLineChars="750" w:firstLine="1500"/>
        <w:rPr>
          <w:rFonts w:ascii="Times New Roman" w:eastAsia="宋体" w:hAnsi="Times New Roman"/>
          <w:lang w:eastAsia="zh-CN"/>
        </w:rPr>
      </w:pPr>
      <w:r>
        <w:rPr>
          <w:rFonts w:ascii="Times New Roman" w:eastAsia="宋体" w:hAnsi="Times New Roman"/>
          <w:lang w:eastAsia="zh-CN"/>
        </w:rPr>
        <w:t xml:space="preserve">(c) FR2 Urban                                               </w:t>
      </w:r>
      <w:r w:rsidR="00C65419">
        <w:rPr>
          <w:rFonts w:ascii="Times New Roman" w:eastAsia="宋体" w:hAnsi="Times New Roman"/>
          <w:lang w:eastAsia="zh-CN"/>
        </w:rPr>
        <w:t xml:space="preserve">    </w:t>
      </w:r>
      <w:r>
        <w:rPr>
          <w:rFonts w:ascii="Times New Roman" w:eastAsia="宋体" w:hAnsi="Times New Roman"/>
          <w:lang w:eastAsia="zh-CN"/>
        </w:rPr>
        <w:t xml:space="preserve">         </w:t>
      </w:r>
      <w:proofErr w:type="gramStart"/>
      <w:r w:rsidR="00C65419">
        <w:rPr>
          <w:rFonts w:ascii="Times New Roman" w:eastAsia="宋体" w:hAnsi="Times New Roman"/>
          <w:lang w:eastAsia="zh-CN"/>
        </w:rPr>
        <w:t xml:space="preserve"> </w:t>
      </w:r>
      <w:r w:rsidR="0058052C">
        <w:rPr>
          <w:rFonts w:ascii="Times New Roman" w:eastAsia="宋体" w:hAnsi="Times New Roman"/>
          <w:lang w:eastAsia="zh-CN"/>
        </w:rPr>
        <w:t xml:space="preserve">  (</w:t>
      </w:r>
      <w:proofErr w:type="gramEnd"/>
      <w:r>
        <w:rPr>
          <w:rFonts w:ascii="Times New Roman" w:eastAsia="宋体" w:hAnsi="Times New Roman"/>
          <w:lang w:eastAsia="zh-CN"/>
        </w:rPr>
        <w:t xml:space="preserve">d) FR2 </w:t>
      </w:r>
      <w:r>
        <w:rPr>
          <w:rFonts w:ascii="Times New Roman" w:eastAsia="宋体" w:hAnsi="Times New Roman" w:hint="eastAsia"/>
          <w:lang w:eastAsia="zh-CN"/>
        </w:rPr>
        <w:t>Indoor</w:t>
      </w:r>
    </w:p>
    <w:p w14:paraId="0F8239C0" w14:textId="718717AE" w:rsidR="00160C25" w:rsidRPr="00326250" w:rsidRDefault="00326250" w:rsidP="00326250">
      <w:pPr>
        <w:pStyle w:val="a0"/>
        <w:spacing w:beforeLines="50" w:before="120"/>
        <w:jc w:val="center"/>
        <w:rPr>
          <w:rFonts w:ascii="Times New Roman" w:eastAsia="宋体" w:hAnsi="Times New Roman"/>
          <w:b/>
          <w:lang w:eastAsia="zh-CN"/>
        </w:rPr>
      </w:pPr>
      <w:bookmarkStart w:id="12" w:name="_Ref39855116"/>
      <w:r w:rsidRPr="00326250">
        <w:rPr>
          <w:rFonts w:ascii="Times New Roman" w:hAnsi="Times New Roman"/>
          <w:b/>
        </w:rPr>
        <w:t xml:space="preserve">Figure </w:t>
      </w:r>
      <w:r w:rsidRPr="00326250">
        <w:rPr>
          <w:rFonts w:ascii="Times New Roman" w:hAnsi="Times New Roman"/>
          <w:b/>
          <w:noProof/>
        </w:rPr>
        <w:fldChar w:fldCharType="begin"/>
      </w:r>
      <w:r w:rsidRPr="00326250">
        <w:rPr>
          <w:rFonts w:ascii="Times New Roman" w:hAnsi="Times New Roman"/>
          <w:b/>
          <w:noProof/>
        </w:rPr>
        <w:instrText xml:space="preserve"> SEQ Figure \* ARABIC </w:instrText>
      </w:r>
      <w:r w:rsidRPr="00326250">
        <w:rPr>
          <w:rFonts w:ascii="Times New Roman" w:hAnsi="Times New Roman"/>
          <w:b/>
          <w:noProof/>
        </w:rPr>
        <w:fldChar w:fldCharType="separate"/>
      </w:r>
      <w:r w:rsidRPr="00326250">
        <w:rPr>
          <w:rFonts w:ascii="Times New Roman" w:hAnsi="Times New Roman"/>
          <w:b/>
          <w:noProof/>
        </w:rPr>
        <w:t>1</w:t>
      </w:r>
      <w:r w:rsidRPr="00326250">
        <w:rPr>
          <w:rFonts w:ascii="Times New Roman" w:hAnsi="Times New Roman"/>
          <w:b/>
          <w:noProof/>
        </w:rPr>
        <w:fldChar w:fldCharType="end"/>
      </w:r>
      <w:bookmarkEnd w:id="12"/>
      <w:r w:rsidRPr="00326250">
        <w:rPr>
          <w:rFonts w:ascii="Times New Roman" w:hAnsi="Times New Roman"/>
          <w:b/>
        </w:rPr>
        <w:t xml:space="preserve">. </w:t>
      </w:r>
      <w:r w:rsidR="00471B77">
        <w:rPr>
          <w:rFonts w:ascii="Times New Roman" w:hAnsi="Times New Roman"/>
          <w:b/>
        </w:rPr>
        <w:t xml:space="preserve">CDF of </w:t>
      </w:r>
      <w:r w:rsidR="00116252">
        <w:rPr>
          <w:rFonts w:ascii="Times New Roman" w:hAnsi="Times New Roman"/>
          <w:b/>
        </w:rPr>
        <w:t xml:space="preserve">RSRP </w:t>
      </w:r>
      <w:r w:rsidR="00945F9D">
        <w:rPr>
          <w:rFonts w:ascii="Times New Roman" w:hAnsi="Times New Roman"/>
          <w:b/>
        </w:rPr>
        <w:t>with</w:t>
      </w:r>
      <w:r w:rsidR="00116252">
        <w:rPr>
          <w:rFonts w:ascii="Times New Roman" w:hAnsi="Times New Roman"/>
          <w:b/>
        </w:rPr>
        <w:t xml:space="preserve"> </w:t>
      </w:r>
      <w:r w:rsidR="00945F9D">
        <w:rPr>
          <w:rFonts w:ascii="Times New Roman" w:hAnsi="Times New Roman"/>
          <w:b/>
        </w:rPr>
        <w:t>broadcast BF and unicast BF</w:t>
      </w:r>
    </w:p>
    <w:p w14:paraId="66C3740B" w14:textId="43ECEF0D" w:rsidR="00D26041" w:rsidRPr="007F36B7" w:rsidRDefault="007F36B7" w:rsidP="00EB4770">
      <w:pPr>
        <w:pStyle w:val="a0"/>
        <w:spacing w:beforeLines="50" w:before="120"/>
        <w:rPr>
          <w:rFonts w:ascii="Times New Roman" w:eastAsia="宋体" w:hAnsi="Times New Roman"/>
          <w:color w:val="000000" w:themeColor="text1"/>
          <w:lang w:eastAsia="zh-CN"/>
        </w:rPr>
      </w:pPr>
      <w:r w:rsidRPr="007F36B7">
        <w:rPr>
          <w:rFonts w:ascii="Times New Roman" w:eastAsia="宋体" w:hAnsi="Times New Roman" w:hint="eastAsia"/>
          <w:color w:val="000000" w:themeColor="text1"/>
          <w:lang w:eastAsia="zh-CN"/>
        </w:rPr>
        <w:t>As</w:t>
      </w:r>
      <w:r w:rsidRPr="007F36B7">
        <w:rPr>
          <w:rFonts w:ascii="Times New Roman" w:eastAsia="宋体" w:hAnsi="Times New Roman"/>
          <w:color w:val="000000" w:themeColor="text1"/>
          <w:lang w:eastAsia="zh-CN"/>
        </w:rPr>
        <w:t xml:space="preserve"> </w:t>
      </w:r>
      <w:r w:rsidR="00116252">
        <w:rPr>
          <w:rFonts w:ascii="Times New Roman" w:eastAsia="宋体" w:hAnsi="Times New Roman"/>
          <w:color w:val="000000" w:themeColor="text1"/>
          <w:lang w:eastAsia="zh-CN"/>
        </w:rPr>
        <w:t>s</w:t>
      </w:r>
      <w:r w:rsidR="00116252" w:rsidRPr="00D109EF">
        <w:rPr>
          <w:rFonts w:ascii="Times New Roman" w:eastAsia="宋体" w:hAnsi="Times New Roman"/>
          <w:color w:val="000000" w:themeColor="text1"/>
          <w:lang w:eastAsia="zh-CN"/>
        </w:rPr>
        <w:t xml:space="preserve">hown </w:t>
      </w:r>
      <w:r w:rsidR="00116252" w:rsidRPr="00D109EF">
        <w:rPr>
          <w:rFonts w:ascii="Times New Roman" w:eastAsia="宋体" w:hAnsi="Times New Roman"/>
          <w:color w:val="000000" w:themeColor="text1"/>
          <w:lang w:eastAsia="zh-CN"/>
        </w:rPr>
        <w:fldChar w:fldCharType="begin"/>
      </w:r>
      <w:r w:rsidR="00116252" w:rsidRPr="00D109EF">
        <w:rPr>
          <w:rFonts w:ascii="Times New Roman" w:eastAsia="宋体" w:hAnsi="Times New Roman"/>
          <w:color w:val="000000" w:themeColor="text1"/>
          <w:lang w:eastAsia="zh-CN"/>
        </w:rPr>
        <w:instrText xml:space="preserve"> REF _Ref39855116 \h </w:instrText>
      </w:r>
      <w:r w:rsidR="00D109EF" w:rsidRPr="00D109EF">
        <w:rPr>
          <w:rFonts w:ascii="Times New Roman" w:eastAsia="宋体" w:hAnsi="Times New Roman"/>
          <w:color w:val="000000" w:themeColor="text1"/>
          <w:lang w:eastAsia="zh-CN"/>
        </w:rPr>
        <w:instrText xml:space="preserve"> \* MERGEFORMAT </w:instrText>
      </w:r>
      <w:r w:rsidR="00116252" w:rsidRPr="00D109EF">
        <w:rPr>
          <w:rFonts w:ascii="Times New Roman" w:eastAsia="宋体" w:hAnsi="Times New Roman"/>
          <w:color w:val="000000" w:themeColor="text1"/>
          <w:lang w:eastAsia="zh-CN"/>
        </w:rPr>
      </w:r>
      <w:r w:rsidR="00116252" w:rsidRPr="00D109EF">
        <w:rPr>
          <w:rFonts w:ascii="Times New Roman" w:eastAsia="宋体" w:hAnsi="Times New Roman"/>
          <w:color w:val="000000" w:themeColor="text1"/>
          <w:lang w:eastAsia="zh-CN"/>
        </w:rPr>
        <w:fldChar w:fldCharType="separate"/>
      </w:r>
      <w:r w:rsidR="00116252" w:rsidRPr="00D109EF">
        <w:rPr>
          <w:rFonts w:ascii="Times New Roman" w:hAnsi="Times New Roman"/>
        </w:rPr>
        <w:t xml:space="preserve">Figure </w:t>
      </w:r>
      <w:r w:rsidR="00116252" w:rsidRPr="00D109EF">
        <w:rPr>
          <w:rFonts w:ascii="Times New Roman" w:hAnsi="Times New Roman"/>
          <w:noProof/>
        </w:rPr>
        <w:t>1</w:t>
      </w:r>
      <w:r w:rsidR="00116252" w:rsidRPr="00D109EF">
        <w:rPr>
          <w:rFonts w:ascii="Times New Roman" w:eastAsia="宋体" w:hAnsi="Times New Roman"/>
          <w:color w:val="000000" w:themeColor="text1"/>
          <w:lang w:eastAsia="zh-CN"/>
        </w:rPr>
        <w:fldChar w:fldCharType="end"/>
      </w:r>
      <w:r w:rsidR="00116252" w:rsidRPr="00D109EF">
        <w:rPr>
          <w:rFonts w:ascii="Times New Roman" w:eastAsia="宋体" w:hAnsi="Times New Roman"/>
          <w:color w:val="000000" w:themeColor="text1"/>
          <w:lang w:eastAsia="zh-CN"/>
        </w:rPr>
        <w:t>,</w:t>
      </w:r>
      <w:r w:rsidR="00D109EF">
        <w:rPr>
          <w:rFonts w:ascii="Times New Roman" w:eastAsia="宋体" w:hAnsi="Times New Roman"/>
          <w:color w:val="000000" w:themeColor="text1"/>
          <w:lang w:eastAsia="zh-CN"/>
        </w:rPr>
        <w:t xml:space="preserve"> </w:t>
      </w:r>
      <w:r w:rsidR="00C65419">
        <w:rPr>
          <w:rFonts w:ascii="Times New Roman" w:eastAsia="宋体" w:hAnsi="Times New Roman"/>
          <w:color w:val="000000" w:themeColor="text1"/>
          <w:lang w:eastAsia="zh-CN"/>
        </w:rPr>
        <w:t>the RSRP of with unicast BF is obvious</w:t>
      </w:r>
      <w:r w:rsidR="003A1D99">
        <w:rPr>
          <w:rFonts w:ascii="Times New Roman" w:eastAsia="宋体" w:hAnsi="Times New Roman"/>
          <w:color w:val="000000" w:themeColor="text1"/>
          <w:lang w:eastAsia="zh-CN"/>
        </w:rPr>
        <w:t>ly</w:t>
      </w:r>
      <w:r w:rsidR="00C65419">
        <w:rPr>
          <w:rFonts w:ascii="Times New Roman" w:eastAsia="宋体" w:hAnsi="Times New Roman"/>
          <w:color w:val="000000" w:themeColor="text1"/>
          <w:lang w:eastAsia="zh-CN"/>
        </w:rPr>
        <w:t xml:space="preserve"> higher than that of broadcast BF. In </w:t>
      </w:r>
      <w:r w:rsidR="00FF2192">
        <w:rPr>
          <w:rFonts w:ascii="Times New Roman" w:eastAsia="宋体" w:hAnsi="Times New Roman"/>
          <w:color w:val="000000" w:themeColor="text1"/>
          <w:lang w:eastAsia="zh-CN"/>
        </w:rPr>
        <w:t xml:space="preserve">FR1, the BF gain of unicast BF is about 8dB higher than broadcast BF. In FR2, </w:t>
      </w:r>
      <w:r w:rsidR="0021395F">
        <w:rPr>
          <w:rFonts w:ascii="Times New Roman" w:eastAsia="宋体" w:hAnsi="Times New Roman"/>
          <w:color w:val="000000" w:themeColor="text1"/>
          <w:lang w:eastAsia="zh-CN"/>
        </w:rPr>
        <w:t>the difference is about 8dB and 5dB for urban and Indoor, respectively.</w:t>
      </w:r>
    </w:p>
    <w:p w14:paraId="1797DEDF" w14:textId="7F7D787C" w:rsidR="00F71605" w:rsidRDefault="000F0EEF" w:rsidP="00386ACE">
      <w:pPr>
        <w:rPr>
          <w:rFonts w:ascii="Times New Roman" w:eastAsia="宋体" w:hAnsi="Times New Roman"/>
          <w:b/>
          <w:lang w:eastAsia="zh-CN"/>
        </w:rPr>
      </w:pPr>
      <w:bookmarkStart w:id="13" w:name="PP4"/>
      <w:r w:rsidRPr="000F0EEF">
        <w:rPr>
          <w:rFonts w:ascii="Times New Roman" w:eastAsia="宋体" w:hAnsi="Times New Roman"/>
          <w:b/>
          <w:lang w:eastAsia="zh-CN"/>
        </w:rPr>
        <w:t xml:space="preserve">Proposal </w:t>
      </w:r>
      <w:r w:rsidRPr="000F0EEF">
        <w:rPr>
          <w:rFonts w:ascii="Times New Roman" w:eastAsia="宋体" w:hAnsi="Times New Roman"/>
          <w:b/>
          <w:lang w:eastAsia="zh-CN"/>
        </w:rPr>
        <w:fldChar w:fldCharType="begin"/>
      </w:r>
      <w:r w:rsidRPr="000F0EEF">
        <w:rPr>
          <w:rFonts w:ascii="Times New Roman" w:eastAsia="宋体" w:hAnsi="Times New Roman"/>
          <w:b/>
          <w:lang w:eastAsia="zh-CN"/>
        </w:rPr>
        <w:instrText xml:space="preserve"> SEQ Proposal \* ARABIC </w:instrText>
      </w:r>
      <w:r w:rsidRPr="000F0EEF">
        <w:rPr>
          <w:rFonts w:ascii="Times New Roman" w:eastAsia="宋体" w:hAnsi="Times New Roman"/>
          <w:b/>
          <w:lang w:eastAsia="zh-CN"/>
        </w:rPr>
        <w:fldChar w:fldCharType="separate"/>
      </w:r>
      <w:r w:rsidRPr="000F0EEF">
        <w:rPr>
          <w:rFonts w:ascii="Times New Roman" w:eastAsia="宋体" w:hAnsi="Times New Roman"/>
          <w:b/>
          <w:noProof/>
          <w:lang w:eastAsia="zh-CN"/>
        </w:rPr>
        <w:t>4</w:t>
      </w:r>
      <w:r w:rsidRPr="000F0EEF">
        <w:rPr>
          <w:rFonts w:ascii="Times New Roman" w:eastAsia="宋体" w:hAnsi="Times New Roman"/>
          <w:b/>
          <w:lang w:eastAsia="zh-CN"/>
        </w:rPr>
        <w:fldChar w:fldCharType="end"/>
      </w:r>
      <w:r w:rsidRPr="000F0EEF">
        <w:rPr>
          <w:rFonts w:ascii="Times New Roman" w:eastAsia="宋体" w:hAnsi="Times New Roman"/>
          <w:b/>
          <w:lang w:eastAsia="zh-CN"/>
        </w:rPr>
        <w:t xml:space="preserve">: </w:t>
      </w:r>
      <w:r w:rsidR="00D53F8C" w:rsidRPr="000F0EEF">
        <w:rPr>
          <w:rFonts w:ascii="Times New Roman" w:eastAsia="宋体" w:hAnsi="Times New Roman"/>
          <w:b/>
          <w:lang w:eastAsia="zh-CN"/>
        </w:rPr>
        <w:t xml:space="preserve">To reflect the coverage of the broadcast channels more accurately, the BF gain difference between broadcast channel and unicast channel should be </w:t>
      </w:r>
      <w:r w:rsidR="00313B7A">
        <w:rPr>
          <w:rFonts w:ascii="Times New Roman" w:eastAsia="宋体" w:hAnsi="Times New Roman"/>
          <w:b/>
          <w:lang w:eastAsia="zh-CN"/>
        </w:rPr>
        <w:t>considered</w:t>
      </w:r>
      <w:r w:rsidR="00D53F8C" w:rsidRPr="000F0EEF">
        <w:rPr>
          <w:rFonts w:ascii="Times New Roman" w:eastAsia="宋体" w:hAnsi="Times New Roman"/>
          <w:b/>
          <w:lang w:eastAsia="zh-CN"/>
        </w:rPr>
        <w:t xml:space="preserve"> in link budget template.</w:t>
      </w:r>
    </w:p>
    <w:p w14:paraId="69B6D0B4" w14:textId="76032BDC" w:rsidR="00CB50AD" w:rsidRDefault="00CB50AD" w:rsidP="00CB50AD">
      <w:pPr>
        <w:pStyle w:val="ae"/>
        <w:numPr>
          <w:ilvl w:val="0"/>
          <w:numId w:val="42"/>
        </w:numPr>
        <w:ind w:firstLineChars="0"/>
        <w:rPr>
          <w:rFonts w:ascii="Times New Roman" w:eastAsiaTheme="minorEastAsia" w:hAnsi="Times New Roman"/>
          <w:b/>
        </w:rPr>
      </w:pPr>
      <w:r>
        <w:rPr>
          <w:rFonts w:ascii="Times New Roman" w:eastAsiaTheme="minorEastAsia" w:hAnsi="Times New Roman" w:hint="eastAsia"/>
          <w:b/>
        </w:rPr>
        <w:t>I</w:t>
      </w:r>
      <w:r>
        <w:rPr>
          <w:rFonts w:ascii="Times New Roman" w:eastAsiaTheme="minorEastAsia" w:hAnsi="Times New Roman"/>
          <w:b/>
        </w:rPr>
        <w:t>n FR1, the broadcast BF gain is about 8dB lower than unicast BF gain;</w:t>
      </w:r>
    </w:p>
    <w:p w14:paraId="0E1A2A78" w14:textId="3B80BEBF" w:rsidR="00CB50AD" w:rsidRPr="00CB50AD" w:rsidRDefault="00CB50AD" w:rsidP="00CB50AD">
      <w:pPr>
        <w:pStyle w:val="ae"/>
        <w:numPr>
          <w:ilvl w:val="0"/>
          <w:numId w:val="42"/>
        </w:numPr>
        <w:ind w:firstLineChars="0"/>
        <w:rPr>
          <w:rFonts w:ascii="Times New Roman" w:eastAsiaTheme="minorEastAsia" w:hAnsi="Times New Roman"/>
          <w:b/>
        </w:rPr>
      </w:pPr>
      <w:r>
        <w:rPr>
          <w:rFonts w:ascii="Times New Roman" w:eastAsiaTheme="minorEastAsia" w:hAnsi="Times New Roman"/>
          <w:b/>
        </w:rPr>
        <w:t xml:space="preserve">In FR2, the broadcast BF gain is about 8dB and 5dB lower than unicast BF gain, in urban and indoor scenarios, respectively. </w:t>
      </w:r>
    </w:p>
    <w:bookmarkEnd w:id="3"/>
    <w:bookmarkEnd w:id="4"/>
    <w:bookmarkEnd w:id="5"/>
    <w:bookmarkEnd w:id="13"/>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0D895C0F" w:rsidR="003B51A4" w:rsidRPr="005A24BB"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 evaluation assumptions and meth</w:t>
      </w:r>
      <w:r w:rsidR="008E6083">
        <w:rPr>
          <w:rFonts w:ascii="Times New Roman" w:eastAsia="宋体" w:hAnsi="Times New Roman"/>
          <w:lang w:eastAsia="zh-CN"/>
        </w:rPr>
        <w:t xml:space="preserve">odologies for coverage enhancements.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5D0EB710" w14:textId="77777777" w:rsidR="005924A4" w:rsidRPr="00995437" w:rsidRDefault="0090480F" w:rsidP="00A853E7">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5924A4" w:rsidRPr="00995437">
        <w:rPr>
          <w:rFonts w:ascii="Times New Roman" w:eastAsia="宋体" w:hAnsi="Times New Roman"/>
          <w:b/>
          <w:lang w:eastAsia="zh-CN"/>
        </w:rPr>
        <w:t xml:space="preserve">Proposal 1: The target for coverage enhancement also needs to be discussed before determine which physical channels </w:t>
      </w:r>
      <w:r w:rsidR="005924A4">
        <w:rPr>
          <w:rFonts w:ascii="Times New Roman" w:eastAsia="宋体" w:hAnsi="Times New Roman"/>
          <w:b/>
          <w:lang w:eastAsia="zh-CN"/>
        </w:rPr>
        <w:t>require enhancement</w:t>
      </w:r>
      <w:r w:rsidR="005924A4" w:rsidRPr="00995437">
        <w:rPr>
          <w:rFonts w:ascii="Times New Roman" w:eastAsia="宋体" w:hAnsi="Times New Roman"/>
          <w:b/>
          <w:lang w:eastAsia="zh-CN"/>
        </w:rPr>
        <w:t>.</w:t>
      </w:r>
    </w:p>
    <w:p w14:paraId="43F3E776" w14:textId="77777777" w:rsidR="005924A4" w:rsidRPr="00823632" w:rsidRDefault="0090480F" w:rsidP="00EB4770">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5924A4" w:rsidRPr="00995437">
        <w:rPr>
          <w:rFonts w:ascii="Times New Roman" w:eastAsia="宋体" w:hAnsi="Times New Roman"/>
          <w:b/>
          <w:lang w:eastAsia="zh-CN"/>
        </w:rPr>
        <w:t xml:space="preserve">Proposal </w:t>
      </w:r>
      <w:r w:rsidR="005924A4">
        <w:rPr>
          <w:rFonts w:ascii="Times New Roman" w:eastAsia="宋体" w:hAnsi="Times New Roman"/>
          <w:b/>
          <w:noProof/>
          <w:lang w:eastAsia="zh-CN"/>
        </w:rPr>
        <w:t>2</w:t>
      </w:r>
      <w:r w:rsidR="005924A4" w:rsidRPr="00995437">
        <w:rPr>
          <w:rFonts w:ascii="Times New Roman" w:eastAsia="宋体" w:hAnsi="Times New Roman"/>
          <w:b/>
          <w:lang w:eastAsia="zh-CN"/>
        </w:rPr>
        <w:t>:</w:t>
      </w:r>
      <w:r w:rsidR="005924A4" w:rsidRPr="008C587D">
        <w:rPr>
          <w:rFonts w:ascii="Times New Roman" w:eastAsia="宋体" w:hAnsi="Times New Roman"/>
          <w:b/>
          <w:lang w:eastAsia="zh-CN"/>
        </w:rPr>
        <w:t xml:space="preserve"> A relatively low MCS</w:t>
      </w:r>
      <w:r w:rsidR="005924A4">
        <w:rPr>
          <w:rFonts w:ascii="Times New Roman" w:eastAsia="宋体" w:hAnsi="Times New Roman"/>
          <w:b/>
          <w:lang w:eastAsia="zh-CN"/>
        </w:rPr>
        <w:t>,</w:t>
      </w:r>
      <w:r w:rsidR="005924A4" w:rsidRPr="008C587D">
        <w:rPr>
          <w:rFonts w:ascii="Times New Roman" w:eastAsia="宋体" w:hAnsi="Times New Roman"/>
          <w:b/>
          <w:lang w:eastAsia="zh-CN"/>
        </w:rPr>
        <w:t xml:space="preserve"> but not the lowest MCS, e.g. around 1</w:t>
      </w:r>
      <w:r w:rsidR="005924A4" w:rsidRPr="008C587D">
        <w:rPr>
          <w:rFonts w:ascii="Times New Roman" w:eastAsia="宋体" w:hAnsi="Times New Roman" w:hint="eastAsia"/>
          <w:b/>
          <w:lang w:eastAsia="zh-CN"/>
        </w:rPr>
        <w:t>/</w:t>
      </w:r>
      <w:r w:rsidR="005924A4" w:rsidRPr="008C587D">
        <w:rPr>
          <w:rFonts w:ascii="Times New Roman" w:eastAsia="宋体" w:hAnsi="Times New Roman"/>
          <w:b/>
          <w:lang w:eastAsia="zh-CN"/>
        </w:rPr>
        <w:t>3 code rate, can be assumed for PDSCH evaluation.</w:t>
      </w:r>
    </w:p>
    <w:p w14:paraId="056C6850" w14:textId="77777777" w:rsidR="005924A4" w:rsidRPr="00995437" w:rsidRDefault="0090480F" w:rsidP="00CA3BE6">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5924A4" w:rsidRPr="00995437">
        <w:rPr>
          <w:rFonts w:ascii="Times New Roman" w:eastAsia="宋体" w:hAnsi="Times New Roman"/>
          <w:b/>
          <w:lang w:eastAsia="zh-CN"/>
        </w:rPr>
        <w:t xml:space="preserve">Proposal </w:t>
      </w:r>
      <w:r w:rsidR="005924A4">
        <w:rPr>
          <w:rFonts w:ascii="Times New Roman" w:eastAsia="宋体" w:hAnsi="Times New Roman"/>
          <w:b/>
          <w:noProof/>
          <w:lang w:eastAsia="zh-CN"/>
        </w:rPr>
        <w:t>3</w:t>
      </w:r>
      <w:r w:rsidR="005924A4" w:rsidRPr="00995437">
        <w:rPr>
          <w:rFonts w:ascii="Times New Roman" w:eastAsia="宋体" w:hAnsi="Times New Roman"/>
          <w:b/>
          <w:lang w:eastAsia="zh-CN"/>
        </w:rPr>
        <w:t xml:space="preserve">: </w:t>
      </w:r>
      <w:r w:rsidR="005924A4">
        <w:rPr>
          <w:rFonts w:ascii="Times New Roman" w:eastAsia="宋体" w:hAnsi="Times New Roman"/>
          <w:b/>
          <w:lang w:eastAsia="zh-CN"/>
        </w:rPr>
        <w:t>A fixed MCS</w:t>
      </w:r>
      <w:r w:rsidR="005924A4">
        <w:rPr>
          <w:rFonts w:ascii="Times New Roman" w:eastAsia="宋体" w:hAnsi="Times New Roman" w:hint="eastAsia"/>
          <w:b/>
          <w:lang w:eastAsia="zh-CN"/>
        </w:rPr>
        <w:t>/</w:t>
      </w:r>
      <w:r w:rsidR="005924A4">
        <w:rPr>
          <w:rFonts w:ascii="Times New Roman" w:eastAsia="宋体" w:hAnsi="Times New Roman"/>
          <w:b/>
          <w:lang w:eastAsia="zh-CN"/>
        </w:rPr>
        <w:t>RB allocation is preferred for PUSCH evaluation.</w:t>
      </w:r>
    </w:p>
    <w:p w14:paraId="140D30A8" w14:textId="77777777" w:rsidR="005924A4" w:rsidRDefault="0090480F" w:rsidP="00EB4770">
      <w:pPr>
        <w:pStyle w:val="a0"/>
        <w:spacing w:beforeLines="50" w:before="120"/>
        <w:rPr>
          <w:rFonts w:ascii="Times New Roman" w:eastAsia="宋体" w:hAnsi="Times New Roman"/>
          <w:b/>
          <w:lang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5924A4" w:rsidRPr="00CB613B">
        <w:rPr>
          <w:rFonts w:ascii="Times New Roman" w:hAnsi="Times New Roman"/>
          <w:b/>
        </w:rPr>
        <w:t xml:space="preserve">Observation </w:t>
      </w:r>
      <w:r w:rsidR="005924A4">
        <w:rPr>
          <w:rFonts w:ascii="Times New Roman" w:hAnsi="Times New Roman"/>
          <w:b/>
          <w:noProof/>
        </w:rPr>
        <w:t>1</w:t>
      </w:r>
      <w:r w:rsidR="005924A4" w:rsidRPr="0017576A">
        <w:rPr>
          <w:rFonts w:ascii="Times New Roman" w:eastAsia="宋体" w:hAnsi="Times New Roman"/>
          <w:b/>
          <w:lang w:eastAsia="zh-CN"/>
        </w:rPr>
        <w:t xml:space="preserve">: Coverage of PDSCH and PUSCH may be degraded if PUCCH repetition is introduced. </w:t>
      </w:r>
      <w:r w:rsidR="005924A4">
        <w:rPr>
          <w:rFonts w:ascii="Times New Roman" w:eastAsia="宋体" w:hAnsi="Times New Roman"/>
          <w:b/>
          <w:lang w:eastAsia="zh-CN"/>
        </w:rPr>
        <w:t>Hence</w:t>
      </w:r>
      <w:r w:rsidR="005924A4" w:rsidRPr="0017576A">
        <w:rPr>
          <w:rFonts w:ascii="Times New Roman" w:eastAsia="宋体" w:hAnsi="Times New Roman"/>
          <w:b/>
          <w:lang w:eastAsia="zh-CN"/>
        </w:rPr>
        <w:t xml:space="preserve"> PUCCH without repetition is preferred in evaluation.</w:t>
      </w:r>
    </w:p>
    <w:p w14:paraId="357794E3" w14:textId="77777777" w:rsidR="005924A4" w:rsidRPr="00BE0ACB" w:rsidRDefault="0090480F" w:rsidP="00000CC7">
      <w:pPr>
        <w:pStyle w:val="a0"/>
        <w:spacing w:beforeLines="50" w:before="12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5924A4" w:rsidRPr="00CB613B">
        <w:rPr>
          <w:rFonts w:ascii="Times New Roman" w:hAnsi="Times New Roman"/>
          <w:b/>
        </w:rPr>
        <w:t xml:space="preserve">Observation </w:t>
      </w:r>
      <w:r w:rsidR="005924A4">
        <w:rPr>
          <w:rFonts w:ascii="Times New Roman" w:hAnsi="Times New Roman"/>
          <w:b/>
          <w:noProof/>
        </w:rPr>
        <w:t>2</w:t>
      </w:r>
      <w:r w:rsidR="005924A4" w:rsidRPr="005948EC">
        <w:rPr>
          <w:rFonts w:ascii="Times New Roman" w:hAnsi="Times New Roman" w:hint="eastAsia"/>
          <w:b/>
        </w:rPr>
        <w:t>:</w:t>
      </w:r>
      <w:r w:rsidR="005924A4" w:rsidRPr="005948EC">
        <w:rPr>
          <w:rFonts w:ascii="Times New Roman" w:hAnsi="Times New Roman"/>
          <w:b/>
        </w:rPr>
        <w:t xml:space="preserve"> </w:t>
      </w:r>
      <w:r w:rsidR="005924A4">
        <w:rPr>
          <w:rFonts w:ascii="Times New Roman" w:hAnsi="Times New Roman"/>
          <w:b/>
        </w:rPr>
        <w:t>PRACH with long duration, e.g. format 0/1/2/3, cannot be deployed in some frame structure</w:t>
      </w:r>
      <w:r w:rsidR="005924A4">
        <w:rPr>
          <w:rFonts w:ascii="Times New Roman" w:eastAsiaTheme="minorEastAsia" w:hAnsi="Times New Roman" w:hint="eastAsia"/>
          <w:b/>
          <w:lang w:eastAsia="zh-CN"/>
        </w:rPr>
        <w:t>.</w:t>
      </w:r>
      <w:r w:rsidR="005924A4">
        <w:rPr>
          <w:rFonts w:ascii="Times New Roman" w:eastAsiaTheme="minorEastAsia" w:hAnsi="Times New Roman"/>
          <w:b/>
          <w:lang w:eastAsia="zh-CN"/>
        </w:rPr>
        <w:t xml:space="preserve"> </w:t>
      </w:r>
      <w:r w:rsidR="005924A4">
        <w:rPr>
          <w:rFonts w:ascii="Times New Roman" w:eastAsia="宋体" w:hAnsi="Times New Roman"/>
          <w:b/>
          <w:lang w:eastAsia="zh-CN"/>
        </w:rPr>
        <w:t>T</w:t>
      </w:r>
      <w:r w:rsidR="005924A4" w:rsidRPr="00000CC7">
        <w:rPr>
          <w:rFonts w:ascii="Times New Roman" w:eastAsia="宋体" w:hAnsi="Times New Roman"/>
          <w:b/>
          <w:lang w:eastAsia="zh-CN"/>
        </w:rPr>
        <w:t>he PRACH format for coverage evaluation should also take the frame structure into consideration</w:t>
      </w:r>
      <w:r w:rsidR="005924A4">
        <w:rPr>
          <w:rFonts w:ascii="Times New Roman" w:eastAsia="宋体" w:hAnsi="Times New Roman"/>
          <w:b/>
          <w:lang w:eastAsia="zh-CN"/>
        </w:rPr>
        <w:t>.</w:t>
      </w:r>
    </w:p>
    <w:p w14:paraId="4797A8F9" w14:textId="77777777" w:rsidR="005924A4" w:rsidRDefault="005924A4" w:rsidP="00D34D93">
      <w:pPr>
        <w:pStyle w:val="a0"/>
        <w:numPr>
          <w:ilvl w:val="0"/>
          <w:numId w:val="42"/>
        </w:numPr>
        <w:spacing w:beforeLines="50" w:before="120"/>
        <w:rPr>
          <w:rFonts w:ascii="Times New Roman" w:eastAsia="宋体" w:hAnsi="Times New Roman"/>
          <w:b/>
          <w:lang w:eastAsia="zh-CN"/>
        </w:rPr>
      </w:pPr>
      <w:r>
        <w:rPr>
          <w:rFonts w:ascii="Times New Roman" w:eastAsia="宋体" w:hAnsi="Times New Roman"/>
          <w:b/>
          <w:lang w:eastAsia="zh-CN"/>
        </w:rPr>
        <w:t>PRACH format B4 should be used for frame structure DDDSU with 30kHz SCS</w:t>
      </w:r>
      <w:r>
        <w:rPr>
          <w:rFonts w:ascii="Times New Roman" w:eastAsia="宋体" w:hAnsi="Times New Roman" w:hint="eastAsia"/>
          <w:b/>
          <w:lang w:eastAsia="zh-CN"/>
        </w:rPr>
        <w:t>.</w:t>
      </w:r>
    </w:p>
    <w:p w14:paraId="10847981" w14:textId="77777777" w:rsidR="005924A4" w:rsidRDefault="0090480F" w:rsidP="00386ACE">
      <w:pPr>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5924A4" w:rsidRPr="000F0EEF">
        <w:rPr>
          <w:rFonts w:ascii="Times New Roman" w:eastAsia="宋体" w:hAnsi="Times New Roman"/>
          <w:b/>
          <w:lang w:eastAsia="zh-CN"/>
        </w:rPr>
        <w:t xml:space="preserve">Proposal </w:t>
      </w:r>
      <w:r w:rsidR="005924A4" w:rsidRPr="000F0EEF">
        <w:rPr>
          <w:rFonts w:ascii="Times New Roman" w:eastAsia="宋体" w:hAnsi="Times New Roman"/>
          <w:b/>
          <w:noProof/>
          <w:lang w:eastAsia="zh-CN"/>
        </w:rPr>
        <w:t>4</w:t>
      </w:r>
      <w:r w:rsidR="005924A4" w:rsidRPr="000F0EEF">
        <w:rPr>
          <w:rFonts w:ascii="Times New Roman" w:eastAsia="宋体" w:hAnsi="Times New Roman"/>
          <w:b/>
          <w:lang w:eastAsia="zh-CN"/>
        </w:rPr>
        <w:t xml:space="preserve">: To reflect the coverage of the broadcast channels more accurately, the BF gain difference between broadcast channel and unicast channel should be </w:t>
      </w:r>
      <w:r w:rsidR="005924A4">
        <w:rPr>
          <w:rFonts w:ascii="Times New Roman" w:eastAsia="宋体" w:hAnsi="Times New Roman"/>
          <w:b/>
          <w:lang w:eastAsia="zh-CN"/>
        </w:rPr>
        <w:t>considered</w:t>
      </w:r>
      <w:r w:rsidR="005924A4" w:rsidRPr="000F0EEF">
        <w:rPr>
          <w:rFonts w:ascii="Times New Roman" w:eastAsia="宋体" w:hAnsi="Times New Roman"/>
          <w:b/>
          <w:lang w:eastAsia="zh-CN"/>
        </w:rPr>
        <w:t xml:space="preserve"> in link budget template.</w:t>
      </w:r>
    </w:p>
    <w:p w14:paraId="4535FE2A" w14:textId="77777777" w:rsidR="005924A4" w:rsidRDefault="005924A4" w:rsidP="00CB50AD">
      <w:pPr>
        <w:pStyle w:val="ae"/>
        <w:numPr>
          <w:ilvl w:val="0"/>
          <w:numId w:val="42"/>
        </w:numPr>
        <w:ind w:firstLineChars="0"/>
        <w:rPr>
          <w:rFonts w:ascii="Times New Roman" w:eastAsiaTheme="minorEastAsia" w:hAnsi="Times New Roman"/>
          <w:b/>
        </w:rPr>
      </w:pPr>
      <w:r>
        <w:rPr>
          <w:rFonts w:ascii="Times New Roman" w:eastAsiaTheme="minorEastAsia" w:hAnsi="Times New Roman" w:hint="eastAsia"/>
          <w:b/>
        </w:rPr>
        <w:t>I</w:t>
      </w:r>
      <w:r>
        <w:rPr>
          <w:rFonts w:ascii="Times New Roman" w:eastAsiaTheme="minorEastAsia" w:hAnsi="Times New Roman"/>
          <w:b/>
        </w:rPr>
        <w:t>n FR1, the broadcast BF gain is about 8dB lower than unicast BF gain;</w:t>
      </w:r>
    </w:p>
    <w:p w14:paraId="436462DB" w14:textId="77777777" w:rsidR="005924A4" w:rsidRPr="00CB50AD" w:rsidRDefault="005924A4" w:rsidP="00CB50AD">
      <w:pPr>
        <w:pStyle w:val="ae"/>
        <w:numPr>
          <w:ilvl w:val="0"/>
          <w:numId w:val="42"/>
        </w:numPr>
        <w:ind w:firstLineChars="0"/>
        <w:rPr>
          <w:rFonts w:ascii="Times New Roman" w:eastAsiaTheme="minorEastAsia" w:hAnsi="Times New Roman"/>
          <w:b/>
        </w:rPr>
      </w:pPr>
      <w:r>
        <w:rPr>
          <w:rFonts w:ascii="Times New Roman" w:eastAsiaTheme="minorEastAsia" w:hAnsi="Times New Roman"/>
          <w:b/>
        </w:rPr>
        <w:t xml:space="preserve">In FR2, the broadcast BF gain is about 8dB and 5dB lower than unicast BF gain, in urban and indoor scenarios, respectively. </w:t>
      </w:r>
    </w:p>
    <w:p w14:paraId="3BB9C98B" w14:textId="13E85369" w:rsidR="00EB34D3" w:rsidRPr="005B0B73" w:rsidRDefault="0090480F" w:rsidP="00576543">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sidR="00553AE8">
        <w:rPr>
          <w:rFonts w:ascii="Times New Roman" w:eastAsia="宋体" w:hAnsi="Times New Roman"/>
          <w:lang w:eastAsia="zh-CN"/>
        </w:rPr>
        <w:fldChar w:fldCharType="begin"/>
      </w:r>
      <w:r w:rsidR="00553AE8">
        <w:rPr>
          <w:rFonts w:ascii="Times New Roman" w:eastAsia="宋体" w:hAnsi="Times New Roman"/>
          <w:lang w:eastAsia="zh-CN"/>
        </w:rPr>
        <w:instrText xml:space="preserve"> REF PP15 \h </w:instrText>
      </w:r>
      <w:r w:rsidR="00553AE8">
        <w:rPr>
          <w:rFonts w:ascii="Times New Roman" w:eastAsia="宋体" w:hAnsi="Times New Roman"/>
          <w:lang w:eastAsia="zh-CN"/>
        </w:rPr>
      </w:r>
      <w:r w:rsidR="00553AE8">
        <w:rPr>
          <w:rFonts w:ascii="Times New Roman" w:eastAsia="宋体" w:hAnsi="Times New Roman"/>
          <w:lang w:eastAsia="zh-CN"/>
        </w:rPr>
        <w:fldChar w:fldCharType="separate"/>
      </w:r>
    </w:p>
    <w:p w14:paraId="69398F48" w14:textId="4A7BE9D9" w:rsidR="000D3ED8"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1FEB0D39" w14:textId="505D1168" w:rsidR="004A2F7F" w:rsidRPr="00255CF4" w:rsidRDefault="004A2F7F" w:rsidP="00691A31">
      <w:pPr>
        <w:pStyle w:val="a0"/>
        <w:numPr>
          <w:ilvl w:val="0"/>
          <w:numId w:val="7"/>
        </w:numPr>
        <w:snapToGrid w:val="0"/>
        <w:spacing w:line="268" w:lineRule="auto"/>
        <w:contextualSpacing/>
        <w:rPr>
          <w:rFonts w:ascii="Times New Roman" w:eastAsia="Times New Roman" w:hAnsi="Times New Roman"/>
          <w:color w:val="000000"/>
        </w:rPr>
      </w:pPr>
      <w:bookmarkStart w:id="14" w:name="_Ref47295276"/>
      <w:bookmarkStart w:id="15" w:name="_Ref40432026"/>
      <w:bookmarkStart w:id="16" w:name="_Ref32217893"/>
      <w:bookmarkStart w:id="17" w:name="_Ref40002419"/>
      <w:r w:rsidRPr="004A2F7F">
        <w:rPr>
          <w:rFonts w:ascii="Times New Roman" w:eastAsia="Times New Roman" w:hAnsi="Times New Roman"/>
          <w:color w:val="000000"/>
        </w:rPr>
        <w:t>R1-2005393</w:t>
      </w:r>
      <w:r w:rsidRPr="003C4093">
        <w:rPr>
          <w:rFonts w:ascii="Times New Roman" w:eastAsiaTheme="minorEastAsia" w:hAnsi="Times New Roman"/>
          <w:lang w:eastAsia="zh-CN"/>
        </w:rPr>
        <w:t xml:space="preserve">, </w:t>
      </w:r>
      <w:r>
        <w:rPr>
          <w:rFonts w:ascii="Times New Roman" w:eastAsiaTheme="minorEastAsia" w:hAnsi="Times New Roman"/>
          <w:lang w:eastAsia="zh-CN"/>
        </w:rPr>
        <w:t>‘</w:t>
      </w:r>
      <w:r w:rsidRPr="004A2F7F">
        <w:rPr>
          <w:rFonts w:ascii="Times New Roman" w:hAnsi="Times New Roman"/>
        </w:rPr>
        <w:t>Evaluation on NR coverage performance for FR1</w:t>
      </w:r>
      <w:r>
        <w:rPr>
          <w:rFonts w:ascii="Times New Roman" w:eastAsiaTheme="minorEastAsia" w:hAnsi="Times New Roman"/>
          <w:lang w:eastAsia="zh-CN"/>
        </w:rPr>
        <w:t>’</w:t>
      </w:r>
      <w:r w:rsidRPr="003C4093">
        <w:rPr>
          <w:rFonts w:ascii="Times New Roman" w:hAnsi="Times New Roman"/>
        </w:rPr>
        <w:t xml:space="preserve">, </w:t>
      </w:r>
      <w:r>
        <w:rPr>
          <w:rFonts w:ascii="Times New Roman" w:hAnsi="Times New Roman"/>
        </w:rPr>
        <w:t>vivo</w:t>
      </w:r>
      <w:r w:rsidR="00255CF4">
        <w:rPr>
          <w:rFonts w:ascii="Times New Roman" w:hAnsi="Times New Roman"/>
        </w:rPr>
        <w:t>.</w:t>
      </w:r>
      <w:bookmarkEnd w:id="14"/>
    </w:p>
    <w:p w14:paraId="4C934671" w14:textId="4503DEA1" w:rsidR="0023546B" w:rsidRPr="00FA54D6" w:rsidRDefault="00255CF4" w:rsidP="00FA54D6">
      <w:pPr>
        <w:pStyle w:val="a0"/>
        <w:numPr>
          <w:ilvl w:val="0"/>
          <w:numId w:val="7"/>
        </w:numPr>
        <w:snapToGrid w:val="0"/>
        <w:spacing w:line="268" w:lineRule="auto"/>
        <w:contextualSpacing/>
        <w:rPr>
          <w:rFonts w:ascii="Times New Roman" w:eastAsia="Times New Roman" w:hAnsi="Times New Roman"/>
          <w:color w:val="000000"/>
        </w:rPr>
      </w:pPr>
      <w:bookmarkStart w:id="18" w:name="_Ref47295278"/>
      <w:r w:rsidRPr="004A2F7F">
        <w:rPr>
          <w:rFonts w:ascii="Times New Roman" w:eastAsia="Times New Roman" w:hAnsi="Times New Roman"/>
          <w:color w:val="000000"/>
        </w:rPr>
        <w:t>R1-200539</w:t>
      </w:r>
      <w:r>
        <w:rPr>
          <w:rFonts w:ascii="Times New Roman" w:eastAsia="Times New Roman" w:hAnsi="Times New Roman"/>
          <w:color w:val="000000"/>
        </w:rPr>
        <w:t>4</w:t>
      </w:r>
      <w:r w:rsidRPr="003C4093">
        <w:rPr>
          <w:rFonts w:ascii="Times New Roman" w:eastAsiaTheme="minorEastAsia" w:hAnsi="Times New Roman"/>
          <w:lang w:eastAsia="zh-CN"/>
        </w:rPr>
        <w:t xml:space="preserve">, </w:t>
      </w:r>
      <w:r>
        <w:rPr>
          <w:rFonts w:ascii="Times New Roman" w:eastAsiaTheme="minorEastAsia" w:hAnsi="Times New Roman"/>
          <w:lang w:eastAsia="zh-CN"/>
        </w:rPr>
        <w:t>‘</w:t>
      </w:r>
      <w:r w:rsidRPr="004A2F7F">
        <w:rPr>
          <w:rFonts w:ascii="Times New Roman" w:hAnsi="Times New Roman"/>
        </w:rPr>
        <w:t>Evaluation on NR coverage performance for FR</w:t>
      </w:r>
      <w:r>
        <w:rPr>
          <w:rFonts w:ascii="Times New Roman" w:hAnsi="Times New Roman"/>
        </w:rPr>
        <w:t>2</w:t>
      </w:r>
      <w:r>
        <w:rPr>
          <w:rFonts w:ascii="Times New Roman" w:eastAsiaTheme="minorEastAsia" w:hAnsi="Times New Roman"/>
          <w:lang w:eastAsia="zh-CN"/>
        </w:rPr>
        <w:t>’</w:t>
      </w:r>
      <w:r w:rsidRPr="003C4093">
        <w:rPr>
          <w:rFonts w:ascii="Times New Roman" w:hAnsi="Times New Roman"/>
        </w:rPr>
        <w:t xml:space="preserve">, </w:t>
      </w:r>
      <w:r>
        <w:rPr>
          <w:rFonts w:ascii="Times New Roman" w:hAnsi="Times New Roman"/>
        </w:rPr>
        <w:t>vivo.</w:t>
      </w:r>
      <w:bookmarkEnd w:id="15"/>
      <w:bookmarkEnd w:id="16"/>
      <w:bookmarkEnd w:id="17"/>
      <w:bookmarkEnd w:id="18"/>
    </w:p>
    <w:p w14:paraId="2D5527A6" w14:textId="333DDC4F" w:rsidR="0023546B" w:rsidRDefault="0023546B" w:rsidP="0023546B">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050DB169" w14:textId="16AC1DA8" w:rsidR="00B073FD" w:rsidRPr="009600C7" w:rsidRDefault="009600C7" w:rsidP="009600C7">
      <w:pPr>
        <w:spacing w:beforeLines="50" w:before="120"/>
        <w:jc w:val="center"/>
        <w:rPr>
          <w:rFonts w:ascii="Times New Roman" w:eastAsiaTheme="minorEastAsia" w:hAnsi="Times New Roman"/>
          <w:lang w:eastAsia="zh-CN"/>
        </w:rPr>
      </w:pPr>
      <w:bookmarkStart w:id="19" w:name="_Ref46936248"/>
      <w:bookmarkStart w:id="20" w:name="_Ref46936241"/>
      <w:r w:rsidRPr="0076047C">
        <w:rPr>
          <w:rFonts w:ascii="Times New Roman" w:hAnsi="Times New Roman"/>
          <w:b/>
          <w:szCs w:val="20"/>
        </w:rPr>
        <w:t xml:space="preserve">Table </w:t>
      </w:r>
      <w:r w:rsidRPr="0076047C">
        <w:rPr>
          <w:rFonts w:ascii="Times New Roman" w:hAnsi="Times New Roman"/>
          <w:b/>
          <w:szCs w:val="20"/>
        </w:rPr>
        <w:fldChar w:fldCharType="begin"/>
      </w:r>
      <w:r w:rsidRPr="0076047C">
        <w:rPr>
          <w:rFonts w:ascii="Times New Roman" w:hAnsi="Times New Roman"/>
          <w:b/>
          <w:szCs w:val="20"/>
        </w:rPr>
        <w:instrText xml:space="preserve"> SEQ Table \* ARABIC </w:instrText>
      </w:r>
      <w:r w:rsidRPr="0076047C">
        <w:rPr>
          <w:rFonts w:ascii="Times New Roman" w:hAnsi="Times New Roman"/>
          <w:b/>
          <w:szCs w:val="20"/>
        </w:rPr>
        <w:fldChar w:fldCharType="separate"/>
      </w:r>
      <w:r>
        <w:rPr>
          <w:rFonts w:ascii="Times New Roman" w:hAnsi="Times New Roman"/>
          <w:b/>
          <w:noProof/>
          <w:szCs w:val="20"/>
        </w:rPr>
        <w:t>1</w:t>
      </w:r>
      <w:r w:rsidRPr="0076047C">
        <w:rPr>
          <w:rFonts w:ascii="Times New Roman" w:hAnsi="Times New Roman"/>
          <w:b/>
          <w:szCs w:val="20"/>
        </w:rPr>
        <w:fldChar w:fldCharType="end"/>
      </w:r>
      <w:bookmarkEnd w:id="19"/>
      <w:r w:rsidRPr="0002748C">
        <w:rPr>
          <w:rFonts w:ascii="Times New Roman" w:hAnsi="Times New Roman"/>
          <w:b/>
          <w:szCs w:val="20"/>
        </w:rPr>
        <w:t xml:space="preserve"> </w:t>
      </w:r>
      <w:r w:rsidRPr="0076047C">
        <w:rPr>
          <w:rFonts w:ascii="Times New Roman" w:hAnsi="Times New Roman"/>
          <w:b/>
          <w:szCs w:val="20"/>
        </w:rPr>
        <w:t xml:space="preserve"> </w:t>
      </w:r>
      <w:r>
        <w:rPr>
          <w:rFonts w:ascii="Times New Roman" w:hAnsi="Times New Roman"/>
          <w:b/>
          <w:szCs w:val="20"/>
        </w:rPr>
        <w:t xml:space="preserve">Evaluation assumptions for </w:t>
      </w:r>
      <w:bookmarkEnd w:id="20"/>
      <w:r w:rsidR="001E5AEB">
        <w:rPr>
          <w:rFonts w:ascii="Times New Roman" w:hAnsi="Times New Roman"/>
          <w:b/>
          <w:szCs w:val="20"/>
        </w:rPr>
        <w:t xml:space="preserve">UE </w:t>
      </w:r>
      <w:r>
        <w:rPr>
          <w:rFonts w:ascii="Times New Roman" w:hAnsi="Times New Roman"/>
          <w:b/>
          <w:szCs w:val="20"/>
        </w:rPr>
        <w:t>RSRP for broadcast BF and unicast BF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2293"/>
        <w:gridCol w:w="2702"/>
        <w:gridCol w:w="2681"/>
      </w:tblGrid>
      <w:tr w:rsidR="008420E0" w:rsidRPr="00686597" w14:paraId="053CE251" w14:textId="2E4ACE89" w:rsidTr="002A6B5B">
        <w:trPr>
          <w:trHeight w:val="147"/>
        </w:trPr>
        <w:tc>
          <w:tcPr>
            <w:tcW w:w="954" w:type="dxa"/>
            <w:shd w:val="clear" w:color="auto" w:fill="F4B083" w:themeFill="accent2" w:themeFillTint="99"/>
            <w:vAlign w:val="center"/>
          </w:tcPr>
          <w:p w14:paraId="367F08DB" w14:textId="77777777" w:rsidR="008420E0" w:rsidRPr="00686597" w:rsidRDefault="008420E0" w:rsidP="00B073FD">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Attributes/</w:t>
            </w:r>
          </w:p>
          <w:p w14:paraId="69F26DFD" w14:textId="1E0EBD40" w:rsidR="008420E0" w:rsidRPr="00686597" w:rsidRDefault="008420E0" w:rsidP="00B073FD">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parameters</w:t>
            </w:r>
          </w:p>
        </w:tc>
        <w:tc>
          <w:tcPr>
            <w:tcW w:w="7676" w:type="dxa"/>
            <w:gridSpan w:val="3"/>
            <w:shd w:val="clear" w:color="auto" w:fill="F4B083" w:themeFill="accent2" w:themeFillTint="99"/>
          </w:tcPr>
          <w:p w14:paraId="06E22B19" w14:textId="783EFAE6" w:rsidR="008420E0" w:rsidRPr="00686597" w:rsidRDefault="008420E0" w:rsidP="00B073FD">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Assumptions</w:t>
            </w:r>
          </w:p>
        </w:tc>
      </w:tr>
      <w:tr w:rsidR="002A6B5B" w:rsidRPr="00686597" w14:paraId="01A3B54A" w14:textId="32D5DFC9" w:rsidTr="0027351B">
        <w:trPr>
          <w:trHeight w:val="147"/>
        </w:trPr>
        <w:tc>
          <w:tcPr>
            <w:tcW w:w="954" w:type="dxa"/>
            <w:vAlign w:val="center"/>
          </w:tcPr>
          <w:p w14:paraId="4CC8E114" w14:textId="77777777"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Scenario/</w:t>
            </w:r>
          </w:p>
          <w:p w14:paraId="781BBACD" w14:textId="428393C6"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Frequency</w:t>
            </w:r>
          </w:p>
        </w:tc>
        <w:tc>
          <w:tcPr>
            <w:tcW w:w="2293" w:type="dxa"/>
          </w:tcPr>
          <w:p w14:paraId="1BA2F37A" w14:textId="11B5DDFF"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Pr>
                <w:rFonts w:ascii="Times New Roman" w:eastAsia="宋体" w:hAnsi="Times New Roman"/>
                <w:sz w:val="16"/>
                <w:szCs w:val="16"/>
                <w:lang w:eastAsia="zh-CN"/>
              </w:rPr>
              <w:t>4</w:t>
            </w:r>
            <w:r w:rsidRPr="00686597">
              <w:rPr>
                <w:rFonts w:ascii="Times New Roman" w:eastAsia="宋体" w:hAnsi="Times New Roman"/>
                <w:sz w:val="16"/>
                <w:szCs w:val="16"/>
                <w:lang w:eastAsia="zh-CN"/>
              </w:rPr>
              <w:t xml:space="preserve">GHz </w:t>
            </w:r>
            <w:r>
              <w:rPr>
                <w:rFonts w:ascii="Times New Roman" w:eastAsia="宋体" w:hAnsi="Times New Roman" w:hint="eastAsia"/>
                <w:sz w:val="16"/>
                <w:szCs w:val="16"/>
                <w:lang w:eastAsia="zh-CN"/>
              </w:rPr>
              <w:t>and</w:t>
            </w:r>
            <w:r>
              <w:rPr>
                <w:rFonts w:ascii="Times New Roman" w:eastAsia="宋体" w:hAnsi="Times New Roman"/>
                <w:sz w:val="16"/>
                <w:szCs w:val="16"/>
                <w:lang w:eastAsia="zh-CN"/>
              </w:rPr>
              <w:t xml:space="preserve"> 2.6GHz</w:t>
            </w:r>
          </w:p>
        </w:tc>
        <w:tc>
          <w:tcPr>
            <w:tcW w:w="2702" w:type="dxa"/>
          </w:tcPr>
          <w:p w14:paraId="3680E275" w14:textId="72E022C6"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28GHz Urban</w:t>
            </w:r>
          </w:p>
        </w:tc>
        <w:tc>
          <w:tcPr>
            <w:tcW w:w="2681" w:type="dxa"/>
          </w:tcPr>
          <w:p w14:paraId="51F6FA6F" w14:textId="78947F63" w:rsidR="002A6B5B" w:rsidRPr="00686597" w:rsidRDefault="002A6B5B" w:rsidP="002A6B5B">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28GHz indoor</w:t>
            </w:r>
          </w:p>
        </w:tc>
      </w:tr>
      <w:tr w:rsidR="008420E0" w:rsidRPr="00686597" w14:paraId="637CA199" w14:textId="0AF25B0E" w:rsidTr="0027351B">
        <w:trPr>
          <w:trHeight w:val="240"/>
        </w:trPr>
        <w:tc>
          <w:tcPr>
            <w:tcW w:w="954" w:type="dxa"/>
            <w:vAlign w:val="center"/>
          </w:tcPr>
          <w:p w14:paraId="006E9913" w14:textId="35DF659F"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Tx power</w:t>
            </w:r>
          </w:p>
        </w:tc>
        <w:tc>
          <w:tcPr>
            <w:tcW w:w="2293" w:type="dxa"/>
            <w:vAlign w:val="center"/>
          </w:tcPr>
          <w:p w14:paraId="5F423889" w14:textId="2858FB6C" w:rsidR="008420E0" w:rsidRPr="00686597" w:rsidRDefault="008420E0" w:rsidP="008420E0">
            <w:pPr>
              <w:snapToGrid w:val="0"/>
              <w:spacing w:line="120" w:lineRule="atLeast"/>
              <w:jc w:val="center"/>
              <w:textAlignment w:val="center"/>
              <w:rPr>
                <w:rFonts w:ascii="Times New Roman" w:eastAsia="宋体" w:hAnsi="Times New Roman"/>
                <w:kern w:val="24"/>
                <w:sz w:val="16"/>
                <w:szCs w:val="16"/>
              </w:rPr>
            </w:pPr>
            <w:r w:rsidRPr="00686597">
              <w:rPr>
                <w:rFonts w:ascii="Times New Roman" w:eastAsia="宋体" w:hAnsi="Times New Roman"/>
                <w:kern w:val="24"/>
                <w:sz w:val="16"/>
                <w:szCs w:val="16"/>
              </w:rPr>
              <w:t>41 dBm for 10 MHz bandwidth</w:t>
            </w:r>
          </w:p>
        </w:tc>
        <w:tc>
          <w:tcPr>
            <w:tcW w:w="2702" w:type="dxa"/>
            <w:vAlign w:val="center"/>
          </w:tcPr>
          <w:p w14:paraId="0CA49599" w14:textId="55635860" w:rsidR="008420E0" w:rsidRPr="00686597" w:rsidRDefault="008420E0" w:rsidP="008420E0">
            <w:pPr>
              <w:snapToGrid w:val="0"/>
              <w:spacing w:line="120" w:lineRule="atLeast"/>
              <w:jc w:val="center"/>
              <w:textAlignment w:val="center"/>
              <w:rPr>
                <w:rFonts w:ascii="Times New Roman" w:eastAsia="宋体" w:hAnsi="Times New Roman"/>
                <w:kern w:val="24"/>
                <w:sz w:val="16"/>
                <w:szCs w:val="16"/>
              </w:rPr>
            </w:pPr>
            <w:r w:rsidRPr="00686597">
              <w:rPr>
                <w:rFonts w:ascii="Times New Roman" w:eastAsia="宋体" w:hAnsi="Times New Roman"/>
                <w:kern w:val="24"/>
                <w:sz w:val="16"/>
                <w:szCs w:val="16"/>
              </w:rPr>
              <w:t>37 dBm for 40 MHz bandwidth</w:t>
            </w:r>
          </w:p>
          <w:p w14:paraId="050C0C8E" w14:textId="210BB8C5" w:rsidR="008420E0" w:rsidRPr="00686597" w:rsidRDefault="008420E0" w:rsidP="008420E0">
            <w:pPr>
              <w:snapToGrid w:val="0"/>
              <w:spacing w:line="120" w:lineRule="atLeast"/>
              <w:jc w:val="center"/>
              <w:textAlignment w:val="center"/>
              <w:rPr>
                <w:rFonts w:ascii="Times New Roman" w:eastAsia="宋体" w:hAnsi="Times New Roman"/>
                <w:kern w:val="24"/>
                <w:sz w:val="16"/>
                <w:szCs w:val="16"/>
              </w:rPr>
            </w:pPr>
            <w:proofErr w:type="spellStart"/>
            <w:r w:rsidRPr="00686597">
              <w:rPr>
                <w:rFonts w:ascii="Times New Roman" w:eastAsia="宋体" w:hAnsi="Times New Roman"/>
                <w:kern w:val="24"/>
                <w:sz w:val="16"/>
                <w:szCs w:val="16"/>
              </w:rPr>
              <w:t>e.i.r.p</w:t>
            </w:r>
            <w:proofErr w:type="spellEnd"/>
            <w:r w:rsidRPr="00686597">
              <w:rPr>
                <w:rFonts w:ascii="Times New Roman" w:eastAsia="宋体" w:hAnsi="Times New Roman"/>
                <w:kern w:val="24"/>
                <w:sz w:val="16"/>
                <w:szCs w:val="16"/>
              </w:rPr>
              <w:t>. should not exceed 73 dBm</w:t>
            </w:r>
          </w:p>
        </w:tc>
        <w:tc>
          <w:tcPr>
            <w:tcW w:w="2681" w:type="dxa"/>
            <w:vAlign w:val="center"/>
          </w:tcPr>
          <w:p w14:paraId="59BC1B28" w14:textId="77777777"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20 dBm for 40 MHz bandwidth</w:t>
            </w:r>
          </w:p>
          <w:p w14:paraId="0E9BDCB0" w14:textId="206AB336" w:rsidR="008420E0" w:rsidRPr="00686597" w:rsidRDefault="008420E0" w:rsidP="008420E0">
            <w:pPr>
              <w:snapToGrid w:val="0"/>
              <w:spacing w:line="120" w:lineRule="atLeast"/>
              <w:jc w:val="center"/>
              <w:textAlignment w:val="center"/>
              <w:rPr>
                <w:rFonts w:ascii="Times New Roman" w:eastAsia="宋体" w:hAnsi="Times New Roman"/>
                <w:kern w:val="24"/>
                <w:sz w:val="16"/>
                <w:szCs w:val="16"/>
              </w:rPr>
            </w:pPr>
            <w:proofErr w:type="spellStart"/>
            <w:r w:rsidRPr="00686597">
              <w:rPr>
                <w:rFonts w:ascii="Times New Roman" w:eastAsia="宋体" w:hAnsi="Times New Roman"/>
                <w:sz w:val="16"/>
                <w:szCs w:val="16"/>
              </w:rPr>
              <w:t>e.i.r.p</w:t>
            </w:r>
            <w:proofErr w:type="spellEnd"/>
            <w:r w:rsidRPr="00686597">
              <w:rPr>
                <w:rFonts w:ascii="Times New Roman" w:eastAsia="宋体" w:hAnsi="Times New Roman"/>
                <w:sz w:val="16"/>
                <w:szCs w:val="16"/>
              </w:rPr>
              <w:t>. should not exceed 58 dBm</w:t>
            </w:r>
          </w:p>
        </w:tc>
      </w:tr>
      <w:tr w:rsidR="008420E0" w:rsidRPr="00686597" w14:paraId="437C07D0" w14:textId="0C6E130C" w:rsidTr="0027351B">
        <w:trPr>
          <w:trHeight w:val="147"/>
        </w:trPr>
        <w:tc>
          <w:tcPr>
            <w:tcW w:w="954" w:type="dxa"/>
            <w:vAlign w:val="center"/>
          </w:tcPr>
          <w:p w14:paraId="3F504EA6" w14:textId="29D5B487" w:rsidR="008420E0" w:rsidRPr="00380855" w:rsidRDefault="008420E0" w:rsidP="008420E0">
            <w:pPr>
              <w:snapToGrid w:val="0"/>
              <w:spacing w:line="120" w:lineRule="atLeast"/>
              <w:jc w:val="center"/>
              <w:textAlignment w:val="center"/>
              <w:rPr>
                <w:rFonts w:ascii="Times New Roman" w:eastAsia="宋体" w:hAnsi="Times New Roman"/>
                <w:sz w:val="16"/>
                <w:szCs w:val="16"/>
                <w:lang w:eastAsia="zh-CN"/>
              </w:rPr>
            </w:pPr>
            <w:r w:rsidRPr="00380855">
              <w:rPr>
                <w:rFonts w:ascii="Times New Roman" w:eastAsia="宋体" w:hAnsi="Times New Roman"/>
                <w:sz w:val="16"/>
                <w:szCs w:val="16"/>
                <w:lang w:eastAsia="zh-CN"/>
              </w:rPr>
              <w:t>Penetration loss</w:t>
            </w:r>
          </w:p>
        </w:tc>
        <w:tc>
          <w:tcPr>
            <w:tcW w:w="2293" w:type="dxa"/>
            <w:vAlign w:val="center"/>
          </w:tcPr>
          <w:p w14:paraId="614B23FB" w14:textId="78B2312D" w:rsidR="008420E0" w:rsidRPr="00906770" w:rsidRDefault="008420E0" w:rsidP="008420E0">
            <w:pPr>
              <w:snapToGrid w:val="0"/>
              <w:spacing w:line="120" w:lineRule="atLeast"/>
              <w:jc w:val="center"/>
              <w:textAlignment w:val="center"/>
              <w:rPr>
                <w:rFonts w:ascii="Times New Roman" w:eastAsia="宋体" w:hAnsi="Times New Roman"/>
                <w:sz w:val="16"/>
                <w:szCs w:val="16"/>
              </w:rPr>
            </w:pPr>
            <w:r w:rsidRPr="00906770">
              <w:rPr>
                <w:rFonts w:ascii="Times New Roman" w:eastAsia="宋体" w:hAnsi="Times New Roman"/>
                <w:sz w:val="16"/>
                <w:szCs w:val="16"/>
              </w:rPr>
              <w:t>20% high loss, 80% low loss</w:t>
            </w:r>
          </w:p>
        </w:tc>
        <w:tc>
          <w:tcPr>
            <w:tcW w:w="2702" w:type="dxa"/>
            <w:vAlign w:val="center"/>
          </w:tcPr>
          <w:p w14:paraId="4F0988DB" w14:textId="0E15615C" w:rsidR="008420E0" w:rsidRPr="00906770" w:rsidRDefault="00380855" w:rsidP="008420E0">
            <w:pPr>
              <w:snapToGrid w:val="0"/>
              <w:spacing w:line="120" w:lineRule="atLeast"/>
              <w:jc w:val="center"/>
              <w:textAlignment w:val="center"/>
              <w:rPr>
                <w:rFonts w:ascii="Times New Roman" w:eastAsia="宋体" w:hAnsi="Times New Roman"/>
                <w:sz w:val="16"/>
                <w:szCs w:val="16"/>
              </w:rPr>
            </w:pPr>
            <w:r w:rsidRPr="00906770">
              <w:rPr>
                <w:rFonts w:ascii="Times New Roman" w:eastAsia="宋体" w:hAnsi="Times New Roman"/>
                <w:sz w:val="16"/>
                <w:szCs w:val="16"/>
              </w:rPr>
              <w:t>20% high loss, 80% low loss</w:t>
            </w:r>
          </w:p>
        </w:tc>
        <w:tc>
          <w:tcPr>
            <w:tcW w:w="2681" w:type="dxa"/>
            <w:vAlign w:val="center"/>
          </w:tcPr>
          <w:p w14:paraId="75DD754B" w14:textId="21B6CDFB" w:rsidR="008420E0" w:rsidRPr="00906770" w:rsidRDefault="00380855" w:rsidP="008420E0">
            <w:pPr>
              <w:snapToGrid w:val="0"/>
              <w:spacing w:line="120" w:lineRule="atLeast"/>
              <w:jc w:val="center"/>
              <w:textAlignment w:val="center"/>
              <w:rPr>
                <w:rFonts w:ascii="Times New Roman" w:eastAsia="宋体" w:hAnsi="Times New Roman"/>
                <w:sz w:val="16"/>
                <w:szCs w:val="16"/>
                <w:lang w:eastAsia="zh-CN"/>
              </w:rPr>
            </w:pPr>
            <w:r w:rsidRPr="00906770">
              <w:rPr>
                <w:rFonts w:ascii="Times New Roman" w:eastAsia="宋体" w:hAnsi="Times New Roman" w:hint="eastAsia"/>
                <w:sz w:val="16"/>
                <w:szCs w:val="16"/>
                <w:lang w:eastAsia="zh-CN"/>
              </w:rPr>
              <w:t>N</w:t>
            </w:r>
            <w:r w:rsidRPr="00906770">
              <w:rPr>
                <w:rFonts w:ascii="Times New Roman" w:eastAsia="宋体" w:hAnsi="Times New Roman"/>
                <w:sz w:val="16"/>
                <w:szCs w:val="16"/>
                <w:lang w:eastAsia="zh-CN"/>
              </w:rPr>
              <w:t>/A</w:t>
            </w:r>
          </w:p>
        </w:tc>
      </w:tr>
      <w:tr w:rsidR="008420E0" w:rsidRPr="00686597" w14:paraId="7188DE08" w14:textId="4BE9B874"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08448072" w14:textId="3B891EAB"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ISD</w:t>
            </w:r>
          </w:p>
        </w:tc>
        <w:tc>
          <w:tcPr>
            <w:tcW w:w="2293" w:type="dxa"/>
            <w:tcBorders>
              <w:top w:val="single" w:sz="4" w:space="0" w:color="auto"/>
              <w:left w:val="single" w:sz="4" w:space="0" w:color="auto"/>
              <w:bottom w:val="single" w:sz="4" w:space="0" w:color="auto"/>
              <w:right w:val="single" w:sz="4" w:space="0" w:color="auto"/>
            </w:tcBorders>
            <w:vAlign w:val="center"/>
          </w:tcPr>
          <w:p w14:paraId="7501E0EB" w14:textId="59B9190F"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200 m</w:t>
            </w:r>
          </w:p>
        </w:tc>
        <w:tc>
          <w:tcPr>
            <w:tcW w:w="2702" w:type="dxa"/>
            <w:tcBorders>
              <w:top w:val="single" w:sz="4" w:space="0" w:color="auto"/>
              <w:left w:val="single" w:sz="4" w:space="0" w:color="auto"/>
              <w:bottom w:val="single" w:sz="4" w:space="0" w:color="auto"/>
              <w:right w:val="single" w:sz="4" w:space="0" w:color="auto"/>
            </w:tcBorders>
            <w:vAlign w:val="center"/>
          </w:tcPr>
          <w:p w14:paraId="55433BD5" w14:textId="1AB03585"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200 m</w:t>
            </w:r>
          </w:p>
        </w:tc>
        <w:tc>
          <w:tcPr>
            <w:tcW w:w="2681" w:type="dxa"/>
            <w:tcBorders>
              <w:top w:val="single" w:sz="4" w:space="0" w:color="auto"/>
              <w:left w:val="single" w:sz="4" w:space="0" w:color="auto"/>
              <w:bottom w:val="single" w:sz="4" w:space="0" w:color="auto"/>
              <w:right w:val="single" w:sz="4" w:space="0" w:color="auto"/>
            </w:tcBorders>
            <w:vAlign w:val="center"/>
          </w:tcPr>
          <w:p w14:paraId="60561DDE" w14:textId="1F5C2F82"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20m</w:t>
            </w:r>
          </w:p>
        </w:tc>
      </w:tr>
      <w:tr w:rsidR="008420E0" w:rsidRPr="00686597" w14:paraId="71E13E82" w14:textId="62C4C4C8"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2ABACA6D" w14:textId="1A9E62A4" w:rsidR="008420E0" w:rsidRPr="00686597" w:rsidRDefault="008420E0" w:rsidP="008420E0">
            <w:pPr>
              <w:snapToGrid w:val="0"/>
              <w:spacing w:line="120" w:lineRule="atLeast"/>
              <w:jc w:val="center"/>
              <w:textAlignment w:val="center"/>
              <w:rPr>
                <w:rFonts w:ascii="Times New Roman" w:eastAsia="宋体" w:hAnsi="Times New Roman"/>
                <w:sz w:val="16"/>
                <w:szCs w:val="16"/>
              </w:rPr>
            </w:pPr>
            <w:proofErr w:type="spellStart"/>
            <w:r w:rsidRPr="00686597">
              <w:rPr>
                <w:rFonts w:ascii="Times New Roman" w:eastAsia="宋体" w:hAnsi="Times New Roman"/>
                <w:sz w:val="16"/>
                <w:szCs w:val="16"/>
              </w:rPr>
              <w:t>gNB</w:t>
            </w:r>
            <w:proofErr w:type="spellEnd"/>
            <w:r w:rsidRPr="00686597">
              <w:rPr>
                <w:rFonts w:ascii="Times New Roman" w:eastAsia="宋体" w:hAnsi="Times New Roman"/>
                <w:sz w:val="16"/>
                <w:szCs w:val="16"/>
              </w:rPr>
              <w:t xml:space="preserve"> antenna config</w:t>
            </w:r>
          </w:p>
        </w:tc>
        <w:tc>
          <w:tcPr>
            <w:tcW w:w="2293" w:type="dxa"/>
            <w:tcBorders>
              <w:top w:val="single" w:sz="4" w:space="0" w:color="auto"/>
              <w:left w:val="single" w:sz="4" w:space="0" w:color="auto"/>
              <w:bottom w:val="single" w:sz="4" w:space="0" w:color="auto"/>
              <w:right w:val="single" w:sz="4" w:space="0" w:color="auto"/>
            </w:tcBorders>
            <w:vAlign w:val="center"/>
          </w:tcPr>
          <w:p w14:paraId="00542613" w14:textId="6D4A679B"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 xml:space="preserve"> (</w:t>
            </w:r>
            <w:proofErr w:type="spellStart"/>
            <w:proofErr w:type="gramStart"/>
            <w:r w:rsidRPr="00686597">
              <w:rPr>
                <w:rFonts w:ascii="Times New Roman" w:eastAsia="宋体" w:hAnsi="Times New Roman"/>
                <w:sz w:val="16"/>
                <w:szCs w:val="16"/>
              </w:rPr>
              <w:t>M,N</w:t>
            </w:r>
            <w:proofErr w:type="gramEnd"/>
            <w:r w:rsidRPr="00686597">
              <w:rPr>
                <w:rFonts w:ascii="Times New Roman" w:eastAsia="宋体" w:hAnsi="Times New Roman"/>
                <w:sz w:val="16"/>
                <w:szCs w:val="16"/>
              </w:rPr>
              <w:t>,P,Mg,Ng</w:t>
            </w:r>
            <w:proofErr w:type="spellEnd"/>
            <w:r w:rsidRPr="00686597">
              <w:rPr>
                <w:rFonts w:ascii="Times New Roman" w:eastAsia="宋体" w:hAnsi="Times New Roman"/>
                <w:sz w:val="16"/>
                <w:szCs w:val="16"/>
              </w:rPr>
              <w:t>)= (12,8,2,1,1)</w:t>
            </w:r>
          </w:p>
        </w:tc>
        <w:tc>
          <w:tcPr>
            <w:tcW w:w="2702" w:type="dxa"/>
            <w:tcBorders>
              <w:top w:val="single" w:sz="4" w:space="0" w:color="auto"/>
              <w:left w:val="single" w:sz="4" w:space="0" w:color="auto"/>
              <w:bottom w:val="single" w:sz="4" w:space="0" w:color="auto"/>
              <w:right w:val="single" w:sz="4" w:space="0" w:color="auto"/>
            </w:tcBorders>
          </w:tcPr>
          <w:p w14:paraId="3BE31801" w14:textId="641E7AA6"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w:t>
            </w:r>
            <w:proofErr w:type="spellStart"/>
            <w:proofErr w:type="gramStart"/>
            <w:r w:rsidRPr="00686597">
              <w:rPr>
                <w:rFonts w:ascii="Times New Roman" w:eastAsia="宋体" w:hAnsi="Times New Roman"/>
                <w:sz w:val="16"/>
                <w:szCs w:val="16"/>
              </w:rPr>
              <w:t>M,N</w:t>
            </w:r>
            <w:proofErr w:type="gramEnd"/>
            <w:r w:rsidRPr="00686597">
              <w:rPr>
                <w:rFonts w:ascii="Times New Roman" w:eastAsia="宋体" w:hAnsi="Times New Roman"/>
                <w:sz w:val="16"/>
                <w:szCs w:val="16"/>
              </w:rPr>
              <w:t>,P,Mg,Ng;Mp,Np</w:t>
            </w:r>
            <w:proofErr w:type="spellEnd"/>
            <w:r w:rsidRPr="00686597">
              <w:rPr>
                <w:rFonts w:ascii="Times New Roman" w:eastAsia="宋体" w:hAnsi="Times New Roman"/>
                <w:sz w:val="16"/>
                <w:szCs w:val="16"/>
              </w:rPr>
              <w:t>)= (4,8,2,2,2;1,1)</w:t>
            </w:r>
          </w:p>
        </w:tc>
        <w:tc>
          <w:tcPr>
            <w:tcW w:w="2681" w:type="dxa"/>
            <w:tcBorders>
              <w:top w:val="single" w:sz="4" w:space="0" w:color="auto"/>
              <w:left w:val="single" w:sz="4" w:space="0" w:color="auto"/>
              <w:bottom w:val="single" w:sz="4" w:space="0" w:color="auto"/>
              <w:right w:val="single" w:sz="4" w:space="0" w:color="auto"/>
            </w:tcBorders>
          </w:tcPr>
          <w:p w14:paraId="31BE2584" w14:textId="2B9B1239"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w:t>
            </w:r>
            <w:proofErr w:type="spellStart"/>
            <w:proofErr w:type="gramStart"/>
            <w:r w:rsidRPr="00686597">
              <w:rPr>
                <w:rFonts w:ascii="Times New Roman" w:eastAsia="宋体" w:hAnsi="Times New Roman"/>
                <w:sz w:val="16"/>
                <w:szCs w:val="16"/>
              </w:rPr>
              <w:t>M,N</w:t>
            </w:r>
            <w:proofErr w:type="gramEnd"/>
            <w:r w:rsidRPr="00686597">
              <w:rPr>
                <w:rFonts w:ascii="Times New Roman" w:eastAsia="宋体" w:hAnsi="Times New Roman"/>
                <w:sz w:val="16"/>
                <w:szCs w:val="16"/>
              </w:rPr>
              <w:t>,P,Mg,Ng;Mp,Np</w:t>
            </w:r>
            <w:proofErr w:type="spellEnd"/>
            <w:r w:rsidRPr="00686597">
              <w:rPr>
                <w:rFonts w:ascii="Times New Roman" w:eastAsia="宋体" w:hAnsi="Times New Roman"/>
                <w:sz w:val="16"/>
                <w:szCs w:val="16"/>
              </w:rPr>
              <w:t>)= (8,8,2,1,1;1,1)</w:t>
            </w:r>
          </w:p>
        </w:tc>
      </w:tr>
      <w:tr w:rsidR="008420E0" w:rsidRPr="00686597" w14:paraId="72B8EA59" w14:textId="66B21244"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69280180" w14:textId="1DC1CD33"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rPr>
              <w:t xml:space="preserve">UE </w:t>
            </w:r>
            <w:r w:rsidRPr="00686597">
              <w:rPr>
                <w:rFonts w:ascii="Times New Roman" w:eastAsia="宋体" w:hAnsi="Times New Roman"/>
                <w:sz w:val="16"/>
                <w:szCs w:val="16"/>
                <w:lang w:eastAsia="zh-CN"/>
              </w:rPr>
              <w:t>antenna config</w:t>
            </w:r>
          </w:p>
        </w:tc>
        <w:tc>
          <w:tcPr>
            <w:tcW w:w="2293" w:type="dxa"/>
            <w:tcBorders>
              <w:top w:val="single" w:sz="4" w:space="0" w:color="auto"/>
              <w:left w:val="single" w:sz="4" w:space="0" w:color="auto"/>
              <w:bottom w:val="single" w:sz="4" w:space="0" w:color="auto"/>
              <w:right w:val="single" w:sz="4" w:space="0" w:color="auto"/>
            </w:tcBorders>
            <w:vAlign w:val="center"/>
          </w:tcPr>
          <w:p w14:paraId="6B8704ED" w14:textId="77777777"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w:t>
            </w:r>
            <w:proofErr w:type="spellStart"/>
            <w:proofErr w:type="gramStart"/>
            <w:r w:rsidRPr="00686597">
              <w:rPr>
                <w:rFonts w:ascii="Times New Roman" w:eastAsia="宋体" w:hAnsi="Times New Roman"/>
                <w:sz w:val="16"/>
                <w:szCs w:val="16"/>
              </w:rPr>
              <w:t>M,N</w:t>
            </w:r>
            <w:proofErr w:type="gramEnd"/>
            <w:r w:rsidRPr="00686597">
              <w:rPr>
                <w:rFonts w:ascii="Times New Roman" w:eastAsia="宋体" w:hAnsi="Times New Roman"/>
                <w:sz w:val="16"/>
                <w:szCs w:val="16"/>
              </w:rPr>
              <w:t>,P,Mg,Ng</w:t>
            </w:r>
            <w:proofErr w:type="spellEnd"/>
            <w:r w:rsidRPr="00686597">
              <w:rPr>
                <w:rFonts w:ascii="Times New Roman" w:eastAsia="宋体" w:hAnsi="Times New Roman"/>
                <w:sz w:val="16"/>
                <w:szCs w:val="16"/>
              </w:rPr>
              <w:t>)= (1,2,2,1,1)</w:t>
            </w:r>
          </w:p>
          <w:p w14:paraId="788F8518" w14:textId="35D4DB27"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w:t>
            </w:r>
            <w:proofErr w:type="spellStart"/>
            <w:r w:rsidRPr="00686597">
              <w:rPr>
                <w:rFonts w:ascii="Times New Roman" w:eastAsia="宋体" w:hAnsi="Times New Roman"/>
                <w:sz w:val="16"/>
                <w:szCs w:val="16"/>
              </w:rPr>
              <w:t>dH</w:t>
            </w:r>
            <w:proofErr w:type="spellEnd"/>
            <w:r w:rsidRPr="00686597">
              <w:rPr>
                <w:rFonts w:ascii="Times New Roman" w:eastAsia="宋体" w:hAnsi="Times New Roman"/>
                <w:sz w:val="16"/>
                <w:szCs w:val="16"/>
              </w:rPr>
              <w:t xml:space="preserve">, </w:t>
            </w:r>
            <w:proofErr w:type="spellStart"/>
            <w:r w:rsidRPr="00686597">
              <w:rPr>
                <w:rFonts w:ascii="Times New Roman" w:eastAsia="宋体" w:hAnsi="Times New Roman"/>
                <w:sz w:val="16"/>
                <w:szCs w:val="16"/>
              </w:rPr>
              <w:t>dV</w:t>
            </w:r>
            <w:proofErr w:type="spellEnd"/>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(0.5, N/A)</w:t>
            </w:r>
            <w:r>
              <w:rPr>
                <w:rFonts w:ascii="Times New Roman" w:eastAsia="宋体" w:hAnsi="Times New Roman"/>
                <w:sz w:val="16"/>
                <w:szCs w:val="16"/>
              </w:rPr>
              <w:t xml:space="preserve"> </w:t>
            </w:r>
            <w:r w:rsidRPr="00686597">
              <w:rPr>
                <w:rFonts w:ascii="Times New Roman" w:eastAsia="宋体" w:hAnsi="Times New Roman"/>
                <w:sz w:val="16"/>
                <w:szCs w:val="16"/>
              </w:rPr>
              <w:t>λ</w:t>
            </w:r>
          </w:p>
        </w:tc>
        <w:tc>
          <w:tcPr>
            <w:tcW w:w="2702" w:type="dxa"/>
            <w:tcBorders>
              <w:top w:val="single" w:sz="4" w:space="0" w:color="auto"/>
              <w:left w:val="single" w:sz="4" w:space="0" w:color="auto"/>
              <w:bottom w:val="single" w:sz="4" w:space="0" w:color="auto"/>
              <w:right w:val="single" w:sz="4" w:space="0" w:color="auto"/>
            </w:tcBorders>
          </w:tcPr>
          <w:p w14:paraId="1A4C3C5A" w14:textId="37454C5E"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w:t>
            </w:r>
            <w:proofErr w:type="spellStart"/>
            <w:proofErr w:type="gramStart"/>
            <w:r w:rsidRPr="00686597">
              <w:rPr>
                <w:rFonts w:ascii="Times New Roman" w:eastAsia="宋体" w:hAnsi="Times New Roman"/>
                <w:sz w:val="16"/>
                <w:szCs w:val="16"/>
              </w:rPr>
              <w:t>M,N</w:t>
            </w:r>
            <w:proofErr w:type="gramEnd"/>
            <w:r w:rsidRPr="00686597">
              <w:rPr>
                <w:rFonts w:ascii="Times New Roman" w:eastAsia="宋体" w:hAnsi="Times New Roman"/>
                <w:sz w:val="16"/>
                <w:szCs w:val="16"/>
              </w:rPr>
              <w:t>,P,Mg,Ng</w:t>
            </w:r>
            <w:proofErr w:type="spellEnd"/>
            <w:r w:rsidRPr="00686597">
              <w:rPr>
                <w:rFonts w:ascii="Times New Roman" w:eastAsia="宋体" w:hAnsi="Times New Roman"/>
                <w:sz w:val="16"/>
                <w:szCs w:val="16"/>
              </w:rPr>
              <w:t>)= (2,2,2,1,1)</w:t>
            </w:r>
          </w:p>
          <w:p w14:paraId="714F6605" w14:textId="53C660C8"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w:t>
            </w:r>
            <w:proofErr w:type="spellStart"/>
            <w:r w:rsidRPr="00686597">
              <w:rPr>
                <w:rFonts w:ascii="Times New Roman" w:eastAsia="宋体" w:hAnsi="Times New Roman"/>
                <w:sz w:val="16"/>
                <w:szCs w:val="16"/>
              </w:rPr>
              <w:t>dH</w:t>
            </w:r>
            <w:proofErr w:type="spellEnd"/>
            <w:r w:rsidRPr="00686597">
              <w:rPr>
                <w:rFonts w:ascii="Times New Roman" w:eastAsia="宋体" w:hAnsi="Times New Roman"/>
                <w:sz w:val="16"/>
                <w:szCs w:val="16"/>
              </w:rPr>
              <w:t xml:space="preserve">, </w:t>
            </w:r>
            <w:proofErr w:type="spellStart"/>
            <w:r w:rsidRPr="00686597">
              <w:rPr>
                <w:rFonts w:ascii="Times New Roman" w:eastAsia="宋体" w:hAnsi="Times New Roman"/>
                <w:sz w:val="16"/>
                <w:szCs w:val="16"/>
              </w:rPr>
              <w:t>dV</w:t>
            </w:r>
            <w:proofErr w:type="spellEnd"/>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(0.5, 0.5)</w:t>
            </w:r>
            <w:r>
              <w:rPr>
                <w:rFonts w:ascii="Times New Roman" w:eastAsia="宋体" w:hAnsi="Times New Roman"/>
                <w:sz w:val="16"/>
                <w:szCs w:val="16"/>
              </w:rPr>
              <w:t xml:space="preserve"> </w:t>
            </w:r>
            <w:r w:rsidRPr="00686597">
              <w:rPr>
                <w:rFonts w:ascii="Times New Roman" w:eastAsia="宋体" w:hAnsi="Times New Roman"/>
                <w:sz w:val="16"/>
                <w:szCs w:val="16"/>
              </w:rPr>
              <w:t>λ</w:t>
            </w:r>
          </w:p>
        </w:tc>
        <w:tc>
          <w:tcPr>
            <w:tcW w:w="2681" w:type="dxa"/>
            <w:tcBorders>
              <w:top w:val="single" w:sz="4" w:space="0" w:color="auto"/>
              <w:left w:val="single" w:sz="4" w:space="0" w:color="auto"/>
              <w:bottom w:val="single" w:sz="4" w:space="0" w:color="auto"/>
              <w:right w:val="single" w:sz="4" w:space="0" w:color="auto"/>
            </w:tcBorders>
          </w:tcPr>
          <w:p w14:paraId="2CAEEBBC" w14:textId="09E35BAB"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w:t>
            </w:r>
            <w:proofErr w:type="spellStart"/>
            <w:proofErr w:type="gramStart"/>
            <w:r w:rsidRPr="00686597">
              <w:rPr>
                <w:rFonts w:ascii="Times New Roman" w:eastAsia="宋体" w:hAnsi="Times New Roman"/>
                <w:sz w:val="16"/>
                <w:szCs w:val="16"/>
              </w:rPr>
              <w:t>M,N</w:t>
            </w:r>
            <w:proofErr w:type="gramEnd"/>
            <w:r w:rsidRPr="00686597">
              <w:rPr>
                <w:rFonts w:ascii="Times New Roman" w:eastAsia="宋体" w:hAnsi="Times New Roman"/>
                <w:sz w:val="16"/>
                <w:szCs w:val="16"/>
              </w:rPr>
              <w:t>,P,Mg,Ng</w:t>
            </w:r>
            <w:proofErr w:type="spellEnd"/>
            <w:r w:rsidRPr="00686597">
              <w:rPr>
                <w:rFonts w:ascii="Times New Roman" w:eastAsia="宋体" w:hAnsi="Times New Roman"/>
                <w:sz w:val="16"/>
                <w:szCs w:val="16"/>
              </w:rPr>
              <w:t>)= (2,2,2,1,1)</w:t>
            </w:r>
          </w:p>
          <w:p w14:paraId="5873A852" w14:textId="6C56AA0B"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w:t>
            </w:r>
            <w:proofErr w:type="spellStart"/>
            <w:r w:rsidRPr="00686597">
              <w:rPr>
                <w:rFonts w:ascii="Times New Roman" w:eastAsia="宋体" w:hAnsi="Times New Roman"/>
                <w:sz w:val="16"/>
                <w:szCs w:val="16"/>
              </w:rPr>
              <w:t>dH</w:t>
            </w:r>
            <w:proofErr w:type="spellEnd"/>
            <w:r w:rsidRPr="00686597">
              <w:rPr>
                <w:rFonts w:ascii="Times New Roman" w:eastAsia="宋体" w:hAnsi="Times New Roman"/>
                <w:sz w:val="16"/>
                <w:szCs w:val="16"/>
              </w:rPr>
              <w:t xml:space="preserve">, </w:t>
            </w:r>
            <w:proofErr w:type="spellStart"/>
            <w:r w:rsidRPr="00686597">
              <w:rPr>
                <w:rFonts w:ascii="Times New Roman" w:eastAsia="宋体" w:hAnsi="Times New Roman"/>
                <w:sz w:val="16"/>
                <w:szCs w:val="16"/>
              </w:rPr>
              <w:t>dV</w:t>
            </w:r>
            <w:proofErr w:type="spellEnd"/>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w:t>
            </w:r>
            <w:r>
              <w:rPr>
                <w:rFonts w:ascii="Times New Roman" w:eastAsia="宋体" w:hAnsi="Times New Roman"/>
                <w:sz w:val="16"/>
                <w:szCs w:val="16"/>
              </w:rPr>
              <w:t xml:space="preserve"> </w:t>
            </w:r>
            <w:r w:rsidRPr="00686597">
              <w:rPr>
                <w:rFonts w:ascii="Times New Roman" w:eastAsia="宋体" w:hAnsi="Times New Roman"/>
                <w:sz w:val="16"/>
                <w:szCs w:val="16"/>
              </w:rPr>
              <w:t>(0.5, 0.5)</w:t>
            </w:r>
            <w:r>
              <w:rPr>
                <w:rFonts w:ascii="Times New Roman" w:eastAsia="宋体" w:hAnsi="Times New Roman"/>
                <w:sz w:val="16"/>
                <w:szCs w:val="16"/>
              </w:rPr>
              <w:t xml:space="preserve"> </w:t>
            </w:r>
            <w:r w:rsidRPr="00686597">
              <w:rPr>
                <w:rFonts w:ascii="Times New Roman" w:eastAsia="宋体" w:hAnsi="Times New Roman"/>
                <w:sz w:val="16"/>
                <w:szCs w:val="16"/>
              </w:rPr>
              <w:t>λ</w:t>
            </w:r>
          </w:p>
        </w:tc>
      </w:tr>
      <w:tr w:rsidR="008420E0" w:rsidRPr="00686597" w14:paraId="19EAA3F6" w14:textId="680D4806"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3B036067" w14:textId="4494EC81"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BS</w:t>
            </w:r>
            <w:r w:rsidRPr="00686597">
              <w:rPr>
                <w:rFonts w:ascii="Times New Roman" w:eastAsia="宋体" w:hAnsi="Times New Roman"/>
                <w:sz w:val="16"/>
                <w:szCs w:val="16"/>
                <w:lang w:eastAsia="zh-CN"/>
              </w:rPr>
              <w:t xml:space="preserve"> ant </w:t>
            </w:r>
            <w:r w:rsidRPr="00686597">
              <w:rPr>
                <w:rFonts w:ascii="Times New Roman" w:eastAsia="宋体" w:hAnsi="Times New Roman"/>
                <w:sz w:val="16"/>
                <w:szCs w:val="16"/>
              </w:rPr>
              <w:t>pattern</w:t>
            </w:r>
          </w:p>
        </w:tc>
        <w:tc>
          <w:tcPr>
            <w:tcW w:w="2293" w:type="dxa"/>
            <w:tcBorders>
              <w:top w:val="single" w:sz="4" w:space="0" w:color="auto"/>
              <w:left w:val="single" w:sz="4" w:space="0" w:color="auto"/>
              <w:bottom w:val="single" w:sz="4" w:space="0" w:color="auto"/>
              <w:right w:val="single" w:sz="4" w:space="0" w:color="auto"/>
            </w:tcBorders>
            <w:vAlign w:val="center"/>
          </w:tcPr>
          <w:p w14:paraId="3C8018E6" w14:textId="61AED517" w:rsidR="008420E0" w:rsidRDefault="00C22012" w:rsidP="008420E0">
            <w:pPr>
              <w:snapToGrid w:val="0"/>
              <w:spacing w:line="120" w:lineRule="atLeast"/>
              <w:jc w:val="center"/>
              <w:textAlignment w:val="center"/>
              <w:rPr>
                <w:rFonts w:ascii="Times New Roman" w:eastAsia="宋体" w:hAnsi="Times New Roman"/>
                <w:sz w:val="16"/>
                <w:szCs w:val="16"/>
                <w:lang w:eastAsia="zh-CN"/>
              </w:rPr>
            </w:pPr>
            <w:r w:rsidRPr="0046138D">
              <w:rPr>
                <w:rFonts w:ascii="Times New Roman" w:eastAsia="宋体" w:hAnsi="Times New Roman"/>
                <w:sz w:val="16"/>
                <w:szCs w:val="16"/>
                <w:lang w:eastAsia="zh-CN"/>
              </w:rPr>
              <w:t xml:space="preserve">Table </w:t>
            </w:r>
            <w:r w:rsidRPr="008420E0">
              <w:rPr>
                <w:rFonts w:ascii="Times New Roman" w:eastAsia="宋体" w:hAnsi="Times New Roman"/>
                <w:sz w:val="16"/>
                <w:szCs w:val="16"/>
                <w:lang w:eastAsia="zh-CN"/>
              </w:rPr>
              <w:t>A.2.1-</w:t>
            </w:r>
            <w:r>
              <w:rPr>
                <w:rFonts w:ascii="Times New Roman" w:eastAsia="宋体" w:hAnsi="Times New Roman"/>
                <w:sz w:val="16"/>
                <w:szCs w:val="16"/>
                <w:lang w:eastAsia="zh-CN"/>
              </w:rPr>
              <w:t>4 in TR 38.802</w:t>
            </w:r>
          </w:p>
        </w:tc>
        <w:tc>
          <w:tcPr>
            <w:tcW w:w="2702" w:type="dxa"/>
            <w:tcBorders>
              <w:top w:val="single" w:sz="4" w:space="0" w:color="auto"/>
              <w:left w:val="single" w:sz="4" w:space="0" w:color="auto"/>
              <w:bottom w:val="single" w:sz="4" w:space="0" w:color="auto"/>
              <w:right w:val="single" w:sz="4" w:space="0" w:color="auto"/>
            </w:tcBorders>
          </w:tcPr>
          <w:p w14:paraId="26432965" w14:textId="1CBC323D" w:rsidR="008420E0" w:rsidRPr="00686597" w:rsidRDefault="000464DA" w:rsidP="008420E0">
            <w:pPr>
              <w:snapToGrid w:val="0"/>
              <w:spacing w:line="120" w:lineRule="atLeast"/>
              <w:jc w:val="center"/>
              <w:textAlignment w:val="center"/>
              <w:rPr>
                <w:rFonts w:ascii="Times New Roman" w:eastAsia="宋体" w:hAnsi="Times New Roman"/>
                <w:sz w:val="16"/>
                <w:szCs w:val="16"/>
              </w:rPr>
            </w:pPr>
            <w:r w:rsidRPr="0046138D">
              <w:rPr>
                <w:rFonts w:ascii="Times New Roman" w:eastAsia="宋体" w:hAnsi="Times New Roman"/>
                <w:sz w:val="16"/>
                <w:szCs w:val="16"/>
                <w:lang w:eastAsia="zh-CN"/>
              </w:rPr>
              <w:t xml:space="preserve">Table </w:t>
            </w:r>
            <w:r w:rsidRPr="008420E0">
              <w:rPr>
                <w:rFonts w:ascii="Times New Roman" w:eastAsia="宋体" w:hAnsi="Times New Roman"/>
                <w:sz w:val="16"/>
                <w:szCs w:val="16"/>
                <w:lang w:eastAsia="zh-CN"/>
              </w:rPr>
              <w:t>A.2.1-</w:t>
            </w:r>
            <w:r>
              <w:rPr>
                <w:rFonts w:ascii="Times New Roman" w:eastAsia="宋体" w:hAnsi="Times New Roman"/>
                <w:sz w:val="16"/>
                <w:szCs w:val="16"/>
                <w:lang w:eastAsia="zh-CN"/>
              </w:rPr>
              <w:t>6 in TR 38.802</w:t>
            </w:r>
          </w:p>
        </w:tc>
        <w:tc>
          <w:tcPr>
            <w:tcW w:w="2681" w:type="dxa"/>
            <w:tcBorders>
              <w:top w:val="single" w:sz="4" w:space="0" w:color="auto"/>
              <w:left w:val="single" w:sz="4" w:space="0" w:color="auto"/>
              <w:bottom w:val="single" w:sz="4" w:space="0" w:color="auto"/>
              <w:right w:val="single" w:sz="4" w:space="0" w:color="auto"/>
            </w:tcBorders>
          </w:tcPr>
          <w:p w14:paraId="60910025" w14:textId="0DACB6B4" w:rsidR="008420E0" w:rsidRPr="00686597" w:rsidRDefault="0046138D" w:rsidP="008420E0">
            <w:pPr>
              <w:snapToGrid w:val="0"/>
              <w:spacing w:line="120" w:lineRule="atLeast"/>
              <w:jc w:val="center"/>
              <w:textAlignment w:val="center"/>
              <w:rPr>
                <w:rFonts w:ascii="Times New Roman" w:eastAsia="宋体" w:hAnsi="Times New Roman"/>
                <w:sz w:val="16"/>
                <w:szCs w:val="16"/>
              </w:rPr>
            </w:pPr>
            <w:r w:rsidRPr="0046138D">
              <w:rPr>
                <w:rFonts w:ascii="Times New Roman" w:eastAsia="宋体" w:hAnsi="Times New Roman"/>
                <w:sz w:val="16"/>
                <w:szCs w:val="16"/>
                <w:lang w:eastAsia="zh-CN"/>
              </w:rPr>
              <w:t xml:space="preserve">3-sector BS antenna pattern in Table </w:t>
            </w:r>
            <w:r w:rsidRPr="008420E0">
              <w:rPr>
                <w:rFonts w:ascii="Times New Roman" w:eastAsia="宋体" w:hAnsi="Times New Roman"/>
                <w:sz w:val="16"/>
                <w:szCs w:val="16"/>
                <w:lang w:eastAsia="zh-CN"/>
              </w:rPr>
              <w:t>A.2.1-</w:t>
            </w:r>
            <w:r>
              <w:rPr>
                <w:rFonts w:ascii="Times New Roman" w:eastAsia="宋体" w:hAnsi="Times New Roman"/>
                <w:sz w:val="16"/>
                <w:szCs w:val="16"/>
                <w:lang w:eastAsia="zh-CN"/>
              </w:rPr>
              <w:t>7 in TR 38.802</w:t>
            </w:r>
          </w:p>
        </w:tc>
      </w:tr>
      <w:tr w:rsidR="008420E0" w:rsidRPr="00686597" w14:paraId="1C88F904" w14:textId="35BF6FD9"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59A0E391" w14:textId="67B7AE92"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rPr>
              <w:t xml:space="preserve">UE </w:t>
            </w:r>
            <w:r w:rsidRPr="00686597">
              <w:rPr>
                <w:rFonts w:ascii="Times New Roman" w:eastAsia="宋体" w:hAnsi="Times New Roman"/>
                <w:sz w:val="16"/>
                <w:szCs w:val="16"/>
                <w:lang w:eastAsia="zh-CN"/>
              </w:rPr>
              <w:t xml:space="preserve">ant </w:t>
            </w:r>
            <w:r w:rsidRPr="00686597">
              <w:rPr>
                <w:rFonts w:ascii="Times New Roman" w:eastAsia="宋体" w:hAnsi="Times New Roman"/>
                <w:sz w:val="16"/>
                <w:szCs w:val="16"/>
              </w:rPr>
              <w:t>pattern</w:t>
            </w:r>
          </w:p>
        </w:tc>
        <w:tc>
          <w:tcPr>
            <w:tcW w:w="2293" w:type="dxa"/>
            <w:tcBorders>
              <w:top w:val="single" w:sz="4" w:space="0" w:color="auto"/>
              <w:left w:val="single" w:sz="4" w:space="0" w:color="auto"/>
              <w:bottom w:val="single" w:sz="4" w:space="0" w:color="auto"/>
              <w:right w:val="single" w:sz="4" w:space="0" w:color="auto"/>
            </w:tcBorders>
            <w:vAlign w:val="center"/>
          </w:tcPr>
          <w:p w14:paraId="78F3F803" w14:textId="1F6B5E6E" w:rsidR="008420E0"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Omni-direction</w:t>
            </w:r>
          </w:p>
        </w:tc>
        <w:tc>
          <w:tcPr>
            <w:tcW w:w="2702" w:type="dxa"/>
            <w:tcBorders>
              <w:top w:val="single" w:sz="4" w:space="0" w:color="auto"/>
              <w:left w:val="single" w:sz="4" w:space="0" w:color="auto"/>
              <w:bottom w:val="single" w:sz="4" w:space="0" w:color="auto"/>
              <w:right w:val="single" w:sz="4" w:space="0" w:color="auto"/>
            </w:tcBorders>
          </w:tcPr>
          <w:p w14:paraId="4F30388E" w14:textId="7EAE6D0E"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8420E0">
              <w:rPr>
                <w:rFonts w:ascii="Times New Roman" w:eastAsia="宋体" w:hAnsi="Times New Roman"/>
                <w:sz w:val="16"/>
                <w:szCs w:val="16"/>
                <w:lang w:eastAsia="zh-CN"/>
              </w:rPr>
              <w:t>Table A.2.1-8</w:t>
            </w:r>
            <w:r>
              <w:rPr>
                <w:rFonts w:ascii="Times New Roman" w:eastAsia="宋体" w:hAnsi="Times New Roman"/>
                <w:sz w:val="16"/>
                <w:szCs w:val="16"/>
                <w:lang w:eastAsia="zh-CN"/>
              </w:rPr>
              <w:t xml:space="preserve"> </w:t>
            </w:r>
            <w:r>
              <w:rPr>
                <w:rFonts w:ascii="Times New Roman" w:eastAsia="宋体" w:hAnsi="Times New Roman" w:hint="eastAsia"/>
                <w:sz w:val="16"/>
                <w:szCs w:val="16"/>
                <w:lang w:eastAsia="zh-CN"/>
              </w:rPr>
              <w:t>in</w:t>
            </w:r>
            <w:r>
              <w:rPr>
                <w:rFonts w:ascii="Times New Roman" w:eastAsia="宋体" w:hAnsi="Times New Roman"/>
                <w:sz w:val="16"/>
                <w:szCs w:val="16"/>
                <w:lang w:eastAsia="zh-CN"/>
              </w:rPr>
              <w:t xml:space="preserve"> TR 38.802</w:t>
            </w:r>
          </w:p>
        </w:tc>
        <w:tc>
          <w:tcPr>
            <w:tcW w:w="2681" w:type="dxa"/>
            <w:tcBorders>
              <w:top w:val="single" w:sz="4" w:space="0" w:color="auto"/>
              <w:left w:val="single" w:sz="4" w:space="0" w:color="auto"/>
              <w:bottom w:val="single" w:sz="4" w:space="0" w:color="auto"/>
              <w:right w:val="single" w:sz="4" w:space="0" w:color="auto"/>
            </w:tcBorders>
          </w:tcPr>
          <w:p w14:paraId="0C329A99" w14:textId="0CB69FE8"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8420E0">
              <w:rPr>
                <w:rFonts w:ascii="Times New Roman" w:eastAsia="宋体" w:hAnsi="Times New Roman"/>
                <w:sz w:val="16"/>
                <w:szCs w:val="16"/>
                <w:lang w:eastAsia="zh-CN"/>
              </w:rPr>
              <w:t>Table A.2.1-8</w:t>
            </w:r>
            <w:r>
              <w:rPr>
                <w:rFonts w:ascii="Times New Roman" w:eastAsia="宋体" w:hAnsi="Times New Roman"/>
                <w:sz w:val="16"/>
                <w:szCs w:val="16"/>
                <w:lang w:eastAsia="zh-CN"/>
              </w:rPr>
              <w:t xml:space="preserve"> </w:t>
            </w:r>
            <w:r>
              <w:rPr>
                <w:rFonts w:ascii="Times New Roman" w:eastAsia="宋体" w:hAnsi="Times New Roman" w:hint="eastAsia"/>
                <w:sz w:val="16"/>
                <w:szCs w:val="16"/>
                <w:lang w:eastAsia="zh-CN"/>
              </w:rPr>
              <w:t>in</w:t>
            </w:r>
            <w:r>
              <w:rPr>
                <w:rFonts w:ascii="Times New Roman" w:eastAsia="宋体" w:hAnsi="Times New Roman"/>
                <w:sz w:val="16"/>
                <w:szCs w:val="16"/>
                <w:lang w:eastAsia="zh-CN"/>
              </w:rPr>
              <w:t xml:space="preserve"> TR 38.802</w:t>
            </w:r>
          </w:p>
        </w:tc>
      </w:tr>
      <w:tr w:rsidR="008420E0" w:rsidRPr="00686597" w14:paraId="4C3DB10C" w14:textId="36EC9582"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661BC57D" w14:textId="65811C31"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rPr>
              <w:t>SSB</w:t>
            </w:r>
            <w:r w:rsidRPr="00686597">
              <w:rPr>
                <w:rFonts w:ascii="Times New Roman" w:eastAsia="宋体" w:hAnsi="Times New Roman"/>
                <w:sz w:val="16"/>
                <w:szCs w:val="16"/>
                <w:lang w:eastAsia="zh-CN"/>
              </w:rPr>
              <w:t xml:space="preserve"> beam directions</w:t>
            </w:r>
          </w:p>
        </w:tc>
        <w:tc>
          <w:tcPr>
            <w:tcW w:w="2293" w:type="dxa"/>
            <w:tcBorders>
              <w:top w:val="single" w:sz="4" w:space="0" w:color="auto"/>
              <w:left w:val="single" w:sz="4" w:space="0" w:color="auto"/>
              <w:bottom w:val="single" w:sz="4" w:space="0" w:color="auto"/>
              <w:right w:val="single" w:sz="4" w:space="0" w:color="auto"/>
            </w:tcBorders>
            <w:vAlign w:val="center"/>
          </w:tcPr>
          <w:p w14:paraId="7C8C59CA" w14:textId="77777777" w:rsidR="00ED680D"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proofErr w:type="spellStart"/>
            <w:r w:rsidRPr="00686597">
              <w:rPr>
                <w:rFonts w:ascii="Times New Roman" w:eastAsia="宋体" w:hAnsi="Times New Roman"/>
                <w:sz w:val="16"/>
                <w:szCs w:val="16"/>
              </w:rPr>
              <w:t>i</w:t>
            </w:r>
            <w:proofErr w:type="spellEnd"/>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5DA3617E" w14:textId="792ADDCF"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[-3 * pi/12, -pi/12, pi/12, 3 * pi/12]</w:t>
            </w:r>
          </w:p>
          <w:p w14:paraId="5FE00C18"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08851285" w14:textId="0EC365F3"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[pi/2]</w:t>
            </w:r>
          </w:p>
        </w:tc>
        <w:tc>
          <w:tcPr>
            <w:tcW w:w="2702" w:type="dxa"/>
            <w:tcBorders>
              <w:top w:val="single" w:sz="4" w:space="0" w:color="auto"/>
              <w:left w:val="single" w:sz="4" w:space="0" w:color="auto"/>
              <w:bottom w:val="single" w:sz="4" w:space="0" w:color="auto"/>
              <w:right w:val="single" w:sz="4" w:space="0" w:color="auto"/>
            </w:tcBorders>
            <w:vAlign w:val="center"/>
          </w:tcPr>
          <w:p w14:paraId="1AFE1CFA" w14:textId="681EE244"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proofErr w:type="spellStart"/>
            <w:r w:rsidRPr="00686597">
              <w:rPr>
                <w:rFonts w:ascii="Times New Roman" w:eastAsia="宋体" w:hAnsi="Times New Roman"/>
                <w:sz w:val="16"/>
                <w:szCs w:val="16"/>
              </w:rPr>
              <w:t>i</w:t>
            </w:r>
            <w:proofErr w:type="spellEnd"/>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67533971" w14:textId="2BD81082"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[-15*pi/48, -13*pi/48, -11*pi/48, -9*pi/48, -7*pi/48, -5*pi/48, -3*pi/48, -1*pi/48, 1*pi/48, 3*pi/48,5*pi/48, 7*pi/48, 9*pi/48, 11*pi/48,13*pi/48, 15*pi/48,]</w:t>
            </w:r>
          </w:p>
          <w:p w14:paraId="141CC6E6"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494C2266" w14:textId="58524F58"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w:t>
            </w:r>
            <w:bookmarkStart w:id="21" w:name="OLE_LINK5"/>
            <w:r w:rsidRPr="00686597">
              <w:rPr>
                <w:rFonts w:ascii="Times New Roman" w:eastAsia="宋体" w:hAnsi="Times New Roman"/>
                <w:sz w:val="16"/>
                <w:szCs w:val="16"/>
              </w:rPr>
              <w:t>9*pi/16</w:t>
            </w:r>
            <w:bookmarkEnd w:id="21"/>
            <w:r w:rsidRPr="00686597">
              <w:rPr>
                <w:rFonts w:ascii="Times New Roman" w:eastAsia="宋体" w:hAnsi="Times New Roman"/>
                <w:sz w:val="16"/>
                <w:szCs w:val="16"/>
              </w:rPr>
              <w:t>,11*pi/16,13*pi/16,15*pi/16]</w:t>
            </w:r>
          </w:p>
        </w:tc>
        <w:tc>
          <w:tcPr>
            <w:tcW w:w="2681" w:type="dxa"/>
            <w:tcBorders>
              <w:top w:val="single" w:sz="4" w:space="0" w:color="auto"/>
              <w:left w:val="single" w:sz="4" w:space="0" w:color="auto"/>
              <w:bottom w:val="single" w:sz="4" w:space="0" w:color="auto"/>
              <w:right w:val="single" w:sz="4" w:space="0" w:color="auto"/>
            </w:tcBorders>
            <w:vAlign w:val="center"/>
          </w:tcPr>
          <w:p w14:paraId="1FB78808" w14:textId="440DD858"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proofErr w:type="spellStart"/>
            <w:r w:rsidRPr="00686597">
              <w:rPr>
                <w:rFonts w:ascii="Times New Roman" w:eastAsia="宋体" w:hAnsi="Times New Roman"/>
                <w:sz w:val="16"/>
                <w:szCs w:val="16"/>
              </w:rPr>
              <w:t>i</w:t>
            </w:r>
            <w:proofErr w:type="spellEnd"/>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7D4D9542" w14:textId="21AA5CD1" w:rsidR="008420E0"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[-15*pi/48, -13*pi/48, -11*pi/48, -9*pi/48, -7*pi/48, -5*pi/48, -3*pi/48, -1*pi/48, 1*pi/48, 3*pi/48,5*pi/48, 7*pi/48, 9*pi/48, 11*pi/48,13*pi/48, 15*pi/48,]</w:t>
            </w:r>
          </w:p>
          <w:p w14:paraId="4137F879"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2D307278" w14:textId="61B5E2AB"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[9*pi/16,11*pi/16,13*pi/16,15*pi/16]</w:t>
            </w:r>
          </w:p>
        </w:tc>
      </w:tr>
      <w:tr w:rsidR="008420E0" w:rsidRPr="00686597" w14:paraId="39D263F0" w14:textId="36A4420E"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75BDEEB3" w14:textId="4E1A6D8E" w:rsidR="008420E0" w:rsidRPr="00686597" w:rsidRDefault="008420E0" w:rsidP="008420E0">
            <w:pPr>
              <w:snapToGrid w:val="0"/>
              <w:spacing w:line="120" w:lineRule="atLeast"/>
              <w:jc w:val="center"/>
              <w:textAlignment w:val="center"/>
              <w:rPr>
                <w:rFonts w:ascii="Times New Roman" w:eastAsia="宋体" w:hAnsi="Times New Roman"/>
                <w:color w:val="FF0000"/>
                <w:sz w:val="16"/>
                <w:szCs w:val="16"/>
              </w:rPr>
            </w:pPr>
            <w:r w:rsidRPr="00686597">
              <w:rPr>
                <w:rFonts w:ascii="Times New Roman" w:eastAsia="宋体" w:hAnsi="Times New Roman"/>
                <w:sz w:val="16"/>
                <w:szCs w:val="16"/>
              </w:rPr>
              <w:t>Unicast beam directions</w:t>
            </w:r>
          </w:p>
          <w:p w14:paraId="1A0EC72D" w14:textId="7E14EA00" w:rsidR="008420E0" w:rsidRPr="00686597" w:rsidRDefault="008420E0" w:rsidP="008420E0">
            <w:pPr>
              <w:snapToGrid w:val="0"/>
              <w:spacing w:line="120" w:lineRule="atLeast"/>
              <w:jc w:val="center"/>
              <w:textAlignment w:val="center"/>
              <w:rPr>
                <w:rFonts w:ascii="Times New Roman" w:eastAsia="宋体" w:hAnsi="Times New Roman"/>
                <w:color w:val="FF0000"/>
                <w:sz w:val="16"/>
                <w:szCs w:val="16"/>
              </w:rPr>
            </w:pPr>
          </w:p>
        </w:tc>
        <w:tc>
          <w:tcPr>
            <w:tcW w:w="2293" w:type="dxa"/>
            <w:tcBorders>
              <w:top w:val="single" w:sz="4" w:space="0" w:color="auto"/>
              <w:left w:val="single" w:sz="4" w:space="0" w:color="auto"/>
              <w:bottom w:val="single" w:sz="4" w:space="0" w:color="auto"/>
              <w:right w:val="single" w:sz="4" w:space="0" w:color="auto"/>
            </w:tcBorders>
            <w:vAlign w:val="center"/>
          </w:tcPr>
          <w:p w14:paraId="4EB03363" w14:textId="606E2007"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0D6F5E">
              <w:rPr>
                <w:rFonts w:ascii="Times New Roman" w:eastAsia="宋体" w:hAnsi="Times New Roman"/>
                <w:sz w:val="16"/>
                <w:szCs w:val="16"/>
              </w:rPr>
              <w:t>(</w:t>
            </w:r>
            <w:proofErr w:type="spellStart"/>
            <w:r w:rsidRPr="00686597">
              <w:rPr>
                <w:rFonts w:ascii="Times New Roman" w:eastAsia="宋体" w:hAnsi="Times New Roman"/>
                <w:sz w:val="16"/>
                <w:szCs w:val="16"/>
              </w:rPr>
              <w:t>i</w:t>
            </w:r>
            <w:proofErr w:type="spellEnd"/>
            <w:r w:rsidR="000D6F5E">
              <w:rPr>
                <w:rFonts w:ascii="Times New Roman" w:eastAsia="宋体" w:hAnsi="Times New Roman"/>
                <w:sz w:val="16"/>
                <w:szCs w:val="16"/>
              </w:rPr>
              <w:t>)</w:t>
            </w:r>
            <w:r w:rsidRPr="00686597">
              <w:rPr>
                <w:rFonts w:ascii="Times New Roman" w:eastAsia="宋体" w:hAnsi="Times New Roman"/>
                <w:sz w:val="16"/>
                <w:szCs w:val="16"/>
              </w:rPr>
              <w:t xml:space="preserve"> = </w:t>
            </w:r>
          </w:p>
          <w:p w14:paraId="58B02DD0" w14:textId="6A553542"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[-7*pi/24, -5*pi/24,</w:t>
            </w:r>
            <w:r w:rsidR="00D728EF">
              <w:rPr>
                <w:rFonts w:ascii="Times New Roman" w:eastAsia="宋体" w:hAnsi="Times New Roman"/>
                <w:sz w:val="16"/>
                <w:szCs w:val="16"/>
              </w:rPr>
              <w:t xml:space="preserve"> </w:t>
            </w:r>
            <w:r w:rsidRPr="00686597">
              <w:rPr>
                <w:rFonts w:ascii="Times New Roman" w:eastAsia="宋体" w:hAnsi="Times New Roman"/>
                <w:sz w:val="16"/>
                <w:szCs w:val="16"/>
              </w:rPr>
              <w:t>-3*pi/24,</w:t>
            </w:r>
            <w:r w:rsidR="00D728EF">
              <w:rPr>
                <w:rFonts w:ascii="Times New Roman" w:eastAsia="宋体" w:hAnsi="Times New Roman"/>
                <w:sz w:val="16"/>
                <w:szCs w:val="16"/>
              </w:rPr>
              <w:t xml:space="preserve"> </w:t>
            </w:r>
            <w:r w:rsidRPr="00686597">
              <w:rPr>
                <w:rFonts w:ascii="Times New Roman" w:eastAsia="宋体" w:hAnsi="Times New Roman"/>
                <w:sz w:val="16"/>
                <w:szCs w:val="16"/>
              </w:rPr>
              <w:t>-1*pi/24,1*pi/24, 3*pi/24, 5*pi/24, 7*pi/24];</w:t>
            </w:r>
          </w:p>
          <w:p w14:paraId="79DA5E06"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2CECE2AF" w14:textId="65267AF8"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0D6F5E">
              <w:rPr>
                <w:rFonts w:ascii="Times New Roman" w:eastAsia="宋体" w:hAnsi="Times New Roman"/>
                <w:sz w:val="16"/>
                <w:szCs w:val="16"/>
              </w:rPr>
              <w:t>(</w:t>
            </w:r>
            <w:r w:rsidRPr="00686597">
              <w:rPr>
                <w:rFonts w:ascii="Times New Roman" w:eastAsia="宋体" w:hAnsi="Times New Roman"/>
                <w:sz w:val="16"/>
                <w:szCs w:val="16"/>
              </w:rPr>
              <w:t>j</w:t>
            </w:r>
            <w:r w:rsidR="000D6F5E">
              <w:rPr>
                <w:rFonts w:ascii="Times New Roman" w:eastAsia="宋体" w:hAnsi="Times New Roman"/>
                <w:sz w:val="16"/>
                <w:szCs w:val="16"/>
              </w:rPr>
              <w:t>)</w:t>
            </w:r>
            <w:r w:rsidRPr="00686597">
              <w:rPr>
                <w:rFonts w:ascii="Times New Roman" w:eastAsia="宋体" w:hAnsi="Times New Roman"/>
                <w:sz w:val="16"/>
                <w:szCs w:val="16"/>
              </w:rPr>
              <w:t xml:space="preserve"> = [pi/2];</w:t>
            </w:r>
          </w:p>
        </w:tc>
        <w:tc>
          <w:tcPr>
            <w:tcW w:w="2702" w:type="dxa"/>
            <w:tcBorders>
              <w:top w:val="single" w:sz="4" w:space="0" w:color="auto"/>
              <w:left w:val="single" w:sz="4" w:space="0" w:color="auto"/>
              <w:bottom w:val="single" w:sz="4" w:space="0" w:color="auto"/>
              <w:right w:val="single" w:sz="4" w:space="0" w:color="auto"/>
            </w:tcBorders>
          </w:tcPr>
          <w:p w14:paraId="6941F03D" w14:textId="7ED8D85F"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proofErr w:type="spellStart"/>
            <w:r w:rsidRPr="00686597">
              <w:rPr>
                <w:rFonts w:ascii="Times New Roman" w:eastAsia="宋体" w:hAnsi="Times New Roman"/>
                <w:sz w:val="16"/>
                <w:szCs w:val="16"/>
              </w:rPr>
              <w:t>i</w:t>
            </w:r>
            <w:proofErr w:type="spellEnd"/>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07712748" w14:textId="21AA4BF9"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 xml:space="preserve">[-31*pi/96, -29*pi/96, -27*pi/96, -25*pi/96, -23*pi/96, -21*pi/96, -19*pi/48, -17*pi/48, -15*pi/96, -13*pi/96, -11*pi/96, -9*pi/96, -7*pi/96, -5*pi/96, -3*pi/48, -1*pi/48,1*pi/96, 3*pi/96,5*pi/96, 7*pi/96, 9*pi/96, 11*pi/96,13*pi/96, </w:t>
            </w:r>
            <w:r w:rsidRPr="00686597">
              <w:rPr>
                <w:rFonts w:ascii="Times New Roman" w:eastAsia="宋体" w:hAnsi="Times New Roman"/>
                <w:sz w:val="16"/>
                <w:szCs w:val="16"/>
              </w:rPr>
              <w:lastRenderedPageBreak/>
              <w:t>15*pi/96, 17*pi/96, 19*pi/96,21*pi/96, 23*pi/96, 25*pi/96, 27*pi/96,29*pi/96, 31*pi/96]</w:t>
            </w:r>
          </w:p>
          <w:p w14:paraId="1D3153F2"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403A7B8A" w14:textId="30AF0385"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[9*pi/16,11*pi/16,13*pi/16,15*pi/16]</w:t>
            </w:r>
          </w:p>
        </w:tc>
        <w:tc>
          <w:tcPr>
            <w:tcW w:w="2681" w:type="dxa"/>
            <w:tcBorders>
              <w:top w:val="single" w:sz="4" w:space="0" w:color="auto"/>
              <w:left w:val="single" w:sz="4" w:space="0" w:color="auto"/>
              <w:bottom w:val="single" w:sz="4" w:space="0" w:color="auto"/>
              <w:right w:val="single" w:sz="4" w:space="0" w:color="auto"/>
            </w:tcBorders>
          </w:tcPr>
          <w:p w14:paraId="14CC8A35" w14:textId="4D2BA622"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lastRenderedPageBreak/>
              <w:t>Azimuth angle φ</w:t>
            </w:r>
            <w:r w:rsidR="00ED680D">
              <w:rPr>
                <w:rFonts w:ascii="Times New Roman" w:eastAsia="宋体" w:hAnsi="Times New Roman"/>
                <w:sz w:val="16"/>
                <w:szCs w:val="16"/>
              </w:rPr>
              <w:t>(</w:t>
            </w:r>
            <w:proofErr w:type="spellStart"/>
            <w:r w:rsidRPr="00686597">
              <w:rPr>
                <w:rFonts w:ascii="Times New Roman" w:eastAsia="宋体" w:hAnsi="Times New Roman"/>
                <w:sz w:val="16"/>
                <w:szCs w:val="16"/>
              </w:rPr>
              <w:t>i</w:t>
            </w:r>
            <w:proofErr w:type="spellEnd"/>
            <w:r w:rsidR="00ED680D">
              <w:rPr>
                <w:rFonts w:ascii="Times New Roman" w:eastAsia="宋体" w:hAnsi="Times New Roman"/>
                <w:sz w:val="16"/>
                <w:szCs w:val="16"/>
              </w:rPr>
              <w:t>)</w:t>
            </w:r>
            <w:r w:rsidRPr="00686597">
              <w:rPr>
                <w:rFonts w:ascii="Times New Roman" w:eastAsia="宋体" w:hAnsi="Times New Roman"/>
                <w:sz w:val="16"/>
                <w:szCs w:val="16"/>
              </w:rPr>
              <w:t xml:space="preserve"> = </w:t>
            </w:r>
          </w:p>
          <w:p w14:paraId="0A13F2B4" w14:textId="086E1F25"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 xml:space="preserve">[-31*pi/96, -29*pi/96, -27*pi/96, -25*pi/96, -23*pi/96, -21*pi/96, -19*pi/48, -17*pi/48, -15*pi/96, -13*pi/96, -11*pi/96, -9*pi/96, -7*pi/96, -5*pi/96, -3*pi/48, -1*pi/48,1*pi/96, 3*pi/96,5*pi/96, 7*pi/96, 9*pi/96, 11*pi/96,13*pi/96, </w:t>
            </w:r>
            <w:r w:rsidRPr="00686597">
              <w:rPr>
                <w:rFonts w:ascii="Times New Roman" w:eastAsia="宋体" w:hAnsi="Times New Roman"/>
                <w:sz w:val="16"/>
                <w:szCs w:val="16"/>
              </w:rPr>
              <w:lastRenderedPageBreak/>
              <w:t>15*pi/96, 17*pi/96, 19*pi/96,21*pi/96, 23*pi/96, 25*pi/96, 27*pi/96,29*pi/96, 31*pi/96]</w:t>
            </w:r>
          </w:p>
          <w:p w14:paraId="03AD72B6"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p>
          <w:p w14:paraId="5686F278" w14:textId="3A529957"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 xml:space="preserve">Zenith angle </w:t>
            </w:r>
            <w:proofErr w:type="spellStart"/>
            <w:r w:rsidRPr="00686597">
              <w:rPr>
                <w:rFonts w:ascii="Times New Roman" w:eastAsia="宋体" w:hAnsi="Times New Roman"/>
                <w:sz w:val="16"/>
                <w:szCs w:val="16"/>
              </w:rPr>
              <w:t>θj</w:t>
            </w:r>
            <w:proofErr w:type="spellEnd"/>
            <w:r w:rsidRPr="00686597">
              <w:rPr>
                <w:rFonts w:ascii="Times New Roman" w:eastAsia="宋体" w:hAnsi="Times New Roman"/>
                <w:sz w:val="16"/>
                <w:szCs w:val="16"/>
              </w:rPr>
              <w:t xml:space="preserve"> = [9*pi/16,11*pi/16,13*pi/16,15*pi/16]</w:t>
            </w:r>
          </w:p>
        </w:tc>
      </w:tr>
      <w:tr w:rsidR="008420E0" w:rsidRPr="00686597" w14:paraId="2D081CA3" w14:textId="1210C834"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5750C9E6" w14:textId="78CA66A6"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rPr>
              <w:lastRenderedPageBreak/>
              <w:t>UE</w:t>
            </w:r>
            <w:r w:rsidRPr="00686597">
              <w:rPr>
                <w:rFonts w:ascii="Times New Roman" w:eastAsia="宋体" w:hAnsi="Times New Roman"/>
                <w:sz w:val="16"/>
                <w:szCs w:val="16"/>
                <w:lang w:eastAsia="zh-CN"/>
              </w:rPr>
              <w:t xml:space="preserve"> beam directions</w:t>
            </w:r>
          </w:p>
        </w:tc>
        <w:tc>
          <w:tcPr>
            <w:tcW w:w="2293" w:type="dxa"/>
            <w:tcBorders>
              <w:top w:val="single" w:sz="4" w:space="0" w:color="auto"/>
              <w:left w:val="single" w:sz="4" w:space="0" w:color="auto"/>
              <w:bottom w:val="single" w:sz="4" w:space="0" w:color="auto"/>
              <w:right w:val="single" w:sz="4" w:space="0" w:color="auto"/>
            </w:tcBorders>
            <w:vAlign w:val="center"/>
          </w:tcPr>
          <w:p w14:paraId="09BEE6CA" w14:textId="639BDA78"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lang w:eastAsia="zh-CN"/>
              </w:rPr>
              <w:t>N</w:t>
            </w:r>
            <w:r w:rsidRPr="00686597">
              <w:rPr>
                <w:rFonts w:ascii="Times New Roman" w:eastAsia="宋体" w:hAnsi="Times New Roman"/>
                <w:sz w:val="16"/>
                <w:szCs w:val="16"/>
              </w:rPr>
              <w:t>/A</w:t>
            </w:r>
          </w:p>
        </w:tc>
        <w:tc>
          <w:tcPr>
            <w:tcW w:w="2702" w:type="dxa"/>
            <w:tcBorders>
              <w:top w:val="single" w:sz="4" w:space="0" w:color="auto"/>
              <w:left w:val="single" w:sz="4" w:space="0" w:color="auto"/>
              <w:bottom w:val="single" w:sz="4" w:space="0" w:color="auto"/>
              <w:right w:val="single" w:sz="4" w:space="0" w:color="auto"/>
            </w:tcBorders>
            <w:vAlign w:val="center"/>
          </w:tcPr>
          <w:p w14:paraId="2069C308" w14:textId="559172FF"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proofErr w:type="spellStart"/>
            <w:r w:rsidRPr="00686597">
              <w:rPr>
                <w:rFonts w:ascii="Times New Roman" w:eastAsia="宋体" w:hAnsi="Times New Roman"/>
                <w:sz w:val="16"/>
                <w:szCs w:val="16"/>
              </w:rPr>
              <w:t>i</w:t>
            </w:r>
            <w:proofErr w:type="spellEnd"/>
            <w:r w:rsidR="00ED680D">
              <w:rPr>
                <w:rFonts w:ascii="Times New Roman" w:eastAsia="宋体" w:hAnsi="Times New Roman"/>
                <w:sz w:val="16"/>
                <w:szCs w:val="16"/>
              </w:rPr>
              <w:t>)</w:t>
            </w:r>
            <w:r w:rsidRPr="00686597">
              <w:rPr>
                <w:rFonts w:ascii="Times New Roman" w:eastAsia="宋体" w:hAnsi="Times New Roman"/>
                <w:sz w:val="16"/>
                <w:szCs w:val="16"/>
              </w:rPr>
              <w:t xml:space="preserve"> = [-1*pi/4, 1*pi/4]</w:t>
            </w:r>
          </w:p>
          <w:p w14:paraId="4D5AE034" w14:textId="47F57EAC"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[1*pi/4, 3*pi/4]</w:t>
            </w:r>
          </w:p>
        </w:tc>
        <w:tc>
          <w:tcPr>
            <w:tcW w:w="2681" w:type="dxa"/>
            <w:tcBorders>
              <w:top w:val="single" w:sz="4" w:space="0" w:color="auto"/>
              <w:left w:val="single" w:sz="4" w:space="0" w:color="auto"/>
              <w:bottom w:val="single" w:sz="4" w:space="0" w:color="auto"/>
              <w:right w:val="single" w:sz="4" w:space="0" w:color="auto"/>
            </w:tcBorders>
            <w:vAlign w:val="center"/>
          </w:tcPr>
          <w:p w14:paraId="06529300" w14:textId="0770FAC2"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Azimuth angle φ</w:t>
            </w:r>
            <w:r w:rsidR="00ED680D">
              <w:rPr>
                <w:rFonts w:ascii="Times New Roman" w:eastAsia="宋体" w:hAnsi="Times New Roman"/>
                <w:sz w:val="16"/>
                <w:szCs w:val="16"/>
              </w:rPr>
              <w:t>(</w:t>
            </w:r>
            <w:proofErr w:type="spellStart"/>
            <w:r w:rsidRPr="00686597">
              <w:rPr>
                <w:rFonts w:ascii="Times New Roman" w:eastAsia="宋体" w:hAnsi="Times New Roman"/>
                <w:sz w:val="16"/>
                <w:szCs w:val="16"/>
              </w:rPr>
              <w:t>i</w:t>
            </w:r>
            <w:proofErr w:type="spellEnd"/>
            <w:r w:rsidR="00ED680D">
              <w:rPr>
                <w:rFonts w:ascii="Times New Roman" w:eastAsia="宋体" w:hAnsi="Times New Roman"/>
                <w:sz w:val="16"/>
                <w:szCs w:val="16"/>
              </w:rPr>
              <w:t>)</w:t>
            </w:r>
            <w:r w:rsidRPr="00686597">
              <w:rPr>
                <w:rFonts w:ascii="Times New Roman" w:eastAsia="宋体" w:hAnsi="Times New Roman"/>
                <w:sz w:val="16"/>
                <w:szCs w:val="16"/>
              </w:rPr>
              <w:t xml:space="preserve"> = [-1*pi/4, 1*pi/4]</w:t>
            </w:r>
          </w:p>
          <w:p w14:paraId="28DD27DE" w14:textId="71024149"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Zenith angle θ</w:t>
            </w:r>
            <w:r w:rsidR="00ED680D">
              <w:rPr>
                <w:rFonts w:ascii="Times New Roman" w:eastAsia="宋体" w:hAnsi="Times New Roman"/>
                <w:sz w:val="16"/>
                <w:szCs w:val="16"/>
              </w:rPr>
              <w:t>(</w:t>
            </w:r>
            <w:r w:rsidRPr="00686597">
              <w:rPr>
                <w:rFonts w:ascii="Times New Roman" w:eastAsia="宋体" w:hAnsi="Times New Roman"/>
                <w:sz w:val="16"/>
                <w:szCs w:val="16"/>
              </w:rPr>
              <w:t>j</w:t>
            </w:r>
            <w:r w:rsidR="00ED680D">
              <w:rPr>
                <w:rFonts w:ascii="Times New Roman" w:eastAsia="宋体" w:hAnsi="Times New Roman"/>
                <w:sz w:val="16"/>
                <w:szCs w:val="16"/>
              </w:rPr>
              <w:t>)</w:t>
            </w:r>
            <w:r w:rsidRPr="00686597">
              <w:rPr>
                <w:rFonts w:ascii="Times New Roman" w:eastAsia="宋体" w:hAnsi="Times New Roman"/>
                <w:sz w:val="16"/>
                <w:szCs w:val="16"/>
              </w:rPr>
              <w:t xml:space="preserve"> = [1*pi/4, 3*pi/4]</w:t>
            </w:r>
          </w:p>
        </w:tc>
      </w:tr>
      <w:tr w:rsidR="008420E0" w:rsidRPr="00686597" w14:paraId="59E604CA" w14:textId="474F333C"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2B3F70CF" w14:textId="36F63EFF" w:rsidR="008420E0" w:rsidRPr="00686597" w:rsidRDefault="008420E0" w:rsidP="008420E0">
            <w:pPr>
              <w:snapToGrid w:val="0"/>
              <w:spacing w:line="120" w:lineRule="atLeast"/>
              <w:jc w:val="center"/>
              <w:textAlignment w:val="center"/>
              <w:rPr>
                <w:rFonts w:ascii="Times New Roman" w:eastAsia="宋体" w:hAnsi="Times New Roman"/>
                <w:sz w:val="16"/>
                <w:szCs w:val="16"/>
              </w:rPr>
            </w:pPr>
            <w:r w:rsidRPr="00686597">
              <w:rPr>
                <w:rFonts w:ascii="Times New Roman" w:eastAsia="宋体" w:hAnsi="Times New Roman"/>
                <w:sz w:val="16"/>
                <w:szCs w:val="16"/>
                <w:lang w:eastAsia="zh-CN"/>
              </w:rPr>
              <w:t>UE</w:t>
            </w:r>
            <w:r w:rsidRPr="00686597">
              <w:rPr>
                <w:rFonts w:ascii="Times New Roman" w:eastAsia="宋体" w:hAnsi="Times New Roman"/>
                <w:sz w:val="16"/>
                <w:szCs w:val="16"/>
              </w:rPr>
              <w:t xml:space="preserve"> </w:t>
            </w:r>
            <w:r w:rsidRPr="00686597">
              <w:rPr>
                <w:rFonts w:ascii="Times New Roman" w:eastAsia="宋体" w:hAnsi="Times New Roman"/>
                <w:sz w:val="16"/>
                <w:szCs w:val="16"/>
                <w:lang w:eastAsia="zh-CN"/>
              </w:rPr>
              <w:t>distribution</w:t>
            </w:r>
          </w:p>
        </w:tc>
        <w:tc>
          <w:tcPr>
            <w:tcW w:w="2293" w:type="dxa"/>
            <w:tcBorders>
              <w:top w:val="single" w:sz="4" w:space="0" w:color="auto"/>
              <w:left w:val="single" w:sz="4" w:space="0" w:color="auto"/>
              <w:bottom w:val="single" w:sz="4" w:space="0" w:color="auto"/>
              <w:right w:val="single" w:sz="4" w:space="0" w:color="auto"/>
            </w:tcBorders>
            <w:vAlign w:val="center"/>
          </w:tcPr>
          <w:p w14:paraId="0CC5E687" w14:textId="74280007" w:rsidR="008420E0" w:rsidRPr="00686597" w:rsidRDefault="008420E0" w:rsidP="008420E0">
            <w:pPr>
              <w:snapToGrid w:val="0"/>
              <w:spacing w:line="120" w:lineRule="atLeast"/>
              <w:textAlignment w:val="center"/>
              <w:rPr>
                <w:rFonts w:ascii="Times New Roman" w:eastAsia="宋体" w:hAnsi="Times New Roman"/>
                <w:sz w:val="16"/>
                <w:szCs w:val="16"/>
                <w:lang w:eastAsia="zh-CN"/>
              </w:rPr>
            </w:pPr>
            <w:r w:rsidRPr="00686597">
              <w:rPr>
                <w:rFonts w:ascii="Times New Roman" w:eastAsia="宋体" w:hAnsi="Times New Roman"/>
                <w:sz w:val="16"/>
                <w:szCs w:val="16"/>
                <w:lang w:eastAsia="zh-CN"/>
              </w:rPr>
              <w:t>Uniformly</w:t>
            </w:r>
            <w:r w:rsidRPr="00686597">
              <w:rPr>
                <w:rFonts w:ascii="Times New Roman" w:eastAsia="宋体" w:hAnsi="Times New Roman"/>
                <w:sz w:val="16"/>
                <w:szCs w:val="16"/>
              </w:rPr>
              <w:t xml:space="preserve"> distributed</w:t>
            </w:r>
            <w:r w:rsidRPr="00686597">
              <w:rPr>
                <w:rFonts w:ascii="Times New Roman" w:eastAsia="宋体" w:hAnsi="Times New Roman"/>
                <w:sz w:val="16"/>
                <w:szCs w:val="16"/>
                <w:lang w:eastAsia="zh-CN"/>
              </w:rPr>
              <w:t xml:space="preserve">: </w:t>
            </w:r>
            <w:r w:rsidRPr="00686597">
              <w:rPr>
                <w:rFonts w:ascii="Times New Roman" w:eastAsia="宋体" w:hAnsi="Times New Roman"/>
                <w:sz w:val="16"/>
                <w:szCs w:val="16"/>
              </w:rPr>
              <w:t>80% indoor, 20% outdoor (in</w:t>
            </w:r>
            <w:r w:rsidRPr="00686597">
              <w:rPr>
                <w:rFonts w:ascii="Times New Roman" w:eastAsia="宋体" w:hAnsi="Times New Roman"/>
                <w:sz w:val="16"/>
                <w:szCs w:val="16"/>
              </w:rPr>
              <w:noBreakHyphen/>
              <w:t>car)</w:t>
            </w:r>
          </w:p>
        </w:tc>
        <w:tc>
          <w:tcPr>
            <w:tcW w:w="2702" w:type="dxa"/>
            <w:tcBorders>
              <w:top w:val="single" w:sz="4" w:space="0" w:color="auto"/>
              <w:left w:val="single" w:sz="4" w:space="0" w:color="auto"/>
              <w:bottom w:val="single" w:sz="4" w:space="0" w:color="auto"/>
              <w:right w:val="single" w:sz="4" w:space="0" w:color="auto"/>
            </w:tcBorders>
          </w:tcPr>
          <w:p w14:paraId="7398242D" w14:textId="7BA890BF"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lang w:eastAsia="zh-CN"/>
              </w:rPr>
              <w:t>Uniformly</w:t>
            </w:r>
            <w:r w:rsidRPr="00686597">
              <w:rPr>
                <w:rFonts w:ascii="Times New Roman" w:eastAsia="宋体" w:hAnsi="Times New Roman"/>
                <w:sz w:val="16"/>
                <w:szCs w:val="16"/>
              </w:rPr>
              <w:t xml:space="preserve"> distributed</w:t>
            </w:r>
            <w:r w:rsidRPr="00686597">
              <w:rPr>
                <w:rFonts w:ascii="Times New Roman" w:eastAsia="宋体" w:hAnsi="Times New Roman"/>
                <w:sz w:val="16"/>
                <w:szCs w:val="16"/>
                <w:lang w:eastAsia="zh-CN"/>
              </w:rPr>
              <w:t xml:space="preserve">: </w:t>
            </w:r>
            <w:r w:rsidRPr="00686597">
              <w:rPr>
                <w:rFonts w:ascii="Times New Roman" w:eastAsia="宋体" w:hAnsi="Times New Roman"/>
                <w:sz w:val="16"/>
                <w:szCs w:val="16"/>
              </w:rPr>
              <w:t>80% indoor, 20% outdoor (in</w:t>
            </w:r>
            <w:r w:rsidRPr="00686597">
              <w:rPr>
                <w:rFonts w:ascii="Times New Roman" w:eastAsia="宋体" w:hAnsi="Times New Roman"/>
                <w:sz w:val="16"/>
                <w:szCs w:val="16"/>
              </w:rPr>
              <w:noBreakHyphen/>
              <w:t>car)</w:t>
            </w:r>
          </w:p>
        </w:tc>
        <w:tc>
          <w:tcPr>
            <w:tcW w:w="2681" w:type="dxa"/>
            <w:tcBorders>
              <w:top w:val="single" w:sz="4" w:space="0" w:color="auto"/>
              <w:left w:val="single" w:sz="4" w:space="0" w:color="auto"/>
              <w:bottom w:val="single" w:sz="4" w:space="0" w:color="auto"/>
              <w:right w:val="single" w:sz="4" w:space="0" w:color="auto"/>
            </w:tcBorders>
          </w:tcPr>
          <w:p w14:paraId="446D587E" w14:textId="573E2640"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lang w:eastAsia="zh-CN"/>
              </w:rPr>
              <w:t>Uniformly</w:t>
            </w:r>
            <w:r w:rsidRPr="00686597">
              <w:rPr>
                <w:rFonts w:ascii="Times New Roman" w:eastAsia="宋体" w:hAnsi="Times New Roman"/>
                <w:sz w:val="16"/>
                <w:szCs w:val="16"/>
              </w:rPr>
              <w:t xml:space="preserve"> distributed indoor</w:t>
            </w:r>
          </w:p>
        </w:tc>
      </w:tr>
      <w:tr w:rsidR="008420E0" w:rsidRPr="00686597" w14:paraId="73CFABDC" w14:textId="31E8AF7E" w:rsidTr="0027351B">
        <w:trPr>
          <w:trHeight w:val="147"/>
        </w:trPr>
        <w:tc>
          <w:tcPr>
            <w:tcW w:w="954" w:type="dxa"/>
            <w:tcBorders>
              <w:top w:val="single" w:sz="4" w:space="0" w:color="auto"/>
              <w:left w:val="single" w:sz="4" w:space="0" w:color="auto"/>
              <w:bottom w:val="single" w:sz="4" w:space="0" w:color="auto"/>
              <w:right w:val="single" w:sz="4" w:space="0" w:color="auto"/>
            </w:tcBorders>
            <w:vAlign w:val="center"/>
          </w:tcPr>
          <w:p w14:paraId="6852A20E" w14:textId="276A311C" w:rsidR="008420E0" w:rsidRPr="00686597" w:rsidRDefault="008420E0" w:rsidP="008420E0">
            <w:pPr>
              <w:snapToGrid w:val="0"/>
              <w:spacing w:line="120" w:lineRule="atLeast"/>
              <w:jc w:val="center"/>
              <w:textAlignment w:val="center"/>
              <w:rPr>
                <w:rFonts w:ascii="Times New Roman" w:eastAsia="宋体" w:hAnsi="Times New Roman"/>
                <w:sz w:val="16"/>
                <w:szCs w:val="16"/>
                <w:lang w:eastAsia="zh-CN"/>
              </w:rPr>
            </w:pPr>
            <w:r w:rsidRPr="00686597">
              <w:rPr>
                <w:rFonts w:ascii="Times New Roman" w:eastAsia="宋体" w:hAnsi="Times New Roman"/>
                <w:sz w:val="16"/>
                <w:szCs w:val="16"/>
              </w:rPr>
              <w:t xml:space="preserve">UE </w:t>
            </w:r>
            <w:r w:rsidRPr="00686597">
              <w:rPr>
                <w:rFonts w:ascii="Times New Roman" w:eastAsia="宋体" w:hAnsi="Times New Roman"/>
                <w:sz w:val="16"/>
                <w:szCs w:val="16"/>
                <w:lang w:eastAsia="zh-CN"/>
              </w:rPr>
              <w:t>velocity</w:t>
            </w:r>
          </w:p>
        </w:tc>
        <w:tc>
          <w:tcPr>
            <w:tcW w:w="2293" w:type="dxa"/>
            <w:tcBorders>
              <w:top w:val="single" w:sz="4" w:space="0" w:color="auto"/>
              <w:left w:val="single" w:sz="4" w:space="0" w:color="auto"/>
              <w:bottom w:val="single" w:sz="4" w:space="0" w:color="auto"/>
              <w:right w:val="single" w:sz="4" w:space="0" w:color="auto"/>
            </w:tcBorders>
            <w:vAlign w:val="center"/>
          </w:tcPr>
          <w:p w14:paraId="3F9956F6" w14:textId="77777777"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Outdoor users (in-car): 30 km/h</w:t>
            </w:r>
          </w:p>
          <w:p w14:paraId="1486D868" w14:textId="78AA0204"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Indoor users: 3km/h</w:t>
            </w:r>
          </w:p>
        </w:tc>
        <w:tc>
          <w:tcPr>
            <w:tcW w:w="2702" w:type="dxa"/>
            <w:tcBorders>
              <w:top w:val="single" w:sz="4" w:space="0" w:color="auto"/>
              <w:left w:val="single" w:sz="4" w:space="0" w:color="auto"/>
              <w:bottom w:val="single" w:sz="4" w:space="0" w:color="auto"/>
              <w:right w:val="single" w:sz="4" w:space="0" w:color="auto"/>
            </w:tcBorders>
            <w:vAlign w:val="center"/>
          </w:tcPr>
          <w:p w14:paraId="05154504" w14:textId="1F297554"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Outdoor users (in-car): 30 km/h</w:t>
            </w:r>
          </w:p>
          <w:p w14:paraId="4D14E4CD" w14:textId="1C054C66"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Indoor users: 3km/h</w:t>
            </w:r>
          </w:p>
        </w:tc>
        <w:tc>
          <w:tcPr>
            <w:tcW w:w="2681" w:type="dxa"/>
            <w:tcBorders>
              <w:top w:val="single" w:sz="4" w:space="0" w:color="auto"/>
              <w:left w:val="single" w:sz="4" w:space="0" w:color="auto"/>
              <w:bottom w:val="single" w:sz="4" w:space="0" w:color="auto"/>
              <w:right w:val="single" w:sz="4" w:space="0" w:color="auto"/>
            </w:tcBorders>
            <w:vAlign w:val="center"/>
          </w:tcPr>
          <w:p w14:paraId="46A146D2" w14:textId="1250A366" w:rsidR="008420E0" w:rsidRPr="00686597" w:rsidRDefault="008420E0" w:rsidP="008420E0">
            <w:pPr>
              <w:snapToGrid w:val="0"/>
              <w:spacing w:line="120" w:lineRule="atLeast"/>
              <w:textAlignment w:val="center"/>
              <w:rPr>
                <w:rFonts w:ascii="Times New Roman" w:eastAsia="宋体" w:hAnsi="Times New Roman"/>
                <w:sz w:val="16"/>
                <w:szCs w:val="16"/>
              </w:rPr>
            </w:pPr>
            <w:r w:rsidRPr="00686597">
              <w:rPr>
                <w:rFonts w:ascii="Times New Roman" w:eastAsia="宋体" w:hAnsi="Times New Roman"/>
                <w:sz w:val="16"/>
                <w:szCs w:val="16"/>
              </w:rPr>
              <w:t>Indoor users: 3km/h</w:t>
            </w:r>
          </w:p>
        </w:tc>
      </w:tr>
    </w:tbl>
    <w:p w14:paraId="5CCE1B19" w14:textId="77777777" w:rsidR="00CF0E25" w:rsidRPr="003C4093" w:rsidRDefault="00CF0E25" w:rsidP="0023546B">
      <w:pPr>
        <w:pStyle w:val="a0"/>
        <w:snapToGrid w:val="0"/>
        <w:spacing w:line="268" w:lineRule="auto"/>
        <w:contextualSpacing/>
        <w:rPr>
          <w:rFonts w:ascii="Times New Roman" w:eastAsia="Times New Roman" w:hAnsi="Times New Roman"/>
          <w:color w:val="000000"/>
        </w:rPr>
      </w:pPr>
    </w:p>
    <w:sectPr w:rsidR="00CF0E25" w:rsidRPr="003C409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3C69D" w14:textId="77777777" w:rsidR="00F75914" w:rsidRDefault="00F75914">
      <w:r>
        <w:separator/>
      </w:r>
    </w:p>
  </w:endnote>
  <w:endnote w:type="continuationSeparator" w:id="0">
    <w:p w14:paraId="6F36507E" w14:textId="77777777" w:rsidR="00F75914" w:rsidRDefault="00F75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0B234" w14:textId="77777777" w:rsidR="00F75914" w:rsidRDefault="00F75914">
      <w:r>
        <w:separator/>
      </w:r>
    </w:p>
  </w:footnote>
  <w:footnote w:type="continuationSeparator" w:id="0">
    <w:p w14:paraId="70243C16" w14:textId="77777777" w:rsidR="00F75914" w:rsidRDefault="00F75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9"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29"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35"/>
  </w:num>
  <w:num w:numId="4">
    <w:abstractNumId w:val="16"/>
  </w:num>
  <w:num w:numId="5">
    <w:abstractNumId w:val="18"/>
  </w:num>
  <w:num w:numId="6">
    <w:abstractNumId w:val="33"/>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0"/>
  </w:num>
  <w:num w:numId="10">
    <w:abstractNumId w:val="36"/>
  </w:num>
  <w:num w:numId="11">
    <w:abstractNumId w:val="5"/>
  </w:num>
  <w:num w:numId="12">
    <w:abstractNumId w:val="3"/>
  </w:num>
  <w:num w:numId="13">
    <w:abstractNumId w:val="31"/>
  </w:num>
  <w:num w:numId="14">
    <w:abstractNumId w:val="34"/>
  </w:num>
  <w:num w:numId="15">
    <w:abstractNumId w:val="11"/>
  </w:num>
  <w:num w:numId="16">
    <w:abstractNumId w:val="37"/>
  </w:num>
  <w:num w:numId="17">
    <w:abstractNumId w:val="25"/>
  </w:num>
  <w:num w:numId="18">
    <w:abstractNumId w:val="10"/>
  </w:num>
  <w:num w:numId="19">
    <w:abstractNumId w:val="22"/>
  </w:num>
  <w:num w:numId="20">
    <w:abstractNumId w:val="26"/>
  </w:num>
  <w:num w:numId="21">
    <w:abstractNumId w:val="24"/>
  </w:num>
  <w:num w:numId="22">
    <w:abstractNumId w:val="6"/>
  </w:num>
  <w:num w:numId="23">
    <w:abstractNumId w:val="38"/>
  </w:num>
  <w:num w:numId="24">
    <w:abstractNumId w:val="32"/>
  </w:num>
  <w:num w:numId="25">
    <w:abstractNumId w:val="42"/>
  </w:num>
  <w:num w:numId="26">
    <w:abstractNumId w:val="17"/>
  </w:num>
  <w:num w:numId="27">
    <w:abstractNumId w:val="30"/>
  </w:num>
  <w:num w:numId="28">
    <w:abstractNumId w:val="29"/>
  </w:num>
  <w:num w:numId="29">
    <w:abstractNumId w:val="21"/>
  </w:num>
  <w:num w:numId="30">
    <w:abstractNumId w:val="40"/>
  </w:num>
  <w:num w:numId="31">
    <w:abstractNumId w:val="1"/>
  </w:num>
  <w:num w:numId="32">
    <w:abstractNumId w:val="15"/>
  </w:num>
  <w:num w:numId="33">
    <w:abstractNumId w:val="12"/>
  </w:num>
  <w:num w:numId="34">
    <w:abstractNumId w:val="7"/>
  </w:num>
  <w:num w:numId="35">
    <w:abstractNumId w:val="23"/>
  </w:num>
  <w:num w:numId="36">
    <w:abstractNumId w:val="2"/>
  </w:num>
  <w:num w:numId="37">
    <w:abstractNumId w:val="0"/>
  </w:num>
  <w:num w:numId="38">
    <w:abstractNumId w:val="39"/>
  </w:num>
  <w:num w:numId="39">
    <w:abstractNumId w:val="4"/>
  </w:num>
  <w:num w:numId="40">
    <w:abstractNumId w:val="19"/>
  </w:num>
  <w:num w:numId="41">
    <w:abstractNumId w:val="13"/>
  </w:num>
  <w:num w:numId="42">
    <w:abstractNumId w:val="9"/>
  </w:num>
  <w:num w:numId="43">
    <w:abstractNumId w:val="8"/>
  </w:num>
  <w:num w:numId="44">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E82"/>
    <w:rsid w:val="0000314A"/>
    <w:rsid w:val="0000314E"/>
    <w:rsid w:val="000034AC"/>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427"/>
    <w:rsid w:val="0002250A"/>
    <w:rsid w:val="00022580"/>
    <w:rsid w:val="0002263B"/>
    <w:rsid w:val="00022A7D"/>
    <w:rsid w:val="00022B1E"/>
    <w:rsid w:val="00024128"/>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55"/>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A7"/>
    <w:rsid w:val="000A09D3"/>
    <w:rsid w:val="000A0A4C"/>
    <w:rsid w:val="000A0BF9"/>
    <w:rsid w:val="000A0CFC"/>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FC3"/>
    <w:rsid w:val="00117006"/>
    <w:rsid w:val="00117076"/>
    <w:rsid w:val="001170FA"/>
    <w:rsid w:val="001171D3"/>
    <w:rsid w:val="00117296"/>
    <w:rsid w:val="0011731B"/>
    <w:rsid w:val="00117423"/>
    <w:rsid w:val="001174A6"/>
    <w:rsid w:val="001174AC"/>
    <w:rsid w:val="00117579"/>
    <w:rsid w:val="0011759E"/>
    <w:rsid w:val="00117A04"/>
    <w:rsid w:val="00117DE4"/>
    <w:rsid w:val="00117E62"/>
    <w:rsid w:val="0012083A"/>
    <w:rsid w:val="001208B3"/>
    <w:rsid w:val="00120A0B"/>
    <w:rsid w:val="00120A72"/>
    <w:rsid w:val="00120DD0"/>
    <w:rsid w:val="00120DD5"/>
    <w:rsid w:val="00120E71"/>
    <w:rsid w:val="001216B6"/>
    <w:rsid w:val="00121ED3"/>
    <w:rsid w:val="00122469"/>
    <w:rsid w:val="00122470"/>
    <w:rsid w:val="00122777"/>
    <w:rsid w:val="001227D0"/>
    <w:rsid w:val="001227F9"/>
    <w:rsid w:val="00122903"/>
    <w:rsid w:val="00122A3F"/>
    <w:rsid w:val="00122D1E"/>
    <w:rsid w:val="00122E8D"/>
    <w:rsid w:val="00122F56"/>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46B"/>
    <w:rsid w:val="0015097A"/>
    <w:rsid w:val="00150D71"/>
    <w:rsid w:val="00150FBE"/>
    <w:rsid w:val="001511AD"/>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34A"/>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6830"/>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180"/>
    <w:rsid w:val="0037540A"/>
    <w:rsid w:val="003754F1"/>
    <w:rsid w:val="0037552E"/>
    <w:rsid w:val="00375797"/>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F1"/>
    <w:rsid w:val="004640B0"/>
    <w:rsid w:val="00464261"/>
    <w:rsid w:val="0046440D"/>
    <w:rsid w:val="004645ED"/>
    <w:rsid w:val="004646C3"/>
    <w:rsid w:val="00464C7A"/>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26"/>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53A"/>
    <w:rsid w:val="004E6648"/>
    <w:rsid w:val="004E679D"/>
    <w:rsid w:val="004E68A7"/>
    <w:rsid w:val="004E68E1"/>
    <w:rsid w:val="004E69DE"/>
    <w:rsid w:val="004E6C49"/>
    <w:rsid w:val="004E7199"/>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7409"/>
    <w:rsid w:val="004F7427"/>
    <w:rsid w:val="004F753A"/>
    <w:rsid w:val="004F76FF"/>
    <w:rsid w:val="004F7B33"/>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815"/>
    <w:rsid w:val="0051185A"/>
    <w:rsid w:val="00511A53"/>
    <w:rsid w:val="00511C41"/>
    <w:rsid w:val="00511DAA"/>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930"/>
    <w:rsid w:val="00536B5C"/>
    <w:rsid w:val="00536C51"/>
    <w:rsid w:val="00537131"/>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B90"/>
    <w:rsid w:val="00672E82"/>
    <w:rsid w:val="006734B8"/>
    <w:rsid w:val="006734E1"/>
    <w:rsid w:val="006734F9"/>
    <w:rsid w:val="00673501"/>
    <w:rsid w:val="00673569"/>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5022"/>
    <w:rsid w:val="0074511A"/>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513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95"/>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3BC"/>
    <w:rsid w:val="0085469A"/>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E2"/>
    <w:rsid w:val="008A797F"/>
    <w:rsid w:val="008A7DBB"/>
    <w:rsid w:val="008A7ECE"/>
    <w:rsid w:val="008A7FBD"/>
    <w:rsid w:val="008B0158"/>
    <w:rsid w:val="008B0537"/>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D55"/>
    <w:rsid w:val="008C7EE7"/>
    <w:rsid w:val="008C7F10"/>
    <w:rsid w:val="008C7F4D"/>
    <w:rsid w:val="008D0688"/>
    <w:rsid w:val="008D0D1B"/>
    <w:rsid w:val="008D0DDC"/>
    <w:rsid w:val="008D138B"/>
    <w:rsid w:val="008D13B3"/>
    <w:rsid w:val="008D15C2"/>
    <w:rsid w:val="008D18AF"/>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203"/>
    <w:rsid w:val="009353B3"/>
    <w:rsid w:val="00935433"/>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3E2"/>
    <w:rsid w:val="00973709"/>
    <w:rsid w:val="009739F0"/>
    <w:rsid w:val="00973A0A"/>
    <w:rsid w:val="00973B13"/>
    <w:rsid w:val="00973DFE"/>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391"/>
    <w:rsid w:val="009A1566"/>
    <w:rsid w:val="009A181B"/>
    <w:rsid w:val="009A1985"/>
    <w:rsid w:val="009A1AD1"/>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80"/>
    <w:rsid w:val="00B37B6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AAC"/>
    <w:rsid w:val="00B80C96"/>
    <w:rsid w:val="00B814C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89D"/>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41"/>
    <w:rsid w:val="00BB3B54"/>
    <w:rsid w:val="00BB3D04"/>
    <w:rsid w:val="00BB3D7A"/>
    <w:rsid w:val="00BB43BD"/>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FEC"/>
    <w:rsid w:val="00C053A3"/>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8B6"/>
    <w:rsid w:val="00C43D37"/>
    <w:rsid w:val="00C44089"/>
    <w:rsid w:val="00C440DF"/>
    <w:rsid w:val="00C4420D"/>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787"/>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0AD"/>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0E25"/>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69A6"/>
    <w:rsid w:val="00E76CE5"/>
    <w:rsid w:val="00E7722E"/>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E3E"/>
    <w:rsid w:val="00ED2070"/>
    <w:rsid w:val="00ED20BB"/>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914"/>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648"/>
    <w:rsid w:val="00FE2732"/>
    <w:rsid w:val="00FE2771"/>
    <w:rsid w:val="00FE2A32"/>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192"/>
    <w:rsid w:val="00FF236A"/>
    <w:rsid w:val="00FF2425"/>
    <w:rsid w:val="00FF246E"/>
    <w:rsid w:val="00FF268B"/>
    <w:rsid w:val="00FF26EE"/>
    <w:rsid w:val="00FF27D0"/>
    <w:rsid w:val="00FF3180"/>
    <w:rsid w:val="00FF3AA1"/>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CCCC-69B3-4EC0-B21C-826F8FD0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1888</Words>
  <Characters>10764</Characters>
  <Application>Microsoft Office Word</Application>
  <DocSecurity>0</DocSecurity>
  <Lines>89</Lines>
  <Paragraphs>25</Paragraphs>
  <ScaleCrop>false</ScaleCrop>
  <Company>Vivo</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31</cp:revision>
  <cp:lastPrinted>2011-08-03T09:36:00Z</cp:lastPrinted>
  <dcterms:created xsi:type="dcterms:W3CDTF">2020-08-06T03:39:00Z</dcterms:created>
  <dcterms:modified xsi:type="dcterms:W3CDTF">2020-08-07T10:52:00Z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