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D77F0" w14:textId="337581FF" w:rsidR="00BA2C46" w:rsidRPr="00C51F83" w:rsidRDefault="00BA2C46" w:rsidP="00BA2C46">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2589AC75" wp14:editId="2DA9C04C">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A57E0D"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51F83">
        <w:rPr>
          <w:b/>
          <w:noProof/>
          <w:lang w:eastAsia="zh-CN"/>
        </w:rPr>
        <w:t>3GPP TSG RAN WG1 Meeting #</w:t>
      </w:r>
      <w:r>
        <w:rPr>
          <w:b/>
          <w:noProof/>
          <w:lang w:eastAsia="zh-CN"/>
        </w:rPr>
        <w:t>10</w:t>
      </w:r>
      <w:r w:rsidR="00ED33AD">
        <w:rPr>
          <w:b/>
          <w:noProof/>
          <w:lang w:eastAsia="zh-CN"/>
        </w:rPr>
        <w:t>2</w:t>
      </w:r>
      <w:r w:rsidR="00C76A4E">
        <w:rPr>
          <w:b/>
          <w:noProof/>
          <w:lang w:eastAsia="zh-CN"/>
        </w:rPr>
        <w:t>-e</w:t>
      </w:r>
      <w:r w:rsidRPr="00C51F83">
        <w:rPr>
          <w:b/>
          <w:kern w:val="2"/>
          <w:lang w:eastAsia="zh-CN"/>
        </w:rPr>
        <w:tab/>
        <w:t>R1-</w:t>
      </w:r>
      <w:r w:rsidR="00C76A4E">
        <w:rPr>
          <w:b/>
          <w:kern w:val="2"/>
          <w:lang w:eastAsia="zh-CN"/>
        </w:rPr>
        <w:t>2005273</w:t>
      </w:r>
    </w:p>
    <w:p w14:paraId="064F26A1" w14:textId="4E1EDA98" w:rsidR="00BA2C46" w:rsidRPr="00084FCE" w:rsidRDefault="00C76A4E" w:rsidP="00B03D1C">
      <w:pPr>
        <w:tabs>
          <w:tab w:val="right" w:pos="9216"/>
        </w:tabs>
        <w:spacing w:afterLines="50" w:line="60" w:lineRule="atLeast"/>
        <w:jc w:val="left"/>
        <w:rPr>
          <w:b/>
          <w:kern w:val="2"/>
          <w:lang w:eastAsia="zh-CN"/>
        </w:rPr>
      </w:pPr>
      <w:r>
        <w:rPr>
          <w:b/>
          <w:kern w:val="2"/>
          <w:lang w:eastAsia="zh-CN"/>
        </w:rPr>
        <w:t xml:space="preserve">E-meeting, August </w:t>
      </w:r>
      <w:r w:rsidR="00497BF2">
        <w:rPr>
          <w:b/>
          <w:kern w:val="2"/>
          <w:lang w:eastAsia="zh-CN"/>
        </w:rPr>
        <w:t>17</w:t>
      </w:r>
      <w:r>
        <w:rPr>
          <w:b/>
          <w:kern w:val="2"/>
          <w:lang w:eastAsia="zh-CN"/>
        </w:rPr>
        <w:t>– 28, 2020</w:t>
      </w:r>
    </w:p>
    <w:p w14:paraId="03CB1B4D" w14:textId="77777777" w:rsidR="005A1683" w:rsidRPr="00BA2C46" w:rsidRDefault="005A1683" w:rsidP="005A1683">
      <w:pPr>
        <w:pBdr>
          <w:top w:val="single" w:sz="4" w:space="1" w:color="auto"/>
        </w:pBdr>
        <w:spacing w:after="0"/>
        <w:jc w:val="left"/>
        <w:rPr>
          <w:b/>
          <w:kern w:val="2"/>
          <w:sz w:val="16"/>
          <w:szCs w:val="16"/>
          <w:lang w:val="en-GB" w:eastAsia="zh-CN"/>
        </w:rPr>
      </w:pPr>
    </w:p>
    <w:p w14:paraId="21E3173D" w14:textId="6D5ECFB6" w:rsidR="009E383E" w:rsidRPr="00C51F83" w:rsidRDefault="005A1683" w:rsidP="005A1683">
      <w:pPr>
        <w:spacing w:after="60"/>
        <w:ind w:left="1555" w:hanging="1555"/>
        <w:jc w:val="left"/>
        <w:rPr>
          <w:b/>
          <w:kern w:val="2"/>
          <w:lang w:eastAsia="zh-CN"/>
        </w:rPr>
      </w:pPr>
      <w:r w:rsidRPr="00C51F83">
        <w:rPr>
          <w:b/>
          <w:kern w:val="2"/>
          <w:lang w:eastAsia="zh-CN"/>
        </w:rPr>
        <w:t>Agenda Item:</w:t>
      </w:r>
      <w:r w:rsidRPr="00C51F83">
        <w:rPr>
          <w:b/>
          <w:kern w:val="2"/>
          <w:lang w:eastAsia="zh-CN"/>
        </w:rPr>
        <w:tab/>
      </w:r>
      <w:r w:rsidR="00BA2C46">
        <w:rPr>
          <w:b/>
          <w:kern w:val="2"/>
          <w:lang w:eastAsia="zh-CN"/>
        </w:rPr>
        <w:t>8.8.2.2</w:t>
      </w:r>
    </w:p>
    <w:p w14:paraId="1FFF56D4" w14:textId="77777777" w:rsidR="005A1683" w:rsidRPr="00C51F83" w:rsidRDefault="005A1683" w:rsidP="005A1683">
      <w:pPr>
        <w:spacing w:after="60"/>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61D15BD2" w:rsidR="005A1683" w:rsidRPr="00C51F83" w:rsidRDefault="005A1683" w:rsidP="005A1683">
      <w:pPr>
        <w:spacing w:after="60"/>
        <w:ind w:left="1555" w:hanging="1555"/>
        <w:jc w:val="left"/>
        <w:rPr>
          <w:b/>
          <w:kern w:val="2"/>
          <w:lang w:eastAsia="zh-CN"/>
        </w:rPr>
      </w:pPr>
      <w:r w:rsidRPr="00C51F83">
        <w:rPr>
          <w:b/>
          <w:kern w:val="2"/>
          <w:lang w:eastAsia="zh-CN"/>
        </w:rPr>
        <w:t>Title:</w:t>
      </w:r>
      <w:r w:rsidRPr="00C51F83">
        <w:rPr>
          <w:b/>
          <w:kern w:val="2"/>
          <w:lang w:eastAsia="zh-CN"/>
        </w:rPr>
        <w:tab/>
      </w:r>
      <w:r w:rsidR="00990598">
        <w:rPr>
          <w:b/>
          <w:kern w:val="2"/>
          <w:lang w:eastAsia="zh-CN"/>
        </w:rPr>
        <w:t>Discussion on the potential coverage</w:t>
      </w:r>
      <w:r w:rsidR="00455276">
        <w:rPr>
          <w:b/>
          <w:kern w:val="2"/>
          <w:lang w:eastAsia="zh-CN"/>
        </w:rPr>
        <w:t xml:space="preserve"> enhancement</w:t>
      </w:r>
      <w:r w:rsidR="00990598">
        <w:rPr>
          <w:b/>
          <w:kern w:val="2"/>
          <w:lang w:eastAsia="zh-CN"/>
        </w:rPr>
        <w:t xml:space="preserve"> solutions for PUCCH</w:t>
      </w:r>
    </w:p>
    <w:p w14:paraId="630C6F0B" w14:textId="48CBFF20" w:rsidR="005A1683" w:rsidRPr="00C51F83" w:rsidRDefault="005A1683" w:rsidP="005A1683">
      <w:pPr>
        <w:spacing w:after="60"/>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bookmarkStart w:id="0" w:name="_GoBack"/>
      <w:bookmarkEnd w:id="0"/>
    </w:p>
    <w:p w14:paraId="6F0CE2B8" w14:textId="77777777" w:rsidR="009C0564" w:rsidRPr="00C51F83" w:rsidRDefault="009C0564" w:rsidP="00CF195E">
      <w:pPr>
        <w:pBdr>
          <w:bottom w:val="single" w:sz="4" w:space="1" w:color="auto"/>
        </w:pBdr>
        <w:spacing w:after="0"/>
        <w:jc w:val="left"/>
        <w:rPr>
          <w:b/>
          <w:kern w:val="2"/>
          <w:sz w:val="16"/>
          <w:szCs w:val="16"/>
          <w:lang w:eastAsia="zh-CN"/>
        </w:rPr>
      </w:pPr>
    </w:p>
    <w:p w14:paraId="337CBACF" w14:textId="757DDA3C" w:rsidR="00F31887" w:rsidRDefault="009C0564" w:rsidP="00F31887">
      <w:pPr>
        <w:pStyle w:val="1"/>
      </w:pPr>
      <w:bookmarkStart w:id="1" w:name="_Ref124589705"/>
      <w:bookmarkStart w:id="2" w:name="_Ref129681862"/>
      <w:r w:rsidRPr="00C51F83">
        <w:t>Introduction</w:t>
      </w:r>
      <w:bookmarkStart w:id="3" w:name="_Ref129681832"/>
      <w:bookmarkEnd w:id="1"/>
      <w:bookmarkEnd w:id="2"/>
    </w:p>
    <w:p w14:paraId="006C361A" w14:textId="709B02AF" w:rsidR="009A6235" w:rsidRDefault="009A6235" w:rsidP="009A6235">
      <w:pPr>
        <w:spacing w:beforeLines="30" w:before="72" w:after="0" w:line="60" w:lineRule="atLeast"/>
        <w:rPr>
          <w:lang w:eastAsia="zh-CN"/>
        </w:rPr>
      </w:pPr>
      <w:r>
        <w:rPr>
          <w:lang w:eastAsia="zh-CN"/>
        </w:rPr>
        <w:t>In RAN#86 [1</w:t>
      </w:r>
      <w:r w:rsidRPr="00F31887">
        <w:rPr>
          <w:lang w:eastAsia="zh-CN"/>
        </w:rPr>
        <w:t>], a new SID on NR coverage enhancement was approved for Release 17</w:t>
      </w:r>
      <w:r>
        <w:rPr>
          <w:lang w:eastAsia="zh-CN"/>
        </w:rPr>
        <w:t>,where</w:t>
      </w:r>
      <w:r w:rsidRPr="00F31887">
        <w:rPr>
          <w:lang w:eastAsia="zh-CN"/>
        </w:rPr>
        <w:t xml:space="preserve"> RAN1 agreed to study potential coverage enhancement so</w:t>
      </w:r>
      <w:r>
        <w:rPr>
          <w:lang w:eastAsia="zh-CN"/>
        </w:rPr>
        <w:t>lutions for specific scenarios with following agreements</w:t>
      </w:r>
      <w:r w:rsidRPr="00F31887">
        <w:rPr>
          <w:lang w:eastAsia="zh-CN"/>
        </w:rPr>
        <w:t>:</w:t>
      </w:r>
    </w:p>
    <w:tbl>
      <w:tblPr>
        <w:tblStyle w:val="ac"/>
        <w:tblW w:w="0" w:type="auto"/>
        <w:tblLook w:val="04A0" w:firstRow="1" w:lastRow="0" w:firstColumn="1" w:lastColumn="0" w:noHBand="0" w:noVBand="1"/>
      </w:tblPr>
      <w:tblGrid>
        <w:gridCol w:w="9307"/>
      </w:tblGrid>
      <w:tr w:rsidR="009A6235" w14:paraId="5A89E38B" w14:textId="77777777" w:rsidTr="00246898">
        <w:trPr>
          <w:trHeight w:val="2449"/>
        </w:trPr>
        <w:tc>
          <w:tcPr>
            <w:tcW w:w="9307" w:type="dxa"/>
          </w:tcPr>
          <w:p w14:paraId="52643A38" w14:textId="77777777" w:rsidR="009A6235" w:rsidRPr="00AE6F4D" w:rsidRDefault="009A6235" w:rsidP="00246898">
            <w:pPr>
              <w:widowControl/>
              <w:spacing w:beforeLines="30" w:before="72" w:after="0" w:line="60" w:lineRule="atLeast"/>
              <w:ind w:firstLine="400"/>
              <w:rPr>
                <w:sz w:val="20"/>
              </w:rPr>
            </w:pPr>
            <w:r w:rsidRPr="00E73121">
              <w:rPr>
                <w:sz w:val="20"/>
                <w:highlight w:val="green"/>
              </w:rPr>
              <w:t>Agreement:</w:t>
            </w:r>
          </w:p>
          <w:p w14:paraId="6A1A47B7" w14:textId="77777777" w:rsidR="009A6235" w:rsidRDefault="009A6235" w:rsidP="00246898">
            <w:pPr>
              <w:numPr>
                <w:ilvl w:val="0"/>
                <w:numId w:val="6"/>
              </w:numPr>
              <w:autoSpaceDE/>
              <w:autoSpaceDN/>
              <w:adjustRightInd/>
              <w:snapToGrid/>
              <w:spacing w:beforeLines="30" w:before="72" w:after="0" w:line="60" w:lineRule="atLeast"/>
              <w:ind w:hanging="357"/>
              <w:rPr>
                <w:lang w:eastAsia="zh-CN"/>
              </w:rPr>
            </w:pPr>
            <w:r>
              <w:rPr>
                <w:lang w:eastAsia="zh-CN"/>
              </w:rPr>
              <w:t xml:space="preserve">Identify the performance target for coverage enhancement, and </w:t>
            </w:r>
            <w:r w:rsidRPr="002A4D4C">
              <w:rPr>
                <w:highlight w:val="green"/>
                <w:lang w:eastAsia="zh-CN"/>
              </w:rPr>
              <w:t>s</w:t>
            </w:r>
            <w:r w:rsidRPr="002A4D4C">
              <w:rPr>
                <w:rFonts w:hint="eastAsia"/>
                <w:highlight w:val="green"/>
                <w:lang w:eastAsia="zh-CN"/>
              </w:rPr>
              <w:t xml:space="preserve">tudy </w:t>
            </w:r>
            <w:r w:rsidRPr="002A4D4C">
              <w:rPr>
                <w:highlight w:val="green"/>
                <w:lang w:eastAsia="zh-CN"/>
              </w:rPr>
              <w:t>the potential solutions for coverage enhancements for the above scenarios and services</w:t>
            </w:r>
          </w:p>
          <w:p w14:paraId="0D3E26D4" w14:textId="77777777" w:rsidR="009A6235" w:rsidRDefault="009A6235" w:rsidP="00246898">
            <w:pPr>
              <w:numPr>
                <w:ilvl w:val="1"/>
                <w:numId w:val="6"/>
              </w:numPr>
              <w:autoSpaceDE/>
              <w:autoSpaceDN/>
              <w:adjustRightInd/>
              <w:snapToGrid/>
              <w:spacing w:beforeLines="30" w:before="72" w:after="0" w:line="60" w:lineRule="atLeast"/>
              <w:rPr>
                <w:lang w:eastAsia="zh-CN"/>
              </w:rPr>
            </w:pPr>
            <w:r>
              <w:rPr>
                <w:rFonts w:hint="eastAsia"/>
                <w:lang w:eastAsia="zh-CN"/>
              </w:rPr>
              <w:t>The target channel</w:t>
            </w:r>
            <w:r>
              <w:rPr>
                <w:lang w:eastAsia="zh-CN"/>
              </w:rPr>
              <w:t>s</w:t>
            </w:r>
            <w:r>
              <w:rPr>
                <w:rFonts w:hint="eastAsia"/>
                <w:lang w:eastAsia="zh-CN"/>
              </w:rPr>
              <w:t xml:space="preserve"> in</w:t>
            </w:r>
            <w:r>
              <w:rPr>
                <w:lang w:eastAsia="zh-CN"/>
              </w:rPr>
              <w:t xml:space="preserve">clude </w:t>
            </w:r>
            <w:r>
              <w:rPr>
                <w:rFonts w:hint="eastAsia"/>
                <w:lang w:eastAsia="zh-CN"/>
              </w:rPr>
              <w:t xml:space="preserve">at least </w:t>
            </w:r>
            <w:r>
              <w:rPr>
                <w:lang w:eastAsia="zh-CN"/>
              </w:rPr>
              <w:t>PUSCH/PUCCH</w:t>
            </w:r>
            <w:r>
              <w:rPr>
                <w:rFonts w:hint="eastAsia"/>
                <w:lang w:eastAsia="zh-CN"/>
              </w:rPr>
              <w:t xml:space="preserve"> </w:t>
            </w:r>
          </w:p>
          <w:p w14:paraId="24644359" w14:textId="77777777" w:rsidR="009A6235" w:rsidRDefault="009A6235" w:rsidP="00246898">
            <w:pPr>
              <w:numPr>
                <w:ilvl w:val="1"/>
                <w:numId w:val="6"/>
              </w:numPr>
              <w:autoSpaceDE/>
              <w:autoSpaceDN/>
              <w:adjustRightInd/>
              <w:snapToGrid/>
              <w:spacing w:beforeLines="30" w:before="72" w:after="0" w:line="60" w:lineRule="atLeast"/>
              <w:rPr>
                <w:lang w:eastAsia="zh-CN"/>
              </w:rPr>
            </w:pPr>
            <w:r>
              <w:rPr>
                <w:lang w:eastAsia="zh-CN"/>
              </w:rPr>
              <w:t>Study enhanced solutions, e.g. time domain/frequency domain/DM-RS enhancement (including DM-RS-less transmissions)</w:t>
            </w:r>
          </w:p>
          <w:p w14:paraId="357866E1" w14:textId="77777777" w:rsidR="009A6235" w:rsidRPr="00A40D68" w:rsidRDefault="009A6235" w:rsidP="00246898">
            <w:pPr>
              <w:numPr>
                <w:ilvl w:val="1"/>
                <w:numId w:val="6"/>
              </w:numPr>
              <w:autoSpaceDE/>
              <w:autoSpaceDN/>
              <w:adjustRightInd/>
              <w:snapToGrid/>
              <w:spacing w:beforeLines="30" w:before="72" w:after="0" w:line="60" w:lineRule="atLeast"/>
              <w:rPr>
                <w:lang w:eastAsia="zh-CN"/>
              </w:rPr>
            </w:pPr>
            <w:r w:rsidRPr="001B0F9B">
              <w:rPr>
                <w:lang w:eastAsia="zh-CN"/>
              </w:rPr>
              <w:t>S</w:t>
            </w:r>
            <w:r w:rsidRPr="001B0F9B">
              <w:rPr>
                <w:rFonts w:hint="eastAsia"/>
                <w:lang w:eastAsia="zh-CN"/>
              </w:rPr>
              <w:t xml:space="preserve">tudy </w:t>
            </w:r>
            <w:r w:rsidRPr="001B0F9B">
              <w:rPr>
                <w:lang w:eastAsia="zh-CN"/>
              </w:rPr>
              <w:t>the additional enhance</w:t>
            </w:r>
            <w:r w:rsidRPr="00A40D68">
              <w:rPr>
                <w:lang w:eastAsia="zh-CN"/>
              </w:rPr>
              <w:t>d solutions for FR2 if any</w:t>
            </w:r>
          </w:p>
          <w:p w14:paraId="670F8C65" w14:textId="77777777" w:rsidR="009A6235" w:rsidRPr="00907490" w:rsidRDefault="009A6235" w:rsidP="00246898">
            <w:pPr>
              <w:numPr>
                <w:ilvl w:val="1"/>
                <w:numId w:val="6"/>
              </w:numPr>
              <w:autoSpaceDE/>
              <w:autoSpaceDN/>
              <w:adjustRightInd/>
              <w:snapToGrid/>
              <w:spacing w:beforeLines="30" w:before="72" w:after="0" w:line="60" w:lineRule="atLeast"/>
              <w:rPr>
                <w:szCs w:val="20"/>
                <w:lang w:eastAsia="zh-CN"/>
              </w:rPr>
            </w:pPr>
            <w:r>
              <w:rPr>
                <w:rFonts w:hint="eastAsia"/>
                <w:lang w:eastAsia="zh-CN"/>
              </w:rPr>
              <w:t xml:space="preserve">Evaluate the performance of the </w:t>
            </w:r>
            <w:r>
              <w:rPr>
                <w:lang w:eastAsia="zh-CN"/>
              </w:rPr>
              <w:t>potential</w:t>
            </w:r>
            <w:r>
              <w:rPr>
                <w:rFonts w:hint="eastAsia"/>
                <w:lang w:eastAsia="zh-CN"/>
              </w:rPr>
              <w:t xml:space="preserve"> </w:t>
            </w:r>
            <w:r>
              <w:rPr>
                <w:lang w:eastAsia="zh-CN"/>
              </w:rPr>
              <w:t>solutions</w:t>
            </w:r>
            <w:r>
              <w:rPr>
                <w:rFonts w:hint="eastAsia"/>
                <w:lang w:eastAsia="zh-CN"/>
              </w:rPr>
              <w:t xml:space="preserve"> </w:t>
            </w:r>
            <w:r>
              <w:rPr>
                <w:lang w:eastAsia="zh-CN"/>
              </w:rPr>
              <w:t xml:space="preserve">based on </w:t>
            </w:r>
            <w:r w:rsidRPr="003311E0">
              <w:rPr>
                <w:lang w:eastAsia="zh-CN"/>
              </w:rPr>
              <w:t>link level simulation</w:t>
            </w:r>
            <w:r>
              <w:rPr>
                <w:lang w:eastAsia="zh-CN"/>
              </w:rPr>
              <w:t>.</w:t>
            </w:r>
          </w:p>
        </w:tc>
      </w:tr>
    </w:tbl>
    <w:p w14:paraId="4BA5684A" w14:textId="06731CB5" w:rsidR="009A6235" w:rsidRDefault="004E7748" w:rsidP="00084FCE">
      <w:pPr>
        <w:spacing w:beforeLines="30" w:before="72" w:after="0" w:line="60" w:lineRule="atLeast"/>
        <w:rPr>
          <w:lang w:eastAsia="zh-CN"/>
        </w:rPr>
      </w:pPr>
      <w:r>
        <w:rPr>
          <w:lang w:eastAsia="zh-CN"/>
        </w:rPr>
        <w:t xml:space="preserve">To </w:t>
      </w:r>
      <w:r w:rsidR="005225E7">
        <w:rPr>
          <w:lang w:eastAsia="zh-CN"/>
        </w:rPr>
        <w:t xml:space="preserve">identify </w:t>
      </w:r>
      <w:r>
        <w:rPr>
          <w:lang w:eastAsia="zh-CN"/>
        </w:rPr>
        <w:t xml:space="preserve">the coverage bottleneck channels, </w:t>
      </w:r>
      <w:r w:rsidR="009A6235">
        <w:rPr>
          <w:lang w:eastAsia="zh-CN"/>
        </w:rPr>
        <w:t>coverage evaluation assumptions</w:t>
      </w:r>
      <w:r w:rsidR="005225E7">
        <w:rPr>
          <w:lang w:eastAsia="zh-CN"/>
        </w:rPr>
        <w:t xml:space="preserve"> </w:t>
      </w:r>
      <w:r w:rsidR="009A6235">
        <w:rPr>
          <w:lang w:eastAsia="zh-CN"/>
        </w:rPr>
        <w:t>are agreed in</w:t>
      </w:r>
      <w:r w:rsidRPr="004E7748">
        <w:rPr>
          <w:lang w:eastAsia="zh-CN"/>
        </w:rPr>
        <w:t xml:space="preserve"> </w:t>
      </w:r>
      <w:r>
        <w:rPr>
          <w:lang w:eastAsia="zh-CN"/>
        </w:rPr>
        <w:t>the RAN1#101 e-meeting</w:t>
      </w:r>
      <w:r w:rsidR="009A6235">
        <w:rPr>
          <w:lang w:eastAsia="zh-CN"/>
        </w:rPr>
        <w:t xml:space="preserve"> [2]</w:t>
      </w:r>
      <w:r>
        <w:rPr>
          <w:lang w:eastAsia="zh-CN"/>
        </w:rPr>
        <w:t>, which enables the LLS and link budget calculation</w:t>
      </w:r>
      <w:r w:rsidR="009A6235">
        <w:rPr>
          <w:lang w:eastAsia="zh-CN"/>
        </w:rPr>
        <w:t xml:space="preserve">. </w:t>
      </w:r>
      <w:r w:rsidR="00976951">
        <w:rPr>
          <w:lang w:eastAsia="zh-CN"/>
        </w:rPr>
        <w:t>Our link budget o</w:t>
      </w:r>
      <w:r>
        <w:rPr>
          <w:lang w:eastAsia="zh-CN"/>
        </w:rPr>
        <w:t>bservations i</w:t>
      </w:r>
      <w:r w:rsidR="009A6235">
        <w:rPr>
          <w:lang w:eastAsia="zh-CN"/>
        </w:rPr>
        <w:t>n</w:t>
      </w:r>
      <w:r w:rsidR="00976951">
        <w:rPr>
          <w:lang w:eastAsia="zh-CN"/>
        </w:rPr>
        <w:t xml:space="preserve"> </w:t>
      </w:r>
      <w:r w:rsidR="009A6235">
        <w:rPr>
          <w:lang w:eastAsia="zh-CN"/>
        </w:rPr>
        <w:t>[3]</w:t>
      </w:r>
      <w:r>
        <w:rPr>
          <w:lang w:eastAsia="zh-CN"/>
        </w:rPr>
        <w:t xml:space="preserve"> show that </w:t>
      </w:r>
      <w:r w:rsidR="00976951">
        <w:rPr>
          <w:lang w:eastAsia="zh-CN"/>
        </w:rPr>
        <w:t xml:space="preserve">the </w:t>
      </w:r>
      <w:r>
        <w:rPr>
          <w:lang w:eastAsia="zh-CN"/>
        </w:rPr>
        <w:t xml:space="preserve">coverage of PUCCH format 1 with 2bits and PUCCH format 3 with 22bits are limited in rural (NLoS O2I) TDD scenario. </w:t>
      </w:r>
      <w:r w:rsidR="00B47542">
        <w:rPr>
          <w:lang w:eastAsia="zh-CN"/>
        </w:rPr>
        <w:t>I</w:t>
      </w:r>
      <w:r w:rsidR="00FD5B3F">
        <w:rPr>
          <w:lang w:eastAsia="zh-CN"/>
        </w:rPr>
        <w:t xml:space="preserve">n this </w:t>
      </w:r>
      <w:r w:rsidR="00943BC0">
        <w:rPr>
          <w:lang w:eastAsia="zh-CN"/>
        </w:rPr>
        <w:t>contribution, we provide views on the potential coverage enhancement solutions for PUCCH</w:t>
      </w:r>
      <w:r w:rsidR="009A6235">
        <w:rPr>
          <w:lang w:eastAsia="zh-CN"/>
        </w:rPr>
        <w:t>.</w:t>
      </w:r>
    </w:p>
    <w:p w14:paraId="00EB5709" w14:textId="4C09F3E5" w:rsidR="005A244D" w:rsidRDefault="00EC5236" w:rsidP="00297F74">
      <w:pPr>
        <w:pStyle w:val="1"/>
        <w:ind w:left="0" w:firstLine="0"/>
        <w:rPr>
          <w:lang w:eastAsia="zh-CN"/>
        </w:rPr>
      </w:pPr>
      <w:r>
        <w:rPr>
          <w:lang w:eastAsia="zh-CN"/>
        </w:rPr>
        <w:t xml:space="preserve">Discussion on </w:t>
      </w:r>
      <w:r w:rsidR="005B4DA7">
        <w:rPr>
          <w:lang w:eastAsia="zh-CN"/>
        </w:rPr>
        <w:t>potential solutions for PUC</w:t>
      </w:r>
      <w:r w:rsidR="00297F74">
        <w:rPr>
          <w:lang w:eastAsia="zh-CN"/>
        </w:rPr>
        <w:t>CH</w:t>
      </w:r>
      <w:r w:rsidR="00B62835">
        <w:rPr>
          <w:lang w:eastAsia="zh-CN"/>
        </w:rPr>
        <w:t xml:space="preserve"> coverage enhancement</w:t>
      </w:r>
    </w:p>
    <w:p w14:paraId="49FBDB50" w14:textId="53287DE1" w:rsidR="00E05BB9" w:rsidRDefault="009752E4" w:rsidP="00650884">
      <w:pPr>
        <w:rPr>
          <w:lang w:eastAsia="zh-CN"/>
        </w:rPr>
      </w:pPr>
      <w:r>
        <w:rPr>
          <w:lang w:eastAsia="zh-CN"/>
        </w:rPr>
        <w:t xml:space="preserve">In current NR system, </w:t>
      </w:r>
      <w:r w:rsidR="00D259C6">
        <w:rPr>
          <w:lang w:eastAsia="zh-CN"/>
        </w:rPr>
        <w:t xml:space="preserve">PUCCH format 0-4 are supported with different UCI payloads and symbol </w:t>
      </w:r>
      <w:r w:rsidR="005225E7">
        <w:rPr>
          <w:lang w:eastAsia="zh-CN"/>
        </w:rPr>
        <w:t>length</w:t>
      </w:r>
      <w:r w:rsidR="00D259C6">
        <w:rPr>
          <w:lang w:eastAsia="zh-CN"/>
        </w:rPr>
        <w:t>.</w:t>
      </w:r>
      <w:r w:rsidR="00A55824">
        <w:rPr>
          <w:lang w:eastAsia="zh-CN"/>
        </w:rPr>
        <w:t xml:space="preserve"> In particular</w:t>
      </w:r>
      <w:r w:rsidR="00D259C6">
        <w:rPr>
          <w:lang w:eastAsia="zh-CN"/>
        </w:rPr>
        <w:t xml:space="preserve">, PUCCH format 0 and 2 can </w:t>
      </w:r>
      <w:r w:rsidR="006815FF">
        <w:rPr>
          <w:lang w:eastAsia="zh-CN"/>
        </w:rPr>
        <w:t xml:space="preserve">maximally </w:t>
      </w:r>
      <w:r w:rsidR="00D259C6">
        <w:rPr>
          <w:lang w:eastAsia="zh-CN"/>
        </w:rPr>
        <w:t>occupy 2 OS</w:t>
      </w:r>
      <w:r w:rsidR="005225E7">
        <w:rPr>
          <w:lang w:eastAsia="zh-CN"/>
        </w:rPr>
        <w:t xml:space="preserve"> (OFDM Symbol)</w:t>
      </w:r>
      <w:r w:rsidR="00D259C6">
        <w:rPr>
          <w:lang w:eastAsia="zh-CN"/>
        </w:rPr>
        <w:t xml:space="preserve"> while other PUCCH formats can be allocated with 4-14 OS. In coverage enhancement scenario, PUCCH format with more OS can </w:t>
      </w:r>
      <w:r w:rsidR="00E05BB9">
        <w:rPr>
          <w:rFonts w:hint="eastAsia"/>
          <w:lang w:eastAsia="zh-CN"/>
        </w:rPr>
        <w:t>b</w:t>
      </w:r>
      <w:r w:rsidR="00E05BB9">
        <w:rPr>
          <w:lang w:eastAsia="zh-CN"/>
        </w:rPr>
        <w:t>e</w:t>
      </w:r>
      <w:r w:rsidR="00E05BB9">
        <w:rPr>
          <w:rFonts w:hint="eastAsia"/>
          <w:lang w:eastAsia="zh-CN"/>
        </w:rPr>
        <w:t xml:space="preserve"> </w:t>
      </w:r>
      <w:r w:rsidR="00E05BB9">
        <w:rPr>
          <w:lang w:eastAsia="zh-CN"/>
        </w:rPr>
        <w:t xml:space="preserve">used to </w:t>
      </w:r>
      <w:r w:rsidR="00D259C6">
        <w:rPr>
          <w:lang w:eastAsia="zh-CN"/>
        </w:rPr>
        <w:t xml:space="preserve">achieve a better uplink coverage performance. </w:t>
      </w:r>
      <w:r w:rsidR="00E05BB9">
        <w:rPr>
          <w:lang w:eastAsia="zh-CN"/>
        </w:rPr>
        <w:t>Usually, PUCCH format 1 with small payload size (e.g. 1~2 bits) and PUCCH format 3 with large payload size (e.g. 11, 22 or more bits) can be selected to ensure good uplink coverage performance and potential</w:t>
      </w:r>
      <w:r w:rsidR="00203F04">
        <w:rPr>
          <w:lang w:eastAsia="zh-CN"/>
        </w:rPr>
        <w:t xml:space="preserve"> coverage enhancement</w:t>
      </w:r>
      <w:r w:rsidR="00E05BB9">
        <w:rPr>
          <w:lang w:eastAsia="zh-CN"/>
        </w:rPr>
        <w:t xml:space="preserve"> solutions </w:t>
      </w:r>
      <w:r w:rsidR="0018659F">
        <w:rPr>
          <w:lang w:eastAsia="zh-CN"/>
        </w:rPr>
        <w:t xml:space="preserve">of them </w:t>
      </w:r>
      <w:r w:rsidR="00E05BB9">
        <w:rPr>
          <w:lang w:eastAsia="zh-CN"/>
        </w:rPr>
        <w:t xml:space="preserve">should be </w:t>
      </w:r>
      <w:r w:rsidR="00203F04">
        <w:rPr>
          <w:lang w:eastAsia="zh-CN"/>
        </w:rPr>
        <w:t>prioritized.</w:t>
      </w:r>
    </w:p>
    <w:p w14:paraId="34DE76E7" w14:textId="63B9C1A1" w:rsidR="005B4DA7" w:rsidRDefault="009A6235" w:rsidP="005B4DA7">
      <w:pPr>
        <w:rPr>
          <w:lang w:eastAsia="zh-CN"/>
        </w:rPr>
      </w:pPr>
      <w:r>
        <w:rPr>
          <w:lang w:eastAsia="zh-CN"/>
        </w:rPr>
        <w:t xml:space="preserve">For PUCCH coverage, </w:t>
      </w:r>
      <w:r w:rsidR="009425C9">
        <w:rPr>
          <w:lang w:eastAsia="zh-CN"/>
        </w:rPr>
        <w:t xml:space="preserve">key </w:t>
      </w:r>
      <w:r>
        <w:rPr>
          <w:lang w:eastAsia="zh-CN"/>
        </w:rPr>
        <w:t>limitations are listed as follows</w:t>
      </w:r>
      <w:r w:rsidR="00A00182">
        <w:rPr>
          <w:lang w:eastAsia="zh-CN"/>
        </w:rPr>
        <w:t>:</w:t>
      </w:r>
    </w:p>
    <w:p w14:paraId="7A553813" w14:textId="535CF73A" w:rsidR="000C02B1" w:rsidRDefault="009425C9" w:rsidP="00246898">
      <w:pPr>
        <w:pStyle w:val="af4"/>
        <w:numPr>
          <w:ilvl w:val="0"/>
          <w:numId w:val="20"/>
        </w:numPr>
        <w:ind w:firstLineChars="0"/>
        <w:rPr>
          <w:lang w:eastAsia="zh-CN"/>
        </w:rPr>
      </w:pPr>
      <w:r>
        <w:rPr>
          <w:rFonts w:hint="eastAsia"/>
          <w:lang w:eastAsia="zh-CN"/>
        </w:rPr>
        <w:t>U</w:t>
      </w:r>
      <w:r>
        <w:rPr>
          <w:lang w:eastAsia="zh-CN"/>
        </w:rPr>
        <w:t xml:space="preserve">L channel estimation: </w:t>
      </w:r>
      <w:r w:rsidR="006815FF">
        <w:rPr>
          <w:lang w:eastAsia="zh-CN"/>
        </w:rPr>
        <w:t xml:space="preserve">DMRS is needed for all PUCCH formats </w:t>
      </w:r>
      <w:r>
        <w:rPr>
          <w:lang w:eastAsia="zh-CN"/>
        </w:rPr>
        <w:t>except</w:t>
      </w:r>
      <w:r w:rsidR="000130F4">
        <w:rPr>
          <w:lang w:eastAsia="zh-CN"/>
        </w:rPr>
        <w:t xml:space="preserve"> for</w:t>
      </w:r>
      <w:r>
        <w:rPr>
          <w:lang w:eastAsia="zh-CN"/>
        </w:rPr>
        <w:t xml:space="preserve"> PUCCH format 0</w:t>
      </w:r>
      <w:r w:rsidR="006815FF">
        <w:rPr>
          <w:lang w:eastAsia="zh-CN"/>
        </w:rPr>
        <w:t>, and</w:t>
      </w:r>
      <w:r w:rsidR="005308F8">
        <w:rPr>
          <w:lang w:eastAsia="zh-CN"/>
        </w:rPr>
        <w:t xml:space="preserve"> </w:t>
      </w:r>
      <w:r w:rsidR="006815FF">
        <w:rPr>
          <w:lang w:eastAsia="zh-CN"/>
        </w:rPr>
        <w:t>accurate</w:t>
      </w:r>
      <w:r w:rsidR="00484A7C">
        <w:rPr>
          <w:lang w:eastAsia="zh-CN"/>
        </w:rPr>
        <w:t xml:space="preserve"> </w:t>
      </w:r>
      <w:r w:rsidR="006815FF">
        <w:rPr>
          <w:lang w:eastAsia="zh-CN"/>
        </w:rPr>
        <w:t xml:space="preserve">channel estimation is important to ensure </w:t>
      </w:r>
      <w:r w:rsidR="00D50E42">
        <w:rPr>
          <w:lang w:eastAsia="zh-CN"/>
        </w:rPr>
        <w:t>demodulation</w:t>
      </w:r>
      <w:r w:rsidR="006815FF">
        <w:rPr>
          <w:lang w:eastAsia="zh-CN"/>
        </w:rPr>
        <w:t xml:space="preserve"> performance</w:t>
      </w:r>
      <w:r>
        <w:rPr>
          <w:lang w:eastAsia="zh-CN"/>
        </w:rPr>
        <w:t xml:space="preserve">. </w:t>
      </w:r>
    </w:p>
    <w:p w14:paraId="486B4819" w14:textId="54C4263B" w:rsidR="000130F4" w:rsidRDefault="009425C9">
      <w:pPr>
        <w:pStyle w:val="af4"/>
        <w:numPr>
          <w:ilvl w:val="0"/>
          <w:numId w:val="20"/>
        </w:numPr>
        <w:ind w:firstLineChars="0"/>
        <w:rPr>
          <w:lang w:eastAsia="zh-CN"/>
        </w:rPr>
      </w:pPr>
      <w:r>
        <w:rPr>
          <w:lang w:eastAsia="zh-CN"/>
        </w:rPr>
        <w:t xml:space="preserve">Maximum UE transmission power: </w:t>
      </w:r>
      <w:r w:rsidR="000C02B1">
        <w:rPr>
          <w:lang w:eastAsia="zh-CN"/>
        </w:rPr>
        <w:t xml:space="preserve">due to UE capability, UL transmission power is limited, </w:t>
      </w:r>
      <w:r w:rsidR="00A00182">
        <w:rPr>
          <w:lang w:eastAsia="zh-CN"/>
        </w:rPr>
        <w:t>e</w:t>
      </w:r>
      <w:r w:rsidR="0000189D">
        <w:rPr>
          <w:lang w:eastAsia="zh-CN"/>
        </w:rPr>
        <w:t>.</w:t>
      </w:r>
      <w:r w:rsidR="00A00182">
        <w:rPr>
          <w:lang w:eastAsia="zh-CN"/>
        </w:rPr>
        <w:t xml:space="preserve">g. </w:t>
      </w:r>
      <w:r w:rsidR="000C02B1">
        <w:rPr>
          <w:lang w:eastAsia="zh-CN"/>
        </w:rPr>
        <w:t xml:space="preserve"> power class 3 with maximum 23dBm. Besides, </w:t>
      </w:r>
      <w:r w:rsidR="000130F4">
        <w:rPr>
          <w:lang w:eastAsia="zh-CN"/>
        </w:rPr>
        <w:t xml:space="preserve">the available UL transmission power is </w:t>
      </w:r>
      <w:r w:rsidR="000C02B1">
        <w:rPr>
          <w:lang w:eastAsia="zh-CN"/>
        </w:rPr>
        <w:t>also limit</w:t>
      </w:r>
      <w:r w:rsidR="000130F4">
        <w:rPr>
          <w:lang w:eastAsia="zh-CN"/>
        </w:rPr>
        <w:t>ed by</w:t>
      </w:r>
      <w:r w:rsidR="000C02B1">
        <w:rPr>
          <w:lang w:eastAsia="zh-CN"/>
        </w:rPr>
        <w:t xml:space="preserve"> the</w:t>
      </w:r>
      <w:r w:rsidR="000130F4">
        <w:rPr>
          <w:lang w:eastAsia="zh-CN"/>
        </w:rPr>
        <w:t xml:space="preserve"> maximum power exposure for body health.</w:t>
      </w:r>
    </w:p>
    <w:p w14:paraId="26B7EF04" w14:textId="769B45F0" w:rsidR="00A00182" w:rsidRPr="00A00182" w:rsidRDefault="00132A84">
      <w:pPr>
        <w:pStyle w:val="af4"/>
        <w:numPr>
          <w:ilvl w:val="0"/>
          <w:numId w:val="20"/>
        </w:numPr>
        <w:ind w:firstLineChars="0"/>
        <w:rPr>
          <w:lang w:eastAsia="zh-CN"/>
        </w:rPr>
      </w:pPr>
      <w:r>
        <w:rPr>
          <w:lang w:eastAsia="zh-CN"/>
        </w:rPr>
        <w:t xml:space="preserve">Number of </w:t>
      </w:r>
      <w:r w:rsidR="00A00182">
        <w:rPr>
          <w:rFonts w:hint="eastAsia"/>
          <w:lang w:eastAsia="zh-CN"/>
        </w:rPr>
        <w:t>U</w:t>
      </w:r>
      <w:r w:rsidR="00A00182">
        <w:rPr>
          <w:lang w:eastAsia="zh-CN"/>
        </w:rPr>
        <w:t xml:space="preserve">E </w:t>
      </w:r>
      <w:r>
        <w:rPr>
          <w:lang w:eastAsia="zh-CN"/>
        </w:rPr>
        <w:t xml:space="preserve">Tx </w:t>
      </w:r>
      <w:r w:rsidR="00A00182">
        <w:rPr>
          <w:lang w:eastAsia="zh-CN"/>
        </w:rPr>
        <w:t xml:space="preserve">number: </w:t>
      </w:r>
      <w:r w:rsidR="00BC35E6" w:rsidRPr="000130F4">
        <w:rPr>
          <w:kern w:val="2"/>
        </w:rPr>
        <w:t>t</w:t>
      </w:r>
      <w:r w:rsidR="00A00182" w:rsidRPr="000130F4">
        <w:rPr>
          <w:kern w:val="2"/>
        </w:rPr>
        <w:t xml:space="preserve">he mainstream UE implementation supports only </w:t>
      </w:r>
      <w:r>
        <w:rPr>
          <w:kern w:val="2"/>
        </w:rPr>
        <w:t>one</w:t>
      </w:r>
      <w:r w:rsidRPr="000130F4">
        <w:rPr>
          <w:kern w:val="2"/>
        </w:rPr>
        <w:t xml:space="preserve"> </w:t>
      </w:r>
      <w:r w:rsidR="00A00182" w:rsidRPr="000130F4">
        <w:rPr>
          <w:kern w:val="2"/>
        </w:rPr>
        <w:t>transmission antenna, conventional MIMO transmission diversity with large antenna array cannot be achieved, which degrade</w:t>
      </w:r>
      <w:r w:rsidR="00C16B0D" w:rsidRPr="000130F4">
        <w:rPr>
          <w:kern w:val="2"/>
        </w:rPr>
        <w:t>s</w:t>
      </w:r>
      <w:r w:rsidR="00A00182" w:rsidRPr="000130F4">
        <w:rPr>
          <w:kern w:val="2"/>
        </w:rPr>
        <w:t xml:space="preserve"> the uplink transmission coverage. </w:t>
      </w:r>
    </w:p>
    <w:p w14:paraId="66CD6A61" w14:textId="0FA67191" w:rsidR="00132A84" w:rsidRDefault="00A00182" w:rsidP="00154CFE">
      <w:pPr>
        <w:pStyle w:val="af4"/>
        <w:numPr>
          <w:ilvl w:val="0"/>
          <w:numId w:val="20"/>
        </w:numPr>
        <w:ind w:firstLineChars="0"/>
        <w:rPr>
          <w:lang w:eastAsia="zh-CN"/>
        </w:rPr>
      </w:pPr>
      <w:r w:rsidRPr="00132A84">
        <w:rPr>
          <w:kern w:val="2"/>
        </w:rPr>
        <w:t>High pathloss and penetration loss at higher frequency band: signals at higher frequency bands will experience large</w:t>
      </w:r>
      <w:r w:rsidR="006815FF" w:rsidRPr="00132A84">
        <w:rPr>
          <w:kern w:val="2"/>
        </w:rPr>
        <w:t>r</w:t>
      </w:r>
      <w:r w:rsidRPr="00132A84">
        <w:rPr>
          <w:kern w:val="2"/>
        </w:rPr>
        <w:t xml:space="preserve"> pathloss and penetration loss. </w:t>
      </w:r>
    </w:p>
    <w:p w14:paraId="387D5C9D" w14:textId="6B3C91BC" w:rsidR="00A00182" w:rsidRDefault="0049767F">
      <w:pPr>
        <w:rPr>
          <w:lang w:eastAsia="zh-CN"/>
        </w:rPr>
      </w:pPr>
      <w:r>
        <w:rPr>
          <w:lang w:eastAsia="zh-CN"/>
        </w:rPr>
        <w:t xml:space="preserve">In light of above limitations, </w:t>
      </w:r>
      <w:r w:rsidR="00927588">
        <w:rPr>
          <w:lang w:eastAsia="zh-CN"/>
        </w:rPr>
        <w:t>potential solutions for PUCCH coverage enhancement</w:t>
      </w:r>
      <w:r>
        <w:rPr>
          <w:lang w:eastAsia="zh-CN"/>
        </w:rPr>
        <w:t xml:space="preserve"> are discussed below.</w:t>
      </w:r>
    </w:p>
    <w:p w14:paraId="1FF42590" w14:textId="77777777" w:rsidR="001254E9" w:rsidRPr="00C51F83" w:rsidRDefault="001254E9" w:rsidP="001254E9">
      <w:pPr>
        <w:pStyle w:val="2"/>
        <w:numPr>
          <w:ilvl w:val="1"/>
          <w:numId w:val="2"/>
        </w:numPr>
        <w:tabs>
          <w:tab w:val="num" w:pos="576"/>
        </w:tabs>
        <w:ind w:left="576"/>
        <w:rPr>
          <w:lang w:eastAsia="zh-CN"/>
        </w:rPr>
      </w:pPr>
      <w:r>
        <w:rPr>
          <w:lang w:eastAsia="zh-CN"/>
        </w:rPr>
        <w:lastRenderedPageBreak/>
        <w:t>Instant higher power transmission</w:t>
      </w:r>
    </w:p>
    <w:p w14:paraId="7451C260" w14:textId="2C00036E" w:rsidR="001254E9" w:rsidRDefault="001254E9" w:rsidP="001254E9">
      <w:pPr>
        <w:rPr>
          <w:lang w:eastAsia="zh-CN"/>
        </w:rPr>
      </w:pPr>
      <w:r>
        <w:rPr>
          <w:lang w:eastAsia="zh-CN"/>
        </w:rPr>
        <w:t xml:space="preserve">In RAN4 </w:t>
      </w:r>
      <w:r w:rsidR="00F64EC8">
        <w:rPr>
          <w:lang w:eastAsia="zh-CN"/>
        </w:rPr>
        <w:t xml:space="preserve">specification </w:t>
      </w:r>
      <w:r>
        <w:rPr>
          <w:rFonts w:hint="eastAsia"/>
          <w:lang w:eastAsia="zh-CN"/>
        </w:rPr>
        <w:t>[</w:t>
      </w:r>
      <w:r w:rsidR="00722814">
        <w:rPr>
          <w:lang w:eastAsia="zh-CN"/>
        </w:rPr>
        <w:t>4</w:t>
      </w:r>
      <w:r>
        <w:rPr>
          <w:lang w:eastAsia="zh-CN"/>
        </w:rPr>
        <w:t xml:space="preserve">], </w:t>
      </w:r>
      <w:r w:rsidR="00653616">
        <w:rPr>
          <w:lang w:eastAsia="zh-CN"/>
        </w:rPr>
        <w:t xml:space="preserve">the </w:t>
      </w:r>
      <w:r>
        <w:rPr>
          <w:lang w:eastAsia="zh-CN"/>
        </w:rPr>
        <w:t xml:space="preserve">average uplink transmission power is limited </w:t>
      </w:r>
      <w:r w:rsidR="00167E55">
        <w:rPr>
          <w:lang w:eastAsia="zh-CN"/>
        </w:rPr>
        <w:t>by</w:t>
      </w:r>
      <w:r>
        <w:rPr>
          <w:lang w:eastAsia="zh-CN"/>
        </w:rPr>
        <w:t xml:space="preserve"> UE capability </w:t>
      </w:r>
      <w:r w:rsidR="003D1DE2">
        <w:rPr>
          <w:lang w:eastAsia="zh-CN"/>
        </w:rPr>
        <w:t>of</w:t>
      </w:r>
      <w:r w:rsidR="003D1DE2">
        <w:rPr>
          <w:rFonts w:hint="eastAsia"/>
          <w:lang w:eastAsia="zh-CN"/>
        </w:rPr>
        <w:t xml:space="preserve"> </w:t>
      </w:r>
      <w:r>
        <w:rPr>
          <w:lang w:eastAsia="zh-CN"/>
        </w:rPr>
        <w:t xml:space="preserve">maximum output power </w:t>
      </w:r>
      <w:r w:rsidR="002627C1">
        <w:rPr>
          <w:lang w:eastAsia="zh-CN"/>
        </w:rPr>
        <w:t xml:space="preserve">at </w:t>
      </w:r>
      <w:r>
        <w:rPr>
          <w:lang w:eastAsia="zh-CN"/>
        </w:rPr>
        <w:t>different carriers. Generally, 3 power classes are defined, namely 31dBm (only for n14 carriers), 26 dBm (only for n</w:t>
      </w:r>
      <w:r>
        <w:rPr>
          <w:rFonts w:hint="eastAsia"/>
          <w:lang w:eastAsia="zh-CN"/>
        </w:rPr>
        <w:t>4</w:t>
      </w:r>
      <w:r>
        <w:rPr>
          <w:lang w:eastAsia="zh-CN"/>
        </w:rPr>
        <w:t>1, n74, n78, n79) and 23 dBm. In UL transmission with limited power, such as 23 dBm in FDD mode, UL coverage might be a problem as compared to DL transmission where BS has a much larger output power such as 46 dBm. UL repetition is supported by current NR system (e</w:t>
      </w:r>
      <w:r w:rsidR="00EC7ACB">
        <w:rPr>
          <w:lang w:eastAsia="zh-CN"/>
        </w:rPr>
        <w:t>.</w:t>
      </w:r>
      <w:r>
        <w:rPr>
          <w:lang w:eastAsia="zh-CN"/>
        </w:rPr>
        <w:t>g. 2, 4 and 8 times repetition for PU</w:t>
      </w:r>
      <w:r w:rsidR="00BC35E6">
        <w:rPr>
          <w:lang w:eastAsia="zh-CN"/>
        </w:rPr>
        <w:t>C</w:t>
      </w:r>
      <w:r>
        <w:rPr>
          <w:lang w:eastAsia="zh-CN"/>
        </w:rPr>
        <w:t xml:space="preserve">CH) to enable the </w:t>
      </w:r>
      <w:r w:rsidR="00B10774">
        <w:rPr>
          <w:lang w:eastAsia="zh-CN"/>
        </w:rPr>
        <w:t xml:space="preserve">combining </w:t>
      </w:r>
      <w:r>
        <w:rPr>
          <w:lang w:eastAsia="zh-CN"/>
        </w:rPr>
        <w:t xml:space="preserve">detection at BS and a higher SNR can be obtained to improve demodulation </w:t>
      </w:r>
      <w:r w:rsidR="00F64EC8">
        <w:rPr>
          <w:lang w:eastAsia="zh-CN"/>
        </w:rPr>
        <w:t>performance</w:t>
      </w:r>
      <w:r>
        <w:rPr>
          <w:lang w:eastAsia="zh-CN"/>
        </w:rPr>
        <w:t>, thus UL coverage can be enhanced. Ideally, by N repetition</w:t>
      </w:r>
      <w:r w:rsidR="0000189D">
        <w:rPr>
          <w:lang w:eastAsia="zh-CN"/>
        </w:rPr>
        <w:t>s</w:t>
      </w:r>
      <w:r>
        <w:rPr>
          <w:lang w:eastAsia="zh-CN"/>
        </w:rPr>
        <w:t xml:space="preserve">, a maximum </w:t>
      </w:r>
      <m:oMath>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N</m:t>
            </m:r>
          </m:e>
        </m:d>
        <m:r>
          <w:rPr>
            <w:rFonts w:ascii="Cambria Math" w:hAnsi="Cambria Math"/>
          </w:rPr>
          <m:t xml:space="preserve"> </m:t>
        </m:r>
      </m:oMath>
      <w:r>
        <w:rPr>
          <w:rFonts w:hint="eastAsia"/>
          <w:lang w:eastAsia="zh-CN"/>
        </w:rPr>
        <w:t xml:space="preserve"> </w:t>
      </w:r>
      <w:r>
        <w:rPr>
          <w:lang w:eastAsia="zh-CN"/>
        </w:rPr>
        <w:t xml:space="preserve">dB SNR gain can be achieved by </w:t>
      </w:r>
      <w:r w:rsidR="00B10774">
        <w:rPr>
          <w:lang w:eastAsia="zh-CN"/>
        </w:rPr>
        <w:t xml:space="preserve">combining </w:t>
      </w:r>
      <w:r>
        <w:rPr>
          <w:lang w:eastAsia="zh-CN"/>
        </w:rPr>
        <w:t>detection</w:t>
      </w:r>
      <w:r w:rsidR="00BC35E6">
        <w:rPr>
          <w:lang w:eastAsia="zh-CN"/>
        </w:rPr>
        <w:t>.</w:t>
      </w:r>
      <w:r>
        <w:rPr>
          <w:lang w:eastAsia="zh-CN"/>
        </w:rPr>
        <w:t xml:space="preserve"> However, </w:t>
      </w:r>
      <w:r w:rsidR="000D1119">
        <w:rPr>
          <w:lang w:eastAsia="zh-CN"/>
        </w:rPr>
        <w:t>the additional noise within received signal</w:t>
      </w:r>
      <w:r w:rsidR="00ED298D">
        <w:rPr>
          <w:lang w:eastAsia="zh-CN"/>
        </w:rPr>
        <w:t>s</w:t>
      </w:r>
      <w:r w:rsidR="000D1119">
        <w:rPr>
          <w:lang w:eastAsia="zh-CN"/>
        </w:rPr>
        <w:t xml:space="preserve"> in each uplink transmission among multiple slots would affect the channel estimation accuracy, </w:t>
      </w:r>
      <w:r w:rsidR="006C705B">
        <w:rPr>
          <w:lang w:eastAsia="zh-CN"/>
        </w:rPr>
        <w:t xml:space="preserve">and </w:t>
      </w:r>
      <w:r>
        <w:rPr>
          <w:lang w:eastAsia="zh-CN"/>
        </w:rPr>
        <w:t>the SNR gain will</w:t>
      </w:r>
      <w:r w:rsidR="002E2D9E">
        <w:rPr>
          <w:lang w:eastAsia="zh-CN"/>
        </w:rPr>
        <w:t xml:space="preserve"> theoretically</w:t>
      </w:r>
      <w:r>
        <w:rPr>
          <w:lang w:eastAsia="zh-CN"/>
        </w:rPr>
        <w:t xml:space="preserve"> be degraded </w:t>
      </w:r>
      <w:r w:rsidR="000D1119">
        <w:rPr>
          <w:lang w:eastAsia="zh-CN"/>
        </w:rPr>
        <w:t xml:space="preserve">in </w:t>
      </w:r>
      <w:r w:rsidR="006C705B">
        <w:rPr>
          <w:lang w:eastAsia="zh-CN"/>
        </w:rPr>
        <w:t xml:space="preserve">the </w:t>
      </w:r>
      <w:r w:rsidR="000D1119">
        <w:rPr>
          <w:lang w:eastAsia="zh-CN"/>
        </w:rPr>
        <w:t xml:space="preserve">combining detection as a consequence. </w:t>
      </w:r>
      <w:r w:rsidR="006C705B">
        <w:rPr>
          <w:lang w:eastAsia="zh-CN"/>
        </w:rPr>
        <w:t>T</w:t>
      </w:r>
      <w:r>
        <w:rPr>
          <w:lang w:eastAsia="zh-CN"/>
        </w:rPr>
        <w:t>he most effective way</w:t>
      </w:r>
      <w:r w:rsidR="00C13D36">
        <w:rPr>
          <w:lang w:eastAsia="zh-CN"/>
        </w:rPr>
        <w:t xml:space="preserve"> to avoid the SNR gain loss</w:t>
      </w:r>
      <w:r>
        <w:rPr>
          <w:lang w:eastAsia="zh-CN"/>
        </w:rPr>
        <w:t xml:space="preserve"> is </w:t>
      </w:r>
      <w:r w:rsidR="00553966">
        <w:rPr>
          <w:lang w:eastAsia="zh-CN"/>
        </w:rPr>
        <w:t>using</w:t>
      </w:r>
      <w:r>
        <w:rPr>
          <w:lang w:eastAsia="zh-CN"/>
        </w:rPr>
        <w:t xml:space="preserve"> higher instant output power</w:t>
      </w:r>
      <w:r w:rsidR="00553966">
        <w:rPr>
          <w:lang w:eastAsia="zh-CN"/>
        </w:rPr>
        <w:t>s</w:t>
      </w:r>
      <w:r>
        <w:rPr>
          <w:lang w:eastAsia="zh-CN"/>
        </w:rPr>
        <w:t xml:space="preserve"> at some slots under average output power limitation, where </w:t>
      </w:r>
      <w:r w:rsidR="00BC35E6">
        <w:rPr>
          <w:lang w:eastAsia="zh-CN"/>
        </w:rPr>
        <w:t xml:space="preserve">the ideal </w:t>
      </w:r>
      <w:r>
        <w:rPr>
          <w:lang w:eastAsia="zh-CN"/>
        </w:rPr>
        <w:t xml:space="preserve">SNR gain can be obtained without degradation. </w:t>
      </w:r>
    </w:p>
    <w:p w14:paraId="7F9ADE7F" w14:textId="627C15A8" w:rsidR="001254E9" w:rsidRDefault="002B2F1D" w:rsidP="001254E9">
      <w:pPr>
        <w:rPr>
          <w:lang w:eastAsia="zh-CN"/>
        </w:rPr>
      </w:pPr>
      <w:r>
        <w:rPr>
          <w:lang w:eastAsia="zh-CN"/>
        </w:rPr>
        <w:t>A</w:t>
      </w:r>
      <w:r w:rsidR="001254E9">
        <w:rPr>
          <w:lang w:eastAsia="zh-CN"/>
        </w:rPr>
        <w:t xml:space="preserve">n example is shown in figure </w:t>
      </w:r>
      <w:r w:rsidR="00016E0F">
        <w:rPr>
          <w:lang w:eastAsia="zh-CN"/>
        </w:rPr>
        <w:t>2</w:t>
      </w:r>
      <w:r w:rsidR="001254E9">
        <w:rPr>
          <w:lang w:eastAsia="zh-CN"/>
        </w:rPr>
        <w:t>, we reallocate the power of 8 times repetition to 4 slots with 2 times larger power while the left 4 slots will not be</w:t>
      </w:r>
      <w:r w:rsidR="003106BC">
        <w:rPr>
          <w:lang w:eastAsia="zh-CN"/>
        </w:rPr>
        <w:t xml:space="preserve"> </w:t>
      </w:r>
      <w:r>
        <w:rPr>
          <w:lang w:eastAsia="zh-CN"/>
        </w:rPr>
        <w:t>used</w:t>
      </w:r>
      <w:r w:rsidR="001254E9">
        <w:rPr>
          <w:lang w:eastAsia="zh-CN"/>
        </w:rPr>
        <w:t xml:space="preserve">, thus the total and average power within 8 slots period keep the same. The pattern of slots with instant higher output power </w:t>
      </w:r>
      <w:r w:rsidR="00AB3601">
        <w:rPr>
          <w:lang w:eastAsia="zh-CN"/>
        </w:rPr>
        <w:t xml:space="preserve">may </w:t>
      </w:r>
      <w:r w:rsidR="001254E9">
        <w:rPr>
          <w:lang w:eastAsia="zh-CN"/>
        </w:rPr>
        <w:t>be configured flexibly.</w:t>
      </w:r>
    </w:p>
    <w:p w14:paraId="7356B7A1" w14:textId="77777777" w:rsidR="001254E9" w:rsidRDefault="001254E9" w:rsidP="001254E9">
      <w:pPr>
        <w:jc w:val="center"/>
        <w:rPr>
          <w:lang w:eastAsia="zh-CN"/>
        </w:rPr>
      </w:pPr>
      <w:r>
        <w:rPr>
          <w:noProof/>
          <w:lang w:eastAsia="zh-CN"/>
        </w:rPr>
        <w:drawing>
          <wp:inline distT="0" distB="0" distL="0" distR="0" wp14:anchorId="451C24B8" wp14:editId="555574B7">
            <wp:extent cx="4798771" cy="1277853"/>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58150" cy="1293665"/>
                    </a:xfrm>
                    <a:prstGeom prst="rect">
                      <a:avLst/>
                    </a:prstGeom>
                  </pic:spPr>
                </pic:pic>
              </a:graphicData>
            </a:graphic>
          </wp:inline>
        </w:drawing>
      </w:r>
    </w:p>
    <w:p w14:paraId="60CF8150" w14:textId="2CB595C8" w:rsidR="001254E9" w:rsidRDefault="001254E9" w:rsidP="001254E9">
      <w:pPr>
        <w:jc w:val="center"/>
        <w:rPr>
          <w:lang w:eastAsia="zh-CN"/>
        </w:rPr>
      </w:pPr>
      <w:r>
        <w:rPr>
          <w:lang w:eastAsia="zh-CN"/>
        </w:rPr>
        <w:t xml:space="preserve">Figure </w:t>
      </w:r>
      <w:r w:rsidR="00016E0F">
        <w:rPr>
          <w:lang w:eastAsia="zh-CN"/>
        </w:rPr>
        <w:t>2</w:t>
      </w:r>
      <w:r>
        <w:rPr>
          <w:lang w:eastAsia="zh-CN"/>
        </w:rPr>
        <w:t xml:space="preserve"> Theory of instant higher power transmission</w:t>
      </w:r>
    </w:p>
    <w:p w14:paraId="3137EC2C" w14:textId="77777777" w:rsidR="001254E9" w:rsidRDefault="001254E9" w:rsidP="001254E9">
      <w:pPr>
        <w:rPr>
          <w:rFonts w:eastAsia="MS Mincho"/>
          <w:lang w:eastAsia="ja-JP"/>
        </w:rPr>
      </w:pPr>
    </w:p>
    <w:p w14:paraId="496C1925" w14:textId="60CF3300" w:rsidR="001254E9" w:rsidRDefault="001254E9" w:rsidP="001254E9">
      <w:pPr>
        <w:rPr>
          <w:lang w:eastAsia="zh-CN"/>
        </w:rPr>
      </w:pPr>
      <w:r>
        <w:rPr>
          <w:lang w:eastAsia="zh-CN"/>
        </w:rPr>
        <w:t>In light of the above analysis,</w:t>
      </w:r>
      <w:r w:rsidR="002B2F1D">
        <w:rPr>
          <w:lang w:eastAsia="zh-CN"/>
        </w:rPr>
        <w:t xml:space="preserve"> the following proposal is given</w:t>
      </w:r>
      <w:r>
        <w:rPr>
          <w:lang w:eastAsia="zh-CN"/>
        </w:rPr>
        <w:t>:</w:t>
      </w:r>
    </w:p>
    <w:p w14:paraId="530D6D04" w14:textId="4D57BCB3" w:rsidR="001254E9" w:rsidRPr="00154CFE" w:rsidRDefault="001254E9" w:rsidP="001254E9">
      <w:pPr>
        <w:rPr>
          <w:i/>
          <w:lang w:eastAsia="zh-CN"/>
        </w:rPr>
      </w:pPr>
      <w:r w:rsidRPr="00FC05E3">
        <w:rPr>
          <w:b/>
          <w:i/>
          <w:lang w:eastAsia="zh-CN"/>
        </w:rPr>
        <w:t xml:space="preserve">Proposal </w:t>
      </w:r>
      <w:r w:rsidR="00034596">
        <w:rPr>
          <w:b/>
          <w:i/>
          <w:lang w:eastAsia="zh-CN"/>
        </w:rPr>
        <w:t>1</w:t>
      </w:r>
      <w:r>
        <w:rPr>
          <w:b/>
          <w:i/>
          <w:lang w:eastAsia="zh-CN"/>
        </w:rPr>
        <w:t xml:space="preserve">: </w:t>
      </w:r>
      <w:r w:rsidR="002B2F1D" w:rsidRPr="00154CFE">
        <w:rPr>
          <w:i/>
          <w:lang w:eastAsia="zh-CN"/>
        </w:rPr>
        <w:t>I</w:t>
      </w:r>
      <w:r w:rsidR="00D241E0" w:rsidRPr="00154CFE">
        <w:rPr>
          <w:i/>
          <w:lang w:eastAsia="zh-CN"/>
        </w:rPr>
        <w:t>nstant higher power transmission should be studied.</w:t>
      </w:r>
    </w:p>
    <w:p w14:paraId="615D819B" w14:textId="77777777" w:rsidR="001B0C8B" w:rsidRDefault="001B0C8B" w:rsidP="001254E9">
      <w:pPr>
        <w:rPr>
          <w:b/>
          <w:i/>
          <w:lang w:eastAsia="zh-CN"/>
        </w:rPr>
      </w:pPr>
    </w:p>
    <w:p w14:paraId="00CC62F2" w14:textId="4AC7DFD6" w:rsidR="000A5AF9" w:rsidRPr="001254E9" w:rsidRDefault="000A5AF9" w:rsidP="000A5AF9">
      <w:pPr>
        <w:pStyle w:val="2"/>
        <w:numPr>
          <w:ilvl w:val="1"/>
          <w:numId w:val="2"/>
        </w:numPr>
        <w:tabs>
          <w:tab w:val="num" w:pos="576"/>
        </w:tabs>
        <w:ind w:left="576"/>
        <w:rPr>
          <w:lang w:eastAsia="zh-CN"/>
        </w:rPr>
      </w:pPr>
      <w:r>
        <w:rPr>
          <w:lang w:eastAsia="zh-CN"/>
        </w:rPr>
        <w:t>More flexible PUCCH repetitions</w:t>
      </w:r>
      <w:r w:rsidR="00900AC3">
        <w:rPr>
          <w:lang w:eastAsia="zh-CN"/>
        </w:rPr>
        <w:t xml:space="preserve"> and frequency hops</w:t>
      </w:r>
    </w:p>
    <w:p w14:paraId="74E1BF0A" w14:textId="04E4847D" w:rsidR="00C10868" w:rsidRDefault="009D0905" w:rsidP="007E45D9">
      <w:pPr>
        <w:rPr>
          <w:lang w:eastAsia="zh-CN"/>
        </w:rPr>
      </w:pPr>
      <w:r>
        <w:rPr>
          <w:lang w:eastAsia="zh-CN"/>
        </w:rPr>
        <w:t>PUCCH repetition: t</w:t>
      </w:r>
      <w:r w:rsidR="00D43624">
        <w:rPr>
          <w:lang w:eastAsia="zh-CN"/>
        </w:rPr>
        <w:t xml:space="preserve">o ensure the PUCCH coverage performance, </w:t>
      </w:r>
      <w:r w:rsidR="00C10868">
        <w:rPr>
          <w:rFonts w:hint="eastAsia"/>
          <w:lang w:eastAsia="zh-CN"/>
        </w:rPr>
        <w:t>N</w:t>
      </w:r>
      <w:r w:rsidR="00C10868">
        <w:rPr>
          <w:lang w:eastAsia="zh-CN"/>
        </w:rPr>
        <w:t>R supports maximum 8 repetitions for long PUCCH format such as format 1/3/4</w:t>
      </w:r>
      <w:r w:rsidR="00CA28AD">
        <w:rPr>
          <w:lang w:eastAsia="zh-CN"/>
        </w:rPr>
        <w:t>.</w:t>
      </w:r>
      <w:r w:rsidR="00C10868">
        <w:rPr>
          <w:lang w:eastAsia="zh-CN"/>
        </w:rPr>
        <w:t xml:space="preserve"> However, the occupied symbols for each PUCCH repetition</w:t>
      </w:r>
      <w:r w:rsidR="00CA28AD">
        <w:rPr>
          <w:lang w:eastAsia="zh-CN"/>
        </w:rPr>
        <w:t>s</w:t>
      </w:r>
      <w:r w:rsidR="00C10868">
        <w:rPr>
          <w:lang w:eastAsia="zh-CN"/>
        </w:rPr>
        <w:t xml:space="preserve"> among multiple slots are the same, such as the same duration length with </w:t>
      </w:r>
      <w:r w:rsidR="00144CF0">
        <w:rPr>
          <w:lang w:eastAsia="zh-CN"/>
        </w:rPr>
        <w:t xml:space="preserve">the </w:t>
      </w:r>
      <w:r w:rsidR="00C10868">
        <w:rPr>
          <w:lang w:eastAsia="zh-CN"/>
        </w:rPr>
        <w:t>same start symbol position</w:t>
      </w:r>
      <w:r w:rsidR="00CA28AD">
        <w:rPr>
          <w:lang w:eastAsia="zh-CN"/>
        </w:rPr>
        <w:t xml:space="preserve"> in each slot</w:t>
      </w:r>
      <w:r w:rsidR="00C10868">
        <w:rPr>
          <w:lang w:eastAsia="zh-CN"/>
        </w:rPr>
        <w:t xml:space="preserve">, which </w:t>
      </w:r>
      <w:r w:rsidR="00144CF0">
        <w:rPr>
          <w:lang w:eastAsia="zh-CN"/>
        </w:rPr>
        <w:t>puts a strict limitation for PUCCH repetition transmission</w:t>
      </w:r>
      <w:r w:rsidR="00CA28AD">
        <w:rPr>
          <w:lang w:eastAsia="zh-CN"/>
        </w:rPr>
        <w:t>,</w:t>
      </w:r>
      <w:r w:rsidR="00144CF0">
        <w:rPr>
          <w:lang w:eastAsia="zh-CN"/>
        </w:rPr>
        <w:t xml:space="preserve"> especially in TDD mode </w:t>
      </w:r>
      <w:r w:rsidR="00CA28AD">
        <w:rPr>
          <w:lang w:eastAsia="zh-CN"/>
        </w:rPr>
        <w:t>where</w:t>
      </w:r>
      <w:r w:rsidR="00144CF0">
        <w:rPr>
          <w:lang w:eastAsia="zh-CN"/>
        </w:rPr>
        <w:t xml:space="preserve"> some symbols in S </w:t>
      </w:r>
      <w:r w:rsidR="00CA28AD">
        <w:rPr>
          <w:lang w:eastAsia="zh-CN"/>
        </w:rPr>
        <w:t>slots</w:t>
      </w:r>
      <w:r w:rsidR="00144CF0">
        <w:rPr>
          <w:lang w:eastAsia="zh-CN"/>
        </w:rPr>
        <w:t xml:space="preserve"> are configured as flexible</w:t>
      </w:r>
      <w:r w:rsidR="004E63D3">
        <w:rPr>
          <w:lang w:eastAsia="zh-CN"/>
        </w:rPr>
        <w:t xml:space="preserve"> symbols</w:t>
      </w:r>
      <w:r w:rsidR="00144CF0">
        <w:rPr>
          <w:lang w:eastAsia="zh-CN"/>
        </w:rPr>
        <w:t>.</w:t>
      </w:r>
      <w:r w:rsidR="00CA28AD">
        <w:rPr>
          <w:lang w:eastAsia="zh-CN"/>
        </w:rPr>
        <w:t xml:space="preserve"> If available UL symbols in S slot cannot meet the requirement of same duration length and start positions as other PUCCH repetition in UL slots,   PUCCH would not be transmitted in the S slot and those available UL symbols are not fully utilized, which degrade PUCCH repetition performance.</w:t>
      </w:r>
      <w:r w:rsidR="00204AD9">
        <w:rPr>
          <w:lang w:eastAsia="zh-CN"/>
        </w:rPr>
        <w:t xml:space="preserve"> If a more flexible PUCCH repetition resource mapping similar as PUSCH repetition type B can be enabled, the coverage performance of PUCCH can be further enhanced.</w:t>
      </w:r>
    </w:p>
    <w:p w14:paraId="55BF9DD3" w14:textId="4813C0B4" w:rsidR="00E8227B" w:rsidRPr="00154CFE" w:rsidRDefault="00E8227B" w:rsidP="00E8227B">
      <w:pPr>
        <w:rPr>
          <w:i/>
          <w:lang w:eastAsia="zh-CN"/>
        </w:rPr>
      </w:pPr>
      <w:r>
        <w:rPr>
          <w:b/>
          <w:i/>
          <w:lang w:eastAsia="zh-CN"/>
        </w:rPr>
        <w:t xml:space="preserve">Proposal 2: </w:t>
      </w:r>
      <w:r w:rsidRPr="00154CFE">
        <w:rPr>
          <w:i/>
          <w:lang w:eastAsia="zh-CN"/>
        </w:rPr>
        <w:t>M</w:t>
      </w:r>
      <w:r w:rsidR="00F470E8" w:rsidRPr="00154CFE">
        <w:rPr>
          <w:i/>
          <w:lang w:eastAsia="zh-CN"/>
        </w:rPr>
        <w:t>ore</w:t>
      </w:r>
      <w:r w:rsidR="00647607" w:rsidRPr="00154CFE">
        <w:rPr>
          <w:i/>
          <w:lang w:eastAsia="zh-CN"/>
        </w:rPr>
        <w:t xml:space="preserve"> flexible</w:t>
      </w:r>
      <w:r w:rsidR="00F470E8" w:rsidRPr="00154CFE">
        <w:rPr>
          <w:i/>
          <w:lang w:eastAsia="zh-CN"/>
        </w:rPr>
        <w:t xml:space="preserve"> PUCCH repet</w:t>
      </w:r>
      <w:r w:rsidR="006E44A7" w:rsidRPr="00154CFE">
        <w:rPr>
          <w:i/>
          <w:lang w:eastAsia="zh-CN"/>
        </w:rPr>
        <w:t xml:space="preserve">itions </w:t>
      </w:r>
      <w:r w:rsidR="00AB3601">
        <w:rPr>
          <w:i/>
          <w:lang w:eastAsia="zh-CN"/>
        </w:rPr>
        <w:t>could</w:t>
      </w:r>
      <w:r w:rsidR="00AB3601" w:rsidRPr="00154CFE">
        <w:rPr>
          <w:i/>
          <w:lang w:eastAsia="zh-CN"/>
        </w:rPr>
        <w:t xml:space="preserve"> </w:t>
      </w:r>
      <w:r w:rsidR="006E44A7" w:rsidRPr="00154CFE">
        <w:rPr>
          <w:i/>
          <w:lang w:eastAsia="zh-CN"/>
        </w:rPr>
        <w:t xml:space="preserve">be studied </w:t>
      </w:r>
      <w:r w:rsidR="00780F35" w:rsidRPr="00154CFE">
        <w:rPr>
          <w:i/>
          <w:lang w:eastAsia="zh-CN"/>
        </w:rPr>
        <w:t>for PUCCH coverage enhanc</w:t>
      </w:r>
      <w:r w:rsidR="00CD5605" w:rsidRPr="00154CFE">
        <w:rPr>
          <w:i/>
          <w:lang w:eastAsia="zh-CN"/>
        </w:rPr>
        <w:t>e</w:t>
      </w:r>
      <w:r w:rsidR="00780F35" w:rsidRPr="00154CFE">
        <w:rPr>
          <w:i/>
          <w:lang w:eastAsia="zh-CN"/>
        </w:rPr>
        <w:t>ment</w:t>
      </w:r>
      <w:r w:rsidR="00240F9E" w:rsidRPr="00154CFE">
        <w:rPr>
          <w:i/>
          <w:lang w:eastAsia="zh-CN"/>
        </w:rPr>
        <w:t>.</w:t>
      </w:r>
    </w:p>
    <w:p w14:paraId="1613D2E5" w14:textId="77777777" w:rsidR="00E8227B" w:rsidRPr="00E8227B" w:rsidRDefault="00E8227B">
      <w:pPr>
        <w:rPr>
          <w:lang w:eastAsia="zh-CN"/>
        </w:rPr>
      </w:pPr>
    </w:p>
    <w:p w14:paraId="181D6A23" w14:textId="3DA5BFDF" w:rsidR="00937EEF" w:rsidRDefault="00937EEF" w:rsidP="00937EEF">
      <w:pPr>
        <w:pStyle w:val="2"/>
        <w:numPr>
          <w:ilvl w:val="1"/>
          <w:numId w:val="2"/>
        </w:numPr>
        <w:tabs>
          <w:tab w:val="num" w:pos="576"/>
        </w:tabs>
        <w:ind w:left="576"/>
        <w:rPr>
          <w:lang w:eastAsia="zh-CN"/>
        </w:rPr>
      </w:pPr>
      <w:r>
        <w:rPr>
          <w:lang w:eastAsia="zh-CN"/>
        </w:rPr>
        <w:t>DMRS-less</w:t>
      </w:r>
      <w:r w:rsidR="00A35B27">
        <w:rPr>
          <w:lang w:eastAsia="zh-CN"/>
        </w:rPr>
        <w:t xml:space="preserve"> PUCCH transmission</w:t>
      </w:r>
    </w:p>
    <w:p w14:paraId="60679F4B" w14:textId="36717F50" w:rsidR="00937EEF" w:rsidRDefault="00A35B27" w:rsidP="00165066">
      <w:pPr>
        <w:rPr>
          <w:lang w:eastAsia="zh-CN"/>
        </w:rPr>
      </w:pPr>
      <w:r>
        <w:rPr>
          <w:lang w:eastAsia="zh-CN"/>
        </w:rPr>
        <w:t xml:space="preserve">In NR system, DMRS and channel coding are performed for PUCCH format 2-4. </w:t>
      </w:r>
      <w:r w:rsidR="00700C22">
        <w:rPr>
          <w:lang w:eastAsia="zh-CN"/>
        </w:rPr>
        <w:t>However, i</w:t>
      </w:r>
      <w:r>
        <w:rPr>
          <w:lang w:eastAsia="zh-CN"/>
        </w:rPr>
        <w:t>n</w:t>
      </w:r>
      <w:r w:rsidR="00781CBF">
        <w:rPr>
          <w:lang w:eastAsia="zh-CN"/>
        </w:rPr>
        <w:t xml:space="preserve"> a</w:t>
      </w:r>
      <w:r>
        <w:rPr>
          <w:lang w:eastAsia="zh-CN"/>
        </w:rPr>
        <w:t xml:space="preserve"> low SNR region, channel estimation based on DMRS is poor and</w:t>
      </w:r>
      <w:r w:rsidR="00CC3066">
        <w:rPr>
          <w:lang w:eastAsia="zh-CN"/>
        </w:rPr>
        <w:t xml:space="preserve"> a</w:t>
      </w:r>
      <w:r>
        <w:rPr>
          <w:lang w:eastAsia="zh-CN"/>
        </w:rPr>
        <w:t xml:space="preserve"> low code rate </w:t>
      </w:r>
      <w:r w:rsidR="0048457B">
        <w:rPr>
          <w:lang w:eastAsia="zh-CN"/>
        </w:rPr>
        <w:t>would be</w:t>
      </w:r>
      <w:r>
        <w:rPr>
          <w:lang w:eastAsia="zh-CN"/>
        </w:rPr>
        <w:t xml:space="preserve"> used with limited channel coding gains. </w:t>
      </w:r>
      <w:r w:rsidR="00700C22">
        <w:rPr>
          <w:lang w:eastAsia="zh-CN"/>
        </w:rPr>
        <w:t xml:space="preserve">Therefore, DMRS-less PUCCH transmission based on sequence detection to transmit UCI bits can be considered as a potential solution for PUCCH coverage enhancement. </w:t>
      </w:r>
      <w:r w:rsidR="0052359A">
        <w:rPr>
          <w:lang w:eastAsia="zh-CN"/>
        </w:rPr>
        <w:t>However, f</w:t>
      </w:r>
      <w:r w:rsidR="005B542D">
        <w:rPr>
          <w:lang w:eastAsia="zh-CN"/>
        </w:rPr>
        <w:t>or</w:t>
      </w:r>
      <w:r w:rsidR="00C85E29">
        <w:rPr>
          <w:lang w:eastAsia="zh-CN"/>
        </w:rPr>
        <w:t xml:space="preserve"> sequen</w:t>
      </w:r>
      <w:r w:rsidR="0052359A">
        <w:rPr>
          <w:lang w:eastAsia="zh-CN"/>
        </w:rPr>
        <w:t>ce-</w:t>
      </w:r>
      <w:r w:rsidR="00C85E29">
        <w:rPr>
          <w:lang w:eastAsia="zh-CN"/>
        </w:rPr>
        <w:t xml:space="preserve">based PUCCH transmission, following </w:t>
      </w:r>
      <w:r w:rsidR="00492593">
        <w:rPr>
          <w:lang w:eastAsia="zh-CN"/>
        </w:rPr>
        <w:t xml:space="preserve">issues need to be </w:t>
      </w:r>
      <w:r w:rsidR="00AE4C24">
        <w:rPr>
          <w:lang w:eastAsia="zh-CN"/>
        </w:rPr>
        <w:t>considered</w:t>
      </w:r>
      <w:r w:rsidR="00C85E29">
        <w:rPr>
          <w:lang w:eastAsia="zh-CN"/>
        </w:rPr>
        <w:t>:</w:t>
      </w:r>
    </w:p>
    <w:p w14:paraId="3999B37A" w14:textId="77777777" w:rsidR="008F1A2F" w:rsidRDefault="008F1A2F" w:rsidP="008F1A2F">
      <w:pPr>
        <w:pStyle w:val="af4"/>
        <w:numPr>
          <w:ilvl w:val="0"/>
          <w:numId w:val="30"/>
        </w:numPr>
        <w:ind w:firstLineChars="0"/>
        <w:rPr>
          <w:lang w:eastAsia="zh-CN"/>
        </w:rPr>
      </w:pPr>
      <w:r>
        <w:rPr>
          <w:lang w:eastAsia="zh-CN"/>
        </w:rPr>
        <w:lastRenderedPageBreak/>
        <w:t>Sequence design with small maximum cross-correlation: The maximum cross-correlation among candidate sequences should not be too high for good error-rate performance.</w:t>
      </w:r>
    </w:p>
    <w:p w14:paraId="588728B5" w14:textId="77777777" w:rsidR="008F1A2F" w:rsidRDefault="008F1A2F" w:rsidP="008F1A2F">
      <w:pPr>
        <w:pStyle w:val="af4"/>
        <w:numPr>
          <w:ilvl w:val="0"/>
          <w:numId w:val="30"/>
        </w:numPr>
        <w:ind w:firstLineChars="0"/>
        <w:rPr>
          <w:lang w:eastAsia="zh-CN"/>
        </w:rPr>
      </w:pPr>
      <w:r>
        <w:rPr>
          <w:lang w:eastAsia="zh-CN"/>
        </w:rPr>
        <w:t>Sequence design with good PAPR performance. As PAPR is a key performance metric for uplink transmission, PAPR of sequence-based PUCCH transmission should be considered carefully.</w:t>
      </w:r>
    </w:p>
    <w:p w14:paraId="54319C57" w14:textId="77777777" w:rsidR="008F1A2F" w:rsidRDefault="008F1A2F" w:rsidP="008F1A2F">
      <w:pPr>
        <w:pStyle w:val="af4"/>
        <w:numPr>
          <w:ilvl w:val="0"/>
          <w:numId w:val="30"/>
        </w:numPr>
        <w:ind w:firstLineChars="0"/>
        <w:rPr>
          <w:lang w:eastAsia="zh-CN"/>
        </w:rPr>
      </w:pPr>
      <w:r>
        <w:rPr>
          <w:lang w:eastAsia="zh-CN"/>
        </w:rPr>
        <w:t>Acceptable sequence detection complexity: In 1</w:t>
      </w:r>
      <w:r w:rsidRPr="001C577D">
        <w:rPr>
          <w:vertAlign w:val="superscript"/>
          <w:lang w:eastAsia="zh-CN"/>
        </w:rPr>
        <w:t>st</w:t>
      </w:r>
      <w:r>
        <w:rPr>
          <w:lang w:eastAsia="zh-CN"/>
        </w:rPr>
        <w:t xml:space="preserve"> e-meeting discussions, UCI payloads with 4bits (3bits A/N+1bit SR), 11bits, 22bits, etc., have been mentioned by some companies. </w:t>
      </w:r>
      <w:r>
        <w:rPr>
          <w:rFonts w:hint="eastAsia"/>
          <w:lang w:eastAsia="zh-CN"/>
        </w:rPr>
        <w:t>F</w:t>
      </w:r>
      <w:r>
        <w:rPr>
          <w:lang w:eastAsia="zh-CN"/>
        </w:rPr>
        <w:t xml:space="preserve">or large payload size of PUCCH, e.g., 22 bits payload agreed in [2], a set consists of </w:t>
      </w:r>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22</m:t>
            </m:r>
          </m:sup>
        </m:sSup>
      </m:oMath>
      <w:r>
        <w:rPr>
          <w:rFonts w:hint="eastAsia"/>
          <w:lang w:eastAsia="zh-CN"/>
        </w:rPr>
        <w:t xml:space="preserve"> </w:t>
      </w:r>
      <w:r>
        <w:rPr>
          <w:lang w:eastAsia="zh-CN"/>
        </w:rPr>
        <w:t>candidate sequences should be assumed if the UCI are conveyed by single sequence, which may cause unacceptable detection complexity.</w:t>
      </w:r>
    </w:p>
    <w:p w14:paraId="7D1C74C4" w14:textId="20D8B6CA" w:rsidR="006A018A" w:rsidRPr="00497BF2" w:rsidRDefault="008F1A2F" w:rsidP="008F1A2F">
      <w:pPr>
        <w:rPr>
          <w:lang w:eastAsia="zh-CN"/>
        </w:rPr>
      </w:pPr>
      <w:r w:rsidRPr="000E2277">
        <w:rPr>
          <w:b/>
          <w:i/>
        </w:rPr>
        <w:t xml:space="preserve">Proposal </w:t>
      </w:r>
      <w:r w:rsidR="00FC0391">
        <w:rPr>
          <w:b/>
          <w:i/>
        </w:rPr>
        <w:t>3</w:t>
      </w:r>
      <w:r w:rsidRPr="000E2277">
        <w:rPr>
          <w:b/>
          <w:i/>
        </w:rPr>
        <w:t xml:space="preserve">: </w:t>
      </w:r>
      <w:r w:rsidRPr="00154CFE">
        <w:rPr>
          <w:bCs/>
          <w:i/>
        </w:rPr>
        <w:t>DMRS-less transmission based on sequence detection should be studied for PUCCH with the consideration of</w:t>
      </w:r>
      <w:r w:rsidRPr="00497BF2">
        <w:t xml:space="preserve"> </w:t>
      </w:r>
      <w:r w:rsidRPr="00154CFE">
        <w:rPr>
          <w:bCs/>
          <w:i/>
        </w:rPr>
        <w:t>maximum cross-correlation, PAPR and detection complexity.</w:t>
      </w:r>
    </w:p>
    <w:p w14:paraId="46A96955" w14:textId="77777777" w:rsidR="002A6583" w:rsidRPr="00C51F83" w:rsidRDefault="002A6583" w:rsidP="002A6583">
      <w:pPr>
        <w:pStyle w:val="1"/>
      </w:pPr>
      <w:r w:rsidRPr="00C51F83">
        <w:t>Conclusions</w:t>
      </w:r>
      <w:r w:rsidR="002F17F3" w:rsidRPr="00C51F83">
        <w:t xml:space="preserve"> </w:t>
      </w:r>
    </w:p>
    <w:p w14:paraId="6C3AC801" w14:textId="30856FE1" w:rsidR="00147677" w:rsidRDefault="00147677" w:rsidP="00147677">
      <w:pPr>
        <w:spacing w:after="240"/>
        <w:rPr>
          <w:lang w:eastAsia="zh-CN"/>
        </w:rPr>
      </w:pPr>
      <w:r w:rsidRPr="00C51F83">
        <w:rPr>
          <w:rFonts w:eastAsia="Times New Roman"/>
          <w:sz w:val="20"/>
          <w:szCs w:val="20"/>
        </w:rPr>
        <w:t>I</w:t>
      </w:r>
      <w:r w:rsidRPr="00C51F83">
        <w:rPr>
          <w:lang w:eastAsia="zh-CN"/>
        </w:rPr>
        <w:t xml:space="preserve">n this contribution, we </w:t>
      </w:r>
      <w:r w:rsidR="0013537E">
        <w:rPr>
          <w:lang w:eastAsia="zh-CN"/>
        </w:rPr>
        <w:t xml:space="preserve">analyze the factors on PUCCH coverage and </w:t>
      </w:r>
      <w:r w:rsidRPr="00C51F83">
        <w:rPr>
          <w:rFonts w:hint="eastAsia"/>
          <w:lang w:eastAsia="zh-CN"/>
        </w:rPr>
        <w:t>provide</w:t>
      </w:r>
      <w:r w:rsidRPr="00C51F83">
        <w:rPr>
          <w:lang w:eastAsia="zh-CN"/>
        </w:rPr>
        <w:t xml:space="preserve"> </w:t>
      </w:r>
      <w:r w:rsidR="0013537E">
        <w:rPr>
          <w:lang w:eastAsia="zh-CN"/>
        </w:rPr>
        <w:t xml:space="preserve">potential solutions with </w:t>
      </w:r>
      <w:r w:rsidR="00820CD6">
        <w:rPr>
          <w:lang w:eastAsia="zh-CN"/>
        </w:rPr>
        <w:t xml:space="preserve">the </w:t>
      </w:r>
      <w:r w:rsidR="0013537E">
        <w:rPr>
          <w:lang w:eastAsia="zh-CN"/>
        </w:rPr>
        <w:t>following proposals:</w:t>
      </w:r>
    </w:p>
    <w:p w14:paraId="132D77C3" w14:textId="38D499E6" w:rsidR="0013537E" w:rsidRDefault="0013537E" w:rsidP="0013537E">
      <w:pPr>
        <w:rPr>
          <w:b/>
          <w:i/>
          <w:lang w:eastAsia="zh-CN"/>
        </w:rPr>
      </w:pPr>
      <w:r w:rsidRPr="00FC05E3">
        <w:rPr>
          <w:b/>
          <w:i/>
          <w:lang w:eastAsia="zh-CN"/>
        </w:rPr>
        <w:t xml:space="preserve">Proposal </w:t>
      </w:r>
      <w:r w:rsidR="00CD12C8">
        <w:rPr>
          <w:b/>
          <w:i/>
          <w:lang w:eastAsia="zh-CN"/>
        </w:rPr>
        <w:t>1</w:t>
      </w:r>
      <w:r>
        <w:rPr>
          <w:b/>
          <w:i/>
          <w:lang w:eastAsia="zh-CN"/>
        </w:rPr>
        <w:t xml:space="preserve">: </w:t>
      </w:r>
      <w:r w:rsidR="006D37F6" w:rsidRPr="00154CFE">
        <w:rPr>
          <w:i/>
          <w:lang w:eastAsia="zh-CN"/>
        </w:rPr>
        <w:t>I</w:t>
      </w:r>
      <w:r w:rsidR="005F622B" w:rsidRPr="00154CFE">
        <w:rPr>
          <w:i/>
          <w:lang w:eastAsia="zh-CN"/>
        </w:rPr>
        <w:t>nstant higher power transmission should be studied.</w:t>
      </w:r>
    </w:p>
    <w:p w14:paraId="5E200754" w14:textId="488315CC" w:rsidR="00FC0391" w:rsidRPr="00154CFE" w:rsidRDefault="00FC0391" w:rsidP="00FC0391">
      <w:pPr>
        <w:rPr>
          <w:i/>
          <w:lang w:eastAsia="zh-CN"/>
        </w:rPr>
      </w:pPr>
      <w:r>
        <w:rPr>
          <w:b/>
          <w:i/>
          <w:lang w:eastAsia="zh-CN"/>
        </w:rPr>
        <w:t xml:space="preserve">Proposal 2: </w:t>
      </w:r>
      <w:r w:rsidRPr="00154CFE">
        <w:rPr>
          <w:i/>
          <w:lang w:eastAsia="zh-CN"/>
        </w:rPr>
        <w:t xml:space="preserve">More flexible PUCCH repetitions </w:t>
      </w:r>
      <w:r w:rsidR="00AB3601">
        <w:rPr>
          <w:i/>
          <w:lang w:eastAsia="zh-CN"/>
        </w:rPr>
        <w:t>could</w:t>
      </w:r>
      <w:r w:rsidR="00AB3601" w:rsidRPr="00154CFE">
        <w:rPr>
          <w:i/>
          <w:lang w:eastAsia="zh-CN"/>
        </w:rPr>
        <w:t xml:space="preserve"> </w:t>
      </w:r>
      <w:r w:rsidRPr="00154CFE">
        <w:rPr>
          <w:i/>
          <w:lang w:eastAsia="zh-CN"/>
        </w:rPr>
        <w:t>be studied for PUCCH coverage enhancement.</w:t>
      </w:r>
    </w:p>
    <w:p w14:paraId="59AF1FB0" w14:textId="48E11510" w:rsidR="008F1A2F" w:rsidRPr="00497BF2" w:rsidRDefault="008F1A2F" w:rsidP="008F1A2F">
      <w:pPr>
        <w:rPr>
          <w:lang w:eastAsia="zh-CN"/>
        </w:rPr>
      </w:pPr>
      <w:r w:rsidRPr="000E2277">
        <w:rPr>
          <w:b/>
          <w:i/>
        </w:rPr>
        <w:t xml:space="preserve">Proposal </w:t>
      </w:r>
      <w:r w:rsidR="00FC0391">
        <w:rPr>
          <w:b/>
          <w:i/>
        </w:rPr>
        <w:t>3</w:t>
      </w:r>
      <w:r w:rsidRPr="000E2277">
        <w:rPr>
          <w:b/>
          <w:i/>
        </w:rPr>
        <w:t xml:space="preserve">: </w:t>
      </w:r>
      <w:r w:rsidRPr="00154CFE">
        <w:rPr>
          <w:bCs/>
          <w:i/>
        </w:rPr>
        <w:t>DMRS-less transmission based on sequence detection should be studied for PUCCH with the consideration of</w:t>
      </w:r>
      <w:r w:rsidRPr="00497BF2">
        <w:t xml:space="preserve"> </w:t>
      </w:r>
      <w:r w:rsidRPr="00154CFE">
        <w:rPr>
          <w:bCs/>
          <w:i/>
        </w:rPr>
        <w:t>maximum cross-correlation, PAPR and detection complexity.</w:t>
      </w:r>
    </w:p>
    <w:p w14:paraId="2E4B8D1F" w14:textId="77777777" w:rsidR="00361CD8" w:rsidRPr="008F1A2F" w:rsidRDefault="00361CD8" w:rsidP="00147677">
      <w:pPr>
        <w:rPr>
          <w:lang w:eastAsia="zh-CN"/>
        </w:rPr>
      </w:pPr>
    </w:p>
    <w:p w14:paraId="23719B41" w14:textId="77777777" w:rsidR="00586B44" w:rsidRDefault="002A6583">
      <w:pPr>
        <w:pStyle w:val="1"/>
        <w:numPr>
          <w:ilvl w:val="0"/>
          <w:numId w:val="0"/>
        </w:numPr>
        <w:spacing w:before="240"/>
      </w:pPr>
      <w:r w:rsidRPr="00C51F83">
        <w:t>References</w:t>
      </w:r>
    </w:p>
    <w:p w14:paraId="585DE0E8" w14:textId="77777777" w:rsidR="00876986" w:rsidRDefault="00876986" w:rsidP="00730DBD">
      <w:pPr>
        <w:pStyle w:val="References"/>
        <w:numPr>
          <w:ilvl w:val="0"/>
          <w:numId w:val="4"/>
        </w:numPr>
        <w:adjustRightInd w:val="0"/>
        <w:spacing w:after="0"/>
        <w:ind w:left="357" w:hanging="357"/>
      </w:pPr>
      <w:bookmarkStart w:id="4" w:name="_Ref1146494"/>
      <w:r w:rsidRPr="00EB0C4D">
        <w:t xml:space="preserve">RP-181477, “New WID: NR mobility enhancements”, TSG-RAN#80, La Jolla, US, </w:t>
      </w:r>
      <w:r w:rsidR="005F28E7" w:rsidRPr="00EB0C4D">
        <w:t>May 21-25</w:t>
      </w:r>
      <w:r w:rsidRPr="00EB0C4D">
        <w:t>, 2018.</w:t>
      </w:r>
    </w:p>
    <w:p w14:paraId="3C6B5BBD" w14:textId="5B60BC5B" w:rsidR="00F42BC7" w:rsidRPr="00165066" w:rsidRDefault="00883A0C" w:rsidP="00165066">
      <w:pPr>
        <w:pStyle w:val="References"/>
        <w:numPr>
          <w:ilvl w:val="0"/>
          <w:numId w:val="4"/>
        </w:numPr>
        <w:adjustRightInd w:val="0"/>
        <w:spacing w:beforeLines="30" w:before="72" w:after="0" w:line="60" w:lineRule="atLeast"/>
        <w:rPr>
          <w:szCs w:val="20"/>
          <w:lang w:eastAsia="zh-CN"/>
        </w:rPr>
      </w:pPr>
      <w:r w:rsidRPr="00416B55">
        <w:rPr>
          <w:szCs w:val="20"/>
          <w:lang w:eastAsia="zh-CN"/>
        </w:rPr>
        <w:t xml:space="preserve">3GPP TSG RAN WG1 Meeting #101-e, </w:t>
      </w:r>
      <w:r w:rsidR="005A68E7">
        <w:rPr>
          <w:szCs w:val="20"/>
          <w:lang w:eastAsia="zh-CN"/>
        </w:rPr>
        <w:t>“</w:t>
      </w:r>
      <w:r w:rsidRPr="00CC4F32">
        <w:rPr>
          <w:szCs w:val="20"/>
          <w:lang w:eastAsia="zh-CN"/>
        </w:rPr>
        <w:t>RAN1 Chairman’s Notes</w:t>
      </w:r>
      <w:r w:rsidR="005A68E7">
        <w:rPr>
          <w:szCs w:val="20"/>
          <w:lang w:eastAsia="zh-CN"/>
        </w:rPr>
        <w:t>”</w:t>
      </w:r>
      <w:r w:rsidRPr="00416B55">
        <w:rPr>
          <w:szCs w:val="20"/>
          <w:lang w:eastAsia="zh-CN"/>
        </w:rPr>
        <w:t>, May 25th –June 5th, 2020.</w:t>
      </w:r>
    </w:p>
    <w:p w14:paraId="1F8FEAFC" w14:textId="1C30E434" w:rsidR="00F42BC7" w:rsidRPr="00084FCE" w:rsidRDefault="00F42BC7" w:rsidP="00084FCE">
      <w:pPr>
        <w:pStyle w:val="References"/>
        <w:numPr>
          <w:ilvl w:val="0"/>
          <w:numId w:val="4"/>
        </w:numPr>
        <w:adjustRightInd w:val="0"/>
        <w:spacing w:beforeLines="30" w:before="72" w:after="0" w:line="60" w:lineRule="atLeast"/>
        <w:rPr>
          <w:szCs w:val="20"/>
          <w:lang w:eastAsia="zh-CN"/>
        </w:rPr>
      </w:pPr>
      <w:bookmarkStart w:id="5" w:name="OLE_LINK9"/>
      <w:bookmarkEnd w:id="3"/>
      <w:bookmarkEnd w:id="4"/>
      <w:r w:rsidRPr="00084FCE">
        <w:rPr>
          <w:szCs w:val="20"/>
          <w:lang w:eastAsia="zh-CN"/>
        </w:rPr>
        <w:t>R1-2005256, “Evaluation on the baseline performance for FR1”, RAN1#102 e-meeting, 17 August – 28 August, 2020</w:t>
      </w:r>
    </w:p>
    <w:bookmarkEnd w:id="5"/>
    <w:p w14:paraId="5B042656" w14:textId="17572207" w:rsidR="003476D6" w:rsidRPr="00B278C2" w:rsidRDefault="00BC35E6">
      <w:pPr>
        <w:pStyle w:val="References"/>
        <w:numPr>
          <w:ilvl w:val="0"/>
          <w:numId w:val="4"/>
        </w:numPr>
        <w:adjustRightInd w:val="0"/>
        <w:spacing w:after="0"/>
        <w:rPr>
          <w:szCs w:val="20"/>
          <w:lang w:eastAsia="zh-CN"/>
        </w:rPr>
      </w:pPr>
      <w:r>
        <w:rPr>
          <w:szCs w:val="20"/>
          <w:lang w:eastAsia="zh-CN"/>
        </w:rPr>
        <w:t>TS 38.101-1, “</w:t>
      </w:r>
      <w:r w:rsidRPr="001C0CC4">
        <w:t>User Equipment (UE) radio transmission and r</w:t>
      </w:r>
      <w:r>
        <w:t>eception Part 1: Range one standalone</w:t>
      </w:r>
      <w:r>
        <w:rPr>
          <w:szCs w:val="20"/>
          <w:lang w:eastAsia="zh-CN"/>
        </w:rPr>
        <w:t>”, Dec, 2019.</w:t>
      </w:r>
    </w:p>
    <w:sectPr w:rsidR="003476D6" w:rsidRPr="00B278C2"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781EF" w14:textId="77777777" w:rsidR="00324A10" w:rsidRDefault="00324A10">
      <w:r>
        <w:separator/>
      </w:r>
    </w:p>
  </w:endnote>
  <w:endnote w:type="continuationSeparator" w:id="0">
    <w:p w14:paraId="1B3C7AA5" w14:textId="77777777" w:rsidR="00324A10" w:rsidRDefault="0032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6ACEC" w14:textId="77777777" w:rsidR="00324A10" w:rsidRDefault="00324A10">
      <w:r>
        <w:separator/>
      </w:r>
    </w:p>
  </w:footnote>
  <w:footnote w:type="continuationSeparator" w:id="0">
    <w:p w14:paraId="4319955B" w14:textId="77777777" w:rsidR="00324A10" w:rsidRDefault="00324A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3BCF"/>
    <w:multiLevelType w:val="hybridMultilevel"/>
    <w:tmpl w:val="FF4CCAB2"/>
    <w:lvl w:ilvl="0" w:tplc="2B52430E">
      <w:start w:val="1"/>
      <w:numFmt w:val="decimal"/>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507ABC"/>
    <w:multiLevelType w:val="hybridMultilevel"/>
    <w:tmpl w:val="1B26CA40"/>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A0651"/>
    <w:multiLevelType w:val="hybridMultilevel"/>
    <w:tmpl w:val="2196C5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33DA9"/>
    <w:multiLevelType w:val="hybridMultilevel"/>
    <w:tmpl w:val="917E2D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5B7258"/>
    <w:multiLevelType w:val="hybridMultilevel"/>
    <w:tmpl w:val="B7DAA38C"/>
    <w:lvl w:ilvl="0" w:tplc="20000001">
      <w:start w:val="1"/>
      <w:numFmt w:val="bullet"/>
      <w:lvlText w:val=""/>
      <w:lvlJc w:val="left"/>
      <w:pPr>
        <w:ind w:left="786" w:hanging="360"/>
      </w:pPr>
      <w:rPr>
        <w:rFonts w:ascii="Symbol" w:hAnsi="Symbol"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7" w15:restartNumberingAfterBreak="0">
    <w:nsid w:val="1E99116B"/>
    <w:multiLevelType w:val="hybridMultilevel"/>
    <w:tmpl w:val="EE500B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B26D62"/>
    <w:multiLevelType w:val="hybridMultilevel"/>
    <w:tmpl w:val="446AFC4A"/>
    <w:lvl w:ilvl="0" w:tplc="2000000B">
      <w:start w:val="1"/>
      <w:numFmt w:val="bullet"/>
      <w:lvlText w:val=""/>
      <w:lvlJc w:val="left"/>
      <w:pPr>
        <w:ind w:left="785" w:hanging="360"/>
      </w:pPr>
      <w:rPr>
        <w:rFonts w:ascii="Wingdings" w:hAnsi="Wingdings" w:hint="default"/>
      </w:rPr>
    </w:lvl>
    <w:lvl w:ilvl="1" w:tplc="20000003" w:tentative="1">
      <w:start w:val="1"/>
      <w:numFmt w:val="bullet"/>
      <w:lvlText w:val="o"/>
      <w:lvlJc w:val="left"/>
      <w:pPr>
        <w:ind w:left="1505" w:hanging="360"/>
      </w:pPr>
      <w:rPr>
        <w:rFonts w:ascii="Courier New" w:hAnsi="Courier New" w:cs="Courier New" w:hint="default"/>
      </w:rPr>
    </w:lvl>
    <w:lvl w:ilvl="2" w:tplc="20000005" w:tentative="1">
      <w:start w:val="1"/>
      <w:numFmt w:val="bullet"/>
      <w:lvlText w:val=""/>
      <w:lvlJc w:val="left"/>
      <w:pPr>
        <w:ind w:left="2225" w:hanging="360"/>
      </w:pPr>
      <w:rPr>
        <w:rFonts w:ascii="Wingdings" w:hAnsi="Wingdings" w:hint="default"/>
      </w:rPr>
    </w:lvl>
    <w:lvl w:ilvl="3" w:tplc="20000001" w:tentative="1">
      <w:start w:val="1"/>
      <w:numFmt w:val="bullet"/>
      <w:lvlText w:val=""/>
      <w:lvlJc w:val="left"/>
      <w:pPr>
        <w:ind w:left="2945" w:hanging="360"/>
      </w:pPr>
      <w:rPr>
        <w:rFonts w:ascii="Symbol" w:hAnsi="Symbol" w:hint="default"/>
      </w:rPr>
    </w:lvl>
    <w:lvl w:ilvl="4" w:tplc="20000003" w:tentative="1">
      <w:start w:val="1"/>
      <w:numFmt w:val="bullet"/>
      <w:lvlText w:val="o"/>
      <w:lvlJc w:val="left"/>
      <w:pPr>
        <w:ind w:left="3665" w:hanging="360"/>
      </w:pPr>
      <w:rPr>
        <w:rFonts w:ascii="Courier New" w:hAnsi="Courier New" w:cs="Courier New" w:hint="default"/>
      </w:rPr>
    </w:lvl>
    <w:lvl w:ilvl="5" w:tplc="20000005" w:tentative="1">
      <w:start w:val="1"/>
      <w:numFmt w:val="bullet"/>
      <w:lvlText w:val=""/>
      <w:lvlJc w:val="left"/>
      <w:pPr>
        <w:ind w:left="4385" w:hanging="360"/>
      </w:pPr>
      <w:rPr>
        <w:rFonts w:ascii="Wingdings" w:hAnsi="Wingdings" w:hint="default"/>
      </w:rPr>
    </w:lvl>
    <w:lvl w:ilvl="6" w:tplc="20000001" w:tentative="1">
      <w:start w:val="1"/>
      <w:numFmt w:val="bullet"/>
      <w:lvlText w:val=""/>
      <w:lvlJc w:val="left"/>
      <w:pPr>
        <w:ind w:left="5105" w:hanging="360"/>
      </w:pPr>
      <w:rPr>
        <w:rFonts w:ascii="Symbol" w:hAnsi="Symbol" w:hint="default"/>
      </w:rPr>
    </w:lvl>
    <w:lvl w:ilvl="7" w:tplc="20000003" w:tentative="1">
      <w:start w:val="1"/>
      <w:numFmt w:val="bullet"/>
      <w:lvlText w:val="o"/>
      <w:lvlJc w:val="left"/>
      <w:pPr>
        <w:ind w:left="5825" w:hanging="360"/>
      </w:pPr>
      <w:rPr>
        <w:rFonts w:ascii="Courier New" w:hAnsi="Courier New" w:cs="Courier New" w:hint="default"/>
      </w:rPr>
    </w:lvl>
    <w:lvl w:ilvl="8" w:tplc="20000005" w:tentative="1">
      <w:start w:val="1"/>
      <w:numFmt w:val="bullet"/>
      <w:lvlText w:val=""/>
      <w:lvlJc w:val="left"/>
      <w:pPr>
        <w:ind w:left="6545" w:hanging="360"/>
      </w:pPr>
      <w:rPr>
        <w:rFonts w:ascii="Wingdings" w:hAnsi="Wingdings" w:hint="default"/>
      </w:rPr>
    </w:lvl>
  </w:abstractNum>
  <w:abstractNum w:abstractNumId="9" w15:restartNumberingAfterBreak="0">
    <w:nsid w:val="254A456E"/>
    <w:multiLevelType w:val="hybridMultilevel"/>
    <w:tmpl w:val="99A03D7A"/>
    <w:lvl w:ilvl="0" w:tplc="0809000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6B10D75"/>
    <w:multiLevelType w:val="hybridMultilevel"/>
    <w:tmpl w:val="E8988C2E"/>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B055D2"/>
    <w:multiLevelType w:val="hybridMultilevel"/>
    <w:tmpl w:val="E3BAD2E0"/>
    <w:lvl w:ilvl="0" w:tplc="08090001">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08090005">
      <w:start w:val="1"/>
      <w:numFmt w:val="bullet"/>
      <w:lvlText w:val=""/>
      <w:lvlJc w:val="left"/>
      <w:pPr>
        <w:tabs>
          <w:tab w:val="num" w:pos="2220"/>
        </w:tabs>
        <w:ind w:left="2220" w:hanging="360"/>
      </w:pPr>
      <w:rPr>
        <w:rFonts w:ascii="Wingdings" w:hAnsi="Wingdings" w:hint="default"/>
      </w:rPr>
    </w:lvl>
    <w:lvl w:ilvl="3" w:tplc="6450C6DE">
      <w:numFmt w:val="bullet"/>
      <w:lvlText w:val="-"/>
      <w:lvlJc w:val="left"/>
      <w:pPr>
        <w:ind w:left="2940" w:hanging="360"/>
      </w:pPr>
      <w:rPr>
        <w:rFonts w:ascii="Arial" w:eastAsia="MS Mincho" w:hAnsi="Arial" w:cs="Aria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FB3D93"/>
    <w:multiLevelType w:val="hybridMultilevel"/>
    <w:tmpl w:val="0862FB2E"/>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5" w15:restartNumberingAfterBreak="0">
    <w:nsid w:val="421C6A64"/>
    <w:multiLevelType w:val="hybridMultilevel"/>
    <w:tmpl w:val="9064C538"/>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023669"/>
    <w:multiLevelType w:val="hybridMultilevel"/>
    <w:tmpl w:val="1400ABB0"/>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0A2E2B"/>
    <w:multiLevelType w:val="hybridMultilevel"/>
    <w:tmpl w:val="0DBE6D3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123B83"/>
    <w:multiLevelType w:val="hybridMultilevel"/>
    <w:tmpl w:val="B8EEFD10"/>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70279F"/>
    <w:multiLevelType w:val="hybridMultilevel"/>
    <w:tmpl w:val="9DAECD1E"/>
    <w:lvl w:ilvl="0" w:tplc="B9D47C64">
      <w:start w:val="1"/>
      <w:numFmt w:val="decimal"/>
      <w:lvlText w:val="%1"/>
      <w:lvlJc w:val="left"/>
      <w:pPr>
        <w:ind w:left="420" w:hanging="420"/>
      </w:pPr>
      <w:rPr>
        <w:rFonts w:hint="default"/>
      </w:rPr>
    </w:lvl>
    <w:lvl w:ilvl="1" w:tplc="99DE840A">
      <w:numFmt w:val="bullet"/>
      <w:lvlText w:val=""/>
      <w:lvlJc w:val="left"/>
      <w:pPr>
        <w:ind w:left="840" w:hanging="420"/>
      </w:pPr>
      <w:rPr>
        <w:rFonts w:ascii="Wingdings" w:eastAsia="宋体"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B4AB4"/>
    <w:multiLevelType w:val="hybridMultilevel"/>
    <w:tmpl w:val="44B2CF34"/>
    <w:lvl w:ilvl="0" w:tplc="1D5A705C">
      <w:start w:val="2018"/>
      <w:numFmt w:val="bullet"/>
      <w:lvlText w:val="-"/>
      <w:lvlJc w:val="left"/>
      <w:pPr>
        <w:tabs>
          <w:tab w:val="num" w:pos="360"/>
        </w:tabs>
        <w:ind w:left="360" w:hanging="360"/>
      </w:pPr>
      <w:rPr>
        <w:rFonts w:ascii="Arial" w:eastAsia="Yu Mincho" w:hAnsi="Arial" w:cs="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38F2F75"/>
    <w:multiLevelType w:val="hybridMultilevel"/>
    <w:tmpl w:val="8408976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6957008C"/>
    <w:multiLevelType w:val="hybridMultilevel"/>
    <w:tmpl w:val="FE024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AD72CB"/>
    <w:multiLevelType w:val="hybridMultilevel"/>
    <w:tmpl w:val="C30AE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E7097C"/>
    <w:multiLevelType w:val="hybridMultilevel"/>
    <w:tmpl w:val="F52EADCA"/>
    <w:lvl w:ilvl="0" w:tplc="2000000F">
      <w:start w:val="1"/>
      <w:numFmt w:val="decimal"/>
      <w:lvlText w:val="%1."/>
      <w:lvlJc w:val="left"/>
      <w:pPr>
        <w:ind w:left="1146" w:hanging="360"/>
      </w:pPr>
    </w:lvl>
    <w:lvl w:ilvl="1" w:tplc="20000019" w:tentative="1">
      <w:start w:val="1"/>
      <w:numFmt w:val="lowerLetter"/>
      <w:lvlText w:val="%2."/>
      <w:lvlJc w:val="left"/>
      <w:pPr>
        <w:ind w:left="1866" w:hanging="360"/>
      </w:pPr>
    </w:lvl>
    <w:lvl w:ilvl="2" w:tplc="2000001B" w:tentative="1">
      <w:start w:val="1"/>
      <w:numFmt w:val="lowerRoman"/>
      <w:lvlText w:val="%3."/>
      <w:lvlJc w:val="right"/>
      <w:pPr>
        <w:ind w:left="2586" w:hanging="180"/>
      </w:pPr>
    </w:lvl>
    <w:lvl w:ilvl="3" w:tplc="2000000F" w:tentative="1">
      <w:start w:val="1"/>
      <w:numFmt w:val="decimal"/>
      <w:lvlText w:val="%4."/>
      <w:lvlJc w:val="left"/>
      <w:pPr>
        <w:ind w:left="3306" w:hanging="360"/>
      </w:pPr>
    </w:lvl>
    <w:lvl w:ilvl="4" w:tplc="20000019" w:tentative="1">
      <w:start w:val="1"/>
      <w:numFmt w:val="lowerLetter"/>
      <w:lvlText w:val="%5."/>
      <w:lvlJc w:val="left"/>
      <w:pPr>
        <w:ind w:left="4026" w:hanging="360"/>
      </w:pPr>
    </w:lvl>
    <w:lvl w:ilvl="5" w:tplc="2000001B" w:tentative="1">
      <w:start w:val="1"/>
      <w:numFmt w:val="lowerRoman"/>
      <w:lvlText w:val="%6."/>
      <w:lvlJc w:val="right"/>
      <w:pPr>
        <w:ind w:left="4746" w:hanging="180"/>
      </w:pPr>
    </w:lvl>
    <w:lvl w:ilvl="6" w:tplc="2000000F" w:tentative="1">
      <w:start w:val="1"/>
      <w:numFmt w:val="decimal"/>
      <w:lvlText w:val="%7."/>
      <w:lvlJc w:val="left"/>
      <w:pPr>
        <w:ind w:left="5466" w:hanging="360"/>
      </w:pPr>
    </w:lvl>
    <w:lvl w:ilvl="7" w:tplc="20000019" w:tentative="1">
      <w:start w:val="1"/>
      <w:numFmt w:val="lowerLetter"/>
      <w:lvlText w:val="%8."/>
      <w:lvlJc w:val="left"/>
      <w:pPr>
        <w:ind w:left="6186" w:hanging="360"/>
      </w:pPr>
    </w:lvl>
    <w:lvl w:ilvl="8" w:tplc="2000001B" w:tentative="1">
      <w:start w:val="1"/>
      <w:numFmt w:val="lowerRoman"/>
      <w:lvlText w:val="%9."/>
      <w:lvlJc w:val="right"/>
      <w:pPr>
        <w:ind w:left="6906" w:hanging="180"/>
      </w:pPr>
    </w:lvl>
  </w:abstractNum>
  <w:abstractNum w:abstractNumId="26" w15:restartNumberingAfterBreak="0">
    <w:nsid w:val="6AB57DDB"/>
    <w:multiLevelType w:val="multilevel"/>
    <w:tmpl w:val="6692644C"/>
    <w:lvl w:ilvl="0">
      <w:start w:val="1"/>
      <w:numFmt w:val="bullet"/>
      <w:lvlText w:val=""/>
      <w:lvlJc w:val="left"/>
      <w:pPr>
        <w:ind w:left="800" w:hanging="360"/>
      </w:pPr>
      <w:rPr>
        <w:rFonts w:ascii="Symbol" w:hAnsi="Symbol" w:hint="default"/>
      </w:rPr>
    </w:lvl>
    <w:lvl w:ilvl="1">
      <w:start w:val="1"/>
      <w:numFmt w:val="bullet"/>
      <w:lvlText w:val=""/>
      <w:lvlJc w:val="left"/>
      <w:pPr>
        <w:ind w:left="1420" w:hanging="400"/>
      </w:pPr>
      <w:rPr>
        <w:rFonts w:ascii="Symbol" w:hAnsi="Symbo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27" w15:restartNumberingAfterBreak="0">
    <w:nsid w:val="6B920E77"/>
    <w:multiLevelType w:val="hybridMultilevel"/>
    <w:tmpl w:val="9A5A0F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BE150E"/>
    <w:multiLevelType w:val="hybridMultilevel"/>
    <w:tmpl w:val="8BBC2C8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4D724D"/>
    <w:multiLevelType w:val="hybridMultilevel"/>
    <w:tmpl w:val="F40E409A"/>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DC83AE6"/>
    <w:multiLevelType w:val="hybridMultilevel"/>
    <w:tmpl w:val="B6E4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
  </w:num>
  <w:num w:numId="4">
    <w:abstractNumId w:val="5"/>
  </w:num>
  <w:num w:numId="5">
    <w:abstractNumId w:val="30"/>
  </w:num>
  <w:num w:numId="6">
    <w:abstractNumId w:val="2"/>
  </w:num>
  <w:num w:numId="7">
    <w:abstractNumId w:val="16"/>
  </w:num>
  <w:num w:numId="8">
    <w:abstractNumId w:val="20"/>
  </w:num>
  <w:num w:numId="9">
    <w:abstractNumId w:val="29"/>
  </w:num>
  <w:num w:numId="10">
    <w:abstractNumId w:val="9"/>
  </w:num>
  <w:num w:numId="11">
    <w:abstractNumId w:val="18"/>
  </w:num>
  <w:num w:numId="12">
    <w:abstractNumId w:val="28"/>
  </w:num>
  <w:num w:numId="13">
    <w:abstractNumId w:val="12"/>
  </w:num>
  <w:num w:numId="14">
    <w:abstractNumId w:val="15"/>
  </w:num>
  <w:num w:numId="15">
    <w:abstractNumId w:val="23"/>
  </w:num>
  <w:num w:numId="16">
    <w:abstractNumId w:val="3"/>
  </w:num>
  <w:num w:numId="17">
    <w:abstractNumId w:val="26"/>
  </w:num>
  <w:num w:numId="18">
    <w:abstractNumId w:val="17"/>
  </w:num>
  <w:num w:numId="19">
    <w:abstractNumId w:val="19"/>
  </w:num>
  <w:num w:numId="20">
    <w:abstractNumId w:val="24"/>
  </w:num>
  <w:num w:numId="21">
    <w:abstractNumId w:val="27"/>
  </w:num>
  <w:num w:numId="22">
    <w:abstractNumId w:val="6"/>
  </w:num>
  <w:num w:numId="23">
    <w:abstractNumId w:val="7"/>
  </w:num>
  <w:num w:numId="24">
    <w:abstractNumId w:val="4"/>
  </w:num>
  <w:num w:numId="25">
    <w:abstractNumId w:val="14"/>
  </w:num>
  <w:num w:numId="26">
    <w:abstractNumId w:val="25"/>
  </w:num>
  <w:num w:numId="27">
    <w:abstractNumId w:val="0"/>
  </w:num>
  <w:num w:numId="28">
    <w:abstractNumId w:val="22"/>
  </w:num>
  <w:num w:numId="29">
    <w:abstractNumId w:val="8"/>
  </w:num>
  <w:num w:numId="30">
    <w:abstractNumId w:val="10"/>
  </w:num>
  <w:num w:numId="3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89D"/>
    <w:rsid w:val="00001C1F"/>
    <w:rsid w:val="00001C6E"/>
    <w:rsid w:val="00002070"/>
    <w:rsid w:val="000020B1"/>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615"/>
    <w:rsid w:val="0000675F"/>
    <w:rsid w:val="0000697B"/>
    <w:rsid w:val="00006ACB"/>
    <w:rsid w:val="00006BF9"/>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6AF"/>
    <w:rsid w:val="00011A82"/>
    <w:rsid w:val="00011F67"/>
    <w:rsid w:val="00012087"/>
    <w:rsid w:val="000121D2"/>
    <w:rsid w:val="000127C4"/>
    <w:rsid w:val="00012862"/>
    <w:rsid w:val="000128E6"/>
    <w:rsid w:val="000129AB"/>
    <w:rsid w:val="000130F4"/>
    <w:rsid w:val="00013133"/>
    <w:rsid w:val="0001358F"/>
    <w:rsid w:val="000139DC"/>
    <w:rsid w:val="00013CF1"/>
    <w:rsid w:val="00014568"/>
    <w:rsid w:val="00014896"/>
    <w:rsid w:val="00015509"/>
    <w:rsid w:val="00015EFB"/>
    <w:rsid w:val="00016593"/>
    <w:rsid w:val="000165E2"/>
    <w:rsid w:val="00016C8D"/>
    <w:rsid w:val="00016E0F"/>
    <w:rsid w:val="000172BE"/>
    <w:rsid w:val="00017AD7"/>
    <w:rsid w:val="00017D8A"/>
    <w:rsid w:val="00017F7D"/>
    <w:rsid w:val="00017FA3"/>
    <w:rsid w:val="000211CC"/>
    <w:rsid w:val="0002139B"/>
    <w:rsid w:val="00021426"/>
    <w:rsid w:val="0002149E"/>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79E"/>
    <w:rsid w:val="00025CE0"/>
    <w:rsid w:val="00025E50"/>
    <w:rsid w:val="000263D2"/>
    <w:rsid w:val="000269F3"/>
    <w:rsid w:val="00026BE0"/>
    <w:rsid w:val="00026D4B"/>
    <w:rsid w:val="00026DF0"/>
    <w:rsid w:val="000271E1"/>
    <w:rsid w:val="000275C6"/>
    <w:rsid w:val="00027AD6"/>
    <w:rsid w:val="00027B49"/>
    <w:rsid w:val="00027FD1"/>
    <w:rsid w:val="00030242"/>
    <w:rsid w:val="0003024C"/>
    <w:rsid w:val="00030865"/>
    <w:rsid w:val="00030A20"/>
    <w:rsid w:val="00030C06"/>
    <w:rsid w:val="00030C37"/>
    <w:rsid w:val="0003105D"/>
    <w:rsid w:val="0003190B"/>
    <w:rsid w:val="00031ADB"/>
    <w:rsid w:val="00031AF2"/>
    <w:rsid w:val="00032056"/>
    <w:rsid w:val="000325D9"/>
    <w:rsid w:val="000328CA"/>
    <w:rsid w:val="00032AA8"/>
    <w:rsid w:val="00032E40"/>
    <w:rsid w:val="00033169"/>
    <w:rsid w:val="0003375B"/>
    <w:rsid w:val="0003376B"/>
    <w:rsid w:val="00033807"/>
    <w:rsid w:val="00033C8E"/>
    <w:rsid w:val="00033EAE"/>
    <w:rsid w:val="00033F17"/>
    <w:rsid w:val="00034596"/>
    <w:rsid w:val="00034676"/>
    <w:rsid w:val="000346E6"/>
    <w:rsid w:val="00034896"/>
    <w:rsid w:val="00034FF5"/>
    <w:rsid w:val="000352B3"/>
    <w:rsid w:val="000352B5"/>
    <w:rsid w:val="00035C41"/>
    <w:rsid w:val="0003774B"/>
    <w:rsid w:val="00037F8A"/>
    <w:rsid w:val="00037FCF"/>
    <w:rsid w:val="00040187"/>
    <w:rsid w:val="0004023E"/>
    <w:rsid w:val="0004024B"/>
    <w:rsid w:val="00040318"/>
    <w:rsid w:val="0004056F"/>
    <w:rsid w:val="000409C8"/>
    <w:rsid w:val="00040D9B"/>
    <w:rsid w:val="00040EA8"/>
    <w:rsid w:val="00040FC6"/>
    <w:rsid w:val="000418CF"/>
    <w:rsid w:val="00041C57"/>
    <w:rsid w:val="00041F9E"/>
    <w:rsid w:val="00042098"/>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4ECF"/>
    <w:rsid w:val="000450DA"/>
    <w:rsid w:val="000458BE"/>
    <w:rsid w:val="00045B45"/>
    <w:rsid w:val="00045D8C"/>
    <w:rsid w:val="00046796"/>
    <w:rsid w:val="000467FD"/>
    <w:rsid w:val="00046AAF"/>
    <w:rsid w:val="00046DA8"/>
    <w:rsid w:val="00047225"/>
    <w:rsid w:val="0004757B"/>
    <w:rsid w:val="00047B63"/>
    <w:rsid w:val="00047E60"/>
    <w:rsid w:val="00050A1E"/>
    <w:rsid w:val="00051156"/>
    <w:rsid w:val="00051455"/>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592"/>
    <w:rsid w:val="0005581A"/>
    <w:rsid w:val="000562C1"/>
    <w:rsid w:val="000565C8"/>
    <w:rsid w:val="00056AFE"/>
    <w:rsid w:val="00056D57"/>
    <w:rsid w:val="0005760E"/>
    <w:rsid w:val="0005772F"/>
    <w:rsid w:val="000578D7"/>
    <w:rsid w:val="000578D9"/>
    <w:rsid w:val="00057920"/>
    <w:rsid w:val="00057CBB"/>
    <w:rsid w:val="00057DC8"/>
    <w:rsid w:val="0006045F"/>
    <w:rsid w:val="00060C19"/>
    <w:rsid w:val="0006111C"/>
    <w:rsid w:val="000612E1"/>
    <w:rsid w:val="000614FE"/>
    <w:rsid w:val="0006171C"/>
    <w:rsid w:val="000617F1"/>
    <w:rsid w:val="00061926"/>
    <w:rsid w:val="00061BCD"/>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D19"/>
    <w:rsid w:val="000672F1"/>
    <w:rsid w:val="000674C2"/>
    <w:rsid w:val="0006777E"/>
    <w:rsid w:val="00067DD1"/>
    <w:rsid w:val="0007032A"/>
    <w:rsid w:val="00070447"/>
    <w:rsid w:val="00070688"/>
    <w:rsid w:val="000706E6"/>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80"/>
    <w:rsid w:val="0007429E"/>
    <w:rsid w:val="000744AB"/>
    <w:rsid w:val="000745AA"/>
    <w:rsid w:val="00074E86"/>
    <w:rsid w:val="00074FD8"/>
    <w:rsid w:val="00075932"/>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37"/>
    <w:rsid w:val="00083587"/>
    <w:rsid w:val="000835A5"/>
    <w:rsid w:val="00083695"/>
    <w:rsid w:val="00083838"/>
    <w:rsid w:val="00083A31"/>
    <w:rsid w:val="00083B6A"/>
    <w:rsid w:val="00083DEC"/>
    <w:rsid w:val="00083E94"/>
    <w:rsid w:val="00084957"/>
    <w:rsid w:val="00084AEB"/>
    <w:rsid w:val="00084FCE"/>
    <w:rsid w:val="00085071"/>
    <w:rsid w:val="00085112"/>
    <w:rsid w:val="00085249"/>
    <w:rsid w:val="000854FA"/>
    <w:rsid w:val="00085841"/>
    <w:rsid w:val="00085C92"/>
    <w:rsid w:val="00085E04"/>
    <w:rsid w:val="0008653F"/>
    <w:rsid w:val="00086800"/>
    <w:rsid w:val="00086ECB"/>
    <w:rsid w:val="00087695"/>
    <w:rsid w:val="000877C2"/>
    <w:rsid w:val="000878AA"/>
    <w:rsid w:val="00087913"/>
    <w:rsid w:val="00087B64"/>
    <w:rsid w:val="00087D08"/>
    <w:rsid w:val="000902DC"/>
    <w:rsid w:val="00090B84"/>
    <w:rsid w:val="00090DE6"/>
    <w:rsid w:val="0009118A"/>
    <w:rsid w:val="000911AE"/>
    <w:rsid w:val="00091581"/>
    <w:rsid w:val="000917E6"/>
    <w:rsid w:val="000917F8"/>
    <w:rsid w:val="00091863"/>
    <w:rsid w:val="000918A3"/>
    <w:rsid w:val="00091A0E"/>
    <w:rsid w:val="000920F7"/>
    <w:rsid w:val="000922B6"/>
    <w:rsid w:val="00092368"/>
    <w:rsid w:val="000925D3"/>
    <w:rsid w:val="0009291F"/>
    <w:rsid w:val="00092C86"/>
    <w:rsid w:val="00092D2E"/>
    <w:rsid w:val="00093328"/>
    <w:rsid w:val="000934CB"/>
    <w:rsid w:val="00093697"/>
    <w:rsid w:val="00093D42"/>
    <w:rsid w:val="00093DD0"/>
    <w:rsid w:val="00094539"/>
    <w:rsid w:val="0009480D"/>
    <w:rsid w:val="00094A16"/>
    <w:rsid w:val="00094B24"/>
    <w:rsid w:val="00094BA5"/>
    <w:rsid w:val="00094BE9"/>
    <w:rsid w:val="00094DE6"/>
    <w:rsid w:val="00095630"/>
    <w:rsid w:val="000958DD"/>
    <w:rsid w:val="0009597F"/>
    <w:rsid w:val="00095BBE"/>
    <w:rsid w:val="00095DED"/>
    <w:rsid w:val="00096356"/>
    <w:rsid w:val="00096428"/>
    <w:rsid w:val="00096587"/>
    <w:rsid w:val="00096D9E"/>
    <w:rsid w:val="00096FA8"/>
    <w:rsid w:val="00097725"/>
    <w:rsid w:val="00097C99"/>
    <w:rsid w:val="00097CC9"/>
    <w:rsid w:val="000A061A"/>
    <w:rsid w:val="000A0719"/>
    <w:rsid w:val="000A0F14"/>
    <w:rsid w:val="000A1035"/>
    <w:rsid w:val="000A1441"/>
    <w:rsid w:val="000A1A06"/>
    <w:rsid w:val="000A1B60"/>
    <w:rsid w:val="000A2005"/>
    <w:rsid w:val="000A21B4"/>
    <w:rsid w:val="000A2CC7"/>
    <w:rsid w:val="000A2DDB"/>
    <w:rsid w:val="000A2ED6"/>
    <w:rsid w:val="000A3366"/>
    <w:rsid w:val="000A36A6"/>
    <w:rsid w:val="000A3834"/>
    <w:rsid w:val="000A389A"/>
    <w:rsid w:val="000A4205"/>
    <w:rsid w:val="000A44E1"/>
    <w:rsid w:val="000A482D"/>
    <w:rsid w:val="000A49AE"/>
    <w:rsid w:val="000A4A19"/>
    <w:rsid w:val="000A4D79"/>
    <w:rsid w:val="000A5167"/>
    <w:rsid w:val="000A536D"/>
    <w:rsid w:val="000A584E"/>
    <w:rsid w:val="000A5AF9"/>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4351"/>
    <w:rsid w:val="000B4390"/>
    <w:rsid w:val="000B4531"/>
    <w:rsid w:val="000B5194"/>
    <w:rsid w:val="000B51FA"/>
    <w:rsid w:val="000B5860"/>
    <w:rsid w:val="000B5905"/>
    <w:rsid w:val="000B5975"/>
    <w:rsid w:val="000B6118"/>
    <w:rsid w:val="000B6E2C"/>
    <w:rsid w:val="000B751E"/>
    <w:rsid w:val="000B76C5"/>
    <w:rsid w:val="000B79A0"/>
    <w:rsid w:val="000B7A10"/>
    <w:rsid w:val="000B7AC9"/>
    <w:rsid w:val="000B7C96"/>
    <w:rsid w:val="000B7DD4"/>
    <w:rsid w:val="000C0063"/>
    <w:rsid w:val="000C02B1"/>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807"/>
    <w:rsid w:val="000C6DDA"/>
    <w:rsid w:val="000C72DF"/>
    <w:rsid w:val="000C7A82"/>
    <w:rsid w:val="000C7F2B"/>
    <w:rsid w:val="000D0565"/>
    <w:rsid w:val="000D0CA4"/>
    <w:rsid w:val="000D0DEE"/>
    <w:rsid w:val="000D0E4E"/>
    <w:rsid w:val="000D1119"/>
    <w:rsid w:val="000D113C"/>
    <w:rsid w:val="000D1196"/>
    <w:rsid w:val="000D12D1"/>
    <w:rsid w:val="000D159A"/>
    <w:rsid w:val="000D1796"/>
    <w:rsid w:val="000D18CD"/>
    <w:rsid w:val="000D194F"/>
    <w:rsid w:val="000D1A63"/>
    <w:rsid w:val="000D1DDA"/>
    <w:rsid w:val="000D1FD8"/>
    <w:rsid w:val="000D202B"/>
    <w:rsid w:val="000D22CC"/>
    <w:rsid w:val="000D24E8"/>
    <w:rsid w:val="000D2A49"/>
    <w:rsid w:val="000D36AE"/>
    <w:rsid w:val="000D36DE"/>
    <w:rsid w:val="000D38A1"/>
    <w:rsid w:val="000D3D07"/>
    <w:rsid w:val="000D4085"/>
    <w:rsid w:val="000D465F"/>
    <w:rsid w:val="000D488D"/>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0D8"/>
    <w:rsid w:val="000F07A4"/>
    <w:rsid w:val="000F0A6E"/>
    <w:rsid w:val="000F1300"/>
    <w:rsid w:val="000F15BC"/>
    <w:rsid w:val="000F180A"/>
    <w:rsid w:val="000F186F"/>
    <w:rsid w:val="000F1925"/>
    <w:rsid w:val="000F1C92"/>
    <w:rsid w:val="000F2036"/>
    <w:rsid w:val="000F218B"/>
    <w:rsid w:val="000F2575"/>
    <w:rsid w:val="000F2BDE"/>
    <w:rsid w:val="000F2EEE"/>
    <w:rsid w:val="000F2F94"/>
    <w:rsid w:val="000F35D5"/>
    <w:rsid w:val="000F3697"/>
    <w:rsid w:val="000F3D72"/>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D53"/>
    <w:rsid w:val="00100FF3"/>
    <w:rsid w:val="0010130F"/>
    <w:rsid w:val="001014CB"/>
    <w:rsid w:val="001019AB"/>
    <w:rsid w:val="00101B59"/>
    <w:rsid w:val="00101E8C"/>
    <w:rsid w:val="001020D6"/>
    <w:rsid w:val="001023CC"/>
    <w:rsid w:val="00102487"/>
    <w:rsid w:val="001026CA"/>
    <w:rsid w:val="001027D6"/>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69E"/>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1A"/>
    <w:rsid w:val="0011092E"/>
    <w:rsid w:val="0011123A"/>
    <w:rsid w:val="001112C4"/>
    <w:rsid w:val="00111444"/>
    <w:rsid w:val="00111723"/>
    <w:rsid w:val="00111A4B"/>
    <w:rsid w:val="00112818"/>
    <w:rsid w:val="001129B5"/>
    <w:rsid w:val="00112D97"/>
    <w:rsid w:val="001137BC"/>
    <w:rsid w:val="00113D47"/>
    <w:rsid w:val="00113E3E"/>
    <w:rsid w:val="001141E3"/>
    <w:rsid w:val="001144DF"/>
    <w:rsid w:val="00114840"/>
    <w:rsid w:val="0011505F"/>
    <w:rsid w:val="001150A0"/>
    <w:rsid w:val="0011557B"/>
    <w:rsid w:val="00115AA0"/>
    <w:rsid w:val="00115C83"/>
    <w:rsid w:val="00115DA0"/>
    <w:rsid w:val="00116376"/>
    <w:rsid w:val="00116518"/>
    <w:rsid w:val="0011693A"/>
    <w:rsid w:val="00116EDB"/>
    <w:rsid w:val="001171CB"/>
    <w:rsid w:val="001174FD"/>
    <w:rsid w:val="001176D4"/>
    <w:rsid w:val="0011783B"/>
    <w:rsid w:val="00117C85"/>
    <w:rsid w:val="0012094C"/>
    <w:rsid w:val="00120B13"/>
    <w:rsid w:val="00121424"/>
    <w:rsid w:val="001219BD"/>
    <w:rsid w:val="00121C79"/>
    <w:rsid w:val="00121FC6"/>
    <w:rsid w:val="0012238B"/>
    <w:rsid w:val="00122D3C"/>
    <w:rsid w:val="00123F73"/>
    <w:rsid w:val="00124000"/>
    <w:rsid w:val="00124401"/>
    <w:rsid w:val="00124477"/>
    <w:rsid w:val="001245D3"/>
    <w:rsid w:val="00124AF3"/>
    <w:rsid w:val="00124CCC"/>
    <w:rsid w:val="00124D84"/>
    <w:rsid w:val="001250DD"/>
    <w:rsid w:val="001251B6"/>
    <w:rsid w:val="001254E9"/>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0D9"/>
    <w:rsid w:val="0013211B"/>
    <w:rsid w:val="001321D3"/>
    <w:rsid w:val="00132A84"/>
    <w:rsid w:val="00132B41"/>
    <w:rsid w:val="001330F2"/>
    <w:rsid w:val="0013325B"/>
    <w:rsid w:val="00133599"/>
    <w:rsid w:val="00133BF7"/>
    <w:rsid w:val="00133DFC"/>
    <w:rsid w:val="0013414D"/>
    <w:rsid w:val="001341AF"/>
    <w:rsid w:val="001347EA"/>
    <w:rsid w:val="00134B88"/>
    <w:rsid w:val="0013537E"/>
    <w:rsid w:val="001353DB"/>
    <w:rsid w:val="001357B4"/>
    <w:rsid w:val="001363ED"/>
    <w:rsid w:val="00136426"/>
    <w:rsid w:val="0013663B"/>
    <w:rsid w:val="00136A23"/>
    <w:rsid w:val="00136B99"/>
    <w:rsid w:val="00136BED"/>
    <w:rsid w:val="00136E92"/>
    <w:rsid w:val="0013786A"/>
    <w:rsid w:val="00137A9E"/>
    <w:rsid w:val="00137F98"/>
    <w:rsid w:val="001402BB"/>
    <w:rsid w:val="0014063E"/>
    <w:rsid w:val="0014087D"/>
    <w:rsid w:val="00140923"/>
    <w:rsid w:val="00140F74"/>
    <w:rsid w:val="00141191"/>
    <w:rsid w:val="0014134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CF0"/>
    <w:rsid w:val="00144D8F"/>
    <w:rsid w:val="00145792"/>
    <w:rsid w:val="00145796"/>
    <w:rsid w:val="001457EB"/>
    <w:rsid w:val="00145C74"/>
    <w:rsid w:val="001462E9"/>
    <w:rsid w:val="001463F5"/>
    <w:rsid w:val="00146E32"/>
    <w:rsid w:val="00146F36"/>
    <w:rsid w:val="0014708D"/>
    <w:rsid w:val="0014729B"/>
    <w:rsid w:val="00147677"/>
    <w:rsid w:val="00147B76"/>
    <w:rsid w:val="001500EE"/>
    <w:rsid w:val="00150199"/>
    <w:rsid w:val="00150F55"/>
    <w:rsid w:val="001510F9"/>
    <w:rsid w:val="00151619"/>
    <w:rsid w:val="00151A6E"/>
    <w:rsid w:val="001520C9"/>
    <w:rsid w:val="00152677"/>
    <w:rsid w:val="00152835"/>
    <w:rsid w:val="00152B9B"/>
    <w:rsid w:val="0015341B"/>
    <w:rsid w:val="0015354E"/>
    <w:rsid w:val="00153670"/>
    <w:rsid w:val="0015433F"/>
    <w:rsid w:val="00154389"/>
    <w:rsid w:val="00154481"/>
    <w:rsid w:val="00154665"/>
    <w:rsid w:val="001546F2"/>
    <w:rsid w:val="0015470F"/>
    <w:rsid w:val="00154B55"/>
    <w:rsid w:val="00154CFE"/>
    <w:rsid w:val="00154F1A"/>
    <w:rsid w:val="0015540E"/>
    <w:rsid w:val="001559A4"/>
    <w:rsid w:val="001559FA"/>
    <w:rsid w:val="00156374"/>
    <w:rsid w:val="0015639A"/>
    <w:rsid w:val="001568E4"/>
    <w:rsid w:val="00156DFE"/>
    <w:rsid w:val="00156F85"/>
    <w:rsid w:val="001577D8"/>
    <w:rsid w:val="001577E7"/>
    <w:rsid w:val="00157C64"/>
    <w:rsid w:val="00157C84"/>
    <w:rsid w:val="00157FC3"/>
    <w:rsid w:val="00160739"/>
    <w:rsid w:val="001607B3"/>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E29"/>
    <w:rsid w:val="00164F92"/>
    <w:rsid w:val="00165066"/>
    <w:rsid w:val="0016509E"/>
    <w:rsid w:val="001650BA"/>
    <w:rsid w:val="0016512D"/>
    <w:rsid w:val="0016563D"/>
    <w:rsid w:val="00165BBB"/>
    <w:rsid w:val="00165D08"/>
    <w:rsid w:val="0016613F"/>
    <w:rsid w:val="00166215"/>
    <w:rsid w:val="00166349"/>
    <w:rsid w:val="00166377"/>
    <w:rsid w:val="00166591"/>
    <w:rsid w:val="00166929"/>
    <w:rsid w:val="00166B47"/>
    <w:rsid w:val="00166FB3"/>
    <w:rsid w:val="00167257"/>
    <w:rsid w:val="0016768D"/>
    <w:rsid w:val="00167E55"/>
    <w:rsid w:val="00167F54"/>
    <w:rsid w:val="0017023F"/>
    <w:rsid w:val="001704FC"/>
    <w:rsid w:val="00170CDE"/>
    <w:rsid w:val="00171143"/>
    <w:rsid w:val="00171365"/>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0FA9"/>
    <w:rsid w:val="00181556"/>
    <w:rsid w:val="001815A2"/>
    <w:rsid w:val="00181BEA"/>
    <w:rsid w:val="00181C7C"/>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ADC"/>
    <w:rsid w:val="00183DC1"/>
    <w:rsid w:val="00183EE6"/>
    <w:rsid w:val="001840A1"/>
    <w:rsid w:val="001852B3"/>
    <w:rsid w:val="001852B9"/>
    <w:rsid w:val="00185465"/>
    <w:rsid w:val="00185584"/>
    <w:rsid w:val="0018588A"/>
    <w:rsid w:val="00185907"/>
    <w:rsid w:val="0018636D"/>
    <w:rsid w:val="0018659F"/>
    <w:rsid w:val="001868AF"/>
    <w:rsid w:val="001868B1"/>
    <w:rsid w:val="00186B82"/>
    <w:rsid w:val="00186C01"/>
    <w:rsid w:val="00187252"/>
    <w:rsid w:val="00187D11"/>
    <w:rsid w:val="00190105"/>
    <w:rsid w:val="00190416"/>
    <w:rsid w:val="00190C41"/>
    <w:rsid w:val="00190F82"/>
    <w:rsid w:val="00191C91"/>
    <w:rsid w:val="00191D61"/>
    <w:rsid w:val="0019248B"/>
    <w:rsid w:val="00192C71"/>
    <w:rsid w:val="00192DD9"/>
    <w:rsid w:val="0019303B"/>
    <w:rsid w:val="001933B2"/>
    <w:rsid w:val="001936BF"/>
    <w:rsid w:val="001937B8"/>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05B"/>
    <w:rsid w:val="001A01AE"/>
    <w:rsid w:val="001A0305"/>
    <w:rsid w:val="001A0DF7"/>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FBA"/>
    <w:rsid w:val="001A63CB"/>
    <w:rsid w:val="001A64BB"/>
    <w:rsid w:val="001A673E"/>
    <w:rsid w:val="001A697B"/>
    <w:rsid w:val="001A6B73"/>
    <w:rsid w:val="001A6CD4"/>
    <w:rsid w:val="001A7763"/>
    <w:rsid w:val="001A77E5"/>
    <w:rsid w:val="001A7B57"/>
    <w:rsid w:val="001A7C55"/>
    <w:rsid w:val="001A7D91"/>
    <w:rsid w:val="001B02EC"/>
    <w:rsid w:val="001B05D8"/>
    <w:rsid w:val="001B068B"/>
    <w:rsid w:val="001B0920"/>
    <w:rsid w:val="001B0C8B"/>
    <w:rsid w:val="001B18A2"/>
    <w:rsid w:val="001B1A8A"/>
    <w:rsid w:val="001B1BEF"/>
    <w:rsid w:val="001B1D68"/>
    <w:rsid w:val="001B2159"/>
    <w:rsid w:val="001B21A0"/>
    <w:rsid w:val="001B245A"/>
    <w:rsid w:val="001B27F6"/>
    <w:rsid w:val="001B2802"/>
    <w:rsid w:val="001B2E8F"/>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7156"/>
    <w:rsid w:val="001B7812"/>
    <w:rsid w:val="001B7AB1"/>
    <w:rsid w:val="001B7AFF"/>
    <w:rsid w:val="001B7E41"/>
    <w:rsid w:val="001C0093"/>
    <w:rsid w:val="001C02D8"/>
    <w:rsid w:val="001C03DD"/>
    <w:rsid w:val="001C04E3"/>
    <w:rsid w:val="001C0898"/>
    <w:rsid w:val="001C0CB1"/>
    <w:rsid w:val="001C1049"/>
    <w:rsid w:val="001C11D5"/>
    <w:rsid w:val="001C1203"/>
    <w:rsid w:val="001C2305"/>
    <w:rsid w:val="001C2378"/>
    <w:rsid w:val="001C258C"/>
    <w:rsid w:val="001C2690"/>
    <w:rsid w:val="001C295C"/>
    <w:rsid w:val="001C2A10"/>
    <w:rsid w:val="001C2BD0"/>
    <w:rsid w:val="001C30EA"/>
    <w:rsid w:val="001C356D"/>
    <w:rsid w:val="001C3651"/>
    <w:rsid w:val="001C36E7"/>
    <w:rsid w:val="001C3998"/>
    <w:rsid w:val="001C3D15"/>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B68"/>
    <w:rsid w:val="001D1CA5"/>
    <w:rsid w:val="001D2360"/>
    <w:rsid w:val="001D2BB7"/>
    <w:rsid w:val="001D2D48"/>
    <w:rsid w:val="001D2E32"/>
    <w:rsid w:val="001D2ED6"/>
    <w:rsid w:val="001D3109"/>
    <w:rsid w:val="001D332E"/>
    <w:rsid w:val="001D37D6"/>
    <w:rsid w:val="001D3B6C"/>
    <w:rsid w:val="001D3EEE"/>
    <w:rsid w:val="001D4158"/>
    <w:rsid w:val="001D4179"/>
    <w:rsid w:val="001D41BC"/>
    <w:rsid w:val="001D4422"/>
    <w:rsid w:val="001D48B4"/>
    <w:rsid w:val="001D5033"/>
    <w:rsid w:val="001D59E5"/>
    <w:rsid w:val="001D5BFE"/>
    <w:rsid w:val="001D5C88"/>
    <w:rsid w:val="001D62FF"/>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EEB"/>
    <w:rsid w:val="001E529D"/>
    <w:rsid w:val="001E52B5"/>
    <w:rsid w:val="001E53FA"/>
    <w:rsid w:val="001E5477"/>
    <w:rsid w:val="001E58DC"/>
    <w:rsid w:val="001E5C23"/>
    <w:rsid w:val="001E5CF0"/>
    <w:rsid w:val="001E7189"/>
    <w:rsid w:val="001E7504"/>
    <w:rsid w:val="001E76DF"/>
    <w:rsid w:val="001E7BE1"/>
    <w:rsid w:val="001F1308"/>
    <w:rsid w:val="001F1525"/>
    <w:rsid w:val="001F159B"/>
    <w:rsid w:val="001F18BF"/>
    <w:rsid w:val="001F1E87"/>
    <w:rsid w:val="001F1EB6"/>
    <w:rsid w:val="001F26A6"/>
    <w:rsid w:val="001F2A79"/>
    <w:rsid w:val="001F2E23"/>
    <w:rsid w:val="001F2F59"/>
    <w:rsid w:val="001F3322"/>
    <w:rsid w:val="001F341F"/>
    <w:rsid w:val="001F3911"/>
    <w:rsid w:val="001F3F1A"/>
    <w:rsid w:val="001F4AD1"/>
    <w:rsid w:val="001F4CBD"/>
    <w:rsid w:val="001F4EC1"/>
    <w:rsid w:val="001F5481"/>
    <w:rsid w:val="001F5545"/>
    <w:rsid w:val="001F5777"/>
    <w:rsid w:val="001F5937"/>
    <w:rsid w:val="001F59E3"/>
    <w:rsid w:val="001F59ED"/>
    <w:rsid w:val="001F5A96"/>
    <w:rsid w:val="001F6188"/>
    <w:rsid w:val="001F6235"/>
    <w:rsid w:val="001F6272"/>
    <w:rsid w:val="001F6971"/>
    <w:rsid w:val="001F6B07"/>
    <w:rsid w:val="001F7121"/>
    <w:rsid w:val="001F71F3"/>
    <w:rsid w:val="00200082"/>
    <w:rsid w:val="00200D2C"/>
    <w:rsid w:val="00201217"/>
    <w:rsid w:val="00201281"/>
    <w:rsid w:val="002012B8"/>
    <w:rsid w:val="002019D8"/>
    <w:rsid w:val="00201AC2"/>
    <w:rsid w:val="00201B1A"/>
    <w:rsid w:val="00201E4B"/>
    <w:rsid w:val="00201EC7"/>
    <w:rsid w:val="00202490"/>
    <w:rsid w:val="00202495"/>
    <w:rsid w:val="002027B5"/>
    <w:rsid w:val="0020349A"/>
    <w:rsid w:val="002034B4"/>
    <w:rsid w:val="00203997"/>
    <w:rsid w:val="00203F04"/>
    <w:rsid w:val="00204032"/>
    <w:rsid w:val="00204149"/>
    <w:rsid w:val="00204484"/>
    <w:rsid w:val="002047D6"/>
    <w:rsid w:val="002047DD"/>
    <w:rsid w:val="002049AA"/>
    <w:rsid w:val="00204AD9"/>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A86"/>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37"/>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0AB"/>
    <w:rsid w:val="00220894"/>
    <w:rsid w:val="002209FD"/>
    <w:rsid w:val="00220E26"/>
    <w:rsid w:val="00221366"/>
    <w:rsid w:val="002216CF"/>
    <w:rsid w:val="00221AB5"/>
    <w:rsid w:val="00221F7F"/>
    <w:rsid w:val="0022214A"/>
    <w:rsid w:val="002228CB"/>
    <w:rsid w:val="00222968"/>
    <w:rsid w:val="00222A1F"/>
    <w:rsid w:val="00222FD8"/>
    <w:rsid w:val="00223449"/>
    <w:rsid w:val="00223671"/>
    <w:rsid w:val="002237B8"/>
    <w:rsid w:val="00223CE5"/>
    <w:rsid w:val="00223D48"/>
    <w:rsid w:val="002242F6"/>
    <w:rsid w:val="002244CC"/>
    <w:rsid w:val="0022465B"/>
    <w:rsid w:val="00224822"/>
    <w:rsid w:val="00224952"/>
    <w:rsid w:val="00224984"/>
    <w:rsid w:val="00224A44"/>
    <w:rsid w:val="00224D54"/>
    <w:rsid w:val="00224DD2"/>
    <w:rsid w:val="002256DE"/>
    <w:rsid w:val="00225A6A"/>
    <w:rsid w:val="00225AC7"/>
    <w:rsid w:val="00225ACC"/>
    <w:rsid w:val="00225F6E"/>
    <w:rsid w:val="00226190"/>
    <w:rsid w:val="00227131"/>
    <w:rsid w:val="00227926"/>
    <w:rsid w:val="00227D09"/>
    <w:rsid w:val="00230011"/>
    <w:rsid w:val="00230210"/>
    <w:rsid w:val="00230660"/>
    <w:rsid w:val="00230831"/>
    <w:rsid w:val="00231148"/>
    <w:rsid w:val="002311B0"/>
    <w:rsid w:val="002312A9"/>
    <w:rsid w:val="00231340"/>
    <w:rsid w:val="00231781"/>
    <w:rsid w:val="00231A1D"/>
    <w:rsid w:val="00231C25"/>
    <w:rsid w:val="00231C6F"/>
    <w:rsid w:val="00232571"/>
    <w:rsid w:val="002325F8"/>
    <w:rsid w:val="00232A90"/>
    <w:rsid w:val="00232C6D"/>
    <w:rsid w:val="00233A10"/>
    <w:rsid w:val="00233C26"/>
    <w:rsid w:val="00233D9B"/>
    <w:rsid w:val="00233E9A"/>
    <w:rsid w:val="00234151"/>
    <w:rsid w:val="002348D1"/>
    <w:rsid w:val="00234B4C"/>
    <w:rsid w:val="00234F50"/>
    <w:rsid w:val="00234F8C"/>
    <w:rsid w:val="00235117"/>
    <w:rsid w:val="00235542"/>
    <w:rsid w:val="00235586"/>
    <w:rsid w:val="00235FE7"/>
    <w:rsid w:val="002368F2"/>
    <w:rsid w:val="002369B0"/>
    <w:rsid w:val="00236AD8"/>
    <w:rsid w:val="00236B42"/>
    <w:rsid w:val="00236C6B"/>
    <w:rsid w:val="00236DE2"/>
    <w:rsid w:val="00237118"/>
    <w:rsid w:val="0023745B"/>
    <w:rsid w:val="00237920"/>
    <w:rsid w:val="0023799E"/>
    <w:rsid w:val="00237B0A"/>
    <w:rsid w:val="00237DDC"/>
    <w:rsid w:val="0024006D"/>
    <w:rsid w:val="002401F5"/>
    <w:rsid w:val="0024037E"/>
    <w:rsid w:val="002403E5"/>
    <w:rsid w:val="00240C5A"/>
    <w:rsid w:val="00240D5C"/>
    <w:rsid w:val="00240E54"/>
    <w:rsid w:val="00240F9E"/>
    <w:rsid w:val="00240FF3"/>
    <w:rsid w:val="00241032"/>
    <w:rsid w:val="00241DBA"/>
    <w:rsid w:val="00241EC8"/>
    <w:rsid w:val="00242635"/>
    <w:rsid w:val="00242AEB"/>
    <w:rsid w:val="00243382"/>
    <w:rsid w:val="002437E7"/>
    <w:rsid w:val="00243A29"/>
    <w:rsid w:val="00243B7E"/>
    <w:rsid w:val="0024463B"/>
    <w:rsid w:val="00244B83"/>
    <w:rsid w:val="00244D52"/>
    <w:rsid w:val="00245133"/>
    <w:rsid w:val="002451C5"/>
    <w:rsid w:val="00245356"/>
    <w:rsid w:val="002453DF"/>
    <w:rsid w:val="00245491"/>
    <w:rsid w:val="00245CE8"/>
    <w:rsid w:val="00245D2E"/>
    <w:rsid w:val="00245F1F"/>
    <w:rsid w:val="002460B3"/>
    <w:rsid w:val="00246436"/>
    <w:rsid w:val="0024654F"/>
    <w:rsid w:val="0024663B"/>
    <w:rsid w:val="00246898"/>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0"/>
    <w:rsid w:val="00254A1A"/>
    <w:rsid w:val="002551D0"/>
    <w:rsid w:val="00255374"/>
    <w:rsid w:val="00255B6C"/>
    <w:rsid w:val="00255DB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65B"/>
    <w:rsid w:val="002627C1"/>
    <w:rsid w:val="00262914"/>
    <w:rsid w:val="0026293A"/>
    <w:rsid w:val="00262970"/>
    <w:rsid w:val="00262998"/>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70166"/>
    <w:rsid w:val="00270728"/>
    <w:rsid w:val="00270792"/>
    <w:rsid w:val="00270A1B"/>
    <w:rsid w:val="00270D42"/>
    <w:rsid w:val="00271408"/>
    <w:rsid w:val="0027195D"/>
    <w:rsid w:val="00271A7B"/>
    <w:rsid w:val="002728CF"/>
    <w:rsid w:val="00272B03"/>
    <w:rsid w:val="00272DCF"/>
    <w:rsid w:val="00272DF1"/>
    <w:rsid w:val="00272F58"/>
    <w:rsid w:val="002733E2"/>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A35"/>
    <w:rsid w:val="00276C81"/>
    <w:rsid w:val="00276CCF"/>
    <w:rsid w:val="00276FD3"/>
    <w:rsid w:val="002771FD"/>
    <w:rsid w:val="002772F6"/>
    <w:rsid w:val="002773A3"/>
    <w:rsid w:val="0027759B"/>
    <w:rsid w:val="00277835"/>
    <w:rsid w:val="00277B5A"/>
    <w:rsid w:val="0028046D"/>
    <w:rsid w:val="002806F8"/>
    <w:rsid w:val="00280AB1"/>
    <w:rsid w:val="00280AD9"/>
    <w:rsid w:val="002812A5"/>
    <w:rsid w:val="002812D6"/>
    <w:rsid w:val="00281BCB"/>
    <w:rsid w:val="00281C45"/>
    <w:rsid w:val="00283465"/>
    <w:rsid w:val="002839B1"/>
    <w:rsid w:val="00283B72"/>
    <w:rsid w:val="00283FBA"/>
    <w:rsid w:val="00284793"/>
    <w:rsid w:val="0028483D"/>
    <w:rsid w:val="00284952"/>
    <w:rsid w:val="00284B1B"/>
    <w:rsid w:val="00284BAE"/>
    <w:rsid w:val="00284BC8"/>
    <w:rsid w:val="00284CE6"/>
    <w:rsid w:val="00284D6A"/>
    <w:rsid w:val="00285187"/>
    <w:rsid w:val="002859AF"/>
    <w:rsid w:val="002864AC"/>
    <w:rsid w:val="002867BD"/>
    <w:rsid w:val="002867FD"/>
    <w:rsid w:val="00286823"/>
    <w:rsid w:val="00286AE7"/>
    <w:rsid w:val="00286B42"/>
    <w:rsid w:val="00286B61"/>
    <w:rsid w:val="00286C1A"/>
    <w:rsid w:val="00286FFD"/>
    <w:rsid w:val="00287243"/>
    <w:rsid w:val="0028754A"/>
    <w:rsid w:val="0028770E"/>
    <w:rsid w:val="00287AD4"/>
    <w:rsid w:val="00287C6B"/>
    <w:rsid w:val="00290021"/>
    <w:rsid w:val="0029036F"/>
    <w:rsid w:val="0029041E"/>
    <w:rsid w:val="00290647"/>
    <w:rsid w:val="002907C2"/>
    <w:rsid w:val="00290ADD"/>
    <w:rsid w:val="00290BBA"/>
    <w:rsid w:val="00290CB9"/>
    <w:rsid w:val="00291385"/>
    <w:rsid w:val="00291422"/>
    <w:rsid w:val="002918F2"/>
    <w:rsid w:val="002920C7"/>
    <w:rsid w:val="0029237F"/>
    <w:rsid w:val="00292715"/>
    <w:rsid w:val="002927E5"/>
    <w:rsid w:val="00292952"/>
    <w:rsid w:val="00292CD8"/>
    <w:rsid w:val="002938CC"/>
    <w:rsid w:val="00293E57"/>
    <w:rsid w:val="002947D1"/>
    <w:rsid w:val="002948DF"/>
    <w:rsid w:val="00294D90"/>
    <w:rsid w:val="00294FC1"/>
    <w:rsid w:val="0029509C"/>
    <w:rsid w:val="002950AA"/>
    <w:rsid w:val="00295410"/>
    <w:rsid w:val="002955E3"/>
    <w:rsid w:val="002957B9"/>
    <w:rsid w:val="00295F4C"/>
    <w:rsid w:val="00296986"/>
    <w:rsid w:val="00297377"/>
    <w:rsid w:val="0029759B"/>
    <w:rsid w:val="00297973"/>
    <w:rsid w:val="00297D5E"/>
    <w:rsid w:val="00297F74"/>
    <w:rsid w:val="002A00BC"/>
    <w:rsid w:val="002A0732"/>
    <w:rsid w:val="002A08A6"/>
    <w:rsid w:val="002A0A0D"/>
    <w:rsid w:val="002A0A53"/>
    <w:rsid w:val="002A0AA0"/>
    <w:rsid w:val="002A1016"/>
    <w:rsid w:val="002A134B"/>
    <w:rsid w:val="002A1A83"/>
    <w:rsid w:val="002A1E92"/>
    <w:rsid w:val="002A204D"/>
    <w:rsid w:val="002A2487"/>
    <w:rsid w:val="002A2616"/>
    <w:rsid w:val="002A26E1"/>
    <w:rsid w:val="002A28AA"/>
    <w:rsid w:val="002A2BD3"/>
    <w:rsid w:val="002A2CA9"/>
    <w:rsid w:val="002A3018"/>
    <w:rsid w:val="002A368A"/>
    <w:rsid w:val="002A37EC"/>
    <w:rsid w:val="002A38A7"/>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63E"/>
    <w:rsid w:val="002B1A69"/>
    <w:rsid w:val="002B1CD8"/>
    <w:rsid w:val="002B2723"/>
    <w:rsid w:val="002B2AE0"/>
    <w:rsid w:val="002B2B45"/>
    <w:rsid w:val="002B2CC1"/>
    <w:rsid w:val="002B2F1D"/>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7A8"/>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DE9"/>
    <w:rsid w:val="002C20F2"/>
    <w:rsid w:val="002C21A6"/>
    <w:rsid w:val="002C22CA"/>
    <w:rsid w:val="002C242D"/>
    <w:rsid w:val="002C26AA"/>
    <w:rsid w:val="002C3190"/>
    <w:rsid w:val="002C3895"/>
    <w:rsid w:val="002C38B2"/>
    <w:rsid w:val="002C3F9C"/>
    <w:rsid w:val="002C45AD"/>
    <w:rsid w:val="002C46AA"/>
    <w:rsid w:val="002C49E5"/>
    <w:rsid w:val="002C4A92"/>
    <w:rsid w:val="002C4D55"/>
    <w:rsid w:val="002C4E0B"/>
    <w:rsid w:val="002C55D4"/>
    <w:rsid w:val="002C569D"/>
    <w:rsid w:val="002C57B2"/>
    <w:rsid w:val="002C5AFA"/>
    <w:rsid w:val="002C5CB8"/>
    <w:rsid w:val="002C6135"/>
    <w:rsid w:val="002C6CA0"/>
    <w:rsid w:val="002C7173"/>
    <w:rsid w:val="002C71A6"/>
    <w:rsid w:val="002C77F8"/>
    <w:rsid w:val="002C7BC3"/>
    <w:rsid w:val="002D0439"/>
    <w:rsid w:val="002D087C"/>
    <w:rsid w:val="002D11B6"/>
    <w:rsid w:val="002D11B7"/>
    <w:rsid w:val="002D127A"/>
    <w:rsid w:val="002D1753"/>
    <w:rsid w:val="002D1863"/>
    <w:rsid w:val="002D1DBB"/>
    <w:rsid w:val="002D254F"/>
    <w:rsid w:val="002D2614"/>
    <w:rsid w:val="002D27DC"/>
    <w:rsid w:val="002D2E0E"/>
    <w:rsid w:val="002D34F1"/>
    <w:rsid w:val="002D368A"/>
    <w:rsid w:val="002D3BBC"/>
    <w:rsid w:val="002D4029"/>
    <w:rsid w:val="002D438A"/>
    <w:rsid w:val="002D451B"/>
    <w:rsid w:val="002D49C7"/>
    <w:rsid w:val="002D53A8"/>
    <w:rsid w:val="002D55A2"/>
    <w:rsid w:val="002D5705"/>
    <w:rsid w:val="002D5738"/>
    <w:rsid w:val="002D5D12"/>
    <w:rsid w:val="002D5E53"/>
    <w:rsid w:val="002D6672"/>
    <w:rsid w:val="002D6B3C"/>
    <w:rsid w:val="002D6C76"/>
    <w:rsid w:val="002D6EB1"/>
    <w:rsid w:val="002D71E7"/>
    <w:rsid w:val="002E0319"/>
    <w:rsid w:val="002E0DDE"/>
    <w:rsid w:val="002E11B5"/>
    <w:rsid w:val="002E179B"/>
    <w:rsid w:val="002E1C9E"/>
    <w:rsid w:val="002E1D34"/>
    <w:rsid w:val="002E1FED"/>
    <w:rsid w:val="002E216C"/>
    <w:rsid w:val="002E2299"/>
    <w:rsid w:val="002E257B"/>
    <w:rsid w:val="002E28D7"/>
    <w:rsid w:val="002E295A"/>
    <w:rsid w:val="002E299C"/>
    <w:rsid w:val="002E2D9E"/>
    <w:rsid w:val="002E3247"/>
    <w:rsid w:val="002E3426"/>
    <w:rsid w:val="002E34D9"/>
    <w:rsid w:val="002E3830"/>
    <w:rsid w:val="002E3845"/>
    <w:rsid w:val="002E392C"/>
    <w:rsid w:val="002E3C65"/>
    <w:rsid w:val="002E3E6E"/>
    <w:rsid w:val="002E3F5B"/>
    <w:rsid w:val="002E4362"/>
    <w:rsid w:val="002E4416"/>
    <w:rsid w:val="002E4A2B"/>
    <w:rsid w:val="002E5133"/>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88"/>
    <w:rsid w:val="002F17F3"/>
    <w:rsid w:val="002F1AA5"/>
    <w:rsid w:val="002F1B8A"/>
    <w:rsid w:val="002F22E1"/>
    <w:rsid w:val="002F30C3"/>
    <w:rsid w:val="002F3388"/>
    <w:rsid w:val="002F3ADC"/>
    <w:rsid w:val="002F3B27"/>
    <w:rsid w:val="002F3CB9"/>
    <w:rsid w:val="002F3CDE"/>
    <w:rsid w:val="002F469A"/>
    <w:rsid w:val="002F4D7A"/>
    <w:rsid w:val="002F4FC8"/>
    <w:rsid w:val="002F5016"/>
    <w:rsid w:val="002F5053"/>
    <w:rsid w:val="002F52D5"/>
    <w:rsid w:val="002F52D7"/>
    <w:rsid w:val="002F5626"/>
    <w:rsid w:val="002F5958"/>
    <w:rsid w:val="002F5CDA"/>
    <w:rsid w:val="002F5DD6"/>
    <w:rsid w:val="002F5FEA"/>
    <w:rsid w:val="002F63E7"/>
    <w:rsid w:val="002F6419"/>
    <w:rsid w:val="002F65C8"/>
    <w:rsid w:val="002F696C"/>
    <w:rsid w:val="002F6CE9"/>
    <w:rsid w:val="002F73E6"/>
    <w:rsid w:val="002F762F"/>
    <w:rsid w:val="002F7BE3"/>
    <w:rsid w:val="002F7C0A"/>
    <w:rsid w:val="002F7E6A"/>
    <w:rsid w:val="002F7F83"/>
    <w:rsid w:val="00300165"/>
    <w:rsid w:val="003004E6"/>
    <w:rsid w:val="00300A88"/>
    <w:rsid w:val="00300CD4"/>
    <w:rsid w:val="00300DAB"/>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8E8"/>
    <w:rsid w:val="00303C2A"/>
    <w:rsid w:val="0030440D"/>
    <w:rsid w:val="003044F7"/>
    <w:rsid w:val="00304A86"/>
    <w:rsid w:val="00304D9B"/>
    <w:rsid w:val="00305339"/>
    <w:rsid w:val="00305FF9"/>
    <w:rsid w:val="00306245"/>
    <w:rsid w:val="00306659"/>
    <w:rsid w:val="00306667"/>
    <w:rsid w:val="00306E6B"/>
    <w:rsid w:val="00306F15"/>
    <w:rsid w:val="00307114"/>
    <w:rsid w:val="00307AA9"/>
    <w:rsid w:val="00307CC0"/>
    <w:rsid w:val="00307D79"/>
    <w:rsid w:val="003100C8"/>
    <w:rsid w:val="00310613"/>
    <w:rsid w:val="003106BC"/>
    <w:rsid w:val="00311161"/>
    <w:rsid w:val="003111DB"/>
    <w:rsid w:val="00311750"/>
    <w:rsid w:val="00311E3D"/>
    <w:rsid w:val="003122F5"/>
    <w:rsid w:val="00312400"/>
    <w:rsid w:val="00312739"/>
    <w:rsid w:val="00312B70"/>
    <w:rsid w:val="00312D10"/>
    <w:rsid w:val="00313750"/>
    <w:rsid w:val="003138AD"/>
    <w:rsid w:val="00314D62"/>
    <w:rsid w:val="00314E91"/>
    <w:rsid w:val="00315454"/>
    <w:rsid w:val="00316123"/>
    <w:rsid w:val="0031655B"/>
    <w:rsid w:val="003173DC"/>
    <w:rsid w:val="00317506"/>
    <w:rsid w:val="00317766"/>
    <w:rsid w:val="003178DA"/>
    <w:rsid w:val="00317B32"/>
    <w:rsid w:val="00317DB8"/>
    <w:rsid w:val="00320618"/>
    <w:rsid w:val="00320D28"/>
    <w:rsid w:val="00320E8F"/>
    <w:rsid w:val="0032100B"/>
    <w:rsid w:val="0032174C"/>
    <w:rsid w:val="00321BD7"/>
    <w:rsid w:val="00322111"/>
    <w:rsid w:val="003222A9"/>
    <w:rsid w:val="0032260F"/>
    <w:rsid w:val="0032274B"/>
    <w:rsid w:val="003228DA"/>
    <w:rsid w:val="0032387C"/>
    <w:rsid w:val="003238EE"/>
    <w:rsid w:val="00323D6B"/>
    <w:rsid w:val="00324361"/>
    <w:rsid w:val="003244BA"/>
    <w:rsid w:val="00324556"/>
    <w:rsid w:val="00324799"/>
    <w:rsid w:val="00324A10"/>
    <w:rsid w:val="00325097"/>
    <w:rsid w:val="00325452"/>
    <w:rsid w:val="003260FC"/>
    <w:rsid w:val="003262A5"/>
    <w:rsid w:val="00326861"/>
    <w:rsid w:val="00326957"/>
    <w:rsid w:val="00326AE2"/>
    <w:rsid w:val="00326AEB"/>
    <w:rsid w:val="00326B98"/>
    <w:rsid w:val="00326E75"/>
    <w:rsid w:val="0032774E"/>
    <w:rsid w:val="00327B1E"/>
    <w:rsid w:val="00330D1E"/>
    <w:rsid w:val="003310A4"/>
    <w:rsid w:val="003311D1"/>
    <w:rsid w:val="00331426"/>
    <w:rsid w:val="0033171D"/>
    <w:rsid w:val="00331FC3"/>
    <w:rsid w:val="0033250F"/>
    <w:rsid w:val="00332687"/>
    <w:rsid w:val="00333105"/>
    <w:rsid w:val="003336B3"/>
    <w:rsid w:val="00334187"/>
    <w:rsid w:val="00334517"/>
    <w:rsid w:val="003346C5"/>
    <w:rsid w:val="00334F48"/>
    <w:rsid w:val="0033506A"/>
    <w:rsid w:val="00335875"/>
    <w:rsid w:val="003358BB"/>
    <w:rsid w:val="00335B75"/>
    <w:rsid w:val="00335D8C"/>
    <w:rsid w:val="00336072"/>
    <w:rsid w:val="003363A1"/>
    <w:rsid w:val="00336A38"/>
    <w:rsid w:val="00336ABB"/>
    <w:rsid w:val="00336D3B"/>
    <w:rsid w:val="00337199"/>
    <w:rsid w:val="00337232"/>
    <w:rsid w:val="00337498"/>
    <w:rsid w:val="00337729"/>
    <w:rsid w:val="00337789"/>
    <w:rsid w:val="00337AA8"/>
    <w:rsid w:val="00337B40"/>
    <w:rsid w:val="00337F11"/>
    <w:rsid w:val="0034002E"/>
    <w:rsid w:val="003403DD"/>
    <w:rsid w:val="0034121D"/>
    <w:rsid w:val="003414E0"/>
    <w:rsid w:val="0034226D"/>
    <w:rsid w:val="003428A7"/>
    <w:rsid w:val="00342972"/>
    <w:rsid w:val="00342E44"/>
    <w:rsid w:val="00342FDD"/>
    <w:rsid w:val="00343235"/>
    <w:rsid w:val="0034338A"/>
    <w:rsid w:val="0034362F"/>
    <w:rsid w:val="0034390E"/>
    <w:rsid w:val="00343C41"/>
    <w:rsid w:val="00343D43"/>
    <w:rsid w:val="00344189"/>
    <w:rsid w:val="00344261"/>
    <w:rsid w:val="0034429B"/>
    <w:rsid w:val="00344866"/>
    <w:rsid w:val="003448E2"/>
    <w:rsid w:val="00344C3E"/>
    <w:rsid w:val="00345147"/>
    <w:rsid w:val="00345280"/>
    <w:rsid w:val="00345A77"/>
    <w:rsid w:val="0034638C"/>
    <w:rsid w:val="003464D6"/>
    <w:rsid w:val="00346D04"/>
    <w:rsid w:val="00346F7F"/>
    <w:rsid w:val="003473B3"/>
    <w:rsid w:val="003476D6"/>
    <w:rsid w:val="003477C9"/>
    <w:rsid w:val="00350108"/>
    <w:rsid w:val="003503FB"/>
    <w:rsid w:val="003505B1"/>
    <w:rsid w:val="00350762"/>
    <w:rsid w:val="003507C4"/>
    <w:rsid w:val="003507DE"/>
    <w:rsid w:val="0035087E"/>
    <w:rsid w:val="003509EA"/>
    <w:rsid w:val="00350B5D"/>
    <w:rsid w:val="00350BF9"/>
    <w:rsid w:val="00350D01"/>
    <w:rsid w:val="00350D31"/>
    <w:rsid w:val="00350DD7"/>
    <w:rsid w:val="00350FDE"/>
    <w:rsid w:val="00351178"/>
    <w:rsid w:val="0035120B"/>
    <w:rsid w:val="003519A1"/>
    <w:rsid w:val="00351A7D"/>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17B"/>
    <w:rsid w:val="00355296"/>
    <w:rsid w:val="00355438"/>
    <w:rsid w:val="003554CA"/>
    <w:rsid w:val="00355BDB"/>
    <w:rsid w:val="00355E5C"/>
    <w:rsid w:val="00355F2C"/>
    <w:rsid w:val="00355F6C"/>
    <w:rsid w:val="00355FAE"/>
    <w:rsid w:val="00355FD2"/>
    <w:rsid w:val="003564B5"/>
    <w:rsid w:val="00356860"/>
    <w:rsid w:val="00356B18"/>
    <w:rsid w:val="00356BCD"/>
    <w:rsid w:val="00356FDF"/>
    <w:rsid w:val="00357239"/>
    <w:rsid w:val="00357437"/>
    <w:rsid w:val="003574C6"/>
    <w:rsid w:val="00360232"/>
    <w:rsid w:val="003602E0"/>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3EC1"/>
    <w:rsid w:val="00374059"/>
    <w:rsid w:val="003746AD"/>
    <w:rsid w:val="00374705"/>
    <w:rsid w:val="00374823"/>
    <w:rsid w:val="00374C47"/>
    <w:rsid w:val="00374D7D"/>
    <w:rsid w:val="0037535B"/>
    <w:rsid w:val="0037548C"/>
    <w:rsid w:val="0037552D"/>
    <w:rsid w:val="00375694"/>
    <w:rsid w:val="003756DB"/>
    <w:rsid w:val="0037574C"/>
    <w:rsid w:val="00375AA6"/>
    <w:rsid w:val="00375F22"/>
    <w:rsid w:val="00375FFB"/>
    <w:rsid w:val="003762E1"/>
    <w:rsid w:val="003770BB"/>
    <w:rsid w:val="00377374"/>
    <w:rsid w:val="0037759B"/>
    <w:rsid w:val="0037771A"/>
    <w:rsid w:val="003779BC"/>
    <w:rsid w:val="00380233"/>
    <w:rsid w:val="003802C1"/>
    <w:rsid w:val="003802DC"/>
    <w:rsid w:val="0038050F"/>
    <w:rsid w:val="00380586"/>
    <w:rsid w:val="00380E4E"/>
    <w:rsid w:val="00380FBF"/>
    <w:rsid w:val="003817DE"/>
    <w:rsid w:val="0038194C"/>
    <w:rsid w:val="00381978"/>
    <w:rsid w:val="00381ACC"/>
    <w:rsid w:val="003824BE"/>
    <w:rsid w:val="00382A43"/>
    <w:rsid w:val="00382D60"/>
    <w:rsid w:val="00382D6B"/>
    <w:rsid w:val="00382F06"/>
    <w:rsid w:val="00382F29"/>
    <w:rsid w:val="003833DE"/>
    <w:rsid w:val="00383A7E"/>
    <w:rsid w:val="00383BDB"/>
    <w:rsid w:val="00383C8D"/>
    <w:rsid w:val="00383F1E"/>
    <w:rsid w:val="00384402"/>
    <w:rsid w:val="00384527"/>
    <w:rsid w:val="0038458D"/>
    <w:rsid w:val="00384722"/>
    <w:rsid w:val="0038472F"/>
    <w:rsid w:val="00384DB3"/>
    <w:rsid w:val="00385222"/>
    <w:rsid w:val="003852FB"/>
    <w:rsid w:val="00385429"/>
    <w:rsid w:val="0038582B"/>
    <w:rsid w:val="00385B05"/>
    <w:rsid w:val="00386265"/>
    <w:rsid w:val="00386382"/>
    <w:rsid w:val="00386408"/>
    <w:rsid w:val="00386546"/>
    <w:rsid w:val="00386575"/>
    <w:rsid w:val="003865EF"/>
    <w:rsid w:val="003866E5"/>
    <w:rsid w:val="003869EC"/>
    <w:rsid w:val="00386BA9"/>
    <w:rsid w:val="00386FD9"/>
    <w:rsid w:val="003875B3"/>
    <w:rsid w:val="003876AF"/>
    <w:rsid w:val="00390017"/>
    <w:rsid w:val="003900DD"/>
    <w:rsid w:val="003901A3"/>
    <w:rsid w:val="0039044F"/>
    <w:rsid w:val="00390624"/>
    <w:rsid w:val="0039072F"/>
    <w:rsid w:val="00390F76"/>
    <w:rsid w:val="003912F2"/>
    <w:rsid w:val="00391C76"/>
    <w:rsid w:val="00391FEB"/>
    <w:rsid w:val="003930BF"/>
    <w:rsid w:val="0039348B"/>
    <w:rsid w:val="00393957"/>
    <w:rsid w:val="003939D9"/>
    <w:rsid w:val="00393C23"/>
    <w:rsid w:val="00393E86"/>
    <w:rsid w:val="003940CE"/>
    <w:rsid w:val="00394865"/>
    <w:rsid w:val="00394EB4"/>
    <w:rsid w:val="0039567F"/>
    <w:rsid w:val="00395C2E"/>
    <w:rsid w:val="00396F22"/>
    <w:rsid w:val="00397128"/>
    <w:rsid w:val="0039726B"/>
    <w:rsid w:val="00397349"/>
    <w:rsid w:val="0039738E"/>
    <w:rsid w:val="00397C1D"/>
    <w:rsid w:val="00397EE7"/>
    <w:rsid w:val="003A04C6"/>
    <w:rsid w:val="003A0645"/>
    <w:rsid w:val="003A08A2"/>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0F0"/>
    <w:rsid w:val="003A467E"/>
    <w:rsid w:val="003A4D4A"/>
    <w:rsid w:val="003A51BE"/>
    <w:rsid w:val="003A5599"/>
    <w:rsid w:val="003A564F"/>
    <w:rsid w:val="003A573A"/>
    <w:rsid w:val="003A5CA2"/>
    <w:rsid w:val="003A5E64"/>
    <w:rsid w:val="003A61FD"/>
    <w:rsid w:val="003A6B47"/>
    <w:rsid w:val="003A756C"/>
    <w:rsid w:val="003A7834"/>
    <w:rsid w:val="003A7CE4"/>
    <w:rsid w:val="003A7F51"/>
    <w:rsid w:val="003B02E0"/>
    <w:rsid w:val="003B05AF"/>
    <w:rsid w:val="003B07D8"/>
    <w:rsid w:val="003B0986"/>
    <w:rsid w:val="003B0AC8"/>
    <w:rsid w:val="003B0B2A"/>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37"/>
    <w:rsid w:val="003C2D21"/>
    <w:rsid w:val="003C2D7B"/>
    <w:rsid w:val="003C34F7"/>
    <w:rsid w:val="003C3525"/>
    <w:rsid w:val="003C39B2"/>
    <w:rsid w:val="003C3A1B"/>
    <w:rsid w:val="003C3EBB"/>
    <w:rsid w:val="003C431E"/>
    <w:rsid w:val="003C46AA"/>
    <w:rsid w:val="003C4A99"/>
    <w:rsid w:val="003C4C36"/>
    <w:rsid w:val="003C593B"/>
    <w:rsid w:val="003C5E6B"/>
    <w:rsid w:val="003C6308"/>
    <w:rsid w:val="003C635C"/>
    <w:rsid w:val="003C69F9"/>
    <w:rsid w:val="003C6B47"/>
    <w:rsid w:val="003C6EA9"/>
    <w:rsid w:val="003C73DD"/>
    <w:rsid w:val="003C76BA"/>
    <w:rsid w:val="003C7AD7"/>
    <w:rsid w:val="003C7EBE"/>
    <w:rsid w:val="003D0097"/>
    <w:rsid w:val="003D014B"/>
    <w:rsid w:val="003D0751"/>
    <w:rsid w:val="003D07C0"/>
    <w:rsid w:val="003D08B3"/>
    <w:rsid w:val="003D0FC3"/>
    <w:rsid w:val="003D1174"/>
    <w:rsid w:val="003D1802"/>
    <w:rsid w:val="003D1DE2"/>
    <w:rsid w:val="003D2135"/>
    <w:rsid w:val="003D219A"/>
    <w:rsid w:val="003D2464"/>
    <w:rsid w:val="003D268E"/>
    <w:rsid w:val="003D2C1D"/>
    <w:rsid w:val="003D2C34"/>
    <w:rsid w:val="003D2FEB"/>
    <w:rsid w:val="003D34E1"/>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26"/>
    <w:rsid w:val="003E14FC"/>
    <w:rsid w:val="003E1B48"/>
    <w:rsid w:val="003E2976"/>
    <w:rsid w:val="003E29C5"/>
    <w:rsid w:val="003E2CCF"/>
    <w:rsid w:val="003E2F1F"/>
    <w:rsid w:val="003E3629"/>
    <w:rsid w:val="003E3682"/>
    <w:rsid w:val="003E3E81"/>
    <w:rsid w:val="003E3F63"/>
    <w:rsid w:val="003E4391"/>
    <w:rsid w:val="003E4697"/>
    <w:rsid w:val="003E4858"/>
    <w:rsid w:val="003E4A35"/>
    <w:rsid w:val="003E568F"/>
    <w:rsid w:val="003E5EB9"/>
    <w:rsid w:val="003E602B"/>
    <w:rsid w:val="003E62DA"/>
    <w:rsid w:val="003E6316"/>
    <w:rsid w:val="003E63AF"/>
    <w:rsid w:val="003E6884"/>
    <w:rsid w:val="003E6AC5"/>
    <w:rsid w:val="003E6AEA"/>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85E"/>
    <w:rsid w:val="003F2BCA"/>
    <w:rsid w:val="003F3165"/>
    <w:rsid w:val="003F3203"/>
    <w:rsid w:val="003F324F"/>
    <w:rsid w:val="003F3324"/>
    <w:rsid w:val="003F333D"/>
    <w:rsid w:val="003F338C"/>
    <w:rsid w:val="003F33BC"/>
    <w:rsid w:val="003F3600"/>
    <w:rsid w:val="003F3D4E"/>
    <w:rsid w:val="003F4404"/>
    <w:rsid w:val="003F4630"/>
    <w:rsid w:val="003F4659"/>
    <w:rsid w:val="003F477E"/>
    <w:rsid w:val="003F4960"/>
    <w:rsid w:val="003F558E"/>
    <w:rsid w:val="003F5819"/>
    <w:rsid w:val="003F5A92"/>
    <w:rsid w:val="003F5ADB"/>
    <w:rsid w:val="003F61EA"/>
    <w:rsid w:val="003F66F8"/>
    <w:rsid w:val="003F6A3F"/>
    <w:rsid w:val="003F6CD2"/>
    <w:rsid w:val="003F6E88"/>
    <w:rsid w:val="003F6F14"/>
    <w:rsid w:val="003F6FD5"/>
    <w:rsid w:val="003F70E3"/>
    <w:rsid w:val="003F7113"/>
    <w:rsid w:val="003F76D6"/>
    <w:rsid w:val="003F788D"/>
    <w:rsid w:val="003F78F8"/>
    <w:rsid w:val="003F7B50"/>
    <w:rsid w:val="004000FF"/>
    <w:rsid w:val="004004F1"/>
    <w:rsid w:val="00400634"/>
    <w:rsid w:val="0040094C"/>
    <w:rsid w:val="00400A8A"/>
    <w:rsid w:val="00400ABE"/>
    <w:rsid w:val="00400E6C"/>
    <w:rsid w:val="0040126E"/>
    <w:rsid w:val="00401586"/>
    <w:rsid w:val="004015C5"/>
    <w:rsid w:val="004017FD"/>
    <w:rsid w:val="00401815"/>
    <w:rsid w:val="0040189B"/>
    <w:rsid w:val="00401A8C"/>
    <w:rsid w:val="004020D4"/>
    <w:rsid w:val="004021B6"/>
    <w:rsid w:val="00402464"/>
    <w:rsid w:val="0040279B"/>
    <w:rsid w:val="004027A2"/>
    <w:rsid w:val="00402B70"/>
    <w:rsid w:val="00403280"/>
    <w:rsid w:val="00403E80"/>
    <w:rsid w:val="00403FDE"/>
    <w:rsid w:val="004047C4"/>
    <w:rsid w:val="004047F4"/>
    <w:rsid w:val="00404B28"/>
    <w:rsid w:val="00404D4F"/>
    <w:rsid w:val="00404DEE"/>
    <w:rsid w:val="004055D1"/>
    <w:rsid w:val="0040570B"/>
    <w:rsid w:val="004058F0"/>
    <w:rsid w:val="00405EDB"/>
    <w:rsid w:val="00405FB1"/>
    <w:rsid w:val="00406460"/>
    <w:rsid w:val="0040658C"/>
    <w:rsid w:val="0040699C"/>
    <w:rsid w:val="00406AF9"/>
    <w:rsid w:val="00407180"/>
    <w:rsid w:val="004074D6"/>
    <w:rsid w:val="004076C6"/>
    <w:rsid w:val="00407C63"/>
    <w:rsid w:val="00407D4A"/>
    <w:rsid w:val="004104BE"/>
    <w:rsid w:val="004105B5"/>
    <w:rsid w:val="0041090D"/>
    <w:rsid w:val="00410C13"/>
    <w:rsid w:val="00410D8B"/>
    <w:rsid w:val="00412136"/>
    <w:rsid w:val="0041238C"/>
    <w:rsid w:val="00412461"/>
    <w:rsid w:val="00412546"/>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E4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20E"/>
    <w:rsid w:val="00422341"/>
    <w:rsid w:val="00422F0B"/>
    <w:rsid w:val="00422FCA"/>
    <w:rsid w:val="0042308B"/>
    <w:rsid w:val="00423641"/>
    <w:rsid w:val="00423DB0"/>
    <w:rsid w:val="00423E24"/>
    <w:rsid w:val="00424180"/>
    <w:rsid w:val="0042423F"/>
    <w:rsid w:val="004245C2"/>
    <w:rsid w:val="0042496D"/>
    <w:rsid w:val="00425328"/>
    <w:rsid w:val="00425A30"/>
    <w:rsid w:val="00425C58"/>
    <w:rsid w:val="00425FBB"/>
    <w:rsid w:val="00426266"/>
    <w:rsid w:val="00426341"/>
    <w:rsid w:val="004264FC"/>
    <w:rsid w:val="00426913"/>
    <w:rsid w:val="00427DD8"/>
    <w:rsid w:val="00430075"/>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44C7"/>
    <w:rsid w:val="004347A4"/>
    <w:rsid w:val="00435274"/>
    <w:rsid w:val="004352AD"/>
    <w:rsid w:val="0043545D"/>
    <w:rsid w:val="00435485"/>
    <w:rsid w:val="00435DDF"/>
    <w:rsid w:val="00435FE2"/>
    <w:rsid w:val="004364CD"/>
    <w:rsid w:val="004366D7"/>
    <w:rsid w:val="0043674F"/>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3BA"/>
    <w:rsid w:val="00443409"/>
    <w:rsid w:val="00444402"/>
    <w:rsid w:val="004444C4"/>
    <w:rsid w:val="00444799"/>
    <w:rsid w:val="004448FF"/>
    <w:rsid w:val="00444E7B"/>
    <w:rsid w:val="00444F56"/>
    <w:rsid w:val="0044588D"/>
    <w:rsid w:val="00445A88"/>
    <w:rsid w:val="004461D9"/>
    <w:rsid w:val="00446606"/>
    <w:rsid w:val="00446667"/>
    <w:rsid w:val="00446AC6"/>
    <w:rsid w:val="004471C8"/>
    <w:rsid w:val="004472D6"/>
    <w:rsid w:val="004473E7"/>
    <w:rsid w:val="004473F1"/>
    <w:rsid w:val="0044759B"/>
    <w:rsid w:val="00447798"/>
    <w:rsid w:val="0044779E"/>
    <w:rsid w:val="00447F54"/>
    <w:rsid w:val="00450053"/>
    <w:rsid w:val="0045083E"/>
    <w:rsid w:val="00450B7E"/>
    <w:rsid w:val="00450FA0"/>
    <w:rsid w:val="004512B6"/>
    <w:rsid w:val="0045136B"/>
    <w:rsid w:val="00451869"/>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276"/>
    <w:rsid w:val="0045534C"/>
    <w:rsid w:val="004555D5"/>
    <w:rsid w:val="00455BEF"/>
    <w:rsid w:val="00455DAA"/>
    <w:rsid w:val="00455EA9"/>
    <w:rsid w:val="00456414"/>
    <w:rsid w:val="00456421"/>
    <w:rsid w:val="00456C63"/>
    <w:rsid w:val="00456DAB"/>
    <w:rsid w:val="00457457"/>
    <w:rsid w:val="00457467"/>
    <w:rsid w:val="0046028A"/>
    <w:rsid w:val="00460349"/>
    <w:rsid w:val="00460A5F"/>
    <w:rsid w:val="00460A97"/>
    <w:rsid w:val="00460B55"/>
    <w:rsid w:val="00460CC3"/>
    <w:rsid w:val="00460E70"/>
    <w:rsid w:val="00460E86"/>
    <w:rsid w:val="0046128D"/>
    <w:rsid w:val="00461FC4"/>
    <w:rsid w:val="0046298C"/>
    <w:rsid w:val="00462B03"/>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63"/>
    <w:rsid w:val="004708A0"/>
    <w:rsid w:val="00470EB5"/>
    <w:rsid w:val="004711FB"/>
    <w:rsid w:val="004715C8"/>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EC5"/>
    <w:rsid w:val="00477F36"/>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57B"/>
    <w:rsid w:val="00484932"/>
    <w:rsid w:val="00484A77"/>
    <w:rsid w:val="00484A7C"/>
    <w:rsid w:val="00484ACE"/>
    <w:rsid w:val="00484C80"/>
    <w:rsid w:val="00484D7A"/>
    <w:rsid w:val="00484F74"/>
    <w:rsid w:val="0048540F"/>
    <w:rsid w:val="00485880"/>
    <w:rsid w:val="0048595A"/>
    <w:rsid w:val="00485970"/>
    <w:rsid w:val="00485979"/>
    <w:rsid w:val="00485ACE"/>
    <w:rsid w:val="00485C0D"/>
    <w:rsid w:val="00485EE5"/>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593"/>
    <w:rsid w:val="004927DE"/>
    <w:rsid w:val="00492F85"/>
    <w:rsid w:val="00493322"/>
    <w:rsid w:val="004939B3"/>
    <w:rsid w:val="004941DD"/>
    <w:rsid w:val="0049422D"/>
    <w:rsid w:val="00494242"/>
    <w:rsid w:val="0049437A"/>
    <w:rsid w:val="00494922"/>
    <w:rsid w:val="00494AC5"/>
    <w:rsid w:val="00494C77"/>
    <w:rsid w:val="00494E8E"/>
    <w:rsid w:val="00494F88"/>
    <w:rsid w:val="00494FC5"/>
    <w:rsid w:val="00495278"/>
    <w:rsid w:val="004952DF"/>
    <w:rsid w:val="004955BC"/>
    <w:rsid w:val="00495D63"/>
    <w:rsid w:val="00496111"/>
    <w:rsid w:val="0049616F"/>
    <w:rsid w:val="0049648F"/>
    <w:rsid w:val="004964F6"/>
    <w:rsid w:val="00496606"/>
    <w:rsid w:val="004969AA"/>
    <w:rsid w:val="004969FF"/>
    <w:rsid w:val="00496AC8"/>
    <w:rsid w:val="00496BB2"/>
    <w:rsid w:val="00496F05"/>
    <w:rsid w:val="00497145"/>
    <w:rsid w:val="00497370"/>
    <w:rsid w:val="00497646"/>
    <w:rsid w:val="0049767F"/>
    <w:rsid w:val="00497BF2"/>
    <w:rsid w:val="00497C52"/>
    <w:rsid w:val="004A0737"/>
    <w:rsid w:val="004A074A"/>
    <w:rsid w:val="004A07C2"/>
    <w:rsid w:val="004A08B0"/>
    <w:rsid w:val="004A0F39"/>
    <w:rsid w:val="004A1B2B"/>
    <w:rsid w:val="004A1C6F"/>
    <w:rsid w:val="004A1C77"/>
    <w:rsid w:val="004A251F"/>
    <w:rsid w:val="004A2784"/>
    <w:rsid w:val="004A27CE"/>
    <w:rsid w:val="004A29B4"/>
    <w:rsid w:val="004A32D7"/>
    <w:rsid w:val="004A32FD"/>
    <w:rsid w:val="004A36E2"/>
    <w:rsid w:val="004A3BF1"/>
    <w:rsid w:val="004A3E42"/>
    <w:rsid w:val="004A4715"/>
    <w:rsid w:val="004A4B34"/>
    <w:rsid w:val="004A4EC1"/>
    <w:rsid w:val="004A500D"/>
    <w:rsid w:val="004A5046"/>
    <w:rsid w:val="004A565E"/>
    <w:rsid w:val="004A5700"/>
    <w:rsid w:val="004A5DF3"/>
    <w:rsid w:val="004A5F5E"/>
    <w:rsid w:val="004A6134"/>
    <w:rsid w:val="004A64FD"/>
    <w:rsid w:val="004A674C"/>
    <w:rsid w:val="004A6926"/>
    <w:rsid w:val="004A6F05"/>
    <w:rsid w:val="004A6FFD"/>
    <w:rsid w:val="004A7092"/>
    <w:rsid w:val="004A70AA"/>
    <w:rsid w:val="004A78B4"/>
    <w:rsid w:val="004B010D"/>
    <w:rsid w:val="004B01BE"/>
    <w:rsid w:val="004B0BBA"/>
    <w:rsid w:val="004B14D9"/>
    <w:rsid w:val="004B1A38"/>
    <w:rsid w:val="004B222A"/>
    <w:rsid w:val="004B2C9B"/>
    <w:rsid w:val="004B31DC"/>
    <w:rsid w:val="004B358A"/>
    <w:rsid w:val="004B3597"/>
    <w:rsid w:val="004B36DC"/>
    <w:rsid w:val="004B3E6F"/>
    <w:rsid w:val="004B3FC0"/>
    <w:rsid w:val="004B4591"/>
    <w:rsid w:val="004B4692"/>
    <w:rsid w:val="004B46BB"/>
    <w:rsid w:val="004B488E"/>
    <w:rsid w:val="004B49E6"/>
    <w:rsid w:val="004B4D69"/>
    <w:rsid w:val="004B4EFE"/>
    <w:rsid w:val="004B54D1"/>
    <w:rsid w:val="004B5A97"/>
    <w:rsid w:val="004B5DED"/>
    <w:rsid w:val="004B5ECB"/>
    <w:rsid w:val="004B6096"/>
    <w:rsid w:val="004B66DF"/>
    <w:rsid w:val="004B69FA"/>
    <w:rsid w:val="004B6C06"/>
    <w:rsid w:val="004B6F80"/>
    <w:rsid w:val="004B72DC"/>
    <w:rsid w:val="004B7340"/>
    <w:rsid w:val="004B75C4"/>
    <w:rsid w:val="004B7D8A"/>
    <w:rsid w:val="004C01A8"/>
    <w:rsid w:val="004C08CA"/>
    <w:rsid w:val="004C0F85"/>
    <w:rsid w:val="004C125A"/>
    <w:rsid w:val="004C175A"/>
    <w:rsid w:val="004C1840"/>
    <w:rsid w:val="004C1B09"/>
    <w:rsid w:val="004C1F60"/>
    <w:rsid w:val="004C2357"/>
    <w:rsid w:val="004C24C9"/>
    <w:rsid w:val="004C24CF"/>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AF0"/>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4B0C"/>
    <w:rsid w:val="004D5BEA"/>
    <w:rsid w:val="004D62FA"/>
    <w:rsid w:val="004D6BB3"/>
    <w:rsid w:val="004D6F4D"/>
    <w:rsid w:val="004D6F95"/>
    <w:rsid w:val="004D6FB7"/>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CB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976"/>
    <w:rsid w:val="004E5D29"/>
    <w:rsid w:val="004E5FC1"/>
    <w:rsid w:val="004E6257"/>
    <w:rsid w:val="004E63C9"/>
    <w:rsid w:val="004E63D3"/>
    <w:rsid w:val="004E657F"/>
    <w:rsid w:val="004E6626"/>
    <w:rsid w:val="004E67EF"/>
    <w:rsid w:val="004E6BA9"/>
    <w:rsid w:val="004E6E7E"/>
    <w:rsid w:val="004E7360"/>
    <w:rsid w:val="004E7524"/>
    <w:rsid w:val="004E7748"/>
    <w:rsid w:val="004E7F7F"/>
    <w:rsid w:val="004F007B"/>
    <w:rsid w:val="004F00C9"/>
    <w:rsid w:val="004F022D"/>
    <w:rsid w:val="004F0596"/>
    <w:rsid w:val="004F0637"/>
    <w:rsid w:val="004F0A2D"/>
    <w:rsid w:val="004F0B80"/>
    <w:rsid w:val="004F0FB9"/>
    <w:rsid w:val="004F1001"/>
    <w:rsid w:val="004F1423"/>
    <w:rsid w:val="004F1C3F"/>
    <w:rsid w:val="004F237D"/>
    <w:rsid w:val="004F2A06"/>
    <w:rsid w:val="004F2AC2"/>
    <w:rsid w:val="004F2CCD"/>
    <w:rsid w:val="004F2D85"/>
    <w:rsid w:val="004F2EC4"/>
    <w:rsid w:val="004F2F7E"/>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2A6"/>
    <w:rsid w:val="004F6575"/>
    <w:rsid w:val="004F662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8"/>
    <w:rsid w:val="00501CCE"/>
    <w:rsid w:val="005021DD"/>
    <w:rsid w:val="005026CA"/>
    <w:rsid w:val="00502B65"/>
    <w:rsid w:val="00502B72"/>
    <w:rsid w:val="00503B8B"/>
    <w:rsid w:val="00503EAD"/>
    <w:rsid w:val="0050413C"/>
    <w:rsid w:val="005045CB"/>
    <w:rsid w:val="005045E9"/>
    <w:rsid w:val="00504638"/>
    <w:rsid w:val="00504BC1"/>
    <w:rsid w:val="00505134"/>
    <w:rsid w:val="00505377"/>
    <w:rsid w:val="00505C04"/>
    <w:rsid w:val="00506900"/>
    <w:rsid w:val="005072F0"/>
    <w:rsid w:val="00507B47"/>
    <w:rsid w:val="00507C51"/>
    <w:rsid w:val="00507D71"/>
    <w:rsid w:val="0051069A"/>
    <w:rsid w:val="005106C2"/>
    <w:rsid w:val="00510756"/>
    <w:rsid w:val="00510D43"/>
    <w:rsid w:val="00510EA9"/>
    <w:rsid w:val="00510F4F"/>
    <w:rsid w:val="005114B1"/>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C85"/>
    <w:rsid w:val="00513CCA"/>
    <w:rsid w:val="005142CD"/>
    <w:rsid w:val="005143C9"/>
    <w:rsid w:val="00514EBB"/>
    <w:rsid w:val="005156A4"/>
    <w:rsid w:val="005156DC"/>
    <w:rsid w:val="005156DE"/>
    <w:rsid w:val="00515733"/>
    <w:rsid w:val="005157A9"/>
    <w:rsid w:val="00515914"/>
    <w:rsid w:val="00515C79"/>
    <w:rsid w:val="005160ED"/>
    <w:rsid w:val="00516A3E"/>
    <w:rsid w:val="00516B6A"/>
    <w:rsid w:val="00516EDB"/>
    <w:rsid w:val="005173A7"/>
    <w:rsid w:val="005177E1"/>
    <w:rsid w:val="005178AC"/>
    <w:rsid w:val="00517CEB"/>
    <w:rsid w:val="00517D53"/>
    <w:rsid w:val="00517F99"/>
    <w:rsid w:val="00520129"/>
    <w:rsid w:val="0052031C"/>
    <w:rsid w:val="0052056B"/>
    <w:rsid w:val="00520856"/>
    <w:rsid w:val="00520C0A"/>
    <w:rsid w:val="00520DEB"/>
    <w:rsid w:val="00520E14"/>
    <w:rsid w:val="00521037"/>
    <w:rsid w:val="00521305"/>
    <w:rsid w:val="005215DD"/>
    <w:rsid w:val="0052162F"/>
    <w:rsid w:val="005218B6"/>
    <w:rsid w:val="0052195C"/>
    <w:rsid w:val="005219D8"/>
    <w:rsid w:val="00521B94"/>
    <w:rsid w:val="00521F91"/>
    <w:rsid w:val="0052255D"/>
    <w:rsid w:val="00522589"/>
    <w:rsid w:val="005225E7"/>
    <w:rsid w:val="00522A4F"/>
    <w:rsid w:val="00523020"/>
    <w:rsid w:val="0052331B"/>
    <w:rsid w:val="00523359"/>
    <w:rsid w:val="0052359A"/>
    <w:rsid w:val="00523A0D"/>
    <w:rsid w:val="00523E67"/>
    <w:rsid w:val="00523F5C"/>
    <w:rsid w:val="005242E5"/>
    <w:rsid w:val="0052438D"/>
    <w:rsid w:val="0052449E"/>
    <w:rsid w:val="00524545"/>
    <w:rsid w:val="00524832"/>
    <w:rsid w:val="005249B1"/>
    <w:rsid w:val="00524BB6"/>
    <w:rsid w:val="00524BC9"/>
    <w:rsid w:val="00525058"/>
    <w:rsid w:val="005255BF"/>
    <w:rsid w:val="005257DE"/>
    <w:rsid w:val="00526128"/>
    <w:rsid w:val="00526B7C"/>
    <w:rsid w:val="00527200"/>
    <w:rsid w:val="00527D9A"/>
    <w:rsid w:val="00527ED6"/>
    <w:rsid w:val="00530157"/>
    <w:rsid w:val="005308F8"/>
    <w:rsid w:val="00530903"/>
    <w:rsid w:val="00530A91"/>
    <w:rsid w:val="005310F9"/>
    <w:rsid w:val="00531E89"/>
    <w:rsid w:val="00531EBE"/>
    <w:rsid w:val="00532F8B"/>
    <w:rsid w:val="005335B9"/>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184"/>
    <w:rsid w:val="00542606"/>
    <w:rsid w:val="0054292C"/>
    <w:rsid w:val="00542C4D"/>
    <w:rsid w:val="0054343A"/>
    <w:rsid w:val="005436A9"/>
    <w:rsid w:val="005436B6"/>
    <w:rsid w:val="005437DB"/>
    <w:rsid w:val="00543974"/>
    <w:rsid w:val="00543991"/>
    <w:rsid w:val="00543C0F"/>
    <w:rsid w:val="00543EBF"/>
    <w:rsid w:val="00544223"/>
    <w:rsid w:val="00544375"/>
    <w:rsid w:val="0054477F"/>
    <w:rsid w:val="00544ABA"/>
    <w:rsid w:val="00544B0A"/>
    <w:rsid w:val="00544F0F"/>
    <w:rsid w:val="00545185"/>
    <w:rsid w:val="005456A7"/>
    <w:rsid w:val="0054593A"/>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812"/>
    <w:rsid w:val="005509D0"/>
    <w:rsid w:val="005509FE"/>
    <w:rsid w:val="00550C61"/>
    <w:rsid w:val="00550D48"/>
    <w:rsid w:val="0055127F"/>
    <w:rsid w:val="00551320"/>
    <w:rsid w:val="00551818"/>
    <w:rsid w:val="005518A4"/>
    <w:rsid w:val="00551E12"/>
    <w:rsid w:val="00552768"/>
    <w:rsid w:val="00552935"/>
    <w:rsid w:val="00552A32"/>
    <w:rsid w:val="00553002"/>
    <w:rsid w:val="00553127"/>
    <w:rsid w:val="005537D5"/>
    <w:rsid w:val="00553966"/>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15B"/>
    <w:rsid w:val="005601B7"/>
    <w:rsid w:val="00560202"/>
    <w:rsid w:val="005605C0"/>
    <w:rsid w:val="00560BEE"/>
    <w:rsid w:val="00560D23"/>
    <w:rsid w:val="00560D5B"/>
    <w:rsid w:val="00561451"/>
    <w:rsid w:val="005615D8"/>
    <w:rsid w:val="00561827"/>
    <w:rsid w:val="005620B0"/>
    <w:rsid w:val="00562130"/>
    <w:rsid w:val="005626D6"/>
    <w:rsid w:val="0056291C"/>
    <w:rsid w:val="00562A0B"/>
    <w:rsid w:val="00562F05"/>
    <w:rsid w:val="00563305"/>
    <w:rsid w:val="00563782"/>
    <w:rsid w:val="005638D4"/>
    <w:rsid w:val="00563AB8"/>
    <w:rsid w:val="005640BC"/>
    <w:rsid w:val="00564398"/>
    <w:rsid w:val="00564847"/>
    <w:rsid w:val="00564861"/>
    <w:rsid w:val="005648C4"/>
    <w:rsid w:val="00564A94"/>
    <w:rsid w:val="00564CE4"/>
    <w:rsid w:val="00564DB9"/>
    <w:rsid w:val="00565155"/>
    <w:rsid w:val="005651A3"/>
    <w:rsid w:val="005654A3"/>
    <w:rsid w:val="00565657"/>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3B2"/>
    <w:rsid w:val="005715C5"/>
    <w:rsid w:val="00571EDB"/>
    <w:rsid w:val="00572732"/>
    <w:rsid w:val="00572760"/>
    <w:rsid w:val="00572874"/>
    <w:rsid w:val="00572D9F"/>
    <w:rsid w:val="00573153"/>
    <w:rsid w:val="0057350C"/>
    <w:rsid w:val="0057353F"/>
    <w:rsid w:val="005743DE"/>
    <w:rsid w:val="00574A76"/>
    <w:rsid w:val="00574F3F"/>
    <w:rsid w:val="00574F52"/>
    <w:rsid w:val="00575058"/>
    <w:rsid w:val="00575415"/>
    <w:rsid w:val="00575534"/>
    <w:rsid w:val="005755AF"/>
    <w:rsid w:val="0057562C"/>
    <w:rsid w:val="005759E3"/>
    <w:rsid w:val="005759F6"/>
    <w:rsid w:val="00575E3E"/>
    <w:rsid w:val="0057612F"/>
    <w:rsid w:val="005765F5"/>
    <w:rsid w:val="00576D6C"/>
    <w:rsid w:val="00577A2E"/>
    <w:rsid w:val="005801C8"/>
    <w:rsid w:val="0058034B"/>
    <w:rsid w:val="00580774"/>
    <w:rsid w:val="0058096E"/>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115"/>
    <w:rsid w:val="005842D2"/>
    <w:rsid w:val="00584416"/>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A04"/>
    <w:rsid w:val="00587ADE"/>
    <w:rsid w:val="00587FC0"/>
    <w:rsid w:val="005906AD"/>
    <w:rsid w:val="00590CB1"/>
    <w:rsid w:val="00590DA6"/>
    <w:rsid w:val="00590DA9"/>
    <w:rsid w:val="00590FB3"/>
    <w:rsid w:val="00591C7D"/>
    <w:rsid w:val="0059264C"/>
    <w:rsid w:val="00592684"/>
    <w:rsid w:val="00592851"/>
    <w:rsid w:val="00592B03"/>
    <w:rsid w:val="00593027"/>
    <w:rsid w:val="00593408"/>
    <w:rsid w:val="00593586"/>
    <w:rsid w:val="00593AB9"/>
    <w:rsid w:val="00593CE7"/>
    <w:rsid w:val="005940C8"/>
    <w:rsid w:val="005942EA"/>
    <w:rsid w:val="00594ABB"/>
    <w:rsid w:val="00594B3F"/>
    <w:rsid w:val="00594BAD"/>
    <w:rsid w:val="00594C6C"/>
    <w:rsid w:val="00594D1C"/>
    <w:rsid w:val="00594D57"/>
    <w:rsid w:val="00594E36"/>
    <w:rsid w:val="00594E77"/>
    <w:rsid w:val="00594F0A"/>
    <w:rsid w:val="0059525E"/>
    <w:rsid w:val="0059534D"/>
    <w:rsid w:val="00595887"/>
    <w:rsid w:val="00595B37"/>
    <w:rsid w:val="00595E47"/>
    <w:rsid w:val="005961F7"/>
    <w:rsid w:val="00596657"/>
    <w:rsid w:val="005969B2"/>
    <w:rsid w:val="00596B9C"/>
    <w:rsid w:val="00597518"/>
    <w:rsid w:val="00597623"/>
    <w:rsid w:val="00597A6A"/>
    <w:rsid w:val="00597AFD"/>
    <w:rsid w:val="00597D9F"/>
    <w:rsid w:val="005A030A"/>
    <w:rsid w:val="005A054D"/>
    <w:rsid w:val="005A0A46"/>
    <w:rsid w:val="005A0D97"/>
    <w:rsid w:val="005A10B9"/>
    <w:rsid w:val="005A11EA"/>
    <w:rsid w:val="005A155A"/>
    <w:rsid w:val="005A1683"/>
    <w:rsid w:val="005A244D"/>
    <w:rsid w:val="005A269F"/>
    <w:rsid w:val="005A2F74"/>
    <w:rsid w:val="005A305E"/>
    <w:rsid w:val="005A30BB"/>
    <w:rsid w:val="005A3172"/>
    <w:rsid w:val="005A3887"/>
    <w:rsid w:val="005A48AB"/>
    <w:rsid w:val="005A4D99"/>
    <w:rsid w:val="005A5B13"/>
    <w:rsid w:val="005A5D4D"/>
    <w:rsid w:val="005A5F34"/>
    <w:rsid w:val="005A6043"/>
    <w:rsid w:val="005A68E7"/>
    <w:rsid w:val="005A7922"/>
    <w:rsid w:val="005A7DB6"/>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2B5"/>
    <w:rsid w:val="005B333E"/>
    <w:rsid w:val="005B3476"/>
    <w:rsid w:val="005B37F2"/>
    <w:rsid w:val="005B3D4A"/>
    <w:rsid w:val="005B3E29"/>
    <w:rsid w:val="005B3FFC"/>
    <w:rsid w:val="005B4127"/>
    <w:rsid w:val="005B4290"/>
    <w:rsid w:val="005B446E"/>
    <w:rsid w:val="005B4A4E"/>
    <w:rsid w:val="005B4D87"/>
    <w:rsid w:val="005B4DA7"/>
    <w:rsid w:val="005B4F67"/>
    <w:rsid w:val="005B50EE"/>
    <w:rsid w:val="005B542D"/>
    <w:rsid w:val="005B570B"/>
    <w:rsid w:val="005B598D"/>
    <w:rsid w:val="005B5CF0"/>
    <w:rsid w:val="005B6B96"/>
    <w:rsid w:val="005B6BAA"/>
    <w:rsid w:val="005B6E0D"/>
    <w:rsid w:val="005B6FE4"/>
    <w:rsid w:val="005B74D3"/>
    <w:rsid w:val="005B765F"/>
    <w:rsid w:val="005B7AB1"/>
    <w:rsid w:val="005B7DCA"/>
    <w:rsid w:val="005B7DD1"/>
    <w:rsid w:val="005C00A0"/>
    <w:rsid w:val="005C044E"/>
    <w:rsid w:val="005C0B4D"/>
    <w:rsid w:val="005C1DA5"/>
    <w:rsid w:val="005C2124"/>
    <w:rsid w:val="005C2273"/>
    <w:rsid w:val="005C28FA"/>
    <w:rsid w:val="005C2F92"/>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500"/>
    <w:rsid w:val="005C78EE"/>
    <w:rsid w:val="005C78FD"/>
    <w:rsid w:val="005C79BA"/>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4E"/>
    <w:rsid w:val="005D3D76"/>
    <w:rsid w:val="005D41BB"/>
    <w:rsid w:val="005D4578"/>
    <w:rsid w:val="005D49AA"/>
    <w:rsid w:val="005D4EBD"/>
    <w:rsid w:val="005D4EFA"/>
    <w:rsid w:val="005D5267"/>
    <w:rsid w:val="005D54BE"/>
    <w:rsid w:val="005D55BA"/>
    <w:rsid w:val="005D5ADB"/>
    <w:rsid w:val="005D60EB"/>
    <w:rsid w:val="005D6244"/>
    <w:rsid w:val="005D648A"/>
    <w:rsid w:val="005D6EF6"/>
    <w:rsid w:val="005D751D"/>
    <w:rsid w:val="005D7B4B"/>
    <w:rsid w:val="005D7BBA"/>
    <w:rsid w:val="005D7E0D"/>
    <w:rsid w:val="005D7E84"/>
    <w:rsid w:val="005E098A"/>
    <w:rsid w:val="005E0BAB"/>
    <w:rsid w:val="005E0C48"/>
    <w:rsid w:val="005E1107"/>
    <w:rsid w:val="005E1EE8"/>
    <w:rsid w:val="005E1FE7"/>
    <w:rsid w:val="005E234A"/>
    <w:rsid w:val="005E24BC"/>
    <w:rsid w:val="005E26AE"/>
    <w:rsid w:val="005E2E4F"/>
    <w:rsid w:val="005E2EDC"/>
    <w:rsid w:val="005E304B"/>
    <w:rsid w:val="005E3119"/>
    <w:rsid w:val="005E3124"/>
    <w:rsid w:val="005E3210"/>
    <w:rsid w:val="005E322E"/>
    <w:rsid w:val="005E3581"/>
    <w:rsid w:val="005E35CC"/>
    <w:rsid w:val="005E371E"/>
    <w:rsid w:val="005E38D7"/>
    <w:rsid w:val="005E3F4D"/>
    <w:rsid w:val="005E4F9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7C9"/>
    <w:rsid w:val="005F0A43"/>
    <w:rsid w:val="005F0E28"/>
    <w:rsid w:val="005F0F82"/>
    <w:rsid w:val="005F1529"/>
    <w:rsid w:val="005F15CE"/>
    <w:rsid w:val="005F1617"/>
    <w:rsid w:val="005F17E0"/>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6B1"/>
    <w:rsid w:val="005F46D6"/>
    <w:rsid w:val="005F487D"/>
    <w:rsid w:val="005F4A93"/>
    <w:rsid w:val="005F4DD6"/>
    <w:rsid w:val="005F4F3F"/>
    <w:rsid w:val="005F50D8"/>
    <w:rsid w:val="005F5115"/>
    <w:rsid w:val="005F53A1"/>
    <w:rsid w:val="005F5C80"/>
    <w:rsid w:val="005F622B"/>
    <w:rsid w:val="005F6311"/>
    <w:rsid w:val="005F6567"/>
    <w:rsid w:val="005F6571"/>
    <w:rsid w:val="005F6B77"/>
    <w:rsid w:val="005F6BFC"/>
    <w:rsid w:val="005F6D31"/>
    <w:rsid w:val="005F6EBB"/>
    <w:rsid w:val="005F7079"/>
    <w:rsid w:val="005F7487"/>
    <w:rsid w:val="005F7A5A"/>
    <w:rsid w:val="005F7E1D"/>
    <w:rsid w:val="005F7FA4"/>
    <w:rsid w:val="006002C7"/>
    <w:rsid w:val="00600338"/>
    <w:rsid w:val="00600BC2"/>
    <w:rsid w:val="00600D27"/>
    <w:rsid w:val="00600F95"/>
    <w:rsid w:val="0060102D"/>
    <w:rsid w:val="006015F6"/>
    <w:rsid w:val="00601839"/>
    <w:rsid w:val="00601F1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644"/>
    <w:rsid w:val="00606970"/>
    <w:rsid w:val="006069E1"/>
    <w:rsid w:val="006069E8"/>
    <w:rsid w:val="00606A20"/>
    <w:rsid w:val="00606B73"/>
    <w:rsid w:val="006070B2"/>
    <w:rsid w:val="006072C6"/>
    <w:rsid w:val="00607A2E"/>
    <w:rsid w:val="00607D34"/>
    <w:rsid w:val="0061056C"/>
    <w:rsid w:val="006109A9"/>
    <w:rsid w:val="00610FB3"/>
    <w:rsid w:val="0061110B"/>
    <w:rsid w:val="006111D3"/>
    <w:rsid w:val="00611218"/>
    <w:rsid w:val="00611AE4"/>
    <w:rsid w:val="00611F50"/>
    <w:rsid w:val="0061294D"/>
    <w:rsid w:val="00612963"/>
    <w:rsid w:val="00612979"/>
    <w:rsid w:val="00612CDF"/>
    <w:rsid w:val="006130F7"/>
    <w:rsid w:val="0061329F"/>
    <w:rsid w:val="00613AF8"/>
    <w:rsid w:val="00613D8E"/>
    <w:rsid w:val="006142E0"/>
    <w:rsid w:val="00614343"/>
    <w:rsid w:val="006147CE"/>
    <w:rsid w:val="0061488C"/>
    <w:rsid w:val="00614BDA"/>
    <w:rsid w:val="00614E9C"/>
    <w:rsid w:val="00615957"/>
    <w:rsid w:val="00616112"/>
    <w:rsid w:val="006162BD"/>
    <w:rsid w:val="0061643B"/>
    <w:rsid w:val="00616939"/>
    <w:rsid w:val="006169CA"/>
    <w:rsid w:val="006171C2"/>
    <w:rsid w:val="00617438"/>
    <w:rsid w:val="00617507"/>
    <w:rsid w:val="00617F18"/>
    <w:rsid w:val="00617F7C"/>
    <w:rsid w:val="006205CA"/>
    <w:rsid w:val="00620E31"/>
    <w:rsid w:val="00621014"/>
    <w:rsid w:val="006218D4"/>
    <w:rsid w:val="006219F4"/>
    <w:rsid w:val="00621F53"/>
    <w:rsid w:val="00622211"/>
    <w:rsid w:val="0062274B"/>
    <w:rsid w:val="0062276B"/>
    <w:rsid w:val="00622AE4"/>
    <w:rsid w:val="00622B3B"/>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819"/>
    <w:rsid w:val="00636914"/>
    <w:rsid w:val="00637240"/>
    <w:rsid w:val="0063757E"/>
    <w:rsid w:val="0063789F"/>
    <w:rsid w:val="00640133"/>
    <w:rsid w:val="00640368"/>
    <w:rsid w:val="0064051B"/>
    <w:rsid w:val="00640AAD"/>
    <w:rsid w:val="00640F14"/>
    <w:rsid w:val="0064149D"/>
    <w:rsid w:val="00641BBC"/>
    <w:rsid w:val="00642241"/>
    <w:rsid w:val="00642772"/>
    <w:rsid w:val="00643660"/>
    <w:rsid w:val="00643B33"/>
    <w:rsid w:val="006442F4"/>
    <w:rsid w:val="0064432E"/>
    <w:rsid w:val="00644867"/>
    <w:rsid w:val="00644FCB"/>
    <w:rsid w:val="006452D1"/>
    <w:rsid w:val="006452EB"/>
    <w:rsid w:val="006455A8"/>
    <w:rsid w:val="00645DC2"/>
    <w:rsid w:val="00645F0E"/>
    <w:rsid w:val="00646188"/>
    <w:rsid w:val="006462BF"/>
    <w:rsid w:val="0064632B"/>
    <w:rsid w:val="0064651B"/>
    <w:rsid w:val="00646ABA"/>
    <w:rsid w:val="00646DEB"/>
    <w:rsid w:val="0064728F"/>
    <w:rsid w:val="00647344"/>
    <w:rsid w:val="00647607"/>
    <w:rsid w:val="0064770F"/>
    <w:rsid w:val="006478E9"/>
    <w:rsid w:val="00647F75"/>
    <w:rsid w:val="00647F81"/>
    <w:rsid w:val="00650139"/>
    <w:rsid w:val="00650297"/>
    <w:rsid w:val="00650659"/>
    <w:rsid w:val="0065078D"/>
    <w:rsid w:val="00650884"/>
    <w:rsid w:val="006508CD"/>
    <w:rsid w:val="00650FA0"/>
    <w:rsid w:val="00651CE6"/>
    <w:rsid w:val="00652003"/>
    <w:rsid w:val="006525BE"/>
    <w:rsid w:val="00652756"/>
    <w:rsid w:val="00652A51"/>
    <w:rsid w:val="00652AD8"/>
    <w:rsid w:val="00652B79"/>
    <w:rsid w:val="006533C3"/>
    <w:rsid w:val="00653616"/>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3A"/>
    <w:rsid w:val="0065715A"/>
    <w:rsid w:val="006571F6"/>
    <w:rsid w:val="0065735E"/>
    <w:rsid w:val="0065777A"/>
    <w:rsid w:val="006578E7"/>
    <w:rsid w:val="006578E9"/>
    <w:rsid w:val="00657909"/>
    <w:rsid w:val="00657AFB"/>
    <w:rsid w:val="00657C2D"/>
    <w:rsid w:val="00657DB2"/>
    <w:rsid w:val="00657F92"/>
    <w:rsid w:val="00660189"/>
    <w:rsid w:val="006603DA"/>
    <w:rsid w:val="00660538"/>
    <w:rsid w:val="006607F7"/>
    <w:rsid w:val="00660E24"/>
    <w:rsid w:val="00661406"/>
    <w:rsid w:val="0066166F"/>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83D"/>
    <w:rsid w:val="00664F75"/>
    <w:rsid w:val="006652F7"/>
    <w:rsid w:val="00665662"/>
    <w:rsid w:val="006665CC"/>
    <w:rsid w:val="0066732C"/>
    <w:rsid w:val="006679F5"/>
    <w:rsid w:val="00667B64"/>
    <w:rsid w:val="00667B77"/>
    <w:rsid w:val="00667D2C"/>
    <w:rsid w:val="00667F94"/>
    <w:rsid w:val="0067010C"/>
    <w:rsid w:val="00670D02"/>
    <w:rsid w:val="006712B4"/>
    <w:rsid w:val="00671368"/>
    <w:rsid w:val="006716DA"/>
    <w:rsid w:val="00671803"/>
    <w:rsid w:val="00671A55"/>
    <w:rsid w:val="00671AC6"/>
    <w:rsid w:val="00671B92"/>
    <w:rsid w:val="0067205B"/>
    <w:rsid w:val="006726AE"/>
    <w:rsid w:val="006728ED"/>
    <w:rsid w:val="00672DAF"/>
    <w:rsid w:val="006732B1"/>
    <w:rsid w:val="006739F5"/>
    <w:rsid w:val="0067446F"/>
    <w:rsid w:val="006746A4"/>
    <w:rsid w:val="006747B2"/>
    <w:rsid w:val="00674990"/>
    <w:rsid w:val="006752FA"/>
    <w:rsid w:val="00675558"/>
    <w:rsid w:val="00675611"/>
    <w:rsid w:val="006758F0"/>
    <w:rsid w:val="00675913"/>
    <w:rsid w:val="006759DE"/>
    <w:rsid w:val="00675A60"/>
    <w:rsid w:val="00675C11"/>
    <w:rsid w:val="00676206"/>
    <w:rsid w:val="0067697E"/>
    <w:rsid w:val="00676A1E"/>
    <w:rsid w:val="00676E7F"/>
    <w:rsid w:val="00676FBE"/>
    <w:rsid w:val="00677443"/>
    <w:rsid w:val="006774C0"/>
    <w:rsid w:val="00677501"/>
    <w:rsid w:val="0067750D"/>
    <w:rsid w:val="0067769A"/>
    <w:rsid w:val="006779B4"/>
    <w:rsid w:val="00677C04"/>
    <w:rsid w:val="00680221"/>
    <w:rsid w:val="00680261"/>
    <w:rsid w:val="0068035B"/>
    <w:rsid w:val="00680392"/>
    <w:rsid w:val="006803D5"/>
    <w:rsid w:val="00680437"/>
    <w:rsid w:val="006806A3"/>
    <w:rsid w:val="006806A6"/>
    <w:rsid w:val="00680815"/>
    <w:rsid w:val="00680FC2"/>
    <w:rsid w:val="00681211"/>
    <w:rsid w:val="006815FF"/>
    <w:rsid w:val="00681690"/>
    <w:rsid w:val="00681762"/>
    <w:rsid w:val="0068179B"/>
    <w:rsid w:val="006817AE"/>
    <w:rsid w:val="006819E3"/>
    <w:rsid w:val="00681B36"/>
    <w:rsid w:val="00681F2B"/>
    <w:rsid w:val="006823DB"/>
    <w:rsid w:val="0068268A"/>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114"/>
    <w:rsid w:val="006943EB"/>
    <w:rsid w:val="0069449C"/>
    <w:rsid w:val="00694797"/>
    <w:rsid w:val="00694907"/>
    <w:rsid w:val="00694EFB"/>
    <w:rsid w:val="006950B6"/>
    <w:rsid w:val="00695887"/>
    <w:rsid w:val="00695C18"/>
    <w:rsid w:val="0069632F"/>
    <w:rsid w:val="00696794"/>
    <w:rsid w:val="00696B91"/>
    <w:rsid w:val="0069702A"/>
    <w:rsid w:val="00697733"/>
    <w:rsid w:val="00697CBE"/>
    <w:rsid w:val="00697FD7"/>
    <w:rsid w:val="006A018A"/>
    <w:rsid w:val="006A085A"/>
    <w:rsid w:val="006A0D5E"/>
    <w:rsid w:val="006A1511"/>
    <w:rsid w:val="006A15C4"/>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4FF3"/>
    <w:rsid w:val="006A545E"/>
    <w:rsid w:val="006A5A23"/>
    <w:rsid w:val="006A5BE8"/>
    <w:rsid w:val="006A69B7"/>
    <w:rsid w:val="006A6E17"/>
    <w:rsid w:val="006A7482"/>
    <w:rsid w:val="006A75C4"/>
    <w:rsid w:val="006A76C1"/>
    <w:rsid w:val="006B0819"/>
    <w:rsid w:val="006B120D"/>
    <w:rsid w:val="006B17E7"/>
    <w:rsid w:val="006B19E8"/>
    <w:rsid w:val="006B1A8A"/>
    <w:rsid w:val="006B1BBD"/>
    <w:rsid w:val="006B1FD5"/>
    <w:rsid w:val="006B2582"/>
    <w:rsid w:val="006B25A1"/>
    <w:rsid w:val="006B2B67"/>
    <w:rsid w:val="006B2D5D"/>
    <w:rsid w:val="006B2EE1"/>
    <w:rsid w:val="006B365F"/>
    <w:rsid w:val="006B37FB"/>
    <w:rsid w:val="006B4592"/>
    <w:rsid w:val="006B4A68"/>
    <w:rsid w:val="006B5221"/>
    <w:rsid w:val="006B555A"/>
    <w:rsid w:val="006B595D"/>
    <w:rsid w:val="006B5969"/>
    <w:rsid w:val="006B5DA8"/>
    <w:rsid w:val="006B5F98"/>
    <w:rsid w:val="006B600A"/>
    <w:rsid w:val="006B6635"/>
    <w:rsid w:val="006B73C5"/>
    <w:rsid w:val="006B7D22"/>
    <w:rsid w:val="006B7D2C"/>
    <w:rsid w:val="006C035F"/>
    <w:rsid w:val="006C07F1"/>
    <w:rsid w:val="006C0A9F"/>
    <w:rsid w:val="006C0E09"/>
    <w:rsid w:val="006C0E4D"/>
    <w:rsid w:val="006C1019"/>
    <w:rsid w:val="006C14E2"/>
    <w:rsid w:val="006C1774"/>
    <w:rsid w:val="006C1BD5"/>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05B"/>
    <w:rsid w:val="006C73D4"/>
    <w:rsid w:val="006C7885"/>
    <w:rsid w:val="006C7AF5"/>
    <w:rsid w:val="006C7B8B"/>
    <w:rsid w:val="006D00DB"/>
    <w:rsid w:val="006D0361"/>
    <w:rsid w:val="006D0832"/>
    <w:rsid w:val="006D10A4"/>
    <w:rsid w:val="006D16B0"/>
    <w:rsid w:val="006D1993"/>
    <w:rsid w:val="006D1AC7"/>
    <w:rsid w:val="006D1BDA"/>
    <w:rsid w:val="006D2130"/>
    <w:rsid w:val="006D2182"/>
    <w:rsid w:val="006D22B3"/>
    <w:rsid w:val="006D22BB"/>
    <w:rsid w:val="006D2444"/>
    <w:rsid w:val="006D254B"/>
    <w:rsid w:val="006D25AA"/>
    <w:rsid w:val="006D289B"/>
    <w:rsid w:val="006D2D9E"/>
    <w:rsid w:val="006D3333"/>
    <w:rsid w:val="006D37F6"/>
    <w:rsid w:val="006D3BE1"/>
    <w:rsid w:val="006D3F56"/>
    <w:rsid w:val="006D43F2"/>
    <w:rsid w:val="006D47A8"/>
    <w:rsid w:val="006D4819"/>
    <w:rsid w:val="006D48FC"/>
    <w:rsid w:val="006D4F01"/>
    <w:rsid w:val="006D5716"/>
    <w:rsid w:val="006D59AE"/>
    <w:rsid w:val="006D60A5"/>
    <w:rsid w:val="006D617C"/>
    <w:rsid w:val="006D61A4"/>
    <w:rsid w:val="006D62BC"/>
    <w:rsid w:val="006D6450"/>
    <w:rsid w:val="006D6548"/>
    <w:rsid w:val="006D6939"/>
    <w:rsid w:val="006D6CC8"/>
    <w:rsid w:val="006D6CCD"/>
    <w:rsid w:val="006D731F"/>
    <w:rsid w:val="006D741A"/>
    <w:rsid w:val="006D7731"/>
    <w:rsid w:val="006D7EB0"/>
    <w:rsid w:val="006E0138"/>
    <w:rsid w:val="006E02DE"/>
    <w:rsid w:val="006E04F9"/>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04"/>
    <w:rsid w:val="006E4125"/>
    <w:rsid w:val="006E4199"/>
    <w:rsid w:val="006E42D9"/>
    <w:rsid w:val="006E43F3"/>
    <w:rsid w:val="006E44A7"/>
    <w:rsid w:val="006E45F3"/>
    <w:rsid w:val="006E4A2F"/>
    <w:rsid w:val="006E4D04"/>
    <w:rsid w:val="006E4ECD"/>
    <w:rsid w:val="006E4ED4"/>
    <w:rsid w:val="006E56AC"/>
    <w:rsid w:val="006E5836"/>
    <w:rsid w:val="006E5A47"/>
    <w:rsid w:val="006E5CEE"/>
    <w:rsid w:val="006E5E19"/>
    <w:rsid w:val="006E61C3"/>
    <w:rsid w:val="006E7079"/>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3C5"/>
    <w:rsid w:val="006F38F1"/>
    <w:rsid w:val="006F39A7"/>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1C1"/>
    <w:rsid w:val="007001DC"/>
    <w:rsid w:val="0070046D"/>
    <w:rsid w:val="007008D3"/>
    <w:rsid w:val="00700A25"/>
    <w:rsid w:val="00700C22"/>
    <w:rsid w:val="00701239"/>
    <w:rsid w:val="0070143E"/>
    <w:rsid w:val="00701DDD"/>
    <w:rsid w:val="0070215B"/>
    <w:rsid w:val="00702285"/>
    <w:rsid w:val="007025CB"/>
    <w:rsid w:val="00702BB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7F"/>
    <w:rsid w:val="007074C8"/>
    <w:rsid w:val="007074DA"/>
    <w:rsid w:val="00707517"/>
    <w:rsid w:val="0070782D"/>
    <w:rsid w:val="00707B15"/>
    <w:rsid w:val="00707F12"/>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A50"/>
    <w:rsid w:val="00712C42"/>
    <w:rsid w:val="00712C47"/>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FE4"/>
    <w:rsid w:val="00721084"/>
    <w:rsid w:val="007211B7"/>
    <w:rsid w:val="00721262"/>
    <w:rsid w:val="00721444"/>
    <w:rsid w:val="00721B74"/>
    <w:rsid w:val="00721D9B"/>
    <w:rsid w:val="00721EA2"/>
    <w:rsid w:val="00722121"/>
    <w:rsid w:val="007224B9"/>
    <w:rsid w:val="00722621"/>
    <w:rsid w:val="00722814"/>
    <w:rsid w:val="00722EAF"/>
    <w:rsid w:val="00722F94"/>
    <w:rsid w:val="007230DD"/>
    <w:rsid w:val="007233A3"/>
    <w:rsid w:val="00723AA7"/>
    <w:rsid w:val="007240E2"/>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63E"/>
    <w:rsid w:val="0072774E"/>
    <w:rsid w:val="00727803"/>
    <w:rsid w:val="00730325"/>
    <w:rsid w:val="007308BD"/>
    <w:rsid w:val="00730DBD"/>
    <w:rsid w:val="007310BE"/>
    <w:rsid w:val="0073117A"/>
    <w:rsid w:val="00731538"/>
    <w:rsid w:val="00731E7C"/>
    <w:rsid w:val="0073209A"/>
    <w:rsid w:val="0073210D"/>
    <w:rsid w:val="00732237"/>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00"/>
    <w:rsid w:val="007377BC"/>
    <w:rsid w:val="00737B88"/>
    <w:rsid w:val="00737C79"/>
    <w:rsid w:val="00737D81"/>
    <w:rsid w:val="00737E06"/>
    <w:rsid w:val="00740233"/>
    <w:rsid w:val="0074052B"/>
    <w:rsid w:val="0074076A"/>
    <w:rsid w:val="00740A65"/>
    <w:rsid w:val="00740B67"/>
    <w:rsid w:val="007410A0"/>
    <w:rsid w:val="0074124A"/>
    <w:rsid w:val="00741418"/>
    <w:rsid w:val="00741639"/>
    <w:rsid w:val="00741659"/>
    <w:rsid w:val="00741837"/>
    <w:rsid w:val="00741AF4"/>
    <w:rsid w:val="00741DCC"/>
    <w:rsid w:val="00741E82"/>
    <w:rsid w:val="0074203A"/>
    <w:rsid w:val="0074267C"/>
    <w:rsid w:val="007427AC"/>
    <w:rsid w:val="007427B5"/>
    <w:rsid w:val="00742865"/>
    <w:rsid w:val="0074296C"/>
    <w:rsid w:val="00742C83"/>
    <w:rsid w:val="00742DC8"/>
    <w:rsid w:val="0074360F"/>
    <w:rsid w:val="00744749"/>
    <w:rsid w:val="00744A64"/>
    <w:rsid w:val="00744A7D"/>
    <w:rsid w:val="00744BD2"/>
    <w:rsid w:val="00744D47"/>
    <w:rsid w:val="00744EA0"/>
    <w:rsid w:val="007453F2"/>
    <w:rsid w:val="00745C6B"/>
    <w:rsid w:val="007460D4"/>
    <w:rsid w:val="0074638D"/>
    <w:rsid w:val="00746484"/>
    <w:rsid w:val="00746B55"/>
    <w:rsid w:val="0074704F"/>
    <w:rsid w:val="00747125"/>
    <w:rsid w:val="007479A0"/>
    <w:rsid w:val="00747F48"/>
    <w:rsid w:val="00747F4C"/>
    <w:rsid w:val="0075004B"/>
    <w:rsid w:val="0075097B"/>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393"/>
    <w:rsid w:val="00754411"/>
    <w:rsid w:val="00754780"/>
    <w:rsid w:val="0075487F"/>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66"/>
    <w:rsid w:val="007646F1"/>
    <w:rsid w:val="00764BA6"/>
    <w:rsid w:val="00764E10"/>
    <w:rsid w:val="00764E9F"/>
    <w:rsid w:val="007653A9"/>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436"/>
    <w:rsid w:val="0077275A"/>
    <w:rsid w:val="0077284E"/>
    <w:rsid w:val="007728D8"/>
    <w:rsid w:val="007729CF"/>
    <w:rsid w:val="00772B2E"/>
    <w:rsid w:val="00772D78"/>
    <w:rsid w:val="00772E10"/>
    <w:rsid w:val="00772F8A"/>
    <w:rsid w:val="007739C6"/>
    <w:rsid w:val="00774113"/>
    <w:rsid w:val="0077456E"/>
    <w:rsid w:val="00774889"/>
    <w:rsid w:val="00774F40"/>
    <w:rsid w:val="00774FF5"/>
    <w:rsid w:val="007750B3"/>
    <w:rsid w:val="00775275"/>
    <w:rsid w:val="00775676"/>
    <w:rsid w:val="00775C32"/>
    <w:rsid w:val="00775F41"/>
    <w:rsid w:val="00775F76"/>
    <w:rsid w:val="007761EA"/>
    <w:rsid w:val="0077661D"/>
    <w:rsid w:val="00776AEA"/>
    <w:rsid w:val="007770D8"/>
    <w:rsid w:val="00777657"/>
    <w:rsid w:val="00777824"/>
    <w:rsid w:val="00777A3A"/>
    <w:rsid w:val="00777A48"/>
    <w:rsid w:val="00777BA0"/>
    <w:rsid w:val="00777D90"/>
    <w:rsid w:val="007803BD"/>
    <w:rsid w:val="007804E9"/>
    <w:rsid w:val="00780D7F"/>
    <w:rsid w:val="00780F35"/>
    <w:rsid w:val="00781075"/>
    <w:rsid w:val="007811DC"/>
    <w:rsid w:val="007814B7"/>
    <w:rsid w:val="00781841"/>
    <w:rsid w:val="00781CBF"/>
    <w:rsid w:val="007820FA"/>
    <w:rsid w:val="0078213D"/>
    <w:rsid w:val="0078214B"/>
    <w:rsid w:val="00782238"/>
    <w:rsid w:val="0078285F"/>
    <w:rsid w:val="00783207"/>
    <w:rsid w:val="00783624"/>
    <w:rsid w:val="007838CB"/>
    <w:rsid w:val="00783915"/>
    <w:rsid w:val="00783E1D"/>
    <w:rsid w:val="007845F2"/>
    <w:rsid w:val="007847D8"/>
    <w:rsid w:val="0078483B"/>
    <w:rsid w:val="00784EED"/>
    <w:rsid w:val="00785900"/>
    <w:rsid w:val="00785929"/>
    <w:rsid w:val="00785E4C"/>
    <w:rsid w:val="0078616A"/>
    <w:rsid w:val="00786958"/>
    <w:rsid w:val="00786ABC"/>
    <w:rsid w:val="00786E71"/>
    <w:rsid w:val="00787A60"/>
    <w:rsid w:val="00787ECB"/>
    <w:rsid w:val="00787F3E"/>
    <w:rsid w:val="00791428"/>
    <w:rsid w:val="0079162F"/>
    <w:rsid w:val="00791FDA"/>
    <w:rsid w:val="0079218D"/>
    <w:rsid w:val="007921BB"/>
    <w:rsid w:val="00792603"/>
    <w:rsid w:val="00792813"/>
    <w:rsid w:val="00792864"/>
    <w:rsid w:val="00792FD8"/>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25F"/>
    <w:rsid w:val="007A7353"/>
    <w:rsid w:val="007A7749"/>
    <w:rsid w:val="007A7856"/>
    <w:rsid w:val="007A7A96"/>
    <w:rsid w:val="007A7E03"/>
    <w:rsid w:val="007B01DF"/>
    <w:rsid w:val="007B03AF"/>
    <w:rsid w:val="007B08D4"/>
    <w:rsid w:val="007B08DC"/>
    <w:rsid w:val="007B0B88"/>
    <w:rsid w:val="007B0DA6"/>
    <w:rsid w:val="007B0E2D"/>
    <w:rsid w:val="007B0FB8"/>
    <w:rsid w:val="007B148F"/>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448F"/>
    <w:rsid w:val="007B44E1"/>
    <w:rsid w:val="007B52CD"/>
    <w:rsid w:val="007B5472"/>
    <w:rsid w:val="007B559E"/>
    <w:rsid w:val="007B5730"/>
    <w:rsid w:val="007B58BA"/>
    <w:rsid w:val="007B5986"/>
    <w:rsid w:val="007B6608"/>
    <w:rsid w:val="007B675E"/>
    <w:rsid w:val="007B6787"/>
    <w:rsid w:val="007B7331"/>
    <w:rsid w:val="007B788F"/>
    <w:rsid w:val="007B7A6C"/>
    <w:rsid w:val="007B7AF1"/>
    <w:rsid w:val="007B7DC1"/>
    <w:rsid w:val="007B7EDB"/>
    <w:rsid w:val="007B7F35"/>
    <w:rsid w:val="007B7F70"/>
    <w:rsid w:val="007C04AF"/>
    <w:rsid w:val="007C08B1"/>
    <w:rsid w:val="007C0B34"/>
    <w:rsid w:val="007C0C73"/>
    <w:rsid w:val="007C1066"/>
    <w:rsid w:val="007C1111"/>
    <w:rsid w:val="007C1112"/>
    <w:rsid w:val="007C19AD"/>
    <w:rsid w:val="007C19B8"/>
    <w:rsid w:val="007C1E54"/>
    <w:rsid w:val="007C1FF0"/>
    <w:rsid w:val="007C2139"/>
    <w:rsid w:val="007C218C"/>
    <w:rsid w:val="007C2319"/>
    <w:rsid w:val="007C2912"/>
    <w:rsid w:val="007C2B7B"/>
    <w:rsid w:val="007C3598"/>
    <w:rsid w:val="007C3610"/>
    <w:rsid w:val="007C3716"/>
    <w:rsid w:val="007C371E"/>
    <w:rsid w:val="007C3746"/>
    <w:rsid w:val="007C39A1"/>
    <w:rsid w:val="007C3B6D"/>
    <w:rsid w:val="007C3C9B"/>
    <w:rsid w:val="007C3EC9"/>
    <w:rsid w:val="007C3FA8"/>
    <w:rsid w:val="007C47E2"/>
    <w:rsid w:val="007C5941"/>
    <w:rsid w:val="007C5F04"/>
    <w:rsid w:val="007C63DF"/>
    <w:rsid w:val="007C659C"/>
    <w:rsid w:val="007C677F"/>
    <w:rsid w:val="007C68DA"/>
    <w:rsid w:val="007C6D60"/>
    <w:rsid w:val="007C75A2"/>
    <w:rsid w:val="007C7609"/>
    <w:rsid w:val="007C79F3"/>
    <w:rsid w:val="007C7E22"/>
    <w:rsid w:val="007D034F"/>
    <w:rsid w:val="007D040B"/>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52AC"/>
    <w:rsid w:val="007D6949"/>
    <w:rsid w:val="007D6E8E"/>
    <w:rsid w:val="007D6ECA"/>
    <w:rsid w:val="007D705F"/>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350A"/>
    <w:rsid w:val="007E45D9"/>
    <w:rsid w:val="007E4847"/>
    <w:rsid w:val="007E4C88"/>
    <w:rsid w:val="007E4DB7"/>
    <w:rsid w:val="007E4EE8"/>
    <w:rsid w:val="007E4F25"/>
    <w:rsid w:val="007E54EE"/>
    <w:rsid w:val="007E54EF"/>
    <w:rsid w:val="007E556C"/>
    <w:rsid w:val="007E585E"/>
    <w:rsid w:val="007E5E61"/>
    <w:rsid w:val="007E69E4"/>
    <w:rsid w:val="007E6F64"/>
    <w:rsid w:val="007E703A"/>
    <w:rsid w:val="007E7151"/>
    <w:rsid w:val="007E72E2"/>
    <w:rsid w:val="007E7973"/>
    <w:rsid w:val="007E7DDF"/>
    <w:rsid w:val="007E7E5E"/>
    <w:rsid w:val="007F017C"/>
    <w:rsid w:val="007F0A28"/>
    <w:rsid w:val="007F0E3D"/>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CBA"/>
    <w:rsid w:val="008024C5"/>
    <w:rsid w:val="0080268B"/>
    <w:rsid w:val="00802969"/>
    <w:rsid w:val="00802E74"/>
    <w:rsid w:val="0080435A"/>
    <w:rsid w:val="00804378"/>
    <w:rsid w:val="00804B92"/>
    <w:rsid w:val="00804E21"/>
    <w:rsid w:val="00805092"/>
    <w:rsid w:val="0080513C"/>
    <w:rsid w:val="008060E7"/>
    <w:rsid w:val="00806526"/>
    <w:rsid w:val="00806AAF"/>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274"/>
    <w:rsid w:val="00816829"/>
    <w:rsid w:val="00816833"/>
    <w:rsid w:val="0081703B"/>
    <w:rsid w:val="008170E9"/>
    <w:rsid w:val="00817206"/>
    <w:rsid w:val="008172BE"/>
    <w:rsid w:val="00817B71"/>
    <w:rsid w:val="00817EEF"/>
    <w:rsid w:val="00820244"/>
    <w:rsid w:val="00820272"/>
    <w:rsid w:val="00820CD6"/>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CB1"/>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662"/>
    <w:rsid w:val="008359E0"/>
    <w:rsid w:val="00835A0E"/>
    <w:rsid w:val="008364C2"/>
    <w:rsid w:val="008364C8"/>
    <w:rsid w:val="008368D7"/>
    <w:rsid w:val="00837687"/>
    <w:rsid w:val="008376F6"/>
    <w:rsid w:val="00837ADA"/>
    <w:rsid w:val="00837C49"/>
    <w:rsid w:val="00837D5B"/>
    <w:rsid w:val="008400F6"/>
    <w:rsid w:val="00840607"/>
    <w:rsid w:val="008407B1"/>
    <w:rsid w:val="00840A6A"/>
    <w:rsid w:val="00840A75"/>
    <w:rsid w:val="00840B32"/>
    <w:rsid w:val="00840C9B"/>
    <w:rsid w:val="00840CF3"/>
    <w:rsid w:val="00841A60"/>
    <w:rsid w:val="00841AC8"/>
    <w:rsid w:val="00841CD2"/>
    <w:rsid w:val="00841D4C"/>
    <w:rsid w:val="00841DAC"/>
    <w:rsid w:val="00841EA7"/>
    <w:rsid w:val="0084206D"/>
    <w:rsid w:val="00842247"/>
    <w:rsid w:val="008423A9"/>
    <w:rsid w:val="0084282A"/>
    <w:rsid w:val="008429F4"/>
    <w:rsid w:val="00842B77"/>
    <w:rsid w:val="00842C22"/>
    <w:rsid w:val="00842ECC"/>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B5A"/>
    <w:rsid w:val="00853EDF"/>
    <w:rsid w:val="008547BF"/>
    <w:rsid w:val="00854FB9"/>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3E5"/>
    <w:rsid w:val="0086357C"/>
    <w:rsid w:val="008635F0"/>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6986"/>
    <w:rsid w:val="008770C9"/>
    <w:rsid w:val="00877405"/>
    <w:rsid w:val="00877866"/>
    <w:rsid w:val="00877A24"/>
    <w:rsid w:val="00877D4C"/>
    <w:rsid w:val="008808BE"/>
    <w:rsid w:val="00880EAE"/>
    <w:rsid w:val="00880F30"/>
    <w:rsid w:val="0088101D"/>
    <w:rsid w:val="008810BE"/>
    <w:rsid w:val="008810C4"/>
    <w:rsid w:val="008812AC"/>
    <w:rsid w:val="00881AA0"/>
    <w:rsid w:val="00881E91"/>
    <w:rsid w:val="00881F0F"/>
    <w:rsid w:val="0088221D"/>
    <w:rsid w:val="00882D33"/>
    <w:rsid w:val="00882F65"/>
    <w:rsid w:val="0088318B"/>
    <w:rsid w:val="008833E8"/>
    <w:rsid w:val="008834F0"/>
    <w:rsid w:val="008834F9"/>
    <w:rsid w:val="0088365C"/>
    <w:rsid w:val="008838DA"/>
    <w:rsid w:val="00883A0C"/>
    <w:rsid w:val="00883CCF"/>
    <w:rsid w:val="00883CD4"/>
    <w:rsid w:val="00883D02"/>
    <w:rsid w:val="00883D38"/>
    <w:rsid w:val="00883EED"/>
    <w:rsid w:val="00883F34"/>
    <w:rsid w:val="00884191"/>
    <w:rsid w:val="00884485"/>
    <w:rsid w:val="00884B32"/>
    <w:rsid w:val="00884D6E"/>
    <w:rsid w:val="00884E35"/>
    <w:rsid w:val="00885447"/>
    <w:rsid w:val="00885864"/>
    <w:rsid w:val="00885B50"/>
    <w:rsid w:val="0088630D"/>
    <w:rsid w:val="00886A79"/>
    <w:rsid w:val="00886AA4"/>
    <w:rsid w:val="00887AE5"/>
    <w:rsid w:val="00887B48"/>
    <w:rsid w:val="00887CF2"/>
    <w:rsid w:val="00887D0A"/>
    <w:rsid w:val="00890713"/>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9DF"/>
    <w:rsid w:val="008951DB"/>
    <w:rsid w:val="00895613"/>
    <w:rsid w:val="00895820"/>
    <w:rsid w:val="00895A5C"/>
    <w:rsid w:val="00895B45"/>
    <w:rsid w:val="008962BF"/>
    <w:rsid w:val="008969F7"/>
    <w:rsid w:val="00896A4A"/>
    <w:rsid w:val="00896C2F"/>
    <w:rsid w:val="00896C81"/>
    <w:rsid w:val="00896CFB"/>
    <w:rsid w:val="00896D83"/>
    <w:rsid w:val="008971C8"/>
    <w:rsid w:val="008973FA"/>
    <w:rsid w:val="00897735"/>
    <w:rsid w:val="00897785"/>
    <w:rsid w:val="00897860"/>
    <w:rsid w:val="00897B61"/>
    <w:rsid w:val="00897EB8"/>
    <w:rsid w:val="00897EDC"/>
    <w:rsid w:val="008A0103"/>
    <w:rsid w:val="008A01A9"/>
    <w:rsid w:val="008A099B"/>
    <w:rsid w:val="008A0A96"/>
    <w:rsid w:val="008A0AA2"/>
    <w:rsid w:val="008A0AB2"/>
    <w:rsid w:val="008A0CFC"/>
    <w:rsid w:val="008A12FE"/>
    <w:rsid w:val="008A16A6"/>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FC0"/>
    <w:rsid w:val="008A5113"/>
    <w:rsid w:val="008A5543"/>
    <w:rsid w:val="008A5940"/>
    <w:rsid w:val="008A5B2F"/>
    <w:rsid w:val="008A5C07"/>
    <w:rsid w:val="008A63FB"/>
    <w:rsid w:val="008A647E"/>
    <w:rsid w:val="008A73B2"/>
    <w:rsid w:val="008A73C3"/>
    <w:rsid w:val="008A73E8"/>
    <w:rsid w:val="008A7CC9"/>
    <w:rsid w:val="008B0182"/>
    <w:rsid w:val="008B043F"/>
    <w:rsid w:val="008B0670"/>
    <w:rsid w:val="008B0720"/>
    <w:rsid w:val="008B0808"/>
    <w:rsid w:val="008B097A"/>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C7C"/>
    <w:rsid w:val="008B36B4"/>
    <w:rsid w:val="008B389D"/>
    <w:rsid w:val="008B3A7D"/>
    <w:rsid w:val="008B3AE8"/>
    <w:rsid w:val="008B3B63"/>
    <w:rsid w:val="008B3C5C"/>
    <w:rsid w:val="008B47FE"/>
    <w:rsid w:val="008B4917"/>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D"/>
    <w:rsid w:val="008C785E"/>
    <w:rsid w:val="008C7A77"/>
    <w:rsid w:val="008C7B2C"/>
    <w:rsid w:val="008C7C6F"/>
    <w:rsid w:val="008D0321"/>
    <w:rsid w:val="008D035A"/>
    <w:rsid w:val="008D0416"/>
    <w:rsid w:val="008D06E2"/>
    <w:rsid w:val="008D0AFB"/>
    <w:rsid w:val="008D1484"/>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371"/>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563"/>
    <w:rsid w:val="008E184A"/>
    <w:rsid w:val="008E18E2"/>
    <w:rsid w:val="008E1AD6"/>
    <w:rsid w:val="008E2211"/>
    <w:rsid w:val="008E2251"/>
    <w:rsid w:val="008E24B3"/>
    <w:rsid w:val="008E24CA"/>
    <w:rsid w:val="008E264B"/>
    <w:rsid w:val="008E2C94"/>
    <w:rsid w:val="008E2F6E"/>
    <w:rsid w:val="008E3539"/>
    <w:rsid w:val="008E38AD"/>
    <w:rsid w:val="008E39F2"/>
    <w:rsid w:val="008E3EE7"/>
    <w:rsid w:val="008E3EEC"/>
    <w:rsid w:val="008E47C5"/>
    <w:rsid w:val="008E48A5"/>
    <w:rsid w:val="008E4CB7"/>
    <w:rsid w:val="008E551D"/>
    <w:rsid w:val="008E5B48"/>
    <w:rsid w:val="008E5BF2"/>
    <w:rsid w:val="008E5C81"/>
    <w:rsid w:val="008E70C6"/>
    <w:rsid w:val="008E728A"/>
    <w:rsid w:val="008E7639"/>
    <w:rsid w:val="008E7D87"/>
    <w:rsid w:val="008E7DBC"/>
    <w:rsid w:val="008E7F50"/>
    <w:rsid w:val="008F046F"/>
    <w:rsid w:val="008F09C1"/>
    <w:rsid w:val="008F0A38"/>
    <w:rsid w:val="008F0AC0"/>
    <w:rsid w:val="008F0D79"/>
    <w:rsid w:val="008F0E1A"/>
    <w:rsid w:val="008F0F84"/>
    <w:rsid w:val="008F1014"/>
    <w:rsid w:val="008F11C9"/>
    <w:rsid w:val="008F13F4"/>
    <w:rsid w:val="008F142A"/>
    <w:rsid w:val="008F1A2F"/>
    <w:rsid w:val="008F23D8"/>
    <w:rsid w:val="008F288A"/>
    <w:rsid w:val="008F28D5"/>
    <w:rsid w:val="008F2FD5"/>
    <w:rsid w:val="008F334E"/>
    <w:rsid w:val="008F3395"/>
    <w:rsid w:val="008F3418"/>
    <w:rsid w:val="008F341A"/>
    <w:rsid w:val="008F37E5"/>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0AC3"/>
    <w:rsid w:val="0090127C"/>
    <w:rsid w:val="00901D3F"/>
    <w:rsid w:val="0090216B"/>
    <w:rsid w:val="0090291C"/>
    <w:rsid w:val="00902B27"/>
    <w:rsid w:val="00902FED"/>
    <w:rsid w:val="0090310F"/>
    <w:rsid w:val="00903802"/>
    <w:rsid w:val="00903CDE"/>
    <w:rsid w:val="00904286"/>
    <w:rsid w:val="009047C1"/>
    <w:rsid w:val="00904C35"/>
    <w:rsid w:val="00904DED"/>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316"/>
    <w:rsid w:val="0090745A"/>
    <w:rsid w:val="009076EC"/>
    <w:rsid w:val="009078B3"/>
    <w:rsid w:val="00907A77"/>
    <w:rsid w:val="00907B3A"/>
    <w:rsid w:val="00907E00"/>
    <w:rsid w:val="009103E9"/>
    <w:rsid w:val="0091088D"/>
    <w:rsid w:val="00910C82"/>
    <w:rsid w:val="00910FB3"/>
    <w:rsid w:val="00910FC9"/>
    <w:rsid w:val="009110BA"/>
    <w:rsid w:val="009111C5"/>
    <w:rsid w:val="00911367"/>
    <w:rsid w:val="0091176D"/>
    <w:rsid w:val="00911874"/>
    <w:rsid w:val="00911B93"/>
    <w:rsid w:val="009122BE"/>
    <w:rsid w:val="00912520"/>
    <w:rsid w:val="0091290E"/>
    <w:rsid w:val="0091291A"/>
    <w:rsid w:val="00913612"/>
    <w:rsid w:val="0091366A"/>
    <w:rsid w:val="00913824"/>
    <w:rsid w:val="00913AC1"/>
    <w:rsid w:val="00913B4F"/>
    <w:rsid w:val="00913E3D"/>
    <w:rsid w:val="00914262"/>
    <w:rsid w:val="009155AB"/>
    <w:rsid w:val="00915638"/>
    <w:rsid w:val="00915757"/>
    <w:rsid w:val="009159B3"/>
    <w:rsid w:val="00915DF2"/>
    <w:rsid w:val="00915EB1"/>
    <w:rsid w:val="00916181"/>
    <w:rsid w:val="009163FA"/>
    <w:rsid w:val="0091659A"/>
    <w:rsid w:val="009166C4"/>
    <w:rsid w:val="009166DA"/>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5AF"/>
    <w:rsid w:val="00925BA8"/>
    <w:rsid w:val="00925E23"/>
    <w:rsid w:val="00926117"/>
    <w:rsid w:val="00926C9E"/>
    <w:rsid w:val="00926DA7"/>
    <w:rsid w:val="00927588"/>
    <w:rsid w:val="009278FA"/>
    <w:rsid w:val="00927F8B"/>
    <w:rsid w:val="0093069B"/>
    <w:rsid w:val="0093094D"/>
    <w:rsid w:val="00930D8E"/>
    <w:rsid w:val="009314BA"/>
    <w:rsid w:val="00931B8A"/>
    <w:rsid w:val="00931DEA"/>
    <w:rsid w:val="00931FCA"/>
    <w:rsid w:val="00932070"/>
    <w:rsid w:val="0093249A"/>
    <w:rsid w:val="009327C6"/>
    <w:rsid w:val="009328C7"/>
    <w:rsid w:val="009336EC"/>
    <w:rsid w:val="0093373B"/>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776"/>
    <w:rsid w:val="00937A60"/>
    <w:rsid w:val="00937D95"/>
    <w:rsid w:val="00937EEF"/>
    <w:rsid w:val="00940D06"/>
    <w:rsid w:val="009410D7"/>
    <w:rsid w:val="0094127E"/>
    <w:rsid w:val="0094140E"/>
    <w:rsid w:val="0094154C"/>
    <w:rsid w:val="00941553"/>
    <w:rsid w:val="00941635"/>
    <w:rsid w:val="00941649"/>
    <w:rsid w:val="0094248C"/>
    <w:rsid w:val="009425C9"/>
    <w:rsid w:val="00942862"/>
    <w:rsid w:val="00942C80"/>
    <w:rsid w:val="00942D67"/>
    <w:rsid w:val="00943197"/>
    <w:rsid w:val="009435F2"/>
    <w:rsid w:val="00943660"/>
    <w:rsid w:val="009438B0"/>
    <w:rsid w:val="00943BC0"/>
    <w:rsid w:val="009446AD"/>
    <w:rsid w:val="00944AC3"/>
    <w:rsid w:val="00945044"/>
    <w:rsid w:val="00945180"/>
    <w:rsid w:val="009452C3"/>
    <w:rsid w:val="0094590C"/>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5B82"/>
    <w:rsid w:val="00966069"/>
    <w:rsid w:val="00966101"/>
    <w:rsid w:val="0096625D"/>
    <w:rsid w:val="009669A0"/>
    <w:rsid w:val="00966D64"/>
    <w:rsid w:val="00967128"/>
    <w:rsid w:val="00967ACB"/>
    <w:rsid w:val="00967B24"/>
    <w:rsid w:val="00967D67"/>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C8D"/>
    <w:rsid w:val="00973DF5"/>
    <w:rsid w:val="00973DFA"/>
    <w:rsid w:val="00973E1C"/>
    <w:rsid w:val="00973EFA"/>
    <w:rsid w:val="00974015"/>
    <w:rsid w:val="0097418B"/>
    <w:rsid w:val="009742D3"/>
    <w:rsid w:val="009747EA"/>
    <w:rsid w:val="00974FD4"/>
    <w:rsid w:val="009752E4"/>
    <w:rsid w:val="00975306"/>
    <w:rsid w:val="00975458"/>
    <w:rsid w:val="00975675"/>
    <w:rsid w:val="00976013"/>
    <w:rsid w:val="009764A2"/>
    <w:rsid w:val="0097654D"/>
    <w:rsid w:val="00976951"/>
    <w:rsid w:val="00976A73"/>
    <w:rsid w:val="00976CBE"/>
    <w:rsid w:val="00977BA7"/>
    <w:rsid w:val="00977ECB"/>
    <w:rsid w:val="00980285"/>
    <w:rsid w:val="0098076F"/>
    <w:rsid w:val="00980807"/>
    <w:rsid w:val="00980CA9"/>
    <w:rsid w:val="00980F25"/>
    <w:rsid w:val="00981347"/>
    <w:rsid w:val="00981905"/>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73"/>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598"/>
    <w:rsid w:val="00990BD5"/>
    <w:rsid w:val="0099164B"/>
    <w:rsid w:val="0099170B"/>
    <w:rsid w:val="0099196F"/>
    <w:rsid w:val="00991A08"/>
    <w:rsid w:val="00991A51"/>
    <w:rsid w:val="00991BAC"/>
    <w:rsid w:val="00992288"/>
    <w:rsid w:val="0099244E"/>
    <w:rsid w:val="00992B98"/>
    <w:rsid w:val="00992E33"/>
    <w:rsid w:val="00993128"/>
    <w:rsid w:val="0099359F"/>
    <w:rsid w:val="00993909"/>
    <w:rsid w:val="00993EB2"/>
    <w:rsid w:val="00993F4D"/>
    <w:rsid w:val="0099484E"/>
    <w:rsid w:val="00994871"/>
    <w:rsid w:val="00994E08"/>
    <w:rsid w:val="009951F9"/>
    <w:rsid w:val="00995285"/>
    <w:rsid w:val="009959FA"/>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235"/>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5CA3"/>
    <w:rsid w:val="009B5CCF"/>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30"/>
    <w:rsid w:val="009C075D"/>
    <w:rsid w:val="009C0AEA"/>
    <w:rsid w:val="009C0CCF"/>
    <w:rsid w:val="009C1584"/>
    <w:rsid w:val="009C15FC"/>
    <w:rsid w:val="009C1B14"/>
    <w:rsid w:val="009C1FC7"/>
    <w:rsid w:val="009C2685"/>
    <w:rsid w:val="009C2A5D"/>
    <w:rsid w:val="009C34C0"/>
    <w:rsid w:val="009C39BC"/>
    <w:rsid w:val="009C4114"/>
    <w:rsid w:val="009C4265"/>
    <w:rsid w:val="009C4A34"/>
    <w:rsid w:val="009C4BC2"/>
    <w:rsid w:val="009C4D22"/>
    <w:rsid w:val="009C4F2A"/>
    <w:rsid w:val="009C51C9"/>
    <w:rsid w:val="009C521C"/>
    <w:rsid w:val="009C5EEC"/>
    <w:rsid w:val="009C6573"/>
    <w:rsid w:val="009C674A"/>
    <w:rsid w:val="009C6B5D"/>
    <w:rsid w:val="009C7133"/>
    <w:rsid w:val="009C7135"/>
    <w:rsid w:val="009C71A0"/>
    <w:rsid w:val="009C7320"/>
    <w:rsid w:val="009C7AC5"/>
    <w:rsid w:val="009D0729"/>
    <w:rsid w:val="009D0905"/>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4EA5"/>
    <w:rsid w:val="009D5023"/>
    <w:rsid w:val="009D5506"/>
    <w:rsid w:val="009D5761"/>
    <w:rsid w:val="009D5B1F"/>
    <w:rsid w:val="009D5BAB"/>
    <w:rsid w:val="009D63F4"/>
    <w:rsid w:val="009D65E4"/>
    <w:rsid w:val="009D6A0A"/>
    <w:rsid w:val="009D6B0C"/>
    <w:rsid w:val="009D6EF1"/>
    <w:rsid w:val="009D7240"/>
    <w:rsid w:val="009D74C9"/>
    <w:rsid w:val="009D74D2"/>
    <w:rsid w:val="009D78BC"/>
    <w:rsid w:val="009E058F"/>
    <w:rsid w:val="009E0645"/>
    <w:rsid w:val="009E0A9E"/>
    <w:rsid w:val="009E0C93"/>
    <w:rsid w:val="009E10E1"/>
    <w:rsid w:val="009E1260"/>
    <w:rsid w:val="009E17D3"/>
    <w:rsid w:val="009E19A2"/>
    <w:rsid w:val="009E1B20"/>
    <w:rsid w:val="009E1C17"/>
    <w:rsid w:val="009E2062"/>
    <w:rsid w:val="009E2B75"/>
    <w:rsid w:val="009E31A8"/>
    <w:rsid w:val="009E31AA"/>
    <w:rsid w:val="009E3211"/>
    <w:rsid w:val="009E3783"/>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D1B"/>
    <w:rsid w:val="009F0EBA"/>
    <w:rsid w:val="009F0F91"/>
    <w:rsid w:val="009F1096"/>
    <w:rsid w:val="009F1269"/>
    <w:rsid w:val="009F150E"/>
    <w:rsid w:val="009F1712"/>
    <w:rsid w:val="009F17ED"/>
    <w:rsid w:val="009F1E03"/>
    <w:rsid w:val="009F21CB"/>
    <w:rsid w:val="009F21F2"/>
    <w:rsid w:val="009F2472"/>
    <w:rsid w:val="009F263B"/>
    <w:rsid w:val="009F27AD"/>
    <w:rsid w:val="009F29DA"/>
    <w:rsid w:val="009F36CA"/>
    <w:rsid w:val="009F3ACB"/>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75D"/>
    <w:rsid w:val="009F79EB"/>
    <w:rsid w:val="009F7A4A"/>
    <w:rsid w:val="00A00040"/>
    <w:rsid w:val="00A00182"/>
    <w:rsid w:val="00A00596"/>
    <w:rsid w:val="00A005B0"/>
    <w:rsid w:val="00A017B7"/>
    <w:rsid w:val="00A01F17"/>
    <w:rsid w:val="00A022A5"/>
    <w:rsid w:val="00A0243E"/>
    <w:rsid w:val="00A026B0"/>
    <w:rsid w:val="00A02707"/>
    <w:rsid w:val="00A02D38"/>
    <w:rsid w:val="00A0300C"/>
    <w:rsid w:val="00A032A6"/>
    <w:rsid w:val="00A033CA"/>
    <w:rsid w:val="00A03432"/>
    <w:rsid w:val="00A03444"/>
    <w:rsid w:val="00A03610"/>
    <w:rsid w:val="00A03735"/>
    <w:rsid w:val="00A037FC"/>
    <w:rsid w:val="00A03A22"/>
    <w:rsid w:val="00A03D6B"/>
    <w:rsid w:val="00A04634"/>
    <w:rsid w:val="00A04ECF"/>
    <w:rsid w:val="00A055DD"/>
    <w:rsid w:val="00A05700"/>
    <w:rsid w:val="00A05826"/>
    <w:rsid w:val="00A0583C"/>
    <w:rsid w:val="00A05A7E"/>
    <w:rsid w:val="00A06119"/>
    <w:rsid w:val="00A06B8E"/>
    <w:rsid w:val="00A0769E"/>
    <w:rsid w:val="00A078FF"/>
    <w:rsid w:val="00A07A48"/>
    <w:rsid w:val="00A108EE"/>
    <w:rsid w:val="00A10BB8"/>
    <w:rsid w:val="00A10F77"/>
    <w:rsid w:val="00A119B2"/>
    <w:rsid w:val="00A1200D"/>
    <w:rsid w:val="00A12029"/>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25E"/>
    <w:rsid w:val="00A1566A"/>
    <w:rsid w:val="00A158B9"/>
    <w:rsid w:val="00A15BE5"/>
    <w:rsid w:val="00A15E72"/>
    <w:rsid w:val="00A165BF"/>
    <w:rsid w:val="00A167F2"/>
    <w:rsid w:val="00A1708C"/>
    <w:rsid w:val="00A172E8"/>
    <w:rsid w:val="00A174C6"/>
    <w:rsid w:val="00A17738"/>
    <w:rsid w:val="00A179CB"/>
    <w:rsid w:val="00A179FF"/>
    <w:rsid w:val="00A17C92"/>
    <w:rsid w:val="00A17F7F"/>
    <w:rsid w:val="00A2013C"/>
    <w:rsid w:val="00A204A0"/>
    <w:rsid w:val="00A20910"/>
    <w:rsid w:val="00A20CC3"/>
    <w:rsid w:val="00A214DF"/>
    <w:rsid w:val="00A214F8"/>
    <w:rsid w:val="00A21971"/>
    <w:rsid w:val="00A21A36"/>
    <w:rsid w:val="00A21F0A"/>
    <w:rsid w:val="00A21FD0"/>
    <w:rsid w:val="00A22919"/>
    <w:rsid w:val="00A22A66"/>
    <w:rsid w:val="00A22BBA"/>
    <w:rsid w:val="00A22F6C"/>
    <w:rsid w:val="00A230EA"/>
    <w:rsid w:val="00A23595"/>
    <w:rsid w:val="00A23CB7"/>
    <w:rsid w:val="00A23E5D"/>
    <w:rsid w:val="00A23F90"/>
    <w:rsid w:val="00A249D3"/>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1EF"/>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5B27"/>
    <w:rsid w:val="00A36050"/>
    <w:rsid w:val="00A36085"/>
    <w:rsid w:val="00A3611D"/>
    <w:rsid w:val="00A36339"/>
    <w:rsid w:val="00A366E4"/>
    <w:rsid w:val="00A40239"/>
    <w:rsid w:val="00A408C6"/>
    <w:rsid w:val="00A413D8"/>
    <w:rsid w:val="00A423A6"/>
    <w:rsid w:val="00A42AF2"/>
    <w:rsid w:val="00A42E2F"/>
    <w:rsid w:val="00A43623"/>
    <w:rsid w:val="00A4376F"/>
    <w:rsid w:val="00A43F0E"/>
    <w:rsid w:val="00A440EA"/>
    <w:rsid w:val="00A44F5B"/>
    <w:rsid w:val="00A4549F"/>
    <w:rsid w:val="00A457BE"/>
    <w:rsid w:val="00A45B9B"/>
    <w:rsid w:val="00A45C5E"/>
    <w:rsid w:val="00A460EF"/>
    <w:rsid w:val="00A462F2"/>
    <w:rsid w:val="00A462FE"/>
    <w:rsid w:val="00A46804"/>
    <w:rsid w:val="00A46AF9"/>
    <w:rsid w:val="00A46D49"/>
    <w:rsid w:val="00A46E3B"/>
    <w:rsid w:val="00A479DD"/>
    <w:rsid w:val="00A501C9"/>
    <w:rsid w:val="00A50506"/>
    <w:rsid w:val="00A5073D"/>
    <w:rsid w:val="00A521D0"/>
    <w:rsid w:val="00A52403"/>
    <w:rsid w:val="00A527E8"/>
    <w:rsid w:val="00A52818"/>
    <w:rsid w:val="00A53495"/>
    <w:rsid w:val="00A5357C"/>
    <w:rsid w:val="00A53911"/>
    <w:rsid w:val="00A53F55"/>
    <w:rsid w:val="00A5403E"/>
    <w:rsid w:val="00A54076"/>
    <w:rsid w:val="00A5417B"/>
    <w:rsid w:val="00A5442A"/>
    <w:rsid w:val="00A544F9"/>
    <w:rsid w:val="00A54599"/>
    <w:rsid w:val="00A547B6"/>
    <w:rsid w:val="00A54869"/>
    <w:rsid w:val="00A54B82"/>
    <w:rsid w:val="00A54E4E"/>
    <w:rsid w:val="00A55824"/>
    <w:rsid w:val="00A56068"/>
    <w:rsid w:val="00A567B5"/>
    <w:rsid w:val="00A569D4"/>
    <w:rsid w:val="00A56C11"/>
    <w:rsid w:val="00A575F4"/>
    <w:rsid w:val="00A57685"/>
    <w:rsid w:val="00A576FB"/>
    <w:rsid w:val="00A57B64"/>
    <w:rsid w:val="00A57DE8"/>
    <w:rsid w:val="00A57F1A"/>
    <w:rsid w:val="00A60163"/>
    <w:rsid w:val="00A6038D"/>
    <w:rsid w:val="00A60722"/>
    <w:rsid w:val="00A60821"/>
    <w:rsid w:val="00A608E0"/>
    <w:rsid w:val="00A60C77"/>
    <w:rsid w:val="00A60CF0"/>
    <w:rsid w:val="00A61370"/>
    <w:rsid w:val="00A61429"/>
    <w:rsid w:val="00A61514"/>
    <w:rsid w:val="00A61532"/>
    <w:rsid w:val="00A61645"/>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4A82"/>
    <w:rsid w:val="00A65336"/>
    <w:rsid w:val="00A65911"/>
    <w:rsid w:val="00A66013"/>
    <w:rsid w:val="00A6621A"/>
    <w:rsid w:val="00A663EB"/>
    <w:rsid w:val="00A6643C"/>
    <w:rsid w:val="00A66EED"/>
    <w:rsid w:val="00A6741E"/>
    <w:rsid w:val="00A67544"/>
    <w:rsid w:val="00A67D7C"/>
    <w:rsid w:val="00A67E9F"/>
    <w:rsid w:val="00A703DC"/>
    <w:rsid w:val="00A7075B"/>
    <w:rsid w:val="00A70841"/>
    <w:rsid w:val="00A70925"/>
    <w:rsid w:val="00A7150C"/>
    <w:rsid w:val="00A71644"/>
    <w:rsid w:val="00A71CE6"/>
    <w:rsid w:val="00A71D23"/>
    <w:rsid w:val="00A71F59"/>
    <w:rsid w:val="00A721D1"/>
    <w:rsid w:val="00A72475"/>
    <w:rsid w:val="00A726CE"/>
    <w:rsid w:val="00A72A5A"/>
    <w:rsid w:val="00A7333A"/>
    <w:rsid w:val="00A7336B"/>
    <w:rsid w:val="00A73D0D"/>
    <w:rsid w:val="00A74110"/>
    <w:rsid w:val="00A74181"/>
    <w:rsid w:val="00A74A92"/>
    <w:rsid w:val="00A7505B"/>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849"/>
    <w:rsid w:val="00A8399D"/>
    <w:rsid w:val="00A83A43"/>
    <w:rsid w:val="00A83AE1"/>
    <w:rsid w:val="00A83E3D"/>
    <w:rsid w:val="00A842C2"/>
    <w:rsid w:val="00A8443A"/>
    <w:rsid w:val="00A8479C"/>
    <w:rsid w:val="00A849D1"/>
    <w:rsid w:val="00A84C5D"/>
    <w:rsid w:val="00A85338"/>
    <w:rsid w:val="00A8557B"/>
    <w:rsid w:val="00A857E9"/>
    <w:rsid w:val="00A858E3"/>
    <w:rsid w:val="00A85A05"/>
    <w:rsid w:val="00A85FF6"/>
    <w:rsid w:val="00A860B0"/>
    <w:rsid w:val="00A86425"/>
    <w:rsid w:val="00A86457"/>
    <w:rsid w:val="00A8685A"/>
    <w:rsid w:val="00A869CA"/>
    <w:rsid w:val="00A86A85"/>
    <w:rsid w:val="00A86B70"/>
    <w:rsid w:val="00A86D63"/>
    <w:rsid w:val="00A86FA9"/>
    <w:rsid w:val="00A8702F"/>
    <w:rsid w:val="00A87797"/>
    <w:rsid w:val="00A87CB2"/>
    <w:rsid w:val="00A902B5"/>
    <w:rsid w:val="00A902E2"/>
    <w:rsid w:val="00A907DE"/>
    <w:rsid w:val="00A90A82"/>
    <w:rsid w:val="00A90E72"/>
    <w:rsid w:val="00A917E9"/>
    <w:rsid w:val="00A92131"/>
    <w:rsid w:val="00A922A2"/>
    <w:rsid w:val="00A9288B"/>
    <w:rsid w:val="00A92B78"/>
    <w:rsid w:val="00A931AA"/>
    <w:rsid w:val="00A9327B"/>
    <w:rsid w:val="00A932D8"/>
    <w:rsid w:val="00A937AF"/>
    <w:rsid w:val="00A9391D"/>
    <w:rsid w:val="00A93B69"/>
    <w:rsid w:val="00A93EE6"/>
    <w:rsid w:val="00A93EEA"/>
    <w:rsid w:val="00A93FA9"/>
    <w:rsid w:val="00A9476C"/>
    <w:rsid w:val="00A94DAA"/>
    <w:rsid w:val="00A9515E"/>
    <w:rsid w:val="00A9610B"/>
    <w:rsid w:val="00A963C7"/>
    <w:rsid w:val="00A96A79"/>
    <w:rsid w:val="00A96D6D"/>
    <w:rsid w:val="00A97091"/>
    <w:rsid w:val="00A97650"/>
    <w:rsid w:val="00A9768F"/>
    <w:rsid w:val="00A97C22"/>
    <w:rsid w:val="00A97FDE"/>
    <w:rsid w:val="00AA05A9"/>
    <w:rsid w:val="00AA12FD"/>
    <w:rsid w:val="00AA1626"/>
    <w:rsid w:val="00AA1C25"/>
    <w:rsid w:val="00AA30EA"/>
    <w:rsid w:val="00AA3418"/>
    <w:rsid w:val="00AA352E"/>
    <w:rsid w:val="00AA3685"/>
    <w:rsid w:val="00AA3736"/>
    <w:rsid w:val="00AA376E"/>
    <w:rsid w:val="00AA3CA8"/>
    <w:rsid w:val="00AA3DB7"/>
    <w:rsid w:val="00AA4087"/>
    <w:rsid w:val="00AA4111"/>
    <w:rsid w:val="00AA43D6"/>
    <w:rsid w:val="00AA4467"/>
    <w:rsid w:val="00AA44C0"/>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601"/>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4A8"/>
    <w:rsid w:val="00AB6BB2"/>
    <w:rsid w:val="00AB6D8F"/>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7F0"/>
    <w:rsid w:val="00AD2852"/>
    <w:rsid w:val="00AD353F"/>
    <w:rsid w:val="00AD3976"/>
    <w:rsid w:val="00AD3C2B"/>
    <w:rsid w:val="00AD3E4D"/>
    <w:rsid w:val="00AD3FD1"/>
    <w:rsid w:val="00AD414F"/>
    <w:rsid w:val="00AD43ED"/>
    <w:rsid w:val="00AD4D2A"/>
    <w:rsid w:val="00AD5414"/>
    <w:rsid w:val="00AD542F"/>
    <w:rsid w:val="00AD566C"/>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67E"/>
    <w:rsid w:val="00AE1939"/>
    <w:rsid w:val="00AE193D"/>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4C24"/>
    <w:rsid w:val="00AE5567"/>
    <w:rsid w:val="00AE59EC"/>
    <w:rsid w:val="00AE5BA0"/>
    <w:rsid w:val="00AE6511"/>
    <w:rsid w:val="00AE67B3"/>
    <w:rsid w:val="00AE6B1C"/>
    <w:rsid w:val="00AE6E7C"/>
    <w:rsid w:val="00AE6F4D"/>
    <w:rsid w:val="00AE7864"/>
    <w:rsid w:val="00AE7949"/>
    <w:rsid w:val="00AE7C30"/>
    <w:rsid w:val="00AE7CA7"/>
    <w:rsid w:val="00AE7CE0"/>
    <w:rsid w:val="00AE7D7A"/>
    <w:rsid w:val="00AE7F9D"/>
    <w:rsid w:val="00AF0091"/>
    <w:rsid w:val="00AF01DC"/>
    <w:rsid w:val="00AF0616"/>
    <w:rsid w:val="00AF0DF8"/>
    <w:rsid w:val="00AF0F67"/>
    <w:rsid w:val="00AF123D"/>
    <w:rsid w:val="00AF14E8"/>
    <w:rsid w:val="00AF1B96"/>
    <w:rsid w:val="00AF1F9B"/>
    <w:rsid w:val="00AF1FBF"/>
    <w:rsid w:val="00AF25D5"/>
    <w:rsid w:val="00AF2718"/>
    <w:rsid w:val="00AF2802"/>
    <w:rsid w:val="00AF29C1"/>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3D1C"/>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AB9"/>
    <w:rsid w:val="00B07C7C"/>
    <w:rsid w:val="00B07DB2"/>
    <w:rsid w:val="00B10558"/>
    <w:rsid w:val="00B10774"/>
    <w:rsid w:val="00B10D68"/>
    <w:rsid w:val="00B112FC"/>
    <w:rsid w:val="00B11405"/>
    <w:rsid w:val="00B1182E"/>
    <w:rsid w:val="00B11915"/>
    <w:rsid w:val="00B11A3E"/>
    <w:rsid w:val="00B11C81"/>
    <w:rsid w:val="00B11CCF"/>
    <w:rsid w:val="00B11FC4"/>
    <w:rsid w:val="00B124B8"/>
    <w:rsid w:val="00B125A8"/>
    <w:rsid w:val="00B12B00"/>
    <w:rsid w:val="00B12CE7"/>
    <w:rsid w:val="00B135BF"/>
    <w:rsid w:val="00B13684"/>
    <w:rsid w:val="00B138BD"/>
    <w:rsid w:val="00B13D85"/>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10B2"/>
    <w:rsid w:val="00B21464"/>
    <w:rsid w:val="00B217A9"/>
    <w:rsid w:val="00B21883"/>
    <w:rsid w:val="00B21AAD"/>
    <w:rsid w:val="00B21ACF"/>
    <w:rsid w:val="00B21DBF"/>
    <w:rsid w:val="00B2205F"/>
    <w:rsid w:val="00B220F7"/>
    <w:rsid w:val="00B221DD"/>
    <w:rsid w:val="00B2223E"/>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19B"/>
    <w:rsid w:val="00B272B4"/>
    <w:rsid w:val="00B278C2"/>
    <w:rsid w:val="00B278EB"/>
    <w:rsid w:val="00B27A62"/>
    <w:rsid w:val="00B27C84"/>
    <w:rsid w:val="00B27C8A"/>
    <w:rsid w:val="00B27EA4"/>
    <w:rsid w:val="00B300D8"/>
    <w:rsid w:val="00B30496"/>
    <w:rsid w:val="00B30B4E"/>
    <w:rsid w:val="00B30CFB"/>
    <w:rsid w:val="00B30F6C"/>
    <w:rsid w:val="00B31246"/>
    <w:rsid w:val="00B31540"/>
    <w:rsid w:val="00B31683"/>
    <w:rsid w:val="00B31AEC"/>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C5D"/>
    <w:rsid w:val="00B411BD"/>
    <w:rsid w:val="00B411FE"/>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BE3"/>
    <w:rsid w:val="00B46D7C"/>
    <w:rsid w:val="00B47114"/>
    <w:rsid w:val="00B47179"/>
    <w:rsid w:val="00B472C3"/>
    <w:rsid w:val="00B47542"/>
    <w:rsid w:val="00B478E9"/>
    <w:rsid w:val="00B47F61"/>
    <w:rsid w:val="00B500A6"/>
    <w:rsid w:val="00B50615"/>
    <w:rsid w:val="00B507F2"/>
    <w:rsid w:val="00B50AC5"/>
    <w:rsid w:val="00B50EB2"/>
    <w:rsid w:val="00B50F4E"/>
    <w:rsid w:val="00B51542"/>
    <w:rsid w:val="00B51605"/>
    <w:rsid w:val="00B51A22"/>
    <w:rsid w:val="00B51B44"/>
    <w:rsid w:val="00B51B8C"/>
    <w:rsid w:val="00B51CE1"/>
    <w:rsid w:val="00B51D1D"/>
    <w:rsid w:val="00B51E61"/>
    <w:rsid w:val="00B51FF6"/>
    <w:rsid w:val="00B527DF"/>
    <w:rsid w:val="00B52879"/>
    <w:rsid w:val="00B5310E"/>
    <w:rsid w:val="00B5323D"/>
    <w:rsid w:val="00B5336A"/>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B84"/>
    <w:rsid w:val="00B60C8B"/>
    <w:rsid w:val="00B6151D"/>
    <w:rsid w:val="00B6168F"/>
    <w:rsid w:val="00B61B3B"/>
    <w:rsid w:val="00B61BE2"/>
    <w:rsid w:val="00B61C66"/>
    <w:rsid w:val="00B61CC0"/>
    <w:rsid w:val="00B61E54"/>
    <w:rsid w:val="00B62202"/>
    <w:rsid w:val="00B6266F"/>
    <w:rsid w:val="00B62835"/>
    <w:rsid w:val="00B62E0B"/>
    <w:rsid w:val="00B639DF"/>
    <w:rsid w:val="00B63B0A"/>
    <w:rsid w:val="00B63BA7"/>
    <w:rsid w:val="00B63C32"/>
    <w:rsid w:val="00B64434"/>
    <w:rsid w:val="00B644FB"/>
    <w:rsid w:val="00B64547"/>
    <w:rsid w:val="00B64E72"/>
    <w:rsid w:val="00B65112"/>
    <w:rsid w:val="00B651DB"/>
    <w:rsid w:val="00B653A7"/>
    <w:rsid w:val="00B65400"/>
    <w:rsid w:val="00B655B9"/>
    <w:rsid w:val="00B656B9"/>
    <w:rsid w:val="00B657DA"/>
    <w:rsid w:val="00B65BA3"/>
    <w:rsid w:val="00B65E13"/>
    <w:rsid w:val="00B6608C"/>
    <w:rsid w:val="00B66291"/>
    <w:rsid w:val="00B66652"/>
    <w:rsid w:val="00B66FEB"/>
    <w:rsid w:val="00B670A4"/>
    <w:rsid w:val="00B67467"/>
    <w:rsid w:val="00B67C4D"/>
    <w:rsid w:val="00B70083"/>
    <w:rsid w:val="00B7068A"/>
    <w:rsid w:val="00B7115C"/>
    <w:rsid w:val="00B711CE"/>
    <w:rsid w:val="00B71270"/>
    <w:rsid w:val="00B71987"/>
    <w:rsid w:val="00B71DC8"/>
    <w:rsid w:val="00B72127"/>
    <w:rsid w:val="00B7318D"/>
    <w:rsid w:val="00B731A3"/>
    <w:rsid w:val="00B73D5F"/>
    <w:rsid w:val="00B73E7C"/>
    <w:rsid w:val="00B73FB6"/>
    <w:rsid w:val="00B746C6"/>
    <w:rsid w:val="00B748F8"/>
    <w:rsid w:val="00B74C5F"/>
    <w:rsid w:val="00B750DC"/>
    <w:rsid w:val="00B751B4"/>
    <w:rsid w:val="00B75590"/>
    <w:rsid w:val="00B756E4"/>
    <w:rsid w:val="00B759EB"/>
    <w:rsid w:val="00B75EAD"/>
    <w:rsid w:val="00B7604C"/>
    <w:rsid w:val="00B7620D"/>
    <w:rsid w:val="00B76394"/>
    <w:rsid w:val="00B764E5"/>
    <w:rsid w:val="00B7652C"/>
    <w:rsid w:val="00B766BF"/>
    <w:rsid w:val="00B7675C"/>
    <w:rsid w:val="00B767EA"/>
    <w:rsid w:val="00B76FA6"/>
    <w:rsid w:val="00B772EB"/>
    <w:rsid w:val="00B7766E"/>
    <w:rsid w:val="00B77D1D"/>
    <w:rsid w:val="00B77DE7"/>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9F1"/>
    <w:rsid w:val="00B83D06"/>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5C7"/>
    <w:rsid w:val="00B87EA4"/>
    <w:rsid w:val="00B9027D"/>
    <w:rsid w:val="00B90469"/>
    <w:rsid w:val="00B904D9"/>
    <w:rsid w:val="00B90577"/>
    <w:rsid w:val="00B9066B"/>
    <w:rsid w:val="00B90733"/>
    <w:rsid w:val="00B907CE"/>
    <w:rsid w:val="00B90908"/>
    <w:rsid w:val="00B90D10"/>
    <w:rsid w:val="00B90FE5"/>
    <w:rsid w:val="00B91535"/>
    <w:rsid w:val="00B915B6"/>
    <w:rsid w:val="00B919AD"/>
    <w:rsid w:val="00B91A2B"/>
    <w:rsid w:val="00B91D73"/>
    <w:rsid w:val="00B91EE0"/>
    <w:rsid w:val="00B92229"/>
    <w:rsid w:val="00B92393"/>
    <w:rsid w:val="00B92596"/>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94B"/>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7AF"/>
    <w:rsid w:val="00BA27E0"/>
    <w:rsid w:val="00BA2C46"/>
    <w:rsid w:val="00BA2FEF"/>
    <w:rsid w:val="00BA3E31"/>
    <w:rsid w:val="00BA41B4"/>
    <w:rsid w:val="00BA433F"/>
    <w:rsid w:val="00BA44A2"/>
    <w:rsid w:val="00BA513B"/>
    <w:rsid w:val="00BA519F"/>
    <w:rsid w:val="00BA5B69"/>
    <w:rsid w:val="00BA5CB3"/>
    <w:rsid w:val="00BA5F18"/>
    <w:rsid w:val="00BA679F"/>
    <w:rsid w:val="00BA6F71"/>
    <w:rsid w:val="00BA7105"/>
    <w:rsid w:val="00BA723A"/>
    <w:rsid w:val="00BA7520"/>
    <w:rsid w:val="00BA7980"/>
    <w:rsid w:val="00BA7A20"/>
    <w:rsid w:val="00BA7C9B"/>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6FAD"/>
    <w:rsid w:val="00BB70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5E6"/>
    <w:rsid w:val="00BC36AF"/>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640"/>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3B42"/>
    <w:rsid w:val="00BD4329"/>
    <w:rsid w:val="00BD470C"/>
    <w:rsid w:val="00BD4EA3"/>
    <w:rsid w:val="00BD50AA"/>
    <w:rsid w:val="00BD5135"/>
    <w:rsid w:val="00BD5421"/>
    <w:rsid w:val="00BD5682"/>
    <w:rsid w:val="00BD5706"/>
    <w:rsid w:val="00BD5D94"/>
    <w:rsid w:val="00BD5FE3"/>
    <w:rsid w:val="00BD6896"/>
    <w:rsid w:val="00BD6C90"/>
    <w:rsid w:val="00BD7291"/>
    <w:rsid w:val="00BD739C"/>
    <w:rsid w:val="00BD77AC"/>
    <w:rsid w:val="00BD7E85"/>
    <w:rsid w:val="00BD7EA3"/>
    <w:rsid w:val="00BD7FE2"/>
    <w:rsid w:val="00BE0035"/>
    <w:rsid w:val="00BE018A"/>
    <w:rsid w:val="00BE01DA"/>
    <w:rsid w:val="00BE03F5"/>
    <w:rsid w:val="00BE077E"/>
    <w:rsid w:val="00BE0B19"/>
    <w:rsid w:val="00BE0DD8"/>
    <w:rsid w:val="00BE0EE0"/>
    <w:rsid w:val="00BE1D82"/>
    <w:rsid w:val="00BE1EE4"/>
    <w:rsid w:val="00BE1F8B"/>
    <w:rsid w:val="00BE25F2"/>
    <w:rsid w:val="00BE27C5"/>
    <w:rsid w:val="00BE2B4F"/>
    <w:rsid w:val="00BE2F39"/>
    <w:rsid w:val="00BE332D"/>
    <w:rsid w:val="00BE3557"/>
    <w:rsid w:val="00BE35A4"/>
    <w:rsid w:val="00BE3CF1"/>
    <w:rsid w:val="00BE3DD8"/>
    <w:rsid w:val="00BE3E93"/>
    <w:rsid w:val="00BE42BA"/>
    <w:rsid w:val="00BE4420"/>
    <w:rsid w:val="00BE4B20"/>
    <w:rsid w:val="00BE4D89"/>
    <w:rsid w:val="00BE5437"/>
    <w:rsid w:val="00BE57EA"/>
    <w:rsid w:val="00BE5C48"/>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2BD2"/>
    <w:rsid w:val="00BF3426"/>
    <w:rsid w:val="00BF34D2"/>
    <w:rsid w:val="00BF351A"/>
    <w:rsid w:val="00BF3914"/>
    <w:rsid w:val="00BF3A24"/>
    <w:rsid w:val="00BF3A48"/>
    <w:rsid w:val="00BF3EE9"/>
    <w:rsid w:val="00BF40B4"/>
    <w:rsid w:val="00BF49B1"/>
    <w:rsid w:val="00BF4BDB"/>
    <w:rsid w:val="00BF5026"/>
    <w:rsid w:val="00BF5239"/>
    <w:rsid w:val="00BF52F0"/>
    <w:rsid w:val="00BF5552"/>
    <w:rsid w:val="00BF638B"/>
    <w:rsid w:val="00BF6920"/>
    <w:rsid w:val="00BF73F2"/>
    <w:rsid w:val="00BF7531"/>
    <w:rsid w:val="00BF7C44"/>
    <w:rsid w:val="00BF7E76"/>
    <w:rsid w:val="00C00173"/>
    <w:rsid w:val="00C00925"/>
    <w:rsid w:val="00C00B4B"/>
    <w:rsid w:val="00C012BC"/>
    <w:rsid w:val="00C015F2"/>
    <w:rsid w:val="00C01671"/>
    <w:rsid w:val="00C01910"/>
    <w:rsid w:val="00C01B85"/>
    <w:rsid w:val="00C01F54"/>
    <w:rsid w:val="00C02392"/>
    <w:rsid w:val="00C02419"/>
    <w:rsid w:val="00C02766"/>
    <w:rsid w:val="00C02CE5"/>
    <w:rsid w:val="00C030FC"/>
    <w:rsid w:val="00C031FF"/>
    <w:rsid w:val="00C03461"/>
    <w:rsid w:val="00C03543"/>
    <w:rsid w:val="00C03633"/>
    <w:rsid w:val="00C0389A"/>
    <w:rsid w:val="00C039BE"/>
    <w:rsid w:val="00C03D13"/>
    <w:rsid w:val="00C03EE8"/>
    <w:rsid w:val="00C04487"/>
    <w:rsid w:val="00C049E5"/>
    <w:rsid w:val="00C04CB3"/>
    <w:rsid w:val="00C05196"/>
    <w:rsid w:val="00C05BEC"/>
    <w:rsid w:val="00C05C56"/>
    <w:rsid w:val="00C0637A"/>
    <w:rsid w:val="00C0651C"/>
    <w:rsid w:val="00C06E27"/>
    <w:rsid w:val="00C06E7D"/>
    <w:rsid w:val="00C07133"/>
    <w:rsid w:val="00C07315"/>
    <w:rsid w:val="00C0748F"/>
    <w:rsid w:val="00C07738"/>
    <w:rsid w:val="00C07758"/>
    <w:rsid w:val="00C100DD"/>
    <w:rsid w:val="00C10599"/>
    <w:rsid w:val="00C10868"/>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487"/>
    <w:rsid w:val="00C139DE"/>
    <w:rsid w:val="00C13BDA"/>
    <w:rsid w:val="00C13D36"/>
    <w:rsid w:val="00C13FFD"/>
    <w:rsid w:val="00C1452E"/>
    <w:rsid w:val="00C14632"/>
    <w:rsid w:val="00C146C5"/>
    <w:rsid w:val="00C1486D"/>
    <w:rsid w:val="00C152BE"/>
    <w:rsid w:val="00C156E1"/>
    <w:rsid w:val="00C15A88"/>
    <w:rsid w:val="00C16096"/>
    <w:rsid w:val="00C16B0D"/>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2FA7"/>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272"/>
    <w:rsid w:val="00C263E9"/>
    <w:rsid w:val="00C2663F"/>
    <w:rsid w:val="00C2691B"/>
    <w:rsid w:val="00C26C33"/>
    <w:rsid w:val="00C26D92"/>
    <w:rsid w:val="00C26DB8"/>
    <w:rsid w:val="00C26E5C"/>
    <w:rsid w:val="00C2706D"/>
    <w:rsid w:val="00C2715B"/>
    <w:rsid w:val="00C27316"/>
    <w:rsid w:val="00C27872"/>
    <w:rsid w:val="00C278CB"/>
    <w:rsid w:val="00C279FE"/>
    <w:rsid w:val="00C27D6F"/>
    <w:rsid w:val="00C3016A"/>
    <w:rsid w:val="00C30197"/>
    <w:rsid w:val="00C301C4"/>
    <w:rsid w:val="00C306FE"/>
    <w:rsid w:val="00C30B1C"/>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B9A"/>
    <w:rsid w:val="00C34C36"/>
    <w:rsid w:val="00C352B3"/>
    <w:rsid w:val="00C353B5"/>
    <w:rsid w:val="00C356C6"/>
    <w:rsid w:val="00C360F7"/>
    <w:rsid w:val="00C36261"/>
    <w:rsid w:val="00C364A7"/>
    <w:rsid w:val="00C3654C"/>
    <w:rsid w:val="00C36BF5"/>
    <w:rsid w:val="00C36DBC"/>
    <w:rsid w:val="00C376BA"/>
    <w:rsid w:val="00C379A7"/>
    <w:rsid w:val="00C37DCA"/>
    <w:rsid w:val="00C37F87"/>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F12"/>
    <w:rsid w:val="00C44442"/>
    <w:rsid w:val="00C452F5"/>
    <w:rsid w:val="00C45398"/>
    <w:rsid w:val="00C45A73"/>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561C"/>
    <w:rsid w:val="00C56068"/>
    <w:rsid w:val="00C563C0"/>
    <w:rsid w:val="00C563F5"/>
    <w:rsid w:val="00C5648B"/>
    <w:rsid w:val="00C56B5E"/>
    <w:rsid w:val="00C56D50"/>
    <w:rsid w:val="00C56E42"/>
    <w:rsid w:val="00C57006"/>
    <w:rsid w:val="00C570F7"/>
    <w:rsid w:val="00C578EE"/>
    <w:rsid w:val="00C60253"/>
    <w:rsid w:val="00C60358"/>
    <w:rsid w:val="00C605E2"/>
    <w:rsid w:val="00C60DB2"/>
    <w:rsid w:val="00C60EFD"/>
    <w:rsid w:val="00C613A2"/>
    <w:rsid w:val="00C61513"/>
    <w:rsid w:val="00C615AB"/>
    <w:rsid w:val="00C61A98"/>
    <w:rsid w:val="00C61D66"/>
    <w:rsid w:val="00C6237D"/>
    <w:rsid w:val="00C62484"/>
    <w:rsid w:val="00C62919"/>
    <w:rsid w:val="00C62CD5"/>
    <w:rsid w:val="00C63231"/>
    <w:rsid w:val="00C636E6"/>
    <w:rsid w:val="00C63796"/>
    <w:rsid w:val="00C639D6"/>
    <w:rsid w:val="00C63F8E"/>
    <w:rsid w:val="00C63FA8"/>
    <w:rsid w:val="00C640E9"/>
    <w:rsid w:val="00C64283"/>
    <w:rsid w:val="00C64695"/>
    <w:rsid w:val="00C647FB"/>
    <w:rsid w:val="00C64929"/>
    <w:rsid w:val="00C64B03"/>
    <w:rsid w:val="00C654E0"/>
    <w:rsid w:val="00C65889"/>
    <w:rsid w:val="00C65A58"/>
    <w:rsid w:val="00C65BAF"/>
    <w:rsid w:val="00C65DB0"/>
    <w:rsid w:val="00C65E0C"/>
    <w:rsid w:val="00C662ED"/>
    <w:rsid w:val="00C66896"/>
    <w:rsid w:val="00C668D7"/>
    <w:rsid w:val="00C66AEB"/>
    <w:rsid w:val="00C67078"/>
    <w:rsid w:val="00C67831"/>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A4E"/>
    <w:rsid w:val="00C76D64"/>
    <w:rsid w:val="00C76FEB"/>
    <w:rsid w:val="00C77480"/>
    <w:rsid w:val="00C775C3"/>
    <w:rsid w:val="00C778C4"/>
    <w:rsid w:val="00C77BA4"/>
    <w:rsid w:val="00C77EC1"/>
    <w:rsid w:val="00C77F37"/>
    <w:rsid w:val="00C80073"/>
    <w:rsid w:val="00C8099D"/>
    <w:rsid w:val="00C80ABD"/>
    <w:rsid w:val="00C80B42"/>
    <w:rsid w:val="00C80DEA"/>
    <w:rsid w:val="00C80E08"/>
    <w:rsid w:val="00C80EFC"/>
    <w:rsid w:val="00C81375"/>
    <w:rsid w:val="00C814C9"/>
    <w:rsid w:val="00C81968"/>
    <w:rsid w:val="00C81C70"/>
    <w:rsid w:val="00C821B9"/>
    <w:rsid w:val="00C827EE"/>
    <w:rsid w:val="00C82838"/>
    <w:rsid w:val="00C82A82"/>
    <w:rsid w:val="00C82D7E"/>
    <w:rsid w:val="00C82F3B"/>
    <w:rsid w:val="00C830B1"/>
    <w:rsid w:val="00C832DC"/>
    <w:rsid w:val="00C8377F"/>
    <w:rsid w:val="00C838E3"/>
    <w:rsid w:val="00C83943"/>
    <w:rsid w:val="00C83CCF"/>
    <w:rsid w:val="00C84284"/>
    <w:rsid w:val="00C84C6B"/>
    <w:rsid w:val="00C84DF7"/>
    <w:rsid w:val="00C85C2A"/>
    <w:rsid w:val="00C85E29"/>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502A"/>
    <w:rsid w:val="00C95854"/>
    <w:rsid w:val="00C95CA6"/>
    <w:rsid w:val="00C95EFF"/>
    <w:rsid w:val="00C9610F"/>
    <w:rsid w:val="00C9622B"/>
    <w:rsid w:val="00C96851"/>
    <w:rsid w:val="00C96D1E"/>
    <w:rsid w:val="00C96E6F"/>
    <w:rsid w:val="00C97475"/>
    <w:rsid w:val="00C97872"/>
    <w:rsid w:val="00CA0532"/>
    <w:rsid w:val="00CA0987"/>
    <w:rsid w:val="00CA0BD7"/>
    <w:rsid w:val="00CA0C9E"/>
    <w:rsid w:val="00CA1071"/>
    <w:rsid w:val="00CA1446"/>
    <w:rsid w:val="00CA1559"/>
    <w:rsid w:val="00CA170B"/>
    <w:rsid w:val="00CA1A0E"/>
    <w:rsid w:val="00CA1D05"/>
    <w:rsid w:val="00CA2189"/>
    <w:rsid w:val="00CA2241"/>
    <w:rsid w:val="00CA266B"/>
    <w:rsid w:val="00CA28AD"/>
    <w:rsid w:val="00CA2A26"/>
    <w:rsid w:val="00CA2A34"/>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8BF"/>
    <w:rsid w:val="00CB49E2"/>
    <w:rsid w:val="00CB4CAC"/>
    <w:rsid w:val="00CB4EF6"/>
    <w:rsid w:val="00CB4FB6"/>
    <w:rsid w:val="00CB56A8"/>
    <w:rsid w:val="00CB585B"/>
    <w:rsid w:val="00CB58E4"/>
    <w:rsid w:val="00CB5B1E"/>
    <w:rsid w:val="00CB5BA4"/>
    <w:rsid w:val="00CB5BE2"/>
    <w:rsid w:val="00CB5D2D"/>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BE6"/>
    <w:rsid w:val="00CC1FAE"/>
    <w:rsid w:val="00CC239E"/>
    <w:rsid w:val="00CC2B0A"/>
    <w:rsid w:val="00CC2B52"/>
    <w:rsid w:val="00CC3066"/>
    <w:rsid w:val="00CC3A23"/>
    <w:rsid w:val="00CC3D02"/>
    <w:rsid w:val="00CC3EF4"/>
    <w:rsid w:val="00CC4F95"/>
    <w:rsid w:val="00CC55CB"/>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87D"/>
    <w:rsid w:val="00CD09E6"/>
    <w:rsid w:val="00CD0BC6"/>
    <w:rsid w:val="00CD0F5D"/>
    <w:rsid w:val="00CD11E3"/>
    <w:rsid w:val="00CD12C8"/>
    <w:rsid w:val="00CD151A"/>
    <w:rsid w:val="00CD16EA"/>
    <w:rsid w:val="00CD1C0B"/>
    <w:rsid w:val="00CD2140"/>
    <w:rsid w:val="00CD239A"/>
    <w:rsid w:val="00CD2BB3"/>
    <w:rsid w:val="00CD2EE6"/>
    <w:rsid w:val="00CD2FEF"/>
    <w:rsid w:val="00CD316C"/>
    <w:rsid w:val="00CD3468"/>
    <w:rsid w:val="00CD391C"/>
    <w:rsid w:val="00CD434C"/>
    <w:rsid w:val="00CD4794"/>
    <w:rsid w:val="00CD48F2"/>
    <w:rsid w:val="00CD4AFC"/>
    <w:rsid w:val="00CD52E2"/>
    <w:rsid w:val="00CD5512"/>
    <w:rsid w:val="00CD5605"/>
    <w:rsid w:val="00CD5635"/>
    <w:rsid w:val="00CD5E5B"/>
    <w:rsid w:val="00CD629F"/>
    <w:rsid w:val="00CD6E3D"/>
    <w:rsid w:val="00CD6E42"/>
    <w:rsid w:val="00CD71AB"/>
    <w:rsid w:val="00CD78F1"/>
    <w:rsid w:val="00CD7C52"/>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005"/>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5BDA"/>
    <w:rsid w:val="00CF60B5"/>
    <w:rsid w:val="00CF651B"/>
    <w:rsid w:val="00CF6A9D"/>
    <w:rsid w:val="00CF6D0E"/>
    <w:rsid w:val="00CF6EED"/>
    <w:rsid w:val="00CF755B"/>
    <w:rsid w:val="00CF7DB9"/>
    <w:rsid w:val="00CF7EB7"/>
    <w:rsid w:val="00D004FA"/>
    <w:rsid w:val="00D00FFA"/>
    <w:rsid w:val="00D010CA"/>
    <w:rsid w:val="00D016F5"/>
    <w:rsid w:val="00D01A6F"/>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C53"/>
    <w:rsid w:val="00D042F3"/>
    <w:rsid w:val="00D04C37"/>
    <w:rsid w:val="00D05132"/>
    <w:rsid w:val="00D05AA3"/>
    <w:rsid w:val="00D05D8F"/>
    <w:rsid w:val="00D05EA9"/>
    <w:rsid w:val="00D06624"/>
    <w:rsid w:val="00D06686"/>
    <w:rsid w:val="00D068E6"/>
    <w:rsid w:val="00D071F8"/>
    <w:rsid w:val="00D07232"/>
    <w:rsid w:val="00D07252"/>
    <w:rsid w:val="00D0727E"/>
    <w:rsid w:val="00D074F4"/>
    <w:rsid w:val="00D07B8A"/>
    <w:rsid w:val="00D07C2C"/>
    <w:rsid w:val="00D07CE1"/>
    <w:rsid w:val="00D07D49"/>
    <w:rsid w:val="00D1026A"/>
    <w:rsid w:val="00D107CF"/>
    <w:rsid w:val="00D10A5A"/>
    <w:rsid w:val="00D10FB3"/>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60D"/>
    <w:rsid w:val="00D16BE5"/>
    <w:rsid w:val="00D16E87"/>
    <w:rsid w:val="00D17185"/>
    <w:rsid w:val="00D17DDF"/>
    <w:rsid w:val="00D17F64"/>
    <w:rsid w:val="00D20439"/>
    <w:rsid w:val="00D209E0"/>
    <w:rsid w:val="00D20B8B"/>
    <w:rsid w:val="00D20DBB"/>
    <w:rsid w:val="00D20EFB"/>
    <w:rsid w:val="00D2137C"/>
    <w:rsid w:val="00D213BA"/>
    <w:rsid w:val="00D2162C"/>
    <w:rsid w:val="00D21672"/>
    <w:rsid w:val="00D21770"/>
    <w:rsid w:val="00D21A3C"/>
    <w:rsid w:val="00D21D80"/>
    <w:rsid w:val="00D22215"/>
    <w:rsid w:val="00D233F1"/>
    <w:rsid w:val="00D2350A"/>
    <w:rsid w:val="00D239C2"/>
    <w:rsid w:val="00D23BD1"/>
    <w:rsid w:val="00D241E0"/>
    <w:rsid w:val="00D24508"/>
    <w:rsid w:val="00D24D85"/>
    <w:rsid w:val="00D24EC0"/>
    <w:rsid w:val="00D252A7"/>
    <w:rsid w:val="00D256F8"/>
    <w:rsid w:val="00D25806"/>
    <w:rsid w:val="00D259C6"/>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72E"/>
    <w:rsid w:val="00D31A02"/>
    <w:rsid w:val="00D320C4"/>
    <w:rsid w:val="00D32749"/>
    <w:rsid w:val="00D32793"/>
    <w:rsid w:val="00D32796"/>
    <w:rsid w:val="00D32BDD"/>
    <w:rsid w:val="00D3323C"/>
    <w:rsid w:val="00D33456"/>
    <w:rsid w:val="00D336CA"/>
    <w:rsid w:val="00D3383F"/>
    <w:rsid w:val="00D338ED"/>
    <w:rsid w:val="00D3396F"/>
    <w:rsid w:val="00D33B12"/>
    <w:rsid w:val="00D33CA7"/>
    <w:rsid w:val="00D33D4D"/>
    <w:rsid w:val="00D33E73"/>
    <w:rsid w:val="00D349BC"/>
    <w:rsid w:val="00D34A0B"/>
    <w:rsid w:val="00D34C5F"/>
    <w:rsid w:val="00D34CEB"/>
    <w:rsid w:val="00D354C0"/>
    <w:rsid w:val="00D35537"/>
    <w:rsid w:val="00D35681"/>
    <w:rsid w:val="00D35835"/>
    <w:rsid w:val="00D360CD"/>
    <w:rsid w:val="00D36234"/>
    <w:rsid w:val="00D3625B"/>
    <w:rsid w:val="00D36371"/>
    <w:rsid w:val="00D36571"/>
    <w:rsid w:val="00D36B12"/>
    <w:rsid w:val="00D374FC"/>
    <w:rsid w:val="00D3756A"/>
    <w:rsid w:val="00D37A10"/>
    <w:rsid w:val="00D37F2C"/>
    <w:rsid w:val="00D400E4"/>
    <w:rsid w:val="00D40233"/>
    <w:rsid w:val="00D40D6B"/>
    <w:rsid w:val="00D40DA0"/>
    <w:rsid w:val="00D41109"/>
    <w:rsid w:val="00D414A9"/>
    <w:rsid w:val="00D41D16"/>
    <w:rsid w:val="00D42319"/>
    <w:rsid w:val="00D426F4"/>
    <w:rsid w:val="00D427A8"/>
    <w:rsid w:val="00D42B66"/>
    <w:rsid w:val="00D43624"/>
    <w:rsid w:val="00D437D8"/>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8C7"/>
    <w:rsid w:val="00D47BE0"/>
    <w:rsid w:val="00D47DD0"/>
    <w:rsid w:val="00D50183"/>
    <w:rsid w:val="00D5040E"/>
    <w:rsid w:val="00D506F6"/>
    <w:rsid w:val="00D5081C"/>
    <w:rsid w:val="00D50E42"/>
    <w:rsid w:val="00D51257"/>
    <w:rsid w:val="00D5127A"/>
    <w:rsid w:val="00D512C3"/>
    <w:rsid w:val="00D517EB"/>
    <w:rsid w:val="00D518E2"/>
    <w:rsid w:val="00D51D12"/>
    <w:rsid w:val="00D51D95"/>
    <w:rsid w:val="00D51F83"/>
    <w:rsid w:val="00D5240D"/>
    <w:rsid w:val="00D527A9"/>
    <w:rsid w:val="00D52B0C"/>
    <w:rsid w:val="00D52CCE"/>
    <w:rsid w:val="00D52D25"/>
    <w:rsid w:val="00D53007"/>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BC7"/>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A0F"/>
    <w:rsid w:val="00D75000"/>
    <w:rsid w:val="00D751FB"/>
    <w:rsid w:val="00D754D6"/>
    <w:rsid w:val="00D7592E"/>
    <w:rsid w:val="00D761AA"/>
    <w:rsid w:val="00D763EE"/>
    <w:rsid w:val="00D76534"/>
    <w:rsid w:val="00D769F3"/>
    <w:rsid w:val="00D76EAE"/>
    <w:rsid w:val="00D76FAE"/>
    <w:rsid w:val="00D77283"/>
    <w:rsid w:val="00D77664"/>
    <w:rsid w:val="00D776BD"/>
    <w:rsid w:val="00D777D7"/>
    <w:rsid w:val="00D77CBD"/>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1BE"/>
    <w:rsid w:val="00D847AB"/>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404"/>
    <w:rsid w:val="00D918D0"/>
    <w:rsid w:val="00D919E6"/>
    <w:rsid w:val="00D91BE1"/>
    <w:rsid w:val="00D91CD5"/>
    <w:rsid w:val="00D91E4D"/>
    <w:rsid w:val="00D92111"/>
    <w:rsid w:val="00D921B6"/>
    <w:rsid w:val="00D925C0"/>
    <w:rsid w:val="00D92C29"/>
    <w:rsid w:val="00D93128"/>
    <w:rsid w:val="00D935DD"/>
    <w:rsid w:val="00D936E2"/>
    <w:rsid w:val="00D937BD"/>
    <w:rsid w:val="00D93802"/>
    <w:rsid w:val="00D93815"/>
    <w:rsid w:val="00D93A6E"/>
    <w:rsid w:val="00D94176"/>
    <w:rsid w:val="00D9431E"/>
    <w:rsid w:val="00D94C2F"/>
    <w:rsid w:val="00D95104"/>
    <w:rsid w:val="00D9517D"/>
    <w:rsid w:val="00D953E4"/>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1E79"/>
    <w:rsid w:val="00DA20BC"/>
    <w:rsid w:val="00DA20D8"/>
    <w:rsid w:val="00DA2ED7"/>
    <w:rsid w:val="00DA302E"/>
    <w:rsid w:val="00DA3395"/>
    <w:rsid w:val="00DA36A9"/>
    <w:rsid w:val="00DA3CAC"/>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ED"/>
    <w:rsid w:val="00DA7CF6"/>
    <w:rsid w:val="00DA7F8A"/>
    <w:rsid w:val="00DB0048"/>
    <w:rsid w:val="00DB0176"/>
    <w:rsid w:val="00DB0404"/>
    <w:rsid w:val="00DB04C5"/>
    <w:rsid w:val="00DB0A7E"/>
    <w:rsid w:val="00DB0C13"/>
    <w:rsid w:val="00DB11E6"/>
    <w:rsid w:val="00DB11F8"/>
    <w:rsid w:val="00DB126A"/>
    <w:rsid w:val="00DB126B"/>
    <w:rsid w:val="00DB126C"/>
    <w:rsid w:val="00DB1340"/>
    <w:rsid w:val="00DB18F8"/>
    <w:rsid w:val="00DB1F2A"/>
    <w:rsid w:val="00DB1F8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B7BD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201"/>
    <w:rsid w:val="00DC7422"/>
    <w:rsid w:val="00DD0285"/>
    <w:rsid w:val="00DD0925"/>
    <w:rsid w:val="00DD0AD4"/>
    <w:rsid w:val="00DD0B53"/>
    <w:rsid w:val="00DD0ED0"/>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EF5"/>
    <w:rsid w:val="00DD4223"/>
    <w:rsid w:val="00DD445C"/>
    <w:rsid w:val="00DD45E8"/>
    <w:rsid w:val="00DD48B7"/>
    <w:rsid w:val="00DD4BCE"/>
    <w:rsid w:val="00DD502D"/>
    <w:rsid w:val="00DD53FA"/>
    <w:rsid w:val="00DD56C5"/>
    <w:rsid w:val="00DD5F42"/>
    <w:rsid w:val="00DD617B"/>
    <w:rsid w:val="00DD620D"/>
    <w:rsid w:val="00DD62EC"/>
    <w:rsid w:val="00DD6A9C"/>
    <w:rsid w:val="00DD6C78"/>
    <w:rsid w:val="00DD7577"/>
    <w:rsid w:val="00DE0A81"/>
    <w:rsid w:val="00DE0D74"/>
    <w:rsid w:val="00DE0E59"/>
    <w:rsid w:val="00DE0F6C"/>
    <w:rsid w:val="00DE1026"/>
    <w:rsid w:val="00DE1692"/>
    <w:rsid w:val="00DE219B"/>
    <w:rsid w:val="00DE2388"/>
    <w:rsid w:val="00DE2E0C"/>
    <w:rsid w:val="00DE328D"/>
    <w:rsid w:val="00DE33F4"/>
    <w:rsid w:val="00DE351B"/>
    <w:rsid w:val="00DE3756"/>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78F"/>
    <w:rsid w:val="00DE7BE1"/>
    <w:rsid w:val="00DE7C00"/>
    <w:rsid w:val="00DF03A9"/>
    <w:rsid w:val="00DF03E9"/>
    <w:rsid w:val="00DF03ED"/>
    <w:rsid w:val="00DF04EE"/>
    <w:rsid w:val="00DF06DC"/>
    <w:rsid w:val="00DF0BF4"/>
    <w:rsid w:val="00DF179D"/>
    <w:rsid w:val="00DF1C5E"/>
    <w:rsid w:val="00DF1CC3"/>
    <w:rsid w:val="00DF1E9C"/>
    <w:rsid w:val="00DF26A9"/>
    <w:rsid w:val="00DF2E08"/>
    <w:rsid w:val="00DF2E64"/>
    <w:rsid w:val="00DF3A7C"/>
    <w:rsid w:val="00DF3C35"/>
    <w:rsid w:val="00DF42B0"/>
    <w:rsid w:val="00DF4572"/>
    <w:rsid w:val="00DF4658"/>
    <w:rsid w:val="00DF5281"/>
    <w:rsid w:val="00DF5532"/>
    <w:rsid w:val="00DF58F0"/>
    <w:rsid w:val="00DF5AE1"/>
    <w:rsid w:val="00DF5C5A"/>
    <w:rsid w:val="00DF611F"/>
    <w:rsid w:val="00DF6BC8"/>
    <w:rsid w:val="00DF6C8B"/>
    <w:rsid w:val="00DF6DEE"/>
    <w:rsid w:val="00DF6F17"/>
    <w:rsid w:val="00DF78FA"/>
    <w:rsid w:val="00DF79B1"/>
    <w:rsid w:val="00DF7A49"/>
    <w:rsid w:val="00E002F1"/>
    <w:rsid w:val="00E003AA"/>
    <w:rsid w:val="00E00560"/>
    <w:rsid w:val="00E007E1"/>
    <w:rsid w:val="00E0082C"/>
    <w:rsid w:val="00E00E76"/>
    <w:rsid w:val="00E011FD"/>
    <w:rsid w:val="00E01207"/>
    <w:rsid w:val="00E01477"/>
    <w:rsid w:val="00E01645"/>
    <w:rsid w:val="00E01DAA"/>
    <w:rsid w:val="00E01E12"/>
    <w:rsid w:val="00E01E79"/>
    <w:rsid w:val="00E02176"/>
    <w:rsid w:val="00E023E5"/>
    <w:rsid w:val="00E02432"/>
    <w:rsid w:val="00E02460"/>
    <w:rsid w:val="00E027F1"/>
    <w:rsid w:val="00E0281E"/>
    <w:rsid w:val="00E02AE8"/>
    <w:rsid w:val="00E02BA5"/>
    <w:rsid w:val="00E02E01"/>
    <w:rsid w:val="00E03324"/>
    <w:rsid w:val="00E03331"/>
    <w:rsid w:val="00E0368C"/>
    <w:rsid w:val="00E0371B"/>
    <w:rsid w:val="00E04022"/>
    <w:rsid w:val="00E041C6"/>
    <w:rsid w:val="00E044EF"/>
    <w:rsid w:val="00E04699"/>
    <w:rsid w:val="00E049FA"/>
    <w:rsid w:val="00E04A06"/>
    <w:rsid w:val="00E05BB9"/>
    <w:rsid w:val="00E05C94"/>
    <w:rsid w:val="00E061B1"/>
    <w:rsid w:val="00E063FB"/>
    <w:rsid w:val="00E06610"/>
    <w:rsid w:val="00E0675E"/>
    <w:rsid w:val="00E0728F"/>
    <w:rsid w:val="00E0755C"/>
    <w:rsid w:val="00E076FC"/>
    <w:rsid w:val="00E1021F"/>
    <w:rsid w:val="00E10722"/>
    <w:rsid w:val="00E10868"/>
    <w:rsid w:val="00E10FA7"/>
    <w:rsid w:val="00E10FE9"/>
    <w:rsid w:val="00E116CE"/>
    <w:rsid w:val="00E11D46"/>
    <w:rsid w:val="00E12C3E"/>
    <w:rsid w:val="00E12C55"/>
    <w:rsid w:val="00E12DB0"/>
    <w:rsid w:val="00E130A0"/>
    <w:rsid w:val="00E138FE"/>
    <w:rsid w:val="00E13A93"/>
    <w:rsid w:val="00E13E20"/>
    <w:rsid w:val="00E14274"/>
    <w:rsid w:val="00E1427F"/>
    <w:rsid w:val="00E144FC"/>
    <w:rsid w:val="00E14857"/>
    <w:rsid w:val="00E14951"/>
    <w:rsid w:val="00E14A7E"/>
    <w:rsid w:val="00E14B40"/>
    <w:rsid w:val="00E14C0B"/>
    <w:rsid w:val="00E151E1"/>
    <w:rsid w:val="00E15802"/>
    <w:rsid w:val="00E15C01"/>
    <w:rsid w:val="00E15EE8"/>
    <w:rsid w:val="00E16614"/>
    <w:rsid w:val="00E16AA9"/>
    <w:rsid w:val="00E16B10"/>
    <w:rsid w:val="00E16B65"/>
    <w:rsid w:val="00E16C62"/>
    <w:rsid w:val="00E16E68"/>
    <w:rsid w:val="00E17094"/>
    <w:rsid w:val="00E175AE"/>
    <w:rsid w:val="00E17619"/>
    <w:rsid w:val="00E17805"/>
    <w:rsid w:val="00E17955"/>
    <w:rsid w:val="00E17C68"/>
    <w:rsid w:val="00E17DE1"/>
    <w:rsid w:val="00E20AAF"/>
    <w:rsid w:val="00E20F79"/>
    <w:rsid w:val="00E20FDD"/>
    <w:rsid w:val="00E211BF"/>
    <w:rsid w:val="00E21278"/>
    <w:rsid w:val="00E2195C"/>
    <w:rsid w:val="00E21BC8"/>
    <w:rsid w:val="00E21F74"/>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B7"/>
    <w:rsid w:val="00E24F16"/>
    <w:rsid w:val="00E2540E"/>
    <w:rsid w:val="00E25EA5"/>
    <w:rsid w:val="00E25F89"/>
    <w:rsid w:val="00E269E2"/>
    <w:rsid w:val="00E26A35"/>
    <w:rsid w:val="00E2705D"/>
    <w:rsid w:val="00E2726C"/>
    <w:rsid w:val="00E27B83"/>
    <w:rsid w:val="00E27BE1"/>
    <w:rsid w:val="00E27F5C"/>
    <w:rsid w:val="00E30427"/>
    <w:rsid w:val="00E3066E"/>
    <w:rsid w:val="00E30985"/>
    <w:rsid w:val="00E30D2B"/>
    <w:rsid w:val="00E30EBF"/>
    <w:rsid w:val="00E31593"/>
    <w:rsid w:val="00E31EF2"/>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D03"/>
    <w:rsid w:val="00E37F3D"/>
    <w:rsid w:val="00E37FB6"/>
    <w:rsid w:val="00E40707"/>
    <w:rsid w:val="00E40F76"/>
    <w:rsid w:val="00E40FDA"/>
    <w:rsid w:val="00E4104D"/>
    <w:rsid w:val="00E41116"/>
    <w:rsid w:val="00E411F2"/>
    <w:rsid w:val="00E41CDF"/>
    <w:rsid w:val="00E41E0A"/>
    <w:rsid w:val="00E42175"/>
    <w:rsid w:val="00E426AF"/>
    <w:rsid w:val="00E426BA"/>
    <w:rsid w:val="00E429ED"/>
    <w:rsid w:val="00E42CA4"/>
    <w:rsid w:val="00E4327A"/>
    <w:rsid w:val="00E432CC"/>
    <w:rsid w:val="00E43601"/>
    <w:rsid w:val="00E436A9"/>
    <w:rsid w:val="00E4377B"/>
    <w:rsid w:val="00E438B0"/>
    <w:rsid w:val="00E43F37"/>
    <w:rsid w:val="00E440C1"/>
    <w:rsid w:val="00E4499C"/>
    <w:rsid w:val="00E44F15"/>
    <w:rsid w:val="00E450ED"/>
    <w:rsid w:val="00E453D9"/>
    <w:rsid w:val="00E45892"/>
    <w:rsid w:val="00E463D9"/>
    <w:rsid w:val="00E46401"/>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859"/>
    <w:rsid w:val="00E53FA9"/>
    <w:rsid w:val="00E5414C"/>
    <w:rsid w:val="00E542CE"/>
    <w:rsid w:val="00E54611"/>
    <w:rsid w:val="00E547B3"/>
    <w:rsid w:val="00E54D2D"/>
    <w:rsid w:val="00E55275"/>
    <w:rsid w:val="00E553A8"/>
    <w:rsid w:val="00E554F8"/>
    <w:rsid w:val="00E5584B"/>
    <w:rsid w:val="00E55AB3"/>
    <w:rsid w:val="00E560FC"/>
    <w:rsid w:val="00E569F0"/>
    <w:rsid w:val="00E56C8B"/>
    <w:rsid w:val="00E5733D"/>
    <w:rsid w:val="00E57357"/>
    <w:rsid w:val="00E57A88"/>
    <w:rsid w:val="00E57B15"/>
    <w:rsid w:val="00E57DF7"/>
    <w:rsid w:val="00E602E7"/>
    <w:rsid w:val="00E60341"/>
    <w:rsid w:val="00E607CF"/>
    <w:rsid w:val="00E609A7"/>
    <w:rsid w:val="00E61A6B"/>
    <w:rsid w:val="00E61CC0"/>
    <w:rsid w:val="00E61CD9"/>
    <w:rsid w:val="00E61F4C"/>
    <w:rsid w:val="00E624C7"/>
    <w:rsid w:val="00E62778"/>
    <w:rsid w:val="00E6277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4A1"/>
    <w:rsid w:val="00E66548"/>
    <w:rsid w:val="00E665E1"/>
    <w:rsid w:val="00E666A1"/>
    <w:rsid w:val="00E667E2"/>
    <w:rsid w:val="00E66B06"/>
    <w:rsid w:val="00E66F14"/>
    <w:rsid w:val="00E671C9"/>
    <w:rsid w:val="00E6722C"/>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5BC"/>
    <w:rsid w:val="00E72B60"/>
    <w:rsid w:val="00E72C01"/>
    <w:rsid w:val="00E7305A"/>
    <w:rsid w:val="00E73121"/>
    <w:rsid w:val="00E7346B"/>
    <w:rsid w:val="00E736DB"/>
    <w:rsid w:val="00E7396F"/>
    <w:rsid w:val="00E741AC"/>
    <w:rsid w:val="00E75079"/>
    <w:rsid w:val="00E75174"/>
    <w:rsid w:val="00E753FA"/>
    <w:rsid w:val="00E754CB"/>
    <w:rsid w:val="00E75A23"/>
    <w:rsid w:val="00E75B45"/>
    <w:rsid w:val="00E75E50"/>
    <w:rsid w:val="00E75E8F"/>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27B"/>
    <w:rsid w:val="00E82472"/>
    <w:rsid w:val="00E82912"/>
    <w:rsid w:val="00E83C64"/>
    <w:rsid w:val="00E83EE9"/>
    <w:rsid w:val="00E84292"/>
    <w:rsid w:val="00E84653"/>
    <w:rsid w:val="00E84690"/>
    <w:rsid w:val="00E847BC"/>
    <w:rsid w:val="00E84BAB"/>
    <w:rsid w:val="00E84CA7"/>
    <w:rsid w:val="00E84DC5"/>
    <w:rsid w:val="00E8519F"/>
    <w:rsid w:val="00E85892"/>
    <w:rsid w:val="00E85CC3"/>
    <w:rsid w:val="00E85DFC"/>
    <w:rsid w:val="00E8644A"/>
    <w:rsid w:val="00E86461"/>
    <w:rsid w:val="00E86ED7"/>
    <w:rsid w:val="00E872FF"/>
    <w:rsid w:val="00E876F3"/>
    <w:rsid w:val="00E878FC"/>
    <w:rsid w:val="00E90279"/>
    <w:rsid w:val="00E90635"/>
    <w:rsid w:val="00E909A1"/>
    <w:rsid w:val="00E90BFF"/>
    <w:rsid w:val="00E90C1E"/>
    <w:rsid w:val="00E91707"/>
    <w:rsid w:val="00E91CB8"/>
    <w:rsid w:val="00E91DBE"/>
    <w:rsid w:val="00E91F04"/>
    <w:rsid w:val="00E91F35"/>
    <w:rsid w:val="00E92076"/>
    <w:rsid w:val="00E92187"/>
    <w:rsid w:val="00E930C4"/>
    <w:rsid w:val="00E93E10"/>
    <w:rsid w:val="00E93EAA"/>
    <w:rsid w:val="00E93FE6"/>
    <w:rsid w:val="00E940E7"/>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6C5"/>
    <w:rsid w:val="00E977B6"/>
    <w:rsid w:val="00E979A9"/>
    <w:rsid w:val="00E97D62"/>
    <w:rsid w:val="00E97F4A"/>
    <w:rsid w:val="00EA00A4"/>
    <w:rsid w:val="00EA08E2"/>
    <w:rsid w:val="00EA0E4A"/>
    <w:rsid w:val="00EA1331"/>
    <w:rsid w:val="00EA1A54"/>
    <w:rsid w:val="00EA2226"/>
    <w:rsid w:val="00EA22FD"/>
    <w:rsid w:val="00EA26FC"/>
    <w:rsid w:val="00EA2978"/>
    <w:rsid w:val="00EA2B7D"/>
    <w:rsid w:val="00EA2C2A"/>
    <w:rsid w:val="00EA3132"/>
    <w:rsid w:val="00EA3547"/>
    <w:rsid w:val="00EA3686"/>
    <w:rsid w:val="00EA3A8E"/>
    <w:rsid w:val="00EA3B5A"/>
    <w:rsid w:val="00EA4103"/>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4D"/>
    <w:rsid w:val="00EB0CA3"/>
    <w:rsid w:val="00EB104F"/>
    <w:rsid w:val="00EB148C"/>
    <w:rsid w:val="00EB14AE"/>
    <w:rsid w:val="00EB1B27"/>
    <w:rsid w:val="00EB1DA8"/>
    <w:rsid w:val="00EB1DFB"/>
    <w:rsid w:val="00EB1EF3"/>
    <w:rsid w:val="00EB20F4"/>
    <w:rsid w:val="00EB2CA6"/>
    <w:rsid w:val="00EB3039"/>
    <w:rsid w:val="00EB320B"/>
    <w:rsid w:val="00EB379F"/>
    <w:rsid w:val="00EB390A"/>
    <w:rsid w:val="00EB3E20"/>
    <w:rsid w:val="00EB4579"/>
    <w:rsid w:val="00EB45B4"/>
    <w:rsid w:val="00EB46DC"/>
    <w:rsid w:val="00EB499A"/>
    <w:rsid w:val="00EB49D9"/>
    <w:rsid w:val="00EB4C45"/>
    <w:rsid w:val="00EB4CFF"/>
    <w:rsid w:val="00EB5197"/>
    <w:rsid w:val="00EB52C2"/>
    <w:rsid w:val="00EB5476"/>
    <w:rsid w:val="00EB55FC"/>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A2A"/>
    <w:rsid w:val="00EC1DDA"/>
    <w:rsid w:val="00EC1E0F"/>
    <w:rsid w:val="00EC210C"/>
    <w:rsid w:val="00EC2B88"/>
    <w:rsid w:val="00EC2CAE"/>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236"/>
    <w:rsid w:val="00EC5246"/>
    <w:rsid w:val="00EC53CA"/>
    <w:rsid w:val="00EC5549"/>
    <w:rsid w:val="00EC56E0"/>
    <w:rsid w:val="00EC5A2B"/>
    <w:rsid w:val="00EC6057"/>
    <w:rsid w:val="00EC61FC"/>
    <w:rsid w:val="00EC637C"/>
    <w:rsid w:val="00EC64BF"/>
    <w:rsid w:val="00EC6847"/>
    <w:rsid w:val="00EC727C"/>
    <w:rsid w:val="00EC7330"/>
    <w:rsid w:val="00EC73DB"/>
    <w:rsid w:val="00EC7ACB"/>
    <w:rsid w:val="00EC7BCF"/>
    <w:rsid w:val="00EC7DB6"/>
    <w:rsid w:val="00ED03A9"/>
    <w:rsid w:val="00ED05ED"/>
    <w:rsid w:val="00ED0A27"/>
    <w:rsid w:val="00ED11E8"/>
    <w:rsid w:val="00ED162F"/>
    <w:rsid w:val="00ED17DE"/>
    <w:rsid w:val="00ED18B2"/>
    <w:rsid w:val="00ED2596"/>
    <w:rsid w:val="00ED286C"/>
    <w:rsid w:val="00ED298D"/>
    <w:rsid w:val="00ED29D1"/>
    <w:rsid w:val="00ED2E52"/>
    <w:rsid w:val="00ED3024"/>
    <w:rsid w:val="00ED33AD"/>
    <w:rsid w:val="00ED38B7"/>
    <w:rsid w:val="00ED4144"/>
    <w:rsid w:val="00ED422B"/>
    <w:rsid w:val="00ED435A"/>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06"/>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4D77"/>
    <w:rsid w:val="00EE5139"/>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2E3"/>
    <w:rsid w:val="00EF0348"/>
    <w:rsid w:val="00EF0686"/>
    <w:rsid w:val="00EF09D0"/>
    <w:rsid w:val="00EF0FA1"/>
    <w:rsid w:val="00EF126F"/>
    <w:rsid w:val="00EF1F9C"/>
    <w:rsid w:val="00EF2386"/>
    <w:rsid w:val="00EF2694"/>
    <w:rsid w:val="00EF2901"/>
    <w:rsid w:val="00EF2A49"/>
    <w:rsid w:val="00EF2B1D"/>
    <w:rsid w:val="00EF309E"/>
    <w:rsid w:val="00EF31EE"/>
    <w:rsid w:val="00EF3281"/>
    <w:rsid w:val="00EF3321"/>
    <w:rsid w:val="00EF349E"/>
    <w:rsid w:val="00EF3D22"/>
    <w:rsid w:val="00EF3FC4"/>
    <w:rsid w:val="00EF4366"/>
    <w:rsid w:val="00EF4885"/>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F00564"/>
    <w:rsid w:val="00F009BB"/>
    <w:rsid w:val="00F011E0"/>
    <w:rsid w:val="00F021D7"/>
    <w:rsid w:val="00F022B3"/>
    <w:rsid w:val="00F0268B"/>
    <w:rsid w:val="00F027BA"/>
    <w:rsid w:val="00F03122"/>
    <w:rsid w:val="00F03503"/>
    <w:rsid w:val="00F0351E"/>
    <w:rsid w:val="00F036A6"/>
    <w:rsid w:val="00F03E79"/>
    <w:rsid w:val="00F04185"/>
    <w:rsid w:val="00F04455"/>
    <w:rsid w:val="00F049C3"/>
    <w:rsid w:val="00F04AEA"/>
    <w:rsid w:val="00F04B0C"/>
    <w:rsid w:val="00F04DA8"/>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0FF3"/>
    <w:rsid w:val="00F112FD"/>
    <w:rsid w:val="00F12318"/>
    <w:rsid w:val="00F12404"/>
    <w:rsid w:val="00F1253C"/>
    <w:rsid w:val="00F12554"/>
    <w:rsid w:val="00F131DE"/>
    <w:rsid w:val="00F133A1"/>
    <w:rsid w:val="00F13998"/>
    <w:rsid w:val="00F13E5C"/>
    <w:rsid w:val="00F13ECD"/>
    <w:rsid w:val="00F140B1"/>
    <w:rsid w:val="00F146D1"/>
    <w:rsid w:val="00F150A2"/>
    <w:rsid w:val="00F155CE"/>
    <w:rsid w:val="00F15731"/>
    <w:rsid w:val="00F15916"/>
    <w:rsid w:val="00F15DD9"/>
    <w:rsid w:val="00F161D3"/>
    <w:rsid w:val="00F16547"/>
    <w:rsid w:val="00F168C8"/>
    <w:rsid w:val="00F16B45"/>
    <w:rsid w:val="00F16DD1"/>
    <w:rsid w:val="00F1785E"/>
    <w:rsid w:val="00F17EAE"/>
    <w:rsid w:val="00F209A5"/>
    <w:rsid w:val="00F212FF"/>
    <w:rsid w:val="00F21444"/>
    <w:rsid w:val="00F21543"/>
    <w:rsid w:val="00F218D4"/>
    <w:rsid w:val="00F21A58"/>
    <w:rsid w:val="00F22302"/>
    <w:rsid w:val="00F2250A"/>
    <w:rsid w:val="00F2393A"/>
    <w:rsid w:val="00F23B7C"/>
    <w:rsid w:val="00F23F80"/>
    <w:rsid w:val="00F2429F"/>
    <w:rsid w:val="00F24427"/>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887"/>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0EE"/>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A28"/>
    <w:rsid w:val="00F42BC7"/>
    <w:rsid w:val="00F42DFC"/>
    <w:rsid w:val="00F42F92"/>
    <w:rsid w:val="00F433BD"/>
    <w:rsid w:val="00F4340A"/>
    <w:rsid w:val="00F4357A"/>
    <w:rsid w:val="00F43A2A"/>
    <w:rsid w:val="00F43E9E"/>
    <w:rsid w:val="00F442D1"/>
    <w:rsid w:val="00F44C12"/>
    <w:rsid w:val="00F44CF2"/>
    <w:rsid w:val="00F44EC5"/>
    <w:rsid w:val="00F45D9E"/>
    <w:rsid w:val="00F4618A"/>
    <w:rsid w:val="00F462B2"/>
    <w:rsid w:val="00F4645D"/>
    <w:rsid w:val="00F46DC7"/>
    <w:rsid w:val="00F470E8"/>
    <w:rsid w:val="00F47252"/>
    <w:rsid w:val="00F47498"/>
    <w:rsid w:val="00F47563"/>
    <w:rsid w:val="00F47776"/>
    <w:rsid w:val="00F47D88"/>
    <w:rsid w:val="00F50250"/>
    <w:rsid w:val="00F5088A"/>
    <w:rsid w:val="00F50E6B"/>
    <w:rsid w:val="00F50EF5"/>
    <w:rsid w:val="00F50F16"/>
    <w:rsid w:val="00F50FD0"/>
    <w:rsid w:val="00F512B2"/>
    <w:rsid w:val="00F51CFE"/>
    <w:rsid w:val="00F5278D"/>
    <w:rsid w:val="00F5283D"/>
    <w:rsid w:val="00F529CA"/>
    <w:rsid w:val="00F52ABA"/>
    <w:rsid w:val="00F52BC7"/>
    <w:rsid w:val="00F52DC5"/>
    <w:rsid w:val="00F53542"/>
    <w:rsid w:val="00F53781"/>
    <w:rsid w:val="00F53BF4"/>
    <w:rsid w:val="00F53C61"/>
    <w:rsid w:val="00F54266"/>
    <w:rsid w:val="00F54507"/>
    <w:rsid w:val="00F54981"/>
    <w:rsid w:val="00F54AB0"/>
    <w:rsid w:val="00F54B07"/>
    <w:rsid w:val="00F54F90"/>
    <w:rsid w:val="00F54F91"/>
    <w:rsid w:val="00F55043"/>
    <w:rsid w:val="00F55753"/>
    <w:rsid w:val="00F55864"/>
    <w:rsid w:val="00F5655B"/>
    <w:rsid w:val="00F5676C"/>
    <w:rsid w:val="00F569B9"/>
    <w:rsid w:val="00F56DCF"/>
    <w:rsid w:val="00F57034"/>
    <w:rsid w:val="00F570AC"/>
    <w:rsid w:val="00F5770C"/>
    <w:rsid w:val="00F57C52"/>
    <w:rsid w:val="00F57EE2"/>
    <w:rsid w:val="00F60155"/>
    <w:rsid w:val="00F607A3"/>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99"/>
    <w:rsid w:val="00F641BC"/>
    <w:rsid w:val="00F641FC"/>
    <w:rsid w:val="00F64310"/>
    <w:rsid w:val="00F644E7"/>
    <w:rsid w:val="00F647F7"/>
    <w:rsid w:val="00F64EC8"/>
    <w:rsid w:val="00F64FE0"/>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F7B"/>
    <w:rsid w:val="00F7302F"/>
    <w:rsid w:val="00F73267"/>
    <w:rsid w:val="00F732EC"/>
    <w:rsid w:val="00F7348F"/>
    <w:rsid w:val="00F73A30"/>
    <w:rsid w:val="00F73ACD"/>
    <w:rsid w:val="00F73D08"/>
    <w:rsid w:val="00F7402F"/>
    <w:rsid w:val="00F74175"/>
    <w:rsid w:val="00F75355"/>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80054"/>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4069"/>
    <w:rsid w:val="00F843D7"/>
    <w:rsid w:val="00F84639"/>
    <w:rsid w:val="00F84C46"/>
    <w:rsid w:val="00F84FF1"/>
    <w:rsid w:val="00F8506D"/>
    <w:rsid w:val="00F85140"/>
    <w:rsid w:val="00F85536"/>
    <w:rsid w:val="00F8568E"/>
    <w:rsid w:val="00F85726"/>
    <w:rsid w:val="00F8594C"/>
    <w:rsid w:val="00F8657A"/>
    <w:rsid w:val="00F865FD"/>
    <w:rsid w:val="00F8679A"/>
    <w:rsid w:val="00F86B29"/>
    <w:rsid w:val="00F86E13"/>
    <w:rsid w:val="00F8700D"/>
    <w:rsid w:val="00F87076"/>
    <w:rsid w:val="00F87117"/>
    <w:rsid w:val="00F8736C"/>
    <w:rsid w:val="00F87798"/>
    <w:rsid w:val="00F87B0F"/>
    <w:rsid w:val="00F9030E"/>
    <w:rsid w:val="00F9038A"/>
    <w:rsid w:val="00F90ADB"/>
    <w:rsid w:val="00F90B4E"/>
    <w:rsid w:val="00F90E77"/>
    <w:rsid w:val="00F90E78"/>
    <w:rsid w:val="00F91209"/>
    <w:rsid w:val="00F9153C"/>
    <w:rsid w:val="00F91692"/>
    <w:rsid w:val="00F91DBB"/>
    <w:rsid w:val="00F91FA5"/>
    <w:rsid w:val="00F920A6"/>
    <w:rsid w:val="00F9221F"/>
    <w:rsid w:val="00F927AC"/>
    <w:rsid w:val="00F92A03"/>
    <w:rsid w:val="00F92E0C"/>
    <w:rsid w:val="00F92EAF"/>
    <w:rsid w:val="00F9304E"/>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674F"/>
    <w:rsid w:val="00F96BCF"/>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42B"/>
    <w:rsid w:val="00FB477E"/>
    <w:rsid w:val="00FB4872"/>
    <w:rsid w:val="00FB4C9C"/>
    <w:rsid w:val="00FB4DA9"/>
    <w:rsid w:val="00FB50BE"/>
    <w:rsid w:val="00FB59F9"/>
    <w:rsid w:val="00FB604D"/>
    <w:rsid w:val="00FB6165"/>
    <w:rsid w:val="00FB673D"/>
    <w:rsid w:val="00FB71C9"/>
    <w:rsid w:val="00FB729E"/>
    <w:rsid w:val="00FB77A1"/>
    <w:rsid w:val="00FB77B6"/>
    <w:rsid w:val="00FB7AA6"/>
    <w:rsid w:val="00FB7F6D"/>
    <w:rsid w:val="00FC0150"/>
    <w:rsid w:val="00FC01AB"/>
    <w:rsid w:val="00FC0391"/>
    <w:rsid w:val="00FC03AB"/>
    <w:rsid w:val="00FC04B8"/>
    <w:rsid w:val="00FC05E3"/>
    <w:rsid w:val="00FC0B52"/>
    <w:rsid w:val="00FC0F82"/>
    <w:rsid w:val="00FC127D"/>
    <w:rsid w:val="00FC1671"/>
    <w:rsid w:val="00FC1ACD"/>
    <w:rsid w:val="00FC1C61"/>
    <w:rsid w:val="00FC1FEF"/>
    <w:rsid w:val="00FC2108"/>
    <w:rsid w:val="00FC26B7"/>
    <w:rsid w:val="00FC287D"/>
    <w:rsid w:val="00FC3183"/>
    <w:rsid w:val="00FC32C4"/>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D047E"/>
    <w:rsid w:val="00FD0572"/>
    <w:rsid w:val="00FD0D3F"/>
    <w:rsid w:val="00FD130F"/>
    <w:rsid w:val="00FD14DE"/>
    <w:rsid w:val="00FD1783"/>
    <w:rsid w:val="00FD1A97"/>
    <w:rsid w:val="00FD1FEF"/>
    <w:rsid w:val="00FD20ED"/>
    <w:rsid w:val="00FD2393"/>
    <w:rsid w:val="00FD23B3"/>
    <w:rsid w:val="00FD289E"/>
    <w:rsid w:val="00FD2D7B"/>
    <w:rsid w:val="00FD2F30"/>
    <w:rsid w:val="00FD30BB"/>
    <w:rsid w:val="00FD37F6"/>
    <w:rsid w:val="00FD38DB"/>
    <w:rsid w:val="00FD4029"/>
    <w:rsid w:val="00FD4099"/>
    <w:rsid w:val="00FD4589"/>
    <w:rsid w:val="00FD473E"/>
    <w:rsid w:val="00FD4955"/>
    <w:rsid w:val="00FD5549"/>
    <w:rsid w:val="00FD5B3F"/>
    <w:rsid w:val="00FD5ED3"/>
    <w:rsid w:val="00FD63E7"/>
    <w:rsid w:val="00FD6446"/>
    <w:rsid w:val="00FD6839"/>
    <w:rsid w:val="00FD6F09"/>
    <w:rsid w:val="00FD7245"/>
    <w:rsid w:val="00FD732E"/>
    <w:rsid w:val="00FD733C"/>
    <w:rsid w:val="00FD7940"/>
    <w:rsid w:val="00FD7B12"/>
    <w:rsid w:val="00FD7D9F"/>
    <w:rsid w:val="00FD7DF9"/>
    <w:rsid w:val="00FE0580"/>
    <w:rsid w:val="00FE08AB"/>
    <w:rsid w:val="00FE09D7"/>
    <w:rsid w:val="00FE0AD0"/>
    <w:rsid w:val="00FE0B51"/>
    <w:rsid w:val="00FE0B78"/>
    <w:rsid w:val="00FE0ED4"/>
    <w:rsid w:val="00FE16A4"/>
    <w:rsid w:val="00FE1880"/>
    <w:rsid w:val="00FE1E5B"/>
    <w:rsid w:val="00FE1EAB"/>
    <w:rsid w:val="00FE23C0"/>
    <w:rsid w:val="00FE28C8"/>
    <w:rsid w:val="00FE2EFE"/>
    <w:rsid w:val="00FE3328"/>
    <w:rsid w:val="00FE3465"/>
    <w:rsid w:val="00FE34D7"/>
    <w:rsid w:val="00FE39E8"/>
    <w:rsid w:val="00FE3E20"/>
    <w:rsid w:val="00FE42BF"/>
    <w:rsid w:val="00FE494E"/>
    <w:rsid w:val="00FE4E6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36D"/>
    <w:rsid w:val="00FF571E"/>
    <w:rsid w:val="00FF5C77"/>
    <w:rsid w:val="00FF6014"/>
    <w:rsid w:val="00FF65F1"/>
    <w:rsid w:val="00FF6ADF"/>
    <w:rsid w:val="00FF6B6C"/>
    <w:rsid w:val="00FF6BD1"/>
    <w:rsid w:val="00FF6CC0"/>
    <w:rsid w:val="00FF7021"/>
    <w:rsid w:val="00FF7029"/>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CE60E1A5-3E99-4C77-8FD0-628E30BC6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DD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3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customStyle="1" w:styleId="Paragraphedeliste">
    <w:name w:val="Paragraphe de liste"/>
    <w:basedOn w:val="a"/>
    <w:uiPriority w:val="34"/>
    <w:qFormat/>
    <w:rsid w:val="00A00182"/>
    <w:pPr>
      <w:autoSpaceDE/>
      <w:autoSpaceDN/>
      <w:adjustRightInd/>
      <w:snapToGrid/>
      <w:spacing w:after="0"/>
      <w:ind w:left="720"/>
      <w:jc w:val="left"/>
    </w:pPr>
    <w:rPr>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B54B21-130D-49EA-BF9F-71FCB339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1212</Words>
  <Characters>6913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a00407944</dc:creator>
  <cp:lastModifiedBy>Huawei4</cp:lastModifiedBy>
  <cp:revision>13</cp:revision>
  <cp:lastPrinted>2017-09-30T04:18:00Z</cp:lastPrinted>
  <dcterms:created xsi:type="dcterms:W3CDTF">2020-08-07T10:18:00Z</dcterms:created>
  <dcterms:modified xsi:type="dcterms:W3CDTF">2020-08-08T03:32:00Z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(3)kpGZpt6FGBzOeH+TeSEzkYXSMkRKPSxIdDpcbTHyGlg+ZaWiwLC+FaKRPQsUctQhrUw0+09o
n2mJkzsX54iGyeHsccY8hsHoiegaHgx2yGBiW788XCK+MpLpVLCcMDGndyYr2jAFddO1wl2P
kRMJBk9y0M1N9XffYc2RSedXYwHbL158QvylXE2WWH8KMD9N5LRYCQESJ0/UP39Q8pySMRTg
kKmzih69vTIfEiOmIj</vt:lpwstr>
  </property>
  <property fmtid="{D5CDD505-2E9C-101B-9397-08002B2CF9AE}" pid="13" name="_2015_ms_pID_725343_00">
    <vt:lpwstr>_2015_ms_pID_725343</vt:lpwstr>
  </property>
  <property fmtid="{D5CDD505-2E9C-101B-9397-08002B2CF9AE}" pid="14" name="_2015_ms_pID_7253431">
    <vt:lpwstr>c6a5WPqhBX6RN2rDvmi7EBfwoNB52DFPoQxOd08RgTczKoCmiowvfO
tVq1wGmOFrThEOSPYIXWG18+9U3v1LRsrHOCdySZc2UbqO/Ls4Zym1tIjqLFZlVfMtZHnBQd
T84a5aRs08AHSIN5SAcW053DEjKe1KeuP1UCZbRc0u5ZdEUTLavxfiFo+KPsStYZaq96bF65
9J8bAa+nl9uUTKa5Lx4QqIzmYBpy2NnTTpA7</vt:lpwstr>
  </property>
  <property fmtid="{D5CDD505-2E9C-101B-9397-08002B2CF9AE}" pid="15" name="_2015_ms_pID_7253431_00">
    <vt:lpwstr>_2015_ms_pID_7253431</vt:lpwstr>
  </property>
  <property fmtid="{D5CDD505-2E9C-101B-9397-08002B2CF9AE}" pid="16" name="_2015_ms_pID_7253432">
    <vt:lpwstr>IQTFmCpRtWriXQlmrssYzcr9ziSpBvbmFz0R
AVBDjk68TW7Lm9P1s2E/7P2+oVhAmg==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1595985204</vt:lpwstr>
  </property>
</Properties>
</file>