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4BDE3" w14:textId="6EDC2C11" w:rsidR="00AB2868" w:rsidRPr="00346AC3" w:rsidRDefault="00AB2868" w:rsidP="00AB2868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46AC3">
        <w:rPr>
          <w:rFonts w:ascii="Times New Roman" w:hAnsi="Times New Roman" w:cs="Times New Roman"/>
          <w:b/>
          <w:sz w:val="28"/>
          <w:szCs w:val="20"/>
        </w:rPr>
        <w:t>Rel.17 NR FeMIMO: Phase 2 EVM discussion – Item 2a</w:t>
      </w:r>
    </w:p>
    <w:p w14:paraId="6BA02331" w14:textId="4CD430AB" w:rsidR="00AB2868" w:rsidRDefault="00AB2868" w:rsidP="001E085B">
      <w:pPr>
        <w:snapToGrid w:val="0"/>
        <w:spacing w:after="120" w:line="288" w:lineRule="auto"/>
        <w:rPr>
          <w:rFonts w:ascii="Times New Roman" w:hAnsi="Times New Roman" w:cs="Times New Roman"/>
          <w:szCs w:val="20"/>
        </w:rPr>
      </w:pPr>
    </w:p>
    <w:p w14:paraId="36B903E7" w14:textId="39A7AB73" w:rsidR="00E26383" w:rsidRPr="00B55630" w:rsidRDefault="00E26383" w:rsidP="001E085B">
      <w:pPr>
        <w:pStyle w:val="ListParagraph"/>
        <w:numPr>
          <w:ilvl w:val="0"/>
          <w:numId w:val="1"/>
        </w:numPr>
        <w:snapToGrid w:val="0"/>
        <w:spacing w:after="120" w:line="288" w:lineRule="auto"/>
        <w:contextualSpacing w:val="0"/>
        <w:rPr>
          <w:rFonts w:ascii="Arial" w:hAnsi="Arial" w:cs="Arial"/>
          <w:sz w:val="28"/>
          <w:szCs w:val="20"/>
        </w:rPr>
      </w:pPr>
      <w:r w:rsidRPr="00B55630">
        <w:rPr>
          <w:rFonts w:ascii="Arial" w:hAnsi="Arial" w:cs="Arial"/>
          <w:sz w:val="28"/>
          <w:szCs w:val="20"/>
        </w:rPr>
        <w:t>Compilation of companies’ views</w:t>
      </w:r>
    </w:p>
    <w:p w14:paraId="230488F3" w14:textId="0CF06656" w:rsidR="00E26383" w:rsidRDefault="00E26383" w:rsidP="001E085B">
      <w:pPr>
        <w:pStyle w:val="Caption"/>
        <w:keepNext/>
        <w:snapToGrid w:val="0"/>
        <w:spacing w:after="120" w:line="288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Based on the companies’ inputs in Phase 1 discussion, </w:t>
      </w:r>
      <w:r w:rsidRPr="00E26383">
        <w:rPr>
          <w:rFonts w:ascii="Times New Roman" w:hAnsi="Times New Roman" w:cs="Times New Roman"/>
          <w:u w:val="single"/>
        </w:rPr>
        <w:t>an initial proposal</w:t>
      </w:r>
      <w:r>
        <w:rPr>
          <w:rFonts w:ascii="Times New Roman" w:hAnsi="Times New Roman" w:cs="Times New Roman"/>
          <w:b w:val="0"/>
        </w:rPr>
        <w:t xml:space="preserve"> on </w:t>
      </w:r>
      <w:r w:rsidR="00DF60D6">
        <w:rPr>
          <w:rFonts w:ascii="Times New Roman" w:hAnsi="Times New Roman" w:cs="Times New Roman"/>
          <w:b w:val="0"/>
        </w:rPr>
        <w:t xml:space="preserve">baseline </w:t>
      </w:r>
      <w:r>
        <w:rPr>
          <w:rFonts w:ascii="Times New Roman" w:hAnsi="Times New Roman" w:cs="Times New Roman"/>
          <w:b w:val="0"/>
        </w:rPr>
        <w:t xml:space="preserve">EVM assumptions needed for Rel.17 item 2a beyond Rel.16 EVM is given in section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_Ref44438684 \r \h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.  </w:t>
      </w:r>
    </w:p>
    <w:p w14:paraId="300E733B" w14:textId="78F0CF21" w:rsidR="00434C55" w:rsidRDefault="00E26383" w:rsidP="001E085B">
      <w:pPr>
        <w:pStyle w:val="Caption"/>
        <w:keepNext/>
        <w:snapToGrid w:val="0"/>
        <w:spacing w:after="120" w:line="288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Companies are encouraged to share their views on the content of section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_Ref44438684 \r \h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 in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_Ref44438835 \h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 w:rsidRPr="00AB2868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b w:val="0"/>
        </w:rPr>
        <w:fldChar w:fldCharType="end"/>
      </w:r>
      <w:r w:rsidR="00C93E70">
        <w:rPr>
          <w:rFonts w:ascii="Times New Roman" w:hAnsi="Times New Roman" w:cs="Times New Roman"/>
          <w:b w:val="0"/>
        </w:rPr>
        <w:t xml:space="preserve"> – especially on the blank parts</w:t>
      </w:r>
      <w:r>
        <w:rPr>
          <w:rFonts w:ascii="Times New Roman" w:hAnsi="Times New Roman" w:cs="Times New Roman"/>
          <w:b w:val="0"/>
        </w:rPr>
        <w:t xml:space="preserve">. Based on the inputs gathered in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_Ref44438835 \h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 w:rsidRPr="00AB2868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, the content of section </w:t>
      </w:r>
      <w:r>
        <w:rPr>
          <w:rFonts w:ascii="Times New Roman" w:hAnsi="Times New Roman" w:cs="Times New Roman"/>
          <w:b w:val="0"/>
        </w:rPr>
        <w:fldChar w:fldCharType="begin"/>
      </w:r>
      <w:r>
        <w:rPr>
          <w:rFonts w:ascii="Times New Roman" w:hAnsi="Times New Roman" w:cs="Times New Roman"/>
          <w:b w:val="0"/>
        </w:rPr>
        <w:instrText xml:space="preserve"> REF _Ref44438684 \r \h </w:instrTex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  <w:fldChar w:fldCharType="separate"/>
      </w:r>
      <w:r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fldChar w:fldCharType="end"/>
      </w:r>
      <w:r>
        <w:rPr>
          <w:rFonts w:ascii="Times New Roman" w:hAnsi="Times New Roman" w:cs="Times New Roman"/>
          <w:b w:val="0"/>
        </w:rPr>
        <w:t xml:space="preserve"> will be refined</w:t>
      </w:r>
      <w:r w:rsidR="00434C55">
        <w:rPr>
          <w:rFonts w:ascii="Times New Roman" w:hAnsi="Times New Roman" w:cs="Times New Roman"/>
          <w:b w:val="0"/>
        </w:rPr>
        <w:t xml:space="preserve"> accordingly to arrive at a </w:t>
      </w:r>
      <w:r w:rsidR="00434C55" w:rsidRPr="00434C55">
        <w:rPr>
          <w:rFonts w:ascii="Times New Roman" w:hAnsi="Times New Roman" w:cs="Times New Roman"/>
          <w:u w:val="single"/>
        </w:rPr>
        <w:t>final proposal</w:t>
      </w:r>
      <w:r w:rsidR="00434C55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 xml:space="preserve"> </w:t>
      </w:r>
    </w:p>
    <w:p w14:paraId="3A52272D" w14:textId="77777777" w:rsidR="003B7209" w:rsidRDefault="003B7209" w:rsidP="001E085B">
      <w:pPr>
        <w:pStyle w:val="Caption"/>
        <w:keepNext/>
        <w:snapToGrid w:val="0"/>
        <w:spacing w:after="120" w:line="288" w:lineRule="auto"/>
        <w:jc w:val="center"/>
        <w:rPr>
          <w:rFonts w:ascii="Times New Roman" w:hAnsi="Times New Roman" w:cs="Times New Roman"/>
        </w:rPr>
      </w:pPr>
      <w:bookmarkStart w:id="0" w:name="_Ref44438835"/>
    </w:p>
    <w:p w14:paraId="22A2D798" w14:textId="3BCAC671" w:rsidR="00AB2868" w:rsidRDefault="00AB2868" w:rsidP="00AB2868">
      <w:pPr>
        <w:pStyle w:val="Caption"/>
        <w:keepNext/>
        <w:jc w:val="center"/>
        <w:rPr>
          <w:rFonts w:ascii="Times New Roman" w:hAnsi="Times New Roman" w:cs="Times New Roman"/>
        </w:rPr>
      </w:pPr>
      <w:r w:rsidRPr="00AB2868">
        <w:rPr>
          <w:rFonts w:ascii="Times New Roman" w:hAnsi="Times New Roman" w:cs="Times New Roman"/>
        </w:rPr>
        <w:t xml:space="preserve">Table </w:t>
      </w:r>
      <w:r w:rsidRPr="00AB2868">
        <w:rPr>
          <w:rFonts w:ascii="Times New Roman" w:hAnsi="Times New Roman" w:cs="Times New Roman"/>
        </w:rPr>
        <w:fldChar w:fldCharType="begin"/>
      </w:r>
      <w:r w:rsidRPr="00AB2868">
        <w:rPr>
          <w:rFonts w:ascii="Times New Roman" w:hAnsi="Times New Roman" w:cs="Times New Roman"/>
        </w:rPr>
        <w:instrText xml:space="preserve"> SEQ Table \* ARABIC </w:instrText>
      </w:r>
      <w:r w:rsidRPr="00AB286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AB2868">
        <w:rPr>
          <w:rFonts w:ascii="Times New Roman" w:hAnsi="Times New Roman" w:cs="Times New Roman"/>
          <w:noProof/>
        </w:rPr>
        <w:fldChar w:fldCharType="end"/>
      </w:r>
      <w:bookmarkEnd w:id="0"/>
      <w:r w:rsidRPr="00AB286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Inputs from companies</w:t>
      </w:r>
      <w:r w:rsidR="00434C55">
        <w:rPr>
          <w:rFonts w:ascii="Times New Roman" w:hAnsi="Times New Roman" w:cs="Times New Roman"/>
        </w:rPr>
        <w:t xml:space="preserve"> on the content of</w:t>
      </w:r>
      <w:r w:rsidR="00905BF9">
        <w:rPr>
          <w:rFonts w:ascii="Times New Roman" w:hAnsi="Times New Roman" w:cs="Times New Roman"/>
        </w:rPr>
        <w:t xml:space="preserve"> section </w:t>
      </w:r>
      <w:r w:rsidR="004A58DA">
        <w:rPr>
          <w:rFonts w:ascii="Times New Roman" w:hAnsi="Times New Roman" w:cs="Times New Roman"/>
        </w:rPr>
        <w:fldChar w:fldCharType="begin"/>
      </w:r>
      <w:r w:rsidR="004A58DA">
        <w:rPr>
          <w:rFonts w:ascii="Times New Roman" w:hAnsi="Times New Roman" w:cs="Times New Roman"/>
        </w:rPr>
        <w:instrText xml:space="preserve"> REF _Ref44439771 \r \h </w:instrText>
      </w:r>
      <w:r w:rsidR="004A58DA">
        <w:rPr>
          <w:rFonts w:ascii="Times New Roman" w:hAnsi="Times New Roman" w:cs="Times New Roman"/>
        </w:rPr>
      </w:r>
      <w:r w:rsidR="004A58DA">
        <w:rPr>
          <w:rFonts w:ascii="Times New Roman" w:hAnsi="Times New Roman" w:cs="Times New Roman"/>
        </w:rPr>
        <w:fldChar w:fldCharType="separate"/>
      </w:r>
      <w:r w:rsidR="004A58DA">
        <w:rPr>
          <w:rFonts w:ascii="Times New Roman" w:hAnsi="Times New Roman" w:cs="Times New Roman"/>
        </w:rPr>
        <w:t>2</w:t>
      </w:r>
      <w:r w:rsidR="004A58DA">
        <w:rPr>
          <w:rFonts w:ascii="Times New Roman" w:hAnsi="Times New Roman" w:cs="Times New Roman"/>
        </w:rPr>
        <w:fldChar w:fldCharType="end"/>
      </w:r>
      <w:r w:rsidR="00434C5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100"/>
      </w:tblGrid>
      <w:tr w:rsidR="00AB2868" w14:paraId="07B11235" w14:textId="77777777" w:rsidTr="00FA03F5">
        <w:tc>
          <w:tcPr>
            <w:tcW w:w="1435" w:type="dxa"/>
            <w:shd w:val="clear" w:color="auto" w:fill="D5DCE4" w:themeFill="text2" w:themeFillTint="33"/>
          </w:tcPr>
          <w:p w14:paraId="39651C31" w14:textId="55B8CE73" w:rsidR="00AB2868" w:rsidRPr="00AB2868" w:rsidRDefault="00AB2868" w:rsidP="0053277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B2868">
              <w:rPr>
                <w:rFonts w:ascii="Times New Roman" w:hAnsi="Times New Roman" w:cs="Times New Roman"/>
                <w:b/>
                <w:szCs w:val="20"/>
              </w:rPr>
              <w:t>Company</w:t>
            </w:r>
          </w:p>
        </w:tc>
        <w:tc>
          <w:tcPr>
            <w:tcW w:w="8100" w:type="dxa"/>
            <w:shd w:val="clear" w:color="auto" w:fill="D5DCE4" w:themeFill="text2" w:themeFillTint="33"/>
          </w:tcPr>
          <w:p w14:paraId="76F748CF" w14:textId="341514CD" w:rsidR="00AB2868" w:rsidRPr="00AB2868" w:rsidRDefault="00AB2868" w:rsidP="00532770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AB2868">
              <w:rPr>
                <w:rFonts w:ascii="Times New Roman" w:hAnsi="Times New Roman" w:cs="Times New Roman"/>
                <w:b/>
                <w:szCs w:val="20"/>
              </w:rPr>
              <w:t>Input</w:t>
            </w:r>
          </w:p>
        </w:tc>
      </w:tr>
      <w:tr w:rsidR="00AB2868" w14:paraId="7ACADD01" w14:textId="77777777" w:rsidTr="00FA03F5">
        <w:tc>
          <w:tcPr>
            <w:tcW w:w="1435" w:type="dxa"/>
          </w:tcPr>
          <w:p w14:paraId="2F142909" w14:textId="77777777" w:rsidR="00AB2868" w:rsidRDefault="00AB2868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0" w:type="dxa"/>
          </w:tcPr>
          <w:p w14:paraId="3377176F" w14:textId="77777777" w:rsidR="00AB2868" w:rsidRDefault="00AB2868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2868" w14:paraId="051AAF3D" w14:textId="77777777" w:rsidTr="00FA03F5">
        <w:tc>
          <w:tcPr>
            <w:tcW w:w="1435" w:type="dxa"/>
          </w:tcPr>
          <w:p w14:paraId="538D6DD7" w14:textId="77777777" w:rsidR="00AB2868" w:rsidRDefault="00AB2868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0" w:type="dxa"/>
          </w:tcPr>
          <w:p w14:paraId="73BBC252" w14:textId="77777777" w:rsidR="00AB2868" w:rsidRDefault="00AB2868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B2868" w14:paraId="16258B54" w14:textId="77777777" w:rsidTr="00FA03F5">
        <w:tc>
          <w:tcPr>
            <w:tcW w:w="1435" w:type="dxa"/>
          </w:tcPr>
          <w:p w14:paraId="6BC17CEB" w14:textId="77777777" w:rsidR="00AB2868" w:rsidRDefault="00AB2868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0" w:type="dxa"/>
          </w:tcPr>
          <w:p w14:paraId="78E22154" w14:textId="77777777" w:rsidR="00AB2868" w:rsidRDefault="00AB2868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4C55" w14:paraId="6F1F7B65" w14:textId="77777777" w:rsidTr="00FA03F5">
        <w:tc>
          <w:tcPr>
            <w:tcW w:w="1435" w:type="dxa"/>
          </w:tcPr>
          <w:p w14:paraId="39CE54D2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0" w:type="dxa"/>
          </w:tcPr>
          <w:p w14:paraId="3B98C738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4C55" w14:paraId="10570324" w14:textId="77777777" w:rsidTr="00FA03F5">
        <w:tc>
          <w:tcPr>
            <w:tcW w:w="1435" w:type="dxa"/>
          </w:tcPr>
          <w:p w14:paraId="0BE0BBF4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0" w:type="dxa"/>
          </w:tcPr>
          <w:p w14:paraId="47973EF4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4C55" w14:paraId="4D13B23B" w14:textId="77777777" w:rsidTr="00FA03F5">
        <w:tc>
          <w:tcPr>
            <w:tcW w:w="1435" w:type="dxa"/>
          </w:tcPr>
          <w:p w14:paraId="425B08A4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0" w:type="dxa"/>
          </w:tcPr>
          <w:p w14:paraId="39675AD0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4C55" w14:paraId="7EBE5AD0" w14:textId="77777777" w:rsidTr="00FA03F5">
        <w:tc>
          <w:tcPr>
            <w:tcW w:w="1435" w:type="dxa"/>
          </w:tcPr>
          <w:p w14:paraId="592BAA9F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100" w:type="dxa"/>
          </w:tcPr>
          <w:p w14:paraId="7B3D6E53" w14:textId="77777777" w:rsidR="00434C55" w:rsidRDefault="00434C55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F5C39" w14:paraId="3715D171" w14:textId="77777777" w:rsidTr="00FA03F5">
        <w:tc>
          <w:tcPr>
            <w:tcW w:w="1435" w:type="dxa"/>
          </w:tcPr>
          <w:p w14:paraId="3F9DFEA8" w14:textId="77777777" w:rsidR="001F5C39" w:rsidRDefault="001F5C39" w:rsidP="00532770">
            <w:pPr>
              <w:rPr>
                <w:rFonts w:ascii="Times New Roman" w:hAnsi="Times New Roman" w:cs="Times New Roman"/>
                <w:szCs w:val="20"/>
              </w:rPr>
            </w:pPr>
            <w:bookmarkStart w:id="1" w:name="_GoBack"/>
            <w:bookmarkEnd w:id="1"/>
          </w:p>
        </w:tc>
        <w:tc>
          <w:tcPr>
            <w:tcW w:w="8100" w:type="dxa"/>
          </w:tcPr>
          <w:p w14:paraId="2B3F5111" w14:textId="77777777" w:rsidR="001F5C39" w:rsidRDefault="001F5C39" w:rsidP="005327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BB0E409" w14:textId="289FFC05" w:rsidR="00E26383" w:rsidRDefault="00E26383" w:rsidP="00532770">
      <w:pPr>
        <w:rPr>
          <w:rFonts w:ascii="Times New Roman" w:hAnsi="Times New Roman" w:cs="Times New Roman"/>
          <w:szCs w:val="20"/>
        </w:rPr>
      </w:pPr>
    </w:p>
    <w:p w14:paraId="1C94206A" w14:textId="77777777" w:rsidR="0023526C" w:rsidRDefault="0023526C" w:rsidP="001E085B">
      <w:pPr>
        <w:snapToGrid w:val="0"/>
        <w:spacing w:after="120" w:line="288" w:lineRule="auto"/>
        <w:rPr>
          <w:rFonts w:ascii="Times New Roman" w:hAnsi="Times New Roman" w:cs="Times New Roman"/>
          <w:b/>
          <w:szCs w:val="20"/>
        </w:rPr>
      </w:pPr>
    </w:p>
    <w:p w14:paraId="6E358DD6" w14:textId="4457F404" w:rsidR="00E26383" w:rsidRPr="00E26383" w:rsidRDefault="00E26383" w:rsidP="001E085B">
      <w:pPr>
        <w:pStyle w:val="ListParagraph"/>
        <w:numPr>
          <w:ilvl w:val="0"/>
          <w:numId w:val="1"/>
        </w:numPr>
        <w:snapToGrid w:val="0"/>
        <w:spacing w:after="120" w:line="288" w:lineRule="auto"/>
        <w:contextualSpacing w:val="0"/>
        <w:rPr>
          <w:rFonts w:ascii="Arial" w:hAnsi="Arial" w:cs="Arial"/>
          <w:sz w:val="24"/>
          <w:szCs w:val="20"/>
        </w:rPr>
      </w:pPr>
      <w:bookmarkStart w:id="2" w:name="_Ref44438684"/>
      <w:bookmarkStart w:id="3" w:name="_Ref44439771"/>
      <w:r w:rsidRPr="00B55630">
        <w:rPr>
          <w:rFonts w:ascii="Arial" w:hAnsi="Arial" w:cs="Arial"/>
          <w:sz w:val="28"/>
          <w:szCs w:val="20"/>
        </w:rPr>
        <w:t>Baseline assumptions for item 2a EVM</w:t>
      </w:r>
      <w:bookmarkEnd w:id="2"/>
      <w:r w:rsidRPr="00B55630">
        <w:rPr>
          <w:rFonts w:ascii="Arial" w:hAnsi="Arial" w:cs="Arial"/>
          <w:sz w:val="28"/>
          <w:szCs w:val="20"/>
        </w:rPr>
        <w:t xml:space="preserve"> – </w:t>
      </w:r>
      <w:r w:rsidR="00DF60D6" w:rsidRPr="00B55630">
        <w:rPr>
          <w:rFonts w:ascii="Arial" w:hAnsi="Arial" w:cs="Arial"/>
          <w:i/>
          <w:sz w:val="28"/>
          <w:szCs w:val="20"/>
        </w:rPr>
        <w:t>initial proposal</w:t>
      </w:r>
      <w:bookmarkEnd w:id="3"/>
      <w:r w:rsidRPr="00B55630">
        <w:rPr>
          <w:rFonts w:ascii="Arial" w:hAnsi="Arial" w:cs="Arial"/>
          <w:sz w:val="28"/>
          <w:szCs w:val="20"/>
        </w:rPr>
        <w:t xml:space="preserve"> </w:t>
      </w:r>
    </w:p>
    <w:p w14:paraId="5D1819B0" w14:textId="5B072C61" w:rsidR="00434C55" w:rsidRPr="00434C55" w:rsidRDefault="00547523" w:rsidP="001E085B">
      <w:pPr>
        <w:pStyle w:val="Caption"/>
        <w:keepNext/>
        <w:snapToGrid w:val="0"/>
        <w:spacing w:after="120" w:line="288" w:lineRule="auto"/>
        <w:rPr>
          <w:rFonts w:ascii="Times New Roman" w:hAnsi="Times New Roman" w:cs="Times New Roman"/>
          <w:b w:val="0"/>
        </w:rPr>
      </w:pPr>
      <w:r w:rsidRPr="00AB2868">
        <w:rPr>
          <w:rFonts w:ascii="Times New Roman" w:hAnsi="Times New Roman" w:cs="Times New Roman"/>
          <w:b w:val="0"/>
        </w:rPr>
        <w:t xml:space="preserve">According to the evaluation scenario (e.g., at FR1 in urban macro / at FR1 in indoor hotspot / at FR2 in indoor hotspot), one of three </w:t>
      </w:r>
      <w:r w:rsidR="00B65006" w:rsidRPr="00AB2868">
        <w:rPr>
          <w:rFonts w:ascii="Times New Roman" w:hAnsi="Times New Roman" w:cs="Times New Roman"/>
          <w:b w:val="0"/>
        </w:rPr>
        <w:t>T</w:t>
      </w:r>
      <w:r w:rsidRPr="00AB2868">
        <w:rPr>
          <w:rFonts w:ascii="Times New Roman" w:hAnsi="Times New Roman" w:cs="Times New Roman"/>
          <w:b w:val="0"/>
        </w:rPr>
        <w:t xml:space="preserve">ables </w:t>
      </w:r>
      <w:r w:rsidR="00B65006" w:rsidRPr="00AB2868">
        <w:rPr>
          <w:rFonts w:ascii="Times New Roman" w:hAnsi="Times New Roman" w:cs="Times New Roman"/>
          <w:b w:val="0"/>
        </w:rPr>
        <w:t xml:space="preserve">(Table A.3-1 ~ A.3-3) </w:t>
      </w:r>
      <w:r w:rsidRPr="00AB2868">
        <w:rPr>
          <w:rFonts w:ascii="Times New Roman" w:hAnsi="Times New Roman" w:cs="Times New Roman"/>
          <w:b w:val="0"/>
        </w:rPr>
        <w:t>in appendix</w:t>
      </w:r>
      <w:r w:rsidR="00434C55">
        <w:rPr>
          <w:rFonts w:ascii="Times New Roman" w:hAnsi="Times New Roman" w:cs="Times New Roman"/>
          <w:b w:val="0"/>
        </w:rPr>
        <w:t xml:space="preserve"> (section </w:t>
      </w:r>
      <w:r w:rsidR="00434C55">
        <w:rPr>
          <w:rFonts w:ascii="Times New Roman" w:hAnsi="Times New Roman" w:cs="Times New Roman"/>
          <w:b w:val="0"/>
        </w:rPr>
        <w:fldChar w:fldCharType="begin"/>
      </w:r>
      <w:r w:rsidR="00434C55">
        <w:rPr>
          <w:rFonts w:ascii="Times New Roman" w:hAnsi="Times New Roman" w:cs="Times New Roman"/>
          <w:b w:val="0"/>
        </w:rPr>
        <w:instrText xml:space="preserve"> REF _Ref44439080 \r \h </w:instrText>
      </w:r>
      <w:r w:rsidR="001E085B">
        <w:rPr>
          <w:rFonts w:ascii="Times New Roman" w:hAnsi="Times New Roman" w:cs="Times New Roman"/>
          <w:b w:val="0"/>
        </w:rPr>
        <w:instrText xml:space="preserve"> \* MERGEFORMAT </w:instrText>
      </w:r>
      <w:r w:rsidR="00434C55">
        <w:rPr>
          <w:rFonts w:ascii="Times New Roman" w:hAnsi="Times New Roman" w:cs="Times New Roman"/>
          <w:b w:val="0"/>
        </w:rPr>
      </w:r>
      <w:r w:rsidR="00434C55">
        <w:rPr>
          <w:rFonts w:ascii="Times New Roman" w:hAnsi="Times New Roman" w:cs="Times New Roman"/>
          <w:b w:val="0"/>
        </w:rPr>
        <w:fldChar w:fldCharType="separate"/>
      </w:r>
      <w:r w:rsidR="00434C55">
        <w:rPr>
          <w:rFonts w:ascii="Times New Roman" w:hAnsi="Times New Roman" w:cs="Times New Roman"/>
          <w:b w:val="0"/>
        </w:rPr>
        <w:t>3</w:t>
      </w:r>
      <w:r w:rsidR="00434C55">
        <w:rPr>
          <w:rFonts w:ascii="Times New Roman" w:hAnsi="Times New Roman" w:cs="Times New Roman"/>
          <w:b w:val="0"/>
        </w:rPr>
        <w:fldChar w:fldCharType="end"/>
      </w:r>
      <w:r w:rsidR="00434C55">
        <w:rPr>
          <w:rFonts w:ascii="Times New Roman" w:hAnsi="Times New Roman" w:cs="Times New Roman"/>
          <w:b w:val="0"/>
        </w:rPr>
        <w:t>)</w:t>
      </w:r>
      <w:r w:rsidRPr="00AB2868">
        <w:rPr>
          <w:rFonts w:ascii="Times New Roman" w:hAnsi="Times New Roman" w:cs="Times New Roman"/>
          <w:b w:val="0"/>
        </w:rPr>
        <w:t xml:space="preserve"> can be a baseline of EVM for Rel-17 FeMIMO item 2a.</w:t>
      </w:r>
    </w:p>
    <w:p w14:paraId="02BF0170" w14:textId="0270E992" w:rsidR="00AB2868" w:rsidRPr="00AB2868" w:rsidRDefault="005C3E4B" w:rsidP="001E085B">
      <w:pPr>
        <w:snapToGrid w:val="0"/>
        <w:spacing w:after="120" w:line="288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_Ref44449261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 w:rsidRPr="00AB2868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to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_Ref44449266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 w:rsidRPr="00AB2868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noProof/>
        </w:rPr>
        <w:t>5</w:t>
      </w:r>
      <w:r>
        <w:rPr>
          <w:rFonts w:ascii="Times New Roman" w:hAnsi="Times New Roman" w:cs="Times New Roman"/>
          <w:szCs w:val="20"/>
        </w:rPr>
        <w:fldChar w:fldCharType="end"/>
      </w:r>
      <w:r w:rsidR="001C0A94" w:rsidRPr="00AB2868">
        <w:rPr>
          <w:rFonts w:ascii="Times New Roman" w:hAnsi="Times New Roman" w:cs="Times New Roman"/>
          <w:szCs w:val="20"/>
        </w:rPr>
        <w:t xml:space="preserve"> include the LLS assumptions which are beyond what we already have in Rel-16 eMIMO EVM.</w:t>
      </w:r>
    </w:p>
    <w:p w14:paraId="611B496A" w14:textId="0D5F0C39" w:rsidR="00940C5B" w:rsidRPr="00AB2868" w:rsidRDefault="00940C5B" w:rsidP="00AB2868">
      <w:pPr>
        <w:pStyle w:val="Caption"/>
        <w:keepNext/>
        <w:jc w:val="center"/>
        <w:rPr>
          <w:rFonts w:ascii="Times New Roman" w:hAnsi="Times New Roman" w:cs="Times New Roman"/>
        </w:rPr>
      </w:pPr>
      <w:bookmarkStart w:id="4" w:name="_Ref44449261"/>
      <w:r w:rsidRPr="00AB2868">
        <w:rPr>
          <w:rFonts w:ascii="Times New Roman" w:hAnsi="Times New Roman" w:cs="Times New Roman"/>
        </w:rPr>
        <w:t xml:space="preserve">Table </w:t>
      </w:r>
      <w:r w:rsidR="00C151BD" w:rsidRPr="00AB2868">
        <w:rPr>
          <w:rFonts w:ascii="Times New Roman" w:hAnsi="Times New Roman" w:cs="Times New Roman"/>
        </w:rPr>
        <w:fldChar w:fldCharType="begin"/>
      </w:r>
      <w:r w:rsidR="00C151BD" w:rsidRPr="00AB2868">
        <w:rPr>
          <w:rFonts w:ascii="Times New Roman" w:hAnsi="Times New Roman" w:cs="Times New Roman"/>
        </w:rPr>
        <w:instrText xml:space="preserve"> SEQ Table \* ARABIC </w:instrText>
      </w:r>
      <w:r w:rsidR="00C151BD" w:rsidRPr="00AB2868">
        <w:rPr>
          <w:rFonts w:ascii="Times New Roman" w:hAnsi="Times New Roman" w:cs="Times New Roman"/>
        </w:rPr>
        <w:fldChar w:fldCharType="separate"/>
      </w:r>
      <w:r w:rsidR="00AB2868">
        <w:rPr>
          <w:rFonts w:ascii="Times New Roman" w:hAnsi="Times New Roman" w:cs="Times New Roman"/>
          <w:noProof/>
        </w:rPr>
        <w:t>2</w:t>
      </w:r>
      <w:r w:rsidR="00C151BD" w:rsidRPr="00AB2868">
        <w:rPr>
          <w:rFonts w:ascii="Times New Roman" w:hAnsi="Times New Roman" w:cs="Times New Roman"/>
          <w:noProof/>
        </w:rPr>
        <w:fldChar w:fldCharType="end"/>
      </w:r>
      <w:bookmarkEnd w:id="4"/>
      <w:r w:rsidRPr="00AB2868">
        <w:rPr>
          <w:rFonts w:ascii="Times New Roman" w:hAnsi="Times New Roman" w:cs="Times New Roman"/>
        </w:rPr>
        <w:t>. Common assumptions for PDCCH/PUCCH/PUSCH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421"/>
      </w:tblGrid>
      <w:tr w:rsidR="00532770" w:rsidRPr="00AB2868" w14:paraId="087B92FD" w14:textId="77777777" w:rsidTr="005C67D5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EDC5DF8" w14:textId="77777777" w:rsidR="00532770" w:rsidRPr="00AB2868" w:rsidRDefault="00532770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Parameters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14:paraId="170DD39B" w14:textId="77777777" w:rsidR="00532770" w:rsidRPr="00AB2868" w:rsidRDefault="00940C5B" w:rsidP="00940C5B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Potential v</w:t>
            </w:r>
            <w:r w:rsidR="00532770" w:rsidRPr="00AB2868">
              <w:rPr>
                <w:rFonts w:ascii="Times New Roman" w:hAnsi="Times New Roman" w:cs="Times New Roman"/>
                <w:szCs w:val="20"/>
              </w:rPr>
              <w:t>alues</w:t>
            </w:r>
          </w:p>
        </w:tc>
      </w:tr>
      <w:tr w:rsidR="00532770" w:rsidRPr="00AB2868" w14:paraId="4B57A6A9" w14:textId="77777777" w:rsidTr="005C67D5">
        <w:tc>
          <w:tcPr>
            <w:tcW w:w="3114" w:type="dxa"/>
            <w:vAlign w:val="center"/>
          </w:tcPr>
          <w:p w14:paraId="07C2B7CD" w14:textId="77777777" w:rsidR="00532770" w:rsidRPr="00AB2868" w:rsidRDefault="00532770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The number of TRPs</w:t>
            </w:r>
          </w:p>
        </w:tc>
        <w:tc>
          <w:tcPr>
            <w:tcW w:w="6421" w:type="dxa"/>
          </w:tcPr>
          <w:p w14:paraId="5411D650" w14:textId="77777777" w:rsidR="00532770" w:rsidRPr="00AB2868" w:rsidRDefault="00532770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F70C1F" w:rsidRPr="00AB2868" w14:paraId="5742DC51" w14:textId="77777777" w:rsidTr="005C67D5">
        <w:trPr>
          <w:trHeight w:val="702"/>
        </w:trPr>
        <w:tc>
          <w:tcPr>
            <w:tcW w:w="3114" w:type="dxa"/>
            <w:vAlign w:val="center"/>
          </w:tcPr>
          <w:p w14:paraId="7CA174F0" w14:textId="77777777" w:rsidR="00F70C1F" w:rsidRPr="00AB2868" w:rsidRDefault="00F70C1F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Channel model</w:t>
            </w:r>
          </w:p>
        </w:tc>
        <w:tc>
          <w:tcPr>
            <w:tcW w:w="6421" w:type="dxa"/>
          </w:tcPr>
          <w:p w14:paraId="45278245" w14:textId="77777777" w:rsidR="00F70C1F" w:rsidRPr="00AB2868" w:rsidRDefault="00F70C1F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TDL for FR1</w:t>
            </w:r>
          </w:p>
          <w:p w14:paraId="59100955" w14:textId="17BD7180" w:rsidR="00F70C1F" w:rsidRPr="00AB2868" w:rsidRDefault="00F70C1F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CDL for FR2</w:t>
            </w:r>
          </w:p>
        </w:tc>
      </w:tr>
      <w:tr w:rsidR="00532770" w:rsidRPr="00AB2868" w14:paraId="231DFE74" w14:textId="77777777" w:rsidTr="005C67D5">
        <w:tc>
          <w:tcPr>
            <w:tcW w:w="3114" w:type="dxa"/>
            <w:vAlign w:val="center"/>
          </w:tcPr>
          <w:p w14:paraId="0C5772DF" w14:textId="77777777" w:rsidR="00532770" w:rsidRPr="00AB2868" w:rsidRDefault="00940C5B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Path-loss modeling</w:t>
            </w:r>
          </w:p>
        </w:tc>
        <w:tc>
          <w:tcPr>
            <w:tcW w:w="6421" w:type="dxa"/>
          </w:tcPr>
          <w:p w14:paraId="11DE959A" w14:textId="234266CA" w:rsidR="00532770" w:rsidRPr="00AB2868" w:rsidRDefault="00ED0523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x</w:t>
            </w:r>
            <w:r w:rsidR="00940C5B" w:rsidRPr="00AB2868">
              <w:rPr>
                <w:rFonts w:ascii="Times New Roman" w:hAnsi="Times New Roman" w:cs="Times New Roman"/>
                <w:szCs w:val="20"/>
              </w:rPr>
              <w:t xml:space="preserve"> dB gap between TRPs</w:t>
            </w:r>
          </w:p>
        </w:tc>
      </w:tr>
      <w:tr w:rsidR="00532770" w:rsidRPr="00AB2868" w14:paraId="10872835" w14:textId="77777777" w:rsidTr="005C67D5">
        <w:tc>
          <w:tcPr>
            <w:tcW w:w="3114" w:type="dxa"/>
            <w:vAlign w:val="center"/>
          </w:tcPr>
          <w:p w14:paraId="5479D95A" w14:textId="34E9CF59" w:rsidR="00532770" w:rsidRPr="00AB2868" w:rsidRDefault="00DB45BE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Blockage</w:t>
            </w:r>
          </w:p>
        </w:tc>
        <w:tc>
          <w:tcPr>
            <w:tcW w:w="6421" w:type="dxa"/>
          </w:tcPr>
          <w:p w14:paraId="3C125E5C" w14:textId="1D244787" w:rsidR="00DB45BE" w:rsidRPr="00AB2868" w:rsidRDefault="00DB45BE" w:rsidP="00DB45BE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 xml:space="preserve">Option 1: Blockage model from Rel-16 </w:t>
            </w:r>
            <w:r w:rsidR="00ED0523" w:rsidRPr="00AB2868">
              <w:rPr>
                <w:rFonts w:ascii="Times New Roman" w:hAnsi="Times New Roman" w:cs="Times New Roman"/>
                <w:szCs w:val="20"/>
              </w:rPr>
              <w:t>(</w:t>
            </w:r>
            <w:r w:rsidRPr="00AB2868">
              <w:rPr>
                <w:rFonts w:ascii="Times New Roman" w:hAnsi="Times New Roman" w:cs="Times New Roman"/>
                <w:szCs w:val="20"/>
              </w:rPr>
              <w:t>x dB power offset with probability p</w:t>
            </w:r>
            <w:r w:rsidR="00ED0523" w:rsidRPr="00AB2868">
              <w:rPr>
                <w:rFonts w:ascii="Times New Roman" w:hAnsi="Times New Roman" w:cs="Times New Roman"/>
                <w:szCs w:val="20"/>
              </w:rPr>
              <w:t>)</w:t>
            </w:r>
          </w:p>
          <w:p w14:paraId="6194477B" w14:textId="24C5707F" w:rsidR="00532770" w:rsidRPr="00AB2868" w:rsidRDefault="00DB45BE" w:rsidP="00DB45BE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Option 2: Blockage model A in TR38.901</w:t>
            </w:r>
          </w:p>
        </w:tc>
      </w:tr>
      <w:tr w:rsidR="00532770" w:rsidRPr="00AB2868" w14:paraId="1DC9C52F" w14:textId="77777777" w:rsidTr="005C67D5">
        <w:tc>
          <w:tcPr>
            <w:tcW w:w="3114" w:type="dxa"/>
            <w:vAlign w:val="center"/>
          </w:tcPr>
          <w:p w14:paraId="2C1E29A9" w14:textId="19D1C339" w:rsidR="00532770" w:rsidRPr="00AB2868" w:rsidRDefault="00B426F0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Target BLER</w:t>
            </w:r>
          </w:p>
        </w:tc>
        <w:tc>
          <w:tcPr>
            <w:tcW w:w="6421" w:type="dxa"/>
          </w:tcPr>
          <w:p w14:paraId="1C30F8E9" w14:textId="6494E804" w:rsidR="00532770" w:rsidRPr="00AB2868" w:rsidRDefault="005317DB" w:rsidP="00532770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[10^-3, 10^-4, 10^-5]</w:t>
            </w:r>
          </w:p>
        </w:tc>
      </w:tr>
    </w:tbl>
    <w:p w14:paraId="609E5AF0" w14:textId="77777777" w:rsidR="00532770" w:rsidRPr="00AB2868" w:rsidRDefault="00532770" w:rsidP="00532770">
      <w:pPr>
        <w:rPr>
          <w:rFonts w:ascii="Times New Roman" w:hAnsi="Times New Roman" w:cs="Times New Roman"/>
          <w:szCs w:val="20"/>
        </w:rPr>
      </w:pPr>
    </w:p>
    <w:p w14:paraId="3613923D" w14:textId="488FF902" w:rsidR="00940C5B" w:rsidRPr="00AB2868" w:rsidRDefault="00940C5B" w:rsidP="00AB2868">
      <w:pPr>
        <w:pStyle w:val="Caption"/>
        <w:keepNext/>
        <w:jc w:val="center"/>
        <w:rPr>
          <w:rFonts w:ascii="Times New Roman" w:hAnsi="Times New Roman" w:cs="Times New Roman"/>
        </w:rPr>
      </w:pPr>
      <w:r w:rsidRPr="00AB2868">
        <w:rPr>
          <w:rFonts w:ascii="Times New Roman" w:hAnsi="Times New Roman" w:cs="Times New Roman"/>
        </w:rPr>
        <w:t xml:space="preserve">Table </w:t>
      </w:r>
      <w:r w:rsidR="00C151BD" w:rsidRPr="00AB2868">
        <w:rPr>
          <w:rFonts w:ascii="Times New Roman" w:hAnsi="Times New Roman" w:cs="Times New Roman"/>
        </w:rPr>
        <w:fldChar w:fldCharType="begin"/>
      </w:r>
      <w:r w:rsidR="00C151BD" w:rsidRPr="00AB2868">
        <w:rPr>
          <w:rFonts w:ascii="Times New Roman" w:hAnsi="Times New Roman" w:cs="Times New Roman"/>
        </w:rPr>
        <w:instrText xml:space="preserve"> SEQ Table \* ARABIC </w:instrText>
      </w:r>
      <w:r w:rsidR="00C151BD" w:rsidRPr="00AB2868">
        <w:rPr>
          <w:rFonts w:ascii="Times New Roman" w:hAnsi="Times New Roman" w:cs="Times New Roman"/>
        </w:rPr>
        <w:fldChar w:fldCharType="separate"/>
      </w:r>
      <w:r w:rsidR="00AB2868">
        <w:rPr>
          <w:rFonts w:ascii="Times New Roman" w:hAnsi="Times New Roman" w:cs="Times New Roman"/>
          <w:noProof/>
        </w:rPr>
        <w:t>3</w:t>
      </w:r>
      <w:r w:rsidR="00C151BD" w:rsidRPr="00AB2868">
        <w:rPr>
          <w:rFonts w:ascii="Times New Roman" w:hAnsi="Times New Roman" w:cs="Times New Roman"/>
          <w:noProof/>
        </w:rPr>
        <w:fldChar w:fldCharType="end"/>
      </w:r>
      <w:r w:rsidRPr="00AB2868">
        <w:rPr>
          <w:rFonts w:ascii="Times New Roman" w:hAnsi="Times New Roman" w:cs="Times New Roman"/>
        </w:rPr>
        <w:t>. Detailed assumptions for PDCCH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6317"/>
      </w:tblGrid>
      <w:tr w:rsidR="00940C5B" w:rsidRPr="00AB2868" w14:paraId="1334DBE7" w14:textId="77777777" w:rsidTr="005C67D5"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7DDFAF7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Parameters</w:t>
            </w:r>
          </w:p>
        </w:tc>
        <w:tc>
          <w:tcPr>
            <w:tcW w:w="6317" w:type="dxa"/>
            <w:shd w:val="clear" w:color="auto" w:fill="D9D9D9" w:themeFill="background1" w:themeFillShade="D9"/>
          </w:tcPr>
          <w:p w14:paraId="09F1902E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Potential values</w:t>
            </w:r>
          </w:p>
        </w:tc>
      </w:tr>
      <w:tr w:rsidR="00940C5B" w:rsidRPr="00AB2868" w14:paraId="0E47E35D" w14:textId="77777777" w:rsidTr="005C67D5">
        <w:tc>
          <w:tcPr>
            <w:tcW w:w="3218" w:type="dxa"/>
            <w:vAlign w:val="center"/>
          </w:tcPr>
          <w:p w14:paraId="6DE4E051" w14:textId="76B97292" w:rsidR="00940C5B" w:rsidRPr="00AB2868" w:rsidRDefault="005E2CEC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Baseline schemes</w:t>
            </w:r>
          </w:p>
        </w:tc>
        <w:tc>
          <w:tcPr>
            <w:tcW w:w="6317" w:type="dxa"/>
          </w:tcPr>
          <w:p w14:paraId="531A5933" w14:textId="730481E3" w:rsidR="005E2CEC" w:rsidRPr="00AB2868" w:rsidRDefault="005B352D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 xml:space="preserve">Option 1: </w:t>
            </w:r>
            <w:r w:rsidR="005E2CEC" w:rsidRPr="00AB2868">
              <w:rPr>
                <w:rFonts w:ascii="Times New Roman" w:hAnsi="Times New Roman" w:cs="Times New Roman"/>
                <w:szCs w:val="20"/>
              </w:rPr>
              <w:t>Rel-15 PDCCH</w:t>
            </w:r>
          </w:p>
          <w:p w14:paraId="007E747F" w14:textId="3FBED599" w:rsidR="00940C5B" w:rsidRPr="00AB2868" w:rsidRDefault="005B352D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 xml:space="preserve">Option 2: </w:t>
            </w:r>
            <w:r w:rsidR="005E2CEC" w:rsidRPr="00AB2868">
              <w:rPr>
                <w:rFonts w:ascii="Times New Roman" w:hAnsi="Times New Roman" w:cs="Times New Roman"/>
                <w:szCs w:val="20"/>
              </w:rPr>
              <w:t xml:space="preserve">Spec transparent </w:t>
            </w:r>
            <w:r w:rsidRPr="00AB2868">
              <w:rPr>
                <w:rFonts w:ascii="Times New Roman" w:hAnsi="Times New Roman" w:cs="Times New Roman"/>
                <w:szCs w:val="20"/>
              </w:rPr>
              <w:t>SFN</w:t>
            </w:r>
          </w:p>
        </w:tc>
      </w:tr>
      <w:tr w:rsidR="00940C5B" w:rsidRPr="00AB2868" w14:paraId="154F2812" w14:textId="77777777" w:rsidTr="005C67D5">
        <w:tc>
          <w:tcPr>
            <w:tcW w:w="3218" w:type="dxa"/>
            <w:vAlign w:val="center"/>
          </w:tcPr>
          <w:p w14:paraId="76EA153D" w14:textId="5CDB51E2" w:rsidR="00940C5B" w:rsidRPr="00AB2868" w:rsidRDefault="005F1E02" w:rsidP="00ED0523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A</w:t>
            </w:r>
            <w:r w:rsidR="00ED0523" w:rsidRPr="00AB2868">
              <w:rPr>
                <w:rFonts w:ascii="Times New Roman" w:hAnsi="Times New Roman" w:cs="Times New Roman"/>
                <w:szCs w:val="20"/>
              </w:rPr>
              <w:t>L</w:t>
            </w:r>
          </w:p>
        </w:tc>
        <w:tc>
          <w:tcPr>
            <w:tcW w:w="6317" w:type="dxa"/>
          </w:tcPr>
          <w:p w14:paraId="0D3DC22E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078991C0" w14:textId="77777777" w:rsidTr="005C67D5">
        <w:tc>
          <w:tcPr>
            <w:tcW w:w="3218" w:type="dxa"/>
            <w:vAlign w:val="center"/>
          </w:tcPr>
          <w:p w14:paraId="18C0E759" w14:textId="2C1C991C" w:rsidR="00940C5B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Interleaving</w:t>
            </w:r>
          </w:p>
        </w:tc>
        <w:tc>
          <w:tcPr>
            <w:tcW w:w="6317" w:type="dxa"/>
          </w:tcPr>
          <w:p w14:paraId="3B780CA3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15EDFC0A" w14:textId="77777777" w:rsidTr="005C67D5">
        <w:tc>
          <w:tcPr>
            <w:tcW w:w="3218" w:type="dxa"/>
            <w:vAlign w:val="center"/>
          </w:tcPr>
          <w:p w14:paraId="43A91FA2" w14:textId="7F8D9074" w:rsidR="00940C5B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# of RBs/symbols</w:t>
            </w:r>
          </w:p>
        </w:tc>
        <w:tc>
          <w:tcPr>
            <w:tcW w:w="6317" w:type="dxa"/>
          </w:tcPr>
          <w:p w14:paraId="4A2F5C1F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0B4BF0F0" w14:textId="77777777" w:rsidTr="005C67D5">
        <w:tc>
          <w:tcPr>
            <w:tcW w:w="3218" w:type="dxa"/>
            <w:vAlign w:val="center"/>
          </w:tcPr>
          <w:p w14:paraId="65EAB8E3" w14:textId="09F8BBAC" w:rsidR="00940C5B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Code rates</w:t>
            </w:r>
          </w:p>
        </w:tc>
        <w:tc>
          <w:tcPr>
            <w:tcW w:w="6317" w:type="dxa"/>
          </w:tcPr>
          <w:p w14:paraId="78C3D193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007494A1" w14:textId="77777777" w:rsidTr="005C67D5">
        <w:tc>
          <w:tcPr>
            <w:tcW w:w="3218" w:type="dxa"/>
            <w:vAlign w:val="center"/>
          </w:tcPr>
          <w:p w14:paraId="7B66D677" w14:textId="47EDA614" w:rsidR="00940C5B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DCI payload</w:t>
            </w:r>
          </w:p>
        </w:tc>
        <w:tc>
          <w:tcPr>
            <w:tcW w:w="6317" w:type="dxa"/>
          </w:tcPr>
          <w:p w14:paraId="333E84AC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1DEF4589" w14:textId="77777777" w:rsidTr="005C67D5">
        <w:tc>
          <w:tcPr>
            <w:tcW w:w="3218" w:type="dxa"/>
            <w:vAlign w:val="center"/>
          </w:tcPr>
          <w:p w14:paraId="1376854F" w14:textId="58FE25D7" w:rsidR="00940C5B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CCE-to-REG mapping</w:t>
            </w:r>
          </w:p>
        </w:tc>
        <w:tc>
          <w:tcPr>
            <w:tcW w:w="6317" w:type="dxa"/>
          </w:tcPr>
          <w:p w14:paraId="44E4F09B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F1E02" w:rsidRPr="00AB2868" w14:paraId="06EE2B13" w14:textId="77777777" w:rsidTr="005C67D5">
        <w:tc>
          <w:tcPr>
            <w:tcW w:w="3218" w:type="dxa"/>
            <w:vAlign w:val="center"/>
          </w:tcPr>
          <w:p w14:paraId="50CC0233" w14:textId="5033819B" w:rsidR="005F1E02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REG bundling size</w:t>
            </w:r>
          </w:p>
        </w:tc>
        <w:tc>
          <w:tcPr>
            <w:tcW w:w="6317" w:type="dxa"/>
          </w:tcPr>
          <w:p w14:paraId="3D7D31D9" w14:textId="77777777" w:rsidR="005F1E02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F1E02" w:rsidRPr="00AB2868" w14:paraId="35E905E1" w14:textId="77777777" w:rsidTr="005C67D5">
        <w:tc>
          <w:tcPr>
            <w:tcW w:w="3218" w:type="dxa"/>
            <w:vAlign w:val="center"/>
          </w:tcPr>
          <w:p w14:paraId="7F53F469" w14:textId="1AC80B96" w:rsidR="005F1E02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Precoding assumption</w:t>
            </w:r>
            <w:r w:rsidR="00E23676" w:rsidRPr="00AB2868">
              <w:rPr>
                <w:rFonts w:ascii="Times New Roman" w:hAnsi="Times New Roman" w:cs="Times New Roman"/>
                <w:szCs w:val="20"/>
              </w:rPr>
              <w:t>s</w:t>
            </w:r>
          </w:p>
        </w:tc>
        <w:tc>
          <w:tcPr>
            <w:tcW w:w="6317" w:type="dxa"/>
          </w:tcPr>
          <w:p w14:paraId="52D44F0A" w14:textId="77777777" w:rsidR="005F1E02" w:rsidRPr="00AB2868" w:rsidRDefault="005F1E02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C2669" w:rsidRPr="00AB2868" w14:paraId="48A3EB21" w14:textId="77777777" w:rsidTr="005C67D5">
        <w:tc>
          <w:tcPr>
            <w:tcW w:w="3218" w:type="dxa"/>
            <w:vAlign w:val="center"/>
          </w:tcPr>
          <w:p w14:paraId="35E40224" w14:textId="260963D7" w:rsidR="001C2669" w:rsidRPr="00AB2868" w:rsidRDefault="001C2669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DMRS configuration</w:t>
            </w:r>
          </w:p>
        </w:tc>
        <w:tc>
          <w:tcPr>
            <w:tcW w:w="6317" w:type="dxa"/>
          </w:tcPr>
          <w:p w14:paraId="0732F314" w14:textId="3454D276" w:rsidR="001C2669" w:rsidRPr="00AB2868" w:rsidRDefault="001C2669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0523" w:rsidRPr="00AB2868" w14:paraId="134016B2" w14:textId="77777777" w:rsidTr="005C67D5">
        <w:tc>
          <w:tcPr>
            <w:tcW w:w="3218" w:type="dxa"/>
            <w:vAlign w:val="center"/>
          </w:tcPr>
          <w:p w14:paraId="16A86166" w14:textId="6873B085" w:rsidR="00ED0523" w:rsidRPr="00AB2868" w:rsidRDefault="00540CF9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lastRenderedPageBreak/>
              <w:t>N</w:t>
            </w:r>
            <w:r w:rsidR="00ED0523" w:rsidRPr="00AB2868">
              <w:rPr>
                <w:rFonts w:ascii="Times New Roman" w:hAnsi="Times New Roman" w:cs="Times New Roman"/>
                <w:szCs w:val="20"/>
              </w:rPr>
              <w:t>umber of repetitions</w:t>
            </w:r>
          </w:p>
        </w:tc>
        <w:tc>
          <w:tcPr>
            <w:tcW w:w="6317" w:type="dxa"/>
          </w:tcPr>
          <w:p w14:paraId="54AD3110" w14:textId="77777777" w:rsidR="00ED0523" w:rsidRPr="00AB2868" w:rsidRDefault="00ED0523" w:rsidP="00DB750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0523" w:rsidRPr="00AB2868" w14:paraId="601A116F" w14:textId="77777777" w:rsidTr="005C67D5">
        <w:tc>
          <w:tcPr>
            <w:tcW w:w="3218" w:type="dxa"/>
            <w:vAlign w:val="center"/>
          </w:tcPr>
          <w:p w14:paraId="4C13BEC7" w14:textId="50F6BE6F" w:rsidR="00ED0523" w:rsidRPr="00AB2868" w:rsidRDefault="00ED0523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Repetition schemes</w:t>
            </w:r>
          </w:p>
        </w:tc>
        <w:tc>
          <w:tcPr>
            <w:tcW w:w="6317" w:type="dxa"/>
          </w:tcPr>
          <w:p w14:paraId="2C8AB3A2" w14:textId="2448EBCC" w:rsidR="00ED0523" w:rsidRPr="00AB2868" w:rsidRDefault="00ED0523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TDM/FDM/SDM</w:t>
            </w:r>
          </w:p>
        </w:tc>
      </w:tr>
      <w:tr w:rsidR="0062216D" w:rsidRPr="00AB2868" w14:paraId="22AB1DE5" w14:textId="77777777" w:rsidTr="005C67D5">
        <w:tc>
          <w:tcPr>
            <w:tcW w:w="3218" w:type="dxa"/>
            <w:vAlign w:val="center"/>
          </w:tcPr>
          <w:p w14:paraId="04C82F8F" w14:textId="688AAE47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 xml:space="preserve">Receiver assumption </w:t>
            </w:r>
          </w:p>
        </w:tc>
        <w:tc>
          <w:tcPr>
            <w:tcW w:w="6317" w:type="dxa"/>
          </w:tcPr>
          <w:p w14:paraId="0ED529A3" w14:textId="059D6C40" w:rsidR="0062216D" w:rsidRPr="00AB2868" w:rsidRDefault="00F70C1F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e.g., soft combining or not</w:t>
            </w:r>
          </w:p>
        </w:tc>
      </w:tr>
    </w:tbl>
    <w:p w14:paraId="79BEF705" w14:textId="77777777" w:rsidR="005F1E02" w:rsidRPr="00AB2868" w:rsidRDefault="005F1E02" w:rsidP="00940C5B">
      <w:pPr>
        <w:rPr>
          <w:rFonts w:ascii="Times New Roman" w:hAnsi="Times New Roman" w:cs="Times New Roman"/>
          <w:szCs w:val="20"/>
        </w:rPr>
      </w:pPr>
    </w:p>
    <w:p w14:paraId="0A7053C1" w14:textId="08848645" w:rsidR="00940C5B" w:rsidRPr="00AB2868" w:rsidRDefault="00940C5B" w:rsidP="00AB2868">
      <w:pPr>
        <w:pStyle w:val="Caption"/>
        <w:keepNext/>
        <w:jc w:val="center"/>
        <w:rPr>
          <w:rFonts w:ascii="Times New Roman" w:hAnsi="Times New Roman" w:cs="Times New Roman"/>
        </w:rPr>
      </w:pPr>
      <w:r w:rsidRPr="00AB2868">
        <w:rPr>
          <w:rFonts w:ascii="Times New Roman" w:hAnsi="Times New Roman" w:cs="Times New Roman"/>
        </w:rPr>
        <w:t xml:space="preserve">Table </w:t>
      </w:r>
      <w:r w:rsidR="00C151BD" w:rsidRPr="00AB2868">
        <w:rPr>
          <w:rFonts w:ascii="Times New Roman" w:hAnsi="Times New Roman" w:cs="Times New Roman"/>
        </w:rPr>
        <w:fldChar w:fldCharType="begin"/>
      </w:r>
      <w:r w:rsidR="00C151BD" w:rsidRPr="00AB2868">
        <w:rPr>
          <w:rFonts w:ascii="Times New Roman" w:hAnsi="Times New Roman" w:cs="Times New Roman"/>
        </w:rPr>
        <w:instrText xml:space="preserve"> SEQ Table \* ARABIC </w:instrText>
      </w:r>
      <w:r w:rsidR="00C151BD" w:rsidRPr="00AB2868">
        <w:rPr>
          <w:rFonts w:ascii="Times New Roman" w:hAnsi="Times New Roman" w:cs="Times New Roman"/>
        </w:rPr>
        <w:fldChar w:fldCharType="separate"/>
      </w:r>
      <w:r w:rsidR="00AB2868">
        <w:rPr>
          <w:rFonts w:ascii="Times New Roman" w:hAnsi="Times New Roman" w:cs="Times New Roman"/>
          <w:noProof/>
        </w:rPr>
        <w:t>4</w:t>
      </w:r>
      <w:r w:rsidR="00C151BD" w:rsidRPr="00AB2868">
        <w:rPr>
          <w:rFonts w:ascii="Times New Roman" w:hAnsi="Times New Roman" w:cs="Times New Roman"/>
          <w:noProof/>
        </w:rPr>
        <w:fldChar w:fldCharType="end"/>
      </w:r>
      <w:r w:rsidRPr="00AB2868">
        <w:rPr>
          <w:rFonts w:ascii="Times New Roman" w:hAnsi="Times New Roman" w:cs="Times New Roman"/>
        </w:rPr>
        <w:t>. Detailed assumptions for PUCCH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421"/>
      </w:tblGrid>
      <w:tr w:rsidR="00940C5B" w:rsidRPr="00AB2868" w14:paraId="6817C828" w14:textId="77777777" w:rsidTr="005C67D5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249D73A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Parameters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14:paraId="35D283D1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Potential values</w:t>
            </w:r>
          </w:p>
        </w:tc>
      </w:tr>
      <w:tr w:rsidR="00940C5B" w:rsidRPr="00AB2868" w14:paraId="13CFB81B" w14:textId="77777777" w:rsidTr="005C67D5">
        <w:tc>
          <w:tcPr>
            <w:tcW w:w="3114" w:type="dxa"/>
            <w:vAlign w:val="center"/>
          </w:tcPr>
          <w:p w14:paraId="7366A190" w14:textId="63AD58AB" w:rsidR="00940C5B" w:rsidRPr="00AB2868" w:rsidRDefault="005E2CEC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Baseline scheme</w:t>
            </w:r>
          </w:p>
        </w:tc>
        <w:tc>
          <w:tcPr>
            <w:tcW w:w="6421" w:type="dxa"/>
          </w:tcPr>
          <w:p w14:paraId="4350F4E4" w14:textId="69AB02D5" w:rsidR="00940C5B" w:rsidRPr="00AB2868" w:rsidRDefault="0062216D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Rel-15/-16 PUCCH repetition</w:t>
            </w:r>
          </w:p>
        </w:tc>
      </w:tr>
      <w:tr w:rsidR="00940C5B" w:rsidRPr="00AB2868" w14:paraId="255AA8B6" w14:textId="77777777" w:rsidTr="005C67D5">
        <w:tc>
          <w:tcPr>
            <w:tcW w:w="3114" w:type="dxa"/>
            <w:vAlign w:val="center"/>
          </w:tcPr>
          <w:p w14:paraId="22D69F27" w14:textId="54F31976" w:rsidR="00940C5B" w:rsidRPr="00AB2868" w:rsidRDefault="0062216D" w:rsidP="00940C5B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PUCCH format</w:t>
            </w:r>
          </w:p>
        </w:tc>
        <w:tc>
          <w:tcPr>
            <w:tcW w:w="6421" w:type="dxa"/>
          </w:tcPr>
          <w:p w14:paraId="1EA46F9D" w14:textId="77777777" w:rsidR="00940C5B" w:rsidRPr="00AB2868" w:rsidRDefault="00940C5B" w:rsidP="00940C5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43AF10C3" w14:textId="77777777" w:rsidTr="005C67D5">
        <w:tc>
          <w:tcPr>
            <w:tcW w:w="3114" w:type="dxa"/>
            <w:vAlign w:val="center"/>
          </w:tcPr>
          <w:p w14:paraId="22071D52" w14:textId="4FEB76D5" w:rsidR="00940C5B" w:rsidRPr="00AB2868" w:rsidRDefault="0062216D" w:rsidP="00940C5B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# of RBs/symbols</w:t>
            </w:r>
          </w:p>
        </w:tc>
        <w:tc>
          <w:tcPr>
            <w:tcW w:w="6421" w:type="dxa"/>
          </w:tcPr>
          <w:p w14:paraId="05FC860B" w14:textId="77777777" w:rsidR="00940C5B" w:rsidRPr="00AB2868" w:rsidRDefault="00940C5B" w:rsidP="00940C5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5420C21B" w14:textId="77777777" w:rsidTr="005C67D5">
        <w:tc>
          <w:tcPr>
            <w:tcW w:w="3114" w:type="dxa"/>
            <w:vAlign w:val="center"/>
          </w:tcPr>
          <w:p w14:paraId="2E22EE98" w14:textId="64963562" w:rsidR="00940C5B" w:rsidRPr="00AB2868" w:rsidRDefault="0062216D" w:rsidP="00940C5B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Code rates</w:t>
            </w:r>
          </w:p>
        </w:tc>
        <w:tc>
          <w:tcPr>
            <w:tcW w:w="6421" w:type="dxa"/>
          </w:tcPr>
          <w:p w14:paraId="0D280A53" w14:textId="77777777" w:rsidR="00940C5B" w:rsidRPr="00AB2868" w:rsidRDefault="00940C5B" w:rsidP="00940C5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940C5B" w:rsidRPr="00AB2868" w14:paraId="69E72636" w14:textId="77777777" w:rsidTr="005C67D5">
        <w:tc>
          <w:tcPr>
            <w:tcW w:w="3114" w:type="dxa"/>
            <w:vAlign w:val="center"/>
          </w:tcPr>
          <w:p w14:paraId="07C3693E" w14:textId="1870E369" w:rsidR="00940C5B" w:rsidRPr="00AB2868" w:rsidRDefault="0062216D" w:rsidP="00940C5B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Frequency hopping</w:t>
            </w:r>
          </w:p>
        </w:tc>
        <w:tc>
          <w:tcPr>
            <w:tcW w:w="6421" w:type="dxa"/>
          </w:tcPr>
          <w:p w14:paraId="6EA9246C" w14:textId="77777777" w:rsidR="00940C5B" w:rsidRPr="00AB2868" w:rsidRDefault="00940C5B" w:rsidP="00940C5B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0CF9" w:rsidRPr="00AB2868" w14:paraId="4CD1DC62" w14:textId="77777777" w:rsidTr="005C67D5">
        <w:tc>
          <w:tcPr>
            <w:tcW w:w="3114" w:type="dxa"/>
            <w:vAlign w:val="center"/>
          </w:tcPr>
          <w:p w14:paraId="221DA0F2" w14:textId="595AA09C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Number of repetitions</w:t>
            </w:r>
          </w:p>
        </w:tc>
        <w:tc>
          <w:tcPr>
            <w:tcW w:w="6421" w:type="dxa"/>
          </w:tcPr>
          <w:p w14:paraId="65B4313D" w14:textId="77777777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0CF9" w:rsidRPr="00AB2868" w14:paraId="2355864D" w14:textId="77777777" w:rsidTr="005C67D5">
        <w:tc>
          <w:tcPr>
            <w:tcW w:w="3114" w:type="dxa"/>
            <w:vAlign w:val="center"/>
          </w:tcPr>
          <w:p w14:paraId="0B06E1A5" w14:textId="04D05CEA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Repetition schemes</w:t>
            </w:r>
          </w:p>
        </w:tc>
        <w:tc>
          <w:tcPr>
            <w:tcW w:w="6421" w:type="dxa"/>
          </w:tcPr>
          <w:p w14:paraId="220B374F" w14:textId="298A514A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TDM</w:t>
            </w:r>
          </w:p>
        </w:tc>
      </w:tr>
      <w:tr w:rsidR="00540CF9" w:rsidRPr="00AB2868" w14:paraId="115612D6" w14:textId="77777777" w:rsidTr="005C67D5">
        <w:tc>
          <w:tcPr>
            <w:tcW w:w="3114" w:type="dxa"/>
            <w:vAlign w:val="center"/>
          </w:tcPr>
          <w:p w14:paraId="4EEC94E6" w14:textId="0B088680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Receiver assumption</w:t>
            </w:r>
          </w:p>
        </w:tc>
        <w:tc>
          <w:tcPr>
            <w:tcW w:w="6421" w:type="dxa"/>
          </w:tcPr>
          <w:p w14:paraId="65192966" w14:textId="77777777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45AF2B5" w14:textId="77777777" w:rsidR="0062216D" w:rsidRPr="00AB2868" w:rsidRDefault="0062216D" w:rsidP="00AB2868">
      <w:pPr>
        <w:jc w:val="center"/>
        <w:rPr>
          <w:rFonts w:ascii="Times New Roman" w:hAnsi="Times New Roman" w:cs="Times New Roman"/>
          <w:szCs w:val="20"/>
        </w:rPr>
      </w:pPr>
    </w:p>
    <w:p w14:paraId="58DC45B5" w14:textId="28920016" w:rsidR="00940C5B" w:rsidRPr="00AB2868" w:rsidRDefault="00940C5B" w:rsidP="00AB2868">
      <w:pPr>
        <w:pStyle w:val="Caption"/>
        <w:keepNext/>
        <w:jc w:val="center"/>
        <w:rPr>
          <w:rFonts w:ascii="Times New Roman" w:hAnsi="Times New Roman" w:cs="Times New Roman"/>
        </w:rPr>
      </w:pPr>
      <w:bookmarkStart w:id="5" w:name="_Ref44449266"/>
      <w:r w:rsidRPr="00AB2868">
        <w:rPr>
          <w:rFonts w:ascii="Times New Roman" w:hAnsi="Times New Roman" w:cs="Times New Roman"/>
        </w:rPr>
        <w:t xml:space="preserve">Table </w:t>
      </w:r>
      <w:r w:rsidR="00C151BD" w:rsidRPr="00AB2868">
        <w:rPr>
          <w:rFonts w:ascii="Times New Roman" w:hAnsi="Times New Roman" w:cs="Times New Roman"/>
        </w:rPr>
        <w:fldChar w:fldCharType="begin"/>
      </w:r>
      <w:r w:rsidR="00C151BD" w:rsidRPr="00AB2868">
        <w:rPr>
          <w:rFonts w:ascii="Times New Roman" w:hAnsi="Times New Roman" w:cs="Times New Roman"/>
        </w:rPr>
        <w:instrText xml:space="preserve"> SEQ Table \* ARABIC </w:instrText>
      </w:r>
      <w:r w:rsidR="00C151BD" w:rsidRPr="00AB2868">
        <w:rPr>
          <w:rFonts w:ascii="Times New Roman" w:hAnsi="Times New Roman" w:cs="Times New Roman"/>
        </w:rPr>
        <w:fldChar w:fldCharType="separate"/>
      </w:r>
      <w:r w:rsidR="00AB2868">
        <w:rPr>
          <w:rFonts w:ascii="Times New Roman" w:hAnsi="Times New Roman" w:cs="Times New Roman"/>
          <w:noProof/>
        </w:rPr>
        <w:t>5</w:t>
      </w:r>
      <w:r w:rsidR="00C151BD" w:rsidRPr="00AB2868">
        <w:rPr>
          <w:rFonts w:ascii="Times New Roman" w:hAnsi="Times New Roman" w:cs="Times New Roman"/>
          <w:noProof/>
        </w:rPr>
        <w:fldChar w:fldCharType="end"/>
      </w:r>
      <w:bookmarkEnd w:id="5"/>
      <w:r w:rsidRPr="00AB2868">
        <w:rPr>
          <w:rFonts w:ascii="Times New Roman" w:hAnsi="Times New Roman" w:cs="Times New Roman"/>
        </w:rPr>
        <w:t>. Detailed assumptions for PUSCH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421"/>
      </w:tblGrid>
      <w:tr w:rsidR="00940C5B" w:rsidRPr="00AB2868" w14:paraId="38862A03" w14:textId="77777777" w:rsidTr="005C67D5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56B06A0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Parameters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14:paraId="45E9E1BF" w14:textId="77777777" w:rsidR="00940C5B" w:rsidRPr="00AB2868" w:rsidRDefault="00940C5B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Potential values</w:t>
            </w:r>
          </w:p>
        </w:tc>
      </w:tr>
      <w:tr w:rsidR="00940C5B" w:rsidRPr="00AB2868" w14:paraId="1B6089AF" w14:textId="77777777" w:rsidTr="005C67D5">
        <w:tc>
          <w:tcPr>
            <w:tcW w:w="3114" w:type="dxa"/>
            <w:vAlign w:val="center"/>
          </w:tcPr>
          <w:p w14:paraId="0E0695D3" w14:textId="0C2F8299" w:rsidR="00940C5B" w:rsidRPr="00AB2868" w:rsidRDefault="005E2CEC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Baseline scheme</w:t>
            </w:r>
          </w:p>
        </w:tc>
        <w:tc>
          <w:tcPr>
            <w:tcW w:w="6421" w:type="dxa"/>
          </w:tcPr>
          <w:p w14:paraId="2DAE863C" w14:textId="1CCAD34B" w:rsidR="00940C5B" w:rsidRPr="00AB2868" w:rsidRDefault="0062216D" w:rsidP="00DB7502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Rel-15/-16 PUSCH repetition</w:t>
            </w:r>
          </w:p>
        </w:tc>
      </w:tr>
      <w:tr w:rsidR="0062216D" w:rsidRPr="00AB2868" w14:paraId="42E91ABC" w14:textId="77777777" w:rsidTr="005C67D5">
        <w:tc>
          <w:tcPr>
            <w:tcW w:w="3114" w:type="dxa"/>
            <w:vAlign w:val="center"/>
          </w:tcPr>
          <w:p w14:paraId="618EC8E7" w14:textId="39A1571C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# of RBs/symbols</w:t>
            </w:r>
          </w:p>
        </w:tc>
        <w:tc>
          <w:tcPr>
            <w:tcW w:w="6421" w:type="dxa"/>
          </w:tcPr>
          <w:p w14:paraId="3DBE26F3" w14:textId="77777777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2216D" w:rsidRPr="00AB2868" w14:paraId="51C7052D" w14:textId="77777777" w:rsidTr="005C67D5">
        <w:tc>
          <w:tcPr>
            <w:tcW w:w="3114" w:type="dxa"/>
            <w:vAlign w:val="center"/>
          </w:tcPr>
          <w:p w14:paraId="189A55ED" w14:textId="4AE6DA60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DMRS pattern</w:t>
            </w:r>
          </w:p>
        </w:tc>
        <w:tc>
          <w:tcPr>
            <w:tcW w:w="6421" w:type="dxa"/>
          </w:tcPr>
          <w:p w14:paraId="73DF1F77" w14:textId="77777777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2216D" w:rsidRPr="00AB2868" w14:paraId="4A096EC7" w14:textId="77777777" w:rsidTr="005C67D5">
        <w:tc>
          <w:tcPr>
            <w:tcW w:w="3114" w:type="dxa"/>
            <w:vAlign w:val="center"/>
          </w:tcPr>
          <w:p w14:paraId="2A7C82FD" w14:textId="6C586B81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# of layers</w:t>
            </w:r>
          </w:p>
        </w:tc>
        <w:tc>
          <w:tcPr>
            <w:tcW w:w="6421" w:type="dxa"/>
          </w:tcPr>
          <w:p w14:paraId="05B9F570" w14:textId="77777777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2216D" w:rsidRPr="00AB2868" w14:paraId="0CE40D82" w14:textId="77777777" w:rsidTr="005C67D5">
        <w:tc>
          <w:tcPr>
            <w:tcW w:w="3114" w:type="dxa"/>
            <w:vAlign w:val="center"/>
          </w:tcPr>
          <w:p w14:paraId="03B36BB4" w14:textId="7D97B04C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Code rates</w:t>
            </w:r>
          </w:p>
        </w:tc>
        <w:tc>
          <w:tcPr>
            <w:tcW w:w="6421" w:type="dxa"/>
          </w:tcPr>
          <w:p w14:paraId="15377DDC" w14:textId="77777777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2216D" w:rsidRPr="00AB2868" w14:paraId="2F367EF0" w14:textId="77777777" w:rsidTr="005C67D5">
        <w:tc>
          <w:tcPr>
            <w:tcW w:w="3114" w:type="dxa"/>
            <w:vAlign w:val="center"/>
          </w:tcPr>
          <w:p w14:paraId="23E6EAA0" w14:textId="48762A32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Frequency hopping</w:t>
            </w:r>
          </w:p>
        </w:tc>
        <w:tc>
          <w:tcPr>
            <w:tcW w:w="6421" w:type="dxa"/>
          </w:tcPr>
          <w:p w14:paraId="6CC3D104" w14:textId="77777777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2216D" w:rsidRPr="00AB2868" w14:paraId="657D5EBE" w14:textId="77777777" w:rsidTr="005C67D5">
        <w:tc>
          <w:tcPr>
            <w:tcW w:w="3114" w:type="dxa"/>
            <w:vAlign w:val="center"/>
          </w:tcPr>
          <w:p w14:paraId="5A4F2ED9" w14:textId="449CD77A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UL transmission scheme</w:t>
            </w:r>
          </w:p>
        </w:tc>
        <w:tc>
          <w:tcPr>
            <w:tcW w:w="6421" w:type="dxa"/>
          </w:tcPr>
          <w:p w14:paraId="2AC5132D" w14:textId="77777777" w:rsidR="0062216D" w:rsidRPr="00AB2868" w:rsidRDefault="0062216D" w:rsidP="006221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1C2669" w:rsidRPr="00AB2868" w14:paraId="18D242A7" w14:textId="77777777" w:rsidTr="005C67D5">
        <w:tc>
          <w:tcPr>
            <w:tcW w:w="3114" w:type="dxa"/>
            <w:vAlign w:val="center"/>
          </w:tcPr>
          <w:p w14:paraId="5EED6D31" w14:textId="3BE40766" w:rsidR="001C2669" w:rsidRPr="00AB2868" w:rsidRDefault="001C2669" w:rsidP="0062216D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Redundancy Version</w:t>
            </w:r>
          </w:p>
        </w:tc>
        <w:tc>
          <w:tcPr>
            <w:tcW w:w="6421" w:type="dxa"/>
          </w:tcPr>
          <w:p w14:paraId="5582DFD8" w14:textId="77777777" w:rsidR="001C2669" w:rsidRPr="00AB2868" w:rsidRDefault="001C2669" w:rsidP="0062216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0CF9" w:rsidRPr="00AB2868" w14:paraId="6A701A34" w14:textId="77777777" w:rsidTr="005C67D5">
        <w:tc>
          <w:tcPr>
            <w:tcW w:w="3114" w:type="dxa"/>
            <w:vAlign w:val="center"/>
          </w:tcPr>
          <w:p w14:paraId="530F2494" w14:textId="1ECA2B50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Number of repetitions</w:t>
            </w:r>
          </w:p>
        </w:tc>
        <w:tc>
          <w:tcPr>
            <w:tcW w:w="6421" w:type="dxa"/>
          </w:tcPr>
          <w:p w14:paraId="06FB1C0F" w14:textId="77777777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40CF9" w:rsidRPr="00AB2868" w14:paraId="6535E3C3" w14:textId="77777777" w:rsidTr="005C67D5">
        <w:tc>
          <w:tcPr>
            <w:tcW w:w="3114" w:type="dxa"/>
            <w:vAlign w:val="center"/>
          </w:tcPr>
          <w:p w14:paraId="2199F258" w14:textId="4CEC53A9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Repetition schemes</w:t>
            </w:r>
          </w:p>
        </w:tc>
        <w:tc>
          <w:tcPr>
            <w:tcW w:w="6421" w:type="dxa"/>
          </w:tcPr>
          <w:p w14:paraId="29F2DDDB" w14:textId="6B2ED5AB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TDM</w:t>
            </w:r>
          </w:p>
        </w:tc>
      </w:tr>
      <w:tr w:rsidR="00540CF9" w:rsidRPr="00AB2868" w14:paraId="0AD199E0" w14:textId="77777777" w:rsidTr="005C67D5">
        <w:tc>
          <w:tcPr>
            <w:tcW w:w="3114" w:type="dxa"/>
            <w:vAlign w:val="center"/>
          </w:tcPr>
          <w:p w14:paraId="035174C6" w14:textId="28EF9661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Receiver assumption</w:t>
            </w:r>
          </w:p>
        </w:tc>
        <w:tc>
          <w:tcPr>
            <w:tcW w:w="6421" w:type="dxa"/>
          </w:tcPr>
          <w:p w14:paraId="66F97385" w14:textId="77777777" w:rsidR="00540CF9" w:rsidRPr="00AB2868" w:rsidRDefault="00540CF9" w:rsidP="00540CF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0B98997D" w14:textId="75AEAA10" w:rsidR="00547523" w:rsidRPr="00AB2868" w:rsidRDefault="00547523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</w:pPr>
      <w:r w:rsidRPr="00AB2868">
        <w:rPr>
          <w:rFonts w:ascii="Times New Roman" w:hAnsi="Times New Roman" w:cs="Times New Roman"/>
          <w:szCs w:val="20"/>
        </w:rPr>
        <w:br w:type="page"/>
      </w:r>
    </w:p>
    <w:p w14:paraId="488BFFE2" w14:textId="7B8FDCE7" w:rsidR="00434C55" w:rsidRPr="00B55630" w:rsidRDefault="00434C55" w:rsidP="001E085B">
      <w:pPr>
        <w:pStyle w:val="ListParagraph"/>
        <w:numPr>
          <w:ilvl w:val="0"/>
          <w:numId w:val="1"/>
        </w:numPr>
        <w:snapToGrid w:val="0"/>
        <w:spacing w:after="120" w:line="288" w:lineRule="auto"/>
        <w:contextualSpacing w:val="0"/>
        <w:rPr>
          <w:rFonts w:ascii="Arial" w:hAnsi="Arial" w:cs="Arial"/>
          <w:sz w:val="28"/>
          <w:szCs w:val="20"/>
          <w:lang w:eastAsia="zh-CN"/>
        </w:rPr>
      </w:pPr>
      <w:bookmarkStart w:id="6" w:name="_Ref44439080"/>
      <w:r w:rsidRPr="00B55630">
        <w:rPr>
          <w:rFonts w:ascii="Arial" w:hAnsi="Arial" w:cs="Arial"/>
          <w:sz w:val="28"/>
          <w:szCs w:val="20"/>
          <w:lang w:eastAsia="zh-CN"/>
        </w:rPr>
        <w:lastRenderedPageBreak/>
        <w:t>Appendix</w:t>
      </w:r>
      <w:bookmarkEnd w:id="6"/>
      <w:r w:rsidRPr="00B55630">
        <w:rPr>
          <w:rFonts w:ascii="Arial" w:hAnsi="Arial" w:cs="Arial"/>
          <w:sz w:val="28"/>
          <w:szCs w:val="20"/>
          <w:lang w:eastAsia="zh-CN"/>
        </w:rPr>
        <w:t xml:space="preserve"> </w:t>
      </w:r>
    </w:p>
    <w:p w14:paraId="797442FE" w14:textId="043F4558" w:rsidR="00B65006" w:rsidRDefault="00547523" w:rsidP="001E085B">
      <w:pPr>
        <w:snapToGrid w:val="0"/>
        <w:spacing w:after="120" w:line="288" w:lineRule="auto"/>
        <w:rPr>
          <w:rFonts w:ascii="Times New Roman" w:hAnsi="Times New Roman" w:cs="Times New Roman"/>
          <w:szCs w:val="20"/>
          <w:lang w:eastAsia="ja-JP"/>
        </w:rPr>
      </w:pPr>
      <w:r w:rsidRPr="00AB2868">
        <w:rPr>
          <w:rFonts w:ascii="Times New Roman" w:hAnsi="Times New Roman" w:cs="Times New Roman"/>
          <w:szCs w:val="20"/>
          <w:lang w:eastAsia="zh-CN"/>
        </w:rPr>
        <w:t>Link</w:t>
      </w:r>
      <w:r w:rsidRPr="00AB2868">
        <w:rPr>
          <w:rFonts w:ascii="Times New Roman" w:hAnsi="Times New Roman" w:cs="Times New Roman"/>
          <w:szCs w:val="20"/>
          <w:lang w:eastAsia="ja-JP"/>
        </w:rPr>
        <w:t xml:space="preserve"> level simulation assumptions from A.3 in TR38.824</w:t>
      </w:r>
    </w:p>
    <w:p w14:paraId="0A5402E9" w14:textId="77777777" w:rsidR="00DC3B49" w:rsidRPr="00AB2868" w:rsidRDefault="00DC3B49" w:rsidP="001E085B">
      <w:pPr>
        <w:snapToGrid w:val="0"/>
        <w:spacing w:after="120" w:line="288" w:lineRule="auto"/>
        <w:rPr>
          <w:rFonts w:ascii="Times New Roman" w:hAnsi="Times New Roman" w:cs="Times New Roman"/>
          <w:szCs w:val="20"/>
          <w:lang w:eastAsia="ja-JP"/>
        </w:rPr>
      </w:pPr>
    </w:p>
    <w:p w14:paraId="6A0F7EA6" w14:textId="77777777" w:rsidR="00547523" w:rsidRPr="00AB2868" w:rsidRDefault="00547523" w:rsidP="00547523">
      <w:pPr>
        <w:pStyle w:val="TH"/>
        <w:rPr>
          <w:rFonts w:ascii="Times New Roman" w:hAnsi="Times New Roman"/>
          <w:lang w:eastAsia="zh-CN"/>
        </w:rPr>
      </w:pPr>
      <w:r w:rsidRPr="00AB2868">
        <w:rPr>
          <w:rFonts w:ascii="Times New Roman" w:hAnsi="Times New Roman"/>
        </w:rPr>
        <w:t>Table A.</w:t>
      </w:r>
      <w:r w:rsidRPr="00AB2868">
        <w:rPr>
          <w:rFonts w:ascii="Times New Roman" w:hAnsi="Times New Roman"/>
          <w:lang w:eastAsia="zh-CN"/>
        </w:rPr>
        <w:t>3</w:t>
      </w:r>
      <w:r w:rsidRPr="00AB2868">
        <w:rPr>
          <w:rFonts w:ascii="Times New Roman" w:hAnsi="Times New Roman"/>
        </w:rPr>
        <w:t>-</w:t>
      </w:r>
      <w:r w:rsidRPr="00AB2868">
        <w:rPr>
          <w:rFonts w:ascii="Times New Roman" w:hAnsi="Times New Roman"/>
          <w:lang w:eastAsia="ja-JP"/>
        </w:rPr>
        <w:t>1</w:t>
      </w:r>
      <w:r w:rsidRPr="00AB2868">
        <w:rPr>
          <w:rFonts w:ascii="Times New Roman" w:hAnsi="Times New Roman"/>
        </w:rPr>
        <w:t xml:space="preserve">: </w:t>
      </w:r>
      <w:r w:rsidRPr="00AB2868">
        <w:rPr>
          <w:rFonts w:ascii="Times New Roman" w:hAnsi="Times New Roman"/>
          <w:lang w:eastAsia="zh-CN"/>
        </w:rPr>
        <w:t>Link-level s</w:t>
      </w:r>
      <w:r w:rsidRPr="00AB2868">
        <w:rPr>
          <w:rFonts w:ascii="Times New Roman" w:hAnsi="Times New Roman"/>
          <w:lang w:eastAsia="ja-JP"/>
        </w:rPr>
        <w:t xml:space="preserve">imulation assumptions at 4 GHz for </w:t>
      </w:r>
      <w:r w:rsidRPr="00AB2868">
        <w:rPr>
          <w:rFonts w:ascii="Times New Roman" w:hAnsi="Times New Roman"/>
          <w:lang w:eastAsia="zh-CN"/>
        </w:rPr>
        <w:t>all cases with urban macro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5893"/>
      </w:tblGrid>
      <w:tr w:rsidR="00547523" w:rsidRPr="00AB2868" w14:paraId="665F239F" w14:textId="77777777" w:rsidTr="005C67D5">
        <w:trPr>
          <w:trHeight w:val="20"/>
          <w:jc w:val="center"/>
        </w:trPr>
        <w:tc>
          <w:tcPr>
            <w:tcW w:w="3372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9F3D" w14:textId="77777777" w:rsidR="00547523" w:rsidRPr="00AB2868" w:rsidRDefault="00547523" w:rsidP="00493804">
            <w:pPr>
              <w:pStyle w:val="TAH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Parameter</w:t>
            </w:r>
          </w:p>
        </w:tc>
        <w:tc>
          <w:tcPr>
            <w:tcW w:w="5893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C771" w14:textId="77777777" w:rsidR="00547523" w:rsidRPr="00AB2868" w:rsidRDefault="00547523" w:rsidP="00493804">
            <w:pPr>
              <w:pStyle w:val="TAH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547523" w:rsidRPr="00AB2868" w14:paraId="671889B5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8857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Carrier frequency for evaluation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5BEE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4 GHz</w:t>
            </w:r>
          </w:p>
        </w:tc>
      </w:tr>
      <w:tr w:rsidR="00547523" w:rsidRPr="00AB2868" w14:paraId="6B0B2A26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D333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Channel model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1B54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val="es-ES_tradnl"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 xml:space="preserve">TDL-C (delay spread: 300ns)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as in 38.901</w:t>
            </w:r>
          </w:p>
        </w:tc>
      </w:tr>
      <w:tr w:rsidR="00547523" w:rsidRPr="00AB2868" w14:paraId="4658F975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CDC55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UE speed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6B57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3 km/h for power distribution and Rel-15 enabled use case;</w:t>
            </w:r>
          </w:p>
          <w:p w14:paraId="0D8BC6DE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60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</w:rPr>
              <w:t>km/h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 for remote driving and ITS;</w:t>
            </w:r>
          </w:p>
        </w:tc>
      </w:tr>
      <w:tr w:rsidR="00547523" w:rsidRPr="00AB2868" w14:paraId="55981C06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C9EE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BS antenna configuration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93CB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4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Tx/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4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Rx antenna ports and 8 Tx/8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Rx antenna ports</w:t>
            </w:r>
          </w:p>
          <w:p w14:paraId="28FB8E8A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Higher </w:t>
            </w:r>
            <w:r w:rsidRPr="00AB2868">
              <w:rPr>
                <w:rFonts w:ascii="Times New Roman" w:hAnsi="Times New Roman" w:cs="Times New Roman"/>
                <w:szCs w:val="20"/>
              </w:rPr>
              <w:t>BS antenna configurations for evaluation are not precluded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 </w:t>
            </w:r>
          </w:p>
        </w:tc>
      </w:tr>
      <w:tr w:rsidR="00547523" w:rsidRPr="00AB2868" w14:paraId="1CDE1664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EE7E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UE antenna configuration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52938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2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Tx/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4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Rx antenna ports</w:t>
            </w:r>
          </w:p>
          <w:p w14:paraId="640B3431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Higher UE antenna configurations for evaluation are not precluded</w:t>
            </w:r>
          </w:p>
        </w:tc>
      </w:tr>
      <w:tr w:rsidR="00547523" w:rsidRPr="00AB2868" w14:paraId="2C1BE6CF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C4F6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System bandwidth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9C18C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40 MHz</w:t>
            </w:r>
          </w:p>
          <w:p w14:paraId="0E92E9D6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Note:</w:t>
            </w:r>
          </w:p>
          <w:p w14:paraId="35215F48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For FDD, 40 MHz for DL and 40 MHz for UL. Note that this is for evaluation purpose because there is no FDD bands identified at 4 GHz currently. </w:t>
            </w:r>
          </w:p>
          <w:p w14:paraId="5C510AE5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For TDD, 40 MHz for DL/UL.</w:t>
            </w:r>
          </w:p>
        </w:tc>
      </w:tr>
      <w:tr w:rsidR="00547523" w:rsidRPr="00AB2868" w14:paraId="1FA6512A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5117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Sub-carrier spacing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BA8B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30 kHz</w:t>
            </w:r>
          </w:p>
          <w:p w14:paraId="370A4282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Note: Other values for evaluation are not precluded. </w:t>
            </w:r>
          </w:p>
        </w:tc>
      </w:tr>
      <w:tr w:rsidR="00547523" w:rsidRPr="00AB2868" w14:paraId="358DD49C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8D3A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Channel estimation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C329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Practical</w:t>
            </w:r>
          </w:p>
        </w:tc>
      </w:tr>
      <w:tr w:rsidR="00547523" w:rsidRPr="00AB2868" w14:paraId="7968953A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240E9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Receiver type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F520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MMSE</w:t>
            </w:r>
          </w:p>
        </w:tc>
      </w:tr>
      <w:tr w:rsidR="00547523" w:rsidRPr="00AB2868" w14:paraId="48CA654A" w14:textId="77777777" w:rsidTr="005C67D5">
        <w:trPr>
          <w:trHeight w:val="20"/>
          <w:jc w:val="center"/>
        </w:trPr>
        <w:tc>
          <w:tcPr>
            <w:tcW w:w="33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D2A6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Q value (i.e. SINR range) 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F874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Companies report the 5% Q value </w:t>
            </w:r>
          </w:p>
        </w:tc>
      </w:tr>
    </w:tbl>
    <w:p w14:paraId="179C97FC" w14:textId="77777777" w:rsidR="00547523" w:rsidRPr="00AB2868" w:rsidRDefault="00547523" w:rsidP="00547523">
      <w:pPr>
        <w:pStyle w:val="B1"/>
      </w:pPr>
      <w:r w:rsidRPr="00AB2868">
        <w:rPr>
          <w:lang w:eastAsia="zh-CN"/>
        </w:rPr>
        <w:t>-</w:t>
      </w:r>
      <w:r w:rsidRPr="00AB2868">
        <w:rPr>
          <w:lang w:eastAsia="zh-CN"/>
        </w:rPr>
        <w:tab/>
        <w:t xml:space="preserve">Evaluation of 700 MHz and 2 GHz carrier frequency are not precluded. </w:t>
      </w:r>
    </w:p>
    <w:p w14:paraId="6D7F58B0" w14:textId="77777777" w:rsidR="00547523" w:rsidRPr="00AB2868" w:rsidRDefault="00547523" w:rsidP="00547523">
      <w:pPr>
        <w:spacing w:after="0"/>
        <w:rPr>
          <w:rFonts w:ascii="Times New Roman" w:hAnsi="Times New Roman" w:cs="Times New Roman"/>
          <w:szCs w:val="20"/>
          <w:lang w:eastAsia="zh-CN"/>
        </w:rPr>
      </w:pPr>
    </w:p>
    <w:p w14:paraId="497A5657" w14:textId="77777777" w:rsidR="00547523" w:rsidRPr="00AB2868" w:rsidRDefault="00547523" w:rsidP="00547523">
      <w:pPr>
        <w:pStyle w:val="TH"/>
        <w:rPr>
          <w:rFonts w:ascii="Times New Roman" w:hAnsi="Times New Roman"/>
          <w:lang w:eastAsia="zh-CN"/>
        </w:rPr>
      </w:pPr>
      <w:r w:rsidRPr="00AB2868">
        <w:rPr>
          <w:rFonts w:ascii="Times New Roman" w:hAnsi="Times New Roman"/>
        </w:rPr>
        <w:t>Table A.</w:t>
      </w:r>
      <w:r w:rsidRPr="00AB2868">
        <w:rPr>
          <w:rFonts w:ascii="Times New Roman" w:hAnsi="Times New Roman"/>
          <w:lang w:eastAsia="zh-CN"/>
        </w:rPr>
        <w:t>3</w:t>
      </w:r>
      <w:r w:rsidRPr="00AB2868">
        <w:rPr>
          <w:rFonts w:ascii="Times New Roman" w:hAnsi="Times New Roman"/>
        </w:rPr>
        <w:t>-</w:t>
      </w:r>
      <w:r w:rsidRPr="00AB2868">
        <w:rPr>
          <w:rFonts w:ascii="Times New Roman" w:hAnsi="Times New Roman"/>
          <w:lang w:eastAsia="ja-JP"/>
        </w:rPr>
        <w:t>2</w:t>
      </w:r>
      <w:r w:rsidRPr="00AB2868">
        <w:rPr>
          <w:rFonts w:ascii="Times New Roman" w:hAnsi="Times New Roman"/>
        </w:rPr>
        <w:t xml:space="preserve">: </w:t>
      </w:r>
      <w:r w:rsidRPr="00AB2868">
        <w:rPr>
          <w:rFonts w:ascii="Times New Roman" w:hAnsi="Times New Roman"/>
          <w:lang w:eastAsia="zh-CN"/>
        </w:rPr>
        <w:t>Link-level s</w:t>
      </w:r>
      <w:r w:rsidRPr="00AB2868">
        <w:rPr>
          <w:rFonts w:ascii="Times New Roman" w:hAnsi="Times New Roman"/>
          <w:lang w:eastAsia="ja-JP"/>
        </w:rPr>
        <w:t xml:space="preserve">imulation assumptions at 4 GHz for </w:t>
      </w:r>
      <w:r w:rsidRPr="00AB2868">
        <w:rPr>
          <w:rFonts w:ascii="Times New Roman" w:hAnsi="Times New Roman"/>
          <w:lang w:eastAsia="zh-CN"/>
        </w:rPr>
        <w:t xml:space="preserve">all cases with indoor hot-spot and factory automation 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5869"/>
      </w:tblGrid>
      <w:tr w:rsidR="00547523" w:rsidRPr="00AB2868" w14:paraId="4F37F97A" w14:textId="77777777" w:rsidTr="005C67D5">
        <w:trPr>
          <w:trHeight w:val="20"/>
          <w:jc w:val="center"/>
        </w:trPr>
        <w:tc>
          <w:tcPr>
            <w:tcW w:w="3396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31ED" w14:textId="77777777" w:rsidR="00547523" w:rsidRPr="00AB2868" w:rsidRDefault="00547523" w:rsidP="00493804">
            <w:pPr>
              <w:pStyle w:val="TAH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Parameter</w:t>
            </w:r>
          </w:p>
        </w:tc>
        <w:tc>
          <w:tcPr>
            <w:tcW w:w="586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47A2" w14:textId="77777777" w:rsidR="00547523" w:rsidRPr="00AB2868" w:rsidRDefault="00547523" w:rsidP="00493804">
            <w:pPr>
              <w:pStyle w:val="TAH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547523" w:rsidRPr="00AB2868" w14:paraId="6E6A2D41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9F41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Carrier frequency for evaluation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4399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4 GHz</w:t>
            </w:r>
          </w:p>
        </w:tc>
      </w:tr>
      <w:tr w:rsidR="00547523" w:rsidRPr="00AB2868" w14:paraId="2EA31978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0D4C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Channel model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1205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TDL-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D</w:t>
            </w:r>
            <w:r w:rsidRPr="00AB2868">
              <w:rPr>
                <w:rFonts w:ascii="Times New Roman" w:hAnsi="Times New Roman" w:cs="Times New Roman"/>
                <w:szCs w:val="20"/>
              </w:rPr>
              <w:t xml:space="preserve"> (delay spread: 30ns)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as in 38.901</w:t>
            </w:r>
          </w:p>
          <w:p w14:paraId="160E3BEF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TDL-C (delay spread: 100ns) as in 38.901</w:t>
            </w:r>
          </w:p>
          <w:p w14:paraId="3B1E0BE1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</w:p>
          <w:p w14:paraId="0ABA783B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val="es-ES_tradnl"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Note: Companies report the modification of the channel model if any</w:t>
            </w:r>
          </w:p>
        </w:tc>
      </w:tr>
      <w:tr w:rsidR="00547523" w:rsidRPr="00AB2868" w14:paraId="451E789A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E69D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UE speed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DC98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val="es-ES_tradnl"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3 km/h, </w:t>
            </w:r>
            <w:r w:rsidRPr="00AB2868">
              <w:rPr>
                <w:rFonts w:ascii="Times New Roman" w:hAnsi="Times New Roman" w:cs="Times New Roman"/>
                <w:szCs w:val="20"/>
              </w:rPr>
              <w:t>30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</w:rPr>
              <w:t>km/h</w:t>
            </w:r>
          </w:p>
        </w:tc>
      </w:tr>
      <w:tr w:rsidR="00547523" w:rsidRPr="00AB2868" w14:paraId="58E0D535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8D6D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BS antenna configuration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7481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4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Tx/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4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Rx antenna ports and 8 Tx/8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Rx antenna ports</w:t>
            </w:r>
          </w:p>
          <w:p w14:paraId="00F52D8B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Higher </w:t>
            </w:r>
            <w:r w:rsidRPr="00AB2868">
              <w:rPr>
                <w:rFonts w:ascii="Times New Roman" w:hAnsi="Times New Roman" w:cs="Times New Roman"/>
                <w:szCs w:val="20"/>
              </w:rPr>
              <w:t>BS antenna configurations for evaluation are not precluded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 </w:t>
            </w:r>
          </w:p>
        </w:tc>
      </w:tr>
      <w:tr w:rsidR="00547523" w:rsidRPr="00AB2868" w14:paraId="75815D52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366F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UE antenna configuration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52002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2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Tx/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4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Rx antenna ports</w:t>
            </w:r>
          </w:p>
          <w:p w14:paraId="5779C4D7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Higher UE antenna configurations for evaluation are not precluded</w:t>
            </w:r>
          </w:p>
        </w:tc>
      </w:tr>
      <w:tr w:rsidR="00547523" w:rsidRPr="00AB2868" w14:paraId="6ED9AC02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FE3C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System bandwidth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2FEB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40 MHz</w:t>
            </w:r>
          </w:p>
          <w:p w14:paraId="23D62868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Note:</w:t>
            </w:r>
          </w:p>
          <w:p w14:paraId="69D8F60B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For FDD, 40 MHz for DL and 40 MHz for UL. Note that this is for evaluation purpose because there is no FDD bands identified at 4 GHz currently. </w:t>
            </w:r>
          </w:p>
          <w:p w14:paraId="43640326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For TDD, 40 MHz for DL/UL.</w:t>
            </w:r>
          </w:p>
        </w:tc>
      </w:tr>
      <w:tr w:rsidR="00547523" w:rsidRPr="00AB2868" w14:paraId="7A620D91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B573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Sub-carrier spacing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C5D4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30 kHz</w:t>
            </w:r>
          </w:p>
          <w:p w14:paraId="6DC35A09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Note: Other values for evaluation are not precluded. </w:t>
            </w:r>
          </w:p>
        </w:tc>
      </w:tr>
      <w:tr w:rsidR="00547523" w:rsidRPr="00AB2868" w14:paraId="3E6B0C67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6F16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Channel estimation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58C3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Practical</w:t>
            </w:r>
          </w:p>
        </w:tc>
      </w:tr>
      <w:tr w:rsidR="00547523" w:rsidRPr="00AB2868" w14:paraId="6FE195A9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A3E9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Receiver type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E8FA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MMSE</w:t>
            </w:r>
          </w:p>
        </w:tc>
      </w:tr>
      <w:tr w:rsidR="00547523" w:rsidRPr="00AB2868" w14:paraId="003D7689" w14:textId="77777777" w:rsidTr="005C67D5">
        <w:trPr>
          <w:trHeight w:val="20"/>
          <w:jc w:val="center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623D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Q value (i.e. SINR range) </w:t>
            </w:r>
          </w:p>
        </w:tc>
        <w:tc>
          <w:tcPr>
            <w:tcW w:w="58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A317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Companies report the 5% Q value</w:t>
            </w:r>
          </w:p>
        </w:tc>
      </w:tr>
    </w:tbl>
    <w:p w14:paraId="50F91CB1" w14:textId="77777777" w:rsidR="00547523" w:rsidRPr="00AB2868" w:rsidRDefault="00547523" w:rsidP="00547523">
      <w:pPr>
        <w:spacing w:after="0"/>
        <w:rPr>
          <w:rFonts w:ascii="Times New Roman" w:hAnsi="Times New Roman" w:cs="Times New Roman"/>
          <w:szCs w:val="20"/>
          <w:lang w:eastAsia="zh-CN"/>
        </w:rPr>
      </w:pPr>
    </w:p>
    <w:p w14:paraId="7FCE919C" w14:textId="77777777" w:rsidR="00547523" w:rsidRPr="00AB2868" w:rsidRDefault="00547523" w:rsidP="00547523">
      <w:pPr>
        <w:pStyle w:val="TH"/>
        <w:rPr>
          <w:rFonts w:ascii="Times New Roman" w:hAnsi="Times New Roman"/>
          <w:lang w:eastAsia="zh-CN"/>
        </w:rPr>
      </w:pPr>
      <w:r w:rsidRPr="00AB2868">
        <w:rPr>
          <w:rFonts w:ascii="Times New Roman" w:hAnsi="Times New Roman"/>
        </w:rPr>
        <w:lastRenderedPageBreak/>
        <w:t>Table A.</w:t>
      </w:r>
      <w:r w:rsidRPr="00AB2868">
        <w:rPr>
          <w:rFonts w:ascii="Times New Roman" w:hAnsi="Times New Roman"/>
          <w:lang w:eastAsia="zh-CN"/>
        </w:rPr>
        <w:t>3</w:t>
      </w:r>
      <w:r w:rsidRPr="00AB2868">
        <w:rPr>
          <w:rFonts w:ascii="Times New Roman" w:hAnsi="Times New Roman"/>
        </w:rPr>
        <w:t>-</w:t>
      </w:r>
      <w:r w:rsidRPr="00AB2868">
        <w:rPr>
          <w:rFonts w:ascii="Times New Roman" w:hAnsi="Times New Roman"/>
          <w:lang w:eastAsia="ja-JP"/>
        </w:rPr>
        <w:t>3</w:t>
      </w:r>
      <w:r w:rsidRPr="00AB2868">
        <w:rPr>
          <w:rFonts w:ascii="Times New Roman" w:hAnsi="Times New Roman"/>
        </w:rPr>
        <w:t xml:space="preserve">: </w:t>
      </w:r>
      <w:r w:rsidRPr="00AB2868">
        <w:rPr>
          <w:rFonts w:ascii="Times New Roman" w:hAnsi="Times New Roman"/>
          <w:lang w:eastAsia="zh-CN"/>
        </w:rPr>
        <w:t>Link-level s</w:t>
      </w:r>
      <w:r w:rsidRPr="00AB2868">
        <w:rPr>
          <w:rFonts w:ascii="Times New Roman" w:hAnsi="Times New Roman"/>
          <w:lang w:eastAsia="ja-JP"/>
        </w:rPr>
        <w:t xml:space="preserve">imulation assumptions at 30 GHz for </w:t>
      </w:r>
      <w:r w:rsidRPr="00AB2868">
        <w:rPr>
          <w:rFonts w:ascii="Times New Roman" w:hAnsi="Times New Roman"/>
          <w:lang w:eastAsia="zh-CN"/>
        </w:rPr>
        <w:t xml:space="preserve">all cases with indoor hot-spot and factory automation 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6218"/>
      </w:tblGrid>
      <w:tr w:rsidR="00547523" w:rsidRPr="00AB2868" w14:paraId="09F341FD" w14:textId="77777777" w:rsidTr="005C67D5">
        <w:trPr>
          <w:trHeight w:val="20"/>
          <w:jc w:val="center"/>
        </w:trPr>
        <w:tc>
          <w:tcPr>
            <w:tcW w:w="313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F7B2" w14:textId="77777777" w:rsidR="00547523" w:rsidRPr="00AB2868" w:rsidRDefault="00547523" w:rsidP="00493804">
            <w:pPr>
              <w:pStyle w:val="TAH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Parameter</w:t>
            </w:r>
          </w:p>
        </w:tc>
        <w:tc>
          <w:tcPr>
            <w:tcW w:w="621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4266" w14:textId="77777777" w:rsidR="00547523" w:rsidRPr="00AB2868" w:rsidRDefault="00547523" w:rsidP="00493804">
            <w:pPr>
              <w:pStyle w:val="TAH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Value</w:t>
            </w:r>
          </w:p>
        </w:tc>
      </w:tr>
      <w:tr w:rsidR="00547523" w:rsidRPr="00AB2868" w14:paraId="63CDC871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72ED9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Carrier frequency for evaluation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0D8D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30 GHz</w:t>
            </w:r>
          </w:p>
        </w:tc>
      </w:tr>
      <w:tr w:rsidR="00547523" w:rsidRPr="00AB2868" w14:paraId="28237711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F784E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Channel model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3FB2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CDL-A (delay spread: 20 ns) as in 38.901 </w:t>
            </w:r>
          </w:p>
        </w:tc>
      </w:tr>
      <w:tr w:rsidR="00547523" w:rsidRPr="00AB2868" w14:paraId="1F92C7F9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9420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UE speed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7E5F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val="es-ES_tradnl"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3 km/h, </w:t>
            </w:r>
            <w:r w:rsidRPr="00AB2868">
              <w:rPr>
                <w:rFonts w:ascii="Times New Roman" w:hAnsi="Times New Roman" w:cs="Times New Roman"/>
                <w:szCs w:val="20"/>
              </w:rPr>
              <w:t>30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</w:rPr>
              <w:t>km/h</w:t>
            </w:r>
          </w:p>
        </w:tc>
      </w:tr>
      <w:tr w:rsidR="00547523" w:rsidRPr="00AB2868" w14:paraId="054AA236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D8B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BS antenna configuration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77F48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2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Tx/2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Rx antenna ports </w:t>
            </w:r>
          </w:p>
        </w:tc>
      </w:tr>
      <w:tr w:rsidR="00547523" w:rsidRPr="00AB2868" w14:paraId="00E98307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D95CF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UE antenna configuration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F5C6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2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Tx/2</w:t>
            </w:r>
            <w:r w:rsidRPr="00AB2868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Rx antenna ports</w:t>
            </w:r>
          </w:p>
        </w:tc>
      </w:tr>
      <w:tr w:rsidR="00547523" w:rsidRPr="00AB2868" w14:paraId="3DA3C431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4BB5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System bandwidth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2004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160 MHz</w:t>
            </w:r>
          </w:p>
          <w:p w14:paraId="777E26CF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Note: For TDD, 160 MHz for DL/UL. No FDD bands identified at 30 GHz currently. </w:t>
            </w:r>
          </w:p>
        </w:tc>
      </w:tr>
      <w:tr w:rsidR="00547523" w:rsidRPr="00AB2868" w14:paraId="63F78EF4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6258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Sub-carrier spacing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9BF0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120 kHz</w:t>
            </w:r>
          </w:p>
          <w:p w14:paraId="7BEA3B72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Note: Other values for evaluation are not precluded. </w:t>
            </w:r>
          </w:p>
        </w:tc>
      </w:tr>
      <w:tr w:rsidR="00547523" w:rsidRPr="00AB2868" w14:paraId="1541E890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214D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Channel estimation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47B7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Practical</w:t>
            </w:r>
          </w:p>
        </w:tc>
      </w:tr>
      <w:tr w:rsidR="00547523" w:rsidRPr="00AB2868" w14:paraId="7A6B33E5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8ED1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ja-JP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ja-JP"/>
              </w:rPr>
              <w:t>Receiver type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ABBC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</w:rPr>
            </w:pPr>
            <w:r w:rsidRPr="00AB2868">
              <w:rPr>
                <w:rFonts w:ascii="Times New Roman" w:hAnsi="Times New Roman" w:cs="Times New Roman"/>
                <w:szCs w:val="20"/>
              </w:rPr>
              <w:t>MMSE</w:t>
            </w:r>
          </w:p>
        </w:tc>
      </w:tr>
      <w:tr w:rsidR="00547523" w:rsidRPr="00AB2868" w14:paraId="38DDE52D" w14:textId="77777777" w:rsidTr="005C67D5">
        <w:trPr>
          <w:trHeight w:val="20"/>
          <w:jc w:val="center"/>
        </w:trPr>
        <w:tc>
          <w:tcPr>
            <w:tcW w:w="3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C7E8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 xml:space="preserve">Q value (i.e. SINR range) </w:t>
            </w:r>
          </w:p>
        </w:tc>
        <w:tc>
          <w:tcPr>
            <w:tcW w:w="6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08E4" w14:textId="77777777" w:rsidR="00547523" w:rsidRPr="00AB2868" w:rsidRDefault="00547523" w:rsidP="00493804">
            <w:pPr>
              <w:pStyle w:val="TAL"/>
              <w:rPr>
                <w:rFonts w:ascii="Times New Roman" w:hAnsi="Times New Roman" w:cs="Times New Roman"/>
                <w:szCs w:val="20"/>
                <w:lang w:eastAsia="zh-CN"/>
              </w:rPr>
            </w:pPr>
            <w:r w:rsidRPr="00AB2868">
              <w:rPr>
                <w:rFonts w:ascii="Times New Roman" w:hAnsi="Times New Roman" w:cs="Times New Roman"/>
                <w:szCs w:val="20"/>
                <w:lang w:eastAsia="zh-CN"/>
              </w:rPr>
              <w:t>Companies report the 5% Q value</w:t>
            </w:r>
          </w:p>
        </w:tc>
      </w:tr>
    </w:tbl>
    <w:p w14:paraId="33ADBABA" w14:textId="77777777" w:rsidR="00547523" w:rsidRPr="00AB2868" w:rsidRDefault="00547523" w:rsidP="00547523">
      <w:pPr>
        <w:rPr>
          <w:rFonts w:ascii="Times New Roman" w:hAnsi="Times New Roman" w:cs="Times New Roman"/>
          <w:szCs w:val="20"/>
          <w:lang w:eastAsia="zh-CN"/>
        </w:rPr>
      </w:pPr>
    </w:p>
    <w:p w14:paraId="1C23C3EF" w14:textId="77777777" w:rsidR="00547523" w:rsidRPr="00AB2868" w:rsidRDefault="00547523" w:rsidP="00532770">
      <w:pPr>
        <w:rPr>
          <w:rFonts w:ascii="Times New Roman" w:hAnsi="Times New Roman" w:cs="Times New Roman"/>
          <w:szCs w:val="20"/>
        </w:rPr>
      </w:pPr>
    </w:p>
    <w:sectPr w:rsidR="00547523" w:rsidRPr="00AB2868" w:rsidSect="005C67D5">
      <w:pgSz w:w="11906" w:h="16838"/>
      <w:pgMar w:top="1152" w:right="1152" w:bottom="1152" w:left="115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FCB86" w14:textId="77777777" w:rsidR="00742660" w:rsidRDefault="00742660" w:rsidP="001C2669">
      <w:pPr>
        <w:spacing w:after="0" w:line="240" w:lineRule="auto"/>
      </w:pPr>
      <w:r>
        <w:separator/>
      </w:r>
    </w:p>
  </w:endnote>
  <w:endnote w:type="continuationSeparator" w:id="0">
    <w:p w14:paraId="530A4E37" w14:textId="77777777" w:rsidR="00742660" w:rsidRDefault="00742660" w:rsidP="001C2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A9538" w14:textId="77777777" w:rsidR="00742660" w:rsidRDefault="00742660" w:rsidP="001C2669">
      <w:pPr>
        <w:spacing w:after="0" w:line="240" w:lineRule="auto"/>
      </w:pPr>
      <w:r>
        <w:separator/>
      </w:r>
    </w:p>
  </w:footnote>
  <w:footnote w:type="continuationSeparator" w:id="0">
    <w:p w14:paraId="515F23AE" w14:textId="77777777" w:rsidR="00742660" w:rsidRDefault="00742660" w:rsidP="001C2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76907"/>
    <w:multiLevelType w:val="hybridMultilevel"/>
    <w:tmpl w:val="568EF4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70"/>
    <w:rsid w:val="00027BB4"/>
    <w:rsid w:val="00061B47"/>
    <w:rsid w:val="001C0A94"/>
    <w:rsid w:val="001C2669"/>
    <w:rsid w:val="001E085B"/>
    <w:rsid w:val="001F5C39"/>
    <w:rsid w:val="0023526C"/>
    <w:rsid w:val="00257040"/>
    <w:rsid w:val="002C0681"/>
    <w:rsid w:val="002D2939"/>
    <w:rsid w:val="00306B06"/>
    <w:rsid w:val="00346AC3"/>
    <w:rsid w:val="003B1D99"/>
    <w:rsid w:val="003B7209"/>
    <w:rsid w:val="00434C55"/>
    <w:rsid w:val="004A58DA"/>
    <w:rsid w:val="005317DB"/>
    <w:rsid w:val="00532770"/>
    <w:rsid w:val="00540CF9"/>
    <w:rsid w:val="00547523"/>
    <w:rsid w:val="005B352D"/>
    <w:rsid w:val="005C3E4B"/>
    <w:rsid w:val="005C67D5"/>
    <w:rsid w:val="005E2CEC"/>
    <w:rsid w:val="005F1E02"/>
    <w:rsid w:val="0062216D"/>
    <w:rsid w:val="006A48E2"/>
    <w:rsid w:val="006C12BB"/>
    <w:rsid w:val="00742660"/>
    <w:rsid w:val="00784A25"/>
    <w:rsid w:val="00905BF9"/>
    <w:rsid w:val="009237E5"/>
    <w:rsid w:val="00940C5B"/>
    <w:rsid w:val="00A03EB7"/>
    <w:rsid w:val="00A44DA5"/>
    <w:rsid w:val="00AB2868"/>
    <w:rsid w:val="00B426F0"/>
    <w:rsid w:val="00B55630"/>
    <w:rsid w:val="00B65006"/>
    <w:rsid w:val="00C151BD"/>
    <w:rsid w:val="00C807F5"/>
    <w:rsid w:val="00C93E70"/>
    <w:rsid w:val="00D13B25"/>
    <w:rsid w:val="00DB45BE"/>
    <w:rsid w:val="00DC3B49"/>
    <w:rsid w:val="00DF60D6"/>
    <w:rsid w:val="00E23676"/>
    <w:rsid w:val="00E26383"/>
    <w:rsid w:val="00ED0523"/>
    <w:rsid w:val="00ED5AF9"/>
    <w:rsid w:val="00F70C1F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B9AA5"/>
  <w15:chartTrackingRefBased/>
  <w15:docId w15:val="{256B244C-70AA-4CCF-922F-23113724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40C5B"/>
    <w:rPr>
      <w:b/>
      <w:bCs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29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93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9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9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9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93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66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C2669"/>
  </w:style>
  <w:style w:type="paragraph" w:styleId="Footer">
    <w:name w:val="footer"/>
    <w:basedOn w:val="Normal"/>
    <w:link w:val="FooterChar"/>
    <w:uiPriority w:val="99"/>
    <w:unhideWhenUsed/>
    <w:rsid w:val="001C266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C2669"/>
  </w:style>
  <w:style w:type="character" w:customStyle="1" w:styleId="TALChar">
    <w:name w:val="TAL Char"/>
    <w:basedOn w:val="DefaultParagraphFont"/>
    <w:link w:val="TAL"/>
    <w:qFormat/>
    <w:locked/>
    <w:rsid w:val="003B1D99"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har"/>
    <w:rsid w:val="003B1D99"/>
    <w:pPr>
      <w:keepNext/>
      <w:widowControl/>
      <w:wordWrap/>
      <w:autoSpaceDE/>
      <w:autoSpaceDN/>
      <w:spacing w:after="0" w:line="240" w:lineRule="auto"/>
      <w:jc w:val="left"/>
    </w:pPr>
    <w:rPr>
      <w:rFonts w:ascii="Arial" w:hAnsi="Arial" w:cs="Arial"/>
      <w:lang w:eastAsia="en-US"/>
    </w:rPr>
  </w:style>
  <w:style w:type="character" w:customStyle="1" w:styleId="TAHCar">
    <w:name w:val="TAH Car"/>
    <w:basedOn w:val="DefaultParagraphFont"/>
    <w:link w:val="TAH"/>
    <w:qFormat/>
    <w:locked/>
    <w:rsid w:val="003B1D9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qFormat/>
    <w:rsid w:val="003B1D99"/>
    <w:pPr>
      <w:keepNext/>
      <w:widowControl/>
      <w:wordWrap/>
      <w:overflowPunct w:val="0"/>
      <w:spacing w:after="0" w:line="240" w:lineRule="auto"/>
      <w:jc w:val="center"/>
    </w:pPr>
    <w:rPr>
      <w:rFonts w:ascii="Arial" w:hAnsi="Arial" w:cs="Arial"/>
      <w:b/>
      <w:bCs/>
      <w:lang w:eastAsia="en-GB"/>
    </w:rPr>
  </w:style>
  <w:style w:type="paragraph" w:customStyle="1" w:styleId="TH">
    <w:name w:val="TH"/>
    <w:basedOn w:val="Normal"/>
    <w:link w:val="THChar"/>
    <w:qFormat/>
    <w:rsid w:val="00A44DA5"/>
    <w:pPr>
      <w:keepNext/>
      <w:keepLines/>
      <w:widowControl/>
      <w:wordWrap/>
      <w:autoSpaceDE/>
      <w:autoSpaceDN/>
      <w:spacing w:before="60" w:after="180" w:line="240" w:lineRule="auto"/>
      <w:jc w:val="center"/>
    </w:pPr>
    <w:rPr>
      <w:rFonts w:ascii="Arial" w:eastAsia="SimSun" w:hAnsi="Arial" w:cs="Times New Roman"/>
      <w:b/>
      <w:kern w:val="0"/>
      <w:szCs w:val="20"/>
      <w:lang w:val="en-GB" w:eastAsia="en-US"/>
    </w:rPr>
  </w:style>
  <w:style w:type="character" w:customStyle="1" w:styleId="THChar">
    <w:name w:val="TH Char"/>
    <w:link w:val="TH"/>
    <w:qFormat/>
    <w:rsid w:val="00A44DA5"/>
    <w:rPr>
      <w:rFonts w:ascii="Arial" w:eastAsia="SimSun" w:hAnsi="Arial" w:cs="Times New Roman"/>
      <w:b/>
      <w:kern w:val="0"/>
      <w:szCs w:val="20"/>
      <w:lang w:val="en-GB" w:eastAsia="en-US"/>
    </w:rPr>
  </w:style>
  <w:style w:type="paragraph" w:customStyle="1" w:styleId="B1">
    <w:name w:val="B1"/>
    <w:basedOn w:val="List"/>
    <w:link w:val="B10"/>
    <w:qFormat/>
    <w:rsid w:val="00547523"/>
    <w:pPr>
      <w:widowControl/>
      <w:wordWrap/>
      <w:autoSpaceDE/>
      <w:autoSpaceDN/>
      <w:spacing w:after="180" w:line="240" w:lineRule="auto"/>
      <w:ind w:leftChars="0" w:left="568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Cs w:val="20"/>
      <w:lang w:val="en-GB" w:eastAsia="en-US"/>
    </w:rPr>
  </w:style>
  <w:style w:type="character" w:customStyle="1" w:styleId="B10">
    <w:name w:val="B1 (文字)"/>
    <w:link w:val="B1"/>
    <w:rsid w:val="00547523"/>
    <w:rPr>
      <w:rFonts w:ascii="Times New Roman" w:eastAsia="SimSun" w:hAnsi="Times New Roman" w:cs="Times New Roman"/>
      <w:kern w:val="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547523"/>
    <w:pPr>
      <w:ind w:leftChars="200" w:left="100" w:hangingChars="200" w:hanging="200"/>
      <w:contextualSpacing/>
    </w:pPr>
  </w:style>
  <w:style w:type="paragraph" w:styleId="ListParagraph">
    <w:name w:val="List Paragraph"/>
    <w:basedOn w:val="Normal"/>
    <w:uiPriority w:val="34"/>
    <w:qFormat/>
    <w:rsid w:val="00E2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4F54-92F1-45A2-9039-E0F6836B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노훈동/표준연구팀(SR)/Staff Engineer/삼성전자</dc:creator>
  <cp:keywords/>
  <dc:description/>
  <cp:lastModifiedBy>Eko Onggosanusi</cp:lastModifiedBy>
  <cp:revision>33</cp:revision>
  <dcterms:created xsi:type="dcterms:W3CDTF">2020-06-30T06:30:00Z</dcterms:created>
  <dcterms:modified xsi:type="dcterms:W3CDTF">2020-07-01T03:51:00Z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D:\NHD\Samsung\글로벌 표준팀\Rel-17\20200608 FeNR-MIMO EVM\Summary_2a.docx</vt:lpwstr>
  </property>
</Properties>
</file>