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100</w:t>
      </w:r>
      <w:r w:rsidR="000E0994">
        <w:rPr>
          <w:rFonts w:ascii="Arial" w:hAnsi="Arial" w:cs="Arial"/>
          <w:b/>
          <w:bCs/>
          <w:snapToGrid w:val="0"/>
          <w:sz w:val="24"/>
        </w:rPr>
        <w:t>bis</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AF661E" w:rsidRPr="00AF661E">
        <w:rPr>
          <w:rFonts w:ascii="Arial" w:hAnsi="Arial" w:cs="Arial"/>
          <w:b/>
          <w:bCs/>
          <w:snapToGrid w:val="0"/>
          <w:sz w:val="24"/>
        </w:rPr>
        <w:t>R1-2001</w:t>
      </w:r>
      <w:r w:rsidR="000E0994">
        <w:rPr>
          <w:rFonts w:ascii="Arial" w:hAnsi="Arial" w:cs="Arial"/>
          <w:b/>
          <w:bCs/>
          <w:snapToGrid w:val="0"/>
          <w:sz w:val="24"/>
        </w:rPr>
        <w:t>892</w:t>
      </w:r>
    </w:p>
    <w:p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708" w:hangingChars="295" w:hanging="708"/>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rsidR="00F478AD" w:rsidRPr="00DC2F24" w:rsidRDefault="000C5285" w:rsidP="00B05CEC">
      <w:pPr>
        <w:pBdr>
          <w:bottom w:val="single" w:sz="12" w:space="1" w:color="auto"/>
        </w:pBdr>
        <w:wordWrap/>
        <w:spacing w:line="360" w:lineRule="auto"/>
        <w:ind w:left="708" w:hangingChars="295" w:hanging="708"/>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9E2ACD" w:rsidP="00FB40B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rsidR="00A61352" w:rsidRDefault="00A61352" w:rsidP="00397B75">
      <w:pPr>
        <w:pStyle w:val="af9"/>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rsidR="00BC31A4" w:rsidRDefault="00FB40B2" w:rsidP="00FB40B2">
      <w:pPr>
        <w:pStyle w:val="af9"/>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rsidR="006E0E11" w:rsidRPr="006E0E11" w:rsidRDefault="006E0E11" w:rsidP="00E444EA">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1-4: the assumption on P_("MAX" ,CBR) when maximumtransmitPower-SL is not provided</w:t>
      </w:r>
    </w:p>
    <w:p w:rsidR="00A61352" w:rsidRDefault="006E0E11" w:rsidP="00397B75">
      <w:pPr>
        <w:pStyle w:val="af9"/>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rsidR="00BC31A4"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rsidR="006E0E11" w:rsidRPr="00EE17C9"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rsidR="00172C85"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rsidR="00A61352" w:rsidRDefault="006E0E11" w:rsidP="00397B75">
      <w:pPr>
        <w:pStyle w:val="af9"/>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rsidR="006E0E11" w:rsidRDefault="006E0E11" w:rsidP="006E0E11">
      <w:pPr>
        <w:pStyle w:val="af9"/>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rsidR="00BC31A4" w:rsidRDefault="00BC31A4" w:rsidP="00EE17C9">
      <w:pPr>
        <w:widowControl/>
        <w:rPr>
          <w:rFonts w:ascii="Calibri" w:hAnsi="Calibri" w:cs="Calibri"/>
          <w:sz w:val="22"/>
        </w:rPr>
      </w:pPr>
    </w:p>
    <w:p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520"/>
        <w:gridCol w:w="5441"/>
      </w:tblGrid>
      <w:tr w:rsidR="00E16262" w:rsidRPr="00E16262" w:rsidTr="00FC318F">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rsidTr="001C2AFA">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rsidR="00B16E2B" w:rsidRDefault="00B16E2B" w:rsidP="00E16262">
            <w:pPr>
              <w:widowControl/>
              <w:rPr>
                <w:rFonts w:ascii="Calibri" w:hAnsi="Calibri" w:cs="Calibri"/>
                <w:sz w:val="22"/>
              </w:rPr>
            </w:pPr>
            <w:r>
              <w:rPr>
                <w:rFonts w:ascii="Calibri" w:hAnsi="Calibri" w:cs="Calibri"/>
                <w:sz w:val="22"/>
              </w:rPr>
              <w:t>Thread #2 {2-1, 2-3, 2-4}</w:t>
            </w:r>
          </w:p>
          <w:p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41" w:type="dxa"/>
            <w:tcBorders>
              <w:top w:val="nil"/>
              <w:left w:val="nil"/>
              <w:bottom w:val="single" w:sz="8" w:space="0" w:color="auto"/>
              <w:right w:val="single" w:sz="8" w:space="0" w:color="auto"/>
            </w:tcBorders>
            <w:tcMar>
              <w:top w:w="0" w:type="dxa"/>
              <w:left w:w="108" w:type="dxa"/>
              <w:bottom w:w="0" w:type="dxa"/>
              <w:right w:w="108" w:type="dxa"/>
            </w:tcMar>
          </w:tcPr>
          <w:p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rsidTr="00FC318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6C7032" w:rsidP="006C7032">
            <w:pPr>
              <w:rPr>
                <w:rFonts w:ascii="Calibri" w:hAnsi="Calibri" w:cs="Calibri"/>
                <w:sz w:val="22"/>
              </w:rPr>
            </w:pPr>
            <w:r>
              <w:rPr>
                <w:rFonts w:ascii="Calibri" w:hAnsi="Calibri" w:cs="Calibri"/>
                <w:sz w:val="22"/>
              </w:rPr>
              <w:t>NTT DOCOMO</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6C7032" w:rsidRDefault="006C7032" w:rsidP="006C7032">
            <w:pPr>
              <w:rPr>
                <w:rFonts w:ascii="Calibri" w:eastAsia="ＭＳ 明朝" w:hAnsi="Calibri" w:cs="Calibri"/>
                <w:sz w:val="22"/>
                <w:lang w:eastAsia="ja-JP"/>
              </w:rPr>
            </w:pPr>
            <w:r>
              <w:rPr>
                <w:rFonts w:ascii="Calibri" w:eastAsia="ＭＳ 明朝" w:hAnsi="Calibri" w:cs="Calibri" w:hint="eastAsia"/>
                <w:sz w:val="22"/>
                <w:lang w:eastAsia="ja-JP"/>
              </w:rPr>
              <w:t xml:space="preserve">Thread #1 {1-1, 1-2, </w:t>
            </w:r>
            <w:r w:rsidR="008711FE">
              <w:rPr>
                <w:rFonts w:ascii="Calibri" w:eastAsia="ＭＳ 明朝" w:hAnsi="Calibri" w:cs="Calibri"/>
                <w:sz w:val="22"/>
                <w:lang w:eastAsia="ja-JP"/>
              </w:rPr>
              <w:t>1-3, 1-4}</w:t>
            </w:r>
            <w:bookmarkStart w:id="2" w:name="_GoBack"/>
            <w:bookmarkEnd w:id="2"/>
          </w:p>
          <w:p w:rsidR="006C7032" w:rsidRDefault="006C7032" w:rsidP="006C7032">
            <w:pPr>
              <w:rPr>
                <w:rFonts w:ascii="Calibri" w:eastAsia="ＭＳ 明朝" w:hAnsi="Calibri" w:cs="Calibri"/>
                <w:sz w:val="22"/>
                <w:lang w:eastAsia="ja-JP"/>
              </w:rPr>
            </w:pPr>
            <w:r>
              <w:rPr>
                <w:rFonts w:ascii="Calibri" w:eastAsia="ＭＳ 明朝" w:hAnsi="Calibri" w:cs="Calibri"/>
                <w:sz w:val="22"/>
                <w:lang w:eastAsia="ja-JP"/>
              </w:rPr>
              <w:t>Thread #2 {2-1, 2-3, 2-4}</w:t>
            </w:r>
          </w:p>
          <w:p w:rsidR="006C7032" w:rsidRPr="006C7032" w:rsidRDefault="006C7032" w:rsidP="006C7032">
            <w:pPr>
              <w:rPr>
                <w:rFonts w:ascii="Calibri" w:eastAsia="ＭＳ 明朝" w:hAnsi="Calibri" w:cs="Calibri"/>
                <w:sz w:val="22"/>
                <w:lang w:eastAsia="ja-JP"/>
              </w:rPr>
            </w:pPr>
            <w:r>
              <w:rPr>
                <w:rFonts w:ascii="Calibri" w:eastAsia="ＭＳ 明朝" w:hAnsi="Calibri" w:cs="Calibri"/>
                <w:sz w:val="22"/>
                <w:lang w:eastAsia="ja-JP"/>
              </w:rPr>
              <w:t>Thread #3 {3-1, 3-2, 3-3}</w:t>
            </w:r>
          </w:p>
        </w:tc>
        <w:tc>
          <w:tcPr>
            <w:tcW w:w="5441" w:type="dxa"/>
            <w:tcBorders>
              <w:top w:val="nil"/>
              <w:left w:val="nil"/>
              <w:bottom w:val="single" w:sz="8" w:space="0" w:color="auto"/>
              <w:right w:val="single" w:sz="8" w:space="0" w:color="auto"/>
            </w:tcBorders>
            <w:tcMar>
              <w:top w:w="0" w:type="dxa"/>
              <w:left w:w="108" w:type="dxa"/>
              <w:bottom w:w="0" w:type="dxa"/>
              <w:right w:w="108" w:type="dxa"/>
            </w:tcMar>
          </w:tcPr>
          <w:p w:rsidR="00DD3633" w:rsidRPr="006C7032" w:rsidRDefault="006C7032" w:rsidP="006C7032">
            <w:pPr>
              <w:rPr>
                <w:rFonts w:ascii="Calibri" w:eastAsia="ＭＳ 明朝" w:hAnsi="Calibri" w:cs="Calibri"/>
                <w:sz w:val="22"/>
                <w:lang w:eastAsia="ja-JP"/>
              </w:rPr>
            </w:pPr>
            <w:r>
              <w:rPr>
                <w:rFonts w:ascii="Calibri" w:eastAsia="ＭＳ 明朝" w:hAnsi="Calibri" w:cs="Calibri" w:hint="eastAsia"/>
                <w:sz w:val="22"/>
                <w:lang w:eastAsia="ja-JP"/>
              </w:rPr>
              <w:t>Regarding issue 3-4, the discussion will be dependent on UE feature discussion, where how many HARQ processes are mandated is discussed.</w:t>
            </w:r>
          </w:p>
        </w:tc>
      </w:tr>
      <w:tr w:rsidR="00DD3633" w:rsidRPr="00E16262" w:rsidTr="00FC318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DD3633" w:rsidP="00DD3633">
            <w:pPr>
              <w:spacing w:before="100" w:beforeAutospacing="1" w:after="100" w:afterAutospacing="1"/>
              <w:rPr>
                <w:rFonts w:ascii="Calibri" w:hAnsi="Calibri" w:cs="Calibri"/>
                <w:sz w:val="22"/>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DD3633" w:rsidRPr="00985407" w:rsidRDefault="00DD3633" w:rsidP="00DD3633">
            <w:pPr>
              <w:spacing w:before="100" w:beforeAutospacing="1" w:after="100" w:afterAutospacing="1"/>
              <w:rPr>
                <w:rFonts w:ascii="Calibri" w:hAnsi="Calibri" w:cs="Calibri"/>
                <w:sz w:val="22"/>
              </w:rPr>
            </w:pPr>
          </w:p>
        </w:tc>
        <w:tc>
          <w:tcPr>
            <w:tcW w:w="5441" w:type="dxa"/>
            <w:tcBorders>
              <w:top w:val="nil"/>
              <w:left w:val="nil"/>
              <w:bottom w:val="single" w:sz="8" w:space="0" w:color="auto"/>
              <w:right w:val="single" w:sz="8" w:space="0" w:color="auto"/>
            </w:tcBorders>
            <w:tcMar>
              <w:top w:w="0" w:type="dxa"/>
              <w:left w:w="108" w:type="dxa"/>
              <w:bottom w:w="0" w:type="dxa"/>
              <w:right w:w="108" w:type="dxa"/>
            </w:tcMar>
          </w:tcPr>
          <w:p w:rsidR="00DD3633" w:rsidRPr="00985407" w:rsidRDefault="00DD3633" w:rsidP="00DD3633">
            <w:pPr>
              <w:spacing w:before="100" w:beforeAutospacing="1" w:after="100" w:afterAutospacing="1"/>
              <w:rPr>
                <w:rFonts w:ascii="Calibri" w:hAnsi="Calibri" w:cs="Calibri"/>
                <w:sz w:val="22"/>
              </w:rPr>
            </w:pPr>
          </w:p>
        </w:tc>
      </w:tr>
    </w:tbl>
    <w:p w:rsidR="00E16262" w:rsidRPr="00FC318F" w:rsidRDefault="00E16262" w:rsidP="00EE17C9">
      <w:pPr>
        <w:widowControl/>
        <w:rPr>
          <w:rFonts w:ascii="Calibri" w:hAnsi="Calibri" w:cs="Calibri"/>
          <w:sz w:val="22"/>
        </w:rPr>
      </w:pPr>
    </w:p>
    <w:p w:rsidR="00E16262" w:rsidRDefault="00985407" w:rsidP="00EE17C9">
      <w:pPr>
        <w:widowControl/>
        <w:rPr>
          <w:rFonts w:ascii="Calibri" w:hAnsi="Calibri" w:cs="Calibri"/>
          <w:sz w:val="22"/>
        </w:rPr>
      </w:pPr>
      <w:r>
        <w:rPr>
          <w:rFonts w:ascii="Calibri" w:hAnsi="Calibri" w:cs="Calibri" w:hint="eastAsia"/>
          <w:sz w:val="22"/>
        </w:rPr>
        <w:t>Proposed email discussion topics:</w:t>
      </w:r>
    </w:p>
    <w:p w:rsidR="00E16262" w:rsidRDefault="00E16262" w:rsidP="00EE17C9">
      <w:pPr>
        <w:widowControl/>
        <w:rPr>
          <w:rFonts w:ascii="Calibri" w:hAnsi="Calibri" w:cs="Calibri"/>
          <w:sz w:val="22"/>
        </w:rPr>
      </w:pPr>
    </w:p>
    <w:p w:rsidR="00C605CD" w:rsidRDefault="00C605CD" w:rsidP="00EE17C9">
      <w:pPr>
        <w:widowControl/>
        <w:rPr>
          <w:rFonts w:ascii="Calibri" w:hAnsi="Calibri" w:cs="Calibri"/>
          <w:sz w:val="22"/>
        </w:rPr>
      </w:pPr>
    </w:p>
    <w:p w:rsidR="009E2ACD" w:rsidRPr="0022441E" w:rsidRDefault="009E2ACD" w:rsidP="009E2ACD">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Power control</w:t>
      </w:r>
    </w:p>
    <w:p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rsidR="001C2AFA" w:rsidRPr="00EF508B" w:rsidRDefault="001C2AFA" w:rsidP="001C2AFA">
      <w:pPr>
        <w:rPr>
          <w:rFonts w:ascii="Times New Roman"/>
          <w:i/>
          <w:szCs w:val="20"/>
        </w:rPr>
      </w:pPr>
      <w:r w:rsidRPr="00EF508B">
        <w:rPr>
          <w:rFonts w:ascii="Times New Roman"/>
          <w:i/>
          <w:szCs w:val="20"/>
        </w:rPr>
        <w:t xml:space="preserve">When the UE supports up to Nmax,psfch simultaneous PSFCH transmissions in a PSFCH TX occasion and UE have Nreq PSFCHs to be transmitted in a given PSFCH TX occasion, the UE selects N PSFCHs for actual transmission </w:t>
      </w:r>
      <w:r w:rsidRPr="00EF508B">
        <w:rPr>
          <w:rFonts w:ascii="Times New Roman"/>
          <w:i/>
          <w:szCs w:val="20"/>
        </w:rPr>
        <w:lastRenderedPageBreak/>
        <w:t xml:space="preserve">with ascending order of the priority in a PSFCH TX occasion as follows: </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Nreq&lt;=Nmax,psfch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1-1: N=Nreq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Nreq PSFCH transmissions.</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Nreq&gt;Nmax,psfch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2-1: N=Nmax,psfch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Nmax,psfch PSFCH transmissions.</w:t>
      </w:r>
    </w:p>
    <w:p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rsidR="00A71ADA" w:rsidRPr="00A71ADA" w:rsidRDefault="00A71ADA" w:rsidP="00A71ADA">
      <w:pPr>
        <w:widowControl/>
        <w:rPr>
          <w:rFonts w:ascii="Calibri" w:hAnsi="Calibri" w:cs="Calibri"/>
          <w:sz w:val="22"/>
        </w:rPr>
      </w:pPr>
    </w:p>
    <w:p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rsidR="00A7107D" w:rsidRDefault="001C2AFA" w:rsidP="001C2AFA">
      <w:pPr>
        <w:pStyle w:val="af9"/>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rsidR="001C2AFA" w:rsidRDefault="001C2AFA" w:rsidP="001C2AF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rsidR="00BF3295" w:rsidRDefault="00BF3295" w:rsidP="00BF3295">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rsidR="001C2AFA" w:rsidRDefault="001C2AFA" w:rsidP="001C2AFA">
      <w:pPr>
        <w:pStyle w:val="af9"/>
        <w:widowControl/>
        <w:numPr>
          <w:ilvl w:val="1"/>
          <w:numId w:val="11"/>
        </w:numPr>
        <w:spacing w:after="0"/>
        <w:ind w:leftChars="0"/>
        <w:rPr>
          <w:rFonts w:ascii="Calibri" w:hAnsi="Calibri" w:cs="Calibri"/>
          <w:sz w:val="22"/>
        </w:rPr>
      </w:pPr>
      <w:r>
        <w:rPr>
          <w:rFonts w:ascii="Calibri" w:hAnsi="Calibri" w:cs="Calibri"/>
          <w:sz w:val="22"/>
        </w:rPr>
        <w:t>X=1</w:t>
      </w:r>
    </w:p>
    <w:p w:rsidR="001C2AFA" w:rsidRDefault="001C2AFA" w:rsidP="001C2AF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rsidR="00BF3295" w:rsidRPr="0053161D" w:rsidRDefault="00DC20F6" w:rsidP="00BF3295">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rsidR="00A7107D" w:rsidRPr="00A71ADA" w:rsidRDefault="00A71ADA" w:rsidP="00397B75">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rsidR="00A7107D" w:rsidRDefault="00A71ADA" w:rsidP="00A71ADA">
      <w:pPr>
        <w:pStyle w:val="af9"/>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rsidR="00A71ADA" w:rsidRDefault="00A71ADA" w:rsidP="00A71ADA">
      <w:pPr>
        <w:pStyle w:val="af9"/>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rsidR="00A71ADA" w:rsidRDefault="00A71ADA" w:rsidP="00A71AD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A71ADA" w:rsidRDefault="00A71ADA" w:rsidP="00A71ADA">
      <w:pPr>
        <w:pStyle w:val="af9"/>
        <w:widowControl/>
        <w:numPr>
          <w:ilvl w:val="1"/>
          <w:numId w:val="11"/>
        </w:numPr>
        <w:spacing w:after="0"/>
        <w:ind w:leftChars="0"/>
        <w:rPr>
          <w:rFonts w:ascii="Calibri" w:hAnsi="Calibri" w:cs="Calibri"/>
          <w:sz w:val="22"/>
        </w:rPr>
      </w:pPr>
      <w:r>
        <w:rPr>
          <w:rFonts w:ascii="Calibri" w:hAnsi="Calibri" w:cs="Calibri"/>
          <w:sz w:val="22"/>
        </w:rPr>
        <w:t xml:space="preserve">N= min(Nreq, Nmax,psfch)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04006E" w:rsidRDefault="0004006E" w:rsidP="0004006E">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rsidR="0004006E" w:rsidRDefault="00954A02" w:rsidP="0004006E">
      <w:pPr>
        <w:pStyle w:val="af9"/>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rsidR="00954A02" w:rsidRDefault="00BF3295" w:rsidP="00954A02">
      <w:pPr>
        <w:pStyle w:val="af9"/>
        <w:widowControl/>
        <w:numPr>
          <w:ilvl w:val="2"/>
          <w:numId w:val="11"/>
        </w:numPr>
        <w:spacing w:after="0"/>
        <w:ind w:leftChars="0"/>
        <w:rPr>
          <w:rFonts w:ascii="Calibri" w:hAnsi="Calibri" w:cs="Calibri"/>
          <w:sz w:val="22"/>
        </w:rPr>
      </w:pPr>
      <w:r>
        <w:rPr>
          <w:rFonts w:ascii="Calibri" w:hAnsi="Calibri" w:cs="Calibri"/>
          <w:sz w:val="22"/>
        </w:rPr>
        <w:t>Support: [LG,5]</w:t>
      </w:r>
    </w:p>
    <w:p w:rsidR="00954A02" w:rsidRDefault="00954A02" w:rsidP="0004006E">
      <w:pPr>
        <w:pStyle w:val="af9"/>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rsidR="00BF3295" w:rsidRDefault="00BF3295" w:rsidP="00BF3295">
      <w:pPr>
        <w:pStyle w:val="af9"/>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rsidR="00954A02" w:rsidRDefault="00954A02" w:rsidP="0004006E">
      <w:pPr>
        <w:pStyle w:val="af9"/>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rsidR="00954A02" w:rsidRDefault="00954A02" w:rsidP="00954A02">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rsidR="00DC20F6" w:rsidRDefault="00DC20F6" w:rsidP="00DC20F6">
      <w:pPr>
        <w:pStyle w:val="af9"/>
        <w:widowControl/>
        <w:numPr>
          <w:ilvl w:val="0"/>
          <w:numId w:val="11"/>
        </w:numPr>
        <w:spacing w:after="0"/>
        <w:ind w:leftChars="0"/>
        <w:rPr>
          <w:rFonts w:ascii="Calibri" w:hAnsi="Calibri" w:cs="Calibri"/>
          <w:sz w:val="22"/>
        </w:rPr>
      </w:pPr>
      <w:r>
        <w:rPr>
          <w:rFonts w:ascii="Calibri" w:hAnsi="Calibri" w:cs="Calibri"/>
          <w:sz w:val="22"/>
        </w:rPr>
        <w:lastRenderedPageBreak/>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r w:rsidRPr="00DC20F6">
        <w:rPr>
          <w:rFonts w:ascii="Calibri" w:hAnsi="Calibri" w:cs="Calibri"/>
          <w:sz w:val="22"/>
        </w:rPr>
        <w:t>maximumtransmitPower-SL</w:t>
      </w:r>
      <w:r>
        <w:rPr>
          <w:rFonts w:ascii="Calibri" w:hAnsi="Calibri" w:cs="Calibri"/>
          <w:sz w:val="22"/>
        </w:rPr>
        <w:t xml:space="preserve"> is not provided </w:t>
      </w:r>
    </w:p>
    <w:p w:rsidR="00DC20F6" w:rsidRDefault="00BA2A28" w:rsidP="00DC20F6">
      <w:pPr>
        <w:pStyle w:val="af9"/>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rsidR="00DC20F6" w:rsidRPr="0083363D" w:rsidRDefault="00DC20F6" w:rsidP="00DC20F6">
      <w:pPr>
        <w:pStyle w:val="af9"/>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hint="eastAsia"/>
          <w:sz w:val="22"/>
        </w:rPr>
        <w:t>Others</w:t>
      </w:r>
    </w:p>
    <w:p w:rsidR="00470E21" w:rsidRDefault="00470E21" w:rsidP="00470E21">
      <w:pPr>
        <w:pStyle w:val="af9"/>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rsidR="00470E21" w:rsidRDefault="00470E21" w:rsidP="00470E21">
      <w:pPr>
        <w:pStyle w:val="af9"/>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rsidR="00BA3F49" w:rsidRDefault="00BA3F49" w:rsidP="00A7107D">
      <w:pPr>
        <w:widowControl/>
        <w:rPr>
          <w:rFonts w:ascii="Calibri" w:hAnsi="Calibri" w:cs="Calibri"/>
          <w:sz w:val="22"/>
        </w:rPr>
      </w:pPr>
    </w:p>
    <w:p w:rsidR="00A7107D" w:rsidRPr="009549AF" w:rsidRDefault="006E0E11" w:rsidP="00AD105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rsidR="00A30757" w:rsidRDefault="00A7107D" w:rsidP="00397B75">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rsidR="00A7107D" w:rsidRDefault="00A30757" w:rsidP="00A30757">
      <w:pPr>
        <w:pStyle w:val="af9"/>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rsidR="00954A02" w:rsidRDefault="00954A02" w:rsidP="00A30757">
      <w:pPr>
        <w:pStyle w:val="af9"/>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r>
        <w:rPr>
          <w:rFonts w:ascii="Calibri" w:hAnsi="Calibri" w:cs="Calibri"/>
          <w:sz w:val="22"/>
        </w:rPr>
        <w:t xml:space="preserve">gNB. The priority of this ACK is </w:t>
      </w:r>
    </w:p>
    <w:p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Smallest priority value: [LG,5]</w:t>
      </w:r>
    </w:p>
    <w:p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rsidR="00771C52" w:rsidRDefault="00771C52" w:rsidP="00A30757">
      <w:pPr>
        <w:pStyle w:val="af9"/>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the UE reports NACK to the serving gNB. The priority of this NACK is</w:t>
      </w:r>
    </w:p>
    <w:p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rsidR="00771C52" w:rsidRDefault="00771C52" w:rsidP="00A30757">
      <w:pPr>
        <w:pStyle w:val="af9"/>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Smallest priority value:</w:t>
      </w:r>
    </w:p>
    <w:p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771C52" w:rsidRDefault="00771C52" w:rsidP="00A30757">
      <w:pPr>
        <w:pStyle w:val="af9"/>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A30757" w:rsidRDefault="00A30757" w:rsidP="00A30757">
      <w:pPr>
        <w:pStyle w:val="af9"/>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rsidR="00A30757" w:rsidRDefault="00A30757" w:rsidP="00A30757">
      <w:pPr>
        <w:pStyle w:val="af9"/>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rsidR="00A30757" w:rsidRDefault="00A30757" w:rsidP="00A30757">
      <w:pPr>
        <w:pStyle w:val="af9"/>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lastRenderedPageBreak/>
        <w:t xml:space="preserve">Rule for </w:t>
      </w:r>
      <w:r w:rsidRPr="00E8353B">
        <w:rPr>
          <w:rFonts w:ascii="Calibri" w:hAnsi="Calibri" w:cs="Calibri"/>
          <w:sz w:val="22"/>
        </w:rPr>
        <w:t>PUSCH without SL HARQ reporting</w:t>
      </w:r>
      <w:r>
        <w:rPr>
          <w:rFonts w:ascii="Calibri" w:hAnsi="Calibri" w:cs="Calibri"/>
          <w:sz w:val="22"/>
        </w:rPr>
        <w:t xml:space="preserve"> is reused</w:t>
      </w:r>
    </w:p>
    <w:p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af9"/>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rsidR="00A30757" w:rsidRDefault="00A30757" w:rsidP="00A30757">
      <w:pPr>
        <w:pStyle w:val="af9"/>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t>UE implementation</w:t>
      </w:r>
    </w:p>
    <w:p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[CMCC,12]</w:t>
      </w:r>
    </w:p>
    <w:p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rsidR="00A72466" w:rsidRPr="00AA6D02" w:rsidRDefault="00A72466" w:rsidP="00A72466">
      <w:pPr>
        <w:pStyle w:val="af9"/>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rsidR="00A72466" w:rsidRPr="00AA6D02" w:rsidRDefault="00A72466" w:rsidP="00A72466">
      <w:pPr>
        <w:pStyle w:val="af9"/>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r w:rsidRPr="00AA6D02">
        <w:rPr>
          <w:rFonts w:ascii="Calibri" w:hAnsi="Calibri" w:cs="Calibri"/>
          <w:sz w:val="22"/>
        </w:rPr>
        <w:t>[Fraunhofer,7]</w:t>
      </w:r>
    </w:p>
    <w:p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rsidR="00A72466" w:rsidRDefault="00A72466" w:rsidP="00A72466">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rsidR="00A72466" w:rsidRDefault="00A72466" w:rsidP="00A72466">
      <w:pPr>
        <w:pStyle w:val="af9"/>
        <w:widowControl/>
        <w:numPr>
          <w:ilvl w:val="2"/>
          <w:numId w:val="11"/>
        </w:numPr>
        <w:spacing w:after="0"/>
        <w:ind w:leftChars="0"/>
        <w:rPr>
          <w:rFonts w:ascii="Calibri" w:hAnsi="Calibri" w:cs="Calibri"/>
          <w:sz w:val="22"/>
        </w:rPr>
      </w:pPr>
      <w:r>
        <w:rPr>
          <w:rFonts w:ascii="Calibri" w:hAnsi="Calibri" w:cs="Calibri"/>
          <w:sz w:val="22"/>
        </w:rPr>
        <w:t>Up to UE implementation</w:t>
      </w:r>
    </w:p>
    <w:p w:rsidR="00A72466" w:rsidRDefault="00A72466" w:rsidP="00A72466">
      <w:pPr>
        <w:pStyle w:val="af9"/>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rsidR="003F38ED" w:rsidRDefault="003F38ED" w:rsidP="003F38ED">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rsidR="00776A46" w:rsidRDefault="00776A46" w:rsidP="00A80C82">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rsidR="00776A46" w:rsidRDefault="00776A46" w:rsidP="00776A46">
      <w:pPr>
        <w:pStyle w:val="af9"/>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i is prioritized, the priority of SL TX in slot i+1 is not used, and to decide whether UL TX in slot n is prioritized, the priority of UL TX in slot n+1 is not used). </w:t>
      </w:r>
    </w:p>
    <w:p w:rsidR="00776A46" w:rsidRDefault="00776A46" w:rsidP="00776A46">
      <w:pPr>
        <w:pStyle w:val="af9"/>
        <w:widowControl/>
        <w:numPr>
          <w:ilvl w:val="3"/>
          <w:numId w:val="11"/>
        </w:numPr>
        <w:spacing w:after="0"/>
        <w:ind w:leftChars="0"/>
        <w:rPr>
          <w:rFonts w:ascii="Calibri" w:hAnsi="Calibri" w:cs="Calibri"/>
          <w:sz w:val="22"/>
        </w:rPr>
      </w:pPr>
      <w:r>
        <w:rPr>
          <w:rFonts w:ascii="Calibri" w:hAnsi="Calibri" w:cs="Calibri"/>
          <w:sz w:val="22"/>
        </w:rPr>
        <w:t>Support: [LG,5]</w:t>
      </w:r>
    </w:p>
    <w:p w:rsidR="00776A46" w:rsidRDefault="00776A46" w:rsidP="00776A46">
      <w:pPr>
        <w:pStyle w:val="af9"/>
        <w:widowControl/>
        <w:numPr>
          <w:ilvl w:val="2"/>
          <w:numId w:val="11"/>
        </w:numPr>
        <w:spacing w:after="0"/>
        <w:ind w:leftChars="0"/>
        <w:rPr>
          <w:rFonts w:ascii="Calibri" w:hAnsi="Calibri" w:cs="Calibri"/>
          <w:sz w:val="22"/>
        </w:rPr>
      </w:pPr>
      <w:r>
        <w:rPr>
          <w:rFonts w:ascii="Calibri" w:hAnsi="Calibri" w:cs="Calibri"/>
          <w:sz w:val="22"/>
        </w:rPr>
        <w:t>Look-ahead operation is not used (i.e. To decide whether SL TX in slot i is prioritized, the priority of SL TX in slot i+1 can be used. To decide whether UL TX in slot n is prioritized, the priority of UL TX in slot n+1 can be used.)</w:t>
      </w:r>
    </w:p>
    <w:p w:rsidR="00776A46" w:rsidRDefault="00776A46" w:rsidP="00776A46">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rsidR="00435D1F" w:rsidRDefault="00435D1F" w:rsidP="00A80C82">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rsidR="00435D1F" w:rsidRDefault="00435D1F" w:rsidP="00435D1F">
      <w:pPr>
        <w:pStyle w:val="af9"/>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rsidR="00435D1F" w:rsidRDefault="00435D1F" w:rsidP="00435D1F">
      <w:pPr>
        <w:pStyle w:val="af9"/>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rsidR="00435D1F" w:rsidRPr="00435D1F" w:rsidRDefault="00435D1F" w:rsidP="00435D1F">
      <w:pPr>
        <w:pStyle w:val="af9"/>
        <w:widowControl/>
        <w:numPr>
          <w:ilvl w:val="2"/>
          <w:numId w:val="11"/>
        </w:numPr>
        <w:spacing w:after="0"/>
        <w:ind w:leftChars="0"/>
        <w:rPr>
          <w:rFonts w:ascii="Calibri" w:hAnsi="Calibri" w:cs="Calibri"/>
          <w:sz w:val="22"/>
        </w:rPr>
      </w:pPr>
      <w:r>
        <w:rPr>
          <w:rFonts w:ascii="Calibri" w:hAnsi="Calibri" w:cs="Calibri"/>
          <w:sz w:val="22"/>
        </w:rPr>
        <w:lastRenderedPageBreak/>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rsidR="009101B0" w:rsidRDefault="009101B0" w:rsidP="008E3BB6">
      <w:pPr>
        <w:pStyle w:val="af9"/>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rsidR="009101B0" w:rsidRDefault="009101B0" w:rsidP="009101B0">
      <w:pPr>
        <w:pStyle w:val="af9"/>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rsidR="007D618D" w:rsidRDefault="007D618D" w:rsidP="007D618D">
      <w:pPr>
        <w:pStyle w:val="af9"/>
        <w:widowControl/>
        <w:numPr>
          <w:ilvl w:val="1"/>
          <w:numId w:val="11"/>
        </w:numPr>
        <w:spacing w:after="0"/>
        <w:ind w:leftChars="0"/>
        <w:rPr>
          <w:rFonts w:ascii="Calibri" w:hAnsi="Calibri" w:cs="Calibri"/>
          <w:sz w:val="22"/>
        </w:rPr>
      </w:pPr>
      <w:r>
        <w:rPr>
          <w:rFonts w:ascii="Calibri" w:hAnsi="Calibri" w:cs="Calibri"/>
          <w:sz w:val="22"/>
        </w:rPr>
        <w:t>[OPPO,15]</w:t>
      </w:r>
    </w:p>
    <w:p w:rsidR="007D618D" w:rsidRDefault="007D618D" w:rsidP="007D618D">
      <w:pPr>
        <w:pStyle w:val="af9"/>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rsidR="00714203" w:rsidRDefault="00714203" w:rsidP="00714203">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rsidR="00714203" w:rsidRPr="00714203" w:rsidRDefault="00714203" w:rsidP="00714203">
      <w:pPr>
        <w:pStyle w:val="af9"/>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Support: [CMCC,12]</w:t>
      </w:r>
    </w:p>
    <w:p w:rsidR="00714203" w:rsidRPr="00714203" w:rsidRDefault="00714203" w:rsidP="00714203">
      <w:pPr>
        <w:pStyle w:val="af9"/>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Support: [LG,5]</w:t>
      </w:r>
    </w:p>
    <w:p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rsidR="00714203" w:rsidRDefault="00714203" w:rsidP="00714203">
      <w:pPr>
        <w:pStyle w:val="af9"/>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rsidR="00714203" w:rsidRDefault="00714203" w:rsidP="00714203">
      <w:pPr>
        <w:pStyle w:val="af9"/>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af9"/>
        <w:widowControl/>
        <w:numPr>
          <w:ilvl w:val="3"/>
          <w:numId w:val="11"/>
        </w:numPr>
        <w:spacing w:after="0"/>
        <w:ind w:leftChars="0"/>
        <w:rPr>
          <w:rFonts w:ascii="Calibri" w:hAnsi="Calibri" w:cs="Calibri"/>
          <w:sz w:val="22"/>
        </w:rPr>
      </w:pPr>
      <w:r>
        <w:rPr>
          <w:rFonts w:ascii="Calibri" w:hAnsi="Calibri" w:cs="Calibri"/>
          <w:sz w:val="22"/>
        </w:rPr>
        <w:t>Support: [ZTE,4] [LG,5]</w:t>
      </w:r>
    </w:p>
    <w:p w:rsidR="00714203" w:rsidRDefault="00714203" w:rsidP="00714203">
      <w:pPr>
        <w:pStyle w:val="af9"/>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rsidR="00714203" w:rsidRDefault="00714203" w:rsidP="00714203">
      <w:pPr>
        <w:pStyle w:val="af9"/>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af9"/>
        <w:widowControl/>
        <w:numPr>
          <w:ilvl w:val="3"/>
          <w:numId w:val="11"/>
        </w:numPr>
        <w:spacing w:after="0"/>
        <w:ind w:leftChars="0"/>
        <w:rPr>
          <w:rFonts w:ascii="Calibri" w:hAnsi="Calibri" w:cs="Calibri"/>
          <w:sz w:val="22"/>
        </w:rPr>
      </w:pPr>
      <w:r>
        <w:rPr>
          <w:rFonts w:ascii="Calibri" w:hAnsi="Calibri" w:cs="Calibri"/>
          <w:sz w:val="22"/>
        </w:rPr>
        <w:t>Support: [ZTE,4]</w:t>
      </w:r>
    </w:p>
    <w:p w:rsidR="00714203" w:rsidRDefault="00714203" w:rsidP="00714203">
      <w:pPr>
        <w:pStyle w:val="af9"/>
        <w:widowControl/>
        <w:numPr>
          <w:ilvl w:val="1"/>
          <w:numId w:val="11"/>
        </w:numPr>
        <w:spacing w:after="0"/>
        <w:ind w:leftChars="0"/>
        <w:rPr>
          <w:rFonts w:ascii="Calibri" w:hAnsi="Calibri" w:cs="Calibri"/>
          <w:sz w:val="22"/>
        </w:rPr>
      </w:pPr>
      <w:r w:rsidRPr="00FB5FE9">
        <w:rPr>
          <w:rFonts w:ascii="Calibri" w:hAnsi="Calibri" w:cs="Calibri"/>
          <w:sz w:val="22"/>
        </w:rPr>
        <w:t>MsgA PUSCH is always prioritized over sidelink transmission</w:t>
      </w:r>
    </w:p>
    <w:p w:rsidR="00714203" w:rsidRDefault="00714203" w:rsidP="00714203">
      <w:pPr>
        <w:pStyle w:val="af9"/>
        <w:widowControl/>
        <w:numPr>
          <w:ilvl w:val="2"/>
          <w:numId w:val="11"/>
        </w:numPr>
        <w:spacing w:after="0"/>
        <w:ind w:leftChars="0"/>
        <w:rPr>
          <w:rFonts w:ascii="Calibri" w:hAnsi="Calibri" w:cs="Calibri"/>
          <w:sz w:val="22"/>
        </w:rPr>
      </w:pPr>
      <w:r>
        <w:rPr>
          <w:rFonts w:ascii="Calibri" w:hAnsi="Calibri" w:cs="Calibri"/>
          <w:sz w:val="22"/>
        </w:rPr>
        <w:t>Support: [Apple,16]</w:t>
      </w:r>
    </w:p>
    <w:p w:rsidR="00A7107D" w:rsidRDefault="00714203" w:rsidP="00397B75">
      <w:pPr>
        <w:pStyle w:val="af9"/>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rsidR="00A7107D" w:rsidRDefault="00A7107D" w:rsidP="00397B75">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rsidR="00A7107D" w:rsidRDefault="00A7107D" w:rsidP="00397B75">
      <w:pPr>
        <w:pStyle w:val="af9"/>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rsidR="00A7107D" w:rsidRDefault="00A7107D" w:rsidP="00397B75">
      <w:pPr>
        <w:pStyle w:val="af9"/>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rsidR="009E2ACD" w:rsidRDefault="009E2ACD" w:rsidP="00EE17C9">
      <w:pPr>
        <w:widowControl/>
        <w:rPr>
          <w:rFonts w:ascii="Calibri" w:hAnsi="Calibri" w:cs="Calibri"/>
          <w:sz w:val="22"/>
        </w:rPr>
      </w:pPr>
    </w:p>
    <w:p w:rsidR="009E2ACD" w:rsidRPr="0022441E" w:rsidRDefault="009E2ACD" w:rsidP="009E2ACD">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rsidR="003F38ED" w:rsidRPr="00EF508B" w:rsidRDefault="003F38ED" w:rsidP="003F38ED">
      <w:pPr>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rsidR="003F38ED" w:rsidRPr="00EF508B" w:rsidRDefault="003F38ED" w:rsidP="003F38ED">
      <w:pPr>
        <w:spacing w:line="252" w:lineRule="auto"/>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rsidR="003F38ED" w:rsidRDefault="003F38ED" w:rsidP="003F38ED">
      <w:pPr>
        <w:widowControl/>
        <w:rPr>
          <w:rFonts w:ascii="Calibri" w:hAnsi="Calibri" w:cs="Calibri"/>
          <w:sz w:val="22"/>
        </w:rPr>
      </w:pPr>
    </w:p>
    <w:p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rsidR="003F38ED" w:rsidRDefault="003F38ED" w:rsidP="003F38ED">
      <w:pPr>
        <w:pStyle w:val="af9"/>
        <w:widowControl/>
        <w:spacing w:after="0"/>
        <w:ind w:leftChars="0" w:firstLine="0"/>
        <w:rPr>
          <w:rFonts w:ascii="Calibri" w:hAnsi="Calibri" w:cs="Calibri"/>
          <w:sz w:val="22"/>
        </w:rPr>
      </w:pPr>
    </w:p>
    <w:p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rsidR="00A7107D" w:rsidRDefault="003F38E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rsidR="00A7107D" w:rsidRDefault="003F38ED" w:rsidP="00F97D1E">
      <w:pPr>
        <w:pStyle w:val="af9"/>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DC20F6" w:rsidRDefault="00DC20F6" w:rsidP="00F97D1E">
      <w:pPr>
        <w:pStyle w:val="af9"/>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rsidR="00DC20F6" w:rsidRPr="00FB2C4C" w:rsidRDefault="00DC20F6"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rsidR="00A7107D" w:rsidRDefault="003F38ED" w:rsidP="00F97D1E">
      <w:pPr>
        <w:pStyle w:val="af9"/>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Option 1: Based on L1 ID(s)</w:t>
      </w:r>
    </w:p>
    <w:p w:rsidR="003F38ED" w:rsidRDefault="003F38ED"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rsidR="003F38ED" w:rsidRDefault="003F38ED"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rsidR="003F38ED" w:rsidRDefault="003F38ED" w:rsidP="00F97D1E">
      <w:pPr>
        <w:pStyle w:val="af9"/>
        <w:widowControl/>
        <w:numPr>
          <w:ilvl w:val="1"/>
          <w:numId w:val="11"/>
        </w:numPr>
        <w:spacing w:after="0"/>
        <w:ind w:leftChars="0"/>
        <w:rPr>
          <w:rFonts w:ascii="Calibri" w:hAnsi="Calibri" w:cs="Calibri"/>
          <w:sz w:val="22"/>
        </w:rPr>
      </w:pPr>
      <w:r>
        <w:rPr>
          <w:rFonts w:ascii="Calibri" w:hAnsi="Calibri" w:cs="Calibri"/>
          <w:sz w:val="22"/>
        </w:rPr>
        <w:lastRenderedPageBreak/>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rsidR="00A7107D" w:rsidRDefault="00A206E1" w:rsidP="00F97D1E">
      <w:pPr>
        <w:pStyle w:val="af9"/>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rsidR="00A206E1" w:rsidRDefault="00A206E1"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rsidR="00A206E1" w:rsidRDefault="00A206E1" w:rsidP="00F97D1E">
      <w:pPr>
        <w:pStyle w:val="af9"/>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rsidR="00A206E1" w:rsidRDefault="00A206E1"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rsidR="00A206E1" w:rsidRDefault="00A206E1" w:rsidP="00F97D1E">
      <w:pPr>
        <w:pStyle w:val="af9"/>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rsidR="00A206E1" w:rsidRDefault="00A206E1"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rsidR="00DC20F6" w:rsidRDefault="00DC20F6" w:rsidP="00F97D1E">
      <w:pPr>
        <w:pStyle w:val="af9"/>
        <w:widowControl/>
        <w:numPr>
          <w:ilvl w:val="1"/>
          <w:numId w:val="11"/>
        </w:numPr>
        <w:spacing w:after="0"/>
        <w:ind w:leftChars="0"/>
        <w:rPr>
          <w:rFonts w:ascii="Calibri" w:hAnsi="Calibri" w:cs="Calibri"/>
          <w:sz w:val="22"/>
        </w:rPr>
      </w:pPr>
      <w:r>
        <w:rPr>
          <w:rFonts w:ascii="Calibri" w:hAnsi="Calibri" w:cs="Calibri"/>
          <w:sz w:val="22"/>
        </w:rPr>
        <w:t>Others</w:t>
      </w:r>
    </w:p>
    <w:p w:rsidR="00DC20F6" w:rsidRDefault="00DC20F6" w:rsidP="00F97D1E">
      <w:pPr>
        <w:pStyle w:val="af9"/>
        <w:widowControl/>
        <w:numPr>
          <w:ilvl w:val="2"/>
          <w:numId w:val="11"/>
        </w:numPr>
        <w:spacing w:after="0"/>
        <w:ind w:leftChars="0"/>
        <w:rPr>
          <w:rFonts w:ascii="Calibri" w:hAnsi="Calibri" w:cs="Calibri"/>
          <w:sz w:val="22"/>
        </w:rPr>
      </w:pPr>
      <w:r>
        <w:rPr>
          <w:rFonts w:ascii="Calibri" w:hAnsi="Calibri" w:cs="Calibri"/>
          <w:sz w:val="22"/>
        </w:rPr>
        <w:t>[vivo,2]</w:t>
      </w:r>
    </w:p>
    <w:p w:rsidR="00A7107D" w:rsidRPr="00F97D1E" w:rsidRDefault="00DC20F6" w:rsidP="00F97D1E">
      <w:pPr>
        <w:pStyle w:val="af9"/>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rsidR="00F97D1E" w:rsidRDefault="00F97D1E" w:rsidP="00F97D1E">
      <w:pPr>
        <w:pStyle w:val="af9"/>
        <w:widowControl/>
        <w:spacing w:after="0"/>
        <w:ind w:leftChars="0" w:firstLine="0"/>
        <w:rPr>
          <w:rFonts w:ascii="Calibri" w:hAnsi="Calibri" w:cs="Calibri"/>
          <w:sz w:val="22"/>
        </w:rPr>
      </w:pPr>
    </w:p>
    <w:p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rsidR="00A7107D" w:rsidRDefault="00A7107D" w:rsidP="00F97D1E">
      <w:pPr>
        <w:pStyle w:val="af9"/>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rsidR="00F942A3" w:rsidRDefault="00A7107D"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w:t>
      </w:r>
    </w:p>
    <w:p w:rsidR="00A7107D" w:rsidRDefault="00A7107D" w:rsidP="00F97D1E">
      <w:pPr>
        <w:pStyle w:val="af9"/>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rsidR="00F942A3" w:rsidRDefault="00F942A3" w:rsidP="00F97D1E">
      <w:pPr>
        <w:pStyle w:val="af9"/>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rsidR="00C131C8" w:rsidRDefault="00C131C8" w:rsidP="00F97D1E">
      <w:pPr>
        <w:pStyle w:val="af9"/>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rsidR="00C131C8" w:rsidRDefault="002A3E33" w:rsidP="00F97D1E">
      <w:pPr>
        <w:pStyle w:val="af9"/>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rsidR="00C131C8" w:rsidRPr="0053161D" w:rsidRDefault="002A3E33" w:rsidP="00F97D1E">
      <w:pPr>
        <w:pStyle w:val="af9"/>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rsidR="00A7107D" w:rsidRDefault="00A7107D" w:rsidP="00A7107D">
      <w:pPr>
        <w:widowControl/>
        <w:rPr>
          <w:rFonts w:ascii="Calibri" w:hAnsi="Calibri" w:cs="Calibri"/>
          <w:sz w:val="22"/>
        </w:rPr>
      </w:pPr>
    </w:p>
    <w:p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rsidR="00F942A3" w:rsidRDefault="00A7107D" w:rsidP="00F97D1E">
      <w:pPr>
        <w:pStyle w:val="af9"/>
        <w:widowControl/>
        <w:numPr>
          <w:ilvl w:val="2"/>
          <w:numId w:val="11"/>
        </w:numPr>
        <w:spacing w:after="0"/>
        <w:ind w:leftChars="0"/>
        <w:rPr>
          <w:rFonts w:ascii="Calibri" w:hAnsi="Calibri" w:cs="Calibri"/>
          <w:sz w:val="22"/>
        </w:rPr>
      </w:pPr>
      <w:r w:rsidRPr="00F8579A">
        <w:rPr>
          <w:rFonts w:ascii="Calibri" w:hAnsi="Calibri" w:cs="Calibri"/>
          <w:sz w:val="22"/>
        </w:rPr>
        <w:t>(periodPSFCHresource - 1)-th slot in a period of a resource pool</w:t>
      </w:r>
    </w:p>
    <w:p w:rsidR="00A7107D" w:rsidRDefault="00F942A3"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rsidR="00F942A3" w:rsidRDefault="00F942A3" w:rsidP="00F97D1E">
      <w:pPr>
        <w:pStyle w:val="af9"/>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rsidR="00F942A3" w:rsidRDefault="00F942A3" w:rsidP="00F97D1E">
      <w:pPr>
        <w:pStyle w:val="af9"/>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rsidR="001A4E4E" w:rsidRDefault="001A4E4E" w:rsidP="00F97D1E">
      <w:pPr>
        <w:pStyle w:val="af9"/>
        <w:widowControl/>
        <w:numPr>
          <w:ilvl w:val="2"/>
          <w:numId w:val="11"/>
        </w:numPr>
        <w:spacing w:after="0"/>
        <w:ind w:leftChars="0"/>
        <w:rPr>
          <w:rFonts w:ascii="Calibri" w:hAnsi="Calibri" w:cs="Calibri"/>
          <w:sz w:val="22"/>
        </w:rPr>
      </w:pPr>
      <w:r>
        <w:rPr>
          <w:rFonts w:ascii="Calibri" w:hAnsi="Calibri" w:cs="Calibri"/>
          <w:sz w:val="22"/>
        </w:rPr>
        <w:lastRenderedPageBreak/>
        <w:t>(Pre)configured slot offset with respect to first slot of a resource pool</w:t>
      </w:r>
    </w:p>
    <w:p w:rsidR="001A4E4E" w:rsidRDefault="001A4E4E"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p>
    <w:p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rsidR="00A7107D" w:rsidRDefault="00A7107D" w:rsidP="00F97D1E">
      <w:pPr>
        <w:pStyle w:val="af9"/>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rsidR="00A7107D" w:rsidRPr="0053161D" w:rsidRDefault="00A7107D" w:rsidP="00F97D1E">
      <w:pPr>
        <w:pStyle w:val="af9"/>
        <w:widowControl/>
        <w:numPr>
          <w:ilvl w:val="2"/>
          <w:numId w:val="11"/>
        </w:numPr>
        <w:spacing w:after="0"/>
        <w:ind w:leftChars="0"/>
        <w:rPr>
          <w:rFonts w:ascii="Calibri" w:hAnsi="Calibri" w:cs="Calibri"/>
          <w:sz w:val="22"/>
        </w:rPr>
      </w:pPr>
      <w:r w:rsidRPr="00F8579A">
        <w:rPr>
          <w:rFonts w:ascii="Calibri" w:hAnsi="Calibri" w:cs="Calibri"/>
          <w:sz w:val="22"/>
        </w:rPr>
        <w:t>the number of slots in a period of a resource pool shall be a multiple of periodPSFCHresource</w:t>
      </w:r>
      <w:r>
        <w:rPr>
          <w:rFonts w:ascii="Calibri" w:hAnsi="Calibri" w:cs="Calibri"/>
          <w:sz w:val="22"/>
        </w:rPr>
        <w:t xml:space="preserve"> </w:t>
      </w:r>
      <w:r w:rsidR="00887A23">
        <w:rPr>
          <w:rFonts w:ascii="Calibri" w:hAnsi="Calibri" w:cs="Calibri"/>
          <w:sz w:val="22"/>
        </w:rPr>
        <w:t>[NTT,21]</w:t>
      </w:r>
    </w:p>
    <w:p w:rsidR="00F97D1E" w:rsidRPr="00F97D1E" w:rsidRDefault="00F97D1E" w:rsidP="00F97D1E">
      <w:pPr>
        <w:widowControl/>
        <w:rPr>
          <w:rFonts w:ascii="Calibri" w:hAnsi="Calibri" w:cs="Calibri"/>
          <w:sz w:val="22"/>
        </w:rPr>
      </w:pPr>
    </w:p>
    <w:p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rsidR="00C357A6" w:rsidRDefault="00E85793" w:rsidP="00F97D1E">
      <w:pPr>
        <w:pStyle w:val="af9"/>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rsidR="00C357A6" w:rsidRDefault="00C357A6" w:rsidP="00F97D1E">
      <w:pPr>
        <w:pStyle w:val="af9"/>
        <w:widowControl/>
        <w:numPr>
          <w:ilvl w:val="2"/>
          <w:numId w:val="11"/>
        </w:numPr>
        <w:spacing w:after="0"/>
        <w:ind w:leftChars="0"/>
        <w:rPr>
          <w:rFonts w:ascii="Calibri" w:hAnsi="Calibri" w:cs="Calibri"/>
          <w:sz w:val="22"/>
        </w:rPr>
      </w:pPr>
      <w:r w:rsidRPr="005109AC">
        <w:rPr>
          <w:rFonts w:ascii="Calibri" w:hAnsi="Calibri" w:cs="Calibri"/>
          <w:sz w:val="22"/>
        </w:rPr>
        <w:t>The number of HARQ processes on the sidelink is configurable from the following set of values: 1, 2, 4, 8, 16</w:t>
      </w:r>
    </w:p>
    <w:p w:rsidR="00C357A6" w:rsidRDefault="00C357A6" w:rsidP="00F97D1E">
      <w:pPr>
        <w:pStyle w:val="af9"/>
        <w:widowControl/>
        <w:numPr>
          <w:ilvl w:val="3"/>
          <w:numId w:val="11"/>
        </w:numPr>
        <w:spacing w:after="0"/>
        <w:ind w:leftChars="0"/>
        <w:rPr>
          <w:rFonts w:ascii="Calibri" w:hAnsi="Calibri" w:cs="Calibri"/>
          <w:sz w:val="22"/>
        </w:rPr>
      </w:pPr>
      <w:r>
        <w:rPr>
          <w:rFonts w:ascii="Calibri" w:hAnsi="Calibri" w:cs="Calibri"/>
          <w:sz w:val="22"/>
        </w:rPr>
        <w:t>Support: [Futurewei,17]</w:t>
      </w:r>
    </w:p>
    <w:p w:rsidR="009E2ACD" w:rsidRDefault="009E2ACD" w:rsidP="00EE17C9">
      <w:pPr>
        <w:widowControl/>
        <w:rPr>
          <w:rFonts w:ascii="Calibri" w:hAnsi="Calibri" w:cs="Calibri"/>
          <w:sz w:val="22"/>
        </w:rPr>
      </w:pPr>
    </w:p>
    <w:p w:rsidR="009E2ACD" w:rsidRPr="0022441E" w:rsidRDefault="009E2ACD" w:rsidP="009E2ACD">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Sidelink CSI</w:t>
      </w:r>
    </w:p>
    <w:p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rsidR="00883881" w:rsidRDefault="00883881" w:rsidP="00397B75">
      <w:pPr>
        <w:pStyle w:val="af9"/>
        <w:widowControl/>
        <w:numPr>
          <w:ilvl w:val="1"/>
          <w:numId w:val="11"/>
        </w:numPr>
        <w:spacing w:after="0"/>
        <w:ind w:leftChars="0"/>
        <w:rPr>
          <w:rFonts w:ascii="Calibri" w:hAnsi="Calibri" w:cs="Calibri"/>
          <w:sz w:val="22"/>
        </w:rPr>
      </w:pPr>
      <w:r>
        <w:rPr>
          <w:rFonts w:ascii="Calibri" w:hAnsi="Calibri" w:cs="Calibri" w:hint="eastAsia"/>
          <w:sz w:val="22"/>
        </w:rPr>
        <w:t>AGC overhead</w:t>
      </w:r>
    </w:p>
    <w:p w:rsidR="00883881" w:rsidRDefault="00883881" w:rsidP="00883881">
      <w:pPr>
        <w:pStyle w:val="af9"/>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rsidR="00A7107D"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PSCCH overhead</w:t>
      </w:r>
    </w:p>
    <w:p w:rsidR="00A7107D" w:rsidRPr="0061239F" w:rsidRDefault="00A7107D" w:rsidP="00397B75">
      <w:pPr>
        <w:pStyle w:val="af9"/>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rsidR="00A7107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rsidR="00755161" w:rsidRPr="0061239F" w:rsidRDefault="00755161" w:rsidP="00397B75">
      <w:pPr>
        <w:pStyle w:val="af9"/>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rsidR="00A7107D" w:rsidRPr="0061239F"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rsidR="00A7107D" w:rsidRPr="0061239F" w:rsidRDefault="00A7107D" w:rsidP="00397B75">
      <w:pPr>
        <w:pStyle w:val="af9"/>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rsidR="00A7107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rsidR="00A7107D" w:rsidRPr="0061239F" w:rsidRDefault="00755161"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C142DD" w:rsidRDefault="00A7107D" w:rsidP="00397B75">
      <w:pPr>
        <w:pStyle w:val="af9"/>
        <w:widowControl/>
        <w:numPr>
          <w:ilvl w:val="1"/>
          <w:numId w:val="11"/>
        </w:numPr>
        <w:spacing w:after="0"/>
        <w:ind w:leftChars="0"/>
        <w:rPr>
          <w:rFonts w:ascii="Calibri" w:hAnsi="Calibri" w:cs="Calibri"/>
          <w:sz w:val="22"/>
        </w:rPr>
      </w:pPr>
      <w:r w:rsidRPr="00C142DD">
        <w:rPr>
          <w:rFonts w:ascii="Calibri" w:hAnsi="Calibri" w:cs="Calibri"/>
          <w:sz w:val="22"/>
        </w:rPr>
        <w:t>CSI-RS overhead</w:t>
      </w:r>
    </w:p>
    <w:p w:rsidR="00A7107D" w:rsidRDefault="00893CAC" w:rsidP="00397B75">
      <w:pPr>
        <w:pStyle w:val="af9"/>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rsidR="00893CAC" w:rsidRPr="00C142DD" w:rsidRDefault="00893CAC"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rsidR="00A7107D" w:rsidRPr="00C142DD" w:rsidRDefault="00A7107D" w:rsidP="00397B75">
      <w:pPr>
        <w:pStyle w:val="af9"/>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rsidR="00A7107D" w:rsidRPr="00C142DD" w:rsidRDefault="00DC20F6"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61239F"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rsidR="00A7107D" w:rsidRPr="00C142DD" w:rsidRDefault="00DC20F6"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lastRenderedPageBreak/>
        <w:t>(Pre)configured overhead: [LG,</w:t>
      </w:r>
      <w:r w:rsidR="00755161">
        <w:rPr>
          <w:rFonts w:ascii="Calibri" w:hAnsi="Calibri" w:cs="Calibri"/>
          <w:sz w:val="22"/>
        </w:rPr>
        <w:t>5</w:t>
      </w:r>
      <w:r w:rsidRPr="00C142DD">
        <w:rPr>
          <w:rFonts w:ascii="Calibri" w:hAnsi="Calibri" w:cs="Calibri"/>
          <w:sz w:val="22"/>
        </w:rPr>
        <w:t xml:space="preserve">] </w:t>
      </w:r>
    </w:p>
    <w:p w:rsidR="00AA6D02" w:rsidRPr="00AA6D02" w:rsidRDefault="00AA6D02" w:rsidP="00AA6D02">
      <w:pPr>
        <w:widowControl/>
        <w:rPr>
          <w:rFonts w:ascii="Calibri" w:hAnsi="Calibri" w:cs="Calibri"/>
          <w:sz w:val="22"/>
        </w:rPr>
      </w:pPr>
    </w:p>
    <w:p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rsidR="00A7107D"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rsidR="00A7107D" w:rsidRDefault="00A7107D" w:rsidP="00397B75">
      <w:pPr>
        <w:pStyle w:val="af9"/>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rsidR="00A7107D" w:rsidRDefault="00A7107D" w:rsidP="00397B75">
      <w:pPr>
        <w:pStyle w:val="af9"/>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rsidR="00A7107D" w:rsidRDefault="00A7107D" w:rsidP="00397B75">
      <w:pPr>
        <w:pStyle w:val="af9"/>
        <w:widowControl/>
        <w:numPr>
          <w:ilvl w:val="2"/>
          <w:numId w:val="11"/>
        </w:numPr>
        <w:spacing w:after="0"/>
        <w:ind w:leftChars="0"/>
        <w:rPr>
          <w:rFonts w:ascii="Calibri" w:hAnsi="Calibri" w:cs="Calibri"/>
          <w:sz w:val="22"/>
        </w:rPr>
      </w:pPr>
      <w:r>
        <w:rPr>
          <w:rFonts w:ascii="Calibri" w:hAnsi="Calibri" w:cs="Calibri"/>
          <w:sz w:val="22"/>
        </w:rPr>
        <w:t>Support: [vivo,2]</w:t>
      </w:r>
    </w:p>
    <w:p w:rsidR="00C357A6" w:rsidRDefault="00C357A6" w:rsidP="00C357A6">
      <w:pPr>
        <w:pStyle w:val="af9"/>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rsidR="00C357A6" w:rsidRDefault="00C357A6" w:rsidP="00C357A6">
      <w:pPr>
        <w:pStyle w:val="af9"/>
        <w:widowControl/>
        <w:numPr>
          <w:ilvl w:val="2"/>
          <w:numId w:val="11"/>
        </w:numPr>
        <w:spacing w:after="0"/>
        <w:ind w:leftChars="0"/>
        <w:rPr>
          <w:rFonts w:ascii="Calibri" w:hAnsi="Calibri" w:cs="Calibri"/>
          <w:sz w:val="22"/>
        </w:rPr>
      </w:pPr>
      <w:r>
        <w:rPr>
          <w:rFonts w:ascii="Calibri" w:hAnsi="Calibri" w:cs="Calibri"/>
          <w:sz w:val="22"/>
        </w:rPr>
        <w:t>Support: [LG,5]</w:t>
      </w:r>
    </w:p>
    <w:p w:rsidR="009E2ACD" w:rsidRDefault="009E2ACD" w:rsidP="00EE17C9">
      <w:pPr>
        <w:widowControl/>
        <w:rPr>
          <w:rFonts w:ascii="Calibri" w:hAnsi="Calibri" w:cs="Calibri"/>
          <w:sz w:val="22"/>
        </w:rPr>
      </w:pPr>
    </w:p>
    <w:p w:rsidR="00C131C8" w:rsidRDefault="00082B09" w:rsidP="00C131C8">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Other issues</w:t>
      </w:r>
    </w:p>
    <w:p w:rsidR="00C131C8" w:rsidRDefault="00C131C8" w:rsidP="00C131C8">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rsidR="005109AC" w:rsidRDefault="005109AC" w:rsidP="00C131C8">
      <w:pPr>
        <w:pStyle w:val="af9"/>
        <w:widowControl/>
        <w:numPr>
          <w:ilvl w:val="1"/>
          <w:numId w:val="11"/>
        </w:numPr>
        <w:spacing w:after="0"/>
        <w:ind w:leftChars="0"/>
        <w:rPr>
          <w:rFonts w:ascii="Calibri" w:hAnsi="Calibri" w:cs="Calibri"/>
          <w:sz w:val="22"/>
        </w:rPr>
      </w:pPr>
      <w:r>
        <w:rPr>
          <w:rFonts w:ascii="Calibri" w:hAnsi="Calibri" w:cs="Calibri" w:hint="eastAsia"/>
          <w:sz w:val="22"/>
        </w:rPr>
        <w:t>[LG,5]</w:t>
      </w:r>
    </w:p>
    <w:p w:rsidR="00C131C8" w:rsidRPr="00C131C8" w:rsidRDefault="00C131C8" w:rsidP="005109AC">
      <w:pPr>
        <w:pStyle w:val="af9"/>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maximumtransmitPower-SL</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p0-DL-PSCCHPSSCH</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p0-DL-PSFCH</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p0-SL-PSCCHPSSCH</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alpha-DL-PSFCH</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filterCoefficient-SL</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CSIsiReporting</w:t>
      </w:r>
    </w:p>
    <w:p w:rsidR="00C131C8" w:rsidRPr="00C131C8" w:rsidRDefault="00C131C8" w:rsidP="005109AC">
      <w:pPr>
        <w:pStyle w:val="af9"/>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p0-DL-PSBCH</w:t>
      </w:r>
    </w:p>
    <w:p w:rsid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alpha-DL-PSBCH</w:t>
      </w:r>
    </w:p>
    <w:p w:rsidR="00887A23" w:rsidRDefault="00887A23" w:rsidP="00887A23">
      <w:pPr>
        <w:pStyle w:val="af9"/>
        <w:widowControl/>
        <w:numPr>
          <w:ilvl w:val="1"/>
          <w:numId w:val="11"/>
        </w:numPr>
        <w:spacing w:after="0"/>
        <w:ind w:leftChars="0"/>
        <w:rPr>
          <w:rFonts w:ascii="Calibri" w:hAnsi="Calibri" w:cs="Calibri"/>
          <w:sz w:val="22"/>
        </w:rPr>
      </w:pPr>
      <w:r>
        <w:rPr>
          <w:rFonts w:ascii="Calibri" w:hAnsi="Calibri" w:cs="Calibri"/>
          <w:sz w:val="22"/>
        </w:rPr>
        <w:t>[NTT,21]</w:t>
      </w:r>
    </w:p>
    <w:p w:rsidR="00887A23" w:rsidRPr="00887A23" w:rsidRDefault="00887A23" w:rsidP="00887A23">
      <w:pPr>
        <w:pStyle w:val="af9"/>
        <w:widowControl/>
        <w:numPr>
          <w:ilvl w:val="2"/>
          <w:numId w:val="11"/>
        </w:numPr>
        <w:spacing w:after="0"/>
        <w:ind w:leftChars="0"/>
        <w:rPr>
          <w:rFonts w:ascii="Calibri" w:hAnsi="Calibri" w:cs="Calibri"/>
          <w:sz w:val="22"/>
        </w:rPr>
      </w:pPr>
      <w:r w:rsidRPr="00887A23">
        <w:rPr>
          <w:rFonts w:ascii="Calibri" w:hAnsi="Calibri" w:cs="Calibri"/>
          <w:sz w:val="22"/>
        </w:rPr>
        <w:t>Clarify that sl-PSFCH-HopID-r16 is used instead of hoppingId for PUCCH.</w:t>
      </w:r>
    </w:p>
    <w:p w:rsidR="00887A23" w:rsidRDefault="00887A23" w:rsidP="00887A23">
      <w:pPr>
        <w:pStyle w:val="af9"/>
        <w:widowControl/>
        <w:numPr>
          <w:ilvl w:val="2"/>
          <w:numId w:val="11"/>
        </w:numPr>
        <w:spacing w:after="0"/>
        <w:ind w:leftChars="0"/>
        <w:rPr>
          <w:rFonts w:ascii="Calibri" w:hAnsi="Calibri" w:cs="Calibri"/>
          <w:sz w:val="22"/>
        </w:rPr>
      </w:pPr>
      <w:r w:rsidRPr="00887A23">
        <w:rPr>
          <w:rFonts w:ascii="Calibri" w:hAnsi="Calibri" w:cs="Calibri"/>
          <w:sz w:val="22"/>
        </w:rPr>
        <w:t>PSFCH sequence is generated as pucch-GroupHopping = neither</w:t>
      </w:r>
    </w:p>
    <w:p w:rsidR="00C131C8" w:rsidRPr="00C131C8" w:rsidRDefault="00C131C8" w:rsidP="00C131C8">
      <w:pPr>
        <w:rPr>
          <w:rFonts w:eastAsia="SimSun"/>
          <w:lang w:eastAsia="zh-CN"/>
        </w:rPr>
      </w:pPr>
    </w:p>
    <w:p w:rsidR="00C131C8" w:rsidRDefault="00C131C8" w:rsidP="00EE17C9">
      <w:pPr>
        <w:widowControl/>
        <w:rPr>
          <w:rFonts w:ascii="Calibri" w:hAnsi="Calibri" w:cs="Calibri"/>
          <w:sz w:val="22"/>
        </w:rPr>
      </w:pPr>
    </w:p>
    <w:p w:rsidR="00BA3F49" w:rsidRDefault="00BA3F49" w:rsidP="00EE17C9">
      <w:pPr>
        <w:widowControl/>
        <w:rPr>
          <w:rFonts w:ascii="Calibri" w:hAnsi="Calibri" w:cs="Calibri"/>
          <w:sz w:val="22"/>
        </w:rPr>
      </w:pPr>
    </w:p>
    <w:p w:rsidR="00BA3F49" w:rsidRDefault="00BA3F49" w:rsidP="001C2AFA">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rsidR="00BF387F" w:rsidRPr="00BF387F" w:rsidRDefault="00BF387F" w:rsidP="00EE17C9">
      <w:pPr>
        <w:widowControl/>
        <w:rPr>
          <w:rFonts w:ascii="Calibri" w:hAnsi="Calibri" w:cs="Calibri"/>
          <w:sz w:val="22"/>
        </w:rPr>
      </w:pPr>
    </w:p>
    <w:p w:rsidR="009E2ACD" w:rsidRDefault="009E2ACD" w:rsidP="00EE17C9">
      <w:pPr>
        <w:widowControl/>
        <w:rPr>
          <w:rFonts w:ascii="Calibri" w:hAnsi="Calibri" w:cs="Calibri"/>
          <w:sz w:val="22"/>
        </w:rPr>
      </w:pPr>
    </w:p>
    <w:p w:rsidR="009E2ACD" w:rsidRPr="0022441E" w:rsidRDefault="009E2ACD" w:rsidP="00EE17C9">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lastRenderedPageBreak/>
        <w:t>References</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Huawei, HiSilicon</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ZTE, Sanechips</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t>Spreadtrum Communications</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t>Futurewei</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t>InterDigital, Inc.</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Remaining issues on sidelink physical layer procedure on NR V2X</w:t>
      </w:r>
      <w:r w:rsidRPr="001C2AFA">
        <w:rPr>
          <w:rFonts w:ascii="Calibri" w:hAnsi="Calibri" w:cs="Calibri"/>
          <w:sz w:val="22"/>
        </w:rPr>
        <w:tab/>
        <w:t>ASUSTeK</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rsidR="009E2ACD" w:rsidRPr="00A7107D"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rsidR="009E2ACD" w:rsidRPr="00EE17C9" w:rsidRDefault="009E2ACD" w:rsidP="00EE17C9">
      <w:pPr>
        <w:widowControl/>
        <w:rPr>
          <w:rFonts w:ascii="Calibri" w:hAnsi="Calibri" w:cs="Calibri"/>
          <w:sz w:val="22"/>
        </w:rPr>
      </w:pPr>
    </w:p>
    <w:sectPr w:rsidR="009E2ACD" w:rsidRPr="00EE17C9"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A28" w:rsidRDefault="00BA2A28">
      <w:r>
        <w:separator/>
      </w:r>
    </w:p>
  </w:endnote>
  <w:endnote w:type="continuationSeparator" w:id="0">
    <w:p w:rsidR="00BA2A28" w:rsidRDefault="00BA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00000000"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73" w:rsidRDefault="0069617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96173" w:rsidRDefault="006961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73" w:rsidRDefault="0069617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711FE">
      <w:rPr>
        <w:rStyle w:val="aa"/>
        <w:noProof/>
      </w:rPr>
      <w:t>1</w:t>
    </w:r>
    <w:r>
      <w:rPr>
        <w:rStyle w:val="aa"/>
      </w:rPr>
      <w:fldChar w:fldCharType="end"/>
    </w:r>
  </w:p>
  <w:p w:rsidR="00696173" w:rsidRDefault="006961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A28" w:rsidRDefault="00BA2A28">
      <w:r>
        <w:separator/>
      </w:r>
    </w:p>
  </w:footnote>
  <w:footnote w:type="continuationSeparator" w:id="0">
    <w:p w:rsidR="00BA2A28" w:rsidRDefault="00BA2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4"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6"/>
  </w:num>
  <w:num w:numId="2">
    <w:abstractNumId w:val="3"/>
  </w:num>
  <w:num w:numId="3">
    <w:abstractNumId w:val="12"/>
  </w:num>
  <w:num w:numId="4">
    <w:abstractNumId w:val="17"/>
  </w:num>
  <w:num w:numId="5">
    <w:abstractNumId w:val="18"/>
  </w:num>
  <w:num w:numId="6">
    <w:abstractNumId w:val="8"/>
  </w:num>
  <w:num w:numId="7">
    <w:abstractNumId w:val="13"/>
  </w:num>
  <w:num w:numId="8">
    <w:abstractNumId w:val="7"/>
  </w:num>
  <w:num w:numId="9">
    <w:abstractNumId w:val="0"/>
  </w:num>
  <w:num w:numId="10">
    <w:abstractNumId w:val="16"/>
  </w:num>
  <w:num w:numId="11">
    <w:abstractNumId w:val="2"/>
  </w:num>
  <w:num w:numId="12">
    <w:abstractNumId w:val="9"/>
  </w:num>
  <w:num w:numId="13">
    <w:abstractNumId w:val="4"/>
  </w:num>
  <w:num w:numId="14">
    <w:abstractNumId w:val="2"/>
  </w:num>
  <w:num w:numId="15">
    <w:abstractNumId w:val="1"/>
  </w:num>
  <w:num w:numId="16">
    <w:abstractNumId w:val="11"/>
  </w:num>
  <w:num w:numId="17">
    <w:abstractNumId w:val="5"/>
  </w:num>
  <w:num w:numId="18">
    <w:abstractNumId w:val="14"/>
  </w:num>
  <w:num w:numId="19">
    <w:abstractNumId w:val="10"/>
  </w:num>
  <w:num w:numId="2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966"/>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DCD"/>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C8E310"/>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31A4"/>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0"/>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a5"/>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ＭＳ 明朝" w:hAnsi="Arial"/>
      <w:b/>
      <w:kern w:val="0"/>
      <w:szCs w:val="20"/>
      <w:lang w:val="en-GB" w:eastAsia="en-US"/>
    </w:rPr>
  </w:style>
  <w:style w:type="paragraph" w:styleId="a6">
    <w:name w:val="Balloon Text"/>
    <w:basedOn w:val="a0"/>
    <w:semiHidden/>
    <w:rPr>
      <w:rFonts w:ascii="Arial" w:eastAsia="Dotum" w:hAnsi="Arial"/>
      <w:sz w:val="18"/>
      <w:szCs w:val="18"/>
    </w:rPr>
  </w:style>
  <w:style w:type="character" w:styleId="a7">
    <w:name w:val="Strong"/>
    <w:qFormat/>
    <w:rPr>
      <w:b/>
      <w:bCs/>
    </w:rPr>
  </w:style>
  <w:style w:type="paragraph" w:customStyle="1" w:styleId="11">
    <w:name w:val="랜1회의_본문"/>
    <w:basedOn w:val="a0"/>
    <w:pPr>
      <w:tabs>
        <w:tab w:val="left" w:pos="720"/>
      </w:tabs>
      <w:spacing w:afterLines="20" w:after="48"/>
      <w:ind w:left="720" w:hanging="181"/>
    </w:pPr>
    <w:rPr>
      <w:rFonts w:ascii="Arial" w:eastAsia="Gulim" w:hAnsi="Arial"/>
      <w:szCs w:val="20"/>
      <w:lang w:val="en-GB"/>
    </w:rPr>
  </w:style>
  <w:style w:type="paragraph" w:styleId="a8">
    <w:name w:val="footer"/>
    <w:basedOn w:val="a0"/>
    <w:link w:val="a9"/>
    <w:uiPriority w:val="99"/>
    <w:pPr>
      <w:tabs>
        <w:tab w:val="center" w:pos="4252"/>
        <w:tab w:val="right" w:pos="8504"/>
      </w:tabs>
      <w:snapToGrid w:val="0"/>
    </w:pPr>
    <w:rPr>
      <w:lang w:val="x-none" w:eastAsia="x-none"/>
    </w:rPr>
  </w:style>
  <w:style w:type="character" w:styleId="aa">
    <w:name w:val="page number"/>
    <w:basedOn w:val="a1"/>
  </w:style>
  <w:style w:type="paragraph" w:styleId="ab">
    <w:name w:val="caption"/>
    <w:aliases w:val="cap,cap Char,Caption Char,Caption Char1 Char,Caption Char Char1 Char,cap Char2,cap Char2 Char,Ca"/>
    <w:basedOn w:val="a0"/>
    <w:next w:val="a0"/>
    <w:link w:val="ac"/>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c">
    <w:name w:val="図表番号 (文字)"/>
    <w:aliases w:val="cap (文字),cap Char (文字),Caption Char (文字),Caption Char1 Char (文字),Caption Char Char1 Char (文字),cap Char2 (文字),cap Char2 Char (文字),Ca (文字)"/>
    <w:link w:val="ab"/>
    <w:rsid w:val="008C47B6"/>
    <w:rPr>
      <w:b/>
      <w:lang w:val="en-GB" w:eastAsia="en-US" w:bidi="ar-SA"/>
    </w:rPr>
  </w:style>
  <w:style w:type="character" w:customStyle="1" w:styleId="a5">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d">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ＭＳ 明朝"/>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e">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ＭＳ ゴシック"/>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2">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f">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1"/>
    <w:rsid w:val="00975944"/>
    <w:pPr>
      <w:tabs>
        <w:tab w:val="center" w:pos="4252"/>
        <w:tab w:val="right" w:pos="8504"/>
      </w:tabs>
      <w:snapToGrid w:val="0"/>
    </w:p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f0"/>
    <w:rsid w:val="00B600D4"/>
    <w:rPr>
      <w:rFonts w:ascii="Batang" w:eastAsia="Batang"/>
      <w:kern w:val="2"/>
      <w:szCs w:val="24"/>
      <w:lang w:val="en-US" w:eastAsia="ko-KR" w:bidi="ar-SA"/>
    </w:rPr>
  </w:style>
  <w:style w:type="character" w:styleId="af2">
    <w:name w:val="annotation reference"/>
    <w:uiPriority w:val="99"/>
    <w:semiHidden/>
    <w:rsid w:val="00D600DC"/>
    <w:rPr>
      <w:sz w:val="18"/>
      <w:szCs w:val="18"/>
    </w:rPr>
  </w:style>
  <w:style w:type="paragraph" w:styleId="af3">
    <w:name w:val="annotation text"/>
    <w:basedOn w:val="a0"/>
    <w:link w:val="af4"/>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5">
    <w:name w:val="annotation subject"/>
    <w:basedOn w:val="af3"/>
    <w:next w:val="af3"/>
    <w:semiHidden/>
    <w:rsid w:val="001D3007"/>
    <w:rPr>
      <w:b/>
      <w:bCs/>
    </w:rPr>
  </w:style>
  <w:style w:type="paragraph" w:styleId="af6">
    <w:name w:val="footnote text"/>
    <w:basedOn w:val="a0"/>
    <w:link w:val="af7"/>
    <w:rsid w:val="003F36E8"/>
    <w:pPr>
      <w:snapToGrid w:val="0"/>
      <w:jc w:val="left"/>
    </w:pPr>
    <w:rPr>
      <w:lang w:val="x-none" w:eastAsia="x-none"/>
    </w:rPr>
  </w:style>
  <w:style w:type="character" w:customStyle="1" w:styleId="af7">
    <w:name w:val="脚注文字列 (文字)"/>
    <w:link w:val="af6"/>
    <w:rsid w:val="003F36E8"/>
    <w:rPr>
      <w:rFonts w:ascii="Batang"/>
      <w:kern w:val="2"/>
      <w:szCs w:val="24"/>
    </w:rPr>
  </w:style>
  <w:style w:type="character" w:styleId="af8">
    <w:name w:val="footnote reference"/>
    <w:rsid w:val="003F36E8"/>
    <w:rPr>
      <w:vertAlign w:val="superscript"/>
    </w:rPr>
  </w:style>
  <w:style w:type="paragraph" w:styleId="Web">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20">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ＭＳ 明朝" w:hAnsi="Arial"/>
      <w:sz w:val="18"/>
      <w:lang w:val="en-GB" w:eastAsia="en-US"/>
    </w:rPr>
  </w:style>
  <w:style w:type="character" w:customStyle="1" w:styleId="THChar">
    <w:name w:val="TH Char"/>
    <w:link w:val="TH"/>
    <w:rsid w:val="009A16BF"/>
    <w:rPr>
      <w:rFonts w:ascii="Arial" w:eastAsia="ＭＳ 明朝"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9">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afa"/>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a9">
    <w:name w:val="フッター (文字)"/>
    <w:link w:val="a8"/>
    <w:uiPriority w:val="99"/>
    <w:rsid w:val="00637E13"/>
    <w:rPr>
      <w:rFonts w:ascii="Batang"/>
      <w:kern w:val="2"/>
      <w:szCs w:val="24"/>
    </w:rPr>
  </w:style>
  <w:style w:type="character" w:customStyle="1" w:styleId="af4">
    <w:name w:val="コメント文字列 (文字)"/>
    <w:link w:val="af3"/>
    <w:semiHidden/>
    <w:rsid w:val="00637E13"/>
    <w:rPr>
      <w:rFonts w:ascii="Batang"/>
      <w:kern w:val="2"/>
      <w:szCs w:val="24"/>
    </w:rPr>
  </w:style>
  <w:style w:type="character" w:customStyle="1" w:styleId="30">
    <w:name w:val="見出し 3 (文字)"/>
    <w:aliases w:val="Underrubrik2 (文字),H3 (文字),no break (文字),h3 (文字),Memo Heading 3 (文字),hello (文字),Titre 3 Car (文字),no break Car (文字),H3 Car (文字),Underrubrik2 Car (文字),h3 Car (文字),Memo Heading 3 Car (文字),hello Car (文字),Heading 3 Char Car (文字),H3 Char Car (文字)"/>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b">
    <w:name w:val="Revision"/>
    <w:hidden/>
    <w:uiPriority w:val="99"/>
    <w:semiHidden/>
    <w:rsid w:val="00B2249B"/>
    <w:rPr>
      <w:rFonts w:ascii="Batang"/>
      <w:kern w:val="2"/>
      <w:szCs w:val="24"/>
    </w:rPr>
  </w:style>
  <w:style w:type="character" w:styleId="afc">
    <w:name w:val="FollowedHyperlink"/>
    <w:rsid w:val="00384BF5"/>
    <w:rPr>
      <w:color w:val="800080"/>
      <w:u w:val="single"/>
    </w:rPr>
  </w:style>
  <w:style w:type="paragraph" w:customStyle="1" w:styleId="B1">
    <w:name w:val="B1"/>
    <w:basedOn w:val="afd"/>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d">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ＭＳ 明朝"/>
      <w:kern w:val="0"/>
      <w:szCs w:val="20"/>
      <w:lang w:val="en-GB" w:eastAsia="en-US"/>
    </w:rPr>
  </w:style>
  <w:style w:type="character" w:customStyle="1" w:styleId="afa">
    <w:name w:val="リスト段落 (文字)"/>
    <w:aliases w:val="- Bullets (文字),列出段落 (文字),Lista1 (文字),?? ?? (文字),????? (文字),???? (文字),列出段落1 (文字),中等深浅网格 1 - 着色 21 (文字),列表段落 (文字),¥¡¡¡¡ì¬º¥¹¥È¶ÎÂä (文字),ÁÐ³ö¶ÎÂä (文字),列表段落1 (文字),—ño’i—Ž (文字),¥ê¥¹¥È¶ÎÂä (文字),1st level - Bullet List Paragraph (文字),목록단락 (文字)"/>
    <w:link w:val="af9"/>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1"/>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1">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ＭＳ 明朝" w:hAnsi="Arial"/>
      <w:b/>
      <w:sz w:val="18"/>
      <w:lang w:val="en-GB" w:eastAsia="en-US"/>
    </w:rPr>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e">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F32D6-236D-4662-BFAB-37A09EF6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10</Pages>
  <Words>2948</Words>
  <Characters>16808</Characters>
  <Application>Microsoft Office Word</Application>
  <DocSecurity>0</DocSecurity>
  <Lines>140</Lines>
  <Paragraphs>39</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NTT DOCOMO, INC.</cp:lastModifiedBy>
  <cp:revision>70</cp:revision>
  <cp:lastPrinted>2014-01-26T05:26:00Z</cp:lastPrinted>
  <dcterms:created xsi:type="dcterms:W3CDTF">2020-04-17T06:55:00Z</dcterms:created>
  <dcterms:modified xsi:type="dcterms:W3CDTF">2020-05-19T10:11:00Z</dcterms:modified>
</cp:coreProperties>
</file>