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AF3" w:rsidRDefault="005D4CA8" w:rsidP="00804AF3">
      <w:pPr>
        <w:pStyle w:val="a3"/>
        <w:tabs>
          <w:tab w:val="right" w:pos="7088"/>
          <w:tab w:val="right" w:pos="9781"/>
        </w:tabs>
        <w:rPr>
          <w:rFonts w:ascii="Arial" w:hAnsi="Arial" w:cs="Arial"/>
          <w:b/>
          <w:bCs/>
          <w:sz w:val="22"/>
          <w:lang w:val="en-US"/>
        </w:rPr>
      </w:pPr>
      <w:bookmarkStart w:id="0" w:name="_Hlk524960236"/>
      <w:r w:rsidRPr="005D4CA8">
        <w:rPr>
          <w:rFonts w:ascii="Arial" w:hAnsi="Arial" w:cs="Arial"/>
          <w:b/>
          <w:bCs/>
          <w:sz w:val="22"/>
          <w:lang w:val="en-US"/>
        </w:rPr>
        <w:t>3GPP TSG RAN WG1 Meeting #101-e</w:t>
      </w:r>
      <w:r w:rsidR="00804AF3">
        <w:rPr>
          <w:rFonts w:ascii="Arial" w:hAnsi="Arial" w:cs="Arial"/>
          <w:b/>
          <w:bCs/>
          <w:sz w:val="22"/>
          <w:lang w:val="en-US"/>
        </w:rPr>
        <w:tab/>
      </w:r>
      <w:r w:rsidR="00804AF3">
        <w:rPr>
          <w:rFonts w:ascii="Arial" w:hAnsi="Arial" w:cs="Arial"/>
          <w:b/>
          <w:bCs/>
          <w:sz w:val="22"/>
          <w:lang w:val="en-US"/>
        </w:rPr>
        <w:tab/>
      </w:r>
      <w:r w:rsidR="00804AF3">
        <w:rPr>
          <w:rFonts w:ascii="Arial" w:hAnsi="Arial" w:cs="Arial"/>
          <w:b/>
          <w:bCs/>
          <w:sz w:val="22"/>
          <w:lang w:val="en-US"/>
        </w:rPr>
        <w:tab/>
      </w:r>
      <w:r w:rsidR="00804AF3">
        <w:rPr>
          <w:rFonts w:ascii="Arial" w:hAnsi="Arial" w:cs="Arial"/>
          <w:b/>
          <w:bCs/>
          <w:sz w:val="22"/>
          <w:lang w:val="en-US"/>
        </w:rPr>
        <w:tab/>
        <w:t xml:space="preserve"> R1-</w:t>
      </w:r>
      <w:r>
        <w:rPr>
          <w:rFonts w:ascii="Arial" w:hAnsi="Arial" w:cs="Arial"/>
          <w:b/>
          <w:bCs/>
          <w:sz w:val="22"/>
          <w:lang w:val="en-US"/>
        </w:rPr>
        <w:t>200</w:t>
      </w:r>
      <w:r w:rsidR="007E7D81">
        <w:rPr>
          <w:rFonts w:ascii="Arial" w:hAnsi="Arial" w:cs="Arial"/>
          <w:b/>
          <w:bCs/>
          <w:sz w:val="22"/>
          <w:lang w:val="en-US"/>
        </w:rPr>
        <w:t>xxxx</w:t>
      </w:r>
    </w:p>
    <w:bookmarkEnd w:id="0"/>
    <w:p w:rsidR="00804AF3" w:rsidRPr="005D4CA8" w:rsidRDefault="005D4CA8" w:rsidP="00804AF3">
      <w:pPr>
        <w:pStyle w:val="a3"/>
        <w:tabs>
          <w:tab w:val="right" w:pos="7088"/>
          <w:tab w:val="right" w:pos="9781"/>
        </w:tabs>
        <w:rPr>
          <w:rFonts w:ascii="Arial" w:hAnsi="Arial" w:cs="Arial"/>
          <w:b/>
          <w:bCs/>
          <w:sz w:val="22"/>
        </w:rPr>
      </w:pPr>
      <w:r w:rsidRPr="005D4CA8">
        <w:rPr>
          <w:rFonts w:ascii="Arial" w:hAnsi="Arial" w:cs="Arial"/>
          <w:b/>
          <w:bCs/>
          <w:sz w:val="22"/>
          <w:lang w:val="en-US"/>
        </w:rPr>
        <w:t>E-meeting, May 25 – June 5, 2020</w:t>
      </w:r>
    </w:p>
    <w:p w:rsidR="00D64522" w:rsidRDefault="00D64522">
      <w:pPr>
        <w:pStyle w:val="a3"/>
        <w:tabs>
          <w:tab w:val="clear" w:pos="8306"/>
          <w:tab w:val="right" w:pos="7088"/>
          <w:tab w:val="right" w:pos="9781"/>
        </w:tabs>
        <w:rPr>
          <w:rFonts w:ascii="Arial" w:hAnsi="Arial" w:cs="Arial"/>
          <w:b/>
          <w:bCs/>
          <w:sz w:val="22"/>
        </w:rPr>
      </w:pPr>
    </w:p>
    <w:p w:rsidR="00463675" w:rsidRDefault="00463675">
      <w:pPr>
        <w:rPr>
          <w:rFonts w:ascii="Arial" w:hAnsi="Arial" w:cs="Arial"/>
        </w:rPr>
      </w:pPr>
    </w:p>
    <w:p w:rsidR="00463675" w:rsidRPr="00D64522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5D4CA8" w:rsidRPr="005D4CA8">
        <w:rPr>
          <w:rFonts w:ascii="Arial" w:hAnsi="Arial" w:cs="Arial"/>
        </w:rPr>
        <w:t>[DRAFT] Reply LS on transmit power of CSI-RS across different occasions</w:t>
      </w:r>
    </w:p>
    <w:p w:rsidR="002461CB" w:rsidRDefault="00463675">
      <w:pPr>
        <w:spacing w:after="60"/>
        <w:ind w:left="1985" w:hanging="1985"/>
        <w:rPr>
          <w:rFonts w:ascii="Arial" w:hAnsi="Arial" w:cs="Arial"/>
          <w:b/>
        </w:rPr>
      </w:pPr>
      <w:r w:rsidRPr="00D64522">
        <w:rPr>
          <w:rFonts w:ascii="Arial" w:hAnsi="Arial" w:cs="Arial"/>
          <w:b/>
        </w:rPr>
        <w:t>Response to:</w:t>
      </w:r>
      <w:r w:rsidRPr="00D64522">
        <w:rPr>
          <w:rFonts w:ascii="Arial" w:hAnsi="Arial" w:cs="Arial"/>
          <w:bCs/>
        </w:rPr>
        <w:tab/>
      </w:r>
      <w:r w:rsidR="001F1670">
        <w:rPr>
          <w:rFonts w:ascii="Arial" w:hAnsi="Arial" w:cs="Arial"/>
          <w:b/>
        </w:rPr>
        <w:t>R1-</w:t>
      </w:r>
      <w:r w:rsidR="005D4CA8">
        <w:rPr>
          <w:rFonts w:ascii="Arial" w:hAnsi="Arial" w:cs="Arial"/>
          <w:b/>
        </w:rPr>
        <w:t>2003273</w:t>
      </w:r>
      <w:r w:rsidR="001F1670">
        <w:rPr>
          <w:rFonts w:ascii="Arial" w:hAnsi="Arial" w:cs="Arial"/>
          <w:b/>
        </w:rPr>
        <w:t xml:space="preserve"> (R</w:t>
      </w:r>
      <w:r w:rsidR="005D4CA8">
        <w:rPr>
          <w:rFonts w:ascii="Arial" w:hAnsi="Arial" w:cs="Arial"/>
          <w:b/>
        </w:rPr>
        <w:t>4</w:t>
      </w:r>
      <w:r w:rsidR="001F1670">
        <w:rPr>
          <w:rFonts w:ascii="Arial" w:hAnsi="Arial" w:cs="Arial"/>
          <w:b/>
        </w:rPr>
        <w:t>-</w:t>
      </w:r>
      <w:r w:rsidR="005D4CA8">
        <w:rPr>
          <w:rFonts w:ascii="Arial" w:hAnsi="Arial" w:cs="Arial"/>
          <w:b/>
        </w:rPr>
        <w:t>2005377</w:t>
      </w:r>
      <w:r w:rsidR="001F1670">
        <w:rPr>
          <w:rFonts w:ascii="Arial" w:hAnsi="Arial" w:cs="Arial"/>
          <w:b/>
        </w:rPr>
        <w:t>)</w:t>
      </w:r>
    </w:p>
    <w:p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 w:rsidR="002461CB">
        <w:rPr>
          <w:rFonts w:ascii="Arial" w:hAnsi="Arial" w:cs="Arial"/>
          <w:bCs/>
        </w:rPr>
        <w:t>Rel-16</w:t>
      </w:r>
    </w:p>
    <w:p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 w:rsidR="001C4732" w:rsidRPr="001C4732">
        <w:rPr>
          <w:rFonts w:ascii="Arial" w:hAnsi="Arial" w:cs="Arial"/>
          <w:bCs/>
        </w:rPr>
        <w:t>NR_unlic-core</w:t>
      </w:r>
      <w:r w:rsidR="007E7D81">
        <w:rPr>
          <w:rFonts w:ascii="Arial" w:hAnsi="Arial" w:cs="Arial"/>
          <w:bCs/>
        </w:rPr>
        <w:t xml:space="preserve">, </w:t>
      </w:r>
    </w:p>
    <w:p w:rsidR="00463675" w:rsidRDefault="00463675">
      <w:pPr>
        <w:spacing w:after="60"/>
        <w:ind w:left="1985" w:hanging="1985"/>
        <w:rPr>
          <w:rFonts w:ascii="Arial" w:hAnsi="Arial" w:cs="Arial"/>
          <w:b/>
        </w:rPr>
      </w:pPr>
    </w:p>
    <w:p w:rsidR="00463675" w:rsidRPr="00EE0A51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 w:rsidR="00D64522">
        <w:rPr>
          <w:rFonts w:ascii="Arial" w:hAnsi="Arial" w:cs="Arial"/>
          <w:bCs/>
          <w:color w:val="FF0000"/>
        </w:rPr>
        <w:tab/>
      </w:r>
      <w:r w:rsidR="004273F7" w:rsidRPr="00817CD2">
        <w:rPr>
          <w:rFonts w:ascii="Arial" w:hAnsi="Arial" w:cs="Arial"/>
          <w:bCs/>
        </w:rPr>
        <w:t>RAN WG1</w:t>
      </w:r>
    </w:p>
    <w:p w:rsidR="002461CB" w:rsidRPr="00CC6B7F" w:rsidRDefault="00463675" w:rsidP="002461CB">
      <w:pPr>
        <w:spacing w:after="60"/>
        <w:ind w:left="1985" w:hanging="1985"/>
        <w:rPr>
          <w:rFonts w:ascii="Arial" w:eastAsia="宋体" w:hAnsi="Arial" w:cs="Arial"/>
          <w:bCs/>
        </w:rPr>
      </w:pPr>
      <w:r w:rsidRPr="00906395">
        <w:rPr>
          <w:rFonts w:ascii="Arial" w:hAnsi="Arial" w:cs="Arial"/>
          <w:b/>
        </w:rPr>
        <w:t>To:</w:t>
      </w:r>
      <w:r w:rsidRPr="00906395">
        <w:rPr>
          <w:rFonts w:ascii="Arial" w:hAnsi="Arial" w:cs="Arial"/>
          <w:bCs/>
        </w:rPr>
        <w:tab/>
      </w:r>
      <w:r w:rsidR="00DD07B7">
        <w:rPr>
          <w:rFonts w:ascii="Arial" w:hAnsi="Arial" w:cs="Arial"/>
          <w:bCs/>
        </w:rPr>
        <w:t>RAN WG</w:t>
      </w:r>
      <w:r w:rsidR="007E7D81">
        <w:rPr>
          <w:rFonts w:ascii="Arial" w:hAnsi="Arial" w:cs="Arial"/>
          <w:bCs/>
        </w:rPr>
        <w:t>4</w:t>
      </w:r>
    </w:p>
    <w:p w:rsidR="00463675" w:rsidRPr="0090639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906395">
        <w:rPr>
          <w:rFonts w:ascii="Arial" w:hAnsi="Arial" w:cs="Arial"/>
          <w:b/>
        </w:rPr>
        <w:t>Cc:</w:t>
      </w:r>
      <w:r w:rsidRPr="00906395">
        <w:rPr>
          <w:rFonts w:ascii="Arial" w:hAnsi="Arial" w:cs="Arial"/>
          <w:bCs/>
        </w:rPr>
        <w:tab/>
      </w:r>
    </w:p>
    <w:p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:rsidR="00463675" w:rsidRDefault="00463675">
      <w:pPr>
        <w:pStyle w:val="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7E7D81">
        <w:rPr>
          <w:rFonts w:cs="Arial"/>
          <w:b w:val="0"/>
          <w:bCs/>
        </w:rPr>
        <w:t>Jiayin Zhang</w:t>
      </w:r>
    </w:p>
    <w:p w:rsidR="00463675" w:rsidRDefault="00463675">
      <w:pPr>
        <w:tabs>
          <w:tab w:val="left" w:pos="2268"/>
          <w:tab w:val="left" w:pos="2694"/>
        </w:tabs>
        <w:ind w:left="567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Tel. Number:</w:t>
      </w:r>
      <w:r>
        <w:rPr>
          <w:rFonts w:ascii="Arial" w:hAnsi="Arial" w:cs="Arial"/>
          <w:bCs/>
        </w:rPr>
        <w:tab/>
      </w:r>
    </w:p>
    <w:p w:rsidR="00463675" w:rsidRDefault="00463675">
      <w:pPr>
        <w:pStyle w:val="7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E-mail Address:</w:t>
      </w:r>
      <w:r>
        <w:rPr>
          <w:rFonts w:cs="Arial"/>
          <w:b w:val="0"/>
          <w:bCs/>
        </w:rPr>
        <w:tab/>
      </w:r>
      <w:r w:rsidR="007E7D81">
        <w:rPr>
          <w:rFonts w:cs="Arial"/>
          <w:b w:val="0"/>
          <w:bCs/>
        </w:rPr>
        <w:t>zhangjiayin</w:t>
      </w:r>
      <w:r w:rsidR="005D4CA8" w:rsidRPr="005D4CA8">
        <w:rPr>
          <w:rFonts w:cs="Arial"/>
          <w:b w:val="0"/>
          <w:bCs/>
        </w:rPr>
        <w:t>@huawei.com</w:t>
      </w:r>
    </w:p>
    <w:p w:rsidR="00463675" w:rsidRDefault="00463675">
      <w:pPr>
        <w:spacing w:after="60"/>
        <w:ind w:left="1985" w:hanging="1985"/>
        <w:rPr>
          <w:rFonts w:ascii="Arial" w:hAnsi="Arial" w:cs="Arial"/>
          <w:b/>
        </w:rPr>
      </w:pPr>
    </w:p>
    <w:p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7D3A93">
          <w:rPr>
            <w:rStyle w:val="ab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:rsidR="00463675" w:rsidRDefault="00463675">
      <w:pPr>
        <w:rPr>
          <w:rFonts w:ascii="Arial" w:hAnsi="Arial" w:cs="Arial"/>
        </w:rPr>
      </w:pPr>
    </w:p>
    <w:p w:rsidR="001C4732" w:rsidRDefault="001C4732" w:rsidP="001F1670">
      <w:pPr>
        <w:rPr>
          <w:rFonts w:ascii="Arial" w:hAnsi="Arial" w:cs="Arial"/>
          <w:iCs/>
        </w:rPr>
      </w:pPr>
      <w:r w:rsidRPr="001C4732">
        <w:rPr>
          <w:rFonts w:ascii="Arial" w:hAnsi="Arial" w:cs="Arial"/>
          <w:iCs/>
        </w:rPr>
        <w:t xml:space="preserve">RAN1 </w:t>
      </w:r>
      <w:r w:rsidR="001F1670">
        <w:rPr>
          <w:rFonts w:ascii="Arial" w:hAnsi="Arial" w:cs="Arial"/>
          <w:iCs/>
        </w:rPr>
        <w:t>received the RAN</w:t>
      </w:r>
      <w:r w:rsidR="005D4CA8">
        <w:rPr>
          <w:rFonts w:ascii="Arial" w:hAnsi="Arial" w:cs="Arial"/>
          <w:iCs/>
        </w:rPr>
        <w:t>4</w:t>
      </w:r>
      <w:r w:rsidR="001F1670">
        <w:rPr>
          <w:rFonts w:ascii="Arial" w:hAnsi="Arial" w:cs="Arial"/>
          <w:iCs/>
        </w:rPr>
        <w:t xml:space="preserve"> LS</w:t>
      </w:r>
      <w:r w:rsidR="005D4CA8">
        <w:rPr>
          <w:rFonts w:ascii="Arial" w:hAnsi="Arial" w:cs="Arial"/>
          <w:b/>
        </w:rPr>
        <w:t xml:space="preserve"> </w:t>
      </w:r>
      <w:r w:rsidR="005D4CA8" w:rsidRPr="005D4CA8">
        <w:rPr>
          <w:rFonts w:ascii="Arial" w:hAnsi="Arial" w:cs="Arial"/>
          <w:iCs/>
        </w:rPr>
        <w:t>on the transmit power of CSI-RS across different occasions</w:t>
      </w:r>
      <w:r w:rsidR="001F1670">
        <w:rPr>
          <w:rFonts w:ascii="Arial" w:hAnsi="Arial" w:cs="Arial"/>
          <w:iCs/>
        </w:rPr>
        <w:t xml:space="preserve"> and is requested to </w:t>
      </w:r>
      <w:r w:rsidR="005D4CA8">
        <w:rPr>
          <w:rFonts w:ascii="Arial" w:hAnsi="Arial" w:cs="Arial"/>
          <w:iCs/>
        </w:rPr>
        <w:t xml:space="preserve">confirm </w:t>
      </w:r>
      <w:r w:rsidR="005D4CA8" w:rsidRPr="005D4CA8">
        <w:rPr>
          <w:rFonts w:ascii="Arial" w:hAnsi="Arial" w:cs="Arial"/>
          <w:iCs/>
        </w:rPr>
        <w:t>whether a UE can assume that CSI-RS (for L1-RSRP, RLM, BFD and CBD) is transmitted with the same transmit power across different occasions during the measurement period, and whether this also applies to SSB-based RRM measurements.</w:t>
      </w:r>
    </w:p>
    <w:p w:rsidR="001F1670" w:rsidRDefault="001F1670" w:rsidP="001F1670">
      <w:pPr>
        <w:rPr>
          <w:rFonts w:ascii="Arial" w:hAnsi="Arial" w:cs="Arial"/>
          <w:iCs/>
        </w:rPr>
      </w:pPr>
    </w:p>
    <w:p w:rsidR="001F1670" w:rsidRDefault="001F1670" w:rsidP="001F1670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For </w:t>
      </w:r>
      <w:r w:rsidR="005D4CA8">
        <w:rPr>
          <w:rFonts w:ascii="Arial" w:hAnsi="Arial" w:cs="Arial"/>
          <w:iCs/>
        </w:rPr>
        <w:t>CSI-RS (</w:t>
      </w:r>
      <w:r w:rsidR="005D4CA8" w:rsidRPr="005D4CA8">
        <w:rPr>
          <w:rFonts w:ascii="Arial" w:hAnsi="Arial" w:cs="Arial"/>
          <w:iCs/>
        </w:rPr>
        <w:t xml:space="preserve">for </w:t>
      </w:r>
      <w:r w:rsidR="005D4CA8" w:rsidRPr="001F3961">
        <w:rPr>
          <w:rFonts w:ascii="Arial" w:hAnsi="Arial" w:cs="Arial"/>
          <w:iCs/>
          <w:color w:val="000000" w:themeColor="text1"/>
        </w:rPr>
        <w:t>L1-RSRP</w:t>
      </w:r>
      <w:r w:rsidR="005D4CA8" w:rsidRPr="005D4CA8">
        <w:rPr>
          <w:rFonts w:ascii="Arial" w:hAnsi="Arial" w:cs="Arial"/>
          <w:iCs/>
        </w:rPr>
        <w:t>, RLM, BFD and CBD</w:t>
      </w:r>
      <w:r w:rsidR="005D4CA8">
        <w:rPr>
          <w:rFonts w:ascii="Arial" w:hAnsi="Arial" w:cs="Arial"/>
          <w:iCs/>
        </w:rPr>
        <w:t>) i</w:t>
      </w:r>
      <w:r>
        <w:rPr>
          <w:rFonts w:ascii="Arial" w:hAnsi="Arial" w:cs="Arial"/>
          <w:iCs/>
        </w:rPr>
        <w:t xml:space="preserve">n NR-U, </w:t>
      </w:r>
      <w:r w:rsidR="00EE0A51">
        <w:rPr>
          <w:rFonts w:ascii="Arial" w:hAnsi="Arial" w:cs="Arial"/>
          <w:iCs/>
        </w:rPr>
        <w:t xml:space="preserve">RAN1 </w:t>
      </w:r>
      <w:r w:rsidR="005D4CA8">
        <w:rPr>
          <w:rFonts w:ascii="Arial" w:hAnsi="Arial" w:cs="Arial"/>
          <w:iCs/>
        </w:rPr>
        <w:t xml:space="preserve">confirm that UE can assume same transmit power across different occasions during the measurement period. </w:t>
      </w:r>
      <w:r w:rsidR="00C551F9">
        <w:rPr>
          <w:rFonts w:ascii="Arial" w:hAnsi="Arial" w:cs="Arial"/>
          <w:iCs/>
        </w:rPr>
        <w:t>The s</w:t>
      </w:r>
      <w:r w:rsidR="00196049">
        <w:rPr>
          <w:rFonts w:ascii="Arial" w:hAnsi="Arial" w:cs="Arial"/>
          <w:iCs/>
        </w:rPr>
        <w:t xml:space="preserve">ame assumption can be applied to SSB-based RRM measurements. </w:t>
      </w:r>
      <w:bookmarkStart w:id="1" w:name="_GoBack"/>
      <w:bookmarkEnd w:id="1"/>
    </w:p>
    <w:p w:rsidR="00DD07B7" w:rsidRPr="001C4732" w:rsidRDefault="00DD07B7" w:rsidP="00EA5EBE">
      <w:pPr>
        <w:rPr>
          <w:rFonts w:ascii="Arial" w:hAnsi="Arial" w:cs="Arial"/>
        </w:rPr>
      </w:pPr>
    </w:p>
    <w:p w:rsidR="00DD07B7" w:rsidRDefault="00DD07B7" w:rsidP="00DD07B7">
      <w:pPr>
        <w:pStyle w:val="a3"/>
        <w:tabs>
          <w:tab w:val="clear" w:pos="4153"/>
          <w:tab w:val="clear" w:pos="8306"/>
        </w:tabs>
        <w:rPr>
          <w:rFonts w:ascii="Arial" w:hAnsi="Arial" w:cs="Arial"/>
        </w:rPr>
      </w:pPr>
    </w:p>
    <w:p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DD07B7">
        <w:rPr>
          <w:rFonts w:ascii="Arial" w:hAnsi="Arial" w:cs="Arial"/>
          <w:b/>
        </w:rPr>
        <w:t>RAN</w:t>
      </w:r>
      <w:r w:rsidR="005D4CA8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.</w:t>
      </w:r>
    </w:p>
    <w:p w:rsidR="00906593" w:rsidRDefault="00463675" w:rsidP="00906593">
      <w:pPr>
        <w:spacing w:after="120"/>
        <w:ind w:left="993" w:hanging="993"/>
        <w:rPr>
          <w:rFonts w:ascii="Arial" w:hAnsi="Arial" w:cs="Arial"/>
          <w:i/>
          <w:iCs/>
          <w:color w:val="FF0000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906593" w:rsidRPr="00906593">
        <w:rPr>
          <w:rFonts w:ascii="Arial" w:hAnsi="Arial" w:cs="Arial"/>
        </w:rPr>
        <w:t xml:space="preserve">RAN1 kindly requests </w:t>
      </w:r>
      <w:r w:rsidR="00DD07B7">
        <w:rPr>
          <w:rFonts w:ascii="Arial" w:hAnsi="Arial" w:cs="Arial"/>
        </w:rPr>
        <w:t>RAN</w:t>
      </w:r>
      <w:r w:rsidR="005D4CA8">
        <w:rPr>
          <w:rFonts w:ascii="Arial" w:hAnsi="Arial" w:cs="Arial"/>
        </w:rPr>
        <w:t>4</w:t>
      </w:r>
      <w:r w:rsidR="00906593" w:rsidRPr="00906593">
        <w:rPr>
          <w:rFonts w:ascii="Arial" w:hAnsi="Arial" w:cs="Arial"/>
        </w:rPr>
        <w:t xml:space="preserve"> to take the above information into account</w:t>
      </w:r>
      <w:r w:rsidR="00DD07B7">
        <w:rPr>
          <w:rFonts w:ascii="Arial" w:hAnsi="Arial" w:cs="Arial"/>
        </w:rPr>
        <w:t xml:space="preserve"> when considering the</w:t>
      </w:r>
      <w:r w:rsidR="005D4CA8">
        <w:rPr>
          <w:rFonts w:ascii="Arial" w:hAnsi="Arial" w:cs="Arial"/>
        </w:rPr>
        <w:t xml:space="preserve"> design of </w:t>
      </w:r>
      <w:r w:rsidR="005D4CA8">
        <w:rPr>
          <w:rFonts w:ascii="Arial" w:hAnsi="Arial" w:cs="Arial"/>
          <w:iCs/>
        </w:rPr>
        <w:t xml:space="preserve">L1-RSRP, RLM, BFD, </w:t>
      </w:r>
      <w:r w:rsidR="005D4CA8" w:rsidRPr="005D4CA8">
        <w:rPr>
          <w:rFonts w:ascii="Arial" w:hAnsi="Arial" w:cs="Arial"/>
          <w:iCs/>
        </w:rPr>
        <w:t>CBD</w:t>
      </w:r>
      <w:r w:rsidR="00DD07B7">
        <w:rPr>
          <w:rFonts w:ascii="Arial" w:hAnsi="Arial" w:cs="Arial"/>
        </w:rPr>
        <w:t xml:space="preserve"> </w:t>
      </w:r>
      <w:r w:rsidR="005D4CA8">
        <w:rPr>
          <w:rFonts w:ascii="Arial" w:hAnsi="Arial" w:cs="Arial"/>
        </w:rPr>
        <w:t xml:space="preserve">and SSB-based RRM measurements </w:t>
      </w:r>
      <w:r w:rsidR="00DD07B7">
        <w:rPr>
          <w:rFonts w:ascii="Arial" w:hAnsi="Arial" w:cs="Arial"/>
        </w:rPr>
        <w:t>for NR-U</w:t>
      </w:r>
    </w:p>
    <w:p w:rsidR="00463675" w:rsidRDefault="00463675">
      <w:pPr>
        <w:rPr>
          <w:rFonts w:ascii="Arial" w:hAnsi="Arial" w:cs="Arial"/>
          <w:i/>
          <w:iCs/>
          <w:color w:val="FF0000"/>
        </w:rPr>
      </w:pPr>
    </w:p>
    <w:p w:rsidR="00463675" w:rsidRDefault="00463675">
      <w:pPr>
        <w:spacing w:after="120"/>
        <w:ind w:left="993" w:hanging="993"/>
        <w:rPr>
          <w:rFonts w:ascii="Arial" w:hAnsi="Arial" w:cs="Arial"/>
        </w:rPr>
      </w:pPr>
    </w:p>
    <w:p w:rsidR="00463675" w:rsidRDefault="00705253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TSG-RAN1</w:t>
      </w:r>
      <w:r w:rsidR="00463675">
        <w:rPr>
          <w:rFonts w:ascii="Arial" w:hAnsi="Arial" w:cs="Arial"/>
          <w:b/>
        </w:rPr>
        <w:t xml:space="preserve"> Meetings:</w:t>
      </w:r>
    </w:p>
    <w:p w:rsidR="001207E2" w:rsidRDefault="001207E2" w:rsidP="001207E2">
      <w:pPr>
        <w:tabs>
          <w:tab w:val="left" w:pos="4253"/>
        </w:tabs>
        <w:overflowPunct w:val="0"/>
        <w:ind w:left="2268" w:hanging="2268"/>
        <w:textAlignment w:val="baseline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TSG RAN WG1 Meeting #102-e</w:t>
      </w:r>
      <w:r>
        <w:rPr>
          <w:rFonts w:ascii="Arial" w:hAnsi="Arial" w:cs="Arial"/>
          <w:lang w:eastAsia="zh-CN"/>
        </w:rPr>
        <w:tab/>
        <w:t>Aug 2020</w:t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</w:r>
      <w:r w:rsidR="00C551F9">
        <w:rPr>
          <w:rFonts w:ascii="Arial" w:hAnsi="Arial" w:cs="Arial"/>
          <w:lang w:eastAsia="zh-CN"/>
        </w:rPr>
        <w:tab/>
      </w:r>
      <w:r w:rsidR="00B71107">
        <w:rPr>
          <w:rFonts w:ascii="Arial" w:hAnsi="Arial" w:cs="Arial"/>
          <w:lang w:eastAsia="zh-CN"/>
        </w:rPr>
        <w:t>e</w:t>
      </w:r>
      <w:r>
        <w:rPr>
          <w:rFonts w:ascii="Arial" w:hAnsi="Arial" w:cs="Arial"/>
          <w:lang w:eastAsia="zh-CN"/>
        </w:rPr>
        <w:t>-</w:t>
      </w:r>
      <w:r w:rsidR="00B71107">
        <w:rPr>
          <w:rFonts w:ascii="Arial" w:hAnsi="Arial" w:cs="Arial"/>
          <w:lang w:eastAsia="zh-CN"/>
        </w:rPr>
        <w:t>M</w:t>
      </w:r>
      <w:r>
        <w:rPr>
          <w:rFonts w:ascii="Arial" w:hAnsi="Arial" w:cs="Arial"/>
          <w:lang w:eastAsia="zh-CN"/>
        </w:rPr>
        <w:t>eeting</w:t>
      </w:r>
    </w:p>
    <w:p w:rsidR="001207E2" w:rsidRPr="00010452" w:rsidRDefault="001207E2" w:rsidP="001207E2">
      <w:pPr>
        <w:tabs>
          <w:tab w:val="left" w:pos="4253"/>
        </w:tabs>
        <w:overflowPunct w:val="0"/>
        <w:ind w:left="2268" w:hanging="2268"/>
        <w:textAlignment w:val="baseline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TSG RAN WG1 Meeting #102-</w:t>
      </w:r>
      <w:r w:rsidR="009E1114">
        <w:rPr>
          <w:rFonts w:ascii="Arial" w:hAnsi="Arial" w:cs="Arial"/>
          <w:lang w:eastAsia="zh-CN"/>
        </w:rPr>
        <w:t>bis</w:t>
      </w:r>
      <w:r>
        <w:rPr>
          <w:rFonts w:ascii="Arial" w:hAnsi="Arial" w:cs="Arial"/>
          <w:lang w:eastAsia="zh-CN"/>
        </w:rPr>
        <w:tab/>
        <w:t xml:space="preserve">12 – 16 </w:t>
      </w:r>
      <w:r w:rsidR="009E1114">
        <w:rPr>
          <w:rFonts w:ascii="Arial" w:hAnsi="Arial" w:cs="Arial"/>
          <w:lang w:eastAsia="zh-CN"/>
        </w:rPr>
        <w:t>Oct</w:t>
      </w:r>
      <w:r>
        <w:rPr>
          <w:rFonts w:ascii="Arial" w:hAnsi="Arial" w:cs="Arial"/>
          <w:lang w:eastAsia="zh-CN"/>
        </w:rPr>
        <w:t xml:space="preserve"> 2020</w:t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</w:r>
      <w:r w:rsidR="009E1114">
        <w:rPr>
          <w:rFonts w:ascii="Arial" w:hAnsi="Arial" w:cs="Arial"/>
          <w:lang w:eastAsia="zh-CN"/>
        </w:rPr>
        <w:t>China</w:t>
      </w:r>
    </w:p>
    <w:p w:rsidR="001207E2" w:rsidRPr="001207E2" w:rsidRDefault="001207E2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1207E2" w:rsidRPr="001207E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540" w:rsidRDefault="00C13540">
      <w:r>
        <w:separator/>
      </w:r>
    </w:p>
  </w:endnote>
  <w:endnote w:type="continuationSeparator" w:id="0">
    <w:p w:rsidR="00C13540" w:rsidRDefault="00C13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onotype Sorts">
    <w:altName w:val="Euclid Fraktur"/>
    <w:charset w:val="4D"/>
    <w:family w:val="auto"/>
    <w:pitch w:val="variable"/>
    <w:sig w:usb0="00000001" w:usb1="00000000" w:usb2="00000000" w:usb3="00000000" w:csb0="8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540" w:rsidRDefault="00C13540">
      <w:r>
        <w:separator/>
      </w:r>
    </w:p>
  </w:footnote>
  <w:footnote w:type="continuationSeparator" w:id="0">
    <w:p w:rsidR="00C13540" w:rsidRDefault="00C135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51AF4"/>
    <w:multiLevelType w:val="hybridMultilevel"/>
    <w:tmpl w:val="5464F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74FE9"/>
    <w:multiLevelType w:val="hybridMultilevel"/>
    <w:tmpl w:val="FBAA47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94200"/>
    <w:multiLevelType w:val="hybridMultilevel"/>
    <w:tmpl w:val="797ABA2C"/>
    <w:lvl w:ilvl="0" w:tplc="7C903F66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16E51"/>
    <w:multiLevelType w:val="multilevel"/>
    <w:tmpl w:val="71EF3E1E"/>
    <w:lvl w:ilvl="0">
      <w:start w:val="2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234E26F7"/>
    <w:multiLevelType w:val="hybridMultilevel"/>
    <w:tmpl w:val="FD484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5520B6"/>
    <w:multiLevelType w:val="hybridMultilevel"/>
    <w:tmpl w:val="A31E2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1857BD"/>
    <w:multiLevelType w:val="hybridMultilevel"/>
    <w:tmpl w:val="607618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948F1"/>
    <w:multiLevelType w:val="hybridMultilevel"/>
    <w:tmpl w:val="A84AADF0"/>
    <w:lvl w:ilvl="0" w:tplc="4C4C748E">
      <w:numFmt w:val="bullet"/>
      <w:lvlText w:val="•"/>
      <w:lvlJc w:val="left"/>
      <w:pPr>
        <w:ind w:left="720" w:hanging="360"/>
      </w:pPr>
      <w:rPr>
        <w:rFonts w:ascii="Arial" w:eastAsia="等线" w:hAnsi="Arial" w:cs="Arial" w:hint="default"/>
      </w:rPr>
    </w:lvl>
    <w:lvl w:ilvl="1" w:tplc="55BCA4AA">
      <w:numFmt w:val="bullet"/>
      <w:lvlText w:val=""/>
      <w:lvlJc w:val="left"/>
      <w:pPr>
        <w:ind w:left="1440" w:hanging="360"/>
      </w:pPr>
      <w:rPr>
        <w:rFonts w:ascii="Symbol" w:eastAsia="等线" w:hAnsi="Symbo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0" w15:restartNumberingAfterBreak="0">
    <w:nsid w:val="427F4692"/>
    <w:multiLevelType w:val="hybridMultilevel"/>
    <w:tmpl w:val="3D7C4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2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68E6056D"/>
    <w:multiLevelType w:val="hybridMultilevel"/>
    <w:tmpl w:val="2660AD24"/>
    <w:lvl w:ilvl="0" w:tplc="C0B6B5BA"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4"/>
  </w:num>
  <w:num w:numId="5">
    <w:abstractNumId w:val="7"/>
  </w:num>
  <w:num w:numId="6">
    <w:abstractNumId w:val="6"/>
  </w:num>
  <w:num w:numId="7">
    <w:abstractNumId w:val="1"/>
  </w:num>
  <w:num w:numId="8">
    <w:abstractNumId w:val="13"/>
  </w:num>
  <w:num w:numId="9">
    <w:abstractNumId w:val="6"/>
  </w:num>
  <w:num w:numId="10">
    <w:abstractNumId w:val="5"/>
  </w:num>
  <w:num w:numId="11">
    <w:abstractNumId w:val="2"/>
  </w:num>
  <w:num w:numId="12">
    <w:abstractNumId w:val="10"/>
  </w:num>
  <w:num w:numId="13">
    <w:abstractNumId w:val="8"/>
  </w:num>
  <w:num w:numId="14">
    <w:abstractNumId w:val="3"/>
  </w:num>
  <w:num w:numId="1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1DB4"/>
    <w:rsid w:val="00002E96"/>
    <w:rsid w:val="00011287"/>
    <w:rsid w:val="0001628D"/>
    <w:rsid w:val="00017579"/>
    <w:rsid w:val="000209AB"/>
    <w:rsid w:val="000302CF"/>
    <w:rsid w:val="000422CC"/>
    <w:rsid w:val="000678E2"/>
    <w:rsid w:val="00082D85"/>
    <w:rsid w:val="000915F3"/>
    <w:rsid w:val="00097F80"/>
    <w:rsid w:val="000A0396"/>
    <w:rsid w:val="000B6465"/>
    <w:rsid w:val="000D7079"/>
    <w:rsid w:val="000E2932"/>
    <w:rsid w:val="000F5561"/>
    <w:rsid w:val="0010389F"/>
    <w:rsid w:val="001207E2"/>
    <w:rsid w:val="00152B59"/>
    <w:rsid w:val="00173D42"/>
    <w:rsid w:val="00185A9A"/>
    <w:rsid w:val="00185FA8"/>
    <w:rsid w:val="0018642F"/>
    <w:rsid w:val="00196049"/>
    <w:rsid w:val="001A10D9"/>
    <w:rsid w:val="001A5AD0"/>
    <w:rsid w:val="001C00CB"/>
    <w:rsid w:val="001C4732"/>
    <w:rsid w:val="001D729F"/>
    <w:rsid w:val="001F1670"/>
    <w:rsid w:val="001F3961"/>
    <w:rsid w:val="001F4AF7"/>
    <w:rsid w:val="00205FE2"/>
    <w:rsid w:val="002461CB"/>
    <w:rsid w:val="00296BF2"/>
    <w:rsid w:val="002B566A"/>
    <w:rsid w:val="002C5E84"/>
    <w:rsid w:val="002D73F5"/>
    <w:rsid w:val="002F101D"/>
    <w:rsid w:val="002F342C"/>
    <w:rsid w:val="00337AD4"/>
    <w:rsid w:val="003410A2"/>
    <w:rsid w:val="00345F52"/>
    <w:rsid w:val="00370B4E"/>
    <w:rsid w:val="003B77CA"/>
    <w:rsid w:val="003C7355"/>
    <w:rsid w:val="003F7E71"/>
    <w:rsid w:val="00402170"/>
    <w:rsid w:val="004030F5"/>
    <w:rsid w:val="00405AE6"/>
    <w:rsid w:val="004273F7"/>
    <w:rsid w:val="004318AF"/>
    <w:rsid w:val="00434D8B"/>
    <w:rsid w:val="0044594C"/>
    <w:rsid w:val="00463675"/>
    <w:rsid w:val="004C02A1"/>
    <w:rsid w:val="004D1EC2"/>
    <w:rsid w:val="00541F9A"/>
    <w:rsid w:val="005424FF"/>
    <w:rsid w:val="00554D28"/>
    <w:rsid w:val="00565726"/>
    <w:rsid w:val="00576DEC"/>
    <w:rsid w:val="00585F09"/>
    <w:rsid w:val="00597341"/>
    <w:rsid w:val="005A0933"/>
    <w:rsid w:val="005B3EAB"/>
    <w:rsid w:val="005C749F"/>
    <w:rsid w:val="005D4CA8"/>
    <w:rsid w:val="005E13E4"/>
    <w:rsid w:val="005F7A83"/>
    <w:rsid w:val="0060236E"/>
    <w:rsid w:val="00614047"/>
    <w:rsid w:val="00634299"/>
    <w:rsid w:val="006373D8"/>
    <w:rsid w:val="006401AB"/>
    <w:rsid w:val="00657197"/>
    <w:rsid w:val="006655A0"/>
    <w:rsid w:val="00671592"/>
    <w:rsid w:val="00690D87"/>
    <w:rsid w:val="006A5E10"/>
    <w:rsid w:val="006A6A63"/>
    <w:rsid w:val="006A7144"/>
    <w:rsid w:val="006C7A38"/>
    <w:rsid w:val="006E12E7"/>
    <w:rsid w:val="006E6255"/>
    <w:rsid w:val="006F0668"/>
    <w:rsid w:val="006F79B2"/>
    <w:rsid w:val="00705253"/>
    <w:rsid w:val="00711961"/>
    <w:rsid w:val="00714C62"/>
    <w:rsid w:val="00727F47"/>
    <w:rsid w:val="007519D6"/>
    <w:rsid w:val="0078468F"/>
    <w:rsid w:val="00794D06"/>
    <w:rsid w:val="007D4862"/>
    <w:rsid w:val="007E3B02"/>
    <w:rsid w:val="007E7D81"/>
    <w:rsid w:val="00804AF3"/>
    <w:rsid w:val="00817CD2"/>
    <w:rsid w:val="008329C9"/>
    <w:rsid w:val="00841508"/>
    <w:rsid w:val="00843AF7"/>
    <w:rsid w:val="00876051"/>
    <w:rsid w:val="00877D3B"/>
    <w:rsid w:val="008A4CFC"/>
    <w:rsid w:val="008A66A5"/>
    <w:rsid w:val="008A7CC7"/>
    <w:rsid w:val="008D6B8D"/>
    <w:rsid w:val="00902DE7"/>
    <w:rsid w:val="00906395"/>
    <w:rsid w:val="00906593"/>
    <w:rsid w:val="00923E7C"/>
    <w:rsid w:val="0093151C"/>
    <w:rsid w:val="009612F0"/>
    <w:rsid w:val="00987693"/>
    <w:rsid w:val="00991AA8"/>
    <w:rsid w:val="009A35DF"/>
    <w:rsid w:val="009B4F89"/>
    <w:rsid w:val="009B5D7E"/>
    <w:rsid w:val="009C5B50"/>
    <w:rsid w:val="009D4486"/>
    <w:rsid w:val="009E1114"/>
    <w:rsid w:val="00A010C2"/>
    <w:rsid w:val="00A1546E"/>
    <w:rsid w:val="00A264DD"/>
    <w:rsid w:val="00A44417"/>
    <w:rsid w:val="00A60D36"/>
    <w:rsid w:val="00A66C86"/>
    <w:rsid w:val="00A86B08"/>
    <w:rsid w:val="00A92E10"/>
    <w:rsid w:val="00B24C4C"/>
    <w:rsid w:val="00B252B1"/>
    <w:rsid w:val="00B26166"/>
    <w:rsid w:val="00B71107"/>
    <w:rsid w:val="00B720DB"/>
    <w:rsid w:val="00B92CCD"/>
    <w:rsid w:val="00BA64CB"/>
    <w:rsid w:val="00BB4647"/>
    <w:rsid w:val="00BB4D52"/>
    <w:rsid w:val="00BB4DBF"/>
    <w:rsid w:val="00BB5B7F"/>
    <w:rsid w:val="00BF423E"/>
    <w:rsid w:val="00C13540"/>
    <w:rsid w:val="00C15E56"/>
    <w:rsid w:val="00C41A66"/>
    <w:rsid w:val="00C45EC9"/>
    <w:rsid w:val="00C551F9"/>
    <w:rsid w:val="00C858B1"/>
    <w:rsid w:val="00C95BFD"/>
    <w:rsid w:val="00CA1F1B"/>
    <w:rsid w:val="00CB094C"/>
    <w:rsid w:val="00CB554F"/>
    <w:rsid w:val="00CC2526"/>
    <w:rsid w:val="00CD4DFA"/>
    <w:rsid w:val="00CE6A7D"/>
    <w:rsid w:val="00CF162E"/>
    <w:rsid w:val="00D15521"/>
    <w:rsid w:val="00D270E9"/>
    <w:rsid w:val="00D64522"/>
    <w:rsid w:val="00D8318D"/>
    <w:rsid w:val="00DD07B7"/>
    <w:rsid w:val="00E06975"/>
    <w:rsid w:val="00E13F6D"/>
    <w:rsid w:val="00E15D3A"/>
    <w:rsid w:val="00E172C7"/>
    <w:rsid w:val="00E430C2"/>
    <w:rsid w:val="00E76ACA"/>
    <w:rsid w:val="00E8413A"/>
    <w:rsid w:val="00EA35A6"/>
    <w:rsid w:val="00EA5EBE"/>
    <w:rsid w:val="00EA7303"/>
    <w:rsid w:val="00EB0853"/>
    <w:rsid w:val="00EC3B9A"/>
    <w:rsid w:val="00ED725E"/>
    <w:rsid w:val="00EE0A51"/>
    <w:rsid w:val="00EE221B"/>
    <w:rsid w:val="00F03D69"/>
    <w:rsid w:val="00F243E3"/>
    <w:rsid w:val="00F24977"/>
    <w:rsid w:val="00FA57A4"/>
    <w:rsid w:val="00FB1CAD"/>
    <w:rsid w:val="00FC36C0"/>
    <w:rsid w:val="00FD278F"/>
    <w:rsid w:val="00FD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FAAB28A-F0CB-4AE4-BA33-EC68055FB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"/>
    <w:link w:val="Char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  <w:rPr>
      <w:lang w:eastAsia="en-US"/>
    </w:r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1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annotation subject"/>
    <w:basedOn w:val="a5"/>
    <w:next w:val="a5"/>
    <w:link w:val="Char2"/>
    <w:uiPriority w:val="99"/>
    <w:semiHidden/>
    <w:unhideWhenUsed/>
    <w:rsid w:val="00714C62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link w:val="a5"/>
    <w:semiHidden/>
    <w:rsid w:val="00714C62"/>
    <w:rPr>
      <w:rFonts w:ascii="Arial" w:hAnsi="Arial"/>
      <w:lang w:val="en-GB"/>
    </w:rPr>
  </w:style>
  <w:style w:type="character" w:customStyle="1" w:styleId="Char2">
    <w:name w:val="批注主题 Char"/>
    <w:link w:val="ac"/>
    <w:uiPriority w:val="99"/>
    <w:semiHidden/>
    <w:rsid w:val="00714C62"/>
    <w:rPr>
      <w:rFonts w:ascii="Arial" w:hAnsi="Arial"/>
      <w:b/>
      <w:bCs/>
      <w:lang w:val="en-GB"/>
    </w:rPr>
  </w:style>
  <w:style w:type="paragraph" w:styleId="ad">
    <w:name w:val="List Paragraph"/>
    <w:aliases w:val="- Bullets,목록 단락,リスト段落,Lista1,?? ??,?????,????,中等深浅网格 1 - 着色 21"/>
    <w:basedOn w:val="a"/>
    <w:link w:val="Char3"/>
    <w:uiPriority w:val="34"/>
    <w:qFormat/>
    <w:rsid w:val="00A264DD"/>
    <w:pPr>
      <w:spacing w:after="120"/>
      <w:ind w:leftChars="400" w:left="800"/>
    </w:pPr>
    <w:rPr>
      <w:rFonts w:eastAsia="宋体" w:cs="Gulim"/>
      <w:szCs w:val="24"/>
      <w:lang w:val="en-US" w:eastAsia="ko-KR"/>
    </w:rPr>
  </w:style>
  <w:style w:type="character" w:customStyle="1" w:styleId="Char3">
    <w:name w:val="列出段落 Char"/>
    <w:aliases w:val="- Bullets Char,목록 단락 Char,リスト段落 Char,Lista1 Char,?? ?? Char,????? Char,???? Char,中等深浅网格 1 - 着色 21 Char"/>
    <w:link w:val="ad"/>
    <w:uiPriority w:val="34"/>
    <w:qFormat/>
    <w:rsid w:val="00A264DD"/>
    <w:rPr>
      <w:rFonts w:eastAsia="宋体" w:cs="Gulim"/>
      <w:szCs w:val="24"/>
      <w:lang w:eastAsia="ko-KR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3"/>
    <w:rsid w:val="00804AF3"/>
    <w:rPr>
      <w:lang w:val="en-GB" w:eastAsia="en-US"/>
    </w:rPr>
  </w:style>
  <w:style w:type="paragraph" w:customStyle="1" w:styleId="body">
    <w:name w:val="body"/>
    <w:basedOn w:val="a"/>
    <w:link w:val="bodyChar"/>
    <w:qFormat/>
    <w:rsid w:val="007519D6"/>
    <w:pPr>
      <w:adjustRightInd w:val="0"/>
      <w:snapToGrid w:val="0"/>
      <w:spacing w:before="120" w:after="220"/>
      <w:jc w:val="both"/>
    </w:pPr>
    <w:rPr>
      <w:rFonts w:eastAsia="Batang"/>
      <w:snapToGrid w:val="0"/>
      <w:lang w:eastAsia="ko-KR"/>
    </w:rPr>
  </w:style>
  <w:style w:type="character" w:customStyle="1" w:styleId="bodyChar">
    <w:name w:val="body Char"/>
    <w:link w:val="body"/>
    <w:rsid w:val="007519D6"/>
    <w:rPr>
      <w:rFonts w:eastAsia="Batang"/>
      <w:snapToGrid w:val="0"/>
      <w:lang w:val="en-GB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0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640988C4649488F02E0537EA64775" ma:contentTypeVersion="1" ma:contentTypeDescription="Create a new document." ma:contentTypeScope="" ma:versionID="16925b77535a0a009f75ec586eaf57c4">
  <xsd:schema xmlns:xsd="http://www.w3.org/2001/XMLSchema" xmlns:xs="http://www.w3.org/2001/XMLSchema" xmlns:p="http://schemas.microsoft.com/office/2006/metadata/properties" xmlns:ns2="df4eea7b-52db-4162-980b-b352f1b580a3" xmlns:ns3="http://schemas.microsoft.com/sharepoint/v4" targetNamespace="http://schemas.microsoft.com/office/2006/metadata/properties" ma:root="true" ma:fieldsID="ff157fc4ca7e4b673a7a91bd85040b9e" ns2:_="" ns3:_="">
    <xsd:import namespace="df4eea7b-52db-4162-980b-b352f1b580a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eea7b-52db-4162-980b-b352f1b580a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5FA41-BA59-437F-BC7B-71EDB7553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eea7b-52db-4162-980b-b352f1b580a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13D8FF-3796-4A3B-A298-798B9F18FD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1F5441-CC95-4A9B-8833-F3B6B7D419BD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9AD7D22C-93EE-4A21-A541-13BA605C36F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C13E9AF-732B-434E-8CCC-D1A3A93E9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1414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Jiayin</cp:lastModifiedBy>
  <cp:revision>13</cp:revision>
  <cp:lastPrinted>2002-04-23T01:10:00Z</cp:lastPrinted>
  <dcterms:created xsi:type="dcterms:W3CDTF">2020-05-15T14:44:00Z</dcterms:created>
  <dcterms:modified xsi:type="dcterms:W3CDTF">2020-05-26T07:57:00Z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(3)5xg2KNpsRN+dkp3OG7PifA3+HjSved1/hbJBPT9VsJ+VidRpIXVd9kUZJnxBkIO1cRBtQ0n0
krsXK50n2Z79K6tfZ995F9ApoSI2xumZ9rO14JoUF2BufkSfFImHVkp9+boEnOgVBHFHTHB2
VdlFgr+8ceEM7M17HA/IZ8WYbOyM2yzCYaUTs3OVsL/ruGQ04rmogcJRkz7WeTsuu0vIl1bb
zc450urPtxqAt80Nn1</vt:lpwstr>
  </property>
  <property fmtid="{D5CDD505-2E9C-101B-9397-08002B2CF9AE}" pid="3" name="_2015_ms_pID_7253431">
    <vt:lpwstr>c4QDqf1cD0q7e4ayKBWYs1l/Wfs537eJkl3FWR224IMkk7XxAJlGrS
1MCHaAEK9OlhyRnPoQVUoVqxcEj66UU1AeNd7VIno+1e4oZpHjfM+gNVMkt9r4/mAc+pR64C
B2bHtLNYKptNQb2Skrs8h9cbBDcUI2kDclqdL4vTZf+H0wSz+p2cw1Gqnx9byK69tG8i/IEJ
O7GOhfIWcl4BQcpgl1vW/dWnbwoFfCwZ93ut</vt:lpwstr>
  </property>
  <property fmtid="{D5CDD505-2E9C-101B-9397-08002B2CF9AE}" pid="4" name="_2015_ms_pID_7253432">
    <vt:lpwstr>2Q==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1590479849</vt:lpwstr>
  </property>
</Properties>
</file>