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D70D5" w14:textId="77777777" w:rsidR="00414D88" w:rsidRDefault="00414D88" w:rsidP="00414D88">
      <w:pPr>
        <w:rPr>
          <w:rFonts w:ascii="Calibri" w:hAnsi="Calibri"/>
          <w:b/>
          <w:bCs/>
          <w:color w:val="000000"/>
          <w:lang w:eastAsia="ko-KR"/>
        </w:rPr>
      </w:pPr>
      <w:bookmarkStart w:id="0" w:name="_Ref24117420"/>
      <w:r>
        <w:rPr>
          <w:b/>
          <w:bCs/>
          <w:color w:val="000000"/>
          <w:highlight w:val="magenta"/>
          <w:lang w:eastAsia="ko-KR"/>
        </w:rPr>
        <w:t>FG16-2 family for other columns</w:t>
      </w:r>
      <w:r>
        <w:rPr>
          <w:b/>
          <w:bCs/>
          <w:color w:val="000000"/>
          <w:lang w:eastAsia="ko-KR"/>
        </w:rPr>
        <w:t xml:space="preserve"> </w:t>
      </w:r>
    </w:p>
    <w:p w14:paraId="00D22E8D" w14:textId="00F7B1FA" w:rsidR="002D19FA" w:rsidRPr="005A04C7" w:rsidRDefault="002D19FA" w:rsidP="00242403">
      <w:pPr>
        <w:spacing w:before="0" w:after="0"/>
        <w:jc w:val="left"/>
        <w:rPr>
          <w:rFonts w:ascii="Times New Roman" w:hAnsi="Times New Roman"/>
          <w:color w:val="000000" w:themeColor="text1"/>
          <w:sz w:val="18"/>
          <w:szCs w:val="18"/>
          <w:highlight w:val="cyan"/>
        </w:rPr>
      </w:pPr>
    </w:p>
    <w:tbl>
      <w:tblPr>
        <w:tblW w:w="2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704"/>
        <w:gridCol w:w="1684"/>
        <w:gridCol w:w="17"/>
        <w:gridCol w:w="6095"/>
        <w:gridCol w:w="1134"/>
        <w:gridCol w:w="1134"/>
        <w:gridCol w:w="851"/>
        <w:gridCol w:w="1559"/>
        <w:gridCol w:w="1559"/>
        <w:gridCol w:w="851"/>
        <w:gridCol w:w="850"/>
        <w:gridCol w:w="2268"/>
        <w:gridCol w:w="1843"/>
        <w:gridCol w:w="1276"/>
      </w:tblGrid>
      <w:tr w:rsidR="00635231" w:rsidRPr="000F1893" w14:paraId="001D7FA8" w14:textId="77777777" w:rsidTr="00635231">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11A4097" w14:textId="77777777" w:rsidR="00635231" w:rsidRPr="000F1893" w:rsidRDefault="00635231" w:rsidP="008C14BF">
            <w:pPr>
              <w:pStyle w:val="TAH"/>
              <w:rPr>
                <w:color w:val="000000" w:themeColor="text1"/>
              </w:rPr>
            </w:pPr>
            <w:r w:rsidRPr="000F1893">
              <w:rPr>
                <w:color w:val="000000" w:themeColor="text1"/>
              </w:rPr>
              <w:t>Index</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2C9707" w14:textId="77777777" w:rsidR="00635231" w:rsidRPr="000F1893" w:rsidRDefault="00635231" w:rsidP="008C14BF">
            <w:pPr>
              <w:pStyle w:val="TAH"/>
              <w:rPr>
                <w:color w:val="000000" w:themeColor="text1"/>
              </w:rPr>
            </w:pPr>
            <w:r w:rsidRPr="000F1893">
              <w:rPr>
                <w:color w:val="000000" w:themeColor="text1"/>
              </w:rPr>
              <w:t>Feature group</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34AACDE6" w14:textId="77777777" w:rsidR="00635231" w:rsidRPr="000F1893" w:rsidRDefault="00635231" w:rsidP="008C14BF">
            <w:pPr>
              <w:pStyle w:val="TAH"/>
              <w:rPr>
                <w:color w:val="000000" w:themeColor="text1"/>
              </w:rPr>
            </w:pPr>
            <w:r w:rsidRPr="000F1893">
              <w:rPr>
                <w:color w:val="000000" w:themeColor="text1"/>
              </w:rPr>
              <w:t>Components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A9B425" w14:textId="77777777" w:rsidR="00635231" w:rsidRPr="000F1893" w:rsidRDefault="00635231" w:rsidP="008C14BF">
            <w:pPr>
              <w:pStyle w:val="TAH"/>
              <w:rPr>
                <w:color w:val="000000" w:themeColor="text1"/>
              </w:rPr>
            </w:pPr>
            <w:r w:rsidRPr="000F1893">
              <w:rPr>
                <w:color w:val="000000" w:themeColor="text1"/>
              </w:rPr>
              <w:t>Prerequisite feature groups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709CC5" w14:textId="77777777" w:rsidR="00635231" w:rsidRPr="000F1893" w:rsidRDefault="00635231" w:rsidP="008C14BF">
            <w:pPr>
              <w:pStyle w:val="TAH"/>
              <w:rPr>
                <w:color w:val="000000" w:themeColor="text1"/>
              </w:rPr>
            </w:pPr>
            <w:r w:rsidRPr="000F1893">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F3B2DA6" w14:textId="77777777" w:rsidR="00635231" w:rsidRPr="000F1893" w:rsidRDefault="00635231" w:rsidP="008C14BF">
            <w:pPr>
              <w:pStyle w:val="TAH"/>
              <w:rPr>
                <w:color w:val="000000" w:themeColor="text1"/>
              </w:rPr>
            </w:pPr>
            <w:r w:rsidRPr="000F1893">
              <w:rPr>
                <w:rFonts w:eastAsia="Gulim" w:cstheme="minorHAnsi"/>
                <w:color w:val="000000" w:themeColor="text1"/>
              </w:rPr>
              <w:t xml:space="preserve">Applicable to </w:t>
            </w:r>
            <w:r w:rsidRPr="000F1893">
              <w:rPr>
                <w:rFonts w:cstheme="minorHAnsi"/>
                <w:color w:val="000000" w:themeColor="text1"/>
              </w:rPr>
              <w:t>the capability signalling exchange between UEs (V2X WI only)”.</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C530B5A" w14:textId="77777777" w:rsidR="00635231" w:rsidRPr="000F1893" w:rsidRDefault="00635231" w:rsidP="008C14BF">
            <w:pPr>
              <w:pStyle w:val="TAN"/>
              <w:ind w:left="0" w:firstLine="0"/>
              <w:rPr>
                <w:b/>
                <w:color w:val="000000" w:themeColor="text1"/>
                <w:lang w:eastAsia="ja-JP"/>
              </w:rPr>
            </w:pPr>
            <w:r w:rsidRPr="000F1893">
              <w:rPr>
                <w:b/>
                <w:color w:val="000000" w:themeColor="text1"/>
                <w:lang w:eastAsia="ja-JP"/>
              </w:rPr>
              <w:t>Consequence if the feature is not supported by the UE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8E75191" w14:textId="77777777" w:rsidR="00635231" w:rsidRPr="000F1893" w:rsidRDefault="00635231" w:rsidP="008C14BF">
            <w:pPr>
              <w:pStyle w:val="TAN"/>
              <w:ind w:left="0" w:firstLine="0"/>
              <w:rPr>
                <w:b/>
                <w:color w:val="000000" w:themeColor="text1"/>
                <w:lang w:eastAsia="ja-JP"/>
              </w:rPr>
            </w:pPr>
            <w:r w:rsidRPr="000F1893">
              <w:rPr>
                <w:b/>
                <w:color w:val="000000" w:themeColor="text1"/>
                <w:lang w:eastAsia="ja-JP"/>
              </w:rPr>
              <w:t>Type</w:t>
            </w:r>
          </w:p>
          <w:p w14:paraId="2D30E14C" w14:textId="77777777" w:rsidR="00635231" w:rsidRPr="000F1893" w:rsidRDefault="00635231" w:rsidP="008C14BF">
            <w:pPr>
              <w:pStyle w:val="TAN"/>
              <w:ind w:left="0" w:firstLine="0"/>
              <w:rPr>
                <w:b/>
                <w:color w:val="000000" w:themeColor="text1"/>
                <w:lang w:eastAsia="ja-JP"/>
              </w:rPr>
            </w:pPr>
            <w:r w:rsidRPr="000F1893">
              <w:rPr>
                <w:b/>
                <w:color w:val="000000" w:themeColor="text1"/>
                <w:lang w:eastAsia="ja-JP"/>
              </w:rPr>
              <w:t>(the ‘type’ definition from UE features should be based on the granularity of 1) Per UE or 2) Per Band or 3) Per BC or 4) Per FS or 5) Per FSPC)</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73FEE3C" w14:textId="77777777" w:rsidR="00635231" w:rsidRPr="000F1893" w:rsidRDefault="00635231" w:rsidP="008C14BF">
            <w:pPr>
              <w:pStyle w:val="TAH"/>
              <w:rPr>
                <w:color w:val="000000" w:themeColor="text1"/>
              </w:rPr>
            </w:pPr>
            <w:r w:rsidRPr="000F1893">
              <w:rPr>
                <w:color w:val="000000" w:themeColor="text1"/>
              </w:rPr>
              <w:t>Need of FDD/TDD differentiation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AA35487" w14:textId="77777777" w:rsidR="00635231" w:rsidRPr="000F1893" w:rsidRDefault="00635231" w:rsidP="008C14BF">
            <w:pPr>
              <w:pStyle w:val="TAH"/>
              <w:rPr>
                <w:color w:val="000000" w:themeColor="text1"/>
              </w:rPr>
            </w:pPr>
            <w:r w:rsidRPr="000F1893">
              <w:rPr>
                <w:color w:val="000000" w:themeColor="text1"/>
              </w:rPr>
              <w:t>Need of FR1/FR2 differentiation</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6EEABFD" w14:textId="77777777" w:rsidR="00635231" w:rsidRPr="000F1893" w:rsidRDefault="00635231" w:rsidP="008C14BF">
            <w:pPr>
              <w:pStyle w:val="TAH"/>
              <w:rPr>
                <w:color w:val="000000" w:themeColor="text1"/>
              </w:rPr>
            </w:pPr>
            <w:r w:rsidRPr="000F1893">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D48E6F1" w14:textId="77777777" w:rsidR="00635231" w:rsidRPr="000F1893" w:rsidRDefault="00635231" w:rsidP="008C14BF">
            <w:pPr>
              <w:pStyle w:val="TAH"/>
              <w:rPr>
                <w:color w:val="000000" w:themeColor="text1"/>
              </w:rPr>
            </w:pPr>
            <w:r w:rsidRPr="000F1893">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0D0AA2F" w14:textId="77777777" w:rsidR="00635231" w:rsidRPr="000F1893" w:rsidRDefault="00635231" w:rsidP="008C14BF">
            <w:pPr>
              <w:pStyle w:val="TAH"/>
              <w:rPr>
                <w:color w:val="000000" w:themeColor="text1"/>
              </w:rPr>
            </w:pPr>
            <w:r w:rsidRPr="000F1893">
              <w:rPr>
                <w:color w:val="000000" w:themeColor="text1"/>
              </w:rPr>
              <w:t>Mandatory/Optional</w:t>
            </w:r>
          </w:p>
        </w:tc>
      </w:tr>
      <w:tr w:rsidR="00790CEF" w:rsidRPr="005A04C7" w14:paraId="60491119"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621F15"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16-2b-0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344F4192"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Two default beams for single-DCI based multi-TRP</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5F9348D1"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Support of default QCL assumption with two TCI states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D5E68" w14:textId="693123AC" w:rsidR="002D6973" w:rsidRPr="00613B0F" w:rsidRDefault="00613B0F" w:rsidP="00BD006D">
            <w:pPr>
              <w:pStyle w:val="TAL"/>
              <w:rPr>
                <w:rFonts w:ascii="Times New Roman" w:hAnsi="Times New Roman"/>
                <w:szCs w:val="18"/>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B8584" w14:textId="77777777" w:rsidR="002D6973" w:rsidRPr="005A04C7" w:rsidRDefault="002D6973" w:rsidP="00BD006D">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3DC23D"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517B39" w14:textId="77777777" w:rsidR="002D6973" w:rsidRPr="005A04C7" w:rsidRDefault="002D6973" w:rsidP="00BD006D">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F1041D" w14:textId="63ACC719" w:rsidR="002D6973" w:rsidRPr="005A04C7" w:rsidRDefault="002D6973" w:rsidP="00BD006D">
            <w:pPr>
              <w:pStyle w:val="TAL"/>
              <w:rPr>
                <w:rFonts w:ascii="Times New Roman" w:hAnsi="Times New Roman"/>
                <w:szCs w:val="18"/>
              </w:rPr>
            </w:pPr>
            <w:r w:rsidRPr="005A04C7">
              <w:rPr>
                <w:rFonts w:ascii="Times New Roman" w:hAnsi="Times New Roman"/>
                <w:szCs w:val="18"/>
              </w:rPr>
              <w:t>Per band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378E2D" w14:textId="64CB0531" w:rsidR="002D6973" w:rsidRPr="005A04C7" w:rsidRDefault="000C6CCB" w:rsidP="00BD006D">
            <w:pPr>
              <w:pStyle w:val="TAL"/>
              <w:rPr>
                <w:rFonts w:ascii="Times New Roman" w:hAnsi="Times New Roman"/>
                <w:szCs w:val="18"/>
              </w:rPr>
            </w:pPr>
            <w:r w:rsidRPr="005A04C7">
              <w:rPr>
                <w:rFonts w:ascii="Times New Roman" w:hAnsi="Times New Roman"/>
                <w:szCs w:val="18"/>
              </w:rPr>
              <w:t>N/A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560C52"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FR2 only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237392" w14:textId="77777777" w:rsidR="002D6973" w:rsidRPr="005A04C7" w:rsidRDefault="002D6973" w:rsidP="00BD006D">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1549FB" w14:textId="77777777" w:rsidR="002D6973" w:rsidRPr="005A04C7" w:rsidRDefault="002D6973" w:rsidP="00BD006D">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406E4" w14:textId="2ECB108B" w:rsidR="002D6973" w:rsidRPr="005A04C7" w:rsidRDefault="00790CEF" w:rsidP="00BD006D">
            <w:pPr>
              <w:rPr>
                <w:rFonts w:ascii="Times New Roman" w:hAnsi="Times New Roman"/>
                <w:sz w:val="18"/>
                <w:szCs w:val="18"/>
              </w:rPr>
            </w:pPr>
            <w:r w:rsidRPr="005A04C7">
              <w:rPr>
                <w:rFonts w:ascii="Times New Roman" w:hAnsi="Times New Roman"/>
                <w:sz w:val="18"/>
                <w:szCs w:val="18"/>
              </w:rPr>
              <w:t>Optional with capability signaling</w:t>
            </w:r>
          </w:p>
        </w:tc>
      </w:tr>
      <w:tr w:rsidR="00242403" w:rsidRPr="005A04C7" w14:paraId="4F1B91C8"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818C91F" w14:textId="77777777" w:rsidR="00242403" w:rsidRPr="005A04C7" w:rsidRDefault="00242403" w:rsidP="00454926">
            <w:pPr>
              <w:pStyle w:val="TAL"/>
              <w:rPr>
                <w:rFonts w:ascii="Times New Roman" w:hAnsi="Times New Roman"/>
                <w:szCs w:val="18"/>
              </w:rPr>
            </w:pPr>
            <w:r w:rsidRPr="005A04C7">
              <w:rPr>
                <w:rFonts w:ascii="Times New Roman" w:eastAsia="Malgun Gothic" w:hAnsi="Times New Roman"/>
                <w:szCs w:val="18"/>
                <w:lang w:eastAsia="ko-KR"/>
              </w:rPr>
              <w:t>16-2b-1</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49E88F91" w14:textId="77777777" w:rsidR="00242403" w:rsidRPr="005A04C7" w:rsidRDefault="00242403" w:rsidP="00454926">
            <w:pPr>
              <w:pStyle w:val="TAL"/>
              <w:rPr>
                <w:rFonts w:ascii="Times New Roman" w:hAnsi="Times New Roman"/>
                <w:szCs w:val="18"/>
              </w:rPr>
            </w:pPr>
            <w:r w:rsidRPr="005A04C7">
              <w:rPr>
                <w:rFonts w:ascii="Times New Roman" w:eastAsia="Malgun Gothic" w:hAnsi="Times New Roman"/>
                <w:szCs w:val="18"/>
              </w:rPr>
              <w:t>Single-DCI based SDM scheme</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0066C090" w14:textId="2E0D623B" w:rsidR="00242403" w:rsidRPr="005A04C7" w:rsidRDefault="00242403" w:rsidP="009142EE">
            <w:pPr>
              <w:pStyle w:val="TAL"/>
              <w:numPr>
                <w:ilvl w:val="0"/>
                <w:numId w:val="6"/>
              </w:numPr>
              <w:overflowPunct/>
              <w:autoSpaceDE/>
              <w:autoSpaceDN/>
              <w:adjustRightInd/>
              <w:textAlignment w:val="auto"/>
              <w:rPr>
                <w:rFonts w:ascii="Times New Roman" w:hAnsi="Times New Roman"/>
                <w:strike/>
                <w:szCs w:val="18"/>
              </w:rPr>
            </w:pPr>
            <w:r w:rsidRPr="005A04C7">
              <w:rPr>
                <w:rFonts w:ascii="Times New Roman" w:eastAsia="Malgun Gothic" w:hAnsi="Times New Roman"/>
                <w:szCs w:val="18"/>
              </w:rPr>
              <w:t xml:space="preserve">Support of single-DCI based SDM scheme </w:t>
            </w:r>
          </w:p>
          <w:p w14:paraId="00F60F49" w14:textId="77777777" w:rsidR="00242403" w:rsidRPr="005A04C7" w:rsidRDefault="00242403" w:rsidP="009142EE">
            <w:pPr>
              <w:pStyle w:val="TAL"/>
              <w:numPr>
                <w:ilvl w:val="0"/>
                <w:numId w:val="6"/>
              </w:numPr>
              <w:overflowPunct/>
              <w:autoSpaceDE/>
              <w:autoSpaceDN/>
              <w:adjustRightInd/>
              <w:textAlignment w:val="auto"/>
              <w:rPr>
                <w:rFonts w:ascii="Times New Roman" w:hAnsi="Times New Roman"/>
                <w:szCs w:val="18"/>
              </w:rPr>
            </w:pPr>
            <w:r w:rsidRPr="005A04C7">
              <w:rPr>
                <w:rFonts w:ascii="Times New Roman" w:hAnsi="Times New Roman"/>
                <w:szCs w:val="18"/>
                <w:highlight w:val="yellow"/>
              </w:rPr>
              <w:t>FFS: Support of DMRS entry {0, 2, 3}</w:t>
            </w:r>
          </w:p>
          <w:p w14:paraId="7AB5151F" w14:textId="527E305F" w:rsidR="00242403" w:rsidRPr="005A04C7" w:rsidRDefault="00242403" w:rsidP="00242403">
            <w:pPr>
              <w:pStyle w:val="TAL"/>
              <w:overflowPunct/>
              <w:autoSpaceDE/>
              <w:autoSpaceDN/>
              <w:adjustRightInd/>
              <w:ind w:left="720"/>
              <w:textAlignment w:val="auto"/>
              <w:rPr>
                <w:rFonts w:ascii="Times New Roman" w:hAnsi="Times New Roman"/>
                <w:strike/>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F837EB" w14:textId="7AB04DEA" w:rsidR="00242403" w:rsidRPr="005A04C7" w:rsidRDefault="00613B0F" w:rsidP="00454926">
            <w:pPr>
              <w:pStyle w:val="TAL"/>
              <w:rPr>
                <w:rFonts w:ascii="Times New Roman" w:hAnsi="Times New Roman"/>
                <w:strike/>
                <w:szCs w:val="18"/>
                <w:highlight w:val="yellow"/>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85EF96" w14:textId="77777777" w:rsidR="00242403" w:rsidRPr="005A04C7" w:rsidRDefault="00242403" w:rsidP="00454926">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4536B0" w14:textId="77777777" w:rsidR="00242403" w:rsidRPr="005A04C7" w:rsidRDefault="00242403" w:rsidP="00454926">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FFF0B" w14:textId="77777777" w:rsidR="00242403" w:rsidRPr="005A04C7" w:rsidRDefault="00242403" w:rsidP="00454926">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A96465" w14:textId="77777777" w:rsidR="00242403" w:rsidRDefault="00242403" w:rsidP="00454926">
            <w:pPr>
              <w:pStyle w:val="TAL"/>
              <w:rPr>
                <w:rFonts w:ascii="Times New Roman" w:hAnsi="Times New Roman"/>
                <w:szCs w:val="18"/>
              </w:rPr>
            </w:pPr>
            <w:r w:rsidRPr="005A04C7">
              <w:rPr>
                <w:rFonts w:ascii="Times New Roman" w:hAnsi="Times New Roman"/>
                <w:szCs w:val="18"/>
                <w:highlight w:val="yellow"/>
              </w:rPr>
              <w:t>[Per band or per FSPC]</w:t>
            </w:r>
          </w:p>
          <w:p w14:paraId="177D65D0" w14:textId="39659C57" w:rsidR="00613B0F" w:rsidRPr="00613B0F" w:rsidRDefault="00613B0F" w:rsidP="00454926">
            <w:pPr>
              <w:pStyle w:val="TAL"/>
              <w:rPr>
                <w:rFonts w:ascii="Times New Roman" w:hAnsi="Times New Roman"/>
                <w:color w:val="FF0000"/>
                <w:szCs w:val="18"/>
              </w:rPr>
            </w:pPr>
            <w:r w:rsidRPr="00613B0F">
              <w:rPr>
                <w:rFonts w:ascii="Times New Roman" w:hAnsi="Times New Roman"/>
                <w:color w:val="FF0000"/>
                <w:szCs w:val="18"/>
              </w:rPr>
              <w:t>[MTK</w:t>
            </w:r>
            <w:r>
              <w:rPr>
                <w:rFonts w:ascii="Times New Roman" w:hAnsi="Times New Roman"/>
                <w:color w:val="FF0000"/>
                <w:szCs w:val="18"/>
              </w:rPr>
              <w:t>/SS</w:t>
            </w:r>
            <w:r w:rsidRPr="00613B0F">
              <w:rPr>
                <w:rFonts w:ascii="Times New Roman" w:hAnsi="Times New Roman"/>
                <w:color w:val="FF0000"/>
                <w:szCs w:val="18"/>
              </w:rPr>
              <w:t>]: per FSPC</w:t>
            </w:r>
          </w:p>
          <w:p w14:paraId="7EF7FB45" w14:textId="77777777" w:rsidR="00613B0F" w:rsidRPr="005A04C7" w:rsidRDefault="00613B0F" w:rsidP="00454926">
            <w:pPr>
              <w:pStyle w:val="TAL"/>
              <w:rPr>
                <w:rFonts w:ascii="Times New Roman" w:hAnsi="Times New Roman"/>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6F81B4" w14:textId="46489EDA" w:rsidR="00242403" w:rsidRPr="005A04C7" w:rsidRDefault="00242403" w:rsidP="00454926">
            <w:pPr>
              <w:pStyle w:val="TAL"/>
              <w:rPr>
                <w:rFonts w:ascii="Times New Roman" w:hAnsi="Times New Roman"/>
                <w:szCs w:val="18"/>
              </w:rPr>
            </w:pPr>
            <w:r w:rsidRPr="005A04C7">
              <w:rPr>
                <w:rFonts w:ascii="Times New Roman" w:hAnsi="Times New Roman"/>
                <w:szCs w:val="18"/>
              </w:rPr>
              <w:t>N/A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CF7EC6" w14:textId="5DAB6CE9" w:rsidR="00242403" w:rsidRPr="005A04C7" w:rsidRDefault="00242403" w:rsidP="00454926">
            <w:pPr>
              <w:rPr>
                <w:rFonts w:ascii="Times New Roman" w:hAnsi="Times New Roman"/>
                <w:sz w:val="18"/>
                <w:szCs w:val="18"/>
              </w:rPr>
            </w:pPr>
            <w:r w:rsidRPr="005A04C7">
              <w:rPr>
                <w:rFonts w:ascii="Times New Roman" w:hAnsi="Times New Roman"/>
                <w:sz w:val="18"/>
                <w:szCs w:val="18"/>
              </w:rPr>
              <w:t>N/A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3F6E77" w14:textId="77777777" w:rsidR="00242403" w:rsidRPr="005A04C7" w:rsidRDefault="00242403" w:rsidP="00454926">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7D7A83" w14:textId="77777777" w:rsidR="00242403" w:rsidRPr="005A04C7" w:rsidRDefault="00242403" w:rsidP="00454926">
            <w:pPr>
              <w:pStyle w:val="TAL"/>
              <w:rPr>
                <w:rFonts w:ascii="Times New Roman" w:hAnsi="Times New Roman"/>
                <w:szCs w:val="18"/>
              </w:rPr>
            </w:pPr>
            <w:r w:rsidRPr="005A04C7">
              <w:rPr>
                <w:rFonts w:ascii="Times New Roman" w:hAnsi="Times New Roman"/>
                <w:szCs w:val="18"/>
                <w:highlight w:val="yellow"/>
              </w:rPr>
              <w:t>[Candidate values for component (3): {0,2,3}]</w:t>
            </w:r>
          </w:p>
          <w:p w14:paraId="59D1BEAB" w14:textId="77777777" w:rsidR="00242403" w:rsidRPr="005A04C7" w:rsidRDefault="00242403" w:rsidP="00454926">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C801C" w14:textId="77777777" w:rsidR="00242403" w:rsidRPr="005A04C7" w:rsidRDefault="00242403" w:rsidP="00454926">
            <w:pPr>
              <w:rPr>
                <w:rFonts w:ascii="Times New Roman" w:hAnsi="Times New Roman"/>
                <w:sz w:val="18"/>
                <w:szCs w:val="18"/>
              </w:rPr>
            </w:pPr>
            <w:r w:rsidRPr="005A04C7">
              <w:rPr>
                <w:rFonts w:ascii="Times New Roman" w:hAnsi="Times New Roman"/>
                <w:sz w:val="18"/>
                <w:szCs w:val="18"/>
              </w:rPr>
              <w:t>Optional with capability signaling</w:t>
            </w:r>
          </w:p>
        </w:tc>
      </w:tr>
      <w:tr w:rsidR="00242403" w:rsidRPr="005A04C7" w14:paraId="03CF5FE3"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B476CD" w14:textId="77777777" w:rsidR="00242403" w:rsidRPr="005A04C7" w:rsidRDefault="00242403" w:rsidP="00454926">
            <w:pPr>
              <w:pStyle w:val="TAL"/>
              <w:rPr>
                <w:rFonts w:ascii="Times New Roman" w:eastAsia="Malgun Gothic" w:hAnsi="Times New Roman"/>
                <w:szCs w:val="18"/>
                <w:lang w:eastAsia="ko-KR"/>
              </w:rPr>
            </w:pPr>
            <w:r w:rsidRPr="005A04C7">
              <w:rPr>
                <w:rFonts w:ascii="Times New Roman" w:eastAsia="Malgun Gothic" w:hAnsi="Times New Roman"/>
                <w:szCs w:val="18"/>
                <w:lang w:eastAsia="ko-KR"/>
              </w:rPr>
              <w:t>16-2b-1a</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93E8BCF" w14:textId="77777777" w:rsidR="00242403" w:rsidRPr="005A04C7" w:rsidRDefault="00242403" w:rsidP="00454926">
            <w:pPr>
              <w:pStyle w:val="TAL"/>
              <w:rPr>
                <w:rFonts w:ascii="Times New Roman" w:eastAsia="Malgun Gothic" w:hAnsi="Times New Roman"/>
                <w:szCs w:val="18"/>
              </w:rPr>
            </w:pPr>
            <w:r w:rsidRPr="005A04C7">
              <w:rPr>
                <w:rFonts w:ascii="Times New Roman" w:eastAsia="Malgun Gothic" w:hAnsi="Times New Roman"/>
                <w:szCs w:val="18"/>
              </w:rPr>
              <w:t>Downlink PTRS</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6F866F6B" w14:textId="77777777" w:rsidR="00242403" w:rsidRPr="005A04C7" w:rsidRDefault="00242403" w:rsidP="009142EE">
            <w:pPr>
              <w:pStyle w:val="TAL"/>
              <w:numPr>
                <w:ilvl w:val="0"/>
                <w:numId w:val="17"/>
              </w:numPr>
              <w:overflowPunct/>
              <w:autoSpaceDE/>
              <w:autoSpaceDN/>
              <w:adjustRightInd/>
              <w:textAlignment w:val="auto"/>
              <w:rPr>
                <w:rFonts w:ascii="Times New Roman" w:hAnsi="Times New Roman"/>
                <w:szCs w:val="18"/>
              </w:rPr>
            </w:pPr>
            <w:r w:rsidRPr="005A04C7">
              <w:rPr>
                <w:rFonts w:ascii="Times New Roman" w:hAnsi="Times New Roman"/>
                <w:szCs w:val="18"/>
              </w:rPr>
              <w:t xml:space="preserve">Support of 2-port DL PTRS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D5961" w14:textId="1D325F58" w:rsidR="00242403" w:rsidRPr="00613B0F" w:rsidRDefault="00613B0F" w:rsidP="00454926">
            <w:pPr>
              <w:pStyle w:val="TAL"/>
              <w:rPr>
                <w:rFonts w:ascii="Times New Roman" w:eastAsia="Malgun Gothic" w:hAnsi="Times New Roman"/>
                <w:szCs w:val="18"/>
                <w:lang w:eastAsia="ko-KR"/>
              </w:rPr>
            </w:pPr>
            <w:r w:rsidRPr="00613B0F">
              <w:rPr>
                <w:rFonts w:ascii="Times New Roman" w:eastAsia="Malgun Gothic" w:hAnsi="Times New Roman"/>
                <w:color w:val="FF0000"/>
                <w:szCs w:val="18"/>
                <w:lang w:eastAsia="ko-KR"/>
              </w:rPr>
              <w:t>16-2b-1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0A9B4E" w14:textId="77777777" w:rsidR="00242403" w:rsidRPr="005A04C7" w:rsidRDefault="00242403" w:rsidP="00454926">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F4DA99" w14:textId="77777777" w:rsidR="00242403" w:rsidRPr="005A04C7" w:rsidRDefault="00242403" w:rsidP="00454926">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73028F" w14:textId="77777777" w:rsidR="00242403" w:rsidRPr="005A04C7" w:rsidRDefault="00242403" w:rsidP="00454926">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9189E2" w14:textId="77777777" w:rsidR="00242403" w:rsidRDefault="00242403" w:rsidP="00454926">
            <w:pPr>
              <w:pStyle w:val="TAL"/>
              <w:rPr>
                <w:rFonts w:ascii="Times New Roman" w:hAnsi="Times New Roman"/>
                <w:szCs w:val="18"/>
                <w:highlight w:val="yellow"/>
              </w:rPr>
            </w:pPr>
            <w:r w:rsidRPr="005A04C7">
              <w:rPr>
                <w:rFonts w:ascii="Times New Roman" w:hAnsi="Times New Roman"/>
                <w:szCs w:val="18"/>
                <w:highlight w:val="yellow"/>
              </w:rPr>
              <w:t>FFS</w:t>
            </w:r>
          </w:p>
          <w:p w14:paraId="65362620" w14:textId="692C5E9F" w:rsidR="00704847" w:rsidRPr="005A04C7" w:rsidRDefault="00704847" w:rsidP="00704847">
            <w:pPr>
              <w:pStyle w:val="TAL"/>
              <w:rPr>
                <w:rFonts w:ascii="Times New Roman" w:hAnsi="Times New Roman"/>
                <w:szCs w:val="18"/>
                <w:highlight w:val="yellow"/>
              </w:rPr>
            </w:pPr>
            <w:r w:rsidRPr="00704847">
              <w:rPr>
                <w:rFonts w:ascii="Times New Roman" w:hAnsi="Times New Roman"/>
                <w:color w:val="FF0000"/>
                <w:szCs w:val="18"/>
              </w:rPr>
              <w:t>[Min]</w:t>
            </w:r>
            <w:r>
              <w:rPr>
                <w:rFonts w:ascii="Times New Roman" w:hAnsi="Times New Roman"/>
                <w:color w:val="FF0000"/>
                <w:szCs w:val="18"/>
              </w:rPr>
              <w:t xml:space="preserve"> Per band (</w:t>
            </w:r>
            <w:r w:rsidRPr="00704847">
              <w:rPr>
                <w:rFonts w:ascii="Times New Roman" w:hAnsi="Times New Roman"/>
                <w:color w:val="FF0000"/>
                <w:szCs w:val="18"/>
              </w:rPr>
              <w:t>align</w:t>
            </w:r>
            <w:r>
              <w:rPr>
                <w:rFonts w:ascii="Times New Roman" w:hAnsi="Times New Roman"/>
                <w:color w:val="FF0000"/>
                <w:szCs w:val="18"/>
              </w:rPr>
              <w:t xml:space="preserve"> with </w:t>
            </w:r>
            <w:r w:rsidRPr="00704847">
              <w:rPr>
                <w:rFonts w:ascii="Times New Roman" w:hAnsi="Times New Roman"/>
                <w:color w:val="FF0000"/>
                <w:szCs w:val="18"/>
              </w:rPr>
              <w:t>twoPortsPTRS-UL</w:t>
            </w:r>
            <w:r>
              <w:rPr>
                <w:rFonts w:ascii="Times New Roman" w:hAnsi="Times New Roman"/>
                <w:color w:val="FF0000"/>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007E7" w14:textId="77777777" w:rsidR="00242403" w:rsidRDefault="00242403" w:rsidP="00454926">
            <w:pPr>
              <w:pStyle w:val="TAL"/>
              <w:rPr>
                <w:rFonts w:ascii="Times New Roman" w:hAnsi="Times New Roman"/>
                <w:szCs w:val="18"/>
                <w:highlight w:val="yellow"/>
              </w:rPr>
            </w:pPr>
            <w:r w:rsidRPr="005A04C7">
              <w:rPr>
                <w:rFonts w:ascii="Times New Roman" w:hAnsi="Times New Roman"/>
                <w:szCs w:val="18"/>
                <w:highlight w:val="yellow"/>
              </w:rPr>
              <w:t>FFS</w:t>
            </w:r>
          </w:p>
          <w:p w14:paraId="69619554" w14:textId="5FAC0095" w:rsidR="00704847" w:rsidRPr="005A04C7" w:rsidRDefault="00704847" w:rsidP="00454926">
            <w:pPr>
              <w:pStyle w:val="TAL"/>
              <w:rPr>
                <w:rFonts w:ascii="Times New Roman" w:hAnsi="Times New Roman"/>
                <w:szCs w:val="18"/>
                <w:highlight w:val="yellow"/>
              </w:rPr>
            </w:pPr>
            <w:r w:rsidRPr="00704847">
              <w:rPr>
                <w:rFonts w:ascii="Times New Roman" w:hAnsi="Times New Roman"/>
                <w:color w:val="FF0000"/>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E63762" w14:textId="77777777" w:rsidR="00704847" w:rsidRDefault="00242403" w:rsidP="00704847">
            <w:pPr>
              <w:rPr>
                <w:rFonts w:ascii="Times New Roman" w:hAnsi="Times New Roman"/>
                <w:sz w:val="18"/>
                <w:szCs w:val="18"/>
                <w:highlight w:val="yellow"/>
                <w:lang w:val="en-GB" w:eastAsia="ja-JP"/>
              </w:rPr>
            </w:pPr>
            <w:r w:rsidRPr="005A04C7">
              <w:rPr>
                <w:rFonts w:ascii="Times New Roman" w:hAnsi="Times New Roman"/>
                <w:sz w:val="18"/>
                <w:szCs w:val="18"/>
                <w:highlight w:val="yellow"/>
                <w:lang w:val="en-GB" w:eastAsia="ja-JP"/>
              </w:rPr>
              <w:t>FFS</w:t>
            </w:r>
          </w:p>
          <w:p w14:paraId="5FAAB372" w14:textId="2FE76652" w:rsidR="00704847" w:rsidRPr="005A04C7" w:rsidRDefault="00704847" w:rsidP="00704847">
            <w:pPr>
              <w:pStyle w:val="TAL"/>
              <w:rPr>
                <w:rFonts w:ascii="Times New Roman" w:hAnsi="Times New Roman"/>
                <w:szCs w:val="18"/>
                <w:highlight w:val="yellow"/>
              </w:rPr>
            </w:pPr>
            <w:r w:rsidRPr="00704847">
              <w:rPr>
                <w:rFonts w:ascii="Times New Roman" w:hAnsi="Times New Roman"/>
                <w:color w:val="FF0000"/>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B306E3" w14:textId="77777777" w:rsidR="00242403" w:rsidRPr="005A04C7" w:rsidRDefault="00242403" w:rsidP="00454926">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C1094" w14:textId="77777777" w:rsidR="00242403" w:rsidRPr="005A04C7" w:rsidRDefault="00242403" w:rsidP="00454926">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B4B6A2" w14:textId="77777777" w:rsidR="00242403" w:rsidRPr="005A04C7" w:rsidRDefault="00242403" w:rsidP="00454926">
            <w:pPr>
              <w:rPr>
                <w:rFonts w:ascii="Times New Roman" w:hAnsi="Times New Roman"/>
                <w:sz w:val="18"/>
                <w:szCs w:val="18"/>
              </w:rPr>
            </w:pPr>
            <w:r w:rsidRPr="005A04C7">
              <w:rPr>
                <w:rFonts w:ascii="Times New Roman" w:hAnsi="Times New Roman"/>
                <w:sz w:val="18"/>
                <w:szCs w:val="18"/>
              </w:rPr>
              <w:t>Optional with capability signaling</w:t>
            </w:r>
          </w:p>
        </w:tc>
      </w:tr>
      <w:tr w:rsidR="0033703D" w:rsidRPr="005A04C7" w14:paraId="6D3764F2"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C5D3AB" w14:textId="77777777" w:rsidR="0033703D" w:rsidRPr="005A04C7" w:rsidRDefault="0033703D" w:rsidP="00E96930">
            <w:pPr>
              <w:pStyle w:val="TAL"/>
              <w:rPr>
                <w:rFonts w:ascii="Times New Roman" w:hAnsi="Times New Roman"/>
                <w:szCs w:val="18"/>
              </w:rPr>
            </w:pPr>
            <w:r w:rsidRPr="005A04C7">
              <w:rPr>
                <w:rFonts w:ascii="Times New Roman" w:eastAsia="Malgun Gothic" w:hAnsi="Times New Roman"/>
                <w:szCs w:val="18"/>
                <w:lang w:eastAsia="ko-KR"/>
              </w:rPr>
              <w:t>16-2b-2</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956096E" w14:textId="77777777" w:rsidR="0033703D" w:rsidRPr="005A04C7" w:rsidRDefault="0033703D" w:rsidP="00E96930">
            <w:pPr>
              <w:pStyle w:val="TAL"/>
              <w:rPr>
                <w:rFonts w:ascii="Times New Roman" w:hAnsi="Times New Roman"/>
                <w:szCs w:val="18"/>
              </w:rPr>
            </w:pPr>
            <w:r w:rsidRPr="005A04C7">
              <w:rPr>
                <w:rFonts w:ascii="Times New Roman" w:eastAsia="Malgun Gothic" w:hAnsi="Times New Roman"/>
                <w:szCs w:val="18"/>
              </w:rPr>
              <w:t>Single-DCI based FDMSchemeA</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74B4B7A5" w14:textId="77777777" w:rsidR="0033703D" w:rsidRPr="005A04C7" w:rsidRDefault="0033703D" w:rsidP="009142EE">
            <w:pPr>
              <w:pStyle w:val="TAL"/>
              <w:numPr>
                <w:ilvl w:val="0"/>
                <w:numId w:val="15"/>
              </w:numPr>
              <w:rPr>
                <w:rFonts w:ascii="Times New Roman" w:hAnsi="Times New Roman"/>
                <w:szCs w:val="18"/>
              </w:rPr>
            </w:pPr>
            <w:r w:rsidRPr="005A04C7">
              <w:rPr>
                <w:rFonts w:ascii="Times New Roman" w:eastAsia="Malgun Gothic" w:hAnsi="Times New Roman"/>
                <w:szCs w:val="18"/>
                <w:lang w:eastAsia="ko-KR"/>
              </w:rPr>
              <w:t>Support of single-DCI based</w:t>
            </w:r>
            <w:r w:rsidRPr="005A04C7">
              <w:rPr>
                <w:rFonts w:ascii="Times New Roman" w:hAnsi="Times New Roman"/>
                <w:szCs w:val="18"/>
              </w:rPr>
              <w:t xml:space="preserve"> FDMSchemeA</w:t>
            </w:r>
          </w:p>
          <w:p w14:paraId="25C3B0D0" w14:textId="77777777" w:rsidR="0033703D" w:rsidRPr="005A04C7" w:rsidRDefault="0033703D" w:rsidP="00242403">
            <w:pPr>
              <w:pStyle w:val="TAL"/>
              <w:overflowPunct/>
              <w:autoSpaceDE/>
              <w:autoSpaceDN/>
              <w:adjustRightInd/>
              <w:ind w:left="720"/>
              <w:textAlignment w:val="auto"/>
              <w:rPr>
                <w:rFonts w:ascii="Times New Roman" w:hAnsi="Times New Roman"/>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62E78A" w14:textId="58AA02F1" w:rsidR="0033703D" w:rsidRPr="005A04C7" w:rsidRDefault="00613B0F" w:rsidP="00E96930">
            <w:pPr>
              <w:pStyle w:val="TAL"/>
              <w:rPr>
                <w:rFonts w:ascii="Times New Roman" w:hAnsi="Times New Roman"/>
                <w:strike/>
                <w:szCs w:val="18"/>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597A03" w14:textId="77777777" w:rsidR="0033703D" w:rsidRPr="005A04C7" w:rsidRDefault="0033703D" w:rsidP="00E96930">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AABFF9"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93891A" w14:textId="77777777" w:rsidR="0033703D" w:rsidRPr="005A04C7" w:rsidRDefault="0033703D" w:rsidP="00E96930">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2B9165" w14:textId="77777777" w:rsidR="0033703D" w:rsidRDefault="0033703D" w:rsidP="00E96930">
            <w:pPr>
              <w:pStyle w:val="TAL"/>
              <w:rPr>
                <w:rFonts w:ascii="Times New Roman" w:hAnsi="Times New Roman"/>
                <w:szCs w:val="18"/>
                <w:highlight w:val="yellow"/>
              </w:rPr>
            </w:pPr>
            <w:r w:rsidRPr="005A04C7">
              <w:rPr>
                <w:rFonts w:ascii="Times New Roman" w:hAnsi="Times New Roman"/>
                <w:szCs w:val="18"/>
                <w:highlight w:val="yellow"/>
              </w:rPr>
              <w:t>[Per band or per FSPC]</w:t>
            </w:r>
          </w:p>
          <w:p w14:paraId="0EFF7587" w14:textId="2BBB6EF0" w:rsidR="00613B0F" w:rsidRPr="005A04C7" w:rsidRDefault="00613B0F" w:rsidP="00E96930">
            <w:pPr>
              <w:pStyle w:val="TAL"/>
              <w:rPr>
                <w:rFonts w:ascii="Times New Roman" w:hAnsi="Times New Roman"/>
                <w:szCs w:val="18"/>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4C6FAA"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64D2BC"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F52115" w14:textId="77777777" w:rsidR="0033703D" w:rsidRPr="005A04C7" w:rsidRDefault="0033703D" w:rsidP="00E96930">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2F19B" w14:textId="77777777" w:rsidR="0033703D" w:rsidRPr="005A04C7" w:rsidRDefault="0033703D" w:rsidP="00E96930">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B8C05"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Optional with capability signaling</w:t>
            </w:r>
          </w:p>
        </w:tc>
      </w:tr>
      <w:tr w:rsidR="0033703D" w:rsidRPr="005A04C7" w14:paraId="7FA48606"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466D8AA" w14:textId="77777777" w:rsidR="0033703D" w:rsidRPr="005A04C7" w:rsidRDefault="0033703D" w:rsidP="00E96930">
            <w:pPr>
              <w:pStyle w:val="TAL"/>
              <w:rPr>
                <w:rFonts w:ascii="Times New Roman" w:eastAsia="Malgun Gothic" w:hAnsi="Times New Roman"/>
                <w:szCs w:val="18"/>
                <w:lang w:eastAsia="ko-KR"/>
              </w:rPr>
            </w:pPr>
            <w:r w:rsidRPr="005A04C7">
              <w:rPr>
                <w:rFonts w:ascii="Times New Roman" w:eastAsia="Malgun Gothic" w:hAnsi="Times New Roman"/>
                <w:szCs w:val="18"/>
                <w:lang w:eastAsia="ko-KR"/>
              </w:rPr>
              <w:t>16-2b-3</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892A335" w14:textId="77777777" w:rsidR="0033703D" w:rsidRPr="005A04C7" w:rsidRDefault="0033703D" w:rsidP="00E96930">
            <w:pPr>
              <w:pStyle w:val="TAL"/>
              <w:rPr>
                <w:rFonts w:ascii="Times New Roman" w:eastAsia="Malgun Gothic" w:hAnsi="Times New Roman"/>
                <w:szCs w:val="18"/>
              </w:rPr>
            </w:pPr>
            <w:r w:rsidRPr="005A04C7">
              <w:rPr>
                <w:rFonts w:ascii="Times New Roman" w:eastAsia="Malgun Gothic" w:hAnsi="Times New Roman"/>
                <w:szCs w:val="18"/>
              </w:rPr>
              <w:t>Single-DCI based FDMSchemeB</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2C8C23F6" w14:textId="77777777" w:rsidR="0033703D" w:rsidRPr="005A04C7" w:rsidRDefault="0033703D" w:rsidP="009142EE">
            <w:pPr>
              <w:pStyle w:val="TAL"/>
              <w:numPr>
                <w:ilvl w:val="0"/>
                <w:numId w:val="7"/>
              </w:numPr>
              <w:overflowPunct/>
              <w:autoSpaceDE/>
              <w:autoSpaceDN/>
              <w:adjustRightInd/>
              <w:textAlignment w:val="auto"/>
              <w:rPr>
                <w:rFonts w:ascii="Times New Roman" w:eastAsia="Malgun Gothic" w:hAnsi="Times New Roman"/>
                <w:szCs w:val="18"/>
                <w:lang w:eastAsia="ko-KR"/>
              </w:rPr>
            </w:pPr>
            <w:r w:rsidRPr="005A04C7">
              <w:rPr>
                <w:rFonts w:ascii="Times New Roman" w:eastAsia="Malgun Gothic" w:hAnsi="Times New Roman"/>
                <w:szCs w:val="18"/>
                <w:lang w:eastAsia="ko-KR"/>
              </w:rPr>
              <w:t>Support of single-DCI based FDMSchemeB</w:t>
            </w:r>
          </w:p>
          <w:p w14:paraId="698BC02A" w14:textId="77777777" w:rsidR="0033703D" w:rsidRPr="005A04C7" w:rsidRDefault="0033703D" w:rsidP="00242403">
            <w:pPr>
              <w:pStyle w:val="TAL"/>
              <w:overflowPunct/>
              <w:autoSpaceDE/>
              <w:autoSpaceDN/>
              <w:adjustRightInd/>
              <w:ind w:left="720"/>
              <w:textAlignment w:val="auto"/>
              <w:rPr>
                <w:rFonts w:ascii="Times New Roman" w:eastAsia="Malgun Gothic" w:hAnsi="Times New Roman"/>
                <w:szCs w:val="18"/>
                <w:lang w:eastAsia="ko-K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80B9C" w14:textId="0D3FB7FD" w:rsidR="0033703D" w:rsidRPr="005A04C7" w:rsidRDefault="00613B0F" w:rsidP="00E96930">
            <w:pPr>
              <w:pStyle w:val="TAL"/>
              <w:rPr>
                <w:rFonts w:ascii="Times New Roman" w:eastAsia="Malgun Gothic" w:hAnsi="Times New Roman"/>
                <w:strike/>
                <w:szCs w:val="18"/>
                <w:lang w:eastAsia="ko-KR"/>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C23F48" w14:textId="77777777" w:rsidR="0033703D" w:rsidRPr="005A04C7" w:rsidRDefault="0033703D" w:rsidP="00E96930">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027E4E"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B44550" w14:textId="77777777" w:rsidR="0033703D" w:rsidRPr="005A04C7" w:rsidRDefault="0033703D" w:rsidP="00E96930">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3D2C6" w14:textId="77777777" w:rsidR="0033703D" w:rsidRPr="005A04C7" w:rsidRDefault="0033703D" w:rsidP="00E96930">
            <w:pPr>
              <w:pStyle w:val="TAL"/>
              <w:rPr>
                <w:rFonts w:ascii="Times New Roman" w:hAnsi="Times New Roman"/>
                <w:szCs w:val="18"/>
                <w:highlight w:val="yellow"/>
              </w:rPr>
            </w:pPr>
            <w:r w:rsidRPr="005A04C7">
              <w:rPr>
                <w:rFonts w:ascii="Times New Roman" w:hAnsi="Times New Roman"/>
                <w:szCs w:val="18"/>
                <w:highlight w:val="yellow"/>
              </w:rPr>
              <w:t xml:space="preserve"> [per FSPC]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49BF10" w14:textId="77777777" w:rsidR="0033703D" w:rsidRPr="005A04C7" w:rsidRDefault="0033703D" w:rsidP="00E96930">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338713"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1E1EE" w14:textId="77777777" w:rsidR="0033703D" w:rsidRPr="005A04C7" w:rsidRDefault="0033703D" w:rsidP="00E96930">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55562" w14:textId="77777777" w:rsidR="0033703D" w:rsidRPr="005A04C7" w:rsidRDefault="0033703D" w:rsidP="00E96930">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3955FD" w14:textId="77777777" w:rsidR="0033703D" w:rsidRPr="005A04C7" w:rsidRDefault="0033703D" w:rsidP="00E96930">
            <w:pPr>
              <w:rPr>
                <w:rFonts w:ascii="Times New Roman" w:hAnsi="Times New Roman"/>
                <w:sz w:val="18"/>
                <w:szCs w:val="18"/>
              </w:rPr>
            </w:pPr>
            <w:r w:rsidRPr="005A04C7">
              <w:rPr>
                <w:rFonts w:ascii="Times New Roman" w:hAnsi="Times New Roman"/>
                <w:sz w:val="18"/>
                <w:szCs w:val="18"/>
              </w:rPr>
              <w:t>Optional with capability signaling</w:t>
            </w:r>
          </w:p>
        </w:tc>
      </w:tr>
      <w:tr w:rsidR="00962143" w:rsidRPr="005A04C7" w14:paraId="2795D594"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4DE29B9" w14:textId="77777777" w:rsidR="00962143" w:rsidRPr="005A04C7" w:rsidRDefault="00962143" w:rsidP="00BD006D">
            <w:pPr>
              <w:pStyle w:val="TAL"/>
              <w:rPr>
                <w:rFonts w:ascii="Times New Roman" w:hAnsi="Times New Roman"/>
                <w:szCs w:val="18"/>
              </w:rPr>
            </w:pPr>
            <w:r w:rsidRPr="005A04C7">
              <w:rPr>
                <w:rFonts w:ascii="Times New Roman" w:eastAsia="Malgun Gothic" w:hAnsi="Times New Roman"/>
                <w:szCs w:val="18"/>
                <w:lang w:eastAsia="ko-KR"/>
              </w:rPr>
              <w:t>16-2b-4</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69F38CA6" w14:textId="77777777" w:rsidR="00962143" w:rsidRPr="005A04C7" w:rsidRDefault="00962143" w:rsidP="00BD006D">
            <w:pPr>
              <w:pStyle w:val="TAL"/>
              <w:rPr>
                <w:rFonts w:ascii="Times New Roman" w:hAnsi="Times New Roman"/>
                <w:szCs w:val="18"/>
              </w:rPr>
            </w:pPr>
            <w:r w:rsidRPr="005A04C7">
              <w:rPr>
                <w:rFonts w:ascii="Times New Roman" w:eastAsia="Malgun Gothic" w:hAnsi="Times New Roman"/>
                <w:szCs w:val="18"/>
              </w:rPr>
              <w:t>Single-DCI based TDMSchemeA</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3F67B278" w14:textId="1F48B617" w:rsidR="00962143" w:rsidRPr="005A04C7" w:rsidRDefault="00962143" w:rsidP="009142EE">
            <w:pPr>
              <w:pStyle w:val="TAL"/>
              <w:numPr>
                <w:ilvl w:val="0"/>
                <w:numId w:val="8"/>
              </w:numPr>
              <w:overflowPunct/>
              <w:autoSpaceDE/>
              <w:autoSpaceDN/>
              <w:adjustRightInd/>
              <w:textAlignment w:val="auto"/>
              <w:rPr>
                <w:rFonts w:ascii="Times New Roman" w:hAnsi="Times New Roman"/>
                <w:szCs w:val="18"/>
              </w:rPr>
            </w:pPr>
            <w:r w:rsidRPr="005A04C7">
              <w:rPr>
                <w:rFonts w:ascii="Times New Roman" w:eastAsia="Malgun Gothic" w:hAnsi="Times New Roman"/>
                <w:szCs w:val="18"/>
                <w:lang w:eastAsia="ko-KR"/>
              </w:rPr>
              <w:t xml:space="preserve">Support of </w:t>
            </w:r>
            <w:r w:rsidR="0042214E" w:rsidRPr="005A04C7">
              <w:rPr>
                <w:rFonts w:ascii="Times New Roman" w:eastAsia="Malgun Gothic" w:hAnsi="Times New Roman"/>
                <w:szCs w:val="18"/>
                <w:lang w:eastAsia="ko-KR"/>
              </w:rPr>
              <w:t>s</w:t>
            </w:r>
            <w:r w:rsidR="00EB2D9E" w:rsidRPr="005A04C7">
              <w:rPr>
                <w:rFonts w:ascii="Times New Roman" w:eastAsia="Malgun Gothic" w:hAnsi="Times New Roman"/>
                <w:szCs w:val="18"/>
                <w:lang w:eastAsia="ko-KR"/>
              </w:rPr>
              <w:t xml:space="preserve">ingle-DCI based </w:t>
            </w:r>
            <w:r w:rsidRPr="005A04C7">
              <w:rPr>
                <w:rFonts w:ascii="Times New Roman" w:hAnsi="Times New Roman"/>
                <w:szCs w:val="18"/>
              </w:rPr>
              <w:t>TDMSchemeA</w:t>
            </w:r>
          </w:p>
          <w:p w14:paraId="08366A3B" w14:textId="77777777" w:rsidR="00962143" w:rsidRPr="005A04C7" w:rsidRDefault="00962143" w:rsidP="009142EE">
            <w:pPr>
              <w:pStyle w:val="TAL"/>
              <w:numPr>
                <w:ilvl w:val="0"/>
                <w:numId w:val="8"/>
              </w:numPr>
              <w:overflowPunct/>
              <w:autoSpaceDE/>
              <w:autoSpaceDN/>
              <w:adjustRightInd/>
              <w:textAlignment w:val="auto"/>
              <w:rPr>
                <w:rFonts w:ascii="Times New Roman" w:hAnsi="Times New Roman"/>
                <w:szCs w:val="18"/>
              </w:rPr>
            </w:pPr>
            <w:r w:rsidRPr="005A04C7">
              <w:rPr>
                <w:rFonts w:ascii="Times New Roman" w:hAnsi="Times New Roman"/>
                <w:szCs w:val="18"/>
              </w:rPr>
              <w:t>Supported maximum TBS size for TDMSchemeA</w:t>
            </w:r>
          </w:p>
          <w:p w14:paraId="2A961B99" w14:textId="77777777" w:rsidR="00962143" w:rsidRPr="005A04C7" w:rsidRDefault="00962143" w:rsidP="00BD006D">
            <w:pPr>
              <w:pStyle w:val="TAL"/>
              <w:rPr>
                <w:rFonts w:ascii="Times New Roman" w:hAnsi="Times New Roman"/>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AD7EF8" w14:textId="60820F9E" w:rsidR="00962143" w:rsidRPr="005A04C7" w:rsidRDefault="00613B0F" w:rsidP="00BD006D">
            <w:pPr>
              <w:pStyle w:val="TAL"/>
              <w:rPr>
                <w:rFonts w:ascii="Times New Roman" w:hAnsi="Times New Roman"/>
                <w:szCs w:val="18"/>
                <w:highlight w:val="yellow"/>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ECC763" w14:textId="77777777" w:rsidR="00962143" w:rsidRPr="005A04C7" w:rsidRDefault="00962143" w:rsidP="00BD006D">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A9EBE4" w14:textId="77777777" w:rsidR="00962143" w:rsidRPr="005A04C7" w:rsidRDefault="00962143" w:rsidP="00BD006D">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CB7C3E" w14:textId="77777777" w:rsidR="00962143" w:rsidRPr="005A04C7" w:rsidRDefault="00962143" w:rsidP="00BD006D">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6A3E73" w14:textId="4B8B2BDD" w:rsidR="00962143" w:rsidRPr="005A04C7" w:rsidRDefault="00F06F49" w:rsidP="00BD006D">
            <w:pPr>
              <w:pStyle w:val="TAL"/>
              <w:rPr>
                <w:rFonts w:ascii="Times New Roman" w:hAnsi="Times New Roman"/>
                <w:szCs w:val="18"/>
              </w:rPr>
            </w:pPr>
            <w:r w:rsidRPr="005A04C7">
              <w:rPr>
                <w:rFonts w:ascii="Times New Roman" w:hAnsi="Times New Roman"/>
                <w:szCs w:val="18"/>
              </w:rPr>
              <w:t>[</w:t>
            </w:r>
            <w:r w:rsidR="00962143" w:rsidRPr="005A04C7">
              <w:rPr>
                <w:rFonts w:ascii="Times New Roman" w:hAnsi="Times New Roman"/>
                <w:szCs w:val="18"/>
              </w:rPr>
              <w:t>Per band or per FSPC]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EA9924" w14:textId="72FF9AD4" w:rsidR="00962143" w:rsidRPr="005A04C7" w:rsidRDefault="00962143" w:rsidP="00BD006D">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01F256" w14:textId="0A74ED1A" w:rsidR="00962143" w:rsidRPr="005A04C7" w:rsidRDefault="00962143" w:rsidP="00BD006D">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BABB8A" w14:textId="77777777" w:rsidR="00962143" w:rsidRPr="005A04C7" w:rsidRDefault="00962143" w:rsidP="00BD006D">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95EFF" w14:textId="44FD1C2A" w:rsidR="00962143" w:rsidRPr="005A04C7" w:rsidRDefault="00962143" w:rsidP="00BD006D">
            <w:pPr>
              <w:pStyle w:val="TAL"/>
              <w:rPr>
                <w:rFonts w:ascii="Times New Roman" w:hAnsi="Times New Roman"/>
                <w:szCs w:val="18"/>
              </w:rPr>
            </w:pPr>
            <w:r w:rsidRPr="005A04C7">
              <w:rPr>
                <w:rFonts w:ascii="Times New Roman" w:hAnsi="Times New Roman"/>
                <w:szCs w:val="18"/>
              </w:rPr>
              <w:t>Component 2 candidate values {</w:t>
            </w:r>
            <w:r w:rsidR="00823E7B" w:rsidRPr="005A04C7">
              <w:rPr>
                <w:rFonts w:ascii="Times New Roman" w:hAnsi="Times New Roman"/>
                <w:szCs w:val="18"/>
                <w:highlight w:val="yellow"/>
              </w:rPr>
              <w:t>FFS</w:t>
            </w:r>
            <w:r w:rsidRPr="005A04C7">
              <w:rPr>
                <w:rFonts w:ascii="Times New Roman" w:hAnsi="Times New Roman"/>
                <w:szCs w:val="18"/>
              </w:rPr>
              <w:t>}</w:t>
            </w:r>
          </w:p>
          <w:p w14:paraId="477E2983" w14:textId="77777777" w:rsidR="00962143" w:rsidRPr="005A04C7" w:rsidRDefault="00962143" w:rsidP="00BD006D">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0B6E5D" w14:textId="37826FB8" w:rsidR="00962143" w:rsidRPr="005A04C7" w:rsidRDefault="00962143" w:rsidP="00BD006D">
            <w:pPr>
              <w:rPr>
                <w:rFonts w:ascii="Times New Roman" w:hAnsi="Times New Roman"/>
                <w:sz w:val="18"/>
                <w:szCs w:val="18"/>
              </w:rPr>
            </w:pPr>
            <w:r w:rsidRPr="005A04C7">
              <w:rPr>
                <w:rFonts w:ascii="Times New Roman" w:hAnsi="Times New Roman"/>
                <w:sz w:val="18"/>
                <w:szCs w:val="18"/>
              </w:rPr>
              <w:t>Optional with capability signaling</w:t>
            </w:r>
          </w:p>
        </w:tc>
      </w:tr>
      <w:tr w:rsidR="00790CEF" w:rsidRPr="005A04C7" w14:paraId="3698171F" w14:textId="77777777" w:rsidTr="00635231">
        <w:trPr>
          <w:trHeight w:val="4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FC5FCEA"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lang w:eastAsia="ko-KR"/>
              </w:rPr>
              <w:t>16-2b-5</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6984A97F" w14:textId="77777777" w:rsidR="002D6973" w:rsidRPr="005A04C7" w:rsidRDefault="002D6973" w:rsidP="00BD006D">
            <w:pPr>
              <w:pStyle w:val="TAL"/>
              <w:rPr>
                <w:rFonts w:ascii="Times New Roman" w:hAnsi="Times New Roman"/>
                <w:szCs w:val="18"/>
              </w:rPr>
            </w:pPr>
            <w:r w:rsidRPr="005A04C7">
              <w:rPr>
                <w:rFonts w:ascii="Times New Roman" w:eastAsia="Malgun Gothic" w:hAnsi="Times New Roman"/>
                <w:szCs w:val="18"/>
              </w:rPr>
              <w:t>Single-DCI based inter-slot TDM</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21675D28" w14:textId="5020EB2C" w:rsidR="002D6973" w:rsidRPr="005A04C7" w:rsidRDefault="002D6973" w:rsidP="009142EE">
            <w:pPr>
              <w:pStyle w:val="TAL"/>
              <w:numPr>
                <w:ilvl w:val="0"/>
                <w:numId w:val="9"/>
              </w:numPr>
              <w:overflowPunct/>
              <w:autoSpaceDE/>
              <w:autoSpaceDN/>
              <w:adjustRightInd/>
              <w:textAlignment w:val="auto"/>
              <w:rPr>
                <w:rFonts w:ascii="Times New Roman" w:hAnsi="Times New Roman"/>
                <w:szCs w:val="18"/>
              </w:rPr>
            </w:pPr>
            <w:r w:rsidRPr="005A04C7">
              <w:rPr>
                <w:rFonts w:ascii="Times New Roman" w:eastAsia="Malgun Gothic" w:hAnsi="Times New Roman"/>
                <w:szCs w:val="18"/>
                <w:lang w:eastAsia="ko-KR"/>
              </w:rPr>
              <w:t xml:space="preserve">Support of </w:t>
            </w:r>
            <w:r w:rsidR="0042214E" w:rsidRPr="005A04C7">
              <w:rPr>
                <w:rFonts w:ascii="Times New Roman" w:eastAsia="Malgun Gothic" w:hAnsi="Times New Roman"/>
                <w:szCs w:val="18"/>
                <w:lang w:eastAsia="ko-KR"/>
              </w:rPr>
              <w:t>s</w:t>
            </w:r>
            <w:r w:rsidR="00980EE3" w:rsidRPr="005A04C7">
              <w:rPr>
                <w:rFonts w:ascii="Times New Roman" w:eastAsia="Malgun Gothic" w:hAnsi="Times New Roman"/>
                <w:szCs w:val="18"/>
                <w:lang w:eastAsia="ko-KR"/>
              </w:rPr>
              <w:t>ingle-DCI based inter-slot TDM</w:t>
            </w:r>
          </w:p>
          <w:p w14:paraId="156D9037" w14:textId="77777777" w:rsidR="002D6973" w:rsidRPr="005A04C7" w:rsidRDefault="002D6973" w:rsidP="009142EE">
            <w:pPr>
              <w:pStyle w:val="TAL"/>
              <w:numPr>
                <w:ilvl w:val="0"/>
                <w:numId w:val="9"/>
              </w:numPr>
              <w:overflowPunct/>
              <w:autoSpaceDE/>
              <w:autoSpaceDN/>
              <w:adjustRightInd/>
              <w:textAlignment w:val="auto"/>
              <w:rPr>
                <w:rFonts w:ascii="Times New Roman" w:hAnsi="Times New Roman"/>
                <w:szCs w:val="18"/>
              </w:rPr>
            </w:pPr>
            <w:r w:rsidRPr="005A04C7">
              <w:rPr>
                <w:rFonts w:ascii="Times New Roman" w:eastAsia="Malgun Gothic" w:hAnsi="Times New Roman"/>
                <w:szCs w:val="18"/>
                <w:lang w:eastAsia="ko-KR"/>
              </w:rPr>
              <w:t xml:space="preserve">Support of RepNumR16 in PDSCH-TimeDomainResourceAllocation and the maximum </w:t>
            </w:r>
            <w:r w:rsidRPr="005A04C7">
              <w:rPr>
                <w:rFonts w:ascii="Times New Roman" w:hAnsi="Times New Roman"/>
                <w:szCs w:val="18"/>
              </w:rPr>
              <w:t>value of RepNumR16</w:t>
            </w:r>
            <w:r w:rsidRPr="005A04C7">
              <w:rPr>
                <w:rFonts w:ascii="Times New Roman" w:eastAsia="Malgun Gothic" w:hAnsi="Times New Roman"/>
                <w:szCs w:val="18"/>
                <w:lang w:eastAsia="ko-KR"/>
              </w:rPr>
              <w:t xml:space="preserve"> </w:t>
            </w:r>
          </w:p>
          <w:p w14:paraId="274248CD" w14:textId="71B723C8" w:rsidR="002D6973" w:rsidRPr="005A04C7" w:rsidRDefault="002D6973" w:rsidP="009142EE">
            <w:pPr>
              <w:pStyle w:val="TAL"/>
              <w:numPr>
                <w:ilvl w:val="0"/>
                <w:numId w:val="9"/>
              </w:numPr>
              <w:overflowPunct/>
              <w:autoSpaceDE/>
              <w:autoSpaceDN/>
              <w:adjustRightInd/>
              <w:textAlignment w:val="auto"/>
              <w:rPr>
                <w:rFonts w:ascii="Times New Roman" w:hAnsi="Times New Roman"/>
                <w:szCs w:val="18"/>
              </w:rPr>
            </w:pPr>
            <w:r w:rsidRPr="005A04C7">
              <w:rPr>
                <w:rFonts w:ascii="Times New Roman" w:hAnsi="Times New Roman"/>
                <w:szCs w:val="18"/>
              </w:rPr>
              <w:t xml:space="preserve">Supported maximum TBS size </w:t>
            </w:r>
            <w:r w:rsidR="006F535C" w:rsidRPr="005A04C7">
              <w:rPr>
                <w:rFonts w:ascii="Times New Roman" w:hAnsi="Times New Roman"/>
                <w:szCs w:val="18"/>
                <w:highlight w:val="yellow"/>
              </w:rPr>
              <w:t>[</w:t>
            </w:r>
            <w:r w:rsidRPr="005A04C7">
              <w:rPr>
                <w:rFonts w:ascii="Times New Roman" w:hAnsi="Times New Roman"/>
                <w:szCs w:val="18"/>
                <w:highlight w:val="yellow"/>
              </w:rPr>
              <w:t xml:space="preserve">according to </w:t>
            </w:r>
            <w:r w:rsidRPr="005A04C7">
              <w:rPr>
                <w:rFonts w:ascii="Times New Roman" w:eastAsia="Malgun Gothic" w:hAnsi="Times New Roman"/>
                <w:szCs w:val="18"/>
                <w:highlight w:val="yellow"/>
                <w:lang w:eastAsia="ko-KR"/>
              </w:rPr>
              <w:t>RepNumR16 in PDSCH-TimeDomainResourceAllocation</w:t>
            </w:r>
            <w:r w:rsidR="006F535C" w:rsidRPr="005A04C7">
              <w:rPr>
                <w:rFonts w:ascii="Times New Roman" w:eastAsia="Malgun Gothic" w:hAnsi="Times New Roman"/>
                <w:szCs w:val="18"/>
                <w:highlight w:val="yellow"/>
                <w:lang w:eastAsia="ko-KR"/>
              </w:rPr>
              <w:t>]</w:t>
            </w:r>
            <w:r w:rsidR="006F535C" w:rsidRPr="005A04C7">
              <w:rPr>
                <w:rFonts w:ascii="Times New Roman" w:eastAsia="Malgun Gothic" w:hAnsi="Times New Roman"/>
                <w:szCs w:val="18"/>
                <w:lang w:eastAsia="ko-KR"/>
              </w:rPr>
              <w:t xml:space="preserve"> </w:t>
            </w:r>
          </w:p>
          <w:p w14:paraId="34EFAA81" w14:textId="19EAE761" w:rsidR="00CC7135" w:rsidRPr="005A04C7" w:rsidRDefault="00242403" w:rsidP="009142EE">
            <w:pPr>
              <w:pStyle w:val="TAL"/>
              <w:numPr>
                <w:ilvl w:val="0"/>
                <w:numId w:val="9"/>
              </w:numPr>
              <w:overflowPunct/>
              <w:autoSpaceDE/>
              <w:autoSpaceDN/>
              <w:adjustRightInd/>
              <w:textAlignment w:val="auto"/>
              <w:rPr>
                <w:rFonts w:ascii="Times New Roman" w:hAnsi="Times New Roman"/>
                <w:strike/>
                <w:szCs w:val="18"/>
              </w:rPr>
            </w:pPr>
            <w:r w:rsidRPr="005A04C7">
              <w:rPr>
                <w:rFonts w:ascii="Times New Roman" w:hAnsi="Times New Roman"/>
                <w:szCs w:val="18"/>
                <w:highlight w:val="yellow"/>
              </w:rPr>
              <w:t xml:space="preserve"> </w:t>
            </w:r>
            <w:r w:rsidR="00CC7135" w:rsidRPr="005A04C7">
              <w:rPr>
                <w:rFonts w:ascii="Times New Roman" w:hAnsi="Times New Roman"/>
                <w:szCs w:val="18"/>
                <w:highlight w:val="yellow"/>
              </w:rPr>
              <w:t>[Maximum number of TCI states]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CDC05" w14:textId="789E0EC4" w:rsidR="002D6973" w:rsidRPr="005A04C7" w:rsidRDefault="00613B0F" w:rsidP="00BD006D">
            <w:pPr>
              <w:pStyle w:val="TAL"/>
              <w:rPr>
                <w:rFonts w:ascii="Times New Roman" w:hAnsi="Times New Roman"/>
                <w:strike/>
                <w:szCs w:val="18"/>
              </w:rPr>
            </w:pPr>
            <w:r w:rsidRPr="00613B0F">
              <w:rPr>
                <w:rFonts w:ascii="Times New Roman" w:hAnsi="Times New Roman"/>
                <w:color w:val="FF0000"/>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419EC2" w14:textId="77777777" w:rsidR="002D6973" w:rsidRPr="005A04C7" w:rsidRDefault="002D6973" w:rsidP="00BD006D">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744461"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01727" w14:textId="77777777" w:rsidR="002D6973" w:rsidRPr="005A04C7" w:rsidRDefault="002D6973" w:rsidP="00BD006D">
            <w:pPr>
              <w:pStyle w:val="TAL"/>
              <w:rPr>
                <w:rFonts w:ascii="Times New Roman" w:hAnsi="Times New Roman"/>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350BCF" w14:textId="44F02368" w:rsidR="002D6973" w:rsidRPr="005A04C7" w:rsidRDefault="00F06F49" w:rsidP="00BD006D">
            <w:pPr>
              <w:pStyle w:val="TAL"/>
              <w:rPr>
                <w:rFonts w:ascii="Times New Roman" w:hAnsi="Times New Roman"/>
                <w:szCs w:val="18"/>
              </w:rPr>
            </w:pPr>
            <w:r w:rsidRPr="005A04C7">
              <w:rPr>
                <w:rFonts w:ascii="Times New Roman" w:hAnsi="Times New Roman"/>
                <w:szCs w:val="18"/>
              </w:rPr>
              <w:t>[</w:t>
            </w:r>
            <w:r w:rsidR="002D6973" w:rsidRPr="005A04C7">
              <w:rPr>
                <w:rFonts w:ascii="Times New Roman" w:hAnsi="Times New Roman"/>
                <w:szCs w:val="18"/>
              </w:rPr>
              <w:t>Per band</w:t>
            </w:r>
            <w:r w:rsidR="00C674D7" w:rsidRPr="005A04C7">
              <w:rPr>
                <w:rFonts w:ascii="Times New Roman" w:hAnsi="Times New Roman"/>
                <w:szCs w:val="18"/>
              </w:rPr>
              <w:t xml:space="preserve"> or per FSPC]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12D978" w14:textId="77777777" w:rsidR="002D6973" w:rsidRPr="005A04C7" w:rsidRDefault="002D6973" w:rsidP="00BD006D">
            <w:pPr>
              <w:pStyle w:val="TAL"/>
              <w:rPr>
                <w:rFonts w:ascii="Times New Roman" w:hAnsi="Times New Roman"/>
                <w:szCs w:val="18"/>
              </w:rPr>
            </w:pPr>
            <w:r w:rsidRPr="005A04C7">
              <w:rPr>
                <w:rFonts w:ascii="Times New Roman" w:hAnsi="Times New Roman"/>
                <w:szCs w:val="18"/>
              </w:rPr>
              <w:t>No</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2D9F32" w14:textId="1CC04FB4" w:rsidR="002D6973" w:rsidRPr="005A04C7" w:rsidRDefault="00790CEF" w:rsidP="00BD006D">
            <w:pPr>
              <w:rPr>
                <w:rFonts w:ascii="Times New Roman" w:hAnsi="Times New Roman"/>
                <w:sz w:val="18"/>
                <w:szCs w:val="18"/>
              </w:rPr>
            </w:pPr>
            <w:r w:rsidRPr="005A04C7">
              <w:rPr>
                <w:rFonts w:ascii="Times New Roman" w:hAnsi="Times New Roman"/>
                <w:sz w:val="18"/>
                <w:szCs w:val="18"/>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410965" w14:textId="77777777" w:rsidR="002D6973" w:rsidRPr="005A04C7" w:rsidRDefault="002D6973" w:rsidP="00BD006D">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2456D" w14:textId="12DCBD9B" w:rsidR="002D6973" w:rsidRPr="005A04C7" w:rsidRDefault="002D6973" w:rsidP="00BD006D">
            <w:pPr>
              <w:pStyle w:val="TAL"/>
              <w:rPr>
                <w:rFonts w:ascii="Times New Roman" w:hAnsi="Times New Roman"/>
                <w:szCs w:val="18"/>
              </w:rPr>
            </w:pPr>
            <w:r w:rsidRPr="005A04C7">
              <w:rPr>
                <w:rFonts w:ascii="Times New Roman" w:hAnsi="Times New Roman"/>
                <w:szCs w:val="18"/>
              </w:rPr>
              <w:t xml:space="preserve">Component </w:t>
            </w:r>
            <w:r w:rsidR="00B963F9" w:rsidRPr="005A04C7">
              <w:rPr>
                <w:rFonts w:ascii="Times New Roman" w:hAnsi="Times New Roman"/>
                <w:szCs w:val="18"/>
              </w:rPr>
              <w:t>2</w:t>
            </w:r>
            <w:r w:rsidRPr="005A04C7">
              <w:rPr>
                <w:rFonts w:ascii="Times New Roman" w:hAnsi="Times New Roman"/>
                <w:szCs w:val="18"/>
              </w:rPr>
              <w:t xml:space="preserve"> candidate values: {</w:t>
            </w:r>
            <w:r w:rsidR="00CC3366" w:rsidRPr="005A04C7">
              <w:rPr>
                <w:rFonts w:ascii="Times New Roman" w:hAnsi="Times New Roman"/>
                <w:szCs w:val="18"/>
                <w:highlight w:val="yellow"/>
              </w:rPr>
              <w:t>FFS</w:t>
            </w:r>
            <w:r w:rsidRPr="005A04C7">
              <w:rPr>
                <w:rFonts w:ascii="Times New Roman" w:hAnsi="Times New Roman"/>
                <w:szCs w:val="18"/>
              </w:rPr>
              <w:t>}</w:t>
            </w:r>
          </w:p>
          <w:p w14:paraId="20FE495B" w14:textId="77777777" w:rsidR="002D6973" w:rsidRPr="005A04C7" w:rsidRDefault="002D6973" w:rsidP="00BD006D">
            <w:pPr>
              <w:pStyle w:val="TAL"/>
              <w:rPr>
                <w:rFonts w:ascii="Times New Roman" w:hAnsi="Times New Roman"/>
                <w:szCs w:val="18"/>
              </w:rPr>
            </w:pPr>
          </w:p>
          <w:p w14:paraId="79530DCC" w14:textId="39629A3B" w:rsidR="002D6973" w:rsidRPr="005A04C7" w:rsidRDefault="002D6973" w:rsidP="00242403">
            <w:pPr>
              <w:pStyle w:val="TAL"/>
              <w:rPr>
                <w:rFonts w:ascii="Times New Roman" w:hAnsi="Times New Roman"/>
                <w:szCs w:val="18"/>
              </w:rPr>
            </w:pPr>
            <w:r w:rsidRPr="005A04C7">
              <w:rPr>
                <w:rFonts w:ascii="Times New Roman" w:hAnsi="Times New Roman"/>
                <w:szCs w:val="18"/>
              </w:rPr>
              <w:t xml:space="preserve">Component </w:t>
            </w:r>
            <w:r w:rsidR="00B963F9" w:rsidRPr="005A04C7">
              <w:rPr>
                <w:rFonts w:ascii="Times New Roman" w:hAnsi="Times New Roman"/>
                <w:szCs w:val="18"/>
              </w:rPr>
              <w:t>3</w:t>
            </w:r>
            <w:r w:rsidRPr="005A04C7">
              <w:rPr>
                <w:rFonts w:ascii="Times New Roman" w:hAnsi="Times New Roman"/>
                <w:szCs w:val="18"/>
              </w:rPr>
              <w:t xml:space="preserve"> candidate values {</w:t>
            </w:r>
            <w:r w:rsidR="00350B4A" w:rsidRPr="005A04C7">
              <w:rPr>
                <w:rFonts w:ascii="Times New Roman" w:hAnsi="Times New Roman"/>
                <w:szCs w:val="18"/>
                <w:highlight w:val="yellow"/>
              </w:rPr>
              <w:t xml:space="preserve"> </w:t>
            </w:r>
            <w:r w:rsidR="00823E7B" w:rsidRPr="005A04C7">
              <w:rPr>
                <w:rFonts w:ascii="Times New Roman" w:hAnsi="Times New Roman"/>
                <w:szCs w:val="18"/>
                <w:highlight w:val="yellow"/>
              </w:rPr>
              <w:t>FFS</w:t>
            </w:r>
            <w:r w:rsidRPr="005A04C7">
              <w:rPr>
                <w:rFonts w:ascii="Times New Roman" w:hAnsi="Times New Roman"/>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4545EC" w14:textId="32E6C9E9" w:rsidR="002D6973" w:rsidRPr="005A04C7" w:rsidRDefault="00790CEF" w:rsidP="00BD006D">
            <w:pPr>
              <w:rPr>
                <w:rFonts w:ascii="Times New Roman" w:hAnsi="Times New Roman"/>
                <w:sz w:val="18"/>
                <w:szCs w:val="18"/>
              </w:rPr>
            </w:pPr>
            <w:r w:rsidRPr="005A04C7">
              <w:rPr>
                <w:rFonts w:ascii="Times New Roman" w:hAnsi="Times New Roman"/>
                <w:sz w:val="18"/>
                <w:szCs w:val="18"/>
              </w:rPr>
              <w:t>Optional with capability signaling</w:t>
            </w:r>
          </w:p>
        </w:tc>
      </w:tr>
    </w:tbl>
    <w:p w14:paraId="183B3F3E" w14:textId="6392C936" w:rsidR="002D6973" w:rsidRPr="005A04C7" w:rsidRDefault="002D6973" w:rsidP="001547D9">
      <w:pPr>
        <w:spacing w:before="0" w:after="0"/>
        <w:jc w:val="left"/>
        <w:rPr>
          <w:rFonts w:ascii="Times New Roman" w:hAnsi="Times New Roman"/>
          <w:b/>
          <w:color w:val="000000" w:themeColor="text1"/>
          <w:sz w:val="18"/>
          <w:szCs w:val="18"/>
          <w:highlight w:val="yellow"/>
        </w:rPr>
      </w:pPr>
    </w:p>
    <w:p w14:paraId="09569123" w14:textId="77777777"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highlight w:val="magenta"/>
        </w:rPr>
        <w:t>Q11:  Signalling Type for 16-2b-1/16-2b-2/16-2b-3/16-2b-4/16-2b-5</w:t>
      </w:r>
      <w:r w:rsidRPr="00BD4FF2">
        <w:rPr>
          <w:rFonts w:ascii="Calibri" w:hAnsi="Calibri" w:cs="Calibri"/>
          <w:sz w:val="23"/>
          <w:szCs w:val="23"/>
          <w:highlight w:val="magenta"/>
        </w:rPr>
        <w:t> (my assumption is that they can be common)</w:t>
      </w:r>
    </w:p>
    <w:p w14:paraId="590A9154" w14:textId="3AABB5BE" w:rsidR="00170159" w:rsidRPr="00BD4FF2" w:rsidRDefault="00170159" w:rsidP="00533D5B">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rPr>
        <w:t>Alt 1: FSPC (MTK/SS</w:t>
      </w:r>
      <w:r w:rsidR="00544496" w:rsidRPr="00BD4FF2">
        <w:rPr>
          <w:rFonts w:ascii="Calibri" w:hAnsi="Calibri" w:cs="Calibri"/>
          <w:sz w:val="23"/>
          <w:szCs w:val="23"/>
        </w:rPr>
        <w:t>/QC</w:t>
      </w:r>
      <w:r w:rsidR="007D07BA" w:rsidRPr="00BD4FF2">
        <w:rPr>
          <w:rFonts w:ascii="Calibri" w:hAnsi="Calibri" w:cs="Calibri"/>
          <w:sz w:val="23"/>
          <w:szCs w:val="23"/>
        </w:rPr>
        <w:t>/LG/Apple</w:t>
      </w:r>
      <w:r w:rsidR="00533D5B" w:rsidRPr="00BD4FF2">
        <w:rPr>
          <w:rFonts w:ascii="Calibri" w:hAnsi="Calibri" w:cs="Calibri"/>
          <w:sz w:val="23"/>
          <w:szCs w:val="23"/>
        </w:rPr>
        <w:t>/Oppo</w:t>
      </w:r>
      <w:r w:rsidR="001F5D0D" w:rsidRPr="00BD4FF2">
        <w:rPr>
          <w:rFonts w:ascii="Calibri" w:hAnsi="Calibri" w:cs="Calibri"/>
          <w:sz w:val="23"/>
          <w:szCs w:val="23"/>
        </w:rPr>
        <w:t>/Vivo</w:t>
      </w:r>
      <w:r w:rsidRPr="00BD4FF2">
        <w:rPr>
          <w:rFonts w:ascii="Calibri" w:hAnsi="Calibri" w:cs="Calibri"/>
          <w:sz w:val="23"/>
          <w:szCs w:val="23"/>
        </w:rPr>
        <w:t>)</w:t>
      </w:r>
    </w:p>
    <w:p w14:paraId="05762467" w14:textId="5B8E9F50" w:rsidR="00170159" w:rsidRPr="00BD4FF2" w:rsidRDefault="00170159" w:rsidP="007D07BA">
      <w:pPr>
        <w:pStyle w:val="ListParagraph"/>
        <w:numPr>
          <w:ilvl w:val="0"/>
          <w:numId w:val="25"/>
        </w:numPr>
        <w:shd w:val="clear" w:color="auto" w:fill="FFFFFF"/>
        <w:spacing w:before="0" w:after="0"/>
        <w:rPr>
          <w:rFonts w:ascii="Calibri" w:hAnsi="Calibri" w:cs="Calibri"/>
          <w:sz w:val="23"/>
          <w:szCs w:val="23"/>
        </w:rPr>
      </w:pPr>
      <w:r w:rsidRPr="00BD4FF2">
        <w:rPr>
          <w:rFonts w:ascii="Calibri" w:hAnsi="Calibri" w:cs="Calibri"/>
          <w:sz w:val="23"/>
          <w:szCs w:val="23"/>
        </w:rPr>
        <w:t>Alt 2: Per band (ZTE</w:t>
      </w:r>
      <w:r w:rsidR="00544496" w:rsidRPr="00BD4FF2">
        <w:rPr>
          <w:rFonts w:ascii="Calibri" w:hAnsi="Calibri" w:cs="Calibri"/>
          <w:sz w:val="23"/>
          <w:szCs w:val="23"/>
        </w:rPr>
        <w:t>/Ericsson</w:t>
      </w:r>
      <w:r w:rsidR="001F5D0D" w:rsidRPr="00BD4FF2">
        <w:rPr>
          <w:rFonts w:ascii="Calibri" w:hAnsi="Calibri" w:cs="Calibri"/>
          <w:sz w:val="23"/>
          <w:szCs w:val="23"/>
        </w:rPr>
        <w:t>/Nokia</w:t>
      </w:r>
      <w:r w:rsidR="00227895">
        <w:rPr>
          <w:rFonts w:ascii="Calibri" w:hAnsi="Calibri" w:cs="Calibri"/>
          <w:sz w:val="23"/>
          <w:szCs w:val="23"/>
        </w:rPr>
        <w:t>/Intel</w:t>
      </w:r>
      <w:r w:rsidRPr="00BD4FF2">
        <w:rPr>
          <w:rFonts w:ascii="Calibri" w:hAnsi="Calibri" w:cs="Calibri"/>
          <w:sz w:val="23"/>
          <w:szCs w:val="23"/>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170159" w14:paraId="15CAB27B" w14:textId="77777777" w:rsidTr="008C14BF">
        <w:tc>
          <w:tcPr>
            <w:tcW w:w="1818" w:type="dxa"/>
            <w:tcBorders>
              <w:top w:val="single" w:sz="4" w:space="0" w:color="auto"/>
              <w:left w:val="single" w:sz="4" w:space="0" w:color="auto"/>
              <w:bottom w:val="single" w:sz="4" w:space="0" w:color="auto"/>
              <w:right w:val="single" w:sz="4" w:space="0" w:color="auto"/>
            </w:tcBorders>
            <w:shd w:val="clear" w:color="auto" w:fill="D9E2F3"/>
          </w:tcPr>
          <w:p w14:paraId="0FDE5E6F" w14:textId="60D6F000" w:rsidR="00170159" w:rsidRDefault="00170159" w:rsidP="008C14BF">
            <w:pPr>
              <w:rPr>
                <w:rFonts w:eastAsia="MS Mincho"/>
                <w:sz w:val="22"/>
                <w:szCs w:val="22"/>
              </w:rPr>
            </w:pPr>
            <w:r>
              <w:rPr>
                <w:rFonts w:ascii="Calibri" w:hAnsi="Calibri" w:cs="Calibri"/>
                <w:color w:val="1F497D"/>
                <w:sz w:val="23"/>
                <w:szCs w:val="23"/>
              </w:rPr>
              <w:t xml:space="preserve">          </w:t>
            </w:r>
            <w:r>
              <w:rPr>
                <w:rFonts w:eastAsia="MS Mincho"/>
                <w:sz w:val="22"/>
                <w:szCs w:val="22"/>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D99234" w14:textId="77777777" w:rsidR="00170159" w:rsidRDefault="00170159" w:rsidP="008C14BF">
            <w:pPr>
              <w:rPr>
                <w:rFonts w:eastAsia="MS Mincho"/>
                <w:sz w:val="22"/>
                <w:szCs w:val="22"/>
              </w:rPr>
            </w:pPr>
            <w:r>
              <w:rPr>
                <w:rFonts w:eastAsia="MS Mincho"/>
                <w:sz w:val="22"/>
                <w:szCs w:val="22"/>
              </w:rPr>
              <w:t>Comments/Questions/Suggestions</w:t>
            </w:r>
          </w:p>
        </w:tc>
      </w:tr>
      <w:tr w:rsidR="00170159" w14:paraId="4FCA903B" w14:textId="77777777" w:rsidTr="008C14BF">
        <w:tc>
          <w:tcPr>
            <w:tcW w:w="1818" w:type="dxa"/>
            <w:tcBorders>
              <w:top w:val="single" w:sz="4" w:space="0" w:color="auto"/>
              <w:left w:val="single" w:sz="4" w:space="0" w:color="auto"/>
              <w:bottom w:val="single" w:sz="4" w:space="0" w:color="auto"/>
              <w:right w:val="single" w:sz="4" w:space="0" w:color="auto"/>
            </w:tcBorders>
          </w:tcPr>
          <w:p w14:paraId="1C2DC724" w14:textId="100D2CB8" w:rsidR="00170159" w:rsidRDefault="00170159" w:rsidP="008C14BF">
            <w:pPr>
              <w:jc w:val="left"/>
              <w:rPr>
                <w:rFonts w:cs="Arial"/>
              </w:rPr>
            </w:pPr>
            <w:r>
              <w:rPr>
                <w:rFonts w:cs="Arial"/>
              </w:rPr>
              <w:t>Summary of Q11</w:t>
            </w:r>
          </w:p>
        </w:tc>
        <w:tc>
          <w:tcPr>
            <w:tcW w:w="20522" w:type="dxa"/>
            <w:tcBorders>
              <w:top w:val="single" w:sz="4" w:space="0" w:color="auto"/>
              <w:left w:val="single" w:sz="4" w:space="0" w:color="auto"/>
              <w:bottom w:val="single" w:sz="4" w:space="0" w:color="auto"/>
              <w:right w:val="single" w:sz="4" w:space="0" w:color="auto"/>
            </w:tcBorders>
          </w:tcPr>
          <w:p w14:paraId="2F480470" w14:textId="77777777" w:rsidR="00170159" w:rsidRPr="00BD4FF2" w:rsidRDefault="00170159" w:rsidP="00170159">
            <w:pPr>
              <w:rPr>
                <w:rFonts w:ascii="Calibri" w:hAnsi="Calibri" w:cs="Calibri"/>
                <w:sz w:val="23"/>
                <w:szCs w:val="23"/>
              </w:rPr>
            </w:pPr>
            <w:r w:rsidRPr="00BD4FF2">
              <w:rPr>
                <w:rFonts w:ascii="Calibri" w:hAnsi="Calibri" w:cs="Calibri"/>
                <w:sz w:val="23"/>
                <w:szCs w:val="23"/>
              </w:rPr>
              <w:t>ZTE: If these FGs are per FSPC, what the default beam is if UE supports SDCI based MTRP in one CC, but not support in another CC within one band. It should be noted that Rel-15 default TCI for single TRP is different from Rel-16 for MTRP. </w:t>
            </w:r>
          </w:p>
          <w:p w14:paraId="1C2C9C89" w14:textId="77777777" w:rsidR="00544496" w:rsidRPr="00BD4FF2" w:rsidRDefault="00544496" w:rsidP="00170159">
            <w:pPr>
              <w:rPr>
                <w:rFonts w:ascii="Calibri" w:hAnsi="Calibri" w:cs="Calibri"/>
                <w:sz w:val="23"/>
                <w:szCs w:val="23"/>
              </w:rPr>
            </w:pPr>
            <w:r w:rsidRPr="00BD4FF2">
              <w:rPr>
                <w:rFonts w:ascii="Calibri" w:hAnsi="Calibri" w:cs="Calibri"/>
                <w:sz w:val="23"/>
                <w:szCs w:val="23"/>
              </w:rPr>
              <w:t>Ericsson: we have similar views as ZTE.  We support Alt2 (Per Band).</w:t>
            </w:r>
          </w:p>
          <w:p w14:paraId="767DF481" w14:textId="515D68DE" w:rsidR="00544496" w:rsidRPr="00227895" w:rsidRDefault="00544496" w:rsidP="00170159">
            <w:pPr>
              <w:rPr>
                <w:rFonts w:ascii="Calibri" w:hAnsi="Calibri" w:cs="Calibri"/>
                <w:sz w:val="23"/>
                <w:szCs w:val="23"/>
              </w:rPr>
            </w:pPr>
            <w:r w:rsidRPr="00BD4FF2">
              <w:rPr>
                <w:sz w:val="23"/>
                <w:szCs w:val="23"/>
              </w:rPr>
              <w:t xml:space="preserve">QC: Note sure if I understand ZTE’s comment. The default beam rule even in the case of no mTRP (Rel. 15) is determined separately for different CCs, i.e., “lowest CORESET ID monitored in the latest slot” is determined per CC, and CORESET/SSS configurations are independent in different CCs. It is NB’s responsibility to ensure consistency. Similarly, for mTRP, gNB needs to ensure that the two </w:t>
            </w:r>
            <w:r w:rsidRPr="00227895">
              <w:rPr>
                <w:sz w:val="23"/>
                <w:szCs w:val="23"/>
              </w:rPr>
              <w:t>default beams (in mTRP CCs) are consistent with the one default beam (in regular CCs</w:t>
            </w:r>
          </w:p>
          <w:p w14:paraId="2F68F28C" w14:textId="77777777" w:rsidR="001F5D0D" w:rsidRPr="00227895" w:rsidRDefault="001F5D0D" w:rsidP="001F5D0D">
            <w:pPr>
              <w:shd w:val="clear" w:color="auto" w:fill="FFFFFF"/>
              <w:spacing w:after="0"/>
              <w:rPr>
                <w:rFonts w:ascii="Calibri" w:hAnsi="Calibri" w:cs="Calibri"/>
                <w:sz w:val="22"/>
                <w:szCs w:val="22"/>
                <w:lang w:eastAsia="ko-KR"/>
              </w:rPr>
            </w:pPr>
            <w:r w:rsidRPr="00227895">
              <w:rPr>
                <w:rFonts w:ascii="Calibri" w:hAnsi="Calibri" w:cs="Calibri"/>
                <w:sz w:val="23"/>
                <w:szCs w:val="23"/>
                <w:lang w:eastAsia="ko-KR"/>
              </w:rPr>
              <w:t xml:space="preserve">Nokia: agree with QC on the default beam part. However, we do not see a clear motivation to agree with Alt.1. </w:t>
            </w:r>
          </w:p>
          <w:p w14:paraId="44641D73" w14:textId="6334D6AE" w:rsidR="00544496" w:rsidRDefault="00227895" w:rsidP="00170159">
            <w:pPr>
              <w:rPr>
                <w:rFonts w:eastAsia="MS Mincho" w:cs="Arial"/>
              </w:rPr>
            </w:pPr>
            <w:r w:rsidRPr="00227895">
              <w:rPr>
                <w:rFonts w:ascii="Calibri" w:hAnsi="Calibri" w:cs="Calibri"/>
                <w:sz w:val="22"/>
                <w:szCs w:val="22"/>
                <w:lang w:eastAsia="ko-KR"/>
              </w:rPr>
              <w:lastRenderedPageBreak/>
              <w:t>Intel: We would like to avoid signaling needed for FSPC to allow the NW to route URLLC traffic to any CC (for e.g. 1 out of 5 CCs each of 20 MHz BW) where this FG is supported – if BW dependence is a critical issue for these FGs we can think about signaling some max BW limit for such features.</w:t>
            </w:r>
          </w:p>
        </w:tc>
      </w:tr>
    </w:tbl>
    <w:p w14:paraId="51F8BCDD" w14:textId="77777777" w:rsidR="00170159" w:rsidRPr="005A04C7" w:rsidRDefault="00170159" w:rsidP="001547D9">
      <w:pPr>
        <w:spacing w:before="0" w:after="0"/>
        <w:jc w:val="left"/>
        <w:rPr>
          <w:rFonts w:ascii="Times New Roman" w:hAnsi="Times New Roman"/>
          <w:b/>
          <w:color w:val="000000" w:themeColor="text1"/>
          <w:sz w:val="18"/>
          <w:szCs w:val="18"/>
          <w:highlight w:val="yellow"/>
        </w:rPr>
      </w:pPr>
    </w:p>
    <w:tbl>
      <w:tblPr>
        <w:tblW w:w="2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710"/>
        <w:gridCol w:w="1559"/>
        <w:gridCol w:w="6371"/>
        <w:gridCol w:w="1277"/>
        <w:gridCol w:w="858"/>
        <w:gridCol w:w="851"/>
        <w:gridCol w:w="1417"/>
        <w:gridCol w:w="1276"/>
        <w:gridCol w:w="992"/>
        <w:gridCol w:w="993"/>
        <w:gridCol w:w="1842"/>
        <w:gridCol w:w="1843"/>
        <w:gridCol w:w="1276"/>
      </w:tblGrid>
      <w:tr w:rsidR="009D3493" w:rsidRPr="005A04C7" w14:paraId="2D7CE15B" w14:textId="77777777" w:rsidTr="002F66D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B250DE5" w14:textId="5E4EDC2A" w:rsidR="009D3493" w:rsidRPr="009D3493" w:rsidRDefault="009D3493" w:rsidP="009D3493">
            <w:pPr>
              <w:pStyle w:val="TAL"/>
              <w:rPr>
                <w:rFonts w:ascii="Times New Roman" w:hAnsi="Times New Roman"/>
                <w:b/>
                <w:szCs w:val="18"/>
              </w:rPr>
            </w:pPr>
            <w:r w:rsidRPr="009D3493">
              <w:rPr>
                <w:b/>
                <w:color w:val="000000" w:themeColor="text1"/>
              </w:rPr>
              <w:lastRenderedPageBreak/>
              <w:t>Index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92DD10" w14:textId="12611FDC" w:rsidR="009D3493" w:rsidRPr="009D3493" w:rsidRDefault="009D3493" w:rsidP="009D3493">
            <w:pPr>
              <w:pStyle w:val="TAL"/>
              <w:rPr>
                <w:rFonts w:ascii="Times New Roman" w:hAnsi="Times New Roman"/>
                <w:b/>
                <w:szCs w:val="18"/>
              </w:rPr>
            </w:pPr>
            <w:r w:rsidRPr="009D3493">
              <w:rPr>
                <w:b/>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837849A" w14:textId="33100447" w:rsidR="009D3493" w:rsidRPr="009D3493" w:rsidRDefault="009D3493" w:rsidP="009D3493">
            <w:pPr>
              <w:pStyle w:val="tal0"/>
              <w:spacing w:line="189" w:lineRule="atLeast"/>
              <w:ind w:left="720"/>
              <w:rPr>
                <w:rFonts w:ascii="Times New Roman" w:eastAsia="Times New Roman" w:hAnsi="Times New Roman" w:cs="Times New Roman"/>
                <w:b/>
                <w:sz w:val="18"/>
                <w:szCs w:val="18"/>
              </w:rPr>
            </w:pPr>
            <w:r w:rsidRPr="009D3493">
              <w:rPr>
                <w:b/>
                <w:color w:val="000000" w:themeColor="text1"/>
              </w:rPr>
              <w:t>Components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E70753" w14:textId="0880EAF8"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Prerequisite feature groups</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E10CCE7" w14:textId="54C2D108" w:rsidR="009D3493" w:rsidRPr="009D3493" w:rsidRDefault="009D3493" w:rsidP="009D3493">
            <w:pPr>
              <w:pStyle w:val="TAL"/>
              <w:rPr>
                <w:rFonts w:ascii="Times New Roman" w:hAnsi="Times New Roman"/>
                <w:b/>
                <w:i/>
                <w:szCs w:val="18"/>
              </w:rPr>
            </w:pPr>
            <w:r w:rsidRPr="009D3493">
              <w:rPr>
                <w:b/>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9173EB" w14:textId="50DA0ECD" w:rsidR="009D3493" w:rsidRPr="009D3493" w:rsidRDefault="009D3493" w:rsidP="009D3493">
            <w:pPr>
              <w:pStyle w:val="TAL"/>
              <w:rPr>
                <w:rFonts w:ascii="Times New Roman" w:hAnsi="Times New Roman"/>
                <w:b/>
                <w:szCs w:val="18"/>
              </w:rPr>
            </w:pPr>
            <w:r w:rsidRPr="009D3493">
              <w:rPr>
                <w:rFonts w:eastAsia="Gulim" w:cstheme="minorHAnsi"/>
                <w:b/>
                <w:color w:val="000000" w:themeColor="text1"/>
              </w:rPr>
              <w:t xml:space="preserve">Applicable to </w:t>
            </w:r>
            <w:r w:rsidRPr="009D3493">
              <w:rPr>
                <w:rFonts w:cstheme="minorHAnsi"/>
                <w:b/>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18A21D" w14:textId="5876A1B8" w:rsidR="009D3493" w:rsidRPr="009D3493" w:rsidRDefault="009D3493" w:rsidP="009D3493">
            <w:pPr>
              <w:pStyle w:val="TAL"/>
              <w:rPr>
                <w:rFonts w:ascii="Times New Roman" w:hAnsi="Times New Roman"/>
                <w:b/>
                <w:szCs w:val="18"/>
              </w:rPr>
            </w:pPr>
            <w:r w:rsidRPr="009D3493">
              <w:rPr>
                <w:b/>
                <w:color w:val="000000" w:themeColor="text1"/>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26E21D" w14:textId="77777777" w:rsidR="009D3493" w:rsidRPr="009D3493" w:rsidRDefault="009D3493" w:rsidP="009D3493">
            <w:pPr>
              <w:pStyle w:val="TAN"/>
              <w:ind w:left="0" w:firstLine="0"/>
              <w:rPr>
                <w:b/>
                <w:color w:val="000000" w:themeColor="text1"/>
                <w:lang w:eastAsia="ja-JP"/>
              </w:rPr>
            </w:pPr>
            <w:r w:rsidRPr="009D3493">
              <w:rPr>
                <w:b/>
                <w:color w:val="000000" w:themeColor="text1"/>
                <w:lang w:eastAsia="ja-JP"/>
              </w:rPr>
              <w:t>Type</w:t>
            </w:r>
          </w:p>
          <w:p w14:paraId="240FFEAA" w14:textId="20BD5D4F"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98837" w14:textId="1BB17352" w:rsidR="009D3493" w:rsidRPr="009D3493" w:rsidRDefault="009D3493" w:rsidP="009D3493">
            <w:pPr>
              <w:pStyle w:val="TAL"/>
              <w:rPr>
                <w:rFonts w:ascii="Times New Roman" w:hAnsi="Times New Roman"/>
                <w:b/>
                <w:szCs w:val="18"/>
              </w:rPr>
            </w:pPr>
            <w:r w:rsidRPr="009D3493">
              <w:rPr>
                <w:b/>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DB7242" w14:textId="01A1DF8B"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BB245E" w14:textId="3A09874D" w:rsidR="009D3493" w:rsidRPr="009D3493" w:rsidRDefault="009D3493" w:rsidP="009D3493">
            <w:pPr>
              <w:pStyle w:val="TAL"/>
              <w:rPr>
                <w:rFonts w:ascii="Times New Roman" w:hAnsi="Times New Roman"/>
                <w:b/>
                <w:szCs w:val="18"/>
              </w:rPr>
            </w:pPr>
            <w:r w:rsidRPr="009D3493">
              <w:rPr>
                <w:b/>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6F148D" w14:textId="1A986A78" w:rsidR="009D3493" w:rsidRPr="009D3493" w:rsidRDefault="009D3493" w:rsidP="009D3493">
            <w:pPr>
              <w:pStyle w:val="TAL"/>
              <w:rPr>
                <w:rFonts w:ascii="Times New Roman" w:hAnsi="Times New Roman"/>
                <w:b/>
                <w:szCs w:val="18"/>
              </w:rPr>
            </w:pPr>
            <w:r w:rsidRPr="009D3493">
              <w:rPr>
                <w:b/>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741601" w14:textId="64394633" w:rsidR="009D3493" w:rsidRPr="009D3493" w:rsidRDefault="009D3493" w:rsidP="009D3493">
            <w:pPr>
              <w:pStyle w:val="TAL"/>
              <w:rPr>
                <w:rFonts w:ascii="Times New Roman" w:eastAsia="Malgun Gothic" w:hAnsi="Times New Roman"/>
                <w:b/>
                <w:szCs w:val="18"/>
                <w:highlight w:val="yellow"/>
                <w:lang w:eastAsia="ko-KR"/>
              </w:rPr>
            </w:pPr>
            <w:r w:rsidRPr="009D3493">
              <w:rPr>
                <w:b/>
                <w:color w:val="000000" w:themeColor="text1"/>
              </w:rPr>
              <w:t>Mandatory/Optional</w:t>
            </w:r>
          </w:p>
        </w:tc>
      </w:tr>
      <w:tr w:rsidR="00C95CFE" w:rsidRPr="005A04C7" w14:paraId="23023C11" w14:textId="77777777" w:rsidTr="002F66D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780CD4D" w14:textId="27311A01" w:rsidR="00C95CFE" w:rsidRPr="005A04C7" w:rsidRDefault="00C95CFE" w:rsidP="00C95CFE">
            <w:pPr>
              <w:pStyle w:val="TAL"/>
              <w:rPr>
                <w:rFonts w:ascii="Times New Roman" w:hAnsi="Times New Roman"/>
                <w:szCs w:val="18"/>
              </w:rPr>
            </w:pPr>
            <w:bookmarkStart w:id="1" w:name="_Hlk41457698"/>
            <w:r w:rsidRPr="005A04C7">
              <w:rPr>
                <w:rFonts w:ascii="Times New Roman" w:hAnsi="Times New Roman"/>
                <w:szCs w:val="18"/>
              </w:rPr>
              <w:t>16-2a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350FEE8" w14:textId="47849276" w:rsidR="00C95CFE" w:rsidRPr="005A04C7" w:rsidRDefault="00C95CFE" w:rsidP="00C95CFE">
            <w:pPr>
              <w:pStyle w:val="TAL"/>
              <w:rPr>
                <w:rFonts w:ascii="Times New Roman" w:hAnsi="Times New Roman"/>
                <w:szCs w:val="18"/>
              </w:rPr>
            </w:pPr>
            <w:r w:rsidRPr="005A04C7">
              <w:rPr>
                <w:rFonts w:ascii="Times New Roman" w:hAnsi="Times New Roman"/>
                <w:szCs w:val="18"/>
              </w:rPr>
              <w:t>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19243F5" w14:textId="77777777" w:rsidR="00C95CFE" w:rsidRPr="005A04C7" w:rsidRDefault="00C95CFE" w:rsidP="009142EE">
            <w:pPr>
              <w:pStyle w:val="tal0"/>
              <w:numPr>
                <w:ilvl w:val="0"/>
                <w:numId w:val="16"/>
              </w:numPr>
              <w:spacing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The maximum number of CORESETs configured per “PDCCH-Config”</w:t>
            </w:r>
          </w:p>
          <w:p w14:paraId="020ED3D5" w14:textId="62F2BFFA" w:rsidR="00C95CFE" w:rsidRPr="005A04C7" w:rsidRDefault="00C95CFE" w:rsidP="009142EE">
            <w:pPr>
              <w:pStyle w:val="tal0"/>
              <w:numPr>
                <w:ilvl w:val="0"/>
                <w:numId w:val="16"/>
              </w:numPr>
              <w:spacing w:line="189" w:lineRule="atLeast"/>
              <w:rPr>
                <w:rFonts w:ascii="Times New Roman" w:hAnsi="Times New Roman" w:cs="Times New Roman"/>
                <w:strike/>
                <w:sz w:val="18"/>
                <w:szCs w:val="18"/>
              </w:rPr>
            </w:pPr>
            <w:r w:rsidRPr="005A04C7">
              <w:rPr>
                <w:rFonts w:ascii="Times New Roman" w:eastAsia="Times New Roman" w:hAnsi="Times New Roman" w:cs="Times New Roman"/>
                <w:sz w:val="18"/>
                <w:szCs w:val="18"/>
              </w:rPr>
              <w:t>The maximum number of CORESETs configured per CORESETPoolIndex ( if CORESETPoolIndex is not configured, it is assumed CORESETPoolIndex = 0) per “PDCCH-Config”</w:t>
            </w:r>
          </w:p>
          <w:p w14:paraId="0DE140FD" w14:textId="5D556727" w:rsidR="00C95CFE" w:rsidRPr="005A04C7" w:rsidRDefault="00C95CFE" w:rsidP="009142EE">
            <w:pPr>
              <w:pStyle w:val="tal0"/>
              <w:numPr>
                <w:ilvl w:val="0"/>
                <w:numId w:val="16"/>
              </w:numPr>
              <w:spacing w:line="189" w:lineRule="atLeast"/>
              <w:rPr>
                <w:rFonts w:ascii="Times New Roman" w:hAnsi="Times New Roman" w:cs="Times New Roman"/>
                <w:sz w:val="18"/>
                <w:szCs w:val="18"/>
              </w:rPr>
            </w:pPr>
            <w:r w:rsidRPr="005A04C7">
              <w:rPr>
                <w:rFonts w:ascii="Times New Roman" w:hAnsi="Times New Roman" w:cs="Times New Roman"/>
                <w:sz w:val="18"/>
                <w:szCs w:val="18"/>
              </w:rPr>
              <w:t xml:space="preserve">Support fully/partially overlapping PDSCHs in time and non-overlapping in frequency </w:t>
            </w:r>
            <w:r w:rsidRPr="005A04C7">
              <w:rPr>
                <w:rFonts w:ascii="Times New Roman" w:hAnsi="Times New Roman" w:cs="Times New Roman"/>
                <w:sz w:val="18"/>
                <w:szCs w:val="18"/>
                <w:highlight w:val="yellow"/>
              </w:rPr>
              <w:t>[for FR1]</w:t>
            </w:r>
            <w:r w:rsidRPr="005A04C7">
              <w:rPr>
                <w:rFonts w:ascii="Times New Roman" w:hAnsi="Times New Roman" w:cs="Times New Roman"/>
                <w:sz w:val="18"/>
                <w:szCs w:val="18"/>
              </w:rPr>
              <w:t xml:space="preserve"> </w:t>
            </w:r>
          </w:p>
          <w:p w14:paraId="1586DCA4" w14:textId="77777777" w:rsidR="00C95CFE" w:rsidRPr="005A04C7" w:rsidRDefault="00C95CFE" w:rsidP="009142EE">
            <w:pPr>
              <w:pStyle w:val="tal0"/>
              <w:numPr>
                <w:ilvl w:val="0"/>
                <w:numId w:val="16"/>
              </w:numPr>
              <w:spacing w:line="189" w:lineRule="atLeast"/>
              <w:rPr>
                <w:rFonts w:ascii="Times New Roman" w:hAnsi="Times New Roman" w:cs="Times New Roman"/>
                <w:sz w:val="18"/>
                <w:szCs w:val="18"/>
              </w:rPr>
            </w:pPr>
            <w:r w:rsidRPr="005A04C7">
              <w:rPr>
                <w:rFonts w:ascii="Times New Roman" w:hAnsi="Times New Roman" w:cs="Times New Roman"/>
                <w:sz w:val="18"/>
                <w:szCs w:val="18"/>
                <w:highlight w:val="yellow"/>
              </w:rPr>
              <w:t>[Maximum number of unicast PDSCHs per CORESETPoolIndex per slot]</w:t>
            </w:r>
          </w:p>
          <w:p w14:paraId="71CB48EE" w14:textId="77777777" w:rsidR="00C95CFE" w:rsidRPr="005A04C7" w:rsidRDefault="00C95CFE" w:rsidP="009142EE">
            <w:pPr>
              <w:pStyle w:val="tal0"/>
              <w:numPr>
                <w:ilvl w:val="0"/>
                <w:numId w:val="16"/>
              </w:numPr>
              <w:spacing w:line="189" w:lineRule="atLeast"/>
              <w:rPr>
                <w:rFonts w:ascii="Times New Roman" w:hAnsi="Times New Roman" w:cs="Times New Roman"/>
                <w:sz w:val="18"/>
                <w:szCs w:val="18"/>
              </w:rPr>
            </w:pPr>
            <w:r w:rsidRPr="005A04C7">
              <w:rPr>
                <w:rFonts w:ascii="Times New Roman" w:hAnsi="Times New Roman" w:cs="Times New Roman"/>
                <w:sz w:val="18"/>
                <w:szCs w:val="18"/>
                <w:highlight w:val="yellow"/>
              </w:rPr>
              <w:t>[PDSCH processing capability for CC]</w:t>
            </w:r>
          </w:p>
          <w:p w14:paraId="6E508E84" w14:textId="5B860433" w:rsidR="00C95CFE" w:rsidRPr="005A04C7" w:rsidRDefault="00C95CFE" w:rsidP="00C95CFE">
            <w:pPr>
              <w:pStyle w:val="tal0"/>
              <w:spacing w:line="189" w:lineRule="atLeast"/>
              <w:ind w:left="720"/>
              <w:rPr>
                <w:rFonts w:ascii="Times New Roman" w:hAnsi="Times New Roman" w:cs="Times New Roman"/>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2378450E" w14:textId="4EA365D2" w:rsidR="00C95CFE" w:rsidRPr="005A04C7" w:rsidRDefault="00C95CFE" w:rsidP="00C95CFE">
            <w:pPr>
              <w:pStyle w:val="TAL"/>
              <w:rPr>
                <w:rFonts w:ascii="Times New Roman" w:hAnsi="Times New Roman"/>
                <w:szCs w:val="18"/>
              </w:rPr>
            </w:pPr>
            <w:r w:rsidRPr="005A04C7">
              <w:rPr>
                <w:rFonts w:ascii="Times New Roman" w:eastAsia="Malgun Gothic" w:hAnsi="Times New Roman"/>
                <w:szCs w:val="18"/>
                <w:highlight w:val="yellow"/>
                <w:lang w:eastAsia="ko-KR"/>
              </w:rPr>
              <w:t>FFS</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7FE0187" w14:textId="77777777" w:rsidR="00C95CFE" w:rsidRPr="005A04C7" w:rsidRDefault="00C95CFE" w:rsidP="00C95CFE">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8D70E8" w14:textId="4CB9720D" w:rsidR="00C95CFE" w:rsidRPr="005A04C7" w:rsidRDefault="00C95CFE" w:rsidP="00C95CFE">
            <w:pPr>
              <w:pStyle w:val="TAL"/>
              <w:rPr>
                <w:rFonts w:ascii="Times New Roman" w:hAnsi="Times New Roman"/>
                <w:szCs w:val="18"/>
              </w:rPr>
            </w:pPr>
            <w:r w:rsidRPr="005A04C7">
              <w:rPr>
                <w:rFonts w:ascii="Times New Roman" w:hAnsi="Times New Roman"/>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315E75" w14:textId="77777777" w:rsidR="00C95CFE" w:rsidRPr="005A04C7" w:rsidRDefault="00C95CFE" w:rsidP="00C95CFE">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4452C70" w14:textId="77777777" w:rsidR="00C95CFE" w:rsidRDefault="00C95CFE" w:rsidP="00C95CFE">
            <w:pPr>
              <w:pStyle w:val="TAL"/>
              <w:rPr>
                <w:rFonts w:ascii="Times New Roman" w:eastAsia="Malgun Gothic" w:hAnsi="Times New Roman"/>
                <w:szCs w:val="18"/>
                <w:lang w:eastAsia="ko-KR"/>
              </w:rPr>
            </w:pPr>
            <w:r w:rsidRPr="005A04C7">
              <w:rPr>
                <w:rFonts w:ascii="Times New Roman" w:eastAsia="Malgun Gothic" w:hAnsi="Times New Roman"/>
                <w:szCs w:val="18"/>
                <w:highlight w:val="yellow"/>
                <w:lang w:eastAsia="ko-KR"/>
              </w:rPr>
              <w:t>[per band / per FSPC]</w:t>
            </w:r>
          </w:p>
          <w:p w14:paraId="63371967" w14:textId="53D66C31" w:rsidR="00B54A09" w:rsidRPr="00B54A09" w:rsidRDefault="00B54A09" w:rsidP="00C95CFE">
            <w:pPr>
              <w:pStyle w:val="TAL"/>
              <w:rPr>
                <w:rFonts w:ascii="Times New Roman" w:eastAsia="Malgun Gothic" w:hAnsi="Times New Roman"/>
                <w:color w:val="FF0000"/>
                <w:szCs w:val="18"/>
                <w:lang w:eastAsia="ko-KR"/>
              </w:rPr>
            </w:pPr>
            <w:r w:rsidRPr="00B54A09">
              <w:rPr>
                <w:rFonts w:ascii="Times New Roman" w:eastAsia="Malgun Gothic" w:hAnsi="Times New Roman"/>
                <w:color w:val="FF0000"/>
                <w:szCs w:val="18"/>
                <w:lang w:eastAsia="ko-KR"/>
              </w:rPr>
              <w:t>TBD</w:t>
            </w:r>
          </w:p>
          <w:p w14:paraId="2ADE6107" w14:textId="64EC24CD" w:rsidR="00A41110" w:rsidRDefault="008962E2" w:rsidP="00A41110">
            <w:pPr>
              <w:pStyle w:val="TAL"/>
              <w:rPr>
                <w:rFonts w:ascii="Times New Roman" w:hAnsi="Times New Roman"/>
                <w:color w:val="FF0000"/>
                <w:szCs w:val="18"/>
                <w:lang w:val="en-US"/>
              </w:rPr>
            </w:pPr>
            <w:r w:rsidRPr="008962E2">
              <w:rPr>
                <w:rFonts w:ascii="Times New Roman" w:hAnsi="Times New Roman"/>
                <w:color w:val="FF0000"/>
                <w:szCs w:val="18"/>
                <w:lang w:val="en-US"/>
              </w:rPr>
              <w:t>[Nokia/Ericsson/Docomo/Nokia]</w:t>
            </w:r>
            <w:r>
              <w:rPr>
                <w:rFonts w:ascii="Times New Roman" w:hAnsi="Times New Roman"/>
                <w:color w:val="FF0000"/>
                <w:szCs w:val="18"/>
                <w:lang w:val="en-US"/>
              </w:rPr>
              <w:t xml:space="preserve"> </w:t>
            </w:r>
            <w:r w:rsidR="00A41110" w:rsidRPr="008962E2">
              <w:rPr>
                <w:rFonts w:ascii="Times New Roman" w:hAnsi="Times New Roman"/>
                <w:color w:val="FF0000"/>
                <w:szCs w:val="18"/>
                <w:lang w:val="en-US"/>
              </w:rPr>
              <w:t xml:space="preserve">Per band </w:t>
            </w:r>
          </w:p>
          <w:p w14:paraId="551B9354" w14:textId="77777777" w:rsidR="008962E2" w:rsidRPr="008962E2" w:rsidRDefault="008962E2" w:rsidP="00A41110">
            <w:pPr>
              <w:pStyle w:val="TAL"/>
              <w:rPr>
                <w:rFonts w:ascii="Times New Roman" w:hAnsi="Times New Roman"/>
                <w:color w:val="FF0000"/>
                <w:szCs w:val="18"/>
                <w:lang w:val="en-US"/>
              </w:rPr>
            </w:pPr>
          </w:p>
          <w:p w14:paraId="303D0B2F" w14:textId="75C5B34F" w:rsidR="00A41110" w:rsidRDefault="008962E2" w:rsidP="00A41110">
            <w:pPr>
              <w:pStyle w:val="TAL"/>
              <w:rPr>
                <w:rFonts w:ascii="Times New Roman" w:hAnsi="Times New Roman"/>
                <w:color w:val="FF0000"/>
                <w:szCs w:val="18"/>
                <w:lang w:val="en-US"/>
              </w:rPr>
            </w:pPr>
            <w:r>
              <w:rPr>
                <w:rFonts w:ascii="Times New Roman" w:hAnsi="Times New Roman"/>
                <w:color w:val="FF0000"/>
                <w:szCs w:val="18"/>
                <w:lang w:val="en-US"/>
              </w:rPr>
              <w:t>[Intel]</w:t>
            </w:r>
            <w:r w:rsidR="00A41110" w:rsidRPr="008962E2">
              <w:rPr>
                <w:rFonts w:ascii="Times New Roman" w:hAnsi="Times New Roman"/>
                <w:color w:val="FF0000"/>
                <w:szCs w:val="18"/>
                <w:lang w:val="en-US"/>
              </w:rPr>
              <w:t xml:space="preserve">Per band per BC </w:t>
            </w:r>
          </w:p>
          <w:p w14:paraId="3C7CDC41" w14:textId="77777777" w:rsidR="008962E2" w:rsidRDefault="008962E2" w:rsidP="00A41110">
            <w:pPr>
              <w:pStyle w:val="TAL"/>
              <w:rPr>
                <w:rFonts w:ascii="Times New Roman" w:hAnsi="Times New Roman"/>
                <w:color w:val="FF0000"/>
                <w:szCs w:val="18"/>
                <w:lang w:val="en-US"/>
              </w:rPr>
            </w:pPr>
          </w:p>
          <w:p w14:paraId="2F7161FC" w14:textId="77777777" w:rsidR="008962E2" w:rsidRDefault="008962E2" w:rsidP="008962E2">
            <w:pPr>
              <w:pStyle w:val="TAL"/>
              <w:rPr>
                <w:rFonts w:ascii="Times New Roman" w:hAnsi="Times New Roman"/>
                <w:color w:val="FF0000"/>
                <w:szCs w:val="18"/>
                <w:lang w:val="en-US"/>
              </w:rPr>
            </w:pPr>
            <w:r>
              <w:rPr>
                <w:rFonts w:ascii="Times New Roman" w:hAnsi="Times New Roman"/>
                <w:color w:val="FF0000"/>
                <w:szCs w:val="18"/>
                <w:lang w:val="en-US"/>
              </w:rPr>
              <w:t xml:space="preserve">[SS] </w:t>
            </w:r>
            <w:r w:rsidR="00A41110" w:rsidRPr="008962E2">
              <w:rPr>
                <w:rFonts w:ascii="Times New Roman" w:hAnsi="Times New Roman"/>
                <w:color w:val="FF0000"/>
                <w:szCs w:val="18"/>
                <w:lang w:val="en-US"/>
              </w:rPr>
              <w:t xml:space="preserve">Per FSPC </w:t>
            </w:r>
          </w:p>
          <w:p w14:paraId="50BFD88B" w14:textId="77777777" w:rsidR="008962E2" w:rsidRDefault="008962E2" w:rsidP="008962E2">
            <w:pPr>
              <w:pStyle w:val="TAL"/>
              <w:rPr>
                <w:rFonts w:ascii="Times New Roman" w:hAnsi="Times New Roman"/>
                <w:color w:val="FF0000"/>
                <w:szCs w:val="18"/>
                <w:lang w:val="en-US"/>
              </w:rPr>
            </w:pPr>
          </w:p>
          <w:p w14:paraId="700170BD" w14:textId="20F0F261" w:rsidR="0074453A" w:rsidRPr="00A41110" w:rsidRDefault="008962E2" w:rsidP="008962E2">
            <w:pPr>
              <w:pStyle w:val="TAL"/>
              <w:rPr>
                <w:rFonts w:ascii="Times New Roman" w:hAnsi="Times New Roman"/>
                <w:szCs w:val="18"/>
                <w:lang w:val="en-US"/>
              </w:rPr>
            </w:pPr>
            <w:r>
              <w:rPr>
                <w:rFonts w:ascii="Times New Roman" w:hAnsi="Times New Roman"/>
                <w:color w:val="FF0000"/>
                <w:szCs w:val="18"/>
                <w:lang w:val="en-US"/>
              </w:rPr>
              <w:t xml:space="preserve">[QC] </w:t>
            </w:r>
            <w:r w:rsidR="00A41110" w:rsidRPr="008962E2">
              <w:rPr>
                <w:rFonts w:ascii="Times New Roman" w:hAnsi="Times New Roman"/>
                <w:color w:val="FF0000"/>
                <w:szCs w:val="18"/>
                <w:lang w:val="en-US"/>
              </w:rPr>
              <w:t xml:space="preserve">Per FSPC and per BC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24EF262" w14:textId="7B9532A3" w:rsidR="00C95CFE" w:rsidRPr="005A04C7" w:rsidRDefault="00C95CFE" w:rsidP="00C95CFE">
            <w:pPr>
              <w:pStyle w:val="TAL"/>
              <w:rPr>
                <w:rFonts w:ascii="Times New Roman" w:hAnsi="Times New Roman"/>
                <w:szCs w:val="18"/>
              </w:rPr>
            </w:pPr>
            <w:r w:rsidRPr="005A04C7">
              <w:rPr>
                <w:rFonts w:ascii="Times New Roman" w:hAnsi="Times New Roman"/>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9B5467C" w14:textId="03B5013E" w:rsidR="00C95CFE" w:rsidRPr="005A04C7" w:rsidRDefault="00C95CFE" w:rsidP="00C95CFE">
            <w:pPr>
              <w:pStyle w:val="TAL"/>
              <w:rPr>
                <w:rFonts w:ascii="Times New Roman" w:hAnsi="Times New Roman"/>
                <w:szCs w:val="18"/>
              </w:rPr>
            </w:pPr>
            <w:r w:rsidRPr="005A04C7">
              <w:rPr>
                <w:rFonts w:ascii="Times New Roman" w:eastAsia="Malgun Gothic" w:hAnsi="Times New Roman"/>
                <w:szCs w:val="18"/>
                <w:highlight w:val="yellow"/>
                <w:lang w:eastAsia="ko-KR"/>
              </w:rPr>
              <w:t>FFS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DD552" w14:textId="77777777" w:rsidR="00C95CFE" w:rsidRPr="005A04C7" w:rsidRDefault="00C95CFE" w:rsidP="00C95CFE">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CD8633" w14:textId="51FD5FB8" w:rsidR="00C95CFE" w:rsidRPr="005A04C7" w:rsidRDefault="00C95CFE" w:rsidP="00C95CFE">
            <w:pPr>
              <w:pStyle w:val="TAL"/>
              <w:rPr>
                <w:rFonts w:ascii="Times New Roman" w:hAnsi="Times New Roman"/>
                <w:szCs w:val="18"/>
              </w:rPr>
            </w:pPr>
            <w:r w:rsidRPr="005A04C7">
              <w:rPr>
                <w:rFonts w:ascii="Times New Roman" w:hAnsi="Times New Roman"/>
                <w:szCs w:val="18"/>
              </w:rPr>
              <w:t>Note: A UE may assume that its maximum receive timing difference between the DL transmissions from two TRPs is within a CP</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DA9E87" w14:textId="77777777" w:rsidR="00C95CFE" w:rsidRDefault="00C95CFE" w:rsidP="00C95CFE">
            <w:pPr>
              <w:pStyle w:val="TAL"/>
              <w:rPr>
                <w:rFonts w:ascii="Times New Roman" w:eastAsia="Malgun Gothic" w:hAnsi="Times New Roman"/>
                <w:szCs w:val="18"/>
                <w:lang w:eastAsia="ko-KR"/>
              </w:rPr>
            </w:pPr>
            <w:r w:rsidRPr="005A04C7">
              <w:rPr>
                <w:rFonts w:ascii="Times New Roman" w:eastAsia="Malgun Gothic" w:hAnsi="Times New Roman"/>
                <w:szCs w:val="18"/>
                <w:highlight w:val="yellow"/>
                <w:lang w:eastAsia="ko-KR"/>
              </w:rPr>
              <w:t>FFS</w:t>
            </w:r>
          </w:p>
          <w:p w14:paraId="23A24372" w14:textId="6B008C7D" w:rsidR="00E46047" w:rsidRPr="005A04C7" w:rsidRDefault="00E46047" w:rsidP="00C95CFE">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C95CFE" w:rsidRPr="005A04C7" w14:paraId="332C4D6E" w14:textId="77777777" w:rsidTr="006E6CE8">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057BCF8" w14:textId="2F2E184D" w:rsidR="00C95CFE" w:rsidRPr="005A04C7" w:rsidRDefault="00C95CFE" w:rsidP="00C95CFE">
            <w:pPr>
              <w:pStyle w:val="TAL"/>
              <w:rPr>
                <w:rFonts w:ascii="Times New Roman" w:hAnsi="Times New Roman"/>
                <w:szCs w:val="18"/>
              </w:rPr>
            </w:pPr>
            <w:r w:rsidRPr="005A04C7">
              <w:rPr>
                <w:rFonts w:ascii="Times New Roman" w:hAnsi="Times New Roman"/>
                <w:szCs w:val="18"/>
              </w:rPr>
              <w:t>16-2a-0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F965E3" w14:textId="39123811" w:rsidR="00C95CFE" w:rsidRPr="005A04C7" w:rsidRDefault="00C95CFE" w:rsidP="00C95CFE">
            <w:pPr>
              <w:pStyle w:val="TAL"/>
              <w:rPr>
                <w:rFonts w:ascii="Times New Roman" w:hAnsi="Times New Roman"/>
                <w:szCs w:val="18"/>
              </w:rPr>
            </w:pPr>
            <w:r w:rsidRPr="005A04C7">
              <w:rPr>
                <w:rFonts w:ascii="Times New Roman" w:hAnsi="Times New Roman"/>
                <w:szCs w:val="18"/>
              </w:rPr>
              <w:t>Overlapping PDSCHs in time and fully overlapping in frequency and time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AC68F9B" w14:textId="30631969" w:rsidR="00C95CFE" w:rsidRPr="005A04C7" w:rsidRDefault="00C95CFE" w:rsidP="009142EE">
            <w:pPr>
              <w:pStyle w:val="tal0"/>
              <w:numPr>
                <w:ilvl w:val="0"/>
                <w:numId w:val="18"/>
              </w:numPr>
              <w:spacing w:after="0" w:afterAutospacing="0" w:line="189" w:lineRule="atLeast"/>
              <w:rPr>
                <w:rFonts w:ascii="Times New Roman" w:hAnsi="Times New Roman" w:cs="Times New Roman"/>
                <w:sz w:val="18"/>
                <w:szCs w:val="18"/>
              </w:rPr>
            </w:pPr>
            <w:r w:rsidRPr="005A04C7">
              <w:rPr>
                <w:rFonts w:ascii="Times New Roman" w:eastAsia="Times New Roman" w:hAnsi="Times New Roman" w:cs="Times New Roman"/>
                <w:sz w:val="18"/>
                <w:szCs w:val="18"/>
              </w:rPr>
              <w:t>Support</w:t>
            </w:r>
            <w:r w:rsidRPr="005A04C7">
              <w:rPr>
                <w:rFonts w:ascii="Times New Roman" w:hAnsi="Times New Roman" w:cs="Times New Roman"/>
                <w:sz w:val="18"/>
                <w:szCs w:val="18"/>
              </w:rPr>
              <w:t xml:space="preserve"> PDSCHs with fully overlapping REs, i.e. the allocated REs for PDSCH scheduled by DCI in CORESET configured with CORESETPoolIndex = 0 and PDSCH scheduled by DCI in CORESET configured with CORESETPoolIndex = 1 are exactly the same REs </w:t>
            </w:r>
            <w:r w:rsidRPr="005A04C7">
              <w:rPr>
                <w:rFonts w:ascii="Times New Roman" w:hAnsi="Times New Roman" w:cs="Times New Roman"/>
                <w:sz w:val="18"/>
                <w:szCs w:val="18"/>
                <w:highlight w:val="yellow"/>
              </w:rPr>
              <w:t>[FR2 only?]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E7FF47D" w14:textId="1C32C833" w:rsidR="00C95CFE" w:rsidRPr="00B54A09" w:rsidRDefault="00B54A09" w:rsidP="00C95CFE">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DD34EAF" w14:textId="77777777" w:rsidR="00C95CFE" w:rsidRPr="005A04C7" w:rsidRDefault="00C95CFE" w:rsidP="00C95CFE">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7E3902" w14:textId="77777777" w:rsidR="00C95CFE" w:rsidRPr="005A04C7" w:rsidRDefault="00C95CFE" w:rsidP="00C95CFE">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5DECB9" w14:textId="77777777" w:rsidR="00C95CFE" w:rsidRPr="005A04C7" w:rsidRDefault="00C95CFE" w:rsidP="00C95CFE">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4F5DBB" w14:textId="64018398" w:rsidR="00C95CFE" w:rsidRPr="00B54A09" w:rsidRDefault="00B54A09" w:rsidP="00C95CFE">
            <w:pPr>
              <w:pStyle w:val="TAL"/>
              <w:rPr>
                <w:rFonts w:ascii="Times New Roman" w:eastAsia="Malgun Gothic" w:hAnsi="Times New Roman"/>
                <w:color w:val="FF0000"/>
                <w:szCs w:val="18"/>
                <w:lang w:eastAsia="ko-KR"/>
              </w:rPr>
            </w:pPr>
            <w:r w:rsidRPr="00B54A09">
              <w:rPr>
                <w:rFonts w:ascii="Times New Roman" w:eastAsia="Malgun Gothic" w:hAnsi="Times New Roman"/>
                <w:color w:val="FF0000"/>
                <w:szCs w:val="18"/>
                <w:lang w:eastAsia="ko-KR"/>
              </w:rPr>
              <w:t>TBD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BB7B0" w14:textId="27C3A903" w:rsidR="00C95CFE" w:rsidRPr="00123C47" w:rsidRDefault="00123C47" w:rsidP="00C95CFE">
            <w:pPr>
              <w:pStyle w:val="TAL"/>
              <w:rPr>
                <w:rFonts w:ascii="Times New Roman" w:hAnsi="Times New Roman"/>
                <w:color w:val="FF0000"/>
                <w:szCs w:val="18"/>
              </w:rPr>
            </w:pPr>
            <w:r>
              <w:rPr>
                <w:rFonts w:ascii="Times New Roman" w:hAnsi="Times New Roman"/>
                <w:color w:val="FF0000"/>
                <w:szCs w:val="18"/>
              </w:rPr>
              <w:t>TBD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528C04" w14:textId="1C00F7F8" w:rsidR="00C95CFE" w:rsidRPr="00123C47" w:rsidRDefault="00123C47" w:rsidP="00C95CFE">
            <w:pPr>
              <w:pStyle w:val="TAL"/>
              <w:rPr>
                <w:rFonts w:ascii="Times New Roman" w:hAnsi="Times New Roman"/>
                <w:color w:val="FF0000"/>
                <w:szCs w:val="18"/>
              </w:rPr>
            </w:pPr>
            <w:r>
              <w:rPr>
                <w:rFonts w:ascii="Times New Roman" w:hAnsi="Times New Roman"/>
                <w:color w:val="FF0000"/>
                <w:szCs w:val="18"/>
              </w:rPr>
              <w:t>TBD</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24E52" w14:textId="77777777" w:rsidR="00C95CFE" w:rsidRPr="005A04C7" w:rsidRDefault="00C95CFE" w:rsidP="00C95CFE">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13639A" w14:textId="1FD8BDB6" w:rsidR="00C95CFE" w:rsidRPr="005A04C7" w:rsidRDefault="00C95CFE" w:rsidP="00C95CFE">
            <w:pPr>
              <w:pStyle w:val="TAL"/>
              <w:rPr>
                <w:rFonts w:ascii="Times New Roman" w:hAnsi="Times New Roman"/>
                <w:szCs w:val="18"/>
              </w:rPr>
            </w:pPr>
            <w:r w:rsidRPr="005A04C7">
              <w:rPr>
                <w:rFonts w:ascii="Times New Roman" w:hAnsi="Times New Roman"/>
                <w:szCs w:val="18"/>
              </w:rPr>
              <w:t>Note: A UE may assume that its maximum receive timing difference between the DL transmissions from two TRPs is within a CP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E0CD30" w14:textId="11138552" w:rsidR="00C95CFE" w:rsidRPr="005A04C7" w:rsidRDefault="00E46047" w:rsidP="00C95CFE">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111DA025" w14:textId="77777777" w:rsidTr="006E6CE8">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E553970" w14:textId="418C9361" w:rsidR="00123C47" w:rsidRPr="005A04C7" w:rsidRDefault="00123C47" w:rsidP="00123C47">
            <w:pPr>
              <w:pStyle w:val="TAL"/>
              <w:rPr>
                <w:rFonts w:ascii="Times New Roman" w:hAnsi="Times New Roman"/>
                <w:szCs w:val="18"/>
              </w:rPr>
            </w:pPr>
            <w:r w:rsidRPr="005A04C7">
              <w:rPr>
                <w:rFonts w:ascii="Times New Roman" w:hAnsi="Times New Roman"/>
                <w:szCs w:val="18"/>
              </w:rPr>
              <w:t>16-2a-1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8984A3" w14:textId="6FCF47A1" w:rsidR="00123C47" w:rsidRPr="005A04C7" w:rsidRDefault="00123C47" w:rsidP="00123C47">
            <w:pPr>
              <w:pStyle w:val="TAL"/>
              <w:rPr>
                <w:rFonts w:ascii="Times New Roman" w:hAnsi="Times New Roman"/>
                <w:szCs w:val="18"/>
              </w:rPr>
            </w:pPr>
            <w:r w:rsidRPr="005A04C7">
              <w:rPr>
                <w:rFonts w:ascii="Times New Roman" w:hAnsi="Times New Roman"/>
                <w:szCs w:val="18"/>
              </w:rPr>
              <w:t>Overlapping PDSCHs in time and partially overlapping in frequency</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DFBCC11" w14:textId="20D8E89B" w:rsidR="00123C47" w:rsidRPr="005A04C7" w:rsidRDefault="00123C47" w:rsidP="009142EE">
            <w:pPr>
              <w:pStyle w:val="tal0"/>
              <w:numPr>
                <w:ilvl w:val="0"/>
                <w:numId w:val="13"/>
              </w:numPr>
              <w:spacing w:after="0" w:afterAutospacing="0"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 xml:space="preserve">Support </w:t>
            </w:r>
            <w:r w:rsidRPr="005A04C7">
              <w:rPr>
                <w:rFonts w:ascii="Times New Roman" w:hAnsi="Times New Roman" w:cs="Times New Roman"/>
                <w:sz w:val="18"/>
                <w:szCs w:val="18"/>
              </w:rPr>
              <w:t xml:space="preserve">PDSCHs with </w:t>
            </w:r>
            <w:r w:rsidRPr="005A04C7">
              <w:rPr>
                <w:rFonts w:ascii="Times New Roman" w:eastAsia="Times New Roman" w:hAnsi="Times New Roman" w:cs="Times New Roman"/>
                <w:sz w:val="18"/>
                <w:szCs w:val="18"/>
              </w:rPr>
              <w:t>partially</w:t>
            </w:r>
            <w:r w:rsidRPr="005A04C7">
              <w:rPr>
                <w:rFonts w:ascii="Times New Roman" w:eastAsia="Times New Roman" w:hAnsi="Times New Roman" w:cs="Times New Roman"/>
                <w:sz w:val="18"/>
                <w:szCs w:val="18"/>
                <w:highlight w:val="yellow"/>
              </w:rPr>
              <w:t>[/fully]</w:t>
            </w:r>
            <w:r w:rsidRPr="005A04C7">
              <w:rPr>
                <w:rFonts w:ascii="Times New Roman" w:hAnsi="Times New Roman" w:cs="Times New Roman"/>
                <w:sz w:val="18"/>
                <w:szCs w:val="18"/>
              </w:rPr>
              <w:t xml:space="preserve"> overlapping REs </w:t>
            </w:r>
            <w:r w:rsidRPr="005A04C7">
              <w:rPr>
                <w:rFonts w:ascii="Times New Roman" w:hAnsi="Times New Roman" w:cs="Times New Roman"/>
                <w:sz w:val="18"/>
                <w:szCs w:val="18"/>
                <w:highlight w:val="yellow"/>
              </w:rPr>
              <w:t>[in frequency]</w:t>
            </w:r>
            <w:r w:rsidRPr="005A04C7">
              <w:rPr>
                <w:rFonts w:ascii="Times New Roman" w:hAnsi="Times New Roman" w:cs="Times New Roman"/>
                <w:sz w:val="18"/>
                <w:szCs w:val="18"/>
              </w:rPr>
              <w:t>,</w:t>
            </w:r>
            <w:r w:rsidRPr="005A04C7">
              <w:rPr>
                <w:rFonts w:ascii="Times New Roman" w:eastAsia="Times New Roman" w:hAnsi="Times New Roman" w:cs="Times New Roman"/>
                <w:sz w:val="18"/>
                <w:szCs w:val="18"/>
              </w:rPr>
              <w:t xml:space="preserve"> i.e. the allocated REs for PDSCH scheduled by DCI in CORESET configured with CORESETPoolIndex = 0 and PDSCH scheduled by DCI in CORESET configured with CORESETPoolIndex = 1 are partially overlapped, with at least one RE</w:t>
            </w:r>
          </w:p>
          <w:p w14:paraId="43A199EF" w14:textId="77777777" w:rsidR="00123C47" w:rsidRPr="005A04C7" w:rsidRDefault="00123C47" w:rsidP="009142EE">
            <w:pPr>
              <w:pStyle w:val="tal0"/>
              <w:numPr>
                <w:ilvl w:val="0"/>
                <w:numId w:val="13"/>
              </w:numPr>
              <w:spacing w:after="0" w:afterAutospacing="0"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highlight w:val="yellow"/>
              </w:rPr>
              <w:t>FFS: Restrictions on the [maximum] number of MIMO layers of each scheduled PDSCH [if  PDCCHs scheduling fully/partially/non-overlapped PDSCHs in time and frequency domain]</w:t>
            </w:r>
          </w:p>
          <w:p w14:paraId="299B3241" w14:textId="77777777" w:rsidR="00123C47" w:rsidRPr="005A04C7" w:rsidRDefault="00123C47" w:rsidP="009142EE">
            <w:pPr>
              <w:pStyle w:val="tal0"/>
              <w:numPr>
                <w:ilvl w:val="0"/>
                <w:numId w:val="13"/>
              </w:numPr>
              <w:spacing w:after="0" w:afterAutospacing="0"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highlight w:val="yellow"/>
              </w:rPr>
              <w:t>[The maximal number of PDSCH scrambling sequences per serving cell]</w:t>
            </w:r>
          </w:p>
          <w:p w14:paraId="04B219F1" w14:textId="41E3A594" w:rsidR="00123C47" w:rsidRPr="005A04C7" w:rsidRDefault="00123C47" w:rsidP="00123C47">
            <w:pPr>
              <w:spacing w:after="0" w:line="189" w:lineRule="atLeast"/>
              <w:rPr>
                <w:rFonts w:ascii="Times New Roman" w:hAnsi="Times New Roman"/>
                <w:sz w:val="18"/>
                <w:szCs w:val="18"/>
              </w:rPr>
            </w:pPr>
            <w:r w:rsidRPr="005A04C7">
              <w:rPr>
                <w:rFonts w:ascii="Times New Roman" w:hAnsi="Times New Roman"/>
                <w:sz w:val="18"/>
                <w:szCs w:val="18"/>
                <w:highlight w:val="yellow"/>
              </w:rPr>
              <w:t>FFS whether default values of component 3/4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99D2EC" w14:textId="3C604B37"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B3D6D32"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2D940"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A54E07"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AF6452" w14:textId="2922385C" w:rsidR="00123C47" w:rsidRPr="00B54A09" w:rsidRDefault="00123C47" w:rsidP="00123C47">
            <w:pPr>
              <w:pStyle w:val="TAL"/>
              <w:rPr>
                <w:rFonts w:ascii="Times New Roman" w:eastAsia="Malgun Gothic" w:hAnsi="Times New Roman"/>
                <w:color w:val="FF0000"/>
                <w:szCs w:val="18"/>
                <w:lang w:eastAsia="ko-KR"/>
              </w:rPr>
            </w:pPr>
            <w:r w:rsidRPr="00B54A09">
              <w:rPr>
                <w:rFonts w:ascii="Times New Roman" w:eastAsia="Malgun Gothic" w:hAnsi="Times New Roman"/>
                <w:color w:val="FF0000"/>
                <w:szCs w:val="18"/>
                <w:lang w:eastAsia="ko-KR"/>
              </w:rPr>
              <w:t>TBD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A86858" w14:textId="4371E9AD"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B7C78A" w14:textId="041E6D90"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6EF596"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D07061" w14:textId="555400EC" w:rsidR="00123C47" w:rsidRPr="005A04C7" w:rsidRDefault="00123C47" w:rsidP="00123C47">
            <w:pPr>
              <w:pStyle w:val="TAL"/>
              <w:rPr>
                <w:rFonts w:ascii="Times New Roman" w:hAnsi="Times New Roman"/>
                <w:szCs w:val="18"/>
              </w:rPr>
            </w:pPr>
            <w:r w:rsidRPr="005A04C7">
              <w:rPr>
                <w:rFonts w:ascii="Times New Roman" w:hAnsi="Times New Roman"/>
                <w:szCs w:val="18"/>
                <w:highlight w:val="yellow"/>
              </w:rPr>
              <w:t>[Note: A UE may assume that its maximum receive timing difference between the DL transmissions from two TRPs is within a CP]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7420DD" w14:textId="34EE4D38"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7833CDDE" w14:textId="77777777" w:rsidTr="006E6CE8">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713E304"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16-2a-2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F8FB27"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Out-of-order operation for DL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AC7D3D1"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 Support out-of-order operation for PDCCH to PDSCH</w:t>
            </w:r>
          </w:p>
          <w:p w14:paraId="3F15F229" w14:textId="77777777" w:rsidR="00123C47" w:rsidRPr="005A04C7" w:rsidRDefault="00123C47" w:rsidP="00123C47">
            <w:pPr>
              <w:spacing w:line="189" w:lineRule="atLeast"/>
              <w:rPr>
                <w:rFonts w:ascii="Times New Roman" w:eastAsia="Malgun Gothic" w:hAnsi="Times New Roman"/>
                <w:sz w:val="18"/>
                <w:szCs w:val="18"/>
                <w:lang w:eastAsia="ko-KR"/>
              </w:rPr>
            </w:pPr>
            <w:r w:rsidRPr="005A04C7">
              <w:rPr>
                <w:rFonts w:ascii="Times New Roman" w:hAnsi="Times New Roman"/>
                <w:sz w:val="18"/>
                <w:szCs w:val="18"/>
              </w:rPr>
              <w:t>2. Support out-of-order operation for PDSCH to HARQ-ACK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7F7E4B0" w14:textId="49C40222"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C0D0CF5"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B6BE63"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B2BC52"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D56A3F" w14:textId="77777777" w:rsidR="00123C47"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 xml:space="preserve">[Ericsson]: </w:t>
            </w:r>
            <w:r w:rsidRPr="00B54A09">
              <w:rPr>
                <w:rFonts w:ascii="Times New Roman" w:eastAsia="Malgun Gothic" w:hAnsi="Times New Roman"/>
                <w:color w:val="FF0000"/>
                <w:szCs w:val="18"/>
                <w:lang w:eastAsia="ko-KR"/>
              </w:rPr>
              <w:t>Per UE</w:t>
            </w:r>
          </w:p>
          <w:p w14:paraId="4FEF8668" w14:textId="45ADD52B" w:rsidR="00123C47" w:rsidRPr="005A04C7" w:rsidRDefault="00123C47" w:rsidP="00123C47">
            <w:pPr>
              <w:pStyle w:val="TAL"/>
              <w:rPr>
                <w:rFonts w:ascii="Times New Roman" w:eastAsia="Malgun Gothic" w:hAnsi="Times New Roman"/>
                <w:szCs w:val="18"/>
                <w:lang w:eastAsia="ko-KR"/>
              </w:rPr>
            </w:pPr>
            <w:r>
              <w:rPr>
                <w:rFonts w:ascii="Times New Roman" w:eastAsia="Malgun Gothic" w:hAnsi="Times New Roman"/>
                <w:color w:val="FF0000"/>
                <w:szCs w:val="18"/>
                <w:lang w:eastAsia="ko-KR"/>
              </w:rPr>
              <w:t>[Vivo/SS]: same with 16=2a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041DD9" w14:textId="70323611"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F9CE0C" w14:textId="51512ECD"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626F62"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57F850" w14:textId="65453546"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DDFCB0" w14:textId="35151A30"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4FA9168B" w14:textId="77777777" w:rsidTr="0009582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E39B721"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335B21"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HARQ-ACK for multi-DCI based multi-TRP - separate</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83C01A4" w14:textId="77777777" w:rsidR="00123C47" w:rsidRPr="005A04C7" w:rsidRDefault="00123C47" w:rsidP="009142EE">
            <w:pPr>
              <w:pStyle w:val="tal0"/>
              <w:numPr>
                <w:ilvl w:val="0"/>
                <w:numId w:val="10"/>
              </w:numPr>
              <w:spacing w:line="189" w:lineRule="atLeast"/>
              <w:ind w:left="360"/>
              <w:rPr>
                <w:rFonts w:ascii="Times New Roman" w:eastAsia="Malgun Gothic" w:hAnsi="Times New Roman" w:cs="Times New Roman"/>
                <w:sz w:val="18"/>
                <w:szCs w:val="18"/>
                <w:lang w:eastAsia="ko-KR"/>
              </w:rPr>
            </w:pPr>
            <w:r w:rsidRPr="005A04C7">
              <w:rPr>
                <w:rFonts w:ascii="Times New Roman" w:eastAsia="Times New Roman" w:hAnsi="Times New Roman" w:cs="Times New Roman"/>
                <w:sz w:val="18"/>
                <w:szCs w:val="18"/>
              </w:rPr>
              <w:t>Support of separate HARQ-ACK</w:t>
            </w:r>
          </w:p>
          <w:p w14:paraId="7117C5B2" w14:textId="049A0621" w:rsidR="00123C47" w:rsidRPr="005A04C7" w:rsidRDefault="00123C47" w:rsidP="009142EE">
            <w:pPr>
              <w:pStyle w:val="tal0"/>
              <w:numPr>
                <w:ilvl w:val="0"/>
                <w:numId w:val="10"/>
              </w:numPr>
              <w:spacing w:line="189" w:lineRule="atLeast"/>
              <w:ind w:left="360"/>
              <w:rPr>
                <w:rFonts w:ascii="Times New Roman" w:eastAsia="Malgun Gothic" w:hAnsi="Times New Roman" w:cs="Times New Roman"/>
                <w:sz w:val="18"/>
                <w:szCs w:val="18"/>
                <w:lang w:eastAsia="ko-KR"/>
              </w:rPr>
            </w:pPr>
            <w:r w:rsidRPr="005A04C7">
              <w:rPr>
                <w:rFonts w:ascii="Times New Roman" w:eastAsia="Times New Roman" w:hAnsi="Times New Roman" w:cs="Times New Roman"/>
                <w:sz w:val="18"/>
                <w:szCs w:val="18"/>
              </w:rPr>
              <w:t>The maximum number of long PUCCHs within a slot for separate HARQ-Ack</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0824B1" w14:textId="7F92B5C7"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B746ADA"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33EACA"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C306B2"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C605C"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0B6BB6EF"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7741B095"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189654F2" w14:textId="77777777" w:rsidR="00123C47"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band </w:t>
            </w:r>
          </w:p>
          <w:p w14:paraId="4B16B6C3" w14:textId="77777777" w:rsidR="00123C47"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[Vivo]</w:t>
            </w:r>
          </w:p>
          <w:p w14:paraId="7AE4C728" w14:textId="00934ED6" w:rsidR="00123C47" w:rsidRPr="005A04C7" w:rsidRDefault="00123C47" w:rsidP="00123C47">
            <w:pPr>
              <w:pStyle w:val="TAL"/>
              <w:rPr>
                <w:rFonts w:ascii="Times New Roman" w:eastAsia="Malgun Gothic" w:hAnsi="Times New Roman"/>
                <w:szCs w:val="18"/>
                <w:lang w:eastAsia="ko-KR"/>
              </w:rPr>
            </w:pPr>
            <w:r>
              <w:rPr>
                <w:rFonts w:ascii="Times New Roman" w:eastAsia="Malgun Gothic" w:hAnsi="Times New Roman"/>
                <w:color w:val="FF0000"/>
                <w:szCs w:val="18"/>
                <w:lang w:eastAsia="ko-KR"/>
              </w:rPr>
              <w:t>Same with 16-2a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B94A55" w14:textId="2CC0A066"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658203" w14:textId="74D645D0"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396C7A"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43AE7" w14:textId="1C1B53C6" w:rsidR="00123C47" w:rsidRPr="005A04C7" w:rsidRDefault="00123C47" w:rsidP="00123C47">
            <w:pPr>
              <w:pStyle w:val="TAL"/>
              <w:rPr>
                <w:rFonts w:ascii="Times New Roman" w:hAnsi="Times New Roman"/>
                <w:szCs w:val="18"/>
                <w:highlight w:val="yellow"/>
              </w:rPr>
            </w:pPr>
            <w:r w:rsidRPr="005A04C7">
              <w:rPr>
                <w:rFonts w:ascii="Times New Roman" w:hAnsi="Times New Roman"/>
                <w:szCs w:val="18"/>
                <w:highlight w:val="yellow"/>
              </w:rPr>
              <w:t>ALT 1) Candidate values for Component 2:</w:t>
            </w:r>
          </w:p>
          <w:p w14:paraId="647FA78B" w14:textId="69766AFF" w:rsidR="00123C47" w:rsidRPr="005A04C7" w:rsidRDefault="00123C47" w:rsidP="00123C47">
            <w:pPr>
              <w:pStyle w:val="TAL"/>
              <w:rPr>
                <w:rFonts w:ascii="Times New Roman" w:hAnsi="Times New Roman"/>
                <w:szCs w:val="18"/>
                <w:highlight w:val="yellow"/>
              </w:rPr>
            </w:pPr>
            <w:r w:rsidRPr="005A04C7">
              <w:rPr>
                <w:rFonts w:ascii="Times New Roman" w:hAnsi="Times New Roman"/>
                <w:szCs w:val="18"/>
                <w:highlight w:val="yellow"/>
              </w:rPr>
              <w:t xml:space="preserve">{LongAndLong, LongAndShort, ShortAndShort} </w:t>
            </w:r>
          </w:p>
          <w:p w14:paraId="4EDBAE86" w14:textId="7BEAB5D3" w:rsidR="00123C47" w:rsidRPr="005A04C7" w:rsidRDefault="00123C47" w:rsidP="00123C47">
            <w:pPr>
              <w:pStyle w:val="TAL"/>
              <w:rPr>
                <w:rFonts w:ascii="Times New Roman" w:hAnsi="Times New Roman"/>
                <w:szCs w:val="18"/>
                <w:highlight w:val="yellow"/>
              </w:rPr>
            </w:pPr>
            <w:r w:rsidRPr="005A04C7">
              <w:rPr>
                <w:rFonts w:ascii="Times New Roman" w:hAnsi="Times New Roman"/>
                <w:szCs w:val="18"/>
                <w:highlight w:val="yellow"/>
              </w:rPr>
              <w:t>ALT 2) Candidate values for Component 2: Supported combinations are</w:t>
            </w:r>
          </w:p>
          <w:p w14:paraId="5CC33B5F" w14:textId="7416FE59" w:rsidR="00123C47" w:rsidRPr="005A04C7" w:rsidRDefault="00123C47" w:rsidP="009142EE">
            <w:pPr>
              <w:pStyle w:val="TAL"/>
              <w:numPr>
                <w:ilvl w:val="0"/>
                <w:numId w:val="14"/>
              </w:numPr>
              <w:ind w:left="191" w:hanging="169"/>
              <w:rPr>
                <w:rFonts w:ascii="Times New Roman" w:hAnsi="Times New Roman"/>
                <w:szCs w:val="18"/>
                <w:highlight w:val="yellow"/>
              </w:rPr>
            </w:pPr>
            <w:r w:rsidRPr="005A04C7">
              <w:rPr>
                <w:rFonts w:ascii="Times New Roman" w:hAnsi="Times New Roman"/>
                <w:szCs w:val="18"/>
                <w:highlight w:val="yellow"/>
              </w:rPr>
              <w:t>short+short;</w:t>
            </w:r>
          </w:p>
          <w:p w14:paraId="48C98C8B" w14:textId="31289A23" w:rsidR="00123C47" w:rsidRPr="005A04C7" w:rsidRDefault="00123C47" w:rsidP="009142EE">
            <w:pPr>
              <w:pStyle w:val="TAL"/>
              <w:numPr>
                <w:ilvl w:val="0"/>
                <w:numId w:val="14"/>
              </w:numPr>
              <w:ind w:left="191" w:hanging="169"/>
              <w:rPr>
                <w:rFonts w:ascii="Times New Roman" w:hAnsi="Times New Roman"/>
                <w:szCs w:val="18"/>
                <w:highlight w:val="yellow"/>
              </w:rPr>
            </w:pPr>
            <w:r w:rsidRPr="005A04C7">
              <w:rPr>
                <w:rFonts w:ascii="Times New Roman" w:hAnsi="Times New Roman"/>
                <w:szCs w:val="18"/>
                <w:highlight w:val="yellow"/>
              </w:rPr>
              <w:t>short+short and short+long</w:t>
            </w:r>
          </w:p>
          <w:p w14:paraId="430377C9" w14:textId="7DAE09A7" w:rsidR="00123C47" w:rsidRPr="005A04C7" w:rsidRDefault="00123C47" w:rsidP="009142EE">
            <w:pPr>
              <w:pStyle w:val="TAL"/>
              <w:numPr>
                <w:ilvl w:val="0"/>
                <w:numId w:val="14"/>
              </w:numPr>
              <w:ind w:left="191" w:hanging="169"/>
              <w:rPr>
                <w:rFonts w:ascii="Times New Roman" w:hAnsi="Times New Roman"/>
                <w:szCs w:val="18"/>
              </w:rPr>
            </w:pPr>
            <w:r w:rsidRPr="005A04C7">
              <w:rPr>
                <w:rFonts w:ascii="Times New Roman" w:hAnsi="Times New Roman"/>
                <w:szCs w:val="18"/>
                <w:highlight w:val="yellow"/>
              </w:rPr>
              <w:t>short+short, short+long, and long+long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173069" w14:textId="059A69CD"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2397A06E" w14:textId="77777777" w:rsidTr="0064540C">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0C2B592" w14:textId="3E559C26"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lastRenderedPageBreak/>
              <w:t>16-2a-4a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BC7656"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HARQ-ACK for multi-DCI based multi-TRP - joint</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11481FB" w14:textId="77777777" w:rsidR="00123C47" w:rsidRPr="005A04C7" w:rsidRDefault="00123C47" w:rsidP="009142EE">
            <w:pPr>
              <w:pStyle w:val="tal0"/>
              <w:numPr>
                <w:ilvl w:val="0"/>
                <w:numId w:val="12"/>
              </w:numPr>
              <w:spacing w:line="189" w:lineRule="atLeast"/>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Support of joint HARQ-ACK</w:t>
            </w:r>
            <w:r w:rsidRPr="005A04C7">
              <w:rPr>
                <w:rFonts w:ascii="Times New Roman" w:hAnsi="Times New Roman" w:cs="Times New Roman"/>
                <w:b/>
                <w:bCs/>
                <w:i/>
                <w:iCs/>
                <w:sz w:val="18"/>
                <w:szCs w:val="18"/>
              </w:rPr>
              <w:t>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ACB51A0" w14:textId="3A5494EB"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5073FFD"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EB716"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32894E"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4A953F"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004C5866"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0BE7F19D"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5C2CBC1F" w14:textId="77777777" w:rsidR="00123C47"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band </w:t>
            </w:r>
          </w:p>
          <w:p w14:paraId="3B39E04C" w14:textId="77777777" w:rsidR="00123C47"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[Vivo]</w:t>
            </w:r>
          </w:p>
          <w:p w14:paraId="3ECA45A9" w14:textId="365E9582" w:rsidR="00123C47" w:rsidRPr="005A04C7" w:rsidRDefault="00123C47" w:rsidP="00123C47">
            <w:pPr>
              <w:pStyle w:val="TAL"/>
              <w:rPr>
                <w:rFonts w:ascii="Times New Roman" w:eastAsia="Malgun Gothic" w:hAnsi="Times New Roman"/>
                <w:szCs w:val="18"/>
                <w:lang w:eastAsia="ko-KR"/>
              </w:rPr>
            </w:pPr>
            <w:r>
              <w:rPr>
                <w:rFonts w:ascii="Times New Roman" w:eastAsia="Malgun Gothic" w:hAnsi="Times New Roman"/>
                <w:color w:val="FF0000"/>
                <w:szCs w:val="18"/>
                <w:lang w:eastAsia="ko-KR"/>
              </w:rPr>
              <w:t>Same with 16-2a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DF3371" w14:textId="6577AFD6"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56818" w14:textId="3BA1A47F"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3725E0"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B4F551"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3F054" w14:textId="0FD98018"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0A426F8B" w14:textId="77777777" w:rsidTr="0064540C">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2700D38"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B7C594"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Separate CRS rate matching</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823AD5B" w14:textId="0AFDB3AE" w:rsidR="00123C47" w:rsidRPr="005A04C7" w:rsidRDefault="00123C47" w:rsidP="00123C47">
            <w:pPr>
              <w:spacing w:line="189" w:lineRule="atLeast"/>
              <w:rPr>
                <w:rFonts w:ascii="Times New Roman" w:eastAsia="Malgun Gothic" w:hAnsi="Times New Roman"/>
                <w:sz w:val="18"/>
                <w:szCs w:val="18"/>
                <w:lang w:eastAsia="ko-KR"/>
              </w:rPr>
            </w:pPr>
            <w:r w:rsidRPr="005A04C7">
              <w:rPr>
                <w:rFonts w:ascii="Times New Roman" w:hAnsi="Times New Roman"/>
                <w:sz w:val="18"/>
                <w:szCs w:val="18"/>
              </w:rPr>
              <w:t>Whether the UE can rate match around configured CRS patterns which is associated with CORESETPoolIndex  (if configured) and are applied to the PDSCH scheduled with a DCI detected on a CORESET with the same value of CORESETPoolIndex</w:t>
            </w:r>
          </w:p>
          <w:p w14:paraId="0BBE8029" w14:textId="77777777" w:rsidR="00123C47" w:rsidRPr="005A04C7" w:rsidRDefault="00123C47" w:rsidP="00123C47">
            <w:pPr>
              <w:pStyle w:val="TAL"/>
              <w:rPr>
                <w:rFonts w:ascii="Times New Roman" w:eastAsia="Malgun Gothic" w:hAnsi="Times New Roman"/>
                <w:szCs w:val="18"/>
                <w:lang w:eastAsia="ko-K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647615D" w14:textId="59E1DE80" w:rsidR="00123C47" w:rsidRPr="005A04C7" w:rsidRDefault="00123C47" w:rsidP="00123C47">
            <w:pPr>
              <w:pStyle w:val="TAL"/>
              <w:rPr>
                <w:rFonts w:ascii="Times New Roman" w:eastAsia="Malgun Gothic" w:hAnsi="Times New Roman"/>
                <w:szCs w:val="18"/>
                <w:lang w:eastAsia="ko-KR"/>
              </w:rPr>
            </w:pPr>
            <w:r w:rsidRPr="005A04C7">
              <w:rPr>
                <w:rFonts w:ascii="Times New Roman" w:eastAsia="Malgun Gothic" w:hAnsi="Times New Roman"/>
                <w:szCs w:val="18"/>
                <w:highlight w:val="yellow"/>
                <w:lang w:eastAsia="ko-KR"/>
              </w:rPr>
              <w:t>FFS</w:t>
            </w: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B6EF6AB"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F9B559"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AEC5CA"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9A6428"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6F013AC1"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1D37F15B"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53E6A189" w14:textId="152D39CA"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band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CFE5BA" w14:textId="1A7601CE"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ACEC0F" w14:textId="3C3000FF"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E8CCF9"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0C37E9"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C9BC1D" w14:textId="2613C90D"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5C39E135" w14:textId="77777777" w:rsidTr="0064540C">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5A80BFE5"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EAB55"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Default QCL enhancement for 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D0F8804"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rPr>
              <w:t>Support of default QCL assumption per CORESETPoolIndex</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E1B467" w14:textId="2DF31CB7"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8D2C10A"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446C95"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0662B3"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F7F38E"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[Ericsson]: </w:t>
            </w:r>
          </w:p>
          <w:p w14:paraId="74054D4F" w14:textId="2247917D" w:rsidR="00123C47" w:rsidRPr="005A04C7" w:rsidRDefault="00123C47" w:rsidP="00123C47">
            <w:pPr>
              <w:pStyle w:val="TAL"/>
              <w:rPr>
                <w:rFonts w:ascii="Times New Roman" w:eastAsia="Malgun Gothic" w:hAnsi="Times New Roman"/>
                <w:szCs w:val="18"/>
                <w:lang w:eastAsia="ko-KR"/>
              </w:rPr>
            </w:pPr>
            <w:r w:rsidRPr="0013655B">
              <w:rPr>
                <w:rFonts w:ascii="Times New Roman" w:eastAsia="Malgun Gothic" w:hAnsi="Times New Roman"/>
                <w:color w:val="FF0000"/>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73B934" w14:textId="2D8AEA63" w:rsidR="00123C47" w:rsidRPr="0013655B" w:rsidRDefault="00123C47" w:rsidP="00123C47">
            <w:pPr>
              <w:pStyle w:val="TAL"/>
              <w:rPr>
                <w:rFonts w:ascii="Times New Roman" w:hAnsi="Times New Roman"/>
                <w:color w:val="FF0000"/>
                <w:szCs w:val="18"/>
              </w:rPr>
            </w:pPr>
            <w:r w:rsidRPr="0013655B">
              <w:rPr>
                <w:rFonts w:ascii="Times New Roman" w:hAnsi="Times New Roman"/>
                <w:color w:val="FF0000"/>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94A9C7" w14:textId="454E9CF9" w:rsidR="00123C47" w:rsidRPr="0013655B" w:rsidRDefault="00123C47" w:rsidP="00123C47">
            <w:pPr>
              <w:pStyle w:val="TAL"/>
              <w:rPr>
                <w:rFonts w:ascii="Times New Roman" w:hAnsi="Times New Roman"/>
                <w:color w:val="FF0000"/>
                <w:szCs w:val="18"/>
              </w:rPr>
            </w:pPr>
            <w:r w:rsidRPr="0013655B">
              <w:rPr>
                <w:rFonts w:ascii="Times New Roman" w:hAnsi="Times New Roman"/>
                <w:color w:val="FF0000"/>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41FF60"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EED5AC" w14:textId="6CB37D68" w:rsidR="00123C47" w:rsidRPr="005A04C7" w:rsidRDefault="00123C47" w:rsidP="00123C47">
            <w:pPr>
              <w:pStyle w:val="TAL"/>
              <w:rPr>
                <w:rFonts w:ascii="Times New Roman" w:hAnsi="Times New Roman"/>
                <w:szCs w:val="18"/>
              </w:rPr>
            </w:pPr>
            <w:r w:rsidRPr="005A04C7">
              <w:rPr>
                <w:rFonts w:ascii="Times New Roman" w:hAnsi="Times New Roman"/>
                <w:szCs w:val="18"/>
              </w:rPr>
              <w:t>FR2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8127C" w14:textId="6014B144"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63F94164" w14:textId="77777777" w:rsidTr="00F319EF">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D8AE41F" w14:textId="77777777" w:rsidR="00123C47" w:rsidRPr="005A04C7" w:rsidRDefault="00123C47" w:rsidP="00123C47">
            <w:pPr>
              <w:spacing w:line="189" w:lineRule="atLeast"/>
              <w:rPr>
                <w:rFonts w:ascii="Times New Roman" w:hAnsi="Times New Roman"/>
                <w:sz w:val="18"/>
                <w:szCs w:val="18"/>
              </w:rPr>
            </w:pPr>
            <w:r w:rsidRPr="005A04C7">
              <w:rPr>
                <w:rFonts w:ascii="Times New Roman" w:hAnsi="Times New Roman"/>
                <w:sz w:val="18"/>
                <w:szCs w:val="18"/>
              </w:rPr>
              <w:t>16-2a-7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5E3C2D"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Maximum number of activated TCI states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E3745B1" w14:textId="41E2CE70" w:rsidR="00123C47" w:rsidRPr="005A04C7" w:rsidRDefault="00123C47" w:rsidP="009142EE">
            <w:pPr>
              <w:pStyle w:val="tal0"/>
              <w:numPr>
                <w:ilvl w:val="0"/>
                <w:numId w:val="11"/>
              </w:numPr>
              <w:spacing w:before="0" w:beforeAutospacing="0" w:after="0" w:afterAutospacing="0"/>
              <w:ind w:left="360"/>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The maximal number of activated TCI states per CORESETPoolIndex per BWP per CC including data and control</w:t>
            </w:r>
          </w:p>
          <w:p w14:paraId="39796BBF" w14:textId="35166951" w:rsidR="00123C47" w:rsidRPr="005A04C7" w:rsidRDefault="00123C47" w:rsidP="009142EE">
            <w:pPr>
              <w:pStyle w:val="tal0"/>
              <w:numPr>
                <w:ilvl w:val="0"/>
                <w:numId w:val="11"/>
              </w:numPr>
              <w:spacing w:before="0" w:beforeAutospacing="0" w:after="0" w:afterAutospacing="0"/>
              <w:ind w:left="360"/>
              <w:rPr>
                <w:rFonts w:ascii="Times New Roman" w:eastAsia="Times New Roman" w:hAnsi="Times New Roman" w:cs="Times New Roman"/>
                <w:sz w:val="18"/>
                <w:szCs w:val="18"/>
              </w:rPr>
            </w:pPr>
            <w:r w:rsidRPr="005A04C7">
              <w:rPr>
                <w:rFonts w:ascii="Times New Roman" w:eastAsia="Times New Roman" w:hAnsi="Times New Roman" w:cs="Times New Roman"/>
                <w:sz w:val="18"/>
                <w:szCs w:val="18"/>
              </w:rPr>
              <w:t>The maximal total number of activated TCI states across CORESETPoolIndex per BWP per CC including data and control</w:t>
            </w:r>
          </w:p>
          <w:p w14:paraId="02274D11" w14:textId="77777777" w:rsidR="00123C47" w:rsidRPr="005A04C7" w:rsidRDefault="00123C47" w:rsidP="00123C47">
            <w:pPr>
              <w:pStyle w:val="TAL"/>
              <w:rPr>
                <w:rFonts w:ascii="Times New Roman" w:eastAsia="Malgun Gothic" w:hAnsi="Times New Roman"/>
                <w:szCs w:val="18"/>
                <w:lang w:eastAsia="ko-KR"/>
              </w:rPr>
            </w:pPr>
            <w:r w:rsidRPr="005A04C7">
              <w:rPr>
                <w:rFonts w:ascii="Times New Roman" w:hAnsi="Times New Roman"/>
                <w:szCs w:val="18"/>
                <w:highlight w:val="yellow"/>
              </w:rPr>
              <w:t>FFS whether default values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C42E03" w14:textId="62A16ECC"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92602B5"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42AD87"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07CA5D"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079A9E" w14:textId="76EEDCE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w:t>
            </w:r>
            <w:r>
              <w:rPr>
                <w:rFonts w:ascii="Times New Roman" w:eastAsia="Malgun Gothic" w:hAnsi="Times New Roman"/>
                <w:color w:val="FF0000"/>
                <w:szCs w:val="18"/>
                <w:lang w:eastAsia="ko-KR"/>
              </w:rPr>
              <w:t>Apple/MTK</w:t>
            </w:r>
            <w:r w:rsidRPr="0013655B">
              <w:rPr>
                <w:rFonts w:ascii="Times New Roman" w:eastAsia="Malgun Gothic" w:hAnsi="Times New Roman"/>
                <w:color w:val="FF0000"/>
                <w:szCs w:val="18"/>
                <w:lang w:eastAsia="ko-KR"/>
              </w:rPr>
              <w:t xml:space="preserve">]: </w:t>
            </w:r>
          </w:p>
          <w:p w14:paraId="2A0B79A0" w14:textId="120D2EF8" w:rsidR="00123C47"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 xml:space="preserve">Per </w:t>
            </w:r>
            <w:r w:rsidR="000E0AC0">
              <w:rPr>
                <w:rFonts w:ascii="Times New Roman" w:eastAsia="Malgun Gothic" w:hAnsi="Times New Roman"/>
                <w:color w:val="FF0000"/>
                <w:szCs w:val="18"/>
                <w:lang w:eastAsia="ko-KR"/>
              </w:rPr>
              <w:t>band</w:t>
            </w:r>
          </w:p>
          <w:p w14:paraId="0CEB4614" w14:textId="4304CBCE" w:rsidR="00123C47" w:rsidRPr="005A04C7" w:rsidRDefault="00123C47" w:rsidP="00123C47">
            <w:pPr>
              <w:pStyle w:val="TAL"/>
              <w:rPr>
                <w:rFonts w:ascii="Times New Roman" w:eastAsia="Malgun Gothic" w:hAnsi="Times New Roman"/>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C1D25" w14:textId="2D7252B7"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26F0E7" w14:textId="15DBFC9B"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4AD4D"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3F2E0" w14:textId="34B77BE4" w:rsidR="00123C47" w:rsidRPr="005A04C7" w:rsidRDefault="00123C47" w:rsidP="00123C47">
            <w:pPr>
              <w:pStyle w:val="TAL"/>
              <w:rPr>
                <w:rFonts w:ascii="Times New Roman" w:hAnsi="Times New Roman"/>
                <w:szCs w:val="18"/>
              </w:rPr>
            </w:pPr>
            <w:r w:rsidRPr="005A04C7">
              <w:rPr>
                <w:rFonts w:ascii="Times New Roman" w:hAnsi="Times New Roman"/>
                <w:szCs w:val="18"/>
              </w:rPr>
              <w:t>Candidate values for Component 1: {1,2,4,8}</w:t>
            </w:r>
          </w:p>
          <w:p w14:paraId="11811D86" w14:textId="77777777" w:rsidR="00123C47" w:rsidRPr="005A04C7" w:rsidRDefault="00123C47" w:rsidP="00123C47">
            <w:pPr>
              <w:pStyle w:val="TAL"/>
              <w:rPr>
                <w:rFonts w:ascii="Times New Roman" w:hAnsi="Times New Roman"/>
                <w:szCs w:val="18"/>
              </w:rPr>
            </w:pPr>
          </w:p>
          <w:p w14:paraId="32A94594" w14:textId="038FB9EA" w:rsidR="00123C47" w:rsidRPr="005A04C7" w:rsidRDefault="00123C47" w:rsidP="00123C47">
            <w:pPr>
              <w:pStyle w:val="TAL"/>
              <w:rPr>
                <w:rFonts w:ascii="Times New Roman" w:hAnsi="Times New Roman"/>
                <w:szCs w:val="18"/>
              </w:rPr>
            </w:pPr>
            <w:r w:rsidRPr="005A04C7">
              <w:rPr>
                <w:rFonts w:ascii="Times New Roman" w:hAnsi="Times New Roman"/>
                <w:szCs w:val="18"/>
              </w:rPr>
              <w:t>Candidate values for Component 2: {2,4,8,16}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DF1A1B" w14:textId="14E16ABA"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tr w:rsidR="00123C47" w:rsidRPr="005A04C7" w14:paraId="75B6C8FD" w14:textId="77777777" w:rsidTr="00F319EF">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9137AD6" w14:textId="1545B629" w:rsidR="00123C47" w:rsidRPr="005A04C7" w:rsidRDefault="00123C47" w:rsidP="00123C47">
            <w:pPr>
              <w:pStyle w:val="TAL"/>
              <w:rPr>
                <w:rFonts w:ascii="Times New Roman" w:hAnsi="Times New Roman"/>
                <w:szCs w:val="18"/>
              </w:rPr>
            </w:pPr>
            <w:r w:rsidRPr="005A04C7">
              <w:rPr>
                <w:rFonts w:ascii="Times New Roman" w:hAnsi="Times New Roman"/>
                <w:szCs w:val="18"/>
              </w:rPr>
              <w:t>16-2a-10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5C43BA" w14:textId="77777777" w:rsidR="00123C47" w:rsidRPr="005A04C7" w:rsidRDefault="00123C47" w:rsidP="00123C47">
            <w:pPr>
              <w:pStyle w:val="TAL"/>
              <w:rPr>
                <w:rFonts w:ascii="Times New Roman" w:hAnsi="Times New Roman"/>
                <w:szCs w:val="18"/>
              </w:rPr>
            </w:pPr>
            <w:r w:rsidRPr="005A04C7">
              <w:rPr>
                <w:rFonts w:ascii="Times New Roman" w:hAnsi="Times New Roman"/>
                <w:szCs w:val="18"/>
              </w:rPr>
              <w:t>Value of BD factor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C379E16" w14:textId="010B9A18" w:rsidR="00123C47" w:rsidRPr="005A04C7" w:rsidRDefault="00123C47" w:rsidP="00123C47">
            <w:pPr>
              <w:pStyle w:val="TAL"/>
              <w:rPr>
                <w:rFonts w:ascii="Times New Roman" w:hAnsi="Times New Roman"/>
                <w:szCs w:val="18"/>
              </w:rPr>
            </w:pPr>
            <w:r w:rsidRPr="005A04C7">
              <w:rPr>
                <w:rFonts w:ascii="Times New Roman" w:hAnsi="Times New Roman"/>
                <w:szCs w:val="18"/>
              </w:rPr>
              <w:t>Value of R for BD/CCE</w:t>
            </w:r>
          </w:p>
          <w:p w14:paraId="0D9F0433" w14:textId="35C2ACC8" w:rsidR="00123C47" w:rsidRPr="005A04C7" w:rsidRDefault="00123C47" w:rsidP="00123C47">
            <w:pPr>
              <w:pStyle w:val="TAL"/>
              <w:rPr>
                <w:rFonts w:ascii="Times New Roman" w:hAnsi="Times New Roman"/>
                <w:szCs w:val="18"/>
              </w:rPr>
            </w:pPr>
            <w:r w:rsidRPr="005A04C7">
              <w:rPr>
                <w:rFonts w:ascii="Times New Roman" w:hAnsi="Times New Roman"/>
                <w:szCs w:val="18"/>
                <w:highlight w:val="yellow"/>
              </w:rPr>
              <w:t>FFS whether default values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70D2E6" w14:textId="66246B8A" w:rsidR="00123C47" w:rsidRPr="005A04C7" w:rsidRDefault="00123C47" w:rsidP="00123C47">
            <w:pPr>
              <w:pStyle w:val="TAL"/>
              <w:rPr>
                <w:rFonts w:ascii="Times New Roman" w:eastAsia="Malgun Gothic" w:hAnsi="Times New Roman"/>
                <w:szCs w:val="18"/>
                <w:lang w:eastAsia="ko-KR"/>
              </w:rPr>
            </w:pPr>
            <w:r w:rsidRPr="00B54A09">
              <w:rPr>
                <w:rFonts w:ascii="Times New Roman" w:eastAsia="Malgun Gothic" w:hAnsi="Times New Roman"/>
                <w:color w:val="FF0000"/>
                <w:szCs w:val="18"/>
                <w:lang w:eastAsia="ko-KR"/>
              </w:rPr>
              <w:t>16-2a</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0B578824" w14:textId="77777777" w:rsidR="00123C47" w:rsidRPr="005A04C7" w:rsidRDefault="00123C47" w:rsidP="00123C47">
            <w:pPr>
              <w:pStyle w:val="TAL"/>
              <w:rPr>
                <w:rFonts w:ascii="Times New Roman" w:hAnsi="Times New Roman"/>
                <w:i/>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0E849A" w14:textId="77777777" w:rsidR="00123C47" w:rsidRPr="005A04C7" w:rsidRDefault="00123C47" w:rsidP="00123C47">
            <w:pPr>
              <w:pStyle w:val="TAL"/>
              <w:rPr>
                <w:rFonts w:ascii="Times New Roman" w:hAnsi="Times New Roman"/>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01D247" w14:textId="77777777" w:rsidR="00123C47" w:rsidRPr="005A04C7" w:rsidRDefault="00123C47" w:rsidP="00123C47">
            <w:pPr>
              <w:pStyle w:val="TAL"/>
              <w:rPr>
                <w:rFonts w:ascii="Times New Roman" w:hAnsi="Times New Roman"/>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ADF596" w14:textId="0ED41F32" w:rsidR="00123C47" w:rsidRPr="0013655B" w:rsidRDefault="00123C47" w:rsidP="00123C47">
            <w:pPr>
              <w:pStyle w:val="TAL"/>
              <w:rPr>
                <w:rFonts w:ascii="Times New Roman" w:eastAsia="Malgun Gothic" w:hAnsi="Times New Roman"/>
                <w:color w:val="FF0000"/>
                <w:szCs w:val="18"/>
                <w:lang w:eastAsia="ko-KR"/>
              </w:rPr>
            </w:pPr>
            <w:r>
              <w:rPr>
                <w:rFonts w:ascii="Times New Roman" w:eastAsia="Malgun Gothic" w:hAnsi="Times New Roman"/>
                <w:color w:val="FF0000"/>
                <w:szCs w:val="18"/>
                <w:lang w:eastAsia="ko-KR"/>
              </w:rPr>
              <w:t>[</w:t>
            </w:r>
            <w:r w:rsidRPr="0013655B">
              <w:rPr>
                <w:rFonts w:ascii="Times New Roman" w:eastAsia="Malgun Gothic" w:hAnsi="Times New Roman"/>
                <w:color w:val="FF0000"/>
                <w:szCs w:val="18"/>
                <w:lang w:eastAsia="ko-KR"/>
              </w:rPr>
              <w:t>Ericsson</w:t>
            </w:r>
            <w:r>
              <w:rPr>
                <w:rFonts w:ascii="Times New Roman" w:eastAsia="Malgun Gothic" w:hAnsi="Times New Roman"/>
                <w:color w:val="FF0000"/>
                <w:szCs w:val="18"/>
                <w:lang w:eastAsia="ko-KR"/>
              </w:rPr>
              <w:t>/Oppo</w:t>
            </w:r>
            <w:r w:rsidRPr="0013655B">
              <w:rPr>
                <w:rFonts w:ascii="Times New Roman" w:eastAsia="Malgun Gothic" w:hAnsi="Times New Roman"/>
                <w:color w:val="FF0000"/>
                <w:szCs w:val="18"/>
                <w:lang w:eastAsia="ko-KR"/>
              </w:rPr>
              <w:t xml:space="preserve">]: </w:t>
            </w:r>
          </w:p>
          <w:p w14:paraId="26B34FCA"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Per UE</w:t>
            </w:r>
          </w:p>
          <w:p w14:paraId="4808B91F" w14:textId="77777777" w:rsidR="00123C47" w:rsidRPr="0013655B" w:rsidRDefault="00123C47" w:rsidP="00123C47">
            <w:pPr>
              <w:pStyle w:val="TAL"/>
              <w:rPr>
                <w:rFonts w:ascii="Times New Roman" w:eastAsia="Malgun Gothic" w:hAnsi="Times New Roman"/>
                <w:color w:val="FF0000"/>
                <w:szCs w:val="18"/>
                <w:lang w:eastAsia="ko-KR"/>
              </w:rPr>
            </w:pPr>
            <w:r w:rsidRPr="0013655B">
              <w:rPr>
                <w:rFonts w:ascii="Times New Roman" w:eastAsia="Malgun Gothic" w:hAnsi="Times New Roman"/>
                <w:color w:val="FF0000"/>
                <w:szCs w:val="18"/>
                <w:lang w:eastAsia="ko-KR"/>
              </w:rPr>
              <w:t>[QC]</w:t>
            </w:r>
          </w:p>
          <w:p w14:paraId="00ECA877" w14:textId="48375C13" w:rsidR="00123C47" w:rsidRPr="005A04C7" w:rsidRDefault="00123C47" w:rsidP="00123C47">
            <w:pPr>
              <w:pStyle w:val="TAL"/>
              <w:rPr>
                <w:rFonts w:ascii="Times New Roman" w:eastAsia="Malgun Gothic" w:hAnsi="Times New Roman"/>
                <w:szCs w:val="18"/>
                <w:lang w:eastAsia="ko-KR"/>
              </w:rPr>
            </w:pPr>
            <w:r w:rsidRPr="0013655B">
              <w:rPr>
                <w:rFonts w:ascii="Times New Roman" w:eastAsia="Malgun Gothic" w:hAnsi="Times New Roman"/>
                <w:color w:val="FF0000"/>
                <w:szCs w:val="18"/>
                <w:lang w:eastAsia="ko-KR"/>
              </w:rPr>
              <w:t xml:space="preserve">Per </w:t>
            </w:r>
            <w:r>
              <w:rPr>
                <w:rFonts w:ascii="Times New Roman" w:eastAsia="Malgun Gothic" w:hAnsi="Times New Roman"/>
                <w:color w:val="FF0000"/>
                <w:szCs w:val="18"/>
                <w:lang w:eastAsia="ko-KR"/>
              </w:rPr>
              <w:t>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079953" w14:textId="5046A5A8"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91D28E" w14:textId="414E105F" w:rsidR="00123C47" w:rsidRPr="005A04C7" w:rsidRDefault="00123C47" w:rsidP="00123C47">
            <w:pPr>
              <w:pStyle w:val="TAL"/>
              <w:rPr>
                <w:rFonts w:ascii="Times New Roman" w:hAnsi="Times New Roman"/>
                <w:szCs w:val="18"/>
              </w:rPr>
            </w:pPr>
            <w:r w:rsidRPr="00123C47">
              <w:rPr>
                <w:rFonts w:ascii="Times New Roman" w:hAnsi="Times New Roman"/>
                <w:color w:val="FF0000"/>
                <w:szCs w:val="18"/>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4768EB" w14:textId="77777777" w:rsidR="00123C47" w:rsidRPr="005A04C7" w:rsidRDefault="00123C47" w:rsidP="00123C47">
            <w:pPr>
              <w:pStyle w:val="TAL"/>
              <w:rPr>
                <w:rFonts w:ascii="Times New Roman" w:hAnsi="Times New Roman"/>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90BA90" w14:textId="4C60A5A1" w:rsidR="00123C47" w:rsidRPr="005A04C7" w:rsidRDefault="00123C47" w:rsidP="00123C47">
            <w:pPr>
              <w:pStyle w:val="TAL"/>
              <w:rPr>
                <w:rFonts w:ascii="Times New Roman" w:hAnsi="Times New Roman"/>
                <w:szCs w:val="18"/>
              </w:rPr>
            </w:pPr>
            <w:r w:rsidRPr="005A04C7">
              <w:rPr>
                <w:rFonts w:ascii="Times New Roman" w:hAnsi="Times New Roman"/>
                <w:szCs w:val="18"/>
              </w:rPr>
              <w:t>Component:  {1,2}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52132E" w14:textId="26C82010" w:rsidR="00123C47" w:rsidRPr="005A04C7" w:rsidRDefault="00E46047" w:rsidP="00123C47">
            <w:pPr>
              <w:pStyle w:val="TAL"/>
              <w:rPr>
                <w:rFonts w:ascii="Times New Roman" w:hAnsi="Times New Roman"/>
                <w:szCs w:val="18"/>
              </w:rPr>
            </w:pPr>
            <w:r w:rsidRPr="00E46047">
              <w:rPr>
                <w:rFonts w:ascii="Times New Roman" w:hAnsi="Times New Roman"/>
                <w:color w:val="FF0000"/>
                <w:szCs w:val="18"/>
              </w:rPr>
              <w:t>Optional with capability signaling</w:t>
            </w:r>
          </w:p>
        </w:tc>
      </w:tr>
      <w:bookmarkEnd w:id="0"/>
      <w:bookmarkEnd w:id="1"/>
    </w:tbl>
    <w:p w14:paraId="6BC4BF49" w14:textId="09462391" w:rsidR="005A04C7" w:rsidRDefault="005A04C7" w:rsidP="00A41110">
      <w:pPr>
        <w:rPr>
          <w:rFonts w:ascii="Times New Roman" w:hAnsi="Times New Roman"/>
          <w:sz w:val="18"/>
          <w:szCs w:val="18"/>
        </w:rPr>
      </w:pPr>
    </w:p>
    <w:p w14:paraId="106D501C" w14:textId="77777777"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Q12:  Signalling type for 16-2a/16-2a-0/16-2a-1</w:t>
      </w:r>
      <w:r w:rsidRPr="00BD4FF2">
        <w:rPr>
          <w:rFonts w:ascii="Calibri" w:hAnsi="Calibri" w:cs="Calibri"/>
          <w:sz w:val="23"/>
          <w:szCs w:val="23"/>
        </w:rPr>
        <w:t> (my assumption is that they can be common). This is the most controversial one that I ever see. The decision will impact whether we need 16-2a-9 for which I tends to use as contingency so that 16-2a-9 may not be needed.</w:t>
      </w:r>
    </w:p>
    <w:p w14:paraId="4CA6EE4E" w14:textId="5C07E8F3" w:rsidR="00170159" w:rsidRPr="00BD4FF2" w:rsidRDefault="00170159" w:rsidP="007D07BA">
      <w:pPr>
        <w:pStyle w:val="ListParagraph"/>
        <w:numPr>
          <w:ilvl w:val="0"/>
          <w:numId w:val="24"/>
        </w:numPr>
        <w:shd w:val="clear" w:color="auto" w:fill="FFFFFF"/>
        <w:spacing w:before="0" w:after="0"/>
        <w:rPr>
          <w:rFonts w:ascii="Calibri" w:hAnsi="Calibri" w:cs="Calibri"/>
          <w:sz w:val="23"/>
          <w:szCs w:val="23"/>
        </w:rPr>
      </w:pPr>
      <w:r w:rsidRPr="00BD4FF2">
        <w:rPr>
          <w:rFonts w:ascii="Calibri" w:hAnsi="Calibri" w:cs="Calibri"/>
          <w:sz w:val="23"/>
          <w:szCs w:val="23"/>
        </w:rPr>
        <w:t>Alt 1: Per band (Nokia/Ericsson/Docomo/</w:t>
      </w:r>
      <w:r w:rsidRPr="00BD4FF2">
        <w:rPr>
          <w:rFonts w:ascii="Calibri" w:hAnsi="Calibri" w:cs="Calibri"/>
          <w:sz w:val="23"/>
          <w:szCs w:val="23"/>
          <w:shd w:val="clear" w:color="auto" w:fill="FFFFFF"/>
        </w:rPr>
        <w:t>ZTE</w:t>
      </w:r>
      <w:r w:rsidR="006966A7">
        <w:rPr>
          <w:rFonts w:ascii="Calibri" w:hAnsi="Calibri" w:cs="Calibri"/>
          <w:sz w:val="23"/>
          <w:szCs w:val="23"/>
          <w:shd w:val="clear" w:color="auto" w:fill="FFFFFF"/>
        </w:rPr>
        <w:t>/Intel</w:t>
      </w:r>
      <w:r w:rsidRPr="00BD4FF2">
        <w:rPr>
          <w:rFonts w:ascii="Calibri" w:hAnsi="Calibri" w:cs="Calibri"/>
          <w:sz w:val="23"/>
          <w:szCs w:val="23"/>
          <w:shd w:val="clear" w:color="auto" w:fill="FFFFFF"/>
        </w:rPr>
        <w:t>)</w:t>
      </w:r>
    </w:p>
    <w:p w14:paraId="3B10FFA7" w14:textId="54C85CA7" w:rsidR="00170159" w:rsidRPr="00BD4FF2" w:rsidRDefault="00170159" w:rsidP="007D07BA">
      <w:pPr>
        <w:pStyle w:val="ListParagraph"/>
        <w:numPr>
          <w:ilvl w:val="0"/>
          <w:numId w:val="24"/>
        </w:numPr>
        <w:shd w:val="clear" w:color="auto" w:fill="FFFFFF"/>
        <w:spacing w:before="0" w:after="0"/>
        <w:rPr>
          <w:rFonts w:ascii="Calibri" w:hAnsi="Calibri" w:cs="Calibri"/>
          <w:dstrike/>
          <w:sz w:val="23"/>
          <w:szCs w:val="23"/>
        </w:rPr>
      </w:pPr>
      <w:r w:rsidRPr="00BD4FF2">
        <w:rPr>
          <w:rFonts w:ascii="Calibri" w:hAnsi="Calibri" w:cs="Calibri"/>
          <w:dstrike/>
          <w:sz w:val="23"/>
          <w:szCs w:val="23"/>
        </w:rPr>
        <w:t>Alt 2: Per band per BC (Intel)</w:t>
      </w:r>
    </w:p>
    <w:p w14:paraId="162C70ED" w14:textId="0982A751" w:rsidR="00170159" w:rsidRPr="00BD4FF2" w:rsidRDefault="00170159" w:rsidP="007D07BA">
      <w:pPr>
        <w:pStyle w:val="ListParagraph"/>
        <w:numPr>
          <w:ilvl w:val="0"/>
          <w:numId w:val="24"/>
        </w:numPr>
        <w:shd w:val="clear" w:color="auto" w:fill="FFFFFF"/>
        <w:spacing w:before="0" w:after="0"/>
        <w:rPr>
          <w:rFonts w:ascii="Calibri" w:hAnsi="Calibri" w:cs="Calibri"/>
          <w:sz w:val="23"/>
          <w:szCs w:val="23"/>
        </w:rPr>
      </w:pPr>
      <w:r w:rsidRPr="00BD4FF2">
        <w:rPr>
          <w:rFonts w:ascii="Calibri" w:hAnsi="Calibri" w:cs="Calibri"/>
          <w:sz w:val="23"/>
          <w:szCs w:val="23"/>
        </w:rPr>
        <w:t>Alt 3: Per FSPC (Samsung</w:t>
      </w:r>
      <w:r w:rsidR="007D07BA" w:rsidRPr="00BD4FF2">
        <w:rPr>
          <w:rFonts w:ascii="Calibri" w:hAnsi="Calibri" w:cs="Calibri"/>
          <w:sz w:val="23"/>
          <w:szCs w:val="23"/>
        </w:rPr>
        <w:t>/QC/LG</w:t>
      </w:r>
      <w:r w:rsidR="00533D5B" w:rsidRPr="00BD4FF2">
        <w:rPr>
          <w:rFonts w:ascii="Calibri" w:hAnsi="Calibri" w:cs="Calibri"/>
          <w:sz w:val="23"/>
          <w:szCs w:val="23"/>
        </w:rPr>
        <w:t>/Oppo/Apple</w:t>
      </w:r>
      <w:r w:rsidR="00BD4FF2">
        <w:rPr>
          <w:rFonts w:ascii="Calibri" w:hAnsi="Calibri" w:cs="Calibri"/>
          <w:sz w:val="23"/>
          <w:szCs w:val="23"/>
        </w:rPr>
        <w:t>/Vivo</w:t>
      </w:r>
      <w:r w:rsidR="00C64533">
        <w:rPr>
          <w:rFonts w:ascii="Calibri" w:hAnsi="Calibri" w:cs="Calibri"/>
          <w:sz w:val="23"/>
          <w:szCs w:val="23"/>
        </w:rPr>
        <w:t>/MTK</w:t>
      </w:r>
      <w:r w:rsidRPr="00BD4FF2">
        <w:rPr>
          <w:rFonts w:ascii="Calibri" w:hAnsi="Calibri" w:cs="Calibri"/>
          <w:sz w:val="23"/>
          <w:szCs w:val="23"/>
        </w:rPr>
        <w:t>)</w:t>
      </w:r>
    </w:p>
    <w:p w14:paraId="5601AADA" w14:textId="00F1B337" w:rsidR="00170159" w:rsidRPr="00BD4FF2" w:rsidRDefault="00170159" w:rsidP="007D07BA">
      <w:pPr>
        <w:shd w:val="clear" w:color="auto" w:fill="FFFFFF"/>
        <w:spacing w:before="0" w:after="0"/>
        <w:rPr>
          <w:rFonts w:ascii="Calibri" w:hAnsi="Calibri" w:cs="Calibri"/>
          <w:sz w:val="23"/>
          <w:szCs w:val="23"/>
        </w:rPr>
      </w:pPr>
      <w:r w:rsidRPr="00BD4FF2">
        <w:rPr>
          <w:rFonts w:ascii="Times New Roman" w:hAnsi="Times New Roman"/>
          <w:sz w:val="27"/>
          <w:szCs w:val="27"/>
        </w:rPr>
        <w:t> </w:t>
      </w:r>
      <w:r w:rsidRPr="00BD4FF2">
        <w:rPr>
          <w:rFonts w:ascii="Calibri" w:hAnsi="Calibri" w:cs="Calibri"/>
          <w:strike/>
          <w:sz w:val="23"/>
          <w:szCs w:val="23"/>
        </w:rPr>
        <w:t>Alt 4: Per FSPC and per BC (QC)</w:t>
      </w:r>
      <w:r w:rsidRPr="00BD4FF2">
        <w:rPr>
          <w:rFonts w:ascii="Calibri" w:hAnsi="Calibri" w:cs="Calibri"/>
          <w:sz w:val="23"/>
          <w:szCs w:val="23"/>
        </w:rPr>
        <w:t xml:space="preserve">             </w:t>
      </w:r>
    </w:p>
    <w:p w14:paraId="080C6DB3" w14:textId="5B0EDDCF" w:rsidR="001F5D0D" w:rsidRPr="00BD4FF2" w:rsidRDefault="001F5D0D" w:rsidP="001F5D0D">
      <w:pPr>
        <w:shd w:val="clear" w:color="auto" w:fill="FFFFFF"/>
        <w:spacing w:before="0" w:after="0"/>
        <w:rPr>
          <w:rFonts w:ascii="Calibri" w:hAnsi="Calibri" w:cs="Calibri"/>
          <w:b/>
          <w:bCs/>
          <w:sz w:val="23"/>
          <w:szCs w:val="23"/>
        </w:rPr>
      </w:pPr>
      <w:r w:rsidRPr="00BD4FF2">
        <w:rPr>
          <w:rFonts w:ascii="Calibri" w:hAnsi="Calibri" w:cs="Calibri"/>
          <w:b/>
          <w:bCs/>
          <w:sz w:val="23"/>
          <w:szCs w:val="23"/>
        </w:rPr>
        <w:t>Q13: Signalling type for 16-2a-4/16-2a-4a</w:t>
      </w:r>
    </w:p>
    <w:p w14:paraId="5FD9207A" w14:textId="74598D70" w:rsidR="001F5D0D" w:rsidRPr="00BD4FF2" w:rsidRDefault="001F5D0D" w:rsidP="001F5D0D">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highlight w:val="magenta"/>
        </w:rPr>
        <w:t>Alt1: Per UE</w:t>
      </w:r>
      <w:r w:rsidRPr="00BD4FF2">
        <w:rPr>
          <w:rFonts w:ascii="Calibri" w:hAnsi="Calibri" w:cs="Calibri"/>
          <w:sz w:val="23"/>
          <w:szCs w:val="23"/>
        </w:rPr>
        <w:t xml:space="preserve"> (Ericsson</w:t>
      </w:r>
      <w:r w:rsidRPr="00BD4FF2">
        <w:rPr>
          <w:rFonts w:ascii="Calibri" w:hAnsi="Calibri" w:cs="Calibri"/>
          <w:sz w:val="23"/>
          <w:szCs w:val="23"/>
          <w:shd w:val="clear" w:color="auto" w:fill="FFFFFF"/>
        </w:rPr>
        <w:t>/ZTE/Apple/SS/Nokia</w:t>
      </w:r>
      <w:r w:rsidR="00C64533">
        <w:rPr>
          <w:rFonts w:ascii="Calibri" w:hAnsi="Calibri" w:cs="Calibri"/>
          <w:sz w:val="23"/>
          <w:szCs w:val="23"/>
          <w:shd w:val="clear" w:color="auto" w:fill="FFFFFF"/>
        </w:rPr>
        <w:t>/MTK</w:t>
      </w:r>
      <w:r w:rsidRPr="00BD4FF2">
        <w:rPr>
          <w:rFonts w:ascii="Calibri" w:hAnsi="Calibri" w:cs="Calibri"/>
          <w:sz w:val="23"/>
          <w:szCs w:val="23"/>
        </w:rPr>
        <w:t>)</w:t>
      </w:r>
    </w:p>
    <w:p w14:paraId="27BFC7DB" w14:textId="684D35E4" w:rsidR="001F5D0D" w:rsidRPr="00C64533" w:rsidRDefault="001F5D0D" w:rsidP="00C64533">
      <w:pPr>
        <w:pStyle w:val="ListParagraph"/>
        <w:numPr>
          <w:ilvl w:val="0"/>
          <w:numId w:val="23"/>
        </w:numPr>
        <w:shd w:val="clear" w:color="auto" w:fill="FFFFFF"/>
        <w:spacing w:before="0" w:after="0"/>
        <w:rPr>
          <w:rFonts w:ascii="Calibri" w:hAnsi="Calibri" w:cs="Calibri"/>
          <w:sz w:val="23"/>
          <w:szCs w:val="23"/>
        </w:rPr>
      </w:pPr>
      <w:r w:rsidRPr="00022036">
        <w:rPr>
          <w:rFonts w:ascii="Calibri" w:hAnsi="Calibri" w:cs="Calibri"/>
          <w:sz w:val="23"/>
          <w:szCs w:val="23"/>
        </w:rPr>
        <w:t>Alt 2: Per band (QC</w:t>
      </w:r>
      <w:r w:rsidR="00C64533">
        <w:rPr>
          <w:rFonts w:ascii="Calibri" w:hAnsi="Calibri" w:cs="Calibri"/>
          <w:sz w:val="23"/>
          <w:szCs w:val="23"/>
        </w:rPr>
        <w:t>/Intel</w:t>
      </w:r>
      <w:r w:rsidRPr="00C64533">
        <w:rPr>
          <w:rFonts w:ascii="Calibri" w:hAnsi="Calibri" w:cs="Calibri"/>
          <w:sz w:val="23"/>
          <w:szCs w:val="23"/>
        </w:rPr>
        <w:t>)</w:t>
      </w:r>
    </w:p>
    <w:p w14:paraId="0362E6BE" w14:textId="77777777" w:rsidR="001F5D0D" w:rsidRPr="00022036" w:rsidRDefault="001F5D0D" w:rsidP="001F5D0D">
      <w:pPr>
        <w:pStyle w:val="ListParagraph"/>
        <w:numPr>
          <w:ilvl w:val="0"/>
          <w:numId w:val="23"/>
        </w:numPr>
        <w:shd w:val="clear" w:color="auto" w:fill="FFFFFF"/>
        <w:spacing w:before="0" w:after="0"/>
        <w:rPr>
          <w:rFonts w:ascii="Calibri" w:hAnsi="Calibri" w:cs="Calibri"/>
          <w:dstrike/>
          <w:sz w:val="23"/>
          <w:szCs w:val="23"/>
        </w:rPr>
      </w:pPr>
      <w:r w:rsidRPr="00022036">
        <w:rPr>
          <w:rFonts w:ascii="Calibri" w:hAnsi="Calibri" w:cs="Calibri"/>
          <w:dstrike/>
          <w:sz w:val="23"/>
          <w:szCs w:val="23"/>
        </w:rPr>
        <w:t>Alt 3: Per FSPC (Vivo)</w:t>
      </w:r>
    </w:p>
    <w:p w14:paraId="19045653" w14:textId="64604136"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Q13</w:t>
      </w:r>
      <w:r w:rsidR="001F5D0D" w:rsidRPr="00BD4FF2">
        <w:rPr>
          <w:rFonts w:ascii="Calibri" w:hAnsi="Calibri" w:cs="Calibri"/>
          <w:b/>
          <w:bCs/>
          <w:sz w:val="23"/>
          <w:szCs w:val="23"/>
        </w:rPr>
        <w:t>-1</w:t>
      </w:r>
      <w:r w:rsidRPr="00BD4FF2">
        <w:rPr>
          <w:rFonts w:ascii="Calibri" w:hAnsi="Calibri" w:cs="Calibri"/>
          <w:b/>
          <w:bCs/>
          <w:sz w:val="23"/>
          <w:szCs w:val="23"/>
        </w:rPr>
        <w:t>: Signalling type for 16-2a-2</w:t>
      </w:r>
    </w:p>
    <w:p w14:paraId="2F7559A3" w14:textId="452DD4F5" w:rsidR="00170159" w:rsidRPr="00BD4FF2" w:rsidRDefault="00170159" w:rsidP="007D07BA">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rPr>
        <w:t>Alt1: Per UE (Ericsson</w:t>
      </w:r>
      <w:r w:rsidRPr="00BD4FF2">
        <w:rPr>
          <w:rFonts w:ascii="Calibri" w:hAnsi="Calibri" w:cs="Calibri"/>
          <w:sz w:val="23"/>
          <w:szCs w:val="23"/>
          <w:shd w:val="clear" w:color="auto" w:fill="FFFFFF"/>
        </w:rPr>
        <w:t>/ZTE</w:t>
      </w:r>
      <w:r w:rsidR="001F5D0D" w:rsidRPr="00BD4FF2">
        <w:rPr>
          <w:rFonts w:ascii="Calibri" w:hAnsi="Calibri" w:cs="Calibri"/>
          <w:sz w:val="23"/>
          <w:szCs w:val="23"/>
          <w:shd w:val="clear" w:color="auto" w:fill="FFFFFF"/>
        </w:rPr>
        <w:t>/Nokia</w:t>
      </w:r>
      <w:r w:rsidRPr="00BD4FF2">
        <w:rPr>
          <w:rFonts w:ascii="Calibri" w:hAnsi="Calibri" w:cs="Calibri"/>
          <w:sz w:val="23"/>
          <w:szCs w:val="23"/>
        </w:rPr>
        <w:t>)</w:t>
      </w:r>
      <w:r w:rsidR="006E4E67">
        <w:rPr>
          <w:rFonts w:ascii="Calibri" w:hAnsi="Calibri" w:cs="Calibri"/>
          <w:sz w:val="23"/>
          <w:szCs w:val="23"/>
        </w:rPr>
        <w:t>ll;</w:t>
      </w:r>
    </w:p>
    <w:p w14:paraId="43FC9024" w14:textId="73E42815" w:rsidR="00170159" w:rsidRPr="00BD4FF2" w:rsidRDefault="00170159" w:rsidP="007D07BA">
      <w:pPr>
        <w:pStyle w:val="ListParagraph"/>
        <w:numPr>
          <w:ilvl w:val="0"/>
          <w:numId w:val="23"/>
        </w:numPr>
        <w:shd w:val="clear" w:color="auto" w:fill="FFFFFF"/>
        <w:spacing w:before="0" w:after="0"/>
        <w:rPr>
          <w:rFonts w:ascii="Calibri" w:hAnsi="Calibri" w:cs="Calibri"/>
          <w:sz w:val="23"/>
          <w:szCs w:val="23"/>
          <w:highlight w:val="magenta"/>
        </w:rPr>
      </w:pPr>
      <w:r w:rsidRPr="00BD4FF2">
        <w:rPr>
          <w:rFonts w:ascii="Calibri" w:hAnsi="Calibri" w:cs="Calibri"/>
          <w:sz w:val="23"/>
          <w:szCs w:val="23"/>
          <w:highlight w:val="magenta"/>
        </w:rPr>
        <w:t>Alt 2: Per band (QC</w:t>
      </w:r>
      <w:r w:rsidR="00C64533">
        <w:rPr>
          <w:rFonts w:ascii="Calibri" w:hAnsi="Calibri" w:cs="Calibri"/>
          <w:sz w:val="23"/>
          <w:szCs w:val="23"/>
          <w:highlight w:val="magenta"/>
        </w:rPr>
        <w:t>/Intel</w:t>
      </w:r>
      <w:r w:rsidRPr="00BD4FF2">
        <w:rPr>
          <w:rFonts w:ascii="Calibri" w:hAnsi="Calibri" w:cs="Calibri"/>
          <w:sz w:val="23"/>
          <w:szCs w:val="23"/>
          <w:highlight w:val="magenta"/>
        </w:rPr>
        <w:t>)</w:t>
      </w:r>
    </w:p>
    <w:p w14:paraId="49184954" w14:textId="643536FC" w:rsidR="00533D5B" w:rsidRPr="00BD4FF2" w:rsidRDefault="00533D5B" w:rsidP="00533D5B">
      <w:pPr>
        <w:pStyle w:val="ListParagraph"/>
        <w:numPr>
          <w:ilvl w:val="0"/>
          <w:numId w:val="23"/>
        </w:numPr>
        <w:shd w:val="clear" w:color="auto" w:fill="FFFFFF"/>
        <w:spacing w:before="0" w:after="0"/>
        <w:rPr>
          <w:rFonts w:ascii="Calibri" w:hAnsi="Calibri" w:cs="Calibri"/>
          <w:sz w:val="23"/>
          <w:szCs w:val="23"/>
        </w:rPr>
      </w:pPr>
      <w:r w:rsidRPr="00BD4FF2">
        <w:rPr>
          <w:rFonts w:ascii="Calibri" w:hAnsi="Calibri" w:cs="Calibri"/>
          <w:sz w:val="23"/>
          <w:szCs w:val="23"/>
        </w:rPr>
        <w:t>Alt 3: Per FSPC (Apple</w:t>
      </w:r>
      <w:r w:rsidR="005534A7">
        <w:rPr>
          <w:rFonts w:ascii="Calibri" w:hAnsi="Calibri" w:cs="Calibri"/>
          <w:sz w:val="23"/>
          <w:szCs w:val="23"/>
        </w:rPr>
        <w:t>/</w:t>
      </w:r>
      <w:r w:rsidRPr="00BD4FF2">
        <w:rPr>
          <w:rFonts w:ascii="Calibri" w:hAnsi="Calibri" w:cs="Calibri"/>
          <w:sz w:val="23"/>
          <w:szCs w:val="23"/>
        </w:rPr>
        <w:t>Vivo</w:t>
      </w:r>
      <w:r w:rsidR="005534A7">
        <w:rPr>
          <w:rFonts w:ascii="Calibri" w:hAnsi="Calibri" w:cs="Calibri"/>
          <w:sz w:val="23"/>
          <w:szCs w:val="23"/>
        </w:rPr>
        <w:t>/</w:t>
      </w:r>
      <w:r w:rsidR="001F5D0D" w:rsidRPr="00BD4FF2">
        <w:rPr>
          <w:rFonts w:ascii="Calibri" w:hAnsi="Calibri" w:cs="Calibri"/>
          <w:sz w:val="23"/>
          <w:szCs w:val="23"/>
        </w:rPr>
        <w:t>SS</w:t>
      </w:r>
      <w:r w:rsidR="005534A7">
        <w:rPr>
          <w:rFonts w:ascii="Calibri" w:hAnsi="Calibri" w:cs="Calibri"/>
          <w:sz w:val="23"/>
          <w:szCs w:val="23"/>
        </w:rPr>
        <w:t>/MTK</w:t>
      </w:r>
      <w:r w:rsidRPr="00BD4FF2">
        <w:rPr>
          <w:rFonts w:ascii="Calibri" w:hAnsi="Calibri" w:cs="Calibri"/>
          <w:sz w:val="23"/>
          <w:szCs w:val="23"/>
        </w:rPr>
        <w:t>)</w:t>
      </w:r>
    </w:p>
    <w:p w14:paraId="6D17A540" w14:textId="61C5DCD6"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Q14: signalling type for 16-2a-5</w:t>
      </w:r>
    </w:p>
    <w:p w14:paraId="3F2B67A2" w14:textId="7BB60BAD" w:rsidR="00170159" w:rsidRPr="00BD4FF2" w:rsidRDefault="00170159" w:rsidP="007D07BA">
      <w:pPr>
        <w:pStyle w:val="ListParagraph"/>
        <w:numPr>
          <w:ilvl w:val="0"/>
          <w:numId w:val="22"/>
        </w:numPr>
        <w:shd w:val="clear" w:color="auto" w:fill="FFFFFF"/>
        <w:spacing w:before="0" w:after="0"/>
        <w:rPr>
          <w:rFonts w:ascii="Calibri" w:hAnsi="Calibri" w:cs="Calibri"/>
          <w:sz w:val="23"/>
          <w:szCs w:val="23"/>
        </w:rPr>
      </w:pPr>
      <w:r w:rsidRPr="006E4E67">
        <w:rPr>
          <w:rFonts w:ascii="Calibri" w:hAnsi="Calibri" w:cs="Calibri"/>
          <w:sz w:val="23"/>
          <w:szCs w:val="23"/>
        </w:rPr>
        <w:t>Alt 1: per UE</w:t>
      </w:r>
      <w:r w:rsidRPr="00BD4FF2">
        <w:rPr>
          <w:rFonts w:ascii="Calibri" w:hAnsi="Calibri" w:cs="Calibri"/>
          <w:sz w:val="23"/>
          <w:szCs w:val="23"/>
        </w:rPr>
        <w:t xml:space="preserve"> (Ericsson</w:t>
      </w:r>
      <w:r w:rsidRPr="00BD4FF2">
        <w:rPr>
          <w:rFonts w:ascii="Calibri" w:hAnsi="Calibri" w:cs="Calibri"/>
          <w:sz w:val="23"/>
          <w:szCs w:val="23"/>
          <w:shd w:val="clear" w:color="auto" w:fill="FFFFFF"/>
        </w:rPr>
        <w:t>/ZTE</w:t>
      </w:r>
      <w:r w:rsidR="007D07BA" w:rsidRPr="00BD4FF2">
        <w:rPr>
          <w:rFonts w:ascii="Calibri" w:hAnsi="Calibri" w:cs="Calibri"/>
          <w:sz w:val="23"/>
          <w:szCs w:val="23"/>
          <w:shd w:val="clear" w:color="auto" w:fill="FFFFFF"/>
        </w:rPr>
        <w:t>/LG</w:t>
      </w:r>
      <w:r w:rsidR="001F5D0D" w:rsidRPr="00BD4FF2">
        <w:rPr>
          <w:rFonts w:ascii="Calibri" w:hAnsi="Calibri" w:cs="Calibri"/>
          <w:sz w:val="23"/>
          <w:szCs w:val="23"/>
          <w:shd w:val="clear" w:color="auto" w:fill="FFFFFF"/>
        </w:rPr>
        <w:t>/Nokia</w:t>
      </w:r>
      <w:r w:rsidR="00022036">
        <w:rPr>
          <w:rFonts w:ascii="Calibri" w:hAnsi="Calibri" w:cs="Calibri"/>
          <w:sz w:val="23"/>
          <w:szCs w:val="23"/>
          <w:shd w:val="clear" w:color="auto" w:fill="FFFFFF"/>
        </w:rPr>
        <w:t>/Vivo</w:t>
      </w:r>
      <w:r w:rsidRPr="00BD4FF2">
        <w:rPr>
          <w:rFonts w:ascii="Calibri" w:hAnsi="Calibri" w:cs="Calibri"/>
          <w:sz w:val="23"/>
          <w:szCs w:val="23"/>
        </w:rPr>
        <w:t>)</w:t>
      </w:r>
    </w:p>
    <w:p w14:paraId="7F339487" w14:textId="39826671" w:rsidR="00170159" w:rsidRDefault="00170159" w:rsidP="007D07BA">
      <w:pPr>
        <w:pStyle w:val="ListParagraph"/>
        <w:numPr>
          <w:ilvl w:val="0"/>
          <w:numId w:val="22"/>
        </w:numPr>
        <w:shd w:val="clear" w:color="auto" w:fill="FFFFFF"/>
        <w:spacing w:before="0" w:after="0"/>
        <w:rPr>
          <w:rFonts w:ascii="Calibri" w:hAnsi="Calibri" w:cs="Calibri"/>
          <w:sz w:val="23"/>
          <w:szCs w:val="23"/>
        </w:rPr>
      </w:pPr>
      <w:r w:rsidRPr="006E4E67">
        <w:rPr>
          <w:rFonts w:ascii="Calibri" w:hAnsi="Calibri" w:cs="Calibri"/>
          <w:sz w:val="23"/>
          <w:szCs w:val="23"/>
          <w:highlight w:val="magenta"/>
        </w:rPr>
        <w:t>Alt 2: per band</w:t>
      </w:r>
      <w:r w:rsidRPr="00022036">
        <w:rPr>
          <w:rFonts w:ascii="Calibri" w:hAnsi="Calibri" w:cs="Calibri"/>
          <w:sz w:val="23"/>
          <w:szCs w:val="23"/>
        </w:rPr>
        <w:t xml:space="preserve"> (QC</w:t>
      </w:r>
      <w:r w:rsidRPr="00022036">
        <w:rPr>
          <w:rFonts w:ascii="Calibri" w:hAnsi="Calibri" w:cs="Calibri"/>
          <w:sz w:val="23"/>
          <w:szCs w:val="23"/>
          <w:shd w:val="clear" w:color="auto" w:fill="FFFFFF"/>
        </w:rPr>
        <w:t>/ZTE</w:t>
      </w:r>
      <w:r w:rsidR="00533D5B" w:rsidRPr="00022036">
        <w:rPr>
          <w:rFonts w:ascii="Calibri" w:hAnsi="Calibri" w:cs="Calibri"/>
          <w:sz w:val="23"/>
          <w:szCs w:val="23"/>
          <w:shd w:val="clear" w:color="auto" w:fill="FFFFFF"/>
        </w:rPr>
        <w:t>/Oppo/Apple</w:t>
      </w:r>
      <w:r w:rsidR="00C64533">
        <w:rPr>
          <w:rFonts w:ascii="Calibri" w:hAnsi="Calibri" w:cs="Calibri"/>
          <w:sz w:val="23"/>
          <w:szCs w:val="23"/>
          <w:shd w:val="clear" w:color="auto" w:fill="FFFFFF"/>
        </w:rPr>
        <w:t>/Intel</w:t>
      </w:r>
      <w:r w:rsidR="007B763D">
        <w:rPr>
          <w:rFonts w:ascii="Calibri" w:hAnsi="Calibri" w:cs="Calibri"/>
          <w:sz w:val="23"/>
          <w:szCs w:val="23"/>
          <w:shd w:val="clear" w:color="auto" w:fill="FFFFFF"/>
        </w:rPr>
        <w:t>/MTK</w:t>
      </w:r>
      <w:r w:rsidRPr="00022036">
        <w:rPr>
          <w:rFonts w:ascii="Calibri" w:hAnsi="Calibri" w:cs="Calibri"/>
          <w:sz w:val="23"/>
          <w:szCs w:val="23"/>
        </w:rPr>
        <w:t>)</w:t>
      </w:r>
    </w:p>
    <w:p w14:paraId="78D607B6" w14:textId="2555102D" w:rsidR="00170159" w:rsidRPr="00BD4FF2" w:rsidRDefault="00170159" w:rsidP="007D07BA">
      <w:pPr>
        <w:shd w:val="clear" w:color="auto" w:fill="FFFFFF"/>
        <w:spacing w:before="0" w:after="0"/>
        <w:rPr>
          <w:rFonts w:ascii="Calibri" w:hAnsi="Calibri" w:cs="Calibri"/>
          <w:sz w:val="23"/>
          <w:szCs w:val="23"/>
        </w:rPr>
      </w:pPr>
      <w:r w:rsidRPr="00BD4FF2">
        <w:rPr>
          <w:rFonts w:ascii="Calibri" w:hAnsi="Calibri" w:cs="Calibri"/>
          <w:b/>
          <w:bCs/>
          <w:sz w:val="23"/>
          <w:szCs w:val="23"/>
        </w:rPr>
        <w:t>Q15: Signalling type for 16-2a-10</w:t>
      </w:r>
    </w:p>
    <w:p w14:paraId="45F2B6F2" w14:textId="59DAD1B3" w:rsidR="00170159" w:rsidRPr="00BD4FF2" w:rsidRDefault="00170159" w:rsidP="007D07BA">
      <w:pPr>
        <w:pStyle w:val="ListParagraph"/>
        <w:numPr>
          <w:ilvl w:val="0"/>
          <w:numId w:val="21"/>
        </w:numPr>
        <w:shd w:val="clear" w:color="auto" w:fill="FFFFFF"/>
        <w:spacing w:before="0" w:after="0"/>
        <w:rPr>
          <w:rFonts w:ascii="Calibri" w:hAnsi="Calibri" w:cs="Calibri"/>
          <w:sz w:val="23"/>
          <w:szCs w:val="23"/>
        </w:rPr>
      </w:pPr>
      <w:r w:rsidRPr="0081634C">
        <w:rPr>
          <w:rFonts w:ascii="Calibri" w:hAnsi="Calibri" w:cs="Calibri"/>
          <w:sz w:val="23"/>
          <w:szCs w:val="23"/>
        </w:rPr>
        <w:t>Alt 1: per UE</w:t>
      </w:r>
      <w:r w:rsidRPr="00BD4FF2">
        <w:rPr>
          <w:rFonts w:ascii="Calibri" w:hAnsi="Calibri" w:cs="Calibri"/>
          <w:sz w:val="23"/>
          <w:szCs w:val="23"/>
        </w:rPr>
        <w:t xml:space="preserve"> (Ericsson</w:t>
      </w:r>
      <w:r w:rsidRPr="00BD4FF2">
        <w:rPr>
          <w:rFonts w:ascii="Calibri" w:hAnsi="Calibri" w:cs="Calibri"/>
          <w:sz w:val="23"/>
          <w:szCs w:val="23"/>
          <w:shd w:val="clear" w:color="auto" w:fill="FFFFFF"/>
        </w:rPr>
        <w:t>/ZTE</w:t>
      </w:r>
      <w:r w:rsidR="001F5D0D" w:rsidRPr="00BD4FF2">
        <w:rPr>
          <w:rFonts w:ascii="Calibri" w:hAnsi="Calibri" w:cs="Calibri"/>
          <w:sz w:val="23"/>
          <w:szCs w:val="23"/>
          <w:shd w:val="clear" w:color="auto" w:fill="FFFFFF"/>
        </w:rPr>
        <w:t>/SS/Nokia</w:t>
      </w:r>
      <w:r w:rsidRPr="00BD4FF2">
        <w:rPr>
          <w:rFonts w:ascii="Calibri" w:hAnsi="Calibri" w:cs="Calibri"/>
          <w:sz w:val="23"/>
          <w:szCs w:val="23"/>
        </w:rPr>
        <w:t>)</w:t>
      </w:r>
    </w:p>
    <w:p w14:paraId="2B63B69E" w14:textId="5AA0DB9C" w:rsidR="00170159" w:rsidRPr="00BD4FF2" w:rsidRDefault="00170159" w:rsidP="007D07BA">
      <w:pPr>
        <w:pStyle w:val="ListParagraph"/>
        <w:numPr>
          <w:ilvl w:val="0"/>
          <w:numId w:val="21"/>
        </w:numPr>
        <w:shd w:val="clear" w:color="auto" w:fill="FFFFFF"/>
        <w:spacing w:before="0" w:after="0"/>
        <w:rPr>
          <w:rFonts w:ascii="Calibri" w:hAnsi="Calibri" w:cs="Calibri"/>
          <w:sz w:val="23"/>
          <w:szCs w:val="23"/>
        </w:rPr>
      </w:pPr>
      <w:r w:rsidRPr="0081634C">
        <w:rPr>
          <w:rFonts w:ascii="Calibri" w:hAnsi="Calibri" w:cs="Calibri"/>
          <w:sz w:val="23"/>
          <w:szCs w:val="23"/>
          <w:highlight w:val="magenta"/>
        </w:rPr>
        <w:t>Alt 2: per BC</w:t>
      </w:r>
      <w:r w:rsidRPr="00BD4FF2">
        <w:rPr>
          <w:rFonts w:ascii="Calibri" w:hAnsi="Calibri" w:cs="Calibri"/>
          <w:sz w:val="23"/>
          <w:szCs w:val="23"/>
        </w:rPr>
        <w:t xml:space="preserve"> (QC</w:t>
      </w:r>
      <w:r w:rsidR="00533D5B" w:rsidRPr="00BD4FF2">
        <w:rPr>
          <w:rFonts w:ascii="Calibri" w:hAnsi="Calibri" w:cs="Calibri"/>
          <w:sz w:val="23"/>
          <w:szCs w:val="23"/>
        </w:rPr>
        <w:t>/Apple</w:t>
      </w:r>
      <w:r w:rsidR="00022036">
        <w:rPr>
          <w:rFonts w:ascii="Calibri" w:hAnsi="Calibri" w:cs="Calibri"/>
          <w:sz w:val="23"/>
          <w:szCs w:val="23"/>
        </w:rPr>
        <w:t>/vivo</w:t>
      </w:r>
      <w:r w:rsidR="00C64533">
        <w:rPr>
          <w:rFonts w:ascii="Calibri" w:hAnsi="Calibri" w:cs="Calibri"/>
          <w:sz w:val="23"/>
          <w:szCs w:val="23"/>
        </w:rPr>
        <w:t>/Intel</w:t>
      </w:r>
      <w:r w:rsidR="007B763D">
        <w:rPr>
          <w:rFonts w:ascii="Calibri" w:hAnsi="Calibri" w:cs="Calibri"/>
          <w:sz w:val="23"/>
          <w:szCs w:val="23"/>
        </w:rPr>
        <w:t>/MTK</w:t>
      </w:r>
      <w:r w:rsidRPr="00BD4FF2">
        <w:rPr>
          <w:rFonts w:ascii="Calibri" w:hAnsi="Calibri" w:cs="Calibri"/>
          <w:sz w:val="23"/>
          <w:szCs w:val="23"/>
        </w:rPr>
        <w:t>)</w:t>
      </w:r>
    </w:p>
    <w:p w14:paraId="0788CF3C" w14:textId="77777777" w:rsidR="00533D5B" w:rsidRDefault="00533D5B" w:rsidP="00533D5B">
      <w:pPr>
        <w:shd w:val="clear" w:color="auto" w:fill="FFFFFF"/>
        <w:spacing w:before="0" w:after="0"/>
        <w:rPr>
          <w:rFonts w:ascii="Calibri" w:hAnsi="Calibri" w:cs="Calibri"/>
          <w:b/>
          <w:bCs/>
          <w:color w:val="1F497D"/>
          <w:sz w:val="23"/>
          <w:szCs w:val="23"/>
        </w:rPr>
      </w:pPr>
    </w:p>
    <w:p w14:paraId="2682DC55" w14:textId="77777777" w:rsidR="00533D5B" w:rsidRDefault="00533D5B" w:rsidP="00533D5B">
      <w:pPr>
        <w:shd w:val="clear" w:color="auto" w:fill="FFFFFF"/>
        <w:spacing w:before="0" w:after="0"/>
        <w:rPr>
          <w:rFonts w:ascii="Calibri" w:hAnsi="Calibri" w:cs="Calibri"/>
          <w:b/>
          <w:bCs/>
          <w:color w:val="1F497D"/>
          <w:sz w:val="23"/>
          <w:szCs w:val="23"/>
        </w:rPr>
      </w:pPr>
    </w:p>
    <w:p w14:paraId="054B70D0" w14:textId="77777777" w:rsidR="00533D5B" w:rsidRPr="00533D5B" w:rsidRDefault="00533D5B" w:rsidP="00533D5B">
      <w:pPr>
        <w:shd w:val="clear" w:color="auto" w:fill="FFFFFF"/>
        <w:spacing w:before="0" w:after="0"/>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170159" w14:paraId="7F4E9D45" w14:textId="77777777" w:rsidTr="008C14BF">
        <w:tc>
          <w:tcPr>
            <w:tcW w:w="1818" w:type="dxa"/>
            <w:tcBorders>
              <w:top w:val="single" w:sz="4" w:space="0" w:color="auto"/>
              <w:left w:val="single" w:sz="4" w:space="0" w:color="auto"/>
              <w:bottom w:val="single" w:sz="4" w:space="0" w:color="auto"/>
              <w:right w:val="single" w:sz="4" w:space="0" w:color="auto"/>
            </w:tcBorders>
            <w:shd w:val="clear" w:color="auto" w:fill="D9E2F3"/>
          </w:tcPr>
          <w:p w14:paraId="02AC3C8D" w14:textId="77777777" w:rsidR="00170159" w:rsidRDefault="00170159" w:rsidP="008C14BF">
            <w:pPr>
              <w:rPr>
                <w:rFonts w:eastAsia="MS Mincho"/>
                <w:sz w:val="22"/>
                <w:szCs w:val="22"/>
              </w:rPr>
            </w:pPr>
            <w:r>
              <w:rPr>
                <w:rFonts w:eastAsia="MS Mincho"/>
                <w:sz w:val="22"/>
                <w:szCs w:val="22"/>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9B9277" w14:textId="77777777" w:rsidR="00170159" w:rsidRDefault="00170159" w:rsidP="008C14BF">
            <w:pPr>
              <w:rPr>
                <w:rFonts w:eastAsia="MS Mincho"/>
                <w:sz w:val="22"/>
                <w:szCs w:val="22"/>
              </w:rPr>
            </w:pPr>
            <w:r>
              <w:rPr>
                <w:rFonts w:eastAsia="MS Mincho"/>
                <w:sz w:val="22"/>
                <w:szCs w:val="22"/>
              </w:rPr>
              <w:t>Comments/Questions/Suggestions</w:t>
            </w:r>
          </w:p>
        </w:tc>
      </w:tr>
      <w:tr w:rsidR="00170159" w14:paraId="2C0169E7" w14:textId="77777777" w:rsidTr="008C14BF">
        <w:tc>
          <w:tcPr>
            <w:tcW w:w="1818" w:type="dxa"/>
            <w:tcBorders>
              <w:top w:val="single" w:sz="4" w:space="0" w:color="auto"/>
              <w:left w:val="single" w:sz="4" w:space="0" w:color="auto"/>
              <w:bottom w:val="single" w:sz="4" w:space="0" w:color="auto"/>
              <w:right w:val="single" w:sz="4" w:space="0" w:color="auto"/>
            </w:tcBorders>
          </w:tcPr>
          <w:p w14:paraId="05F46033" w14:textId="7B18ADD2" w:rsidR="00170159" w:rsidRDefault="00170159" w:rsidP="008C14BF">
            <w:pPr>
              <w:jc w:val="left"/>
              <w:rPr>
                <w:rFonts w:cs="Arial"/>
              </w:rPr>
            </w:pPr>
            <w:r>
              <w:rPr>
                <w:rFonts w:cs="Arial"/>
              </w:rPr>
              <w:t>Summary of Q12</w:t>
            </w:r>
          </w:p>
        </w:tc>
        <w:tc>
          <w:tcPr>
            <w:tcW w:w="20522" w:type="dxa"/>
            <w:tcBorders>
              <w:top w:val="single" w:sz="4" w:space="0" w:color="auto"/>
              <w:left w:val="single" w:sz="4" w:space="0" w:color="auto"/>
              <w:bottom w:val="single" w:sz="4" w:space="0" w:color="auto"/>
              <w:right w:val="single" w:sz="4" w:space="0" w:color="auto"/>
            </w:tcBorders>
          </w:tcPr>
          <w:p w14:paraId="46E2CA83" w14:textId="77777777" w:rsidR="00170159" w:rsidRPr="00BD4FF2" w:rsidRDefault="00544496" w:rsidP="008C14BF">
            <w:pPr>
              <w:rPr>
                <w:rFonts w:ascii="Calibri" w:hAnsi="Calibri" w:cs="Calibri"/>
                <w:sz w:val="23"/>
                <w:szCs w:val="23"/>
              </w:rPr>
            </w:pPr>
            <w:r w:rsidRPr="00BD4FF2">
              <w:rPr>
                <w:rFonts w:ascii="Calibri" w:hAnsi="Calibri" w:cs="Calibri"/>
                <w:sz w:val="23"/>
                <w:szCs w:val="23"/>
              </w:rPr>
              <w:t>ZTE: what does Alt4 mean ? Does UE reports per FSPC, and reports per BC again?  It is noted that FSPC indicates it is signalled per feature set per component carrier (per CC per band per band combination)</w:t>
            </w:r>
          </w:p>
          <w:p w14:paraId="368093D6" w14:textId="77777777" w:rsidR="00544496" w:rsidRDefault="00544496" w:rsidP="008C14BF">
            <w:pPr>
              <w:rPr>
                <w:rFonts w:ascii="Segoe UI Emoji" w:hAnsi="Segoe UI Emoji"/>
                <w:sz w:val="23"/>
                <w:szCs w:val="23"/>
              </w:rPr>
            </w:pPr>
            <w:r w:rsidRPr="00BD4FF2">
              <w:rPr>
                <w:sz w:val="23"/>
                <w:szCs w:val="23"/>
              </w:rPr>
              <w:t xml:space="preserve">QC: We did not propose Alt4 to the best of our knowledge </w:t>
            </w:r>
            <w:r w:rsidRPr="00BD4FF2">
              <w:rPr>
                <w:rFonts w:ascii="Segoe UI Emoji" w:hAnsi="Segoe UI Emoji"/>
                <w:sz w:val="23"/>
                <w:szCs w:val="23"/>
              </w:rPr>
              <w:t>😊</w:t>
            </w:r>
          </w:p>
          <w:p w14:paraId="0B1B2905" w14:textId="0E0780F3" w:rsidR="006966A7" w:rsidRPr="00BD4FF2" w:rsidRDefault="006966A7" w:rsidP="008C14BF">
            <w:pPr>
              <w:rPr>
                <w:rFonts w:eastAsia="MS Mincho" w:cs="Arial"/>
              </w:rPr>
            </w:pPr>
            <w:r w:rsidRPr="006966A7">
              <w:rPr>
                <w:rFonts w:ascii="Calibri" w:hAnsi="Calibri" w:cs="Calibri"/>
                <w:sz w:val="23"/>
                <w:szCs w:val="23"/>
                <w:lang w:eastAsia="ko-KR"/>
              </w:rPr>
              <w:t>Intel: same comment as in Q11</w:t>
            </w:r>
          </w:p>
        </w:tc>
      </w:tr>
      <w:tr w:rsidR="00170159" w14:paraId="237966CF" w14:textId="77777777" w:rsidTr="008C14BF">
        <w:tc>
          <w:tcPr>
            <w:tcW w:w="1818" w:type="dxa"/>
            <w:tcBorders>
              <w:top w:val="single" w:sz="4" w:space="0" w:color="auto"/>
              <w:left w:val="single" w:sz="4" w:space="0" w:color="auto"/>
              <w:bottom w:val="single" w:sz="4" w:space="0" w:color="auto"/>
              <w:right w:val="single" w:sz="4" w:space="0" w:color="auto"/>
            </w:tcBorders>
          </w:tcPr>
          <w:p w14:paraId="1CA7C28F" w14:textId="0369DC68" w:rsidR="00170159" w:rsidRDefault="00170159" w:rsidP="008C14BF">
            <w:pPr>
              <w:jc w:val="left"/>
              <w:rPr>
                <w:rFonts w:cs="Arial"/>
              </w:rPr>
            </w:pPr>
            <w:r>
              <w:rPr>
                <w:rFonts w:cs="Arial"/>
              </w:rPr>
              <w:lastRenderedPageBreak/>
              <w:t>Summary of Q13</w:t>
            </w:r>
          </w:p>
        </w:tc>
        <w:tc>
          <w:tcPr>
            <w:tcW w:w="20522" w:type="dxa"/>
            <w:tcBorders>
              <w:top w:val="single" w:sz="4" w:space="0" w:color="auto"/>
              <w:left w:val="single" w:sz="4" w:space="0" w:color="auto"/>
              <w:bottom w:val="single" w:sz="4" w:space="0" w:color="auto"/>
              <w:right w:val="single" w:sz="4" w:space="0" w:color="auto"/>
            </w:tcBorders>
          </w:tcPr>
          <w:p w14:paraId="5BB2ADDA" w14:textId="689488E3" w:rsidR="00170159" w:rsidRPr="00BD4FF2" w:rsidRDefault="00544496" w:rsidP="008C14BF">
            <w:pPr>
              <w:rPr>
                <w:rFonts w:ascii="Calibri" w:hAnsi="Calibri" w:cs="Calibri"/>
                <w:sz w:val="23"/>
                <w:szCs w:val="23"/>
              </w:rPr>
            </w:pPr>
            <w:r w:rsidRPr="00BD4FF2">
              <w:rPr>
                <w:rFonts w:ascii="Calibri" w:hAnsi="Calibri" w:cs="Calibri"/>
                <w:sz w:val="23"/>
                <w:szCs w:val="23"/>
              </w:rPr>
              <w:t>ZTE: ACK feedback is across all CCs. It must be per UE. </w:t>
            </w:r>
          </w:p>
          <w:p w14:paraId="3E8EDE9C" w14:textId="77777777" w:rsidR="005534A7" w:rsidRDefault="001F5D0D" w:rsidP="005534A7">
            <w:pPr>
              <w:rPr>
                <w:rFonts w:ascii="Calibri" w:hAnsi="Calibri" w:cs="Calibri"/>
                <w:sz w:val="23"/>
                <w:szCs w:val="23"/>
              </w:rPr>
            </w:pPr>
            <w:r w:rsidRPr="00BD4FF2">
              <w:rPr>
                <w:rFonts w:ascii="Calibri" w:hAnsi="Calibri" w:cs="Calibri"/>
                <w:sz w:val="23"/>
                <w:szCs w:val="23"/>
              </w:rPr>
              <w:t>Nokia: agree with ZTE.</w:t>
            </w:r>
          </w:p>
          <w:p w14:paraId="6ADFB6EC" w14:textId="426861F2" w:rsidR="005534A7" w:rsidRPr="00BD4FF2" w:rsidRDefault="005534A7" w:rsidP="007B763D">
            <w:pPr>
              <w:rPr>
                <w:rFonts w:eastAsia="MS Mincho" w:cs="Arial"/>
              </w:rPr>
            </w:pPr>
            <w:r>
              <w:rPr>
                <w:rFonts w:ascii="Calibri" w:hAnsi="Calibri" w:cs="Calibri"/>
                <w:sz w:val="23"/>
                <w:szCs w:val="23"/>
              </w:rPr>
              <w:t>MTK (</w:t>
            </w:r>
            <w:r w:rsidRPr="005534A7">
              <w:rPr>
                <w:rFonts w:ascii="Calibri" w:hAnsi="Calibri" w:cs="Calibri"/>
                <w:sz w:val="23"/>
                <w:szCs w:val="23"/>
              </w:rPr>
              <w:t>Q13-1): Alt 3: Per FSPC. Since out-of-order operation requires higher UE processing capability, a UE may be able to support OOO operation together with 16-2a/16-2a-0/16-2a-1</w:t>
            </w:r>
            <w:r>
              <w:rPr>
                <w:rFonts w:ascii="Calibri" w:hAnsi="Calibri" w:cs="Calibri"/>
                <w:sz w:val="23"/>
                <w:szCs w:val="23"/>
              </w:rPr>
              <w:t> </w:t>
            </w:r>
            <w:r w:rsidRPr="005534A7">
              <w:rPr>
                <w:rFonts w:ascii="Calibri" w:hAnsi="Calibri" w:cs="Calibri"/>
                <w:sz w:val="23"/>
                <w:szCs w:val="23"/>
              </w:rPr>
              <w:t xml:space="preserve">in fewer carriers, compared to no OOO case. </w:t>
            </w:r>
          </w:p>
        </w:tc>
      </w:tr>
      <w:tr w:rsidR="00170159" w14:paraId="2E9DBA09" w14:textId="77777777" w:rsidTr="008C14BF">
        <w:tc>
          <w:tcPr>
            <w:tcW w:w="1818" w:type="dxa"/>
            <w:tcBorders>
              <w:top w:val="single" w:sz="4" w:space="0" w:color="auto"/>
              <w:left w:val="single" w:sz="4" w:space="0" w:color="auto"/>
              <w:bottom w:val="single" w:sz="4" w:space="0" w:color="auto"/>
              <w:right w:val="single" w:sz="4" w:space="0" w:color="auto"/>
            </w:tcBorders>
          </w:tcPr>
          <w:p w14:paraId="237F1FC9" w14:textId="73F6ABEE" w:rsidR="00170159" w:rsidRDefault="00170159" w:rsidP="008C14BF">
            <w:pPr>
              <w:jc w:val="left"/>
              <w:rPr>
                <w:rFonts w:cs="Arial"/>
              </w:rPr>
            </w:pPr>
            <w:r>
              <w:rPr>
                <w:rFonts w:cs="Arial"/>
              </w:rPr>
              <w:t>Summary of Q14</w:t>
            </w:r>
          </w:p>
        </w:tc>
        <w:tc>
          <w:tcPr>
            <w:tcW w:w="20522" w:type="dxa"/>
            <w:tcBorders>
              <w:top w:val="single" w:sz="4" w:space="0" w:color="auto"/>
              <w:left w:val="single" w:sz="4" w:space="0" w:color="auto"/>
              <w:bottom w:val="single" w:sz="4" w:space="0" w:color="auto"/>
              <w:right w:val="single" w:sz="4" w:space="0" w:color="auto"/>
            </w:tcBorders>
          </w:tcPr>
          <w:p w14:paraId="5EF315F1" w14:textId="77777777" w:rsidR="00170159" w:rsidRPr="00BD4FF2" w:rsidRDefault="00170159" w:rsidP="008C14BF">
            <w:pPr>
              <w:rPr>
                <w:rFonts w:eastAsia="MS Mincho" w:cs="Arial"/>
              </w:rPr>
            </w:pPr>
          </w:p>
        </w:tc>
      </w:tr>
      <w:tr w:rsidR="00170159" w14:paraId="06FF8F83" w14:textId="77777777" w:rsidTr="008C14BF">
        <w:tc>
          <w:tcPr>
            <w:tcW w:w="1818" w:type="dxa"/>
            <w:tcBorders>
              <w:top w:val="single" w:sz="4" w:space="0" w:color="auto"/>
              <w:left w:val="single" w:sz="4" w:space="0" w:color="auto"/>
              <w:bottom w:val="single" w:sz="4" w:space="0" w:color="auto"/>
              <w:right w:val="single" w:sz="4" w:space="0" w:color="auto"/>
            </w:tcBorders>
          </w:tcPr>
          <w:p w14:paraId="55ED70C2" w14:textId="1531569B" w:rsidR="00170159" w:rsidRDefault="00170159" w:rsidP="008C14BF">
            <w:pPr>
              <w:jc w:val="left"/>
              <w:rPr>
                <w:rFonts w:cs="Arial"/>
              </w:rPr>
            </w:pPr>
            <w:r>
              <w:rPr>
                <w:rFonts w:cs="Arial"/>
              </w:rPr>
              <w:t>Summary of Q15</w:t>
            </w:r>
          </w:p>
        </w:tc>
        <w:tc>
          <w:tcPr>
            <w:tcW w:w="20522" w:type="dxa"/>
            <w:tcBorders>
              <w:top w:val="single" w:sz="4" w:space="0" w:color="auto"/>
              <w:left w:val="single" w:sz="4" w:space="0" w:color="auto"/>
              <w:bottom w:val="single" w:sz="4" w:space="0" w:color="auto"/>
              <w:right w:val="single" w:sz="4" w:space="0" w:color="auto"/>
            </w:tcBorders>
          </w:tcPr>
          <w:p w14:paraId="4CEB1753" w14:textId="77777777" w:rsidR="00544496" w:rsidRPr="007B763D" w:rsidRDefault="00544496" w:rsidP="00544496">
            <w:pPr>
              <w:shd w:val="clear" w:color="auto" w:fill="FFFFFF"/>
              <w:spacing w:before="0" w:after="0"/>
              <w:rPr>
                <w:rFonts w:ascii="Calibri" w:hAnsi="Calibri" w:cs="Calibri"/>
                <w:sz w:val="23"/>
                <w:szCs w:val="23"/>
              </w:rPr>
            </w:pPr>
            <w:r w:rsidRPr="00BD4FF2">
              <w:rPr>
                <w:rFonts w:ascii="Calibri" w:hAnsi="Calibri" w:cs="Calibri"/>
                <w:sz w:val="23"/>
                <w:szCs w:val="23"/>
              </w:rPr>
              <w:t>ZTE:  In current 38.213, </w:t>
            </w:r>
            <w:r w:rsidRPr="007B763D">
              <w:rPr>
                <w:rFonts w:ascii="Calibri" w:hAnsi="Calibri" w:cs="Calibri"/>
                <w:sz w:val="23"/>
                <w:szCs w:val="23"/>
              </w:rPr>
              <w:t xml:space="preserve">for the purpose of reporting </w:t>
            </w:r>
            <w:r w:rsidRPr="007B763D">
              <w:rPr>
                <w:rFonts w:ascii="Calibri" w:hAnsi="Calibri" w:cs="Calibri"/>
                <w:i/>
                <w:iCs/>
                <w:sz w:val="23"/>
                <w:szCs w:val="23"/>
              </w:rPr>
              <w:t>pdcch-BlindDetectionCA</w:t>
            </w:r>
            <w:r w:rsidRPr="007B763D">
              <w:rPr>
                <w:rFonts w:ascii="Calibri" w:hAnsi="Calibri" w:cs="Calibri"/>
                <w:sz w:val="23"/>
                <w:szCs w:val="23"/>
              </w:rPr>
              <w:t xml:space="preserve">, UE determines a number of serving cells as </w:t>
            </w:r>
            <w:r w:rsidRPr="007B763D">
              <w:rPr>
                <w:rFonts w:ascii="Calibri" w:hAnsi="Calibri" w:cs="Calibri"/>
                <w:sz w:val="23"/>
                <w:szCs w:val="23"/>
              </w:rPr>
              <w:drawing>
                <wp:inline distT="0" distB="0" distL="0" distR="0" wp14:anchorId="71EAAA29" wp14:editId="528ECD05">
                  <wp:extent cx="988695" cy="179705"/>
                  <wp:effectExtent l="0" t="0" r="1905" b="0"/>
                  <wp:docPr id="2" name="Picture 2" descr="cid:image001.jpg@01D63929.4E95C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3929.4E95C9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88695" cy="179705"/>
                          </a:xfrm>
                          <a:prstGeom prst="rect">
                            <a:avLst/>
                          </a:prstGeom>
                          <a:noFill/>
                          <a:ln>
                            <a:noFill/>
                          </a:ln>
                        </pic:spPr>
                      </pic:pic>
                    </a:graphicData>
                  </a:graphic>
                </wp:inline>
              </w:drawing>
            </w:r>
            <w:r w:rsidRPr="007B763D">
              <w:rPr>
                <w:rFonts w:ascii="Calibri" w:hAnsi="Calibri" w:cs="Calibri"/>
                <w:sz w:val="23"/>
                <w:szCs w:val="23"/>
              </w:rPr>
              <w:t xml:space="preserve"> where </w:t>
            </w:r>
            <w:r w:rsidRPr="007B763D">
              <w:rPr>
                <w:rFonts w:ascii="Calibri" w:hAnsi="Calibri" w:cs="Calibri"/>
                <w:sz w:val="23"/>
                <w:szCs w:val="23"/>
              </w:rPr>
              <w:drawing>
                <wp:inline distT="0" distB="0" distL="0" distR="0" wp14:anchorId="4B5C28D5" wp14:editId="2997626D">
                  <wp:extent cx="74295" cy="142875"/>
                  <wp:effectExtent l="0" t="0" r="1905" b="9525"/>
                  <wp:docPr id="1" name="Picture 1" descr="cid:image002.jpg@01D63929.4E95C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63929.4E95C9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4295" cy="142875"/>
                          </a:xfrm>
                          <a:prstGeom prst="rect">
                            <a:avLst/>
                          </a:prstGeom>
                          <a:noFill/>
                          <a:ln>
                            <a:noFill/>
                          </a:ln>
                        </pic:spPr>
                      </pic:pic>
                    </a:graphicData>
                  </a:graphic>
                </wp:inline>
              </w:drawing>
            </w:r>
            <w:r w:rsidRPr="007B763D">
              <w:rPr>
                <w:rFonts w:ascii="Calibri" w:hAnsi="Calibri" w:cs="Calibri"/>
                <w:sz w:val="23"/>
                <w:szCs w:val="23"/>
              </w:rPr>
              <w:t> is the BD factor. We can see R should be the same across all CCs. </w:t>
            </w:r>
          </w:p>
          <w:p w14:paraId="16691D39" w14:textId="676115B1" w:rsidR="007D07BA" w:rsidRPr="007B763D" w:rsidRDefault="007D07BA" w:rsidP="00544496">
            <w:pPr>
              <w:shd w:val="clear" w:color="auto" w:fill="FFFFFF"/>
              <w:spacing w:before="0" w:after="0"/>
              <w:rPr>
                <w:rFonts w:ascii="Calibri" w:hAnsi="Calibri" w:cs="Calibri"/>
                <w:sz w:val="23"/>
                <w:szCs w:val="23"/>
              </w:rPr>
            </w:pPr>
            <w:r w:rsidRPr="007B763D">
              <w:rPr>
                <w:rFonts w:ascii="Calibri" w:hAnsi="Calibri" w:cs="Calibri"/>
                <w:sz w:val="23"/>
                <w:szCs w:val="23"/>
              </w:rPr>
              <w:t>QC: Each CA configuration is based on a reported BC that the UE supports. Then the corresponding reported R value can be used for CA in that BC. It is possible that the UE supports R=2 for a given band combination (e.g. with smaller number of total supported CCs) while it supports R=1 for a different band combination (e.g. with larger number of total supported CCs).</w:t>
            </w:r>
          </w:p>
          <w:p w14:paraId="7D8E8A18" w14:textId="77777777" w:rsidR="007B763D" w:rsidRPr="007B763D" w:rsidRDefault="00C64533" w:rsidP="007B763D">
            <w:pPr>
              <w:shd w:val="clear" w:color="auto" w:fill="FFFFFF"/>
              <w:spacing w:before="0" w:after="0"/>
              <w:rPr>
                <w:rFonts w:ascii="Calibri" w:hAnsi="Calibri" w:cs="Calibri"/>
                <w:sz w:val="23"/>
                <w:szCs w:val="23"/>
              </w:rPr>
            </w:pPr>
            <w:r w:rsidRPr="007B763D">
              <w:rPr>
                <w:rFonts w:ascii="Calibri" w:hAnsi="Calibri" w:cs="Calibri"/>
                <w:sz w:val="23"/>
                <w:szCs w:val="23"/>
              </w:rPr>
              <w:t>Intel: similar granularity as #CC support</w:t>
            </w:r>
          </w:p>
          <w:p w14:paraId="110BA682" w14:textId="2DF29D24" w:rsidR="007B763D" w:rsidRPr="007B763D" w:rsidRDefault="007B763D" w:rsidP="007B763D">
            <w:pPr>
              <w:shd w:val="clear" w:color="auto" w:fill="FFFFFF"/>
              <w:spacing w:before="0" w:after="0"/>
              <w:rPr>
                <w:rFonts w:ascii="Calibri" w:hAnsi="Calibri" w:cs="Calibri"/>
                <w:sz w:val="22"/>
                <w:szCs w:val="22"/>
                <w:lang w:eastAsia="ko-KR"/>
              </w:rPr>
            </w:pPr>
            <w:r w:rsidRPr="007B763D">
              <w:rPr>
                <w:rFonts w:ascii="Calibri" w:hAnsi="Calibri" w:cs="Calibri"/>
                <w:sz w:val="23"/>
                <w:szCs w:val="23"/>
              </w:rPr>
              <w:t>MTK: Each BC may consist of different carrier number and a BC with larger carrier number requires higher UE PDCCH processing capability. So there could be UE under reporting issue if the signaling type is per UE.</w:t>
            </w:r>
          </w:p>
        </w:tc>
      </w:tr>
      <w:tr w:rsidR="0081634C" w14:paraId="4AB037E6" w14:textId="77777777" w:rsidTr="008C14BF">
        <w:tc>
          <w:tcPr>
            <w:tcW w:w="1818" w:type="dxa"/>
            <w:tcBorders>
              <w:top w:val="single" w:sz="4" w:space="0" w:color="auto"/>
              <w:left w:val="single" w:sz="4" w:space="0" w:color="auto"/>
              <w:bottom w:val="single" w:sz="4" w:space="0" w:color="auto"/>
              <w:right w:val="single" w:sz="4" w:space="0" w:color="auto"/>
            </w:tcBorders>
          </w:tcPr>
          <w:p w14:paraId="4CFCA005" w14:textId="77777777" w:rsidR="0081634C" w:rsidRDefault="0081634C" w:rsidP="008C14BF">
            <w:pPr>
              <w:jc w:val="left"/>
              <w:rPr>
                <w:rFonts w:cs="Arial"/>
              </w:rPr>
            </w:pPr>
          </w:p>
        </w:tc>
        <w:tc>
          <w:tcPr>
            <w:tcW w:w="20522" w:type="dxa"/>
            <w:tcBorders>
              <w:top w:val="single" w:sz="4" w:space="0" w:color="auto"/>
              <w:left w:val="single" w:sz="4" w:space="0" w:color="auto"/>
              <w:bottom w:val="single" w:sz="4" w:space="0" w:color="auto"/>
              <w:right w:val="single" w:sz="4" w:space="0" w:color="auto"/>
            </w:tcBorders>
          </w:tcPr>
          <w:p w14:paraId="1293C9C5" w14:textId="77777777" w:rsidR="0081634C" w:rsidRPr="00BD4FF2" w:rsidRDefault="0081634C" w:rsidP="00544496">
            <w:pPr>
              <w:shd w:val="clear" w:color="auto" w:fill="FFFFFF"/>
              <w:spacing w:before="0" w:after="0"/>
              <w:rPr>
                <w:rFonts w:ascii="Calibri" w:hAnsi="Calibri" w:cs="Calibri"/>
                <w:sz w:val="23"/>
                <w:szCs w:val="23"/>
              </w:rPr>
            </w:pPr>
          </w:p>
        </w:tc>
      </w:tr>
    </w:tbl>
    <w:p w14:paraId="138F7C9D" w14:textId="77777777" w:rsidR="00170159" w:rsidRDefault="00170159" w:rsidP="00A41110">
      <w:pPr>
        <w:rPr>
          <w:rFonts w:ascii="Times New Roman" w:hAnsi="Times New Roman"/>
          <w:sz w:val="18"/>
          <w:szCs w:val="18"/>
        </w:rPr>
      </w:pPr>
    </w:p>
    <w:p w14:paraId="63AFBF89" w14:textId="77777777" w:rsidR="0081634C" w:rsidRDefault="0081634C" w:rsidP="00A41110">
      <w:pPr>
        <w:rPr>
          <w:rFonts w:ascii="Times New Roman" w:hAnsi="Times New Roman"/>
          <w:sz w:val="18"/>
          <w:szCs w:val="18"/>
        </w:rPr>
      </w:pPr>
    </w:p>
    <w:p w14:paraId="034BC9E7" w14:textId="77777777" w:rsidR="0081634C" w:rsidRDefault="0081634C" w:rsidP="0081634C">
      <w:pPr>
        <w:rPr>
          <w:rFonts w:ascii="Calibri" w:hAnsi="Calibri"/>
          <w:b/>
          <w:bCs/>
          <w:u w:val="single"/>
          <w:lang w:eastAsia="ko-KR"/>
        </w:rPr>
      </w:pPr>
      <w:r>
        <w:rPr>
          <w:b/>
          <w:bCs/>
          <w:highlight w:val="cyan"/>
          <w:u w:val="single"/>
          <w:lang w:eastAsia="ko-KR"/>
        </w:rPr>
        <w:t>Suggestion for next round of Conference call:</w:t>
      </w:r>
      <w:r>
        <w:rPr>
          <w:b/>
          <w:bCs/>
          <w:u w:val="single"/>
          <w:lang w:eastAsia="ko-KR"/>
        </w:rPr>
        <w:t xml:space="preserve"> </w:t>
      </w:r>
    </w:p>
    <w:p w14:paraId="0D8D683B" w14:textId="77777777" w:rsidR="0081634C" w:rsidRDefault="0081634C" w:rsidP="0081634C">
      <w:pPr>
        <w:pStyle w:val="ListParagraph"/>
        <w:numPr>
          <w:ilvl w:val="0"/>
          <w:numId w:val="26"/>
        </w:numPr>
        <w:spacing w:before="0" w:after="0"/>
        <w:jc w:val="left"/>
        <w:rPr>
          <w:lang w:eastAsia="ko-KR"/>
        </w:rPr>
      </w:pPr>
      <w:r>
        <w:rPr>
          <w:highlight w:val="cyan"/>
          <w:lang w:eastAsia="ko-KR"/>
        </w:rPr>
        <w:t>Q5:</w:t>
      </w:r>
      <w:r>
        <w:rPr>
          <w:lang w:eastAsia="ko-KR"/>
        </w:rPr>
        <w:t xml:space="preserve"> No objection so far for Alt 1. Note that it is better not to have FFS which may need new FG/component in my view.  </w:t>
      </w:r>
    </w:p>
    <w:p w14:paraId="04E45397" w14:textId="5DA28A9F" w:rsidR="0081634C" w:rsidRDefault="0081634C" w:rsidP="0081634C">
      <w:pPr>
        <w:rPr>
          <w:b/>
          <w:bCs/>
          <w:u w:val="single"/>
          <w:lang w:eastAsia="ko-KR"/>
        </w:rPr>
      </w:pPr>
      <w:r>
        <w:rPr>
          <w:b/>
          <w:bCs/>
          <w:u w:val="single"/>
          <w:lang w:eastAsia="ko-KR"/>
        </w:rPr>
        <w:t>Q5: how to handle “maximum number of unicast PDSCHs per CORESETPoolIndex per slot</w:t>
      </w:r>
      <w:r w:rsidR="00414D88">
        <w:rPr>
          <w:b/>
          <w:bCs/>
          <w:u w:val="single"/>
          <w:lang w:eastAsia="ko-KR"/>
        </w:rPr>
        <w:t xml:space="preserve"> </w:t>
      </w:r>
      <w:r>
        <w:rPr>
          <w:b/>
          <w:bCs/>
          <w:u w:val="single"/>
          <w:lang w:eastAsia="ko-KR"/>
        </w:rPr>
        <w:t xml:space="preserve">”, if need </w:t>
      </w:r>
    </w:p>
    <w:p w14:paraId="46677C28" w14:textId="6BC1B828" w:rsidR="0081634C" w:rsidRDefault="0081634C" w:rsidP="0081634C">
      <w:pPr>
        <w:rPr>
          <w:lang w:eastAsia="ko-KR"/>
        </w:rPr>
      </w:pPr>
      <w:r>
        <w:rPr>
          <w:lang w:eastAsia="ko-KR"/>
        </w:rPr>
        <w:t>Support the component of “maximum number of unicast PDSCHs per CORESETPoolIndex per slot</w:t>
      </w:r>
      <w:r w:rsidR="00414D88">
        <w:rPr>
          <w:lang w:eastAsia="ko-KR"/>
        </w:rPr>
        <w:t xml:space="preserve"> </w:t>
      </w:r>
      <w:r w:rsidR="00414D88" w:rsidRPr="00414D88">
        <w:rPr>
          <w:color w:val="FF0000"/>
        </w:rPr>
        <w:t>when two values of CORESETPoolIndex are configured</w:t>
      </w:r>
      <w:r>
        <w:rPr>
          <w:lang w:eastAsia="ko-KR"/>
        </w:rPr>
        <w:t>” in 16-2a with candidate values {[1],2,4,7,FFS others}</w:t>
      </w:r>
    </w:p>
    <w:p w14:paraId="0B12DC22" w14:textId="77777777" w:rsidR="0081634C" w:rsidRDefault="0081634C" w:rsidP="0081634C">
      <w:pPr>
        <w:rPr>
          <w:b/>
          <w:bCs/>
          <w:u w:val="single"/>
          <w:lang w:eastAsia="ko-KR"/>
        </w:rPr>
      </w:pPr>
    </w:p>
    <w:p w14:paraId="6D93B068" w14:textId="77777777" w:rsidR="0081634C" w:rsidRDefault="0081634C" w:rsidP="0081634C">
      <w:pPr>
        <w:pStyle w:val="ListParagraph"/>
        <w:numPr>
          <w:ilvl w:val="0"/>
          <w:numId w:val="26"/>
        </w:numPr>
        <w:spacing w:before="0" w:after="0"/>
        <w:jc w:val="left"/>
        <w:rPr>
          <w:lang w:eastAsia="ko-KR"/>
        </w:rPr>
      </w:pPr>
      <w:r>
        <w:rPr>
          <w:highlight w:val="cyan"/>
          <w:lang w:eastAsia="ko-KR"/>
        </w:rPr>
        <w:t>Q9:</w:t>
      </w:r>
      <w:r>
        <w:rPr>
          <w:lang w:eastAsia="ko-KR"/>
        </w:rPr>
        <w:t xml:space="preserve"> No objection so far to remove words in bracket in 16-2a-1</w:t>
      </w:r>
    </w:p>
    <w:p w14:paraId="55E37E7D" w14:textId="77777777" w:rsidR="0081634C" w:rsidRDefault="0081634C" w:rsidP="0081634C">
      <w:pPr>
        <w:rPr>
          <w:b/>
          <w:bCs/>
          <w:u w:val="single"/>
          <w:lang w:eastAsia="ko-KR"/>
        </w:rPr>
      </w:pPr>
      <w:r>
        <w:rPr>
          <w:b/>
          <w:bCs/>
          <w:u w:val="single"/>
          <w:lang w:eastAsia="ko-KR"/>
        </w:rPr>
        <w:t xml:space="preserve">Q9: Remaining issues for 16-2a/16-2a-0/16-2a-1, i.e. words in brackets? </w:t>
      </w:r>
    </w:p>
    <w:p w14:paraId="1378733B" w14:textId="77777777" w:rsidR="0081634C" w:rsidRDefault="0081634C" w:rsidP="0081634C">
      <w:pPr>
        <w:rPr>
          <w:color w:val="FF0000"/>
          <w:lang w:eastAsia="ko-KR"/>
        </w:rPr>
      </w:pPr>
      <w:r>
        <w:rPr>
          <w:lang w:eastAsia="ko-KR"/>
        </w:rPr>
        <w:t xml:space="preserve">Remove words in brackets </w:t>
      </w:r>
      <w:r>
        <w:rPr>
          <w:color w:val="FF0000"/>
          <w:lang w:eastAsia="ko-KR"/>
        </w:rPr>
        <w:t>(i.e. [/fully] and [in frequency] in 16-2a-1)</w:t>
      </w:r>
    </w:p>
    <w:p w14:paraId="0EE94E8A" w14:textId="77777777" w:rsidR="0081634C" w:rsidRDefault="0081634C" w:rsidP="0081634C">
      <w:pPr>
        <w:rPr>
          <w:b/>
          <w:bCs/>
          <w:u w:val="single"/>
          <w:lang w:eastAsia="ko-KR"/>
        </w:rPr>
      </w:pPr>
    </w:p>
    <w:p w14:paraId="2776CF23" w14:textId="77777777" w:rsidR="0081634C" w:rsidRDefault="0081634C" w:rsidP="0081634C">
      <w:pPr>
        <w:pStyle w:val="ListParagraph"/>
        <w:numPr>
          <w:ilvl w:val="0"/>
          <w:numId w:val="26"/>
        </w:numPr>
        <w:spacing w:before="0" w:after="0"/>
        <w:jc w:val="left"/>
        <w:rPr>
          <w:lang w:eastAsia="ko-KR"/>
        </w:rPr>
      </w:pPr>
      <w:r>
        <w:rPr>
          <w:highlight w:val="cyan"/>
          <w:lang w:eastAsia="ko-KR"/>
        </w:rPr>
        <w:t>Q10:</w:t>
      </w:r>
      <w:r>
        <w:rPr>
          <w:lang w:eastAsia="ko-KR"/>
        </w:rPr>
        <w:t xml:space="preserve"> Most companies are flexible to go to Alt1. So let us go to Alt1. </w:t>
      </w:r>
    </w:p>
    <w:p w14:paraId="13F544BD" w14:textId="77777777" w:rsidR="0081634C" w:rsidRDefault="0081634C" w:rsidP="0081634C">
      <w:pPr>
        <w:rPr>
          <w:b/>
          <w:bCs/>
          <w:u w:val="single"/>
          <w:lang w:eastAsia="ko-KR"/>
        </w:rPr>
      </w:pPr>
      <w:r>
        <w:rPr>
          <w:b/>
          <w:bCs/>
          <w:u w:val="single"/>
          <w:lang w:eastAsia="ko-KR"/>
        </w:rPr>
        <w:t xml:space="preserve">Q10: Remaining issues for 16-2a-4, i.e. two alternatives </w:t>
      </w:r>
    </w:p>
    <w:p w14:paraId="435AC407" w14:textId="77777777" w:rsidR="0081634C" w:rsidRDefault="0081634C" w:rsidP="0081634C">
      <w:pPr>
        <w:rPr>
          <w:lang w:eastAsia="ko-KR"/>
        </w:rPr>
      </w:pPr>
      <w:r>
        <w:rPr>
          <w:lang w:eastAsia="ko-KR"/>
        </w:rPr>
        <w:t>Support Alt1 in the note in 16-2a-4</w:t>
      </w:r>
    </w:p>
    <w:p w14:paraId="0C1F1152" w14:textId="77777777" w:rsidR="0081634C" w:rsidRDefault="0081634C" w:rsidP="0081634C">
      <w:pPr>
        <w:rPr>
          <w:b/>
          <w:bCs/>
          <w:u w:val="single"/>
          <w:lang w:eastAsia="ko-KR"/>
        </w:rPr>
      </w:pPr>
    </w:p>
    <w:p w14:paraId="1EE822ED" w14:textId="77777777" w:rsidR="0081634C" w:rsidRDefault="0081634C" w:rsidP="0081634C">
      <w:pPr>
        <w:pStyle w:val="ListParagraph"/>
        <w:numPr>
          <w:ilvl w:val="0"/>
          <w:numId w:val="26"/>
        </w:numPr>
        <w:spacing w:before="0" w:after="0"/>
        <w:jc w:val="left"/>
        <w:rPr>
          <w:lang w:eastAsia="ko-KR"/>
        </w:rPr>
      </w:pPr>
      <w:r>
        <w:rPr>
          <w:highlight w:val="cyan"/>
          <w:lang w:eastAsia="ko-KR"/>
        </w:rPr>
        <w:t>Q2:</w:t>
      </w:r>
      <w:r>
        <w:rPr>
          <w:lang w:eastAsia="ko-KR"/>
        </w:rPr>
        <w:t xml:space="preserve"> Alt 1 has slightly higher majority. However I don’t have strong confidence that Alt 1 can reach consensus easily. Companies may have concerns that wording can be too general or Rel-15 2-29a is sufficient or equivalent to this one. We can try. </w:t>
      </w:r>
    </w:p>
    <w:p w14:paraId="4A90910C" w14:textId="77777777" w:rsidR="0081634C" w:rsidRDefault="0081634C" w:rsidP="0081634C">
      <w:pPr>
        <w:rPr>
          <w:b/>
          <w:bCs/>
          <w:u w:val="single"/>
          <w:lang w:eastAsia="ko-KR"/>
        </w:rPr>
      </w:pPr>
      <w:r>
        <w:rPr>
          <w:b/>
          <w:bCs/>
          <w:u w:val="single"/>
          <w:lang w:eastAsia="ko-KR"/>
        </w:rPr>
        <w:t>Q2: how to handle 16-2a-8</w:t>
      </w:r>
    </w:p>
    <w:p w14:paraId="271966FB" w14:textId="77777777" w:rsidR="0081634C" w:rsidRDefault="0081634C" w:rsidP="0081634C">
      <w:pPr>
        <w:pStyle w:val="ListParagraph"/>
        <w:numPr>
          <w:ilvl w:val="0"/>
          <w:numId w:val="27"/>
        </w:numPr>
        <w:spacing w:before="0" w:after="0"/>
        <w:jc w:val="left"/>
        <w:rPr>
          <w:lang w:eastAsia="ko-KR"/>
        </w:rPr>
      </w:pPr>
      <w:r>
        <w:rPr>
          <w:lang w:eastAsia="ko-KR"/>
        </w:rPr>
        <w:t>Issue 1. Whether to have unified FG for both multi-DCI based and single-DCI based</w:t>
      </w:r>
    </w:p>
    <w:p w14:paraId="14907B0F" w14:textId="77777777" w:rsidR="0081634C" w:rsidRDefault="0081634C" w:rsidP="0081634C">
      <w:pPr>
        <w:pStyle w:val="ListParagraph"/>
        <w:numPr>
          <w:ilvl w:val="1"/>
          <w:numId w:val="27"/>
        </w:numPr>
        <w:spacing w:before="0" w:after="0"/>
        <w:jc w:val="left"/>
        <w:rPr>
          <w:lang w:eastAsia="ko-KR"/>
        </w:rPr>
      </w:pPr>
      <w:r>
        <w:rPr>
          <w:lang w:eastAsia="ko-KR"/>
        </w:rPr>
        <w:t xml:space="preserve">Alt 1 : Rename 16-2a-8 as 16-2c as a FG across 16-2a/16-2b family and revise the description as </w:t>
      </w:r>
    </w:p>
    <w:p w14:paraId="05CDBA0E" w14:textId="1336C1FF" w:rsidR="0081634C" w:rsidRDefault="0081634C" w:rsidP="00414D88">
      <w:pPr>
        <w:pStyle w:val="ListParagraph"/>
        <w:numPr>
          <w:ilvl w:val="2"/>
          <w:numId w:val="27"/>
        </w:numPr>
        <w:spacing w:before="0" w:after="0"/>
        <w:jc w:val="left"/>
        <w:rPr>
          <w:lang w:eastAsia="ko-KR"/>
        </w:rPr>
      </w:pPr>
      <w:r>
        <w:rPr>
          <w:lang w:eastAsia="ko-KR"/>
        </w:rPr>
        <w:t>“whether UE supports simultaneous reception with different Type-D</w:t>
      </w:r>
      <w:r w:rsidR="00414D88">
        <w:rPr>
          <w:lang w:eastAsia="ko-KR"/>
        </w:rPr>
        <w:t xml:space="preserve"> </w:t>
      </w:r>
      <w:r w:rsidR="00414D88" w:rsidRPr="00414D88">
        <w:rPr>
          <w:color w:val="FF0000"/>
          <w:lang w:eastAsia="ko-KR"/>
        </w:rPr>
        <w:t>based on multiple spatial domain receiver filters</w:t>
      </w:r>
      <w:r>
        <w:rPr>
          <w:lang w:eastAsia="ko-KR"/>
        </w:rPr>
        <w:t xml:space="preserve">” </w:t>
      </w:r>
    </w:p>
    <w:p w14:paraId="40676920" w14:textId="77777777" w:rsidR="0081634C" w:rsidRDefault="0081634C" w:rsidP="0081634C">
      <w:pPr>
        <w:rPr>
          <w:b/>
          <w:bCs/>
          <w:u w:val="single"/>
          <w:lang w:eastAsia="ko-KR"/>
        </w:rPr>
      </w:pPr>
    </w:p>
    <w:p w14:paraId="5A38D9C0" w14:textId="77777777" w:rsidR="0081634C" w:rsidRDefault="0081634C" w:rsidP="0081634C">
      <w:pPr>
        <w:pStyle w:val="ListParagraph"/>
        <w:numPr>
          <w:ilvl w:val="0"/>
          <w:numId w:val="27"/>
        </w:numPr>
        <w:spacing w:before="0" w:after="0"/>
        <w:jc w:val="left"/>
        <w:rPr>
          <w:lang w:eastAsia="ko-KR"/>
        </w:rPr>
      </w:pPr>
      <w:r>
        <w:rPr>
          <w:highlight w:val="cyan"/>
          <w:lang w:eastAsia="ko-KR"/>
        </w:rPr>
        <w:t>Q3:</w:t>
      </w:r>
      <w:r>
        <w:rPr>
          <w:lang w:eastAsia="ko-KR"/>
        </w:rPr>
        <w:t xml:space="preserve"> Alt 1 has slightly higher majority. However as a compromise for Nokia/ZTE, I have added a note. </w:t>
      </w:r>
    </w:p>
    <w:p w14:paraId="52066E85" w14:textId="77777777" w:rsidR="0081634C" w:rsidRDefault="0081634C" w:rsidP="0081634C">
      <w:pPr>
        <w:rPr>
          <w:b/>
          <w:bCs/>
          <w:u w:val="single"/>
          <w:lang w:eastAsia="ko-KR"/>
        </w:rPr>
      </w:pPr>
      <w:r>
        <w:rPr>
          <w:b/>
          <w:bCs/>
          <w:u w:val="single"/>
          <w:lang w:eastAsia="ko-KR"/>
        </w:rPr>
        <w:t>Q3: How to handle “the maximal number of PDSCH scrambling sequences per serving cell”</w:t>
      </w:r>
    </w:p>
    <w:p w14:paraId="5BCAC100" w14:textId="77777777" w:rsidR="0081634C" w:rsidRDefault="0081634C" w:rsidP="0081634C">
      <w:pPr>
        <w:rPr>
          <w:lang w:eastAsia="ko-KR"/>
        </w:rPr>
      </w:pPr>
      <w:r>
        <w:rPr>
          <w:lang w:eastAsia="ko-KR"/>
        </w:rPr>
        <w:t xml:space="preserve">Support the component of “the maximal number of PDSCH scrambling sequences per serving cell” in 16-2a, with candidate values {1, 2}. Adding following note for 16-2a-0 and 16-2a-1: </w:t>
      </w:r>
    </w:p>
    <w:p w14:paraId="0C5B114B" w14:textId="77777777" w:rsidR="0081634C" w:rsidRDefault="0081634C" w:rsidP="0081634C">
      <w:pPr>
        <w:rPr>
          <w:lang w:eastAsia="ko-KR"/>
        </w:rPr>
      </w:pPr>
      <w:r>
        <w:rPr>
          <w:lang w:eastAsia="ko-KR"/>
        </w:rPr>
        <w:t>Note: Supported maximal number of PDSCH scrambling sequences per serving cell equal to 2 if this FG is supported.</w:t>
      </w:r>
    </w:p>
    <w:p w14:paraId="1CB31A21" w14:textId="77777777" w:rsidR="0081634C" w:rsidRDefault="0081634C" w:rsidP="0081634C">
      <w:pPr>
        <w:rPr>
          <w:b/>
          <w:bCs/>
          <w:u w:val="single"/>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0522"/>
      </w:tblGrid>
      <w:tr w:rsidR="0081634C" w14:paraId="65DD4816" w14:textId="77777777" w:rsidTr="008C14BF">
        <w:tc>
          <w:tcPr>
            <w:tcW w:w="1818" w:type="dxa"/>
            <w:tcBorders>
              <w:top w:val="single" w:sz="4" w:space="0" w:color="auto"/>
              <w:left w:val="single" w:sz="4" w:space="0" w:color="auto"/>
              <w:bottom w:val="single" w:sz="4" w:space="0" w:color="auto"/>
              <w:right w:val="single" w:sz="4" w:space="0" w:color="auto"/>
            </w:tcBorders>
            <w:shd w:val="clear" w:color="auto" w:fill="D9E2F3"/>
          </w:tcPr>
          <w:p w14:paraId="225B6000" w14:textId="77777777" w:rsidR="0081634C" w:rsidRDefault="0081634C" w:rsidP="008C14BF">
            <w:pPr>
              <w:rPr>
                <w:rFonts w:eastAsia="MS Mincho"/>
                <w:sz w:val="22"/>
                <w:szCs w:val="22"/>
              </w:rPr>
            </w:pPr>
            <w:r>
              <w:rPr>
                <w:rFonts w:eastAsia="MS Mincho"/>
                <w:sz w:val="22"/>
                <w:szCs w:val="22"/>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7EB472" w14:textId="77777777" w:rsidR="0081634C" w:rsidRDefault="0081634C" w:rsidP="008C14BF">
            <w:pPr>
              <w:rPr>
                <w:rFonts w:eastAsia="MS Mincho"/>
                <w:sz w:val="22"/>
                <w:szCs w:val="22"/>
              </w:rPr>
            </w:pPr>
            <w:r>
              <w:rPr>
                <w:rFonts w:eastAsia="MS Mincho"/>
                <w:sz w:val="22"/>
                <w:szCs w:val="22"/>
              </w:rPr>
              <w:t>Comments/Questions/Suggestions</w:t>
            </w:r>
          </w:p>
        </w:tc>
      </w:tr>
      <w:tr w:rsidR="0081634C" w:rsidRPr="00BD4FF2" w14:paraId="1B8713C9" w14:textId="77777777" w:rsidTr="008C14BF">
        <w:tc>
          <w:tcPr>
            <w:tcW w:w="1818" w:type="dxa"/>
            <w:tcBorders>
              <w:top w:val="single" w:sz="4" w:space="0" w:color="auto"/>
              <w:left w:val="single" w:sz="4" w:space="0" w:color="auto"/>
              <w:bottom w:val="single" w:sz="4" w:space="0" w:color="auto"/>
              <w:right w:val="single" w:sz="4" w:space="0" w:color="auto"/>
            </w:tcBorders>
          </w:tcPr>
          <w:p w14:paraId="7523698D" w14:textId="37B63EFA" w:rsidR="0081634C" w:rsidRDefault="0081634C" w:rsidP="008C14BF">
            <w:pPr>
              <w:jc w:val="left"/>
              <w:rPr>
                <w:rFonts w:cs="Arial"/>
              </w:rPr>
            </w:pPr>
            <w:r>
              <w:rPr>
                <w:rFonts w:cs="Arial"/>
              </w:rPr>
              <w:t>ZTE</w:t>
            </w:r>
          </w:p>
        </w:tc>
        <w:tc>
          <w:tcPr>
            <w:tcW w:w="20522" w:type="dxa"/>
            <w:tcBorders>
              <w:top w:val="single" w:sz="4" w:space="0" w:color="auto"/>
              <w:left w:val="single" w:sz="4" w:space="0" w:color="auto"/>
              <w:bottom w:val="single" w:sz="4" w:space="0" w:color="auto"/>
              <w:right w:val="single" w:sz="4" w:space="0" w:color="auto"/>
            </w:tcBorders>
          </w:tcPr>
          <w:p w14:paraId="57D72A47" w14:textId="77777777" w:rsidR="0081634C" w:rsidRDefault="0081634C" w:rsidP="0081634C">
            <w:pPr>
              <w:pStyle w:val="NormalWeb"/>
              <w:spacing w:before="0" w:beforeAutospacing="0" w:after="0" w:afterAutospacing="0"/>
            </w:pPr>
            <w:r>
              <w:rPr>
                <w:sz w:val="21"/>
                <w:szCs w:val="21"/>
              </w:rPr>
              <w:t xml:space="preserve">Regarding FG 16-2a-8, the current description is “whether UE supports simultaneous reception with different Type-D”. It will be only for FR2. </w:t>
            </w:r>
          </w:p>
          <w:p w14:paraId="747DDB21" w14:textId="77777777" w:rsidR="0081634C" w:rsidRDefault="0081634C" w:rsidP="0081634C">
            <w:pPr>
              <w:pStyle w:val="NormalWeb"/>
              <w:spacing w:before="0" w:beforeAutospacing="0" w:after="0" w:afterAutospacing="0"/>
            </w:pPr>
            <w:r>
              <w:rPr>
                <w:sz w:val="21"/>
                <w:szCs w:val="21"/>
              </w:rPr>
              <w:t xml:space="preserve">Meanwhile, the component 4 of FG 16-2a is “[Support fully/partially overlapping PDSCHs in time and non-overlapping in frequency] [for FR1]”. </w:t>
            </w:r>
          </w:p>
          <w:p w14:paraId="1B4C6C10" w14:textId="77777777" w:rsidR="0081634C" w:rsidRDefault="0081634C" w:rsidP="0081634C">
            <w:pPr>
              <w:pStyle w:val="NormalWeb"/>
              <w:spacing w:before="0" w:beforeAutospacing="0" w:after="0" w:afterAutospacing="0"/>
            </w:pPr>
            <w:r>
              <w:rPr>
                <w:sz w:val="21"/>
                <w:szCs w:val="21"/>
              </w:rPr>
              <w:t xml:space="preserve">Since FG16-2a will be per band or per FSPC, it is unclear why we restrict it in FR1 only.  Based on the previous discussion, some companies think single receive beam at UE side can still be used for simultaneous reception with different Type-D. </w:t>
            </w:r>
          </w:p>
          <w:p w14:paraId="5DDA6B04" w14:textId="77777777" w:rsidR="0081634C" w:rsidRDefault="0081634C" w:rsidP="0081634C">
            <w:pPr>
              <w:pStyle w:val="NormalWeb"/>
              <w:spacing w:before="0" w:beforeAutospacing="0" w:after="0" w:afterAutospacing="0"/>
            </w:pPr>
            <w:r>
              <w:rPr>
                <w:sz w:val="21"/>
                <w:szCs w:val="21"/>
              </w:rPr>
              <w:t>So component 4 of FG 16-2a actually means two things</w:t>
            </w:r>
          </w:p>
          <w:p w14:paraId="1F48640D" w14:textId="77777777" w:rsidR="0081634C" w:rsidRDefault="0081634C" w:rsidP="0081634C">
            <w:pPr>
              <w:pStyle w:val="NormalWeb"/>
              <w:spacing w:before="0" w:beforeAutospacing="0" w:after="0" w:afterAutospacing="0"/>
              <w:ind w:left="420"/>
            </w:pPr>
            <w:r>
              <w:rPr>
                <w:sz w:val="21"/>
                <w:szCs w:val="21"/>
              </w:rPr>
              <w:t>For FR1, support fully/partially overlapping PDSCHs in time and non-overlapping in frequency</w:t>
            </w:r>
          </w:p>
          <w:p w14:paraId="37331A45" w14:textId="77777777" w:rsidR="0081634C" w:rsidRDefault="0081634C" w:rsidP="0081634C">
            <w:pPr>
              <w:pStyle w:val="NormalWeb"/>
              <w:spacing w:before="0" w:beforeAutospacing="0" w:after="0" w:afterAutospacing="0"/>
              <w:ind w:left="420"/>
            </w:pPr>
            <w:r>
              <w:rPr>
                <w:sz w:val="21"/>
                <w:szCs w:val="21"/>
              </w:rPr>
              <w:lastRenderedPageBreak/>
              <w:t>For FR2, support fully/partially overlapping PDSCHs in time and non-overlapping in frequency based on single spatial domain receiver filter</w:t>
            </w:r>
          </w:p>
          <w:p w14:paraId="3E8390D9" w14:textId="77777777" w:rsidR="0081634C" w:rsidRDefault="0081634C" w:rsidP="0081634C">
            <w:pPr>
              <w:pStyle w:val="NormalWeb"/>
              <w:spacing w:before="0" w:beforeAutospacing="0" w:after="0" w:afterAutospacing="0"/>
            </w:pPr>
            <w:r>
              <w:rPr>
                <w:sz w:val="21"/>
                <w:szCs w:val="21"/>
              </w:rPr>
              <w:t> </w:t>
            </w:r>
          </w:p>
          <w:p w14:paraId="5858AF1F" w14:textId="77777777" w:rsidR="0081634C" w:rsidRDefault="0081634C" w:rsidP="0081634C">
            <w:pPr>
              <w:pStyle w:val="NormalWeb"/>
              <w:spacing w:before="0" w:beforeAutospacing="0" w:after="0" w:afterAutospacing="0"/>
            </w:pPr>
            <w:r>
              <w:rPr>
                <w:sz w:val="21"/>
                <w:szCs w:val="21"/>
              </w:rPr>
              <w:t>Further, in FG 16-2a-8, UE needs to support multiple receive beams. That means</w:t>
            </w:r>
          </w:p>
          <w:p w14:paraId="5D430D61" w14:textId="77777777" w:rsidR="0081634C" w:rsidRDefault="0081634C" w:rsidP="0081634C">
            <w:pPr>
              <w:pStyle w:val="NormalWeb"/>
              <w:spacing w:before="0" w:beforeAutospacing="0" w:after="0" w:afterAutospacing="0"/>
              <w:ind w:left="420"/>
            </w:pPr>
            <w:r>
              <w:rPr>
                <w:rFonts w:ascii="Wingdings" w:hAnsi="Wingdings"/>
                <w:sz w:val="21"/>
                <w:szCs w:val="21"/>
              </w:rPr>
              <w:t></w:t>
            </w:r>
            <w:r>
              <w:rPr>
                <w:sz w:val="21"/>
                <w:szCs w:val="21"/>
              </w:rPr>
              <w:t> For FR2, whether UE supports simultaneous reception with different Type-D based on multiple spatial domain receiver filters</w:t>
            </w:r>
          </w:p>
          <w:p w14:paraId="70652943" w14:textId="77777777" w:rsidR="0081634C" w:rsidRDefault="0081634C" w:rsidP="0081634C">
            <w:pPr>
              <w:pStyle w:val="NormalWeb"/>
              <w:spacing w:before="0" w:beforeAutospacing="0" w:after="0" w:afterAutospacing="0"/>
            </w:pPr>
            <w:r>
              <w:rPr>
                <w:sz w:val="21"/>
                <w:szCs w:val="21"/>
              </w:rPr>
              <w:t> </w:t>
            </w:r>
          </w:p>
          <w:p w14:paraId="73ECE62C" w14:textId="77777777" w:rsidR="0081634C" w:rsidRDefault="0081634C" w:rsidP="0081634C">
            <w:pPr>
              <w:pStyle w:val="NormalWeb"/>
              <w:spacing w:before="0" w:beforeAutospacing="0" w:after="0" w:afterAutospacing="0"/>
            </w:pPr>
            <w:r>
              <w:t>So I'm wondering the above understanding is aligned with others, and if it is OK to clarify 16-2a-8 as follows</w:t>
            </w:r>
          </w:p>
          <w:p w14:paraId="6247297B" w14:textId="77777777" w:rsidR="0081634C" w:rsidRDefault="0081634C" w:rsidP="0081634C">
            <w:pPr>
              <w:pStyle w:val="NormalWeb"/>
              <w:spacing w:before="0" w:beforeAutospacing="0" w:after="0" w:afterAutospacing="0"/>
            </w:pPr>
            <w:r>
              <w:rPr>
                <w:sz w:val="21"/>
                <w:szCs w:val="21"/>
              </w:rPr>
              <w:t xml:space="preserve">     whether UE supports simultaneous reception with different Type-D </w:t>
            </w:r>
            <w:r>
              <w:rPr>
                <w:rStyle w:val="Strong"/>
                <w:sz w:val="21"/>
                <w:szCs w:val="21"/>
              </w:rPr>
              <w:t>based on multiple spatial domain receiver filters</w:t>
            </w:r>
          </w:p>
          <w:p w14:paraId="5F0F4B7E" w14:textId="77777777" w:rsidR="0081634C" w:rsidRDefault="0081634C" w:rsidP="0081634C">
            <w:pPr>
              <w:pStyle w:val="NormalWeb"/>
              <w:spacing w:before="0" w:beforeAutospacing="0" w:after="0" w:afterAutospacing="0"/>
              <w:rPr>
                <w:rFonts w:ascii="Arial" w:hAnsi="Arial" w:cs="Arial"/>
                <w:sz w:val="21"/>
                <w:szCs w:val="21"/>
              </w:rPr>
            </w:pPr>
          </w:p>
          <w:p w14:paraId="68D00B9E" w14:textId="77777777" w:rsidR="0081634C" w:rsidRDefault="0081634C" w:rsidP="0081634C">
            <w:pPr>
              <w:pStyle w:val="NormalWeb"/>
              <w:spacing w:before="0" w:beforeAutospacing="0" w:after="0" w:afterAutospacing="0"/>
              <w:rPr>
                <w:rFonts w:ascii="Arial" w:hAnsi="Arial" w:cs="Arial"/>
                <w:sz w:val="21"/>
                <w:szCs w:val="21"/>
              </w:rPr>
            </w:pPr>
            <w:r>
              <w:rPr>
                <w:rFonts w:ascii="Arial" w:hAnsi="Arial" w:cs="Arial"/>
                <w:sz w:val="21"/>
                <w:szCs w:val="21"/>
              </w:rPr>
              <w:t>If so, single spatial domain receiver filter will be assumed as the basic fuctionality of FG16-2a which will be used for both FR1 and FR2.  That is, If UE doesnot support FG16-2a-8, it could be possible for UE to use single spatial domain receiver filter for supporting MDCI in FR2. </w:t>
            </w:r>
          </w:p>
          <w:p w14:paraId="7BB2F5A7" w14:textId="280ED346" w:rsidR="0081634C" w:rsidRPr="00BD4FF2" w:rsidRDefault="0081634C" w:rsidP="008C14BF">
            <w:pPr>
              <w:rPr>
                <w:rFonts w:eastAsia="MS Mincho" w:cs="Arial"/>
              </w:rPr>
            </w:pPr>
          </w:p>
        </w:tc>
      </w:tr>
      <w:tr w:rsidR="0081634C" w:rsidRPr="00BD4FF2" w14:paraId="46C08189" w14:textId="77777777" w:rsidTr="008C14BF">
        <w:tc>
          <w:tcPr>
            <w:tcW w:w="1818" w:type="dxa"/>
            <w:tcBorders>
              <w:top w:val="single" w:sz="4" w:space="0" w:color="auto"/>
              <w:left w:val="single" w:sz="4" w:space="0" w:color="auto"/>
              <w:bottom w:val="single" w:sz="4" w:space="0" w:color="auto"/>
              <w:right w:val="single" w:sz="4" w:space="0" w:color="auto"/>
            </w:tcBorders>
          </w:tcPr>
          <w:p w14:paraId="622D8143" w14:textId="21C4A5AE" w:rsidR="0081634C" w:rsidRDefault="0081634C" w:rsidP="008C14BF">
            <w:pPr>
              <w:jc w:val="left"/>
              <w:rPr>
                <w:rFonts w:cs="Arial"/>
              </w:rPr>
            </w:pPr>
            <w:r>
              <w:rPr>
                <w:rFonts w:cs="Arial"/>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0C62E520" w14:textId="77777777" w:rsidR="0081634C" w:rsidRDefault="0081634C" w:rsidP="0081634C">
            <w:pPr>
              <w:rPr>
                <w:rFonts w:ascii="Times New Roman" w:hAnsi="Times New Roman"/>
              </w:rPr>
            </w:pPr>
            <w:r>
              <w:rPr>
                <w:b/>
                <w:bCs/>
              </w:rPr>
              <w:t>Q5</w:t>
            </w:r>
          </w:p>
          <w:p w14:paraId="48FCB51F" w14:textId="77777777" w:rsidR="0081634C" w:rsidRDefault="0081634C" w:rsidP="0081634C">
            <w:r>
              <w:t>Many discussion here is for the case that UE may use CA archteture to support MDCI based MTRP, so we should not mixed the number of unicast PDSCH from different TRP, i.e. CORESETPoolIndex. Note that in Rel-15, it is a per CC capability, for example FG5-11, there is no borrowing of PDSCH processing from one CC to the other CC. </w:t>
            </w:r>
          </w:p>
          <w:p w14:paraId="21BD3E74" w14:textId="0A653F12" w:rsidR="0081634C" w:rsidRDefault="0081634C" w:rsidP="0081634C">
            <w:r>
              <w:rPr>
                <w:noProof/>
                <w:lang w:val="en-GB" w:eastAsia="zh-CN"/>
              </w:rPr>
              <w:drawing>
                <wp:inline distT="0" distB="0" distL="0" distR="0" wp14:anchorId="2E339835" wp14:editId="739A8821">
                  <wp:extent cx="2571115" cy="617220"/>
                  <wp:effectExtent l="0" t="0" r="635" b="0"/>
                  <wp:docPr id="3" name="Picture 3" descr="cid:E9A3418A-8BB9-4AC7-8CA4-EEC34094F1B1@app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BB991A-DA48-45AA-9089-7C3B62146F22" descr="cid:E9A3418A-8BB9-4AC7-8CA4-EEC34094F1B1@apple.com"/>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71115" cy="617220"/>
                          </a:xfrm>
                          <a:prstGeom prst="rect">
                            <a:avLst/>
                          </a:prstGeom>
                          <a:noFill/>
                          <a:ln>
                            <a:noFill/>
                          </a:ln>
                        </pic:spPr>
                      </pic:pic>
                    </a:graphicData>
                  </a:graphic>
                </wp:inline>
              </w:drawing>
            </w:r>
          </w:p>
          <w:p w14:paraId="7411B9F6" w14:textId="77777777" w:rsidR="0081634C" w:rsidRDefault="0081634C" w:rsidP="0081634C"/>
          <w:p w14:paraId="6717F9B1" w14:textId="77777777" w:rsidR="0081634C" w:rsidRDefault="0081634C" w:rsidP="0081634C">
            <w:r>
              <w:rPr>
                <w:b/>
                <w:bCs/>
              </w:rPr>
              <w:t>Q6</w:t>
            </w:r>
          </w:p>
          <w:p w14:paraId="1DD2E7B9" w14:textId="77777777" w:rsidR="0081634C" w:rsidRDefault="0081634C" w:rsidP="0081634C">
            <w:r>
              <w:t>PDSCH processing capability #2 comes with strict time line, which will be impacted by many factors, for example PDSCH overlapping types, joint or separate HARQ, OOO PDCCH to PDSCH, OOO PDSCH to HARQ-ACK.</w:t>
            </w:r>
          </w:p>
          <w:p w14:paraId="3F1077AD" w14:textId="77777777" w:rsidR="0081634C" w:rsidRDefault="0081634C" w:rsidP="0081634C">
            <w:r>
              <w:t>If we ever want to discuss PDSCH CAP#2, we should not start with a FG, we should have started to agree on the process timing line since we cannot reuse Rel-15 timeline due to the violation of many Rel-15 assumptions, for example, overlapping PDSCH, OOO etc. </w:t>
            </w:r>
          </w:p>
          <w:p w14:paraId="06C4CB86" w14:textId="77777777" w:rsidR="0081634C" w:rsidRDefault="0081634C" w:rsidP="0081634C">
            <w:pPr>
              <w:pStyle w:val="NormalWeb"/>
              <w:spacing w:before="0" w:beforeAutospacing="0" w:after="0" w:afterAutospacing="0"/>
              <w:rPr>
                <w:sz w:val="21"/>
                <w:szCs w:val="21"/>
              </w:rPr>
            </w:pPr>
          </w:p>
        </w:tc>
      </w:tr>
      <w:tr w:rsidR="0081634C" w:rsidRPr="00BD4FF2" w14:paraId="1DB32B8E" w14:textId="77777777" w:rsidTr="008C14BF">
        <w:tc>
          <w:tcPr>
            <w:tcW w:w="1818" w:type="dxa"/>
            <w:tcBorders>
              <w:top w:val="single" w:sz="4" w:space="0" w:color="auto"/>
              <w:left w:val="single" w:sz="4" w:space="0" w:color="auto"/>
              <w:bottom w:val="single" w:sz="4" w:space="0" w:color="auto"/>
              <w:right w:val="single" w:sz="4" w:space="0" w:color="auto"/>
            </w:tcBorders>
          </w:tcPr>
          <w:p w14:paraId="0FD8F275" w14:textId="7D9A9EC7" w:rsidR="0081634C" w:rsidRDefault="0081634C" w:rsidP="008C14BF">
            <w:pPr>
              <w:jc w:val="left"/>
              <w:rPr>
                <w:rFonts w:cs="Arial"/>
              </w:rPr>
            </w:pPr>
            <w:r>
              <w:rPr>
                <w:rFonts w:cs="Arial"/>
              </w:rPr>
              <w:t>QC</w:t>
            </w:r>
          </w:p>
        </w:tc>
        <w:tc>
          <w:tcPr>
            <w:tcW w:w="20522" w:type="dxa"/>
            <w:tcBorders>
              <w:top w:val="single" w:sz="4" w:space="0" w:color="auto"/>
              <w:left w:val="single" w:sz="4" w:space="0" w:color="auto"/>
              <w:bottom w:val="single" w:sz="4" w:space="0" w:color="auto"/>
              <w:right w:val="single" w:sz="4" w:space="0" w:color="auto"/>
            </w:tcBorders>
          </w:tcPr>
          <w:p w14:paraId="10DA31BF" w14:textId="43DD8881" w:rsidR="0081634C" w:rsidRDefault="0081634C" w:rsidP="0081634C">
            <w:pPr>
              <w:pStyle w:val="NormalWeb"/>
              <w:spacing w:before="0" w:beforeAutospacing="0" w:after="0" w:afterAutospacing="0"/>
              <w:rPr>
                <w:sz w:val="21"/>
                <w:szCs w:val="21"/>
              </w:rPr>
            </w:pPr>
            <w:r>
              <w:t>[To Haitong]Regarding Q6 , we would be fine with your suggestion, if it is the common understanding that Cap2 is not supported if at least one CC is configured with mDCI. In that case, a note should be added, and we do not need to worry about the issues mentioned before.</w:t>
            </w:r>
          </w:p>
        </w:tc>
      </w:tr>
      <w:tr w:rsidR="00414D88" w:rsidRPr="00BD4FF2" w14:paraId="26959D8B" w14:textId="77777777" w:rsidTr="008C14BF">
        <w:tc>
          <w:tcPr>
            <w:tcW w:w="1818" w:type="dxa"/>
            <w:tcBorders>
              <w:top w:val="single" w:sz="4" w:space="0" w:color="auto"/>
              <w:left w:val="single" w:sz="4" w:space="0" w:color="auto"/>
              <w:bottom w:val="single" w:sz="4" w:space="0" w:color="auto"/>
              <w:right w:val="single" w:sz="4" w:space="0" w:color="auto"/>
            </w:tcBorders>
          </w:tcPr>
          <w:p w14:paraId="2151837A" w14:textId="54C9B443" w:rsidR="00414D88" w:rsidRDefault="00414D88" w:rsidP="008C14BF">
            <w:pPr>
              <w:jc w:val="left"/>
              <w:rPr>
                <w:rFonts w:cs="Arial"/>
              </w:rPr>
            </w:pPr>
            <w:r>
              <w:rPr>
                <w:rFonts w:cs="Arial"/>
              </w:rPr>
              <w:t>Oppo</w:t>
            </w:r>
          </w:p>
        </w:tc>
        <w:tc>
          <w:tcPr>
            <w:tcW w:w="20522" w:type="dxa"/>
            <w:tcBorders>
              <w:top w:val="single" w:sz="4" w:space="0" w:color="auto"/>
              <w:left w:val="single" w:sz="4" w:space="0" w:color="auto"/>
              <w:bottom w:val="single" w:sz="4" w:space="0" w:color="auto"/>
              <w:right w:val="single" w:sz="4" w:space="0" w:color="auto"/>
            </w:tcBorders>
          </w:tcPr>
          <w:p w14:paraId="4A327871" w14:textId="10D65D41" w:rsidR="00414D88" w:rsidRDefault="00414D88" w:rsidP="00414D88">
            <w:pPr>
              <w:pStyle w:val="NormalWeb"/>
              <w:spacing w:before="0" w:after="0"/>
            </w:pPr>
            <w:r>
              <w:t xml:space="preserve">[To Q5] Now I am fine to have the FG. </w:t>
            </w:r>
          </w:p>
          <w:p w14:paraId="4F2DAEBE" w14:textId="0D435401" w:rsidR="00414D88" w:rsidRDefault="00414D88" w:rsidP="00414D88">
            <w:pPr>
              <w:pStyle w:val="NormalWeb"/>
              <w:spacing w:before="0" w:beforeAutospacing="0" w:after="0" w:afterAutospacing="0"/>
            </w:pPr>
            <w:r>
              <w:t>To make it clearer, I suggest to add a note or rename it by "maximum number of unicast PDSCHs per CORESETPoolIndex per slot when two values of CORESETPoolIndex are configured".</w:t>
            </w:r>
          </w:p>
        </w:tc>
      </w:tr>
      <w:tr w:rsidR="00414D88" w:rsidRPr="00BD4FF2" w14:paraId="546AF17E" w14:textId="77777777" w:rsidTr="008C14BF">
        <w:tc>
          <w:tcPr>
            <w:tcW w:w="1818" w:type="dxa"/>
            <w:tcBorders>
              <w:top w:val="single" w:sz="4" w:space="0" w:color="auto"/>
              <w:left w:val="single" w:sz="4" w:space="0" w:color="auto"/>
              <w:bottom w:val="single" w:sz="4" w:space="0" w:color="auto"/>
              <w:right w:val="single" w:sz="4" w:space="0" w:color="auto"/>
            </w:tcBorders>
          </w:tcPr>
          <w:p w14:paraId="0DEFF427" w14:textId="25BF6264" w:rsidR="00414D88" w:rsidRDefault="00414D88" w:rsidP="008C14BF">
            <w:pPr>
              <w:jc w:val="left"/>
              <w:rPr>
                <w:rFonts w:cs="Arial"/>
              </w:rPr>
            </w:pPr>
            <w:r>
              <w:rPr>
                <w:rFonts w:cs="Arial"/>
              </w:rPr>
              <w:t>QC</w:t>
            </w:r>
          </w:p>
        </w:tc>
        <w:tc>
          <w:tcPr>
            <w:tcW w:w="20522" w:type="dxa"/>
            <w:tcBorders>
              <w:top w:val="single" w:sz="4" w:space="0" w:color="auto"/>
              <w:left w:val="single" w:sz="4" w:space="0" w:color="auto"/>
              <w:bottom w:val="single" w:sz="4" w:space="0" w:color="auto"/>
              <w:right w:val="single" w:sz="4" w:space="0" w:color="auto"/>
            </w:tcBorders>
          </w:tcPr>
          <w:p w14:paraId="612DADCD" w14:textId="77777777" w:rsidR="00414D88" w:rsidRDefault="00414D88" w:rsidP="00414D88">
            <w:pPr>
              <w:rPr>
                <w:rFonts w:ascii="Calibri" w:hAnsi="Calibri" w:cs="Calibri"/>
                <w:sz w:val="22"/>
                <w:szCs w:val="22"/>
              </w:rPr>
            </w:pPr>
            <w:r>
              <w:rPr>
                <w:rFonts w:ascii="Calibri" w:hAnsi="Calibri" w:cs="Calibri"/>
                <w:sz w:val="22"/>
                <w:szCs w:val="22"/>
              </w:rPr>
              <w:t xml:space="preserve">Regarding </w:t>
            </w:r>
            <w:r>
              <w:rPr>
                <w:b/>
                <w:bCs/>
                <w:sz w:val="22"/>
                <w:szCs w:val="22"/>
                <w:u w:val="single"/>
              </w:rPr>
              <w:t xml:space="preserve">Q5: how to handle “maximum number of unicast PDSCHs per CORESETPoolIndex per slot”, if need </w:t>
            </w:r>
          </w:p>
          <w:p w14:paraId="30717CD9" w14:textId="77777777" w:rsidR="00414D88" w:rsidRDefault="00414D88" w:rsidP="00414D88">
            <w:pPr>
              <w:numPr>
                <w:ilvl w:val="0"/>
                <w:numId w:val="28"/>
              </w:numPr>
              <w:spacing w:before="100" w:beforeAutospacing="1" w:after="100" w:afterAutospacing="1"/>
              <w:jc w:val="left"/>
              <w:rPr>
                <w:rFonts w:ascii="Calibri" w:hAnsi="Calibri" w:cs="Calibri"/>
                <w:sz w:val="22"/>
                <w:szCs w:val="22"/>
              </w:rPr>
            </w:pPr>
            <w:r>
              <w:rPr>
                <w:rFonts w:ascii="Calibri" w:hAnsi="Calibri" w:cs="Calibri"/>
                <w:sz w:val="22"/>
                <w:szCs w:val="22"/>
              </w:rPr>
              <w:t xml:space="preserve">On the question related to interaction of this component with Rel. 15, we share similar understanding as MediaTek. This component is applicable only to mDCI CCs (configured with two values of CORESETPoolIndex) irrespective of dynamic scheduling per slot. </w:t>
            </w:r>
          </w:p>
          <w:p w14:paraId="0CCF4F7A" w14:textId="77777777" w:rsidR="00414D88" w:rsidRDefault="00414D88" w:rsidP="00414D88">
            <w:pPr>
              <w:numPr>
                <w:ilvl w:val="0"/>
                <w:numId w:val="28"/>
              </w:numPr>
              <w:spacing w:before="100" w:beforeAutospacing="1" w:after="100" w:afterAutospacing="1"/>
              <w:jc w:val="left"/>
              <w:rPr>
                <w:rFonts w:ascii="Calibri" w:hAnsi="Calibri" w:cs="Calibri"/>
                <w:sz w:val="22"/>
                <w:szCs w:val="22"/>
              </w:rPr>
            </w:pPr>
            <w:r>
              <w:rPr>
                <w:rFonts w:ascii="Calibri" w:hAnsi="Calibri" w:cs="Calibri"/>
                <w:sz w:val="22"/>
                <w:szCs w:val="22"/>
              </w:rPr>
              <w:t>If UE receives PDSCHs from only one TRP in a slot, does it mean that UE should support more TDMed PDSCHs than the reported value? No. This is like saying that for a UE configured with two CCs, if UE does not receive any PDSCHs in a slot in the first CC, UE should support more PDSCHs in the slot in the second CC. This is obviously not the case.</w:t>
            </w:r>
          </w:p>
          <w:p w14:paraId="0828A91B" w14:textId="77777777" w:rsidR="00414D88" w:rsidRDefault="00414D88" w:rsidP="00414D88">
            <w:pPr>
              <w:numPr>
                <w:ilvl w:val="0"/>
                <w:numId w:val="28"/>
              </w:numPr>
              <w:spacing w:before="100" w:beforeAutospacing="1" w:after="100" w:afterAutospacing="1"/>
              <w:jc w:val="left"/>
              <w:rPr>
                <w:rFonts w:ascii="Calibri" w:hAnsi="Calibri" w:cs="Calibri"/>
                <w:sz w:val="22"/>
                <w:szCs w:val="22"/>
              </w:rPr>
            </w:pPr>
            <w:r>
              <w:rPr>
                <w:rFonts w:ascii="Calibri" w:hAnsi="Calibri" w:cs="Calibri"/>
                <w:sz w:val="22"/>
                <w:szCs w:val="22"/>
              </w:rPr>
              <w:t>If instead of this FG, we have “total number of TDMed PDSCHs across both TRPs” then it is not clear if it would be useful. If at least two PDSCHs overlap in time, then interpretation of this FG becomes unclear.</w:t>
            </w:r>
          </w:p>
          <w:p w14:paraId="1AEC239D" w14:textId="77777777" w:rsidR="00414D88" w:rsidRDefault="00414D88" w:rsidP="00414D88">
            <w:pPr>
              <w:rPr>
                <w:rStyle w:val="Strong"/>
                <w:rFonts w:ascii="Times New Roman" w:eastAsiaTheme="minorEastAsia" w:hAnsi="Times New Roman"/>
                <w:sz w:val="24"/>
                <w:szCs w:val="24"/>
                <w:u w:val="single"/>
                <w:lang w:val="en-GB"/>
              </w:rPr>
            </w:pPr>
            <w:r>
              <w:rPr>
                <w:rFonts w:ascii="Calibri" w:hAnsi="Calibri" w:cs="Calibri"/>
                <w:sz w:val="22"/>
                <w:szCs w:val="22"/>
              </w:rPr>
              <w:t xml:space="preserve">Regarding </w:t>
            </w:r>
            <w:r>
              <w:rPr>
                <w:rStyle w:val="Strong"/>
                <w:sz w:val="22"/>
                <w:szCs w:val="22"/>
                <w:u w:val="single"/>
              </w:rPr>
              <w:t>Q6: how to handle “PDSCH processing capability”, if need</w:t>
            </w:r>
          </w:p>
          <w:p w14:paraId="701EF75A" w14:textId="77777777" w:rsidR="00414D88" w:rsidRDefault="00414D88" w:rsidP="00414D88">
            <w:pPr>
              <w:numPr>
                <w:ilvl w:val="0"/>
                <w:numId w:val="29"/>
              </w:numPr>
              <w:spacing w:before="100" w:beforeAutospacing="1" w:after="100" w:afterAutospacing="1"/>
              <w:jc w:val="left"/>
              <w:rPr>
                <w:rFonts w:ascii="Calibri" w:hAnsi="Calibri" w:cs="Calibri"/>
                <w:sz w:val="22"/>
                <w:szCs w:val="22"/>
              </w:rPr>
            </w:pPr>
            <w:r>
              <w:rPr>
                <w:rFonts w:ascii="Calibri" w:hAnsi="Calibri" w:cs="Calibri"/>
                <w:sz w:val="22"/>
                <w:szCs w:val="22"/>
              </w:rPr>
              <w:t xml:space="preserve">We would appreciate it if companies supporting Alt2 (no need) could elaborate a bit on how Rel. 15 capability can be used for this purpose given the additional complexity of mDCI CCs. We have provided the reason why this is needed, and different options (Options 1-3) that can handle the issue. </w:t>
            </w:r>
          </w:p>
          <w:p w14:paraId="497624B4" w14:textId="77777777" w:rsidR="00414D88" w:rsidRDefault="00414D88" w:rsidP="00414D88">
            <w:pPr>
              <w:pStyle w:val="NormalWeb"/>
              <w:spacing w:before="0" w:after="0"/>
            </w:pPr>
          </w:p>
        </w:tc>
      </w:tr>
      <w:tr w:rsidR="00414D88" w:rsidRPr="00BD4FF2" w14:paraId="4AD68BE0" w14:textId="77777777" w:rsidTr="008C14BF">
        <w:tc>
          <w:tcPr>
            <w:tcW w:w="1818" w:type="dxa"/>
            <w:tcBorders>
              <w:top w:val="single" w:sz="4" w:space="0" w:color="auto"/>
              <w:left w:val="single" w:sz="4" w:space="0" w:color="auto"/>
              <w:bottom w:val="single" w:sz="4" w:space="0" w:color="auto"/>
              <w:right w:val="single" w:sz="4" w:space="0" w:color="auto"/>
            </w:tcBorders>
          </w:tcPr>
          <w:p w14:paraId="67AFBB0C" w14:textId="659E57C5" w:rsidR="00414D88" w:rsidRDefault="00414D88" w:rsidP="008C14BF">
            <w:pPr>
              <w:jc w:val="left"/>
              <w:rPr>
                <w:rFonts w:cs="Arial"/>
              </w:rPr>
            </w:pPr>
            <w:r>
              <w:rPr>
                <w:rFonts w:cs="Arial"/>
              </w:rPr>
              <w:t>ZTE</w:t>
            </w:r>
          </w:p>
        </w:tc>
        <w:tc>
          <w:tcPr>
            <w:tcW w:w="20522" w:type="dxa"/>
            <w:tcBorders>
              <w:top w:val="single" w:sz="4" w:space="0" w:color="auto"/>
              <w:left w:val="single" w:sz="4" w:space="0" w:color="auto"/>
              <w:bottom w:val="single" w:sz="4" w:space="0" w:color="auto"/>
              <w:right w:val="single" w:sz="4" w:space="0" w:color="auto"/>
            </w:tcBorders>
          </w:tcPr>
          <w:p w14:paraId="7B36098E" w14:textId="77777777" w:rsidR="00414D88" w:rsidRDefault="00414D88" w:rsidP="00414D88">
            <w:pPr>
              <w:pStyle w:val="NormalWeb"/>
              <w:spacing w:before="75" w:beforeAutospacing="0" w:after="75" w:afterAutospacing="0" w:line="315" w:lineRule="atLeast"/>
            </w:pPr>
            <w:r>
              <w:rPr>
                <w:rFonts w:ascii="Arial" w:hAnsi="Arial" w:cs="Arial"/>
                <w:sz w:val="21"/>
                <w:szCs w:val="21"/>
              </w:rPr>
              <w:t>Regarding Q5, I have the same understanding as you.  Even though one CC can support MDCI based MTRP, it doesn't mean overlapping PDSCHs are always scheduled. </w:t>
            </w:r>
          </w:p>
          <w:p w14:paraId="63199900" w14:textId="77777777" w:rsidR="00414D88" w:rsidRDefault="00414D88" w:rsidP="00414D88">
            <w:pPr>
              <w:pStyle w:val="NormalWeb"/>
              <w:spacing w:before="75" w:beforeAutospacing="0" w:after="75" w:afterAutospacing="0" w:line="315" w:lineRule="atLeast"/>
            </w:pPr>
            <w:r>
              <w:rPr>
                <w:rFonts w:ascii="Arial" w:hAnsi="Arial" w:cs="Arial"/>
                <w:sz w:val="21"/>
                <w:szCs w:val="21"/>
              </w:rPr>
              <w:t>In case when PDSCHs from only one TRP are scheduled within one slot, the maximum number of TDMed PDSCH for Rel-15 can be reused. </w:t>
            </w:r>
          </w:p>
          <w:p w14:paraId="680F7E1F" w14:textId="77777777" w:rsidR="00414D88" w:rsidRDefault="00414D88" w:rsidP="00414D88">
            <w:pPr>
              <w:pStyle w:val="NormalWeb"/>
              <w:spacing w:before="75" w:beforeAutospacing="0" w:after="75" w:afterAutospacing="0" w:line="315" w:lineRule="atLeast"/>
            </w:pPr>
            <w:r>
              <w:rPr>
                <w:rFonts w:ascii="Arial" w:hAnsi="Arial" w:cs="Arial"/>
                <w:sz w:val="21"/>
                <w:szCs w:val="21"/>
              </w:rPr>
              <w:t>In case when PDSCHs from two TRPs are scheduled within one slot, a new maximum number of TDMed PDSCH for Rel-16 can be introduced across two TRPs. In this case, reporting number of each TRP does not make sense since gNB should be aware of total upper bound of TDMed PDSCHs unless we define the total upper bound across two TRPs are double of that for each TRP. </w:t>
            </w:r>
          </w:p>
          <w:p w14:paraId="35666565" w14:textId="77777777" w:rsidR="00414D88" w:rsidRDefault="00414D88" w:rsidP="00414D88">
            <w:pPr>
              <w:pStyle w:val="NormalWeb"/>
              <w:spacing w:before="75" w:beforeAutospacing="0" w:after="75" w:afterAutospacing="0" w:line="315" w:lineRule="atLeast"/>
            </w:pPr>
          </w:p>
          <w:p w14:paraId="344CB061" w14:textId="77777777" w:rsidR="00414D88" w:rsidRDefault="00414D88" w:rsidP="00414D88">
            <w:pPr>
              <w:pStyle w:val="NormalWeb"/>
              <w:spacing w:before="75" w:beforeAutospacing="0" w:after="75" w:afterAutospacing="0" w:line="315" w:lineRule="atLeast"/>
            </w:pPr>
            <w:r>
              <w:rPr>
                <w:rFonts w:ascii="Arial" w:hAnsi="Arial" w:cs="Arial"/>
                <w:sz w:val="21"/>
                <w:szCs w:val="21"/>
              </w:rPr>
              <w:t>So our suggestion is </w:t>
            </w:r>
          </w:p>
          <w:p w14:paraId="7D174729" w14:textId="77777777" w:rsidR="00414D88" w:rsidRDefault="00414D88" w:rsidP="00414D88">
            <w:pPr>
              <w:pStyle w:val="NormalWeb"/>
              <w:rPr>
                <w:rFonts w:ascii="Arial" w:hAnsi="Arial" w:cs="Arial"/>
                <w:sz w:val="21"/>
                <w:szCs w:val="21"/>
              </w:rPr>
            </w:pPr>
            <w:r>
              <w:rPr>
                <w:rStyle w:val="Strong"/>
                <w:rFonts w:ascii="SimSun" w:eastAsia="SimSun" w:hAnsi="SimSun" w:cs="Arial" w:hint="eastAsia"/>
                <w:sz w:val="21"/>
                <w:szCs w:val="21"/>
                <w:shd w:val="clear" w:color="auto" w:fill="00FFFF"/>
              </w:rPr>
              <w:lastRenderedPageBreak/>
              <w:t>Q5: how to handle “maximum number of unicast PDSCHs per CORESETPoolIndex per slot”, if need</w:t>
            </w:r>
          </w:p>
          <w:p w14:paraId="0111EC81" w14:textId="77777777" w:rsidR="00414D88" w:rsidRDefault="00414D88" w:rsidP="00414D88">
            <w:pPr>
              <w:pStyle w:val="NormalWeb"/>
              <w:rPr>
                <w:rFonts w:ascii="Arial" w:hAnsi="Arial" w:cs="Arial"/>
                <w:sz w:val="21"/>
                <w:szCs w:val="21"/>
              </w:rPr>
            </w:pPr>
            <w:r>
              <w:rPr>
                <w:rFonts w:ascii="Arial" w:hAnsi="Arial" w:cs="Arial"/>
                <w:sz w:val="21"/>
                <w:szCs w:val="21"/>
              </w:rPr>
              <w:t xml:space="preserve">Support the component of “maximum number of unicast PDSCHs </w:t>
            </w:r>
            <w:r>
              <w:rPr>
                <w:rFonts w:ascii="Arial" w:hAnsi="Arial" w:cs="Arial"/>
                <w:color w:val="C00000"/>
                <w:sz w:val="21"/>
                <w:szCs w:val="21"/>
              </w:rPr>
              <w:t>across CORESETPoolIndex value 0 and 1</w:t>
            </w:r>
            <w:r>
              <w:rPr>
                <w:rFonts w:ascii="Arial" w:hAnsi="Arial" w:cs="Arial"/>
                <w:sz w:val="21"/>
                <w:szCs w:val="21"/>
              </w:rPr>
              <w:t xml:space="preserve"> per slot” in 16-2a with candidate values {[1],2,4,7, [8]}</w:t>
            </w:r>
          </w:p>
          <w:p w14:paraId="5BA7AE4C" w14:textId="77777777" w:rsidR="00414D88" w:rsidRDefault="00414D88" w:rsidP="00414D88">
            <w:pPr>
              <w:rPr>
                <w:rFonts w:ascii="Calibri" w:hAnsi="Calibri" w:cs="Calibri"/>
                <w:sz w:val="22"/>
                <w:szCs w:val="22"/>
              </w:rPr>
            </w:pPr>
          </w:p>
        </w:tc>
      </w:tr>
      <w:tr w:rsidR="00414D88" w:rsidRPr="00BD4FF2" w14:paraId="65E05AF0" w14:textId="77777777" w:rsidTr="008C14BF">
        <w:tc>
          <w:tcPr>
            <w:tcW w:w="1818" w:type="dxa"/>
            <w:tcBorders>
              <w:top w:val="single" w:sz="4" w:space="0" w:color="auto"/>
              <w:left w:val="single" w:sz="4" w:space="0" w:color="auto"/>
              <w:bottom w:val="single" w:sz="4" w:space="0" w:color="auto"/>
              <w:right w:val="single" w:sz="4" w:space="0" w:color="auto"/>
            </w:tcBorders>
          </w:tcPr>
          <w:p w14:paraId="41F053C5" w14:textId="77777777" w:rsidR="00414D88" w:rsidRDefault="00414D88" w:rsidP="008C14BF">
            <w:pPr>
              <w:jc w:val="left"/>
              <w:rPr>
                <w:rFonts w:cs="Arial"/>
              </w:rPr>
            </w:pPr>
          </w:p>
        </w:tc>
        <w:tc>
          <w:tcPr>
            <w:tcW w:w="20522" w:type="dxa"/>
            <w:tcBorders>
              <w:top w:val="single" w:sz="4" w:space="0" w:color="auto"/>
              <w:left w:val="single" w:sz="4" w:space="0" w:color="auto"/>
              <w:bottom w:val="single" w:sz="4" w:space="0" w:color="auto"/>
              <w:right w:val="single" w:sz="4" w:space="0" w:color="auto"/>
            </w:tcBorders>
          </w:tcPr>
          <w:p w14:paraId="3BCA95C4" w14:textId="77777777" w:rsidR="00414D88" w:rsidRDefault="00414D88" w:rsidP="00414D88">
            <w:pPr>
              <w:pStyle w:val="NormalWeb"/>
              <w:spacing w:before="75" w:beforeAutospacing="0" w:after="75" w:afterAutospacing="0" w:line="315" w:lineRule="atLeast"/>
              <w:rPr>
                <w:rFonts w:ascii="Arial" w:hAnsi="Arial" w:cs="Arial"/>
                <w:sz w:val="21"/>
                <w:szCs w:val="21"/>
              </w:rPr>
            </w:pPr>
          </w:p>
        </w:tc>
      </w:tr>
    </w:tbl>
    <w:p w14:paraId="6EE6ABD8" w14:textId="77777777" w:rsidR="0081634C" w:rsidRDefault="0081634C" w:rsidP="0081634C">
      <w:pPr>
        <w:rPr>
          <w:b/>
          <w:bCs/>
          <w:u w:val="single"/>
          <w:lang w:eastAsia="ko-KR"/>
        </w:rPr>
      </w:pPr>
    </w:p>
    <w:p w14:paraId="1DFE1A17" w14:textId="77777777" w:rsidR="0081634C" w:rsidRDefault="0081634C" w:rsidP="0081634C">
      <w:pPr>
        <w:rPr>
          <w:color w:val="1F497D"/>
          <w:lang w:eastAsia="zh-CN"/>
        </w:rPr>
      </w:pPr>
    </w:p>
    <w:p w14:paraId="168FDA9F" w14:textId="77777777" w:rsidR="008C14BF" w:rsidRDefault="008C14BF" w:rsidP="008C14BF">
      <w:pPr>
        <w:rPr>
          <w:rFonts w:ascii="Calibri" w:hAnsi="Calibri"/>
          <w:b/>
          <w:bCs/>
          <w:u w:val="single"/>
          <w:lang w:eastAsia="ko-KR"/>
        </w:rPr>
      </w:pPr>
      <w:r>
        <w:rPr>
          <w:b/>
          <w:bCs/>
          <w:u w:val="single"/>
          <w:lang w:eastAsia="ko-KR"/>
        </w:rPr>
        <w:t xml:space="preserve">Summary: </w:t>
      </w:r>
    </w:p>
    <w:p w14:paraId="27C2C993" w14:textId="77777777" w:rsidR="008C14BF" w:rsidRDefault="008C14BF" w:rsidP="008C14BF">
      <w:pPr>
        <w:rPr>
          <w:b/>
          <w:bCs/>
          <w:u w:val="single"/>
          <w:lang w:eastAsia="ko-KR"/>
        </w:rPr>
      </w:pPr>
      <w:r>
        <w:rPr>
          <w:b/>
          <w:bCs/>
          <w:u w:val="single"/>
          <w:lang w:eastAsia="ko-KR"/>
        </w:rPr>
        <w:t>Q2: how to handle 16-2a-8</w:t>
      </w:r>
    </w:p>
    <w:p w14:paraId="76BBCEA3" w14:textId="77777777" w:rsidR="008C14BF" w:rsidRDefault="008C14BF" w:rsidP="008C14BF">
      <w:pPr>
        <w:pStyle w:val="ListParagraph"/>
        <w:numPr>
          <w:ilvl w:val="0"/>
          <w:numId w:val="31"/>
        </w:numPr>
        <w:spacing w:before="0" w:after="0"/>
        <w:jc w:val="left"/>
        <w:rPr>
          <w:lang w:eastAsia="ko-KR"/>
        </w:rPr>
      </w:pPr>
      <w:r>
        <w:rPr>
          <w:lang w:eastAsia="ko-KR"/>
        </w:rPr>
        <w:t>Issue 1. Whether to have unified FG for both multi-DCI based and single-DCI based</w:t>
      </w:r>
    </w:p>
    <w:p w14:paraId="1DF332EF" w14:textId="77777777" w:rsidR="008C14BF" w:rsidRDefault="008C14BF" w:rsidP="008C14BF">
      <w:pPr>
        <w:pStyle w:val="ListParagraph"/>
        <w:numPr>
          <w:ilvl w:val="1"/>
          <w:numId w:val="31"/>
        </w:numPr>
        <w:spacing w:before="0" w:after="0"/>
        <w:jc w:val="left"/>
        <w:rPr>
          <w:highlight w:val="cyan"/>
          <w:lang w:eastAsia="ko-KR"/>
        </w:rPr>
      </w:pPr>
      <w:r>
        <w:rPr>
          <w:highlight w:val="cyan"/>
          <w:lang w:eastAsia="ko-KR"/>
        </w:rPr>
        <w:t xml:space="preserve">Alt 1 : Rename 16-2a-8 as 16-2c as a FG across 16-2a/16-2b family and revise the description as </w:t>
      </w:r>
    </w:p>
    <w:p w14:paraId="15F5CE13" w14:textId="77777777" w:rsidR="008C14BF" w:rsidRDefault="008C14BF" w:rsidP="008C14BF">
      <w:pPr>
        <w:pStyle w:val="ListParagraph"/>
        <w:numPr>
          <w:ilvl w:val="2"/>
          <w:numId w:val="31"/>
        </w:numPr>
        <w:spacing w:before="0" w:after="0"/>
        <w:jc w:val="left"/>
        <w:rPr>
          <w:lang w:eastAsia="ko-KR"/>
        </w:rPr>
      </w:pPr>
      <w:r>
        <w:rPr>
          <w:lang w:eastAsia="ko-KR"/>
        </w:rPr>
        <w:t xml:space="preserve">“whether UE supports simultaneous reception with different Type-D”, </w:t>
      </w:r>
    </w:p>
    <w:p w14:paraId="11EF5AD0" w14:textId="77777777" w:rsidR="008C14BF" w:rsidRDefault="008C14BF" w:rsidP="008C14BF">
      <w:pPr>
        <w:pStyle w:val="ListParagraph"/>
        <w:numPr>
          <w:ilvl w:val="2"/>
          <w:numId w:val="31"/>
        </w:numPr>
        <w:spacing w:before="0" w:after="0"/>
        <w:jc w:val="left"/>
        <w:rPr>
          <w:highlight w:val="yellow"/>
          <w:lang w:eastAsia="ko-KR"/>
        </w:rPr>
      </w:pPr>
      <w:r>
        <w:rPr>
          <w:highlight w:val="yellow"/>
          <w:lang w:eastAsia="ko-KR"/>
        </w:rPr>
        <w:t>Supporting companies: 2</w:t>
      </w:r>
      <w:r>
        <w:rPr>
          <w:highlight w:val="yellow"/>
          <w:vertAlign w:val="superscript"/>
          <w:lang w:eastAsia="ko-KR"/>
        </w:rPr>
        <w:t>nd</w:t>
      </w:r>
      <w:r>
        <w:rPr>
          <w:highlight w:val="yellow"/>
          <w:lang w:eastAsia="ko-KR"/>
        </w:rPr>
        <w:t xml:space="preserve"> from QC, Ericsson, Intel, 2</w:t>
      </w:r>
      <w:r>
        <w:rPr>
          <w:highlight w:val="yellow"/>
          <w:vertAlign w:val="superscript"/>
          <w:lang w:eastAsia="ko-KR"/>
        </w:rPr>
        <w:t>nd</w:t>
      </w:r>
      <w:r>
        <w:rPr>
          <w:highlight w:val="yellow"/>
          <w:lang w:eastAsia="ko-KR"/>
        </w:rPr>
        <w:t xml:space="preserve"> from Nokia, MTK</w:t>
      </w:r>
      <w:r>
        <w:rPr>
          <w:color w:val="FF0000"/>
          <w:highlight w:val="yellow"/>
          <w:lang w:eastAsia="ko-KR"/>
        </w:rPr>
        <w:t>, SS</w:t>
      </w:r>
      <w:r>
        <w:rPr>
          <w:color w:val="00B050"/>
          <w:highlight w:val="yellow"/>
          <w:lang w:eastAsia="ko-KR"/>
        </w:rPr>
        <w:t xml:space="preserve">, </w:t>
      </w:r>
    </w:p>
    <w:p w14:paraId="267BA1F9" w14:textId="77777777" w:rsidR="008C14BF" w:rsidRDefault="008C14BF" w:rsidP="008C14BF">
      <w:pPr>
        <w:pStyle w:val="ListParagraph"/>
        <w:numPr>
          <w:ilvl w:val="3"/>
          <w:numId w:val="31"/>
        </w:numPr>
        <w:spacing w:before="0" w:after="0"/>
        <w:jc w:val="left"/>
        <w:rPr>
          <w:highlight w:val="yellow"/>
          <w:lang w:eastAsia="ko-KR"/>
        </w:rPr>
      </w:pPr>
      <w:r>
        <w:rPr>
          <w:color w:val="00B050"/>
          <w:highlight w:val="yellow"/>
          <w:lang w:eastAsia="ko-KR"/>
        </w:rPr>
        <w:t>LG: support with a note that FFS this feature is applied to PDSCH only or both PDSCH and PDCCH</w:t>
      </w:r>
    </w:p>
    <w:p w14:paraId="7001A113" w14:textId="77777777" w:rsidR="008C14BF" w:rsidRDefault="008C14BF" w:rsidP="008C14BF">
      <w:pPr>
        <w:pStyle w:val="ListParagraph"/>
        <w:numPr>
          <w:ilvl w:val="1"/>
          <w:numId w:val="31"/>
        </w:numPr>
        <w:spacing w:before="0" w:after="0"/>
        <w:jc w:val="left"/>
        <w:rPr>
          <w:lang w:eastAsia="ko-KR"/>
        </w:rPr>
      </w:pPr>
      <w:r>
        <w:rPr>
          <w:lang w:eastAsia="ko-KR"/>
        </w:rPr>
        <w:t xml:space="preserve">Alt 2: Rename 16-2a-8 as 16-2c as a FG across 16-2a/16-2b family and revise the description as </w:t>
      </w:r>
    </w:p>
    <w:p w14:paraId="098D4B05" w14:textId="77777777" w:rsidR="008C14BF" w:rsidRDefault="008C14BF" w:rsidP="008C14BF">
      <w:pPr>
        <w:pStyle w:val="ListParagraph"/>
        <w:numPr>
          <w:ilvl w:val="2"/>
          <w:numId w:val="31"/>
        </w:numPr>
        <w:spacing w:before="0" w:after="0"/>
        <w:jc w:val="left"/>
        <w:rPr>
          <w:lang w:eastAsia="ko-KR"/>
        </w:rPr>
      </w:pPr>
      <w:r>
        <w:rPr>
          <w:lang w:eastAsia="ko-KR"/>
        </w:rPr>
        <w:t xml:space="preserve">“whether UE supports simultaneous reception of PDSCHs[/PDCCHs] with different Type-D”, </w:t>
      </w:r>
    </w:p>
    <w:p w14:paraId="0C83AEB3" w14:textId="77777777" w:rsidR="008C14BF" w:rsidRDefault="008C14BF" w:rsidP="008C14BF">
      <w:pPr>
        <w:pStyle w:val="ListParagraph"/>
        <w:numPr>
          <w:ilvl w:val="2"/>
          <w:numId w:val="31"/>
        </w:numPr>
        <w:spacing w:before="0" w:after="0"/>
        <w:jc w:val="left"/>
        <w:rPr>
          <w:highlight w:val="yellow"/>
          <w:lang w:eastAsia="ko-KR"/>
        </w:rPr>
      </w:pPr>
      <w:r>
        <w:rPr>
          <w:highlight w:val="yellow"/>
          <w:lang w:eastAsia="ko-KR"/>
        </w:rPr>
        <w:t>Supporting companies: 2</w:t>
      </w:r>
      <w:r>
        <w:rPr>
          <w:highlight w:val="yellow"/>
          <w:vertAlign w:val="superscript"/>
          <w:lang w:eastAsia="ko-KR"/>
        </w:rPr>
        <w:t>nd</w:t>
      </w:r>
      <w:r>
        <w:rPr>
          <w:highlight w:val="yellow"/>
          <w:lang w:eastAsia="ko-KR"/>
        </w:rPr>
        <w:t xml:space="preserve"> from Oppo, Ericsson</w:t>
      </w:r>
    </w:p>
    <w:p w14:paraId="32D1BF20" w14:textId="77777777" w:rsidR="008C14BF" w:rsidRDefault="008C14BF" w:rsidP="008C14BF">
      <w:pPr>
        <w:pStyle w:val="ListParagraph"/>
        <w:numPr>
          <w:ilvl w:val="1"/>
          <w:numId w:val="31"/>
        </w:numPr>
        <w:spacing w:before="0" w:after="0"/>
        <w:jc w:val="left"/>
        <w:rPr>
          <w:lang w:eastAsia="ko-KR"/>
        </w:rPr>
      </w:pPr>
      <w:r>
        <w:rPr>
          <w:lang w:eastAsia="ko-KR"/>
        </w:rPr>
        <w:t>Alt 3: Keep 16-2a-8 for M-DCI only</w:t>
      </w:r>
    </w:p>
    <w:p w14:paraId="339E0E03" w14:textId="77777777" w:rsidR="008C14BF" w:rsidRDefault="008C14BF" w:rsidP="008C14BF">
      <w:pPr>
        <w:pStyle w:val="ListParagraph"/>
        <w:numPr>
          <w:ilvl w:val="2"/>
          <w:numId w:val="31"/>
        </w:numPr>
        <w:spacing w:before="0" w:after="0"/>
        <w:jc w:val="left"/>
        <w:rPr>
          <w:lang w:eastAsia="ko-KR"/>
        </w:rPr>
      </w:pPr>
      <w:r>
        <w:rPr>
          <w:lang w:eastAsia="ko-KR"/>
        </w:rPr>
        <w:t>“whether UE supports receiving time-overlapping PDSCHs[/PDCCHs] with different Type-D”</w:t>
      </w:r>
    </w:p>
    <w:p w14:paraId="518C4555" w14:textId="77777777" w:rsidR="008C14BF" w:rsidRDefault="008C14BF" w:rsidP="008C14BF">
      <w:pPr>
        <w:pStyle w:val="ListParagraph"/>
        <w:numPr>
          <w:ilvl w:val="2"/>
          <w:numId w:val="31"/>
        </w:numPr>
        <w:spacing w:before="0" w:after="0"/>
        <w:jc w:val="left"/>
        <w:rPr>
          <w:highlight w:val="yellow"/>
          <w:lang w:eastAsia="ko-KR"/>
        </w:rPr>
      </w:pPr>
      <w:r>
        <w:rPr>
          <w:highlight w:val="yellow"/>
          <w:lang w:eastAsia="ko-KR"/>
        </w:rPr>
        <w:t>Supporting companies: QC, Oppo</w:t>
      </w:r>
      <w:r>
        <w:rPr>
          <w:color w:val="00B050"/>
          <w:highlight w:val="yellow"/>
          <w:lang w:eastAsia="ko-KR"/>
        </w:rPr>
        <w:t>, LG</w:t>
      </w:r>
    </w:p>
    <w:p w14:paraId="0D4CA938" w14:textId="77777777" w:rsidR="008C14BF" w:rsidRDefault="008C14BF" w:rsidP="008C14BF">
      <w:pPr>
        <w:pStyle w:val="ListParagraph"/>
        <w:numPr>
          <w:ilvl w:val="1"/>
          <w:numId w:val="31"/>
        </w:numPr>
        <w:spacing w:before="0" w:after="0"/>
        <w:jc w:val="left"/>
        <w:rPr>
          <w:lang w:eastAsia="ko-KR"/>
        </w:rPr>
      </w:pPr>
      <w:r>
        <w:rPr>
          <w:lang w:eastAsia="ko-KR"/>
        </w:rPr>
        <w:t>Alt 4: 16-2a-8 is not needed</w:t>
      </w:r>
    </w:p>
    <w:p w14:paraId="51048CEE" w14:textId="77777777" w:rsidR="008C14BF" w:rsidRDefault="008C14BF" w:rsidP="008C14BF">
      <w:pPr>
        <w:pStyle w:val="ListParagraph"/>
        <w:numPr>
          <w:ilvl w:val="2"/>
          <w:numId w:val="31"/>
        </w:numPr>
        <w:spacing w:before="0" w:after="0"/>
        <w:jc w:val="left"/>
        <w:rPr>
          <w:highlight w:val="yellow"/>
          <w:lang w:eastAsia="ko-KR"/>
        </w:rPr>
      </w:pPr>
      <w:r>
        <w:rPr>
          <w:highlight w:val="yellow"/>
          <w:lang w:eastAsia="ko-KR"/>
        </w:rPr>
        <w:t>Supporting companies: ZTE, Nokia</w:t>
      </w:r>
    </w:p>
    <w:p w14:paraId="369F5A28" w14:textId="77777777" w:rsidR="008C14BF" w:rsidRDefault="008C14BF" w:rsidP="008C14BF">
      <w:pPr>
        <w:pStyle w:val="ListParagraph"/>
        <w:numPr>
          <w:ilvl w:val="0"/>
          <w:numId w:val="31"/>
        </w:numPr>
        <w:spacing w:before="0" w:after="0"/>
        <w:jc w:val="left"/>
        <w:rPr>
          <w:lang w:eastAsia="ko-KR"/>
        </w:rPr>
      </w:pPr>
      <w:r>
        <w:rPr>
          <w:lang w:eastAsia="ko-KR"/>
        </w:rPr>
        <w:t>Issue 2. Whether to have separate components for FR1 and FR2 in support of frequency non-overlapping PDSCHs</w:t>
      </w:r>
    </w:p>
    <w:p w14:paraId="1A528640" w14:textId="77777777" w:rsidR="008C14BF" w:rsidRDefault="008C14BF" w:rsidP="008C14BF">
      <w:pPr>
        <w:pStyle w:val="ListParagraph"/>
        <w:numPr>
          <w:ilvl w:val="1"/>
          <w:numId w:val="31"/>
        </w:numPr>
        <w:spacing w:before="0" w:after="0"/>
        <w:jc w:val="left"/>
        <w:rPr>
          <w:lang w:eastAsia="ko-KR"/>
        </w:rPr>
      </w:pPr>
      <w:r>
        <w:rPr>
          <w:lang w:eastAsia="ko-KR"/>
        </w:rPr>
        <w:t xml:space="preserve">Alt 1: Add a new component for FR2 in 16-2a-8, i.e. Support fully/partially overlapping PDSCHs in time and non-overlapping in frequency for FR2. </w:t>
      </w:r>
    </w:p>
    <w:p w14:paraId="6AF5174B" w14:textId="77777777" w:rsidR="008C14BF" w:rsidRDefault="008C14BF" w:rsidP="008C14BF">
      <w:pPr>
        <w:pStyle w:val="ListParagraph"/>
        <w:numPr>
          <w:ilvl w:val="2"/>
          <w:numId w:val="31"/>
        </w:numPr>
        <w:spacing w:before="0" w:after="0"/>
        <w:jc w:val="left"/>
        <w:rPr>
          <w:lang w:eastAsia="ko-KR"/>
        </w:rPr>
      </w:pPr>
      <w:r>
        <w:rPr>
          <w:lang w:eastAsia="ko-KR"/>
        </w:rPr>
        <w:t xml:space="preserve">It means that we may need to remove “FR2 only” in 16-2a-0 </w:t>
      </w:r>
    </w:p>
    <w:p w14:paraId="578B947A" w14:textId="77777777" w:rsidR="008C14BF" w:rsidRDefault="008C14BF" w:rsidP="008C14BF">
      <w:pPr>
        <w:pStyle w:val="ListParagraph"/>
        <w:numPr>
          <w:ilvl w:val="1"/>
          <w:numId w:val="31"/>
        </w:numPr>
        <w:spacing w:before="0" w:after="0"/>
        <w:jc w:val="left"/>
        <w:rPr>
          <w:highlight w:val="yellow"/>
          <w:lang w:eastAsia="ko-KR"/>
        </w:rPr>
      </w:pPr>
      <w:r>
        <w:rPr>
          <w:highlight w:val="yellow"/>
          <w:lang w:eastAsia="ko-KR"/>
        </w:rPr>
        <w:t>Supporting companies: QC, Apple, Oppo, Intel</w:t>
      </w:r>
      <w:r>
        <w:rPr>
          <w:color w:val="00B050"/>
          <w:highlight w:val="yellow"/>
          <w:lang w:eastAsia="ko-KR"/>
        </w:rPr>
        <w:t>, LG</w:t>
      </w:r>
    </w:p>
    <w:p w14:paraId="20CBEC75" w14:textId="77777777" w:rsidR="008C14BF" w:rsidRDefault="008C14BF" w:rsidP="008C14BF">
      <w:pPr>
        <w:pStyle w:val="ListParagraph"/>
        <w:numPr>
          <w:ilvl w:val="1"/>
          <w:numId w:val="31"/>
        </w:numPr>
        <w:spacing w:before="0" w:after="0"/>
        <w:jc w:val="left"/>
        <w:rPr>
          <w:lang w:eastAsia="ko-KR"/>
        </w:rPr>
      </w:pPr>
      <w:r>
        <w:rPr>
          <w:lang w:eastAsia="ko-KR"/>
        </w:rPr>
        <w:t xml:space="preserve">Alt 2: Do not add a new component for FR2 in 16-2a-8, so that 16-2a/16-2a-0 component can cover both FR1 and FR2, i.e. remove [for FR1] in 16-2a and remove [FR2 only] in 16-2a-0 </w:t>
      </w:r>
    </w:p>
    <w:p w14:paraId="4A3AF9B4" w14:textId="77777777" w:rsidR="008C14BF" w:rsidRDefault="008C14BF" w:rsidP="008C14BF">
      <w:pPr>
        <w:pStyle w:val="ListParagraph"/>
        <w:numPr>
          <w:ilvl w:val="2"/>
          <w:numId w:val="31"/>
        </w:numPr>
        <w:spacing w:before="0" w:after="0"/>
        <w:jc w:val="left"/>
        <w:rPr>
          <w:highlight w:val="yellow"/>
          <w:lang w:eastAsia="ko-KR"/>
        </w:rPr>
      </w:pPr>
      <w:r>
        <w:rPr>
          <w:highlight w:val="yellow"/>
          <w:lang w:eastAsia="ko-KR"/>
        </w:rPr>
        <w:t>Supporting companies: ZTE, Nokia (Note to clarify 16-2a-8 is prerequisite for 16-2a in FR2), MTK</w:t>
      </w:r>
      <w:r>
        <w:rPr>
          <w:color w:val="FF0000"/>
          <w:highlight w:val="yellow"/>
          <w:lang w:eastAsia="ko-KR"/>
        </w:rPr>
        <w:t>, SS</w:t>
      </w:r>
    </w:p>
    <w:p w14:paraId="538A46E1" w14:textId="77777777" w:rsidR="008C14BF" w:rsidRDefault="008C14BF" w:rsidP="008C14BF">
      <w:pPr>
        <w:rPr>
          <w:b/>
          <w:bCs/>
          <w:lang w:eastAsia="ko-KR"/>
        </w:rPr>
      </w:pPr>
    </w:p>
    <w:p w14:paraId="7ACE136E" w14:textId="77777777" w:rsidR="008C14BF" w:rsidRDefault="008C14BF" w:rsidP="008C14BF">
      <w:pPr>
        <w:rPr>
          <w:b/>
          <w:bCs/>
          <w:u w:val="single"/>
          <w:lang w:eastAsia="ko-KR"/>
        </w:rPr>
      </w:pPr>
      <w:r>
        <w:rPr>
          <w:b/>
          <w:bCs/>
          <w:u w:val="single"/>
          <w:lang w:eastAsia="ko-KR"/>
        </w:rPr>
        <w:t>Q3: How to handle “the maximal number of PDSCH scrambling sequences per serving cell”</w:t>
      </w:r>
    </w:p>
    <w:p w14:paraId="4ECC602A" w14:textId="77777777" w:rsidR="008C14BF" w:rsidRDefault="008C14BF" w:rsidP="008C14BF">
      <w:pPr>
        <w:rPr>
          <w:lang w:eastAsia="ko-KR"/>
        </w:rPr>
      </w:pPr>
      <w:r>
        <w:rPr>
          <w:highlight w:val="cyan"/>
          <w:lang w:eastAsia="ko-KR"/>
        </w:rPr>
        <w:t>Alt 1:  in 16-2a, with candidate values {1, 2}</w:t>
      </w:r>
    </w:p>
    <w:p w14:paraId="1192192E" w14:textId="77777777" w:rsidR="008C14BF" w:rsidRDefault="008C14BF" w:rsidP="008C14BF">
      <w:pPr>
        <w:rPr>
          <w:lang w:eastAsia="ko-KR"/>
        </w:rPr>
      </w:pPr>
      <w:r>
        <w:rPr>
          <w:highlight w:val="yellow"/>
          <w:lang w:eastAsia="ko-KR"/>
        </w:rPr>
        <w:t>Supporting companies: QC, Apple, Oppo, Ericsson, Nokia (in condition note for 16-2a-0 and 16-2a-1 with two sequences), MTK</w:t>
      </w:r>
      <w:r>
        <w:rPr>
          <w:color w:val="FF0000"/>
          <w:highlight w:val="yellow"/>
          <w:lang w:eastAsia="ko-KR"/>
        </w:rPr>
        <w:t>, SS</w:t>
      </w:r>
      <w:r>
        <w:rPr>
          <w:color w:val="00B050"/>
          <w:highlight w:val="yellow"/>
          <w:lang w:eastAsia="ko-KR"/>
        </w:rPr>
        <w:t>, LG</w:t>
      </w:r>
      <w:r>
        <w:rPr>
          <w:lang w:eastAsia="ko-KR"/>
        </w:rPr>
        <w:t xml:space="preserve"> </w:t>
      </w:r>
    </w:p>
    <w:p w14:paraId="2CDCBF19" w14:textId="77777777" w:rsidR="008C14BF" w:rsidRDefault="008C14BF" w:rsidP="008C14BF">
      <w:pPr>
        <w:rPr>
          <w:lang w:eastAsia="ko-KR"/>
        </w:rPr>
      </w:pPr>
      <w:r>
        <w:rPr>
          <w:lang w:eastAsia="ko-KR"/>
        </w:rPr>
        <w:t>Alt 2: The component is not needed</w:t>
      </w:r>
    </w:p>
    <w:p w14:paraId="2B9BDD34" w14:textId="77777777" w:rsidR="008C14BF" w:rsidRDefault="008C14BF" w:rsidP="008C14BF">
      <w:pPr>
        <w:rPr>
          <w:highlight w:val="yellow"/>
          <w:lang w:eastAsia="ko-KR"/>
        </w:rPr>
      </w:pPr>
      <w:r>
        <w:rPr>
          <w:highlight w:val="yellow"/>
          <w:lang w:eastAsia="ko-KR"/>
        </w:rPr>
        <w:t>Supporting companies: ZTE, Nokia, MTK</w:t>
      </w:r>
    </w:p>
    <w:p w14:paraId="1581D36F" w14:textId="77777777" w:rsidR="008C14BF" w:rsidRDefault="008C14BF" w:rsidP="008C14BF">
      <w:pPr>
        <w:rPr>
          <w:lang w:eastAsia="ko-KR"/>
        </w:rPr>
      </w:pPr>
    </w:p>
    <w:p w14:paraId="3098FE00" w14:textId="77777777" w:rsidR="008C14BF" w:rsidRDefault="008C14BF" w:rsidP="008C14BF">
      <w:pPr>
        <w:rPr>
          <w:lang w:eastAsia="ko-KR"/>
        </w:rPr>
      </w:pPr>
    </w:p>
    <w:p w14:paraId="78551412" w14:textId="77777777" w:rsidR="008C14BF" w:rsidRDefault="008C14BF" w:rsidP="008C14BF">
      <w:pPr>
        <w:rPr>
          <w:b/>
          <w:bCs/>
          <w:lang w:eastAsia="ko-KR"/>
        </w:rPr>
      </w:pPr>
    </w:p>
    <w:p w14:paraId="72F00114" w14:textId="77777777" w:rsidR="008C14BF" w:rsidRDefault="008C14BF" w:rsidP="008C14BF">
      <w:pPr>
        <w:rPr>
          <w:b/>
          <w:bCs/>
          <w:highlight w:val="cyan"/>
          <w:u w:val="single"/>
          <w:lang w:eastAsia="ko-KR"/>
        </w:rPr>
      </w:pPr>
      <w:r>
        <w:rPr>
          <w:b/>
          <w:bCs/>
          <w:highlight w:val="cyan"/>
          <w:u w:val="single"/>
          <w:lang w:eastAsia="ko-KR"/>
        </w:rPr>
        <w:t>Q4: How to handle “The maximum number of MIMO layers of each scheduled PDSCH”, if need</w:t>
      </w:r>
    </w:p>
    <w:p w14:paraId="7C6656EB" w14:textId="77777777" w:rsidR="008C14BF" w:rsidRDefault="008C14BF" w:rsidP="008C14BF">
      <w:pPr>
        <w:rPr>
          <w:lang w:eastAsia="ko-KR"/>
        </w:rPr>
      </w:pPr>
      <w:r>
        <w:rPr>
          <w:highlight w:val="cyan"/>
          <w:lang w:eastAsia="ko-KR"/>
        </w:rPr>
        <w:t>Alt 1: in 16-2a,</w:t>
      </w:r>
      <w:r>
        <w:rPr>
          <w:lang w:eastAsia="ko-KR"/>
        </w:rPr>
        <w:t xml:space="preserve"> </w:t>
      </w:r>
    </w:p>
    <w:p w14:paraId="7D2182E8" w14:textId="77777777" w:rsidR="008C14BF" w:rsidRDefault="008C14BF" w:rsidP="008C14BF">
      <w:pPr>
        <w:rPr>
          <w:lang w:eastAsia="ko-KR"/>
        </w:rPr>
      </w:pPr>
      <w:r>
        <w:rPr>
          <w:highlight w:val="yellow"/>
          <w:lang w:eastAsia="ko-KR"/>
        </w:rPr>
        <w:t>Supporting companies: Apple, Oppo, Ericsson, Intel, Nokia</w:t>
      </w:r>
    </w:p>
    <w:p w14:paraId="09A80322" w14:textId="77777777" w:rsidR="008C14BF" w:rsidRDefault="008C14BF" w:rsidP="008C14BF">
      <w:pPr>
        <w:rPr>
          <w:lang w:eastAsia="ko-KR"/>
        </w:rPr>
      </w:pPr>
      <w:r>
        <w:rPr>
          <w:lang w:eastAsia="ko-KR"/>
        </w:rPr>
        <w:t>Alt 2: in 16-2a-0 and 16-2a-1</w:t>
      </w:r>
    </w:p>
    <w:p w14:paraId="0D8CE4C7" w14:textId="77777777" w:rsidR="008C14BF" w:rsidRDefault="008C14BF" w:rsidP="008C14BF">
      <w:pPr>
        <w:rPr>
          <w:lang w:eastAsia="ko-KR"/>
        </w:rPr>
      </w:pPr>
      <w:r>
        <w:rPr>
          <w:highlight w:val="yellow"/>
          <w:lang w:eastAsia="ko-KR"/>
        </w:rPr>
        <w:t>Supporting companies: Oppo, Nokia, MTK (need one in 16-2a as well)</w:t>
      </w:r>
    </w:p>
    <w:p w14:paraId="71316D53" w14:textId="77777777" w:rsidR="008C14BF" w:rsidRDefault="008C14BF" w:rsidP="008C14BF">
      <w:pPr>
        <w:rPr>
          <w:lang w:eastAsia="ko-KR"/>
        </w:rPr>
      </w:pPr>
      <w:r>
        <w:rPr>
          <w:lang w:eastAsia="ko-KR"/>
        </w:rPr>
        <w:t>Alt 3: The component is not needed</w:t>
      </w:r>
    </w:p>
    <w:p w14:paraId="103BEA7D" w14:textId="77777777" w:rsidR="008C14BF" w:rsidRDefault="008C14BF" w:rsidP="008C14BF">
      <w:pPr>
        <w:rPr>
          <w:lang w:eastAsia="ko-KR"/>
        </w:rPr>
      </w:pPr>
      <w:r>
        <w:rPr>
          <w:highlight w:val="yellow"/>
          <w:lang w:eastAsia="ko-KR"/>
        </w:rPr>
        <w:t>Supporting companies: Ericsson, Intel, ZTE</w:t>
      </w:r>
      <w:r>
        <w:rPr>
          <w:color w:val="FF0000"/>
          <w:highlight w:val="yellow"/>
          <w:lang w:eastAsia="ko-KR"/>
        </w:rPr>
        <w:t>, SS</w:t>
      </w:r>
      <w:r>
        <w:rPr>
          <w:color w:val="00B050"/>
          <w:highlight w:val="yellow"/>
          <w:lang w:eastAsia="ko-KR"/>
        </w:rPr>
        <w:t>, LG</w:t>
      </w:r>
      <w:r>
        <w:rPr>
          <w:lang w:eastAsia="ko-KR"/>
        </w:rPr>
        <w:t xml:space="preserve"> </w:t>
      </w:r>
    </w:p>
    <w:p w14:paraId="659F6F16" w14:textId="77777777" w:rsidR="008C14BF" w:rsidRDefault="008C14BF" w:rsidP="008C14BF">
      <w:pPr>
        <w:rPr>
          <w:lang w:eastAsia="ko-KR"/>
        </w:rPr>
      </w:pPr>
    </w:p>
    <w:p w14:paraId="3075893E" w14:textId="77777777" w:rsidR="008C14BF" w:rsidRDefault="008C14BF" w:rsidP="008C14BF">
      <w:pPr>
        <w:rPr>
          <w:lang w:eastAsia="ko-KR"/>
        </w:rPr>
      </w:pPr>
    </w:p>
    <w:p w14:paraId="281ED8BB" w14:textId="77777777" w:rsidR="008C14BF" w:rsidRDefault="008C14BF" w:rsidP="008C14BF">
      <w:pPr>
        <w:rPr>
          <w:b/>
          <w:bCs/>
          <w:u w:val="single"/>
          <w:lang w:eastAsia="ko-KR"/>
        </w:rPr>
      </w:pPr>
      <w:r>
        <w:rPr>
          <w:b/>
          <w:bCs/>
          <w:u w:val="single"/>
          <w:lang w:eastAsia="ko-KR"/>
        </w:rPr>
        <w:t>Q4-1: If need, how to indicate “The maximum number of MIMO layers of each scheduled PDSCH”</w:t>
      </w:r>
    </w:p>
    <w:p w14:paraId="426D432B" w14:textId="77777777" w:rsidR="008C14BF" w:rsidRDefault="008C14BF" w:rsidP="008C14BF">
      <w:pPr>
        <w:rPr>
          <w:lang w:eastAsia="ko-KR"/>
        </w:rPr>
      </w:pPr>
      <w:r>
        <w:rPr>
          <w:lang w:eastAsia="ko-KR"/>
        </w:rPr>
        <w:lastRenderedPageBreak/>
        <w:t>Alt 1: candidate values with {1, 2, 4, 8}, similar with 2-3</w:t>
      </w:r>
    </w:p>
    <w:p w14:paraId="74B69C2A" w14:textId="77777777" w:rsidR="008C14BF" w:rsidRDefault="008C14BF" w:rsidP="008C14BF">
      <w:pPr>
        <w:rPr>
          <w:lang w:eastAsia="ko-KR"/>
        </w:rPr>
      </w:pPr>
      <w:r>
        <w:rPr>
          <w:highlight w:val="yellow"/>
          <w:lang w:eastAsia="ko-KR"/>
        </w:rPr>
        <w:t>Supporting companies:  Apple, Nokia</w:t>
      </w:r>
    </w:p>
    <w:p w14:paraId="1C91E568" w14:textId="77777777" w:rsidR="008C14BF" w:rsidRDefault="008C14BF" w:rsidP="008C14BF">
      <w:pPr>
        <w:rPr>
          <w:lang w:eastAsia="ko-KR"/>
        </w:rPr>
      </w:pPr>
      <w:r>
        <w:rPr>
          <w:lang w:eastAsia="ko-KR"/>
        </w:rPr>
        <w:t>Alt 2: candidate values are in a combination, e.g. a 4-bit bitmap supporting {1+1}, {1+2}, {1+3}, {2+2} layers? We may need to rephrase the component as “The maximum number of MIMO layers for scheduled PDSCHs if overlapping at either time or frequency domain” {my speculation for Bishipwarup’s solution ^-^}</w:t>
      </w:r>
    </w:p>
    <w:p w14:paraId="241A7ADC" w14:textId="77777777" w:rsidR="008C14BF" w:rsidRDefault="008C14BF" w:rsidP="008C14BF">
      <w:pPr>
        <w:rPr>
          <w:lang w:eastAsia="ko-KR"/>
        </w:rPr>
      </w:pPr>
      <w:r>
        <w:rPr>
          <w:highlight w:val="yellow"/>
          <w:lang w:eastAsia="ko-KR"/>
        </w:rPr>
        <w:t>Supporting companies: QC, Apple, Oppo, Intel, Nokia, MTK</w:t>
      </w:r>
    </w:p>
    <w:p w14:paraId="26E8069E" w14:textId="77777777" w:rsidR="008C14BF" w:rsidRDefault="008C14BF" w:rsidP="008C14BF">
      <w:pPr>
        <w:rPr>
          <w:lang w:eastAsia="ko-KR"/>
        </w:rPr>
      </w:pPr>
    </w:p>
    <w:p w14:paraId="2E5293D2" w14:textId="77777777" w:rsidR="008C14BF" w:rsidRDefault="008C14BF" w:rsidP="008C14BF">
      <w:pPr>
        <w:rPr>
          <w:b/>
          <w:bCs/>
          <w:u w:val="single"/>
          <w:lang w:eastAsia="ko-KR"/>
        </w:rPr>
      </w:pPr>
      <w:r>
        <w:rPr>
          <w:b/>
          <w:bCs/>
          <w:u w:val="single"/>
          <w:lang w:eastAsia="ko-KR"/>
        </w:rPr>
        <w:t xml:space="preserve">Q4-2: if need, do we need a new RRC parameter to indicate the maximum number of MIMO layers of each scheduled PDSCH in Rel-16? </w:t>
      </w:r>
    </w:p>
    <w:p w14:paraId="30FDB083" w14:textId="77777777" w:rsidR="008C14BF" w:rsidRDefault="008C14BF" w:rsidP="008C14BF">
      <w:pPr>
        <w:rPr>
          <w:lang w:eastAsia="ko-KR"/>
        </w:rPr>
      </w:pPr>
      <w:r>
        <w:rPr>
          <w:lang w:eastAsia="ko-KR"/>
        </w:rPr>
        <w:t>Alt 1: we need maxMIMO-Layers per CORESETPoolIndex in Rel-16</w:t>
      </w:r>
    </w:p>
    <w:p w14:paraId="0F696789" w14:textId="77777777" w:rsidR="008C14BF" w:rsidRDefault="008C14BF" w:rsidP="008C14BF">
      <w:pPr>
        <w:rPr>
          <w:lang w:eastAsia="ko-KR"/>
        </w:rPr>
      </w:pPr>
      <w:r>
        <w:rPr>
          <w:highlight w:val="yellow"/>
          <w:lang w:eastAsia="ko-KR"/>
        </w:rPr>
        <w:t>Supporting companies: Oppo, MTK</w:t>
      </w:r>
    </w:p>
    <w:p w14:paraId="59B5B35B" w14:textId="77777777" w:rsidR="008C14BF" w:rsidRDefault="008C14BF" w:rsidP="008C14BF">
      <w:pPr>
        <w:rPr>
          <w:lang w:eastAsia="ko-KR"/>
        </w:rPr>
      </w:pPr>
      <w:r>
        <w:rPr>
          <w:lang w:eastAsia="ko-KR"/>
        </w:rPr>
        <w:t xml:space="preserve">Alt 2: we don’t need. </w:t>
      </w:r>
    </w:p>
    <w:p w14:paraId="2AAE99EE" w14:textId="77777777" w:rsidR="008C14BF" w:rsidRDefault="008C14BF" w:rsidP="008C14BF">
      <w:pPr>
        <w:rPr>
          <w:lang w:eastAsia="ko-KR"/>
        </w:rPr>
      </w:pPr>
      <w:r>
        <w:rPr>
          <w:highlight w:val="yellow"/>
          <w:lang w:eastAsia="ko-KR"/>
        </w:rPr>
        <w:t>Supporting companies: QC, Ericsson, Intel, ZTE, Nokia</w:t>
      </w:r>
      <w:r>
        <w:rPr>
          <w:color w:val="FF0000"/>
          <w:highlight w:val="yellow"/>
          <w:lang w:eastAsia="ko-KR"/>
        </w:rPr>
        <w:t>, SS</w:t>
      </w:r>
      <w:r>
        <w:rPr>
          <w:color w:val="00B050"/>
          <w:highlight w:val="yellow"/>
          <w:lang w:eastAsia="ko-KR"/>
        </w:rPr>
        <w:t>, LG</w:t>
      </w:r>
    </w:p>
    <w:p w14:paraId="0753FA35" w14:textId="77777777" w:rsidR="008C14BF" w:rsidRDefault="008C14BF" w:rsidP="008C14BF">
      <w:pPr>
        <w:rPr>
          <w:lang w:eastAsia="ko-KR"/>
        </w:rPr>
      </w:pPr>
    </w:p>
    <w:p w14:paraId="3BB28651" w14:textId="77777777" w:rsidR="008C14BF" w:rsidRDefault="008C14BF" w:rsidP="008C14BF">
      <w:pPr>
        <w:rPr>
          <w:lang w:eastAsia="ko-KR"/>
        </w:rPr>
      </w:pPr>
    </w:p>
    <w:p w14:paraId="4AD79AB5" w14:textId="77777777" w:rsidR="008C14BF" w:rsidRDefault="008C14BF" w:rsidP="008C14BF">
      <w:pPr>
        <w:rPr>
          <w:b/>
          <w:bCs/>
          <w:highlight w:val="cyan"/>
          <w:u w:val="single"/>
          <w:lang w:eastAsia="ko-KR"/>
        </w:rPr>
      </w:pPr>
      <w:r>
        <w:rPr>
          <w:b/>
          <w:bCs/>
          <w:highlight w:val="cyan"/>
          <w:u w:val="single"/>
          <w:lang w:eastAsia="ko-KR"/>
        </w:rPr>
        <w:t xml:space="preserve">Q5: how to handle “maximum number of unicast PDSCHs per CORESETPoolIndex per slot”, if need </w:t>
      </w:r>
    </w:p>
    <w:p w14:paraId="4C56DDF5" w14:textId="77777777" w:rsidR="008C14BF" w:rsidRDefault="008C14BF" w:rsidP="008C14BF">
      <w:pPr>
        <w:rPr>
          <w:lang w:eastAsia="ko-KR"/>
        </w:rPr>
      </w:pPr>
      <w:r>
        <w:rPr>
          <w:highlight w:val="cyan"/>
          <w:lang w:eastAsia="ko-KR"/>
        </w:rPr>
        <w:t xml:space="preserve">Alt 1: in 16-2a with candidate values {[1],2,4,7,FFS others}, </w:t>
      </w:r>
      <w:r>
        <w:rPr>
          <w:strike/>
          <w:color w:val="FF0000"/>
          <w:highlight w:val="cyan"/>
          <w:lang w:eastAsia="ko-KR"/>
        </w:rPr>
        <w:t>FFS “maximum number of unicast PDSCHs across two CORESETPoolIndex per slot”</w:t>
      </w:r>
    </w:p>
    <w:p w14:paraId="3B8DCF6E" w14:textId="77777777" w:rsidR="008C14BF" w:rsidRDefault="008C14BF" w:rsidP="008C14BF">
      <w:pPr>
        <w:rPr>
          <w:lang w:eastAsia="ko-KR"/>
        </w:rPr>
      </w:pPr>
      <w:r>
        <w:rPr>
          <w:highlight w:val="yellow"/>
          <w:lang w:eastAsia="ko-KR"/>
        </w:rPr>
        <w:t>Supporting companies: QC, Apple (need value 1), Ericsson, Intel, ZTE, Nokia, MTK</w:t>
      </w:r>
      <w:r>
        <w:rPr>
          <w:lang w:eastAsia="ko-KR"/>
        </w:rPr>
        <w:t xml:space="preserve"> </w:t>
      </w:r>
    </w:p>
    <w:p w14:paraId="4A5B771E" w14:textId="77777777" w:rsidR="008C14BF" w:rsidRDefault="008C14BF" w:rsidP="008C14BF">
      <w:pPr>
        <w:pStyle w:val="ListParagraph"/>
        <w:numPr>
          <w:ilvl w:val="0"/>
          <w:numId w:val="32"/>
        </w:numPr>
        <w:spacing w:before="0" w:after="0"/>
        <w:contextualSpacing w:val="0"/>
        <w:jc w:val="left"/>
        <w:rPr>
          <w:rFonts w:ascii="Malgun Gothic" w:eastAsia="Malgun Gothic" w:hAnsi="Malgun Gothic"/>
          <w:color w:val="C55A11"/>
          <w:sz w:val="18"/>
          <w:szCs w:val="18"/>
          <w:lang w:eastAsia="ko-KR"/>
        </w:rPr>
      </w:pPr>
      <w:r>
        <w:rPr>
          <w:rFonts w:ascii="Malgun Gothic" w:eastAsia="Malgun Gothic" w:hAnsi="Malgun Gothic" w:hint="eastAsia"/>
          <w:color w:val="C55A11"/>
          <w:sz w:val="18"/>
          <w:szCs w:val="18"/>
          <w:lang w:eastAsia="ko-KR"/>
        </w:rPr>
        <w:t>[SS] For Alt1, we want to clarify the relationship between Rel-15 capability indicating the number of TBs and the new capability. In our understanding, if Rel-15 capability is reported as X, and new capability is reported as Y, then the number of TBs per CORESETPoolIndex is min(X, Y).</w:t>
      </w:r>
    </w:p>
    <w:p w14:paraId="31F590AB" w14:textId="77777777" w:rsidR="008C14BF" w:rsidRDefault="008C14BF" w:rsidP="008C14BF">
      <w:pPr>
        <w:rPr>
          <w:rFonts w:ascii="Calibri" w:eastAsiaTheme="minorEastAsia" w:hAnsi="Calibri" w:hint="eastAsia"/>
          <w:sz w:val="22"/>
          <w:szCs w:val="22"/>
          <w:lang w:eastAsia="ko-KR"/>
        </w:rPr>
      </w:pPr>
      <w:r>
        <w:rPr>
          <w:lang w:eastAsia="ko-KR"/>
        </w:rPr>
        <w:t>Alt 2: The component is not needed</w:t>
      </w:r>
    </w:p>
    <w:p w14:paraId="34BBB0A3" w14:textId="77777777" w:rsidR="008C14BF" w:rsidRDefault="008C14BF" w:rsidP="008C14BF">
      <w:pPr>
        <w:rPr>
          <w:lang w:eastAsia="ko-KR"/>
        </w:rPr>
      </w:pPr>
    </w:p>
    <w:p w14:paraId="1F741FC1" w14:textId="77777777" w:rsidR="008C14BF" w:rsidRDefault="008C14BF" w:rsidP="008C14BF">
      <w:pPr>
        <w:rPr>
          <w:rStyle w:val="Strong"/>
          <w:u w:val="single"/>
          <w:lang w:eastAsia="zh-CN"/>
        </w:rPr>
      </w:pPr>
      <w:r>
        <w:rPr>
          <w:rStyle w:val="Strong"/>
          <w:u w:val="single"/>
          <w:lang w:eastAsia="ko-KR"/>
        </w:rPr>
        <w:t>Q6: how to handle “PDSCH processing capability”, if need</w:t>
      </w:r>
    </w:p>
    <w:p w14:paraId="44F2EDFA" w14:textId="77777777" w:rsidR="008C14BF" w:rsidRDefault="008C14BF" w:rsidP="008C14BF">
      <w:pPr>
        <w:rPr>
          <w:lang w:val="en-GB"/>
        </w:rPr>
      </w:pPr>
      <w:r>
        <w:rPr>
          <w:rStyle w:val="Strong"/>
          <w:lang w:eastAsia="ko-KR"/>
        </w:rPr>
        <w:t xml:space="preserve">Alt 1: in 16-2a with </w:t>
      </w:r>
      <w:r>
        <w:rPr>
          <w:lang w:eastAsia="ko-KR"/>
        </w:rPr>
        <w:t>candidate values {Capability 1, Capability 2 with scheduling limitation, Capability 2}.</w:t>
      </w:r>
    </w:p>
    <w:p w14:paraId="36A078DF" w14:textId="77777777" w:rsidR="008C14BF" w:rsidRDefault="008C14BF" w:rsidP="008C14BF">
      <w:pPr>
        <w:rPr>
          <w:lang w:eastAsia="ko-KR"/>
        </w:rPr>
      </w:pPr>
      <w:r>
        <w:rPr>
          <w:highlight w:val="yellow"/>
          <w:lang w:eastAsia="ko-KR"/>
        </w:rPr>
        <w:t>Supporting companies: QC, Oppo, Ericsson, MTK</w:t>
      </w:r>
      <w:r>
        <w:rPr>
          <w:color w:val="FF0000"/>
          <w:lang w:eastAsia="ko-KR"/>
        </w:rPr>
        <w:t>, SS</w:t>
      </w:r>
      <w:r>
        <w:rPr>
          <w:lang w:eastAsia="ko-KR"/>
        </w:rPr>
        <w:t xml:space="preserve"> </w:t>
      </w:r>
    </w:p>
    <w:p w14:paraId="4549CFD0" w14:textId="77777777" w:rsidR="008C14BF" w:rsidRDefault="008C14BF" w:rsidP="008C14BF">
      <w:pPr>
        <w:rPr>
          <w:lang w:eastAsia="ko-KR"/>
        </w:rPr>
      </w:pPr>
      <w:r>
        <w:rPr>
          <w:lang w:eastAsia="ko-KR"/>
        </w:rPr>
        <w:t xml:space="preserve">Alt 2: The component is not needed </w:t>
      </w:r>
    </w:p>
    <w:p w14:paraId="3BB63F5F" w14:textId="77777777" w:rsidR="008C14BF" w:rsidRDefault="008C14BF" w:rsidP="008C14BF">
      <w:pPr>
        <w:rPr>
          <w:lang w:val="en-GB" w:eastAsia="ko-KR"/>
        </w:rPr>
      </w:pPr>
      <w:r>
        <w:rPr>
          <w:highlight w:val="yellow"/>
          <w:lang w:eastAsia="ko-KR"/>
        </w:rPr>
        <w:t>Supporting companies: Apple, ZTE, Nokia</w:t>
      </w:r>
    </w:p>
    <w:p w14:paraId="59A9ED10" w14:textId="77777777" w:rsidR="008C14BF" w:rsidRDefault="008C14BF" w:rsidP="008C14BF">
      <w:pPr>
        <w:rPr>
          <w:b/>
          <w:bCs/>
          <w:u w:val="single"/>
          <w:lang w:eastAsia="ko-KR"/>
        </w:rPr>
      </w:pPr>
    </w:p>
    <w:p w14:paraId="66F85893" w14:textId="77777777" w:rsidR="008C14BF" w:rsidRDefault="008C14BF" w:rsidP="008C14BF">
      <w:pPr>
        <w:rPr>
          <w:b/>
          <w:bCs/>
          <w:lang w:eastAsia="ko-KR"/>
        </w:rPr>
      </w:pPr>
      <w:r>
        <w:rPr>
          <w:b/>
          <w:bCs/>
          <w:u w:val="single"/>
          <w:lang w:eastAsia="ko-KR"/>
        </w:rPr>
        <w:t xml:space="preserve">Q7: </w:t>
      </w:r>
      <w:r>
        <w:rPr>
          <w:rStyle w:val="Strong"/>
          <w:u w:val="single"/>
          <w:lang w:eastAsia="ko-KR"/>
        </w:rPr>
        <w:t>how to handle “Out-of-order operation for UL” in 16-2a-3, i.e. whether we need a new FG for  “Out-of-order operation for UL with same closed loop index”</w:t>
      </w:r>
    </w:p>
    <w:p w14:paraId="606AF078" w14:textId="77777777" w:rsidR="008C14BF" w:rsidRDefault="008C14BF" w:rsidP="008C14BF">
      <w:pPr>
        <w:rPr>
          <w:lang w:eastAsia="ko-KR"/>
        </w:rPr>
      </w:pPr>
      <w:r>
        <w:rPr>
          <w:lang w:eastAsia="ko-KR"/>
        </w:rPr>
        <w:t xml:space="preserve">Alt 1: We need. </w:t>
      </w:r>
    </w:p>
    <w:p w14:paraId="0198091C" w14:textId="77777777" w:rsidR="008C14BF" w:rsidRDefault="008C14BF" w:rsidP="008C14BF">
      <w:pPr>
        <w:rPr>
          <w:lang w:eastAsia="ko-KR"/>
        </w:rPr>
      </w:pPr>
      <w:r>
        <w:rPr>
          <w:lang w:eastAsia="ko-KR"/>
        </w:rPr>
        <w:t xml:space="preserve">Supporting companies: QC, Apple, Oppo, ZTE (with potential RAN1 impact) </w:t>
      </w:r>
    </w:p>
    <w:p w14:paraId="40A21EA9" w14:textId="77777777" w:rsidR="008C14BF" w:rsidRDefault="008C14BF" w:rsidP="008C14BF">
      <w:pPr>
        <w:rPr>
          <w:lang w:eastAsia="ko-KR"/>
        </w:rPr>
      </w:pPr>
      <w:r>
        <w:rPr>
          <w:lang w:eastAsia="ko-KR"/>
        </w:rPr>
        <w:t xml:space="preserve">Alt 2: We don’t need. </w:t>
      </w:r>
    </w:p>
    <w:p w14:paraId="267F08AC" w14:textId="77777777" w:rsidR="008C14BF" w:rsidRDefault="008C14BF" w:rsidP="008C14BF">
      <w:pPr>
        <w:rPr>
          <w:lang w:eastAsia="ko-KR"/>
        </w:rPr>
      </w:pPr>
      <w:r>
        <w:rPr>
          <w:highlight w:val="yellow"/>
          <w:lang w:eastAsia="ko-KR"/>
        </w:rPr>
        <w:t>Supporting campiness: Intel (add a note/conclusion to exclude corner case), Nokia, MTK</w:t>
      </w:r>
      <w:r>
        <w:rPr>
          <w:color w:val="FF0000"/>
          <w:highlight w:val="yellow"/>
          <w:lang w:eastAsia="ko-KR"/>
        </w:rPr>
        <w:t>, SS</w:t>
      </w:r>
      <w:r>
        <w:rPr>
          <w:color w:val="00B050"/>
          <w:highlight w:val="yellow"/>
          <w:lang w:eastAsia="ko-KR"/>
        </w:rPr>
        <w:t>, LG (supporting Intel’s suggestion)</w:t>
      </w:r>
    </w:p>
    <w:p w14:paraId="727C742A" w14:textId="77777777" w:rsidR="008C14BF" w:rsidRDefault="008C14BF" w:rsidP="008C14BF">
      <w:pPr>
        <w:rPr>
          <w:b/>
          <w:bCs/>
          <w:u w:val="single"/>
          <w:lang w:eastAsia="ko-KR"/>
        </w:rPr>
      </w:pPr>
    </w:p>
    <w:p w14:paraId="2B816C9D" w14:textId="77777777" w:rsidR="008C14BF" w:rsidRDefault="008C14BF" w:rsidP="008C14BF">
      <w:pPr>
        <w:rPr>
          <w:b/>
          <w:bCs/>
          <w:u w:val="single"/>
          <w:lang w:eastAsia="ko-KR"/>
        </w:rPr>
      </w:pPr>
      <w:r>
        <w:rPr>
          <w:b/>
          <w:bCs/>
          <w:u w:val="single"/>
          <w:lang w:eastAsia="ko-KR"/>
        </w:rPr>
        <w:t xml:space="preserve">Q8: Remaining issues for 16-2a/16-2a-0/16-2a-1, i.e. do we need a RRC parameter to indicate the UE the component 3 from 16-2a, component 1 from 16-2a-0, and component 1 from 16-2a-1? </w:t>
      </w:r>
    </w:p>
    <w:p w14:paraId="1F309888" w14:textId="77777777" w:rsidR="008C14BF" w:rsidRDefault="008C14BF" w:rsidP="008C14BF">
      <w:pPr>
        <w:rPr>
          <w:lang w:eastAsia="ko-KR"/>
        </w:rPr>
      </w:pPr>
      <w:r>
        <w:rPr>
          <w:lang w:eastAsia="ko-KR"/>
        </w:rPr>
        <w:t>Alt 1: we need such a RRC parameter for those components indicated by gNB.</w:t>
      </w:r>
    </w:p>
    <w:p w14:paraId="2658568D" w14:textId="77777777" w:rsidR="008C14BF" w:rsidRDefault="008C14BF" w:rsidP="008C14BF">
      <w:pPr>
        <w:rPr>
          <w:lang w:eastAsia="ko-KR"/>
        </w:rPr>
      </w:pPr>
      <w:r>
        <w:rPr>
          <w:highlight w:val="yellow"/>
          <w:lang w:eastAsia="ko-KR"/>
        </w:rPr>
        <w:t>Supporting companies: MTK</w:t>
      </w:r>
    </w:p>
    <w:p w14:paraId="25FD1B18" w14:textId="77777777" w:rsidR="008C14BF" w:rsidRDefault="008C14BF" w:rsidP="008C14BF">
      <w:pPr>
        <w:rPr>
          <w:lang w:eastAsia="ko-KR"/>
        </w:rPr>
      </w:pPr>
      <w:r>
        <w:rPr>
          <w:lang w:eastAsia="ko-KR"/>
        </w:rPr>
        <w:t xml:space="preserve">Alt 2:  we don’t need such a RRC parameter. </w:t>
      </w:r>
    </w:p>
    <w:p w14:paraId="7A052036" w14:textId="77777777" w:rsidR="008C14BF" w:rsidRDefault="008C14BF" w:rsidP="008C14BF">
      <w:pPr>
        <w:rPr>
          <w:lang w:eastAsia="ko-KR"/>
        </w:rPr>
      </w:pPr>
      <w:r>
        <w:rPr>
          <w:highlight w:val="yellow"/>
          <w:lang w:eastAsia="ko-KR"/>
        </w:rPr>
        <w:t>Supporting companies: QC, Apple, Ericsson, Intel, ZTE, Nokia</w:t>
      </w:r>
      <w:r>
        <w:rPr>
          <w:color w:val="FF0000"/>
          <w:highlight w:val="yellow"/>
          <w:lang w:eastAsia="ko-KR"/>
        </w:rPr>
        <w:t>, SS</w:t>
      </w:r>
      <w:r>
        <w:rPr>
          <w:color w:val="00B050"/>
          <w:highlight w:val="yellow"/>
          <w:lang w:eastAsia="ko-KR"/>
        </w:rPr>
        <w:t>, LG</w:t>
      </w:r>
    </w:p>
    <w:p w14:paraId="31B1B62C" w14:textId="77777777" w:rsidR="008C14BF" w:rsidRDefault="008C14BF" w:rsidP="008C14BF">
      <w:pPr>
        <w:rPr>
          <w:lang w:eastAsia="ko-KR"/>
        </w:rPr>
      </w:pPr>
    </w:p>
    <w:p w14:paraId="09A687E2" w14:textId="77777777" w:rsidR="008C14BF" w:rsidRDefault="008C14BF" w:rsidP="008C14BF">
      <w:pPr>
        <w:rPr>
          <w:lang w:eastAsia="ko-KR"/>
        </w:rPr>
      </w:pPr>
    </w:p>
    <w:p w14:paraId="54B7B108" w14:textId="77777777" w:rsidR="008C14BF" w:rsidRDefault="008C14BF" w:rsidP="008C14BF">
      <w:pPr>
        <w:rPr>
          <w:b/>
          <w:bCs/>
          <w:highlight w:val="cyan"/>
          <w:u w:val="single"/>
          <w:lang w:eastAsia="ko-KR"/>
        </w:rPr>
      </w:pPr>
      <w:r>
        <w:rPr>
          <w:b/>
          <w:bCs/>
          <w:highlight w:val="cyan"/>
          <w:u w:val="single"/>
          <w:lang w:eastAsia="ko-KR"/>
        </w:rPr>
        <w:t xml:space="preserve">Q9: Remaining issues for 16-2a/16-2a-0/16-2a-1, i.e. words in brackets? </w:t>
      </w:r>
    </w:p>
    <w:p w14:paraId="260F6822" w14:textId="77777777" w:rsidR="008C14BF" w:rsidRDefault="008C14BF" w:rsidP="008C14BF">
      <w:pPr>
        <w:rPr>
          <w:color w:val="FF0000"/>
          <w:lang w:eastAsia="ko-KR"/>
        </w:rPr>
      </w:pPr>
      <w:r>
        <w:rPr>
          <w:highlight w:val="cyan"/>
          <w:lang w:eastAsia="ko-KR"/>
        </w:rPr>
        <w:t xml:space="preserve">Alt 1: remove all words in brackets </w:t>
      </w:r>
      <w:r>
        <w:rPr>
          <w:color w:val="FF0000"/>
          <w:highlight w:val="cyan"/>
          <w:lang w:eastAsia="ko-KR"/>
        </w:rPr>
        <w:t>(i.e. [/fully] and [in frequency] in 16-2a-1)</w:t>
      </w:r>
    </w:p>
    <w:p w14:paraId="381AAD3B" w14:textId="77777777" w:rsidR="008C14BF" w:rsidRDefault="008C14BF" w:rsidP="008C14BF">
      <w:pPr>
        <w:rPr>
          <w:lang w:eastAsia="ko-KR"/>
        </w:rPr>
      </w:pPr>
      <w:r>
        <w:rPr>
          <w:highlight w:val="yellow"/>
          <w:lang w:eastAsia="ko-KR"/>
        </w:rPr>
        <w:t>Support companies: Apple, Oppo, Ericsson, Intel, Nokia, MTK</w:t>
      </w:r>
      <w:r>
        <w:rPr>
          <w:color w:val="FF0000"/>
          <w:highlight w:val="yellow"/>
          <w:lang w:eastAsia="ko-KR"/>
        </w:rPr>
        <w:t>, SS</w:t>
      </w:r>
      <w:r>
        <w:rPr>
          <w:color w:val="00B050"/>
          <w:highlight w:val="yellow"/>
          <w:lang w:eastAsia="ko-KR"/>
        </w:rPr>
        <w:t>, LG</w:t>
      </w:r>
      <w:bookmarkStart w:id="2" w:name="_GoBack"/>
      <w:bookmarkEnd w:id="2"/>
    </w:p>
    <w:p w14:paraId="727471D8" w14:textId="77777777" w:rsidR="008C14BF" w:rsidRDefault="008C14BF" w:rsidP="008C14BF">
      <w:pPr>
        <w:rPr>
          <w:lang w:eastAsia="ko-KR"/>
        </w:rPr>
      </w:pPr>
      <w:r>
        <w:rPr>
          <w:lang w:eastAsia="ko-KR"/>
        </w:rPr>
        <w:lastRenderedPageBreak/>
        <w:t xml:space="preserve">Alt 2: Keeping all words in brackets </w:t>
      </w:r>
      <w:r>
        <w:rPr>
          <w:color w:val="FF0000"/>
          <w:lang w:eastAsia="ko-KR"/>
        </w:rPr>
        <w:t>(i.e. [/fully] and [in frequency] in 16-2a-1)</w:t>
      </w:r>
      <w:r>
        <w:rPr>
          <w:lang w:eastAsia="ko-KR"/>
        </w:rPr>
        <w:t>.  However 16-2a- 1 shall be split into two FGs, one FG with fully overlapping at time domain and one FG with partial overlapping at time domain</w:t>
      </w:r>
    </w:p>
    <w:p w14:paraId="78405B42" w14:textId="77777777" w:rsidR="008C14BF" w:rsidRDefault="008C14BF" w:rsidP="008C14BF">
      <w:pPr>
        <w:rPr>
          <w:lang w:eastAsia="ko-KR"/>
        </w:rPr>
      </w:pPr>
    </w:p>
    <w:p w14:paraId="57F9F37A" w14:textId="77777777" w:rsidR="008C14BF" w:rsidRDefault="008C14BF" w:rsidP="008C14BF">
      <w:pPr>
        <w:rPr>
          <w:b/>
          <w:bCs/>
          <w:u w:val="single"/>
          <w:lang w:eastAsia="ko-KR"/>
        </w:rPr>
      </w:pPr>
    </w:p>
    <w:p w14:paraId="2AFE7CF1" w14:textId="77777777" w:rsidR="008C14BF" w:rsidRDefault="008C14BF" w:rsidP="008C14BF">
      <w:pPr>
        <w:rPr>
          <w:b/>
          <w:bCs/>
          <w:u w:val="single"/>
          <w:lang w:eastAsia="ko-KR"/>
        </w:rPr>
      </w:pPr>
      <w:r>
        <w:rPr>
          <w:b/>
          <w:bCs/>
          <w:u w:val="single"/>
          <w:lang w:eastAsia="ko-KR"/>
        </w:rPr>
        <w:t xml:space="preserve">Q10: Remaining issues for 16-2a-4, i.e. two alternatives </w:t>
      </w:r>
    </w:p>
    <w:p w14:paraId="000BF96E" w14:textId="77777777" w:rsidR="008C14BF" w:rsidRDefault="008C14BF" w:rsidP="008C14BF">
      <w:pPr>
        <w:rPr>
          <w:highlight w:val="cyan"/>
          <w:lang w:eastAsia="ko-KR"/>
        </w:rPr>
      </w:pPr>
      <w:r>
        <w:rPr>
          <w:highlight w:val="cyan"/>
          <w:lang w:eastAsia="ko-KR"/>
        </w:rPr>
        <w:t>Alt1 (supporting companies):</w:t>
      </w:r>
    </w:p>
    <w:p w14:paraId="666C9633" w14:textId="77777777" w:rsidR="008C14BF" w:rsidRDefault="008C14BF" w:rsidP="008C14BF">
      <w:pPr>
        <w:rPr>
          <w:lang w:eastAsia="ko-KR"/>
        </w:rPr>
      </w:pPr>
      <w:r>
        <w:rPr>
          <w:highlight w:val="yellow"/>
          <w:lang w:eastAsia="ko-KR"/>
        </w:rPr>
        <w:t>Supporting companies: QC, Apple, Oppo, Ericsson, Nokia, MTK</w:t>
      </w:r>
      <w:r>
        <w:rPr>
          <w:color w:val="FF0000"/>
          <w:highlight w:val="yellow"/>
          <w:lang w:eastAsia="ko-KR"/>
        </w:rPr>
        <w:t>, SS</w:t>
      </w:r>
      <w:r>
        <w:rPr>
          <w:color w:val="00B050"/>
          <w:highlight w:val="yellow"/>
          <w:lang w:eastAsia="ko-KR"/>
        </w:rPr>
        <w:t>, LG</w:t>
      </w:r>
    </w:p>
    <w:p w14:paraId="6ECB06EE" w14:textId="77777777" w:rsidR="008C14BF" w:rsidRDefault="008C14BF" w:rsidP="008C14BF">
      <w:pPr>
        <w:rPr>
          <w:lang w:eastAsia="ko-KR"/>
        </w:rPr>
      </w:pPr>
      <w:r>
        <w:rPr>
          <w:lang w:eastAsia="ko-KR"/>
        </w:rPr>
        <w:t>Alt2 (supporting companies):</w:t>
      </w:r>
    </w:p>
    <w:p w14:paraId="7DD5CF38" w14:textId="77777777" w:rsidR="008C14BF" w:rsidRDefault="008C14BF" w:rsidP="008C14BF">
      <w:pPr>
        <w:rPr>
          <w:color w:val="1F497D"/>
          <w:lang w:eastAsia="ko-KR"/>
        </w:rPr>
      </w:pPr>
      <w:r>
        <w:rPr>
          <w:highlight w:val="yellow"/>
          <w:lang w:eastAsia="ko-KR"/>
        </w:rPr>
        <w:t>Supporting companies: QC, Ericsson, Intel, Nokia</w:t>
      </w:r>
    </w:p>
    <w:p w14:paraId="6853DC5C" w14:textId="77777777" w:rsidR="0081634C" w:rsidRPr="005A04C7" w:rsidRDefault="0081634C" w:rsidP="00A41110">
      <w:pPr>
        <w:rPr>
          <w:rFonts w:ascii="Times New Roman" w:hAnsi="Times New Roman"/>
          <w:sz w:val="18"/>
          <w:szCs w:val="18"/>
        </w:rPr>
      </w:pPr>
    </w:p>
    <w:sectPr w:rsidR="0081634C" w:rsidRPr="005A04C7" w:rsidSect="00123514">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305BB" w14:textId="77777777" w:rsidR="00200E69" w:rsidRDefault="00200E69" w:rsidP="00424124">
      <w:pPr>
        <w:spacing w:before="0" w:after="0"/>
      </w:pPr>
      <w:r>
        <w:separator/>
      </w:r>
    </w:p>
  </w:endnote>
  <w:endnote w:type="continuationSeparator" w:id="0">
    <w:p w14:paraId="2D871CAD" w14:textId="77777777" w:rsidR="00200E69" w:rsidRDefault="00200E69" w:rsidP="00424124">
      <w:pPr>
        <w:spacing w:before="0" w:after="0"/>
      </w:pPr>
      <w:r>
        <w:continuationSeparator/>
      </w:r>
    </w:p>
  </w:endnote>
  <w:endnote w:type="continuationNotice" w:id="1">
    <w:p w14:paraId="1CE655AA" w14:textId="77777777" w:rsidR="00200E69" w:rsidRDefault="00200E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85EA7" w14:textId="77777777" w:rsidR="00200E69" w:rsidRDefault="00200E69" w:rsidP="00424124">
      <w:pPr>
        <w:spacing w:before="0" w:after="0"/>
      </w:pPr>
      <w:r>
        <w:separator/>
      </w:r>
    </w:p>
  </w:footnote>
  <w:footnote w:type="continuationSeparator" w:id="0">
    <w:p w14:paraId="4087E7A5" w14:textId="77777777" w:rsidR="00200E69" w:rsidRDefault="00200E69" w:rsidP="00424124">
      <w:pPr>
        <w:spacing w:before="0" w:after="0"/>
      </w:pPr>
      <w:r>
        <w:continuationSeparator/>
      </w:r>
    </w:p>
  </w:footnote>
  <w:footnote w:type="continuationNotice" w:id="1">
    <w:p w14:paraId="65C885FB" w14:textId="77777777" w:rsidR="00200E69" w:rsidRDefault="00200E6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326"/>
    <w:multiLevelType w:val="hybridMultilevel"/>
    <w:tmpl w:val="3D7AFD0E"/>
    <w:lvl w:ilvl="0" w:tplc="6E401CF4">
      <w:start w:val="2"/>
      <w:numFmt w:val="bullet"/>
      <w:lvlText w:val="-"/>
      <w:lvlJc w:val="left"/>
      <w:pPr>
        <w:ind w:left="570" w:hanging="360"/>
      </w:pPr>
      <w:rPr>
        <w:rFonts w:ascii="Malgun Gothic" w:eastAsia="Malgun Gothic" w:hAnsi="Malgun Gothic" w:cs="Times New Roman" w:hint="eastAsia"/>
      </w:rPr>
    </w:lvl>
    <w:lvl w:ilvl="1" w:tplc="04090003">
      <w:start w:val="1"/>
      <w:numFmt w:val="bullet"/>
      <w:lvlText w:val=""/>
      <w:lvlJc w:val="left"/>
      <w:pPr>
        <w:ind w:left="1010" w:hanging="400"/>
      </w:pPr>
      <w:rPr>
        <w:rFonts w:ascii="Wingdings" w:hAnsi="Wingdings" w:hint="default"/>
      </w:rPr>
    </w:lvl>
    <w:lvl w:ilvl="2" w:tplc="04090005">
      <w:start w:val="1"/>
      <w:numFmt w:val="bullet"/>
      <w:lvlText w:val=""/>
      <w:lvlJc w:val="left"/>
      <w:pPr>
        <w:ind w:left="1410" w:hanging="400"/>
      </w:pPr>
      <w:rPr>
        <w:rFonts w:ascii="Wingdings" w:hAnsi="Wingdings" w:hint="default"/>
      </w:rPr>
    </w:lvl>
    <w:lvl w:ilvl="3" w:tplc="04090001">
      <w:start w:val="1"/>
      <w:numFmt w:val="bullet"/>
      <w:lvlText w:val=""/>
      <w:lvlJc w:val="left"/>
      <w:pPr>
        <w:ind w:left="1810" w:hanging="400"/>
      </w:pPr>
      <w:rPr>
        <w:rFonts w:ascii="Wingdings" w:hAnsi="Wingdings" w:hint="default"/>
      </w:rPr>
    </w:lvl>
    <w:lvl w:ilvl="4" w:tplc="04090003">
      <w:start w:val="1"/>
      <w:numFmt w:val="bullet"/>
      <w:lvlText w:val=""/>
      <w:lvlJc w:val="left"/>
      <w:pPr>
        <w:ind w:left="2210" w:hanging="400"/>
      </w:pPr>
      <w:rPr>
        <w:rFonts w:ascii="Wingdings" w:hAnsi="Wingdings" w:hint="default"/>
      </w:rPr>
    </w:lvl>
    <w:lvl w:ilvl="5" w:tplc="04090005">
      <w:start w:val="1"/>
      <w:numFmt w:val="bullet"/>
      <w:lvlText w:val=""/>
      <w:lvlJc w:val="left"/>
      <w:pPr>
        <w:ind w:left="2610" w:hanging="400"/>
      </w:pPr>
      <w:rPr>
        <w:rFonts w:ascii="Wingdings" w:hAnsi="Wingdings" w:hint="default"/>
      </w:rPr>
    </w:lvl>
    <w:lvl w:ilvl="6" w:tplc="04090001">
      <w:start w:val="1"/>
      <w:numFmt w:val="bullet"/>
      <w:lvlText w:val=""/>
      <w:lvlJc w:val="left"/>
      <w:pPr>
        <w:ind w:left="3010" w:hanging="400"/>
      </w:pPr>
      <w:rPr>
        <w:rFonts w:ascii="Wingdings" w:hAnsi="Wingdings" w:hint="default"/>
      </w:rPr>
    </w:lvl>
    <w:lvl w:ilvl="7" w:tplc="04090003">
      <w:start w:val="1"/>
      <w:numFmt w:val="bullet"/>
      <w:lvlText w:val=""/>
      <w:lvlJc w:val="left"/>
      <w:pPr>
        <w:ind w:left="3410" w:hanging="400"/>
      </w:pPr>
      <w:rPr>
        <w:rFonts w:ascii="Wingdings" w:hAnsi="Wingdings" w:hint="default"/>
      </w:rPr>
    </w:lvl>
    <w:lvl w:ilvl="8" w:tplc="04090005">
      <w:start w:val="1"/>
      <w:numFmt w:val="bullet"/>
      <w:lvlText w:val=""/>
      <w:lvlJc w:val="left"/>
      <w:pPr>
        <w:ind w:left="3810" w:hanging="400"/>
      </w:pPr>
      <w:rPr>
        <w:rFonts w:ascii="Wingdings" w:hAnsi="Wingdings" w:hint="default"/>
      </w:rPr>
    </w:lvl>
  </w:abstractNum>
  <w:abstractNum w:abstractNumId="1" w15:restartNumberingAfterBreak="0">
    <w:nsid w:val="08C23700"/>
    <w:multiLevelType w:val="hybridMultilevel"/>
    <w:tmpl w:val="94AE7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90832"/>
    <w:multiLevelType w:val="hybridMultilevel"/>
    <w:tmpl w:val="5B122F18"/>
    <w:lvl w:ilvl="0" w:tplc="C3AC4A16">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 w15:restartNumberingAfterBreak="0">
    <w:nsid w:val="148315A2"/>
    <w:multiLevelType w:val="hybridMultilevel"/>
    <w:tmpl w:val="6980C8EE"/>
    <w:lvl w:ilvl="0" w:tplc="7428857C">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 w15:restartNumberingAfterBreak="0">
    <w:nsid w:val="17F82C45"/>
    <w:multiLevelType w:val="multilevel"/>
    <w:tmpl w:val="4344F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9A04F1"/>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F36BD"/>
    <w:multiLevelType w:val="multilevel"/>
    <w:tmpl w:val="774E47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C0E6A07"/>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9D6925"/>
    <w:multiLevelType w:val="hybridMultilevel"/>
    <w:tmpl w:val="E4D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57074"/>
    <w:multiLevelType w:val="hybridMultilevel"/>
    <w:tmpl w:val="CDB4F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A86CE3"/>
    <w:multiLevelType w:val="hybridMultilevel"/>
    <w:tmpl w:val="5B122F18"/>
    <w:lvl w:ilvl="0" w:tplc="C3AC4A16">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2763757"/>
    <w:multiLevelType w:val="hybridMultilevel"/>
    <w:tmpl w:val="A08A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35B27"/>
    <w:multiLevelType w:val="multilevel"/>
    <w:tmpl w:val="774E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B37078"/>
    <w:multiLevelType w:val="hybridMultilevel"/>
    <w:tmpl w:val="0C5E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E1008"/>
    <w:multiLevelType w:val="hybridMultilevel"/>
    <w:tmpl w:val="72A48EB6"/>
    <w:lvl w:ilvl="0" w:tplc="9F168B52">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28297857"/>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852F20"/>
    <w:multiLevelType w:val="hybridMultilevel"/>
    <w:tmpl w:val="11DEB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B167E2"/>
    <w:multiLevelType w:val="hybridMultilevel"/>
    <w:tmpl w:val="4E9A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4F767D"/>
    <w:multiLevelType w:val="multilevel"/>
    <w:tmpl w:val="3F4F767D"/>
    <w:lvl w:ilvl="0">
      <w:start w:val="16"/>
      <w:numFmt w:val="bullet"/>
      <w:lvlText w:val=""/>
      <w:lvlJc w:val="left"/>
      <w:pPr>
        <w:ind w:left="720" w:hanging="360"/>
      </w:pPr>
      <w:rPr>
        <w:rFonts w:ascii="Symbol" w:eastAsia="Batang" w:hAnsi="Symbol"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727ABE"/>
    <w:multiLevelType w:val="hybridMultilevel"/>
    <w:tmpl w:val="8046A072"/>
    <w:lvl w:ilvl="0" w:tplc="5476CCEA">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15:restartNumberingAfterBreak="0">
    <w:nsid w:val="46206AD1"/>
    <w:multiLevelType w:val="hybridMultilevel"/>
    <w:tmpl w:val="70DAC124"/>
    <w:lvl w:ilvl="0" w:tplc="C268B2D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E3D15"/>
    <w:multiLevelType w:val="hybridMultilevel"/>
    <w:tmpl w:val="3452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44D1C"/>
    <w:multiLevelType w:val="hybridMultilevel"/>
    <w:tmpl w:val="9C7CA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FBF379D"/>
    <w:multiLevelType w:val="hybridMultilevel"/>
    <w:tmpl w:val="97EA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B45E6"/>
    <w:multiLevelType w:val="hybridMultilevel"/>
    <w:tmpl w:val="B316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8C648F"/>
    <w:multiLevelType w:val="hybridMultilevel"/>
    <w:tmpl w:val="27D0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6"/>
  </w:num>
  <w:num w:numId="3">
    <w:abstractNumId w:val="27"/>
  </w:num>
  <w:num w:numId="4">
    <w:abstractNumId w:val="18"/>
  </w:num>
  <w:num w:numId="5">
    <w:abstractNumId w:val="20"/>
  </w:num>
  <w:num w:numId="6">
    <w:abstractNumId w:val="11"/>
  </w:num>
  <w:num w:numId="7">
    <w:abstractNumId w:val="15"/>
  </w:num>
  <w:num w:numId="8">
    <w:abstractNumId w:val="23"/>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24"/>
  </w:num>
  <w:num w:numId="15">
    <w:abstractNumId w:val="30"/>
  </w:num>
  <w:num w:numId="16">
    <w:abstractNumId w:val="8"/>
  </w:num>
  <w:num w:numId="17">
    <w:abstractNumId w:val="2"/>
  </w:num>
  <w:num w:numId="18">
    <w:abstractNumId w:val="5"/>
  </w:num>
  <w:num w:numId="19">
    <w:abstractNumId w:val="19"/>
  </w:num>
  <w:num w:numId="20">
    <w:abstractNumId w:val="21"/>
  </w:num>
  <w:num w:numId="21">
    <w:abstractNumId w:val="25"/>
  </w:num>
  <w:num w:numId="22">
    <w:abstractNumId w:val="12"/>
  </w:num>
  <w:num w:numId="23">
    <w:abstractNumId w:val="14"/>
  </w:num>
  <w:num w:numId="24">
    <w:abstractNumId w:val="28"/>
  </w:num>
  <w:num w:numId="25">
    <w:abstractNumId w:val="9"/>
  </w:num>
  <w:num w:numId="26">
    <w:abstractNumId w:val="26"/>
  </w:num>
  <w:num w:numId="27">
    <w:abstractNumId w:val="17"/>
  </w:num>
  <w:num w:numId="28">
    <w:abstractNumId w:val="29"/>
  </w:num>
  <w:num w:numId="29">
    <w:abstractNumId w:val="1"/>
  </w:num>
  <w:num w:numId="30">
    <w:abstractNumId w:val="10"/>
    <w:lvlOverride w:ilvl="0"/>
    <w:lvlOverride w:ilvl="1"/>
    <w:lvlOverride w:ilvl="2"/>
    <w:lvlOverride w:ilvl="3"/>
    <w:lvlOverride w:ilvl="4"/>
    <w:lvlOverride w:ilvl="5"/>
    <w:lvlOverride w:ilvl="6"/>
    <w:lvlOverride w:ilvl="7"/>
    <w:lvlOverride w:ilvl="8"/>
  </w:num>
  <w:num w:numId="31">
    <w:abstractNumId w:val="17"/>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1127"/>
    <w:rsid w:val="00002380"/>
    <w:rsid w:val="00002C89"/>
    <w:rsid w:val="0000417F"/>
    <w:rsid w:val="000052FF"/>
    <w:rsid w:val="000060DA"/>
    <w:rsid w:val="000068C7"/>
    <w:rsid w:val="00007604"/>
    <w:rsid w:val="000077F5"/>
    <w:rsid w:val="00012DB0"/>
    <w:rsid w:val="00013D59"/>
    <w:rsid w:val="0001485D"/>
    <w:rsid w:val="000149EC"/>
    <w:rsid w:val="00014D74"/>
    <w:rsid w:val="000154F5"/>
    <w:rsid w:val="000158E6"/>
    <w:rsid w:val="00016ED6"/>
    <w:rsid w:val="0002199B"/>
    <w:rsid w:val="00022036"/>
    <w:rsid w:val="0002512A"/>
    <w:rsid w:val="000258CE"/>
    <w:rsid w:val="00026C27"/>
    <w:rsid w:val="00027A2E"/>
    <w:rsid w:val="00027D78"/>
    <w:rsid w:val="00030016"/>
    <w:rsid w:val="0003047E"/>
    <w:rsid w:val="00032D47"/>
    <w:rsid w:val="00032F61"/>
    <w:rsid w:val="000339DC"/>
    <w:rsid w:val="00034156"/>
    <w:rsid w:val="00037042"/>
    <w:rsid w:val="00037345"/>
    <w:rsid w:val="00040931"/>
    <w:rsid w:val="00040F6B"/>
    <w:rsid w:val="000412AC"/>
    <w:rsid w:val="000412F2"/>
    <w:rsid w:val="0004163B"/>
    <w:rsid w:val="00042717"/>
    <w:rsid w:val="000427DB"/>
    <w:rsid w:val="0004375F"/>
    <w:rsid w:val="000437FE"/>
    <w:rsid w:val="00044E2F"/>
    <w:rsid w:val="0004569E"/>
    <w:rsid w:val="00046BC3"/>
    <w:rsid w:val="00051B4B"/>
    <w:rsid w:val="0005240B"/>
    <w:rsid w:val="0005251B"/>
    <w:rsid w:val="00052701"/>
    <w:rsid w:val="000542B5"/>
    <w:rsid w:val="00054590"/>
    <w:rsid w:val="000550BC"/>
    <w:rsid w:val="00056408"/>
    <w:rsid w:val="00056DB6"/>
    <w:rsid w:val="0006102B"/>
    <w:rsid w:val="000610F0"/>
    <w:rsid w:val="0006220B"/>
    <w:rsid w:val="00062B93"/>
    <w:rsid w:val="000634EA"/>
    <w:rsid w:val="00063ECE"/>
    <w:rsid w:val="000648D0"/>
    <w:rsid w:val="00065256"/>
    <w:rsid w:val="00065C45"/>
    <w:rsid w:val="00067496"/>
    <w:rsid w:val="00067B61"/>
    <w:rsid w:val="0007137B"/>
    <w:rsid w:val="00071B83"/>
    <w:rsid w:val="00071E67"/>
    <w:rsid w:val="00072311"/>
    <w:rsid w:val="00072AA8"/>
    <w:rsid w:val="000730C9"/>
    <w:rsid w:val="00074975"/>
    <w:rsid w:val="000749DD"/>
    <w:rsid w:val="0007575F"/>
    <w:rsid w:val="00075FD1"/>
    <w:rsid w:val="00076BDE"/>
    <w:rsid w:val="00077B53"/>
    <w:rsid w:val="00077CB0"/>
    <w:rsid w:val="000807B5"/>
    <w:rsid w:val="000808CB"/>
    <w:rsid w:val="00080B25"/>
    <w:rsid w:val="00081FE8"/>
    <w:rsid w:val="0008246C"/>
    <w:rsid w:val="000829FB"/>
    <w:rsid w:val="00082FFC"/>
    <w:rsid w:val="00084199"/>
    <w:rsid w:val="00084721"/>
    <w:rsid w:val="000856F0"/>
    <w:rsid w:val="00085800"/>
    <w:rsid w:val="000865E3"/>
    <w:rsid w:val="000869C2"/>
    <w:rsid w:val="00086BF7"/>
    <w:rsid w:val="00087E67"/>
    <w:rsid w:val="000905F1"/>
    <w:rsid w:val="00090F1D"/>
    <w:rsid w:val="00091313"/>
    <w:rsid w:val="0009402C"/>
    <w:rsid w:val="00094E50"/>
    <w:rsid w:val="00095829"/>
    <w:rsid w:val="000A1166"/>
    <w:rsid w:val="000A131D"/>
    <w:rsid w:val="000A1516"/>
    <w:rsid w:val="000A1EF6"/>
    <w:rsid w:val="000A229A"/>
    <w:rsid w:val="000A33A7"/>
    <w:rsid w:val="000A36A9"/>
    <w:rsid w:val="000A4456"/>
    <w:rsid w:val="000A53F4"/>
    <w:rsid w:val="000A540C"/>
    <w:rsid w:val="000A5BFA"/>
    <w:rsid w:val="000A5EB0"/>
    <w:rsid w:val="000A76CC"/>
    <w:rsid w:val="000A7C2D"/>
    <w:rsid w:val="000B0720"/>
    <w:rsid w:val="000B1A9A"/>
    <w:rsid w:val="000B244A"/>
    <w:rsid w:val="000B25EF"/>
    <w:rsid w:val="000B3148"/>
    <w:rsid w:val="000B3EDB"/>
    <w:rsid w:val="000B41C4"/>
    <w:rsid w:val="000B455B"/>
    <w:rsid w:val="000B5AAE"/>
    <w:rsid w:val="000B5F12"/>
    <w:rsid w:val="000B5F75"/>
    <w:rsid w:val="000B6257"/>
    <w:rsid w:val="000B695D"/>
    <w:rsid w:val="000B69C9"/>
    <w:rsid w:val="000B744C"/>
    <w:rsid w:val="000C0952"/>
    <w:rsid w:val="000C1ABF"/>
    <w:rsid w:val="000C285D"/>
    <w:rsid w:val="000C5643"/>
    <w:rsid w:val="000C56D4"/>
    <w:rsid w:val="000C57B9"/>
    <w:rsid w:val="000C673F"/>
    <w:rsid w:val="000C6CCB"/>
    <w:rsid w:val="000C70B3"/>
    <w:rsid w:val="000C785E"/>
    <w:rsid w:val="000D02F7"/>
    <w:rsid w:val="000D264E"/>
    <w:rsid w:val="000D28B3"/>
    <w:rsid w:val="000D415A"/>
    <w:rsid w:val="000D4494"/>
    <w:rsid w:val="000D44E2"/>
    <w:rsid w:val="000D5080"/>
    <w:rsid w:val="000D51D7"/>
    <w:rsid w:val="000D554F"/>
    <w:rsid w:val="000D5C42"/>
    <w:rsid w:val="000D732B"/>
    <w:rsid w:val="000D7362"/>
    <w:rsid w:val="000D785D"/>
    <w:rsid w:val="000D7907"/>
    <w:rsid w:val="000E029F"/>
    <w:rsid w:val="000E0AC0"/>
    <w:rsid w:val="000E1A76"/>
    <w:rsid w:val="000E2254"/>
    <w:rsid w:val="000E2603"/>
    <w:rsid w:val="000E27D9"/>
    <w:rsid w:val="000E29D8"/>
    <w:rsid w:val="000E2D57"/>
    <w:rsid w:val="000E2F81"/>
    <w:rsid w:val="000E3283"/>
    <w:rsid w:val="000E3467"/>
    <w:rsid w:val="000E51EC"/>
    <w:rsid w:val="000E57A0"/>
    <w:rsid w:val="000E69BA"/>
    <w:rsid w:val="000E6C2C"/>
    <w:rsid w:val="000E741F"/>
    <w:rsid w:val="000E7932"/>
    <w:rsid w:val="000E7EBD"/>
    <w:rsid w:val="000F0255"/>
    <w:rsid w:val="000F14A9"/>
    <w:rsid w:val="000F24B4"/>
    <w:rsid w:val="000F56A7"/>
    <w:rsid w:val="000F5C44"/>
    <w:rsid w:val="000F5C62"/>
    <w:rsid w:val="000F6186"/>
    <w:rsid w:val="000F6995"/>
    <w:rsid w:val="000F6A47"/>
    <w:rsid w:val="0010303E"/>
    <w:rsid w:val="00103D29"/>
    <w:rsid w:val="00104D4D"/>
    <w:rsid w:val="00106746"/>
    <w:rsid w:val="00106756"/>
    <w:rsid w:val="00106B64"/>
    <w:rsid w:val="00106F90"/>
    <w:rsid w:val="001078BF"/>
    <w:rsid w:val="00110130"/>
    <w:rsid w:val="001101C8"/>
    <w:rsid w:val="00110C77"/>
    <w:rsid w:val="00111084"/>
    <w:rsid w:val="001114F2"/>
    <w:rsid w:val="001120E7"/>
    <w:rsid w:val="0011327D"/>
    <w:rsid w:val="001144D5"/>
    <w:rsid w:val="001144F4"/>
    <w:rsid w:val="00116A54"/>
    <w:rsid w:val="00116DA6"/>
    <w:rsid w:val="00117809"/>
    <w:rsid w:val="001179EC"/>
    <w:rsid w:val="0012063A"/>
    <w:rsid w:val="00120A0C"/>
    <w:rsid w:val="00120B96"/>
    <w:rsid w:val="001213A3"/>
    <w:rsid w:val="0012215F"/>
    <w:rsid w:val="001222F7"/>
    <w:rsid w:val="00122A98"/>
    <w:rsid w:val="00123514"/>
    <w:rsid w:val="00123C47"/>
    <w:rsid w:val="001255B7"/>
    <w:rsid w:val="0012590B"/>
    <w:rsid w:val="001259E2"/>
    <w:rsid w:val="001269B9"/>
    <w:rsid w:val="0012747D"/>
    <w:rsid w:val="001303AE"/>
    <w:rsid w:val="001338E0"/>
    <w:rsid w:val="00133CE5"/>
    <w:rsid w:val="0013495A"/>
    <w:rsid w:val="00134C08"/>
    <w:rsid w:val="00134D7A"/>
    <w:rsid w:val="00135F16"/>
    <w:rsid w:val="0013655B"/>
    <w:rsid w:val="00136D3A"/>
    <w:rsid w:val="0013752B"/>
    <w:rsid w:val="00137AC1"/>
    <w:rsid w:val="001417A8"/>
    <w:rsid w:val="0014192D"/>
    <w:rsid w:val="00142359"/>
    <w:rsid w:val="00143A0C"/>
    <w:rsid w:val="00144313"/>
    <w:rsid w:val="001452E2"/>
    <w:rsid w:val="00145F12"/>
    <w:rsid w:val="00147E34"/>
    <w:rsid w:val="00150C7C"/>
    <w:rsid w:val="00151D77"/>
    <w:rsid w:val="001524B5"/>
    <w:rsid w:val="00152CCE"/>
    <w:rsid w:val="00153124"/>
    <w:rsid w:val="001536B7"/>
    <w:rsid w:val="00153793"/>
    <w:rsid w:val="001546D4"/>
    <w:rsid w:val="001547D9"/>
    <w:rsid w:val="00155015"/>
    <w:rsid w:val="0015549E"/>
    <w:rsid w:val="0015671F"/>
    <w:rsid w:val="00156BA8"/>
    <w:rsid w:val="00157131"/>
    <w:rsid w:val="00157AA3"/>
    <w:rsid w:val="00157F18"/>
    <w:rsid w:val="001602B4"/>
    <w:rsid w:val="00160C28"/>
    <w:rsid w:val="00161419"/>
    <w:rsid w:val="00161F75"/>
    <w:rsid w:val="00163C6A"/>
    <w:rsid w:val="001646D6"/>
    <w:rsid w:val="001660E7"/>
    <w:rsid w:val="00170159"/>
    <w:rsid w:val="001702C0"/>
    <w:rsid w:val="00170488"/>
    <w:rsid w:val="00170596"/>
    <w:rsid w:val="00171161"/>
    <w:rsid w:val="001713AB"/>
    <w:rsid w:val="00172743"/>
    <w:rsid w:val="00172AED"/>
    <w:rsid w:val="00172D87"/>
    <w:rsid w:val="00173C3E"/>
    <w:rsid w:val="00173F3A"/>
    <w:rsid w:val="001759FB"/>
    <w:rsid w:val="001760A2"/>
    <w:rsid w:val="001761ED"/>
    <w:rsid w:val="001766B8"/>
    <w:rsid w:val="001768F4"/>
    <w:rsid w:val="0017741C"/>
    <w:rsid w:val="00177574"/>
    <w:rsid w:val="00177F1E"/>
    <w:rsid w:val="00180541"/>
    <w:rsid w:val="00180FF5"/>
    <w:rsid w:val="00182847"/>
    <w:rsid w:val="00184A6F"/>
    <w:rsid w:val="001851F8"/>
    <w:rsid w:val="001863F2"/>
    <w:rsid w:val="001864BC"/>
    <w:rsid w:val="00186873"/>
    <w:rsid w:val="0018698A"/>
    <w:rsid w:val="001870EE"/>
    <w:rsid w:val="00190355"/>
    <w:rsid w:val="0019255B"/>
    <w:rsid w:val="00192A80"/>
    <w:rsid w:val="00193DBB"/>
    <w:rsid w:val="00194CCE"/>
    <w:rsid w:val="0019700E"/>
    <w:rsid w:val="001A0316"/>
    <w:rsid w:val="001A0C02"/>
    <w:rsid w:val="001A0D59"/>
    <w:rsid w:val="001A16B5"/>
    <w:rsid w:val="001A179E"/>
    <w:rsid w:val="001A1BA8"/>
    <w:rsid w:val="001A1BC0"/>
    <w:rsid w:val="001A1D5F"/>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628"/>
    <w:rsid w:val="001B6075"/>
    <w:rsid w:val="001B6284"/>
    <w:rsid w:val="001B6618"/>
    <w:rsid w:val="001B6F75"/>
    <w:rsid w:val="001B731B"/>
    <w:rsid w:val="001B7547"/>
    <w:rsid w:val="001C0A4A"/>
    <w:rsid w:val="001C0B47"/>
    <w:rsid w:val="001C0C36"/>
    <w:rsid w:val="001C187B"/>
    <w:rsid w:val="001C1934"/>
    <w:rsid w:val="001C1D96"/>
    <w:rsid w:val="001C2169"/>
    <w:rsid w:val="001C2752"/>
    <w:rsid w:val="001C34DD"/>
    <w:rsid w:val="001C36BE"/>
    <w:rsid w:val="001C3F4E"/>
    <w:rsid w:val="001C45D1"/>
    <w:rsid w:val="001C4EEA"/>
    <w:rsid w:val="001C52F6"/>
    <w:rsid w:val="001C530C"/>
    <w:rsid w:val="001C53C1"/>
    <w:rsid w:val="001C5755"/>
    <w:rsid w:val="001C6237"/>
    <w:rsid w:val="001C6B7D"/>
    <w:rsid w:val="001C6F92"/>
    <w:rsid w:val="001C76F8"/>
    <w:rsid w:val="001D0EE5"/>
    <w:rsid w:val="001D34C4"/>
    <w:rsid w:val="001D3D53"/>
    <w:rsid w:val="001D5705"/>
    <w:rsid w:val="001D7154"/>
    <w:rsid w:val="001E0CE1"/>
    <w:rsid w:val="001E0DC3"/>
    <w:rsid w:val="001E3E45"/>
    <w:rsid w:val="001E4030"/>
    <w:rsid w:val="001E5529"/>
    <w:rsid w:val="001E58CC"/>
    <w:rsid w:val="001E649C"/>
    <w:rsid w:val="001E6D09"/>
    <w:rsid w:val="001F3318"/>
    <w:rsid w:val="001F385C"/>
    <w:rsid w:val="001F4AA6"/>
    <w:rsid w:val="001F59ED"/>
    <w:rsid w:val="001F5A74"/>
    <w:rsid w:val="001F5D0D"/>
    <w:rsid w:val="001F6EF3"/>
    <w:rsid w:val="001F78A6"/>
    <w:rsid w:val="001F7E30"/>
    <w:rsid w:val="00200026"/>
    <w:rsid w:val="00200E69"/>
    <w:rsid w:val="00200FA2"/>
    <w:rsid w:val="00201958"/>
    <w:rsid w:val="0020256E"/>
    <w:rsid w:val="002044FF"/>
    <w:rsid w:val="00205316"/>
    <w:rsid w:val="002063D2"/>
    <w:rsid w:val="002064A5"/>
    <w:rsid w:val="00207066"/>
    <w:rsid w:val="00211834"/>
    <w:rsid w:val="00211D37"/>
    <w:rsid w:val="002121E7"/>
    <w:rsid w:val="00212204"/>
    <w:rsid w:val="00214304"/>
    <w:rsid w:val="0021647A"/>
    <w:rsid w:val="00216763"/>
    <w:rsid w:val="00216823"/>
    <w:rsid w:val="00221357"/>
    <w:rsid w:val="00221B3B"/>
    <w:rsid w:val="00222269"/>
    <w:rsid w:val="00223489"/>
    <w:rsid w:val="002237D0"/>
    <w:rsid w:val="00223CF8"/>
    <w:rsid w:val="002240E6"/>
    <w:rsid w:val="002248FF"/>
    <w:rsid w:val="00224D11"/>
    <w:rsid w:val="00224EDC"/>
    <w:rsid w:val="00225A2E"/>
    <w:rsid w:val="002268F5"/>
    <w:rsid w:val="00227895"/>
    <w:rsid w:val="00227E40"/>
    <w:rsid w:val="002306D6"/>
    <w:rsid w:val="00231180"/>
    <w:rsid w:val="00231371"/>
    <w:rsid w:val="00233736"/>
    <w:rsid w:val="00233CD3"/>
    <w:rsid w:val="00233D70"/>
    <w:rsid w:val="00235373"/>
    <w:rsid w:val="002373AF"/>
    <w:rsid w:val="00237AEE"/>
    <w:rsid w:val="0024019A"/>
    <w:rsid w:val="00240C25"/>
    <w:rsid w:val="00241A82"/>
    <w:rsid w:val="00241F6F"/>
    <w:rsid w:val="002421A5"/>
    <w:rsid w:val="00242403"/>
    <w:rsid w:val="00242FD1"/>
    <w:rsid w:val="00243B86"/>
    <w:rsid w:val="00243C21"/>
    <w:rsid w:val="002442EF"/>
    <w:rsid w:val="002465EF"/>
    <w:rsid w:val="00246D61"/>
    <w:rsid w:val="00247014"/>
    <w:rsid w:val="0024786A"/>
    <w:rsid w:val="002515DB"/>
    <w:rsid w:val="0025196A"/>
    <w:rsid w:val="00251BE6"/>
    <w:rsid w:val="002532CF"/>
    <w:rsid w:val="002550B4"/>
    <w:rsid w:val="00255F03"/>
    <w:rsid w:val="00256AA2"/>
    <w:rsid w:val="00256BCF"/>
    <w:rsid w:val="002600C4"/>
    <w:rsid w:val="00260B90"/>
    <w:rsid w:val="00260C5C"/>
    <w:rsid w:val="002613B7"/>
    <w:rsid w:val="00262116"/>
    <w:rsid w:val="00262E32"/>
    <w:rsid w:val="00263DCC"/>
    <w:rsid w:val="00265011"/>
    <w:rsid w:val="00267063"/>
    <w:rsid w:val="002670F8"/>
    <w:rsid w:val="00267216"/>
    <w:rsid w:val="00267362"/>
    <w:rsid w:val="00270C24"/>
    <w:rsid w:val="002725E8"/>
    <w:rsid w:val="002726AA"/>
    <w:rsid w:val="00272769"/>
    <w:rsid w:val="00272B0B"/>
    <w:rsid w:val="00272EC2"/>
    <w:rsid w:val="0027351F"/>
    <w:rsid w:val="002739AB"/>
    <w:rsid w:val="00273B2A"/>
    <w:rsid w:val="00275ACD"/>
    <w:rsid w:val="00276083"/>
    <w:rsid w:val="002760FB"/>
    <w:rsid w:val="00277647"/>
    <w:rsid w:val="002812B9"/>
    <w:rsid w:val="002813B3"/>
    <w:rsid w:val="00282DE8"/>
    <w:rsid w:val="002832A5"/>
    <w:rsid w:val="00283FDC"/>
    <w:rsid w:val="00284DF4"/>
    <w:rsid w:val="002868D1"/>
    <w:rsid w:val="002878EC"/>
    <w:rsid w:val="0029240B"/>
    <w:rsid w:val="0029424B"/>
    <w:rsid w:val="002951DD"/>
    <w:rsid w:val="002968D7"/>
    <w:rsid w:val="00297225"/>
    <w:rsid w:val="00297B4A"/>
    <w:rsid w:val="002A005E"/>
    <w:rsid w:val="002A0E51"/>
    <w:rsid w:val="002A10BB"/>
    <w:rsid w:val="002A1A6B"/>
    <w:rsid w:val="002A1B5C"/>
    <w:rsid w:val="002A20DA"/>
    <w:rsid w:val="002A2AEC"/>
    <w:rsid w:val="002A2E88"/>
    <w:rsid w:val="002A5819"/>
    <w:rsid w:val="002A5BB8"/>
    <w:rsid w:val="002A5F7A"/>
    <w:rsid w:val="002A6390"/>
    <w:rsid w:val="002A69E9"/>
    <w:rsid w:val="002B0139"/>
    <w:rsid w:val="002B03BD"/>
    <w:rsid w:val="002B0AC4"/>
    <w:rsid w:val="002B1799"/>
    <w:rsid w:val="002B21B9"/>
    <w:rsid w:val="002B21E1"/>
    <w:rsid w:val="002B44F9"/>
    <w:rsid w:val="002B5F0C"/>
    <w:rsid w:val="002B614C"/>
    <w:rsid w:val="002B6726"/>
    <w:rsid w:val="002B6CE9"/>
    <w:rsid w:val="002B6FD7"/>
    <w:rsid w:val="002C044C"/>
    <w:rsid w:val="002C0488"/>
    <w:rsid w:val="002C05BF"/>
    <w:rsid w:val="002C07D6"/>
    <w:rsid w:val="002C14C3"/>
    <w:rsid w:val="002C16CC"/>
    <w:rsid w:val="002C187D"/>
    <w:rsid w:val="002C1C40"/>
    <w:rsid w:val="002C2C15"/>
    <w:rsid w:val="002C2FA8"/>
    <w:rsid w:val="002C3E8C"/>
    <w:rsid w:val="002C4097"/>
    <w:rsid w:val="002C41F6"/>
    <w:rsid w:val="002C7432"/>
    <w:rsid w:val="002C7BB8"/>
    <w:rsid w:val="002C7C37"/>
    <w:rsid w:val="002D19FA"/>
    <w:rsid w:val="002D1D31"/>
    <w:rsid w:val="002D36D6"/>
    <w:rsid w:val="002D3D42"/>
    <w:rsid w:val="002D3FA6"/>
    <w:rsid w:val="002D4430"/>
    <w:rsid w:val="002D479B"/>
    <w:rsid w:val="002D6973"/>
    <w:rsid w:val="002D6EC9"/>
    <w:rsid w:val="002D709D"/>
    <w:rsid w:val="002D787B"/>
    <w:rsid w:val="002D7AC0"/>
    <w:rsid w:val="002E0FAE"/>
    <w:rsid w:val="002E28F4"/>
    <w:rsid w:val="002E348C"/>
    <w:rsid w:val="002E3C4D"/>
    <w:rsid w:val="002E431C"/>
    <w:rsid w:val="002E4DD0"/>
    <w:rsid w:val="002E5025"/>
    <w:rsid w:val="002E5A61"/>
    <w:rsid w:val="002E6722"/>
    <w:rsid w:val="002E6743"/>
    <w:rsid w:val="002E680E"/>
    <w:rsid w:val="002F1CE7"/>
    <w:rsid w:val="002F3445"/>
    <w:rsid w:val="002F3785"/>
    <w:rsid w:val="002F4447"/>
    <w:rsid w:val="002F4752"/>
    <w:rsid w:val="002F4B43"/>
    <w:rsid w:val="002F4C4A"/>
    <w:rsid w:val="002F4C92"/>
    <w:rsid w:val="002F66D9"/>
    <w:rsid w:val="00300828"/>
    <w:rsid w:val="00302C98"/>
    <w:rsid w:val="003054B5"/>
    <w:rsid w:val="00305599"/>
    <w:rsid w:val="0030637C"/>
    <w:rsid w:val="00307F39"/>
    <w:rsid w:val="00311059"/>
    <w:rsid w:val="003127D2"/>
    <w:rsid w:val="00314693"/>
    <w:rsid w:val="00314CB6"/>
    <w:rsid w:val="003152CF"/>
    <w:rsid w:val="00315DC4"/>
    <w:rsid w:val="00317020"/>
    <w:rsid w:val="003172F3"/>
    <w:rsid w:val="00317DAF"/>
    <w:rsid w:val="003200C1"/>
    <w:rsid w:val="00320B4D"/>
    <w:rsid w:val="00321972"/>
    <w:rsid w:val="00321EA7"/>
    <w:rsid w:val="00323934"/>
    <w:rsid w:val="00323E43"/>
    <w:rsid w:val="00324DBC"/>
    <w:rsid w:val="00325309"/>
    <w:rsid w:val="00326550"/>
    <w:rsid w:val="00326E2D"/>
    <w:rsid w:val="00326FF6"/>
    <w:rsid w:val="00327068"/>
    <w:rsid w:val="00327A22"/>
    <w:rsid w:val="00327F47"/>
    <w:rsid w:val="00327FBC"/>
    <w:rsid w:val="003300A5"/>
    <w:rsid w:val="003322A5"/>
    <w:rsid w:val="00334843"/>
    <w:rsid w:val="00334DAE"/>
    <w:rsid w:val="00335472"/>
    <w:rsid w:val="003356DF"/>
    <w:rsid w:val="0033584F"/>
    <w:rsid w:val="00335B1B"/>
    <w:rsid w:val="0033606B"/>
    <w:rsid w:val="0033669C"/>
    <w:rsid w:val="00336749"/>
    <w:rsid w:val="0033703D"/>
    <w:rsid w:val="00341C71"/>
    <w:rsid w:val="00342130"/>
    <w:rsid w:val="003423EC"/>
    <w:rsid w:val="00343B21"/>
    <w:rsid w:val="00343C51"/>
    <w:rsid w:val="00344F77"/>
    <w:rsid w:val="0034543F"/>
    <w:rsid w:val="00346605"/>
    <w:rsid w:val="00346E81"/>
    <w:rsid w:val="00347810"/>
    <w:rsid w:val="003502AD"/>
    <w:rsid w:val="00350B4A"/>
    <w:rsid w:val="00351126"/>
    <w:rsid w:val="00351236"/>
    <w:rsid w:val="00351671"/>
    <w:rsid w:val="00352B05"/>
    <w:rsid w:val="0035318F"/>
    <w:rsid w:val="00354184"/>
    <w:rsid w:val="00355617"/>
    <w:rsid w:val="003556B3"/>
    <w:rsid w:val="00356E5B"/>
    <w:rsid w:val="003572FD"/>
    <w:rsid w:val="003600A4"/>
    <w:rsid w:val="003602A7"/>
    <w:rsid w:val="00360D55"/>
    <w:rsid w:val="00361C41"/>
    <w:rsid w:val="00362826"/>
    <w:rsid w:val="0036306A"/>
    <w:rsid w:val="003633FC"/>
    <w:rsid w:val="0036525C"/>
    <w:rsid w:val="00365723"/>
    <w:rsid w:val="00365823"/>
    <w:rsid w:val="00366A1D"/>
    <w:rsid w:val="00371527"/>
    <w:rsid w:val="00371A0F"/>
    <w:rsid w:val="00371F82"/>
    <w:rsid w:val="00372016"/>
    <w:rsid w:val="003720E9"/>
    <w:rsid w:val="00372267"/>
    <w:rsid w:val="003727DB"/>
    <w:rsid w:val="0037331D"/>
    <w:rsid w:val="00373566"/>
    <w:rsid w:val="003741EF"/>
    <w:rsid w:val="00374399"/>
    <w:rsid w:val="0037588E"/>
    <w:rsid w:val="0037724D"/>
    <w:rsid w:val="00377B37"/>
    <w:rsid w:val="0038005E"/>
    <w:rsid w:val="00380D78"/>
    <w:rsid w:val="0038240A"/>
    <w:rsid w:val="003828D4"/>
    <w:rsid w:val="00383CBA"/>
    <w:rsid w:val="00383D6D"/>
    <w:rsid w:val="00384225"/>
    <w:rsid w:val="00384FEB"/>
    <w:rsid w:val="003859F3"/>
    <w:rsid w:val="00386642"/>
    <w:rsid w:val="00386830"/>
    <w:rsid w:val="00386BB1"/>
    <w:rsid w:val="00386CDB"/>
    <w:rsid w:val="00387096"/>
    <w:rsid w:val="0039043F"/>
    <w:rsid w:val="003908FF"/>
    <w:rsid w:val="00390B43"/>
    <w:rsid w:val="00392092"/>
    <w:rsid w:val="00393826"/>
    <w:rsid w:val="00393CCA"/>
    <w:rsid w:val="00393D04"/>
    <w:rsid w:val="00394BB7"/>
    <w:rsid w:val="00394D53"/>
    <w:rsid w:val="00394F48"/>
    <w:rsid w:val="00396C21"/>
    <w:rsid w:val="003970F2"/>
    <w:rsid w:val="003A0D0E"/>
    <w:rsid w:val="003A15AC"/>
    <w:rsid w:val="003A23FD"/>
    <w:rsid w:val="003A2610"/>
    <w:rsid w:val="003A298A"/>
    <w:rsid w:val="003A29BA"/>
    <w:rsid w:val="003A3511"/>
    <w:rsid w:val="003A3E38"/>
    <w:rsid w:val="003A41BB"/>
    <w:rsid w:val="003A4E67"/>
    <w:rsid w:val="003A566A"/>
    <w:rsid w:val="003A6790"/>
    <w:rsid w:val="003A725B"/>
    <w:rsid w:val="003A745B"/>
    <w:rsid w:val="003A7E6F"/>
    <w:rsid w:val="003B0EE2"/>
    <w:rsid w:val="003B1752"/>
    <w:rsid w:val="003B1C0A"/>
    <w:rsid w:val="003B1EC9"/>
    <w:rsid w:val="003B3AD6"/>
    <w:rsid w:val="003B3F65"/>
    <w:rsid w:val="003B44CA"/>
    <w:rsid w:val="003B491A"/>
    <w:rsid w:val="003B4D7F"/>
    <w:rsid w:val="003B60C8"/>
    <w:rsid w:val="003B68E5"/>
    <w:rsid w:val="003B7744"/>
    <w:rsid w:val="003C1E1A"/>
    <w:rsid w:val="003C214D"/>
    <w:rsid w:val="003C2317"/>
    <w:rsid w:val="003C2454"/>
    <w:rsid w:val="003C2805"/>
    <w:rsid w:val="003C57A5"/>
    <w:rsid w:val="003C7162"/>
    <w:rsid w:val="003C7989"/>
    <w:rsid w:val="003C79E3"/>
    <w:rsid w:val="003D06C3"/>
    <w:rsid w:val="003D0D04"/>
    <w:rsid w:val="003D1148"/>
    <w:rsid w:val="003D17E4"/>
    <w:rsid w:val="003D2646"/>
    <w:rsid w:val="003D2DE3"/>
    <w:rsid w:val="003D4FB4"/>
    <w:rsid w:val="003D5034"/>
    <w:rsid w:val="003D55B4"/>
    <w:rsid w:val="003D66DB"/>
    <w:rsid w:val="003D7388"/>
    <w:rsid w:val="003E0AFA"/>
    <w:rsid w:val="003E1304"/>
    <w:rsid w:val="003E1DC4"/>
    <w:rsid w:val="003E3303"/>
    <w:rsid w:val="003E33CE"/>
    <w:rsid w:val="003E3C2B"/>
    <w:rsid w:val="003E42C7"/>
    <w:rsid w:val="003E46F2"/>
    <w:rsid w:val="003E47CA"/>
    <w:rsid w:val="003E51F6"/>
    <w:rsid w:val="003E62FD"/>
    <w:rsid w:val="003E6819"/>
    <w:rsid w:val="003E7121"/>
    <w:rsid w:val="003E7B49"/>
    <w:rsid w:val="003F04A9"/>
    <w:rsid w:val="003F0731"/>
    <w:rsid w:val="003F0CC0"/>
    <w:rsid w:val="003F1BF2"/>
    <w:rsid w:val="003F1DC1"/>
    <w:rsid w:val="003F33B4"/>
    <w:rsid w:val="003F4187"/>
    <w:rsid w:val="003F4281"/>
    <w:rsid w:val="003F46BB"/>
    <w:rsid w:val="00400816"/>
    <w:rsid w:val="00400A39"/>
    <w:rsid w:val="00400CB1"/>
    <w:rsid w:val="00400E34"/>
    <w:rsid w:val="0040159C"/>
    <w:rsid w:val="00401AA5"/>
    <w:rsid w:val="00403748"/>
    <w:rsid w:val="004049CE"/>
    <w:rsid w:val="00405F6D"/>
    <w:rsid w:val="004061E3"/>
    <w:rsid w:val="00406EAC"/>
    <w:rsid w:val="004073AC"/>
    <w:rsid w:val="00407D5D"/>
    <w:rsid w:val="004108D0"/>
    <w:rsid w:val="00410CFA"/>
    <w:rsid w:val="00412042"/>
    <w:rsid w:val="00412226"/>
    <w:rsid w:val="0041312C"/>
    <w:rsid w:val="00413239"/>
    <w:rsid w:val="004136CB"/>
    <w:rsid w:val="0041433D"/>
    <w:rsid w:val="004145DD"/>
    <w:rsid w:val="00414D88"/>
    <w:rsid w:val="00415280"/>
    <w:rsid w:val="0041528F"/>
    <w:rsid w:val="004152EC"/>
    <w:rsid w:val="0041587B"/>
    <w:rsid w:val="004166AE"/>
    <w:rsid w:val="00416C5F"/>
    <w:rsid w:val="004202FF"/>
    <w:rsid w:val="0042214E"/>
    <w:rsid w:val="00422353"/>
    <w:rsid w:val="0042239F"/>
    <w:rsid w:val="00423C30"/>
    <w:rsid w:val="00423E79"/>
    <w:rsid w:val="00424124"/>
    <w:rsid w:val="00424564"/>
    <w:rsid w:val="004251F4"/>
    <w:rsid w:val="00425DDC"/>
    <w:rsid w:val="00425E73"/>
    <w:rsid w:val="004263D3"/>
    <w:rsid w:val="004266A7"/>
    <w:rsid w:val="0042678E"/>
    <w:rsid w:val="004308A9"/>
    <w:rsid w:val="0043274A"/>
    <w:rsid w:val="00434212"/>
    <w:rsid w:val="00434560"/>
    <w:rsid w:val="00434BEB"/>
    <w:rsid w:val="00435B80"/>
    <w:rsid w:val="004364BB"/>
    <w:rsid w:val="00436B37"/>
    <w:rsid w:val="00436C40"/>
    <w:rsid w:val="00437668"/>
    <w:rsid w:val="0043789C"/>
    <w:rsid w:val="00437C68"/>
    <w:rsid w:val="004404FA"/>
    <w:rsid w:val="00440F6E"/>
    <w:rsid w:val="00441B76"/>
    <w:rsid w:val="004432DD"/>
    <w:rsid w:val="00443645"/>
    <w:rsid w:val="00443CD6"/>
    <w:rsid w:val="00443EF1"/>
    <w:rsid w:val="00444D31"/>
    <w:rsid w:val="00445D99"/>
    <w:rsid w:val="004469FF"/>
    <w:rsid w:val="0044788F"/>
    <w:rsid w:val="00447EFB"/>
    <w:rsid w:val="0045013E"/>
    <w:rsid w:val="004517EB"/>
    <w:rsid w:val="00451E41"/>
    <w:rsid w:val="00452C74"/>
    <w:rsid w:val="0045399B"/>
    <w:rsid w:val="00454242"/>
    <w:rsid w:val="00454926"/>
    <w:rsid w:val="004552C9"/>
    <w:rsid w:val="004557BE"/>
    <w:rsid w:val="00457A91"/>
    <w:rsid w:val="0046065F"/>
    <w:rsid w:val="004607AC"/>
    <w:rsid w:val="0046127E"/>
    <w:rsid w:val="00461B30"/>
    <w:rsid w:val="00461B83"/>
    <w:rsid w:val="00465E32"/>
    <w:rsid w:val="00466073"/>
    <w:rsid w:val="004665FD"/>
    <w:rsid w:val="004678E1"/>
    <w:rsid w:val="00471456"/>
    <w:rsid w:val="0047148E"/>
    <w:rsid w:val="004721A4"/>
    <w:rsid w:val="00473281"/>
    <w:rsid w:val="00473B68"/>
    <w:rsid w:val="00474AC3"/>
    <w:rsid w:val="00475843"/>
    <w:rsid w:val="0047641D"/>
    <w:rsid w:val="00476792"/>
    <w:rsid w:val="004773A3"/>
    <w:rsid w:val="00477E1B"/>
    <w:rsid w:val="00477FC7"/>
    <w:rsid w:val="00481B65"/>
    <w:rsid w:val="004825F4"/>
    <w:rsid w:val="00482846"/>
    <w:rsid w:val="0048301B"/>
    <w:rsid w:val="004833DD"/>
    <w:rsid w:val="00484577"/>
    <w:rsid w:val="00485576"/>
    <w:rsid w:val="0048729B"/>
    <w:rsid w:val="00487BC5"/>
    <w:rsid w:val="00487F1A"/>
    <w:rsid w:val="004904D3"/>
    <w:rsid w:val="00491F6C"/>
    <w:rsid w:val="00492084"/>
    <w:rsid w:val="00492210"/>
    <w:rsid w:val="00492DF6"/>
    <w:rsid w:val="00493C21"/>
    <w:rsid w:val="00494154"/>
    <w:rsid w:val="00495325"/>
    <w:rsid w:val="004953B0"/>
    <w:rsid w:val="0049564A"/>
    <w:rsid w:val="00496F1D"/>
    <w:rsid w:val="00496FEA"/>
    <w:rsid w:val="00497900"/>
    <w:rsid w:val="004A0156"/>
    <w:rsid w:val="004A129C"/>
    <w:rsid w:val="004A137C"/>
    <w:rsid w:val="004A209C"/>
    <w:rsid w:val="004A24AE"/>
    <w:rsid w:val="004A27D6"/>
    <w:rsid w:val="004A3BB0"/>
    <w:rsid w:val="004A4BFE"/>
    <w:rsid w:val="004A5ABE"/>
    <w:rsid w:val="004A5B15"/>
    <w:rsid w:val="004A5C9F"/>
    <w:rsid w:val="004A62C5"/>
    <w:rsid w:val="004A6424"/>
    <w:rsid w:val="004A69D0"/>
    <w:rsid w:val="004A6C22"/>
    <w:rsid w:val="004A6CB8"/>
    <w:rsid w:val="004A737A"/>
    <w:rsid w:val="004A73A9"/>
    <w:rsid w:val="004B0A9E"/>
    <w:rsid w:val="004B22AB"/>
    <w:rsid w:val="004B2E0D"/>
    <w:rsid w:val="004B48CE"/>
    <w:rsid w:val="004B57A5"/>
    <w:rsid w:val="004B5E96"/>
    <w:rsid w:val="004B623D"/>
    <w:rsid w:val="004B6E00"/>
    <w:rsid w:val="004B6F1F"/>
    <w:rsid w:val="004B7BE7"/>
    <w:rsid w:val="004C0BB4"/>
    <w:rsid w:val="004C0D1F"/>
    <w:rsid w:val="004C186B"/>
    <w:rsid w:val="004C2580"/>
    <w:rsid w:val="004C297A"/>
    <w:rsid w:val="004C3007"/>
    <w:rsid w:val="004C3B92"/>
    <w:rsid w:val="004C3F2E"/>
    <w:rsid w:val="004C4113"/>
    <w:rsid w:val="004C4856"/>
    <w:rsid w:val="004C4CE0"/>
    <w:rsid w:val="004C4ECC"/>
    <w:rsid w:val="004C4F55"/>
    <w:rsid w:val="004C5120"/>
    <w:rsid w:val="004C5A57"/>
    <w:rsid w:val="004C609E"/>
    <w:rsid w:val="004C771F"/>
    <w:rsid w:val="004C799C"/>
    <w:rsid w:val="004D040D"/>
    <w:rsid w:val="004D04BB"/>
    <w:rsid w:val="004D054E"/>
    <w:rsid w:val="004D05A4"/>
    <w:rsid w:val="004D076E"/>
    <w:rsid w:val="004D0880"/>
    <w:rsid w:val="004D0EBD"/>
    <w:rsid w:val="004D0FD7"/>
    <w:rsid w:val="004D146D"/>
    <w:rsid w:val="004D24A6"/>
    <w:rsid w:val="004D287F"/>
    <w:rsid w:val="004D345C"/>
    <w:rsid w:val="004D3537"/>
    <w:rsid w:val="004D44C1"/>
    <w:rsid w:val="004D4623"/>
    <w:rsid w:val="004D5634"/>
    <w:rsid w:val="004D6103"/>
    <w:rsid w:val="004D780D"/>
    <w:rsid w:val="004D7CF8"/>
    <w:rsid w:val="004E0A02"/>
    <w:rsid w:val="004E1088"/>
    <w:rsid w:val="004E1859"/>
    <w:rsid w:val="004E1D73"/>
    <w:rsid w:val="004E1EED"/>
    <w:rsid w:val="004E32CC"/>
    <w:rsid w:val="004E3613"/>
    <w:rsid w:val="004E4E90"/>
    <w:rsid w:val="004E4F66"/>
    <w:rsid w:val="004E5DA6"/>
    <w:rsid w:val="004E6073"/>
    <w:rsid w:val="004E6BC0"/>
    <w:rsid w:val="004E6D3B"/>
    <w:rsid w:val="004E6DAE"/>
    <w:rsid w:val="004E71F1"/>
    <w:rsid w:val="004E74AA"/>
    <w:rsid w:val="004F1A61"/>
    <w:rsid w:val="004F364C"/>
    <w:rsid w:val="004F4783"/>
    <w:rsid w:val="004F4980"/>
    <w:rsid w:val="004F4C25"/>
    <w:rsid w:val="004F5285"/>
    <w:rsid w:val="004F7362"/>
    <w:rsid w:val="004F7571"/>
    <w:rsid w:val="004F7E2A"/>
    <w:rsid w:val="004F7E6D"/>
    <w:rsid w:val="00502F4C"/>
    <w:rsid w:val="005036CD"/>
    <w:rsid w:val="00503D7E"/>
    <w:rsid w:val="00505392"/>
    <w:rsid w:val="005055A6"/>
    <w:rsid w:val="0050664C"/>
    <w:rsid w:val="00506906"/>
    <w:rsid w:val="00507060"/>
    <w:rsid w:val="00510557"/>
    <w:rsid w:val="005114D8"/>
    <w:rsid w:val="0051179B"/>
    <w:rsid w:val="00512532"/>
    <w:rsid w:val="005127D9"/>
    <w:rsid w:val="005146F8"/>
    <w:rsid w:val="0051621B"/>
    <w:rsid w:val="00516DC4"/>
    <w:rsid w:val="005216EE"/>
    <w:rsid w:val="00522213"/>
    <w:rsid w:val="00523623"/>
    <w:rsid w:val="0052426B"/>
    <w:rsid w:val="00524A69"/>
    <w:rsid w:val="00524CC6"/>
    <w:rsid w:val="00525F05"/>
    <w:rsid w:val="005264DB"/>
    <w:rsid w:val="00527AFA"/>
    <w:rsid w:val="00530436"/>
    <w:rsid w:val="005309BA"/>
    <w:rsid w:val="0053284E"/>
    <w:rsid w:val="00533D5B"/>
    <w:rsid w:val="005350AF"/>
    <w:rsid w:val="0053604E"/>
    <w:rsid w:val="00536554"/>
    <w:rsid w:val="005365C3"/>
    <w:rsid w:val="0053696F"/>
    <w:rsid w:val="00536BFF"/>
    <w:rsid w:val="00536F3C"/>
    <w:rsid w:val="00540034"/>
    <w:rsid w:val="00540626"/>
    <w:rsid w:val="005423CD"/>
    <w:rsid w:val="0054281D"/>
    <w:rsid w:val="00542B55"/>
    <w:rsid w:val="00543FB6"/>
    <w:rsid w:val="00544496"/>
    <w:rsid w:val="005448C6"/>
    <w:rsid w:val="00545BAF"/>
    <w:rsid w:val="00545F91"/>
    <w:rsid w:val="005465DA"/>
    <w:rsid w:val="00546C5D"/>
    <w:rsid w:val="005474E7"/>
    <w:rsid w:val="00547AF2"/>
    <w:rsid w:val="0055004A"/>
    <w:rsid w:val="0055050A"/>
    <w:rsid w:val="00550BCB"/>
    <w:rsid w:val="00552339"/>
    <w:rsid w:val="0055317F"/>
    <w:rsid w:val="005534A7"/>
    <w:rsid w:val="005535ED"/>
    <w:rsid w:val="00553D17"/>
    <w:rsid w:val="00554BFD"/>
    <w:rsid w:val="00556028"/>
    <w:rsid w:val="005575A4"/>
    <w:rsid w:val="005605E3"/>
    <w:rsid w:val="0056120B"/>
    <w:rsid w:val="00561985"/>
    <w:rsid w:val="00561A1D"/>
    <w:rsid w:val="0056230E"/>
    <w:rsid w:val="00562386"/>
    <w:rsid w:val="0056238B"/>
    <w:rsid w:val="00563BB8"/>
    <w:rsid w:val="00563BD9"/>
    <w:rsid w:val="00563DAA"/>
    <w:rsid w:val="00565BDB"/>
    <w:rsid w:val="00566550"/>
    <w:rsid w:val="005727DA"/>
    <w:rsid w:val="00572C4D"/>
    <w:rsid w:val="00573F41"/>
    <w:rsid w:val="0057496F"/>
    <w:rsid w:val="005758E7"/>
    <w:rsid w:val="00575A37"/>
    <w:rsid w:val="005770A7"/>
    <w:rsid w:val="005778C8"/>
    <w:rsid w:val="00577CF5"/>
    <w:rsid w:val="00577DD5"/>
    <w:rsid w:val="00580D37"/>
    <w:rsid w:val="00580E2C"/>
    <w:rsid w:val="0058120D"/>
    <w:rsid w:val="005818C2"/>
    <w:rsid w:val="00582335"/>
    <w:rsid w:val="00582C24"/>
    <w:rsid w:val="00582D2E"/>
    <w:rsid w:val="00584C9C"/>
    <w:rsid w:val="00585251"/>
    <w:rsid w:val="005855D1"/>
    <w:rsid w:val="0058666C"/>
    <w:rsid w:val="005875AE"/>
    <w:rsid w:val="00590426"/>
    <w:rsid w:val="00590557"/>
    <w:rsid w:val="005917D6"/>
    <w:rsid w:val="00591851"/>
    <w:rsid w:val="00597C5E"/>
    <w:rsid w:val="005A04A7"/>
    <w:rsid w:val="005A04C7"/>
    <w:rsid w:val="005A1F84"/>
    <w:rsid w:val="005A2AE0"/>
    <w:rsid w:val="005A3C75"/>
    <w:rsid w:val="005A48F5"/>
    <w:rsid w:val="005A4A43"/>
    <w:rsid w:val="005A5129"/>
    <w:rsid w:val="005A5745"/>
    <w:rsid w:val="005A592C"/>
    <w:rsid w:val="005A66F6"/>
    <w:rsid w:val="005A7AF3"/>
    <w:rsid w:val="005B04CA"/>
    <w:rsid w:val="005B0955"/>
    <w:rsid w:val="005B0E82"/>
    <w:rsid w:val="005B1400"/>
    <w:rsid w:val="005B18D5"/>
    <w:rsid w:val="005B2CDA"/>
    <w:rsid w:val="005B39CB"/>
    <w:rsid w:val="005B4692"/>
    <w:rsid w:val="005B47BD"/>
    <w:rsid w:val="005B4FBC"/>
    <w:rsid w:val="005B568C"/>
    <w:rsid w:val="005B5907"/>
    <w:rsid w:val="005B60AE"/>
    <w:rsid w:val="005B6C32"/>
    <w:rsid w:val="005B6FA6"/>
    <w:rsid w:val="005B7FAB"/>
    <w:rsid w:val="005C255C"/>
    <w:rsid w:val="005C54F2"/>
    <w:rsid w:val="005C766A"/>
    <w:rsid w:val="005C7939"/>
    <w:rsid w:val="005D044F"/>
    <w:rsid w:val="005D1706"/>
    <w:rsid w:val="005D1F29"/>
    <w:rsid w:val="005D1F3A"/>
    <w:rsid w:val="005D2C51"/>
    <w:rsid w:val="005D30B9"/>
    <w:rsid w:val="005D37F5"/>
    <w:rsid w:val="005D3E70"/>
    <w:rsid w:val="005D4040"/>
    <w:rsid w:val="005D41B8"/>
    <w:rsid w:val="005D4E7C"/>
    <w:rsid w:val="005D61EB"/>
    <w:rsid w:val="005D6DFC"/>
    <w:rsid w:val="005D7C56"/>
    <w:rsid w:val="005E0524"/>
    <w:rsid w:val="005E1EFC"/>
    <w:rsid w:val="005E4382"/>
    <w:rsid w:val="005E44FF"/>
    <w:rsid w:val="005E54C2"/>
    <w:rsid w:val="005E59D1"/>
    <w:rsid w:val="005E63BF"/>
    <w:rsid w:val="005E7B2D"/>
    <w:rsid w:val="005F08D3"/>
    <w:rsid w:val="005F10B2"/>
    <w:rsid w:val="005F19EC"/>
    <w:rsid w:val="005F2E12"/>
    <w:rsid w:val="005F356E"/>
    <w:rsid w:val="005F3D97"/>
    <w:rsid w:val="005F5CFB"/>
    <w:rsid w:val="005F613D"/>
    <w:rsid w:val="005F6687"/>
    <w:rsid w:val="005F6B62"/>
    <w:rsid w:val="005F6C51"/>
    <w:rsid w:val="00600F32"/>
    <w:rsid w:val="0060190B"/>
    <w:rsid w:val="00601C6B"/>
    <w:rsid w:val="00602224"/>
    <w:rsid w:val="00603015"/>
    <w:rsid w:val="00603FC3"/>
    <w:rsid w:val="0060406D"/>
    <w:rsid w:val="00604838"/>
    <w:rsid w:val="006055C6"/>
    <w:rsid w:val="0060603E"/>
    <w:rsid w:val="00606BD1"/>
    <w:rsid w:val="00607D7B"/>
    <w:rsid w:val="006105F6"/>
    <w:rsid w:val="00610A05"/>
    <w:rsid w:val="00610CAD"/>
    <w:rsid w:val="0061288E"/>
    <w:rsid w:val="0061313C"/>
    <w:rsid w:val="00613B0F"/>
    <w:rsid w:val="00615C7A"/>
    <w:rsid w:val="0062071C"/>
    <w:rsid w:val="0062072A"/>
    <w:rsid w:val="00621BE7"/>
    <w:rsid w:val="006248DA"/>
    <w:rsid w:val="00625F2E"/>
    <w:rsid w:val="006265BB"/>
    <w:rsid w:val="006276DA"/>
    <w:rsid w:val="0063103D"/>
    <w:rsid w:val="0063211A"/>
    <w:rsid w:val="00632F54"/>
    <w:rsid w:val="006335CE"/>
    <w:rsid w:val="006337AE"/>
    <w:rsid w:val="00633B6B"/>
    <w:rsid w:val="00634707"/>
    <w:rsid w:val="00634E23"/>
    <w:rsid w:val="00635231"/>
    <w:rsid w:val="00635F53"/>
    <w:rsid w:val="00636F85"/>
    <w:rsid w:val="00637410"/>
    <w:rsid w:val="00637820"/>
    <w:rsid w:val="00640798"/>
    <w:rsid w:val="00641250"/>
    <w:rsid w:val="00641280"/>
    <w:rsid w:val="006412CE"/>
    <w:rsid w:val="006425B7"/>
    <w:rsid w:val="00642F69"/>
    <w:rsid w:val="00643FF1"/>
    <w:rsid w:val="00644034"/>
    <w:rsid w:val="00644262"/>
    <w:rsid w:val="00645030"/>
    <w:rsid w:val="0064540C"/>
    <w:rsid w:val="006455E9"/>
    <w:rsid w:val="00645CA5"/>
    <w:rsid w:val="00646D77"/>
    <w:rsid w:val="00650DE7"/>
    <w:rsid w:val="006515E6"/>
    <w:rsid w:val="0065166B"/>
    <w:rsid w:val="006529BA"/>
    <w:rsid w:val="00652AC8"/>
    <w:rsid w:val="00653C07"/>
    <w:rsid w:val="006546C7"/>
    <w:rsid w:val="00654A98"/>
    <w:rsid w:val="0065519D"/>
    <w:rsid w:val="00655EE9"/>
    <w:rsid w:val="006568C4"/>
    <w:rsid w:val="0065789B"/>
    <w:rsid w:val="006579A6"/>
    <w:rsid w:val="00657CDF"/>
    <w:rsid w:val="00657F12"/>
    <w:rsid w:val="0066157D"/>
    <w:rsid w:val="00661DC7"/>
    <w:rsid w:val="006627B9"/>
    <w:rsid w:val="0066297A"/>
    <w:rsid w:val="00663B9E"/>
    <w:rsid w:val="00663E09"/>
    <w:rsid w:val="006642B0"/>
    <w:rsid w:val="00664536"/>
    <w:rsid w:val="00665E32"/>
    <w:rsid w:val="00666431"/>
    <w:rsid w:val="0066659D"/>
    <w:rsid w:val="006669CA"/>
    <w:rsid w:val="00667CFD"/>
    <w:rsid w:val="00667F24"/>
    <w:rsid w:val="00670612"/>
    <w:rsid w:val="00672601"/>
    <w:rsid w:val="00672876"/>
    <w:rsid w:val="0067473B"/>
    <w:rsid w:val="006756FB"/>
    <w:rsid w:val="00675C01"/>
    <w:rsid w:val="00675C66"/>
    <w:rsid w:val="00675FE5"/>
    <w:rsid w:val="00676CB7"/>
    <w:rsid w:val="0068019E"/>
    <w:rsid w:val="006813C0"/>
    <w:rsid w:val="00681A71"/>
    <w:rsid w:val="00682599"/>
    <w:rsid w:val="00683393"/>
    <w:rsid w:val="00683D36"/>
    <w:rsid w:val="0068442C"/>
    <w:rsid w:val="00684560"/>
    <w:rsid w:val="006852D4"/>
    <w:rsid w:val="00685E11"/>
    <w:rsid w:val="00690108"/>
    <w:rsid w:val="00690654"/>
    <w:rsid w:val="006906B5"/>
    <w:rsid w:val="00691BE7"/>
    <w:rsid w:val="00692F6C"/>
    <w:rsid w:val="006941F7"/>
    <w:rsid w:val="00694907"/>
    <w:rsid w:val="00694B29"/>
    <w:rsid w:val="006952FA"/>
    <w:rsid w:val="00695898"/>
    <w:rsid w:val="00695C1D"/>
    <w:rsid w:val="006966A7"/>
    <w:rsid w:val="00697053"/>
    <w:rsid w:val="00697BBB"/>
    <w:rsid w:val="006A01BB"/>
    <w:rsid w:val="006A068F"/>
    <w:rsid w:val="006A0EDC"/>
    <w:rsid w:val="006A1623"/>
    <w:rsid w:val="006A210B"/>
    <w:rsid w:val="006A26CE"/>
    <w:rsid w:val="006A2D2E"/>
    <w:rsid w:val="006A2F4B"/>
    <w:rsid w:val="006A35B0"/>
    <w:rsid w:val="006A3CD2"/>
    <w:rsid w:val="006A3E35"/>
    <w:rsid w:val="006A4DEE"/>
    <w:rsid w:val="006A5075"/>
    <w:rsid w:val="006A6C22"/>
    <w:rsid w:val="006B1BFF"/>
    <w:rsid w:val="006B2010"/>
    <w:rsid w:val="006B25C9"/>
    <w:rsid w:val="006B2E02"/>
    <w:rsid w:val="006B2F02"/>
    <w:rsid w:val="006B3E4E"/>
    <w:rsid w:val="006B496E"/>
    <w:rsid w:val="006B5513"/>
    <w:rsid w:val="006B5865"/>
    <w:rsid w:val="006B6868"/>
    <w:rsid w:val="006B6A8C"/>
    <w:rsid w:val="006C03B0"/>
    <w:rsid w:val="006C07D0"/>
    <w:rsid w:val="006C2F95"/>
    <w:rsid w:val="006C452E"/>
    <w:rsid w:val="006C4823"/>
    <w:rsid w:val="006C494C"/>
    <w:rsid w:val="006C4F84"/>
    <w:rsid w:val="006C67D0"/>
    <w:rsid w:val="006C6B63"/>
    <w:rsid w:val="006C707A"/>
    <w:rsid w:val="006D1E33"/>
    <w:rsid w:val="006D2E13"/>
    <w:rsid w:val="006D2EC3"/>
    <w:rsid w:val="006D36BF"/>
    <w:rsid w:val="006D3C55"/>
    <w:rsid w:val="006D40EA"/>
    <w:rsid w:val="006D44F3"/>
    <w:rsid w:val="006D4F8C"/>
    <w:rsid w:val="006D58E5"/>
    <w:rsid w:val="006D607E"/>
    <w:rsid w:val="006D74B7"/>
    <w:rsid w:val="006D76C0"/>
    <w:rsid w:val="006D79FC"/>
    <w:rsid w:val="006E243D"/>
    <w:rsid w:val="006E2B0E"/>
    <w:rsid w:val="006E2DC5"/>
    <w:rsid w:val="006E2EC3"/>
    <w:rsid w:val="006E3FF0"/>
    <w:rsid w:val="006E4278"/>
    <w:rsid w:val="006E4BDF"/>
    <w:rsid w:val="006E4E67"/>
    <w:rsid w:val="006E4EEE"/>
    <w:rsid w:val="006E5204"/>
    <w:rsid w:val="006E5861"/>
    <w:rsid w:val="006E5B54"/>
    <w:rsid w:val="006E5C0D"/>
    <w:rsid w:val="006E5E58"/>
    <w:rsid w:val="006E6AC3"/>
    <w:rsid w:val="006E6CE8"/>
    <w:rsid w:val="006E7156"/>
    <w:rsid w:val="006E790B"/>
    <w:rsid w:val="006E7D28"/>
    <w:rsid w:val="006F055C"/>
    <w:rsid w:val="006F1048"/>
    <w:rsid w:val="006F211B"/>
    <w:rsid w:val="006F2B28"/>
    <w:rsid w:val="006F2CB9"/>
    <w:rsid w:val="006F39A0"/>
    <w:rsid w:val="006F4504"/>
    <w:rsid w:val="006F45F6"/>
    <w:rsid w:val="006F4AB5"/>
    <w:rsid w:val="006F4D05"/>
    <w:rsid w:val="006F51D4"/>
    <w:rsid w:val="006F535C"/>
    <w:rsid w:val="006F5B48"/>
    <w:rsid w:val="006F7598"/>
    <w:rsid w:val="007000EF"/>
    <w:rsid w:val="00700248"/>
    <w:rsid w:val="007018C1"/>
    <w:rsid w:val="0070467F"/>
    <w:rsid w:val="00704847"/>
    <w:rsid w:val="0070496D"/>
    <w:rsid w:val="007051DC"/>
    <w:rsid w:val="007056BE"/>
    <w:rsid w:val="00707704"/>
    <w:rsid w:val="00707B03"/>
    <w:rsid w:val="00707D20"/>
    <w:rsid w:val="00711379"/>
    <w:rsid w:val="00711A1C"/>
    <w:rsid w:val="00711D56"/>
    <w:rsid w:val="00711FCF"/>
    <w:rsid w:val="00712602"/>
    <w:rsid w:val="0071374C"/>
    <w:rsid w:val="00713BB7"/>
    <w:rsid w:val="00714334"/>
    <w:rsid w:val="0071461D"/>
    <w:rsid w:val="00716BF6"/>
    <w:rsid w:val="00716F48"/>
    <w:rsid w:val="00721AD7"/>
    <w:rsid w:val="007225EF"/>
    <w:rsid w:val="00722BA6"/>
    <w:rsid w:val="00723C0B"/>
    <w:rsid w:val="00723DC5"/>
    <w:rsid w:val="00724C53"/>
    <w:rsid w:val="00724D9F"/>
    <w:rsid w:val="007257E7"/>
    <w:rsid w:val="007258B9"/>
    <w:rsid w:val="00726CAD"/>
    <w:rsid w:val="0072740F"/>
    <w:rsid w:val="00727952"/>
    <w:rsid w:val="00727FCC"/>
    <w:rsid w:val="0073257F"/>
    <w:rsid w:val="007338D6"/>
    <w:rsid w:val="00733900"/>
    <w:rsid w:val="00733DE1"/>
    <w:rsid w:val="007343D3"/>
    <w:rsid w:val="00735233"/>
    <w:rsid w:val="007354E9"/>
    <w:rsid w:val="0073568C"/>
    <w:rsid w:val="00735FBB"/>
    <w:rsid w:val="007364E6"/>
    <w:rsid w:val="007404A3"/>
    <w:rsid w:val="00740550"/>
    <w:rsid w:val="00740B36"/>
    <w:rsid w:val="0074105F"/>
    <w:rsid w:val="00743857"/>
    <w:rsid w:val="00743E85"/>
    <w:rsid w:val="0074453A"/>
    <w:rsid w:val="00744875"/>
    <w:rsid w:val="00745BBB"/>
    <w:rsid w:val="007476C5"/>
    <w:rsid w:val="007479CA"/>
    <w:rsid w:val="00747A6F"/>
    <w:rsid w:val="00750A0F"/>
    <w:rsid w:val="00750BFE"/>
    <w:rsid w:val="00750FFC"/>
    <w:rsid w:val="00751851"/>
    <w:rsid w:val="00751C5E"/>
    <w:rsid w:val="007523D8"/>
    <w:rsid w:val="00752E62"/>
    <w:rsid w:val="00752F8E"/>
    <w:rsid w:val="00754298"/>
    <w:rsid w:val="007547A8"/>
    <w:rsid w:val="00754F88"/>
    <w:rsid w:val="00755503"/>
    <w:rsid w:val="0075622F"/>
    <w:rsid w:val="007568BD"/>
    <w:rsid w:val="0075694B"/>
    <w:rsid w:val="00757142"/>
    <w:rsid w:val="007571AA"/>
    <w:rsid w:val="0076067D"/>
    <w:rsid w:val="00760FF7"/>
    <w:rsid w:val="00761513"/>
    <w:rsid w:val="0076156F"/>
    <w:rsid w:val="0076157E"/>
    <w:rsid w:val="007621FB"/>
    <w:rsid w:val="00762A61"/>
    <w:rsid w:val="00762C20"/>
    <w:rsid w:val="0076416F"/>
    <w:rsid w:val="007646E6"/>
    <w:rsid w:val="00766394"/>
    <w:rsid w:val="0076769E"/>
    <w:rsid w:val="00767A11"/>
    <w:rsid w:val="007700E8"/>
    <w:rsid w:val="00770813"/>
    <w:rsid w:val="00770ADE"/>
    <w:rsid w:val="00770CA4"/>
    <w:rsid w:val="007726EB"/>
    <w:rsid w:val="00772AC7"/>
    <w:rsid w:val="00773337"/>
    <w:rsid w:val="00774132"/>
    <w:rsid w:val="007755B2"/>
    <w:rsid w:val="00775AAE"/>
    <w:rsid w:val="007764B5"/>
    <w:rsid w:val="00777AA2"/>
    <w:rsid w:val="0078189F"/>
    <w:rsid w:val="00782097"/>
    <w:rsid w:val="007824F9"/>
    <w:rsid w:val="007825B7"/>
    <w:rsid w:val="00782CDC"/>
    <w:rsid w:val="0078315B"/>
    <w:rsid w:val="00783676"/>
    <w:rsid w:val="007839F9"/>
    <w:rsid w:val="0078448F"/>
    <w:rsid w:val="00784AF2"/>
    <w:rsid w:val="00787BDE"/>
    <w:rsid w:val="00787D86"/>
    <w:rsid w:val="0079015E"/>
    <w:rsid w:val="007902DD"/>
    <w:rsid w:val="00790CEF"/>
    <w:rsid w:val="00790F25"/>
    <w:rsid w:val="00791128"/>
    <w:rsid w:val="00791183"/>
    <w:rsid w:val="00791B69"/>
    <w:rsid w:val="00791D27"/>
    <w:rsid w:val="00792240"/>
    <w:rsid w:val="00794285"/>
    <w:rsid w:val="00794B5A"/>
    <w:rsid w:val="00794D53"/>
    <w:rsid w:val="00795482"/>
    <w:rsid w:val="007956F8"/>
    <w:rsid w:val="00795D8E"/>
    <w:rsid w:val="00796058"/>
    <w:rsid w:val="00796227"/>
    <w:rsid w:val="007963FD"/>
    <w:rsid w:val="007A2765"/>
    <w:rsid w:val="007A3629"/>
    <w:rsid w:val="007A5732"/>
    <w:rsid w:val="007A5B4E"/>
    <w:rsid w:val="007A5EF9"/>
    <w:rsid w:val="007A6214"/>
    <w:rsid w:val="007A6747"/>
    <w:rsid w:val="007A715A"/>
    <w:rsid w:val="007B029F"/>
    <w:rsid w:val="007B13E5"/>
    <w:rsid w:val="007B1577"/>
    <w:rsid w:val="007B24F0"/>
    <w:rsid w:val="007B2736"/>
    <w:rsid w:val="007B2F6B"/>
    <w:rsid w:val="007B306E"/>
    <w:rsid w:val="007B35E1"/>
    <w:rsid w:val="007B473A"/>
    <w:rsid w:val="007B49E7"/>
    <w:rsid w:val="007B763D"/>
    <w:rsid w:val="007B769D"/>
    <w:rsid w:val="007C0152"/>
    <w:rsid w:val="007C0391"/>
    <w:rsid w:val="007C04D4"/>
    <w:rsid w:val="007C196D"/>
    <w:rsid w:val="007C1BA3"/>
    <w:rsid w:val="007C2293"/>
    <w:rsid w:val="007C23AF"/>
    <w:rsid w:val="007C377A"/>
    <w:rsid w:val="007C3793"/>
    <w:rsid w:val="007C3A88"/>
    <w:rsid w:val="007C45F3"/>
    <w:rsid w:val="007C6682"/>
    <w:rsid w:val="007C6F98"/>
    <w:rsid w:val="007C7543"/>
    <w:rsid w:val="007C75B6"/>
    <w:rsid w:val="007D07BA"/>
    <w:rsid w:val="007D2C48"/>
    <w:rsid w:val="007D3A27"/>
    <w:rsid w:val="007D601E"/>
    <w:rsid w:val="007D629F"/>
    <w:rsid w:val="007D67E9"/>
    <w:rsid w:val="007D7133"/>
    <w:rsid w:val="007D7AE4"/>
    <w:rsid w:val="007E0071"/>
    <w:rsid w:val="007E0919"/>
    <w:rsid w:val="007E116F"/>
    <w:rsid w:val="007E2BF1"/>
    <w:rsid w:val="007E3B84"/>
    <w:rsid w:val="007E3EC7"/>
    <w:rsid w:val="007E4FC3"/>
    <w:rsid w:val="007E546F"/>
    <w:rsid w:val="007E6950"/>
    <w:rsid w:val="007E753C"/>
    <w:rsid w:val="007F12CE"/>
    <w:rsid w:val="007F1928"/>
    <w:rsid w:val="007F1ECE"/>
    <w:rsid w:val="007F25A2"/>
    <w:rsid w:val="007F3338"/>
    <w:rsid w:val="007F371C"/>
    <w:rsid w:val="007F3745"/>
    <w:rsid w:val="007F380E"/>
    <w:rsid w:val="007F3844"/>
    <w:rsid w:val="007F392E"/>
    <w:rsid w:val="007F3C16"/>
    <w:rsid w:val="007F4814"/>
    <w:rsid w:val="007F4D59"/>
    <w:rsid w:val="007F4F22"/>
    <w:rsid w:val="007F5530"/>
    <w:rsid w:val="007F662C"/>
    <w:rsid w:val="007F79C5"/>
    <w:rsid w:val="008002F1"/>
    <w:rsid w:val="0080173C"/>
    <w:rsid w:val="00801AC7"/>
    <w:rsid w:val="00801E76"/>
    <w:rsid w:val="008026DE"/>
    <w:rsid w:val="008041FA"/>
    <w:rsid w:val="00807CC4"/>
    <w:rsid w:val="008112DD"/>
    <w:rsid w:val="00811362"/>
    <w:rsid w:val="00811A1B"/>
    <w:rsid w:val="00812D9E"/>
    <w:rsid w:val="008139B7"/>
    <w:rsid w:val="00814556"/>
    <w:rsid w:val="008145AE"/>
    <w:rsid w:val="00815035"/>
    <w:rsid w:val="00815A4A"/>
    <w:rsid w:val="00815F80"/>
    <w:rsid w:val="0081634C"/>
    <w:rsid w:val="0081732C"/>
    <w:rsid w:val="00817FC3"/>
    <w:rsid w:val="00820648"/>
    <w:rsid w:val="00821765"/>
    <w:rsid w:val="008224AE"/>
    <w:rsid w:val="00823E7B"/>
    <w:rsid w:val="00824DED"/>
    <w:rsid w:val="008259E6"/>
    <w:rsid w:val="00825B98"/>
    <w:rsid w:val="0082652F"/>
    <w:rsid w:val="00826E5A"/>
    <w:rsid w:val="0082738D"/>
    <w:rsid w:val="00830B53"/>
    <w:rsid w:val="00831B28"/>
    <w:rsid w:val="00832445"/>
    <w:rsid w:val="00832ECB"/>
    <w:rsid w:val="0083439F"/>
    <w:rsid w:val="00834818"/>
    <w:rsid w:val="00834D84"/>
    <w:rsid w:val="00835B60"/>
    <w:rsid w:val="00836669"/>
    <w:rsid w:val="00836E50"/>
    <w:rsid w:val="00837F53"/>
    <w:rsid w:val="0084005F"/>
    <w:rsid w:val="00841BAF"/>
    <w:rsid w:val="00842C75"/>
    <w:rsid w:val="00843734"/>
    <w:rsid w:val="008437B2"/>
    <w:rsid w:val="00843F1C"/>
    <w:rsid w:val="00846707"/>
    <w:rsid w:val="00847213"/>
    <w:rsid w:val="00847672"/>
    <w:rsid w:val="00847E82"/>
    <w:rsid w:val="00847EBC"/>
    <w:rsid w:val="00850DCE"/>
    <w:rsid w:val="00851DB7"/>
    <w:rsid w:val="00851F5B"/>
    <w:rsid w:val="008528AA"/>
    <w:rsid w:val="008528FF"/>
    <w:rsid w:val="008529E0"/>
    <w:rsid w:val="008530A9"/>
    <w:rsid w:val="00854FB8"/>
    <w:rsid w:val="00854FBB"/>
    <w:rsid w:val="00855B43"/>
    <w:rsid w:val="00856C1D"/>
    <w:rsid w:val="008577AD"/>
    <w:rsid w:val="008577CD"/>
    <w:rsid w:val="00857DE9"/>
    <w:rsid w:val="00860000"/>
    <w:rsid w:val="008601CA"/>
    <w:rsid w:val="00860AA4"/>
    <w:rsid w:val="00861F33"/>
    <w:rsid w:val="0086240B"/>
    <w:rsid w:val="00862FFF"/>
    <w:rsid w:val="008630A3"/>
    <w:rsid w:val="0086316A"/>
    <w:rsid w:val="008649FF"/>
    <w:rsid w:val="008650AE"/>
    <w:rsid w:val="008661BA"/>
    <w:rsid w:val="0086685A"/>
    <w:rsid w:val="00867790"/>
    <w:rsid w:val="00870B30"/>
    <w:rsid w:val="00871CA8"/>
    <w:rsid w:val="00871DBF"/>
    <w:rsid w:val="00871FDD"/>
    <w:rsid w:val="0087383D"/>
    <w:rsid w:val="00873AB6"/>
    <w:rsid w:val="0087461D"/>
    <w:rsid w:val="00874BCD"/>
    <w:rsid w:val="00875056"/>
    <w:rsid w:val="0087579F"/>
    <w:rsid w:val="00875B38"/>
    <w:rsid w:val="008765F6"/>
    <w:rsid w:val="0087670F"/>
    <w:rsid w:val="00876B3C"/>
    <w:rsid w:val="0087704A"/>
    <w:rsid w:val="008777F6"/>
    <w:rsid w:val="00882D49"/>
    <w:rsid w:val="00883096"/>
    <w:rsid w:val="00884A1E"/>
    <w:rsid w:val="00884C70"/>
    <w:rsid w:val="00885004"/>
    <w:rsid w:val="00885E31"/>
    <w:rsid w:val="00886BE2"/>
    <w:rsid w:val="00887789"/>
    <w:rsid w:val="00887AB4"/>
    <w:rsid w:val="00890FAF"/>
    <w:rsid w:val="00894290"/>
    <w:rsid w:val="00894630"/>
    <w:rsid w:val="008948BD"/>
    <w:rsid w:val="008962E2"/>
    <w:rsid w:val="00896C1A"/>
    <w:rsid w:val="00896F4A"/>
    <w:rsid w:val="008974B4"/>
    <w:rsid w:val="008A0744"/>
    <w:rsid w:val="008A10CA"/>
    <w:rsid w:val="008A25A1"/>
    <w:rsid w:val="008A2FF5"/>
    <w:rsid w:val="008A3F8D"/>
    <w:rsid w:val="008A408D"/>
    <w:rsid w:val="008A41CF"/>
    <w:rsid w:val="008A4697"/>
    <w:rsid w:val="008A4E43"/>
    <w:rsid w:val="008A578E"/>
    <w:rsid w:val="008A5ECD"/>
    <w:rsid w:val="008A7177"/>
    <w:rsid w:val="008A7BFC"/>
    <w:rsid w:val="008B06F6"/>
    <w:rsid w:val="008B152B"/>
    <w:rsid w:val="008B2215"/>
    <w:rsid w:val="008B2742"/>
    <w:rsid w:val="008B332D"/>
    <w:rsid w:val="008B42C9"/>
    <w:rsid w:val="008B5783"/>
    <w:rsid w:val="008B590D"/>
    <w:rsid w:val="008B5ED1"/>
    <w:rsid w:val="008B66F1"/>
    <w:rsid w:val="008C0566"/>
    <w:rsid w:val="008C14BF"/>
    <w:rsid w:val="008C1AFD"/>
    <w:rsid w:val="008C1F5C"/>
    <w:rsid w:val="008C2F49"/>
    <w:rsid w:val="008C308D"/>
    <w:rsid w:val="008C4773"/>
    <w:rsid w:val="008C49B4"/>
    <w:rsid w:val="008C5CD9"/>
    <w:rsid w:val="008C5FBB"/>
    <w:rsid w:val="008C66AA"/>
    <w:rsid w:val="008C68B6"/>
    <w:rsid w:val="008D0085"/>
    <w:rsid w:val="008D0264"/>
    <w:rsid w:val="008D0FD0"/>
    <w:rsid w:val="008D138A"/>
    <w:rsid w:val="008D15A6"/>
    <w:rsid w:val="008D1AEF"/>
    <w:rsid w:val="008D1B8B"/>
    <w:rsid w:val="008D2556"/>
    <w:rsid w:val="008D25D4"/>
    <w:rsid w:val="008D2D3D"/>
    <w:rsid w:val="008D3773"/>
    <w:rsid w:val="008D45FB"/>
    <w:rsid w:val="008D47BC"/>
    <w:rsid w:val="008D53AF"/>
    <w:rsid w:val="008D56CA"/>
    <w:rsid w:val="008D5870"/>
    <w:rsid w:val="008D5C85"/>
    <w:rsid w:val="008D6F81"/>
    <w:rsid w:val="008D6FBB"/>
    <w:rsid w:val="008D7409"/>
    <w:rsid w:val="008D745F"/>
    <w:rsid w:val="008D7C9E"/>
    <w:rsid w:val="008E090B"/>
    <w:rsid w:val="008E1FFE"/>
    <w:rsid w:val="008E2AC6"/>
    <w:rsid w:val="008E3408"/>
    <w:rsid w:val="008E6634"/>
    <w:rsid w:val="008E6B52"/>
    <w:rsid w:val="008E71E7"/>
    <w:rsid w:val="008E7CF1"/>
    <w:rsid w:val="008E7FA6"/>
    <w:rsid w:val="008F0959"/>
    <w:rsid w:val="008F1281"/>
    <w:rsid w:val="008F1BC1"/>
    <w:rsid w:val="008F2066"/>
    <w:rsid w:val="008F225B"/>
    <w:rsid w:val="008F2316"/>
    <w:rsid w:val="008F27C8"/>
    <w:rsid w:val="008F306B"/>
    <w:rsid w:val="008F44AB"/>
    <w:rsid w:val="008F45D9"/>
    <w:rsid w:val="008F7636"/>
    <w:rsid w:val="008F778E"/>
    <w:rsid w:val="008F7D33"/>
    <w:rsid w:val="009018AF"/>
    <w:rsid w:val="00901C00"/>
    <w:rsid w:val="00901CEE"/>
    <w:rsid w:val="00902E30"/>
    <w:rsid w:val="0090307E"/>
    <w:rsid w:val="009042FB"/>
    <w:rsid w:val="00904639"/>
    <w:rsid w:val="00904CF6"/>
    <w:rsid w:val="009071C8"/>
    <w:rsid w:val="0090720B"/>
    <w:rsid w:val="0091154C"/>
    <w:rsid w:val="00913835"/>
    <w:rsid w:val="009142EE"/>
    <w:rsid w:val="0091525C"/>
    <w:rsid w:val="00915D0F"/>
    <w:rsid w:val="0091615A"/>
    <w:rsid w:val="009165A0"/>
    <w:rsid w:val="0091693F"/>
    <w:rsid w:val="00917185"/>
    <w:rsid w:val="00917705"/>
    <w:rsid w:val="009210D6"/>
    <w:rsid w:val="009211A7"/>
    <w:rsid w:val="00921A3D"/>
    <w:rsid w:val="00921EC9"/>
    <w:rsid w:val="00922B7D"/>
    <w:rsid w:val="00922C8A"/>
    <w:rsid w:val="00923168"/>
    <w:rsid w:val="0092403B"/>
    <w:rsid w:val="0092430D"/>
    <w:rsid w:val="00924BDE"/>
    <w:rsid w:val="009256F6"/>
    <w:rsid w:val="00925FA2"/>
    <w:rsid w:val="00926A9C"/>
    <w:rsid w:val="00927803"/>
    <w:rsid w:val="00927B87"/>
    <w:rsid w:val="009322C6"/>
    <w:rsid w:val="00933D72"/>
    <w:rsid w:val="00934629"/>
    <w:rsid w:val="00935CFF"/>
    <w:rsid w:val="00935D5E"/>
    <w:rsid w:val="00935F11"/>
    <w:rsid w:val="00936678"/>
    <w:rsid w:val="00936915"/>
    <w:rsid w:val="00937479"/>
    <w:rsid w:val="00937DDB"/>
    <w:rsid w:val="00943A75"/>
    <w:rsid w:val="00943EEE"/>
    <w:rsid w:val="0094516C"/>
    <w:rsid w:val="00945185"/>
    <w:rsid w:val="00945A1B"/>
    <w:rsid w:val="009464CD"/>
    <w:rsid w:val="00950917"/>
    <w:rsid w:val="00950FFD"/>
    <w:rsid w:val="00951527"/>
    <w:rsid w:val="00952694"/>
    <w:rsid w:val="009537C1"/>
    <w:rsid w:val="009541F0"/>
    <w:rsid w:val="00955E0F"/>
    <w:rsid w:val="00956491"/>
    <w:rsid w:val="009564A2"/>
    <w:rsid w:val="00957BA4"/>
    <w:rsid w:val="00957CD1"/>
    <w:rsid w:val="009605BC"/>
    <w:rsid w:val="00960EE7"/>
    <w:rsid w:val="009616D2"/>
    <w:rsid w:val="00961DB2"/>
    <w:rsid w:val="00962143"/>
    <w:rsid w:val="0096246D"/>
    <w:rsid w:val="009628F0"/>
    <w:rsid w:val="009637AC"/>
    <w:rsid w:val="0096409A"/>
    <w:rsid w:val="009642A7"/>
    <w:rsid w:val="00964639"/>
    <w:rsid w:val="0096464F"/>
    <w:rsid w:val="00964F6D"/>
    <w:rsid w:val="009667B6"/>
    <w:rsid w:val="00966E3A"/>
    <w:rsid w:val="0096787E"/>
    <w:rsid w:val="00971465"/>
    <w:rsid w:val="0097292F"/>
    <w:rsid w:val="009741D9"/>
    <w:rsid w:val="009779BE"/>
    <w:rsid w:val="00980658"/>
    <w:rsid w:val="00980AE8"/>
    <w:rsid w:val="00980EE3"/>
    <w:rsid w:val="009811FA"/>
    <w:rsid w:val="00981D5A"/>
    <w:rsid w:val="0098298E"/>
    <w:rsid w:val="00982CA4"/>
    <w:rsid w:val="00982E40"/>
    <w:rsid w:val="009832CB"/>
    <w:rsid w:val="00984235"/>
    <w:rsid w:val="009849CB"/>
    <w:rsid w:val="00990119"/>
    <w:rsid w:val="00990D59"/>
    <w:rsid w:val="0099114F"/>
    <w:rsid w:val="00993D92"/>
    <w:rsid w:val="00994C6F"/>
    <w:rsid w:val="009956FC"/>
    <w:rsid w:val="00995A05"/>
    <w:rsid w:val="00995ACC"/>
    <w:rsid w:val="009A04D0"/>
    <w:rsid w:val="009A0D8B"/>
    <w:rsid w:val="009A0F8D"/>
    <w:rsid w:val="009A1B5A"/>
    <w:rsid w:val="009A1F87"/>
    <w:rsid w:val="009A2DB7"/>
    <w:rsid w:val="009A4D63"/>
    <w:rsid w:val="009A54FC"/>
    <w:rsid w:val="009A5784"/>
    <w:rsid w:val="009A6755"/>
    <w:rsid w:val="009A74B7"/>
    <w:rsid w:val="009A7A5B"/>
    <w:rsid w:val="009B053E"/>
    <w:rsid w:val="009B08C5"/>
    <w:rsid w:val="009B1218"/>
    <w:rsid w:val="009B13E3"/>
    <w:rsid w:val="009B1F1B"/>
    <w:rsid w:val="009B2103"/>
    <w:rsid w:val="009B2DE5"/>
    <w:rsid w:val="009B39D8"/>
    <w:rsid w:val="009B4724"/>
    <w:rsid w:val="009B4BEA"/>
    <w:rsid w:val="009B4D3D"/>
    <w:rsid w:val="009B52C0"/>
    <w:rsid w:val="009B6C3B"/>
    <w:rsid w:val="009B6CED"/>
    <w:rsid w:val="009B7665"/>
    <w:rsid w:val="009B79AA"/>
    <w:rsid w:val="009C13E7"/>
    <w:rsid w:val="009C167B"/>
    <w:rsid w:val="009C2167"/>
    <w:rsid w:val="009C24CF"/>
    <w:rsid w:val="009C3671"/>
    <w:rsid w:val="009C3E37"/>
    <w:rsid w:val="009C5AB2"/>
    <w:rsid w:val="009C5D7C"/>
    <w:rsid w:val="009C5E1D"/>
    <w:rsid w:val="009C7262"/>
    <w:rsid w:val="009C7431"/>
    <w:rsid w:val="009C7D30"/>
    <w:rsid w:val="009D0F50"/>
    <w:rsid w:val="009D20F1"/>
    <w:rsid w:val="009D26EE"/>
    <w:rsid w:val="009D2A80"/>
    <w:rsid w:val="009D3493"/>
    <w:rsid w:val="009D386F"/>
    <w:rsid w:val="009D3982"/>
    <w:rsid w:val="009D4115"/>
    <w:rsid w:val="009D417C"/>
    <w:rsid w:val="009D4280"/>
    <w:rsid w:val="009D45BF"/>
    <w:rsid w:val="009D46C1"/>
    <w:rsid w:val="009D5A5E"/>
    <w:rsid w:val="009D5CE3"/>
    <w:rsid w:val="009D6394"/>
    <w:rsid w:val="009D66ED"/>
    <w:rsid w:val="009E09DA"/>
    <w:rsid w:val="009E0D02"/>
    <w:rsid w:val="009E0E85"/>
    <w:rsid w:val="009E19F7"/>
    <w:rsid w:val="009E2BA8"/>
    <w:rsid w:val="009E41FF"/>
    <w:rsid w:val="009E5838"/>
    <w:rsid w:val="009E5E58"/>
    <w:rsid w:val="009E5FF7"/>
    <w:rsid w:val="009E6CF7"/>
    <w:rsid w:val="009E7B48"/>
    <w:rsid w:val="009F037D"/>
    <w:rsid w:val="009F0997"/>
    <w:rsid w:val="009F1856"/>
    <w:rsid w:val="009F4D3A"/>
    <w:rsid w:val="009F5583"/>
    <w:rsid w:val="009F75A6"/>
    <w:rsid w:val="009F768E"/>
    <w:rsid w:val="00A0025B"/>
    <w:rsid w:val="00A006C9"/>
    <w:rsid w:val="00A00B6D"/>
    <w:rsid w:val="00A00E27"/>
    <w:rsid w:val="00A01688"/>
    <w:rsid w:val="00A01AF0"/>
    <w:rsid w:val="00A01F42"/>
    <w:rsid w:val="00A02084"/>
    <w:rsid w:val="00A0255C"/>
    <w:rsid w:val="00A02613"/>
    <w:rsid w:val="00A02C8B"/>
    <w:rsid w:val="00A0440F"/>
    <w:rsid w:val="00A04600"/>
    <w:rsid w:val="00A04F95"/>
    <w:rsid w:val="00A05105"/>
    <w:rsid w:val="00A07D59"/>
    <w:rsid w:val="00A11704"/>
    <w:rsid w:val="00A11840"/>
    <w:rsid w:val="00A15857"/>
    <w:rsid w:val="00A166EC"/>
    <w:rsid w:val="00A16736"/>
    <w:rsid w:val="00A17B21"/>
    <w:rsid w:val="00A20F11"/>
    <w:rsid w:val="00A2150F"/>
    <w:rsid w:val="00A21530"/>
    <w:rsid w:val="00A21D30"/>
    <w:rsid w:val="00A229F1"/>
    <w:rsid w:val="00A22C61"/>
    <w:rsid w:val="00A22D15"/>
    <w:rsid w:val="00A23903"/>
    <w:rsid w:val="00A252FC"/>
    <w:rsid w:val="00A262E4"/>
    <w:rsid w:val="00A26A3F"/>
    <w:rsid w:val="00A26A66"/>
    <w:rsid w:val="00A27996"/>
    <w:rsid w:val="00A30B87"/>
    <w:rsid w:val="00A30CE0"/>
    <w:rsid w:val="00A30D17"/>
    <w:rsid w:val="00A317D7"/>
    <w:rsid w:val="00A345F8"/>
    <w:rsid w:val="00A3502C"/>
    <w:rsid w:val="00A3518D"/>
    <w:rsid w:val="00A35805"/>
    <w:rsid w:val="00A3772F"/>
    <w:rsid w:val="00A400E3"/>
    <w:rsid w:val="00A4068E"/>
    <w:rsid w:val="00A40E5C"/>
    <w:rsid w:val="00A41110"/>
    <w:rsid w:val="00A41771"/>
    <w:rsid w:val="00A41CF3"/>
    <w:rsid w:val="00A426F8"/>
    <w:rsid w:val="00A42D63"/>
    <w:rsid w:val="00A43F8B"/>
    <w:rsid w:val="00A455DD"/>
    <w:rsid w:val="00A4674D"/>
    <w:rsid w:val="00A4725F"/>
    <w:rsid w:val="00A47659"/>
    <w:rsid w:val="00A51CD5"/>
    <w:rsid w:val="00A5200D"/>
    <w:rsid w:val="00A546AC"/>
    <w:rsid w:val="00A557AD"/>
    <w:rsid w:val="00A55FF3"/>
    <w:rsid w:val="00A57A75"/>
    <w:rsid w:val="00A57B3F"/>
    <w:rsid w:val="00A6006A"/>
    <w:rsid w:val="00A603CE"/>
    <w:rsid w:val="00A6137A"/>
    <w:rsid w:val="00A6189A"/>
    <w:rsid w:val="00A61E61"/>
    <w:rsid w:val="00A62ADC"/>
    <w:rsid w:val="00A63BA6"/>
    <w:rsid w:val="00A63ED5"/>
    <w:rsid w:val="00A64CF7"/>
    <w:rsid w:val="00A65040"/>
    <w:rsid w:val="00A66577"/>
    <w:rsid w:val="00A66736"/>
    <w:rsid w:val="00A66A04"/>
    <w:rsid w:val="00A66D2B"/>
    <w:rsid w:val="00A67338"/>
    <w:rsid w:val="00A67C3C"/>
    <w:rsid w:val="00A7039D"/>
    <w:rsid w:val="00A7079C"/>
    <w:rsid w:val="00A710C6"/>
    <w:rsid w:val="00A717FF"/>
    <w:rsid w:val="00A7223B"/>
    <w:rsid w:val="00A74ECB"/>
    <w:rsid w:val="00A7521A"/>
    <w:rsid w:val="00A76391"/>
    <w:rsid w:val="00A76C70"/>
    <w:rsid w:val="00A7768B"/>
    <w:rsid w:val="00A800B4"/>
    <w:rsid w:val="00A80976"/>
    <w:rsid w:val="00A81B8C"/>
    <w:rsid w:val="00A82060"/>
    <w:rsid w:val="00A826E6"/>
    <w:rsid w:val="00A83E36"/>
    <w:rsid w:val="00A84412"/>
    <w:rsid w:val="00A846F4"/>
    <w:rsid w:val="00A84818"/>
    <w:rsid w:val="00A85E46"/>
    <w:rsid w:val="00A8721E"/>
    <w:rsid w:val="00A87EDE"/>
    <w:rsid w:val="00A90383"/>
    <w:rsid w:val="00A912F4"/>
    <w:rsid w:val="00A916D1"/>
    <w:rsid w:val="00A919A2"/>
    <w:rsid w:val="00A91D55"/>
    <w:rsid w:val="00A921B4"/>
    <w:rsid w:val="00A92495"/>
    <w:rsid w:val="00A94695"/>
    <w:rsid w:val="00A957D2"/>
    <w:rsid w:val="00A9581F"/>
    <w:rsid w:val="00A95880"/>
    <w:rsid w:val="00A963F1"/>
    <w:rsid w:val="00A9790D"/>
    <w:rsid w:val="00AA0BE6"/>
    <w:rsid w:val="00AA0E7C"/>
    <w:rsid w:val="00AA2842"/>
    <w:rsid w:val="00AA37FF"/>
    <w:rsid w:val="00AA3C24"/>
    <w:rsid w:val="00AA3E3B"/>
    <w:rsid w:val="00AA5013"/>
    <w:rsid w:val="00AA5899"/>
    <w:rsid w:val="00AA716A"/>
    <w:rsid w:val="00AA7896"/>
    <w:rsid w:val="00AB050D"/>
    <w:rsid w:val="00AB4463"/>
    <w:rsid w:val="00AB4613"/>
    <w:rsid w:val="00AB54B4"/>
    <w:rsid w:val="00AB57EC"/>
    <w:rsid w:val="00AB7220"/>
    <w:rsid w:val="00AB7B33"/>
    <w:rsid w:val="00AB7FC6"/>
    <w:rsid w:val="00AC1197"/>
    <w:rsid w:val="00AC23A3"/>
    <w:rsid w:val="00AC2440"/>
    <w:rsid w:val="00AC2644"/>
    <w:rsid w:val="00AC33CC"/>
    <w:rsid w:val="00AC3469"/>
    <w:rsid w:val="00AC5E87"/>
    <w:rsid w:val="00AC7187"/>
    <w:rsid w:val="00AC71BA"/>
    <w:rsid w:val="00AC7254"/>
    <w:rsid w:val="00AD115D"/>
    <w:rsid w:val="00AD16AE"/>
    <w:rsid w:val="00AD2916"/>
    <w:rsid w:val="00AD2F18"/>
    <w:rsid w:val="00AD3F08"/>
    <w:rsid w:val="00AD4431"/>
    <w:rsid w:val="00AD6C53"/>
    <w:rsid w:val="00AD7075"/>
    <w:rsid w:val="00AD7D6C"/>
    <w:rsid w:val="00AE18D8"/>
    <w:rsid w:val="00AE33AA"/>
    <w:rsid w:val="00AE41CE"/>
    <w:rsid w:val="00AE506B"/>
    <w:rsid w:val="00AE6E5B"/>
    <w:rsid w:val="00AE72F4"/>
    <w:rsid w:val="00AF0818"/>
    <w:rsid w:val="00AF20AB"/>
    <w:rsid w:val="00AF3194"/>
    <w:rsid w:val="00AF3535"/>
    <w:rsid w:val="00AF3CC9"/>
    <w:rsid w:val="00AF4985"/>
    <w:rsid w:val="00AF4A54"/>
    <w:rsid w:val="00AF6593"/>
    <w:rsid w:val="00AF65DE"/>
    <w:rsid w:val="00AF6E53"/>
    <w:rsid w:val="00AF7BAC"/>
    <w:rsid w:val="00AF7FA5"/>
    <w:rsid w:val="00B001D2"/>
    <w:rsid w:val="00B00B6D"/>
    <w:rsid w:val="00B01297"/>
    <w:rsid w:val="00B04278"/>
    <w:rsid w:val="00B046F1"/>
    <w:rsid w:val="00B052D5"/>
    <w:rsid w:val="00B057E0"/>
    <w:rsid w:val="00B0638F"/>
    <w:rsid w:val="00B0666A"/>
    <w:rsid w:val="00B067FC"/>
    <w:rsid w:val="00B06847"/>
    <w:rsid w:val="00B10591"/>
    <w:rsid w:val="00B10D2E"/>
    <w:rsid w:val="00B11544"/>
    <w:rsid w:val="00B11FA6"/>
    <w:rsid w:val="00B11FB1"/>
    <w:rsid w:val="00B12672"/>
    <w:rsid w:val="00B12C8B"/>
    <w:rsid w:val="00B155D9"/>
    <w:rsid w:val="00B158ED"/>
    <w:rsid w:val="00B16DC7"/>
    <w:rsid w:val="00B16F31"/>
    <w:rsid w:val="00B16FB1"/>
    <w:rsid w:val="00B1723A"/>
    <w:rsid w:val="00B202CC"/>
    <w:rsid w:val="00B20FED"/>
    <w:rsid w:val="00B21964"/>
    <w:rsid w:val="00B236A0"/>
    <w:rsid w:val="00B23CCC"/>
    <w:rsid w:val="00B2434D"/>
    <w:rsid w:val="00B24AE5"/>
    <w:rsid w:val="00B24D29"/>
    <w:rsid w:val="00B26706"/>
    <w:rsid w:val="00B27201"/>
    <w:rsid w:val="00B304F1"/>
    <w:rsid w:val="00B306A5"/>
    <w:rsid w:val="00B3085D"/>
    <w:rsid w:val="00B33023"/>
    <w:rsid w:val="00B346F2"/>
    <w:rsid w:val="00B34716"/>
    <w:rsid w:val="00B34D21"/>
    <w:rsid w:val="00B353C0"/>
    <w:rsid w:val="00B365CF"/>
    <w:rsid w:val="00B36ACE"/>
    <w:rsid w:val="00B36C2B"/>
    <w:rsid w:val="00B37F70"/>
    <w:rsid w:val="00B40492"/>
    <w:rsid w:val="00B40B01"/>
    <w:rsid w:val="00B40D26"/>
    <w:rsid w:val="00B411DC"/>
    <w:rsid w:val="00B41241"/>
    <w:rsid w:val="00B413F4"/>
    <w:rsid w:val="00B4191A"/>
    <w:rsid w:val="00B42841"/>
    <w:rsid w:val="00B43256"/>
    <w:rsid w:val="00B44D49"/>
    <w:rsid w:val="00B45EC8"/>
    <w:rsid w:val="00B4609D"/>
    <w:rsid w:val="00B4651A"/>
    <w:rsid w:val="00B4692C"/>
    <w:rsid w:val="00B47A49"/>
    <w:rsid w:val="00B501DA"/>
    <w:rsid w:val="00B50B3C"/>
    <w:rsid w:val="00B50CD5"/>
    <w:rsid w:val="00B528E9"/>
    <w:rsid w:val="00B531CC"/>
    <w:rsid w:val="00B531DD"/>
    <w:rsid w:val="00B542AC"/>
    <w:rsid w:val="00B54A09"/>
    <w:rsid w:val="00B54C57"/>
    <w:rsid w:val="00B562E8"/>
    <w:rsid w:val="00B56429"/>
    <w:rsid w:val="00B56768"/>
    <w:rsid w:val="00B57497"/>
    <w:rsid w:val="00B615CA"/>
    <w:rsid w:val="00B61A13"/>
    <w:rsid w:val="00B61BE5"/>
    <w:rsid w:val="00B62A9C"/>
    <w:rsid w:val="00B633E5"/>
    <w:rsid w:val="00B6444E"/>
    <w:rsid w:val="00B648CA"/>
    <w:rsid w:val="00B65C4E"/>
    <w:rsid w:val="00B65DD1"/>
    <w:rsid w:val="00B66908"/>
    <w:rsid w:val="00B67518"/>
    <w:rsid w:val="00B720BF"/>
    <w:rsid w:val="00B720F2"/>
    <w:rsid w:val="00B73D4D"/>
    <w:rsid w:val="00B74894"/>
    <w:rsid w:val="00B74A06"/>
    <w:rsid w:val="00B74AD7"/>
    <w:rsid w:val="00B76BF3"/>
    <w:rsid w:val="00B76E2F"/>
    <w:rsid w:val="00B81BC7"/>
    <w:rsid w:val="00B81DC5"/>
    <w:rsid w:val="00B82A41"/>
    <w:rsid w:val="00B82B83"/>
    <w:rsid w:val="00B82F19"/>
    <w:rsid w:val="00B833BD"/>
    <w:rsid w:val="00B8709E"/>
    <w:rsid w:val="00B87ABA"/>
    <w:rsid w:val="00B909F7"/>
    <w:rsid w:val="00B90E32"/>
    <w:rsid w:val="00B910B7"/>
    <w:rsid w:val="00B91E4E"/>
    <w:rsid w:val="00B931F5"/>
    <w:rsid w:val="00B93875"/>
    <w:rsid w:val="00B948D3"/>
    <w:rsid w:val="00B94D3F"/>
    <w:rsid w:val="00B95B13"/>
    <w:rsid w:val="00B963F9"/>
    <w:rsid w:val="00B96538"/>
    <w:rsid w:val="00B9666C"/>
    <w:rsid w:val="00B96A16"/>
    <w:rsid w:val="00B96A24"/>
    <w:rsid w:val="00B973F5"/>
    <w:rsid w:val="00BA056F"/>
    <w:rsid w:val="00BA1A16"/>
    <w:rsid w:val="00BA22FC"/>
    <w:rsid w:val="00BA2D94"/>
    <w:rsid w:val="00BA360A"/>
    <w:rsid w:val="00BA3A3A"/>
    <w:rsid w:val="00BA3EB4"/>
    <w:rsid w:val="00BA41FD"/>
    <w:rsid w:val="00BA4BAB"/>
    <w:rsid w:val="00BA5370"/>
    <w:rsid w:val="00BA677D"/>
    <w:rsid w:val="00BA75F0"/>
    <w:rsid w:val="00BB1722"/>
    <w:rsid w:val="00BB208E"/>
    <w:rsid w:val="00BB216C"/>
    <w:rsid w:val="00BB2572"/>
    <w:rsid w:val="00BB26FF"/>
    <w:rsid w:val="00BB2A83"/>
    <w:rsid w:val="00BB2F68"/>
    <w:rsid w:val="00BB3525"/>
    <w:rsid w:val="00BB3C43"/>
    <w:rsid w:val="00BB3E08"/>
    <w:rsid w:val="00BB3E6A"/>
    <w:rsid w:val="00BB5EA1"/>
    <w:rsid w:val="00BB6F37"/>
    <w:rsid w:val="00BB72D1"/>
    <w:rsid w:val="00BB7F09"/>
    <w:rsid w:val="00BC1A49"/>
    <w:rsid w:val="00BC2376"/>
    <w:rsid w:val="00BC2FF6"/>
    <w:rsid w:val="00BC373F"/>
    <w:rsid w:val="00BC65BC"/>
    <w:rsid w:val="00BC6F83"/>
    <w:rsid w:val="00BD006D"/>
    <w:rsid w:val="00BD105D"/>
    <w:rsid w:val="00BD1B41"/>
    <w:rsid w:val="00BD211B"/>
    <w:rsid w:val="00BD29FB"/>
    <w:rsid w:val="00BD2D08"/>
    <w:rsid w:val="00BD2F73"/>
    <w:rsid w:val="00BD34B4"/>
    <w:rsid w:val="00BD3B41"/>
    <w:rsid w:val="00BD4FF2"/>
    <w:rsid w:val="00BD551D"/>
    <w:rsid w:val="00BD6AF7"/>
    <w:rsid w:val="00BD6DB5"/>
    <w:rsid w:val="00BD721F"/>
    <w:rsid w:val="00BD74A5"/>
    <w:rsid w:val="00BE0165"/>
    <w:rsid w:val="00BE0AB5"/>
    <w:rsid w:val="00BE29FA"/>
    <w:rsid w:val="00BE3908"/>
    <w:rsid w:val="00BE3AE0"/>
    <w:rsid w:val="00BE4890"/>
    <w:rsid w:val="00BE5264"/>
    <w:rsid w:val="00BE594E"/>
    <w:rsid w:val="00BE6319"/>
    <w:rsid w:val="00BE788E"/>
    <w:rsid w:val="00BE78A2"/>
    <w:rsid w:val="00BE79C1"/>
    <w:rsid w:val="00BE7AAD"/>
    <w:rsid w:val="00BF0051"/>
    <w:rsid w:val="00BF0DAA"/>
    <w:rsid w:val="00BF1475"/>
    <w:rsid w:val="00BF1A39"/>
    <w:rsid w:val="00BF2B12"/>
    <w:rsid w:val="00BF2C5D"/>
    <w:rsid w:val="00BF31E3"/>
    <w:rsid w:val="00BF4793"/>
    <w:rsid w:val="00BF4BB2"/>
    <w:rsid w:val="00BF5280"/>
    <w:rsid w:val="00BF5600"/>
    <w:rsid w:val="00BF5821"/>
    <w:rsid w:val="00BF7EFB"/>
    <w:rsid w:val="00C00137"/>
    <w:rsid w:val="00C00FCD"/>
    <w:rsid w:val="00C010B6"/>
    <w:rsid w:val="00C01582"/>
    <w:rsid w:val="00C01C20"/>
    <w:rsid w:val="00C01C74"/>
    <w:rsid w:val="00C03C3E"/>
    <w:rsid w:val="00C0540E"/>
    <w:rsid w:val="00C056EE"/>
    <w:rsid w:val="00C05EB4"/>
    <w:rsid w:val="00C07731"/>
    <w:rsid w:val="00C1131B"/>
    <w:rsid w:val="00C11436"/>
    <w:rsid w:val="00C1166F"/>
    <w:rsid w:val="00C12B19"/>
    <w:rsid w:val="00C12F24"/>
    <w:rsid w:val="00C1477D"/>
    <w:rsid w:val="00C160BC"/>
    <w:rsid w:val="00C178BF"/>
    <w:rsid w:val="00C179C1"/>
    <w:rsid w:val="00C17C87"/>
    <w:rsid w:val="00C17D16"/>
    <w:rsid w:val="00C2127B"/>
    <w:rsid w:val="00C218A9"/>
    <w:rsid w:val="00C219BF"/>
    <w:rsid w:val="00C21D0B"/>
    <w:rsid w:val="00C22BA4"/>
    <w:rsid w:val="00C2310A"/>
    <w:rsid w:val="00C23853"/>
    <w:rsid w:val="00C23AC4"/>
    <w:rsid w:val="00C2412C"/>
    <w:rsid w:val="00C24598"/>
    <w:rsid w:val="00C2549D"/>
    <w:rsid w:val="00C259A7"/>
    <w:rsid w:val="00C25EE3"/>
    <w:rsid w:val="00C2772B"/>
    <w:rsid w:val="00C3079E"/>
    <w:rsid w:val="00C30D25"/>
    <w:rsid w:val="00C31067"/>
    <w:rsid w:val="00C3133B"/>
    <w:rsid w:val="00C314D2"/>
    <w:rsid w:val="00C3163F"/>
    <w:rsid w:val="00C3271E"/>
    <w:rsid w:val="00C32E6E"/>
    <w:rsid w:val="00C34174"/>
    <w:rsid w:val="00C34361"/>
    <w:rsid w:val="00C3478B"/>
    <w:rsid w:val="00C34E5B"/>
    <w:rsid w:val="00C34F7F"/>
    <w:rsid w:val="00C37CE1"/>
    <w:rsid w:val="00C40211"/>
    <w:rsid w:val="00C404A4"/>
    <w:rsid w:val="00C415AB"/>
    <w:rsid w:val="00C419DD"/>
    <w:rsid w:val="00C41C4E"/>
    <w:rsid w:val="00C42A90"/>
    <w:rsid w:val="00C42D6E"/>
    <w:rsid w:val="00C44A91"/>
    <w:rsid w:val="00C45797"/>
    <w:rsid w:val="00C45A5E"/>
    <w:rsid w:val="00C45F25"/>
    <w:rsid w:val="00C46F70"/>
    <w:rsid w:val="00C4732B"/>
    <w:rsid w:val="00C4754C"/>
    <w:rsid w:val="00C47874"/>
    <w:rsid w:val="00C47EE0"/>
    <w:rsid w:val="00C50909"/>
    <w:rsid w:val="00C52F51"/>
    <w:rsid w:val="00C5358E"/>
    <w:rsid w:val="00C57023"/>
    <w:rsid w:val="00C5732B"/>
    <w:rsid w:val="00C57EA4"/>
    <w:rsid w:val="00C608F8"/>
    <w:rsid w:val="00C60931"/>
    <w:rsid w:val="00C6152E"/>
    <w:rsid w:val="00C63006"/>
    <w:rsid w:val="00C64533"/>
    <w:rsid w:val="00C64EA3"/>
    <w:rsid w:val="00C65278"/>
    <w:rsid w:val="00C65CB6"/>
    <w:rsid w:val="00C66145"/>
    <w:rsid w:val="00C6671E"/>
    <w:rsid w:val="00C674D7"/>
    <w:rsid w:val="00C67541"/>
    <w:rsid w:val="00C67568"/>
    <w:rsid w:val="00C67C31"/>
    <w:rsid w:val="00C67E15"/>
    <w:rsid w:val="00C70B23"/>
    <w:rsid w:val="00C70BA3"/>
    <w:rsid w:val="00C70E0E"/>
    <w:rsid w:val="00C71871"/>
    <w:rsid w:val="00C732D7"/>
    <w:rsid w:val="00C73A85"/>
    <w:rsid w:val="00C74D76"/>
    <w:rsid w:val="00C75D1C"/>
    <w:rsid w:val="00C76278"/>
    <w:rsid w:val="00C77474"/>
    <w:rsid w:val="00C774EB"/>
    <w:rsid w:val="00C77756"/>
    <w:rsid w:val="00C77DF1"/>
    <w:rsid w:val="00C838FF"/>
    <w:rsid w:val="00C8552D"/>
    <w:rsid w:val="00C8670D"/>
    <w:rsid w:val="00C86A15"/>
    <w:rsid w:val="00C87B12"/>
    <w:rsid w:val="00C913B6"/>
    <w:rsid w:val="00C91402"/>
    <w:rsid w:val="00C93DBC"/>
    <w:rsid w:val="00C9499E"/>
    <w:rsid w:val="00C9528A"/>
    <w:rsid w:val="00C95918"/>
    <w:rsid w:val="00C95CFE"/>
    <w:rsid w:val="00C967AE"/>
    <w:rsid w:val="00C96BEF"/>
    <w:rsid w:val="00C96D9C"/>
    <w:rsid w:val="00C97167"/>
    <w:rsid w:val="00C97DC8"/>
    <w:rsid w:val="00C97E68"/>
    <w:rsid w:val="00CA03C8"/>
    <w:rsid w:val="00CA06D8"/>
    <w:rsid w:val="00CA1EE7"/>
    <w:rsid w:val="00CA2B1F"/>
    <w:rsid w:val="00CA37F4"/>
    <w:rsid w:val="00CA39FD"/>
    <w:rsid w:val="00CA5CDF"/>
    <w:rsid w:val="00CA633F"/>
    <w:rsid w:val="00CA6365"/>
    <w:rsid w:val="00CA6A9E"/>
    <w:rsid w:val="00CA6B02"/>
    <w:rsid w:val="00CA6EA3"/>
    <w:rsid w:val="00CA7108"/>
    <w:rsid w:val="00CB0C46"/>
    <w:rsid w:val="00CB15A7"/>
    <w:rsid w:val="00CB21B8"/>
    <w:rsid w:val="00CB3759"/>
    <w:rsid w:val="00CB3945"/>
    <w:rsid w:val="00CB3AEA"/>
    <w:rsid w:val="00CB3B42"/>
    <w:rsid w:val="00CB3B4D"/>
    <w:rsid w:val="00CB4527"/>
    <w:rsid w:val="00CB4FE1"/>
    <w:rsid w:val="00CB659B"/>
    <w:rsid w:val="00CB7378"/>
    <w:rsid w:val="00CB79A6"/>
    <w:rsid w:val="00CB7E09"/>
    <w:rsid w:val="00CC053E"/>
    <w:rsid w:val="00CC1EE1"/>
    <w:rsid w:val="00CC3366"/>
    <w:rsid w:val="00CC3417"/>
    <w:rsid w:val="00CC387E"/>
    <w:rsid w:val="00CC428D"/>
    <w:rsid w:val="00CC4EA5"/>
    <w:rsid w:val="00CC59BD"/>
    <w:rsid w:val="00CC5B74"/>
    <w:rsid w:val="00CC5F2C"/>
    <w:rsid w:val="00CC6909"/>
    <w:rsid w:val="00CC6FF8"/>
    <w:rsid w:val="00CC7135"/>
    <w:rsid w:val="00CC77F1"/>
    <w:rsid w:val="00CD0D0B"/>
    <w:rsid w:val="00CD0FE4"/>
    <w:rsid w:val="00CD143A"/>
    <w:rsid w:val="00CD1AA9"/>
    <w:rsid w:val="00CD2899"/>
    <w:rsid w:val="00CD4209"/>
    <w:rsid w:val="00CD4676"/>
    <w:rsid w:val="00CD4804"/>
    <w:rsid w:val="00CD50D5"/>
    <w:rsid w:val="00CD5399"/>
    <w:rsid w:val="00CD6336"/>
    <w:rsid w:val="00CD649E"/>
    <w:rsid w:val="00CD65E6"/>
    <w:rsid w:val="00CD66C6"/>
    <w:rsid w:val="00CD6C9A"/>
    <w:rsid w:val="00CD7AD9"/>
    <w:rsid w:val="00CD7FD3"/>
    <w:rsid w:val="00CE0C9D"/>
    <w:rsid w:val="00CE1E88"/>
    <w:rsid w:val="00CE2E30"/>
    <w:rsid w:val="00CE3247"/>
    <w:rsid w:val="00CE3599"/>
    <w:rsid w:val="00CE3E32"/>
    <w:rsid w:val="00CE4782"/>
    <w:rsid w:val="00CE4A58"/>
    <w:rsid w:val="00CE5DB9"/>
    <w:rsid w:val="00CE6791"/>
    <w:rsid w:val="00CE6DD0"/>
    <w:rsid w:val="00CE7224"/>
    <w:rsid w:val="00CF0225"/>
    <w:rsid w:val="00CF0453"/>
    <w:rsid w:val="00CF126C"/>
    <w:rsid w:val="00CF235F"/>
    <w:rsid w:val="00CF26C0"/>
    <w:rsid w:val="00CF675D"/>
    <w:rsid w:val="00CF6C9D"/>
    <w:rsid w:val="00D029C0"/>
    <w:rsid w:val="00D03DE2"/>
    <w:rsid w:val="00D04317"/>
    <w:rsid w:val="00D04A07"/>
    <w:rsid w:val="00D056D6"/>
    <w:rsid w:val="00D05CBC"/>
    <w:rsid w:val="00D05F30"/>
    <w:rsid w:val="00D0664D"/>
    <w:rsid w:val="00D07C5B"/>
    <w:rsid w:val="00D07EB4"/>
    <w:rsid w:val="00D100FB"/>
    <w:rsid w:val="00D10164"/>
    <w:rsid w:val="00D1095E"/>
    <w:rsid w:val="00D120DD"/>
    <w:rsid w:val="00D1255B"/>
    <w:rsid w:val="00D12B53"/>
    <w:rsid w:val="00D14167"/>
    <w:rsid w:val="00D147D3"/>
    <w:rsid w:val="00D157B6"/>
    <w:rsid w:val="00D204CA"/>
    <w:rsid w:val="00D2189A"/>
    <w:rsid w:val="00D22EB6"/>
    <w:rsid w:val="00D23CDC"/>
    <w:rsid w:val="00D268EB"/>
    <w:rsid w:val="00D26E40"/>
    <w:rsid w:val="00D274C6"/>
    <w:rsid w:val="00D27D99"/>
    <w:rsid w:val="00D30617"/>
    <w:rsid w:val="00D31068"/>
    <w:rsid w:val="00D31BD7"/>
    <w:rsid w:val="00D31CD9"/>
    <w:rsid w:val="00D32A1A"/>
    <w:rsid w:val="00D32A2E"/>
    <w:rsid w:val="00D3340C"/>
    <w:rsid w:val="00D34468"/>
    <w:rsid w:val="00D34F37"/>
    <w:rsid w:val="00D363B4"/>
    <w:rsid w:val="00D36652"/>
    <w:rsid w:val="00D36B77"/>
    <w:rsid w:val="00D372E0"/>
    <w:rsid w:val="00D410B0"/>
    <w:rsid w:val="00D414F4"/>
    <w:rsid w:val="00D418E0"/>
    <w:rsid w:val="00D42B5C"/>
    <w:rsid w:val="00D44F09"/>
    <w:rsid w:val="00D456D8"/>
    <w:rsid w:val="00D4596F"/>
    <w:rsid w:val="00D45A0E"/>
    <w:rsid w:val="00D4758C"/>
    <w:rsid w:val="00D47F77"/>
    <w:rsid w:val="00D50C79"/>
    <w:rsid w:val="00D524D1"/>
    <w:rsid w:val="00D54862"/>
    <w:rsid w:val="00D558B2"/>
    <w:rsid w:val="00D55B20"/>
    <w:rsid w:val="00D5637E"/>
    <w:rsid w:val="00D56786"/>
    <w:rsid w:val="00D572AB"/>
    <w:rsid w:val="00D575E7"/>
    <w:rsid w:val="00D576E5"/>
    <w:rsid w:val="00D5783F"/>
    <w:rsid w:val="00D61AAD"/>
    <w:rsid w:val="00D61EAB"/>
    <w:rsid w:val="00D64444"/>
    <w:rsid w:val="00D648FB"/>
    <w:rsid w:val="00D660AC"/>
    <w:rsid w:val="00D701D3"/>
    <w:rsid w:val="00D705F6"/>
    <w:rsid w:val="00D7093D"/>
    <w:rsid w:val="00D71D3E"/>
    <w:rsid w:val="00D723A1"/>
    <w:rsid w:val="00D72B3F"/>
    <w:rsid w:val="00D7445F"/>
    <w:rsid w:val="00D75A45"/>
    <w:rsid w:val="00D75D54"/>
    <w:rsid w:val="00D7625D"/>
    <w:rsid w:val="00D76AD9"/>
    <w:rsid w:val="00D76B3C"/>
    <w:rsid w:val="00D80343"/>
    <w:rsid w:val="00D80C68"/>
    <w:rsid w:val="00D8178C"/>
    <w:rsid w:val="00D81EA2"/>
    <w:rsid w:val="00D820F5"/>
    <w:rsid w:val="00D82CD3"/>
    <w:rsid w:val="00D8327A"/>
    <w:rsid w:val="00D8438A"/>
    <w:rsid w:val="00D847BC"/>
    <w:rsid w:val="00D84C46"/>
    <w:rsid w:val="00D852A3"/>
    <w:rsid w:val="00D85710"/>
    <w:rsid w:val="00D85943"/>
    <w:rsid w:val="00D87B02"/>
    <w:rsid w:val="00D90D2E"/>
    <w:rsid w:val="00D91F74"/>
    <w:rsid w:val="00D92B1D"/>
    <w:rsid w:val="00D94C22"/>
    <w:rsid w:val="00D95074"/>
    <w:rsid w:val="00D95420"/>
    <w:rsid w:val="00D960A4"/>
    <w:rsid w:val="00D974AC"/>
    <w:rsid w:val="00D97707"/>
    <w:rsid w:val="00D97C98"/>
    <w:rsid w:val="00DA1090"/>
    <w:rsid w:val="00DA1137"/>
    <w:rsid w:val="00DA1248"/>
    <w:rsid w:val="00DA1B03"/>
    <w:rsid w:val="00DA1D8D"/>
    <w:rsid w:val="00DA28D9"/>
    <w:rsid w:val="00DA442C"/>
    <w:rsid w:val="00DA4D78"/>
    <w:rsid w:val="00DA4F3E"/>
    <w:rsid w:val="00DA5314"/>
    <w:rsid w:val="00DA5DCC"/>
    <w:rsid w:val="00DA6291"/>
    <w:rsid w:val="00DA71B7"/>
    <w:rsid w:val="00DA7766"/>
    <w:rsid w:val="00DA7C97"/>
    <w:rsid w:val="00DA7EDA"/>
    <w:rsid w:val="00DB080E"/>
    <w:rsid w:val="00DB0928"/>
    <w:rsid w:val="00DB0F0D"/>
    <w:rsid w:val="00DB3766"/>
    <w:rsid w:val="00DB3995"/>
    <w:rsid w:val="00DB401D"/>
    <w:rsid w:val="00DB4723"/>
    <w:rsid w:val="00DB495F"/>
    <w:rsid w:val="00DB55CE"/>
    <w:rsid w:val="00DB6471"/>
    <w:rsid w:val="00DB6F72"/>
    <w:rsid w:val="00DB71B8"/>
    <w:rsid w:val="00DB7BFD"/>
    <w:rsid w:val="00DB7C9A"/>
    <w:rsid w:val="00DB7FCB"/>
    <w:rsid w:val="00DC0AB8"/>
    <w:rsid w:val="00DC0E31"/>
    <w:rsid w:val="00DC245E"/>
    <w:rsid w:val="00DC49A9"/>
    <w:rsid w:val="00DC4CEA"/>
    <w:rsid w:val="00DC70D0"/>
    <w:rsid w:val="00DC7DD6"/>
    <w:rsid w:val="00DD092F"/>
    <w:rsid w:val="00DD0A80"/>
    <w:rsid w:val="00DD17FA"/>
    <w:rsid w:val="00DD3531"/>
    <w:rsid w:val="00DD3D45"/>
    <w:rsid w:val="00DD3F4E"/>
    <w:rsid w:val="00DD4232"/>
    <w:rsid w:val="00DD4FE6"/>
    <w:rsid w:val="00DD5EA6"/>
    <w:rsid w:val="00DD669A"/>
    <w:rsid w:val="00DD6F21"/>
    <w:rsid w:val="00DD7D80"/>
    <w:rsid w:val="00DE150A"/>
    <w:rsid w:val="00DE1A4D"/>
    <w:rsid w:val="00DE1F8F"/>
    <w:rsid w:val="00DE2BFE"/>
    <w:rsid w:val="00DE3FBA"/>
    <w:rsid w:val="00DE4003"/>
    <w:rsid w:val="00DE5435"/>
    <w:rsid w:val="00DE58FA"/>
    <w:rsid w:val="00DE5C8D"/>
    <w:rsid w:val="00DE600B"/>
    <w:rsid w:val="00DE662C"/>
    <w:rsid w:val="00DE6BCC"/>
    <w:rsid w:val="00DE7E67"/>
    <w:rsid w:val="00DF0117"/>
    <w:rsid w:val="00DF1388"/>
    <w:rsid w:val="00DF13AD"/>
    <w:rsid w:val="00DF13D2"/>
    <w:rsid w:val="00DF1EEF"/>
    <w:rsid w:val="00DF2422"/>
    <w:rsid w:val="00DF2A8D"/>
    <w:rsid w:val="00DF2E0A"/>
    <w:rsid w:val="00DF3FEC"/>
    <w:rsid w:val="00DF5270"/>
    <w:rsid w:val="00DF5556"/>
    <w:rsid w:val="00DF63E7"/>
    <w:rsid w:val="00DF65F0"/>
    <w:rsid w:val="00DF7570"/>
    <w:rsid w:val="00E00164"/>
    <w:rsid w:val="00E017C0"/>
    <w:rsid w:val="00E02359"/>
    <w:rsid w:val="00E02390"/>
    <w:rsid w:val="00E02C82"/>
    <w:rsid w:val="00E030D7"/>
    <w:rsid w:val="00E032C6"/>
    <w:rsid w:val="00E03A2F"/>
    <w:rsid w:val="00E03B9D"/>
    <w:rsid w:val="00E03CCA"/>
    <w:rsid w:val="00E04469"/>
    <w:rsid w:val="00E04B36"/>
    <w:rsid w:val="00E04F17"/>
    <w:rsid w:val="00E05A7B"/>
    <w:rsid w:val="00E06D67"/>
    <w:rsid w:val="00E06DB6"/>
    <w:rsid w:val="00E077DA"/>
    <w:rsid w:val="00E1149D"/>
    <w:rsid w:val="00E11913"/>
    <w:rsid w:val="00E12482"/>
    <w:rsid w:val="00E13146"/>
    <w:rsid w:val="00E14003"/>
    <w:rsid w:val="00E14394"/>
    <w:rsid w:val="00E14783"/>
    <w:rsid w:val="00E14FE2"/>
    <w:rsid w:val="00E15481"/>
    <w:rsid w:val="00E161A6"/>
    <w:rsid w:val="00E174FC"/>
    <w:rsid w:val="00E20070"/>
    <w:rsid w:val="00E20262"/>
    <w:rsid w:val="00E20994"/>
    <w:rsid w:val="00E20B90"/>
    <w:rsid w:val="00E21CE7"/>
    <w:rsid w:val="00E22124"/>
    <w:rsid w:val="00E22C45"/>
    <w:rsid w:val="00E23874"/>
    <w:rsid w:val="00E238C8"/>
    <w:rsid w:val="00E24D3A"/>
    <w:rsid w:val="00E25247"/>
    <w:rsid w:val="00E25A8D"/>
    <w:rsid w:val="00E25B41"/>
    <w:rsid w:val="00E261AD"/>
    <w:rsid w:val="00E276ED"/>
    <w:rsid w:val="00E30910"/>
    <w:rsid w:val="00E324C0"/>
    <w:rsid w:val="00E32E2E"/>
    <w:rsid w:val="00E3384F"/>
    <w:rsid w:val="00E33DC5"/>
    <w:rsid w:val="00E33F7B"/>
    <w:rsid w:val="00E345CE"/>
    <w:rsid w:val="00E35FC7"/>
    <w:rsid w:val="00E36A50"/>
    <w:rsid w:val="00E36DD8"/>
    <w:rsid w:val="00E373E1"/>
    <w:rsid w:val="00E40344"/>
    <w:rsid w:val="00E42143"/>
    <w:rsid w:val="00E431DD"/>
    <w:rsid w:val="00E44D41"/>
    <w:rsid w:val="00E44F30"/>
    <w:rsid w:val="00E46047"/>
    <w:rsid w:val="00E47618"/>
    <w:rsid w:val="00E503AC"/>
    <w:rsid w:val="00E52DFB"/>
    <w:rsid w:val="00E53546"/>
    <w:rsid w:val="00E535AD"/>
    <w:rsid w:val="00E5366A"/>
    <w:rsid w:val="00E53CF0"/>
    <w:rsid w:val="00E54224"/>
    <w:rsid w:val="00E576BD"/>
    <w:rsid w:val="00E57BE9"/>
    <w:rsid w:val="00E61B9C"/>
    <w:rsid w:val="00E62300"/>
    <w:rsid w:val="00E6313F"/>
    <w:rsid w:val="00E63F54"/>
    <w:rsid w:val="00E65FC9"/>
    <w:rsid w:val="00E663A6"/>
    <w:rsid w:val="00E664F4"/>
    <w:rsid w:val="00E66790"/>
    <w:rsid w:val="00E67086"/>
    <w:rsid w:val="00E671FF"/>
    <w:rsid w:val="00E678DA"/>
    <w:rsid w:val="00E70E00"/>
    <w:rsid w:val="00E711D8"/>
    <w:rsid w:val="00E7392F"/>
    <w:rsid w:val="00E75D28"/>
    <w:rsid w:val="00E75F65"/>
    <w:rsid w:val="00E7683B"/>
    <w:rsid w:val="00E76E8F"/>
    <w:rsid w:val="00E774B8"/>
    <w:rsid w:val="00E80B3A"/>
    <w:rsid w:val="00E813E5"/>
    <w:rsid w:val="00E820F3"/>
    <w:rsid w:val="00E825DC"/>
    <w:rsid w:val="00E82D72"/>
    <w:rsid w:val="00E83234"/>
    <w:rsid w:val="00E8367D"/>
    <w:rsid w:val="00E84260"/>
    <w:rsid w:val="00E856E9"/>
    <w:rsid w:val="00E857E4"/>
    <w:rsid w:val="00E85B05"/>
    <w:rsid w:val="00E871B1"/>
    <w:rsid w:val="00E878A8"/>
    <w:rsid w:val="00E905E9"/>
    <w:rsid w:val="00E90C07"/>
    <w:rsid w:val="00E90FA4"/>
    <w:rsid w:val="00E91348"/>
    <w:rsid w:val="00E9139D"/>
    <w:rsid w:val="00E91C41"/>
    <w:rsid w:val="00E91F98"/>
    <w:rsid w:val="00E92487"/>
    <w:rsid w:val="00E9357D"/>
    <w:rsid w:val="00E953DB"/>
    <w:rsid w:val="00E96491"/>
    <w:rsid w:val="00E96930"/>
    <w:rsid w:val="00E96A61"/>
    <w:rsid w:val="00E97DE8"/>
    <w:rsid w:val="00EA0176"/>
    <w:rsid w:val="00EA140B"/>
    <w:rsid w:val="00EA169D"/>
    <w:rsid w:val="00EA230F"/>
    <w:rsid w:val="00EA2C94"/>
    <w:rsid w:val="00EA3B02"/>
    <w:rsid w:val="00EA491B"/>
    <w:rsid w:val="00EA5A59"/>
    <w:rsid w:val="00EA5E76"/>
    <w:rsid w:val="00EA63E7"/>
    <w:rsid w:val="00EA6443"/>
    <w:rsid w:val="00EA65F2"/>
    <w:rsid w:val="00EA69A7"/>
    <w:rsid w:val="00EA7003"/>
    <w:rsid w:val="00EB19B6"/>
    <w:rsid w:val="00EB2D9E"/>
    <w:rsid w:val="00EB31DE"/>
    <w:rsid w:val="00EB3301"/>
    <w:rsid w:val="00EB40F9"/>
    <w:rsid w:val="00EB4B74"/>
    <w:rsid w:val="00EB6FE7"/>
    <w:rsid w:val="00EB7A8D"/>
    <w:rsid w:val="00EC2306"/>
    <w:rsid w:val="00EC2B47"/>
    <w:rsid w:val="00EC2D9F"/>
    <w:rsid w:val="00EC3464"/>
    <w:rsid w:val="00EC4D6B"/>
    <w:rsid w:val="00EC629B"/>
    <w:rsid w:val="00EC7937"/>
    <w:rsid w:val="00ED05FE"/>
    <w:rsid w:val="00ED13D9"/>
    <w:rsid w:val="00ED169E"/>
    <w:rsid w:val="00ED1ABB"/>
    <w:rsid w:val="00ED1C49"/>
    <w:rsid w:val="00ED22B6"/>
    <w:rsid w:val="00ED2C8C"/>
    <w:rsid w:val="00ED2E5C"/>
    <w:rsid w:val="00ED5935"/>
    <w:rsid w:val="00ED5FD4"/>
    <w:rsid w:val="00ED639E"/>
    <w:rsid w:val="00ED7C3C"/>
    <w:rsid w:val="00EE0254"/>
    <w:rsid w:val="00EE14E6"/>
    <w:rsid w:val="00EE20A6"/>
    <w:rsid w:val="00EE252C"/>
    <w:rsid w:val="00EE2940"/>
    <w:rsid w:val="00EE3077"/>
    <w:rsid w:val="00EE4A18"/>
    <w:rsid w:val="00EE4B55"/>
    <w:rsid w:val="00EE4E04"/>
    <w:rsid w:val="00EE5F50"/>
    <w:rsid w:val="00EE7EB9"/>
    <w:rsid w:val="00EE7EE8"/>
    <w:rsid w:val="00EF27B1"/>
    <w:rsid w:val="00EF2B7F"/>
    <w:rsid w:val="00EF2C92"/>
    <w:rsid w:val="00EF3F67"/>
    <w:rsid w:val="00EF4D79"/>
    <w:rsid w:val="00EF557C"/>
    <w:rsid w:val="00EF61A5"/>
    <w:rsid w:val="00EF61D1"/>
    <w:rsid w:val="00EF7466"/>
    <w:rsid w:val="00EF7731"/>
    <w:rsid w:val="00F01A8B"/>
    <w:rsid w:val="00F02EC4"/>
    <w:rsid w:val="00F03692"/>
    <w:rsid w:val="00F03986"/>
    <w:rsid w:val="00F03BA0"/>
    <w:rsid w:val="00F0465D"/>
    <w:rsid w:val="00F0490E"/>
    <w:rsid w:val="00F051F4"/>
    <w:rsid w:val="00F0522D"/>
    <w:rsid w:val="00F067E4"/>
    <w:rsid w:val="00F06872"/>
    <w:rsid w:val="00F06F49"/>
    <w:rsid w:val="00F07942"/>
    <w:rsid w:val="00F107B2"/>
    <w:rsid w:val="00F129DE"/>
    <w:rsid w:val="00F12EC3"/>
    <w:rsid w:val="00F151D9"/>
    <w:rsid w:val="00F1522B"/>
    <w:rsid w:val="00F15322"/>
    <w:rsid w:val="00F154D0"/>
    <w:rsid w:val="00F1674C"/>
    <w:rsid w:val="00F168DF"/>
    <w:rsid w:val="00F201A8"/>
    <w:rsid w:val="00F22E6E"/>
    <w:rsid w:val="00F24C6D"/>
    <w:rsid w:val="00F256B5"/>
    <w:rsid w:val="00F261D6"/>
    <w:rsid w:val="00F266EF"/>
    <w:rsid w:val="00F26DCC"/>
    <w:rsid w:val="00F319EF"/>
    <w:rsid w:val="00F31E2B"/>
    <w:rsid w:val="00F32640"/>
    <w:rsid w:val="00F33893"/>
    <w:rsid w:val="00F33B86"/>
    <w:rsid w:val="00F34BD0"/>
    <w:rsid w:val="00F35911"/>
    <w:rsid w:val="00F35ADA"/>
    <w:rsid w:val="00F36783"/>
    <w:rsid w:val="00F3678B"/>
    <w:rsid w:val="00F373C5"/>
    <w:rsid w:val="00F377FF"/>
    <w:rsid w:val="00F40B64"/>
    <w:rsid w:val="00F41480"/>
    <w:rsid w:val="00F41E7B"/>
    <w:rsid w:val="00F41E8D"/>
    <w:rsid w:val="00F42446"/>
    <w:rsid w:val="00F42D43"/>
    <w:rsid w:val="00F44D9B"/>
    <w:rsid w:val="00F459E5"/>
    <w:rsid w:val="00F46280"/>
    <w:rsid w:val="00F50357"/>
    <w:rsid w:val="00F508EE"/>
    <w:rsid w:val="00F529B0"/>
    <w:rsid w:val="00F52A3F"/>
    <w:rsid w:val="00F53BDD"/>
    <w:rsid w:val="00F54874"/>
    <w:rsid w:val="00F54DB6"/>
    <w:rsid w:val="00F5591D"/>
    <w:rsid w:val="00F55FA8"/>
    <w:rsid w:val="00F566D4"/>
    <w:rsid w:val="00F56B90"/>
    <w:rsid w:val="00F57046"/>
    <w:rsid w:val="00F57965"/>
    <w:rsid w:val="00F57EAB"/>
    <w:rsid w:val="00F60F44"/>
    <w:rsid w:val="00F616D8"/>
    <w:rsid w:val="00F62B1B"/>
    <w:rsid w:val="00F62F79"/>
    <w:rsid w:val="00F639DE"/>
    <w:rsid w:val="00F66FA1"/>
    <w:rsid w:val="00F70C82"/>
    <w:rsid w:val="00F711C0"/>
    <w:rsid w:val="00F71788"/>
    <w:rsid w:val="00F729E1"/>
    <w:rsid w:val="00F72B1B"/>
    <w:rsid w:val="00F73464"/>
    <w:rsid w:val="00F765E9"/>
    <w:rsid w:val="00F76DCC"/>
    <w:rsid w:val="00F77E12"/>
    <w:rsid w:val="00F77E29"/>
    <w:rsid w:val="00F80B28"/>
    <w:rsid w:val="00F814DE"/>
    <w:rsid w:val="00F83310"/>
    <w:rsid w:val="00F865A4"/>
    <w:rsid w:val="00F87438"/>
    <w:rsid w:val="00F90045"/>
    <w:rsid w:val="00F90508"/>
    <w:rsid w:val="00F90C49"/>
    <w:rsid w:val="00F91FB8"/>
    <w:rsid w:val="00F920CF"/>
    <w:rsid w:val="00F92217"/>
    <w:rsid w:val="00F925FE"/>
    <w:rsid w:val="00F92795"/>
    <w:rsid w:val="00F95C39"/>
    <w:rsid w:val="00F97537"/>
    <w:rsid w:val="00FA0852"/>
    <w:rsid w:val="00FA1378"/>
    <w:rsid w:val="00FA156F"/>
    <w:rsid w:val="00FA164A"/>
    <w:rsid w:val="00FA20D9"/>
    <w:rsid w:val="00FA28D1"/>
    <w:rsid w:val="00FA490F"/>
    <w:rsid w:val="00FA508A"/>
    <w:rsid w:val="00FA5D82"/>
    <w:rsid w:val="00FA6558"/>
    <w:rsid w:val="00FA72F0"/>
    <w:rsid w:val="00FA7E12"/>
    <w:rsid w:val="00FB0655"/>
    <w:rsid w:val="00FB14D3"/>
    <w:rsid w:val="00FB1DD7"/>
    <w:rsid w:val="00FB2CE0"/>
    <w:rsid w:val="00FB4665"/>
    <w:rsid w:val="00FB573E"/>
    <w:rsid w:val="00FC1A37"/>
    <w:rsid w:val="00FC1F75"/>
    <w:rsid w:val="00FC24CD"/>
    <w:rsid w:val="00FC2956"/>
    <w:rsid w:val="00FC320F"/>
    <w:rsid w:val="00FC5336"/>
    <w:rsid w:val="00FC54CB"/>
    <w:rsid w:val="00FC668A"/>
    <w:rsid w:val="00FC6DA6"/>
    <w:rsid w:val="00FD02C3"/>
    <w:rsid w:val="00FD03EE"/>
    <w:rsid w:val="00FD054C"/>
    <w:rsid w:val="00FD0AB7"/>
    <w:rsid w:val="00FD1035"/>
    <w:rsid w:val="00FD1A3E"/>
    <w:rsid w:val="00FD1DD8"/>
    <w:rsid w:val="00FD2189"/>
    <w:rsid w:val="00FD2686"/>
    <w:rsid w:val="00FD4885"/>
    <w:rsid w:val="00FD489B"/>
    <w:rsid w:val="00FD4C74"/>
    <w:rsid w:val="00FD530D"/>
    <w:rsid w:val="00FD59DA"/>
    <w:rsid w:val="00FD617B"/>
    <w:rsid w:val="00FD652C"/>
    <w:rsid w:val="00FD720C"/>
    <w:rsid w:val="00FD77CA"/>
    <w:rsid w:val="00FE01A7"/>
    <w:rsid w:val="00FE0217"/>
    <w:rsid w:val="00FE0DE5"/>
    <w:rsid w:val="00FE332B"/>
    <w:rsid w:val="00FE41E4"/>
    <w:rsid w:val="00FE4C4C"/>
    <w:rsid w:val="00FE5E92"/>
    <w:rsid w:val="00FE6163"/>
    <w:rsid w:val="00FE6754"/>
    <w:rsid w:val="00FE6C15"/>
    <w:rsid w:val="00FE6C49"/>
    <w:rsid w:val="00FE7360"/>
    <w:rsid w:val="00FE7ABB"/>
    <w:rsid w:val="00FE7C4B"/>
    <w:rsid w:val="00FE7F0B"/>
    <w:rsid w:val="00FF05AA"/>
    <w:rsid w:val="00FF0E92"/>
    <w:rsid w:val="00FF1070"/>
    <w:rsid w:val="00FF1DFC"/>
    <w:rsid w:val="00FF3CC2"/>
    <w:rsid w:val="00FF549F"/>
    <w:rsid w:val="00FF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
    <w:basedOn w:val="Normal"/>
    <w:next w:val="Normal"/>
    <w:link w:val="Heading1Char"/>
    <w:autoRedefine/>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uiPriority w:val="9"/>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uiPriority w:val="9"/>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uiPriority w:val="9"/>
    <w:qFormat/>
    <w:rsid w:val="00424124"/>
    <w:pPr>
      <w:numPr>
        <w:ilvl w:val="4"/>
        <w:numId w:val="3"/>
      </w:numPr>
      <w:spacing w:before="240" w:after="60"/>
      <w:outlineLvl w:val="4"/>
    </w:pPr>
  </w:style>
  <w:style w:type="paragraph" w:styleId="Heading6">
    <w:name w:val="heading 6"/>
    <w:aliases w:val="figure,h6"/>
    <w:basedOn w:val="Normal"/>
    <w:next w:val="Normal"/>
    <w:link w:val="Heading6Char"/>
    <w:uiPriority w:val="9"/>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uiPriority w:val="9"/>
    <w:qFormat/>
    <w:rsid w:val="00424124"/>
    <w:pPr>
      <w:numPr>
        <w:ilvl w:val="6"/>
        <w:numId w:val="3"/>
      </w:numPr>
      <w:spacing w:before="240" w:after="60"/>
      <w:outlineLvl w:val="6"/>
    </w:pPr>
  </w:style>
  <w:style w:type="paragraph" w:styleId="Heading8">
    <w:name w:val="heading 8"/>
    <w:aliases w:val="acronym"/>
    <w:basedOn w:val="Normal"/>
    <w:next w:val="Normal"/>
    <w:link w:val="Heading8Char"/>
    <w:uiPriority w:val="9"/>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uiPriority w:val="9"/>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uiPriority w:val="9"/>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Heading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Figure Heading Char,FH Char"/>
    <w:link w:val="Heading9"/>
    <w:uiPriority w:val="9"/>
    <w:rsid w:val="00424124"/>
    <w:rPr>
      <w:rFonts w:ascii="Arial" w:eastAsia="Times New Roman" w:hAnsi="Arial"/>
      <w:b/>
      <w:i/>
      <w:sz w:val="18"/>
    </w:rPr>
  </w:style>
  <w:style w:type="character" w:styleId="FootnoteReference">
    <w:name w:val="footnote reference"/>
    <w:rsid w:val="00424124"/>
    <w:rPr>
      <w:vertAlign w:val="superscript"/>
    </w:rPr>
  </w:style>
  <w:style w:type="paragraph" w:styleId="FootnoteText">
    <w:name w:val="footnote text"/>
    <w:basedOn w:val="Normal"/>
    <w:link w:val="FootnoteTextChar"/>
    <w:rsid w:val="00424124"/>
    <w:rPr>
      <w:sz w:val="18"/>
    </w:rPr>
  </w:style>
  <w:style w:type="character" w:customStyle="1" w:styleId="FootnoteTextChar">
    <w:name w:val="Footnote Text Char"/>
    <w:link w:val="FootnoteTex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iPriority w:val="99"/>
    <w:semiHidden/>
    <w:unhideWhenUsed/>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semiHidden/>
    <w:unhideWhenUsed/>
    <w:rsid w:val="00A8721E"/>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A8721E"/>
    <w:rPr>
      <w:rFonts w:ascii="Segoe UI" w:eastAsia="Times New Roman" w:hAnsi="Segoe UI" w:cs="Segoe UI"/>
      <w:sz w:val="18"/>
      <w:szCs w:val="18"/>
    </w:rPr>
  </w:style>
  <w:style w:type="paragraph" w:styleId="Header">
    <w:name w:val="header"/>
    <w:basedOn w:val="Normal"/>
    <w:link w:val="HeaderChar"/>
    <w:uiPriority w:val="99"/>
    <w:unhideWhenUsed/>
    <w:rsid w:val="00AD115D"/>
    <w:pPr>
      <w:tabs>
        <w:tab w:val="center" w:pos="4680"/>
        <w:tab w:val="right" w:pos="9360"/>
      </w:tabs>
      <w:spacing w:before="0" w:after="0"/>
    </w:pPr>
  </w:style>
  <w:style w:type="character" w:customStyle="1" w:styleId="HeaderChar">
    <w:name w:val="Header Char"/>
    <w:link w:val="Header"/>
    <w:uiPriority w:val="99"/>
    <w:rsid w:val="00AD115D"/>
    <w:rPr>
      <w:rFonts w:ascii="Arial" w:eastAsia="Times New Roman" w:hAnsi="Arial" w:cs="Times New Roman"/>
      <w:sz w:val="20"/>
      <w:szCs w:val="20"/>
    </w:rPr>
  </w:style>
  <w:style w:type="paragraph" w:styleId="Footer">
    <w:name w:val="footer"/>
    <w:basedOn w:val="Normal"/>
    <w:link w:val="FooterChar"/>
    <w:uiPriority w:val="99"/>
    <w:unhideWhenUsed/>
    <w:rsid w:val="00AD115D"/>
    <w:pPr>
      <w:tabs>
        <w:tab w:val="center" w:pos="4680"/>
        <w:tab w:val="right" w:pos="9360"/>
      </w:tabs>
      <w:spacing w:before="0" w:after="0"/>
    </w:pPr>
  </w:style>
  <w:style w:type="character" w:customStyle="1" w:styleId="FooterChar">
    <w:name w:val="Footer Char"/>
    <w:link w:val="Footer"/>
    <w:uiPriority w:val="99"/>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basedOn w:val="Normal"/>
    <w:next w:val="Normal"/>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iPriority w:val="99"/>
    <w:semiHidden/>
    <w:unhideWhenUsed/>
    <w:rsid w:val="00FF3CC2"/>
    <w:rPr>
      <w:sz w:val="16"/>
      <w:szCs w:val="16"/>
    </w:rPr>
  </w:style>
  <w:style w:type="paragraph" w:styleId="CommentText">
    <w:name w:val="annotation text"/>
    <w:basedOn w:val="Normal"/>
    <w:link w:val="CommentTextChar"/>
    <w:uiPriority w:val="99"/>
    <w:semiHidden/>
    <w:unhideWhenUsed/>
    <w:rsid w:val="00FF3CC2"/>
  </w:style>
  <w:style w:type="character" w:customStyle="1" w:styleId="CommentTextChar">
    <w:name w:val="Comment Text Char"/>
    <w:link w:val="CommentText"/>
    <w:uiPriority w:val="99"/>
    <w:semiHidden/>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FF3CC2"/>
    <w:rPr>
      <w:b/>
      <w:bCs/>
    </w:rPr>
  </w:style>
  <w:style w:type="character" w:customStyle="1" w:styleId="CommentSubjectChar">
    <w:name w:val="Comment Subject Char"/>
    <w:link w:val="CommentSubject"/>
    <w:semiHidden/>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customStyle="1" w:styleId="Default">
    <w:name w:val="Default"/>
    <w:rsid w:val="00D87B0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semiHidden/>
    <w:unhideWhenUsed/>
    <w:rsid w:val="002739AB"/>
    <w:pPr>
      <w:ind w:left="360" w:hanging="360"/>
      <w:contextualSpacing/>
    </w:pPr>
  </w:style>
  <w:style w:type="paragraph" w:styleId="List3">
    <w:name w:val="List 3"/>
    <w:basedOn w:val="Normal"/>
    <w:uiPriority w:val="99"/>
    <w:semiHidden/>
    <w:unhideWhenUsed/>
    <w:rsid w:val="002739AB"/>
    <w:pPr>
      <w:ind w:left="1080" w:hanging="360"/>
      <w:contextualSpacing/>
    </w:pPr>
  </w:style>
  <w:style w:type="paragraph" w:styleId="BodyText">
    <w:name w:val="Body Text"/>
    <w:aliases w:val="bt"/>
    <w:basedOn w:val="Normal"/>
    <w:link w:val="BodyTextChar"/>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rsid w:val="00231371"/>
    <w:rPr>
      <w:rFonts w:ascii="Times" w:eastAsia="Batang" w:hAnsi="Times"/>
      <w:szCs w:val="24"/>
      <w:lang w:val="en-GB" w:eastAsia="x-none"/>
    </w:rPr>
  </w:style>
  <w:style w:type="paragraph" w:styleId="NormalWeb">
    <w:name w:val="Normal (Web)"/>
    <w:basedOn w:val="Normal"/>
    <w:uiPriority w:val="99"/>
    <w:semiHidden/>
    <w:unhideWhenUsed/>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rsid w:val="00EF61A5"/>
    <w:pPr>
      <w:overflowPunct/>
      <w:autoSpaceDE/>
      <w:autoSpaceDN/>
      <w:adjustRightInd/>
      <w:jc w:val="center"/>
      <w:textAlignment w:val="auto"/>
    </w:pPr>
    <w:rPr>
      <w:lang w:val="x-none" w:eastAsia="en-US"/>
    </w:rPr>
  </w:style>
  <w:style w:type="paragraph" w:customStyle="1" w:styleId="TH">
    <w:name w:val="TH"/>
    <w:basedOn w:val="Normal"/>
    <w:link w:val="THChar"/>
    <w:rsid w:val="00EF61A5"/>
    <w:pPr>
      <w:keepNext/>
      <w:keepLines/>
      <w:spacing w:after="180"/>
      <w:jc w:val="center"/>
    </w:pPr>
    <w:rPr>
      <w:b/>
      <w:lang w:val="x-none"/>
    </w:rPr>
  </w:style>
  <w:style w:type="character" w:customStyle="1" w:styleId="THChar">
    <w:name w:val="TH Char"/>
    <w:link w:val="TH"/>
    <w:rsid w:val="00EF61A5"/>
    <w:rPr>
      <w:rFonts w:ascii="Arial" w:eastAsia="Times New Roman" w:hAnsi="Arial"/>
      <w:b/>
      <w:lang w:val="x-none"/>
    </w:rPr>
  </w:style>
  <w:style w:type="character" w:customStyle="1" w:styleId="TACChar">
    <w:name w:val="TAC Char"/>
    <w:link w:val="TAC"/>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qFormat/>
    <w:rsid w:val="002D7AC0"/>
    <w:pPr>
      <w:overflowPunct/>
      <w:autoSpaceDE/>
      <w:autoSpaceDN/>
      <w:adjustRightInd/>
      <w:ind w:left="851" w:hanging="851"/>
      <w:textAlignment w:val="auto"/>
    </w:pPr>
    <w:rPr>
      <w:rFonts w:cs="Arial"/>
      <w:lang w:eastAsia="en-US"/>
    </w:rPr>
  </w:style>
  <w:style w:type="character" w:customStyle="1" w:styleId="TALChar">
    <w:name w:val="TAL Char"/>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rsid w:val="001547D9"/>
    <w:pPr>
      <w:spacing w:before="100" w:beforeAutospacing="1" w:after="100" w:afterAutospacing="1"/>
      <w:jc w:val="left"/>
    </w:pPr>
    <w:rPr>
      <w:rFonts w:ascii="Calibri" w:eastAsia="Century" w:hAnsi="Calibri" w:cs="Calibri"/>
      <w:sz w:val="22"/>
      <w:szCs w:val="22"/>
    </w:rPr>
  </w:style>
  <w:style w:type="character" w:styleId="Emphasis">
    <w:name w:val="Emphasis"/>
    <w:basedOn w:val="DefaultParagraphFont"/>
    <w:uiPriority w:val="20"/>
    <w:qFormat/>
    <w:rsid w:val="00170159"/>
    <w:rPr>
      <w:i/>
      <w:iCs/>
    </w:rPr>
  </w:style>
  <w:style w:type="character" w:styleId="Strong">
    <w:name w:val="Strong"/>
    <w:basedOn w:val="DefaultParagraphFont"/>
    <w:uiPriority w:val="22"/>
    <w:qFormat/>
    <w:rsid w:val="00816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4620090">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24127680">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1914162">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5591689">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61128590">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58106709">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73461868">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38932420">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0679110">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07769750">
      <w:bodyDiv w:val="1"/>
      <w:marLeft w:val="0"/>
      <w:marRight w:val="0"/>
      <w:marTop w:val="0"/>
      <w:marBottom w:val="0"/>
      <w:divBdr>
        <w:top w:val="none" w:sz="0" w:space="0" w:color="auto"/>
        <w:left w:val="none" w:sz="0" w:space="0" w:color="auto"/>
        <w:bottom w:val="none" w:sz="0" w:space="0" w:color="auto"/>
        <w:right w:val="none" w:sz="0" w:space="0" w:color="auto"/>
      </w:divBdr>
    </w:div>
    <w:div w:id="1138719872">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39708452">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8300120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9695960">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23938357">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15630087">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3139080">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00985539">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cid:E9A3418A-8BB9-4AC7-8CA4-EEC34094F1B1@apple.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cid:image002.jpg@01D63929.4E95C9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jpg@01D63929.4E95C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4.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5.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6.xml><?xml version="1.0" encoding="utf-8"?>
<ds:datastoreItem xmlns:ds="http://schemas.openxmlformats.org/officeDocument/2006/customXml" ds:itemID="{FC7624D2-DAEB-41B6-B52E-16E11276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min zhang</cp:lastModifiedBy>
  <cp:revision>3</cp:revision>
  <cp:lastPrinted>2020-04-13T00:57:00Z</cp:lastPrinted>
  <dcterms:created xsi:type="dcterms:W3CDTF">2020-06-04T08:48:00Z</dcterms:created>
  <dcterms:modified xsi:type="dcterms:W3CDTF">2020-06-04T10:52:00Z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TitusGUID">
    <vt:lpwstr>fececc16-7690-4f5e-89a1-e1ee6ebc5ff4</vt:lpwstr>
  </property>
  <property fmtid="{D5CDD505-2E9C-101B-9397-08002B2CF9AE}" pid="4" name="CTP_TimeStamp">
    <vt:lpwstr>2020-04-17 18:04:44Z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1591257524</vt:lpwstr>
  </property>
</Properties>
</file>