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4A27" w14:textId="37726824" w:rsidR="00177B88" w:rsidRPr="00632F83" w:rsidRDefault="00177B88" w:rsidP="00177B88">
      <w:pPr>
        <w:tabs>
          <w:tab w:val="center" w:pos="4536"/>
          <w:tab w:val="right" w:pos="9356"/>
          <w:tab w:val="right" w:pos="9639"/>
        </w:tabs>
        <w:spacing w:after="0"/>
        <w:rPr>
          <w:rFonts w:ascii="Arial" w:hAnsi="Arial" w:cs="Arial"/>
          <w:b/>
          <w:bCs/>
          <w:sz w:val="24"/>
        </w:rPr>
      </w:pPr>
      <w:r w:rsidRPr="00632F83">
        <w:rPr>
          <w:rFonts w:ascii="Arial" w:hAnsi="Arial" w:cs="Arial"/>
          <w:b/>
          <w:bCs/>
          <w:sz w:val="24"/>
        </w:rPr>
        <w:t xml:space="preserve">3GPP TSG RAN WG1 </w:t>
      </w:r>
      <w:r w:rsidR="00806229" w:rsidRPr="00632F83">
        <w:rPr>
          <w:rFonts w:ascii="Arial" w:hAnsi="Arial" w:cs="Arial"/>
          <w:b/>
          <w:bCs/>
          <w:sz w:val="24"/>
        </w:rPr>
        <w:t xml:space="preserve">meeting </w:t>
      </w:r>
      <w:r w:rsidR="00AA3B7C" w:rsidRPr="00632F83">
        <w:rPr>
          <w:rFonts w:ascii="Arial" w:hAnsi="Arial" w:cs="Arial"/>
          <w:b/>
          <w:bCs/>
          <w:sz w:val="24"/>
        </w:rPr>
        <w:t>#</w:t>
      </w:r>
      <w:r w:rsidR="008F7EC6" w:rsidRPr="00632F83">
        <w:rPr>
          <w:rFonts w:ascii="Arial" w:hAnsi="Arial" w:cs="Arial"/>
          <w:b/>
          <w:bCs/>
          <w:sz w:val="24"/>
        </w:rPr>
        <w:t>10</w:t>
      </w:r>
      <w:r w:rsidR="007C2539" w:rsidRPr="00632F83">
        <w:rPr>
          <w:rFonts w:ascii="Arial" w:hAnsi="Arial" w:cs="Arial"/>
          <w:b/>
          <w:bCs/>
          <w:sz w:val="24"/>
        </w:rPr>
        <w:t>1</w:t>
      </w:r>
      <w:r w:rsidR="00EB5041" w:rsidRPr="00632F83">
        <w:rPr>
          <w:rFonts w:ascii="Arial" w:hAnsi="Arial" w:cs="Arial"/>
          <w:b/>
          <w:bCs/>
          <w:sz w:val="24"/>
        </w:rPr>
        <w:t>s</w:t>
      </w:r>
      <w:r w:rsidRPr="00632F83">
        <w:rPr>
          <w:rFonts w:ascii="Arial" w:hAnsi="Arial" w:cs="Arial"/>
          <w:b/>
          <w:bCs/>
          <w:sz w:val="24"/>
        </w:rPr>
        <w:t xml:space="preserve">           </w:t>
      </w:r>
      <w:r w:rsidR="00E106C5" w:rsidRPr="00632F83">
        <w:rPr>
          <w:rFonts w:ascii="Arial" w:hAnsi="Arial" w:cs="Arial"/>
          <w:b/>
          <w:bCs/>
          <w:sz w:val="24"/>
        </w:rPr>
        <w:tab/>
      </w:r>
      <w:r w:rsidR="004330E8" w:rsidRPr="00632F83">
        <w:rPr>
          <w:rFonts w:ascii="Arial" w:hAnsi="Arial" w:cs="Arial"/>
          <w:b/>
          <w:bCs/>
          <w:sz w:val="24"/>
        </w:rPr>
        <w:t xml:space="preserve"> R1-</w:t>
      </w:r>
      <w:r w:rsidR="0005027B" w:rsidRPr="00632F83">
        <w:rPr>
          <w:rFonts w:ascii="Arial" w:hAnsi="Arial" w:cs="Arial"/>
          <w:b/>
          <w:bCs/>
          <w:sz w:val="24"/>
        </w:rPr>
        <w:t>200</w:t>
      </w:r>
      <w:r w:rsidR="00632F83" w:rsidRPr="00632F83">
        <w:rPr>
          <w:rFonts w:ascii="Arial" w:hAnsi="Arial" w:cs="Arial"/>
          <w:b/>
          <w:bCs/>
          <w:sz w:val="24"/>
        </w:rPr>
        <w:t>4578</w:t>
      </w:r>
    </w:p>
    <w:p w14:paraId="2271C914" w14:textId="394172E8" w:rsidR="00CA26CE" w:rsidRDefault="008A3E10" w:rsidP="00CA26CE">
      <w:pPr>
        <w:pStyle w:val="Header"/>
        <w:rPr>
          <w:rFonts w:eastAsia="MS Mincho" w:cs="Arial"/>
          <w:bCs/>
          <w:noProof w:val="0"/>
          <w:sz w:val="24"/>
          <w:lang w:val="en-GB" w:eastAsia="ja-JP"/>
        </w:rPr>
      </w:pPr>
      <w:r>
        <w:rPr>
          <w:noProof w:val="0"/>
          <w:sz w:val="24"/>
          <w:szCs w:val="24"/>
          <w:lang w:val="en-GB" w:eastAsia="zh-CN"/>
        </w:rPr>
        <w:t>e</w:t>
      </w:r>
      <w:r w:rsidRPr="00CC0707">
        <w:rPr>
          <w:noProof w:val="0"/>
          <w:sz w:val="24"/>
          <w:szCs w:val="24"/>
          <w:lang w:val="en-GB" w:eastAsia="zh-CN"/>
        </w:rPr>
        <w:t>-</w:t>
      </w:r>
      <w:r>
        <w:rPr>
          <w:noProof w:val="0"/>
          <w:sz w:val="24"/>
          <w:szCs w:val="24"/>
          <w:lang w:val="en-GB" w:eastAsia="zh-CN"/>
        </w:rPr>
        <w:t>M</w:t>
      </w:r>
      <w:r w:rsidRPr="00CC0707">
        <w:rPr>
          <w:noProof w:val="0"/>
          <w:sz w:val="24"/>
          <w:szCs w:val="24"/>
          <w:lang w:val="en-GB" w:eastAsia="zh-CN"/>
        </w:rPr>
        <w:t>eetin</w:t>
      </w:r>
      <w:r>
        <w:rPr>
          <w:noProof w:val="0"/>
          <w:sz w:val="24"/>
          <w:szCs w:val="24"/>
          <w:lang w:val="en-GB" w:eastAsia="zh-CN"/>
        </w:rPr>
        <w:t>g</w:t>
      </w:r>
      <w:r w:rsidRPr="00CC0707">
        <w:rPr>
          <w:noProof w:val="0"/>
          <w:sz w:val="24"/>
          <w:szCs w:val="24"/>
          <w:lang w:val="en-GB" w:eastAsia="zh-CN"/>
        </w:rPr>
        <w:t xml:space="preserve">, </w:t>
      </w:r>
      <w:r w:rsidR="007C2539">
        <w:rPr>
          <w:noProof w:val="0"/>
          <w:sz w:val="24"/>
          <w:szCs w:val="24"/>
          <w:lang w:val="en-GB" w:eastAsia="zh-CN"/>
        </w:rPr>
        <w:t xml:space="preserve">May </w:t>
      </w:r>
      <w:r w:rsidR="00C47B56">
        <w:rPr>
          <w:noProof w:val="0"/>
          <w:sz w:val="24"/>
          <w:szCs w:val="24"/>
          <w:lang w:val="en-GB" w:eastAsia="zh-CN"/>
        </w:rPr>
        <w:t>2</w:t>
      </w:r>
      <w:r w:rsidR="007C2539">
        <w:rPr>
          <w:noProof w:val="0"/>
          <w:sz w:val="24"/>
          <w:szCs w:val="24"/>
          <w:lang w:val="en-GB" w:eastAsia="zh-CN"/>
        </w:rPr>
        <w:t>5</w:t>
      </w:r>
      <w:r w:rsidR="00C47B56" w:rsidRPr="005C4D5B">
        <w:rPr>
          <w:noProof w:val="0"/>
          <w:sz w:val="24"/>
          <w:szCs w:val="24"/>
          <w:vertAlign w:val="superscript"/>
          <w:lang w:val="en-GB" w:eastAsia="zh-CN"/>
        </w:rPr>
        <w:t>th</w:t>
      </w:r>
      <w:r w:rsidR="00EB5041">
        <w:rPr>
          <w:noProof w:val="0"/>
          <w:sz w:val="24"/>
          <w:szCs w:val="24"/>
          <w:lang w:val="en-GB" w:eastAsia="zh-CN"/>
        </w:rPr>
        <w:t xml:space="preserve"> </w:t>
      </w:r>
      <w:r w:rsidR="00C47B56">
        <w:rPr>
          <w:noProof w:val="0"/>
          <w:sz w:val="24"/>
          <w:szCs w:val="24"/>
          <w:lang w:val="en-GB" w:eastAsia="zh-CN"/>
        </w:rPr>
        <w:t>–</w:t>
      </w:r>
      <w:r w:rsidR="00EB5041">
        <w:rPr>
          <w:noProof w:val="0"/>
          <w:sz w:val="24"/>
          <w:szCs w:val="24"/>
          <w:lang w:val="en-GB" w:eastAsia="zh-CN"/>
        </w:rPr>
        <w:t xml:space="preserve"> </w:t>
      </w:r>
      <w:r w:rsidR="007C2539">
        <w:rPr>
          <w:noProof w:val="0"/>
          <w:sz w:val="24"/>
          <w:szCs w:val="24"/>
          <w:lang w:val="en-GB" w:eastAsia="zh-CN"/>
        </w:rPr>
        <w:t>June 5</w:t>
      </w:r>
      <w:r w:rsidR="00C47B56" w:rsidRPr="005C4D5B">
        <w:rPr>
          <w:noProof w:val="0"/>
          <w:sz w:val="24"/>
          <w:szCs w:val="24"/>
          <w:vertAlign w:val="superscript"/>
          <w:lang w:val="en-GB" w:eastAsia="zh-CN"/>
        </w:rPr>
        <w:t>th</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w:t>
      </w:r>
      <w:r w:rsidR="008F7EC6">
        <w:rPr>
          <w:rFonts w:eastAsia="MS Mincho" w:cs="Arial"/>
          <w:bCs/>
          <w:noProof w:val="0"/>
          <w:sz w:val="24"/>
          <w:lang w:val="en-GB" w:eastAsia="ja-JP"/>
        </w:rPr>
        <w:t>20</w:t>
      </w:r>
    </w:p>
    <w:p w14:paraId="672A6659" w14:textId="77777777" w:rsidR="005601AC" w:rsidRPr="0016316A" w:rsidRDefault="005601AC" w:rsidP="00CA26CE">
      <w:pPr>
        <w:pStyle w:val="Header"/>
        <w:rPr>
          <w:bCs/>
          <w:noProof w:val="0"/>
          <w:sz w:val="24"/>
          <w:lang w:val="en-GB" w:eastAsia="ja-JP"/>
        </w:rPr>
      </w:pPr>
    </w:p>
    <w:p w14:paraId="2A8F6301" w14:textId="58B8504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951B3F">
        <w:rPr>
          <w:rFonts w:cs="Arial"/>
          <w:b/>
          <w:bCs/>
          <w:sz w:val="24"/>
        </w:rPr>
        <w:t>7</w:t>
      </w:r>
      <w:r w:rsidR="000775F2">
        <w:rPr>
          <w:rFonts w:cs="Arial"/>
          <w:b/>
          <w:bCs/>
          <w:sz w:val="24"/>
        </w:rPr>
        <w:t>.</w:t>
      </w:r>
      <w:r w:rsidR="003F602B">
        <w:rPr>
          <w:rFonts w:cs="Arial"/>
          <w:b/>
          <w:bCs/>
          <w:sz w:val="24"/>
        </w:rPr>
        <w:t>2</w:t>
      </w:r>
    </w:p>
    <w:p w14:paraId="422066DA" w14:textId="77777777" w:rsidR="00E128F2" w:rsidRPr="00632F83" w:rsidRDefault="0034111C" w:rsidP="00E128F2">
      <w:pPr>
        <w:tabs>
          <w:tab w:val="left" w:pos="1985"/>
        </w:tabs>
        <w:spacing w:after="120"/>
        <w:ind w:left="1985" w:hanging="1985"/>
        <w:rPr>
          <w:rFonts w:ascii="Arial" w:hAnsi="Arial" w:cs="Arial"/>
          <w:b/>
          <w:bCs/>
          <w:sz w:val="24"/>
        </w:rPr>
      </w:pPr>
      <w:r w:rsidRPr="00632F83">
        <w:rPr>
          <w:rFonts w:ascii="Arial" w:hAnsi="Arial" w:cs="Arial"/>
          <w:b/>
          <w:bCs/>
          <w:sz w:val="24"/>
        </w:rPr>
        <w:t>Source:</w:t>
      </w:r>
      <w:r w:rsidRPr="00632F83">
        <w:rPr>
          <w:rFonts w:ascii="Arial" w:hAnsi="Arial" w:cs="Arial"/>
          <w:b/>
          <w:bCs/>
          <w:sz w:val="24"/>
        </w:rPr>
        <w:tab/>
      </w:r>
      <w:r w:rsidR="00013455" w:rsidRPr="00632F83">
        <w:rPr>
          <w:rFonts w:ascii="Arial" w:hAnsi="Arial" w:cs="Arial"/>
          <w:b/>
          <w:bCs/>
          <w:sz w:val="24"/>
        </w:rPr>
        <w:t xml:space="preserve">Nokia, </w:t>
      </w:r>
      <w:r w:rsidR="003A7926" w:rsidRPr="00632F83">
        <w:rPr>
          <w:rFonts w:ascii="Arial" w:hAnsi="Arial" w:cs="Arial"/>
          <w:b/>
          <w:bCs/>
          <w:sz w:val="24"/>
        </w:rPr>
        <w:t>Nokia</w:t>
      </w:r>
      <w:r w:rsidR="00013455" w:rsidRPr="00632F83">
        <w:rPr>
          <w:rFonts w:ascii="Arial" w:hAnsi="Arial" w:cs="Arial"/>
          <w:b/>
          <w:bCs/>
          <w:sz w:val="24"/>
        </w:rPr>
        <w:t xml:space="preserve"> Shanghai Bell</w:t>
      </w:r>
    </w:p>
    <w:p w14:paraId="53913236" w14:textId="04853F1B" w:rsidR="0034111C" w:rsidRPr="00632F83" w:rsidRDefault="0034111C">
      <w:pPr>
        <w:ind w:left="1985" w:hanging="1985"/>
        <w:rPr>
          <w:rFonts w:ascii="Arial" w:hAnsi="Arial" w:cs="Arial"/>
          <w:b/>
          <w:bCs/>
          <w:sz w:val="24"/>
        </w:rPr>
      </w:pPr>
      <w:r w:rsidRPr="00632F83">
        <w:rPr>
          <w:rFonts w:ascii="Arial" w:hAnsi="Arial" w:cs="Arial"/>
          <w:b/>
          <w:bCs/>
          <w:sz w:val="24"/>
        </w:rPr>
        <w:t>Title:</w:t>
      </w:r>
      <w:r w:rsidRPr="00632F83">
        <w:rPr>
          <w:rFonts w:ascii="Arial" w:hAnsi="Arial" w:cs="Arial"/>
          <w:b/>
          <w:bCs/>
          <w:sz w:val="24"/>
        </w:rPr>
        <w:tab/>
      </w:r>
      <w:r w:rsidR="0029378E" w:rsidRPr="00632F83">
        <w:rPr>
          <w:rFonts w:ascii="Arial" w:hAnsi="Arial" w:cs="Arial"/>
          <w:b/>
          <w:bCs/>
          <w:sz w:val="24"/>
        </w:rPr>
        <w:tab/>
      </w:r>
      <w:r w:rsidR="003F602B" w:rsidRPr="00632F83">
        <w:rPr>
          <w:rFonts w:ascii="Arial" w:hAnsi="Arial" w:cs="Arial"/>
          <w:b/>
          <w:bCs/>
          <w:sz w:val="24"/>
        </w:rPr>
        <w:t>Procedure of cross-slot scheduling power saving techniques</w:t>
      </w:r>
      <w:r w:rsidR="003F602B" w:rsidRPr="00632F83" w:rsidDel="003F602B">
        <w:rPr>
          <w:rFonts w:ascii="Arial" w:hAnsi="Arial" w:cs="Arial"/>
          <w:b/>
          <w:bCs/>
          <w:sz w:val="24"/>
        </w:rPr>
        <w:t xml:space="preserve"> </w:t>
      </w:r>
    </w:p>
    <w:p w14:paraId="0E1955EB" w14:textId="77777777" w:rsidR="0034111C" w:rsidRPr="00632F83" w:rsidRDefault="0034111C">
      <w:pPr>
        <w:rPr>
          <w:rFonts w:ascii="Arial" w:hAnsi="Arial" w:cs="Arial"/>
          <w:b/>
          <w:bCs/>
          <w:sz w:val="24"/>
        </w:rPr>
      </w:pPr>
      <w:r w:rsidRPr="00632F83">
        <w:rPr>
          <w:rFonts w:ascii="Arial" w:hAnsi="Arial" w:cs="Arial"/>
          <w:b/>
          <w:bCs/>
          <w:sz w:val="24"/>
        </w:rPr>
        <w:t>Document for:</w:t>
      </w:r>
      <w:r w:rsidRPr="00632F83">
        <w:rPr>
          <w:rFonts w:ascii="Arial" w:hAnsi="Arial" w:cs="Arial"/>
          <w:b/>
          <w:bCs/>
          <w:sz w:val="24"/>
        </w:rPr>
        <w:tab/>
      </w:r>
      <w:r w:rsidRPr="00632F83">
        <w:rPr>
          <w:rFonts w:ascii="Arial" w:hAnsi="Arial" w:cs="Arial"/>
          <w:b/>
          <w:bCs/>
          <w:sz w:val="24"/>
        </w:rPr>
        <w:tab/>
        <w:t>Discussion and Decision</w:t>
      </w:r>
    </w:p>
    <w:p w14:paraId="64DDFCA6" w14:textId="77777777" w:rsidR="0034111C" w:rsidRDefault="0034111C">
      <w:pPr>
        <w:pStyle w:val="Heading1"/>
      </w:pPr>
      <w:r w:rsidRPr="0016316A">
        <w:t>1</w:t>
      </w:r>
      <w:r w:rsidRPr="0016316A">
        <w:tab/>
      </w:r>
      <w:r w:rsidR="00EE7FA7" w:rsidRPr="0016316A">
        <w:t>Introduction</w:t>
      </w:r>
    </w:p>
    <w:p w14:paraId="62CA4194" w14:textId="33FE464E" w:rsidR="004A466E" w:rsidRPr="00632F83" w:rsidRDefault="0029378E" w:rsidP="004A466E">
      <w:pPr>
        <w:rPr>
          <w:rFonts w:cs="Times New Roman"/>
        </w:rPr>
      </w:pPr>
      <w:r w:rsidRPr="00632F83">
        <w:rPr>
          <w:rFonts w:cs="Times New Roman"/>
        </w:rPr>
        <w:t xml:space="preserve">UE Power Saving WID </w:t>
      </w:r>
      <w:r w:rsidR="00D64E44" w:rsidRPr="00632F83">
        <w:rPr>
          <w:rFonts w:cs="Times New Roman"/>
        </w:rPr>
        <w:t>was approved in RAN#83 [1].</w:t>
      </w:r>
      <w:r w:rsidR="00056CDF" w:rsidRPr="00632F83">
        <w:rPr>
          <w:rFonts w:cs="Times New Roman"/>
        </w:rPr>
        <w:t xml:space="preserve"> I</w:t>
      </w:r>
      <w:r w:rsidR="00A3073C" w:rsidRPr="00632F83">
        <w:rPr>
          <w:rFonts w:cs="Times New Roman"/>
        </w:rPr>
        <w:t xml:space="preserve">n this contribution, </w:t>
      </w:r>
      <w:r w:rsidR="00D64E44" w:rsidRPr="00632F83">
        <w:rPr>
          <w:rFonts w:cs="Times New Roman"/>
        </w:rPr>
        <w:t xml:space="preserve">we discuss </w:t>
      </w:r>
      <w:r w:rsidR="004256C0" w:rsidRPr="00632F83">
        <w:rPr>
          <w:rFonts w:cs="Times New Roman"/>
        </w:rPr>
        <w:t xml:space="preserve">the </w:t>
      </w:r>
      <w:r w:rsidR="003D2550" w:rsidRPr="00632F83">
        <w:rPr>
          <w:rFonts w:cs="Times New Roman"/>
        </w:rPr>
        <w:t xml:space="preserve">remaining </w:t>
      </w:r>
      <w:r w:rsidR="00056CDF" w:rsidRPr="00632F83">
        <w:rPr>
          <w:rFonts w:cs="Times New Roman"/>
        </w:rPr>
        <w:t xml:space="preserve">open items related to the </w:t>
      </w:r>
      <w:r w:rsidR="003F602B" w:rsidRPr="00632F83">
        <w:rPr>
          <w:rFonts w:cs="Times New Roman"/>
        </w:rPr>
        <w:t xml:space="preserve">cross-slot scheduling power saving </w:t>
      </w:r>
      <w:r w:rsidR="00056CDF" w:rsidRPr="00632F83">
        <w:rPr>
          <w:rFonts w:cs="Times New Roman"/>
        </w:rPr>
        <w:t>procedures</w:t>
      </w:r>
      <w:r w:rsidR="00CD4950" w:rsidRPr="00632F83">
        <w:rPr>
          <w:rFonts w:cs="Times New Roman"/>
        </w:rPr>
        <w:t>.</w:t>
      </w:r>
    </w:p>
    <w:p w14:paraId="6736C039" w14:textId="57769AC7" w:rsidR="00D64E44" w:rsidRDefault="00062630" w:rsidP="00062630">
      <w:pPr>
        <w:pStyle w:val="Heading1"/>
        <w:rPr>
          <w:color w:val="000000"/>
        </w:rPr>
      </w:pPr>
      <w:r>
        <w:rPr>
          <w:color w:val="000000"/>
        </w:rPr>
        <w:t>2</w:t>
      </w:r>
      <w:r w:rsidRPr="00A51522">
        <w:rPr>
          <w:color w:val="000000"/>
        </w:rPr>
        <w:tab/>
      </w:r>
      <w:r w:rsidR="00D64E44">
        <w:rPr>
          <w:color w:val="000000"/>
        </w:rPr>
        <w:t>Discussion</w:t>
      </w:r>
    </w:p>
    <w:p w14:paraId="7460A830" w14:textId="448E3D7D" w:rsidR="00E47224" w:rsidRPr="0031504A" w:rsidRDefault="00E47224" w:rsidP="00E47224">
      <w:pPr>
        <w:spacing w:after="0" w:line="240" w:lineRule="auto"/>
        <w:rPr>
          <w:rFonts w:cs="Times New Roman"/>
        </w:rPr>
      </w:pPr>
      <w:r w:rsidRPr="0031504A">
        <w:rPr>
          <w:rFonts w:cs="Times New Roman"/>
        </w:rPr>
        <w:t>In RAN1#100bis-e following agreement</w:t>
      </w:r>
      <w:r w:rsidR="006D1E38" w:rsidRPr="0031504A">
        <w:rPr>
          <w:rFonts w:cs="Times New Roman"/>
        </w:rPr>
        <w:t>s</w:t>
      </w:r>
      <w:r w:rsidRPr="0031504A">
        <w:rPr>
          <w:rFonts w:cs="Times New Roman"/>
        </w:rPr>
        <w:t xml:space="preserve"> were made</w:t>
      </w:r>
      <w:r w:rsidR="004D561D" w:rsidRPr="0031504A">
        <w:rPr>
          <w:rFonts w:cs="Times New Roman"/>
        </w:rPr>
        <w:t xml:space="preserve"> regarding the </w:t>
      </w:r>
      <w:r w:rsidR="006D1E38" w:rsidRPr="0031504A">
        <w:rPr>
          <w:rFonts w:cs="Times New Roman"/>
        </w:rPr>
        <w:t xml:space="preserve">DCI scheduling PDSCH or PUSCH and indicating active BWP change </w:t>
      </w:r>
      <w:r w:rsidR="004D561D" w:rsidRPr="0031504A">
        <w:rPr>
          <w:rFonts w:cs="Times New Roman"/>
        </w:rPr>
        <w:t>for cross-slot scheduling restriction</w:t>
      </w:r>
      <w:r w:rsidR="00C96D2A" w:rsidRPr="0031504A">
        <w:rPr>
          <w:rFonts w:cs="Times New Roman"/>
        </w:rPr>
        <w:t>:</w:t>
      </w:r>
    </w:p>
    <w:tbl>
      <w:tblPr>
        <w:tblStyle w:val="TableGrid"/>
        <w:tblW w:w="0" w:type="auto"/>
        <w:tblLook w:val="04A0" w:firstRow="1" w:lastRow="0" w:firstColumn="1" w:lastColumn="0" w:noHBand="0" w:noVBand="1"/>
      </w:tblPr>
      <w:tblGrid>
        <w:gridCol w:w="9629"/>
      </w:tblGrid>
      <w:tr w:rsidR="006D1E38" w14:paraId="411B2CCD" w14:textId="77777777" w:rsidTr="006D1E38">
        <w:tc>
          <w:tcPr>
            <w:tcW w:w="9629" w:type="dxa"/>
          </w:tcPr>
          <w:p w14:paraId="6C0AB796" w14:textId="77777777" w:rsidR="006D1E38" w:rsidRPr="0031504A" w:rsidRDefault="006D1E38" w:rsidP="006D1E38">
            <w:pPr>
              <w:spacing w:after="0" w:line="240" w:lineRule="auto"/>
              <w:rPr>
                <w:rFonts w:ascii="Times" w:eastAsia="Batang" w:hAnsi="Times" w:cs="Times New Roman"/>
                <w:sz w:val="20"/>
                <w:szCs w:val="24"/>
                <w:highlight w:val="green"/>
              </w:rPr>
            </w:pPr>
            <w:r w:rsidRPr="0031504A">
              <w:rPr>
                <w:rFonts w:ascii="Times" w:eastAsia="Batang" w:hAnsi="Times" w:cs="Times New Roman"/>
                <w:sz w:val="20"/>
                <w:szCs w:val="24"/>
                <w:highlight w:val="green"/>
              </w:rPr>
              <w:t>Agreements:</w:t>
            </w:r>
          </w:p>
          <w:p w14:paraId="7231F757" w14:textId="77777777" w:rsidR="006D1E38" w:rsidRPr="006D1E38" w:rsidRDefault="006D1E38" w:rsidP="006D1E38">
            <w:pPr>
              <w:spacing w:after="0" w:line="240" w:lineRule="auto"/>
              <w:rPr>
                <w:rFonts w:ascii="Calibri" w:eastAsia="Batang" w:hAnsi="Calibri" w:cs="Times New Roman"/>
                <w:sz w:val="20"/>
                <w:lang w:val="en-US" w:eastAsia="zh-CN"/>
              </w:rPr>
            </w:pPr>
            <w:r w:rsidRPr="0031504A">
              <w:rPr>
                <w:rFonts w:ascii="Times" w:eastAsia="Batang" w:hAnsi="Times" w:cs="Times New Roman"/>
                <w:sz w:val="20"/>
                <w:szCs w:val="24"/>
              </w:rPr>
              <w:t>For DCI scheduling PDSCH or PUSCH and indicating active BWP change,</w:t>
            </w:r>
          </w:p>
          <w:p w14:paraId="01EABC92" w14:textId="77777777" w:rsidR="006D1E38" w:rsidRPr="0031504A" w:rsidRDefault="006D1E38" w:rsidP="006D1E38">
            <w:pPr>
              <w:numPr>
                <w:ilvl w:val="0"/>
                <w:numId w:val="55"/>
              </w:numPr>
              <w:spacing w:after="0" w:line="240" w:lineRule="auto"/>
              <w:rPr>
                <w:rFonts w:ascii="Times" w:eastAsia="Times New Roman" w:hAnsi="Times" w:cs="Times New Roman"/>
                <w:sz w:val="20"/>
                <w:szCs w:val="24"/>
              </w:rPr>
            </w:pPr>
            <w:r w:rsidRPr="0031504A">
              <w:rPr>
                <w:rFonts w:ascii="Times" w:eastAsia="Times New Roman" w:hAnsi="Times" w:cs="Times New Roman"/>
                <w:sz w:val="20"/>
                <w:szCs w:val="24"/>
              </w:rPr>
              <w:t xml:space="preserve">(Working assumption) K0/K2 is no smaller than max(K0min/K2min of source BWP, BWP switch delay) </w:t>
            </w:r>
          </w:p>
          <w:p w14:paraId="2550D92C" w14:textId="77777777" w:rsidR="006D1E38" w:rsidRPr="0031504A" w:rsidRDefault="006D1E38" w:rsidP="006D1E38">
            <w:pPr>
              <w:numPr>
                <w:ilvl w:val="1"/>
                <w:numId w:val="55"/>
              </w:numPr>
              <w:spacing w:after="0" w:line="240" w:lineRule="auto"/>
              <w:rPr>
                <w:rFonts w:ascii="Times" w:eastAsia="Times New Roman" w:hAnsi="Times" w:cs="Times New Roman"/>
                <w:sz w:val="20"/>
                <w:szCs w:val="24"/>
              </w:rPr>
            </w:pPr>
            <w:r w:rsidRPr="0031504A">
              <w:rPr>
                <w:rFonts w:ascii="Times" w:eastAsia="Times New Roman" w:hAnsi="Times" w:cs="Times New Roman"/>
                <w:sz w:val="20"/>
                <w:szCs w:val="24"/>
              </w:rPr>
              <w:t xml:space="preserve">Numerology conversion is applied to K0min/K2min in case of numerology change between target BWP and source BWP. </w:t>
            </w:r>
          </w:p>
          <w:p w14:paraId="29A8464E" w14:textId="77777777" w:rsidR="006D1E38" w:rsidRPr="0031504A" w:rsidRDefault="006D1E38" w:rsidP="006D1E38">
            <w:pPr>
              <w:numPr>
                <w:ilvl w:val="0"/>
                <w:numId w:val="55"/>
              </w:numPr>
              <w:spacing w:after="0" w:line="240" w:lineRule="auto"/>
              <w:rPr>
                <w:rFonts w:ascii="Times" w:eastAsia="Times New Roman" w:hAnsi="Times" w:cs="Times New Roman"/>
                <w:sz w:val="20"/>
                <w:szCs w:val="24"/>
              </w:rPr>
            </w:pPr>
            <w:r w:rsidRPr="0031504A">
              <w:rPr>
                <w:rFonts w:ascii="Times" w:eastAsia="Times New Roman" w:hAnsi="Times" w:cs="Times New Roman"/>
                <w:sz w:val="20"/>
                <w:szCs w:val="24"/>
              </w:rPr>
              <w:t>The indicated K0min/K2min of target BWP is always applied starting from the slot of PDSCH or PUSCH scheduled by the DCI</w:t>
            </w:r>
          </w:p>
          <w:p w14:paraId="379DD63C" w14:textId="77777777" w:rsidR="006D1E38" w:rsidRPr="0031504A" w:rsidRDefault="006D1E38" w:rsidP="006D1E38">
            <w:pPr>
              <w:numPr>
                <w:ilvl w:val="0"/>
                <w:numId w:val="55"/>
              </w:numPr>
              <w:spacing w:after="0" w:line="240" w:lineRule="auto"/>
              <w:rPr>
                <w:rFonts w:ascii="Times" w:eastAsia="Times New Roman" w:hAnsi="Times" w:cs="Times New Roman"/>
                <w:sz w:val="20"/>
                <w:szCs w:val="24"/>
              </w:rPr>
            </w:pPr>
            <w:r w:rsidRPr="0031504A">
              <w:rPr>
                <w:rFonts w:ascii="Times" w:eastAsia="Times New Roman" w:hAnsi="Times" w:cs="Times New Roman"/>
                <w:sz w:val="20"/>
                <w:szCs w:val="24"/>
              </w:rPr>
              <w:t xml:space="preserve">Clarify the application timing of a K0min/K2min change indicated by a cross-carrier scheduling that is before the DCI indicating active BWP change to a target BWP of different numerology in the scheduling cell. </w:t>
            </w:r>
          </w:p>
          <w:p w14:paraId="3D30829B" w14:textId="77777777" w:rsidR="006D1E38" w:rsidRPr="0031504A" w:rsidRDefault="006D1E38" w:rsidP="006D1E38">
            <w:pPr>
              <w:numPr>
                <w:ilvl w:val="0"/>
                <w:numId w:val="55"/>
              </w:numPr>
              <w:spacing w:after="0" w:line="240" w:lineRule="auto"/>
              <w:rPr>
                <w:rFonts w:ascii="Times" w:eastAsia="Times New Roman" w:hAnsi="Times" w:cs="Times New Roman"/>
                <w:sz w:val="20"/>
                <w:szCs w:val="24"/>
              </w:rPr>
            </w:pPr>
            <w:r w:rsidRPr="0031504A">
              <w:rPr>
                <w:rFonts w:ascii="Times" w:eastAsia="Times New Roman" w:hAnsi="Times" w:cs="Times New Roman"/>
                <w:sz w:val="20"/>
                <w:szCs w:val="24"/>
              </w:rPr>
              <w:t>Further discuss TP based on the following initial TP:</w:t>
            </w:r>
          </w:p>
          <w:p w14:paraId="19C8B883" w14:textId="04103190" w:rsidR="006D1E38" w:rsidRDefault="006D1E38" w:rsidP="00E47224">
            <w:pPr>
              <w:spacing w:after="0" w:line="240" w:lineRule="auto"/>
              <w:rPr>
                <w:rFonts w:cs="Times New Roman"/>
              </w:rPr>
            </w:pPr>
            <w:r>
              <w:rPr>
                <w:rFonts w:cs="Times New Roman"/>
              </w:rPr>
              <w:t>[</w:t>
            </w:r>
            <w:r w:rsidRPr="0031504A">
              <w:rPr>
                <w:rFonts w:cs="Times New Roman"/>
                <w:color w:val="FF0000"/>
              </w:rPr>
              <w:t>TP omitted</w:t>
            </w:r>
            <w:r>
              <w:rPr>
                <w:rFonts w:cs="Times New Roman"/>
              </w:rPr>
              <w:t>]</w:t>
            </w:r>
          </w:p>
          <w:p w14:paraId="2C39D132" w14:textId="128F2D47" w:rsidR="006D1E38" w:rsidRDefault="006D1E38" w:rsidP="00E47224">
            <w:pPr>
              <w:spacing w:after="0" w:line="240" w:lineRule="auto"/>
              <w:rPr>
                <w:rFonts w:cs="Times New Roman"/>
              </w:rPr>
            </w:pPr>
          </w:p>
        </w:tc>
      </w:tr>
    </w:tbl>
    <w:p w14:paraId="1FD9C7C4" w14:textId="00D17E80" w:rsidR="006D1E38" w:rsidRDefault="006D1E38" w:rsidP="00E47224">
      <w:pPr>
        <w:spacing w:after="0" w:line="240" w:lineRule="auto"/>
        <w:rPr>
          <w:rFonts w:cs="Times New Roman"/>
        </w:rPr>
      </w:pPr>
    </w:p>
    <w:p w14:paraId="7FEEB53C" w14:textId="77777777" w:rsidR="006D1E38" w:rsidRDefault="006D1E38" w:rsidP="00E47224">
      <w:pPr>
        <w:spacing w:after="0" w:line="240" w:lineRule="auto"/>
        <w:rPr>
          <w:rFonts w:cs="Times New Roman"/>
        </w:rPr>
      </w:pPr>
    </w:p>
    <w:p w14:paraId="0291D4B1" w14:textId="17D4C47D" w:rsidR="006D1E38" w:rsidRPr="0031504A" w:rsidRDefault="006D1E38" w:rsidP="00E47224">
      <w:pPr>
        <w:spacing w:after="0" w:line="240" w:lineRule="auto"/>
        <w:rPr>
          <w:rFonts w:cs="Times New Roman"/>
        </w:rPr>
      </w:pPr>
      <w:r w:rsidRPr="0031504A">
        <w:rPr>
          <w:rFonts w:cs="Times New Roman"/>
        </w:rPr>
        <w:t>In addition, following agreements were made regarding the UE monitoring behaviour for cross-slot scheduling restriction:</w:t>
      </w:r>
    </w:p>
    <w:p w14:paraId="3B21360B" w14:textId="77777777" w:rsidR="00E47224" w:rsidRPr="0031504A" w:rsidRDefault="00E47224" w:rsidP="00E47224">
      <w:pPr>
        <w:spacing w:after="0" w:line="240" w:lineRule="auto"/>
        <w:rPr>
          <w:rFonts w:cs="Times New Roman"/>
        </w:rPr>
      </w:pPr>
      <w:r w:rsidRPr="0031504A">
        <w:rPr>
          <w:rFonts w:cs="Times New Roman"/>
        </w:rPr>
        <w:t xml:space="preserve"> </w:t>
      </w:r>
    </w:p>
    <w:tbl>
      <w:tblPr>
        <w:tblStyle w:val="TableGrid"/>
        <w:tblW w:w="0" w:type="auto"/>
        <w:tblLook w:val="04A0" w:firstRow="1" w:lastRow="0" w:firstColumn="1" w:lastColumn="0" w:noHBand="0" w:noVBand="1"/>
      </w:tblPr>
      <w:tblGrid>
        <w:gridCol w:w="9629"/>
      </w:tblGrid>
      <w:tr w:rsidR="00E47224" w:rsidRPr="002E1BBB" w14:paraId="4F51DAA1" w14:textId="77777777" w:rsidTr="006D1E38">
        <w:tc>
          <w:tcPr>
            <w:tcW w:w="9629" w:type="dxa"/>
          </w:tcPr>
          <w:p w14:paraId="04232089" w14:textId="77777777" w:rsidR="00E47224" w:rsidRPr="00E47224" w:rsidRDefault="00E47224" w:rsidP="006D1E38">
            <w:pPr>
              <w:spacing w:after="0" w:line="240" w:lineRule="auto"/>
              <w:rPr>
                <w:rFonts w:ascii="Times" w:eastAsia="Batang" w:hAnsi="Times" w:cs="Times New Roman"/>
                <w:sz w:val="20"/>
                <w:szCs w:val="24"/>
                <w:highlight w:val="green"/>
              </w:rPr>
            </w:pPr>
            <w:r w:rsidRPr="00E47224">
              <w:rPr>
                <w:rFonts w:ascii="Times" w:eastAsia="Batang" w:hAnsi="Times" w:cs="Times New Roman"/>
                <w:sz w:val="20"/>
                <w:szCs w:val="24"/>
                <w:highlight w:val="green"/>
              </w:rPr>
              <w:t>Agreements:</w:t>
            </w:r>
          </w:p>
          <w:p w14:paraId="52A3E7C2" w14:textId="77777777" w:rsidR="00E47224" w:rsidRPr="0031504A" w:rsidRDefault="00E47224" w:rsidP="006D1E38">
            <w:pPr>
              <w:numPr>
                <w:ilvl w:val="0"/>
                <w:numId w:val="52"/>
              </w:numPr>
              <w:spacing w:after="0" w:line="240" w:lineRule="auto"/>
              <w:rPr>
                <w:rFonts w:ascii="Times" w:eastAsia="Batang" w:hAnsi="Times" w:cs="Times New Roman"/>
                <w:sz w:val="20"/>
                <w:szCs w:val="24"/>
              </w:rPr>
            </w:pPr>
            <w:r w:rsidRPr="0031504A">
              <w:rPr>
                <w:rFonts w:ascii="Times" w:eastAsia="Batang" w:hAnsi="Times" w:cs="Times New Roman"/>
                <w:sz w:val="20"/>
                <w:szCs w:val="24"/>
              </w:rPr>
              <w:t xml:space="preserve">The minimum scheduling offset restriction is not applied when PDSCH transmission is scheduled with </w:t>
            </w:r>
            <w:proofErr w:type="spellStart"/>
            <w:r w:rsidRPr="0031504A">
              <w:rPr>
                <w:rFonts w:ascii="Times" w:eastAsia="Batang" w:hAnsi="Times" w:cs="Times New Roman"/>
                <w:sz w:val="20"/>
                <w:szCs w:val="24"/>
              </w:rPr>
              <w:t>MsgB</w:t>
            </w:r>
            <w:proofErr w:type="spellEnd"/>
            <w:r w:rsidRPr="0031504A">
              <w:rPr>
                <w:rFonts w:ascii="Times" w:eastAsia="Batang" w:hAnsi="Times" w:cs="Times New Roman"/>
                <w:sz w:val="20"/>
                <w:szCs w:val="24"/>
              </w:rPr>
              <w:t>-RNTI.</w:t>
            </w:r>
          </w:p>
          <w:p w14:paraId="74FEDBF5" w14:textId="77777777" w:rsidR="00E47224" w:rsidRPr="0031504A" w:rsidRDefault="00E47224" w:rsidP="006D1E38">
            <w:pPr>
              <w:numPr>
                <w:ilvl w:val="0"/>
                <w:numId w:val="52"/>
              </w:numPr>
              <w:spacing w:after="0" w:line="240" w:lineRule="auto"/>
              <w:rPr>
                <w:rFonts w:ascii="Times" w:eastAsia="Batang" w:hAnsi="Times" w:cs="Times New Roman"/>
                <w:sz w:val="20"/>
                <w:szCs w:val="24"/>
              </w:rPr>
            </w:pPr>
            <w:r w:rsidRPr="0031504A">
              <w:rPr>
                <w:rFonts w:ascii="Times" w:eastAsia="Batang" w:hAnsi="Times" w:cs="Times New Roman"/>
                <w:sz w:val="20"/>
                <w:szCs w:val="24"/>
              </w:rPr>
              <w:t>When the minimum scheduling offset restriction is applied the UE is not expected to be scheduled with a DCI in slot n to transmit a PUSCH scheduled with SP-CSI-RNTI with K2 smaller than the applicable minimum scheduling offset restriction K2min.</w:t>
            </w:r>
          </w:p>
          <w:p w14:paraId="70494814" w14:textId="77777777" w:rsidR="00E47224" w:rsidRPr="0031504A" w:rsidRDefault="00E47224" w:rsidP="006D1E38">
            <w:pPr>
              <w:numPr>
                <w:ilvl w:val="0"/>
                <w:numId w:val="52"/>
              </w:numPr>
              <w:spacing w:after="0" w:line="240" w:lineRule="auto"/>
              <w:rPr>
                <w:rFonts w:ascii="Times" w:eastAsia="Batang" w:hAnsi="Times" w:cs="Times New Roman"/>
                <w:sz w:val="20"/>
                <w:szCs w:val="24"/>
              </w:rPr>
            </w:pPr>
            <w:r w:rsidRPr="0031504A">
              <w:rPr>
                <w:rFonts w:ascii="Times" w:eastAsia="Batang" w:hAnsi="Times" w:cs="Times New Roman"/>
                <w:sz w:val="20"/>
                <w:szCs w:val="24"/>
              </w:rPr>
              <w:t>For an active BWP with scheduling offset restriction(s) configured and when UE detects an invalid TDRA entry violating current applied K0min/K2min from DCI format 1_0/0_0, one of the following is decided in RAN1 #101-e meeting:</w:t>
            </w:r>
          </w:p>
          <w:p w14:paraId="465F0DB1" w14:textId="77777777" w:rsidR="00E47224" w:rsidRPr="0031504A" w:rsidRDefault="00E47224" w:rsidP="006D1E38">
            <w:pPr>
              <w:numPr>
                <w:ilvl w:val="1"/>
                <w:numId w:val="52"/>
              </w:numPr>
              <w:spacing w:after="0" w:line="240" w:lineRule="auto"/>
              <w:rPr>
                <w:rFonts w:ascii="Times" w:eastAsia="Batang" w:hAnsi="Times" w:cs="Times New Roman"/>
                <w:sz w:val="20"/>
                <w:szCs w:val="24"/>
              </w:rPr>
            </w:pPr>
            <w:r w:rsidRPr="0031504A">
              <w:rPr>
                <w:rFonts w:ascii="Times" w:eastAsia="Batang" w:hAnsi="Times" w:cs="Times New Roman"/>
                <w:sz w:val="20"/>
                <w:szCs w:val="24"/>
              </w:rPr>
              <w:t xml:space="preserve">Alt 1: Additional RAN1 specification is defined for handling such error case </w:t>
            </w:r>
          </w:p>
          <w:p w14:paraId="479D24D4" w14:textId="77777777" w:rsidR="00E47224" w:rsidRPr="0031504A" w:rsidRDefault="00E47224" w:rsidP="006D1E38">
            <w:pPr>
              <w:numPr>
                <w:ilvl w:val="2"/>
                <w:numId w:val="52"/>
              </w:numPr>
              <w:spacing w:after="0" w:line="240" w:lineRule="auto"/>
              <w:rPr>
                <w:rFonts w:ascii="Times" w:eastAsia="Batang" w:hAnsi="Times" w:cs="Times New Roman"/>
                <w:sz w:val="20"/>
                <w:szCs w:val="24"/>
              </w:rPr>
            </w:pPr>
            <w:r w:rsidRPr="0031504A">
              <w:rPr>
                <w:rFonts w:ascii="Times" w:eastAsia="Batang" w:hAnsi="Times" w:cs="Times New Roman"/>
                <w:sz w:val="20"/>
                <w:szCs w:val="24"/>
              </w:rPr>
              <w:t>Solution to be converged from companies’ proposals to RAN1 #101-e</w:t>
            </w:r>
          </w:p>
          <w:p w14:paraId="729AB793" w14:textId="77777777" w:rsidR="00E47224" w:rsidRPr="0031504A" w:rsidRDefault="00E47224" w:rsidP="006D1E38">
            <w:pPr>
              <w:numPr>
                <w:ilvl w:val="1"/>
                <w:numId w:val="52"/>
              </w:numPr>
              <w:spacing w:after="0" w:line="240" w:lineRule="auto"/>
              <w:rPr>
                <w:rFonts w:ascii="Times" w:eastAsia="Batang" w:hAnsi="Times" w:cs="Times New Roman"/>
                <w:sz w:val="20"/>
                <w:szCs w:val="24"/>
              </w:rPr>
            </w:pPr>
            <w:r w:rsidRPr="0031504A">
              <w:rPr>
                <w:rFonts w:ascii="Times" w:eastAsia="Batang" w:hAnsi="Times" w:cs="Times New Roman"/>
                <w:sz w:val="20"/>
                <w:szCs w:val="24"/>
              </w:rPr>
              <w:t>Alt 2: No additional RAN1 specification is defined for handling such error case</w:t>
            </w:r>
          </w:p>
          <w:p w14:paraId="34816515" w14:textId="77777777" w:rsidR="00E47224" w:rsidRPr="0031504A" w:rsidRDefault="00E47224" w:rsidP="006D1E38">
            <w:pPr>
              <w:numPr>
                <w:ilvl w:val="0"/>
                <w:numId w:val="52"/>
              </w:numPr>
              <w:spacing w:after="0" w:line="240" w:lineRule="auto"/>
              <w:rPr>
                <w:rFonts w:ascii="Times" w:eastAsia="Batang" w:hAnsi="Times" w:cs="Times New Roman"/>
                <w:sz w:val="20"/>
                <w:szCs w:val="24"/>
              </w:rPr>
            </w:pPr>
            <w:r w:rsidRPr="0031504A">
              <w:rPr>
                <w:rFonts w:ascii="Times" w:eastAsia="Batang" w:hAnsi="Times" w:cs="Times New Roman"/>
                <w:sz w:val="20"/>
                <w:szCs w:val="24"/>
              </w:rPr>
              <w:t>Aperiodic CSI-RS triggering offset value range is extended from {0, 1, 2, 3, 4, 16, 24} to {0, 1, 2, 3, 4, 5, 6, …, 15, 16, 24}</w:t>
            </w:r>
          </w:p>
          <w:p w14:paraId="630FB902" w14:textId="77777777" w:rsidR="00E47224" w:rsidRPr="0031504A" w:rsidRDefault="00E47224" w:rsidP="006D1E38">
            <w:pPr>
              <w:numPr>
                <w:ilvl w:val="0"/>
                <w:numId w:val="52"/>
              </w:numPr>
              <w:spacing w:after="0" w:line="240" w:lineRule="auto"/>
              <w:rPr>
                <w:rFonts w:ascii="Times" w:eastAsia="Batang" w:hAnsi="Times" w:cs="Times New Roman"/>
                <w:sz w:val="20"/>
                <w:szCs w:val="24"/>
              </w:rPr>
            </w:pPr>
            <w:r w:rsidRPr="0031504A">
              <w:rPr>
                <w:rFonts w:ascii="Times" w:eastAsia="Batang" w:hAnsi="Times" w:cs="Times New Roman"/>
                <w:sz w:val="20"/>
                <w:szCs w:val="24"/>
              </w:rPr>
              <w:t>(</w:t>
            </w:r>
            <w:r w:rsidRPr="0031504A">
              <w:rPr>
                <w:rFonts w:ascii="Times" w:eastAsia="Batang" w:hAnsi="Times" w:cs="Times New Roman"/>
                <w:sz w:val="20"/>
                <w:szCs w:val="24"/>
                <w:highlight w:val="darkYellow"/>
              </w:rPr>
              <w:t>Working assumption</w:t>
            </w:r>
            <w:r w:rsidRPr="0031504A">
              <w:rPr>
                <w:rFonts w:ascii="Times" w:eastAsia="Batang" w:hAnsi="Times" w:cs="Times New Roman"/>
                <w:sz w:val="20"/>
                <w:szCs w:val="24"/>
              </w:rPr>
              <w:t xml:space="preserve">) The minimum scheduling offset restriction is not applied when PDSCH transmission is scheduled with C-RNTI or MCS-C-RNTI in the search space set provided by </w:t>
            </w:r>
            <w:bookmarkStart w:id="0" w:name="_Hlk40290955"/>
            <w:proofErr w:type="spellStart"/>
            <w:r w:rsidRPr="0031504A">
              <w:rPr>
                <w:rFonts w:ascii="Times" w:eastAsia="Batang" w:hAnsi="Times" w:cs="Times New Roman"/>
                <w:sz w:val="20"/>
                <w:szCs w:val="24"/>
              </w:rPr>
              <w:t>recoverySearchSpac</w:t>
            </w:r>
            <w:r w:rsidRPr="0031504A">
              <w:rPr>
                <w:rFonts w:ascii="Times" w:eastAsia="Batang" w:hAnsi="Times" w:cs="Times New Roman"/>
                <w:color w:val="FF0000"/>
                <w:sz w:val="20"/>
                <w:szCs w:val="24"/>
                <w:u w:val="single"/>
              </w:rPr>
              <w:t>e</w:t>
            </w:r>
            <w:r w:rsidRPr="0031504A">
              <w:rPr>
                <w:rFonts w:ascii="Times" w:eastAsia="Batang" w:hAnsi="Times" w:cs="Times New Roman"/>
                <w:strike/>
                <w:color w:val="FF0000"/>
                <w:sz w:val="20"/>
                <w:szCs w:val="24"/>
              </w:rPr>
              <w:t>d</w:t>
            </w:r>
            <w:r w:rsidRPr="0031504A">
              <w:rPr>
                <w:rFonts w:ascii="Times" w:eastAsia="Batang" w:hAnsi="Times" w:cs="Times New Roman"/>
                <w:sz w:val="20"/>
                <w:szCs w:val="24"/>
              </w:rPr>
              <w:t>Id</w:t>
            </w:r>
            <w:bookmarkEnd w:id="0"/>
            <w:proofErr w:type="spellEnd"/>
            <w:r w:rsidRPr="0031504A">
              <w:rPr>
                <w:rFonts w:ascii="Times" w:eastAsia="Batang" w:hAnsi="Times" w:cs="Times New Roman"/>
                <w:sz w:val="20"/>
                <w:szCs w:val="24"/>
              </w:rPr>
              <w:t xml:space="preserve"> when monitoring PDCCH as described in Section 6 [38.213].</w:t>
            </w:r>
          </w:p>
          <w:p w14:paraId="6D396E85" w14:textId="77777777" w:rsidR="00E47224" w:rsidRPr="0031504A" w:rsidRDefault="00E47224" w:rsidP="006D1E38">
            <w:pPr>
              <w:spacing w:after="0" w:line="240" w:lineRule="auto"/>
              <w:rPr>
                <w:rFonts w:cs="Times New Roman"/>
              </w:rPr>
            </w:pPr>
          </w:p>
        </w:tc>
      </w:tr>
    </w:tbl>
    <w:p w14:paraId="7C1CB535" w14:textId="4692F5EB" w:rsidR="00E47224" w:rsidRPr="0031504A" w:rsidRDefault="00E47224" w:rsidP="00E47224"/>
    <w:p w14:paraId="0EF109BF" w14:textId="36BF125F" w:rsidR="00C96D2A" w:rsidRPr="0031504A" w:rsidRDefault="00C96D2A" w:rsidP="00E47224">
      <w:r w:rsidRPr="0031504A">
        <w:t>In following we will discuss the remaining aspects</w:t>
      </w:r>
      <w:r w:rsidR="004D561D" w:rsidRPr="0031504A">
        <w:t>.</w:t>
      </w:r>
    </w:p>
    <w:p w14:paraId="56BB96CF" w14:textId="3C82C989" w:rsidR="0033469D" w:rsidRDefault="0033469D" w:rsidP="0033469D">
      <w:pPr>
        <w:pStyle w:val="Heading2"/>
      </w:pPr>
      <w:r>
        <w:t>2.1</w:t>
      </w:r>
      <w:r>
        <w:tab/>
      </w:r>
      <w:r w:rsidR="00C43D58">
        <w:t xml:space="preserve">On remaining working assumptions </w:t>
      </w:r>
    </w:p>
    <w:p w14:paraId="759566A1" w14:textId="27DEBC6D" w:rsidR="0033469D" w:rsidRPr="0031504A" w:rsidRDefault="0033469D" w:rsidP="0033469D">
      <w:r w:rsidRPr="0031504A">
        <w:t xml:space="preserve">Different options for the slot offset restriction were extensively </w:t>
      </w:r>
      <w:r w:rsidR="00C43D58" w:rsidRPr="0031504A">
        <w:t>discussed</w:t>
      </w:r>
      <w:r w:rsidRPr="0031504A">
        <w:t xml:space="preserve"> in last </w:t>
      </w:r>
      <w:r w:rsidR="00C43D58" w:rsidRPr="0031504A">
        <w:t>meeting</w:t>
      </w:r>
      <w:r w:rsidRPr="0031504A">
        <w:t xml:space="preserve"> as well in RAN1#100e. </w:t>
      </w:r>
      <w:r w:rsidR="00C43D58" w:rsidRPr="0031504A">
        <w:t>Evidently</w:t>
      </w:r>
      <w:r w:rsidRPr="0031504A">
        <w:t xml:space="preserve"> different approaches have different trade-offs, but we think that the current working assumption that scheduling slot offset K0/K2 cannot be smaller than max(K0min/K2min of source BWP, BWP switch delay), is acceptable.</w:t>
      </w:r>
      <w:r w:rsidR="00C43D58" w:rsidRPr="0031504A">
        <w:t xml:space="preserve"> Hence we propose to confirm this working assumption.</w:t>
      </w:r>
    </w:p>
    <w:p w14:paraId="1885C9A8" w14:textId="1CFBAE64" w:rsidR="00C43D58" w:rsidRPr="0031504A" w:rsidRDefault="00C43D58" w:rsidP="00C43D58">
      <w:r w:rsidRPr="0031504A">
        <w:t xml:space="preserve">In addition, in the afore quoted agreement from RAN1#100bis-e, the UE behaviour when monitoring </w:t>
      </w:r>
      <w:proofErr w:type="spellStart"/>
      <w:r w:rsidRPr="0031504A">
        <w:t>recoverySearchSpaceId</w:t>
      </w:r>
      <w:proofErr w:type="spellEnd"/>
      <w:r w:rsidRPr="0031504A">
        <w:t xml:space="preserve"> for BFR (as given in Section 6 of 38.213) to not to apply scheduling offset restriction was left as working agreement. We think that this enables more robust (and independent) system operation in conjunction with BFR and cross-slot scheduling, thus we propose to confirm this working assumption </w:t>
      </w:r>
    </w:p>
    <w:p w14:paraId="738CE3E1" w14:textId="0745B6E3" w:rsidR="00C43D58" w:rsidRPr="0031504A" w:rsidRDefault="00C43D58" w:rsidP="00C43D58">
      <w:r w:rsidRPr="0031504A">
        <w:t>In RAN1#99 a working assumption regarding application delay in case of cross-carrier scheduling was made:</w:t>
      </w:r>
    </w:p>
    <w:tbl>
      <w:tblPr>
        <w:tblStyle w:val="TableGrid"/>
        <w:tblW w:w="0" w:type="auto"/>
        <w:tblLook w:val="04A0" w:firstRow="1" w:lastRow="0" w:firstColumn="1" w:lastColumn="0" w:noHBand="0" w:noVBand="1"/>
      </w:tblPr>
      <w:tblGrid>
        <w:gridCol w:w="9629"/>
      </w:tblGrid>
      <w:tr w:rsidR="00C43D58" w:rsidRPr="002E1BBB" w14:paraId="029A9D2E" w14:textId="77777777" w:rsidTr="00AF2328">
        <w:tc>
          <w:tcPr>
            <w:tcW w:w="9629" w:type="dxa"/>
          </w:tcPr>
          <w:p w14:paraId="7F0F1A8E" w14:textId="77777777" w:rsidR="00C43D58" w:rsidRPr="0031504A" w:rsidRDefault="00C43D58" w:rsidP="00AF2328">
            <w:pPr>
              <w:spacing w:after="0" w:line="240" w:lineRule="auto"/>
              <w:rPr>
                <w:rFonts w:ascii="Times" w:eastAsia="Batang" w:hAnsi="Times" w:cs="Times New Roman"/>
                <w:sz w:val="20"/>
                <w:szCs w:val="20"/>
                <w:lang w:eastAsia="x-none"/>
              </w:rPr>
            </w:pPr>
            <w:r w:rsidRPr="0031504A">
              <w:rPr>
                <w:rFonts w:ascii="Times" w:eastAsia="Batang" w:hAnsi="Times" w:cs="Times New Roman"/>
                <w:sz w:val="20"/>
                <w:szCs w:val="20"/>
                <w:highlight w:val="green"/>
                <w:lang w:eastAsia="x-none"/>
              </w:rPr>
              <w:t>Agreements</w:t>
            </w:r>
            <w:r w:rsidRPr="0031504A">
              <w:rPr>
                <w:rFonts w:ascii="Times" w:eastAsia="Batang" w:hAnsi="Times" w:cs="Times New Roman"/>
                <w:sz w:val="20"/>
                <w:szCs w:val="20"/>
                <w:lang w:eastAsia="x-none"/>
              </w:rPr>
              <w:t>:</w:t>
            </w:r>
          </w:p>
          <w:p w14:paraId="017AC87A" w14:textId="77777777" w:rsidR="00C43D58" w:rsidRPr="0031504A" w:rsidRDefault="00C43D58" w:rsidP="00AF2328">
            <w:pPr>
              <w:suppressAutoHyphens/>
              <w:overflowPunct w:val="0"/>
              <w:autoSpaceDE w:val="0"/>
              <w:spacing w:before="120" w:after="120" w:line="240" w:lineRule="auto"/>
              <w:rPr>
                <w:rFonts w:ascii="Times New Roman" w:eastAsia="Times New Roman" w:hAnsi="Times New Roman" w:cs="Times New Roman"/>
                <w:sz w:val="20"/>
                <w:szCs w:val="20"/>
                <w:lang w:eastAsia="ar-SA"/>
              </w:rPr>
            </w:pPr>
            <w:r w:rsidRPr="0031504A">
              <w:rPr>
                <w:rFonts w:ascii="Times New Roman" w:eastAsia="Times New Roman" w:hAnsi="Times New Roman" w:cs="Times New Roman"/>
                <w:sz w:val="20"/>
                <w:szCs w:val="20"/>
                <w:lang w:eastAsia="ar-SA"/>
              </w:rPr>
              <w:t>For PDCCH monitoring case 1-1 for Cross-carrier scheduling, the application delay of cross-slot scheduling adaptation, denoted by X slot(s) for the scheduling cell, is determined by</w:t>
            </w:r>
          </w:p>
          <w:p w14:paraId="5E69B2C8" w14:textId="77777777" w:rsidR="00C43D58" w:rsidRPr="00DF1BA2" w:rsidRDefault="00C43D58" w:rsidP="00AF2328">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DF1BA2">
              <w:rPr>
                <w:rFonts w:ascii="Times" w:eastAsia="SimSun" w:hAnsi="Times" w:cs="Times"/>
                <w:sz w:val="20"/>
                <w:szCs w:val="20"/>
                <w:lang w:eastAsia="x-none"/>
              </w:rPr>
              <w:t>X = max(Y, Z)</w:t>
            </w:r>
          </w:p>
          <w:p w14:paraId="17FC80EC" w14:textId="77777777" w:rsidR="00C43D58" w:rsidRPr="0031504A" w:rsidRDefault="00C43D58" w:rsidP="00AF2328">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31504A">
              <w:rPr>
                <w:rFonts w:ascii="Times" w:eastAsia="SimSun" w:hAnsi="Times" w:cs="Times"/>
                <w:sz w:val="20"/>
                <w:szCs w:val="20"/>
                <w:lang w:eastAsia="x-none"/>
              </w:rPr>
              <w:t xml:space="preserve">Z is determined by the SCS of the active DL BWP of the scheduling cell and takes value of 1/1/2/2 slot(s) for DL SCS of 15/30/60/120 </w:t>
            </w:r>
            <w:proofErr w:type="spellStart"/>
            <w:r w:rsidRPr="0031504A">
              <w:rPr>
                <w:rFonts w:ascii="Times" w:eastAsia="SimSun" w:hAnsi="Times" w:cs="Times"/>
                <w:sz w:val="20"/>
                <w:szCs w:val="20"/>
                <w:lang w:eastAsia="x-none"/>
              </w:rPr>
              <w:t>KHz</w:t>
            </w:r>
            <w:proofErr w:type="spellEnd"/>
            <w:r w:rsidRPr="0031504A">
              <w:rPr>
                <w:rFonts w:ascii="Times" w:eastAsia="SimSun" w:hAnsi="Times" w:cs="Times"/>
                <w:sz w:val="20"/>
                <w:szCs w:val="20"/>
                <w:lang w:eastAsia="x-none"/>
              </w:rPr>
              <w:t>, respectively</w:t>
            </w:r>
          </w:p>
          <w:p w14:paraId="4CEA89A4" w14:textId="77777777" w:rsidR="00C43D58" w:rsidRPr="0031504A" w:rsidRDefault="00C43D58" w:rsidP="00AF2328">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31504A">
              <w:rPr>
                <w:rFonts w:ascii="Times" w:eastAsia="SimSun" w:hAnsi="Times" w:cs="Times"/>
                <w:sz w:val="20"/>
                <w:szCs w:val="20"/>
                <w:lang w:eastAsia="x-none"/>
              </w:rPr>
              <w:t>Y is determined as one of the following alternatives:</w:t>
            </w:r>
          </w:p>
          <w:p w14:paraId="5CAF4359" w14:textId="77777777" w:rsidR="00C43D58" w:rsidRPr="0031504A" w:rsidRDefault="00C43D58" w:rsidP="00AF2328">
            <w:pPr>
              <w:numPr>
                <w:ilvl w:val="1"/>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31504A">
              <w:rPr>
                <w:rFonts w:ascii="Times" w:eastAsia="SimSun" w:hAnsi="Times" w:cs="Times"/>
                <w:sz w:val="20"/>
                <w:szCs w:val="20"/>
                <w:lang w:eastAsia="x-none"/>
              </w:rPr>
              <w:t xml:space="preserve"> (</w:t>
            </w:r>
            <w:r w:rsidRPr="0031504A">
              <w:rPr>
                <w:rFonts w:ascii="Times" w:eastAsia="SimSun" w:hAnsi="Times" w:cs="Times"/>
                <w:sz w:val="20"/>
                <w:szCs w:val="20"/>
                <w:highlight w:val="darkYellow"/>
                <w:lang w:eastAsia="x-none"/>
              </w:rPr>
              <w:t>working assumption</w:t>
            </w:r>
            <w:r w:rsidRPr="0031504A">
              <w:rPr>
                <w:rFonts w:ascii="Times" w:eastAsia="SimSun" w:hAnsi="Times" w:cs="Times"/>
                <w:sz w:val="20"/>
                <w:szCs w:val="20"/>
                <w:lang w:eastAsia="x-none"/>
              </w:rPr>
              <w:t>) ceiling(minK</w:t>
            </w:r>
            <w:r w:rsidRPr="0031504A">
              <w:rPr>
                <w:rFonts w:ascii="Times" w:eastAsia="SimSun" w:hAnsi="Times" w:cs="Times"/>
                <w:sz w:val="20"/>
                <w:szCs w:val="20"/>
                <w:vertAlign w:val="subscript"/>
                <w:lang w:eastAsia="x-none"/>
              </w:rPr>
              <w:t>0,scheduled</w:t>
            </w:r>
            <w:r w:rsidRPr="0031504A">
              <w:rPr>
                <w:rFonts w:ascii="Times" w:eastAsia="SimSun" w:hAnsi="Times" w:cs="Times"/>
                <w:sz w:val="20"/>
                <w:szCs w:val="20"/>
                <w:lang w:eastAsia="x-none"/>
              </w:rPr>
              <w:t>*2^</w:t>
            </w:r>
            <w:r w:rsidRPr="00DF1BA2">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scheudling</w:t>
            </w:r>
            <w:proofErr w:type="spellEnd"/>
            <w:r w:rsidRPr="0031504A">
              <w:rPr>
                <w:rFonts w:ascii="Times" w:eastAsia="SimSun" w:hAnsi="Times" w:cs="Times"/>
                <w:sz w:val="20"/>
                <w:szCs w:val="20"/>
                <w:lang w:eastAsia="x-none"/>
              </w:rPr>
              <w:t>/2^</w:t>
            </w:r>
            <w:r w:rsidRPr="00DF1BA2">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scheudled</w:t>
            </w:r>
            <w:proofErr w:type="spellEnd"/>
            <w:r w:rsidRPr="0031504A">
              <w:rPr>
                <w:rFonts w:ascii="Times" w:eastAsia="SimSun" w:hAnsi="Times" w:cs="Times"/>
                <w:sz w:val="20"/>
                <w:szCs w:val="20"/>
                <w:lang w:eastAsia="x-none"/>
              </w:rPr>
              <w:t>), where minK</w:t>
            </w:r>
            <w:r w:rsidRPr="0031504A">
              <w:rPr>
                <w:rFonts w:ascii="Times" w:eastAsia="SimSun" w:hAnsi="Times" w:cs="Times"/>
                <w:sz w:val="20"/>
                <w:szCs w:val="20"/>
                <w:vertAlign w:val="subscript"/>
                <w:lang w:eastAsia="x-none"/>
              </w:rPr>
              <w:t>0,scheduled</w:t>
            </w:r>
            <w:r w:rsidRPr="0031504A">
              <w:rPr>
                <w:rFonts w:ascii="Times" w:eastAsia="SimSun" w:hAnsi="Times" w:cs="Times"/>
                <w:sz w:val="20"/>
                <w:szCs w:val="20"/>
                <w:lang w:eastAsia="x-none"/>
              </w:rPr>
              <w:t xml:space="preserve"> the minimum applicable K0 value of the active DL BWP of </w:t>
            </w:r>
            <w:r w:rsidRPr="0031504A">
              <w:rPr>
                <w:rFonts w:ascii="Times" w:eastAsia="SimSun" w:hAnsi="Times" w:cs="Times"/>
                <w:sz w:val="20"/>
                <w:szCs w:val="20"/>
                <w:u w:val="single"/>
                <w:lang w:eastAsia="x-none"/>
              </w:rPr>
              <w:t>the scheduled cell</w:t>
            </w:r>
            <w:r w:rsidRPr="0031504A">
              <w:rPr>
                <w:rFonts w:ascii="Times" w:eastAsia="SimSun" w:hAnsi="Times" w:cs="Times"/>
                <w:sz w:val="20"/>
                <w:szCs w:val="20"/>
                <w:lang w:eastAsia="x-none"/>
              </w:rPr>
              <w:t xml:space="preserve"> prior to the change indication for the scheduled cell, </w:t>
            </w:r>
            <w:r w:rsidRPr="00DF1BA2">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scheudling</w:t>
            </w:r>
            <w:proofErr w:type="spellEnd"/>
            <w:r w:rsidRPr="0031504A">
              <w:rPr>
                <w:rFonts w:ascii="Times" w:eastAsia="SimSun" w:hAnsi="Times" w:cs="Times"/>
                <w:sz w:val="20"/>
                <w:szCs w:val="20"/>
                <w:lang w:eastAsia="x-none"/>
              </w:rPr>
              <w:t xml:space="preserve"> and </w:t>
            </w:r>
            <w:r w:rsidRPr="00DF1BA2">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scheudled</w:t>
            </w:r>
            <w:proofErr w:type="spellEnd"/>
            <w:r w:rsidRPr="0031504A">
              <w:rPr>
                <w:rFonts w:ascii="Times" w:eastAsia="SimSun" w:hAnsi="Times" w:cs="Times"/>
                <w:sz w:val="20"/>
                <w:szCs w:val="20"/>
                <w:lang w:eastAsia="x-none"/>
              </w:rPr>
              <w:t xml:space="preserve"> are the SCS indices for the scheduling cell and the scheduled cell, respectively.  </w:t>
            </w:r>
          </w:p>
          <w:p w14:paraId="4AB7A751" w14:textId="77777777" w:rsidR="00C43D58" w:rsidRPr="0031504A" w:rsidRDefault="00C43D58" w:rsidP="00AF2328"/>
        </w:tc>
      </w:tr>
    </w:tbl>
    <w:p w14:paraId="008C9D85" w14:textId="77777777" w:rsidR="00C43D58" w:rsidRPr="0031504A" w:rsidRDefault="00C43D58" w:rsidP="00C43D58"/>
    <w:p w14:paraId="2D83A673" w14:textId="5226A7BF" w:rsidR="00C43D58" w:rsidRPr="0031504A" w:rsidRDefault="00C43D58" w:rsidP="00C43D58">
      <w:r w:rsidRPr="0031504A">
        <w:t>It is proposed to confirm this working assumption official as well.</w:t>
      </w:r>
    </w:p>
    <w:p w14:paraId="18E3C2BB" w14:textId="34E503F3" w:rsidR="00C43D58" w:rsidRPr="0031504A" w:rsidRDefault="00C43D58" w:rsidP="0031504A">
      <w:pPr>
        <w:rPr>
          <w:i/>
        </w:rPr>
      </w:pPr>
      <w:r w:rsidRPr="0031504A">
        <w:rPr>
          <w:b/>
          <w:i/>
          <w:lang w:eastAsia="en-US"/>
        </w:rPr>
        <w:t>Proposal 1:</w:t>
      </w:r>
      <w:r w:rsidRPr="0031504A">
        <w:rPr>
          <w:i/>
          <w:lang w:eastAsia="en-US"/>
        </w:rPr>
        <w:t xml:space="preserve"> Confirm following working assumptions:</w:t>
      </w:r>
    </w:p>
    <w:p w14:paraId="16916D48" w14:textId="77777777" w:rsidR="00C43D58" w:rsidRPr="0031504A" w:rsidRDefault="00C43D58" w:rsidP="00C43D58">
      <w:pPr>
        <w:pStyle w:val="ListParagraph"/>
        <w:numPr>
          <w:ilvl w:val="0"/>
          <w:numId w:val="53"/>
        </w:numPr>
        <w:rPr>
          <w:i/>
        </w:rPr>
      </w:pPr>
      <w:r w:rsidRPr="0031504A">
        <w:rPr>
          <w:i/>
        </w:rPr>
        <w:t>Confirm that in case of DCI triggered BWP change the scheduling slot offset cannot be smaller than maximum of scheduling offset and BWP switch delay</w:t>
      </w:r>
    </w:p>
    <w:p w14:paraId="70CE57E6" w14:textId="329098D1" w:rsidR="00C43D58" w:rsidRPr="0031504A" w:rsidRDefault="00C43D58" w:rsidP="00C43D58">
      <w:pPr>
        <w:numPr>
          <w:ilvl w:val="1"/>
          <w:numId w:val="53"/>
        </w:numPr>
        <w:spacing w:after="0" w:line="240" w:lineRule="auto"/>
        <w:rPr>
          <w:rFonts w:ascii="Times" w:eastAsia="Times New Roman" w:hAnsi="Times" w:cs="Times New Roman"/>
          <w:sz w:val="20"/>
          <w:szCs w:val="24"/>
        </w:rPr>
      </w:pPr>
      <w:r w:rsidRPr="0031504A">
        <w:rPr>
          <w:rFonts w:ascii="Times" w:eastAsia="Times New Roman" w:hAnsi="Times" w:cs="Times New Roman"/>
          <w:sz w:val="20"/>
          <w:szCs w:val="24"/>
        </w:rPr>
        <w:t xml:space="preserve">(Working assumption) K0/K2 is no smaller than max(K0min/K2min of source BWP, BWP switch delay) </w:t>
      </w:r>
    </w:p>
    <w:p w14:paraId="70434830" w14:textId="643CFC7E" w:rsidR="00482A53" w:rsidRPr="0031504A" w:rsidRDefault="00482A53" w:rsidP="0031504A">
      <w:pPr>
        <w:numPr>
          <w:ilvl w:val="2"/>
          <w:numId w:val="53"/>
        </w:numPr>
        <w:spacing w:after="0" w:line="240" w:lineRule="auto"/>
        <w:rPr>
          <w:rFonts w:ascii="Times" w:eastAsia="Times New Roman" w:hAnsi="Times" w:cs="Times New Roman"/>
          <w:sz w:val="20"/>
          <w:lang w:eastAsia="en-US"/>
        </w:rPr>
      </w:pPr>
      <w:r w:rsidRPr="0031504A">
        <w:rPr>
          <w:rFonts w:ascii="Times" w:eastAsia="Times New Roman" w:hAnsi="Times" w:cs="Times New Roman"/>
          <w:sz w:val="20"/>
          <w:szCs w:val="24"/>
        </w:rPr>
        <w:t xml:space="preserve">Numerology conversion is applied to K0min/K2min in case of numerology change between target BWP and source BWP. </w:t>
      </w:r>
    </w:p>
    <w:p w14:paraId="3340C665" w14:textId="7927394E" w:rsidR="00C43D58" w:rsidRPr="0031504A" w:rsidRDefault="00C43D58" w:rsidP="00C43D58">
      <w:pPr>
        <w:pStyle w:val="ListParagraph"/>
        <w:numPr>
          <w:ilvl w:val="0"/>
          <w:numId w:val="53"/>
        </w:numPr>
        <w:rPr>
          <w:i/>
        </w:rPr>
      </w:pPr>
      <w:r w:rsidRPr="0031504A">
        <w:rPr>
          <w:i/>
        </w:rPr>
        <w:t xml:space="preserve">Confirm that the minimum offset restriction is not applied when UE monitors PDCCH for BFR: </w:t>
      </w:r>
    </w:p>
    <w:p w14:paraId="5707CD7F" w14:textId="77777777" w:rsidR="00C43D58" w:rsidRPr="0031504A" w:rsidRDefault="00C43D58" w:rsidP="00C43D58">
      <w:pPr>
        <w:pStyle w:val="ListParagraph"/>
        <w:numPr>
          <w:ilvl w:val="1"/>
          <w:numId w:val="53"/>
        </w:numPr>
        <w:rPr>
          <w:i/>
        </w:rPr>
      </w:pPr>
      <w:r w:rsidRPr="0031504A">
        <w:rPr>
          <w:rFonts w:ascii="Times" w:eastAsia="Batang" w:hAnsi="Times" w:cs="Times New Roman"/>
          <w:sz w:val="20"/>
          <w:lang w:eastAsia="en-US"/>
        </w:rPr>
        <w:t xml:space="preserve">The minimum scheduling offset restriction is not applied when PDSCH transmission is scheduled with C-RNTI or MCS-C-RNTI in the search space set provided by </w:t>
      </w:r>
      <w:proofErr w:type="spellStart"/>
      <w:r w:rsidRPr="0031504A">
        <w:rPr>
          <w:rFonts w:ascii="Times" w:eastAsia="Batang" w:hAnsi="Times" w:cs="Times New Roman"/>
          <w:sz w:val="20"/>
          <w:lang w:eastAsia="en-US"/>
        </w:rPr>
        <w:t>recoverySearchSpac</w:t>
      </w:r>
      <w:r w:rsidRPr="0031504A">
        <w:rPr>
          <w:rFonts w:ascii="Times" w:eastAsia="Batang" w:hAnsi="Times" w:cs="Times New Roman"/>
          <w:color w:val="FF0000"/>
          <w:sz w:val="20"/>
          <w:u w:val="single"/>
          <w:lang w:eastAsia="en-US"/>
        </w:rPr>
        <w:t>e</w:t>
      </w:r>
      <w:r w:rsidRPr="0031504A">
        <w:rPr>
          <w:rFonts w:ascii="Times" w:eastAsia="Batang" w:hAnsi="Times" w:cs="Times New Roman"/>
          <w:strike/>
          <w:color w:val="FF0000"/>
          <w:sz w:val="20"/>
          <w:lang w:eastAsia="en-US"/>
        </w:rPr>
        <w:t>d</w:t>
      </w:r>
      <w:r w:rsidRPr="0031504A">
        <w:rPr>
          <w:rFonts w:ascii="Times" w:eastAsia="Batang" w:hAnsi="Times" w:cs="Times New Roman"/>
          <w:sz w:val="20"/>
          <w:lang w:eastAsia="en-US"/>
        </w:rPr>
        <w:t>Id</w:t>
      </w:r>
      <w:proofErr w:type="spellEnd"/>
      <w:r w:rsidRPr="0031504A">
        <w:rPr>
          <w:rFonts w:ascii="Times" w:eastAsia="Batang" w:hAnsi="Times" w:cs="Times New Roman"/>
          <w:sz w:val="20"/>
          <w:lang w:eastAsia="en-US"/>
        </w:rPr>
        <w:t xml:space="preserve"> when monitoring PDCCH as described in Section 6 [38.213]</w:t>
      </w:r>
    </w:p>
    <w:p w14:paraId="61635731" w14:textId="77777777" w:rsidR="00C43D58" w:rsidRPr="0031504A" w:rsidRDefault="00C43D58" w:rsidP="00C43D58">
      <w:pPr>
        <w:pStyle w:val="ListParagraph"/>
        <w:numPr>
          <w:ilvl w:val="0"/>
          <w:numId w:val="53"/>
        </w:numPr>
        <w:rPr>
          <w:i/>
        </w:rPr>
      </w:pPr>
      <w:r w:rsidRPr="0031504A">
        <w:rPr>
          <w:i/>
        </w:rPr>
        <w:t>Confirm the determination of value Y for cross-carrier scheduling as follows:</w:t>
      </w:r>
    </w:p>
    <w:p w14:paraId="3B14D110" w14:textId="77777777" w:rsidR="00C43D58" w:rsidRPr="0031504A" w:rsidRDefault="00C43D58" w:rsidP="00C43D58">
      <w:pPr>
        <w:pStyle w:val="ListParagraph"/>
        <w:numPr>
          <w:ilvl w:val="1"/>
          <w:numId w:val="53"/>
        </w:numPr>
        <w:rPr>
          <w:rFonts w:ascii="Times" w:eastAsia="SimSun" w:hAnsi="Times" w:cs="Times"/>
          <w:sz w:val="20"/>
          <w:szCs w:val="20"/>
          <w:lang w:eastAsia="x-none"/>
        </w:rPr>
      </w:pPr>
      <w:r w:rsidRPr="0031504A">
        <w:rPr>
          <w:rFonts w:ascii="Times" w:eastAsia="SimSun" w:hAnsi="Times" w:cs="Times"/>
          <w:sz w:val="20"/>
          <w:szCs w:val="20"/>
          <w:lang w:eastAsia="x-none"/>
        </w:rPr>
        <w:t>ceiling(minK</w:t>
      </w:r>
      <w:r w:rsidRPr="0031504A">
        <w:rPr>
          <w:rFonts w:ascii="Times" w:eastAsia="SimSun" w:hAnsi="Times" w:cs="Times"/>
          <w:sz w:val="20"/>
          <w:szCs w:val="20"/>
          <w:vertAlign w:val="subscript"/>
          <w:lang w:eastAsia="x-none"/>
        </w:rPr>
        <w:t>0,scheduled</w:t>
      </w:r>
      <w:r w:rsidRPr="0031504A">
        <w:rPr>
          <w:rFonts w:ascii="Times" w:eastAsia="SimSun" w:hAnsi="Times" w:cs="Times"/>
          <w:sz w:val="20"/>
          <w:szCs w:val="20"/>
          <w:lang w:eastAsia="x-none"/>
        </w:rPr>
        <w:t>*2^</w:t>
      </w:r>
      <w:r w:rsidRPr="00AF2328">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scheudling</w:t>
      </w:r>
      <w:proofErr w:type="spellEnd"/>
      <w:r w:rsidRPr="0031504A">
        <w:rPr>
          <w:rFonts w:ascii="Times" w:eastAsia="SimSun" w:hAnsi="Times" w:cs="Times"/>
          <w:sz w:val="20"/>
          <w:szCs w:val="20"/>
          <w:lang w:eastAsia="x-none"/>
        </w:rPr>
        <w:t>/2^</w:t>
      </w:r>
      <w:r w:rsidRPr="00AF2328">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scheudled</w:t>
      </w:r>
      <w:proofErr w:type="spellEnd"/>
      <w:r w:rsidRPr="0031504A">
        <w:rPr>
          <w:rFonts w:ascii="Times" w:eastAsia="SimSun" w:hAnsi="Times" w:cs="Times"/>
          <w:sz w:val="20"/>
          <w:szCs w:val="20"/>
          <w:lang w:eastAsia="x-none"/>
        </w:rPr>
        <w:t>), where minK</w:t>
      </w:r>
      <w:r w:rsidRPr="0031504A">
        <w:rPr>
          <w:rFonts w:ascii="Times" w:eastAsia="SimSun" w:hAnsi="Times" w:cs="Times"/>
          <w:sz w:val="20"/>
          <w:szCs w:val="20"/>
          <w:vertAlign w:val="subscript"/>
          <w:lang w:eastAsia="x-none"/>
        </w:rPr>
        <w:t>0,scheduled</w:t>
      </w:r>
      <w:r w:rsidRPr="0031504A">
        <w:rPr>
          <w:rFonts w:ascii="Times" w:eastAsia="SimSun" w:hAnsi="Times" w:cs="Times"/>
          <w:sz w:val="20"/>
          <w:szCs w:val="20"/>
          <w:lang w:eastAsia="x-none"/>
        </w:rPr>
        <w:t xml:space="preserve"> the minimum applicable K0 value of the active DL BWP of </w:t>
      </w:r>
      <w:r w:rsidRPr="0031504A">
        <w:rPr>
          <w:rFonts w:ascii="Times" w:eastAsia="SimSun" w:hAnsi="Times" w:cs="Times"/>
          <w:sz w:val="20"/>
          <w:szCs w:val="20"/>
          <w:u w:val="single"/>
          <w:lang w:eastAsia="x-none"/>
        </w:rPr>
        <w:t>the scheduled cell</w:t>
      </w:r>
      <w:r w:rsidRPr="0031504A">
        <w:rPr>
          <w:rFonts w:ascii="Times" w:eastAsia="SimSun" w:hAnsi="Times" w:cs="Times"/>
          <w:sz w:val="20"/>
          <w:szCs w:val="20"/>
          <w:lang w:eastAsia="x-none"/>
        </w:rPr>
        <w:t xml:space="preserve"> prior to the change indication for the scheduled cell, </w:t>
      </w:r>
      <w:r w:rsidRPr="00AF2328">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scheudling</w:t>
      </w:r>
      <w:proofErr w:type="spellEnd"/>
      <w:r w:rsidRPr="0031504A">
        <w:rPr>
          <w:rFonts w:ascii="Times" w:eastAsia="SimSun" w:hAnsi="Times" w:cs="Times"/>
          <w:sz w:val="20"/>
          <w:szCs w:val="20"/>
          <w:lang w:eastAsia="x-none"/>
        </w:rPr>
        <w:t xml:space="preserve"> and </w:t>
      </w:r>
      <w:r w:rsidRPr="00AF2328">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scheudled</w:t>
      </w:r>
      <w:proofErr w:type="spellEnd"/>
      <w:r w:rsidRPr="0031504A">
        <w:rPr>
          <w:rFonts w:ascii="Times" w:eastAsia="SimSun" w:hAnsi="Times" w:cs="Times"/>
          <w:sz w:val="20"/>
          <w:szCs w:val="20"/>
          <w:lang w:eastAsia="x-none"/>
        </w:rPr>
        <w:t xml:space="preserve"> are the SCS indices for the scheduling cell and the scheduled cell, respectively.  </w:t>
      </w:r>
    </w:p>
    <w:p w14:paraId="0A96175F" w14:textId="3B0B50E8" w:rsidR="00C43D58" w:rsidRPr="0031504A" w:rsidRDefault="00C43D58" w:rsidP="0033469D"/>
    <w:p w14:paraId="0328FE97" w14:textId="77777777" w:rsidR="0033469D" w:rsidRDefault="0033469D" w:rsidP="00E47224">
      <w:pPr>
        <w:pStyle w:val="Heading2"/>
        <w:ind w:left="0" w:firstLine="0"/>
      </w:pPr>
    </w:p>
    <w:p w14:paraId="1BD324A7" w14:textId="6D66CC80" w:rsidR="00E47224" w:rsidRDefault="00E47224" w:rsidP="00E47224">
      <w:pPr>
        <w:pStyle w:val="Heading2"/>
        <w:ind w:left="0" w:firstLine="0"/>
      </w:pPr>
      <w:r>
        <w:t>2.</w:t>
      </w:r>
      <w:r w:rsidR="0033469D">
        <w:t>2</w:t>
      </w:r>
      <w:r>
        <w:tab/>
        <w:t>Slot offset violation cases</w:t>
      </w:r>
    </w:p>
    <w:p w14:paraId="1E4F3131" w14:textId="140BFA16" w:rsidR="00E47224" w:rsidRPr="0031504A" w:rsidRDefault="00E47224" w:rsidP="00E47224">
      <w:pPr>
        <w:spacing w:after="0" w:line="240" w:lineRule="auto"/>
        <w:rPr>
          <w:rFonts w:cs="Times New Roman"/>
        </w:rPr>
      </w:pPr>
      <w:r w:rsidRPr="0031504A">
        <w:rPr>
          <w:rFonts w:cs="Times New Roman"/>
        </w:rPr>
        <w:t xml:space="preserve">The case when UE observes scheduling slot offset that violates the applied minimum scheduling offset has been discussed in past meetings. </w:t>
      </w:r>
      <w:r w:rsidR="00034A2F" w:rsidRPr="0031504A">
        <w:rPr>
          <w:rFonts w:cs="Times New Roman"/>
        </w:rPr>
        <w:t>E</w:t>
      </w:r>
      <w:r w:rsidRPr="0031504A">
        <w:rPr>
          <w:rFonts w:cs="Times New Roman"/>
        </w:rPr>
        <w:t>.</w:t>
      </w:r>
      <w:r w:rsidR="00034A2F" w:rsidRPr="0031504A">
        <w:rPr>
          <w:rFonts w:cs="Times New Roman"/>
        </w:rPr>
        <w:t>g.</w:t>
      </w:r>
      <w:r w:rsidRPr="0031504A">
        <w:rPr>
          <w:rFonts w:cs="Times New Roman"/>
        </w:rPr>
        <w:t xml:space="preserve"> when UE has missed a previous DCI (0_1/1_1) that has indicated a minimum scheduling slot offset change and receives a fall-back DCI </w:t>
      </w:r>
      <w:r w:rsidR="008D3036" w:rsidRPr="0031504A">
        <w:rPr>
          <w:rFonts w:cs="Times New Roman"/>
        </w:rPr>
        <w:t>(</w:t>
      </w:r>
      <w:r w:rsidRPr="0031504A">
        <w:rPr>
          <w:rFonts w:cs="Times New Roman"/>
        </w:rPr>
        <w:t xml:space="preserve">that does not carry </w:t>
      </w:r>
      <w:r w:rsidR="008D3036" w:rsidRPr="0031504A">
        <w:rPr>
          <w:rFonts w:cs="Times New Roman"/>
        </w:rPr>
        <w:t xml:space="preserve">‘Minimum applicable scheduling offset indicator’ bit) </w:t>
      </w:r>
      <w:r w:rsidR="00034A2F" w:rsidRPr="0031504A">
        <w:rPr>
          <w:rFonts w:cs="Times New Roman"/>
        </w:rPr>
        <w:t xml:space="preserve">or non-fallback DCI (with ‘Minimum applicable scheduling offset indicator’ bit value changed from the assumed) </w:t>
      </w:r>
      <w:r w:rsidR="008D3036" w:rsidRPr="0031504A">
        <w:rPr>
          <w:rFonts w:cs="Times New Roman"/>
        </w:rPr>
        <w:t xml:space="preserve">indicating scheduling slot offset &lt; </w:t>
      </w:r>
      <w:proofErr w:type="spellStart"/>
      <w:r w:rsidR="008D3036" w:rsidRPr="0031504A">
        <w:rPr>
          <w:rFonts w:cs="Times New Roman"/>
        </w:rPr>
        <w:t>Kmin</w:t>
      </w:r>
      <w:proofErr w:type="spellEnd"/>
      <w:r w:rsidR="008D3036" w:rsidRPr="0031504A">
        <w:rPr>
          <w:rFonts w:cs="Times New Roman"/>
        </w:rPr>
        <w:t xml:space="preserve">. </w:t>
      </w:r>
    </w:p>
    <w:p w14:paraId="463839A1" w14:textId="5571E383" w:rsidR="008D3036" w:rsidRPr="0031504A" w:rsidRDefault="008D3036" w:rsidP="00E47224">
      <w:pPr>
        <w:spacing w:after="0" w:line="240" w:lineRule="auto"/>
        <w:rPr>
          <w:rFonts w:cs="Times New Roman"/>
        </w:rPr>
      </w:pPr>
      <w:r w:rsidRPr="0031504A">
        <w:rPr>
          <w:rFonts w:cs="Times New Roman"/>
        </w:rPr>
        <w:t>As discussed in the past, if UE misses a DCI that schedules data, this would result DTX in UL, either for the HARQ FB or the PUSCH allocation</w:t>
      </w:r>
      <w:r w:rsidR="00034A2F" w:rsidRPr="0031504A">
        <w:rPr>
          <w:rFonts w:cs="Times New Roman"/>
        </w:rPr>
        <w:t xml:space="preserve"> (or both)</w:t>
      </w:r>
      <w:r w:rsidRPr="0031504A">
        <w:rPr>
          <w:rFonts w:cs="Times New Roman"/>
        </w:rPr>
        <w:t xml:space="preserve"> and it would be possible for the network to recover from this</w:t>
      </w:r>
      <w:r w:rsidR="00034A2F" w:rsidRPr="0031504A">
        <w:rPr>
          <w:rFonts w:cs="Times New Roman"/>
        </w:rPr>
        <w:t xml:space="preserve"> by rescheduling the DCI</w:t>
      </w:r>
      <w:r w:rsidRPr="0031504A">
        <w:rPr>
          <w:rFonts w:cs="Times New Roman"/>
        </w:rPr>
        <w:t xml:space="preserve">. </w:t>
      </w:r>
      <w:r w:rsidR="00034A2F" w:rsidRPr="0031504A">
        <w:rPr>
          <w:rFonts w:cs="Times New Roman"/>
        </w:rPr>
        <w:t>However,</w:t>
      </w:r>
      <w:r w:rsidRPr="0031504A">
        <w:rPr>
          <w:rFonts w:cs="Times New Roman"/>
        </w:rPr>
        <w:t xml:space="preserve"> this </w:t>
      </w:r>
      <w:r w:rsidR="00034A2F" w:rsidRPr="0031504A">
        <w:rPr>
          <w:rFonts w:cs="Times New Roman"/>
        </w:rPr>
        <w:t>c</w:t>
      </w:r>
      <w:r w:rsidRPr="0031504A">
        <w:rPr>
          <w:rFonts w:cs="Times New Roman"/>
        </w:rPr>
        <w:t>ould imply a delay, especially in case of TDD operation</w:t>
      </w:r>
      <w:r w:rsidR="002E1BBB">
        <w:rPr>
          <w:rFonts w:cs="Times New Roman"/>
        </w:rPr>
        <w:t>. Th</w:t>
      </w:r>
      <w:r w:rsidR="00034A2F" w:rsidRPr="0031504A">
        <w:rPr>
          <w:rFonts w:cs="Times New Roman"/>
        </w:rPr>
        <w:t>us</w:t>
      </w:r>
      <w:r w:rsidR="005132E7">
        <w:rPr>
          <w:rFonts w:cs="Times New Roman"/>
        </w:rPr>
        <w:t>,</w:t>
      </w:r>
      <w:r w:rsidR="00034A2F" w:rsidRPr="0031504A">
        <w:rPr>
          <w:rFonts w:cs="Times New Roman"/>
        </w:rPr>
        <w:t xml:space="preserve"> it would be good to consider if this could be accounted by UE behaviour. </w:t>
      </w:r>
    </w:p>
    <w:p w14:paraId="415CBEBD" w14:textId="77777777" w:rsidR="0009697C" w:rsidRPr="0031504A" w:rsidRDefault="0009697C" w:rsidP="00E47224">
      <w:pPr>
        <w:spacing w:after="0" w:line="240" w:lineRule="auto"/>
        <w:rPr>
          <w:rFonts w:cs="Times New Roman"/>
        </w:rPr>
      </w:pPr>
    </w:p>
    <w:p w14:paraId="20BA156D" w14:textId="281566F1" w:rsidR="0009697C" w:rsidRPr="0031504A" w:rsidRDefault="00034A2F" w:rsidP="00E47224">
      <w:pPr>
        <w:spacing w:after="0" w:line="240" w:lineRule="auto"/>
        <w:rPr>
          <w:rFonts w:cs="Times New Roman"/>
        </w:rPr>
      </w:pPr>
      <w:r w:rsidRPr="0031504A">
        <w:rPr>
          <w:rFonts w:cs="Times New Roman"/>
          <w:b/>
          <w:bCs/>
        </w:rPr>
        <w:t>Observation 1:</w:t>
      </w:r>
      <w:r w:rsidRPr="0031504A">
        <w:rPr>
          <w:rFonts w:cs="Times New Roman"/>
        </w:rPr>
        <w:t xml:space="preserve"> </w:t>
      </w:r>
      <w:r w:rsidR="00EB0A74" w:rsidRPr="0031504A">
        <w:rPr>
          <w:rFonts w:cs="Times New Roman"/>
        </w:rPr>
        <w:t>A</w:t>
      </w:r>
      <w:r w:rsidRPr="0031504A">
        <w:rPr>
          <w:rFonts w:cs="Times New Roman"/>
        </w:rPr>
        <w:t>dding UE behaviour to handl</w:t>
      </w:r>
      <w:r w:rsidR="00EB0A74" w:rsidRPr="0031504A">
        <w:rPr>
          <w:rFonts w:cs="Times New Roman"/>
        </w:rPr>
        <w:t>e slot offset violation could facilitate the system operation in case of missed detection</w:t>
      </w:r>
      <w:r w:rsidRPr="0031504A">
        <w:rPr>
          <w:rFonts w:cs="Times New Roman"/>
        </w:rPr>
        <w:t>.</w:t>
      </w:r>
    </w:p>
    <w:p w14:paraId="7572D3AF" w14:textId="1E0E2BFC" w:rsidR="00034A2F" w:rsidRPr="0031504A" w:rsidRDefault="00034A2F" w:rsidP="00E47224">
      <w:pPr>
        <w:spacing w:after="0" w:line="240" w:lineRule="auto"/>
        <w:rPr>
          <w:rFonts w:cs="Times New Roman"/>
        </w:rPr>
      </w:pPr>
      <w:r w:rsidRPr="0031504A">
        <w:rPr>
          <w:rFonts w:cs="Times New Roman"/>
        </w:rPr>
        <w:t xml:space="preserve"> </w:t>
      </w:r>
    </w:p>
    <w:p w14:paraId="721C206F" w14:textId="1219A16C" w:rsidR="001560AF" w:rsidRPr="0031504A" w:rsidRDefault="00831595" w:rsidP="001560AF">
      <w:pPr>
        <w:spacing w:after="0" w:line="240" w:lineRule="auto"/>
        <w:rPr>
          <w:rFonts w:cs="Times New Roman"/>
        </w:rPr>
      </w:pPr>
      <w:r w:rsidRPr="0031504A">
        <w:rPr>
          <w:rFonts w:cs="Times New Roman"/>
        </w:rPr>
        <w:t xml:space="preserve">In order to address this there were different UE behaviours considered in last meeting (as well as in earlier meetings). </w:t>
      </w:r>
      <w:r w:rsidR="0087115E" w:rsidRPr="0031504A">
        <w:rPr>
          <w:rFonts w:cs="Times New Roman"/>
        </w:rPr>
        <w:t>T</w:t>
      </w:r>
      <w:r w:rsidRPr="0031504A">
        <w:rPr>
          <w:rFonts w:cs="Times New Roman"/>
        </w:rPr>
        <w:t>here were proposals that if UE detects erroneous slot offset, UE should fall to the lower indexed RRC value</w:t>
      </w:r>
      <w:r w:rsidR="001560AF" w:rsidRPr="0031504A">
        <w:rPr>
          <w:rFonts w:cs="Times New Roman"/>
        </w:rPr>
        <w:t xml:space="preserve"> (</w:t>
      </w:r>
      <w:r w:rsidR="00141D07" w:rsidRPr="0031504A">
        <w:rPr>
          <w:rFonts w:cs="Times New Roman"/>
        </w:rPr>
        <w:t xml:space="preserve">e.g. </w:t>
      </w:r>
      <w:r w:rsidR="001560AF" w:rsidRPr="0031504A">
        <w:rPr>
          <w:rFonts w:cs="Times New Roman"/>
        </w:rPr>
        <w:t xml:space="preserve">first value in </w:t>
      </w:r>
      <w:r w:rsidR="001560AF" w:rsidRPr="0031504A">
        <w:rPr>
          <w:rFonts w:ascii="Times New Roman" w:hAnsi="Times New Roman" w:cs="Times New Roman"/>
          <w:i/>
          <w:iCs/>
        </w:rPr>
        <w:t>MinSchedulingOffsetK0-Values-r16</w:t>
      </w:r>
      <w:r w:rsidR="001560AF" w:rsidRPr="0031504A">
        <w:rPr>
          <w:rFonts w:cs="Times New Roman"/>
        </w:rPr>
        <w:t>)</w:t>
      </w:r>
      <w:r w:rsidRPr="0031504A">
        <w:rPr>
          <w:rFonts w:cs="Times New Roman"/>
        </w:rPr>
        <w:t xml:space="preserve">. </w:t>
      </w:r>
      <w:r w:rsidR="001560AF" w:rsidRPr="0031504A">
        <w:rPr>
          <w:rFonts w:cs="Times New Roman"/>
        </w:rPr>
        <w:t>This would be aligned with the behaviour for BWP timer</w:t>
      </w:r>
      <w:r w:rsidR="00E30124" w:rsidRPr="0031504A">
        <w:rPr>
          <w:rFonts w:cs="Times New Roman"/>
        </w:rPr>
        <w:t>-</w:t>
      </w:r>
      <w:r w:rsidR="001560AF" w:rsidRPr="0031504A">
        <w:rPr>
          <w:rFonts w:cs="Times New Roman"/>
        </w:rPr>
        <w:t>based change:</w:t>
      </w:r>
    </w:p>
    <w:p w14:paraId="3C152D06" w14:textId="77777777" w:rsidR="001560AF" w:rsidRPr="0031504A" w:rsidRDefault="001560AF" w:rsidP="001560AF">
      <w:pPr>
        <w:autoSpaceDE w:val="0"/>
        <w:autoSpaceDN w:val="0"/>
        <w:adjustRightInd w:val="0"/>
        <w:spacing w:after="0" w:line="240" w:lineRule="auto"/>
        <w:rPr>
          <w:rFonts w:cs="Times New Roman"/>
        </w:rPr>
      </w:pPr>
      <w:r w:rsidRPr="0031504A">
        <w:rPr>
          <w:rFonts w:cs="Times New Roman"/>
        </w:rPr>
        <w:t>“</w:t>
      </w:r>
      <w:r w:rsidRPr="0031504A">
        <w:rPr>
          <w:rFonts w:ascii="Times New Roman" w:eastAsia="SimSun" w:hAnsi="Times New Roman" w:cs="Times New Roman"/>
          <w:sz w:val="20"/>
          <w:szCs w:val="20"/>
        </w:rPr>
        <w:t>When the UE configured with [</w:t>
      </w:r>
      <w:proofErr w:type="spellStart"/>
      <w:r w:rsidRPr="0031504A">
        <w:rPr>
          <w:rFonts w:ascii="Times New Roman" w:eastAsia="SimSun" w:hAnsi="Times New Roman" w:cs="Times New Roman"/>
          <w:i/>
          <w:iCs/>
          <w:sz w:val="20"/>
          <w:szCs w:val="20"/>
        </w:rPr>
        <w:t>minimumSchedulingOffset</w:t>
      </w:r>
      <w:proofErr w:type="spellEnd"/>
      <w:r w:rsidRPr="0031504A">
        <w:rPr>
          <w:rFonts w:ascii="Times New Roman" w:eastAsia="SimSun" w:hAnsi="Times New Roman" w:cs="Times New Roman"/>
          <w:sz w:val="20"/>
          <w:szCs w:val="20"/>
        </w:rPr>
        <w:t>] in active DL BWP and it has not received ['Minimum applicable scheduling offset indicator'] field in DCI format 0_1 or 1_1, UE shall apply a minimum scheduling offset restriction indicated based on ['Minimum applicable scheduling offset indicator'] value '0'.</w:t>
      </w:r>
      <w:r w:rsidRPr="0031504A">
        <w:rPr>
          <w:rFonts w:cs="Times New Roman"/>
        </w:rPr>
        <w:t>”</w:t>
      </w:r>
    </w:p>
    <w:p w14:paraId="485584DB" w14:textId="77777777" w:rsidR="001560AF" w:rsidRPr="0031504A" w:rsidRDefault="001560AF" w:rsidP="00E47224">
      <w:pPr>
        <w:spacing w:after="0" w:line="240" w:lineRule="auto"/>
        <w:rPr>
          <w:rFonts w:cs="Times New Roman"/>
        </w:rPr>
      </w:pPr>
    </w:p>
    <w:p w14:paraId="60B85727" w14:textId="2138B1DC" w:rsidR="0009697C" w:rsidRPr="0031504A" w:rsidRDefault="00831595" w:rsidP="00E47224">
      <w:pPr>
        <w:spacing w:after="0" w:line="240" w:lineRule="auto"/>
        <w:rPr>
          <w:rFonts w:cs="Times New Roman"/>
        </w:rPr>
      </w:pPr>
      <w:r w:rsidRPr="0031504A">
        <w:rPr>
          <w:rFonts w:cs="Times New Roman"/>
        </w:rPr>
        <w:t xml:space="preserve">Now this seems to imply assumption that the lower indexed RRC value </w:t>
      </w:r>
      <w:r w:rsidR="001560AF" w:rsidRPr="0031504A">
        <w:rPr>
          <w:rFonts w:cs="Times New Roman"/>
        </w:rPr>
        <w:t xml:space="preserve">always </w:t>
      </w:r>
      <w:r w:rsidRPr="0031504A">
        <w:rPr>
          <w:rFonts w:cs="Times New Roman"/>
        </w:rPr>
        <w:t xml:space="preserve">corresponds to the lower (absolute) K0min (or K2min). However, based on </w:t>
      </w:r>
      <w:r w:rsidR="0087115E" w:rsidRPr="0031504A">
        <w:rPr>
          <w:rFonts w:cs="Times New Roman"/>
        </w:rPr>
        <w:t xml:space="preserve">current RRC configuration </w:t>
      </w:r>
      <w:r w:rsidRPr="0031504A">
        <w:rPr>
          <w:rFonts w:cs="Times New Roman"/>
        </w:rPr>
        <w:t xml:space="preserve">it is also valid configuration to set the lower indexed RRC value </w:t>
      </w:r>
      <w:r w:rsidR="0009697C" w:rsidRPr="0031504A">
        <w:rPr>
          <w:rFonts w:cs="Times New Roman"/>
        </w:rPr>
        <w:t>to have</w:t>
      </w:r>
      <w:r w:rsidRPr="0031504A">
        <w:rPr>
          <w:rFonts w:cs="Times New Roman"/>
        </w:rPr>
        <w:t xml:space="preserve"> be </w:t>
      </w:r>
      <w:r w:rsidR="0087115E" w:rsidRPr="0031504A">
        <w:rPr>
          <w:rFonts w:cs="Times New Roman"/>
        </w:rPr>
        <w:t>larger (absolute) K0min/K2min</w:t>
      </w:r>
      <w:r w:rsidR="0009697C" w:rsidRPr="0031504A">
        <w:rPr>
          <w:rFonts w:cs="Times New Roman"/>
        </w:rPr>
        <w:t xml:space="preserve"> (and the higher indexed RRC value lower absolute K0min/K2min)</w:t>
      </w:r>
      <w:r w:rsidR="0087115E" w:rsidRPr="0031504A">
        <w:rPr>
          <w:rFonts w:cs="Times New Roman"/>
        </w:rPr>
        <w:t xml:space="preserve">. </w:t>
      </w:r>
      <w:r w:rsidR="001560AF" w:rsidRPr="0031504A">
        <w:rPr>
          <w:rFonts w:cs="Times New Roman"/>
        </w:rPr>
        <w:t xml:space="preserve">As discussed in context of </w:t>
      </w:r>
      <w:r w:rsidR="0009697C" w:rsidRPr="0031504A">
        <w:rPr>
          <w:rFonts w:cs="Times New Roman"/>
        </w:rPr>
        <w:t xml:space="preserve">BWP timer-based change, </w:t>
      </w:r>
      <w:r w:rsidR="001560AF" w:rsidRPr="0031504A">
        <w:rPr>
          <w:rFonts w:cs="Times New Roman"/>
        </w:rPr>
        <w:t xml:space="preserve">it was possible for </w:t>
      </w:r>
      <w:r w:rsidR="0009697C" w:rsidRPr="0031504A">
        <w:rPr>
          <w:rFonts w:cs="Times New Roman"/>
        </w:rPr>
        <w:t xml:space="preserve">network </w:t>
      </w:r>
      <w:r w:rsidR="001560AF" w:rsidRPr="0031504A">
        <w:rPr>
          <w:rFonts w:cs="Times New Roman"/>
        </w:rPr>
        <w:t>to</w:t>
      </w:r>
      <w:r w:rsidR="0009697C" w:rsidRPr="0031504A">
        <w:rPr>
          <w:rFonts w:cs="Times New Roman"/>
        </w:rPr>
        <w:t xml:space="preserve"> choose whether UE will start on the new BWP with lower restriction on scheduling slot offset as default</w:t>
      </w:r>
      <w:r w:rsidR="001560AF" w:rsidRPr="0031504A">
        <w:rPr>
          <w:rFonts w:cs="Times New Roman"/>
        </w:rPr>
        <w:t xml:space="preserve"> (e.g. zero)</w:t>
      </w:r>
      <w:r w:rsidR="0009697C" w:rsidRPr="0031504A">
        <w:rPr>
          <w:rFonts w:cs="Times New Roman"/>
        </w:rPr>
        <w:t>.</w:t>
      </w:r>
      <w:r w:rsidR="001560AF" w:rsidRPr="0031504A">
        <w:rPr>
          <w:rFonts w:cs="Times New Roman"/>
        </w:rPr>
        <w:t xml:space="preserve"> Also it is possible case that network configures only single value in </w:t>
      </w:r>
      <w:r w:rsidR="001560AF" w:rsidRPr="0031504A">
        <w:rPr>
          <w:rFonts w:ascii="Times New Roman" w:hAnsi="Times New Roman" w:cs="Times New Roman"/>
          <w:i/>
          <w:iCs/>
        </w:rPr>
        <w:t>MinSchedulingOffsetK0-Values-r16</w:t>
      </w:r>
      <w:r w:rsidR="00141D07" w:rsidRPr="0031504A">
        <w:rPr>
          <w:rFonts w:ascii="Times New Roman" w:hAnsi="Times New Roman" w:cs="Times New Roman"/>
        </w:rPr>
        <w:t xml:space="preserve"> (and K2). </w:t>
      </w:r>
      <w:r w:rsidR="001560AF" w:rsidRPr="0031504A">
        <w:rPr>
          <w:rFonts w:ascii="Times New Roman" w:hAnsi="Times New Roman" w:cs="Times New Roman"/>
        </w:rPr>
        <w:t xml:space="preserve">In this case it would be counter intuitive if UE has received a slot offset that is smaller than the applied K0min set by the only configured value </w:t>
      </w:r>
      <w:r w:rsidR="001560AF" w:rsidRPr="0031504A">
        <w:rPr>
          <w:rFonts w:cs="Times New Roman"/>
        </w:rPr>
        <w:t xml:space="preserve">in </w:t>
      </w:r>
      <w:r w:rsidR="001560AF" w:rsidRPr="0031504A">
        <w:rPr>
          <w:rFonts w:ascii="Times New Roman" w:hAnsi="Times New Roman" w:cs="Times New Roman"/>
          <w:i/>
          <w:iCs/>
        </w:rPr>
        <w:t>MinSchedulingOffsetK0-Values-r16</w:t>
      </w:r>
      <w:r w:rsidR="001560AF" w:rsidRPr="0031504A">
        <w:rPr>
          <w:rFonts w:ascii="Times New Roman" w:hAnsi="Times New Roman" w:cs="Times New Roman"/>
        </w:rPr>
        <w:t xml:space="preserve"> to “fallback” to the configured slot offset.</w:t>
      </w:r>
      <w:r w:rsidR="00EB0A74" w:rsidRPr="0031504A">
        <w:rPr>
          <w:rFonts w:ascii="Times New Roman" w:hAnsi="Times New Roman" w:cs="Times New Roman"/>
        </w:rPr>
        <w:t xml:space="preserve"> </w:t>
      </w:r>
      <w:r w:rsidR="00EB0A74" w:rsidRPr="0031504A">
        <w:rPr>
          <w:rFonts w:cs="Times New Roman"/>
        </w:rPr>
        <w:t>Thus, for consistency purpose for error case handling it would appear better that UE adapts the applied minimum scheduling offset value to the RRC index that has lower absolute value rather than to fixed index in the RRC configured.</w:t>
      </w:r>
    </w:p>
    <w:p w14:paraId="2FEFDFF9" w14:textId="35C336F3" w:rsidR="001560AF" w:rsidRPr="0031504A" w:rsidRDefault="001560AF" w:rsidP="00E47224">
      <w:pPr>
        <w:spacing w:after="0" w:line="240" w:lineRule="auto"/>
        <w:rPr>
          <w:rFonts w:cs="Times New Roman"/>
        </w:rPr>
      </w:pPr>
    </w:p>
    <w:p w14:paraId="1D52EB92" w14:textId="20B61835" w:rsidR="00EB0A74" w:rsidRPr="0031504A" w:rsidRDefault="00EB0A74" w:rsidP="00EB0A74">
      <w:pPr>
        <w:spacing w:after="0" w:line="240" w:lineRule="auto"/>
        <w:rPr>
          <w:rFonts w:cs="Times New Roman"/>
        </w:rPr>
      </w:pPr>
      <w:r w:rsidRPr="0031504A">
        <w:rPr>
          <w:rFonts w:cs="Times New Roman"/>
          <w:b/>
          <w:bCs/>
        </w:rPr>
        <w:t>Observation 2:</w:t>
      </w:r>
      <w:r w:rsidRPr="0031504A">
        <w:rPr>
          <w:rFonts w:cs="Times New Roman"/>
        </w:rPr>
        <w:t xml:space="preserve"> UE behaviour in handling the slot offset violation should not restrict network configuration flexibility.</w:t>
      </w:r>
    </w:p>
    <w:p w14:paraId="1D1FEACF" w14:textId="77777777" w:rsidR="00EB0A74" w:rsidRPr="0031504A" w:rsidRDefault="00EB0A74" w:rsidP="00E47224">
      <w:pPr>
        <w:spacing w:after="0" w:line="240" w:lineRule="auto"/>
        <w:rPr>
          <w:rFonts w:cs="Times New Roman"/>
        </w:rPr>
      </w:pPr>
    </w:p>
    <w:p w14:paraId="506109D6" w14:textId="77777777" w:rsidR="00EB0A74" w:rsidRPr="0031504A" w:rsidRDefault="00EB0A74" w:rsidP="00E47224">
      <w:pPr>
        <w:spacing w:after="0" w:line="240" w:lineRule="auto"/>
        <w:rPr>
          <w:rFonts w:cs="Times New Roman"/>
        </w:rPr>
      </w:pPr>
    </w:p>
    <w:p w14:paraId="2E48411C" w14:textId="4B3EC57D" w:rsidR="00E47224" w:rsidRPr="0031504A" w:rsidRDefault="00E47224" w:rsidP="0031504A">
      <w:pPr>
        <w:spacing w:after="0" w:line="240" w:lineRule="auto"/>
        <w:rPr>
          <w:rFonts w:cs="Times New Roman"/>
          <w:lang w:eastAsia="en-US"/>
        </w:rPr>
      </w:pPr>
      <w:r w:rsidRPr="0031504A">
        <w:rPr>
          <w:rFonts w:cs="Times New Roman"/>
          <w:lang w:eastAsia="en-US"/>
        </w:rPr>
        <w:t xml:space="preserve">Hence </w:t>
      </w:r>
      <w:r w:rsidR="001560AF" w:rsidRPr="0031504A">
        <w:rPr>
          <w:rFonts w:cs="Times New Roman"/>
          <w:lang w:eastAsia="en-US"/>
        </w:rPr>
        <w:t>if UE behaviour for this error case is introduced so that</w:t>
      </w:r>
      <w:r w:rsidRPr="0031504A">
        <w:rPr>
          <w:rFonts w:cs="Times New Roman"/>
          <w:lang w:eastAsia="en-US"/>
        </w:rPr>
        <w:t xml:space="preserve"> UE would be able to itself “correct” its current assumption</w:t>
      </w:r>
      <w:r w:rsidR="001560AF" w:rsidRPr="0031504A">
        <w:rPr>
          <w:rFonts w:cs="Times New Roman"/>
          <w:lang w:eastAsia="en-US"/>
        </w:rPr>
        <w:t xml:space="preserve"> it should follow the logic</w:t>
      </w:r>
      <w:r w:rsidR="00EB0A74" w:rsidRPr="0031504A">
        <w:rPr>
          <w:rFonts w:cs="Times New Roman"/>
          <w:lang w:eastAsia="en-US"/>
        </w:rPr>
        <w:t xml:space="preserve"> that UE adapts to use the lowest configured K0min/K2min value first or second, or in case only one RRC value is configured, adapts K0min/K2min to 0.</w:t>
      </w:r>
    </w:p>
    <w:p w14:paraId="24F68FD6" w14:textId="77777777" w:rsidR="00E47224" w:rsidRPr="0031504A" w:rsidRDefault="00E47224" w:rsidP="00E47224">
      <w:pPr>
        <w:spacing w:after="0" w:line="240" w:lineRule="auto"/>
        <w:rPr>
          <w:rFonts w:cs="Times New Roman"/>
        </w:rPr>
      </w:pPr>
    </w:p>
    <w:p w14:paraId="21F8D538" w14:textId="38722A6C" w:rsidR="00E47224" w:rsidRPr="0031504A" w:rsidRDefault="00E47224" w:rsidP="00E47224">
      <w:pPr>
        <w:rPr>
          <w:i/>
        </w:rPr>
      </w:pPr>
      <w:r w:rsidRPr="0031504A">
        <w:rPr>
          <w:b/>
          <w:i/>
        </w:rPr>
        <w:t xml:space="preserve">Proposal </w:t>
      </w:r>
      <w:r w:rsidR="0033469D" w:rsidRPr="0031504A">
        <w:rPr>
          <w:b/>
          <w:i/>
        </w:rPr>
        <w:t>2</w:t>
      </w:r>
      <w:r w:rsidRPr="0031504A">
        <w:rPr>
          <w:b/>
          <w:i/>
        </w:rPr>
        <w:t>:</w:t>
      </w:r>
      <w:r w:rsidRPr="0031504A">
        <w:rPr>
          <w:i/>
        </w:rPr>
        <w:t xml:space="preserve"> </w:t>
      </w:r>
      <w:r w:rsidR="00EB0A74" w:rsidRPr="0031504A">
        <w:rPr>
          <w:i/>
        </w:rPr>
        <w:t>(If behaviour is introduced) When UE detects K0&lt;K0min (or K2&lt;K2min) in DCI 1_0 (or 0_1), UE should:</w:t>
      </w:r>
    </w:p>
    <w:p w14:paraId="62187BF7" w14:textId="6A03264D" w:rsidR="00E47224" w:rsidRPr="0031504A" w:rsidRDefault="00EB0A74" w:rsidP="00E47224">
      <w:pPr>
        <w:pStyle w:val="ListParagraph"/>
        <w:numPr>
          <w:ilvl w:val="0"/>
          <w:numId w:val="18"/>
        </w:numPr>
        <w:spacing w:line="240" w:lineRule="auto"/>
        <w:rPr>
          <w:rFonts w:cs="Times New Roman"/>
          <w:i/>
          <w:sz w:val="22"/>
        </w:rPr>
      </w:pPr>
      <w:r w:rsidRPr="0031504A">
        <w:rPr>
          <w:rFonts w:cs="Times New Roman"/>
          <w:i/>
          <w:sz w:val="22"/>
        </w:rPr>
        <w:t xml:space="preserve">If two </w:t>
      </w:r>
      <w:r w:rsidR="00141D07" w:rsidRPr="0031504A">
        <w:rPr>
          <w:rFonts w:cs="Times New Roman"/>
          <w:i/>
          <w:sz w:val="22"/>
        </w:rPr>
        <w:t>values are configured to</w:t>
      </w:r>
      <w:r w:rsidR="00141D07" w:rsidRPr="0031504A">
        <w:rPr>
          <w:rFonts w:ascii="Times New Roman" w:hAnsi="Times New Roman" w:cs="Times New Roman"/>
          <w:i/>
          <w:iCs/>
        </w:rPr>
        <w:t xml:space="preserve"> MinSchedulingOffsetK0-Values-r16,</w:t>
      </w:r>
      <w:r w:rsidR="00141D07" w:rsidRPr="0031504A">
        <w:rPr>
          <w:rFonts w:cs="Times New Roman"/>
          <w:i/>
          <w:sz w:val="22"/>
        </w:rPr>
        <w:t xml:space="preserve"> </w:t>
      </w:r>
      <w:r w:rsidR="00E47224" w:rsidRPr="0031504A">
        <w:rPr>
          <w:rFonts w:cs="Times New Roman"/>
          <w:i/>
          <w:sz w:val="22"/>
        </w:rPr>
        <w:t xml:space="preserve">UE </w:t>
      </w:r>
      <w:r w:rsidR="00141D07" w:rsidRPr="0031504A">
        <w:rPr>
          <w:rFonts w:cs="Times New Roman"/>
          <w:i/>
          <w:sz w:val="22"/>
        </w:rPr>
        <w:t xml:space="preserve">changes the </w:t>
      </w:r>
      <w:r w:rsidR="00E47224" w:rsidRPr="0031504A">
        <w:rPr>
          <w:rFonts w:cs="Times New Roman"/>
          <w:i/>
          <w:sz w:val="22"/>
        </w:rPr>
        <w:t xml:space="preserve">current </w:t>
      </w:r>
      <w:r w:rsidR="00141D07" w:rsidRPr="0031504A">
        <w:rPr>
          <w:rFonts w:cs="Times New Roman"/>
          <w:i/>
          <w:sz w:val="22"/>
        </w:rPr>
        <w:t xml:space="preserve">applied minimum scheduling offset value, or </w:t>
      </w:r>
    </w:p>
    <w:p w14:paraId="60589C87" w14:textId="05424BE7" w:rsidR="00E47224" w:rsidRPr="0031504A" w:rsidRDefault="00141D07" w:rsidP="00E47224">
      <w:pPr>
        <w:pStyle w:val="ListParagraph"/>
        <w:numPr>
          <w:ilvl w:val="0"/>
          <w:numId w:val="18"/>
        </w:numPr>
        <w:spacing w:line="240" w:lineRule="auto"/>
        <w:rPr>
          <w:rFonts w:cs="Times New Roman"/>
          <w:i/>
          <w:sz w:val="22"/>
        </w:rPr>
      </w:pPr>
      <w:r w:rsidRPr="0031504A">
        <w:rPr>
          <w:rFonts w:cs="Times New Roman"/>
          <w:i/>
          <w:sz w:val="22"/>
        </w:rPr>
        <w:t xml:space="preserve">If single values </w:t>
      </w:r>
      <w:r w:rsidR="006D1E38" w:rsidRPr="0031504A">
        <w:rPr>
          <w:rFonts w:cs="Times New Roman"/>
          <w:i/>
          <w:sz w:val="22"/>
        </w:rPr>
        <w:t>is</w:t>
      </w:r>
      <w:r w:rsidRPr="0031504A">
        <w:rPr>
          <w:rFonts w:cs="Times New Roman"/>
          <w:i/>
          <w:sz w:val="22"/>
        </w:rPr>
        <w:t xml:space="preserve"> configured to</w:t>
      </w:r>
      <w:r w:rsidRPr="0031504A">
        <w:rPr>
          <w:rFonts w:ascii="Times New Roman" w:hAnsi="Times New Roman" w:cs="Times New Roman"/>
          <w:i/>
          <w:iCs/>
        </w:rPr>
        <w:t xml:space="preserve"> MinSchedulingOffsetK0-Values-r16</w:t>
      </w:r>
      <w:r w:rsidR="006D1E38" w:rsidRPr="0031504A">
        <w:rPr>
          <w:rFonts w:ascii="Times New Roman" w:hAnsi="Times New Roman" w:cs="Times New Roman"/>
          <w:i/>
          <w:iCs/>
        </w:rPr>
        <w:t xml:space="preserve"> </w:t>
      </w:r>
      <w:r w:rsidR="00E47224" w:rsidRPr="0031504A">
        <w:rPr>
          <w:rFonts w:cs="Times New Roman"/>
          <w:i/>
          <w:sz w:val="22"/>
        </w:rPr>
        <w:t>UE disables use of minimum</w:t>
      </w:r>
      <w:r w:rsidR="006D1E38" w:rsidRPr="0031504A">
        <w:rPr>
          <w:rFonts w:cs="Times New Roman"/>
          <w:i/>
          <w:sz w:val="22"/>
        </w:rPr>
        <w:t xml:space="preserve"> slot offset restriction</w:t>
      </w:r>
    </w:p>
    <w:p w14:paraId="0C43B067" w14:textId="77777777" w:rsidR="00E47224" w:rsidRPr="0031504A" w:rsidRDefault="00E47224" w:rsidP="0031504A"/>
    <w:p w14:paraId="49AE3F36" w14:textId="77777777" w:rsidR="00E308FE" w:rsidRPr="0031504A" w:rsidRDefault="00E308FE" w:rsidP="00973920">
      <w:pPr>
        <w:spacing w:after="0" w:line="240" w:lineRule="auto"/>
        <w:rPr>
          <w:rFonts w:cs="Times New Roman"/>
          <w:iCs/>
        </w:rPr>
      </w:pPr>
    </w:p>
    <w:p w14:paraId="0133EF49" w14:textId="77777777" w:rsidR="009748CD" w:rsidRPr="0031504A" w:rsidRDefault="009748CD" w:rsidP="00482BDE"/>
    <w:p w14:paraId="047F01C8" w14:textId="7E4348DA" w:rsidR="00BD1262" w:rsidRDefault="00BD1262" w:rsidP="00BD1262">
      <w:pPr>
        <w:pStyle w:val="Heading2"/>
      </w:pPr>
      <w:r>
        <w:t>2.</w:t>
      </w:r>
      <w:r w:rsidR="00482A53">
        <w:t>3</w:t>
      </w:r>
      <w:r>
        <w:tab/>
        <w:t>Applying minimum scheduling offset to SRS slot offset</w:t>
      </w:r>
    </w:p>
    <w:p w14:paraId="528CFC76" w14:textId="56EF56F6" w:rsidR="00A316C1" w:rsidRPr="0031504A" w:rsidRDefault="00BD1262" w:rsidP="00BD1262">
      <w:pPr>
        <w:spacing w:after="0" w:line="240" w:lineRule="auto"/>
        <w:rPr>
          <w:rFonts w:cs="Times New Roman"/>
        </w:rPr>
      </w:pPr>
      <w:r w:rsidRPr="0031504A">
        <w:rPr>
          <w:rFonts w:cs="Times New Roman"/>
        </w:rPr>
        <w:t>I</w:t>
      </w:r>
      <w:r w:rsidR="00BE122E" w:rsidRPr="0031504A">
        <w:rPr>
          <w:rFonts w:cs="Times New Roman"/>
        </w:rPr>
        <w:t>n past meetings i</w:t>
      </w:r>
      <w:r w:rsidRPr="0031504A">
        <w:rPr>
          <w:rFonts w:cs="Times New Roman"/>
        </w:rPr>
        <w:t xml:space="preserve">t has been discussed </w:t>
      </w:r>
      <w:r w:rsidR="00BE122E" w:rsidRPr="0031504A">
        <w:rPr>
          <w:rFonts w:cs="Times New Roman"/>
        </w:rPr>
        <w:t xml:space="preserve">whether the </w:t>
      </w:r>
      <w:r w:rsidRPr="0031504A">
        <w:rPr>
          <w:rFonts w:cs="Times New Roman"/>
        </w:rPr>
        <w:t xml:space="preserve">adaptation </w:t>
      </w:r>
      <w:r w:rsidR="00BE122E" w:rsidRPr="0031504A">
        <w:rPr>
          <w:rFonts w:cs="Times New Roman"/>
        </w:rPr>
        <w:t xml:space="preserve">of the </w:t>
      </w:r>
      <w:proofErr w:type="spellStart"/>
      <w:r w:rsidR="00A316C1" w:rsidRPr="0031504A">
        <w:rPr>
          <w:i/>
        </w:rPr>
        <w:t>minimumSchedulingOffset</w:t>
      </w:r>
      <w:proofErr w:type="spellEnd"/>
      <w:r w:rsidR="00BE122E" w:rsidRPr="0031504A">
        <w:rPr>
          <w:rFonts w:cs="Times New Roman"/>
        </w:rPr>
        <w:t xml:space="preserve"> should also </w:t>
      </w:r>
      <w:r w:rsidRPr="0031504A">
        <w:rPr>
          <w:rFonts w:cs="Times New Roman"/>
        </w:rPr>
        <w:t xml:space="preserve">be applied for A-SRS. </w:t>
      </w:r>
      <w:r w:rsidR="00785A6B" w:rsidRPr="0031504A">
        <w:rPr>
          <w:rFonts w:cs="Times New Roman"/>
        </w:rPr>
        <w:t xml:space="preserve">There are different approaches that could be chosen for this. Firstly, if nothing is agreed, </w:t>
      </w:r>
      <w:r w:rsidR="00B7790B" w:rsidRPr="0031504A">
        <w:rPr>
          <w:rFonts w:cs="Times New Roman"/>
        </w:rPr>
        <w:t xml:space="preserve">the </w:t>
      </w:r>
      <w:r w:rsidR="00785A6B" w:rsidRPr="0031504A">
        <w:rPr>
          <w:rFonts w:cs="Times New Roman"/>
        </w:rPr>
        <w:t xml:space="preserve">UE has to assume that even when minimum scheduling offset restriction is applied for K2, </w:t>
      </w:r>
      <w:r w:rsidR="00B7790B" w:rsidRPr="0031504A">
        <w:rPr>
          <w:rFonts w:cs="Times New Roman"/>
        </w:rPr>
        <w:t>it</w:t>
      </w:r>
      <w:r w:rsidR="00785A6B" w:rsidRPr="0031504A">
        <w:rPr>
          <w:rFonts w:cs="Times New Roman"/>
        </w:rPr>
        <w:t xml:space="preserve"> needs to be prepared the transmit A-SRS based on the </w:t>
      </w:r>
      <w:proofErr w:type="spellStart"/>
      <w:r w:rsidR="00785A6B" w:rsidRPr="0031504A">
        <w:rPr>
          <w:rFonts w:cs="Times New Roman"/>
          <w:i/>
          <w:iCs/>
        </w:rPr>
        <w:t>slotOffset</w:t>
      </w:r>
      <w:proofErr w:type="spellEnd"/>
      <w:r w:rsidR="00785A6B" w:rsidRPr="0031504A">
        <w:rPr>
          <w:rFonts w:cs="Times New Roman"/>
        </w:rPr>
        <w:t xml:space="preserve"> in SRS-resource set. In this case, to enable UE power saving via cross-slot power saving, </w:t>
      </w:r>
      <w:r w:rsidR="00B7790B" w:rsidRPr="0031504A">
        <w:rPr>
          <w:rFonts w:cs="Times New Roman"/>
        </w:rPr>
        <w:t xml:space="preserve">the </w:t>
      </w:r>
      <w:r w:rsidR="00785A6B" w:rsidRPr="0031504A">
        <w:rPr>
          <w:rFonts w:cs="Times New Roman"/>
        </w:rPr>
        <w:t xml:space="preserve">network would need to determine the SRS-resource set so that </w:t>
      </w:r>
      <w:r w:rsidR="00A316C1" w:rsidRPr="0031504A">
        <w:rPr>
          <w:rFonts w:cs="Times New Roman"/>
        </w:rPr>
        <w:t xml:space="preserve">for </w:t>
      </w:r>
      <w:r w:rsidR="00785A6B" w:rsidRPr="0031504A">
        <w:rPr>
          <w:rFonts w:cs="Times New Roman"/>
        </w:rPr>
        <w:t xml:space="preserve">all </w:t>
      </w:r>
      <w:r w:rsidR="00A316C1" w:rsidRPr="0031504A">
        <w:rPr>
          <w:rFonts w:cs="Times New Roman"/>
        </w:rPr>
        <w:t xml:space="preserve">the intended SRS-resources </w:t>
      </w:r>
      <w:proofErr w:type="spellStart"/>
      <w:r w:rsidR="00A316C1" w:rsidRPr="0031504A">
        <w:rPr>
          <w:rFonts w:cs="Times New Roman"/>
          <w:i/>
          <w:iCs/>
        </w:rPr>
        <w:t>slotOffset</w:t>
      </w:r>
      <w:proofErr w:type="spellEnd"/>
      <w:r w:rsidR="00A316C1" w:rsidRPr="0031504A">
        <w:rPr>
          <w:rFonts w:cstheme="minorHAnsi"/>
        </w:rPr>
        <w:t>≥</w:t>
      </w:r>
      <w:r w:rsidR="00A316C1" w:rsidRPr="0031504A">
        <w:rPr>
          <w:rFonts w:cs="Times New Roman"/>
        </w:rPr>
        <w:t xml:space="preserve"> </w:t>
      </w:r>
      <w:proofErr w:type="spellStart"/>
      <w:r w:rsidR="00A316C1" w:rsidRPr="0031504A">
        <w:rPr>
          <w:i/>
        </w:rPr>
        <w:t>minimumSchedulingOffset</w:t>
      </w:r>
      <w:proofErr w:type="spellEnd"/>
      <w:r w:rsidR="00A316C1" w:rsidRPr="0031504A">
        <w:rPr>
          <w:rFonts w:cs="Times New Roman"/>
        </w:rPr>
        <w:t xml:space="preserve">. This would need to be applied for all the BWP where cross-slot scheduling power saving is enabled, thereby restricting network configuration flexibility. </w:t>
      </w:r>
      <w:r w:rsidR="00B7790B" w:rsidRPr="0031504A">
        <w:rPr>
          <w:rFonts w:cs="Times New Roman"/>
        </w:rPr>
        <w:t>The s</w:t>
      </w:r>
      <w:r w:rsidR="00A316C1" w:rsidRPr="0031504A">
        <w:rPr>
          <w:rFonts w:cs="Times New Roman"/>
        </w:rPr>
        <w:t>econd option is to follow similar behaviour as in case of PUSCH, so that UE can expect that it wo</w:t>
      </w:r>
      <w:r w:rsidR="00574CBE" w:rsidRPr="0031504A">
        <w:rPr>
          <w:rFonts w:cs="Times New Roman"/>
        </w:rPr>
        <w:t xml:space="preserve">uld </w:t>
      </w:r>
      <w:r w:rsidR="00A316C1" w:rsidRPr="0031504A">
        <w:rPr>
          <w:rFonts w:cs="Times New Roman"/>
        </w:rPr>
        <w:t>n</w:t>
      </w:r>
      <w:r w:rsidR="00574CBE" w:rsidRPr="0031504A">
        <w:rPr>
          <w:rFonts w:cs="Times New Roman"/>
        </w:rPr>
        <w:t>o</w:t>
      </w:r>
      <w:r w:rsidR="00A316C1" w:rsidRPr="0031504A">
        <w:rPr>
          <w:rFonts w:cs="Times New Roman"/>
        </w:rPr>
        <w:t xml:space="preserve">t be indicated by DCI to transmit A-SRS resource(s) which </w:t>
      </w:r>
      <w:proofErr w:type="spellStart"/>
      <w:r w:rsidR="00574CBE" w:rsidRPr="0031504A">
        <w:rPr>
          <w:rFonts w:cs="Times New Roman"/>
          <w:i/>
          <w:iCs/>
        </w:rPr>
        <w:t>slotOffset</w:t>
      </w:r>
      <w:proofErr w:type="spellEnd"/>
      <w:r w:rsidR="00A316C1" w:rsidRPr="0031504A">
        <w:rPr>
          <w:rFonts w:cstheme="minorHAnsi"/>
        </w:rPr>
        <w:t>≥</w:t>
      </w:r>
      <w:r w:rsidR="00A316C1" w:rsidRPr="0031504A">
        <w:rPr>
          <w:rFonts w:cs="Times New Roman"/>
        </w:rPr>
        <w:t xml:space="preserve"> </w:t>
      </w:r>
      <w:proofErr w:type="spellStart"/>
      <w:r w:rsidR="00A316C1" w:rsidRPr="0031504A">
        <w:rPr>
          <w:i/>
        </w:rPr>
        <w:t>minimumSchedulingOffset</w:t>
      </w:r>
      <w:proofErr w:type="spellEnd"/>
      <w:r w:rsidR="00A316C1" w:rsidRPr="0031504A">
        <w:rPr>
          <w:rFonts w:cs="Times New Roman"/>
        </w:rPr>
        <w:t xml:space="preserve">. </w:t>
      </w:r>
      <w:r w:rsidR="00372F46" w:rsidRPr="0031504A">
        <w:rPr>
          <w:rFonts w:cs="Times New Roman"/>
        </w:rPr>
        <w:t xml:space="preserve">In this approach, </w:t>
      </w:r>
      <w:r w:rsidR="00B7790B" w:rsidRPr="0031504A">
        <w:rPr>
          <w:rFonts w:cs="Times New Roman"/>
        </w:rPr>
        <w:t xml:space="preserve">the </w:t>
      </w:r>
      <w:r w:rsidR="00372F46" w:rsidRPr="0031504A">
        <w:rPr>
          <w:rFonts w:cs="Times New Roman"/>
        </w:rPr>
        <w:t xml:space="preserve">network </w:t>
      </w:r>
      <w:r w:rsidR="008D09AC" w:rsidRPr="0031504A">
        <w:rPr>
          <w:rFonts w:cs="Times New Roman"/>
        </w:rPr>
        <w:t xml:space="preserve">would </w:t>
      </w:r>
      <w:r w:rsidR="00372F46" w:rsidRPr="0031504A">
        <w:rPr>
          <w:rFonts w:cs="Times New Roman"/>
        </w:rPr>
        <w:t xml:space="preserve">need to configure the A-SRS resources to two groups so that some can be applied when e.g. K2 is 0 and others when K2 is set non-zero (‘cross-slot scheduling’ is indicated to be active). </w:t>
      </w:r>
      <w:r w:rsidR="00B7790B" w:rsidRPr="0031504A">
        <w:rPr>
          <w:rFonts w:cs="Times New Roman"/>
        </w:rPr>
        <w:t>A t</w:t>
      </w:r>
      <w:r w:rsidR="00372F46" w:rsidRPr="0031504A">
        <w:rPr>
          <w:rFonts w:cs="Times New Roman"/>
        </w:rPr>
        <w:t>hird approach is that when</w:t>
      </w:r>
      <w:r w:rsidR="00372F46" w:rsidRPr="0031504A">
        <w:rPr>
          <w:i/>
        </w:rPr>
        <w:t xml:space="preserve"> </w:t>
      </w:r>
      <w:proofErr w:type="spellStart"/>
      <w:r w:rsidR="00372F46" w:rsidRPr="0031504A">
        <w:rPr>
          <w:i/>
        </w:rPr>
        <w:t>minimumSchedulingOffset</w:t>
      </w:r>
      <w:proofErr w:type="spellEnd"/>
      <w:r w:rsidR="00372F46" w:rsidRPr="0031504A">
        <w:rPr>
          <w:rFonts w:cs="Times New Roman"/>
        </w:rPr>
        <w:t xml:space="preserve"> restriction is applied</w:t>
      </w:r>
      <w:r w:rsidR="00B7790B" w:rsidRPr="0031504A">
        <w:rPr>
          <w:rFonts w:cs="Times New Roman"/>
        </w:rPr>
        <w:t>,</w:t>
      </w:r>
      <w:r w:rsidR="00372F46" w:rsidRPr="0031504A">
        <w:rPr>
          <w:rFonts w:cs="Times New Roman"/>
        </w:rPr>
        <w:t xml:space="preserve"> the </w:t>
      </w:r>
      <w:proofErr w:type="spellStart"/>
      <w:r w:rsidR="00372F46" w:rsidRPr="0031504A">
        <w:rPr>
          <w:rFonts w:cs="Times New Roman"/>
          <w:i/>
          <w:iCs/>
        </w:rPr>
        <w:t>slotOffset</w:t>
      </w:r>
      <w:proofErr w:type="spellEnd"/>
      <w:r w:rsidR="00372F46" w:rsidRPr="0031504A">
        <w:rPr>
          <w:rFonts w:cs="Times New Roman"/>
        </w:rPr>
        <w:t xml:space="preserve"> would be </w:t>
      </w:r>
      <w:r w:rsidR="00C22B15" w:rsidRPr="0031504A">
        <w:rPr>
          <w:rFonts w:cs="Times New Roman"/>
        </w:rPr>
        <w:t xml:space="preserve">set to be </w:t>
      </w:r>
      <w:r w:rsidR="00372F46" w:rsidRPr="0031504A">
        <w:rPr>
          <w:rFonts w:cs="Times New Roman"/>
        </w:rPr>
        <w:t>equal to K2</w:t>
      </w:r>
      <w:r w:rsidR="003209D2" w:rsidRPr="0031504A">
        <w:rPr>
          <w:rFonts w:cs="Times New Roman"/>
          <w:vertAlign w:val="subscript"/>
        </w:rPr>
        <w:t>min</w:t>
      </w:r>
      <w:r w:rsidR="00372F46" w:rsidRPr="0031504A">
        <w:rPr>
          <w:rFonts w:cs="Times New Roman"/>
        </w:rPr>
        <w:t>.</w:t>
      </w:r>
      <w:r w:rsidR="00C22B15" w:rsidRPr="0031504A">
        <w:rPr>
          <w:rFonts w:cs="Times New Roman"/>
        </w:rPr>
        <w:t xml:space="preserve"> Now</w:t>
      </w:r>
      <w:r w:rsidR="00B7790B" w:rsidRPr="0031504A">
        <w:rPr>
          <w:rFonts w:cs="Times New Roman"/>
        </w:rPr>
        <w:t>,</w:t>
      </w:r>
      <w:r w:rsidR="00C22B15" w:rsidRPr="0031504A">
        <w:rPr>
          <w:rFonts w:cs="Times New Roman"/>
        </w:rPr>
        <w:t xml:space="preserve"> in order to enable the UE power saving and not overly restrict the network configuration flexibility, it would seem </w:t>
      </w:r>
      <w:r w:rsidR="00B7790B" w:rsidRPr="0031504A">
        <w:rPr>
          <w:rFonts w:cs="Times New Roman"/>
        </w:rPr>
        <w:t xml:space="preserve">logical to </w:t>
      </w:r>
      <w:r w:rsidR="00AF6A06" w:rsidRPr="0031504A">
        <w:rPr>
          <w:rFonts w:cs="Times New Roman"/>
        </w:rPr>
        <w:t>use the same approach as for PDSCH and PUSCH scheduling.</w:t>
      </w:r>
    </w:p>
    <w:p w14:paraId="5BD3D4E6" w14:textId="77777777" w:rsidR="00BD1262" w:rsidRPr="0031504A" w:rsidRDefault="00BD1262" w:rsidP="00BD1262">
      <w:pPr>
        <w:spacing w:after="0" w:line="240" w:lineRule="auto"/>
        <w:rPr>
          <w:rFonts w:cs="Times New Roman"/>
        </w:rPr>
      </w:pPr>
    </w:p>
    <w:p w14:paraId="689B607B" w14:textId="764ED425" w:rsidR="00BD1262" w:rsidRPr="0031504A" w:rsidRDefault="00BD1262" w:rsidP="00BD1262">
      <w:pPr>
        <w:spacing w:after="0" w:line="240" w:lineRule="auto"/>
        <w:rPr>
          <w:rFonts w:cs="Times New Roman"/>
          <w:i/>
        </w:rPr>
      </w:pPr>
      <w:r w:rsidRPr="0031504A">
        <w:rPr>
          <w:rFonts w:cs="Times New Roman"/>
          <w:b/>
          <w:i/>
        </w:rPr>
        <w:t xml:space="preserve">Proposal </w:t>
      </w:r>
      <w:r w:rsidR="00482A53" w:rsidRPr="0031504A">
        <w:rPr>
          <w:rFonts w:cs="Times New Roman"/>
          <w:b/>
          <w:i/>
        </w:rPr>
        <w:t>3</w:t>
      </w:r>
      <w:r w:rsidR="00010CA8" w:rsidRPr="0031504A">
        <w:rPr>
          <w:rFonts w:cs="Times New Roman"/>
          <w:b/>
          <w:i/>
        </w:rPr>
        <w:t>:</w:t>
      </w:r>
      <w:r w:rsidRPr="0031504A">
        <w:rPr>
          <w:rFonts w:cs="Times New Roman"/>
          <w:b/>
          <w:i/>
        </w:rPr>
        <w:t xml:space="preserve"> </w:t>
      </w:r>
      <w:r w:rsidRPr="0031504A">
        <w:rPr>
          <w:rFonts w:cs="Times New Roman"/>
          <w:iCs/>
        </w:rPr>
        <w:t xml:space="preserve">Support applying </w:t>
      </w:r>
      <w:r w:rsidR="00AF6A06" w:rsidRPr="0031504A">
        <w:rPr>
          <w:rFonts w:cs="Times New Roman"/>
          <w:iCs/>
        </w:rPr>
        <w:t>minimum scheduling offset restriction</w:t>
      </w:r>
      <w:r w:rsidR="00B7790B" w:rsidRPr="0031504A">
        <w:rPr>
          <w:rFonts w:cs="Times New Roman"/>
          <w:iCs/>
        </w:rPr>
        <w:t xml:space="preserve"> of</w:t>
      </w:r>
      <w:r w:rsidR="00B7790B" w:rsidRPr="0031504A">
        <w:rPr>
          <w:rFonts w:cs="Times New Roman"/>
          <w:i/>
        </w:rPr>
        <w:t xml:space="preserve"> K2</w:t>
      </w:r>
      <w:r w:rsidR="00AF6A06" w:rsidRPr="0031504A">
        <w:rPr>
          <w:rFonts w:cs="Times New Roman"/>
          <w:i/>
        </w:rPr>
        <w:t xml:space="preserve"> </w:t>
      </w:r>
      <w:r w:rsidR="00AF6A06" w:rsidRPr="0031504A">
        <w:rPr>
          <w:rFonts w:cs="Times New Roman"/>
          <w:iCs/>
        </w:rPr>
        <w:t>to A-SRS so that UE can expect that DCI wo</w:t>
      </w:r>
      <w:r w:rsidR="00B7790B" w:rsidRPr="0031504A">
        <w:rPr>
          <w:rFonts w:cs="Times New Roman"/>
          <w:iCs/>
        </w:rPr>
        <w:t>uld no</w:t>
      </w:r>
      <w:r w:rsidR="00AF6A06" w:rsidRPr="0031504A">
        <w:rPr>
          <w:rFonts w:cs="Times New Roman"/>
          <w:iCs/>
        </w:rPr>
        <w:t>t trigger transmission of A-SRS resource(s) w</w:t>
      </w:r>
      <w:r w:rsidR="00B7790B" w:rsidRPr="0031504A">
        <w:rPr>
          <w:rFonts w:cs="Times New Roman"/>
          <w:iCs/>
        </w:rPr>
        <w:t>ith</w:t>
      </w:r>
      <w:r w:rsidR="00AF6A06" w:rsidRPr="0031504A">
        <w:rPr>
          <w:rFonts w:cs="Times New Roman"/>
        </w:rPr>
        <w:t xml:space="preserve"> </w:t>
      </w:r>
      <w:proofErr w:type="spellStart"/>
      <w:r w:rsidR="00AF6A06" w:rsidRPr="0031504A">
        <w:rPr>
          <w:rFonts w:cs="Times New Roman"/>
          <w:i/>
          <w:iCs/>
        </w:rPr>
        <w:t>slotOffset</w:t>
      </w:r>
      <w:proofErr w:type="spellEnd"/>
      <w:r w:rsidR="00951B3F" w:rsidRPr="0031504A">
        <w:rPr>
          <w:rFonts w:cstheme="minorHAnsi"/>
        </w:rPr>
        <w:t>&lt;</w:t>
      </w:r>
      <w:r w:rsidR="007E1691" w:rsidRPr="0031504A">
        <w:rPr>
          <w:rFonts w:cs="Times New Roman"/>
        </w:rPr>
        <w:t>K2</w:t>
      </w:r>
      <w:r w:rsidR="007E1691" w:rsidRPr="0031504A">
        <w:rPr>
          <w:rFonts w:cs="Times New Roman"/>
          <w:vertAlign w:val="subscript"/>
        </w:rPr>
        <w:t>min</w:t>
      </w:r>
      <w:r w:rsidR="00AF6A06" w:rsidRPr="0031504A">
        <w:rPr>
          <w:rFonts w:cs="Times New Roman"/>
        </w:rPr>
        <w:t>.</w:t>
      </w:r>
      <w:r w:rsidR="00ED4ECD" w:rsidRPr="0031504A">
        <w:rPr>
          <w:rFonts w:cs="Times New Roman"/>
          <w:i/>
        </w:rPr>
        <w:t xml:space="preserve"> </w:t>
      </w:r>
    </w:p>
    <w:p w14:paraId="78D17466" w14:textId="4F9CC0FA" w:rsidR="00272D3A" w:rsidRPr="0031504A" w:rsidRDefault="00272D3A" w:rsidP="00BD1262">
      <w:pPr>
        <w:spacing w:after="0" w:line="240" w:lineRule="auto"/>
        <w:rPr>
          <w:rFonts w:cs="Times New Roman"/>
          <w:i/>
        </w:rPr>
      </w:pPr>
    </w:p>
    <w:p w14:paraId="4BA40CEA" w14:textId="492D8082" w:rsidR="00272D3A" w:rsidRPr="0031504A" w:rsidRDefault="00AF6A06" w:rsidP="00BD1262">
      <w:pPr>
        <w:spacing w:after="0" w:line="240" w:lineRule="auto"/>
        <w:rPr>
          <w:rFonts w:cs="Times New Roman"/>
        </w:rPr>
      </w:pPr>
      <w:r w:rsidRPr="0031504A">
        <w:rPr>
          <w:rFonts w:cs="Times New Roman"/>
          <w:b/>
          <w:i/>
        </w:rPr>
        <w:t xml:space="preserve">Proposal </w:t>
      </w:r>
      <w:r w:rsidR="00482A53" w:rsidRPr="0031504A">
        <w:rPr>
          <w:rFonts w:cs="Times New Roman"/>
          <w:b/>
          <w:i/>
        </w:rPr>
        <w:t>4</w:t>
      </w:r>
      <w:r w:rsidRPr="0031504A">
        <w:rPr>
          <w:rFonts w:cs="Times New Roman"/>
          <w:b/>
          <w:i/>
        </w:rPr>
        <w:t xml:space="preserve">: </w:t>
      </w:r>
      <w:r w:rsidRPr="0031504A">
        <w:rPr>
          <w:rFonts w:cs="Times New Roman"/>
          <w:i/>
        </w:rPr>
        <w:t xml:space="preserve">Adopt following </w:t>
      </w:r>
      <w:r w:rsidR="00272D3A" w:rsidRPr="0031504A">
        <w:rPr>
          <w:rFonts w:cs="Times New Roman"/>
        </w:rPr>
        <w:t>text proposal to Section 6.2.1 of 38.214 :</w:t>
      </w:r>
    </w:p>
    <w:tbl>
      <w:tblPr>
        <w:tblStyle w:val="TableGrid"/>
        <w:tblW w:w="0" w:type="auto"/>
        <w:tblLook w:val="04A0" w:firstRow="1" w:lastRow="0" w:firstColumn="1" w:lastColumn="0" w:noHBand="0" w:noVBand="1"/>
      </w:tblPr>
      <w:tblGrid>
        <w:gridCol w:w="9629"/>
      </w:tblGrid>
      <w:tr w:rsidR="00272D3A" w:rsidRPr="002E1BBB" w14:paraId="5DCAC38A" w14:textId="77777777" w:rsidTr="00272D3A">
        <w:tc>
          <w:tcPr>
            <w:tcW w:w="9629" w:type="dxa"/>
          </w:tcPr>
          <w:p w14:paraId="1E84D561" w14:textId="77777777" w:rsidR="004E3C29" w:rsidRPr="0048482F" w:rsidRDefault="004E3C29" w:rsidP="004E3C29">
            <w:pPr>
              <w:pStyle w:val="Heading3"/>
              <w:rPr>
                <w:color w:val="000000"/>
              </w:rPr>
            </w:pPr>
            <w:bookmarkStart w:id="1" w:name="_Toc11352157"/>
            <w:bookmarkStart w:id="2" w:name="_Toc20318047"/>
            <w:bookmarkStart w:id="3" w:name="_Toc27299945"/>
            <w:bookmarkStart w:id="4" w:name="_Toc29673219"/>
            <w:bookmarkStart w:id="5" w:name="_Toc29673360"/>
            <w:bookmarkStart w:id="6" w:name="_Toc29674353"/>
            <w:bookmarkStart w:id="7" w:name="_Hlk37166182"/>
            <w:r w:rsidRPr="0048482F">
              <w:rPr>
                <w:color w:val="000000"/>
              </w:rPr>
              <w:t>6.2.1</w:t>
            </w:r>
            <w:r w:rsidRPr="0048482F">
              <w:rPr>
                <w:color w:val="000000"/>
              </w:rPr>
              <w:tab/>
              <w:t>UE sounding procedure</w:t>
            </w:r>
            <w:bookmarkEnd w:id="1"/>
            <w:bookmarkEnd w:id="2"/>
            <w:bookmarkEnd w:id="3"/>
            <w:bookmarkEnd w:id="4"/>
            <w:bookmarkEnd w:id="5"/>
            <w:bookmarkEnd w:id="6"/>
          </w:p>
          <w:p w14:paraId="2A29BEAE" w14:textId="2EF35095" w:rsidR="004E3C29" w:rsidRPr="0031504A" w:rsidRDefault="004E3C29" w:rsidP="00B62C76">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0035D224" w14:textId="522680D8" w:rsidR="00272D3A" w:rsidRPr="0031504A" w:rsidRDefault="00272D3A" w:rsidP="00272D3A">
            <w:pPr>
              <w:spacing w:after="180" w:line="240" w:lineRule="auto"/>
              <w:rPr>
                <w:rFonts w:ascii="Times New Roman" w:eastAsia="MS Mincho" w:hAnsi="Times New Roman" w:cs="Times New Roman"/>
                <w:sz w:val="20"/>
                <w:szCs w:val="20"/>
                <w:lang w:eastAsia="ja-JP"/>
              </w:rPr>
            </w:pPr>
            <w:r w:rsidRPr="0031504A">
              <w:rPr>
                <w:rFonts w:ascii="Times New Roman" w:eastAsia="MS Mincho" w:hAnsi="Times New Roman" w:cs="Times New Roman"/>
                <w:sz w:val="20"/>
                <w:szCs w:val="20"/>
                <w:lang w:eastAsia="ja-JP"/>
              </w:rPr>
              <w:t xml:space="preserve">For a UE configured with one or more SRS resource configuration(s), and when the higher layer parameter </w:t>
            </w:r>
            <w:proofErr w:type="spellStart"/>
            <w:r w:rsidRPr="0031504A">
              <w:rPr>
                <w:rFonts w:ascii="Times New Roman" w:eastAsia="Times New Roman" w:hAnsi="Times New Roman" w:cs="Times New Roman"/>
                <w:i/>
                <w:sz w:val="20"/>
                <w:szCs w:val="20"/>
              </w:rPr>
              <w:t>resourceType</w:t>
            </w:r>
            <w:proofErr w:type="spellEnd"/>
            <w:r w:rsidRPr="0031504A">
              <w:rPr>
                <w:rFonts w:ascii="Times New Roman" w:eastAsia="Times New Roman" w:hAnsi="Times New Roman" w:cs="Times New Roman"/>
                <w:i/>
                <w:color w:val="000000"/>
                <w:sz w:val="20"/>
                <w:szCs w:val="20"/>
              </w:rPr>
              <w:t xml:space="preserve"> </w:t>
            </w:r>
            <w:r w:rsidRPr="0031504A">
              <w:rPr>
                <w:rFonts w:ascii="Times New Roman" w:eastAsia="Times New Roman" w:hAnsi="Times New Roman" w:cs="Times New Roman"/>
                <w:color w:val="000000"/>
                <w:sz w:val="20"/>
                <w:szCs w:val="20"/>
              </w:rPr>
              <w:t>in</w:t>
            </w:r>
            <w:r w:rsidRPr="0031504A">
              <w:rPr>
                <w:rFonts w:ascii="Times New Roman" w:eastAsia="Times New Roman" w:hAnsi="Times New Roman" w:cs="Times New Roman"/>
                <w:i/>
                <w:color w:val="000000"/>
                <w:sz w:val="20"/>
                <w:szCs w:val="20"/>
              </w:rPr>
              <w:t xml:space="preserve"> SRS-Resource</w:t>
            </w:r>
            <w:r w:rsidRPr="0031504A">
              <w:rPr>
                <w:rFonts w:ascii="Times New Roman" w:eastAsia="Times New Roman" w:hAnsi="Times New Roman" w:cs="Times New Roman"/>
                <w:sz w:val="20"/>
                <w:szCs w:val="20"/>
              </w:rPr>
              <w:t xml:space="preserve"> </w:t>
            </w:r>
            <w:r w:rsidRPr="0031504A">
              <w:rPr>
                <w:rFonts w:ascii="Times New Roman" w:eastAsia="MS Mincho" w:hAnsi="Times New Roman" w:cs="Times New Roman"/>
                <w:sz w:val="20"/>
                <w:szCs w:val="20"/>
                <w:lang w:eastAsia="ja-JP"/>
              </w:rPr>
              <w:t>is set to 'aperiodic':</w:t>
            </w:r>
          </w:p>
          <w:p w14:paraId="2BCB5930" w14:textId="77777777" w:rsidR="00272D3A" w:rsidRPr="0031504A" w:rsidRDefault="00272D3A" w:rsidP="00272D3A">
            <w:pPr>
              <w:spacing w:after="180" w:line="240" w:lineRule="auto"/>
              <w:ind w:left="568" w:hanging="284"/>
              <w:rPr>
                <w:rFonts w:ascii="Times New Roman" w:eastAsia="MS Mincho" w:hAnsi="Times New Roman" w:cs="Times New Roman"/>
                <w:sz w:val="20"/>
                <w:szCs w:val="20"/>
                <w:lang w:eastAsia="ja-JP"/>
              </w:rPr>
            </w:pPr>
            <w:r w:rsidRPr="0031504A">
              <w:rPr>
                <w:rFonts w:ascii="Times New Roman" w:eastAsia="Times New Roman" w:hAnsi="Times New Roman" w:cs="Times New Roman"/>
                <w:sz w:val="20"/>
                <w:szCs w:val="20"/>
              </w:rPr>
              <w:t>-</w:t>
            </w:r>
            <w:r w:rsidRPr="0031504A">
              <w:rPr>
                <w:rFonts w:ascii="Times New Roman" w:eastAsia="Times New Roman" w:hAnsi="Times New Roman" w:cs="Times New Roman"/>
                <w:sz w:val="20"/>
                <w:szCs w:val="20"/>
              </w:rPr>
              <w:tab/>
              <w:t>the UE receives a configuration of SRS resource sets,</w:t>
            </w:r>
          </w:p>
          <w:p w14:paraId="3329636D" w14:textId="573B85EC" w:rsidR="00272D3A" w:rsidRPr="0031504A" w:rsidRDefault="00272D3A" w:rsidP="00272D3A">
            <w:pPr>
              <w:spacing w:after="180" w:line="240" w:lineRule="auto"/>
              <w:ind w:left="568" w:hanging="284"/>
              <w:rPr>
                <w:rFonts w:ascii="Times New Roman" w:eastAsia="Times New Roman" w:hAnsi="Times New Roman" w:cs="Times New Roman"/>
                <w:sz w:val="20"/>
                <w:szCs w:val="20"/>
              </w:rPr>
            </w:pPr>
            <w:r w:rsidRPr="0031504A">
              <w:rPr>
                <w:rFonts w:ascii="Times New Roman" w:eastAsia="Times New Roman" w:hAnsi="Times New Roman" w:cs="Times New Roman"/>
                <w:sz w:val="20"/>
                <w:szCs w:val="20"/>
              </w:rPr>
              <w:t>-</w:t>
            </w:r>
            <w:r w:rsidRPr="0031504A">
              <w:rPr>
                <w:rFonts w:ascii="Times New Roman" w:eastAsia="Times New Roman" w:hAnsi="Times New Roman" w:cs="Times New Roman"/>
                <w:sz w:val="20"/>
                <w:szCs w:val="20"/>
              </w:rPr>
              <w:tab/>
              <w:t xml:space="preserve">the UE receives a downlink DCI, a group common DCI, or an uplink DCI based command where a codepoint of the DCI may trigger one or more SRS resource set(s). </w:t>
            </w:r>
            <w:bookmarkStart w:id="8" w:name="_Hlk515880410"/>
            <w:r w:rsidRPr="0031504A">
              <w:rPr>
                <w:rFonts w:ascii="Times New Roman" w:eastAsia="Times New Roman" w:hAnsi="Times New Roman" w:cs="Times New Roman"/>
                <w:sz w:val="20"/>
                <w:szCs w:val="20"/>
              </w:rPr>
              <w:t>For SRS in a resource set with usage set to 'codebook' or '</w:t>
            </w:r>
            <w:proofErr w:type="spellStart"/>
            <w:r w:rsidRPr="0031504A">
              <w:rPr>
                <w:rFonts w:ascii="Times New Roman" w:eastAsia="Times New Roman" w:hAnsi="Times New Roman" w:cs="Times New Roman"/>
                <w:sz w:val="20"/>
                <w:szCs w:val="20"/>
              </w:rPr>
              <w:t>antennaSwitching</w:t>
            </w:r>
            <w:proofErr w:type="spellEnd"/>
            <w:r w:rsidRPr="0031504A">
              <w:rPr>
                <w:rFonts w:ascii="Times New Roman" w:eastAsia="Times New Roman" w:hAnsi="Times New Roman" w:cs="Times New Roman"/>
                <w:sz w:val="20"/>
                <w:szCs w:val="20"/>
              </w:rPr>
              <w:t xml:space="preserve">', the minimal time interval between the last symbol of the PDCCH triggering the aperiodic SRS transmission and the first symbol of SRS resource is </w:t>
            </w:r>
            <w:r w:rsidRPr="0031504A">
              <w:rPr>
                <w:rFonts w:ascii="Times New Roman" w:eastAsia="Times New Roman" w:hAnsi="Times New Roman" w:cs="Times New Roman"/>
                <w:i/>
                <w:sz w:val="20"/>
                <w:szCs w:val="20"/>
              </w:rPr>
              <w:t>N</w:t>
            </w:r>
            <w:r w:rsidRPr="0031504A">
              <w:rPr>
                <w:rFonts w:ascii="Times New Roman" w:eastAsia="Times New Roman" w:hAnsi="Times New Roman" w:cs="Times New Roman"/>
                <w:i/>
                <w:sz w:val="20"/>
                <w:szCs w:val="20"/>
                <w:vertAlign w:val="subscript"/>
              </w:rPr>
              <w:t>2</w:t>
            </w:r>
            <w:r w:rsidRPr="0031504A">
              <w:rPr>
                <w:rFonts w:ascii="Times New Roman" w:eastAsia="Times New Roman" w:hAnsi="Times New Roman" w:cs="Times New Roman"/>
                <w:sz w:val="20"/>
                <w:szCs w:val="20"/>
              </w:rPr>
              <w:t xml:space="preserve">. Otherwise, the minimal time interval between the last symbol of the PDCCH triggering the aperiodic SRS transmission and the first symbol of SRS resource is </w:t>
            </w:r>
            <w:r w:rsidRPr="0031504A">
              <w:rPr>
                <w:rFonts w:ascii="Times New Roman" w:eastAsia="Times New Roman" w:hAnsi="Times New Roman" w:cs="Times New Roman"/>
                <w:i/>
                <w:sz w:val="20"/>
                <w:szCs w:val="20"/>
              </w:rPr>
              <w:t>N</w:t>
            </w:r>
            <w:r w:rsidRPr="0031504A">
              <w:rPr>
                <w:rFonts w:ascii="Times New Roman" w:eastAsia="Times New Roman" w:hAnsi="Times New Roman" w:cs="Times New Roman"/>
                <w:i/>
                <w:sz w:val="20"/>
                <w:szCs w:val="20"/>
                <w:vertAlign w:val="subscript"/>
              </w:rPr>
              <w:t>2</w:t>
            </w:r>
            <w:r w:rsidRPr="0031504A">
              <w:rPr>
                <w:rFonts w:ascii="Times New Roman" w:eastAsia="Times New Roman" w:hAnsi="Times New Roman" w:cs="Times New Roman"/>
                <w:sz w:val="20"/>
                <w:szCs w:val="20"/>
              </w:rPr>
              <w:t xml:space="preserve"> + 14.</w:t>
            </w:r>
            <w:bookmarkEnd w:id="8"/>
            <w:r w:rsidRPr="0031504A">
              <w:rPr>
                <w:rFonts w:ascii="Times New Roman" w:eastAsia="Times New Roman" w:hAnsi="Times New Roman" w:cs="Times New Roman"/>
                <w:sz w:val="20"/>
                <w:szCs w:val="20"/>
              </w:rPr>
              <w:t xml:space="preserve"> </w:t>
            </w:r>
            <w:r w:rsidRPr="0031504A">
              <w:rPr>
                <w:rFonts w:ascii="Times New Roman" w:eastAsia="Times New Roman" w:hAnsi="Times New Roman" w:cs="Times New Roman"/>
                <w:sz w:val="20"/>
                <w:szCs w:val="20"/>
                <w:lang w:eastAsia="zh-CN"/>
              </w:rPr>
              <w:t>T</w:t>
            </w:r>
            <w:r w:rsidRPr="0031504A">
              <w:rPr>
                <w:rFonts w:ascii="Times New Roman" w:eastAsia="Times New Roman" w:hAnsi="Times New Roman" w:cs="Times New Roman"/>
                <w:sz w:val="20"/>
                <w:szCs w:val="20"/>
              </w:rPr>
              <w:t xml:space="preserve">he minimal time interval in units of OFDM symbols is counted based on the minimum subcarrier spacing between the PDCCH and the aperiodic SRS. </w:t>
            </w:r>
            <w:r w:rsidRPr="0031504A">
              <w:rPr>
                <w:rFonts w:ascii="Times New Roman" w:eastAsia="Times New Roman" w:hAnsi="Times New Roman" w:cs="Times New Roman"/>
                <w:color w:val="FF0000"/>
                <w:sz w:val="20"/>
                <w:szCs w:val="20"/>
                <w:u w:val="single"/>
              </w:rPr>
              <w:t xml:space="preserve">When the </w:t>
            </w:r>
            <w:r w:rsidRPr="0031504A">
              <w:rPr>
                <w:rFonts w:ascii="Times New Roman" w:eastAsia="Times New Roman" w:hAnsi="Times New Roman" w:cs="Times New Roman"/>
                <w:iCs/>
                <w:color w:val="FF0000"/>
                <w:sz w:val="20"/>
                <w:szCs w:val="20"/>
                <w:u w:val="single"/>
              </w:rPr>
              <w:t>minimum scheduling offset restriction</w:t>
            </w:r>
            <w:r w:rsidRPr="0031504A">
              <w:rPr>
                <w:rFonts w:ascii="Times New Roman" w:eastAsia="Times New Roman" w:hAnsi="Times New Roman" w:cs="Times New Roman"/>
                <w:color w:val="FF0000"/>
                <w:sz w:val="20"/>
                <w:szCs w:val="20"/>
                <w:u w:val="single"/>
              </w:rPr>
              <w:t xml:space="preserve"> is applied</w:t>
            </w:r>
            <w:r w:rsidR="005E4FF3" w:rsidRPr="0031504A">
              <w:rPr>
                <w:rFonts w:ascii="Times New Roman" w:eastAsia="Times New Roman" w:hAnsi="Times New Roman" w:cs="Times New Roman"/>
                <w:color w:val="FF0000"/>
                <w:sz w:val="20"/>
                <w:szCs w:val="20"/>
                <w:u w:val="single"/>
              </w:rPr>
              <w:t>,</w:t>
            </w:r>
            <w:r w:rsidRPr="0031504A">
              <w:rPr>
                <w:rFonts w:ascii="Times New Roman" w:eastAsia="Times New Roman" w:hAnsi="Times New Roman" w:cs="Times New Roman"/>
                <w:color w:val="FF0000"/>
                <w:sz w:val="20"/>
                <w:szCs w:val="20"/>
                <w:u w:val="single"/>
              </w:rPr>
              <w:t xml:space="preserve"> the UE is not expected </w:t>
            </w:r>
            <w:r w:rsidR="00142BCC" w:rsidRPr="0031504A">
              <w:rPr>
                <w:rFonts w:ascii="Times New Roman" w:eastAsia="Times New Roman" w:hAnsi="Times New Roman" w:cs="Times New Roman"/>
                <w:color w:val="FF0000"/>
                <w:sz w:val="20"/>
                <w:szCs w:val="20"/>
                <w:u w:val="single"/>
              </w:rPr>
              <w:t xml:space="preserve">to receive </w:t>
            </w:r>
            <w:r w:rsidRPr="0031504A">
              <w:rPr>
                <w:rFonts w:ascii="Times New Roman" w:eastAsia="Times New Roman" w:hAnsi="Times New Roman" w:cs="Times New Roman"/>
                <w:color w:val="FF0000"/>
                <w:sz w:val="20"/>
                <w:szCs w:val="20"/>
                <w:u w:val="single"/>
              </w:rPr>
              <w:t xml:space="preserve">a DCI in slot </w:t>
            </w:r>
            <w:r w:rsidRPr="0031504A">
              <w:rPr>
                <w:rFonts w:ascii="Times New Roman" w:eastAsia="Times New Roman" w:hAnsi="Times New Roman" w:cs="Times New Roman"/>
                <w:i/>
                <w:color w:val="FF0000"/>
                <w:sz w:val="20"/>
                <w:szCs w:val="20"/>
                <w:u w:val="single"/>
              </w:rPr>
              <w:t>n</w:t>
            </w:r>
            <w:r w:rsidRPr="0031504A">
              <w:rPr>
                <w:rFonts w:ascii="Times New Roman" w:eastAsia="Times New Roman" w:hAnsi="Times New Roman" w:cs="Times New Roman"/>
                <w:color w:val="FF0000"/>
                <w:sz w:val="20"/>
                <w:szCs w:val="20"/>
                <w:u w:val="single"/>
              </w:rPr>
              <w:t xml:space="preserve"> to trigger SRS resource set(s) with </w:t>
            </w:r>
            <w:proofErr w:type="spellStart"/>
            <w:r w:rsidRPr="0031504A">
              <w:rPr>
                <w:rFonts w:ascii="Times New Roman" w:eastAsia="Times New Roman" w:hAnsi="Times New Roman" w:cs="Times New Roman"/>
                <w:i/>
                <w:color w:val="FF0000"/>
                <w:sz w:val="20"/>
                <w:szCs w:val="20"/>
                <w:u w:val="single"/>
              </w:rPr>
              <w:t>slotOffset</w:t>
            </w:r>
            <w:proofErr w:type="spellEnd"/>
            <w:r w:rsidRPr="0031504A">
              <w:rPr>
                <w:rFonts w:ascii="Times New Roman" w:eastAsia="Times New Roman" w:hAnsi="Times New Roman" w:cs="Times New Roman"/>
                <w:color w:val="FF0000"/>
                <w:sz w:val="20"/>
                <w:szCs w:val="20"/>
                <w:u w:val="single"/>
              </w:rPr>
              <w:t xml:space="preserve"> smaller than the applicable minimum scheduling offset restriction </w:t>
            </w:r>
            <w:r w:rsidRPr="0031504A">
              <w:rPr>
                <w:rFonts w:ascii="Times New Roman" w:eastAsia="Times New Roman" w:hAnsi="Times New Roman" w:cs="Times New Roman"/>
                <w:i/>
                <w:color w:val="FF0000"/>
                <w:sz w:val="20"/>
                <w:szCs w:val="20"/>
                <w:u w:val="single"/>
              </w:rPr>
              <w:t>K</w:t>
            </w:r>
            <w:r w:rsidRPr="0031504A">
              <w:rPr>
                <w:rFonts w:ascii="Times New Roman" w:eastAsia="Times New Roman" w:hAnsi="Times New Roman" w:cs="Times New Roman"/>
                <w:color w:val="FF0000"/>
                <w:sz w:val="20"/>
                <w:szCs w:val="20"/>
                <w:u w:val="single"/>
                <w:vertAlign w:val="subscript"/>
              </w:rPr>
              <w:t>2min</w:t>
            </w:r>
            <w:r w:rsidRPr="0031504A">
              <w:rPr>
                <w:rFonts w:ascii="Times New Roman" w:eastAsia="Times New Roman" w:hAnsi="Times New Roman" w:cs="Times New Roman"/>
                <w:color w:val="FF0000"/>
                <w:sz w:val="20"/>
                <w:szCs w:val="20"/>
                <w:u w:val="single"/>
              </w:rPr>
              <w:t>.</w:t>
            </w:r>
          </w:p>
          <w:p w14:paraId="7414D20A" w14:textId="77777777" w:rsidR="00272D3A" w:rsidRPr="0031504A" w:rsidRDefault="00272D3A" w:rsidP="00BD1262">
            <w:pPr>
              <w:spacing w:after="0" w:line="240" w:lineRule="auto"/>
              <w:rPr>
                <w:rFonts w:cs="Times New Roman"/>
              </w:rPr>
            </w:pPr>
          </w:p>
        </w:tc>
      </w:tr>
      <w:bookmarkEnd w:id="7"/>
    </w:tbl>
    <w:p w14:paraId="5816BC2A" w14:textId="77777777" w:rsidR="00272D3A" w:rsidRPr="0031504A" w:rsidRDefault="00272D3A" w:rsidP="00BD1262">
      <w:pPr>
        <w:spacing w:after="0" w:line="240" w:lineRule="auto"/>
        <w:rPr>
          <w:rFonts w:cs="Times New Roman"/>
        </w:rPr>
      </w:pPr>
    </w:p>
    <w:p w14:paraId="5AA19A81" w14:textId="30114F2D" w:rsidR="0095512E" w:rsidRPr="0031504A" w:rsidRDefault="0095512E" w:rsidP="003F602B">
      <w:pPr>
        <w:spacing w:after="0" w:line="240" w:lineRule="auto"/>
        <w:rPr>
          <w:i/>
        </w:rPr>
      </w:pPr>
      <w:r w:rsidRPr="0031504A">
        <w:rPr>
          <w:i/>
        </w:rPr>
        <w:t xml:space="preserve"> </w:t>
      </w:r>
    </w:p>
    <w:p w14:paraId="0A2927CC" w14:textId="4FD0BBF6" w:rsidR="002D556F" w:rsidRDefault="002D556F" w:rsidP="002D556F">
      <w:pPr>
        <w:pStyle w:val="Heading2"/>
        <w:ind w:left="0" w:firstLine="0"/>
      </w:pPr>
      <w:r>
        <w:t>2.</w:t>
      </w:r>
      <w:r w:rsidR="00482A53">
        <w:t>4</w:t>
      </w:r>
      <w:r>
        <w:tab/>
      </w:r>
      <w:r w:rsidR="00C541A9">
        <w:t>Support of c</w:t>
      </w:r>
      <w:r>
        <w:t xml:space="preserve">ross-slot scheduling </w:t>
      </w:r>
      <w:r w:rsidR="00C541A9">
        <w:t>for new DCI formats 0_2 and 1_2</w:t>
      </w:r>
    </w:p>
    <w:p w14:paraId="23E901A8" w14:textId="00064AD8" w:rsidR="005A75BE" w:rsidRPr="0031504A" w:rsidRDefault="005A75BE" w:rsidP="005A75BE">
      <w:r w:rsidRPr="0031504A">
        <w:t xml:space="preserve">The Rel-16 </w:t>
      </w:r>
      <w:proofErr w:type="spellStart"/>
      <w:r w:rsidRPr="0031504A">
        <w:t>eURLLC</w:t>
      </w:r>
      <w:proofErr w:type="spellEnd"/>
      <w:r w:rsidRPr="0031504A">
        <w:t xml:space="preserve"> WI introduced two new DCI formats 0_2 and 1_2 supporting the same functionalities as DCI formats 0_1 and 1_1, but having more flexibility in the configurability of the size of the individual DCI fields to support a smaller DCI size compared to 0_1 and 0_2 by RRC configuration. These two new Rel-16 </w:t>
      </w:r>
      <w:r w:rsidRPr="0031504A">
        <w:lastRenderedPageBreak/>
        <w:t>DCI formats</w:t>
      </w:r>
      <w:r w:rsidR="00B7790B" w:rsidRPr="0031504A">
        <w:t xml:space="preserve"> for</w:t>
      </w:r>
      <w:r w:rsidRPr="0031504A">
        <w:t xml:space="preserve"> scheduling PUSCH and PDSCH have so far not been considered in the discussions on cross-slot scheduling. </w:t>
      </w:r>
    </w:p>
    <w:p w14:paraId="3129E0B3" w14:textId="79322F4E" w:rsidR="00C541A9" w:rsidRPr="0031504A" w:rsidRDefault="00C541A9" w:rsidP="00C541A9">
      <w:pPr>
        <w:jc w:val="both"/>
        <w:rPr>
          <w:lang w:eastAsia="zh-CN"/>
        </w:rPr>
      </w:pPr>
      <w:r w:rsidRPr="0031504A">
        <w:rPr>
          <w:lang w:eastAsia="zh-CN"/>
        </w:rPr>
        <w:t xml:space="preserve">As DCI formats 0_2 and 1_2 in principle should provide the same functionalities as 0_1 and 1_1 (but with a potentially smaller DCI size), we think this feature should also be supported for DCI formats 0_2 and 1_2 to decrease the DCI size also when operating with power saving on a specific BWP. Not enabling this would basically mean, that power saving </w:t>
      </w:r>
      <w:r w:rsidR="005A75BE" w:rsidRPr="0031504A">
        <w:rPr>
          <w:lang w:eastAsia="zh-CN"/>
        </w:rPr>
        <w:t xml:space="preserve">due to cross-slot scheduling </w:t>
      </w:r>
      <w:r w:rsidRPr="0031504A">
        <w:rPr>
          <w:lang w:eastAsia="zh-CN"/>
        </w:rPr>
        <w:t xml:space="preserve">in combination with lower DCI overhead or improved PDCCH reliability would not be possible. </w:t>
      </w:r>
    </w:p>
    <w:p w14:paraId="2E9E0D05" w14:textId="77777777" w:rsidR="00C541A9" w:rsidRPr="0031504A" w:rsidRDefault="00C541A9" w:rsidP="00C541A9">
      <w:pPr>
        <w:jc w:val="both"/>
        <w:rPr>
          <w:lang w:eastAsia="zh-CN"/>
        </w:rPr>
      </w:pPr>
      <w:r w:rsidRPr="0031504A">
        <w:rPr>
          <w:lang w:eastAsia="zh-CN"/>
        </w:rPr>
        <w:t xml:space="preserve">Please note, that if one thinks about URLLC in terms of latency clearly power saving on a BWP should not be supported at all – but then again the </w:t>
      </w:r>
      <w:proofErr w:type="spellStart"/>
      <w:r w:rsidRPr="0031504A">
        <w:rPr>
          <w:lang w:eastAsia="zh-CN"/>
        </w:rPr>
        <w:t>gNB</w:t>
      </w:r>
      <w:proofErr w:type="spellEnd"/>
      <w:r w:rsidRPr="0031504A">
        <w:rPr>
          <w:lang w:eastAsia="zh-CN"/>
        </w:rPr>
        <w:t xml:space="preserve"> would not configure the Rel-16 for such UE at all and/or on a specific BWP of a serving cell which is thought to carry latency critical data.</w:t>
      </w:r>
    </w:p>
    <w:p w14:paraId="00663211" w14:textId="17AF4485" w:rsidR="00C541A9" w:rsidRPr="0031504A" w:rsidRDefault="00C541A9" w:rsidP="00C541A9">
      <w:pPr>
        <w:jc w:val="both"/>
        <w:rPr>
          <w:lang w:eastAsia="zh-CN"/>
        </w:rPr>
      </w:pPr>
      <w:r w:rsidRPr="0031504A">
        <w:rPr>
          <w:lang w:eastAsia="zh-CN"/>
        </w:rPr>
        <w:t xml:space="preserve">From this perspective, we think that the Rel-16 </w:t>
      </w:r>
      <w:r w:rsidR="005A75BE" w:rsidRPr="0031504A">
        <w:rPr>
          <w:lang w:eastAsia="zh-CN"/>
        </w:rPr>
        <w:t xml:space="preserve">cross-slot scheduling </w:t>
      </w:r>
      <w:r w:rsidRPr="0031504A">
        <w:rPr>
          <w:lang w:eastAsia="zh-CN"/>
        </w:rPr>
        <w:t xml:space="preserve">feature should be able to be operated with DCI formats 0_2 and 1_2 and do not see a need for DCI format specific configuration. </w:t>
      </w:r>
    </w:p>
    <w:p w14:paraId="6B9B60F5" w14:textId="263A7CB2" w:rsidR="00C541A9" w:rsidRPr="0031504A" w:rsidRDefault="00C541A9" w:rsidP="00C541A9">
      <w:pPr>
        <w:jc w:val="both"/>
        <w:rPr>
          <w:i/>
          <w:lang w:eastAsia="zh-CN"/>
        </w:rPr>
      </w:pPr>
      <w:r w:rsidRPr="0031504A">
        <w:rPr>
          <w:b/>
          <w:i/>
          <w:lang w:eastAsia="zh-CN"/>
        </w:rPr>
        <w:t xml:space="preserve">Proposal </w:t>
      </w:r>
      <w:r w:rsidR="00236CA5" w:rsidRPr="0031504A">
        <w:rPr>
          <w:b/>
          <w:i/>
          <w:lang w:eastAsia="zh-CN"/>
        </w:rPr>
        <w:t>5</w:t>
      </w:r>
      <w:r w:rsidRPr="0031504A">
        <w:rPr>
          <w:b/>
          <w:i/>
          <w:lang w:eastAsia="zh-CN"/>
        </w:rPr>
        <w:t xml:space="preserve">: </w:t>
      </w:r>
      <w:r w:rsidRPr="0031504A">
        <w:rPr>
          <w:i/>
          <w:lang w:eastAsia="zh-CN"/>
        </w:rPr>
        <w:t xml:space="preserve">Support cross-slot scheduling also for the new Rel-16 DCI formats 0_2 and 1_2 and </w:t>
      </w:r>
      <w:r w:rsidR="00AF567A" w:rsidRPr="0031504A">
        <w:rPr>
          <w:i/>
          <w:lang w:eastAsia="zh-CN"/>
        </w:rPr>
        <w:t xml:space="preserve">adopt </w:t>
      </w:r>
      <w:r w:rsidRPr="0031504A">
        <w:rPr>
          <w:i/>
          <w:lang w:eastAsia="zh-CN"/>
        </w:rPr>
        <w:t>following TPs to TS 38.212 and 38.214</w:t>
      </w:r>
      <w:r w:rsidR="00AF567A" w:rsidRPr="0031504A">
        <w:rPr>
          <w:i/>
          <w:lang w:eastAsia="zh-CN"/>
        </w:rPr>
        <w:t>:</w:t>
      </w:r>
    </w:p>
    <w:tbl>
      <w:tblPr>
        <w:tblStyle w:val="TableGrid"/>
        <w:tblW w:w="0" w:type="auto"/>
        <w:tblLook w:val="04A0" w:firstRow="1" w:lastRow="0" w:firstColumn="1" w:lastColumn="0" w:noHBand="0" w:noVBand="1"/>
      </w:tblPr>
      <w:tblGrid>
        <w:gridCol w:w="9629"/>
      </w:tblGrid>
      <w:tr w:rsidR="00AF567A" w:rsidRPr="002E1BBB" w14:paraId="41D7B8B5" w14:textId="77777777" w:rsidTr="00AF567A">
        <w:tc>
          <w:tcPr>
            <w:tcW w:w="9629" w:type="dxa"/>
          </w:tcPr>
          <w:p w14:paraId="1839C04D" w14:textId="77777777" w:rsidR="00AF567A" w:rsidRPr="0031504A" w:rsidRDefault="00AF567A" w:rsidP="00AF567A">
            <w:pPr>
              <w:spacing w:after="120"/>
              <w:rPr>
                <w:b/>
                <w:color w:val="0070C0"/>
                <w:sz w:val="28"/>
              </w:rPr>
            </w:pPr>
            <w:r w:rsidRPr="0031504A">
              <w:rPr>
                <w:b/>
                <w:color w:val="0070C0"/>
                <w:sz w:val="28"/>
                <w:u w:val="single"/>
              </w:rPr>
              <w:t>TP to TS 38.212</w:t>
            </w:r>
            <w:r w:rsidRPr="0031504A">
              <w:rPr>
                <w:b/>
                <w:color w:val="0070C0"/>
                <w:sz w:val="28"/>
              </w:rPr>
              <w:t xml:space="preserve"> to support cross-slot scheduling for DCI formats 0_2 and 1_2, Sec. 7.3.1.1.3 &amp; 7.3.1.2.3 </w:t>
            </w:r>
          </w:p>
          <w:p w14:paraId="7A92F820" w14:textId="77777777" w:rsidR="00AF567A" w:rsidRPr="002625EB" w:rsidRDefault="00AF567A" w:rsidP="00AF567A">
            <w:pPr>
              <w:pStyle w:val="Heading5"/>
              <w:spacing w:after="120"/>
              <w:rPr>
                <w:lang w:eastAsia="zh-CN"/>
              </w:rPr>
            </w:pPr>
            <w:r w:rsidRPr="002625EB">
              <w:rPr>
                <w:rFonts w:hint="eastAsia"/>
                <w:lang w:eastAsia="zh-CN"/>
              </w:rPr>
              <w:t>7.3.1.1.</w:t>
            </w:r>
            <w:r>
              <w:rPr>
                <w:lang w:eastAsia="zh-CN"/>
              </w:rPr>
              <w:t>3</w:t>
            </w:r>
            <w:r>
              <w:rPr>
                <w:rFonts w:hint="eastAsia"/>
                <w:lang w:eastAsia="zh-CN"/>
              </w:rPr>
              <w:tab/>
              <w:t>Format 0_2</w:t>
            </w:r>
          </w:p>
          <w:p w14:paraId="7345DFA1" w14:textId="77777777" w:rsidR="00AF567A" w:rsidRPr="0031504A" w:rsidRDefault="00AF567A" w:rsidP="00AF567A">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5AA11501" w14:textId="77777777" w:rsidR="00AF567A" w:rsidRPr="0031504A" w:rsidRDefault="00AF567A" w:rsidP="00AF567A">
            <w:pPr>
              <w:pStyle w:val="B1"/>
              <w:spacing w:after="120"/>
              <w:rPr>
                <w:rFonts w:ascii="Times New Roman" w:eastAsia="DengXian" w:hAnsi="Times New Roman" w:cs="Times New Roman"/>
                <w:color w:val="FF0000"/>
                <w:sz w:val="20"/>
                <w:szCs w:val="20"/>
                <w:u w:val="single"/>
                <w:lang w:eastAsia="zh-CN"/>
              </w:rPr>
            </w:pPr>
            <w:r w:rsidRPr="0031504A">
              <w:rPr>
                <w:rFonts w:eastAsia="DengXian"/>
                <w:color w:val="FF0000"/>
                <w:lang w:eastAsia="zh-CN"/>
              </w:rPr>
              <w:t>-</w:t>
            </w:r>
            <w:r w:rsidRPr="0031504A">
              <w:rPr>
                <w:rFonts w:eastAsia="DengXian"/>
                <w:color w:val="FF0000"/>
                <w:lang w:eastAsia="zh-CN"/>
              </w:rPr>
              <w:tab/>
            </w:r>
            <w:r w:rsidRPr="0031504A">
              <w:rPr>
                <w:rFonts w:ascii="Times New Roman" w:eastAsia="DengXian" w:hAnsi="Times New Roman" w:cs="Times New Roman"/>
                <w:color w:val="FF0000"/>
                <w:sz w:val="20"/>
                <w:szCs w:val="20"/>
                <w:u w:val="single"/>
                <w:lang w:eastAsia="zh-CN"/>
              </w:rPr>
              <w:t xml:space="preserve">Minimum applicable scheduling offset indicator </w:t>
            </w:r>
            <w:r w:rsidRPr="0031504A">
              <w:rPr>
                <w:rFonts w:ascii="Times New Roman" w:eastAsia="DengXian" w:hAnsi="Times New Roman" w:cs="Times New Roman"/>
                <w:color w:val="FF0000"/>
                <w:sz w:val="20"/>
                <w:szCs w:val="20"/>
                <w:u w:val="single"/>
              </w:rPr>
              <w:t xml:space="preserve">– </w:t>
            </w:r>
            <w:r w:rsidRPr="0031504A">
              <w:rPr>
                <w:rFonts w:ascii="Times New Roman" w:eastAsia="DengXian" w:hAnsi="Times New Roman" w:cs="Times New Roman"/>
                <w:color w:val="FF0000"/>
                <w:sz w:val="20"/>
                <w:szCs w:val="20"/>
                <w:u w:val="single"/>
                <w:lang w:eastAsia="zh-CN"/>
              </w:rPr>
              <w:t xml:space="preserve">0 or 1 bit </w:t>
            </w:r>
          </w:p>
          <w:p w14:paraId="70AFA865" w14:textId="77777777" w:rsidR="00AF567A" w:rsidRPr="0031504A" w:rsidRDefault="00AF567A" w:rsidP="00AF567A">
            <w:pPr>
              <w:pStyle w:val="B2"/>
              <w:spacing w:after="120"/>
              <w:rPr>
                <w:rFonts w:ascii="Times New Roman" w:hAnsi="Times New Roman" w:cs="Times New Roman"/>
                <w:color w:val="FF0000"/>
                <w:sz w:val="20"/>
                <w:szCs w:val="20"/>
                <w:u w:val="single"/>
                <w:lang w:eastAsia="zh-CN"/>
              </w:rPr>
            </w:pPr>
            <w:r w:rsidRPr="0031504A">
              <w:rPr>
                <w:rFonts w:ascii="Times New Roman" w:hAnsi="Times New Roman" w:cs="Times New Roman"/>
                <w:color w:val="FF0000"/>
                <w:sz w:val="20"/>
                <w:szCs w:val="20"/>
                <w:u w:val="single"/>
                <w:lang w:eastAsia="zh-CN"/>
              </w:rPr>
              <w:t>-</w:t>
            </w:r>
            <w:r w:rsidRPr="0031504A">
              <w:rPr>
                <w:rFonts w:ascii="Times New Roman" w:hAnsi="Times New Roman" w:cs="Times New Roman"/>
                <w:color w:val="FF0000"/>
                <w:sz w:val="20"/>
                <w:szCs w:val="20"/>
                <w:u w:val="single"/>
                <w:lang w:eastAsia="zh-CN"/>
              </w:rPr>
              <w:tab/>
              <w:t xml:space="preserve">0 bit if higher layer parameter </w:t>
            </w:r>
            <w:proofErr w:type="spellStart"/>
            <w:r w:rsidRPr="0031504A">
              <w:rPr>
                <w:rFonts w:ascii="Times New Roman" w:hAnsi="Times New Roman" w:cs="Times New Roman"/>
                <w:i/>
                <w:color w:val="FF0000"/>
                <w:sz w:val="20"/>
                <w:szCs w:val="20"/>
                <w:u w:val="single"/>
                <w:lang w:eastAsia="zh-CN"/>
              </w:rPr>
              <w:t>minimumSchedulingOffset</w:t>
            </w:r>
            <w:proofErr w:type="spellEnd"/>
            <w:r w:rsidRPr="0031504A">
              <w:rPr>
                <w:rFonts w:ascii="Times New Roman" w:hAnsi="Times New Roman" w:cs="Times New Roman"/>
                <w:i/>
                <w:color w:val="FF0000"/>
                <w:sz w:val="20"/>
                <w:szCs w:val="20"/>
                <w:u w:val="single"/>
                <w:lang w:eastAsia="zh-CN"/>
              </w:rPr>
              <w:t xml:space="preserve"> </w:t>
            </w:r>
            <w:r w:rsidRPr="0031504A">
              <w:rPr>
                <w:rFonts w:ascii="Times New Roman" w:hAnsi="Times New Roman" w:cs="Times New Roman"/>
                <w:color w:val="FF0000"/>
                <w:sz w:val="20"/>
                <w:szCs w:val="20"/>
                <w:u w:val="single"/>
                <w:lang w:eastAsia="zh-CN"/>
              </w:rPr>
              <w:t>is not configured;</w:t>
            </w:r>
          </w:p>
          <w:p w14:paraId="1DDC0D26" w14:textId="77777777" w:rsidR="00AF567A" w:rsidRPr="0031504A" w:rsidRDefault="00AF567A" w:rsidP="00AF567A">
            <w:pPr>
              <w:pStyle w:val="B2"/>
              <w:spacing w:after="120"/>
              <w:rPr>
                <w:rFonts w:ascii="Times New Roman" w:hAnsi="Times New Roman" w:cs="Times New Roman"/>
                <w:color w:val="FF0000"/>
                <w:sz w:val="20"/>
                <w:szCs w:val="20"/>
                <w:lang w:eastAsia="zh-CN"/>
              </w:rPr>
            </w:pPr>
            <w:r w:rsidRPr="0031504A">
              <w:rPr>
                <w:rFonts w:ascii="Times New Roman" w:hAnsi="Times New Roman" w:cs="Times New Roman"/>
                <w:color w:val="FF0000"/>
                <w:sz w:val="20"/>
                <w:szCs w:val="20"/>
                <w:u w:val="single"/>
                <w:lang w:eastAsia="zh-CN"/>
              </w:rPr>
              <w:t>-</w:t>
            </w:r>
            <w:r w:rsidRPr="0031504A">
              <w:rPr>
                <w:rFonts w:ascii="Times New Roman" w:hAnsi="Times New Roman" w:cs="Times New Roman"/>
                <w:color w:val="FF0000"/>
                <w:sz w:val="20"/>
                <w:szCs w:val="20"/>
                <w:u w:val="single"/>
                <w:lang w:eastAsia="zh-CN"/>
              </w:rPr>
              <w:tab/>
              <w:t xml:space="preserve">1 bit if higher layer parameter </w:t>
            </w:r>
            <w:proofErr w:type="spellStart"/>
            <w:r w:rsidRPr="0031504A">
              <w:rPr>
                <w:rFonts w:ascii="Times New Roman" w:hAnsi="Times New Roman" w:cs="Times New Roman"/>
                <w:i/>
                <w:color w:val="FF0000"/>
                <w:sz w:val="20"/>
                <w:szCs w:val="20"/>
                <w:u w:val="single"/>
                <w:lang w:eastAsia="zh-CN"/>
              </w:rPr>
              <w:t>minimumSchedulingOffset</w:t>
            </w:r>
            <w:proofErr w:type="spellEnd"/>
            <w:r w:rsidRPr="0031504A">
              <w:rPr>
                <w:rFonts w:ascii="Times New Roman" w:hAnsi="Times New Roman" w:cs="Times New Roman"/>
                <w:color w:val="FF0000"/>
                <w:sz w:val="20"/>
                <w:szCs w:val="20"/>
                <w:u w:val="single"/>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r w:rsidRPr="0031504A">
              <w:rPr>
                <w:rFonts w:ascii="Times New Roman" w:hAnsi="Times New Roman" w:cs="Times New Roman"/>
                <w:color w:val="FF0000"/>
                <w:sz w:val="20"/>
                <w:szCs w:val="20"/>
                <w:lang w:eastAsia="zh-CN"/>
              </w:rPr>
              <w:t xml:space="preserve">. </w:t>
            </w:r>
          </w:p>
          <w:p w14:paraId="1DF1385C" w14:textId="77777777" w:rsidR="00AF567A" w:rsidRPr="0031504A" w:rsidRDefault="00AF567A" w:rsidP="00AF567A">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4A0BD4D3" w14:textId="77777777" w:rsidR="00AF567A" w:rsidRPr="002625EB" w:rsidRDefault="00AF567A" w:rsidP="00AF567A">
            <w:pPr>
              <w:pStyle w:val="Heading5"/>
              <w:spacing w:after="120"/>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p>
          <w:p w14:paraId="42F06D5B" w14:textId="77777777" w:rsidR="00AF567A" w:rsidRPr="0031504A" w:rsidRDefault="00AF567A" w:rsidP="00AF567A">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1CA01992" w14:textId="77777777" w:rsidR="00AF567A" w:rsidRPr="0031504A" w:rsidRDefault="00AF567A" w:rsidP="00AF567A">
            <w:pPr>
              <w:pStyle w:val="B1"/>
              <w:spacing w:after="120"/>
              <w:rPr>
                <w:rFonts w:ascii="Times New Roman" w:eastAsia="DengXian" w:hAnsi="Times New Roman" w:cs="Times New Roman"/>
                <w:color w:val="FF0000"/>
                <w:sz w:val="20"/>
                <w:szCs w:val="20"/>
                <w:u w:val="single"/>
                <w:lang w:eastAsia="zh-CN"/>
              </w:rPr>
            </w:pPr>
            <w:r w:rsidRPr="0031504A">
              <w:rPr>
                <w:rFonts w:eastAsia="DengXian"/>
                <w:color w:val="FF0000"/>
                <w:u w:val="single"/>
                <w:lang w:eastAsia="zh-CN"/>
              </w:rPr>
              <w:t>-</w:t>
            </w:r>
            <w:r w:rsidRPr="0031504A">
              <w:rPr>
                <w:rFonts w:eastAsia="DengXian"/>
                <w:color w:val="FF0000"/>
                <w:u w:val="single"/>
                <w:lang w:eastAsia="zh-CN"/>
              </w:rPr>
              <w:tab/>
            </w:r>
            <w:r w:rsidRPr="0031504A">
              <w:rPr>
                <w:rFonts w:ascii="Times New Roman" w:eastAsia="DengXian" w:hAnsi="Times New Roman" w:cs="Times New Roman"/>
                <w:color w:val="FF0000"/>
                <w:sz w:val="20"/>
                <w:szCs w:val="20"/>
                <w:u w:val="single"/>
                <w:lang w:eastAsia="zh-CN"/>
              </w:rPr>
              <w:t xml:space="preserve">Minimum applicable scheduling offset indicator </w:t>
            </w:r>
            <w:r w:rsidRPr="0031504A">
              <w:rPr>
                <w:rFonts w:ascii="Times New Roman" w:eastAsia="DengXian" w:hAnsi="Times New Roman" w:cs="Times New Roman"/>
                <w:color w:val="FF0000"/>
                <w:sz w:val="20"/>
                <w:szCs w:val="20"/>
                <w:u w:val="single"/>
              </w:rPr>
              <w:t xml:space="preserve">– </w:t>
            </w:r>
            <w:r w:rsidRPr="0031504A">
              <w:rPr>
                <w:rFonts w:ascii="Times New Roman" w:eastAsia="DengXian" w:hAnsi="Times New Roman" w:cs="Times New Roman"/>
                <w:color w:val="FF0000"/>
                <w:sz w:val="20"/>
                <w:szCs w:val="20"/>
                <w:u w:val="single"/>
                <w:lang w:eastAsia="zh-CN"/>
              </w:rPr>
              <w:t xml:space="preserve">0 or 1 bit </w:t>
            </w:r>
          </w:p>
          <w:p w14:paraId="4501C3E4" w14:textId="77777777" w:rsidR="00AF567A" w:rsidRPr="0031504A" w:rsidRDefault="00AF567A" w:rsidP="00AF567A">
            <w:pPr>
              <w:pStyle w:val="B2"/>
              <w:spacing w:after="120"/>
              <w:rPr>
                <w:rFonts w:ascii="Times New Roman" w:hAnsi="Times New Roman" w:cs="Times New Roman"/>
                <w:color w:val="FF0000"/>
                <w:sz w:val="20"/>
                <w:szCs w:val="20"/>
                <w:u w:val="single"/>
                <w:lang w:eastAsia="zh-CN"/>
              </w:rPr>
            </w:pPr>
            <w:r w:rsidRPr="0031504A">
              <w:rPr>
                <w:rFonts w:ascii="Times New Roman" w:hAnsi="Times New Roman" w:cs="Times New Roman"/>
                <w:color w:val="FF0000"/>
                <w:sz w:val="20"/>
                <w:szCs w:val="20"/>
                <w:u w:val="single"/>
                <w:lang w:eastAsia="zh-CN"/>
              </w:rPr>
              <w:t>-</w:t>
            </w:r>
            <w:r w:rsidRPr="0031504A">
              <w:rPr>
                <w:rFonts w:ascii="Times New Roman" w:hAnsi="Times New Roman" w:cs="Times New Roman"/>
                <w:color w:val="FF0000"/>
                <w:sz w:val="20"/>
                <w:szCs w:val="20"/>
                <w:u w:val="single"/>
                <w:lang w:eastAsia="zh-CN"/>
              </w:rPr>
              <w:tab/>
              <w:t xml:space="preserve">0 bit if higher layer parameter </w:t>
            </w:r>
            <w:proofErr w:type="spellStart"/>
            <w:r w:rsidRPr="0031504A">
              <w:rPr>
                <w:rFonts w:ascii="Times New Roman" w:hAnsi="Times New Roman" w:cs="Times New Roman"/>
                <w:i/>
                <w:color w:val="FF0000"/>
                <w:sz w:val="20"/>
                <w:szCs w:val="20"/>
                <w:u w:val="single"/>
                <w:lang w:eastAsia="zh-CN"/>
              </w:rPr>
              <w:t>minimumSchedulingOffset</w:t>
            </w:r>
            <w:proofErr w:type="spellEnd"/>
            <w:r w:rsidRPr="0031504A">
              <w:rPr>
                <w:rFonts w:ascii="Times New Roman" w:hAnsi="Times New Roman" w:cs="Times New Roman"/>
                <w:i/>
                <w:color w:val="FF0000"/>
                <w:sz w:val="20"/>
                <w:szCs w:val="20"/>
                <w:u w:val="single"/>
                <w:lang w:eastAsia="zh-CN"/>
              </w:rPr>
              <w:t xml:space="preserve"> </w:t>
            </w:r>
            <w:r w:rsidRPr="0031504A">
              <w:rPr>
                <w:rFonts w:ascii="Times New Roman" w:hAnsi="Times New Roman" w:cs="Times New Roman"/>
                <w:color w:val="FF0000"/>
                <w:sz w:val="20"/>
                <w:szCs w:val="20"/>
                <w:u w:val="single"/>
                <w:lang w:eastAsia="zh-CN"/>
              </w:rPr>
              <w:t>is not configured;</w:t>
            </w:r>
          </w:p>
          <w:p w14:paraId="32A367F4" w14:textId="4A913085" w:rsidR="00AF567A" w:rsidRPr="0031504A" w:rsidRDefault="00AF567A" w:rsidP="00B62C76">
            <w:pPr>
              <w:pStyle w:val="B2"/>
              <w:spacing w:after="120"/>
              <w:rPr>
                <w:noProof/>
                <w:color w:val="0070C0"/>
                <w:lang w:eastAsia="zh-CN"/>
              </w:rPr>
            </w:pPr>
            <w:r w:rsidRPr="0031504A">
              <w:rPr>
                <w:rFonts w:ascii="Times New Roman" w:hAnsi="Times New Roman" w:cs="Times New Roman"/>
                <w:color w:val="FF0000"/>
                <w:sz w:val="20"/>
                <w:szCs w:val="20"/>
                <w:u w:val="single"/>
                <w:lang w:eastAsia="zh-CN"/>
              </w:rPr>
              <w:t>-</w:t>
            </w:r>
            <w:r w:rsidRPr="0031504A">
              <w:rPr>
                <w:rFonts w:ascii="Times New Roman" w:hAnsi="Times New Roman" w:cs="Times New Roman"/>
                <w:color w:val="FF0000"/>
                <w:sz w:val="20"/>
                <w:szCs w:val="20"/>
                <w:u w:val="single"/>
                <w:lang w:eastAsia="zh-CN"/>
              </w:rPr>
              <w:tab/>
              <w:t xml:space="preserve">1 bit if higher layer parameter </w:t>
            </w:r>
            <w:proofErr w:type="spellStart"/>
            <w:r w:rsidRPr="0031504A">
              <w:rPr>
                <w:rFonts w:ascii="Times New Roman" w:hAnsi="Times New Roman" w:cs="Times New Roman"/>
                <w:i/>
                <w:color w:val="FF0000"/>
                <w:sz w:val="20"/>
                <w:szCs w:val="20"/>
                <w:u w:val="single"/>
                <w:lang w:eastAsia="zh-CN"/>
              </w:rPr>
              <w:t>minimumSchedulingOffset</w:t>
            </w:r>
            <w:proofErr w:type="spellEnd"/>
            <w:r w:rsidRPr="0031504A">
              <w:rPr>
                <w:rFonts w:ascii="Times New Roman" w:hAnsi="Times New Roman" w:cs="Times New Roman"/>
                <w:color w:val="FF0000"/>
                <w:sz w:val="20"/>
                <w:szCs w:val="20"/>
                <w:u w:val="single"/>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tc>
      </w:tr>
    </w:tbl>
    <w:p w14:paraId="763FB518" w14:textId="3E452D79" w:rsidR="00AF567A" w:rsidRPr="0031504A" w:rsidRDefault="00565834" w:rsidP="00C541A9">
      <w:pPr>
        <w:jc w:val="both"/>
        <w:rPr>
          <w:bCs/>
          <w:iCs/>
          <w:lang w:eastAsia="zh-CN"/>
        </w:rPr>
      </w:pPr>
      <w:r>
        <w:rPr>
          <w:bCs/>
          <w:iCs/>
          <w:lang w:eastAsia="zh-CN"/>
        </w:rPr>
        <w:t>Note: Parameter ‘</w:t>
      </w:r>
      <w:proofErr w:type="spellStart"/>
      <w:r w:rsidRPr="0053058C">
        <w:rPr>
          <w:rFonts w:ascii="Times New Roman" w:hAnsi="Times New Roman" w:cs="Times New Roman"/>
          <w:bCs/>
          <w:i/>
          <w:lang w:eastAsia="zh-CN"/>
        </w:rPr>
        <w:t>minimumSchedulingOffset</w:t>
      </w:r>
      <w:proofErr w:type="spellEnd"/>
      <w:r>
        <w:rPr>
          <w:bCs/>
          <w:iCs/>
          <w:lang w:eastAsia="zh-CN"/>
        </w:rPr>
        <w:t>’ needs to updated based on agreements.</w:t>
      </w:r>
      <w:bookmarkStart w:id="9" w:name="_GoBack"/>
      <w:bookmarkEnd w:id="9"/>
    </w:p>
    <w:tbl>
      <w:tblPr>
        <w:tblStyle w:val="TableGrid"/>
        <w:tblW w:w="0" w:type="auto"/>
        <w:tblLook w:val="04A0" w:firstRow="1" w:lastRow="0" w:firstColumn="1" w:lastColumn="0" w:noHBand="0" w:noVBand="1"/>
      </w:tblPr>
      <w:tblGrid>
        <w:gridCol w:w="9629"/>
      </w:tblGrid>
      <w:tr w:rsidR="00587EC4" w:rsidRPr="002E1BBB" w14:paraId="4E89FB99" w14:textId="77777777" w:rsidTr="00587EC4">
        <w:tc>
          <w:tcPr>
            <w:tcW w:w="9629" w:type="dxa"/>
          </w:tcPr>
          <w:p w14:paraId="7DE455EC" w14:textId="77777777" w:rsidR="00587EC4" w:rsidRPr="0031504A" w:rsidRDefault="00587EC4" w:rsidP="00587EC4">
            <w:pPr>
              <w:spacing w:after="120"/>
              <w:rPr>
                <w:b/>
                <w:color w:val="0070C0"/>
                <w:sz w:val="28"/>
              </w:rPr>
            </w:pPr>
            <w:r w:rsidRPr="0031504A">
              <w:rPr>
                <w:b/>
                <w:color w:val="0070C0"/>
                <w:sz w:val="28"/>
                <w:u w:val="single"/>
              </w:rPr>
              <w:t>TP to TS 38.214</w:t>
            </w:r>
            <w:r w:rsidRPr="0031504A">
              <w:rPr>
                <w:b/>
                <w:color w:val="0070C0"/>
                <w:sz w:val="28"/>
              </w:rPr>
              <w:t xml:space="preserve"> to support cross-slot scheduling for DCI formats 0_2 and 1_2, Sec. 5.1.2.1, 5.3.1 and 6.1.2.2 </w:t>
            </w:r>
          </w:p>
          <w:p w14:paraId="3BC13319" w14:textId="77777777" w:rsidR="00587EC4" w:rsidRPr="0048482F" w:rsidRDefault="00587EC4" w:rsidP="00587EC4">
            <w:pPr>
              <w:pStyle w:val="Heading4"/>
              <w:spacing w:after="120"/>
              <w:rPr>
                <w:color w:val="000000"/>
              </w:rPr>
            </w:pPr>
            <w:r w:rsidRPr="0048482F">
              <w:rPr>
                <w:color w:val="000000"/>
              </w:rPr>
              <w:lastRenderedPageBreak/>
              <w:t>5.1.2.1</w:t>
            </w:r>
            <w:r w:rsidRPr="0048482F">
              <w:rPr>
                <w:color w:val="000000"/>
              </w:rPr>
              <w:tab/>
              <w:t>Resource allocation in time domain</w:t>
            </w:r>
          </w:p>
          <w:p w14:paraId="7DD2235D" w14:textId="77777777" w:rsidR="00587EC4" w:rsidRPr="0031504A" w:rsidRDefault="00587EC4" w:rsidP="00587EC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619E7211" w14:textId="5A463C38" w:rsidR="00206F3F" w:rsidRPr="0031504A" w:rsidRDefault="00D608DD" w:rsidP="00587EC4">
            <w:pPr>
              <w:spacing w:after="120"/>
              <w:rPr>
                <w:rFonts w:ascii="Times New Roman" w:hAnsi="Times New Roman" w:cs="Times New Roman"/>
                <w:sz w:val="20"/>
                <w:szCs w:val="20"/>
              </w:rPr>
            </w:pPr>
            <w:r w:rsidRPr="0031504A">
              <w:rPr>
                <w:rFonts w:ascii="Times New Roman" w:hAnsi="Times New Roman" w:cs="Times New Roman"/>
                <w:sz w:val="20"/>
                <w:szCs w:val="20"/>
              </w:rPr>
              <w:t xml:space="preserve"> When the UE configured with [</w:t>
            </w:r>
            <w:proofErr w:type="spellStart"/>
            <w:r w:rsidRPr="0031504A">
              <w:rPr>
                <w:rFonts w:ascii="Times New Roman" w:hAnsi="Times New Roman" w:cs="Times New Roman"/>
                <w:i/>
                <w:sz w:val="20"/>
                <w:szCs w:val="20"/>
              </w:rPr>
              <w:t>minimumSchedulingOffset</w:t>
            </w:r>
            <w:proofErr w:type="spellEnd"/>
            <w:r w:rsidRPr="0031504A">
              <w:rPr>
                <w:rFonts w:ascii="Times New Roman" w:hAnsi="Times New Roman" w:cs="Times New Roman"/>
                <w:sz w:val="20"/>
                <w:szCs w:val="20"/>
              </w:rPr>
              <w:t xml:space="preserve">] in an active DL BWP it applies a minimum scheduling offset restriction indicated by the </w:t>
            </w:r>
            <w:r w:rsidRPr="0031504A">
              <w:rPr>
                <w:rFonts w:ascii="Times New Roman" w:hAnsi="Times New Roman" w:cs="Times New Roman"/>
                <w:b/>
                <w:sz w:val="20"/>
                <w:szCs w:val="20"/>
              </w:rPr>
              <w:t>[</w:t>
            </w:r>
            <w:r w:rsidRPr="0031504A">
              <w:rPr>
                <w:rFonts w:ascii="Times New Roman" w:hAnsi="Times New Roman" w:cs="Times New Roman"/>
                <w:sz w:val="20"/>
                <w:szCs w:val="20"/>
              </w:rPr>
              <w:t>‘Minimum applicable scheduling offset indicator’]</w:t>
            </w:r>
            <w:r w:rsidRPr="0031504A">
              <w:rPr>
                <w:rFonts w:ascii="Times New Roman" w:hAnsi="Times New Roman" w:cs="Times New Roman"/>
                <w:b/>
                <w:sz w:val="20"/>
                <w:szCs w:val="20"/>
              </w:rPr>
              <w:t xml:space="preserve"> </w:t>
            </w:r>
            <w:r w:rsidRPr="0031504A">
              <w:rPr>
                <w:rFonts w:ascii="Times New Roman" w:hAnsi="Times New Roman" w:cs="Times New Roman"/>
                <w:sz w:val="20"/>
                <w:szCs w:val="20"/>
              </w:rPr>
              <w:t>field in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When the UE configured with [</w:t>
            </w:r>
            <w:proofErr w:type="spellStart"/>
            <w:r w:rsidRPr="0031504A">
              <w:rPr>
                <w:rFonts w:ascii="Times New Roman" w:hAnsi="Times New Roman" w:cs="Times New Roman"/>
                <w:i/>
                <w:sz w:val="20"/>
                <w:szCs w:val="20"/>
              </w:rPr>
              <w:t>minimumSchedulingOffset</w:t>
            </w:r>
            <w:proofErr w:type="spellEnd"/>
            <w:r w:rsidRPr="0031504A">
              <w:rPr>
                <w:rFonts w:ascii="Times New Roman" w:hAnsi="Times New Roman" w:cs="Times New Roman"/>
                <w:sz w:val="20"/>
                <w:szCs w:val="20"/>
              </w:rPr>
              <w:t>] in active DL BWP and it has not received [‘Minimum applicable scheduling offset indicator’] field in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UE shall apply a minimum scheduling offset restriction indicated based on [‘Minimum applicable scheduling offset indicator’] value ‘0’. When the </w:t>
            </w:r>
            <w:r w:rsidRPr="0031504A">
              <w:rPr>
                <w:rFonts w:ascii="Times New Roman" w:hAnsi="Times New Roman" w:cs="Times New Roman"/>
                <w:i/>
                <w:sz w:val="20"/>
                <w:szCs w:val="20"/>
              </w:rPr>
              <w:t>minimum scheduling offset restriction</w:t>
            </w:r>
            <w:r w:rsidRPr="0031504A">
              <w:rPr>
                <w:rFonts w:ascii="Times New Roman" w:hAnsi="Times New Roman" w:cs="Times New Roman"/>
                <w:sz w:val="20"/>
                <w:szCs w:val="20"/>
              </w:rPr>
              <w:t xml:space="preserve"> is applied the UE is not expected to be scheduled with a DCI in slot </w:t>
            </w:r>
            <w:r w:rsidRPr="0031504A">
              <w:rPr>
                <w:rFonts w:ascii="Times New Roman" w:hAnsi="Times New Roman" w:cs="Times New Roman"/>
                <w:i/>
                <w:sz w:val="20"/>
                <w:szCs w:val="20"/>
              </w:rPr>
              <w:t>n</w:t>
            </w:r>
            <w:r w:rsidRPr="0031504A">
              <w:rPr>
                <w:rFonts w:ascii="Times New Roman" w:hAnsi="Times New Roman" w:cs="Times New Roman"/>
                <w:sz w:val="20"/>
                <w:szCs w:val="20"/>
              </w:rPr>
              <w:t xml:space="preserve"> to receive a PDSCH scheduled with C-RNTI, CS-RNTI or MCS-C-RNTI with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w:t>
            </w:r>
            <w:r w:rsidRPr="0031504A">
              <w:rPr>
                <w:rFonts w:ascii="Times New Roman" w:hAnsi="Times New Roman" w:cs="Times New Roman"/>
                <w:sz w:val="20"/>
                <w:szCs w:val="20"/>
              </w:rPr>
              <w:t xml:space="preserve"> smaller than the applicable minimum scheduling offset restriction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w:t>
            </w:r>
            <w:r w:rsidRPr="0031504A">
              <w:rPr>
                <w:rFonts w:ascii="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7F1BE023" w14:textId="77777777" w:rsidR="00587EC4" w:rsidRPr="0031504A" w:rsidRDefault="00587EC4" w:rsidP="00587EC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6B72A489" w14:textId="77777777" w:rsidR="00587EC4" w:rsidRPr="0031504A" w:rsidRDefault="00587EC4" w:rsidP="00587EC4">
            <w:pPr>
              <w:keepNext/>
              <w:keepLines/>
              <w:spacing w:before="180" w:after="120"/>
              <w:ind w:left="1134" w:hanging="1134"/>
              <w:jc w:val="center"/>
              <w:outlineLvl w:val="1"/>
              <w:rPr>
                <w:noProof/>
                <w:color w:val="0070C0"/>
                <w:lang w:eastAsia="zh-CN"/>
              </w:rPr>
            </w:pPr>
          </w:p>
          <w:p w14:paraId="281F10E2" w14:textId="77777777" w:rsidR="00587EC4" w:rsidRPr="005B6234" w:rsidRDefault="00587EC4" w:rsidP="00587EC4">
            <w:pPr>
              <w:pStyle w:val="Heading3"/>
              <w:spacing w:after="120"/>
            </w:pPr>
            <w:r w:rsidRPr="005B6234">
              <w:t>5.3.1</w:t>
            </w:r>
            <w:r w:rsidRPr="005B6234">
              <w:tab/>
              <w:t>Application delay of the minimum scheduling offset restriction</w:t>
            </w:r>
          </w:p>
          <w:p w14:paraId="4AD78458" w14:textId="43448ACF" w:rsidR="00587EC4" w:rsidRPr="0031504A" w:rsidRDefault="00206F3F" w:rsidP="005C4D5B">
            <w:pPr>
              <w:spacing w:after="180" w:line="240" w:lineRule="auto"/>
              <w:rPr>
                <w:rFonts w:ascii="Times New Roman" w:eastAsia="Times New Roman" w:hAnsi="Times New Roman" w:cs="Times New Roman"/>
                <w:sz w:val="20"/>
                <w:szCs w:val="20"/>
              </w:rPr>
            </w:pPr>
            <w:r w:rsidRPr="0031504A">
              <w:rPr>
                <w:rFonts w:ascii="Times New Roman" w:eastAsia="Times New Roman" w:hAnsi="Times New Roman" w:cs="Times New Roman"/>
                <w:sz w:val="20"/>
                <w:szCs w:val="20"/>
              </w:rPr>
              <w:t>When the UE is scheduled with DCI format 0_1</w:t>
            </w:r>
            <w:r w:rsidRPr="0031504A">
              <w:rPr>
                <w:rFonts w:ascii="Times New Roman" w:hAnsi="Times New Roman" w:cs="Times New Roman"/>
                <w:color w:val="FF0000"/>
                <w:sz w:val="20"/>
                <w:szCs w:val="20"/>
                <w:u w:val="single"/>
              </w:rPr>
              <w:t>, 0_2, 1_1</w:t>
            </w:r>
            <w:r w:rsidRPr="0031504A">
              <w:rPr>
                <w:rFonts w:ascii="Times New Roman" w:eastAsia="Times New Roman" w:hAnsi="Times New Roman" w:cs="Times New Roman"/>
                <w:sz w:val="20"/>
                <w:szCs w:val="20"/>
              </w:rPr>
              <w:t xml:space="preserve"> 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eastAsia="Times New Roman" w:hAnsi="Times New Roman" w:cs="Times New Roman"/>
                <w:sz w:val="20"/>
                <w:szCs w:val="20"/>
              </w:rPr>
              <w:t xml:space="preserve"> with a </w:t>
            </w:r>
            <w:r w:rsidRPr="0031504A">
              <w:rPr>
                <w:rFonts w:ascii="Times New Roman" w:eastAsia="Times New Roman" w:hAnsi="Times New Roman" w:cs="Times New Roman"/>
                <w:strike/>
                <w:color w:val="FF0000"/>
                <w:sz w:val="20"/>
                <w:szCs w:val="20"/>
              </w:rPr>
              <w:t>[‘Minimum applicable scheduling offset indicator’]</w:t>
            </w:r>
            <w:r w:rsidR="005A66C6" w:rsidRPr="0031504A">
              <w:rPr>
                <w:rFonts w:ascii="Times New Roman" w:eastAsia="Times New Roman" w:hAnsi="Times New Roman" w:cs="Times New Roman"/>
                <w:i/>
                <w:iCs/>
                <w:color w:val="FF0000"/>
                <w:sz w:val="20"/>
                <w:szCs w:val="20"/>
                <w:u w:val="single"/>
              </w:rPr>
              <w:t>‘Minimum applicable scheduling offset indicator’</w:t>
            </w:r>
            <w:r w:rsidRPr="0031504A">
              <w:rPr>
                <w:rFonts w:ascii="Times New Roman" w:eastAsia="Times New Roman" w:hAnsi="Times New Roman" w:cs="Times New Roman"/>
                <w:b/>
                <w:sz w:val="20"/>
                <w:szCs w:val="20"/>
              </w:rPr>
              <w:t xml:space="preserve"> </w:t>
            </w:r>
            <w:r w:rsidRPr="0031504A">
              <w:rPr>
                <w:rFonts w:ascii="Times New Roman" w:eastAsia="Times New Roman" w:hAnsi="Times New Roman" w:cs="Times New Roman"/>
                <w:sz w:val="20"/>
                <w:szCs w:val="20"/>
              </w:rPr>
              <w:t xml:space="preserve">field, it shall determine the </w:t>
            </w:r>
            <w:r w:rsidRPr="0031504A">
              <w:rPr>
                <w:rFonts w:ascii="Times New Roman" w:eastAsia="Times New Roman" w:hAnsi="Times New Roman" w:cs="Times New Roman"/>
                <w:i/>
                <w:sz w:val="20"/>
                <w:szCs w:val="20"/>
              </w:rPr>
              <w:t>K</w:t>
            </w:r>
            <w:r w:rsidRPr="0031504A">
              <w:rPr>
                <w:rFonts w:ascii="Times New Roman" w:eastAsia="Times New Roman" w:hAnsi="Times New Roman" w:cs="Times New Roman"/>
                <w:sz w:val="20"/>
                <w:szCs w:val="20"/>
                <w:vertAlign w:val="subscript"/>
              </w:rPr>
              <w:t>0min</w:t>
            </w:r>
            <w:r w:rsidRPr="0031504A">
              <w:rPr>
                <w:rFonts w:ascii="Times New Roman" w:eastAsia="Times New Roman" w:hAnsi="Times New Roman" w:cs="Times New Roman"/>
                <w:sz w:val="20"/>
                <w:szCs w:val="20"/>
              </w:rPr>
              <w:t xml:space="preserve"> and </w:t>
            </w:r>
            <w:r w:rsidRPr="0031504A">
              <w:rPr>
                <w:rFonts w:ascii="Times New Roman" w:eastAsia="Times New Roman" w:hAnsi="Times New Roman" w:cs="Times New Roman"/>
                <w:i/>
                <w:sz w:val="20"/>
                <w:szCs w:val="20"/>
              </w:rPr>
              <w:t>K</w:t>
            </w:r>
            <w:r w:rsidRPr="0031504A">
              <w:rPr>
                <w:rFonts w:ascii="Times New Roman" w:eastAsia="Times New Roman" w:hAnsi="Times New Roman" w:cs="Times New Roman"/>
                <w:sz w:val="20"/>
                <w:szCs w:val="20"/>
                <w:vertAlign w:val="subscript"/>
              </w:rPr>
              <w:t>2min</w:t>
            </w:r>
            <w:r w:rsidRPr="0031504A">
              <w:rPr>
                <w:rFonts w:ascii="Times New Roman" w:eastAsia="Times New Roman" w:hAnsi="Times New Roman" w:cs="Times New Roman"/>
                <w:sz w:val="20"/>
                <w:szCs w:val="20"/>
              </w:rPr>
              <w:t xml:space="preserve"> values to be applied, while the previously applied </w:t>
            </w:r>
            <w:r w:rsidRPr="0031504A">
              <w:rPr>
                <w:rFonts w:ascii="Times New Roman" w:eastAsia="Times New Roman" w:hAnsi="Times New Roman" w:cs="Times New Roman"/>
                <w:i/>
                <w:sz w:val="20"/>
                <w:szCs w:val="20"/>
              </w:rPr>
              <w:t>K</w:t>
            </w:r>
            <w:r w:rsidRPr="0031504A">
              <w:rPr>
                <w:rFonts w:ascii="Times New Roman" w:eastAsia="Times New Roman" w:hAnsi="Times New Roman" w:cs="Times New Roman"/>
                <w:sz w:val="20"/>
                <w:szCs w:val="20"/>
                <w:vertAlign w:val="subscript"/>
              </w:rPr>
              <w:t>0min</w:t>
            </w:r>
            <w:r w:rsidRPr="0031504A">
              <w:rPr>
                <w:rFonts w:ascii="Times New Roman" w:eastAsia="Times New Roman" w:hAnsi="Times New Roman" w:cs="Times New Roman"/>
                <w:sz w:val="20"/>
                <w:szCs w:val="20"/>
              </w:rPr>
              <w:t xml:space="preserve"> and </w:t>
            </w:r>
            <w:r w:rsidRPr="0031504A">
              <w:rPr>
                <w:rFonts w:ascii="Times New Roman" w:eastAsia="Times New Roman" w:hAnsi="Times New Roman" w:cs="Times New Roman"/>
                <w:i/>
                <w:sz w:val="20"/>
                <w:szCs w:val="20"/>
              </w:rPr>
              <w:t>K</w:t>
            </w:r>
            <w:r w:rsidRPr="0031504A">
              <w:rPr>
                <w:rFonts w:ascii="Times New Roman" w:eastAsia="Times New Roman" w:hAnsi="Times New Roman" w:cs="Times New Roman"/>
                <w:sz w:val="20"/>
                <w:szCs w:val="20"/>
                <w:vertAlign w:val="subscript"/>
              </w:rPr>
              <w:t>2min</w:t>
            </w:r>
            <w:r w:rsidRPr="0031504A">
              <w:rPr>
                <w:rFonts w:ascii="Times New Roman" w:eastAsia="Times New Roman" w:hAnsi="Times New Roman" w:cs="Times New Roman"/>
                <w:sz w:val="20"/>
                <w:szCs w:val="20"/>
              </w:rPr>
              <w:t xml:space="preserve"> values are applied until the new values take effect after application delay. Change of applied minimum scheduling offset restriction indication carried by DCI in slot </w:t>
            </w:r>
            <w:r w:rsidRPr="0031504A">
              <w:rPr>
                <w:rFonts w:ascii="Times New Roman" w:eastAsia="Times New Roman" w:hAnsi="Times New Roman" w:cs="Times New Roman"/>
                <w:i/>
                <w:sz w:val="20"/>
                <w:szCs w:val="20"/>
              </w:rPr>
              <w:t>n</w:t>
            </w:r>
            <w:r w:rsidRPr="0031504A">
              <w:rPr>
                <w:rFonts w:ascii="Times New Roman" w:eastAsia="Times New Roman" w:hAnsi="Times New Roman" w:cs="Times New Roman"/>
                <w:sz w:val="20"/>
                <w:szCs w:val="20"/>
              </w:rPr>
              <w:t xml:space="preserve">, shall be applied in slot </w:t>
            </w:r>
            <w:proofErr w:type="spellStart"/>
            <w:r w:rsidRPr="0031504A">
              <w:rPr>
                <w:rFonts w:ascii="Times New Roman" w:eastAsia="Times New Roman" w:hAnsi="Times New Roman" w:cs="Times New Roman"/>
                <w:i/>
                <w:sz w:val="20"/>
                <w:szCs w:val="20"/>
              </w:rPr>
              <w:t>n</w:t>
            </w:r>
            <w:r w:rsidRPr="0031504A">
              <w:rPr>
                <w:rFonts w:ascii="Times New Roman" w:eastAsia="Times New Roman" w:hAnsi="Times New Roman" w:cs="Times New Roman"/>
                <w:sz w:val="20"/>
                <w:szCs w:val="20"/>
              </w:rPr>
              <w:t>+</w:t>
            </w:r>
            <w:r w:rsidRPr="0031504A">
              <w:rPr>
                <w:rFonts w:ascii="Times New Roman" w:eastAsia="Times New Roman" w:hAnsi="Times New Roman" w:cs="Times New Roman"/>
                <w:i/>
                <w:sz w:val="20"/>
                <w:szCs w:val="20"/>
              </w:rPr>
              <w:t>X</w:t>
            </w:r>
            <w:proofErr w:type="spellEnd"/>
            <w:r w:rsidRPr="0031504A">
              <w:rPr>
                <w:rFonts w:ascii="Times New Roman" w:eastAsia="Times New Roman" w:hAnsi="Times New Roman" w:cs="Times New Roman"/>
                <w:i/>
                <w:sz w:val="20"/>
                <w:szCs w:val="20"/>
              </w:rPr>
              <w:t xml:space="preserve"> </w:t>
            </w:r>
            <w:r w:rsidRPr="0031504A">
              <w:rPr>
                <w:rFonts w:ascii="Times New Roman" w:eastAsia="Times New Roman" w:hAnsi="Times New Roman" w:cs="Times New Roman"/>
                <w:sz w:val="20"/>
                <w:szCs w:val="20"/>
              </w:rPr>
              <w:t xml:space="preserve">of the scheduling cell. The </w:t>
            </w:r>
            <w:r w:rsidRPr="0031504A">
              <w:rPr>
                <w:rFonts w:ascii="Times New Roman" w:eastAsia="Times New Roman" w:hAnsi="Times New Roman" w:cs="Times New Roman"/>
                <w:color w:val="000000"/>
                <w:sz w:val="20"/>
                <w:szCs w:val="20"/>
              </w:rPr>
              <w:t>UE does not expect to be scheduled with DCI format 0_1</w:t>
            </w:r>
            <w:r w:rsidRPr="0031504A">
              <w:rPr>
                <w:rFonts w:ascii="Times New Roman" w:hAnsi="Times New Roman" w:cs="Times New Roman"/>
                <w:color w:val="FF0000"/>
                <w:sz w:val="20"/>
                <w:szCs w:val="20"/>
                <w:u w:val="single"/>
              </w:rPr>
              <w:t>, 0_2, 1_1</w:t>
            </w:r>
            <w:r w:rsidRPr="0031504A">
              <w:rPr>
                <w:rFonts w:ascii="Times New Roman" w:eastAsia="Times New Roman" w:hAnsi="Times New Roman" w:cs="Times New Roman"/>
                <w:color w:val="000000"/>
                <w:sz w:val="20"/>
                <w:szCs w:val="20"/>
              </w:rPr>
              <w:t xml:space="preserve"> 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eastAsia="Times New Roman" w:hAnsi="Times New Roman" w:cs="Times New Roman"/>
                <w:color w:val="000000"/>
                <w:sz w:val="20"/>
                <w:szCs w:val="20"/>
              </w:rPr>
              <w:t xml:space="preserve"> with [‘Minimum applicable scheduling offset indicator’] field indicating another change to the applied </w:t>
            </w:r>
            <w:r w:rsidRPr="0031504A">
              <w:rPr>
                <w:rFonts w:ascii="Times New Roman" w:eastAsia="Times New Roman" w:hAnsi="Times New Roman" w:cs="Times New Roman"/>
                <w:i/>
                <w:iCs/>
                <w:strike/>
                <w:color w:val="FF0000"/>
                <w:sz w:val="20"/>
                <w:szCs w:val="20"/>
              </w:rPr>
              <w:t>K0min</w:t>
            </w:r>
            <w:r w:rsidRPr="0031504A">
              <w:rPr>
                <w:rFonts w:ascii="Times New Roman" w:eastAsia="Times New Roman" w:hAnsi="Times New Roman" w:cs="Times New Roman"/>
                <w:i/>
                <w:color w:val="FF0000"/>
                <w:sz w:val="20"/>
                <w:szCs w:val="20"/>
                <w:u w:val="single"/>
              </w:rPr>
              <w:t>K</w:t>
            </w:r>
            <w:r w:rsidRPr="0031504A">
              <w:rPr>
                <w:rFonts w:ascii="Times New Roman" w:eastAsia="Times New Roman" w:hAnsi="Times New Roman" w:cs="Times New Roman"/>
                <w:color w:val="FF0000"/>
                <w:sz w:val="20"/>
                <w:szCs w:val="20"/>
                <w:u w:val="single"/>
                <w:vertAlign w:val="subscript"/>
              </w:rPr>
              <w:t>0min</w:t>
            </w:r>
            <w:r w:rsidRPr="0031504A">
              <w:rPr>
                <w:rFonts w:ascii="Times New Roman" w:eastAsia="Times New Roman" w:hAnsi="Times New Roman" w:cs="Times New Roman"/>
                <w:color w:val="000000"/>
                <w:sz w:val="20"/>
                <w:szCs w:val="20"/>
              </w:rPr>
              <w:t xml:space="preserve"> or </w:t>
            </w:r>
            <w:r w:rsidRPr="0031504A">
              <w:rPr>
                <w:rFonts w:ascii="Times New Roman" w:eastAsia="Times New Roman" w:hAnsi="Times New Roman" w:cs="Times New Roman"/>
                <w:i/>
                <w:iCs/>
                <w:strike/>
                <w:color w:val="FF0000"/>
                <w:sz w:val="20"/>
                <w:szCs w:val="20"/>
              </w:rPr>
              <w:t>K2min</w:t>
            </w:r>
            <w:r w:rsidRPr="0031504A">
              <w:rPr>
                <w:rFonts w:ascii="Times New Roman" w:eastAsia="Times New Roman" w:hAnsi="Times New Roman" w:cs="Times New Roman"/>
                <w:i/>
                <w:color w:val="FF0000"/>
                <w:sz w:val="20"/>
                <w:szCs w:val="20"/>
                <w:u w:val="single"/>
              </w:rPr>
              <w:t>K</w:t>
            </w:r>
            <w:r w:rsidRPr="0031504A">
              <w:rPr>
                <w:rFonts w:ascii="Times New Roman" w:eastAsia="Times New Roman" w:hAnsi="Times New Roman" w:cs="Times New Roman"/>
                <w:color w:val="FF0000"/>
                <w:sz w:val="20"/>
                <w:szCs w:val="20"/>
                <w:u w:val="single"/>
                <w:vertAlign w:val="subscript"/>
              </w:rPr>
              <w:t>2min</w:t>
            </w:r>
            <w:r w:rsidRPr="0031504A">
              <w:rPr>
                <w:rFonts w:ascii="Times New Roman" w:eastAsia="Times New Roman" w:hAnsi="Times New Roman" w:cs="Times New Roman"/>
                <w:color w:val="000000"/>
                <w:sz w:val="20"/>
                <w:szCs w:val="20"/>
              </w:rPr>
              <w:t xml:space="preserve"> for the same active BWP before slot </w:t>
            </w:r>
            <w:proofErr w:type="spellStart"/>
            <w:r w:rsidRPr="0031504A">
              <w:rPr>
                <w:rFonts w:ascii="Times New Roman" w:eastAsia="Times New Roman" w:hAnsi="Times New Roman" w:cs="Times New Roman"/>
                <w:i/>
                <w:iCs/>
                <w:color w:val="000000"/>
                <w:sz w:val="20"/>
                <w:szCs w:val="20"/>
              </w:rPr>
              <w:t>n+X</w:t>
            </w:r>
            <w:proofErr w:type="spellEnd"/>
            <w:r w:rsidRPr="0031504A">
              <w:rPr>
                <w:rFonts w:ascii="Times New Roman" w:eastAsia="Times New Roman" w:hAnsi="Times New Roman" w:cs="Times New Roman"/>
                <w:color w:val="000000"/>
                <w:sz w:val="20"/>
                <w:szCs w:val="20"/>
              </w:rPr>
              <w:t xml:space="preserve"> of the scheduling cell.</w:t>
            </w:r>
            <w:r w:rsidR="00587EC4" w:rsidRPr="0031504A">
              <w:rPr>
                <w:rFonts w:ascii="Times New Roman" w:hAnsi="Times New Roman" w:cs="Times New Roman"/>
                <w:sz w:val="20"/>
                <w:szCs w:val="20"/>
              </w:rPr>
              <w:t xml:space="preserve"> </w:t>
            </w:r>
          </w:p>
          <w:p w14:paraId="48FD006E" w14:textId="5E34743E" w:rsidR="00587EC4" w:rsidRPr="0031504A" w:rsidRDefault="00587EC4" w:rsidP="00587EC4">
            <w:pPr>
              <w:spacing w:after="120"/>
              <w:rPr>
                <w:rFonts w:ascii="Times New Roman" w:hAnsi="Times New Roman" w:cs="Times New Roman"/>
                <w:sz w:val="20"/>
                <w:szCs w:val="20"/>
              </w:rPr>
            </w:pPr>
            <w:r w:rsidRPr="0031504A">
              <w:rPr>
                <w:rFonts w:ascii="Times New Roman" w:hAnsi="Times New Roman" w:cs="Times New Roman"/>
                <w:sz w:val="20"/>
                <w:szCs w:val="20"/>
              </w:rPr>
              <w:t>When the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with </w:t>
            </w:r>
            <w:r w:rsidRPr="0031504A">
              <w:rPr>
                <w:rFonts w:ascii="Times New Roman" w:hAnsi="Times New Roman" w:cs="Times New Roman"/>
                <w:strike/>
                <w:color w:val="FF0000"/>
                <w:sz w:val="20"/>
                <w:szCs w:val="20"/>
              </w:rPr>
              <w:t>[‘M</w:t>
            </w:r>
            <w:r w:rsidRPr="0031504A">
              <w:rPr>
                <w:rFonts w:ascii="Times New Roman" w:eastAsia="DengXian" w:hAnsi="Times New Roman" w:cs="Times New Roman"/>
                <w:strike/>
                <w:color w:val="FF0000"/>
                <w:sz w:val="20"/>
                <w:szCs w:val="20"/>
                <w:lang w:eastAsia="zh-CN"/>
              </w:rPr>
              <w:t>inimum applicable scheduling offset indicator’</w:t>
            </w:r>
            <w:r w:rsidRPr="0031504A">
              <w:rPr>
                <w:rFonts w:ascii="Times New Roman" w:hAnsi="Times New Roman" w:cs="Times New Roman"/>
                <w:b/>
                <w:strike/>
                <w:color w:val="FF0000"/>
                <w:sz w:val="20"/>
                <w:szCs w:val="20"/>
              </w:rPr>
              <w:t>]</w:t>
            </w:r>
            <w:r w:rsidR="005A66C6" w:rsidRPr="0031504A">
              <w:rPr>
                <w:rFonts w:ascii="Times New Roman" w:eastAsia="Times New Roman" w:hAnsi="Times New Roman" w:cs="Times New Roman"/>
                <w:i/>
                <w:iCs/>
                <w:color w:val="FF0000"/>
                <w:sz w:val="20"/>
                <w:szCs w:val="20"/>
                <w:u w:val="single"/>
              </w:rPr>
              <w:t>‘Minimum applicable scheduling offset indicator’</w:t>
            </w:r>
            <w:r w:rsidRPr="0031504A">
              <w:rPr>
                <w:rFonts w:ascii="Times New Roman" w:hAnsi="Times New Roman" w:cs="Times New Roman"/>
                <w:b/>
                <w:sz w:val="20"/>
                <w:szCs w:val="20"/>
              </w:rPr>
              <w:t xml:space="preserve"> </w:t>
            </w:r>
            <w:r w:rsidRPr="0031504A">
              <w:rPr>
                <w:rFonts w:ascii="Times New Roman" w:hAnsi="Times New Roman" w:cs="Times New Roman"/>
                <w:sz w:val="20"/>
                <w:szCs w:val="20"/>
              </w:rPr>
              <w:t xml:space="preserve">field indicating a change to the applied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w:t>
            </w:r>
            <w:r w:rsidRPr="0031504A">
              <w:rPr>
                <w:rFonts w:ascii="Times New Roman" w:hAnsi="Times New Roman" w:cs="Times New Roman"/>
                <w:sz w:val="20"/>
                <w:szCs w:val="20"/>
              </w:rPr>
              <w:t xml:space="preserve"> or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2min</w:t>
            </w:r>
            <w:r w:rsidRPr="0031504A">
              <w:rPr>
                <w:rFonts w:ascii="Times New Roman" w:hAnsi="Times New Roman" w:cs="Times New Roman"/>
                <w:sz w:val="20"/>
                <w:szCs w:val="20"/>
              </w:rPr>
              <w:t xml:space="preserve"> is contained within the first three symbols of the slot, the value of application delay </w:t>
            </w:r>
            <w:r w:rsidRPr="0031504A">
              <w:rPr>
                <w:rFonts w:ascii="Times New Roman" w:hAnsi="Times New Roman" w:cs="Times New Roman"/>
                <w:i/>
                <w:sz w:val="20"/>
                <w:szCs w:val="20"/>
              </w:rPr>
              <w:t>X</w:t>
            </w:r>
            <w:r w:rsidRPr="0031504A">
              <w:rPr>
                <w:rFonts w:ascii="Times New Roman" w:hAnsi="Times New Roman" w:cs="Times New Roman"/>
                <w:sz w:val="20"/>
                <w:szCs w:val="20"/>
              </w:rPr>
              <w:t xml:space="preserve"> is determined by, </w:t>
            </w:r>
            <m:oMath>
              <m:r>
                <w:rPr>
                  <w:rFonts w:ascii="Cambria Math" w:hAnsi="Cambria Math" w:cs="Times New Roman"/>
                  <w:sz w:val="20"/>
                  <w:szCs w:val="20"/>
                </w:rPr>
                <m:t>X</m:t>
              </m:r>
              <m:r>
                <w:rPr>
                  <w:rFonts w:ascii="Cambria Math" w:hAnsi="Cambria Math" w:cs="Times New Roman"/>
                  <w:sz w:val="20"/>
                  <w:szCs w:val="20"/>
                </w:rPr>
                <m:t>=</m:t>
              </m:r>
              <m:func>
                <m:funcPr>
                  <m:ctrlPr>
                    <w:rPr>
                      <w:rFonts w:ascii="Cambria Math" w:hAnsi="Cambria Math" w:cs="Times New Roman"/>
                      <w:i/>
                      <w:sz w:val="20"/>
                      <w:szCs w:val="20"/>
                    </w:rPr>
                  </m:ctrlPr>
                </m:funcPr>
                <m:fName>
                  <m:r>
                    <w:rPr>
                      <w:rFonts w:ascii="Cambria Math" w:hAnsi="Cambria Math" w:cs="Times New Roman"/>
                      <w:sz w:val="20"/>
                      <w:szCs w:val="20"/>
                    </w:rPr>
                    <m:t>max</m:t>
                  </m:r>
                </m:fName>
                <m:e>
                  <m:d>
                    <m:dPr>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0</m:t>
                              </m:r>
                              <m:r>
                                <w:rPr>
                                  <w:rFonts w:ascii="Cambria Math" w:hAnsi="Cambria Math" w:cs="Times New Roman"/>
                                  <w:sz w:val="20"/>
                                  <w:szCs w:val="20"/>
                                </w:rPr>
                                <m:t>minOld</m:t>
                              </m:r>
                            </m:sub>
                          </m:sSub>
                          <m:r>
                            <w:rPr>
                              <w:rFonts w:ascii="Cambria Math" w:hAnsi="Cambria Math" w:cs="Times New Roman"/>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PDCCH</m:t>
                                      </m:r>
                                    </m:sub>
                                  </m:sSub>
                                </m:sup>
                              </m:sSup>
                            </m:num>
                            <m:den>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PDSCH</m:t>
                                      </m:r>
                                    </m:sub>
                                  </m:sSub>
                                </m:sup>
                              </m:sSup>
                            </m:den>
                          </m:f>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Z</m:t>
                          </m:r>
                        </m:e>
                        <m:sub>
                          <m:r>
                            <w:rPr>
                              <w:rFonts w:ascii="Cambria Math" w:hAnsi="Cambria Math" w:cs="Times New Roman"/>
                              <w:sz w:val="20"/>
                              <w:szCs w:val="20"/>
                            </w:rPr>
                            <m:t>μ</m:t>
                          </m:r>
                        </m:sub>
                      </m:sSub>
                    </m:e>
                  </m:d>
                </m:e>
              </m:func>
              <m:r>
                <w:rPr>
                  <w:rFonts w:ascii="Cambria Math" w:hAnsi="Cambria Math" w:cs="Times New Roman"/>
                  <w:sz w:val="20"/>
                  <w:szCs w:val="20"/>
                </w:rPr>
                <m:t xml:space="preserve"> </m:t>
              </m:r>
            </m:oMath>
            <w:r w:rsidRPr="0031504A">
              <w:rPr>
                <w:rFonts w:ascii="Times New Roman" w:hAnsi="Times New Roman" w:cs="Times New Roman"/>
                <w:sz w:val="20"/>
                <w:szCs w:val="20"/>
              </w:rPr>
              <w:t xml:space="preserve">where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0minOld</w:t>
            </w:r>
            <w:r w:rsidRPr="0031504A">
              <w:rPr>
                <w:rFonts w:ascii="Times New Roman" w:hAnsi="Times New Roman" w:cs="Times New Roman"/>
                <w:sz w:val="20"/>
                <w:szCs w:val="20"/>
              </w:rPr>
              <w:t xml:space="preserve"> is the currently applied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w:t>
            </w:r>
            <w:r w:rsidRPr="0031504A">
              <w:rPr>
                <w:rFonts w:ascii="Times New Roman" w:hAnsi="Times New Roman" w:cs="Times New Roman"/>
                <w:sz w:val="20"/>
                <w:szCs w:val="20"/>
              </w:rPr>
              <w:t xml:space="preserve"> value of the active DL BWP in the scheduled cell, and </w:t>
            </w:r>
            <w:r w:rsidRPr="0031504A">
              <w:rPr>
                <w:rFonts w:ascii="Times New Roman" w:hAnsi="Times New Roman" w:cs="Times New Roman"/>
                <w:i/>
                <w:sz w:val="20"/>
                <w:szCs w:val="20"/>
              </w:rPr>
              <w:t>Z</w:t>
            </w:r>
            <w:r w:rsidRPr="0031504A">
              <w:rPr>
                <w:rFonts w:ascii="Times New Roman" w:hAnsi="Times New Roman" w:cs="Times New Roman"/>
                <w:i/>
                <w:sz w:val="20"/>
                <w:szCs w:val="20"/>
                <w:vertAlign w:val="subscript"/>
              </w:rPr>
              <w:t>µ</w:t>
            </w:r>
            <w:r w:rsidRPr="0031504A">
              <w:rPr>
                <w:rFonts w:ascii="Times New Roman" w:hAnsi="Times New Roman" w:cs="Times New Roman"/>
                <w:sz w:val="20"/>
                <w:szCs w:val="20"/>
              </w:rPr>
              <w:t xml:space="preserve"> is determined by the subcarrier spacing of the active DL BWP in the scheduling cell, and given in Table 5.3.1-1 and </w:t>
            </w:r>
            <w:r w:rsidRPr="0031504A">
              <w:rPr>
                <w:rFonts w:ascii="Times New Roman" w:hAnsi="Times New Roman" w:cs="Times New Roman"/>
                <w:i/>
                <w:sz w:val="20"/>
                <w:szCs w:val="20"/>
              </w:rPr>
              <w:t>µ</w:t>
            </w:r>
            <w:r w:rsidRPr="0031504A">
              <w:rPr>
                <w:rFonts w:ascii="Times New Roman" w:hAnsi="Times New Roman" w:cs="Times New Roman"/>
                <w:sz w:val="20"/>
                <w:szCs w:val="20"/>
                <w:vertAlign w:val="subscript"/>
              </w:rPr>
              <w:t>PDCCH</w:t>
            </w:r>
            <w:r w:rsidRPr="0031504A">
              <w:rPr>
                <w:rFonts w:ascii="Times New Roman" w:hAnsi="Times New Roman" w:cs="Times New Roman"/>
                <w:sz w:val="20"/>
                <w:szCs w:val="20"/>
              </w:rPr>
              <w:t xml:space="preserve"> and </w:t>
            </w:r>
            <w:r w:rsidRPr="0031504A">
              <w:rPr>
                <w:rFonts w:ascii="Times New Roman" w:hAnsi="Times New Roman" w:cs="Times New Roman"/>
                <w:i/>
                <w:sz w:val="20"/>
                <w:szCs w:val="20"/>
              </w:rPr>
              <w:t>µ</w:t>
            </w:r>
            <w:r w:rsidRPr="0031504A">
              <w:rPr>
                <w:rFonts w:ascii="Times New Roman" w:hAnsi="Times New Roman" w:cs="Times New Roman"/>
                <w:sz w:val="20"/>
                <w:szCs w:val="20"/>
                <w:vertAlign w:val="subscript"/>
              </w:rPr>
              <w:t>PDSCH</w:t>
            </w:r>
            <w:r w:rsidRPr="0031504A">
              <w:rPr>
                <w:rFonts w:ascii="Times New Roman" w:hAnsi="Times New Roman" w:cs="Times New Roman"/>
                <w:sz w:val="20"/>
                <w:szCs w:val="20"/>
              </w:rPr>
              <w:t xml:space="preserve"> are the sub-carrier spacing configurations for PDCCH and PDSCH, respectively </w:t>
            </w:r>
          </w:p>
          <w:p w14:paraId="2D065B59" w14:textId="1BE64366" w:rsidR="00587EC4" w:rsidRPr="0031504A" w:rsidRDefault="00587EC4" w:rsidP="00587EC4">
            <w:pPr>
              <w:spacing w:after="120"/>
              <w:rPr>
                <w:rFonts w:ascii="Times New Roman" w:hAnsi="Times New Roman" w:cs="Times New Roman"/>
                <w:sz w:val="20"/>
                <w:szCs w:val="20"/>
              </w:rPr>
            </w:pPr>
            <w:r w:rsidRPr="0031504A">
              <w:rPr>
                <w:rFonts w:ascii="Times New Roman" w:hAnsi="Times New Roman" w:cs="Times New Roman"/>
                <w:sz w:val="20"/>
                <w:szCs w:val="20"/>
              </w:rPr>
              <w:t>When the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with </w:t>
            </w:r>
            <w:r w:rsidRPr="0031504A">
              <w:rPr>
                <w:rFonts w:ascii="Times New Roman" w:hAnsi="Times New Roman" w:cs="Times New Roman"/>
                <w:strike/>
                <w:color w:val="FF0000"/>
                <w:sz w:val="20"/>
                <w:szCs w:val="20"/>
              </w:rPr>
              <w:t>[‘</w:t>
            </w:r>
            <w:r w:rsidRPr="0031504A">
              <w:rPr>
                <w:rFonts w:ascii="Times New Roman" w:eastAsia="DengXian" w:hAnsi="Times New Roman" w:cs="Times New Roman"/>
                <w:strike/>
                <w:color w:val="FF0000"/>
                <w:sz w:val="20"/>
                <w:szCs w:val="20"/>
                <w:lang w:eastAsia="zh-CN"/>
              </w:rPr>
              <w:t>Minimum applicable scheduling offset indicator’</w:t>
            </w:r>
            <w:r w:rsidRPr="0031504A">
              <w:rPr>
                <w:rFonts w:ascii="Times New Roman" w:hAnsi="Times New Roman" w:cs="Times New Roman"/>
                <w:b/>
                <w:strike/>
                <w:color w:val="FF0000"/>
                <w:sz w:val="20"/>
                <w:szCs w:val="20"/>
              </w:rPr>
              <w:t>]</w:t>
            </w:r>
            <w:r w:rsidR="005A66C6" w:rsidRPr="0031504A">
              <w:rPr>
                <w:rFonts w:ascii="Times New Roman" w:eastAsia="Times New Roman" w:hAnsi="Times New Roman" w:cs="Times New Roman"/>
                <w:i/>
                <w:iCs/>
                <w:color w:val="FF0000"/>
                <w:sz w:val="20"/>
                <w:szCs w:val="20"/>
                <w:u w:val="single"/>
              </w:rPr>
              <w:t>‘Minimum applicable scheduling offset indicator’</w:t>
            </w:r>
            <w:r w:rsidRPr="0031504A">
              <w:rPr>
                <w:rFonts w:ascii="Times New Roman" w:hAnsi="Times New Roman" w:cs="Times New Roman"/>
                <w:b/>
                <w:sz w:val="20"/>
                <w:szCs w:val="20"/>
              </w:rPr>
              <w:t xml:space="preserve"> </w:t>
            </w:r>
            <w:r w:rsidRPr="0031504A">
              <w:rPr>
                <w:rFonts w:ascii="Times New Roman" w:hAnsi="Times New Roman" w:cs="Times New Roman"/>
                <w:sz w:val="20"/>
                <w:szCs w:val="20"/>
              </w:rPr>
              <w:t xml:space="preserve">field is received outside the first [three] symbols of the slot, value of </w:t>
            </w:r>
            <w:r w:rsidRPr="0031504A">
              <w:rPr>
                <w:rFonts w:ascii="Times New Roman" w:hAnsi="Times New Roman" w:cs="Times New Roman"/>
                <w:i/>
                <w:sz w:val="20"/>
                <w:szCs w:val="20"/>
              </w:rPr>
              <w:t>Z</w:t>
            </w:r>
            <w:r w:rsidRPr="0031504A">
              <w:rPr>
                <w:rFonts w:ascii="Times New Roman" w:hAnsi="Times New Roman" w:cs="Times New Roman"/>
                <w:i/>
                <w:sz w:val="20"/>
                <w:szCs w:val="20"/>
                <w:vertAlign w:val="subscript"/>
              </w:rPr>
              <w:t>µ</w:t>
            </w:r>
            <w:r w:rsidRPr="0031504A">
              <w:rPr>
                <w:rFonts w:ascii="Times New Roman" w:hAnsi="Times New Roman" w:cs="Times New Roman"/>
                <w:sz w:val="20"/>
                <w:szCs w:val="20"/>
              </w:rPr>
              <w:t xml:space="preserve"> from Table 5.3.1-1 is incremented by one before determining the application delay </w:t>
            </w:r>
            <w:r w:rsidRPr="0031504A">
              <w:rPr>
                <w:rFonts w:ascii="Times New Roman" w:hAnsi="Times New Roman" w:cs="Times New Roman"/>
                <w:i/>
                <w:sz w:val="20"/>
                <w:szCs w:val="20"/>
              </w:rPr>
              <w:t>X</w:t>
            </w:r>
            <w:r w:rsidRPr="0031504A">
              <w:rPr>
                <w:rFonts w:ascii="Times New Roman" w:hAnsi="Times New Roman" w:cs="Times New Roman"/>
                <w:sz w:val="20"/>
                <w:szCs w:val="20"/>
              </w:rPr>
              <w:t>.</w:t>
            </w:r>
          </w:p>
          <w:p w14:paraId="67EB2193" w14:textId="77777777" w:rsidR="00587EC4" w:rsidRPr="0031504A" w:rsidRDefault="00587EC4" w:rsidP="00587EC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4273DFBD" w14:textId="77777777" w:rsidR="00587EC4" w:rsidRPr="0031504A" w:rsidRDefault="00587EC4" w:rsidP="00587EC4">
            <w:pPr>
              <w:keepNext/>
              <w:keepLines/>
              <w:spacing w:before="180" w:after="120"/>
              <w:ind w:left="1134" w:hanging="1134"/>
              <w:jc w:val="center"/>
              <w:outlineLvl w:val="1"/>
              <w:rPr>
                <w:noProof/>
                <w:color w:val="0070C0"/>
                <w:lang w:eastAsia="zh-CN"/>
              </w:rPr>
            </w:pPr>
          </w:p>
          <w:p w14:paraId="725B3F9B" w14:textId="77777777" w:rsidR="00587EC4" w:rsidRPr="0048482F" w:rsidRDefault="00587EC4" w:rsidP="00587EC4">
            <w:pPr>
              <w:pStyle w:val="Heading4"/>
              <w:spacing w:after="120"/>
              <w:rPr>
                <w:color w:val="000000"/>
              </w:rPr>
            </w:pPr>
            <w:r w:rsidRPr="0048482F">
              <w:rPr>
                <w:color w:val="000000"/>
              </w:rPr>
              <w:t>6.1.2.1</w:t>
            </w:r>
            <w:r w:rsidRPr="0048482F">
              <w:rPr>
                <w:color w:val="000000"/>
              </w:rPr>
              <w:tab/>
              <w:t>Resource allocation in time domain</w:t>
            </w:r>
          </w:p>
          <w:p w14:paraId="31A4175E" w14:textId="77777777" w:rsidR="00587EC4" w:rsidRPr="0031504A" w:rsidRDefault="00587EC4" w:rsidP="00587EC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262E0531" w14:textId="7F2146F0" w:rsidR="00587EC4" w:rsidRPr="0031504A" w:rsidRDefault="00587EC4" w:rsidP="00587EC4">
            <w:pPr>
              <w:jc w:val="both"/>
              <w:rPr>
                <w:b/>
                <w:iCs/>
                <w:lang w:eastAsia="zh-CN"/>
              </w:rPr>
            </w:pPr>
            <w:r w:rsidRPr="0031504A">
              <w:rPr>
                <w:rFonts w:ascii="Times New Roman" w:hAnsi="Times New Roman" w:cs="Times New Roman"/>
                <w:sz w:val="20"/>
                <w:szCs w:val="20"/>
              </w:rPr>
              <w:t>When the UE configured with [</w:t>
            </w:r>
            <w:proofErr w:type="spellStart"/>
            <w:r w:rsidRPr="0031504A">
              <w:rPr>
                <w:rFonts w:ascii="Times New Roman" w:hAnsi="Times New Roman" w:cs="Times New Roman"/>
                <w:i/>
                <w:sz w:val="20"/>
                <w:szCs w:val="20"/>
              </w:rPr>
              <w:t>minimumSchedulingOffset</w:t>
            </w:r>
            <w:proofErr w:type="spellEnd"/>
            <w:r w:rsidRPr="0031504A">
              <w:rPr>
                <w:rFonts w:ascii="Times New Roman" w:hAnsi="Times New Roman" w:cs="Times New Roman"/>
                <w:sz w:val="20"/>
                <w:szCs w:val="20"/>
              </w:rPr>
              <w:t>] in active UL BWP it applies a minimum scheduling offset restriction indicated by the [‘Minimum applicable scheduling offset indicator’] field in DCI format 0_1</w:t>
            </w:r>
            <w:r w:rsidRPr="0031504A">
              <w:rPr>
                <w:rFonts w:ascii="Times New Roman" w:hAnsi="Times New Roman" w:cs="Times New Roman"/>
                <w:color w:val="FF0000"/>
                <w:sz w:val="20"/>
                <w:szCs w:val="20"/>
                <w:u w:val="single"/>
              </w:rPr>
              <w:t>, 0_2,</w:t>
            </w:r>
            <w:r w:rsidRPr="0031504A">
              <w:rPr>
                <w:rFonts w:ascii="Times New Roman" w:hAnsi="Times New Roman" w:cs="Times New Roman"/>
                <w:color w:val="FF0000"/>
                <w:sz w:val="20"/>
                <w:szCs w:val="20"/>
              </w:rPr>
              <w:t xml:space="preserve"> 1_1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rPr>
              <w:t>1</w:t>
            </w:r>
            <w:r w:rsidRPr="0031504A">
              <w:rPr>
                <w:rFonts w:ascii="Times New Roman" w:hAnsi="Times New Roman" w:cs="Times New Roman"/>
                <w:color w:val="FF0000"/>
                <w:sz w:val="20"/>
                <w:szCs w:val="20"/>
              </w:rPr>
              <w:t>2</w:t>
            </w:r>
            <w:r w:rsidRPr="0031504A">
              <w:rPr>
                <w:rFonts w:ascii="Times New Roman" w:hAnsi="Times New Roman" w:cs="Times New Roman"/>
                <w:sz w:val="20"/>
                <w:szCs w:val="20"/>
              </w:rPr>
              <w:t>. When the UE configured with [</w:t>
            </w:r>
            <w:proofErr w:type="spellStart"/>
            <w:r w:rsidRPr="0031504A">
              <w:rPr>
                <w:rFonts w:ascii="Times New Roman" w:hAnsi="Times New Roman" w:cs="Times New Roman"/>
                <w:i/>
                <w:sz w:val="20"/>
                <w:szCs w:val="20"/>
              </w:rPr>
              <w:t>minimumSchedulingOffset</w:t>
            </w:r>
            <w:proofErr w:type="spellEnd"/>
            <w:r w:rsidRPr="0031504A">
              <w:rPr>
                <w:rFonts w:ascii="Times New Roman" w:hAnsi="Times New Roman" w:cs="Times New Roman"/>
                <w:sz w:val="20"/>
                <w:szCs w:val="20"/>
              </w:rPr>
              <w:t>] in active UL BWP and it has not received [‘Minimum applicable scheduling offset indicator’] field in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the UE shall apply a minimum scheduling offset restriction indicated based on [‘Minimum applicable scheduling offset indicator’] value ‘0’. When the </w:t>
            </w:r>
            <w:r w:rsidRPr="0031504A">
              <w:rPr>
                <w:rFonts w:ascii="Times New Roman" w:hAnsi="Times New Roman" w:cs="Times New Roman"/>
                <w:i/>
                <w:sz w:val="20"/>
                <w:szCs w:val="20"/>
              </w:rPr>
              <w:t>minimum scheduling offset restriction</w:t>
            </w:r>
            <w:r w:rsidRPr="0031504A">
              <w:rPr>
                <w:rFonts w:ascii="Times New Roman" w:hAnsi="Times New Roman" w:cs="Times New Roman"/>
                <w:sz w:val="20"/>
                <w:szCs w:val="20"/>
              </w:rPr>
              <w:t xml:space="preserve"> is applied the UE is not expected to be scheduled with a DCI in slot </w:t>
            </w:r>
            <w:r w:rsidRPr="0031504A">
              <w:rPr>
                <w:rFonts w:ascii="Times New Roman" w:hAnsi="Times New Roman" w:cs="Times New Roman"/>
                <w:i/>
                <w:sz w:val="20"/>
                <w:szCs w:val="20"/>
              </w:rPr>
              <w:t>n</w:t>
            </w:r>
            <w:r w:rsidRPr="0031504A">
              <w:rPr>
                <w:rFonts w:ascii="Times New Roman" w:hAnsi="Times New Roman" w:cs="Times New Roman"/>
                <w:sz w:val="20"/>
                <w:szCs w:val="20"/>
              </w:rPr>
              <w:t xml:space="preserve"> to transmit a PUSCH scheduled with C-RNTI, CS-RNTI or MCS-C-RNTI with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2</w:t>
            </w:r>
            <w:r w:rsidRPr="0031504A">
              <w:rPr>
                <w:rFonts w:ascii="Times New Roman" w:hAnsi="Times New Roman" w:cs="Times New Roman"/>
                <w:sz w:val="20"/>
                <w:szCs w:val="20"/>
              </w:rPr>
              <w:t xml:space="preserve"> smaller than the applicable minimum scheduling offset restriction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2min</w:t>
            </w:r>
            <w:r w:rsidRPr="0031504A">
              <w:rPr>
                <w:rFonts w:ascii="Times New Roman" w:hAnsi="Times New Roman" w:cs="Times New Roman"/>
                <w:sz w:val="20"/>
                <w:szCs w:val="20"/>
              </w:rPr>
              <w:t xml:space="preserve"> in slot </w:t>
            </w:r>
            <w:r w:rsidRPr="0031504A">
              <w:rPr>
                <w:rFonts w:ascii="Times New Roman" w:hAnsi="Times New Roman" w:cs="Times New Roman"/>
                <w:i/>
                <w:sz w:val="20"/>
                <w:szCs w:val="20"/>
              </w:rPr>
              <w:t>n</w:t>
            </w:r>
            <w:r w:rsidRPr="0031504A">
              <w:rPr>
                <w:rFonts w:ascii="Times New Roman" w:hAnsi="Times New Roman" w:cs="Times New Roman"/>
                <w:sz w:val="20"/>
                <w:szCs w:val="20"/>
              </w:rPr>
              <w:t xml:space="preserve">. The minimum scheduling restriction is not applied when PUSCH </w:t>
            </w:r>
            <w:r w:rsidRPr="0031504A">
              <w:rPr>
                <w:rFonts w:ascii="Times New Roman" w:hAnsi="Times New Roman" w:cs="Times New Roman"/>
                <w:sz w:val="20"/>
                <w:szCs w:val="20"/>
              </w:rPr>
              <w:lastRenderedPageBreak/>
              <w:t>transmission is scheduled by RAR UL grant for RACH procedure, or when PUSCH is scheduled with TC-RNTI. The application delay of the change of the minimum scheduling offset restriction is determined in Section 5.3.1.</w:t>
            </w:r>
          </w:p>
        </w:tc>
      </w:tr>
    </w:tbl>
    <w:p w14:paraId="568782D4" w14:textId="4B945F37" w:rsidR="005A75BE" w:rsidRPr="0031504A" w:rsidRDefault="005A75BE" w:rsidP="00C541A9">
      <w:pPr>
        <w:jc w:val="both"/>
        <w:rPr>
          <w:b/>
          <w:lang w:eastAsia="zh-CN"/>
        </w:rPr>
      </w:pPr>
    </w:p>
    <w:p w14:paraId="27018A0C" w14:textId="77777777" w:rsidR="00C207BC" w:rsidRPr="0031504A" w:rsidRDefault="00C207BC" w:rsidP="00C541A9">
      <w:pPr>
        <w:jc w:val="both"/>
        <w:rPr>
          <w:b/>
          <w:lang w:eastAsia="zh-CN"/>
        </w:rPr>
      </w:pPr>
    </w:p>
    <w:p w14:paraId="3AFE5ECD" w14:textId="77777777" w:rsidR="00C207BC" w:rsidRPr="0031504A" w:rsidRDefault="00C207BC" w:rsidP="00C541A9">
      <w:pPr>
        <w:jc w:val="both"/>
        <w:rPr>
          <w:b/>
          <w:lang w:eastAsia="zh-CN"/>
        </w:rPr>
      </w:pPr>
    </w:p>
    <w:p w14:paraId="6BCB5C41" w14:textId="6CF29EC4"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4A4ADAAC" w14:textId="3D6C2C64" w:rsidR="00F84BD0" w:rsidRPr="0031504A" w:rsidRDefault="0062088F" w:rsidP="00C61BF0">
      <w:pPr>
        <w:spacing w:after="120"/>
        <w:jc w:val="both"/>
        <w:rPr>
          <w:rFonts w:cs="Times New Roman"/>
        </w:rPr>
      </w:pPr>
      <w:r w:rsidRPr="0031504A">
        <w:rPr>
          <w:rFonts w:cs="Times New Roman"/>
        </w:rPr>
        <w:t xml:space="preserve">In this contribution we have discussed about </w:t>
      </w:r>
      <w:r w:rsidR="003F602B" w:rsidRPr="0031504A">
        <w:rPr>
          <w:rFonts w:cs="Times New Roman"/>
        </w:rPr>
        <w:t>procedure of cross-slot scheduling power saving techniques</w:t>
      </w:r>
      <w:r w:rsidRPr="0031504A">
        <w:rPr>
          <w:rFonts w:cs="Times New Roman"/>
        </w:rPr>
        <w:t xml:space="preserve">. </w:t>
      </w:r>
    </w:p>
    <w:p w14:paraId="421607BD" w14:textId="71822203" w:rsidR="00F00328" w:rsidRPr="0031504A" w:rsidRDefault="005E68B8" w:rsidP="00C61BF0">
      <w:pPr>
        <w:spacing w:after="120"/>
        <w:jc w:val="both"/>
        <w:rPr>
          <w:rFonts w:cs="Times New Roman"/>
        </w:rPr>
      </w:pPr>
      <w:r w:rsidRPr="0031504A">
        <w:rPr>
          <w:rFonts w:cs="Times New Roman"/>
        </w:rPr>
        <w:t xml:space="preserve">In Section 2.1 we </w:t>
      </w:r>
      <w:r w:rsidR="0033469D" w:rsidRPr="0031504A">
        <w:rPr>
          <w:rFonts w:cs="Times New Roman"/>
        </w:rPr>
        <w:t>proposed to confirm remaining working assumption</w:t>
      </w:r>
      <w:r w:rsidR="00C43D58" w:rsidRPr="0031504A">
        <w:rPr>
          <w:rFonts w:cs="Times New Roman"/>
        </w:rPr>
        <w:t>s</w:t>
      </w:r>
      <w:r w:rsidR="00C43D58" w:rsidRPr="0031504A" w:rsidDel="0033469D">
        <w:rPr>
          <w:rFonts w:cs="Times New Roman"/>
        </w:rPr>
        <w:t xml:space="preserve"> </w:t>
      </w:r>
      <w:r w:rsidR="00F00328" w:rsidRPr="0031504A">
        <w:rPr>
          <w:rFonts w:cs="Times New Roman"/>
        </w:rPr>
        <w:t>:</w:t>
      </w:r>
    </w:p>
    <w:p w14:paraId="0CE27E75" w14:textId="77777777" w:rsidR="00482A53" w:rsidRPr="0031504A" w:rsidRDefault="00482A53" w:rsidP="00482A53">
      <w:pPr>
        <w:rPr>
          <w:i/>
        </w:rPr>
      </w:pPr>
      <w:r w:rsidRPr="0031504A">
        <w:rPr>
          <w:b/>
          <w:i/>
        </w:rPr>
        <w:t>Proposal 1:</w:t>
      </w:r>
      <w:r w:rsidRPr="0031504A">
        <w:rPr>
          <w:i/>
        </w:rPr>
        <w:t xml:space="preserve"> Confirm following working assumptions:</w:t>
      </w:r>
    </w:p>
    <w:p w14:paraId="681A0FFD" w14:textId="77777777" w:rsidR="00482A53" w:rsidRPr="0031504A" w:rsidRDefault="00482A53" w:rsidP="00482A53">
      <w:pPr>
        <w:pStyle w:val="ListParagraph"/>
        <w:numPr>
          <w:ilvl w:val="0"/>
          <w:numId w:val="53"/>
        </w:numPr>
        <w:rPr>
          <w:i/>
        </w:rPr>
      </w:pPr>
      <w:r w:rsidRPr="0031504A">
        <w:rPr>
          <w:i/>
        </w:rPr>
        <w:t>Confirm that in case of DCI triggered BWP change the scheduling slot offset cannot be smaller than maximum of scheduling offset and BWP switch delay</w:t>
      </w:r>
    </w:p>
    <w:p w14:paraId="4AE453AC" w14:textId="77777777" w:rsidR="00482A53" w:rsidRPr="0031504A" w:rsidRDefault="00482A53" w:rsidP="00482A53">
      <w:pPr>
        <w:numPr>
          <w:ilvl w:val="1"/>
          <w:numId w:val="53"/>
        </w:numPr>
        <w:spacing w:after="0" w:line="240" w:lineRule="auto"/>
        <w:rPr>
          <w:rFonts w:ascii="Times" w:eastAsia="Times New Roman" w:hAnsi="Times" w:cs="Times New Roman"/>
          <w:sz w:val="20"/>
          <w:szCs w:val="24"/>
        </w:rPr>
      </w:pPr>
      <w:r w:rsidRPr="0031504A">
        <w:rPr>
          <w:rFonts w:ascii="Times" w:eastAsia="Times New Roman" w:hAnsi="Times" w:cs="Times New Roman"/>
          <w:sz w:val="20"/>
          <w:szCs w:val="24"/>
        </w:rPr>
        <w:t xml:space="preserve">(Working assumption) K0/K2 is no smaller than max(K0min/K2min of source BWP, BWP switch delay) </w:t>
      </w:r>
    </w:p>
    <w:p w14:paraId="346AC381" w14:textId="77777777" w:rsidR="00482A53" w:rsidRPr="0031504A" w:rsidRDefault="00482A53" w:rsidP="00482A53">
      <w:pPr>
        <w:numPr>
          <w:ilvl w:val="2"/>
          <w:numId w:val="53"/>
        </w:numPr>
        <w:spacing w:after="0" w:line="240" w:lineRule="auto"/>
        <w:rPr>
          <w:rFonts w:ascii="Times" w:eastAsia="Times New Roman" w:hAnsi="Times" w:cs="Times New Roman"/>
          <w:sz w:val="20"/>
          <w:szCs w:val="24"/>
        </w:rPr>
      </w:pPr>
      <w:r w:rsidRPr="0031504A">
        <w:rPr>
          <w:rFonts w:ascii="Times" w:eastAsia="Times New Roman" w:hAnsi="Times" w:cs="Times New Roman"/>
          <w:sz w:val="20"/>
          <w:szCs w:val="24"/>
        </w:rPr>
        <w:t xml:space="preserve">Numerology conversion is applied to K0min/K2min in case of numerology change between target BWP and source BWP. </w:t>
      </w:r>
    </w:p>
    <w:p w14:paraId="7EDAF36B" w14:textId="77777777" w:rsidR="00482A53" w:rsidRPr="0031504A" w:rsidRDefault="00482A53" w:rsidP="00482A53">
      <w:pPr>
        <w:pStyle w:val="ListParagraph"/>
        <w:numPr>
          <w:ilvl w:val="0"/>
          <w:numId w:val="53"/>
        </w:numPr>
        <w:rPr>
          <w:i/>
        </w:rPr>
      </w:pPr>
      <w:r w:rsidRPr="0031504A">
        <w:rPr>
          <w:i/>
        </w:rPr>
        <w:t xml:space="preserve">Confirm that the minimum offset restriction is not applied when UE monitors PDCCH for BFR: </w:t>
      </w:r>
    </w:p>
    <w:p w14:paraId="30B93B9F" w14:textId="77777777" w:rsidR="00482A53" w:rsidRPr="0031504A" w:rsidRDefault="00482A53" w:rsidP="00482A53">
      <w:pPr>
        <w:pStyle w:val="ListParagraph"/>
        <w:numPr>
          <w:ilvl w:val="1"/>
          <w:numId w:val="53"/>
        </w:numPr>
        <w:rPr>
          <w:i/>
        </w:rPr>
      </w:pPr>
      <w:r w:rsidRPr="0031504A">
        <w:rPr>
          <w:rFonts w:ascii="Times" w:eastAsia="Batang" w:hAnsi="Times" w:cs="Times New Roman"/>
          <w:sz w:val="20"/>
          <w:lang w:eastAsia="en-US"/>
        </w:rPr>
        <w:t xml:space="preserve">The minimum scheduling offset restriction is not applied when PDSCH transmission is scheduled with C-RNTI or MCS-C-RNTI in the search space set provided by </w:t>
      </w:r>
      <w:proofErr w:type="spellStart"/>
      <w:r w:rsidRPr="0031504A">
        <w:rPr>
          <w:rFonts w:ascii="Times" w:eastAsia="Batang" w:hAnsi="Times" w:cs="Times New Roman"/>
          <w:sz w:val="20"/>
          <w:lang w:eastAsia="en-US"/>
        </w:rPr>
        <w:t>recoverySearchSpac</w:t>
      </w:r>
      <w:r w:rsidRPr="0031504A">
        <w:rPr>
          <w:rFonts w:ascii="Times" w:eastAsia="Batang" w:hAnsi="Times" w:cs="Times New Roman"/>
          <w:color w:val="FF0000"/>
          <w:sz w:val="20"/>
          <w:u w:val="single"/>
          <w:lang w:eastAsia="en-US"/>
        </w:rPr>
        <w:t>e</w:t>
      </w:r>
      <w:r w:rsidRPr="0031504A">
        <w:rPr>
          <w:rFonts w:ascii="Times" w:eastAsia="Batang" w:hAnsi="Times" w:cs="Times New Roman"/>
          <w:strike/>
          <w:color w:val="FF0000"/>
          <w:sz w:val="20"/>
          <w:lang w:eastAsia="en-US"/>
        </w:rPr>
        <w:t>d</w:t>
      </w:r>
      <w:r w:rsidRPr="0031504A">
        <w:rPr>
          <w:rFonts w:ascii="Times" w:eastAsia="Batang" w:hAnsi="Times" w:cs="Times New Roman"/>
          <w:sz w:val="20"/>
          <w:lang w:eastAsia="en-US"/>
        </w:rPr>
        <w:t>Id</w:t>
      </w:r>
      <w:proofErr w:type="spellEnd"/>
      <w:r w:rsidRPr="0031504A">
        <w:rPr>
          <w:rFonts w:ascii="Times" w:eastAsia="Batang" w:hAnsi="Times" w:cs="Times New Roman"/>
          <w:sz w:val="20"/>
          <w:lang w:eastAsia="en-US"/>
        </w:rPr>
        <w:t xml:space="preserve"> when monitoring PDCCH as described in Section 6 [38.213]</w:t>
      </w:r>
    </w:p>
    <w:p w14:paraId="4D30FE08" w14:textId="77777777" w:rsidR="00482A53" w:rsidRPr="0031504A" w:rsidRDefault="00482A53" w:rsidP="00482A53">
      <w:pPr>
        <w:pStyle w:val="ListParagraph"/>
        <w:numPr>
          <w:ilvl w:val="0"/>
          <w:numId w:val="53"/>
        </w:numPr>
        <w:rPr>
          <w:i/>
        </w:rPr>
      </w:pPr>
      <w:r w:rsidRPr="0031504A">
        <w:rPr>
          <w:i/>
        </w:rPr>
        <w:t>Confirm the determination of value Y for cross-carrier scheduling as follows:</w:t>
      </w:r>
    </w:p>
    <w:p w14:paraId="6B8E4661" w14:textId="77777777" w:rsidR="00482A53" w:rsidRPr="0031504A" w:rsidRDefault="00482A53" w:rsidP="00482A53">
      <w:pPr>
        <w:pStyle w:val="ListParagraph"/>
        <w:numPr>
          <w:ilvl w:val="1"/>
          <w:numId w:val="53"/>
        </w:numPr>
        <w:rPr>
          <w:rFonts w:ascii="Times" w:eastAsia="SimSun" w:hAnsi="Times" w:cs="Times"/>
          <w:sz w:val="20"/>
          <w:szCs w:val="20"/>
          <w:lang w:eastAsia="x-none"/>
        </w:rPr>
      </w:pPr>
      <w:r w:rsidRPr="0031504A">
        <w:rPr>
          <w:rFonts w:ascii="Times" w:eastAsia="SimSun" w:hAnsi="Times" w:cs="Times"/>
          <w:sz w:val="20"/>
          <w:szCs w:val="20"/>
          <w:lang w:eastAsia="x-none"/>
        </w:rPr>
        <w:t>ceiling(minK</w:t>
      </w:r>
      <w:r w:rsidRPr="0031504A">
        <w:rPr>
          <w:rFonts w:ascii="Times" w:eastAsia="SimSun" w:hAnsi="Times" w:cs="Times"/>
          <w:sz w:val="20"/>
          <w:szCs w:val="20"/>
          <w:vertAlign w:val="subscript"/>
          <w:lang w:eastAsia="x-none"/>
        </w:rPr>
        <w:t>0,scheduled</w:t>
      </w:r>
      <w:r w:rsidRPr="0031504A">
        <w:rPr>
          <w:rFonts w:ascii="Times" w:eastAsia="SimSun" w:hAnsi="Times" w:cs="Times"/>
          <w:sz w:val="20"/>
          <w:szCs w:val="20"/>
          <w:lang w:eastAsia="x-none"/>
        </w:rPr>
        <w:t>*2^</w:t>
      </w:r>
      <w:r w:rsidRPr="00AF2328">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scheudling</w:t>
      </w:r>
      <w:proofErr w:type="spellEnd"/>
      <w:r w:rsidRPr="0031504A">
        <w:rPr>
          <w:rFonts w:ascii="Times" w:eastAsia="SimSun" w:hAnsi="Times" w:cs="Times"/>
          <w:sz w:val="20"/>
          <w:szCs w:val="20"/>
          <w:lang w:eastAsia="x-none"/>
        </w:rPr>
        <w:t>/2^</w:t>
      </w:r>
      <w:r w:rsidRPr="00AF2328">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scheudled</w:t>
      </w:r>
      <w:proofErr w:type="spellEnd"/>
      <w:r w:rsidRPr="0031504A">
        <w:rPr>
          <w:rFonts w:ascii="Times" w:eastAsia="SimSun" w:hAnsi="Times" w:cs="Times"/>
          <w:sz w:val="20"/>
          <w:szCs w:val="20"/>
          <w:lang w:eastAsia="x-none"/>
        </w:rPr>
        <w:t>), where minK</w:t>
      </w:r>
      <w:r w:rsidRPr="0031504A">
        <w:rPr>
          <w:rFonts w:ascii="Times" w:eastAsia="SimSun" w:hAnsi="Times" w:cs="Times"/>
          <w:sz w:val="20"/>
          <w:szCs w:val="20"/>
          <w:vertAlign w:val="subscript"/>
          <w:lang w:eastAsia="x-none"/>
        </w:rPr>
        <w:t>0,scheduled</w:t>
      </w:r>
      <w:r w:rsidRPr="0031504A">
        <w:rPr>
          <w:rFonts w:ascii="Times" w:eastAsia="SimSun" w:hAnsi="Times" w:cs="Times"/>
          <w:sz w:val="20"/>
          <w:szCs w:val="20"/>
          <w:lang w:eastAsia="x-none"/>
        </w:rPr>
        <w:t xml:space="preserve"> the minimum applicable K0 value of the active DL BWP of </w:t>
      </w:r>
      <w:r w:rsidRPr="0031504A">
        <w:rPr>
          <w:rFonts w:ascii="Times" w:eastAsia="SimSun" w:hAnsi="Times" w:cs="Times"/>
          <w:sz w:val="20"/>
          <w:szCs w:val="20"/>
          <w:u w:val="single"/>
          <w:lang w:eastAsia="x-none"/>
        </w:rPr>
        <w:t>the scheduled cell</w:t>
      </w:r>
      <w:r w:rsidRPr="0031504A">
        <w:rPr>
          <w:rFonts w:ascii="Times" w:eastAsia="SimSun" w:hAnsi="Times" w:cs="Times"/>
          <w:sz w:val="20"/>
          <w:szCs w:val="20"/>
          <w:lang w:eastAsia="x-none"/>
        </w:rPr>
        <w:t xml:space="preserve"> prior to the change indication for the scheduled cell, </w:t>
      </w:r>
      <w:r w:rsidRPr="00AF2328">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scheudling</w:t>
      </w:r>
      <w:proofErr w:type="spellEnd"/>
      <w:r w:rsidRPr="0031504A">
        <w:rPr>
          <w:rFonts w:ascii="Times" w:eastAsia="SimSun" w:hAnsi="Times" w:cs="Times"/>
          <w:sz w:val="20"/>
          <w:szCs w:val="20"/>
          <w:lang w:eastAsia="x-none"/>
        </w:rPr>
        <w:t xml:space="preserve"> and </w:t>
      </w:r>
      <w:r w:rsidRPr="00AF2328">
        <w:rPr>
          <w:rFonts w:ascii="Symbol" w:eastAsia="Symbol" w:hAnsi="Symbol" w:cs="Symbol"/>
          <w:sz w:val="20"/>
          <w:szCs w:val="20"/>
          <w:lang w:eastAsia="x-none"/>
        </w:rPr>
        <w:t></w:t>
      </w:r>
      <w:proofErr w:type="spellStart"/>
      <w:r w:rsidRPr="0031504A">
        <w:rPr>
          <w:rFonts w:ascii="Times" w:eastAsia="SimSun" w:hAnsi="Times" w:cs="Times"/>
          <w:sz w:val="20"/>
          <w:szCs w:val="20"/>
          <w:vertAlign w:val="subscript"/>
          <w:lang w:eastAsia="x-none"/>
        </w:rPr>
        <w:t>scheudled</w:t>
      </w:r>
      <w:proofErr w:type="spellEnd"/>
      <w:r w:rsidRPr="0031504A">
        <w:rPr>
          <w:rFonts w:ascii="Times" w:eastAsia="SimSun" w:hAnsi="Times" w:cs="Times"/>
          <w:sz w:val="20"/>
          <w:szCs w:val="20"/>
          <w:lang w:eastAsia="x-none"/>
        </w:rPr>
        <w:t xml:space="preserve"> are the SCS indices for the scheduling cell and the scheduled cell, respectively.  </w:t>
      </w:r>
    </w:p>
    <w:p w14:paraId="5DC8B275" w14:textId="6A79F14A" w:rsidR="0033469D" w:rsidRPr="0031504A" w:rsidRDefault="0033469D" w:rsidP="00C61BF0">
      <w:pPr>
        <w:spacing w:after="120"/>
        <w:jc w:val="both"/>
        <w:rPr>
          <w:rFonts w:cs="Times New Roman"/>
        </w:rPr>
      </w:pPr>
    </w:p>
    <w:p w14:paraId="31A8AC38" w14:textId="172F397E" w:rsidR="00C43D58" w:rsidRPr="0031504A" w:rsidRDefault="0033469D" w:rsidP="00C43D58">
      <w:pPr>
        <w:spacing w:after="0" w:line="240" w:lineRule="auto"/>
        <w:rPr>
          <w:rFonts w:cs="Times New Roman"/>
          <w:b/>
          <w:bCs/>
        </w:rPr>
      </w:pPr>
      <w:r w:rsidRPr="0031504A">
        <w:rPr>
          <w:rFonts w:cs="Times New Roman"/>
        </w:rPr>
        <w:t>In Section 2.2 we discussed UE behaviour regard</w:t>
      </w:r>
      <w:r w:rsidR="00C43D58" w:rsidRPr="0031504A">
        <w:rPr>
          <w:rFonts w:cs="Times New Roman"/>
        </w:rPr>
        <w:t>ing slot offset violation and made following observations and proposal:</w:t>
      </w:r>
      <w:r w:rsidR="00C43D58" w:rsidRPr="0031504A">
        <w:rPr>
          <w:rFonts w:cs="Times New Roman"/>
          <w:b/>
          <w:bCs/>
        </w:rPr>
        <w:t xml:space="preserve"> </w:t>
      </w:r>
    </w:p>
    <w:p w14:paraId="09BD64ED" w14:textId="77777777" w:rsidR="00C43D58" w:rsidRPr="0031504A" w:rsidRDefault="00C43D58" w:rsidP="00C43D58">
      <w:pPr>
        <w:spacing w:after="0" w:line="240" w:lineRule="auto"/>
        <w:rPr>
          <w:rFonts w:cs="Times New Roman"/>
          <w:b/>
          <w:bCs/>
        </w:rPr>
      </w:pPr>
    </w:p>
    <w:p w14:paraId="55DD114C" w14:textId="5C1F23AE" w:rsidR="00C43D58" w:rsidRPr="0031504A" w:rsidRDefault="00C43D58" w:rsidP="00C43D58">
      <w:pPr>
        <w:spacing w:after="0" w:line="240" w:lineRule="auto"/>
        <w:rPr>
          <w:rFonts w:cs="Times New Roman"/>
        </w:rPr>
      </w:pPr>
      <w:r w:rsidRPr="0031504A">
        <w:rPr>
          <w:rFonts w:cs="Times New Roman"/>
          <w:b/>
          <w:bCs/>
        </w:rPr>
        <w:t>Observation 1:</w:t>
      </w:r>
      <w:r w:rsidRPr="0031504A">
        <w:rPr>
          <w:rFonts w:cs="Times New Roman"/>
        </w:rPr>
        <w:t xml:space="preserve"> Adding UE behaviour to handle slot offset violation could facilitate the system operation in case of missed detection.</w:t>
      </w:r>
    </w:p>
    <w:p w14:paraId="6F090A29" w14:textId="77777777" w:rsidR="00C43D58" w:rsidRPr="0031504A" w:rsidRDefault="00C43D58" w:rsidP="00C43D58">
      <w:pPr>
        <w:spacing w:after="0" w:line="240" w:lineRule="auto"/>
        <w:rPr>
          <w:rFonts w:cs="Times New Roman"/>
        </w:rPr>
      </w:pPr>
      <w:r w:rsidRPr="0031504A">
        <w:rPr>
          <w:rFonts w:cs="Times New Roman"/>
          <w:b/>
          <w:bCs/>
        </w:rPr>
        <w:t>Observation 2:</w:t>
      </w:r>
      <w:r w:rsidRPr="0031504A">
        <w:rPr>
          <w:rFonts w:cs="Times New Roman"/>
        </w:rPr>
        <w:t xml:space="preserve"> UE behaviour in handling the slot offset violation should not restrict network configuration flexibility.</w:t>
      </w:r>
    </w:p>
    <w:p w14:paraId="7772D83D" w14:textId="77777777" w:rsidR="00C43D58" w:rsidRPr="0031504A" w:rsidRDefault="00C43D58" w:rsidP="00C43D58">
      <w:pPr>
        <w:rPr>
          <w:i/>
        </w:rPr>
      </w:pPr>
      <w:r w:rsidRPr="0031504A">
        <w:rPr>
          <w:b/>
          <w:i/>
        </w:rPr>
        <w:t>Proposal 2:</w:t>
      </w:r>
      <w:r w:rsidRPr="0031504A">
        <w:rPr>
          <w:i/>
        </w:rPr>
        <w:t xml:space="preserve"> (If behaviour is introduced) When UE detects K0&lt;K0min (or K2&lt;K2min) in DCI 1_0 (or 0_1), UE should:</w:t>
      </w:r>
    </w:p>
    <w:p w14:paraId="0BDE964C" w14:textId="77777777" w:rsidR="00C43D58" w:rsidRPr="0031504A" w:rsidRDefault="00C43D58" w:rsidP="00C43D58">
      <w:pPr>
        <w:pStyle w:val="ListParagraph"/>
        <w:numPr>
          <w:ilvl w:val="0"/>
          <w:numId w:val="18"/>
        </w:numPr>
        <w:spacing w:line="240" w:lineRule="auto"/>
        <w:rPr>
          <w:rFonts w:cs="Times New Roman"/>
          <w:i/>
          <w:sz w:val="22"/>
        </w:rPr>
      </w:pPr>
      <w:r w:rsidRPr="0031504A">
        <w:rPr>
          <w:rFonts w:cs="Times New Roman"/>
          <w:i/>
          <w:sz w:val="22"/>
        </w:rPr>
        <w:t>If two values are configured to</w:t>
      </w:r>
      <w:r w:rsidRPr="0031504A">
        <w:rPr>
          <w:rFonts w:ascii="Times New Roman" w:hAnsi="Times New Roman" w:cs="Times New Roman"/>
          <w:i/>
          <w:iCs/>
        </w:rPr>
        <w:t xml:space="preserve"> MinSchedulingOffsetK0-Values-r16,</w:t>
      </w:r>
      <w:r w:rsidRPr="0031504A">
        <w:rPr>
          <w:rFonts w:cs="Times New Roman"/>
          <w:i/>
          <w:sz w:val="22"/>
        </w:rPr>
        <w:t xml:space="preserve"> UE changes the current applied minimum scheduling offset value, or </w:t>
      </w:r>
    </w:p>
    <w:p w14:paraId="75389814" w14:textId="77777777" w:rsidR="00C43D58" w:rsidRPr="0031504A" w:rsidRDefault="00C43D58" w:rsidP="00C43D58">
      <w:pPr>
        <w:pStyle w:val="ListParagraph"/>
        <w:numPr>
          <w:ilvl w:val="0"/>
          <w:numId w:val="18"/>
        </w:numPr>
        <w:spacing w:line="240" w:lineRule="auto"/>
        <w:rPr>
          <w:rFonts w:cs="Times New Roman"/>
          <w:i/>
          <w:sz w:val="22"/>
        </w:rPr>
      </w:pPr>
      <w:r w:rsidRPr="0031504A">
        <w:rPr>
          <w:rFonts w:cs="Times New Roman"/>
          <w:i/>
          <w:sz w:val="22"/>
        </w:rPr>
        <w:t>If single values is configured to</w:t>
      </w:r>
      <w:r w:rsidRPr="0031504A">
        <w:rPr>
          <w:rFonts w:ascii="Times New Roman" w:hAnsi="Times New Roman" w:cs="Times New Roman"/>
          <w:i/>
          <w:iCs/>
        </w:rPr>
        <w:t xml:space="preserve"> MinSchedulingOffsetK0-Values-r16 </w:t>
      </w:r>
      <w:r w:rsidRPr="0031504A">
        <w:rPr>
          <w:rFonts w:cs="Times New Roman"/>
          <w:i/>
          <w:sz w:val="22"/>
        </w:rPr>
        <w:t>UE disables use of minimum slot offset restriction</w:t>
      </w:r>
    </w:p>
    <w:p w14:paraId="6E515F6D" w14:textId="77777777" w:rsidR="00C43D58" w:rsidRPr="0031504A" w:rsidRDefault="00C43D58" w:rsidP="0033469D">
      <w:pPr>
        <w:spacing w:after="120"/>
        <w:jc w:val="both"/>
        <w:rPr>
          <w:rFonts w:cs="Times New Roman"/>
        </w:rPr>
      </w:pPr>
    </w:p>
    <w:p w14:paraId="5CD0D0B1" w14:textId="154FA79C" w:rsidR="0051131E" w:rsidRPr="0031504A" w:rsidRDefault="00F00328" w:rsidP="00F00328">
      <w:pPr>
        <w:spacing w:after="0" w:line="240" w:lineRule="auto"/>
        <w:rPr>
          <w:rFonts w:cs="Times New Roman"/>
          <w:b/>
          <w:i/>
        </w:rPr>
      </w:pPr>
      <w:r w:rsidRPr="0031504A">
        <w:t>The interaction with minimum scheduling offset restriction and A-SRS triggering is discussed in Section 2.</w:t>
      </w:r>
      <w:r w:rsidR="00482A53" w:rsidRPr="0031504A">
        <w:t>3</w:t>
      </w:r>
      <w:r w:rsidRPr="0031504A">
        <w:t>, where we propose:-</w:t>
      </w:r>
      <w:r w:rsidRPr="0031504A">
        <w:rPr>
          <w:rFonts w:cs="Times New Roman"/>
          <w:b/>
          <w:i/>
        </w:rPr>
        <w:t xml:space="preserve"> </w:t>
      </w:r>
    </w:p>
    <w:p w14:paraId="0A00E84E" w14:textId="77777777" w:rsidR="0051131E" w:rsidRPr="0031504A" w:rsidRDefault="0051131E" w:rsidP="00F00328">
      <w:pPr>
        <w:spacing w:after="0" w:line="240" w:lineRule="auto"/>
        <w:rPr>
          <w:rFonts w:cs="Times New Roman"/>
          <w:b/>
          <w:i/>
        </w:rPr>
      </w:pPr>
    </w:p>
    <w:p w14:paraId="26ADC02C" w14:textId="2BDDB8DC" w:rsidR="00F00328" w:rsidRPr="0031504A" w:rsidRDefault="00F00328" w:rsidP="00F00328">
      <w:pPr>
        <w:spacing w:after="0" w:line="240" w:lineRule="auto"/>
        <w:rPr>
          <w:rFonts w:cs="Times New Roman"/>
          <w:i/>
        </w:rPr>
      </w:pPr>
      <w:r w:rsidRPr="0031504A">
        <w:rPr>
          <w:rFonts w:cs="Times New Roman"/>
          <w:b/>
          <w:i/>
        </w:rPr>
        <w:t xml:space="preserve">Proposal </w:t>
      </w:r>
      <w:r w:rsidR="00482A53" w:rsidRPr="0031504A">
        <w:rPr>
          <w:rFonts w:cs="Times New Roman"/>
          <w:b/>
          <w:i/>
        </w:rPr>
        <w:t>3</w:t>
      </w:r>
      <w:r w:rsidRPr="0031504A">
        <w:rPr>
          <w:rFonts w:cs="Times New Roman"/>
          <w:b/>
          <w:i/>
        </w:rPr>
        <w:t xml:space="preserve">: </w:t>
      </w:r>
      <w:r w:rsidR="000602C9" w:rsidRPr="0031504A">
        <w:rPr>
          <w:rFonts w:cs="Times New Roman"/>
          <w:iCs/>
        </w:rPr>
        <w:t>Support applying minimum scheduling offset restriction of</w:t>
      </w:r>
      <w:r w:rsidR="000602C9" w:rsidRPr="0031504A">
        <w:rPr>
          <w:rFonts w:cs="Times New Roman"/>
          <w:i/>
        </w:rPr>
        <w:t xml:space="preserve"> K2 </w:t>
      </w:r>
      <w:r w:rsidR="000602C9" w:rsidRPr="0031504A">
        <w:rPr>
          <w:rFonts w:cs="Times New Roman"/>
          <w:iCs/>
        </w:rPr>
        <w:t>to A-SRS so that UE can expect that DCI would not trigger transmission of A-SRS resource(s) with</w:t>
      </w:r>
      <w:r w:rsidR="000602C9" w:rsidRPr="0031504A">
        <w:rPr>
          <w:rFonts w:cs="Times New Roman"/>
        </w:rPr>
        <w:t xml:space="preserve"> </w:t>
      </w:r>
      <w:proofErr w:type="spellStart"/>
      <w:r w:rsidR="000602C9" w:rsidRPr="0031504A">
        <w:rPr>
          <w:rFonts w:cs="Times New Roman"/>
          <w:i/>
          <w:iCs/>
        </w:rPr>
        <w:t>slotOffset</w:t>
      </w:r>
      <w:proofErr w:type="spellEnd"/>
      <w:r w:rsidR="000602C9" w:rsidRPr="0031504A">
        <w:rPr>
          <w:rFonts w:cstheme="minorHAnsi"/>
        </w:rPr>
        <w:t>&lt;</w:t>
      </w:r>
      <w:r w:rsidR="000602C9" w:rsidRPr="0031504A">
        <w:rPr>
          <w:rFonts w:cs="Times New Roman"/>
        </w:rPr>
        <w:t>K2</w:t>
      </w:r>
      <w:r w:rsidR="000602C9" w:rsidRPr="0031504A">
        <w:rPr>
          <w:rFonts w:cs="Times New Roman"/>
          <w:vertAlign w:val="subscript"/>
        </w:rPr>
        <w:t>min</w:t>
      </w:r>
      <w:r w:rsidRPr="0031504A">
        <w:rPr>
          <w:rFonts w:cs="Times New Roman"/>
        </w:rPr>
        <w:t>.</w:t>
      </w:r>
      <w:r w:rsidRPr="0031504A">
        <w:rPr>
          <w:rFonts w:cs="Times New Roman"/>
          <w:i/>
        </w:rPr>
        <w:t xml:space="preserve"> </w:t>
      </w:r>
    </w:p>
    <w:p w14:paraId="72B221F0" w14:textId="77777777" w:rsidR="00F00328" w:rsidRPr="0031504A" w:rsidRDefault="00F00328" w:rsidP="00F00328">
      <w:pPr>
        <w:spacing w:after="0" w:line="240" w:lineRule="auto"/>
        <w:rPr>
          <w:rFonts w:cs="Times New Roman"/>
          <w:i/>
        </w:rPr>
      </w:pPr>
    </w:p>
    <w:p w14:paraId="36CCD8BE" w14:textId="74098857" w:rsidR="00F00328" w:rsidRPr="0031504A" w:rsidRDefault="00F00328" w:rsidP="00F00328">
      <w:pPr>
        <w:spacing w:after="0" w:line="240" w:lineRule="auto"/>
        <w:rPr>
          <w:rFonts w:cs="Times New Roman"/>
        </w:rPr>
      </w:pPr>
      <w:r w:rsidRPr="0031504A">
        <w:rPr>
          <w:rFonts w:cs="Times New Roman"/>
          <w:b/>
          <w:i/>
        </w:rPr>
        <w:t xml:space="preserve">Proposal </w:t>
      </w:r>
      <w:r w:rsidR="00482A53" w:rsidRPr="0031504A">
        <w:rPr>
          <w:rFonts w:cs="Times New Roman"/>
          <w:b/>
          <w:i/>
        </w:rPr>
        <w:t>4</w:t>
      </w:r>
      <w:r w:rsidRPr="0031504A">
        <w:rPr>
          <w:rFonts w:cs="Times New Roman"/>
          <w:b/>
          <w:i/>
        </w:rPr>
        <w:t xml:space="preserve">: </w:t>
      </w:r>
      <w:r w:rsidRPr="0031504A">
        <w:rPr>
          <w:rFonts w:cs="Times New Roman"/>
          <w:i/>
        </w:rPr>
        <w:t xml:space="preserve">Adopt following </w:t>
      </w:r>
      <w:r w:rsidRPr="0031504A">
        <w:rPr>
          <w:rFonts w:cs="Times New Roman"/>
        </w:rPr>
        <w:t>text proposal to Section 6.2.1 of 38.214 :</w:t>
      </w:r>
    </w:p>
    <w:tbl>
      <w:tblPr>
        <w:tblStyle w:val="TableGrid"/>
        <w:tblW w:w="0" w:type="auto"/>
        <w:tblLook w:val="04A0" w:firstRow="1" w:lastRow="0" w:firstColumn="1" w:lastColumn="0" w:noHBand="0" w:noVBand="1"/>
      </w:tblPr>
      <w:tblGrid>
        <w:gridCol w:w="9629"/>
      </w:tblGrid>
      <w:tr w:rsidR="000602C9" w:rsidRPr="002E1BBB" w14:paraId="16CF1B13" w14:textId="77777777" w:rsidTr="000602C9">
        <w:tc>
          <w:tcPr>
            <w:tcW w:w="9629" w:type="dxa"/>
          </w:tcPr>
          <w:p w14:paraId="457229ED" w14:textId="77777777" w:rsidR="000602C9" w:rsidRPr="0048482F" w:rsidRDefault="000602C9" w:rsidP="000602C9">
            <w:pPr>
              <w:pStyle w:val="Heading3"/>
              <w:rPr>
                <w:color w:val="000000"/>
              </w:rPr>
            </w:pPr>
            <w:r w:rsidRPr="0048482F">
              <w:rPr>
                <w:color w:val="000000"/>
              </w:rPr>
              <w:t>6.2.1</w:t>
            </w:r>
            <w:r w:rsidRPr="0048482F">
              <w:rPr>
                <w:color w:val="000000"/>
              </w:rPr>
              <w:tab/>
              <w:t>UE sounding procedure</w:t>
            </w:r>
          </w:p>
          <w:p w14:paraId="47BF5226" w14:textId="77777777" w:rsidR="000602C9" w:rsidRPr="0031504A" w:rsidRDefault="000602C9" w:rsidP="000602C9">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11BF489C" w14:textId="77777777" w:rsidR="000602C9" w:rsidRPr="0031504A" w:rsidRDefault="000602C9" w:rsidP="000602C9">
            <w:pPr>
              <w:spacing w:after="180" w:line="240" w:lineRule="auto"/>
              <w:rPr>
                <w:rFonts w:ascii="Times New Roman" w:eastAsia="MS Mincho" w:hAnsi="Times New Roman" w:cs="Times New Roman"/>
                <w:sz w:val="20"/>
                <w:szCs w:val="20"/>
                <w:lang w:eastAsia="ja-JP"/>
              </w:rPr>
            </w:pPr>
            <w:r w:rsidRPr="0031504A">
              <w:rPr>
                <w:rFonts w:ascii="Times New Roman" w:eastAsia="MS Mincho" w:hAnsi="Times New Roman" w:cs="Times New Roman"/>
                <w:sz w:val="20"/>
                <w:szCs w:val="20"/>
                <w:lang w:eastAsia="ja-JP"/>
              </w:rPr>
              <w:t xml:space="preserve">For a UE configured with one or more SRS resource configuration(s), and when the higher layer parameter </w:t>
            </w:r>
            <w:proofErr w:type="spellStart"/>
            <w:r w:rsidRPr="0031504A">
              <w:rPr>
                <w:rFonts w:ascii="Times New Roman" w:eastAsia="Times New Roman" w:hAnsi="Times New Roman" w:cs="Times New Roman"/>
                <w:i/>
                <w:sz w:val="20"/>
                <w:szCs w:val="20"/>
              </w:rPr>
              <w:t>resourceType</w:t>
            </w:r>
            <w:proofErr w:type="spellEnd"/>
            <w:r w:rsidRPr="0031504A">
              <w:rPr>
                <w:rFonts w:ascii="Times New Roman" w:eastAsia="Times New Roman" w:hAnsi="Times New Roman" w:cs="Times New Roman"/>
                <w:i/>
                <w:color w:val="000000"/>
                <w:sz w:val="20"/>
                <w:szCs w:val="20"/>
              </w:rPr>
              <w:t xml:space="preserve"> </w:t>
            </w:r>
            <w:r w:rsidRPr="0031504A">
              <w:rPr>
                <w:rFonts w:ascii="Times New Roman" w:eastAsia="Times New Roman" w:hAnsi="Times New Roman" w:cs="Times New Roman"/>
                <w:color w:val="000000"/>
                <w:sz w:val="20"/>
                <w:szCs w:val="20"/>
              </w:rPr>
              <w:t>in</w:t>
            </w:r>
            <w:r w:rsidRPr="0031504A">
              <w:rPr>
                <w:rFonts w:ascii="Times New Roman" w:eastAsia="Times New Roman" w:hAnsi="Times New Roman" w:cs="Times New Roman"/>
                <w:i/>
                <w:color w:val="000000"/>
                <w:sz w:val="20"/>
                <w:szCs w:val="20"/>
              </w:rPr>
              <w:t xml:space="preserve"> SRS-Resource</w:t>
            </w:r>
            <w:r w:rsidRPr="0031504A">
              <w:rPr>
                <w:rFonts w:ascii="Times New Roman" w:eastAsia="Times New Roman" w:hAnsi="Times New Roman" w:cs="Times New Roman"/>
                <w:sz w:val="20"/>
                <w:szCs w:val="20"/>
              </w:rPr>
              <w:t xml:space="preserve"> </w:t>
            </w:r>
            <w:r w:rsidRPr="0031504A">
              <w:rPr>
                <w:rFonts w:ascii="Times New Roman" w:eastAsia="MS Mincho" w:hAnsi="Times New Roman" w:cs="Times New Roman"/>
                <w:sz w:val="20"/>
                <w:szCs w:val="20"/>
                <w:lang w:eastAsia="ja-JP"/>
              </w:rPr>
              <w:t>is set to 'aperiodic':</w:t>
            </w:r>
          </w:p>
          <w:p w14:paraId="7251431D" w14:textId="77777777" w:rsidR="000602C9" w:rsidRPr="0031504A" w:rsidRDefault="000602C9" w:rsidP="000602C9">
            <w:pPr>
              <w:spacing w:after="180" w:line="240" w:lineRule="auto"/>
              <w:ind w:left="568" w:hanging="284"/>
              <w:rPr>
                <w:rFonts w:ascii="Times New Roman" w:eastAsia="MS Mincho" w:hAnsi="Times New Roman" w:cs="Times New Roman"/>
                <w:sz w:val="20"/>
                <w:szCs w:val="20"/>
                <w:lang w:eastAsia="ja-JP"/>
              </w:rPr>
            </w:pPr>
            <w:r w:rsidRPr="0031504A">
              <w:rPr>
                <w:rFonts w:ascii="Times New Roman" w:eastAsia="Times New Roman" w:hAnsi="Times New Roman" w:cs="Times New Roman"/>
                <w:sz w:val="20"/>
                <w:szCs w:val="20"/>
              </w:rPr>
              <w:t>-</w:t>
            </w:r>
            <w:r w:rsidRPr="0031504A">
              <w:rPr>
                <w:rFonts w:ascii="Times New Roman" w:eastAsia="Times New Roman" w:hAnsi="Times New Roman" w:cs="Times New Roman"/>
                <w:sz w:val="20"/>
                <w:szCs w:val="20"/>
              </w:rPr>
              <w:tab/>
              <w:t>the UE receives a configuration of SRS resource sets,</w:t>
            </w:r>
          </w:p>
          <w:p w14:paraId="3288A373" w14:textId="77777777" w:rsidR="000602C9" w:rsidRPr="0031504A" w:rsidRDefault="000602C9" w:rsidP="000602C9">
            <w:pPr>
              <w:spacing w:after="180" w:line="240" w:lineRule="auto"/>
              <w:ind w:left="568" w:hanging="284"/>
              <w:rPr>
                <w:rFonts w:ascii="Times New Roman" w:eastAsia="Times New Roman" w:hAnsi="Times New Roman" w:cs="Times New Roman"/>
                <w:sz w:val="20"/>
                <w:szCs w:val="20"/>
              </w:rPr>
            </w:pPr>
            <w:r w:rsidRPr="0031504A">
              <w:rPr>
                <w:rFonts w:ascii="Times New Roman" w:eastAsia="Times New Roman" w:hAnsi="Times New Roman" w:cs="Times New Roman"/>
                <w:sz w:val="20"/>
                <w:szCs w:val="20"/>
              </w:rPr>
              <w:t>-</w:t>
            </w:r>
            <w:r w:rsidRPr="0031504A">
              <w:rPr>
                <w:rFonts w:ascii="Times New Roman" w:eastAsia="Times New Roman" w:hAnsi="Times New Roman" w:cs="Times New Roman"/>
                <w:sz w:val="20"/>
                <w:szCs w:val="20"/>
              </w:rPr>
              <w:tab/>
              <w:t>the UE receives a downlink DCI, a group common DCI, or an uplink DCI based command where a codepoint of the DCI may trigger one or more SRS resource set(s). For SRS in a resource set with usage set to 'codebook' or '</w:t>
            </w:r>
            <w:proofErr w:type="spellStart"/>
            <w:r w:rsidRPr="0031504A">
              <w:rPr>
                <w:rFonts w:ascii="Times New Roman" w:eastAsia="Times New Roman" w:hAnsi="Times New Roman" w:cs="Times New Roman"/>
                <w:sz w:val="20"/>
                <w:szCs w:val="20"/>
              </w:rPr>
              <w:t>antennaSwitching</w:t>
            </w:r>
            <w:proofErr w:type="spellEnd"/>
            <w:r w:rsidRPr="0031504A">
              <w:rPr>
                <w:rFonts w:ascii="Times New Roman" w:eastAsia="Times New Roman" w:hAnsi="Times New Roman" w:cs="Times New Roman"/>
                <w:sz w:val="20"/>
                <w:szCs w:val="20"/>
              </w:rPr>
              <w:t xml:space="preserve">', the minimal time interval between the last symbol of the PDCCH triggering the aperiodic SRS transmission and the first symbol of SRS resource is </w:t>
            </w:r>
            <w:r w:rsidRPr="0031504A">
              <w:rPr>
                <w:rFonts w:ascii="Times New Roman" w:eastAsia="Times New Roman" w:hAnsi="Times New Roman" w:cs="Times New Roman"/>
                <w:i/>
                <w:sz w:val="20"/>
                <w:szCs w:val="20"/>
              </w:rPr>
              <w:t>N</w:t>
            </w:r>
            <w:r w:rsidRPr="0031504A">
              <w:rPr>
                <w:rFonts w:ascii="Times New Roman" w:eastAsia="Times New Roman" w:hAnsi="Times New Roman" w:cs="Times New Roman"/>
                <w:i/>
                <w:sz w:val="20"/>
                <w:szCs w:val="20"/>
                <w:vertAlign w:val="subscript"/>
              </w:rPr>
              <w:t>2</w:t>
            </w:r>
            <w:r w:rsidRPr="0031504A">
              <w:rPr>
                <w:rFonts w:ascii="Times New Roman" w:eastAsia="Times New Roman" w:hAnsi="Times New Roman" w:cs="Times New Roman"/>
                <w:sz w:val="20"/>
                <w:szCs w:val="20"/>
              </w:rPr>
              <w:t xml:space="preserve">. Otherwise, the minimal time interval between the last symbol of the PDCCH triggering the aperiodic SRS transmission and the first symbol of SRS resource is </w:t>
            </w:r>
            <w:r w:rsidRPr="0031504A">
              <w:rPr>
                <w:rFonts w:ascii="Times New Roman" w:eastAsia="Times New Roman" w:hAnsi="Times New Roman" w:cs="Times New Roman"/>
                <w:i/>
                <w:sz w:val="20"/>
                <w:szCs w:val="20"/>
              </w:rPr>
              <w:t>N</w:t>
            </w:r>
            <w:r w:rsidRPr="0031504A">
              <w:rPr>
                <w:rFonts w:ascii="Times New Roman" w:eastAsia="Times New Roman" w:hAnsi="Times New Roman" w:cs="Times New Roman"/>
                <w:i/>
                <w:sz w:val="20"/>
                <w:szCs w:val="20"/>
                <w:vertAlign w:val="subscript"/>
              </w:rPr>
              <w:t>2</w:t>
            </w:r>
            <w:r w:rsidRPr="0031504A">
              <w:rPr>
                <w:rFonts w:ascii="Times New Roman" w:eastAsia="Times New Roman" w:hAnsi="Times New Roman" w:cs="Times New Roman"/>
                <w:sz w:val="20"/>
                <w:szCs w:val="20"/>
              </w:rPr>
              <w:t xml:space="preserve"> + 14. </w:t>
            </w:r>
            <w:r w:rsidRPr="0031504A">
              <w:rPr>
                <w:rFonts w:ascii="Times New Roman" w:eastAsia="Times New Roman" w:hAnsi="Times New Roman" w:cs="Times New Roman"/>
                <w:sz w:val="20"/>
                <w:szCs w:val="20"/>
                <w:lang w:eastAsia="zh-CN"/>
              </w:rPr>
              <w:t>T</w:t>
            </w:r>
            <w:r w:rsidRPr="0031504A">
              <w:rPr>
                <w:rFonts w:ascii="Times New Roman" w:eastAsia="Times New Roman" w:hAnsi="Times New Roman" w:cs="Times New Roman"/>
                <w:sz w:val="20"/>
                <w:szCs w:val="20"/>
              </w:rPr>
              <w:t xml:space="preserve">he minimal time interval in units of OFDM symbols is counted based on the minimum subcarrier spacing between the PDCCH and the aperiodic SRS. </w:t>
            </w:r>
            <w:r w:rsidRPr="0031504A">
              <w:rPr>
                <w:rFonts w:ascii="Times New Roman" w:eastAsia="Times New Roman" w:hAnsi="Times New Roman" w:cs="Times New Roman"/>
                <w:color w:val="FF0000"/>
                <w:sz w:val="20"/>
                <w:szCs w:val="20"/>
                <w:u w:val="single"/>
              </w:rPr>
              <w:t xml:space="preserve">When the </w:t>
            </w:r>
            <w:r w:rsidRPr="0031504A">
              <w:rPr>
                <w:rFonts w:ascii="Times New Roman" w:eastAsia="Times New Roman" w:hAnsi="Times New Roman" w:cs="Times New Roman"/>
                <w:i/>
                <w:color w:val="FF0000"/>
                <w:sz w:val="20"/>
                <w:szCs w:val="20"/>
                <w:u w:val="single"/>
              </w:rPr>
              <w:t>minimum scheduling offset restriction</w:t>
            </w:r>
            <w:r w:rsidRPr="0031504A">
              <w:rPr>
                <w:rFonts w:ascii="Times New Roman" w:eastAsia="Times New Roman" w:hAnsi="Times New Roman" w:cs="Times New Roman"/>
                <w:color w:val="FF0000"/>
                <w:sz w:val="20"/>
                <w:szCs w:val="20"/>
                <w:u w:val="single"/>
              </w:rPr>
              <w:t xml:space="preserve"> is applied, the UE is not expected to receive a DCI in slot </w:t>
            </w:r>
            <w:r w:rsidRPr="0031504A">
              <w:rPr>
                <w:rFonts w:ascii="Times New Roman" w:eastAsia="Times New Roman" w:hAnsi="Times New Roman" w:cs="Times New Roman"/>
                <w:i/>
                <w:color w:val="FF0000"/>
                <w:sz w:val="20"/>
                <w:szCs w:val="20"/>
                <w:u w:val="single"/>
              </w:rPr>
              <w:t>n</w:t>
            </w:r>
            <w:r w:rsidRPr="0031504A">
              <w:rPr>
                <w:rFonts w:ascii="Times New Roman" w:eastAsia="Times New Roman" w:hAnsi="Times New Roman" w:cs="Times New Roman"/>
                <w:color w:val="FF0000"/>
                <w:sz w:val="20"/>
                <w:szCs w:val="20"/>
                <w:u w:val="single"/>
              </w:rPr>
              <w:t xml:space="preserve"> to trigger SRS resource set(s) with </w:t>
            </w:r>
            <w:proofErr w:type="spellStart"/>
            <w:r w:rsidRPr="0031504A">
              <w:rPr>
                <w:rFonts w:ascii="Times New Roman" w:eastAsia="Times New Roman" w:hAnsi="Times New Roman" w:cs="Times New Roman"/>
                <w:i/>
                <w:color w:val="FF0000"/>
                <w:sz w:val="20"/>
                <w:szCs w:val="20"/>
                <w:u w:val="single"/>
              </w:rPr>
              <w:t>slotOffset</w:t>
            </w:r>
            <w:proofErr w:type="spellEnd"/>
            <w:r w:rsidRPr="0031504A">
              <w:rPr>
                <w:rFonts w:ascii="Times New Roman" w:eastAsia="Times New Roman" w:hAnsi="Times New Roman" w:cs="Times New Roman"/>
                <w:color w:val="FF0000"/>
                <w:sz w:val="20"/>
                <w:szCs w:val="20"/>
                <w:u w:val="single"/>
              </w:rPr>
              <w:t xml:space="preserve"> smaller than the applicable minimum scheduling offset restriction </w:t>
            </w:r>
            <w:r w:rsidRPr="0031504A">
              <w:rPr>
                <w:rFonts w:ascii="Times New Roman" w:eastAsia="Times New Roman" w:hAnsi="Times New Roman" w:cs="Times New Roman"/>
                <w:i/>
                <w:color w:val="FF0000"/>
                <w:sz w:val="20"/>
                <w:szCs w:val="20"/>
                <w:u w:val="single"/>
              </w:rPr>
              <w:t>K</w:t>
            </w:r>
            <w:r w:rsidRPr="0031504A">
              <w:rPr>
                <w:rFonts w:ascii="Times New Roman" w:eastAsia="Times New Roman" w:hAnsi="Times New Roman" w:cs="Times New Roman"/>
                <w:color w:val="FF0000"/>
                <w:sz w:val="20"/>
                <w:szCs w:val="20"/>
                <w:u w:val="single"/>
                <w:vertAlign w:val="subscript"/>
              </w:rPr>
              <w:t>2min</w:t>
            </w:r>
            <w:r w:rsidRPr="0031504A">
              <w:rPr>
                <w:rFonts w:ascii="Times New Roman" w:eastAsia="Times New Roman" w:hAnsi="Times New Roman" w:cs="Times New Roman"/>
                <w:color w:val="FF0000"/>
                <w:sz w:val="20"/>
                <w:szCs w:val="20"/>
                <w:u w:val="single"/>
              </w:rPr>
              <w:t>.</w:t>
            </w:r>
          </w:p>
          <w:p w14:paraId="3EF34C9E" w14:textId="77777777" w:rsidR="000602C9" w:rsidRPr="0031504A" w:rsidRDefault="000602C9" w:rsidP="000602C9">
            <w:pPr>
              <w:spacing w:after="0" w:line="240" w:lineRule="auto"/>
              <w:rPr>
                <w:rFonts w:cs="Times New Roman"/>
              </w:rPr>
            </w:pPr>
          </w:p>
        </w:tc>
      </w:tr>
    </w:tbl>
    <w:p w14:paraId="5D33E577" w14:textId="77777777" w:rsidR="00F00328" w:rsidRPr="0031504A" w:rsidRDefault="00F00328" w:rsidP="00F00328">
      <w:pPr>
        <w:spacing w:after="0" w:line="240" w:lineRule="auto"/>
        <w:rPr>
          <w:rFonts w:cs="Times New Roman"/>
        </w:rPr>
      </w:pPr>
    </w:p>
    <w:p w14:paraId="6EFA8938" w14:textId="7C9FE609" w:rsidR="00F00328" w:rsidRPr="0031504A" w:rsidRDefault="00F00328" w:rsidP="00B62C76">
      <w:pPr>
        <w:spacing w:after="0" w:line="240" w:lineRule="auto"/>
        <w:rPr>
          <w:i/>
        </w:rPr>
      </w:pPr>
    </w:p>
    <w:p w14:paraId="22C2097F" w14:textId="2CC06931" w:rsidR="00F00328" w:rsidRPr="0031504A" w:rsidRDefault="000B1005" w:rsidP="00F00328">
      <w:r w:rsidRPr="0031504A">
        <w:t>In Section 2.</w:t>
      </w:r>
      <w:r w:rsidR="00236CA5" w:rsidRPr="0031504A">
        <w:t>4</w:t>
      </w:r>
      <w:r w:rsidRPr="0031504A">
        <w:t xml:space="preserve"> we propose apply same suggest</w:t>
      </w:r>
      <w:r w:rsidR="00206F3F" w:rsidRPr="0031504A">
        <w:t>ed</w:t>
      </w:r>
      <w:r w:rsidRPr="0031504A">
        <w:t xml:space="preserve"> values for cross-slot as for same slot:-</w:t>
      </w:r>
    </w:p>
    <w:p w14:paraId="58B9EF5C" w14:textId="6065D60D" w:rsidR="000B1005" w:rsidRPr="0031504A" w:rsidRDefault="000B1005">
      <w:r w:rsidRPr="0031504A">
        <w:rPr>
          <w:b/>
          <w:i/>
        </w:rPr>
        <w:t xml:space="preserve">Proposal </w:t>
      </w:r>
      <w:r w:rsidR="0051131E" w:rsidRPr="0031504A">
        <w:rPr>
          <w:b/>
          <w:i/>
        </w:rPr>
        <w:t>9</w:t>
      </w:r>
      <w:r w:rsidRPr="0031504A">
        <w:rPr>
          <w:b/>
          <w:i/>
        </w:rPr>
        <w:t>:</w:t>
      </w:r>
      <w:r w:rsidRPr="0031504A">
        <w:rPr>
          <w:i/>
        </w:rPr>
        <w:t xml:space="preserve">  Same single suggested value is applicable both in case of cross-carrier scheduling as well as in same-carrier scheduling.</w:t>
      </w:r>
    </w:p>
    <w:p w14:paraId="693B7FA4" w14:textId="6088D4B0" w:rsidR="00F00328" w:rsidRPr="0031504A" w:rsidRDefault="000B1005" w:rsidP="00F00328">
      <w:r w:rsidRPr="0031504A">
        <w:t xml:space="preserve">To account the new DCI formats introduced in Rel-16 </w:t>
      </w:r>
      <w:proofErr w:type="spellStart"/>
      <w:r w:rsidRPr="0031504A">
        <w:t>eURLLC</w:t>
      </w:r>
      <w:proofErr w:type="spellEnd"/>
      <w:r w:rsidRPr="0031504A">
        <w:t xml:space="preserve"> WI, it proposed to enable adapting the minimum scheduling restriction with DCI format 0_2 and 1_2 as follows:</w:t>
      </w:r>
    </w:p>
    <w:p w14:paraId="21055099" w14:textId="77C329F9" w:rsidR="000B1005" w:rsidRPr="0031504A" w:rsidRDefault="000B1005" w:rsidP="000B1005">
      <w:pPr>
        <w:jc w:val="both"/>
        <w:rPr>
          <w:i/>
          <w:lang w:eastAsia="zh-CN"/>
        </w:rPr>
      </w:pPr>
      <w:r w:rsidRPr="0031504A">
        <w:rPr>
          <w:b/>
          <w:i/>
          <w:lang w:eastAsia="zh-CN"/>
        </w:rPr>
        <w:t xml:space="preserve">Proposal </w:t>
      </w:r>
      <w:r w:rsidR="00236CA5" w:rsidRPr="0031504A">
        <w:rPr>
          <w:b/>
          <w:i/>
          <w:lang w:eastAsia="zh-CN"/>
        </w:rPr>
        <w:t>5</w:t>
      </w:r>
      <w:r w:rsidRPr="0031504A">
        <w:rPr>
          <w:b/>
          <w:i/>
          <w:lang w:eastAsia="zh-CN"/>
        </w:rPr>
        <w:t xml:space="preserve">: </w:t>
      </w:r>
      <w:r w:rsidRPr="0031504A">
        <w:rPr>
          <w:i/>
          <w:lang w:eastAsia="zh-CN"/>
        </w:rPr>
        <w:t>Support cross-slot scheduling also for the new Rel-16 DCI formats 0_2 and 1_2 and adopt following TPs to TS 38.212 and 38.214:</w:t>
      </w:r>
    </w:p>
    <w:tbl>
      <w:tblPr>
        <w:tblStyle w:val="TableGrid"/>
        <w:tblW w:w="0" w:type="auto"/>
        <w:tblLook w:val="04A0" w:firstRow="1" w:lastRow="0" w:firstColumn="1" w:lastColumn="0" w:noHBand="0" w:noVBand="1"/>
      </w:tblPr>
      <w:tblGrid>
        <w:gridCol w:w="9629"/>
      </w:tblGrid>
      <w:tr w:rsidR="000B1005" w:rsidRPr="002E1BBB" w14:paraId="778DE939" w14:textId="77777777" w:rsidTr="00B354F4">
        <w:tc>
          <w:tcPr>
            <w:tcW w:w="9629" w:type="dxa"/>
          </w:tcPr>
          <w:p w14:paraId="63F1BBB2" w14:textId="77777777" w:rsidR="000B1005" w:rsidRPr="0031504A" w:rsidRDefault="000B1005" w:rsidP="00B354F4">
            <w:pPr>
              <w:spacing w:after="120"/>
              <w:rPr>
                <w:b/>
                <w:color w:val="0070C0"/>
                <w:sz w:val="28"/>
              </w:rPr>
            </w:pPr>
            <w:r w:rsidRPr="0031504A">
              <w:rPr>
                <w:b/>
                <w:color w:val="0070C0"/>
                <w:sz w:val="28"/>
                <w:u w:val="single"/>
              </w:rPr>
              <w:t>TP to TS 38.212</w:t>
            </w:r>
            <w:r w:rsidRPr="0031504A">
              <w:rPr>
                <w:b/>
                <w:color w:val="0070C0"/>
                <w:sz w:val="28"/>
              </w:rPr>
              <w:t xml:space="preserve"> to support cross-slot scheduling for DCI formats 0_2 and 1_2, Sec. 7.3.1.1.3 &amp; 7.3.1.2.3 </w:t>
            </w:r>
          </w:p>
          <w:p w14:paraId="4BBA8BC2" w14:textId="77777777" w:rsidR="000B1005" w:rsidRPr="002625EB" w:rsidRDefault="000B1005" w:rsidP="00B354F4">
            <w:pPr>
              <w:pStyle w:val="Heading5"/>
              <w:spacing w:after="120"/>
              <w:rPr>
                <w:lang w:eastAsia="zh-CN"/>
              </w:rPr>
            </w:pPr>
            <w:r w:rsidRPr="002625EB">
              <w:rPr>
                <w:rFonts w:hint="eastAsia"/>
                <w:lang w:eastAsia="zh-CN"/>
              </w:rPr>
              <w:t>7.3.1.1.</w:t>
            </w:r>
            <w:r>
              <w:rPr>
                <w:lang w:eastAsia="zh-CN"/>
              </w:rPr>
              <w:t>3</w:t>
            </w:r>
            <w:r>
              <w:rPr>
                <w:rFonts w:hint="eastAsia"/>
                <w:lang w:eastAsia="zh-CN"/>
              </w:rPr>
              <w:tab/>
              <w:t>Format 0_2</w:t>
            </w:r>
          </w:p>
          <w:p w14:paraId="4E906120" w14:textId="77777777" w:rsidR="000B1005" w:rsidRPr="0031504A" w:rsidRDefault="000B1005" w:rsidP="00B354F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13EAE5B0" w14:textId="77777777" w:rsidR="000B1005" w:rsidRPr="0031504A" w:rsidRDefault="000B1005" w:rsidP="00B354F4">
            <w:pPr>
              <w:pStyle w:val="B1"/>
              <w:spacing w:after="120"/>
              <w:rPr>
                <w:rFonts w:ascii="Times New Roman" w:eastAsia="DengXian" w:hAnsi="Times New Roman" w:cs="Times New Roman"/>
                <w:color w:val="FF0000"/>
                <w:sz w:val="20"/>
                <w:szCs w:val="20"/>
                <w:u w:val="single"/>
                <w:lang w:eastAsia="zh-CN"/>
              </w:rPr>
            </w:pPr>
            <w:r w:rsidRPr="0031504A">
              <w:rPr>
                <w:rFonts w:eastAsia="DengXian"/>
                <w:color w:val="FF0000"/>
                <w:lang w:eastAsia="zh-CN"/>
              </w:rPr>
              <w:t>-</w:t>
            </w:r>
            <w:r w:rsidRPr="0031504A">
              <w:rPr>
                <w:rFonts w:eastAsia="DengXian"/>
                <w:color w:val="FF0000"/>
                <w:lang w:eastAsia="zh-CN"/>
              </w:rPr>
              <w:tab/>
            </w:r>
            <w:r w:rsidRPr="0031504A">
              <w:rPr>
                <w:rFonts w:ascii="Times New Roman" w:eastAsia="DengXian" w:hAnsi="Times New Roman" w:cs="Times New Roman"/>
                <w:color w:val="FF0000"/>
                <w:sz w:val="20"/>
                <w:szCs w:val="20"/>
                <w:u w:val="single"/>
                <w:lang w:eastAsia="zh-CN"/>
              </w:rPr>
              <w:t xml:space="preserve">Minimum applicable scheduling offset indicator </w:t>
            </w:r>
            <w:r w:rsidRPr="0031504A">
              <w:rPr>
                <w:rFonts w:ascii="Times New Roman" w:eastAsia="DengXian" w:hAnsi="Times New Roman" w:cs="Times New Roman"/>
                <w:color w:val="FF0000"/>
                <w:sz w:val="20"/>
                <w:szCs w:val="20"/>
                <w:u w:val="single"/>
              </w:rPr>
              <w:t xml:space="preserve">– </w:t>
            </w:r>
            <w:r w:rsidRPr="0031504A">
              <w:rPr>
                <w:rFonts w:ascii="Times New Roman" w:eastAsia="DengXian" w:hAnsi="Times New Roman" w:cs="Times New Roman"/>
                <w:color w:val="FF0000"/>
                <w:sz w:val="20"/>
                <w:szCs w:val="20"/>
                <w:u w:val="single"/>
                <w:lang w:eastAsia="zh-CN"/>
              </w:rPr>
              <w:t xml:space="preserve">0 or 1 bit </w:t>
            </w:r>
          </w:p>
          <w:p w14:paraId="357A5B58" w14:textId="77777777" w:rsidR="000B1005" w:rsidRPr="0031504A" w:rsidRDefault="000B1005" w:rsidP="00B354F4">
            <w:pPr>
              <w:pStyle w:val="B2"/>
              <w:spacing w:after="120"/>
              <w:rPr>
                <w:rFonts w:ascii="Times New Roman" w:hAnsi="Times New Roman" w:cs="Times New Roman"/>
                <w:color w:val="FF0000"/>
                <w:sz w:val="20"/>
                <w:szCs w:val="20"/>
                <w:u w:val="single"/>
                <w:lang w:eastAsia="zh-CN"/>
              </w:rPr>
            </w:pPr>
            <w:r w:rsidRPr="0031504A">
              <w:rPr>
                <w:rFonts w:ascii="Times New Roman" w:hAnsi="Times New Roman" w:cs="Times New Roman"/>
                <w:color w:val="FF0000"/>
                <w:sz w:val="20"/>
                <w:szCs w:val="20"/>
                <w:u w:val="single"/>
                <w:lang w:eastAsia="zh-CN"/>
              </w:rPr>
              <w:t>-</w:t>
            </w:r>
            <w:r w:rsidRPr="0031504A">
              <w:rPr>
                <w:rFonts w:ascii="Times New Roman" w:hAnsi="Times New Roman" w:cs="Times New Roman"/>
                <w:color w:val="FF0000"/>
                <w:sz w:val="20"/>
                <w:szCs w:val="20"/>
                <w:u w:val="single"/>
                <w:lang w:eastAsia="zh-CN"/>
              </w:rPr>
              <w:tab/>
              <w:t xml:space="preserve">0 bit if higher layer parameter </w:t>
            </w:r>
            <w:proofErr w:type="spellStart"/>
            <w:r w:rsidRPr="0031504A">
              <w:rPr>
                <w:rFonts w:ascii="Times New Roman" w:hAnsi="Times New Roman" w:cs="Times New Roman"/>
                <w:i/>
                <w:color w:val="FF0000"/>
                <w:sz w:val="20"/>
                <w:szCs w:val="20"/>
                <w:u w:val="single"/>
                <w:lang w:eastAsia="zh-CN"/>
              </w:rPr>
              <w:t>minimumSchedulingOffset</w:t>
            </w:r>
            <w:proofErr w:type="spellEnd"/>
            <w:r w:rsidRPr="0031504A">
              <w:rPr>
                <w:rFonts w:ascii="Times New Roman" w:hAnsi="Times New Roman" w:cs="Times New Roman"/>
                <w:i/>
                <w:color w:val="FF0000"/>
                <w:sz w:val="20"/>
                <w:szCs w:val="20"/>
                <w:u w:val="single"/>
                <w:lang w:eastAsia="zh-CN"/>
              </w:rPr>
              <w:t xml:space="preserve"> </w:t>
            </w:r>
            <w:r w:rsidRPr="0031504A">
              <w:rPr>
                <w:rFonts w:ascii="Times New Roman" w:hAnsi="Times New Roman" w:cs="Times New Roman"/>
                <w:color w:val="FF0000"/>
                <w:sz w:val="20"/>
                <w:szCs w:val="20"/>
                <w:u w:val="single"/>
                <w:lang w:eastAsia="zh-CN"/>
              </w:rPr>
              <w:t>is not configured;</w:t>
            </w:r>
          </w:p>
          <w:p w14:paraId="320F009B" w14:textId="77777777" w:rsidR="000B1005" w:rsidRPr="0031504A" w:rsidRDefault="000B1005" w:rsidP="00B354F4">
            <w:pPr>
              <w:pStyle w:val="B2"/>
              <w:spacing w:after="120"/>
              <w:rPr>
                <w:rFonts w:ascii="Times New Roman" w:hAnsi="Times New Roman" w:cs="Times New Roman"/>
                <w:color w:val="FF0000"/>
                <w:sz w:val="20"/>
                <w:szCs w:val="20"/>
                <w:lang w:eastAsia="zh-CN"/>
              </w:rPr>
            </w:pPr>
            <w:r w:rsidRPr="0031504A">
              <w:rPr>
                <w:rFonts w:ascii="Times New Roman" w:hAnsi="Times New Roman" w:cs="Times New Roman"/>
                <w:color w:val="FF0000"/>
                <w:sz w:val="20"/>
                <w:szCs w:val="20"/>
                <w:u w:val="single"/>
                <w:lang w:eastAsia="zh-CN"/>
              </w:rPr>
              <w:t>-</w:t>
            </w:r>
            <w:r w:rsidRPr="0031504A">
              <w:rPr>
                <w:rFonts w:ascii="Times New Roman" w:hAnsi="Times New Roman" w:cs="Times New Roman"/>
                <w:color w:val="FF0000"/>
                <w:sz w:val="20"/>
                <w:szCs w:val="20"/>
                <w:u w:val="single"/>
                <w:lang w:eastAsia="zh-CN"/>
              </w:rPr>
              <w:tab/>
              <w:t xml:space="preserve">1 bit if higher layer parameter </w:t>
            </w:r>
            <w:proofErr w:type="spellStart"/>
            <w:r w:rsidRPr="0031504A">
              <w:rPr>
                <w:rFonts w:ascii="Times New Roman" w:hAnsi="Times New Roman" w:cs="Times New Roman"/>
                <w:i/>
                <w:color w:val="FF0000"/>
                <w:sz w:val="20"/>
                <w:szCs w:val="20"/>
                <w:u w:val="single"/>
                <w:lang w:eastAsia="zh-CN"/>
              </w:rPr>
              <w:t>minimumSchedulingOffset</w:t>
            </w:r>
            <w:proofErr w:type="spellEnd"/>
            <w:r w:rsidRPr="0031504A">
              <w:rPr>
                <w:rFonts w:ascii="Times New Roman" w:hAnsi="Times New Roman" w:cs="Times New Roman"/>
                <w:color w:val="FF0000"/>
                <w:sz w:val="20"/>
                <w:szCs w:val="20"/>
                <w:u w:val="single"/>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r w:rsidRPr="0031504A">
              <w:rPr>
                <w:rFonts w:ascii="Times New Roman" w:hAnsi="Times New Roman" w:cs="Times New Roman"/>
                <w:color w:val="FF0000"/>
                <w:sz w:val="20"/>
                <w:szCs w:val="20"/>
                <w:lang w:eastAsia="zh-CN"/>
              </w:rPr>
              <w:t xml:space="preserve">. </w:t>
            </w:r>
          </w:p>
          <w:p w14:paraId="049718A6" w14:textId="77777777" w:rsidR="000B1005" w:rsidRPr="0031504A" w:rsidRDefault="000B1005" w:rsidP="00B354F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33993FB8" w14:textId="77777777" w:rsidR="000B1005" w:rsidRPr="002625EB" w:rsidRDefault="000B1005" w:rsidP="00B354F4">
            <w:pPr>
              <w:pStyle w:val="Heading5"/>
              <w:spacing w:after="120"/>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p>
          <w:p w14:paraId="192E3E27" w14:textId="77777777" w:rsidR="000B1005" w:rsidRPr="0031504A" w:rsidRDefault="000B1005" w:rsidP="00B354F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1E131C83" w14:textId="77777777" w:rsidR="000B1005" w:rsidRPr="0031504A" w:rsidRDefault="000B1005" w:rsidP="00B354F4">
            <w:pPr>
              <w:pStyle w:val="B1"/>
              <w:spacing w:after="120"/>
              <w:rPr>
                <w:rFonts w:ascii="Times New Roman" w:eastAsia="DengXian" w:hAnsi="Times New Roman" w:cs="Times New Roman"/>
                <w:color w:val="FF0000"/>
                <w:sz w:val="20"/>
                <w:szCs w:val="20"/>
                <w:u w:val="single"/>
                <w:lang w:eastAsia="zh-CN"/>
              </w:rPr>
            </w:pPr>
            <w:r w:rsidRPr="0031504A">
              <w:rPr>
                <w:rFonts w:eastAsia="DengXian"/>
                <w:color w:val="FF0000"/>
                <w:u w:val="single"/>
                <w:lang w:eastAsia="zh-CN"/>
              </w:rPr>
              <w:t>-</w:t>
            </w:r>
            <w:r w:rsidRPr="0031504A">
              <w:rPr>
                <w:rFonts w:eastAsia="DengXian"/>
                <w:color w:val="FF0000"/>
                <w:u w:val="single"/>
                <w:lang w:eastAsia="zh-CN"/>
              </w:rPr>
              <w:tab/>
            </w:r>
            <w:r w:rsidRPr="0031504A">
              <w:rPr>
                <w:rFonts w:ascii="Times New Roman" w:eastAsia="DengXian" w:hAnsi="Times New Roman" w:cs="Times New Roman"/>
                <w:color w:val="FF0000"/>
                <w:sz w:val="20"/>
                <w:szCs w:val="20"/>
                <w:u w:val="single"/>
                <w:lang w:eastAsia="zh-CN"/>
              </w:rPr>
              <w:t xml:space="preserve">Minimum applicable scheduling offset indicator </w:t>
            </w:r>
            <w:r w:rsidRPr="0031504A">
              <w:rPr>
                <w:rFonts w:ascii="Times New Roman" w:eastAsia="DengXian" w:hAnsi="Times New Roman" w:cs="Times New Roman"/>
                <w:color w:val="FF0000"/>
                <w:sz w:val="20"/>
                <w:szCs w:val="20"/>
                <w:u w:val="single"/>
              </w:rPr>
              <w:t xml:space="preserve">– </w:t>
            </w:r>
            <w:r w:rsidRPr="0031504A">
              <w:rPr>
                <w:rFonts w:ascii="Times New Roman" w:eastAsia="DengXian" w:hAnsi="Times New Roman" w:cs="Times New Roman"/>
                <w:color w:val="FF0000"/>
                <w:sz w:val="20"/>
                <w:szCs w:val="20"/>
                <w:u w:val="single"/>
                <w:lang w:eastAsia="zh-CN"/>
              </w:rPr>
              <w:t xml:space="preserve">0 or 1 bit </w:t>
            </w:r>
          </w:p>
          <w:p w14:paraId="5E3985DC" w14:textId="77777777" w:rsidR="000B1005" w:rsidRPr="0031504A" w:rsidRDefault="000B1005" w:rsidP="00B354F4">
            <w:pPr>
              <w:pStyle w:val="B2"/>
              <w:spacing w:after="120"/>
              <w:rPr>
                <w:rFonts w:ascii="Times New Roman" w:hAnsi="Times New Roman" w:cs="Times New Roman"/>
                <w:color w:val="FF0000"/>
                <w:sz w:val="20"/>
                <w:szCs w:val="20"/>
                <w:u w:val="single"/>
                <w:lang w:eastAsia="zh-CN"/>
              </w:rPr>
            </w:pPr>
            <w:r w:rsidRPr="0031504A">
              <w:rPr>
                <w:rFonts w:ascii="Times New Roman" w:hAnsi="Times New Roman" w:cs="Times New Roman"/>
                <w:color w:val="FF0000"/>
                <w:sz w:val="20"/>
                <w:szCs w:val="20"/>
                <w:u w:val="single"/>
                <w:lang w:eastAsia="zh-CN"/>
              </w:rPr>
              <w:lastRenderedPageBreak/>
              <w:t>-</w:t>
            </w:r>
            <w:r w:rsidRPr="0031504A">
              <w:rPr>
                <w:rFonts w:ascii="Times New Roman" w:hAnsi="Times New Roman" w:cs="Times New Roman"/>
                <w:color w:val="FF0000"/>
                <w:sz w:val="20"/>
                <w:szCs w:val="20"/>
                <w:u w:val="single"/>
                <w:lang w:eastAsia="zh-CN"/>
              </w:rPr>
              <w:tab/>
              <w:t xml:space="preserve">0 bit if higher layer parameter </w:t>
            </w:r>
            <w:bookmarkStart w:id="10" w:name="_Hlk40454062"/>
            <w:proofErr w:type="spellStart"/>
            <w:r w:rsidRPr="0031504A">
              <w:rPr>
                <w:rFonts w:ascii="Times New Roman" w:hAnsi="Times New Roman" w:cs="Times New Roman"/>
                <w:i/>
                <w:color w:val="FF0000"/>
                <w:sz w:val="20"/>
                <w:szCs w:val="20"/>
                <w:u w:val="single"/>
                <w:lang w:eastAsia="zh-CN"/>
              </w:rPr>
              <w:t>minimumSchedulingOffset</w:t>
            </w:r>
            <w:bookmarkEnd w:id="10"/>
            <w:proofErr w:type="spellEnd"/>
            <w:r w:rsidRPr="0031504A">
              <w:rPr>
                <w:rFonts w:ascii="Times New Roman" w:hAnsi="Times New Roman" w:cs="Times New Roman"/>
                <w:i/>
                <w:color w:val="FF0000"/>
                <w:sz w:val="20"/>
                <w:szCs w:val="20"/>
                <w:u w:val="single"/>
                <w:lang w:eastAsia="zh-CN"/>
              </w:rPr>
              <w:t xml:space="preserve"> </w:t>
            </w:r>
            <w:r w:rsidRPr="0031504A">
              <w:rPr>
                <w:rFonts w:ascii="Times New Roman" w:hAnsi="Times New Roman" w:cs="Times New Roman"/>
                <w:color w:val="FF0000"/>
                <w:sz w:val="20"/>
                <w:szCs w:val="20"/>
                <w:u w:val="single"/>
                <w:lang w:eastAsia="zh-CN"/>
              </w:rPr>
              <w:t>is not configured;</w:t>
            </w:r>
          </w:p>
          <w:p w14:paraId="5FD13292" w14:textId="77777777" w:rsidR="000B1005" w:rsidRPr="0031504A" w:rsidRDefault="000B1005" w:rsidP="00B354F4">
            <w:pPr>
              <w:pStyle w:val="B2"/>
              <w:spacing w:after="120"/>
              <w:rPr>
                <w:noProof/>
                <w:color w:val="0070C0"/>
                <w:lang w:eastAsia="zh-CN"/>
              </w:rPr>
            </w:pPr>
            <w:r w:rsidRPr="0031504A">
              <w:rPr>
                <w:rFonts w:ascii="Times New Roman" w:hAnsi="Times New Roman" w:cs="Times New Roman"/>
                <w:color w:val="FF0000"/>
                <w:sz w:val="20"/>
                <w:szCs w:val="20"/>
                <w:u w:val="single"/>
                <w:lang w:eastAsia="zh-CN"/>
              </w:rPr>
              <w:t>-</w:t>
            </w:r>
            <w:r w:rsidRPr="0031504A">
              <w:rPr>
                <w:rFonts w:ascii="Times New Roman" w:hAnsi="Times New Roman" w:cs="Times New Roman"/>
                <w:color w:val="FF0000"/>
                <w:sz w:val="20"/>
                <w:szCs w:val="20"/>
                <w:u w:val="single"/>
                <w:lang w:eastAsia="zh-CN"/>
              </w:rPr>
              <w:tab/>
              <w:t xml:space="preserve">1 bit if higher layer parameter </w:t>
            </w:r>
            <w:proofErr w:type="spellStart"/>
            <w:r w:rsidRPr="0031504A">
              <w:rPr>
                <w:rFonts w:ascii="Times New Roman" w:hAnsi="Times New Roman" w:cs="Times New Roman"/>
                <w:i/>
                <w:color w:val="FF0000"/>
                <w:sz w:val="20"/>
                <w:szCs w:val="20"/>
                <w:u w:val="single"/>
                <w:lang w:eastAsia="zh-CN"/>
              </w:rPr>
              <w:t>minimumSchedulingOffset</w:t>
            </w:r>
            <w:proofErr w:type="spellEnd"/>
            <w:r w:rsidRPr="0031504A">
              <w:rPr>
                <w:rFonts w:ascii="Times New Roman" w:hAnsi="Times New Roman" w:cs="Times New Roman"/>
                <w:color w:val="FF0000"/>
                <w:sz w:val="20"/>
                <w:szCs w:val="20"/>
                <w:u w:val="single"/>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tc>
      </w:tr>
    </w:tbl>
    <w:p w14:paraId="1A3915E9" w14:textId="04895198" w:rsidR="000B1005" w:rsidRPr="0031504A" w:rsidRDefault="00565834" w:rsidP="000B1005">
      <w:pPr>
        <w:jc w:val="both"/>
        <w:rPr>
          <w:bCs/>
          <w:iCs/>
          <w:lang w:eastAsia="zh-CN"/>
        </w:rPr>
      </w:pPr>
      <w:r>
        <w:rPr>
          <w:bCs/>
          <w:iCs/>
          <w:lang w:eastAsia="zh-CN"/>
        </w:rPr>
        <w:lastRenderedPageBreak/>
        <w:t>Note: Parameter ‘</w:t>
      </w:r>
      <w:proofErr w:type="spellStart"/>
      <w:r w:rsidRPr="0031504A">
        <w:rPr>
          <w:rFonts w:ascii="Times New Roman" w:hAnsi="Times New Roman" w:cs="Times New Roman"/>
          <w:bCs/>
          <w:i/>
          <w:lang w:eastAsia="zh-CN"/>
        </w:rPr>
        <w:t>minimumSchedulingOffset</w:t>
      </w:r>
      <w:proofErr w:type="spellEnd"/>
      <w:r>
        <w:rPr>
          <w:bCs/>
          <w:iCs/>
          <w:lang w:eastAsia="zh-CN"/>
        </w:rPr>
        <w:t>’ needs to updated based on agreements.</w:t>
      </w:r>
    </w:p>
    <w:tbl>
      <w:tblPr>
        <w:tblStyle w:val="TableGrid"/>
        <w:tblW w:w="0" w:type="auto"/>
        <w:tblLook w:val="04A0" w:firstRow="1" w:lastRow="0" w:firstColumn="1" w:lastColumn="0" w:noHBand="0" w:noVBand="1"/>
      </w:tblPr>
      <w:tblGrid>
        <w:gridCol w:w="9629"/>
      </w:tblGrid>
      <w:tr w:rsidR="000B1005" w:rsidRPr="002E1BBB" w14:paraId="2270A4A2" w14:textId="77777777" w:rsidTr="00B354F4">
        <w:tc>
          <w:tcPr>
            <w:tcW w:w="9629" w:type="dxa"/>
          </w:tcPr>
          <w:p w14:paraId="1B0A5C32" w14:textId="77777777" w:rsidR="000B1005" w:rsidRPr="0031504A" w:rsidRDefault="000B1005" w:rsidP="00B354F4">
            <w:pPr>
              <w:spacing w:after="120"/>
              <w:rPr>
                <w:b/>
                <w:color w:val="0070C0"/>
                <w:sz w:val="28"/>
              </w:rPr>
            </w:pPr>
            <w:r w:rsidRPr="0031504A">
              <w:rPr>
                <w:b/>
                <w:color w:val="0070C0"/>
                <w:sz w:val="28"/>
                <w:u w:val="single"/>
              </w:rPr>
              <w:t>TP to TS 38.214</w:t>
            </w:r>
            <w:r w:rsidRPr="0031504A">
              <w:rPr>
                <w:b/>
                <w:color w:val="0070C0"/>
                <w:sz w:val="28"/>
              </w:rPr>
              <w:t xml:space="preserve"> to support cross-slot scheduling for DCI formats 0_2 and 1_2, Sec. 5.1.2.1, 5.3.1 and 6.1.2.2 </w:t>
            </w:r>
          </w:p>
          <w:p w14:paraId="777FA7C1" w14:textId="77777777" w:rsidR="000B1005" w:rsidRPr="0048482F" w:rsidRDefault="000B1005" w:rsidP="00B354F4">
            <w:pPr>
              <w:pStyle w:val="Heading4"/>
              <w:spacing w:after="120"/>
              <w:rPr>
                <w:color w:val="000000"/>
              </w:rPr>
            </w:pPr>
            <w:r w:rsidRPr="0048482F">
              <w:rPr>
                <w:color w:val="000000"/>
              </w:rPr>
              <w:t>5.1.2.1</w:t>
            </w:r>
            <w:r w:rsidRPr="0048482F">
              <w:rPr>
                <w:color w:val="000000"/>
              </w:rPr>
              <w:tab/>
              <w:t>Resource allocation in time domain</w:t>
            </w:r>
          </w:p>
          <w:p w14:paraId="77537CCA" w14:textId="77777777" w:rsidR="000B1005" w:rsidRPr="0031504A" w:rsidRDefault="000B1005" w:rsidP="00B354F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58E73DF4" w14:textId="77777777" w:rsidR="000B1005" w:rsidRPr="0031504A" w:rsidRDefault="000B1005" w:rsidP="00B354F4">
            <w:pPr>
              <w:spacing w:after="120"/>
              <w:rPr>
                <w:rFonts w:ascii="Times New Roman" w:hAnsi="Times New Roman" w:cs="Times New Roman"/>
                <w:sz w:val="20"/>
                <w:szCs w:val="20"/>
              </w:rPr>
            </w:pPr>
            <w:r w:rsidRPr="0031504A">
              <w:rPr>
                <w:rFonts w:ascii="Times New Roman" w:hAnsi="Times New Roman" w:cs="Times New Roman"/>
                <w:sz w:val="20"/>
                <w:szCs w:val="20"/>
              </w:rPr>
              <w:t>When the UE configured with [</w:t>
            </w:r>
            <w:proofErr w:type="spellStart"/>
            <w:r w:rsidRPr="0031504A">
              <w:rPr>
                <w:rFonts w:ascii="Times New Roman" w:hAnsi="Times New Roman" w:cs="Times New Roman"/>
                <w:i/>
                <w:sz w:val="20"/>
                <w:szCs w:val="20"/>
              </w:rPr>
              <w:t>minimumSchedulingOffset</w:t>
            </w:r>
            <w:proofErr w:type="spellEnd"/>
            <w:r w:rsidRPr="0031504A">
              <w:rPr>
                <w:rFonts w:ascii="Times New Roman" w:hAnsi="Times New Roman" w:cs="Times New Roman"/>
                <w:sz w:val="20"/>
                <w:szCs w:val="20"/>
              </w:rPr>
              <w:t xml:space="preserve">] in an active DL BWP it applies a minimum scheduling offset restriction indicated by the </w:t>
            </w:r>
            <w:r w:rsidRPr="0031504A">
              <w:rPr>
                <w:rFonts w:ascii="Times New Roman" w:hAnsi="Times New Roman" w:cs="Times New Roman"/>
                <w:b/>
                <w:sz w:val="20"/>
                <w:szCs w:val="20"/>
              </w:rPr>
              <w:t>[</w:t>
            </w:r>
            <w:r w:rsidRPr="0031504A">
              <w:rPr>
                <w:rFonts w:ascii="Times New Roman" w:hAnsi="Times New Roman" w:cs="Times New Roman"/>
                <w:sz w:val="20"/>
                <w:szCs w:val="20"/>
              </w:rPr>
              <w:t>‘Minimum applicable scheduling offset indicator’]</w:t>
            </w:r>
            <w:r w:rsidRPr="0031504A">
              <w:rPr>
                <w:rFonts w:ascii="Times New Roman" w:hAnsi="Times New Roman" w:cs="Times New Roman"/>
                <w:b/>
                <w:sz w:val="20"/>
                <w:szCs w:val="20"/>
              </w:rPr>
              <w:t xml:space="preserve"> </w:t>
            </w:r>
            <w:r w:rsidRPr="0031504A">
              <w:rPr>
                <w:rFonts w:ascii="Times New Roman" w:hAnsi="Times New Roman" w:cs="Times New Roman"/>
                <w:sz w:val="20"/>
                <w:szCs w:val="20"/>
              </w:rPr>
              <w:t>field in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When the UE configured with [</w:t>
            </w:r>
            <w:proofErr w:type="spellStart"/>
            <w:r w:rsidRPr="0031504A">
              <w:rPr>
                <w:rFonts w:ascii="Times New Roman" w:hAnsi="Times New Roman" w:cs="Times New Roman"/>
                <w:i/>
                <w:sz w:val="20"/>
                <w:szCs w:val="20"/>
              </w:rPr>
              <w:t>minimumSchedulingOffset</w:t>
            </w:r>
            <w:proofErr w:type="spellEnd"/>
            <w:r w:rsidRPr="0031504A">
              <w:rPr>
                <w:rFonts w:ascii="Times New Roman" w:hAnsi="Times New Roman" w:cs="Times New Roman"/>
                <w:sz w:val="20"/>
                <w:szCs w:val="20"/>
              </w:rPr>
              <w:t>] in active DL BWP and it has not received [‘Minimum applicable scheduling offset indicator’] field in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UE shall apply a minimum scheduling offset restriction indicated based on [‘Minimum applicable scheduling offset indicator’] value ‘0’. When the </w:t>
            </w:r>
            <w:r w:rsidRPr="0031504A">
              <w:rPr>
                <w:rFonts w:ascii="Times New Roman" w:hAnsi="Times New Roman" w:cs="Times New Roman"/>
                <w:i/>
                <w:sz w:val="20"/>
                <w:szCs w:val="20"/>
              </w:rPr>
              <w:t>minimum scheduling offset restriction</w:t>
            </w:r>
            <w:r w:rsidRPr="0031504A">
              <w:rPr>
                <w:rFonts w:ascii="Times New Roman" w:hAnsi="Times New Roman" w:cs="Times New Roman"/>
                <w:sz w:val="20"/>
                <w:szCs w:val="20"/>
              </w:rPr>
              <w:t xml:space="preserve"> is applied the UE is not expected to be scheduled with a DCI in slot </w:t>
            </w:r>
            <w:r w:rsidRPr="0031504A">
              <w:rPr>
                <w:rFonts w:ascii="Times New Roman" w:hAnsi="Times New Roman" w:cs="Times New Roman"/>
                <w:i/>
                <w:sz w:val="20"/>
                <w:szCs w:val="20"/>
              </w:rPr>
              <w:t>n</w:t>
            </w:r>
            <w:r w:rsidRPr="0031504A">
              <w:rPr>
                <w:rFonts w:ascii="Times New Roman" w:hAnsi="Times New Roman" w:cs="Times New Roman"/>
                <w:sz w:val="20"/>
                <w:szCs w:val="20"/>
              </w:rPr>
              <w:t xml:space="preserve"> to receive a PDSCH scheduled with C-RNTI, CS-RNTI or MCS-C-RNTI with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w:t>
            </w:r>
            <w:r w:rsidRPr="0031504A">
              <w:rPr>
                <w:rFonts w:ascii="Times New Roman" w:hAnsi="Times New Roman" w:cs="Times New Roman"/>
                <w:sz w:val="20"/>
                <w:szCs w:val="20"/>
              </w:rPr>
              <w:t xml:space="preserve"> smaller than the applicable minimum scheduling offset restriction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w:t>
            </w:r>
            <w:r w:rsidRPr="0031504A">
              <w:rPr>
                <w:rFonts w:ascii="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3A409B1F" w14:textId="77777777" w:rsidR="000B1005" w:rsidRPr="0031504A" w:rsidRDefault="000B1005" w:rsidP="00B354F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5B8BDA2A" w14:textId="77777777" w:rsidR="000B1005" w:rsidRPr="0031504A" w:rsidRDefault="000B1005" w:rsidP="00B354F4">
            <w:pPr>
              <w:keepNext/>
              <w:keepLines/>
              <w:spacing w:before="180" w:after="120"/>
              <w:ind w:left="1134" w:hanging="1134"/>
              <w:jc w:val="center"/>
              <w:outlineLvl w:val="1"/>
              <w:rPr>
                <w:noProof/>
                <w:color w:val="0070C0"/>
                <w:lang w:eastAsia="zh-CN"/>
              </w:rPr>
            </w:pPr>
          </w:p>
          <w:p w14:paraId="1F3D584C" w14:textId="77777777" w:rsidR="000B1005" w:rsidRPr="005B6234" w:rsidRDefault="000B1005" w:rsidP="00B354F4">
            <w:pPr>
              <w:pStyle w:val="Heading3"/>
              <w:spacing w:after="120"/>
            </w:pPr>
            <w:r w:rsidRPr="005B6234">
              <w:t>5.3.1</w:t>
            </w:r>
            <w:r w:rsidRPr="005B6234">
              <w:tab/>
              <w:t>Application delay of the minimum scheduling offset restriction</w:t>
            </w:r>
          </w:p>
          <w:p w14:paraId="0F7129B0" w14:textId="77777777" w:rsidR="000B1005" w:rsidRPr="0031504A" w:rsidRDefault="000B1005" w:rsidP="00B354F4">
            <w:pPr>
              <w:spacing w:after="120"/>
              <w:rPr>
                <w:rFonts w:ascii="Times New Roman" w:hAnsi="Times New Roman" w:cs="Times New Roman"/>
                <w:sz w:val="20"/>
                <w:szCs w:val="20"/>
              </w:rPr>
            </w:pPr>
            <w:r w:rsidRPr="0031504A">
              <w:rPr>
                <w:rFonts w:ascii="Times New Roman" w:hAnsi="Times New Roman" w:cs="Times New Roman"/>
                <w:sz w:val="20"/>
                <w:szCs w:val="20"/>
              </w:rPr>
              <w:t>When the UE is scheduled with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with a [‘Minimum applicable scheduling offset indicator’]</w:t>
            </w:r>
            <w:r w:rsidRPr="0031504A">
              <w:rPr>
                <w:rFonts w:ascii="Times New Roman" w:hAnsi="Times New Roman" w:cs="Times New Roman"/>
                <w:b/>
                <w:sz w:val="20"/>
                <w:szCs w:val="20"/>
              </w:rPr>
              <w:t xml:space="preserve"> </w:t>
            </w:r>
            <w:r w:rsidRPr="0031504A">
              <w:rPr>
                <w:rFonts w:ascii="Times New Roman" w:hAnsi="Times New Roman" w:cs="Times New Roman"/>
                <w:sz w:val="20"/>
                <w:szCs w:val="20"/>
              </w:rPr>
              <w:t xml:space="preserve">field, it shall determine the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w:t>
            </w:r>
            <w:r w:rsidRPr="0031504A">
              <w:rPr>
                <w:rFonts w:ascii="Times New Roman" w:hAnsi="Times New Roman" w:cs="Times New Roman"/>
                <w:sz w:val="20"/>
                <w:szCs w:val="20"/>
              </w:rPr>
              <w:t xml:space="preserve"> and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2min</w:t>
            </w:r>
            <w:r w:rsidRPr="0031504A">
              <w:rPr>
                <w:rFonts w:ascii="Times New Roman" w:hAnsi="Times New Roman" w:cs="Times New Roman"/>
                <w:sz w:val="20"/>
                <w:szCs w:val="20"/>
              </w:rPr>
              <w:t xml:space="preserve"> values to be applied, while the previously applied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w:t>
            </w:r>
            <w:r w:rsidRPr="0031504A">
              <w:rPr>
                <w:rFonts w:ascii="Times New Roman" w:hAnsi="Times New Roman" w:cs="Times New Roman"/>
                <w:sz w:val="20"/>
                <w:szCs w:val="20"/>
              </w:rPr>
              <w:t xml:space="preserve"> and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2min</w:t>
            </w:r>
            <w:r w:rsidRPr="0031504A">
              <w:rPr>
                <w:rFonts w:ascii="Times New Roman" w:hAnsi="Times New Roman" w:cs="Times New Roman"/>
                <w:sz w:val="20"/>
                <w:szCs w:val="20"/>
              </w:rPr>
              <w:t xml:space="preserve"> values are applied until the new values take effect after application delay. Change of applied minimum scheduling offset restriction indication carried by DCI in slot </w:t>
            </w:r>
            <w:r w:rsidRPr="0031504A">
              <w:rPr>
                <w:rFonts w:ascii="Times New Roman" w:hAnsi="Times New Roman" w:cs="Times New Roman"/>
                <w:i/>
                <w:sz w:val="20"/>
                <w:szCs w:val="20"/>
              </w:rPr>
              <w:t>n</w:t>
            </w:r>
            <w:r w:rsidRPr="0031504A">
              <w:rPr>
                <w:rFonts w:ascii="Times New Roman" w:hAnsi="Times New Roman" w:cs="Times New Roman"/>
                <w:sz w:val="20"/>
                <w:szCs w:val="20"/>
              </w:rPr>
              <w:t xml:space="preserve">, shall be applied in slot </w:t>
            </w:r>
            <w:proofErr w:type="spellStart"/>
            <w:r w:rsidRPr="0031504A">
              <w:rPr>
                <w:rFonts w:ascii="Times New Roman" w:hAnsi="Times New Roman" w:cs="Times New Roman"/>
                <w:i/>
                <w:sz w:val="20"/>
                <w:szCs w:val="20"/>
              </w:rPr>
              <w:t>n</w:t>
            </w:r>
            <w:r w:rsidRPr="0031504A">
              <w:rPr>
                <w:rFonts w:ascii="Times New Roman" w:hAnsi="Times New Roman" w:cs="Times New Roman"/>
                <w:sz w:val="20"/>
                <w:szCs w:val="20"/>
              </w:rPr>
              <w:t>+</w:t>
            </w:r>
            <w:r w:rsidRPr="0031504A">
              <w:rPr>
                <w:rFonts w:ascii="Times New Roman" w:hAnsi="Times New Roman" w:cs="Times New Roman"/>
                <w:i/>
                <w:sz w:val="20"/>
                <w:szCs w:val="20"/>
              </w:rPr>
              <w:t>X</w:t>
            </w:r>
            <w:proofErr w:type="spellEnd"/>
            <w:r w:rsidRPr="0031504A">
              <w:rPr>
                <w:rFonts w:ascii="Times New Roman" w:hAnsi="Times New Roman" w:cs="Times New Roman"/>
                <w:i/>
                <w:sz w:val="20"/>
                <w:szCs w:val="20"/>
              </w:rPr>
              <w:t xml:space="preserve"> </w:t>
            </w:r>
            <w:r w:rsidRPr="0031504A">
              <w:rPr>
                <w:rFonts w:ascii="Times New Roman" w:hAnsi="Times New Roman" w:cs="Times New Roman"/>
                <w:sz w:val="20"/>
                <w:szCs w:val="20"/>
              </w:rPr>
              <w:t xml:space="preserve">of the scheduling cell. </w:t>
            </w:r>
          </w:p>
          <w:p w14:paraId="035902C2" w14:textId="77777777" w:rsidR="000B1005" w:rsidRPr="0031504A" w:rsidRDefault="000B1005" w:rsidP="00B354F4">
            <w:pPr>
              <w:spacing w:after="120"/>
              <w:rPr>
                <w:rFonts w:ascii="Times New Roman" w:hAnsi="Times New Roman" w:cs="Times New Roman"/>
                <w:sz w:val="20"/>
                <w:szCs w:val="20"/>
              </w:rPr>
            </w:pPr>
            <w:r w:rsidRPr="0031504A">
              <w:rPr>
                <w:rFonts w:ascii="Times New Roman" w:hAnsi="Times New Roman" w:cs="Times New Roman"/>
                <w:sz w:val="20"/>
                <w:szCs w:val="20"/>
              </w:rPr>
              <w:t>When the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with [‘M</w:t>
            </w:r>
            <w:r w:rsidRPr="0031504A">
              <w:rPr>
                <w:rFonts w:ascii="Times New Roman" w:eastAsia="DengXian" w:hAnsi="Times New Roman" w:cs="Times New Roman"/>
                <w:sz w:val="20"/>
                <w:szCs w:val="20"/>
                <w:lang w:eastAsia="zh-CN"/>
              </w:rPr>
              <w:t>inimum applicable scheduling offset indicator’</w:t>
            </w:r>
            <w:r w:rsidRPr="0031504A">
              <w:rPr>
                <w:rFonts w:ascii="Times New Roman" w:hAnsi="Times New Roman" w:cs="Times New Roman"/>
                <w:b/>
                <w:sz w:val="20"/>
                <w:szCs w:val="20"/>
              </w:rPr>
              <w:t xml:space="preserve">] </w:t>
            </w:r>
            <w:r w:rsidRPr="0031504A">
              <w:rPr>
                <w:rFonts w:ascii="Times New Roman" w:hAnsi="Times New Roman" w:cs="Times New Roman"/>
                <w:sz w:val="20"/>
                <w:szCs w:val="20"/>
              </w:rPr>
              <w:t xml:space="preserve">field indicating a change to the applied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w:t>
            </w:r>
            <w:r w:rsidRPr="0031504A">
              <w:rPr>
                <w:rFonts w:ascii="Times New Roman" w:hAnsi="Times New Roman" w:cs="Times New Roman"/>
                <w:sz w:val="20"/>
                <w:szCs w:val="20"/>
              </w:rPr>
              <w:t xml:space="preserve"> or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2min</w:t>
            </w:r>
            <w:r w:rsidRPr="0031504A">
              <w:rPr>
                <w:rFonts w:ascii="Times New Roman" w:hAnsi="Times New Roman" w:cs="Times New Roman"/>
                <w:sz w:val="20"/>
                <w:szCs w:val="20"/>
              </w:rPr>
              <w:t xml:space="preserve"> is contained within the first three symbols of the slot, the value of application delay </w:t>
            </w:r>
            <w:r w:rsidRPr="0031504A">
              <w:rPr>
                <w:rFonts w:ascii="Times New Roman" w:hAnsi="Times New Roman" w:cs="Times New Roman"/>
                <w:i/>
                <w:sz w:val="20"/>
                <w:szCs w:val="20"/>
              </w:rPr>
              <w:t>X</w:t>
            </w:r>
            <w:r w:rsidRPr="0031504A">
              <w:rPr>
                <w:rFonts w:ascii="Times New Roman" w:hAnsi="Times New Roman" w:cs="Times New Roman"/>
                <w:sz w:val="20"/>
                <w:szCs w:val="20"/>
              </w:rPr>
              <w:t xml:space="preserve"> is determined by, </w:t>
            </w:r>
            <m:oMath>
              <m:r>
                <w:rPr>
                  <w:rFonts w:ascii="Cambria Math" w:hAnsi="Cambria Math" w:cs="Times New Roman"/>
                  <w:sz w:val="20"/>
                  <w:szCs w:val="20"/>
                </w:rPr>
                <m:t>X</m:t>
              </m:r>
              <m:r>
                <w:rPr>
                  <w:rFonts w:ascii="Cambria Math" w:hAnsi="Cambria Math" w:cs="Times New Roman"/>
                  <w:sz w:val="20"/>
                  <w:szCs w:val="20"/>
                </w:rPr>
                <m:t>=</m:t>
              </m:r>
              <m:func>
                <m:funcPr>
                  <m:ctrlPr>
                    <w:rPr>
                      <w:rFonts w:ascii="Cambria Math" w:hAnsi="Cambria Math" w:cs="Times New Roman"/>
                      <w:i/>
                      <w:sz w:val="20"/>
                      <w:szCs w:val="20"/>
                    </w:rPr>
                  </m:ctrlPr>
                </m:funcPr>
                <m:fName>
                  <m:r>
                    <w:rPr>
                      <w:rFonts w:ascii="Cambria Math" w:hAnsi="Cambria Math" w:cs="Times New Roman"/>
                      <w:sz w:val="20"/>
                      <w:szCs w:val="20"/>
                    </w:rPr>
                    <m:t>max</m:t>
                  </m:r>
                </m:fName>
                <m:e>
                  <m:d>
                    <m:dPr>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0</m:t>
                              </m:r>
                              <m:r>
                                <w:rPr>
                                  <w:rFonts w:ascii="Cambria Math" w:hAnsi="Cambria Math" w:cs="Times New Roman"/>
                                  <w:sz w:val="20"/>
                                  <w:szCs w:val="20"/>
                                </w:rPr>
                                <m:t>minOld</m:t>
                              </m:r>
                            </m:sub>
                          </m:sSub>
                          <m:r>
                            <w:rPr>
                              <w:rFonts w:ascii="Cambria Math" w:hAnsi="Cambria Math" w:cs="Times New Roman"/>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PDCCH</m:t>
                                      </m:r>
                                    </m:sub>
                                  </m:sSub>
                                </m:sup>
                              </m:sSup>
                            </m:num>
                            <m:den>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PDSCH</m:t>
                                      </m:r>
                                    </m:sub>
                                  </m:sSub>
                                </m:sup>
                              </m:sSup>
                            </m:den>
                          </m:f>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Z</m:t>
                          </m:r>
                        </m:e>
                        <m:sub>
                          <m:r>
                            <w:rPr>
                              <w:rFonts w:ascii="Cambria Math" w:hAnsi="Cambria Math" w:cs="Times New Roman"/>
                              <w:sz w:val="20"/>
                              <w:szCs w:val="20"/>
                            </w:rPr>
                            <m:t>μ</m:t>
                          </m:r>
                        </m:sub>
                      </m:sSub>
                    </m:e>
                  </m:d>
                </m:e>
              </m:func>
              <m:r>
                <w:rPr>
                  <w:rFonts w:ascii="Cambria Math" w:hAnsi="Cambria Math" w:cs="Times New Roman"/>
                  <w:sz w:val="20"/>
                  <w:szCs w:val="20"/>
                </w:rPr>
                <m:t xml:space="preserve"> </m:t>
              </m:r>
            </m:oMath>
            <w:r w:rsidRPr="0031504A">
              <w:rPr>
                <w:rFonts w:ascii="Times New Roman" w:hAnsi="Times New Roman" w:cs="Times New Roman"/>
                <w:sz w:val="20"/>
                <w:szCs w:val="20"/>
              </w:rPr>
              <w:t xml:space="preserve">where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0minOld</w:t>
            </w:r>
            <w:r w:rsidRPr="0031504A">
              <w:rPr>
                <w:rFonts w:ascii="Times New Roman" w:hAnsi="Times New Roman" w:cs="Times New Roman"/>
                <w:sz w:val="20"/>
                <w:szCs w:val="20"/>
              </w:rPr>
              <w:t xml:space="preserve"> is the currently applied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0min</w:t>
            </w:r>
            <w:r w:rsidRPr="0031504A">
              <w:rPr>
                <w:rFonts w:ascii="Times New Roman" w:hAnsi="Times New Roman" w:cs="Times New Roman"/>
                <w:sz w:val="20"/>
                <w:szCs w:val="20"/>
              </w:rPr>
              <w:t xml:space="preserve"> value of the active DL BWP in the scheduled cell, and </w:t>
            </w:r>
            <w:r w:rsidRPr="0031504A">
              <w:rPr>
                <w:rFonts w:ascii="Times New Roman" w:hAnsi="Times New Roman" w:cs="Times New Roman"/>
                <w:i/>
                <w:sz w:val="20"/>
                <w:szCs w:val="20"/>
              </w:rPr>
              <w:t>Z</w:t>
            </w:r>
            <w:r w:rsidRPr="0031504A">
              <w:rPr>
                <w:rFonts w:ascii="Times New Roman" w:hAnsi="Times New Roman" w:cs="Times New Roman"/>
                <w:i/>
                <w:sz w:val="20"/>
                <w:szCs w:val="20"/>
                <w:vertAlign w:val="subscript"/>
              </w:rPr>
              <w:t>µ</w:t>
            </w:r>
            <w:r w:rsidRPr="0031504A">
              <w:rPr>
                <w:rFonts w:ascii="Times New Roman" w:hAnsi="Times New Roman" w:cs="Times New Roman"/>
                <w:sz w:val="20"/>
                <w:szCs w:val="20"/>
              </w:rPr>
              <w:t xml:space="preserve"> is determined by the subcarrier spacing of the active DL BWP in the scheduling cell, and given in Table 5.3.1-1 and </w:t>
            </w:r>
            <w:r w:rsidRPr="0031504A">
              <w:rPr>
                <w:rFonts w:ascii="Times New Roman" w:hAnsi="Times New Roman" w:cs="Times New Roman"/>
                <w:i/>
                <w:sz w:val="20"/>
                <w:szCs w:val="20"/>
              </w:rPr>
              <w:t>µ</w:t>
            </w:r>
            <w:r w:rsidRPr="0031504A">
              <w:rPr>
                <w:rFonts w:ascii="Times New Roman" w:hAnsi="Times New Roman" w:cs="Times New Roman"/>
                <w:sz w:val="20"/>
                <w:szCs w:val="20"/>
                <w:vertAlign w:val="subscript"/>
              </w:rPr>
              <w:t>PDCCH</w:t>
            </w:r>
            <w:r w:rsidRPr="0031504A">
              <w:rPr>
                <w:rFonts w:ascii="Times New Roman" w:hAnsi="Times New Roman" w:cs="Times New Roman"/>
                <w:sz w:val="20"/>
                <w:szCs w:val="20"/>
              </w:rPr>
              <w:t xml:space="preserve"> and </w:t>
            </w:r>
            <w:r w:rsidRPr="0031504A">
              <w:rPr>
                <w:rFonts w:ascii="Times New Roman" w:hAnsi="Times New Roman" w:cs="Times New Roman"/>
                <w:i/>
                <w:sz w:val="20"/>
                <w:szCs w:val="20"/>
              </w:rPr>
              <w:t>µ</w:t>
            </w:r>
            <w:r w:rsidRPr="0031504A">
              <w:rPr>
                <w:rFonts w:ascii="Times New Roman" w:hAnsi="Times New Roman" w:cs="Times New Roman"/>
                <w:sz w:val="20"/>
                <w:szCs w:val="20"/>
                <w:vertAlign w:val="subscript"/>
              </w:rPr>
              <w:t>PDSCH</w:t>
            </w:r>
            <w:r w:rsidRPr="0031504A">
              <w:rPr>
                <w:rFonts w:ascii="Times New Roman" w:hAnsi="Times New Roman" w:cs="Times New Roman"/>
                <w:sz w:val="20"/>
                <w:szCs w:val="20"/>
              </w:rPr>
              <w:t xml:space="preserve"> are the sub-carrier spacing configurations for PDCCH and PDSCH, respectively </w:t>
            </w:r>
          </w:p>
          <w:p w14:paraId="08CB7A56" w14:textId="77777777" w:rsidR="000B1005" w:rsidRPr="0031504A" w:rsidRDefault="000B1005" w:rsidP="00B354F4">
            <w:pPr>
              <w:spacing w:after="120"/>
              <w:rPr>
                <w:rFonts w:ascii="Times New Roman" w:hAnsi="Times New Roman" w:cs="Times New Roman"/>
                <w:sz w:val="20"/>
                <w:szCs w:val="20"/>
              </w:rPr>
            </w:pPr>
            <w:r w:rsidRPr="0031504A">
              <w:rPr>
                <w:rFonts w:ascii="Times New Roman" w:hAnsi="Times New Roman" w:cs="Times New Roman"/>
                <w:sz w:val="20"/>
                <w:szCs w:val="20"/>
              </w:rPr>
              <w:t>When the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with [‘</w:t>
            </w:r>
            <w:r w:rsidRPr="0031504A">
              <w:rPr>
                <w:rFonts w:ascii="Times New Roman" w:eastAsia="DengXian" w:hAnsi="Times New Roman" w:cs="Times New Roman"/>
                <w:sz w:val="20"/>
                <w:szCs w:val="20"/>
                <w:lang w:eastAsia="zh-CN"/>
              </w:rPr>
              <w:t>Minimum applicable scheduling offset indicator’</w:t>
            </w:r>
            <w:r w:rsidRPr="0031504A">
              <w:rPr>
                <w:rFonts w:ascii="Times New Roman" w:hAnsi="Times New Roman" w:cs="Times New Roman"/>
                <w:b/>
                <w:sz w:val="20"/>
                <w:szCs w:val="20"/>
              </w:rPr>
              <w:t xml:space="preserve">] </w:t>
            </w:r>
            <w:r w:rsidRPr="0031504A">
              <w:rPr>
                <w:rFonts w:ascii="Times New Roman" w:hAnsi="Times New Roman" w:cs="Times New Roman"/>
                <w:sz w:val="20"/>
                <w:szCs w:val="20"/>
              </w:rPr>
              <w:t xml:space="preserve">field is received outside the first [three] symbols of the slot, value of </w:t>
            </w:r>
            <w:r w:rsidRPr="0031504A">
              <w:rPr>
                <w:rFonts w:ascii="Times New Roman" w:hAnsi="Times New Roman" w:cs="Times New Roman"/>
                <w:i/>
                <w:sz w:val="20"/>
                <w:szCs w:val="20"/>
              </w:rPr>
              <w:t>Z</w:t>
            </w:r>
            <w:r w:rsidRPr="0031504A">
              <w:rPr>
                <w:rFonts w:ascii="Times New Roman" w:hAnsi="Times New Roman" w:cs="Times New Roman"/>
                <w:i/>
                <w:sz w:val="20"/>
                <w:szCs w:val="20"/>
                <w:vertAlign w:val="subscript"/>
              </w:rPr>
              <w:t>µ</w:t>
            </w:r>
            <w:r w:rsidRPr="0031504A">
              <w:rPr>
                <w:rFonts w:ascii="Times New Roman" w:hAnsi="Times New Roman" w:cs="Times New Roman"/>
                <w:sz w:val="20"/>
                <w:szCs w:val="20"/>
              </w:rPr>
              <w:t xml:space="preserve"> from Table 5.3.1-1 is incremented by one before determining the application delay </w:t>
            </w:r>
            <w:r w:rsidRPr="0031504A">
              <w:rPr>
                <w:rFonts w:ascii="Times New Roman" w:hAnsi="Times New Roman" w:cs="Times New Roman"/>
                <w:i/>
                <w:sz w:val="20"/>
                <w:szCs w:val="20"/>
              </w:rPr>
              <w:t>X</w:t>
            </w:r>
            <w:r w:rsidRPr="0031504A">
              <w:rPr>
                <w:rFonts w:ascii="Times New Roman" w:hAnsi="Times New Roman" w:cs="Times New Roman"/>
                <w:sz w:val="20"/>
                <w:szCs w:val="20"/>
              </w:rPr>
              <w:t>.</w:t>
            </w:r>
          </w:p>
          <w:p w14:paraId="0120EF04" w14:textId="77777777" w:rsidR="000B1005" w:rsidRPr="0031504A" w:rsidRDefault="000B1005" w:rsidP="00B354F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677E21A6" w14:textId="77777777" w:rsidR="000B1005" w:rsidRPr="0031504A" w:rsidRDefault="000B1005" w:rsidP="00B354F4">
            <w:pPr>
              <w:keepNext/>
              <w:keepLines/>
              <w:spacing w:before="180" w:after="120"/>
              <w:ind w:left="1134" w:hanging="1134"/>
              <w:jc w:val="center"/>
              <w:outlineLvl w:val="1"/>
              <w:rPr>
                <w:noProof/>
                <w:color w:val="0070C0"/>
                <w:lang w:eastAsia="zh-CN"/>
              </w:rPr>
            </w:pPr>
          </w:p>
          <w:p w14:paraId="6CDDDC28" w14:textId="77777777" w:rsidR="000B1005" w:rsidRPr="0048482F" w:rsidRDefault="000B1005" w:rsidP="00B354F4">
            <w:pPr>
              <w:pStyle w:val="Heading4"/>
              <w:spacing w:after="120"/>
              <w:rPr>
                <w:color w:val="000000"/>
              </w:rPr>
            </w:pPr>
            <w:r w:rsidRPr="0048482F">
              <w:rPr>
                <w:color w:val="000000"/>
              </w:rPr>
              <w:t>6.1.2.1</w:t>
            </w:r>
            <w:r w:rsidRPr="0048482F">
              <w:rPr>
                <w:color w:val="000000"/>
              </w:rPr>
              <w:tab/>
              <w:t>Resource allocation in time domain</w:t>
            </w:r>
          </w:p>
          <w:p w14:paraId="1653E3B1" w14:textId="77777777" w:rsidR="000B1005" w:rsidRPr="0031504A" w:rsidRDefault="000B1005" w:rsidP="00B354F4">
            <w:pPr>
              <w:keepNext/>
              <w:keepLines/>
              <w:spacing w:before="180" w:after="120"/>
              <w:ind w:left="1134" w:hanging="1134"/>
              <w:jc w:val="center"/>
              <w:outlineLvl w:val="1"/>
              <w:rPr>
                <w:noProof/>
                <w:color w:val="0070C0"/>
                <w:lang w:eastAsia="zh-CN"/>
              </w:rPr>
            </w:pPr>
            <w:r w:rsidRPr="0031504A">
              <w:rPr>
                <w:b/>
                <w:color w:val="0070C0"/>
              </w:rPr>
              <w:t>&lt;</w:t>
            </w:r>
            <w:r w:rsidRPr="0031504A">
              <w:rPr>
                <w:noProof/>
                <w:color w:val="0070C0"/>
                <w:lang w:eastAsia="zh-CN"/>
              </w:rPr>
              <w:t>Unchanged text is omitted&gt;</w:t>
            </w:r>
          </w:p>
          <w:p w14:paraId="2B52CC34" w14:textId="77777777" w:rsidR="000B1005" w:rsidRPr="0031504A" w:rsidRDefault="000B1005" w:rsidP="00B354F4">
            <w:pPr>
              <w:jc w:val="both"/>
              <w:rPr>
                <w:b/>
                <w:iCs/>
                <w:lang w:eastAsia="zh-CN"/>
              </w:rPr>
            </w:pPr>
            <w:r w:rsidRPr="0031504A">
              <w:rPr>
                <w:rFonts w:ascii="Times New Roman" w:hAnsi="Times New Roman" w:cs="Times New Roman"/>
                <w:sz w:val="20"/>
                <w:szCs w:val="20"/>
              </w:rPr>
              <w:t>When the UE configured with [</w:t>
            </w:r>
            <w:proofErr w:type="spellStart"/>
            <w:r w:rsidRPr="0031504A">
              <w:rPr>
                <w:rFonts w:ascii="Times New Roman" w:hAnsi="Times New Roman" w:cs="Times New Roman"/>
                <w:i/>
                <w:sz w:val="20"/>
                <w:szCs w:val="20"/>
              </w:rPr>
              <w:t>minimumSchedulingOffset</w:t>
            </w:r>
            <w:proofErr w:type="spellEnd"/>
            <w:r w:rsidRPr="0031504A">
              <w:rPr>
                <w:rFonts w:ascii="Times New Roman" w:hAnsi="Times New Roman" w:cs="Times New Roman"/>
                <w:sz w:val="20"/>
                <w:szCs w:val="20"/>
              </w:rPr>
              <w:t>] in active UL BWP it applies a minimum scheduling offset restriction indicated by the [‘Minimum applicable scheduling offset indicator’] field in DCI format 0_1</w:t>
            </w:r>
            <w:r w:rsidRPr="0031504A">
              <w:rPr>
                <w:rFonts w:ascii="Times New Roman" w:hAnsi="Times New Roman" w:cs="Times New Roman"/>
                <w:color w:val="FF0000"/>
                <w:sz w:val="20"/>
                <w:szCs w:val="20"/>
                <w:u w:val="single"/>
              </w:rPr>
              <w:t>, 0_2,</w:t>
            </w:r>
            <w:r w:rsidRPr="0031504A">
              <w:rPr>
                <w:rFonts w:ascii="Times New Roman" w:hAnsi="Times New Roman" w:cs="Times New Roman"/>
                <w:color w:val="FF0000"/>
                <w:sz w:val="20"/>
                <w:szCs w:val="20"/>
              </w:rPr>
              <w:t xml:space="preserve"> 1_1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rPr>
              <w:t>1</w:t>
            </w:r>
            <w:r w:rsidRPr="0031504A">
              <w:rPr>
                <w:rFonts w:ascii="Times New Roman" w:hAnsi="Times New Roman" w:cs="Times New Roman"/>
                <w:color w:val="FF0000"/>
                <w:sz w:val="20"/>
                <w:szCs w:val="20"/>
              </w:rPr>
              <w:t>2</w:t>
            </w:r>
            <w:r w:rsidRPr="0031504A">
              <w:rPr>
                <w:rFonts w:ascii="Times New Roman" w:hAnsi="Times New Roman" w:cs="Times New Roman"/>
                <w:sz w:val="20"/>
                <w:szCs w:val="20"/>
              </w:rPr>
              <w:t>. When the UE configured with [</w:t>
            </w:r>
            <w:proofErr w:type="spellStart"/>
            <w:r w:rsidRPr="0031504A">
              <w:rPr>
                <w:rFonts w:ascii="Times New Roman" w:hAnsi="Times New Roman" w:cs="Times New Roman"/>
                <w:i/>
                <w:sz w:val="20"/>
                <w:szCs w:val="20"/>
              </w:rPr>
              <w:t>minimumSchedulingOffset</w:t>
            </w:r>
            <w:proofErr w:type="spellEnd"/>
            <w:r w:rsidRPr="0031504A">
              <w:rPr>
                <w:rFonts w:ascii="Times New Roman" w:hAnsi="Times New Roman" w:cs="Times New Roman"/>
                <w:sz w:val="20"/>
                <w:szCs w:val="20"/>
              </w:rPr>
              <w:t>] in active UL BWP and it has not received [‘Minimum applicable scheduling offset indicator’] field in DCI format 0_1</w:t>
            </w:r>
            <w:r w:rsidRPr="0031504A">
              <w:rPr>
                <w:rFonts w:ascii="Times New Roman" w:hAnsi="Times New Roman" w:cs="Times New Roman"/>
                <w:color w:val="FF0000"/>
                <w:sz w:val="20"/>
                <w:szCs w:val="20"/>
                <w:u w:val="single"/>
              </w:rPr>
              <w:t>, 0_2, 1_1</w:t>
            </w:r>
            <w:r w:rsidRPr="0031504A">
              <w:rPr>
                <w:rFonts w:ascii="Times New Roman" w:hAnsi="Times New Roman" w:cs="Times New Roman"/>
                <w:color w:val="FF0000"/>
                <w:sz w:val="20"/>
                <w:szCs w:val="20"/>
              </w:rPr>
              <w:t xml:space="preserve"> </w:t>
            </w:r>
            <w:r w:rsidRPr="0031504A">
              <w:rPr>
                <w:rFonts w:ascii="Times New Roman" w:hAnsi="Times New Roman" w:cs="Times New Roman"/>
                <w:sz w:val="20"/>
                <w:szCs w:val="20"/>
              </w:rPr>
              <w:t>or 1_</w:t>
            </w:r>
            <w:r w:rsidRPr="0031504A">
              <w:rPr>
                <w:rFonts w:ascii="Times New Roman" w:hAnsi="Times New Roman" w:cs="Times New Roman"/>
                <w:strike/>
                <w:color w:val="FF0000"/>
                <w:sz w:val="20"/>
                <w:szCs w:val="20"/>
                <w:u w:val="single"/>
              </w:rPr>
              <w:t>1</w:t>
            </w:r>
            <w:r w:rsidRPr="0031504A">
              <w:rPr>
                <w:rFonts w:ascii="Times New Roman" w:hAnsi="Times New Roman" w:cs="Times New Roman"/>
                <w:color w:val="FF0000"/>
                <w:sz w:val="20"/>
                <w:szCs w:val="20"/>
                <w:u w:val="single"/>
              </w:rPr>
              <w:t>2</w:t>
            </w:r>
            <w:r w:rsidRPr="0031504A">
              <w:rPr>
                <w:rFonts w:ascii="Times New Roman" w:hAnsi="Times New Roman" w:cs="Times New Roman"/>
                <w:sz w:val="20"/>
                <w:szCs w:val="20"/>
              </w:rPr>
              <w:t xml:space="preserve">, the UE shall apply a minimum scheduling offset restriction indicated based on [‘Minimum applicable scheduling offset indicator’] value ‘0’. When the </w:t>
            </w:r>
            <w:r w:rsidRPr="0031504A">
              <w:rPr>
                <w:rFonts w:ascii="Times New Roman" w:hAnsi="Times New Roman" w:cs="Times New Roman"/>
                <w:i/>
                <w:sz w:val="20"/>
                <w:szCs w:val="20"/>
              </w:rPr>
              <w:t>minimum scheduling offset restriction</w:t>
            </w:r>
            <w:r w:rsidRPr="0031504A">
              <w:rPr>
                <w:rFonts w:ascii="Times New Roman" w:hAnsi="Times New Roman" w:cs="Times New Roman"/>
                <w:sz w:val="20"/>
                <w:szCs w:val="20"/>
              </w:rPr>
              <w:t xml:space="preserve"> is applied the UE is not expected to be scheduled with a DCI in slot </w:t>
            </w:r>
            <w:r w:rsidRPr="0031504A">
              <w:rPr>
                <w:rFonts w:ascii="Times New Roman" w:hAnsi="Times New Roman" w:cs="Times New Roman"/>
                <w:i/>
                <w:sz w:val="20"/>
                <w:szCs w:val="20"/>
              </w:rPr>
              <w:t>n</w:t>
            </w:r>
            <w:r w:rsidRPr="0031504A">
              <w:rPr>
                <w:rFonts w:ascii="Times New Roman" w:hAnsi="Times New Roman" w:cs="Times New Roman"/>
                <w:sz w:val="20"/>
                <w:szCs w:val="20"/>
              </w:rPr>
              <w:t xml:space="preserve"> to transmit a PUSCH scheduled with C-RNTI, CS-RNTI or MCS-C-RNTI with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2</w:t>
            </w:r>
            <w:r w:rsidRPr="0031504A">
              <w:rPr>
                <w:rFonts w:ascii="Times New Roman" w:hAnsi="Times New Roman" w:cs="Times New Roman"/>
                <w:sz w:val="20"/>
                <w:szCs w:val="20"/>
              </w:rPr>
              <w:t xml:space="preserve"> smaller than the applicable minimum scheduling offset restriction </w:t>
            </w:r>
            <w:r w:rsidRPr="0031504A">
              <w:rPr>
                <w:rFonts w:ascii="Times New Roman" w:hAnsi="Times New Roman" w:cs="Times New Roman"/>
                <w:i/>
                <w:sz w:val="20"/>
                <w:szCs w:val="20"/>
              </w:rPr>
              <w:t>K</w:t>
            </w:r>
            <w:r w:rsidRPr="0031504A">
              <w:rPr>
                <w:rFonts w:ascii="Times New Roman" w:hAnsi="Times New Roman" w:cs="Times New Roman"/>
                <w:sz w:val="20"/>
                <w:szCs w:val="20"/>
                <w:vertAlign w:val="subscript"/>
              </w:rPr>
              <w:t>2min</w:t>
            </w:r>
            <w:r w:rsidRPr="0031504A">
              <w:rPr>
                <w:rFonts w:ascii="Times New Roman" w:hAnsi="Times New Roman" w:cs="Times New Roman"/>
                <w:sz w:val="20"/>
                <w:szCs w:val="20"/>
              </w:rPr>
              <w:t xml:space="preserve"> in slot </w:t>
            </w:r>
            <w:r w:rsidRPr="0031504A">
              <w:rPr>
                <w:rFonts w:ascii="Times New Roman" w:hAnsi="Times New Roman" w:cs="Times New Roman"/>
                <w:i/>
                <w:sz w:val="20"/>
                <w:szCs w:val="20"/>
              </w:rPr>
              <w:t>n</w:t>
            </w:r>
            <w:r w:rsidRPr="0031504A">
              <w:rPr>
                <w:rFonts w:ascii="Times New Roman" w:hAnsi="Times New Roman" w:cs="Times New Roman"/>
                <w:sz w:val="20"/>
                <w:szCs w:val="20"/>
              </w:rP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tc>
      </w:tr>
    </w:tbl>
    <w:p w14:paraId="3F1629E1" w14:textId="77777777" w:rsidR="006E35C3" w:rsidRPr="0031504A" w:rsidRDefault="006E35C3"/>
    <w:p w14:paraId="2278727B" w14:textId="4A2421A7" w:rsidR="0034111C" w:rsidRPr="00A51522" w:rsidRDefault="0034111C" w:rsidP="00B32448">
      <w:pPr>
        <w:pStyle w:val="Heading1"/>
        <w:pBdr>
          <w:top w:val="single" w:sz="12" w:space="19" w:color="auto"/>
        </w:pBdr>
      </w:pPr>
      <w:r w:rsidRPr="00A51522">
        <w:t>References</w:t>
      </w:r>
      <w:r w:rsidR="00A2459D" w:rsidRPr="00A51522">
        <w:t xml:space="preserve"> </w:t>
      </w:r>
    </w:p>
    <w:p w14:paraId="2E5B1778" w14:textId="476C6B6D" w:rsidR="00782625" w:rsidRPr="0031504A" w:rsidRDefault="000775F2" w:rsidP="00782625">
      <w:pPr>
        <w:numPr>
          <w:ilvl w:val="0"/>
          <w:numId w:val="1"/>
        </w:numPr>
      </w:pPr>
      <w:r w:rsidRPr="0031504A">
        <w:rPr>
          <w:lang w:eastAsia="zh-CN"/>
        </w:rPr>
        <w:t>RP-</w:t>
      </w:r>
      <w:r w:rsidR="0033707B" w:rsidRPr="0031504A">
        <w:rPr>
          <w:lang w:eastAsia="zh-CN"/>
        </w:rPr>
        <w:t>190727</w:t>
      </w:r>
      <w:r w:rsidR="00782625" w:rsidRPr="0031504A">
        <w:rPr>
          <w:lang w:eastAsia="zh-CN"/>
        </w:rPr>
        <w:t>, “</w:t>
      </w:r>
      <w:r w:rsidR="0033707B" w:rsidRPr="0031504A">
        <w:rPr>
          <w:lang w:eastAsia="zh-CN"/>
        </w:rPr>
        <w:t>New WID: UE Power Saving in NR</w:t>
      </w:r>
      <w:r w:rsidR="0033707B" w:rsidRPr="0031504A" w:rsidDel="0033707B">
        <w:rPr>
          <w:lang w:eastAsia="zh-CN"/>
        </w:rPr>
        <w:t xml:space="preserve"> </w:t>
      </w:r>
      <w:r w:rsidR="00782625" w:rsidRPr="0031504A">
        <w:rPr>
          <w:bCs/>
        </w:rPr>
        <w:t>”,</w:t>
      </w:r>
      <w:r w:rsidR="00782625" w:rsidRPr="0031504A">
        <w:rPr>
          <w:b/>
          <w:bCs/>
        </w:rPr>
        <w:t xml:space="preserve"> </w:t>
      </w:r>
      <w:r w:rsidRPr="0031504A">
        <w:rPr>
          <w:lang w:eastAsia="zh-CN"/>
        </w:rPr>
        <w:t xml:space="preserve">CATT, </w:t>
      </w:r>
      <w:r w:rsidR="0033707B" w:rsidRPr="0031504A">
        <w:rPr>
          <w:lang w:eastAsia="zh-CN"/>
        </w:rPr>
        <w:t>CAICT</w:t>
      </w:r>
    </w:p>
    <w:p w14:paraId="3A2CFF14" w14:textId="77777777" w:rsidR="006F4E4C" w:rsidRPr="0031504A" w:rsidRDefault="006F4E4C" w:rsidP="0038654A">
      <w:pPr>
        <w:ind w:left="357"/>
        <w:rPr>
          <w:highlight w:val="yellow"/>
        </w:rPr>
      </w:pPr>
    </w:p>
    <w:sectPr w:rsidR="006F4E4C" w:rsidRPr="0031504A"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4AB4E" w14:textId="77777777" w:rsidR="006D1E38" w:rsidRDefault="006D1E38">
      <w:r>
        <w:separator/>
      </w:r>
    </w:p>
  </w:endnote>
  <w:endnote w:type="continuationSeparator" w:id="0">
    <w:p w14:paraId="5E6743E0" w14:textId="77777777" w:rsidR="006D1E38" w:rsidRDefault="006D1E38">
      <w:r>
        <w:continuationSeparator/>
      </w:r>
    </w:p>
  </w:endnote>
  <w:endnote w:type="continuationNotice" w:id="1">
    <w:p w14:paraId="3855BE88" w14:textId="77777777" w:rsidR="006D1E38" w:rsidRDefault="006D1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B47F1" w14:textId="77777777" w:rsidR="006D1E38" w:rsidRDefault="006D1E38">
      <w:r>
        <w:separator/>
      </w:r>
    </w:p>
  </w:footnote>
  <w:footnote w:type="continuationSeparator" w:id="0">
    <w:p w14:paraId="343DEDC4" w14:textId="77777777" w:rsidR="006D1E38" w:rsidRDefault="006D1E38">
      <w:r>
        <w:continuationSeparator/>
      </w:r>
    </w:p>
  </w:footnote>
  <w:footnote w:type="continuationNotice" w:id="1">
    <w:p w14:paraId="49C46C16" w14:textId="77777777" w:rsidR="006D1E38" w:rsidRDefault="006D1E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72C7B"/>
    <w:multiLevelType w:val="hybridMultilevel"/>
    <w:tmpl w:val="862A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7F3A"/>
    <w:multiLevelType w:val="hybridMultilevel"/>
    <w:tmpl w:val="B30439D6"/>
    <w:lvl w:ilvl="0" w:tplc="040B0017">
      <w:start w:val="1"/>
      <w:numFmt w:val="lowerLetter"/>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EEE6EE8"/>
    <w:multiLevelType w:val="hybridMultilevel"/>
    <w:tmpl w:val="D4706830"/>
    <w:lvl w:ilvl="0" w:tplc="04090017">
      <w:start w:val="1"/>
      <w:numFmt w:val="lowerLetter"/>
      <w:lvlText w:val="%1)"/>
      <w:lvlJc w:val="left"/>
      <w:pPr>
        <w:ind w:left="1004" w:hanging="360"/>
      </w:pPr>
      <w:rPr>
        <w:rFonts w:hint="default"/>
      </w:rPr>
    </w:lvl>
    <w:lvl w:ilvl="1" w:tplc="040B0019">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2044E4E"/>
    <w:multiLevelType w:val="hybridMultilevel"/>
    <w:tmpl w:val="63A2C1A0"/>
    <w:lvl w:ilvl="0" w:tplc="6F6E63C2">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7E5628"/>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1D4B73"/>
    <w:multiLevelType w:val="hybridMultilevel"/>
    <w:tmpl w:val="89AABE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8318D"/>
    <w:multiLevelType w:val="hybridMultilevel"/>
    <w:tmpl w:val="756E5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471D70"/>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7A356D"/>
    <w:multiLevelType w:val="hybridMultilevel"/>
    <w:tmpl w:val="869EEFAA"/>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B2E4F45"/>
    <w:multiLevelType w:val="hybridMultilevel"/>
    <w:tmpl w:val="A552C010"/>
    <w:lvl w:ilvl="0" w:tplc="6A6046BA">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9" w15:restartNumberingAfterBreak="0">
    <w:nsid w:val="2D8626D1"/>
    <w:multiLevelType w:val="hybridMultilevel"/>
    <w:tmpl w:val="D2302796"/>
    <w:lvl w:ilvl="0" w:tplc="322E5A7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18037F6"/>
    <w:multiLevelType w:val="hybridMultilevel"/>
    <w:tmpl w:val="10749BA8"/>
    <w:lvl w:ilvl="0" w:tplc="6C2A1BD4">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335D3A79"/>
    <w:multiLevelType w:val="hybridMultilevel"/>
    <w:tmpl w:val="D7FEE0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3DE0315"/>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7A0CF1"/>
    <w:multiLevelType w:val="hybridMultilevel"/>
    <w:tmpl w:val="6A76C3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C17761E"/>
    <w:multiLevelType w:val="hybridMultilevel"/>
    <w:tmpl w:val="608AFECA"/>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F36B7C"/>
    <w:multiLevelType w:val="hybridMultilevel"/>
    <w:tmpl w:val="A14ECEBE"/>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7"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0"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697BAA"/>
    <w:multiLevelType w:val="hybridMultilevel"/>
    <w:tmpl w:val="11985B78"/>
    <w:lvl w:ilvl="0" w:tplc="040B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382F0E"/>
    <w:multiLevelType w:val="hybridMultilevel"/>
    <w:tmpl w:val="F0988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64138E6"/>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2"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3" w15:restartNumberingAfterBreak="0">
    <w:nsid w:val="5D455C0E"/>
    <w:multiLevelType w:val="hybridMultilevel"/>
    <w:tmpl w:val="92343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C20EE1"/>
    <w:multiLevelType w:val="hybridMultilevel"/>
    <w:tmpl w:val="F7564A66"/>
    <w:lvl w:ilvl="0" w:tplc="6A6046BA">
      <w:start w:val="1"/>
      <w:numFmt w:val="low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C1237E"/>
    <w:multiLevelType w:val="hybridMultilevel"/>
    <w:tmpl w:val="909C2642"/>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3"/>
  </w:num>
  <w:num w:numId="2">
    <w:abstractNumId w:val="36"/>
  </w:num>
  <w:num w:numId="3">
    <w:abstractNumId w:val="35"/>
  </w:num>
  <w:num w:numId="4">
    <w:abstractNumId w:val="44"/>
  </w:num>
  <w:num w:numId="5">
    <w:abstractNumId w:val="24"/>
  </w:num>
  <w:num w:numId="6">
    <w:abstractNumId w:val="6"/>
  </w:num>
  <w:num w:numId="7">
    <w:abstractNumId w:val="47"/>
  </w:num>
  <w:num w:numId="8">
    <w:abstractNumId w:val="2"/>
  </w:num>
  <w:num w:numId="9">
    <w:abstractNumId w:val="27"/>
  </w:num>
  <w:num w:numId="10">
    <w:abstractNumId w:val="37"/>
  </w:num>
  <w:num w:numId="11">
    <w:abstractNumId w:val="22"/>
  </w:num>
  <w:num w:numId="12">
    <w:abstractNumId w:val="20"/>
  </w:num>
  <w:num w:numId="13">
    <w:abstractNumId w:val="12"/>
  </w:num>
  <w:num w:numId="14">
    <w:abstractNumId w:val="9"/>
  </w:num>
  <w:num w:numId="15">
    <w:abstractNumId w:val="19"/>
  </w:num>
  <w:num w:numId="16">
    <w:abstractNumId w:val="39"/>
  </w:num>
  <w:num w:numId="17">
    <w:abstractNumId w:val="31"/>
  </w:num>
  <w:num w:numId="18">
    <w:abstractNumId w:val="21"/>
  </w:num>
  <w:num w:numId="19">
    <w:abstractNumId w:val="8"/>
  </w:num>
  <w:num w:numId="20">
    <w:abstractNumId w:val="51"/>
  </w:num>
  <w:num w:numId="21">
    <w:abstractNumId w:val="30"/>
  </w:num>
  <w:num w:numId="22">
    <w:abstractNumId w:val="48"/>
  </w:num>
  <w:num w:numId="23">
    <w:abstractNumId w:val="45"/>
  </w:num>
  <w:num w:numId="24">
    <w:abstractNumId w:val="5"/>
  </w:num>
  <w:num w:numId="25">
    <w:abstractNumId w:val="13"/>
  </w:num>
  <w:num w:numId="26">
    <w:abstractNumId w:val="32"/>
  </w:num>
  <w:num w:numId="27">
    <w:abstractNumId w:val="18"/>
  </w:num>
  <w:num w:numId="28">
    <w:abstractNumId w:val="28"/>
  </w:num>
  <w:num w:numId="29">
    <w:abstractNumId w:val="4"/>
  </w:num>
  <w:num w:numId="30">
    <w:abstractNumId w:val="50"/>
  </w:num>
  <w:num w:numId="31">
    <w:abstractNumId w:val="41"/>
  </w:num>
  <w:num w:numId="32">
    <w:abstractNumId w:val="42"/>
  </w:num>
  <w:num w:numId="33">
    <w:abstractNumId w:val="10"/>
  </w:num>
  <w:num w:numId="34">
    <w:abstractNumId w:val="15"/>
  </w:num>
  <w:num w:numId="35">
    <w:abstractNumId w:val="29"/>
  </w:num>
  <w:num w:numId="36">
    <w:abstractNumId w:val="50"/>
  </w:num>
  <w:num w:numId="37">
    <w:abstractNumId w:val="0"/>
  </w:num>
  <w:num w:numId="38">
    <w:abstractNumId w:val="11"/>
  </w:num>
  <w:num w:numId="39">
    <w:abstractNumId w:val="38"/>
  </w:num>
  <w:num w:numId="40">
    <w:abstractNumId w:val="1"/>
  </w:num>
  <w:num w:numId="41">
    <w:abstractNumId w:val="49"/>
  </w:num>
  <w:num w:numId="42">
    <w:abstractNumId w:val="3"/>
  </w:num>
  <w:num w:numId="43">
    <w:abstractNumId w:val="7"/>
  </w:num>
  <w:num w:numId="44">
    <w:abstractNumId w:val="25"/>
  </w:num>
  <w:num w:numId="45">
    <w:abstractNumId w:val="17"/>
  </w:num>
  <w:num w:numId="46">
    <w:abstractNumId w:val="33"/>
  </w:num>
  <w:num w:numId="47">
    <w:abstractNumId w:val="46"/>
  </w:num>
  <w:num w:numId="48">
    <w:abstractNumId w:val="16"/>
  </w:num>
  <w:num w:numId="49">
    <w:abstractNumId w:val="40"/>
  </w:num>
  <w:num w:numId="50">
    <w:abstractNumId w:val="40"/>
  </w:num>
  <w:num w:numId="51">
    <w:abstractNumId w:val="29"/>
  </w:num>
  <w:num w:numId="52">
    <w:abstractNumId w:val="52"/>
  </w:num>
  <w:num w:numId="53">
    <w:abstractNumId w:val="26"/>
  </w:num>
  <w:num w:numId="54">
    <w:abstractNumId w:val="50"/>
  </w:num>
  <w:num w:numId="5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num>
  <w:num w:numId="57">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BA"/>
    <w:rsid w:val="000021F9"/>
    <w:rsid w:val="00002862"/>
    <w:rsid w:val="00004053"/>
    <w:rsid w:val="00004AC8"/>
    <w:rsid w:val="000052C7"/>
    <w:rsid w:val="00006055"/>
    <w:rsid w:val="00006AD4"/>
    <w:rsid w:val="000074C4"/>
    <w:rsid w:val="000079A6"/>
    <w:rsid w:val="00010CA8"/>
    <w:rsid w:val="00010E67"/>
    <w:rsid w:val="00011866"/>
    <w:rsid w:val="00011BB2"/>
    <w:rsid w:val="00011EF2"/>
    <w:rsid w:val="00012505"/>
    <w:rsid w:val="0001295D"/>
    <w:rsid w:val="00012C40"/>
    <w:rsid w:val="00012C4F"/>
    <w:rsid w:val="00012DD9"/>
    <w:rsid w:val="000131D1"/>
    <w:rsid w:val="00013364"/>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5C97"/>
    <w:rsid w:val="00026C65"/>
    <w:rsid w:val="00026EFD"/>
    <w:rsid w:val="00027755"/>
    <w:rsid w:val="000277A9"/>
    <w:rsid w:val="00030048"/>
    <w:rsid w:val="0003072D"/>
    <w:rsid w:val="000314CD"/>
    <w:rsid w:val="00032D37"/>
    <w:rsid w:val="00033544"/>
    <w:rsid w:val="0003479E"/>
    <w:rsid w:val="0003484F"/>
    <w:rsid w:val="00034A2F"/>
    <w:rsid w:val="00035691"/>
    <w:rsid w:val="00035AE0"/>
    <w:rsid w:val="00037AC6"/>
    <w:rsid w:val="0004132D"/>
    <w:rsid w:val="00041358"/>
    <w:rsid w:val="00041DCD"/>
    <w:rsid w:val="000425BD"/>
    <w:rsid w:val="000425C9"/>
    <w:rsid w:val="00043AA6"/>
    <w:rsid w:val="00044CFA"/>
    <w:rsid w:val="000459C7"/>
    <w:rsid w:val="000460EF"/>
    <w:rsid w:val="00046630"/>
    <w:rsid w:val="0004666E"/>
    <w:rsid w:val="00046C80"/>
    <w:rsid w:val="00046DD1"/>
    <w:rsid w:val="000479CE"/>
    <w:rsid w:val="00047FFA"/>
    <w:rsid w:val="00050112"/>
    <w:rsid w:val="0005027B"/>
    <w:rsid w:val="00050466"/>
    <w:rsid w:val="000505CC"/>
    <w:rsid w:val="00050B2E"/>
    <w:rsid w:val="00050CF4"/>
    <w:rsid w:val="000511F9"/>
    <w:rsid w:val="0005151E"/>
    <w:rsid w:val="0005230E"/>
    <w:rsid w:val="00052784"/>
    <w:rsid w:val="00052850"/>
    <w:rsid w:val="000528A2"/>
    <w:rsid w:val="00052BBA"/>
    <w:rsid w:val="00053DFC"/>
    <w:rsid w:val="000541F4"/>
    <w:rsid w:val="00054D9D"/>
    <w:rsid w:val="00055676"/>
    <w:rsid w:val="0005604A"/>
    <w:rsid w:val="00056544"/>
    <w:rsid w:val="00056CDF"/>
    <w:rsid w:val="00057726"/>
    <w:rsid w:val="00060056"/>
    <w:rsid w:val="000600CC"/>
    <w:rsid w:val="00060269"/>
    <w:rsid w:val="000602C9"/>
    <w:rsid w:val="00060898"/>
    <w:rsid w:val="00060D8E"/>
    <w:rsid w:val="00061DF6"/>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3274"/>
    <w:rsid w:val="00074244"/>
    <w:rsid w:val="00075FDA"/>
    <w:rsid w:val="00076386"/>
    <w:rsid w:val="00076D2F"/>
    <w:rsid w:val="00076D82"/>
    <w:rsid w:val="000775F2"/>
    <w:rsid w:val="00077655"/>
    <w:rsid w:val="00080284"/>
    <w:rsid w:val="00081EC2"/>
    <w:rsid w:val="0008226E"/>
    <w:rsid w:val="000823FE"/>
    <w:rsid w:val="000825E2"/>
    <w:rsid w:val="00082B41"/>
    <w:rsid w:val="00083800"/>
    <w:rsid w:val="00084A65"/>
    <w:rsid w:val="00085090"/>
    <w:rsid w:val="00086572"/>
    <w:rsid w:val="00091A92"/>
    <w:rsid w:val="00092E6A"/>
    <w:rsid w:val="00093C49"/>
    <w:rsid w:val="00095A80"/>
    <w:rsid w:val="00095C77"/>
    <w:rsid w:val="0009615A"/>
    <w:rsid w:val="0009697C"/>
    <w:rsid w:val="000973C8"/>
    <w:rsid w:val="000973E1"/>
    <w:rsid w:val="00097479"/>
    <w:rsid w:val="00097560"/>
    <w:rsid w:val="000A0A35"/>
    <w:rsid w:val="000A0E4C"/>
    <w:rsid w:val="000A1402"/>
    <w:rsid w:val="000A20BA"/>
    <w:rsid w:val="000A2528"/>
    <w:rsid w:val="000A262C"/>
    <w:rsid w:val="000A35F6"/>
    <w:rsid w:val="000A38C0"/>
    <w:rsid w:val="000A3C8D"/>
    <w:rsid w:val="000A40EA"/>
    <w:rsid w:val="000A40EC"/>
    <w:rsid w:val="000A4B7A"/>
    <w:rsid w:val="000A54EE"/>
    <w:rsid w:val="000A6A23"/>
    <w:rsid w:val="000A7BC5"/>
    <w:rsid w:val="000B0C45"/>
    <w:rsid w:val="000B0E07"/>
    <w:rsid w:val="000B1005"/>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2834"/>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4DDA"/>
    <w:rsid w:val="000D584F"/>
    <w:rsid w:val="000D6DCC"/>
    <w:rsid w:val="000D7753"/>
    <w:rsid w:val="000D794A"/>
    <w:rsid w:val="000E071E"/>
    <w:rsid w:val="000E26C6"/>
    <w:rsid w:val="000E27AA"/>
    <w:rsid w:val="000E2819"/>
    <w:rsid w:val="000E337A"/>
    <w:rsid w:val="000E3456"/>
    <w:rsid w:val="000E425B"/>
    <w:rsid w:val="000E4350"/>
    <w:rsid w:val="000E4408"/>
    <w:rsid w:val="000E4642"/>
    <w:rsid w:val="000E5715"/>
    <w:rsid w:val="000E5716"/>
    <w:rsid w:val="000E6FAE"/>
    <w:rsid w:val="000E75EA"/>
    <w:rsid w:val="000E7A79"/>
    <w:rsid w:val="000F049D"/>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5C85"/>
    <w:rsid w:val="000F6351"/>
    <w:rsid w:val="000F67CF"/>
    <w:rsid w:val="000F6A0F"/>
    <w:rsid w:val="000F73F2"/>
    <w:rsid w:val="000F7EA8"/>
    <w:rsid w:val="00100AFE"/>
    <w:rsid w:val="00101C4F"/>
    <w:rsid w:val="0010275A"/>
    <w:rsid w:val="00102C9F"/>
    <w:rsid w:val="001036C8"/>
    <w:rsid w:val="00103D37"/>
    <w:rsid w:val="00104871"/>
    <w:rsid w:val="001052F7"/>
    <w:rsid w:val="001057DD"/>
    <w:rsid w:val="00106438"/>
    <w:rsid w:val="0010669B"/>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1AF"/>
    <w:rsid w:val="00124630"/>
    <w:rsid w:val="00124665"/>
    <w:rsid w:val="00124DAF"/>
    <w:rsid w:val="00124E12"/>
    <w:rsid w:val="0012673D"/>
    <w:rsid w:val="001269B8"/>
    <w:rsid w:val="00127099"/>
    <w:rsid w:val="00127E40"/>
    <w:rsid w:val="00130F9A"/>
    <w:rsid w:val="001314AE"/>
    <w:rsid w:val="00132B71"/>
    <w:rsid w:val="0013427A"/>
    <w:rsid w:val="0013431C"/>
    <w:rsid w:val="00135034"/>
    <w:rsid w:val="001356D7"/>
    <w:rsid w:val="00135CFE"/>
    <w:rsid w:val="001362C2"/>
    <w:rsid w:val="001364DB"/>
    <w:rsid w:val="0013691E"/>
    <w:rsid w:val="00136955"/>
    <w:rsid w:val="00136E19"/>
    <w:rsid w:val="001371B2"/>
    <w:rsid w:val="0013757A"/>
    <w:rsid w:val="00137873"/>
    <w:rsid w:val="00137D78"/>
    <w:rsid w:val="0014055D"/>
    <w:rsid w:val="001409A0"/>
    <w:rsid w:val="00141125"/>
    <w:rsid w:val="00141D07"/>
    <w:rsid w:val="00141F08"/>
    <w:rsid w:val="00141FF2"/>
    <w:rsid w:val="0014287A"/>
    <w:rsid w:val="00142BCC"/>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60AF"/>
    <w:rsid w:val="00157390"/>
    <w:rsid w:val="0015761D"/>
    <w:rsid w:val="00157F36"/>
    <w:rsid w:val="00160042"/>
    <w:rsid w:val="00160998"/>
    <w:rsid w:val="00160CD6"/>
    <w:rsid w:val="00161D48"/>
    <w:rsid w:val="0016316A"/>
    <w:rsid w:val="00164171"/>
    <w:rsid w:val="00164A3E"/>
    <w:rsid w:val="00164DC9"/>
    <w:rsid w:val="00164E58"/>
    <w:rsid w:val="00165033"/>
    <w:rsid w:val="00165B18"/>
    <w:rsid w:val="001670EA"/>
    <w:rsid w:val="001674A0"/>
    <w:rsid w:val="001676D5"/>
    <w:rsid w:val="00170461"/>
    <w:rsid w:val="00170A50"/>
    <w:rsid w:val="0017148E"/>
    <w:rsid w:val="0017157A"/>
    <w:rsid w:val="00171F0C"/>
    <w:rsid w:val="001722EE"/>
    <w:rsid w:val="00172B62"/>
    <w:rsid w:val="00172DAA"/>
    <w:rsid w:val="00173356"/>
    <w:rsid w:val="001733F1"/>
    <w:rsid w:val="001741D7"/>
    <w:rsid w:val="00174FFD"/>
    <w:rsid w:val="001759CA"/>
    <w:rsid w:val="00175FBC"/>
    <w:rsid w:val="0017667C"/>
    <w:rsid w:val="00176E51"/>
    <w:rsid w:val="0017726A"/>
    <w:rsid w:val="00177B88"/>
    <w:rsid w:val="00177DD3"/>
    <w:rsid w:val="00180047"/>
    <w:rsid w:val="00180278"/>
    <w:rsid w:val="001815AC"/>
    <w:rsid w:val="001818A7"/>
    <w:rsid w:val="001819EF"/>
    <w:rsid w:val="00181BC7"/>
    <w:rsid w:val="00181FE9"/>
    <w:rsid w:val="00182725"/>
    <w:rsid w:val="00182743"/>
    <w:rsid w:val="001829C8"/>
    <w:rsid w:val="00182CA0"/>
    <w:rsid w:val="00183195"/>
    <w:rsid w:val="00183FB0"/>
    <w:rsid w:val="00184098"/>
    <w:rsid w:val="00184B14"/>
    <w:rsid w:val="00184B8A"/>
    <w:rsid w:val="0018506F"/>
    <w:rsid w:val="00185422"/>
    <w:rsid w:val="00185D8A"/>
    <w:rsid w:val="00186904"/>
    <w:rsid w:val="00186B0A"/>
    <w:rsid w:val="0018745F"/>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0C35"/>
    <w:rsid w:val="001A15C6"/>
    <w:rsid w:val="001A4F5D"/>
    <w:rsid w:val="001A5E19"/>
    <w:rsid w:val="001A63B3"/>
    <w:rsid w:val="001A7567"/>
    <w:rsid w:val="001B01FA"/>
    <w:rsid w:val="001B0832"/>
    <w:rsid w:val="001B10F3"/>
    <w:rsid w:val="001B123F"/>
    <w:rsid w:val="001B18A7"/>
    <w:rsid w:val="001B1D02"/>
    <w:rsid w:val="001B1D4B"/>
    <w:rsid w:val="001B25D9"/>
    <w:rsid w:val="001B2762"/>
    <w:rsid w:val="001B29CA"/>
    <w:rsid w:val="001B3670"/>
    <w:rsid w:val="001B36FC"/>
    <w:rsid w:val="001B41ED"/>
    <w:rsid w:val="001B42A4"/>
    <w:rsid w:val="001B4607"/>
    <w:rsid w:val="001B4F86"/>
    <w:rsid w:val="001B5202"/>
    <w:rsid w:val="001B5FE3"/>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DAD"/>
    <w:rsid w:val="001D5FB0"/>
    <w:rsid w:val="001D7CA4"/>
    <w:rsid w:val="001D7E58"/>
    <w:rsid w:val="001D7EA6"/>
    <w:rsid w:val="001D7F61"/>
    <w:rsid w:val="001E0A38"/>
    <w:rsid w:val="001E1791"/>
    <w:rsid w:val="001E3062"/>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781"/>
    <w:rsid w:val="001F3EA8"/>
    <w:rsid w:val="001F4DAC"/>
    <w:rsid w:val="001F5019"/>
    <w:rsid w:val="001F53CA"/>
    <w:rsid w:val="001F548A"/>
    <w:rsid w:val="001F551A"/>
    <w:rsid w:val="001F650F"/>
    <w:rsid w:val="001F67AA"/>
    <w:rsid w:val="001F6CDA"/>
    <w:rsid w:val="001F7599"/>
    <w:rsid w:val="001F7D26"/>
    <w:rsid w:val="00202E4B"/>
    <w:rsid w:val="00203C51"/>
    <w:rsid w:val="00204B3A"/>
    <w:rsid w:val="00204E26"/>
    <w:rsid w:val="0020535A"/>
    <w:rsid w:val="00205707"/>
    <w:rsid w:val="00205F67"/>
    <w:rsid w:val="0020689E"/>
    <w:rsid w:val="00206955"/>
    <w:rsid w:val="00206B4C"/>
    <w:rsid w:val="00206C95"/>
    <w:rsid w:val="00206E3E"/>
    <w:rsid w:val="00206F3F"/>
    <w:rsid w:val="00210309"/>
    <w:rsid w:val="002106D7"/>
    <w:rsid w:val="00210CFF"/>
    <w:rsid w:val="002112DA"/>
    <w:rsid w:val="002115F9"/>
    <w:rsid w:val="0021186C"/>
    <w:rsid w:val="00212FB8"/>
    <w:rsid w:val="00213709"/>
    <w:rsid w:val="00213E65"/>
    <w:rsid w:val="00214347"/>
    <w:rsid w:val="002149AF"/>
    <w:rsid w:val="00214A86"/>
    <w:rsid w:val="00215664"/>
    <w:rsid w:val="00215AAA"/>
    <w:rsid w:val="0021683C"/>
    <w:rsid w:val="00216AAB"/>
    <w:rsid w:val="00217FF8"/>
    <w:rsid w:val="00220F77"/>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4BEF"/>
    <w:rsid w:val="00236450"/>
    <w:rsid w:val="00236C3D"/>
    <w:rsid w:val="00236CA5"/>
    <w:rsid w:val="0023726F"/>
    <w:rsid w:val="0023765A"/>
    <w:rsid w:val="00237921"/>
    <w:rsid w:val="002409AD"/>
    <w:rsid w:val="00241311"/>
    <w:rsid w:val="0024163D"/>
    <w:rsid w:val="002417D2"/>
    <w:rsid w:val="002418D6"/>
    <w:rsid w:val="00242E22"/>
    <w:rsid w:val="0024336B"/>
    <w:rsid w:val="0024424F"/>
    <w:rsid w:val="00244D28"/>
    <w:rsid w:val="002454FA"/>
    <w:rsid w:val="00245720"/>
    <w:rsid w:val="00245A6F"/>
    <w:rsid w:val="00245FD5"/>
    <w:rsid w:val="002465E4"/>
    <w:rsid w:val="00246C0C"/>
    <w:rsid w:val="00246CBB"/>
    <w:rsid w:val="002477DF"/>
    <w:rsid w:val="00250726"/>
    <w:rsid w:val="0025074A"/>
    <w:rsid w:val="002511BF"/>
    <w:rsid w:val="00251AD6"/>
    <w:rsid w:val="0025288A"/>
    <w:rsid w:val="00252BBC"/>
    <w:rsid w:val="00252C17"/>
    <w:rsid w:val="0025307F"/>
    <w:rsid w:val="002533B5"/>
    <w:rsid w:val="002533B8"/>
    <w:rsid w:val="0025396B"/>
    <w:rsid w:val="00253E3C"/>
    <w:rsid w:val="002551BD"/>
    <w:rsid w:val="00255BF4"/>
    <w:rsid w:val="00255D79"/>
    <w:rsid w:val="002568D0"/>
    <w:rsid w:val="00257571"/>
    <w:rsid w:val="00257FFB"/>
    <w:rsid w:val="0026138B"/>
    <w:rsid w:val="00261459"/>
    <w:rsid w:val="0026198E"/>
    <w:rsid w:val="00262661"/>
    <w:rsid w:val="00262DEC"/>
    <w:rsid w:val="002632DF"/>
    <w:rsid w:val="0026332E"/>
    <w:rsid w:val="0026400A"/>
    <w:rsid w:val="002640BA"/>
    <w:rsid w:val="00264499"/>
    <w:rsid w:val="0026479E"/>
    <w:rsid w:val="00264CF2"/>
    <w:rsid w:val="00265842"/>
    <w:rsid w:val="00266462"/>
    <w:rsid w:val="0026647D"/>
    <w:rsid w:val="00267587"/>
    <w:rsid w:val="00267BEC"/>
    <w:rsid w:val="00270822"/>
    <w:rsid w:val="00271589"/>
    <w:rsid w:val="00272D3A"/>
    <w:rsid w:val="00273177"/>
    <w:rsid w:val="002749A0"/>
    <w:rsid w:val="00274B5E"/>
    <w:rsid w:val="00275074"/>
    <w:rsid w:val="002763E9"/>
    <w:rsid w:val="00276736"/>
    <w:rsid w:val="00280BC6"/>
    <w:rsid w:val="002822EE"/>
    <w:rsid w:val="002830D1"/>
    <w:rsid w:val="002831E1"/>
    <w:rsid w:val="002834D7"/>
    <w:rsid w:val="00284C7E"/>
    <w:rsid w:val="00284E32"/>
    <w:rsid w:val="002851EB"/>
    <w:rsid w:val="00285510"/>
    <w:rsid w:val="00285DE2"/>
    <w:rsid w:val="0028616D"/>
    <w:rsid w:val="002865E2"/>
    <w:rsid w:val="00286965"/>
    <w:rsid w:val="002869D5"/>
    <w:rsid w:val="00286A43"/>
    <w:rsid w:val="00286BF2"/>
    <w:rsid w:val="00286D9E"/>
    <w:rsid w:val="002871A5"/>
    <w:rsid w:val="00287623"/>
    <w:rsid w:val="00290CDD"/>
    <w:rsid w:val="0029118A"/>
    <w:rsid w:val="0029136E"/>
    <w:rsid w:val="00292399"/>
    <w:rsid w:val="002935DC"/>
    <w:rsid w:val="0029378E"/>
    <w:rsid w:val="00293BAC"/>
    <w:rsid w:val="0029402A"/>
    <w:rsid w:val="00294445"/>
    <w:rsid w:val="00294B4D"/>
    <w:rsid w:val="00294E53"/>
    <w:rsid w:val="002960D5"/>
    <w:rsid w:val="00296371"/>
    <w:rsid w:val="0029687F"/>
    <w:rsid w:val="002975C8"/>
    <w:rsid w:val="002A07FE"/>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3B77"/>
    <w:rsid w:val="002B4F04"/>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56F"/>
    <w:rsid w:val="002D5F21"/>
    <w:rsid w:val="002D69A1"/>
    <w:rsid w:val="002D7C86"/>
    <w:rsid w:val="002E0692"/>
    <w:rsid w:val="002E0D19"/>
    <w:rsid w:val="002E1BBB"/>
    <w:rsid w:val="002E1D74"/>
    <w:rsid w:val="002E2943"/>
    <w:rsid w:val="002E2CF1"/>
    <w:rsid w:val="002E34AF"/>
    <w:rsid w:val="002E42F2"/>
    <w:rsid w:val="002E4AAC"/>
    <w:rsid w:val="002E53DE"/>
    <w:rsid w:val="002E563B"/>
    <w:rsid w:val="002E62D2"/>
    <w:rsid w:val="002E74AF"/>
    <w:rsid w:val="002E758C"/>
    <w:rsid w:val="002E7CAC"/>
    <w:rsid w:val="002F0029"/>
    <w:rsid w:val="002F0376"/>
    <w:rsid w:val="002F0C55"/>
    <w:rsid w:val="002F0E97"/>
    <w:rsid w:val="002F1038"/>
    <w:rsid w:val="002F1B80"/>
    <w:rsid w:val="002F22FF"/>
    <w:rsid w:val="002F2A96"/>
    <w:rsid w:val="002F2D8F"/>
    <w:rsid w:val="002F4501"/>
    <w:rsid w:val="002F4DA6"/>
    <w:rsid w:val="002F5BB4"/>
    <w:rsid w:val="002F695B"/>
    <w:rsid w:val="002F6AD1"/>
    <w:rsid w:val="002F6BF1"/>
    <w:rsid w:val="002F72DA"/>
    <w:rsid w:val="002F73C4"/>
    <w:rsid w:val="002F76B1"/>
    <w:rsid w:val="002F7CC8"/>
    <w:rsid w:val="002F7D66"/>
    <w:rsid w:val="002F7DBE"/>
    <w:rsid w:val="0030090B"/>
    <w:rsid w:val="00300CDD"/>
    <w:rsid w:val="00302518"/>
    <w:rsid w:val="00302AE8"/>
    <w:rsid w:val="00302BB1"/>
    <w:rsid w:val="00304210"/>
    <w:rsid w:val="00304285"/>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4A"/>
    <w:rsid w:val="003150CE"/>
    <w:rsid w:val="003157F9"/>
    <w:rsid w:val="00315AAB"/>
    <w:rsid w:val="00316166"/>
    <w:rsid w:val="00316614"/>
    <w:rsid w:val="0031733B"/>
    <w:rsid w:val="0031734F"/>
    <w:rsid w:val="003175E1"/>
    <w:rsid w:val="00317D3D"/>
    <w:rsid w:val="00320299"/>
    <w:rsid w:val="0032042C"/>
    <w:rsid w:val="0032079F"/>
    <w:rsid w:val="003209D2"/>
    <w:rsid w:val="00320B96"/>
    <w:rsid w:val="00321154"/>
    <w:rsid w:val="003211B0"/>
    <w:rsid w:val="00321EDA"/>
    <w:rsid w:val="0032235B"/>
    <w:rsid w:val="003224AA"/>
    <w:rsid w:val="003224E7"/>
    <w:rsid w:val="00322CA0"/>
    <w:rsid w:val="003248E5"/>
    <w:rsid w:val="00325D7A"/>
    <w:rsid w:val="00326145"/>
    <w:rsid w:val="00326270"/>
    <w:rsid w:val="00327163"/>
    <w:rsid w:val="00327305"/>
    <w:rsid w:val="00327531"/>
    <w:rsid w:val="00330187"/>
    <w:rsid w:val="0033019E"/>
    <w:rsid w:val="003307A7"/>
    <w:rsid w:val="00330D20"/>
    <w:rsid w:val="00330D47"/>
    <w:rsid w:val="00330EC8"/>
    <w:rsid w:val="00331C77"/>
    <w:rsid w:val="00331DB6"/>
    <w:rsid w:val="00331F96"/>
    <w:rsid w:val="00332B55"/>
    <w:rsid w:val="00333CBB"/>
    <w:rsid w:val="00334162"/>
    <w:rsid w:val="0033469D"/>
    <w:rsid w:val="00335EA8"/>
    <w:rsid w:val="003363DD"/>
    <w:rsid w:val="0033707B"/>
    <w:rsid w:val="00340361"/>
    <w:rsid w:val="00340708"/>
    <w:rsid w:val="00340795"/>
    <w:rsid w:val="0034111C"/>
    <w:rsid w:val="00341DE0"/>
    <w:rsid w:val="00341E60"/>
    <w:rsid w:val="0034217F"/>
    <w:rsid w:val="00342AD2"/>
    <w:rsid w:val="00343399"/>
    <w:rsid w:val="00343954"/>
    <w:rsid w:val="003442F0"/>
    <w:rsid w:val="00344CCE"/>
    <w:rsid w:val="003451B1"/>
    <w:rsid w:val="00345405"/>
    <w:rsid w:val="0034584A"/>
    <w:rsid w:val="00345DDD"/>
    <w:rsid w:val="00346FED"/>
    <w:rsid w:val="003474B3"/>
    <w:rsid w:val="00347ED6"/>
    <w:rsid w:val="0035007F"/>
    <w:rsid w:val="003504CD"/>
    <w:rsid w:val="00350A84"/>
    <w:rsid w:val="003510F4"/>
    <w:rsid w:val="00351CE4"/>
    <w:rsid w:val="00351E01"/>
    <w:rsid w:val="00351EC4"/>
    <w:rsid w:val="0035274C"/>
    <w:rsid w:val="00352D21"/>
    <w:rsid w:val="0035443D"/>
    <w:rsid w:val="00354493"/>
    <w:rsid w:val="003545CD"/>
    <w:rsid w:val="00354FEE"/>
    <w:rsid w:val="00355540"/>
    <w:rsid w:val="00356275"/>
    <w:rsid w:val="003569B7"/>
    <w:rsid w:val="00356B54"/>
    <w:rsid w:val="00356C0B"/>
    <w:rsid w:val="00357B9C"/>
    <w:rsid w:val="00360C05"/>
    <w:rsid w:val="00361412"/>
    <w:rsid w:val="003615CA"/>
    <w:rsid w:val="00362BCF"/>
    <w:rsid w:val="00363000"/>
    <w:rsid w:val="00363346"/>
    <w:rsid w:val="003640A1"/>
    <w:rsid w:val="003642A6"/>
    <w:rsid w:val="00364853"/>
    <w:rsid w:val="00367337"/>
    <w:rsid w:val="00367367"/>
    <w:rsid w:val="003673DF"/>
    <w:rsid w:val="00367FD8"/>
    <w:rsid w:val="003709A3"/>
    <w:rsid w:val="00370B63"/>
    <w:rsid w:val="00370DAB"/>
    <w:rsid w:val="00370FCC"/>
    <w:rsid w:val="003711AF"/>
    <w:rsid w:val="00371364"/>
    <w:rsid w:val="00371704"/>
    <w:rsid w:val="00371A16"/>
    <w:rsid w:val="00371F13"/>
    <w:rsid w:val="00372F46"/>
    <w:rsid w:val="003733E5"/>
    <w:rsid w:val="00373D0E"/>
    <w:rsid w:val="00374554"/>
    <w:rsid w:val="00374602"/>
    <w:rsid w:val="00374848"/>
    <w:rsid w:val="00374F88"/>
    <w:rsid w:val="003757B7"/>
    <w:rsid w:val="00375D09"/>
    <w:rsid w:val="0037739D"/>
    <w:rsid w:val="0037751C"/>
    <w:rsid w:val="00380F3F"/>
    <w:rsid w:val="00381476"/>
    <w:rsid w:val="00382232"/>
    <w:rsid w:val="00382F1A"/>
    <w:rsid w:val="00383282"/>
    <w:rsid w:val="00383658"/>
    <w:rsid w:val="0038412E"/>
    <w:rsid w:val="0038528A"/>
    <w:rsid w:val="00386053"/>
    <w:rsid w:val="003864A5"/>
    <w:rsid w:val="0038654A"/>
    <w:rsid w:val="00387255"/>
    <w:rsid w:val="0038764F"/>
    <w:rsid w:val="0038771D"/>
    <w:rsid w:val="003917B4"/>
    <w:rsid w:val="00391847"/>
    <w:rsid w:val="0039287E"/>
    <w:rsid w:val="00392AE1"/>
    <w:rsid w:val="00393306"/>
    <w:rsid w:val="00393507"/>
    <w:rsid w:val="00393E44"/>
    <w:rsid w:val="00394270"/>
    <w:rsid w:val="003957B8"/>
    <w:rsid w:val="00395F80"/>
    <w:rsid w:val="003979CE"/>
    <w:rsid w:val="00397AB6"/>
    <w:rsid w:val="00397ACA"/>
    <w:rsid w:val="003A0845"/>
    <w:rsid w:val="003A10C3"/>
    <w:rsid w:val="003A1F69"/>
    <w:rsid w:val="003A561D"/>
    <w:rsid w:val="003A597F"/>
    <w:rsid w:val="003A5B64"/>
    <w:rsid w:val="003A714A"/>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67D"/>
    <w:rsid w:val="003C1A18"/>
    <w:rsid w:val="003C3261"/>
    <w:rsid w:val="003C3A69"/>
    <w:rsid w:val="003C4543"/>
    <w:rsid w:val="003C5A0D"/>
    <w:rsid w:val="003C5BE5"/>
    <w:rsid w:val="003C5C41"/>
    <w:rsid w:val="003C65E8"/>
    <w:rsid w:val="003C72F5"/>
    <w:rsid w:val="003C7461"/>
    <w:rsid w:val="003D0788"/>
    <w:rsid w:val="003D0E94"/>
    <w:rsid w:val="003D132A"/>
    <w:rsid w:val="003D1517"/>
    <w:rsid w:val="003D194A"/>
    <w:rsid w:val="003D1C14"/>
    <w:rsid w:val="003D2550"/>
    <w:rsid w:val="003D2938"/>
    <w:rsid w:val="003D2C75"/>
    <w:rsid w:val="003D34C1"/>
    <w:rsid w:val="003D3FBA"/>
    <w:rsid w:val="003D402B"/>
    <w:rsid w:val="003D4444"/>
    <w:rsid w:val="003D50EC"/>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5AA7"/>
    <w:rsid w:val="003E60F8"/>
    <w:rsid w:val="003E64A9"/>
    <w:rsid w:val="003E7002"/>
    <w:rsid w:val="003E7905"/>
    <w:rsid w:val="003F0336"/>
    <w:rsid w:val="003F18D3"/>
    <w:rsid w:val="003F2147"/>
    <w:rsid w:val="003F299F"/>
    <w:rsid w:val="003F30EE"/>
    <w:rsid w:val="003F4488"/>
    <w:rsid w:val="003F5547"/>
    <w:rsid w:val="003F5C40"/>
    <w:rsid w:val="003F5EDC"/>
    <w:rsid w:val="003F602B"/>
    <w:rsid w:val="003F6E12"/>
    <w:rsid w:val="003F7545"/>
    <w:rsid w:val="003F75ED"/>
    <w:rsid w:val="003F7FEB"/>
    <w:rsid w:val="004002B7"/>
    <w:rsid w:val="00400811"/>
    <w:rsid w:val="00400F31"/>
    <w:rsid w:val="004012AE"/>
    <w:rsid w:val="00401F09"/>
    <w:rsid w:val="00402295"/>
    <w:rsid w:val="00403CFE"/>
    <w:rsid w:val="00405943"/>
    <w:rsid w:val="00405F6E"/>
    <w:rsid w:val="00406B4D"/>
    <w:rsid w:val="0040703A"/>
    <w:rsid w:val="0040796D"/>
    <w:rsid w:val="00410864"/>
    <w:rsid w:val="0041443C"/>
    <w:rsid w:val="004154F7"/>
    <w:rsid w:val="0041589E"/>
    <w:rsid w:val="00416AC3"/>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6C0"/>
    <w:rsid w:val="0042570F"/>
    <w:rsid w:val="00426A87"/>
    <w:rsid w:val="00427905"/>
    <w:rsid w:val="00427C8D"/>
    <w:rsid w:val="004305AE"/>
    <w:rsid w:val="00430854"/>
    <w:rsid w:val="004309D8"/>
    <w:rsid w:val="0043134A"/>
    <w:rsid w:val="004313D1"/>
    <w:rsid w:val="00431DFA"/>
    <w:rsid w:val="00431FD5"/>
    <w:rsid w:val="00432110"/>
    <w:rsid w:val="00432573"/>
    <w:rsid w:val="004330E8"/>
    <w:rsid w:val="00433EBE"/>
    <w:rsid w:val="00434406"/>
    <w:rsid w:val="00434749"/>
    <w:rsid w:val="004348C8"/>
    <w:rsid w:val="004367A6"/>
    <w:rsid w:val="004367B9"/>
    <w:rsid w:val="00436A27"/>
    <w:rsid w:val="0043751F"/>
    <w:rsid w:val="0043754F"/>
    <w:rsid w:val="00437C27"/>
    <w:rsid w:val="004403A5"/>
    <w:rsid w:val="00440FED"/>
    <w:rsid w:val="00441194"/>
    <w:rsid w:val="00441B0A"/>
    <w:rsid w:val="00441B92"/>
    <w:rsid w:val="00442607"/>
    <w:rsid w:val="00442D9E"/>
    <w:rsid w:val="004434FC"/>
    <w:rsid w:val="00444052"/>
    <w:rsid w:val="0044474B"/>
    <w:rsid w:val="00445FF7"/>
    <w:rsid w:val="00446CB8"/>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DD8"/>
    <w:rsid w:val="00463F47"/>
    <w:rsid w:val="00464887"/>
    <w:rsid w:val="00464F84"/>
    <w:rsid w:val="00465299"/>
    <w:rsid w:val="004665BA"/>
    <w:rsid w:val="00466A0F"/>
    <w:rsid w:val="0046795B"/>
    <w:rsid w:val="004708C0"/>
    <w:rsid w:val="00471367"/>
    <w:rsid w:val="004715CB"/>
    <w:rsid w:val="00471863"/>
    <w:rsid w:val="0047205F"/>
    <w:rsid w:val="00472183"/>
    <w:rsid w:val="00472233"/>
    <w:rsid w:val="00473353"/>
    <w:rsid w:val="00473A14"/>
    <w:rsid w:val="00473E68"/>
    <w:rsid w:val="00474CA8"/>
    <w:rsid w:val="00474E43"/>
    <w:rsid w:val="00475A4A"/>
    <w:rsid w:val="0047618D"/>
    <w:rsid w:val="0048076D"/>
    <w:rsid w:val="00480AC0"/>
    <w:rsid w:val="00481A3B"/>
    <w:rsid w:val="00481C24"/>
    <w:rsid w:val="00481D17"/>
    <w:rsid w:val="00481D90"/>
    <w:rsid w:val="00481E96"/>
    <w:rsid w:val="00482A53"/>
    <w:rsid w:val="00482BDE"/>
    <w:rsid w:val="00482CD4"/>
    <w:rsid w:val="00483261"/>
    <w:rsid w:val="00483C8E"/>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3EFE"/>
    <w:rsid w:val="00496359"/>
    <w:rsid w:val="00496CEB"/>
    <w:rsid w:val="00496DC2"/>
    <w:rsid w:val="00496E75"/>
    <w:rsid w:val="00496F1E"/>
    <w:rsid w:val="004975AB"/>
    <w:rsid w:val="004A014C"/>
    <w:rsid w:val="004A0AA8"/>
    <w:rsid w:val="004A0EC9"/>
    <w:rsid w:val="004A1D39"/>
    <w:rsid w:val="004A1F88"/>
    <w:rsid w:val="004A1FE4"/>
    <w:rsid w:val="004A2CA9"/>
    <w:rsid w:val="004A30C2"/>
    <w:rsid w:val="004A33EF"/>
    <w:rsid w:val="004A34C9"/>
    <w:rsid w:val="004A3CB5"/>
    <w:rsid w:val="004A441B"/>
    <w:rsid w:val="004A466E"/>
    <w:rsid w:val="004A537D"/>
    <w:rsid w:val="004A565D"/>
    <w:rsid w:val="004A5703"/>
    <w:rsid w:val="004A5950"/>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BC5"/>
    <w:rsid w:val="004C1CE2"/>
    <w:rsid w:val="004C1E83"/>
    <w:rsid w:val="004C2669"/>
    <w:rsid w:val="004C3AE2"/>
    <w:rsid w:val="004C3B09"/>
    <w:rsid w:val="004C3EC7"/>
    <w:rsid w:val="004C3EEE"/>
    <w:rsid w:val="004C483D"/>
    <w:rsid w:val="004C4EF9"/>
    <w:rsid w:val="004C660E"/>
    <w:rsid w:val="004C6C7D"/>
    <w:rsid w:val="004C795A"/>
    <w:rsid w:val="004C7F93"/>
    <w:rsid w:val="004D0087"/>
    <w:rsid w:val="004D224D"/>
    <w:rsid w:val="004D26B8"/>
    <w:rsid w:val="004D38C2"/>
    <w:rsid w:val="004D4FBD"/>
    <w:rsid w:val="004D4FC0"/>
    <w:rsid w:val="004D561D"/>
    <w:rsid w:val="004D5FC5"/>
    <w:rsid w:val="004D7DA8"/>
    <w:rsid w:val="004E2441"/>
    <w:rsid w:val="004E2892"/>
    <w:rsid w:val="004E362B"/>
    <w:rsid w:val="004E3681"/>
    <w:rsid w:val="004E3C29"/>
    <w:rsid w:val="004E3D74"/>
    <w:rsid w:val="004E4FF2"/>
    <w:rsid w:val="004E5AD0"/>
    <w:rsid w:val="004E6BAA"/>
    <w:rsid w:val="004E708D"/>
    <w:rsid w:val="004E784B"/>
    <w:rsid w:val="004E79D5"/>
    <w:rsid w:val="004E7CEF"/>
    <w:rsid w:val="004E7ED0"/>
    <w:rsid w:val="004F0224"/>
    <w:rsid w:val="004F056D"/>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1BB2"/>
    <w:rsid w:val="005021FE"/>
    <w:rsid w:val="005036BE"/>
    <w:rsid w:val="00504311"/>
    <w:rsid w:val="0050485C"/>
    <w:rsid w:val="0050490F"/>
    <w:rsid w:val="00504AC6"/>
    <w:rsid w:val="00505731"/>
    <w:rsid w:val="0050675D"/>
    <w:rsid w:val="005075B5"/>
    <w:rsid w:val="00510C5E"/>
    <w:rsid w:val="00511079"/>
    <w:rsid w:val="0051131E"/>
    <w:rsid w:val="005117E0"/>
    <w:rsid w:val="00511CDF"/>
    <w:rsid w:val="005121ED"/>
    <w:rsid w:val="00512301"/>
    <w:rsid w:val="00512829"/>
    <w:rsid w:val="00512AAD"/>
    <w:rsid w:val="00512EC3"/>
    <w:rsid w:val="005132E7"/>
    <w:rsid w:val="005133B1"/>
    <w:rsid w:val="00513839"/>
    <w:rsid w:val="00513B29"/>
    <w:rsid w:val="00513DEF"/>
    <w:rsid w:val="00513FB2"/>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6C51"/>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26D"/>
    <w:rsid w:val="00546312"/>
    <w:rsid w:val="00546740"/>
    <w:rsid w:val="005467DC"/>
    <w:rsid w:val="005469F5"/>
    <w:rsid w:val="00546E71"/>
    <w:rsid w:val="00547D2F"/>
    <w:rsid w:val="005518ED"/>
    <w:rsid w:val="00551950"/>
    <w:rsid w:val="00552093"/>
    <w:rsid w:val="00552E10"/>
    <w:rsid w:val="00553831"/>
    <w:rsid w:val="0055470F"/>
    <w:rsid w:val="00554E4B"/>
    <w:rsid w:val="00555F67"/>
    <w:rsid w:val="00556191"/>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34"/>
    <w:rsid w:val="00565869"/>
    <w:rsid w:val="00565BC1"/>
    <w:rsid w:val="00566A36"/>
    <w:rsid w:val="00567415"/>
    <w:rsid w:val="00567578"/>
    <w:rsid w:val="00567610"/>
    <w:rsid w:val="00567652"/>
    <w:rsid w:val="00570D83"/>
    <w:rsid w:val="00570D9F"/>
    <w:rsid w:val="00571CA8"/>
    <w:rsid w:val="0057289C"/>
    <w:rsid w:val="005734C0"/>
    <w:rsid w:val="00574BA6"/>
    <w:rsid w:val="00574CBE"/>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EC4"/>
    <w:rsid w:val="00587F68"/>
    <w:rsid w:val="00587F7F"/>
    <w:rsid w:val="005907D2"/>
    <w:rsid w:val="00590889"/>
    <w:rsid w:val="005908F4"/>
    <w:rsid w:val="00590DD7"/>
    <w:rsid w:val="00590E2E"/>
    <w:rsid w:val="00590E8D"/>
    <w:rsid w:val="00591511"/>
    <w:rsid w:val="0059262F"/>
    <w:rsid w:val="00593220"/>
    <w:rsid w:val="0059331A"/>
    <w:rsid w:val="0059354A"/>
    <w:rsid w:val="00593588"/>
    <w:rsid w:val="00593970"/>
    <w:rsid w:val="005949E8"/>
    <w:rsid w:val="00594CA1"/>
    <w:rsid w:val="005950DC"/>
    <w:rsid w:val="0059570D"/>
    <w:rsid w:val="00596141"/>
    <w:rsid w:val="00596BBA"/>
    <w:rsid w:val="005972F8"/>
    <w:rsid w:val="0059740C"/>
    <w:rsid w:val="005975C4"/>
    <w:rsid w:val="00597ED8"/>
    <w:rsid w:val="005A0F0D"/>
    <w:rsid w:val="005A2D6D"/>
    <w:rsid w:val="005A34D5"/>
    <w:rsid w:val="005A4904"/>
    <w:rsid w:val="005A4959"/>
    <w:rsid w:val="005A4A62"/>
    <w:rsid w:val="005A515A"/>
    <w:rsid w:val="005A56F9"/>
    <w:rsid w:val="005A6120"/>
    <w:rsid w:val="005A66C6"/>
    <w:rsid w:val="005A6BC4"/>
    <w:rsid w:val="005A6C92"/>
    <w:rsid w:val="005A704D"/>
    <w:rsid w:val="005A75BE"/>
    <w:rsid w:val="005B1865"/>
    <w:rsid w:val="005B19F4"/>
    <w:rsid w:val="005B1FF6"/>
    <w:rsid w:val="005B225F"/>
    <w:rsid w:val="005B303B"/>
    <w:rsid w:val="005B3C6D"/>
    <w:rsid w:val="005B4045"/>
    <w:rsid w:val="005B49A7"/>
    <w:rsid w:val="005B4B48"/>
    <w:rsid w:val="005B609E"/>
    <w:rsid w:val="005B6DF6"/>
    <w:rsid w:val="005B6EA6"/>
    <w:rsid w:val="005B780E"/>
    <w:rsid w:val="005B7B7D"/>
    <w:rsid w:val="005C1948"/>
    <w:rsid w:val="005C19A5"/>
    <w:rsid w:val="005C1AFC"/>
    <w:rsid w:val="005C23EC"/>
    <w:rsid w:val="005C263C"/>
    <w:rsid w:val="005C2679"/>
    <w:rsid w:val="005C3777"/>
    <w:rsid w:val="005C41D4"/>
    <w:rsid w:val="005C453C"/>
    <w:rsid w:val="005C4D5B"/>
    <w:rsid w:val="005C517C"/>
    <w:rsid w:val="005C5AB6"/>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39FD"/>
    <w:rsid w:val="005E43F8"/>
    <w:rsid w:val="005E48C1"/>
    <w:rsid w:val="005E4CEE"/>
    <w:rsid w:val="005E4FF3"/>
    <w:rsid w:val="005E50CF"/>
    <w:rsid w:val="005E5C36"/>
    <w:rsid w:val="005E5E1A"/>
    <w:rsid w:val="005E68B8"/>
    <w:rsid w:val="005E6C16"/>
    <w:rsid w:val="005E746D"/>
    <w:rsid w:val="005F0108"/>
    <w:rsid w:val="005F04ED"/>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39E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5FEE"/>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702"/>
    <w:rsid w:val="00626D80"/>
    <w:rsid w:val="00627717"/>
    <w:rsid w:val="00630118"/>
    <w:rsid w:val="00630B4C"/>
    <w:rsid w:val="0063100A"/>
    <w:rsid w:val="006310AE"/>
    <w:rsid w:val="00631762"/>
    <w:rsid w:val="00632107"/>
    <w:rsid w:val="00632196"/>
    <w:rsid w:val="00632F83"/>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13"/>
    <w:rsid w:val="00665F7C"/>
    <w:rsid w:val="00666348"/>
    <w:rsid w:val="0066699A"/>
    <w:rsid w:val="00666A63"/>
    <w:rsid w:val="00666DFC"/>
    <w:rsid w:val="00666EBB"/>
    <w:rsid w:val="00666F7A"/>
    <w:rsid w:val="00667385"/>
    <w:rsid w:val="0066779E"/>
    <w:rsid w:val="00671058"/>
    <w:rsid w:val="0067269D"/>
    <w:rsid w:val="00672988"/>
    <w:rsid w:val="00672AEA"/>
    <w:rsid w:val="00672C64"/>
    <w:rsid w:val="00672FFD"/>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CFD"/>
    <w:rsid w:val="00690E2E"/>
    <w:rsid w:val="00690F90"/>
    <w:rsid w:val="006910ED"/>
    <w:rsid w:val="006915D7"/>
    <w:rsid w:val="00691E09"/>
    <w:rsid w:val="00692026"/>
    <w:rsid w:val="006923EF"/>
    <w:rsid w:val="00692814"/>
    <w:rsid w:val="0069320E"/>
    <w:rsid w:val="006932E7"/>
    <w:rsid w:val="00693347"/>
    <w:rsid w:val="0069334C"/>
    <w:rsid w:val="00694B3A"/>
    <w:rsid w:val="00696D63"/>
    <w:rsid w:val="0069729C"/>
    <w:rsid w:val="006972BE"/>
    <w:rsid w:val="00697E3D"/>
    <w:rsid w:val="00697E57"/>
    <w:rsid w:val="006A032F"/>
    <w:rsid w:val="006A1057"/>
    <w:rsid w:val="006A11D9"/>
    <w:rsid w:val="006A1A70"/>
    <w:rsid w:val="006A2037"/>
    <w:rsid w:val="006A2642"/>
    <w:rsid w:val="006A2731"/>
    <w:rsid w:val="006A2EEF"/>
    <w:rsid w:val="006A345C"/>
    <w:rsid w:val="006A41AE"/>
    <w:rsid w:val="006A4856"/>
    <w:rsid w:val="006A564B"/>
    <w:rsid w:val="006A5CBF"/>
    <w:rsid w:val="006B0386"/>
    <w:rsid w:val="006B08CF"/>
    <w:rsid w:val="006B0B90"/>
    <w:rsid w:val="006B142C"/>
    <w:rsid w:val="006B1545"/>
    <w:rsid w:val="006B237D"/>
    <w:rsid w:val="006B2DA7"/>
    <w:rsid w:val="006B2F4D"/>
    <w:rsid w:val="006B3682"/>
    <w:rsid w:val="006B48CB"/>
    <w:rsid w:val="006B4A42"/>
    <w:rsid w:val="006B4FE8"/>
    <w:rsid w:val="006B50DD"/>
    <w:rsid w:val="006B52A4"/>
    <w:rsid w:val="006B715C"/>
    <w:rsid w:val="006B7CE0"/>
    <w:rsid w:val="006B7F30"/>
    <w:rsid w:val="006C04CE"/>
    <w:rsid w:val="006C08C5"/>
    <w:rsid w:val="006C1445"/>
    <w:rsid w:val="006C175F"/>
    <w:rsid w:val="006C3959"/>
    <w:rsid w:val="006C4FC1"/>
    <w:rsid w:val="006C51A5"/>
    <w:rsid w:val="006C529D"/>
    <w:rsid w:val="006C5670"/>
    <w:rsid w:val="006C58B2"/>
    <w:rsid w:val="006C735D"/>
    <w:rsid w:val="006C7B01"/>
    <w:rsid w:val="006C7CC9"/>
    <w:rsid w:val="006C7CFC"/>
    <w:rsid w:val="006D0DF7"/>
    <w:rsid w:val="006D0E6B"/>
    <w:rsid w:val="006D1073"/>
    <w:rsid w:val="006D1E38"/>
    <w:rsid w:val="006D2146"/>
    <w:rsid w:val="006D3D55"/>
    <w:rsid w:val="006D4488"/>
    <w:rsid w:val="006D4A04"/>
    <w:rsid w:val="006D632E"/>
    <w:rsid w:val="006D68DC"/>
    <w:rsid w:val="006D7021"/>
    <w:rsid w:val="006D78AE"/>
    <w:rsid w:val="006E094A"/>
    <w:rsid w:val="006E12B1"/>
    <w:rsid w:val="006E13D1"/>
    <w:rsid w:val="006E1A08"/>
    <w:rsid w:val="006E249C"/>
    <w:rsid w:val="006E283E"/>
    <w:rsid w:val="006E29F8"/>
    <w:rsid w:val="006E2A4B"/>
    <w:rsid w:val="006E3137"/>
    <w:rsid w:val="006E35C3"/>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4142"/>
    <w:rsid w:val="006F45BB"/>
    <w:rsid w:val="006F4E4C"/>
    <w:rsid w:val="006F5E64"/>
    <w:rsid w:val="006F60DE"/>
    <w:rsid w:val="006F7914"/>
    <w:rsid w:val="006F7E46"/>
    <w:rsid w:val="00700AB4"/>
    <w:rsid w:val="00700FCA"/>
    <w:rsid w:val="00701645"/>
    <w:rsid w:val="007027C9"/>
    <w:rsid w:val="00702D5A"/>
    <w:rsid w:val="00702EF7"/>
    <w:rsid w:val="00703989"/>
    <w:rsid w:val="007042E9"/>
    <w:rsid w:val="007049E6"/>
    <w:rsid w:val="00705752"/>
    <w:rsid w:val="0070687A"/>
    <w:rsid w:val="00707D55"/>
    <w:rsid w:val="00710393"/>
    <w:rsid w:val="007110EE"/>
    <w:rsid w:val="0071118B"/>
    <w:rsid w:val="00711E13"/>
    <w:rsid w:val="00711E77"/>
    <w:rsid w:val="007127DC"/>
    <w:rsid w:val="007129AF"/>
    <w:rsid w:val="00712EDA"/>
    <w:rsid w:val="0071365B"/>
    <w:rsid w:val="007136D0"/>
    <w:rsid w:val="0071476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C95"/>
    <w:rsid w:val="0073551D"/>
    <w:rsid w:val="00735933"/>
    <w:rsid w:val="00735C6F"/>
    <w:rsid w:val="0073685B"/>
    <w:rsid w:val="007408D5"/>
    <w:rsid w:val="007411BE"/>
    <w:rsid w:val="007415E4"/>
    <w:rsid w:val="00742B44"/>
    <w:rsid w:val="007440FE"/>
    <w:rsid w:val="00745396"/>
    <w:rsid w:val="007455BA"/>
    <w:rsid w:val="0074655A"/>
    <w:rsid w:val="007469B7"/>
    <w:rsid w:val="00746C78"/>
    <w:rsid w:val="00746F0D"/>
    <w:rsid w:val="00747C19"/>
    <w:rsid w:val="007503A3"/>
    <w:rsid w:val="00751832"/>
    <w:rsid w:val="00751B94"/>
    <w:rsid w:val="00751F0A"/>
    <w:rsid w:val="00752CF9"/>
    <w:rsid w:val="007536D6"/>
    <w:rsid w:val="00753BB5"/>
    <w:rsid w:val="00756832"/>
    <w:rsid w:val="00756BFB"/>
    <w:rsid w:val="00757ED7"/>
    <w:rsid w:val="00761BEF"/>
    <w:rsid w:val="007626D0"/>
    <w:rsid w:val="007651CA"/>
    <w:rsid w:val="00766BA9"/>
    <w:rsid w:val="00766CCB"/>
    <w:rsid w:val="00767519"/>
    <w:rsid w:val="007676E0"/>
    <w:rsid w:val="00767804"/>
    <w:rsid w:val="00767EE3"/>
    <w:rsid w:val="00767F0F"/>
    <w:rsid w:val="007704E1"/>
    <w:rsid w:val="00771C38"/>
    <w:rsid w:val="00772569"/>
    <w:rsid w:val="00772E8C"/>
    <w:rsid w:val="007733D1"/>
    <w:rsid w:val="007736D3"/>
    <w:rsid w:val="00773B54"/>
    <w:rsid w:val="007744D1"/>
    <w:rsid w:val="00774746"/>
    <w:rsid w:val="0077500F"/>
    <w:rsid w:val="0077548E"/>
    <w:rsid w:val="00777138"/>
    <w:rsid w:val="00777229"/>
    <w:rsid w:val="00777315"/>
    <w:rsid w:val="00777387"/>
    <w:rsid w:val="00777E12"/>
    <w:rsid w:val="00780134"/>
    <w:rsid w:val="007802E4"/>
    <w:rsid w:val="00780919"/>
    <w:rsid w:val="0078206A"/>
    <w:rsid w:val="007825F0"/>
    <w:rsid w:val="00782625"/>
    <w:rsid w:val="007826C8"/>
    <w:rsid w:val="00782972"/>
    <w:rsid w:val="00782C98"/>
    <w:rsid w:val="00783ACA"/>
    <w:rsid w:val="00784190"/>
    <w:rsid w:val="0078457B"/>
    <w:rsid w:val="00784756"/>
    <w:rsid w:val="0078539D"/>
    <w:rsid w:val="00785583"/>
    <w:rsid w:val="007856C1"/>
    <w:rsid w:val="00785A6B"/>
    <w:rsid w:val="00786ED1"/>
    <w:rsid w:val="00787051"/>
    <w:rsid w:val="00787890"/>
    <w:rsid w:val="00787F7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A7BE5"/>
    <w:rsid w:val="007B0397"/>
    <w:rsid w:val="007B062E"/>
    <w:rsid w:val="007B2767"/>
    <w:rsid w:val="007B3502"/>
    <w:rsid w:val="007B44ED"/>
    <w:rsid w:val="007B491A"/>
    <w:rsid w:val="007B5231"/>
    <w:rsid w:val="007B5370"/>
    <w:rsid w:val="007B557C"/>
    <w:rsid w:val="007B5921"/>
    <w:rsid w:val="007B5C58"/>
    <w:rsid w:val="007B6123"/>
    <w:rsid w:val="007B61F5"/>
    <w:rsid w:val="007B63FA"/>
    <w:rsid w:val="007B65CB"/>
    <w:rsid w:val="007B694B"/>
    <w:rsid w:val="007B7246"/>
    <w:rsid w:val="007B7496"/>
    <w:rsid w:val="007B7AF5"/>
    <w:rsid w:val="007B7D52"/>
    <w:rsid w:val="007C0802"/>
    <w:rsid w:val="007C12BE"/>
    <w:rsid w:val="007C186F"/>
    <w:rsid w:val="007C2539"/>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1691"/>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3F18"/>
    <w:rsid w:val="00805533"/>
    <w:rsid w:val="00805ACD"/>
    <w:rsid w:val="00806229"/>
    <w:rsid w:val="0080742D"/>
    <w:rsid w:val="00807684"/>
    <w:rsid w:val="008100AC"/>
    <w:rsid w:val="008114D3"/>
    <w:rsid w:val="0081151E"/>
    <w:rsid w:val="00812498"/>
    <w:rsid w:val="0081263E"/>
    <w:rsid w:val="008127E6"/>
    <w:rsid w:val="0081336E"/>
    <w:rsid w:val="0081351D"/>
    <w:rsid w:val="008138D5"/>
    <w:rsid w:val="00813928"/>
    <w:rsid w:val="00816FB1"/>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5730"/>
    <w:rsid w:val="008267EF"/>
    <w:rsid w:val="00826C7B"/>
    <w:rsid w:val="00826CCB"/>
    <w:rsid w:val="00826DD9"/>
    <w:rsid w:val="00826E01"/>
    <w:rsid w:val="008275F4"/>
    <w:rsid w:val="008277A8"/>
    <w:rsid w:val="008278B6"/>
    <w:rsid w:val="00827FFC"/>
    <w:rsid w:val="008307ED"/>
    <w:rsid w:val="00830B20"/>
    <w:rsid w:val="00831595"/>
    <w:rsid w:val="00831AD1"/>
    <w:rsid w:val="00832918"/>
    <w:rsid w:val="00833065"/>
    <w:rsid w:val="0083350F"/>
    <w:rsid w:val="00833C6C"/>
    <w:rsid w:val="00834358"/>
    <w:rsid w:val="008346BD"/>
    <w:rsid w:val="00836B7A"/>
    <w:rsid w:val="008409AA"/>
    <w:rsid w:val="00840FB8"/>
    <w:rsid w:val="008412F0"/>
    <w:rsid w:val="00841359"/>
    <w:rsid w:val="0084353E"/>
    <w:rsid w:val="00843A7A"/>
    <w:rsid w:val="008440D3"/>
    <w:rsid w:val="008447F5"/>
    <w:rsid w:val="00845AE5"/>
    <w:rsid w:val="00845E69"/>
    <w:rsid w:val="00846292"/>
    <w:rsid w:val="008462FF"/>
    <w:rsid w:val="0084725B"/>
    <w:rsid w:val="00850413"/>
    <w:rsid w:val="008506E1"/>
    <w:rsid w:val="008515EE"/>
    <w:rsid w:val="00851746"/>
    <w:rsid w:val="008525AA"/>
    <w:rsid w:val="008528D3"/>
    <w:rsid w:val="008529B6"/>
    <w:rsid w:val="00854206"/>
    <w:rsid w:val="008543BB"/>
    <w:rsid w:val="00854553"/>
    <w:rsid w:val="00854998"/>
    <w:rsid w:val="008549EB"/>
    <w:rsid w:val="00854B35"/>
    <w:rsid w:val="008553B5"/>
    <w:rsid w:val="00855B86"/>
    <w:rsid w:val="008565F1"/>
    <w:rsid w:val="00856BF8"/>
    <w:rsid w:val="00857C8E"/>
    <w:rsid w:val="0086042D"/>
    <w:rsid w:val="008607CF"/>
    <w:rsid w:val="00860874"/>
    <w:rsid w:val="008617D0"/>
    <w:rsid w:val="00861987"/>
    <w:rsid w:val="00862008"/>
    <w:rsid w:val="00862720"/>
    <w:rsid w:val="008628C8"/>
    <w:rsid w:val="00862B2A"/>
    <w:rsid w:val="008630B9"/>
    <w:rsid w:val="00863F37"/>
    <w:rsid w:val="0086406B"/>
    <w:rsid w:val="00864C8C"/>
    <w:rsid w:val="0086506D"/>
    <w:rsid w:val="008653F3"/>
    <w:rsid w:val="00865C35"/>
    <w:rsid w:val="00866400"/>
    <w:rsid w:val="00866D70"/>
    <w:rsid w:val="00867651"/>
    <w:rsid w:val="008704A9"/>
    <w:rsid w:val="00870A56"/>
    <w:rsid w:val="00870ACB"/>
    <w:rsid w:val="00870D04"/>
    <w:rsid w:val="0087115E"/>
    <w:rsid w:val="0087121B"/>
    <w:rsid w:val="008714B6"/>
    <w:rsid w:val="0087238A"/>
    <w:rsid w:val="00873246"/>
    <w:rsid w:val="0087339B"/>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593"/>
    <w:rsid w:val="0088583D"/>
    <w:rsid w:val="00885876"/>
    <w:rsid w:val="00886185"/>
    <w:rsid w:val="008861D9"/>
    <w:rsid w:val="0088638C"/>
    <w:rsid w:val="00886EDF"/>
    <w:rsid w:val="008877E0"/>
    <w:rsid w:val="008908E5"/>
    <w:rsid w:val="00890DBD"/>
    <w:rsid w:val="00891216"/>
    <w:rsid w:val="008927CC"/>
    <w:rsid w:val="0089433B"/>
    <w:rsid w:val="00894FDC"/>
    <w:rsid w:val="008957E9"/>
    <w:rsid w:val="00895A12"/>
    <w:rsid w:val="008964C6"/>
    <w:rsid w:val="008972D8"/>
    <w:rsid w:val="008A0922"/>
    <w:rsid w:val="008A1582"/>
    <w:rsid w:val="008A16F9"/>
    <w:rsid w:val="008A1D3E"/>
    <w:rsid w:val="008A271D"/>
    <w:rsid w:val="008A3C1C"/>
    <w:rsid w:val="008A3E10"/>
    <w:rsid w:val="008A44F8"/>
    <w:rsid w:val="008A4B16"/>
    <w:rsid w:val="008A4D63"/>
    <w:rsid w:val="008A4D71"/>
    <w:rsid w:val="008A62EE"/>
    <w:rsid w:val="008A64F9"/>
    <w:rsid w:val="008A6D62"/>
    <w:rsid w:val="008A6DD3"/>
    <w:rsid w:val="008A787B"/>
    <w:rsid w:val="008B0CA3"/>
    <w:rsid w:val="008B13E9"/>
    <w:rsid w:val="008B2532"/>
    <w:rsid w:val="008B3B51"/>
    <w:rsid w:val="008B4057"/>
    <w:rsid w:val="008B4145"/>
    <w:rsid w:val="008B4CAC"/>
    <w:rsid w:val="008B4F70"/>
    <w:rsid w:val="008B5290"/>
    <w:rsid w:val="008B5D17"/>
    <w:rsid w:val="008B75A3"/>
    <w:rsid w:val="008B78CA"/>
    <w:rsid w:val="008C1BD6"/>
    <w:rsid w:val="008C2283"/>
    <w:rsid w:val="008C2B1A"/>
    <w:rsid w:val="008C2CF5"/>
    <w:rsid w:val="008C2CFD"/>
    <w:rsid w:val="008C2D90"/>
    <w:rsid w:val="008C4511"/>
    <w:rsid w:val="008C48A5"/>
    <w:rsid w:val="008C4AC3"/>
    <w:rsid w:val="008C4BF2"/>
    <w:rsid w:val="008C57D6"/>
    <w:rsid w:val="008C5EA8"/>
    <w:rsid w:val="008C603A"/>
    <w:rsid w:val="008C613E"/>
    <w:rsid w:val="008C71C8"/>
    <w:rsid w:val="008D09AC"/>
    <w:rsid w:val="008D167D"/>
    <w:rsid w:val="008D261F"/>
    <w:rsid w:val="008D3036"/>
    <w:rsid w:val="008D3278"/>
    <w:rsid w:val="008D4035"/>
    <w:rsid w:val="008D492A"/>
    <w:rsid w:val="008D4B58"/>
    <w:rsid w:val="008D4B8A"/>
    <w:rsid w:val="008D6541"/>
    <w:rsid w:val="008D7D7B"/>
    <w:rsid w:val="008E0F52"/>
    <w:rsid w:val="008E10AC"/>
    <w:rsid w:val="008E133A"/>
    <w:rsid w:val="008E2316"/>
    <w:rsid w:val="008E3094"/>
    <w:rsid w:val="008E31D4"/>
    <w:rsid w:val="008E34BE"/>
    <w:rsid w:val="008E3575"/>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16D4"/>
    <w:rsid w:val="008F47C6"/>
    <w:rsid w:val="008F4CF7"/>
    <w:rsid w:val="008F4DB4"/>
    <w:rsid w:val="008F4EDF"/>
    <w:rsid w:val="008F5948"/>
    <w:rsid w:val="008F5B4E"/>
    <w:rsid w:val="008F5B4F"/>
    <w:rsid w:val="008F645A"/>
    <w:rsid w:val="008F7EC6"/>
    <w:rsid w:val="00900093"/>
    <w:rsid w:val="009006A2"/>
    <w:rsid w:val="0090102B"/>
    <w:rsid w:val="00901448"/>
    <w:rsid w:val="00901630"/>
    <w:rsid w:val="009020E3"/>
    <w:rsid w:val="009026AD"/>
    <w:rsid w:val="009027B3"/>
    <w:rsid w:val="00903077"/>
    <w:rsid w:val="009036BC"/>
    <w:rsid w:val="00903AFB"/>
    <w:rsid w:val="0090577C"/>
    <w:rsid w:val="00905935"/>
    <w:rsid w:val="00905C47"/>
    <w:rsid w:val="00906379"/>
    <w:rsid w:val="0090638B"/>
    <w:rsid w:val="00906393"/>
    <w:rsid w:val="00907086"/>
    <w:rsid w:val="00907311"/>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BE6"/>
    <w:rsid w:val="00926F61"/>
    <w:rsid w:val="00927123"/>
    <w:rsid w:val="0093053B"/>
    <w:rsid w:val="0093123D"/>
    <w:rsid w:val="00933040"/>
    <w:rsid w:val="009330E9"/>
    <w:rsid w:val="00933B95"/>
    <w:rsid w:val="00933F42"/>
    <w:rsid w:val="00935B49"/>
    <w:rsid w:val="00935D15"/>
    <w:rsid w:val="00936673"/>
    <w:rsid w:val="0094089D"/>
    <w:rsid w:val="00940A08"/>
    <w:rsid w:val="009411FB"/>
    <w:rsid w:val="009414A9"/>
    <w:rsid w:val="00941B71"/>
    <w:rsid w:val="00941F4C"/>
    <w:rsid w:val="00941F52"/>
    <w:rsid w:val="00941F73"/>
    <w:rsid w:val="009421AD"/>
    <w:rsid w:val="0094221C"/>
    <w:rsid w:val="00942B92"/>
    <w:rsid w:val="00943EB2"/>
    <w:rsid w:val="0094409C"/>
    <w:rsid w:val="00944159"/>
    <w:rsid w:val="009444D9"/>
    <w:rsid w:val="009449B2"/>
    <w:rsid w:val="00944A82"/>
    <w:rsid w:val="00946C4D"/>
    <w:rsid w:val="009471B7"/>
    <w:rsid w:val="009502A9"/>
    <w:rsid w:val="00951B3F"/>
    <w:rsid w:val="00952485"/>
    <w:rsid w:val="0095285B"/>
    <w:rsid w:val="0095362F"/>
    <w:rsid w:val="00953C6E"/>
    <w:rsid w:val="00953FE9"/>
    <w:rsid w:val="00954463"/>
    <w:rsid w:val="0095481C"/>
    <w:rsid w:val="0095512E"/>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2AF"/>
    <w:rsid w:val="009633BB"/>
    <w:rsid w:val="0096353B"/>
    <w:rsid w:val="00963D3B"/>
    <w:rsid w:val="0096485F"/>
    <w:rsid w:val="00965319"/>
    <w:rsid w:val="00965AB6"/>
    <w:rsid w:val="00966B46"/>
    <w:rsid w:val="0096726D"/>
    <w:rsid w:val="00967354"/>
    <w:rsid w:val="0096754F"/>
    <w:rsid w:val="0097013B"/>
    <w:rsid w:val="009710F4"/>
    <w:rsid w:val="00971592"/>
    <w:rsid w:val="00971706"/>
    <w:rsid w:val="00971DDF"/>
    <w:rsid w:val="00971DF2"/>
    <w:rsid w:val="009731D6"/>
    <w:rsid w:val="009733F4"/>
    <w:rsid w:val="00973920"/>
    <w:rsid w:val="00974746"/>
    <w:rsid w:val="009748CD"/>
    <w:rsid w:val="00975119"/>
    <w:rsid w:val="009757D2"/>
    <w:rsid w:val="00976378"/>
    <w:rsid w:val="00976F04"/>
    <w:rsid w:val="009777F4"/>
    <w:rsid w:val="00977AD8"/>
    <w:rsid w:val="009807C8"/>
    <w:rsid w:val="00980A10"/>
    <w:rsid w:val="00980D6B"/>
    <w:rsid w:val="00981130"/>
    <w:rsid w:val="00983038"/>
    <w:rsid w:val="009834B3"/>
    <w:rsid w:val="00983D46"/>
    <w:rsid w:val="00983DCA"/>
    <w:rsid w:val="00984910"/>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36B4"/>
    <w:rsid w:val="0099376E"/>
    <w:rsid w:val="00996306"/>
    <w:rsid w:val="00996744"/>
    <w:rsid w:val="009967DA"/>
    <w:rsid w:val="00996B94"/>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9FF"/>
    <w:rsid w:val="009B0CE9"/>
    <w:rsid w:val="009B10BA"/>
    <w:rsid w:val="009B11E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AD2"/>
    <w:rsid w:val="009C1D4C"/>
    <w:rsid w:val="009C24D7"/>
    <w:rsid w:val="009C2DD2"/>
    <w:rsid w:val="009C441F"/>
    <w:rsid w:val="009C4A07"/>
    <w:rsid w:val="009C4B8E"/>
    <w:rsid w:val="009C4DC0"/>
    <w:rsid w:val="009C51D5"/>
    <w:rsid w:val="009C543C"/>
    <w:rsid w:val="009C553F"/>
    <w:rsid w:val="009C599A"/>
    <w:rsid w:val="009C650E"/>
    <w:rsid w:val="009C688C"/>
    <w:rsid w:val="009C68B6"/>
    <w:rsid w:val="009C6C98"/>
    <w:rsid w:val="009C70DB"/>
    <w:rsid w:val="009C7EFB"/>
    <w:rsid w:val="009C7FD6"/>
    <w:rsid w:val="009D0B0F"/>
    <w:rsid w:val="009D0B14"/>
    <w:rsid w:val="009D0E75"/>
    <w:rsid w:val="009D159E"/>
    <w:rsid w:val="009D19BC"/>
    <w:rsid w:val="009D2348"/>
    <w:rsid w:val="009D2F0C"/>
    <w:rsid w:val="009D3578"/>
    <w:rsid w:val="009D3A5F"/>
    <w:rsid w:val="009D3EF3"/>
    <w:rsid w:val="009D4D6E"/>
    <w:rsid w:val="009D5193"/>
    <w:rsid w:val="009D5410"/>
    <w:rsid w:val="009D5C32"/>
    <w:rsid w:val="009D63C3"/>
    <w:rsid w:val="009D6472"/>
    <w:rsid w:val="009D6CD8"/>
    <w:rsid w:val="009D77FD"/>
    <w:rsid w:val="009D79F4"/>
    <w:rsid w:val="009E00CB"/>
    <w:rsid w:val="009E2B4C"/>
    <w:rsid w:val="009E3CD1"/>
    <w:rsid w:val="009E4118"/>
    <w:rsid w:val="009E4C31"/>
    <w:rsid w:val="009E54D1"/>
    <w:rsid w:val="009E5AF5"/>
    <w:rsid w:val="009E5EB5"/>
    <w:rsid w:val="009E74F0"/>
    <w:rsid w:val="009F0768"/>
    <w:rsid w:val="009F1CAA"/>
    <w:rsid w:val="009F2E8C"/>
    <w:rsid w:val="009F30F7"/>
    <w:rsid w:val="009F48E8"/>
    <w:rsid w:val="009F705E"/>
    <w:rsid w:val="009F7635"/>
    <w:rsid w:val="009F776D"/>
    <w:rsid w:val="009F7867"/>
    <w:rsid w:val="009F7D66"/>
    <w:rsid w:val="009F7FBB"/>
    <w:rsid w:val="00A00BD2"/>
    <w:rsid w:val="00A00E56"/>
    <w:rsid w:val="00A01C99"/>
    <w:rsid w:val="00A027F3"/>
    <w:rsid w:val="00A02FAD"/>
    <w:rsid w:val="00A03978"/>
    <w:rsid w:val="00A03BDA"/>
    <w:rsid w:val="00A04D0E"/>
    <w:rsid w:val="00A05283"/>
    <w:rsid w:val="00A05DF3"/>
    <w:rsid w:val="00A05F1A"/>
    <w:rsid w:val="00A06381"/>
    <w:rsid w:val="00A0670C"/>
    <w:rsid w:val="00A07849"/>
    <w:rsid w:val="00A07E08"/>
    <w:rsid w:val="00A11911"/>
    <w:rsid w:val="00A12798"/>
    <w:rsid w:val="00A13034"/>
    <w:rsid w:val="00A147AC"/>
    <w:rsid w:val="00A14A33"/>
    <w:rsid w:val="00A150C9"/>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3D"/>
    <w:rsid w:val="00A311AE"/>
    <w:rsid w:val="00A312A6"/>
    <w:rsid w:val="00A3130E"/>
    <w:rsid w:val="00A316C1"/>
    <w:rsid w:val="00A318CF"/>
    <w:rsid w:val="00A322E4"/>
    <w:rsid w:val="00A324CF"/>
    <w:rsid w:val="00A32E8B"/>
    <w:rsid w:val="00A32ED6"/>
    <w:rsid w:val="00A3370E"/>
    <w:rsid w:val="00A344A5"/>
    <w:rsid w:val="00A346C3"/>
    <w:rsid w:val="00A351D6"/>
    <w:rsid w:val="00A35804"/>
    <w:rsid w:val="00A36ED9"/>
    <w:rsid w:val="00A373B4"/>
    <w:rsid w:val="00A403A8"/>
    <w:rsid w:val="00A40DFB"/>
    <w:rsid w:val="00A42D07"/>
    <w:rsid w:val="00A4314A"/>
    <w:rsid w:val="00A450C0"/>
    <w:rsid w:val="00A45468"/>
    <w:rsid w:val="00A455F8"/>
    <w:rsid w:val="00A4791B"/>
    <w:rsid w:val="00A50A48"/>
    <w:rsid w:val="00A5110A"/>
    <w:rsid w:val="00A51242"/>
    <w:rsid w:val="00A513CA"/>
    <w:rsid w:val="00A51522"/>
    <w:rsid w:val="00A51551"/>
    <w:rsid w:val="00A51573"/>
    <w:rsid w:val="00A51A5E"/>
    <w:rsid w:val="00A52895"/>
    <w:rsid w:val="00A531B1"/>
    <w:rsid w:val="00A53DA0"/>
    <w:rsid w:val="00A565D7"/>
    <w:rsid w:val="00A5765D"/>
    <w:rsid w:val="00A6042F"/>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2FAA"/>
    <w:rsid w:val="00A73790"/>
    <w:rsid w:val="00A74692"/>
    <w:rsid w:val="00A74D95"/>
    <w:rsid w:val="00A75135"/>
    <w:rsid w:val="00A75726"/>
    <w:rsid w:val="00A7618B"/>
    <w:rsid w:val="00A7640B"/>
    <w:rsid w:val="00A77235"/>
    <w:rsid w:val="00A772B4"/>
    <w:rsid w:val="00A7778B"/>
    <w:rsid w:val="00A77B24"/>
    <w:rsid w:val="00A80087"/>
    <w:rsid w:val="00A803BC"/>
    <w:rsid w:val="00A80969"/>
    <w:rsid w:val="00A8161F"/>
    <w:rsid w:val="00A817E0"/>
    <w:rsid w:val="00A820FB"/>
    <w:rsid w:val="00A84805"/>
    <w:rsid w:val="00A85019"/>
    <w:rsid w:val="00A85665"/>
    <w:rsid w:val="00A858C5"/>
    <w:rsid w:val="00A86EA7"/>
    <w:rsid w:val="00A875A4"/>
    <w:rsid w:val="00A87BD2"/>
    <w:rsid w:val="00A91244"/>
    <w:rsid w:val="00A91249"/>
    <w:rsid w:val="00A9159D"/>
    <w:rsid w:val="00A91778"/>
    <w:rsid w:val="00A91AA1"/>
    <w:rsid w:val="00A92776"/>
    <w:rsid w:val="00A93181"/>
    <w:rsid w:val="00A938E6"/>
    <w:rsid w:val="00A93CCF"/>
    <w:rsid w:val="00A95BD5"/>
    <w:rsid w:val="00A96F78"/>
    <w:rsid w:val="00AA057A"/>
    <w:rsid w:val="00AA1087"/>
    <w:rsid w:val="00AA25A9"/>
    <w:rsid w:val="00AA26D9"/>
    <w:rsid w:val="00AA3999"/>
    <w:rsid w:val="00AA3B7C"/>
    <w:rsid w:val="00AA3DEA"/>
    <w:rsid w:val="00AA51AD"/>
    <w:rsid w:val="00AA591E"/>
    <w:rsid w:val="00AA65C9"/>
    <w:rsid w:val="00AA6EC6"/>
    <w:rsid w:val="00AA72C7"/>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2942"/>
    <w:rsid w:val="00AE333C"/>
    <w:rsid w:val="00AE3DE1"/>
    <w:rsid w:val="00AE44AC"/>
    <w:rsid w:val="00AE5853"/>
    <w:rsid w:val="00AE60C3"/>
    <w:rsid w:val="00AE63B3"/>
    <w:rsid w:val="00AE6E76"/>
    <w:rsid w:val="00AE6F68"/>
    <w:rsid w:val="00AE7527"/>
    <w:rsid w:val="00AF101E"/>
    <w:rsid w:val="00AF109A"/>
    <w:rsid w:val="00AF259C"/>
    <w:rsid w:val="00AF2BA5"/>
    <w:rsid w:val="00AF2D54"/>
    <w:rsid w:val="00AF3458"/>
    <w:rsid w:val="00AF3F7B"/>
    <w:rsid w:val="00AF4145"/>
    <w:rsid w:val="00AF42B4"/>
    <w:rsid w:val="00AF4B8A"/>
    <w:rsid w:val="00AF4F1B"/>
    <w:rsid w:val="00AF567A"/>
    <w:rsid w:val="00AF5EC6"/>
    <w:rsid w:val="00AF6A06"/>
    <w:rsid w:val="00AF6E8A"/>
    <w:rsid w:val="00AF7213"/>
    <w:rsid w:val="00AF7D92"/>
    <w:rsid w:val="00B000E4"/>
    <w:rsid w:val="00B00C28"/>
    <w:rsid w:val="00B011CC"/>
    <w:rsid w:val="00B022D6"/>
    <w:rsid w:val="00B0271D"/>
    <w:rsid w:val="00B02908"/>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39A"/>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84A"/>
    <w:rsid w:val="00B22932"/>
    <w:rsid w:val="00B23561"/>
    <w:rsid w:val="00B23D3A"/>
    <w:rsid w:val="00B247D5"/>
    <w:rsid w:val="00B2506B"/>
    <w:rsid w:val="00B2628E"/>
    <w:rsid w:val="00B26611"/>
    <w:rsid w:val="00B266B0"/>
    <w:rsid w:val="00B27921"/>
    <w:rsid w:val="00B27AC7"/>
    <w:rsid w:val="00B27F92"/>
    <w:rsid w:val="00B3000E"/>
    <w:rsid w:val="00B310EF"/>
    <w:rsid w:val="00B321BD"/>
    <w:rsid w:val="00B32448"/>
    <w:rsid w:val="00B326A8"/>
    <w:rsid w:val="00B329EB"/>
    <w:rsid w:val="00B33508"/>
    <w:rsid w:val="00B3377E"/>
    <w:rsid w:val="00B34244"/>
    <w:rsid w:val="00B34DC6"/>
    <w:rsid w:val="00B354F4"/>
    <w:rsid w:val="00B35786"/>
    <w:rsid w:val="00B357A2"/>
    <w:rsid w:val="00B359AA"/>
    <w:rsid w:val="00B35DA4"/>
    <w:rsid w:val="00B37425"/>
    <w:rsid w:val="00B4020E"/>
    <w:rsid w:val="00B40A96"/>
    <w:rsid w:val="00B40D34"/>
    <w:rsid w:val="00B41420"/>
    <w:rsid w:val="00B4184B"/>
    <w:rsid w:val="00B422A7"/>
    <w:rsid w:val="00B4243B"/>
    <w:rsid w:val="00B42A32"/>
    <w:rsid w:val="00B42FA6"/>
    <w:rsid w:val="00B431AE"/>
    <w:rsid w:val="00B4399E"/>
    <w:rsid w:val="00B43A16"/>
    <w:rsid w:val="00B44666"/>
    <w:rsid w:val="00B45201"/>
    <w:rsid w:val="00B457FE"/>
    <w:rsid w:val="00B45C10"/>
    <w:rsid w:val="00B45CE1"/>
    <w:rsid w:val="00B46A75"/>
    <w:rsid w:val="00B47D25"/>
    <w:rsid w:val="00B500CD"/>
    <w:rsid w:val="00B5071A"/>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177A"/>
    <w:rsid w:val="00B62047"/>
    <w:rsid w:val="00B62C76"/>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C40"/>
    <w:rsid w:val="00B73E3C"/>
    <w:rsid w:val="00B74214"/>
    <w:rsid w:val="00B745FB"/>
    <w:rsid w:val="00B752E7"/>
    <w:rsid w:val="00B75454"/>
    <w:rsid w:val="00B75603"/>
    <w:rsid w:val="00B76BCD"/>
    <w:rsid w:val="00B76EE9"/>
    <w:rsid w:val="00B77880"/>
    <w:rsid w:val="00B7790B"/>
    <w:rsid w:val="00B80D90"/>
    <w:rsid w:val="00B80E77"/>
    <w:rsid w:val="00B823BE"/>
    <w:rsid w:val="00B82613"/>
    <w:rsid w:val="00B828B5"/>
    <w:rsid w:val="00B83312"/>
    <w:rsid w:val="00B83A4B"/>
    <w:rsid w:val="00B83E73"/>
    <w:rsid w:val="00B84E9C"/>
    <w:rsid w:val="00B85522"/>
    <w:rsid w:val="00B85B3B"/>
    <w:rsid w:val="00B869DF"/>
    <w:rsid w:val="00B9017A"/>
    <w:rsid w:val="00B90853"/>
    <w:rsid w:val="00B909D7"/>
    <w:rsid w:val="00B90E2A"/>
    <w:rsid w:val="00B90F2A"/>
    <w:rsid w:val="00B9198D"/>
    <w:rsid w:val="00B91E5C"/>
    <w:rsid w:val="00B93008"/>
    <w:rsid w:val="00B9345B"/>
    <w:rsid w:val="00B935BF"/>
    <w:rsid w:val="00B935C6"/>
    <w:rsid w:val="00B94025"/>
    <w:rsid w:val="00B9406D"/>
    <w:rsid w:val="00B94103"/>
    <w:rsid w:val="00B942A8"/>
    <w:rsid w:val="00B9461E"/>
    <w:rsid w:val="00B94BA7"/>
    <w:rsid w:val="00B94BE9"/>
    <w:rsid w:val="00B94D50"/>
    <w:rsid w:val="00B94E0E"/>
    <w:rsid w:val="00B953AB"/>
    <w:rsid w:val="00B97913"/>
    <w:rsid w:val="00B97CA3"/>
    <w:rsid w:val="00BA11A8"/>
    <w:rsid w:val="00BA2B80"/>
    <w:rsid w:val="00BA2C00"/>
    <w:rsid w:val="00BA3D7B"/>
    <w:rsid w:val="00BA50F6"/>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0E9A"/>
    <w:rsid w:val="00BC100B"/>
    <w:rsid w:val="00BC1A9F"/>
    <w:rsid w:val="00BC1AD9"/>
    <w:rsid w:val="00BC2F01"/>
    <w:rsid w:val="00BC32E7"/>
    <w:rsid w:val="00BC348E"/>
    <w:rsid w:val="00BC579C"/>
    <w:rsid w:val="00BC58B9"/>
    <w:rsid w:val="00BC5CE6"/>
    <w:rsid w:val="00BC70FB"/>
    <w:rsid w:val="00BC7400"/>
    <w:rsid w:val="00BC74BF"/>
    <w:rsid w:val="00BD1262"/>
    <w:rsid w:val="00BD129A"/>
    <w:rsid w:val="00BD240D"/>
    <w:rsid w:val="00BD3E68"/>
    <w:rsid w:val="00BD4795"/>
    <w:rsid w:val="00BD598A"/>
    <w:rsid w:val="00BD5D9D"/>
    <w:rsid w:val="00BD6BC4"/>
    <w:rsid w:val="00BD75B4"/>
    <w:rsid w:val="00BD7BFE"/>
    <w:rsid w:val="00BD7D14"/>
    <w:rsid w:val="00BE02B4"/>
    <w:rsid w:val="00BE0A4E"/>
    <w:rsid w:val="00BE122E"/>
    <w:rsid w:val="00BE1553"/>
    <w:rsid w:val="00BE19DC"/>
    <w:rsid w:val="00BE3267"/>
    <w:rsid w:val="00BE3CA5"/>
    <w:rsid w:val="00BE3D9B"/>
    <w:rsid w:val="00BE4EC9"/>
    <w:rsid w:val="00BE4ED9"/>
    <w:rsid w:val="00BE56B1"/>
    <w:rsid w:val="00BE5F14"/>
    <w:rsid w:val="00BE631E"/>
    <w:rsid w:val="00BE64A4"/>
    <w:rsid w:val="00BE71F7"/>
    <w:rsid w:val="00BF0424"/>
    <w:rsid w:val="00BF0CCF"/>
    <w:rsid w:val="00BF0DB3"/>
    <w:rsid w:val="00BF0FC5"/>
    <w:rsid w:val="00BF10BC"/>
    <w:rsid w:val="00BF146D"/>
    <w:rsid w:val="00BF1A77"/>
    <w:rsid w:val="00BF1F77"/>
    <w:rsid w:val="00BF21AC"/>
    <w:rsid w:val="00BF2DA6"/>
    <w:rsid w:val="00BF2E53"/>
    <w:rsid w:val="00BF3133"/>
    <w:rsid w:val="00BF3669"/>
    <w:rsid w:val="00BF3C0D"/>
    <w:rsid w:val="00BF4AF9"/>
    <w:rsid w:val="00BF711C"/>
    <w:rsid w:val="00BF722B"/>
    <w:rsid w:val="00BF7C12"/>
    <w:rsid w:val="00BF7C74"/>
    <w:rsid w:val="00BF7FE8"/>
    <w:rsid w:val="00C00ED8"/>
    <w:rsid w:val="00C011B1"/>
    <w:rsid w:val="00C030B1"/>
    <w:rsid w:val="00C03113"/>
    <w:rsid w:val="00C03309"/>
    <w:rsid w:val="00C03452"/>
    <w:rsid w:val="00C067D5"/>
    <w:rsid w:val="00C072FE"/>
    <w:rsid w:val="00C12E39"/>
    <w:rsid w:val="00C137FF"/>
    <w:rsid w:val="00C13DA5"/>
    <w:rsid w:val="00C14164"/>
    <w:rsid w:val="00C15D8E"/>
    <w:rsid w:val="00C17012"/>
    <w:rsid w:val="00C178FB"/>
    <w:rsid w:val="00C20438"/>
    <w:rsid w:val="00C207BC"/>
    <w:rsid w:val="00C2089D"/>
    <w:rsid w:val="00C209D8"/>
    <w:rsid w:val="00C21155"/>
    <w:rsid w:val="00C22132"/>
    <w:rsid w:val="00C22B15"/>
    <w:rsid w:val="00C22B28"/>
    <w:rsid w:val="00C22B5A"/>
    <w:rsid w:val="00C23748"/>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834"/>
    <w:rsid w:val="00C43D58"/>
    <w:rsid w:val="00C43FF0"/>
    <w:rsid w:val="00C44641"/>
    <w:rsid w:val="00C45DFD"/>
    <w:rsid w:val="00C45EF5"/>
    <w:rsid w:val="00C46B7E"/>
    <w:rsid w:val="00C47B56"/>
    <w:rsid w:val="00C50680"/>
    <w:rsid w:val="00C50A4E"/>
    <w:rsid w:val="00C50B71"/>
    <w:rsid w:val="00C520B1"/>
    <w:rsid w:val="00C522D6"/>
    <w:rsid w:val="00C52DB2"/>
    <w:rsid w:val="00C5306D"/>
    <w:rsid w:val="00C5375E"/>
    <w:rsid w:val="00C538AD"/>
    <w:rsid w:val="00C54020"/>
    <w:rsid w:val="00C5406F"/>
    <w:rsid w:val="00C541A9"/>
    <w:rsid w:val="00C541F5"/>
    <w:rsid w:val="00C545C5"/>
    <w:rsid w:val="00C55566"/>
    <w:rsid w:val="00C558C4"/>
    <w:rsid w:val="00C55B1D"/>
    <w:rsid w:val="00C568FE"/>
    <w:rsid w:val="00C573E9"/>
    <w:rsid w:val="00C5749F"/>
    <w:rsid w:val="00C5754E"/>
    <w:rsid w:val="00C6038F"/>
    <w:rsid w:val="00C61498"/>
    <w:rsid w:val="00C61BF0"/>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4D70"/>
    <w:rsid w:val="00C7542D"/>
    <w:rsid w:val="00C75F2F"/>
    <w:rsid w:val="00C75FEE"/>
    <w:rsid w:val="00C7643A"/>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17BA"/>
    <w:rsid w:val="00C92134"/>
    <w:rsid w:val="00C92135"/>
    <w:rsid w:val="00C92490"/>
    <w:rsid w:val="00C93462"/>
    <w:rsid w:val="00C93E9F"/>
    <w:rsid w:val="00C94384"/>
    <w:rsid w:val="00C94A30"/>
    <w:rsid w:val="00C94A34"/>
    <w:rsid w:val="00C94C2B"/>
    <w:rsid w:val="00C9557C"/>
    <w:rsid w:val="00C96D2A"/>
    <w:rsid w:val="00C96F79"/>
    <w:rsid w:val="00C97B36"/>
    <w:rsid w:val="00C97CF9"/>
    <w:rsid w:val="00CA0642"/>
    <w:rsid w:val="00CA13F7"/>
    <w:rsid w:val="00CA17DD"/>
    <w:rsid w:val="00CA1863"/>
    <w:rsid w:val="00CA192A"/>
    <w:rsid w:val="00CA26CE"/>
    <w:rsid w:val="00CA2FC1"/>
    <w:rsid w:val="00CA391D"/>
    <w:rsid w:val="00CA3ACD"/>
    <w:rsid w:val="00CA45F6"/>
    <w:rsid w:val="00CA4F8B"/>
    <w:rsid w:val="00CA64D5"/>
    <w:rsid w:val="00CA74E1"/>
    <w:rsid w:val="00CB09BE"/>
    <w:rsid w:val="00CB09DA"/>
    <w:rsid w:val="00CB0BD9"/>
    <w:rsid w:val="00CB1CAC"/>
    <w:rsid w:val="00CB1D87"/>
    <w:rsid w:val="00CB1DE8"/>
    <w:rsid w:val="00CB1E3B"/>
    <w:rsid w:val="00CB1F1D"/>
    <w:rsid w:val="00CB2E28"/>
    <w:rsid w:val="00CB4212"/>
    <w:rsid w:val="00CB4C59"/>
    <w:rsid w:val="00CB5692"/>
    <w:rsid w:val="00CB59ED"/>
    <w:rsid w:val="00CB600D"/>
    <w:rsid w:val="00CB6FB4"/>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C7B7C"/>
    <w:rsid w:val="00CD0126"/>
    <w:rsid w:val="00CD078F"/>
    <w:rsid w:val="00CD0A64"/>
    <w:rsid w:val="00CD121E"/>
    <w:rsid w:val="00CD17B6"/>
    <w:rsid w:val="00CD1922"/>
    <w:rsid w:val="00CD1A8F"/>
    <w:rsid w:val="00CD226A"/>
    <w:rsid w:val="00CD27A8"/>
    <w:rsid w:val="00CD28F0"/>
    <w:rsid w:val="00CD3A12"/>
    <w:rsid w:val="00CD3ED8"/>
    <w:rsid w:val="00CD4950"/>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7B1"/>
    <w:rsid w:val="00CF4ABD"/>
    <w:rsid w:val="00CF4B18"/>
    <w:rsid w:val="00CF5A53"/>
    <w:rsid w:val="00CF5D28"/>
    <w:rsid w:val="00CF6942"/>
    <w:rsid w:val="00CF6F1E"/>
    <w:rsid w:val="00CF7C8E"/>
    <w:rsid w:val="00CF7EED"/>
    <w:rsid w:val="00D001F9"/>
    <w:rsid w:val="00D0036E"/>
    <w:rsid w:val="00D00BB7"/>
    <w:rsid w:val="00D00DFA"/>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4E3A"/>
    <w:rsid w:val="00D15D88"/>
    <w:rsid w:val="00D15E7E"/>
    <w:rsid w:val="00D162EF"/>
    <w:rsid w:val="00D165A5"/>
    <w:rsid w:val="00D20016"/>
    <w:rsid w:val="00D207A7"/>
    <w:rsid w:val="00D20AF2"/>
    <w:rsid w:val="00D20CD6"/>
    <w:rsid w:val="00D20E00"/>
    <w:rsid w:val="00D214BE"/>
    <w:rsid w:val="00D21771"/>
    <w:rsid w:val="00D21DBE"/>
    <w:rsid w:val="00D2279F"/>
    <w:rsid w:val="00D22AF1"/>
    <w:rsid w:val="00D22E93"/>
    <w:rsid w:val="00D240EC"/>
    <w:rsid w:val="00D242DA"/>
    <w:rsid w:val="00D24458"/>
    <w:rsid w:val="00D2554F"/>
    <w:rsid w:val="00D25BD5"/>
    <w:rsid w:val="00D25C3E"/>
    <w:rsid w:val="00D26448"/>
    <w:rsid w:val="00D264CE"/>
    <w:rsid w:val="00D26670"/>
    <w:rsid w:val="00D2696F"/>
    <w:rsid w:val="00D27137"/>
    <w:rsid w:val="00D27B8B"/>
    <w:rsid w:val="00D300EF"/>
    <w:rsid w:val="00D30200"/>
    <w:rsid w:val="00D3076F"/>
    <w:rsid w:val="00D311A5"/>
    <w:rsid w:val="00D31B6E"/>
    <w:rsid w:val="00D3232B"/>
    <w:rsid w:val="00D3239F"/>
    <w:rsid w:val="00D324A4"/>
    <w:rsid w:val="00D3250C"/>
    <w:rsid w:val="00D328F6"/>
    <w:rsid w:val="00D3414E"/>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267D"/>
    <w:rsid w:val="00D535BE"/>
    <w:rsid w:val="00D53649"/>
    <w:rsid w:val="00D53830"/>
    <w:rsid w:val="00D54FB3"/>
    <w:rsid w:val="00D55889"/>
    <w:rsid w:val="00D56494"/>
    <w:rsid w:val="00D56B5F"/>
    <w:rsid w:val="00D57A3F"/>
    <w:rsid w:val="00D57AF0"/>
    <w:rsid w:val="00D608DD"/>
    <w:rsid w:val="00D609A1"/>
    <w:rsid w:val="00D61D30"/>
    <w:rsid w:val="00D61DE7"/>
    <w:rsid w:val="00D62ECD"/>
    <w:rsid w:val="00D6334B"/>
    <w:rsid w:val="00D63363"/>
    <w:rsid w:val="00D64426"/>
    <w:rsid w:val="00D64479"/>
    <w:rsid w:val="00D645A3"/>
    <w:rsid w:val="00D64B4A"/>
    <w:rsid w:val="00D64D08"/>
    <w:rsid w:val="00D64E44"/>
    <w:rsid w:val="00D65D78"/>
    <w:rsid w:val="00D66727"/>
    <w:rsid w:val="00D67BC5"/>
    <w:rsid w:val="00D7021B"/>
    <w:rsid w:val="00D709FF"/>
    <w:rsid w:val="00D70D33"/>
    <w:rsid w:val="00D73077"/>
    <w:rsid w:val="00D731BE"/>
    <w:rsid w:val="00D734D3"/>
    <w:rsid w:val="00D736A2"/>
    <w:rsid w:val="00D73B14"/>
    <w:rsid w:val="00D73C57"/>
    <w:rsid w:val="00D742FF"/>
    <w:rsid w:val="00D74FD3"/>
    <w:rsid w:val="00D758B3"/>
    <w:rsid w:val="00D75ED8"/>
    <w:rsid w:val="00D76ADC"/>
    <w:rsid w:val="00D77413"/>
    <w:rsid w:val="00D77711"/>
    <w:rsid w:val="00D7787C"/>
    <w:rsid w:val="00D77963"/>
    <w:rsid w:val="00D809EC"/>
    <w:rsid w:val="00D814B8"/>
    <w:rsid w:val="00D81F10"/>
    <w:rsid w:val="00D8201E"/>
    <w:rsid w:val="00D820B4"/>
    <w:rsid w:val="00D822EC"/>
    <w:rsid w:val="00D827D9"/>
    <w:rsid w:val="00D82827"/>
    <w:rsid w:val="00D82B2F"/>
    <w:rsid w:val="00D8303C"/>
    <w:rsid w:val="00D83DE7"/>
    <w:rsid w:val="00D84A57"/>
    <w:rsid w:val="00D84C3B"/>
    <w:rsid w:val="00D864F8"/>
    <w:rsid w:val="00D86839"/>
    <w:rsid w:val="00D874DF"/>
    <w:rsid w:val="00D87A12"/>
    <w:rsid w:val="00D90D57"/>
    <w:rsid w:val="00D91EAC"/>
    <w:rsid w:val="00D930E1"/>
    <w:rsid w:val="00D9371D"/>
    <w:rsid w:val="00D93EE9"/>
    <w:rsid w:val="00D9415C"/>
    <w:rsid w:val="00D942CC"/>
    <w:rsid w:val="00D94ADE"/>
    <w:rsid w:val="00D94D87"/>
    <w:rsid w:val="00D962DC"/>
    <w:rsid w:val="00D96DCF"/>
    <w:rsid w:val="00D97BB5"/>
    <w:rsid w:val="00DA05AA"/>
    <w:rsid w:val="00DA0C12"/>
    <w:rsid w:val="00DA0D48"/>
    <w:rsid w:val="00DA11C4"/>
    <w:rsid w:val="00DA1353"/>
    <w:rsid w:val="00DA180C"/>
    <w:rsid w:val="00DA1891"/>
    <w:rsid w:val="00DA1927"/>
    <w:rsid w:val="00DA1EF7"/>
    <w:rsid w:val="00DA2786"/>
    <w:rsid w:val="00DA2DF8"/>
    <w:rsid w:val="00DA35D2"/>
    <w:rsid w:val="00DA3E7B"/>
    <w:rsid w:val="00DA451D"/>
    <w:rsid w:val="00DA508E"/>
    <w:rsid w:val="00DA53A6"/>
    <w:rsid w:val="00DA56DB"/>
    <w:rsid w:val="00DA6452"/>
    <w:rsid w:val="00DA6933"/>
    <w:rsid w:val="00DA6C81"/>
    <w:rsid w:val="00DA6FE9"/>
    <w:rsid w:val="00DA7925"/>
    <w:rsid w:val="00DA7F5A"/>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1AD6"/>
    <w:rsid w:val="00DC2C43"/>
    <w:rsid w:val="00DC2CCF"/>
    <w:rsid w:val="00DC3A9D"/>
    <w:rsid w:val="00DC3FF5"/>
    <w:rsid w:val="00DC528A"/>
    <w:rsid w:val="00DC6C1E"/>
    <w:rsid w:val="00DC708C"/>
    <w:rsid w:val="00DC73B1"/>
    <w:rsid w:val="00DC7951"/>
    <w:rsid w:val="00DD0F95"/>
    <w:rsid w:val="00DD14B4"/>
    <w:rsid w:val="00DD1C4B"/>
    <w:rsid w:val="00DD1F7B"/>
    <w:rsid w:val="00DD229E"/>
    <w:rsid w:val="00DD3029"/>
    <w:rsid w:val="00DD3E21"/>
    <w:rsid w:val="00DD505B"/>
    <w:rsid w:val="00DD558C"/>
    <w:rsid w:val="00DD55E0"/>
    <w:rsid w:val="00DD5E12"/>
    <w:rsid w:val="00DD73C5"/>
    <w:rsid w:val="00DE03B0"/>
    <w:rsid w:val="00DE0C66"/>
    <w:rsid w:val="00DE0F9F"/>
    <w:rsid w:val="00DE1904"/>
    <w:rsid w:val="00DE19CB"/>
    <w:rsid w:val="00DE2246"/>
    <w:rsid w:val="00DE3DBB"/>
    <w:rsid w:val="00DE43A2"/>
    <w:rsid w:val="00DE4A74"/>
    <w:rsid w:val="00DE4B05"/>
    <w:rsid w:val="00DE541C"/>
    <w:rsid w:val="00DE5F53"/>
    <w:rsid w:val="00DE737B"/>
    <w:rsid w:val="00DF0587"/>
    <w:rsid w:val="00DF100B"/>
    <w:rsid w:val="00DF1A89"/>
    <w:rsid w:val="00DF1BA2"/>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1DB"/>
    <w:rsid w:val="00E253C1"/>
    <w:rsid w:val="00E257E9"/>
    <w:rsid w:val="00E25941"/>
    <w:rsid w:val="00E26727"/>
    <w:rsid w:val="00E26970"/>
    <w:rsid w:val="00E272E5"/>
    <w:rsid w:val="00E27791"/>
    <w:rsid w:val="00E279F9"/>
    <w:rsid w:val="00E27DCE"/>
    <w:rsid w:val="00E30124"/>
    <w:rsid w:val="00E30585"/>
    <w:rsid w:val="00E308FE"/>
    <w:rsid w:val="00E30F2D"/>
    <w:rsid w:val="00E319DB"/>
    <w:rsid w:val="00E31AFC"/>
    <w:rsid w:val="00E3242E"/>
    <w:rsid w:val="00E331BF"/>
    <w:rsid w:val="00E33F11"/>
    <w:rsid w:val="00E3409E"/>
    <w:rsid w:val="00E34F76"/>
    <w:rsid w:val="00E37BE5"/>
    <w:rsid w:val="00E40B87"/>
    <w:rsid w:val="00E40C5D"/>
    <w:rsid w:val="00E415CE"/>
    <w:rsid w:val="00E41A27"/>
    <w:rsid w:val="00E41E2F"/>
    <w:rsid w:val="00E42910"/>
    <w:rsid w:val="00E42932"/>
    <w:rsid w:val="00E430C7"/>
    <w:rsid w:val="00E4506F"/>
    <w:rsid w:val="00E4608B"/>
    <w:rsid w:val="00E464EC"/>
    <w:rsid w:val="00E46C9C"/>
    <w:rsid w:val="00E46D2C"/>
    <w:rsid w:val="00E46FF0"/>
    <w:rsid w:val="00E47224"/>
    <w:rsid w:val="00E501D3"/>
    <w:rsid w:val="00E51D7B"/>
    <w:rsid w:val="00E53A01"/>
    <w:rsid w:val="00E548B9"/>
    <w:rsid w:val="00E55853"/>
    <w:rsid w:val="00E55904"/>
    <w:rsid w:val="00E55D43"/>
    <w:rsid w:val="00E55FD9"/>
    <w:rsid w:val="00E564C4"/>
    <w:rsid w:val="00E567C9"/>
    <w:rsid w:val="00E56E2E"/>
    <w:rsid w:val="00E57421"/>
    <w:rsid w:val="00E575D8"/>
    <w:rsid w:val="00E57D25"/>
    <w:rsid w:val="00E604C4"/>
    <w:rsid w:val="00E60809"/>
    <w:rsid w:val="00E611AE"/>
    <w:rsid w:val="00E61300"/>
    <w:rsid w:val="00E614F2"/>
    <w:rsid w:val="00E623D8"/>
    <w:rsid w:val="00E627C1"/>
    <w:rsid w:val="00E62F08"/>
    <w:rsid w:val="00E635B9"/>
    <w:rsid w:val="00E65D15"/>
    <w:rsid w:val="00E66C49"/>
    <w:rsid w:val="00E6732F"/>
    <w:rsid w:val="00E673DB"/>
    <w:rsid w:val="00E67EE5"/>
    <w:rsid w:val="00E70040"/>
    <w:rsid w:val="00E7013A"/>
    <w:rsid w:val="00E74104"/>
    <w:rsid w:val="00E7473C"/>
    <w:rsid w:val="00E74F5D"/>
    <w:rsid w:val="00E758E2"/>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87205"/>
    <w:rsid w:val="00E907E4"/>
    <w:rsid w:val="00E90A24"/>
    <w:rsid w:val="00E90C34"/>
    <w:rsid w:val="00E919AC"/>
    <w:rsid w:val="00E921E1"/>
    <w:rsid w:val="00E928DA"/>
    <w:rsid w:val="00E93687"/>
    <w:rsid w:val="00E94144"/>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4BD"/>
    <w:rsid w:val="00EA4EC9"/>
    <w:rsid w:val="00EA54D5"/>
    <w:rsid w:val="00EA5E0F"/>
    <w:rsid w:val="00EA6103"/>
    <w:rsid w:val="00EA6FE4"/>
    <w:rsid w:val="00EA7723"/>
    <w:rsid w:val="00EA7F4C"/>
    <w:rsid w:val="00EB0418"/>
    <w:rsid w:val="00EB0A74"/>
    <w:rsid w:val="00EB1101"/>
    <w:rsid w:val="00EB13F5"/>
    <w:rsid w:val="00EB1436"/>
    <w:rsid w:val="00EB14E6"/>
    <w:rsid w:val="00EB1D47"/>
    <w:rsid w:val="00EB2146"/>
    <w:rsid w:val="00EB2317"/>
    <w:rsid w:val="00EB279B"/>
    <w:rsid w:val="00EB2ABB"/>
    <w:rsid w:val="00EB4327"/>
    <w:rsid w:val="00EB43FD"/>
    <w:rsid w:val="00EB5041"/>
    <w:rsid w:val="00EB5072"/>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0A3C"/>
    <w:rsid w:val="00ED12E5"/>
    <w:rsid w:val="00ED1759"/>
    <w:rsid w:val="00ED243D"/>
    <w:rsid w:val="00ED27C3"/>
    <w:rsid w:val="00ED2B21"/>
    <w:rsid w:val="00ED33AE"/>
    <w:rsid w:val="00ED3775"/>
    <w:rsid w:val="00ED402F"/>
    <w:rsid w:val="00ED4A6D"/>
    <w:rsid w:val="00ED4ECD"/>
    <w:rsid w:val="00ED5692"/>
    <w:rsid w:val="00ED6D4A"/>
    <w:rsid w:val="00ED738C"/>
    <w:rsid w:val="00ED7918"/>
    <w:rsid w:val="00ED7FD3"/>
    <w:rsid w:val="00EE16F6"/>
    <w:rsid w:val="00EE23C3"/>
    <w:rsid w:val="00EE3663"/>
    <w:rsid w:val="00EE41C4"/>
    <w:rsid w:val="00EE4799"/>
    <w:rsid w:val="00EE4A40"/>
    <w:rsid w:val="00EE5AC3"/>
    <w:rsid w:val="00EE638F"/>
    <w:rsid w:val="00EE6A26"/>
    <w:rsid w:val="00EE76A9"/>
    <w:rsid w:val="00EE799E"/>
    <w:rsid w:val="00EE7B5A"/>
    <w:rsid w:val="00EE7C7E"/>
    <w:rsid w:val="00EE7CA8"/>
    <w:rsid w:val="00EE7E7E"/>
    <w:rsid w:val="00EE7FA7"/>
    <w:rsid w:val="00EF01BF"/>
    <w:rsid w:val="00EF1093"/>
    <w:rsid w:val="00EF1FCB"/>
    <w:rsid w:val="00EF21C3"/>
    <w:rsid w:val="00EF2334"/>
    <w:rsid w:val="00EF2A23"/>
    <w:rsid w:val="00EF2E6B"/>
    <w:rsid w:val="00EF33E2"/>
    <w:rsid w:val="00EF3743"/>
    <w:rsid w:val="00EF44F4"/>
    <w:rsid w:val="00EF68C0"/>
    <w:rsid w:val="00EF7BB6"/>
    <w:rsid w:val="00F0018A"/>
    <w:rsid w:val="00F0030E"/>
    <w:rsid w:val="00F00328"/>
    <w:rsid w:val="00F00CD1"/>
    <w:rsid w:val="00F00EFB"/>
    <w:rsid w:val="00F01E6B"/>
    <w:rsid w:val="00F0241C"/>
    <w:rsid w:val="00F0292B"/>
    <w:rsid w:val="00F02B7B"/>
    <w:rsid w:val="00F03292"/>
    <w:rsid w:val="00F046C1"/>
    <w:rsid w:val="00F04E18"/>
    <w:rsid w:val="00F05759"/>
    <w:rsid w:val="00F07C11"/>
    <w:rsid w:val="00F107C6"/>
    <w:rsid w:val="00F10CB9"/>
    <w:rsid w:val="00F110D5"/>
    <w:rsid w:val="00F11C8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EDE"/>
    <w:rsid w:val="00F27FA6"/>
    <w:rsid w:val="00F3292E"/>
    <w:rsid w:val="00F33A98"/>
    <w:rsid w:val="00F33DC8"/>
    <w:rsid w:val="00F34444"/>
    <w:rsid w:val="00F3494F"/>
    <w:rsid w:val="00F35743"/>
    <w:rsid w:val="00F360A6"/>
    <w:rsid w:val="00F3787E"/>
    <w:rsid w:val="00F378F8"/>
    <w:rsid w:val="00F4065A"/>
    <w:rsid w:val="00F40F19"/>
    <w:rsid w:val="00F4211E"/>
    <w:rsid w:val="00F4275C"/>
    <w:rsid w:val="00F44A9C"/>
    <w:rsid w:val="00F454FE"/>
    <w:rsid w:val="00F45693"/>
    <w:rsid w:val="00F45A86"/>
    <w:rsid w:val="00F46535"/>
    <w:rsid w:val="00F46D8E"/>
    <w:rsid w:val="00F470FF"/>
    <w:rsid w:val="00F47983"/>
    <w:rsid w:val="00F5157C"/>
    <w:rsid w:val="00F5170F"/>
    <w:rsid w:val="00F52339"/>
    <w:rsid w:val="00F5277A"/>
    <w:rsid w:val="00F52876"/>
    <w:rsid w:val="00F532E8"/>
    <w:rsid w:val="00F537FF"/>
    <w:rsid w:val="00F53915"/>
    <w:rsid w:val="00F54C88"/>
    <w:rsid w:val="00F55690"/>
    <w:rsid w:val="00F55A62"/>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068"/>
    <w:rsid w:val="00F81387"/>
    <w:rsid w:val="00F815BD"/>
    <w:rsid w:val="00F81835"/>
    <w:rsid w:val="00F81E3D"/>
    <w:rsid w:val="00F822E3"/>
    <w:rsid w:val="00F825B5"/>
    <w:rsid w:val="00F82866"/>
    <w:rsid w:val="00F83E6B"/>
    <w:rsid w:val="00F84421"/>
    <w:rsid w:val="00F8449B"/>
    <w:rsid w:val="00F848B0"/>
    <w:rsid w:val="00F84BD0"/>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5F1A"/>
    <w:rsid w:val="00F9606C"/>
    <w:rsid w:val="00F96500"/>
    <w:rsid w:val="00F9774D"/>
    <w:rsid w:val="00FA076F"/>
    <w:rsid w:val="00FA1BA8"/>
    <w:rsid w:val="00FA1D56"/>
    <w:rsid w:val="00FA3230"/>
    <w:rsid w:val="00FA3F80"/>
    <w:rsid w:val="00FA413A"/>
    <w:rsid w:val="00FA4144"/>
    <w:rsid w:val="00FA45E0"/>
    <w:rsid w:val="00FA4DDF"/>
    <w:rsid w:val="00FA52EC"/>
    <w:rsid w:val="00FA68DC"/>
    <w:rsid w:val="00FA6E2C"/>
    <w:rsid w:val="00FA6E7F"/>
    <w:rsid w:val="00FA6EF4"/>
    <w:rsid w:val="00FA7114"/>
    <w:rsid w:val="00FB0826"/>
    <w:rsid w:val="00FB114E"/>
    <w:rsid w:val="00FB12FB"/>
    <w:rsid w:val="00FB1459"/>
    <w:rsid w:val="00FB2379"/>
    <w:rsid w:val="00FB43AA"/>
    <w:rsid w:val="00FB4407"/>
    <w:rsid w:val="00FB479E"/>
    <w:rsid w:val="00FB4B8A"/>
    <w:rsid w:val="00FB4E03"/>
    <w:rsid w:val="00FB5152"/>
    <w:rsid w:val="00FB5FC1"/>
    <w:rsid w:val="00FB680E"/>
    <w:rsid w:val="00FB7896"/>
    <w:rsid w:val="00FB79AE"/>
    <w:rsid w:val="00FC0065"/>
    <w:rsid w:val="00FC0696"/>
    <w:rsid w:val="00FC075E"/>
    <w:rsid w:val="00FC091F"/>
    <w:rsid w:val="00FC111A"/>
    <w:rsid w:val="00FC15E7"/>
    <w:rsid w:val="00FC2385"/>
    <w:rsid w:val="00FC28DF"/>
    <w:rsid w:val="00FC3AEE"/>
    <w:rsid w:val="00FC3F00"/>
    <w:rsid w:val="00FC6238"/>
    <w:rsid w:val="00FC78AD"/>
    <w:rsid w:val="00FD0D70"/>
    <w:rsid w:val="00FD1D37"/>
    <w:rsid w:val="00FD33FC"/>
    <w:rsid w:val="00FD3730"/>
    <w:rsid w:val="00FD3ADE"/>
    <w:rsid w:val="00FD3B08"/>
    <w:rsid w:val="00FD4740"/>
    <w:rsid w:val="00FD4806"/>
    <w:rsid w:val="00FD4BA4"/>
    <w:rsid w:val="00FD534E"/>
    <w:rsid w:val="00FD56C7"/>
    <w:rsid w:val="00FD5CBB"/>
    <w:rsid w:val="00FD6117"/>
    <w:rsid w:val="00FD6B74"/>
    <w:rsid w:val="00FD70AE"/>
    <w:rsid w:val="00FD7356"/>
    <w:rsid w:val="00FD7564"/>
    <w:rsid w:val="00FD7D4C"/>
    <w:rsid w:val="00FE002E"/>
    <w:rsid w:val="00FE04B0"/>
    <w:rsid w:val="00FE1002"/>
    <w:rsid w:val="00FE2398"/>
    <w:rsid w:val="00FE4D4B"/>
    <w:rsid w:val="00FE515A"/>
    <w:rsid w:val="00FE5527"/>
    <w:rsid w:val="00FE5624"/>
    <w:rsid w:val="00FE5D2C"/>
    <w:rsid w:val="00FE5FBF"/>
    <w:rsid w:val="00FE6C25"/>
    <w:rsid w:val="00FF033A"/>
    <w:rsid w:val="00FF035A"/>
    <w:rsid w:val="00FF047F"/>
    <w:rsid w:val="00FF0964"/>
    <w:rsid w:val="00FF0EEA"/>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2F83"/>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32F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2F8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条目,Ca,cap1,cap2,cap11,Légende-figure,Légende-figure Char,Beschrifubg,Beschriftung Char,label,cap11 Char Char Char,captions"/>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 Char,cap1 Char,cap2 Char,cap11 Char,Légende-figure Char1,labe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character" w:customStyle="1" w:styleId="B1Char1">
    <w:name w:val="B1 Char1"/>
    <w:qFormat/>
    <w:rsid w:val="00C541A9"/>
    <w:rPr>
      <w:rFonts w:ascii="Times New Roman" w:hAnsi="Times New Roman"/>
      <w:lang w:val="en-GB" w:eastAsia="en-US"/>
    </w:rPr>
  </w:style>
  <w:style w:type="character" w:customStyle="1" w:styleId="B2Char">
    <w:name w:val="B2 Char"/>
    <w:link w:val="B2"/>
    <w:qFormat/>
    <w:locked/>
    <w:rsid w:val="00C541A9"/>
    <w:rPr>
      <w:rFonts w:asciiTheme="minorHAnsi" w:eastAsiaTheme="minorHAnsi" w:hAnsiTheme="minorHAnsi" w:cstheme="minorBidi"/>
      <w:sz w:val="22"/>
      <w:szCs w:val="22"/>
    </w:rPr>
  </w:style>
  <w:style w:type="character" w:customStyle="1" w:styleId="PLChar">
    <w:name w:val="PL Char"/>
    <w:link w:val="PL"/>
    <w:qFormat/>
    <w:rsid w:val="001A63B3"/>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64983428">
      <w:bodyDiv w:val="1"/>
      <w:marLeft w:val="0"/>
      <w:marRight w:val="0"/>
      <w:marTop w:val="0"/>
      <w:marBottom w:val="0"/>
      <w:divBdr>
        <w:top w:val="none" w:sz="0" w:space="0" w:color="auto"/>
        <w:left w:val="none" w:sz="0" w:space="0" w:color="auto"/>
        <w:bottom w:val="none" w:sz="0" w:space="0" w:color="auto"/>
        <w:right w:val="none" w:sz="0" w:space="0" w:color="auto"/>
      </w:divBdr>
    </w:div>
    <w:div w:id="372075040">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32060421">
      <w:bodyDiv w:val="1"/>
      <w:marLeft w:val="0"/>
      <w:marRight w:val="0"/>
      <w:marTop w:val="0"/>
      <w:marBottom w:val="0"/>
      <w:divBdr>
        <w:top w:val="none" w:sz="0" w:space="0" w:color="auto"/>
        <w:left w:val="none" w:sz="0" w:space="0" w:color="auto"/>
        <w:bottom w:val="none" w:sz="0" w:space="0" w:color="auto"/>
        <w:right w:val="none" w:sz="0" w:space="0" w:color="auto"/>
      </w:divBdr>
    </w:div>
    <w:div w:id="639965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26310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94222943">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6975029">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AC903-08C5-4A05-967A-1307E2E9A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4437</Words>
  <Characters>25296</Characters>
  <Application>Microsoft Office Word</Application>
  <DocSecurity>0</DocSecurity>
  <Lines>210</Lines>
  <Paragraphs>59</Paragraphs>
  <ScaleCrop>false</ScaleCrop>
  <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2020-05-15T13:55:00Z</dcterms:created>
  <dcterms:modified xsi:type="dcterms:W3CDTF">2020-05-15T13:55:00Z</dcterms:modified>
</cp:coreProperties>
</file>