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45098C" w14:textId="571DB31B" w:rsidR="00AD0F5E" w:rsidRPr="009E7317" w:rsidRDefault="00AD0F5E" w:rsidP="00AD0F5E">
      <w:pPr>
        <w:pStyle w:val="a4"/>
        <w:rPr>
          <w:rFonts w:eastAsia="宋体"/>
          <w:sz w:val="22"/>
          <w:lang w:eastAsia="zh-CN"/>
        </w:rPr>
      </w:pPr>
      <w:r w:rsidRPr="009E7317">
        <w:rPr>
          <w:rFonts w:eastAsia="宋体"/>
          <w:sz w:val="22"/>
          <w:lang w:eastAsia="zh-CN"/>
        </w:rPr>
        <w:t>GPP TSG RAN WG1 #</w:t>
      </w:r>
      <w:r>
        <w:rPr>
          <w:rFonts w:eastAsia="宋体"/>
          <w:sz w:val="22"/>
          <w:lang w:eastAsia="zh-CN"/>
        </w:rPr>
        <w:t>101</w:t>
      </w:r>
      <w:r>
        <w:rPr>
          <w:rFonts w:eastAsia="宋体"/>
          <w:sz w:val="22"/>
          <w:lang w:eastAsia="zh-CN"/>
        </w:rPr>
        <w:tab/>
      </w:r>
      <w:r>
        <w:rPr>
          <w:rFonts w:eastAsia="宋体"/>
          <w:sz w:val="22"/>
          <w:lang w:eastAsia="zh-CN"/>
        </w:rPr>
        <w:tab/>
      </w:r>
      <w:bookmarkStart w:id="0" w:name="_GoBack"/>
      <w:bookmarkEnd w:id="0"/>
      <w:r w:rsidR="003C727F" w:rsidRPr="003C727F">
        <w:rPr>
          <w:rFonts w:eastAsia="宋体"/>
          <w:sz w:val="22"/>
          <w:lang w:eastAsia="zh-CN"/>
        </w:rPr>
        <w:t>R1-2004053</w:t>
      </w:r>
    </w:p>
    <w:p w14:paraId="6327081F" w14:textId="43E58F2B" w:rsidR="002328B0" w:rsidRDefault="00AD0F5E" w:rsidP="00AD0F5E">
      <w:pPr>
        <w:pStyle w:val="a4"/>
        <w:tabs>
          <w:tab w:val="left" w:pos="1800"/>
        </w:tabs>
        <w:ind w:left="1800" w:hanging="1800"/>
        <w:rPr>
          <w:rFonts w:eastAsia="宋体"/>
          <w:sz w:val="22"/>
          <w:lang w:eastAsia="zh-CN"/>
        </w:rPr>
      </w:pPr>
      <w:proofErr w:type="gramStart"/>
      <w:r w:rsidRPr="009E7317">
        <w:rPr>
          <w:rFonts w:eastAsia="宋体"/>
          <w:sz w:val="22"/>
          <w:lang w:eastAsia="zh-CN"/>
        </w:rPr>
        <w:t>e-Meeting</w:t>
      </w:r>
      <w:proofErr w:type="gramEnd"/>
      <w:r w:rsidRPr="009E7317">
        <w:rPr>
          <w:rFonts w:eastAsia="宋体"/>
          <w:sz w:val="22"/>
          <w:lang w:eastAsia="zh-CN"/>
        </w:rPr>
        <w:t>, May 25th – June 5th, 2020</w:t>
      </w:r>
    </w:p>
    <w:p w14:paraId="58B23791" w14:textId="77777777" w:rsidR="00AD0F5E" w:rsidRPr="00240590" w:rsidRDefault="00AD0F5E" w:rsidP="00AD0F5E">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2F389105"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E17EB8">
        <w:rPr>
          <w:rFonts w:eastAsia="宋体"/>
          <w:sz w:val="22"/>
          <w:lang w:eastAsia="zh-CN"/>
        </w:rPr>
        <w:t>Remaining Issues</w:t>
      </w:r>
      <w:r>
        <w:rPr>
          <w:rFonts w:eastAsia="宋体"/>
          <w:sz w:val="22"/>
          <w:lang w:eastAsia="zh-CN"/>
        </w:rPr>
        <w:t xml:space="preserve"> on </w:t>
      </w:r>
      <w:r w:rsidR="007801E0">
        <w:rPr>
          <w:rFonts w:eastAsia="宋体" w:hint="eastAsia"/>
          <w:sz w:val="22"/>
          <w:lang w:eastAsia="zh-CN"/>
        </w:rPr>
        <w:t>UL</w:t>
      </w:r>
      <w:r>
        <w:rPr>
          <w:rFonts w:eastAsia="宋体"/>
          <w:sz w:val="22"/>
          <w:lang w:eastAsia="zh-CN"/>
        </w:rPr>
        <w:t xml:space="preserve"> Positioning</w:t>
      </w:r>
      <w:r w:rsidR="00E17EB8">
        <w:rPr>
          <w:rFonts w:eastAsia="宋体"/>
          <w:sz w:val="22"/>
          <w:lang w:eastAsia="zh-CN"/>
        </w:rPr>
        <w:t xml:space="preserve"> Reference Signal</w:t>
      </w:r>
    </w:p>
    <w:p w14:paraId="4D626EB5" w14:textId="5DECC375"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Pr>
          <w:rFonts w:eastAsia="宋体"/>
          <w:sz w:val="22"/>
          <w:lang w:eastAsia="zh-CN"/>
        </w:rPr>
        <w:t>7.2.</w:t>
      </w:r>
      <w:r w:rsidR="00E17EB8">
        <w:rPr>
          <w:rFonts w:eastAsia="宋体"/>
          <w:sz w:val="22"/>
          <w:lang w:eastAsia="zh-CN"/>
        </w:rPr>
        <w:t>8</w:t>
      </w:r>
      <w:r>
        <w:rPr>
          <w:rFonts w:eastAsia="宋体"/>
          <w:sz w:val="22"/>
          <w:lang w:eastAsia="zh-CN"/>
        </w:rPr>
        <w:t>.</w:t>
      </w:r>
      <w:r w:rsidR="00C86AD3">
        <w:rPr>
          <w:rFonts w:eastAsia="宋体" w:hint="eastAsia"/>
          <w:sz w:val="22"/>
          <w:lang w:eastAsia="zh-CN"/>
        </w:rPr>
        <w:t>2</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6EB79FBC" w14:textId="38744E85" w:rsidR="002328B0" w:rsidRPr="006D7B6B" w:rsidRDefault="002328B0" w:rsidP="006D7B6B">
      <w:pPr>
        <w:pStyle w:val="00Text"/>
      </w:pPr>
      <w:r w:rsidRPr="006D7B6B">
        <w:t xml:space="preserve">In this contribution, we present our views on various </w:t>
      </w:r>
      <w:r w:rsidR="00497AFF" w:rsidRPr="006D7B6B">
        <w:t xml:space="preserve">remaining issues of </w:t>
      </w:r>
      <w:r w:rsidR="00D039D2" w:rsidRPr="006D7B6B">
        <w:t>uplink</w:t>
      </w:r>
      <w:r w:rsidR="00497AFF" w:rsidRPr="006D7B6B">
        <w:t xml:space="preserve"> positioning reference signals and </w:t>
      </w:r>
      <w:proofErr w:type="gramStart"/>
      <w:r w:rsidR="00497AFF" w:rsidRPr="006D7B6B">
        <w:t>provides</w:t>
      </w:r>
      <w:proofErr w:type="gramEnd"/>
      <w:r w:rsidR="00497AFF" w:rsidRPr="006D7B6B">
        <w:t xml:space="preserve"> text proposals for specification update</w:t>
      </w:r>
      <w:r w:rsidRPr="006D7B6B">
        <w:t>.</w:t>
      </w:r>
    </w:p>
    <w:p w14:paraId="4243EA9C" w14:textId="2B26C397" w:rsidR="00F65FEA" w:rsidRDefault="00171FCE" w:rsidP="00F65FEA">
      <w:pPr>
        <w:pStyle w:val="01"/>
        <w:numPr>
          <w:ilvl w:val="0"/>
          <w:numId w:val="1"/>
        </w:numPr>
        <w:ind w:left="562" w:hanging="562"/>
      </w:pPr>
      <w:r>
        <w:t>Discussion</w:t>
      </w:r>
    </w:p>
    <w:p w14:paraId="5A6737E6" w14:textId="4CE116C7" w:rsidR="00584438" w:rsidRPr="002F614A" w:rsidRDefault="00584438" w:rsidP="00584438">
      <w:pPr>
        <w:keepNext/>
        <w:numPr>
          <w:ilvl w:val="1"/>
          <w:numId w:val="1"/>
        </w:numPr>
        <w:tabs>
          <w:tab w:val="clear" w:pos="4395"/>
          <w:tab w:val="num" w:pos="2269"/>
        </w:tabs>
        <w:spacing w:before="240" w:after="60"/>
        <w:ind w:left="567"/>
        <w:outlineLvl w:val="1"/>
        <w:rPr>
          <w:rFonts w:ascii="Helvetica" w:eastAsia="等线" w:hAnsi="Helvetica" w:cs="Arial"/>
          <w:b/>
          <w:bCs/>
          <w:iCs/>
          <w:szCs w:val="28"/>
          <w:lang w:eastAsia="zh-CN"/>
        </w:rPr>
      </w:pPr>
      <w:r w:rsidRPr="002F614A">
        <w:rPr>
          <w:rFonts w:ascii="Helvetica" w:eastAsia="等线" w:hAnsi="Helvetica" w:cs="Arial" w:hint="eastAsia"/>
          <w:b/>
          <w:bCs/>
          <w:iCs/>
          <w:szCs w:val="28"/>
          <w:lang w:eastAsia="zh-CN"/>
        </w:rPr>
        <w:t>TS 38.21</w:t>
      </w:r>
      <w:r>
        <w:rPr>
          <w:rFonts w:ascii="Helvetica" w:eastAsia="等线" w:hAnsi="Helvetica" w:cs="Arial"/>
          <w:b/>
          <w:bCs/>
          <w:iCs/>
          <w:szCs w:val="28"/>
          <w:lang w:eastAsia="zh-CN"/>
        </w:rPr>
        <w:t>1</w:t>
      </w:r>
    </w:p>
    <w:p w14:paraId="4145D3EB" w14:textId="4D154C20" w:rsidR="00584438" w:rsidRDefault="00584438" w:rsidP="00584438">
      <w:pPr>
        <w:pStyle w:val="a0"/>
        <w:rPr>
          <w:rFonts w:eastAsia="宋体"/>
          <w:lang w:eastAsia="zh-CN"/>
        </w:rPr>
      </w:pPr>
      <w:r>
        <w:rPr>
          <w:rFonts w:eastAsia="宋体" w:hint="eastAsia"/>
          <w:lang w:eastAsia="zh-CN"/>
        </w:rPr>
        <w:t xml:space="preserve">In </w:t>
      </w:r>
      <w:r w:rsidR="00C24BCA">
        <w:rPr>
          <w:rFonts w:eastAsia="宋体"/>
          <w:lang w:eastAsia="zh-CN"/>
        </w:rPr>
        <w:t xml:space="preserve">Section 6.4.1.4.4 of </w:t>
      </w:r>
      <w:r>
        <w:rPr>
          <w:rFonts w:eastAsia="宋体" w:hint="eastAsia"/>
          <w:lang w:eastAsia="zh-CN"/>
        </w:rPr>
        <w:t>TS 38.21</w:t>
      </w:r>
      <w:r>
        <w:t>1</w:t>
      </w:r>
      <w:r>
        <w:rPr>
          <w:rFonts w:eastAsia="宋体" w:hint="eastAsia"/>
          <w:lang w:eastAsia="zh-CN"/>
        </w:rPr>
        <w:t xml:space="preserve">, </w:t>
      </w:r>
      <w:r w:rsidR="00C24BCA">
        <w:rPr>
          <w:rFonts w:eastAsia="宋体"/>
          <w:lang w:eastAsia="zh-CN"/>
        </w:rPr>
        <w:t xml:space="preserve">the periodicity and slot offset is specified for </w:t>
      </w:r>
      <w:r w:rsidR="00C24BCA" w:rsidRPr="00020CA5">
        <w:rPr>
          <w:rFonts w:eastAsia="宋体"/>
          <w:i/>
          <w:lang w:eastAsia="zh-CN"/>
        </w:rPr>
        <w:t>SRS-</w:t>
      </w:r>
      <w:proofErr w:type="spellStart"/>
      <w:r w:rsidR="00C24BCA" w:rsidRPr="00020CA5">
        <w:rPr>
          <w:rFonts w:eastAsia="宋体"/>
          <w:i/>
          <w:lang w:eastAsia="zh-CN"/>
        </w:rPr>
        <w:t>ResourceSet</w:t>
      </w:r>
      <w:proofErr w:type="spellEnd"/>
      <w:r w:rsidR="00C24BCA" w:rsidRPr="00020CA5">
        <w:rPr>
          <w:rFonts w:eastAsia="宋体"/>
          <w:lang w:eastAsia="zh-CN"/>
        </w:rPr>
        <w:t xml:space="preserve"> and </w:t>
      </w:r>
      <w:r w:rsidR="00C24BCA" w:rsidRPr="00020CA5">
        <w:rPr>
          <w:rFonts w:eastAsia="宋体"/>
          <w:i/>
          <w:lang w:eastAsia="zh-CN"/>
        </w:rPr>
        <w:t>SRS-PosResourceSet-r16</w:t>
      </w:r>
      <w:r w:rsidR="00C24BCA" w:rsidRPr="00020CA5">
        <w:rPr>
          <w:rFonts w:eastAsia="宋体"/>
          <w:lang w:eastAsia="zh-CN"/>
        </w:rPr>
        <w:t>.</w:t>
      </w:r>
      <w:r w:rsidR="00C24BCA">
        <w:rPr>
          <w:rFonts w:eastAsia="宋体"/>
          <w:lang w:eastAsia="zh-CN"/>
        </w:rPr>
        <w:t xml:space="preserve"> There is a redundancy description on </w:t>
      </w:r>
      <w:r w:rsidR="00C24BCA" w:rsidRPr="00020CA5">
        <w:rPr>
          <w:rFonts w:eastAsia="宋体"/>
          <w:i/>
          <w:lang w:eastAsia="zh-CN"/>
        </w:rPr>
        <w:t>SRS-PosResourceSet-r16</w:t>
      </w:r>
      <w:r w:rsidR="00C24BCA" w:rsidRPr="00020CA5">
        <w:rPr>
          <w:rFonts w:eastAsia="宋体"/>
          <w:lang w:eastAsia="zh-CN"/>
        </w:rPr>
        <w:t>.</w:t>
      </w:r>
      <w:r w:rsidR="00C24BCA">
        <w:rPr>
          <w:rFonts w:eastAsia="宋体"/>
          <w:lang w:eastAsia="zh-CN"/>
        </w:rPr>
        <w:t xml:space="preserve"> Thus we have the following proposal: </w:t>
      </w:r>
    </w:p>
    <w:p w14:paraId="2EDFAB40" w14:textId="21E7A479" w:rsidR="00584438" w:rsidRDefault="00584438" w:rsidP="00584438">
      <w:pPr>
        <w:pStyle w:val="a0"/>
        <w:ind w:left="992" w:hangingChars="494" w:hanging="992"/>
        <w:rPr>
          <w:rFonts w:eastAsia="宋体"/>
          <w:b/>
          <w:i/>
          <w:lang w:eastAsia="zh-CN"/>
        </w:rPr>
      </w:pPr>
      <w:r>
        <w:rPr>
          <w:rFonts w:eastAsia="宋体" w:hint="eastAsia"/>
          <w:b/>
          <w:i/>
          <w:lang w:eastAsia="zh-CN"/>
        </w:rPr>
        <w:t xml:space="preserve">Proposal </w:t>
      </w:r>
      <w:r>
        <w:rPr>
          <w:rFonts w:eastAsia="宋体"/>
          <w:b/>
          <w:i/>
          <w:lang w:eastAsia="zh-CN"/>
        </w:rPr>
        <w:t>1</w:t>
      </w:r>
      <w:r>
        <w:rPr>
          <w:rFonts w:eastAsia="宋体" w:hint="eastAsia"/>
          <w:b/>
          <w:i/>
          <w:lang w:eastAsia="zh-CN"/>
        </w:rPr>
        <w:t>:</w:t>
      </w:r>
      <w:r>
        <w:rPr>
          <w:rFonts w:eastAsia="宋体"/>
          <w:b/>
          <w:i/>
          <w:lang w:eastAsia="zh-CN"/>
        </w:rPr>
        <w:t xml:space="preserve"> </w:t>
      </w:r>
      <w:r w:rsidR="00C24BCA">
        <w:rPr>
          <w:rFonts w:eastAsia="宋体"/>
          <w:b/>
          <w:i/>
          <w:lang w:eastAsia="zh-CN"/>
        </w:rPr>
        <w:t>Remove the redundant description on</w:t>
      </w:r>
      <w:r w:rsidR="00C24BCA" w:rsidRPr="00C24BCA">
        <w:t xml:space="preserve"> </w:t>
      </w:r>
      <w:r w:rsidR="00C24BCA">
        <w:rPr>
          <w:rFonts w:eastAsia="宋体"/>
          <w:b/>
          <w:i/>
          <w:lang w:eastAsia="zh-CN"/>
        </w:rPr>
        <w:t xml:space="preserve">SRS-PosResourceSet-r16 from </w:t>
      </w:r>
      <w:r w:rsidR="00C24BCA" w:rsidRPr="00C24BCA">
        <w:rPr>
          <w:rFonts w:eastAsia="宋体"/>
          <w:b/>
          <w:i/>
          <w:lang w:eastAsia="zh-CN"/>
        </w:rPr>
        <w:t>Section 6.4.1.4.4 of TS 38.211</w:t>
      </w:r>
    </w:p>
    <w:p w14:paraId="0F5F2A22" w14:textId="6883FCB8" w:rsidR="006127DE" w:rsidRDefault="006127DE" w:rsidP="006127DE">
      <w:pPr>
        <w:pStyle w:val="a0"/>
        <w:rPr>
          <w:rFonts w:eastAsia="宋体"/>
          <w:lang w:eastAsia="zh-CN"/>
        </w:rPr>
      </w:pPr>
    </w:p>
    <w:p w14:paraId="2A83080B" w14:textId="725E6EE4" w:rsidR="00811FF5" w:rsidRPr="00811FF5" w:rsidRDefault="00811FF5" w:rsidP="006127DE">
      <w:pPr>
        <w:pStyle w:val="a0"/>
        <w:rPr>
          <w:rFonts w:eastAsia="宋体"/>
          <w:lang w:eastAsia="zh-CN"/>
        </w:rPr>
      </w:pPr>
      <w:r>
        <w:rPr>
          <w:rFonts w:eastAsia="宋体"/>
          <w:lang w:eastAsia="zh-CN"/>
        </w:rPr>
        <w:t>The following give the corresponding text proposal</w:t>
      </w:r>
      <w:r w:rsidR="0068203E">
        <w:rPr>
          <w:rFonts w:eastAsia="宋体"/>
          <w:lang w:eastAsia="zh-CN"/>
        </w:rPr>
        <w:t>s</w:t>
      </w:r>
      <w:r>
        <w:rPr>
          <w:rFonts w:eastAsia="宋体"/>
          <w:lang w:eastAsia="zh-CN"/>
        </w:rPr>
        <w:t xml:space="preserve"> for Proposal 1.</w:t>
      </w:r>
    </w:p>
    <w:tbl>
      <w:tblPr>
        <w:tblStyle w:val="a6"/>
        <w:tblW w:w="0" w:type="auto"/>
        <w:tblLook w:val="04A0" w:firstRow="1" w:lastRow="0" w:firstColumn="1" w:lastColumn="0" w:noHBand="0" w:noVBand="1"/>
      </w:tblPr>
      <w:tblGrid>
        <w:gridCol w:w="9062"/>
      </w:tblGrid>
      <w:tr w:rsidR="006127DE" w14:paraId="707D5FA9" w14:textId="77777777" w:rsidTr="00EA18D0">
        <w:tc>
          <w:tcPr>
            <w:tcW w:w="9062" w:type="dxa"/>
          </w:tcPr>
          <w:p w14:paraId="50E006C9" w14:textId="5920C863" w:rsidR="006127DE" w:rsidRDefault="006127DE" w:rsidP="00EA18D0">
            <w:pPr>
              <w:pStyle w:val="00Text"/>
              <w:rPr>
                <w:b/>
                <w:bCs/>
                <w:u w:val="single"/>
              </w:rPr>
            </w:pPr>
            <w:r w:rsidRPr="004F0DBA">
              <w:rPr>
                <w:b/>
                <w:bCs/>
                <w:u w:val="single"/>
              </w:rPr>
              <w:t xml:space="preserve">In </w:t>
            </w:r>
            <w:r w:rsidRPr="004F0DBA">
              <w:rPr>
                <w:rFonts w:hint="eastAsia"/>
                <w:b/>
                <w:bCs/>
                <w:u w:val="single"/>
              </w:rPr>
              <w:t>TS 38.21</w:t>
            </w:r>
            <w:r w:rsidR="0068203E">
              <w:rPr>
                <w:b/>
                <w:bCs/>
                <w:u w:val="single"/>
              </w:rPr>
              <w:t xml:space="preserve">1 </w:t>
            </w:r>
            <w:r>
              <w:rPr>
                <w:b/>
                <w:bCs/>
                <w:u w:val="single"/>
              </w:rPr>
              <w:t xml:space="preserve">Section </w:t>
            </w:r>
            <w:r w:rsidR="0068203E">
              <w:rPr>
                <w:b/>
                <w:bCs/>
                <w:u w:val="single"/>
              </w:rPr>
              <w:t>6.4.1.4</w:t>
            </w:r>
            <w:r w:rsidR="00C24BCA">
              <w:rPr>
                <w:b/>
                <w:bCs/>
                <w:u w:val="single"/>
              </w:rPr>
              <w:t>.4</w:t>
            </w:r>
          </w:p>
          <w:p w14:paraId="59B467D6" w14:textId="125D0B42" w:rsidR="00C24BCA" w:rsidRPr="004F0DBA" w:rsidRDefault="00C24BCA" w:rsidP="00EA18D0">
            <w:pPr>
              <w:pStyle w:val="00Text"/>
              <w:rPr>
                <w:b/>
                <w:bCs/>
                <w:u w:val="single"/>
              </w:rPr>
            </w:pPr>
            <w:r>
              <w:rPr>
                <w:b/>
                <w:bCs/>
                <w:u w:val="single"/>
              </w:rPr>
              <w:t>CR R1-2003163</w:t>
            </w:r>
          </w:p>
          <w:p w14:paraId="3448BBF7" w14:textId="77777777" w:rsidR="006127DE" w:rsidRPr="00F166C5" w:rsidRDefault="006127DE" w:rsidP="00EA18D0">
            <w:pPr>
              <w:jc w:val="center"/>
              <w:rPr>
                <w:i/>
                <w:iCs/>
              </w:rPr>
            </w:pPr>
            <w:r w:rsidRPr="00F166C5">
              <w:rPr>
                <w:i/>
                <w:iCs/>
              </w:rPr>
              <w:t>&lt;omitted text&gt;</w:t>
            </w:r>
          </w:p>
          <w:p w14:paraId="2688289E" w14:textId="77777777" w:rsidR="00F669E3" w:rsidRPr="00F669E3" w:rsidRDefault="00F669E3" w:rsidP="00F669E3">
            <w:pPr>
              <w:keepNext/>
              <w:keepLines/>
              <w:spacing w:before="120" w:after="180"/>
              <w:ind w:left="1701" w:hanging="1701"/>
              <w:outlineLvl w:val="4"/>
              <w:rPr>
                <w:rFonts w:ascii="Arial" w:eastAsia="宋体" w:hAnsi="Arial"/>
                <w:sz w:val="22"/>
                <w:szCs w:val="20"/>
                <w:lang w:val="en-GB"/>
              </w:rPr>
            </w:pPr>
            <w:bookmarkStart w:id="1" w:name="_Toc19796475"/>
            <w:bookmarkStart w:id="2" w:name="_Toc26459701"/>
            <w:bookmarkStart w:id="3" w:name="_Toc29230351"/>
            <w:bookmarkStart w:id="4" w:name="_Toc36026610"/>
            <w:r w:rsidRPr="00F669E3">
              <w:rPr>
                <w:rFonts w:ascii="Arial" w:eastAsia="宋体" w:hAnsi="Arial"/>
                <w:sz w:val="22"/>
                <w:szCs w:val="20"/>
                <w:lang w:val="en-GB"/>
              </w:rPr>
              <w:t>6.4.1.4.4</w:t>
            </w:r>
            <w:r w:rsidRPr="00F669E3">
              <w:rPr>
                <w:rFonts w:ascii="Arial" w:eastAsia="宋体" w:hAnsi="Arial"/>
                <w:sz w:val="22"/>
                <w:szCs w:val="20"/>
                <w:lang w:val="en-GB"/>
              </w:rPr>
              <w:tab/>
              <w:t>Sounding reference signal slot configuration</w:t>
            </w:r>
            <w:bookmarkEnd w:id="1"/>
            <w:bookmarkEnd w:id="2"/>
            <w:bookmarkEnd w:id="3"/>
            <w:bookmarkEnd w:id="4"/>
          </w:p>
          <w:p w14:paraId="508B020D" w14:textId="4ACA432C" w:rsidR="00F669E3" w:rsidRPr="00F669E3" w:rsidRDefault="00F669E3" w:rsidP="00F669E3">
            <w:pPr>
              <w:spacing w:after="180"/>
              <w:rPr>
                <w:rFonts w:eastAsia="宋体"/>
                <w:szCs w:val="20"/>
                <w:lang w:val="en-GB"/>
              </w:rPr>
            </w:pPr>
            <w:r w:rsidRPr="00F669E3">
              <w:rPr>
                <w:rFonts w:eastAsia="宋体"/>
                <w:szCs w:val="20"/>
                <w:lang w:val="en-GB"/>
              </w:rPr>
              <w:t xml:space="preserve">For an SRS resource configured as periodic or semi-persistent by the higher-layer parameter </w:t>
            </w:r>
            <w:proofErr w:type="spellStart"/>
            <w:r w:rsidRPr="00F669E3">
              <w:rPr>
                <w:rFonts w:eastAsia="宋体"/>
                <w:i/>
                <w:szCs w:val="20"/>
                <w:lang w:val="en-GB"/>
              </w:rPr>
              <w:t>resourceType</w:t>
            </w:r>
            <w:proofErr w:type="spellEnd"/>
            <w:r w:rsidRPr="00F669E3">
              <w:rPr>
                <w:rFonts w:eastAsia="宋体"/>
                <w:szCs w:val="20"/>
                <w:lang w:val="en-GB"/>
              </w:rPr>
              <w:t xml:space="preserve">, a periodicity </w:t>
            </w:r>
            <w:r w:rsidRPr="00F669E3">
              <w:rPr>
                <w:rFonts w:eastAsia="MS Mincho" w:cs="Arial"/>
                <w:position w:val="-10"/>
                <w:szCs w:val="20"/>
                <w:lang w:val="pt-BR" w:eastAsia="ja-JP"/>
              </w:rPr>
              <w:object w:dxaOrig="420" w:dyaOrig="300" w14:anchorId="32003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14.9pt" o:ole="">
                  <v:imagedata r:id="rId7" o:title=""/>
                </v:shape>
                <o:OLEObject Type="Embed" ProgID="Equation.3" ShapeID="_x0000_i1025" DrawAspect="Content" ObjectID="_1651050595" r:id="rId8"/>
              </w:object>
            </w:r>
            <w:r w:rsidRPr="00F669E3">
              <w:rPr>
                <w:rFonts w:eastAsia="MS Mincho" w:cs="Arial"/>
                <w:szCs w:val="20"/>
                <w:lang w:val="pt-BR" w:eastAsia="ja-JP"/>
              </w:rPr>
              <w:t xml:space="preserve"> (in slots) and slot offset </w:t>
            </w:r>
            <w:r w:rsidRPr="00F669E3">
              <w:rPr>
                <w:rFonts w:eastAsia="MS Mincho" w:cs="Arial"/>
                <w:position w:val="-10"/>
                <w:szCs w:val="20"/>
                <w:lang w:val="pt-BR" w:eastAsia="ja-JP"/>
              </w:rPr>
              <w:object w:dxaOrig="499" w:dyaOrig="300" w14:anchorId="4D2E2292">
                <v:shape id="_x0000_i1026" type="#_x0000_t75" style="width:25.2pt;height:14.9pt" o:ole="">
                  <v:imagedata r:id="rId9" o:title=""/>
                </v:shape>
                <o:OLEObject Type="Embed" ProgID="Equation.3" ShapeID="_x0000_i1026" DrawAspect="Content" ObjectID="_1651050596" r:id="rId10"/>
              </w:object>
            </w:r>
            <w:r w:rsidRPr="00F669E3">
              <w:rPr>
                <w:rFonts w:eastAsia="MS Mincho" w:cs="Arial"/>
                <w:szCs w:val="20"/>
                <w:lang w:val="pt-BR" w:eastAsia="ja-JP"/>
              </w:rPr>
              <w:t xml:space="preserve"> </w:t>
            </w:r>
            <w:r w:rsidRPr="00F669E3">
              <w:rPr>
                <w:rFonts w:eastAsia="宋体"/>
                <w:szCs w:val="20"/>
                <w:lang w:val="en-GB"/>
              </w:rPr>
              <w:t xml:space="preserve">are configured according to the higher-layer parameter </w:t>
            </w:r>
            <w:proofErr w:type="spellStart"/>
            <w:r w:rsidRPr="00F669E3">
              <w:rPr>
                <w:rFonts w:eastAsia="宋体"/>
                <w:i/>
                <w:szCs w:val="20"/>
                <w:lang w:val="en-GB"/>
              </w:rPr>
              <w:t>periodicityAndOffset</w:t>
            </w:r>
            <w:proofErr w:type="spellEnd"/>
            <w:r w:rsidRPr="00F669E3">
              <w:rPr>
                <w:rFonts w:eastAsia="宋体"/>
                <w:i/>
                <w:szCs w:val="20"/>
                <w:lang w:val="en-GB"/>
              </w:rPr>
              <w:t>-p</w:t>
            </w:r>
            <w:r w:rsidRPr="00F669E3">
              <w:rPr>
                <w:rFonts w:eastAsia="宋体"/>
                <w:szCs w:val="20"/>
                <w:lang w:val="en-GB"/>
              </w:rPr>
              <w:t xml:space="preserve"> or </w:t>
            </w:r>
            <w:proofErr w:type="spellStart"/>
            <w:r w:rsidRPr="00F669E3">
              <w:rPr>
                <w:rFonts w:eastAsia="宋体"/>
                <w:i/>
                <w:szCs w:val="20"/>
                <w:lang w:val="en-GB"/>
              </w:rPr>
              <w:t>periodicityAndOffset-sp</w:t>
            </w:r>
            <w:proofErr w:type="spellEnd"/>
            <w:r w:rsidRPr="00F669E3">
              <w:rPr>
                <w:rFonts w:eastAsia="宋体"/>
                <w:szCs w:val="20"/>
                <w:lang w:val="en-GB"/>
              </w:rPr>
              <w:t xml:space="preserve"> in the </w:t>
            </w:r>
            <w:r w:rsidRPr="00F669E3">
              <w:rPr>
                <w:rFonts w:eastAsia="MS Mincho"/>
                <w:i/>
                <w:szCs w:val="20"/>
                <w:lang w:val="en-GB" w:eastAsia="ja-JP"/>
              </w:rPr>
              <w:t>SRS-Resource</w:t>
            </w:r>
            <w:r w:rsidRPr="00F669E3">
              <w:rPr>
                <w:rFonts w:eastAsia="MS Mincho"/>
                <w:szCs w:val="20"/>
                <w:lang w:val="en-GB" w:eastAsia="ja-JP"/>
              </w:rPr>
              <w:t xml:space="preserve"> IE </w:t>
            </w:r>
            <w:r w:rsidRPr="00F669E3">
              <w:rPr>
                <w:rFonts w:eastAsia="MS Mincho"/>
                <w:strike/>
                <w:color w:val="FF0000"/>
                <w:szCs w:val="20"/>
                <w:lang w:val="en-GB" w:eastAsia="ja-JP"/>
              </w:rPr>
              <w:t xml:space="preserve">or the </w:t>
            </w:r>
            <w:r w:rsidRPr="00F669E3">
              <w:rPr>
                <w:rFonts w:eastAsia="MS Mincho"/>
                <w:i/>
                <w:iCs/>
                <w:strike/>
                <w:color w:val="FF0000"/>
                <w:szCs w:val="20"/>
                <w:lang w:val="en-GB" w:eastAsia="ja-JP"/>
              </w:rPr>
              <w:t>SRS-PosResource-r16</w:t>
            </w:r>
            <w:r w:rsidRPr="00F669E3">
              <w:rPr>
                <w:rFonts w:eastAsia="MS Mincho"/>
                <w:strike/>
                <w:color w:val="FF0000"/>
                <w:szCs w:val="20"/>
                <w:lang w:val="en-GB" w:eastAsia="ja-JP"/>
              </w:rPr>
              <w:t xml:space="preserve"> IE</w:t>
            </w:r>
            <w:r w:rsidRPr="00F669E3">
              <w:rPr>
                <w:rFonts w:eastAsia="MS Mincho"/>
                <w:szCs w:val="20"/>
                <w:lang w:val="en-GB" w:eastAsia="ja-JP"/>
              </w:rPr>
              <w:t xml:space="preserve">, or </w:t>
            </w:r>
            <w:r w:rsidRPr="00F669E3">
              <w:rPr>
                <w:rFonts w:eastAsia="MS Mincho"/>
                <w:i/>
                <w:szCs w:val="20"/>
                <w:lang w:val="en-GB" w:eastAsia="ja-JP"/>
              </w:rPr>
              <w:t xml:space="preserve">periodicityAndOffset-p-r16 </w:t>
            </w:r>
            <w:r w:rsidRPr="00F669E3">
              <w:rPr>
                <w:rFonts w:eastAsia="MS Mincho"/>
                <w:iCs/>
                <w:szCs w:val="20"/>
                <w:lang w:val="en-GB" w:eastAsia="ja-JP"/>
              </w:rPr>
              <w:t>or</w:t>
            </w:r>
            <w:r w:rsidRPr="00F669E3">
              <w:rPr>
                <w:rFonts w:eastAsia="MS Mincho"/>
                <w:i/>
                <w:szCs w:val="20"/>
                <w:lang w:val="en-GB" w:eastAsia="ja-JP"/>
              </w:rPr>
              <w:t xml:space="preserve"> periodicityAndOffset-sp-r16 </w:t>
            </w:r>
            <w:r w:rsidRPr="00F669E3">
              <w:rPr>
                <w:rFonts w:eastAsia="MS Mincho"/>
                <w:szCs w:val="20"/>
                <w:lang w:val="en-GB" w:eastAsia="ja-JP"/>
              </w:rPr>
              <w:t xml:space="preserve">in the </w:t>
            </w:r>
            <w:r w:rsidRPr="00F669E3">
              <w:rPr>
                <w:rFonts w:eastAsia="MS Mincho"/>
                <w:i/>
                <w:iCs/>
                <w:szCs w:val="20"/>
                <w:lang w:val="en-GB" w:eastAsia="ja-JP"/>
              </w:rPr>
              <w:t>SRS-PosResource-r16</w:t>
            </w:r>
            <w:r w:rsidRPr="00F669E3">
              <w:rPr>
                <w:rFonts w:eastAsia="MS Mincho"/>
                <w:szCs w:val="20"/>
                <w:lang w:val="en-GB" w:eastAsia="ja-JP"/>
              </w:rPr>
              <w:t xml:space="preserve"> IE</w:t>
            </w:r>
            <w:r w:rsidRPr="00F669E3">
              <w:rPr>
                <w:rFonts w:eastAsia="宋体"/>
                <w:szCs w:val="20"/>
                <w:lang w:val="en-GB"/>
              </w:rPr>
              <w:t>. Candidate slots in which the configured SRS resource may be used for SRS transmission are the slots satisfying</w:t>
            </w:r>
          </w:p>
          <w:p w14:paraId="7FDA7F97" w14:textId="77777777" w:rsidR="00F669E3" w:rsidRPr="00F669E3" w:rsidRDefault="00F669E3" w:rsidP="00F669E3">
            <w:pPr>
              <w:keepLines/>
              <w:tabs>
                <w:tab w:val="center" w:pos="4536"/>
                <w:tab w:val="right" w:pos="9072"/>
              </w:tabs>
              <w:spacing w:after="180"/>
              <w:jc w:val="center"/>
              <w:rPr>
                <w:rFonts w:eastAsia="MS Mincho" w:cs="Arial"/>
                <w:noProof/>
                <w:szCs w:val="20"/>
                <w:lang w:val="pt-BR" w:eastAsia="ja-JP"/>
              </w:rPr>
            </w:pPr>
            <w:r w:rsidRPr="00F669E3">
              <w:rPr>
                <w:rFonts w:eastAsia="MS Mincho" w:cs="Arial"/>
                <w:noProof/>
                <w:position w:val="-14"/>
                <w:szCs w:val="20"/>
                <w:lang w:val="pt-BR" w:eastAsia="ja-JP"/>
              </w:rPr>
              <w:object w:dxaOrig="3159" w:dyaOrig="380" w14:anchorId="7DF120E7">
                <v:shape id="_x0000_i1027" type="#_x0000_t75" style="width:158.55pt;height:18.1pt" o:ole="">
                  <v:imagedata r:id="rId11" o:title=""/>
                </v:shape>
                <o:OLEObject Type="Embed" ProgID="Equation.3" ShapeID="_x0000_i1027" DrawAspect="Content" ObjectID="_1651050597" r:id="rId12"/>
              </w:object>
            </w:r>
          </w:p>
          <w:p w14:paraId="17DE5C3C" w14:textId="1CEBCE21" w:rsidR="00F669E3" w:rsidRPr="00F669E3" w:rsidRDefault="00F669E3" w:rsidP="00F669E3">
            <w:pPr>
              <w:spacing w:after="180"/>
              <w:rPr>
                <w:iCs/>
                <w:lang w:val="en-GB"/>
              </w:rPr>
            </w:pPr>
            <w:r w:rsidRPr="00F669E3">
              <w:rPr>
                <w:rFonts w:eastAsia="宋体"/>
                <w:color w:val="000000"/>
                <w:szCs w:val="20"/>
                <w:lang w:val="en-GB"/>
              </w:rPr>
              <w:t>SRS is transmitted as described in clause 11.1 of [5, TS 38.213].</w:t>
            </w:r>
          </w:p>
          <w:p w14:paraId="672AD013" w14:textId="6A09DFDF" w:rsidR="006127DE" w:rsidRPr="00F166C5" w:rsidRDefault="006127DE" w:rsidP="00EA18D0">
            <w:pPr>
              <w:pStyle w:val="00Text"/>
              <w:jc w:val="center"/>
              <w:rPr>
                <w:i/>
                <w:iCs/>
              </w:rPr>
            </w:pPr>
            <w:r w:rsidRPr="00F166C5">
              <w:rPr>
                <w:i/>
                <w:iCs/>
              </w:rPr>
              <w:t>&lt;omitted text&gt;</w:t>
            </w:r>
          </w:p>
        </w:tc>
      </w:tr>
    </w:tbl>
    <w:p w14:paraId="78174647" w14:textId="77777777" w:rsidR="002F614A" w:rsidRDefault="002F614A" w:rsidP="006D7B6B">
      <w:pPr>
        <w:pStyle w:val="00Text"/>
      </w:pPr>
    </w:p>
    <w:p w14:paraId="31E1D7C6" w14:textId="77777777" w:rsidR="002F614A" w:rsidRPr="002F614A" w:rsidRDefault="002F614A" w:rsidP="002F614A">
      <w:pPr>
        <w:keepNext/>
        <w:numPr>
          <w:ilvl w:val="1"/>
          <w:numId w:val="1"/>
        </w:numPr>
        <w:tabs>
          <w:tab w:val="clear" w:pos="4395"/>
          <w:tab w:val="num" w:pos="2269"/>
        </w:tabs>
        <w:spacing w:before="240" w:after="60"/>
        <w:ind w:left="567"/>
        <w:outlineLvl w:val="1"/>
        <w:rPr>
          <w:rFonts w:ascii="Helvetica" w:eastAsia="等线" w:hAnsi="Helvetica" w:cs="Arial"/>
          <w:b/>
          <w:bCs/>
          <w:iCs/>
          <w:szCs w:val="28"/>
          <w:lang w:eastAsia="zh-CN"/>
        </w:rPr>
      </w:pPr>
      <w:r w:rsidRPr="002F614A">
        <w:rPr>
          <w:rFonts w:ascii="Helvetica" w:eastAsia="等线" w:hAnsi="Helvetica" w:cs="Arial" w:hint="eastAsia"/>
          <w:b/>
          <w:bCs/>
          <w:iCs/>
          <w:szCs w:val="28"/>
          <w:lang w:eastAsia="zh-CN"/>
        </w:rPr>
        <w:t>TS 38.21</w:t>
      </w:r>
      <w:r w:rsidRPr="002F614A">
        <w:rPr>
          <w:rFonts w:ascii="Helvetica" w:eastAsia="等线" w:hAnsi="Helvetica" w:cs="Arial"/>
          <w:b/>
          <w:bCs/>
          <w:iCs/>
          <w:szCs w:val="28"/>
          <w:lang w:eastAsia="zh-CN"/>
        </w:rPr>
        <w:t>3</w:t>
      </w:r>
    </w:p>
    <w:p w14:paraId="307D7709" w14:textId="0F256973" w:rsidR="002F614A" w:rsidRDefault="00396232" w:rsidP="004E6E10">
      <w:pPr>
        <w:pStyle w:val="a0"/>
        <w:rPr>
          <w:rFonts w:eastAsia="宋体"/>
          <w:lang w:eastAsia="zh-CN"/>
        </w:rPr>
      </w:pPr>
      <w:r>
        <w:rPr>
          <w:rFonts w:eastAsia="宋体"/>
          <w:lang w:eastAsia="zh-CN"/>
        </w:rPr>
        <w:t>S</w:t>
      </w:r>
      <w:r w:rsidR="002F614A">
        <w:rPr>
          <w:rFonts w:eastAsia="宋体"/>
          <w:lang w:eastAsia="zh-CN"/>
        </w:rPr>
        <w:t xml:space="preserve">ome RRC </w:t>
      </w:r>
      <w:proofErr w:type="gramStart"/>
      <w:r w:rsidR="002F614A">
        <w:rPr>
          <w:rFonts w:eastAsia="宋体"/>
          <w:lang w:eastAsia="zh-CN"/>
        </w:rPr>
        <w:t>parameter in current version of TS 38.213 are</w:t>
      </w:r>
      <w:proofErr w:type="gramEnd"/>
      <w:r w:rsidR="002F614A">
        <w:rPr>
          <w:rFonts w:eastAsia="宋体"/>
          <w:lang w:eastAsia="zh-CN"/>
        </w:rPr>
        <w:t xml:space="preserve"> not aligned with the one in TS 38.331. Thus we have the following proposal </w:t>
      </w:r>
    </w:p>
    <w:p w14:paraId="584C608C" w14:textId="317A8397" w:rsidR="002F614A" w:rsidRDefault="002F614A" w:rsidP="002F614A">
      <w:pPr>
        <w:pStyle w:val="a0"/>
        <w:ind w:left="998" w:hangingChars="497" w:hanging="998"/>
        <w:rPr>
          <w:rFonts w:eastAsia="宋体"/>
          <w:b/>
          <w:i/>
          <w:lang w:eastAsia="zh-CN"/>
        </w:rPr>
      </w:pPr>
      <w:r>
        <w:rPr>
          <w:rFonts w:eastAsia="宋体" w:hint="eastAsia"/>
          <w:b/>
          <w:i/>
          <w:lang w:eastAsia="zh-CN"/>
        </w:rPr>
        <w:t xml:space="preserve">Proposal </w:t>
      </w:r>
      <w:r w:rsidR="00DF13C0">
        <w:rPr>
          <w:rFonts w:eastAsia="宋体"/>
          <w:b/>
          <w:i/>
          <w:lang w:eastAsia="zh-CN"/>
        </w:rPr>
        <w:t>2</w:t>
      </w:r>
      <w:r>
        <w:rPr>
          <w:rFonts w:eastAsia="宋体" w:hint="eastAsia"/>
          <w:b/>
          <w:i/>
          <w:lang w:eastAsia="zh-CN"/>
        </w:rPr>
        <w:t>:</w:t>
      </w:r>
      <w:r>
        <w:rPr>
          <w:rFonts w:eastAsia="宋体"/>
          <w:b/>
          <w:i/>
          <w:lang w:eastAsia="zh-CN"/>
        </w:rPr>
        <w:t xml:space="preserve"> Align the following RRC parameters in TS 38.213 with those in TS 38.331</w:t>
      </w:r>
    </w:p>
    <w:p w14:paraId="0520B141" w14:textId="251AFAE3" w:rsidR="002F614A" w:rsidRDefault="007A00D8" w:rsidP="007A00D8">
      <w:pPr>
        <w:pStyle w:val="a0"/>
        <w:numPr>
          <w:ilvl w:val="0"/>
          <w:numId w:val="44"/>
        </w:numPr>
        <w:jc w:val="both"/>
        <w:rPr>
          <w:rFonts w:eastAsia="宋体"/>
          <w:b/>
          <w:i/>
          <w:lang w:eastAsia="zh-CN"/>
        </w:rPr>
      </w:pPr>
      <w:r w:rsidRPr="007A00D8">
        <w:rPr>
          <w:rFonts w:eastAsia="宋体"/>
          <w:b/>
          <w:i/>
          <w:lang w:eastAsia="zh-CN"/>
        </w:rPr>
        <w:t>SRS-Positioning-</w:t>
      </w:r>
      <w:proofErr w:type="spellStart"/>
      <w:r w:rsidRPr="007A00D8">
        <w:rPr>
          <w:rFonts w:eastAsia="宋体"/>
          <w:b/>
          <w:i/>
          <w:lang w:eastAsia="zh-CN"/>
        </w:rPr>
        <w:t>Config</w:t>
      </w:r>
      <w:proofErr w:type="spellEnd"/>
      <w:r w:rsidR="002F614A">
        <w:rPr>
          <w:rFonts w:eastAsia="宋体"/>
          <w:b/>
          <w:i/>
          <w:lang w:eastAsia="zh-CN"/>
        </w:rPr>
        <w:t xml:space="preserve">   -&gt;  </w:t>
      </w:r>
      <w:r w:rsidR="005C33A4" w:rsidRPr="005C33A4">
        <w:rPr>
          <w:rFonts w:eastAsia="宋体"/>
          <w:b/>
          <w:i/>
          <w:lang w:eastAsia="zh-CN"/>
        </w:rPr>
        <w:t>SRS-PosResourceSet-r16</w:t>
      </w:r>
    </w:p>
    <w:p w14:paraId="244BAB19" w14:textId="07EF4696" w:rsidR="006274D9" w:rsidRDefault="006274D9" w:rsidP="006274D9">
      <w:pPr>
        <w:pStyle w:val="00Text"/>
      </w:pPr>
    </w:p>
    <w:p w14:paraId="4D963647" w14:textId="77777777" w:rsidR="00CD22FA" w:rsidRDefault="00CD22FA" w:rsidP="00CD22FA">
      <w:pPr>
        <w:pStyle w:val="a0"/>
        <w:rPr>
          <w:rFonts w:eastAsia="宋体"/>
          <w:lang w:eastAsia="zh-CN"/>
        </w:rPr>
      </w:pPr>
      <w:r>
        <w:rPr>
          <w:rFonts w:eastAsia="宋体" w:hint="eastAsia"/>
          <w:lang w:eastAsia="zh-CN"/>
        </w:rPr>
        <w:lastRenderedPageBreak/>
        <w:t>In TS 38.21</w:t>
      </w:r>
      <w:r>
        <w:t>1</w:t>
      </w:r>
      <w:r>
        <w:rPr>
          <w:rFonts w:eastAsia="宋体" w:hint="eastAsia"/>
          <w:lang w:eastAsia="zh-CN"/>
        </w:rPr>
        <w:t>, the differentiation of traditional SRS</w:t>
      </w:r>
      <w:r>
        <w:rPr>
          <w:rFonts w:eastAsia="宋体"/>
          <w:lang w:eastAsia="zh-CN"/>
        </w:rPr>
        <w:t xml:space="preserve"> and SRS for positioning is based on whether or not the SRS resources are configured by </w:t>
      </w:r>
      <w:r w:rsidRPr="0096519C">
        <w:rPr>
          <w:i/>
        </w:rPr>
        <w:t>SRS-</w:t>
      </w:r>
      <w:proofErr w:type="spellStart"/>
      <w:r w:rsidRPr="0096519C">
        <w:rPr>
          <w:i/>
        </w:rPr>
        <w:t>Config</w:t>
      </w:r>
      <w:proofErr w:type="spellEnd"/>
      <w:r>
        <w:rPr>
          <w:rFonts w:eastAsia="宋体"/>
          <w:lang w:eastAsia="zh-CN"/>
        </w:rPr>
        <w:t xml:space="preserve">. However, RAN2 has decided to configure both traditional SRS and SRS for positioning in the same </w:t>
      </w:r>
      <w:r w:rsidRPr="0096519C">
        <w:rPr>
          <w:i/>
        </w:rPr>
        <w:t>SRS-</w:t>
      </w:r>
      <w:proofErr w:type="spellStart"/>
      <w:r w:rsidRPr="0096519C">
        <w:rPr>
          <w:i/>
        </w:rPr>
        <w:t>Config</w:t>
      </w:r>
      <w:proofErr w:type="spellEnd"/>
      <w:r>
        <w:rPr>
          <w:rFonts w:eastAsia="宋体"/>
          <w:lang w:eastAsia="zh-CN"/>
        </w:rPr>
        <w:t xml:space="preserve">. </w:t>
      </w:r>
      <w:r w:rsidRPr="00020CA5">
        <w:rPr>
          <w:rFonts w:eastAsia="宋体"/>
          <w:lang w:eastAsia="zh-CN"/>
        </w:rPr>
        <w:t xml:space="preserve">We need to differentiate these two types of SRS by using </w:t>
      </w:r>
      <w:r w:rsidRPr="00020CA5">
        <w:rPr>
          <w:rFonts w:eastAsia="宋体"/>
          <w:i/>
          <w:lang w:eastAsia="zh-CN"/>
        </w:rPr>
        <w:t>SRS-</w:t>
      </w:r>
      <w:proofErr w:type="spellStart"/>
      <w:r w:rsidRPr="00020CA5">
        <w:rPr>
          <w:rFonts w:eastAsia="宋体"/>
          <w:i/>
          <w:lang w:eastAsia="zh-CN"/>
        </w:rPr>
        <w:t>ResourceSet</w:t>
      </w:r>
      <w:proofErr w:type="spellEnd"/>
      <w:r w:rsidRPr="00020CA5">
        <w:rPr>
          <w:rFonts w:eastAsia="宋体"/>
          <w:lang w:eastAsia="zh-CN"/>
        </w:rPr>
        <w:t xml:space="preserve"> and </w:t>
      </w:r>
      <w:r w:rsidRPr="00020CA5">
        <w:rPr>
          <w:rFonts w:eastAsia="宋体"/>
          <w:i/>
          <w:lang w:eastAsia="zh-CN"/>
        </w:rPr>
        <w:t>SRS-PosResourceSet-r16</w:t>
      </w:r>
      <w:r w:rsidRPr="00020CA5">
        <w:rPr>
          <w:rFonts w:eastAsia="宋体"/>
          <w:lang w:eastAsia="zh-CN"/>
        </w:rPr>
        <w:t>.</w:t>
      </w:r>
    </w:p>
    <w:p w14:paraId="0173ABE6" w14:textId="34CE6E6F" w:rsidR="00CD22FA" w:rsidRDefault="00CD22FA" w:rsidP="00CD22FA">
      <w:pPr>
        <w:pStyle w:val="00Text"/>
        <w:ind w:left="992" w:hangingChars="494" w:hanging="992"/>
      </w:pPr>
      <w:r>
        <w:rPr>
          <w:rFonts w:hint="eastAsia"/>
          <w:b/>
          <w:i/>
        </w:rPr>
        <w:t xml:space="preserve">Proposal </w:t>
      </w:r>
      <w:r>
        <w:rPr>
          <w:b/>
          <w:i/>
        </w:rPr>
        <w:t>3</w:t>
      </w:r>
      <w:r>
        <w:rPr>
          <w:rFonts w:hint="eastAsia"/>
          <w:b/>
          <w:i/>
        </w:rPr>
        <w:t>:</w:t>
      </w:r>
      <w:r>
        <w:rPr>
          <w:b/>
          <w:i/>
        </w:rPr>
        <w:t xml:space="preserve"> Use </w:t>
      </w:r>
      <w:r w:rsidRPr="00020CA5">
        <w:rPr>
          <w:b/>
          <w:i/>
        </w:rPr>
        <w:t>SRS-</w:t>
      </w:r>
      <w:proofErr w:type="spellStart"/>
      <w:r w:rsidRPr="00020CA5">
        <w:rPr>
          <w:b/>
          <w:i/>
        </w:rPr>
        <w:t>ResourceSet</w:t>
      </w:r>
      <w:proofErr w:type="spellEnd"/>
      <w:r w:rsidRPr="00020CA5">
        <w:rPr>
          <w:b/>
          <w:i/>
        </w:rPr>
        <w:t xml:space="preserve"> and SRS-PosResourceSet-r16</w:t>
      </w:r>
      <w:r>
        <w:rPr>
          <w:b/>
          <w:i/>
        </w:rPr>
        <w:t xml:space="preserve"> to differentiate the traditional SRS and SRS for positioning</w:t>
      </w:r>
    </w:p>
    <w:p w14:paraId="4986DADA" w14:textId="00CFE9CF" w:rsidR="008D455A" w:rsidRDefault="00D1348F" w:rsidP="008D455A">
      <w:pPr>
        <w:pStyle w:val="a0"/>
        <w:rPr>
          <w:rFonts w:eastAsia="宋体"/>
          <w:lang w:eastAsia="zh-CN"/>
        </w:rPr>
      </w:pPr>
      <w:r>
        <w:rPr>
          <w:rFonts w:eastAsia="宋体"/>
          <w:lang w:eastAsia="zh-CN"/>
        </w:rPr>
        <w:t xml:space="preserve">The following gives the corresponding text proposal for </w:t>
      </w:r>
      <w:r w:rsidR="00DF13C0">
        <w:rPr>
          <w:rFonts w:eastAsia="宋体"/>
          <w:lang w:eastAsia="zh-CN"/>
        </w:rPr>
        <w:t>proposal 2</w:t>
      </w:r>
      <w:r w:rsidR="00D26473">
        <w:rPr>
          <w:rFonts w:eastAsia="宋体"/>
          <w:lang w:eastAsia="zh-CN"/>
        </w:rPr>
        <w:t xml:space="preserve"> and proposal 3</w:t>
      </w:r>
      <w:r>
        <w:rPr>
          <w:rFonts w:eastAsia="宋体"/>
          <w:lang w:eastAsia="zh-CN"/>
        </w:rPr>
        <w:t>.</w:t>
      </w:r>
    </w:p>
    <w:tbl>
      <w:tblPr>
        <w:tblStyle w:val="a6"/>
        <w:tblW w:w="0" w:type="auto"/>
        <w:tblLook w:val="04A0" w:firstRow="1" w:lastRow="0" w:firstColumn="1" w:lastColumn="0" w:noHBand="0" w:noVBand="1"/>
      </w:tblPr>
      <w:tblGrid>
        <w:gridCol w:w="9062"/>
      </w:tblGrid>
      <w:tr w:rsidR="008D455A" w14:paraId="7BE95187" w14:textId="77777777" w:rsidTr="00EA18D0">
        <w:tc>
          <w:tcPr>
            <w:tcW w:w="9062" w:type="dxa"/>
          </w:tcPr>
          <w:p w14:paraId="5586C1C0" w14:textId="77777777" w:rsidR="008D455A" w:rsidRPr="004F0DBA" w:rsidRDefault="008D455A" w:rsidP="00EA18D0">
            <w:pPr>
              <w:pStyle w:val="00Text"/>
              <w:rPr>
                <w:b/>
                <w:bCs/>
                <w:u w:val="single"/>
              </w:rPr>
            </w:pPr>
            <w:r w:rsidRPr="004F0DBA">
              <w:rPr>
                <w:b/>
                <w:bCs/>
                <w:u w:val="single"/>
              </w:rPr>
              <w:t xml:space="preserve">In </w:t>
            </w:r>
            <w:r w:rsidRPr="004F0DBA">
              <w:rPr>
                <w:rFonts w:hint="eastAsia"/>
                <w:b/>
                <w:bCs/>
                <w:u w:val="single"/>
              </w:rPr>
              <w:t>TS 38.213</w:t>
            </w:r>
            <w:r>
              <w:rPr>
                <w:b/>
                <w:bCs/>
                <w:u w:val="single"/>
              </w:rPr>
              <w:t xml:space="preserve"> Section 7</w:t>
            </w:r>
          </w:p>
          <w:p w14:paraId="48338FAA" w14:textId="77777777" w:rsidR="008D455A" w:rsidRPr="008D455A" w:rsidRDefault="008D455A" w:rsidP="008D455A">
            <w:pPr>
              <w:keepNext/>
              <w:keepLines/>
              <w:pBdr>
                <w:top w:val="single" w:sz="12" w:space="3" w:color="auto"/>
              </w:pBdr>
              <w:tabs>
                <w:tab w:val="left" w:pos="1134"/>
              </w:tabs>
              <w:spacing w:before="240" w:after="180"/>
              <w:outlineLvl w:val="0"/>
              <w:rPr>
                <w:rFonts w:ascii="Arial" w:eastAsia="等线" w:hAnsi="Arial"/>
                <w:sz w:val="36"/>
                <w:szCs w:val="20"/>
                <w:lang w:val="en-GB"/>
              </w:rPr>
            </w:pPr>
            <w:bookmarkStart w:id="5" w:name="_Toc12021444"/>
            <w:bookmarkStart w:id="6" w:name="_Toc20311556"/>
            <w:bookmarkStart w:id="7" w:name="_Toc26719381"/>
            <w:bookmarkStart w:id="8" w:name="_Toc29894812"/>
            <w:bookmarkStart w:id="9" w:name="_Toc29899111"/>
            <w:bookmarkStart w:id="10" w:name="_Toc29899529"/>
            <w:bookmarkStart w:id="11" w:name="_Toc29917266"/>
            <w:bookmarkStart w:id="12" w:name="_Toc36498140"/>
            <w:r w:rsidRPr="008D455A">
              <w:rPr>
                <w:rFonts w:ascii="Arial" w:eastAsia="等线" w:hAnsi="Arial"/>
                <w:sz w:val="36"/>
                <w:szCs w:val="20"/>
                <w:lang w:val="en-GB"/>
              </w:rPr>
              <w:t>7</w:t>
            </w:r>
            <w:r w:rsidRPr="008D455A">
              <w:rPr>
                <w:rFonts w:ascii="Arial" w:eastAsia="等线" w:hAnsi="Arial"/>
                <w:sz w:val="36"/>
                <w:szCs w:val="20"/>
                <w:lang w:val="en-GB"/>
              </w:rPr>
              <w:tab/>
              <w:t>Uplink Power control</w:t>
            </w:r>
            <w:bookmarkEnd w:id="5"/>
            <w:bookmarkEnd w:id="6"/>
            <w:bookmarkEnd w:id="7"/>
            <w:bookmarkEnd w:id="8"/>
            <w:bookmarkEnd w:id="9"/>
            <w:bookmarkEnd w:id="10"/>
            <w:bookmarkEnd w:id="11"/>
            <w:bookmarkEnd w:id="12"/>
          </w:p>
          <w:p w14:paraId="7D1B5880" w14:textId="77777777" w:rsidR="008D455A" w:rsidRPr="008D455A" w:rsidRDefault="008D455A" w:rsidP="008D455A">
            <w:pPr>
              <w:spacing w:after="180"/>
              <w:rPr>
                <w:rFonts w:eastAsia="等线"/>
                <w:szCs w:val="20"/>
                <w:lang w:val="en-GB"/>
              </w:rPr>
            </w:pPr>
            <w:r w:rsidRPr="008D455A">
              <w:rPr>
                <w:rFonts w:eastAsia="等线"/>
                <w:szCs w:val="20"/>
                <w:lang w:val="en-GB"/>
              </w:rPr>
              <w:t xml:space="preserve">Uplink power control determines a power for PUSCH, PUCCH, SRS, and PRACH transmissions. </w:t>
            </w:r>
          </w:p>
          <w:p w14:paraId="1D1F2E59" w14:textId="7F321AD0" w:rsidR="008D455A" w:rsidRPr="008D455A" w:rsidRDefault="008D455A" w:rsidP="008D455A">
            <w:pPr>
              <w:spacing w:after="180"/>
              <w:rPr>
                <w:rFonts w:eastAsia="等线"/>
                <w:szCs w:val="20"/>
                <w:lang w:val="en-GB"/>
              </w:rPr>
            </w:pPr>
            <w:r w:rsidRPr="008D455A">
              <w:rPr>
                <w:rFonts w:eastAsia="等线"/>
                <w:iCs/>
                <w:szCs w:val="32"/>
                <w:lang w:val="en-GB"/>
              </w:rPr>
              <w:t xml:space="preserve">A UE does not expect to simultaneously maintain more than four </w:t>
            </w:r>
            <w:proofErr w:type="spellStart"/>
            <w:r w:rsidRPr="008D455A">
              <w:rPr>
                <w:rFonts w:eastAsia="等线"/>
                <w:iCs/>
                <w:szCs w:val="32"/>
                <w:lang w:val="en-GB"/>
              </w:rPr>
              <w:t>pathloss</w:t>
            </w:r>
            <w:proofErr w:type="spellEnd"/>
            <w:r w:rsidRPr="008D455A">
              <w:rPr>
                <w:rFonts w:eastAsia="等线"/>
                <w:iCs/>
                <w:szCs w:val="32"/>
                <w:lang w:val="en-GB"/>
              </w:rPr>
              <w:t xml:space="preserve"> estimates per serving cell for all PUSCH/PUCCH/SRS transmissions as described in Clauses 7.1.1, 7.2.1, and 7.3.1</w:t>
            </w:r>
            <w:r w:rsidRPr="008D455A">
              <w:rPr>
                <w:rFonts w:eastAsia="等线"/>
                <w:iCs/>
                <w:szCs w:val="20"/>
                <w:lang w:val="en-GB"/>
              </w:rPr>
              <w:t xml:space="preserve">, </w:t>
            </w:r>
            <w:r w:rsidRPr="008D455A">
              <w:rPr>
                <w:rFonts w:eastAsia="等线"/>
                <w:szCs w:val="20"/>
                <w:lang w:val="en-GB"/>
              </w:rPr>
              <w:t xml:space="preserve">except for SRS transmissions configured by IE </w:t>
            </w:r>
            <w:r w:rsidRPr="008D455A">
              <w:rPr>
                <w:rFonts w:eastAsia="等线"/>
                <w:i/>
                <w:strike/>
                <w:color w:val="FF0000"/>
                <w:szCs w:val="20"/>
                <w:lang w:val="en-GB"/>
              </w:rPr>
              <w:t>SRS-Positioning-</w:t>
            </w:r>
            <w:proofErr w:type="spellStart"/>
            <w:r w:rsidRPr="008D455A">
              <w:rPr>
                <w:rFonts w:eastAsia="等线"/>
                <w:i/>
                <w:strike/>
                <w:color w:val="FF0000"/>
                <w:szCs w:val="20"/>
                <w:lang w:val="en-GB"/>
              </w:rPr>
              <w:t>Config</w:t>
            </w:r>
            <w:proofErr w:type="spellEnd"/>
            <w:r w:rsidRPr="008D455A">
              <w:rPr>
                <w:rFonts w:eastAsia="等线"/>
                <w:i/>
                <w:szCs w:val="20"/>
                <w:lang w:val="en-GB"/>
              </w:rPr>
              <w:t xml:space="preserve"> </w:t>
            </w:r>
            <w:r w:rsidRPr="008D455A">
              <w:rPr>
                <w:rFonts w:eastAsia="宋体"/>
                <w:i/>
                <w:color w:val="FF0000"/>
                <w:lang w:eastAsia="zh-CN"/>
              </w:rPr>
              <w:t>SRS-PosResourceSet-r16</w:t>
            </w:r>
            <w:r w:rsidRPr="008D455A">
              <w:rPr>
                <w:rFonts w:eastAsia="等线"/>
                <w:szCs w:val="20"/>
                <w:lang w:val="en-GB"/>
              </w:rPr>
              <w:t xml:space="preserve"> as described in Clause 7.3.1</w:t>
            </w:r>
            <w:r w:rsidRPr="008D455A">
              <w:rPr>
                <w:rFonts w:eastAsia="等线"/>
                <w:iCs/>
                <w:szCs w:val="32"/>
                <w:lang w:val="en-GB"/>
              </w:rPr>
              <w:t>.</w:t>
            </w:r>
          </w:p>
          <w:p w14:paraId="5041CBF2" w14:textId="6A4937CF" w:rsidR="008D455A" w:rsidRPr="008D455A" w:rsidRDefault="008D455A" w:rsidP="008D455A">
            <w:pPr>
              <w:spacing w:after="180"/>
              <w:rPr>
                <w:rFonts w:eastAsia="等线"/>
                <w:szCs w:val="20"/>
                <w:lang w:val="en-GB"/>
              </w:rPr>
            </w:pPr>
            <w:r w:rsidRPr="008D455A">
              <w:rPr>
                <w:rFonts w:eastAsia="等线"/>
                <w:iCs/>
                <w:szCs w:val="20"/>
                <w:lang w:val="en-GB"/>
              </w:rPr>
              <w:t xml:space="preserve">A PUSCH/PUCCH/SRS/PRACH transmission occasion </w:t>
            </w:r>
            <w:r w:rsidRPr="008D455A">
              <w:rPr>
                <w:rFonts w:eastAsia="等线"/>
                <w:iCs/>
                <w:noProof/>
                <w:position w:val="-6"/>
                <w:szCs w:val="20"/>
                <w:lang w:eastAsia="zh-CN"/>
              </w:rPr>
              <w:drawing>
                <wp:inline distT="0" distB="0" distL="0" distR="0" wp14:anchorId="073C6BEF" wp14:editId="0C8520D5">
                  <wp:extent cx="97790" cy="17970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Pr="008D455A">
              <w:rPr>
                <w:rFonts w:eastAsia="等线"/>
                <w:iCs/>
                <w:szCs w:val="20"/>
                <w:lang w:val="en-GB"/>
              </w:rPr>
              <w:t xml:space="preserve"> is defined by a </w:t>
            </w:r>
            <w:r w:rsidRPr="008D455A">
              <w:rPr>
                <w:rFonts w:eastAsia="等线"/>
                <w:szCs w:val="20"/>
                <w:lang w:val="en-GB"/>
              </w:rPr>
              <w:t xml:space="preserve">slot index </w:t>
            </w:r>
            <w:r w:rsidRPr="008D455A">
              <w:rPr>
                <w:rFonts w:eastAsia="等线"/>
                <w:noProof/>
                <w:position w:val="-12"/>
                <w:szCs w:val="20"/>
                <w:lang w:eastAsia="zh-CN"/>
              </w:rPr>
              <w:drawing>
                <wp:inline distT="0" distB="0" distL="0" distR="0" wp14:anchorId="34055584" wp14:editId="596AD305">
                  <wp:extent cx="212090" cy="277495"/>
                  <wp:effectExtent l="0" t="0" r="0"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2090" cy="277495"/>
                          </a:xfrm>
                          <a:prstGeom prst="rect">
                            <a:avLst/>
                          </a:prstGeom>
                          <a:noFill/>
                          <a:ln>
                            <a:noFill/>
                          </a:ln>
                        </pic:spPr>
                      </pic:pic>
                    </a:graphicData>
                  </a:graphic>
                </wp:inline>
              </w:drawing>
            </w:r>
            <w:r w:rsidRPr="008D455A">
              <w:rPr>
                <w:rFonts w:eastAsia="等线"/>
                <w:szCs w:val="20"/>
                <w:lang w:val="en-GB"/>
              </w:rPr>
              <w:t xml:space="preserve"> within a frame with system frame </w:t>
            </w:r>
            <w:proofErr w:type="gramStart"/>
            <w:r w:rsidRPr="008D455A">
              <w:rPr>
                <w:rFonts w:eastAsia="等线"/>
                <w:szCs w:val="20"/>
                <w:lang w:val="en-GB"/>
              </w:rPr>
              <w:t xml:space="preserve">number </w:t>
            </w:r>
            <w:proofErr w:type="gramEnd"/>
            <w:r w:rsidRPr="008D455A">
              <w:rPr>
                <w:rFonts w:eastAsia="等线"/>
                <w:iCs/>
                <w:noProof/>
                <w:position w:val="-6"/>
                <w:szCs w:val="20"/>
                <w:lang w:eastAsia="zh-CN"/>
              </w:rPr>
              <w:drawing>
                <wp:inline distT="0" distB="0" distL="0" distR="0" wp14:anchorId="4BAE6A71" wp14:editId="4B03054B">
                  <wp:extent cx="217805" cy="163195"/>
                  <wp:effectExtent l="0" t="0" r="0" b="825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7805" cy="163195"/>
                          </a:xfrm>
                          <a:prstGeom prst="rect">
                            <a:avLst/>
                          </a:prstGeom>
                          <a:noFill/>
                          <a:ln>
                            <a:noFill/>
                          </a:ln>
                        </pic:spPr>
                      </pic:pic>
                    </a:graphicData>
                  </a:graphic>
                </wp:inline>
              </w:drawing>
            </w:r>
            <w:r w:rsidRPr="008D455A">
              <w:rPr>
                <w:rFonts w:eastAsia="等线"/>
                <w:szCs w:val="20"/>
                <w:lang w:val="en-GB"/>
              </w:rPr>
              <w:t xml:space="preserve">, a first symbol </w:t>
            </w:r>
            <w:r w:rsidRPr="008D455A">
              <w:rPr>
                <w:rFonts w:eastAsia="等线"/>
                <w:iCs/>
                <w:noProof/>
                <w:position w:val="-6"/>
                <w:szCs w:val="20"/>
                <w:lang w:eastAsia="zh-CN"/>
              </w:rPr>
              <w:drawing>
                <wp:inline distT="0" distB="0" distL="0" distR="0" wp14:anchorId="7D364172" wp14:editId="495E0982">
                  <wp:extent cx="125095" cy="163195"/>
                  <wp:effectExtent l="0" t="0" r="8255" b="825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5095" cy="163195"/>
                          </a:xfrm>
                          <a:prstGeom prst="rect">
                            <a:avLst/>
                          </a:prstGeom>
                          <a:noFill/>
                          <a:ln>
                            <a:noFill/>
                          </a:ln>
                        </pic:spPr>
                      </pic:pic>
                    </a:graphicData>
                  </a:graphic>
                </wp:inline>
              </w:drawing>
            </w:r>
            <w:r w:rsidRPr="008D455A">
              <w:rPr>
                <w:rFonts w:eastAsia="等线"/>
                <w:szCs w:val="20"/>
                <w:lang w:val="en-GB"/>
              </w:rPr>
              <w:t xml:space="preserve"> within the slot, and a number of consecutive symbols </w:t>
            </w:r>
            <w:r w:rsidRPr="008D455A">
              <w:rPr>
                <w:rFonts w:eastAsia="等线"/>
                <w:iCs/>
                <w:noProof/>
                <w:position w:val="-4"/>
                <w:szCs w:val="20"/>
                <w:lang w:eastAsia="zh-CN"/>
              </w:rPr>
              <w:drawing>
                <wp:inline distT="0" distB="0" distL="0" distR="0" wp14:anchorId="2579AECC" wp14:editId="15567979">
                  <wp:extent cx="103505" cy="163195"/>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3505" cy="163195"/>
                          </a:xfrm>
                          <a:prstGeom prst="rect">
                            <a:avLst/>
                          </a:prstGeom>
                          <a:noFill/>
                          <a:ln>
                            <a:noFill/>
                          </a:ln>
                        </pic:spPr>
                      </pic:pic>
                    </a:graphicData>
                  </a:graphic>
                </wp:inline>
              </w:drawing>
            </w:r>
            <w:r w:rsidRPr="008D455A">
              <w:rPr>
                <w:rFonts w:eastAsia="等线"/>
                <w:szCs w:val="20"/>
                <w:lang w:val="en-GB"/>
              </w:rPr>
              <w:t>.</w:t>
            </w:r>
          </w:p>
          <w:p w14:paraId="107F3A39" w14:textId="77777777" w:rsidR="008D455A" w:rsidRPr="00F166C5" w:rsidRDefault="008D455A" w:rsidP="00EA18D0">
            <w:pPr>
              <w:pStyle w:val="00Text"/>
              <w:jc w:val="center"/>
              <w:rPr>
                <w:i/>
                <w:iCs/>
              </w:rPr>
            </w:pPr>
            <w:r w:rsidRPr="00F166C5">
              <w:rPr>
                <w:i/>
                <w:iCs/>
              </w:rPr>
              <w:t>&lt;omitted text&gt;</w:t>
            </w:r>
          </w:p>
        </w:tc>
      </w:tr>
    </w:tbl>
    <w:p w14:paraId="022BFB7A" w14:textId="77777777" w:rsidR="00302B8D" w:rsidRDefault="00302B8D" w:rsidP="00302B8D">
      <w:pPr>
        <w:pStyle w:val="a0"/>
        <w:rPr>
          <w:rFonts w:eastAsia="宋体"/>
          <w:lang w:eastAsia="zh-CN"/>
        </w:rPr>
      </w:pPr>
    </w:p>
    <w:tbl>
      <w:tblPr>
        <w:tblStyle w:val="a6"/>
        <w:tblW w:w="0" w:type="auto"/>
        <w:tblLook w:val="04A0" w:firstRow="1" w:lastRow="0" w:firstColumn="1" w:lastColumn="0" w:noHBand="0" w:noVBand="1"/>
      </w:tblPr>
      <w:tblGrid>
        <w:gridCol w:w="9062"/>
      </w:tblGrid>
      <w:tr w:rsidR="00302B8D" w14:paraId="023F98E9" w14:textId="77777777" w:rsidTr="00EA18D0">
        <w:tc>
          <w:tcPr>
            <w:tcW w:w="9062" w:type="dxa"/>
          </w:tcPr>
          <w:p w14:paraId="6C5B2E9D" w14:textId="77777777" w:rsidR="00302B8D" w:rsidRPr="004F0DBA" w:rsidRDefault="00302B8D" w:rsidP="00EA18D0">
            <w:pPr>
              <w:pStyle w:val="00Text"/>
              <w:rPr>
                <w:b/>
                <w:bCs/>
                <w:u w:val="single"/>
              </w:rPr>
            </w:pPr>
            <w:r w:rsidRPr="004F0DBA">
              <w:rPr>
                <w:b/>
                <w:bCs/>
                <w:u w:val="single"/>
              </w:rPr>
              <w:t xml:space="preserve">In </w:t>
            </w:r>
            <w:r w:rsidRPr="004F0DBA">
              <w:rPr>
                <w:rFonts w:hint="eastAsia"/>
                <w:b/>
                <w:bCs/>
                <w:u w:val="single"/>
              </w:rPr>
              <w:t>TS 38.213</w:t>
            </w:r>
            <w:r>
              <w:rPr>
                <w:b/>
                <w:bCs/>
                <w:u w:val="single"/>
              </w:rPr>
              <w:t xml:space="preserve"> Section 7</w:t>
            </w:r>
          </w:p>
          <w:p w14:paraId="1E7A1AC5" w14:textId="77777777" w:rsidR="00302B8D" w:rsidRPr="00B916EC" w:rsidRDefault="00302B8D" w:rsidP="00302B8D">
            <w:pPr>
              <w:pStyle w:val="3"/>
              <w:numPr>
                <w:ilvl w:val="0"/>
                <w:numId w:val="0"/>
              </w:numPr>
              <w:ind w:left="1304" w:hanging="1304"/>
              <w:outlineLvl w:val="2"/>
            </w:pPr>
            <w:bookmarkStart w:id="13" w:name="_Ref500079796"/>
            <w:bookmarkStart w:id="14" w:name="_Toc12021450"/>
            <w:bookmarkStart w:id="15" w:name="_Toc20311562"/>
            <w:bookmarkStart w:id="16" w:name="_Toc26719387"/>
            <w:bookmarkStart w:id="17" w:name="_Toc29894818"/>
            <w:bookmarkStart w:id="18" w:name="_Toc29899117"/>
            <w:bookmarkStart w:id="19" w:name="_Toc29899535"/>
            <w:bookmarkStart w:id="20" w:name="_Toc29917272"/>
            <w:bookmarkStart w:id="21" w:name="_Toc36498146"/>
            <w:r w:rsidRPr="00B916EC">
              <w:t>7.3.1</w:t>
            </w:r>
            <w:r w:rsidRPr="00B916EC">
              <w:tab/>
              <w:t xml:space="preserve">UE </w:t>
            </w:r>
            <w:proofErr w:type="spellStart"/>
            <w:r w:rsidRPr="00B916EC">
              <w:t>behaviour</w:t>
            </w:r>
            <w:bookmarkEnd w:id="13"/>
            <w:bookmarkEnd w:id="14"/>
            <w:bookmarkEnd w:id="15"/>
            <w:bookmarkEnd w:id="16"/>
            <w:bookmarkEnd w:id="17"/>
            <w:bookmarkEnd w:id="18"/>
            <w:bookmarkEnd w:id="19"/>
            <w:bookmarkEnd w:id="20"/>
            <w:bookmarkEnd w:id="21"/>
            <w:proofErr w:type="spellEnd"/>
          </w:p>
          <w:p w14:paraId="4D61B887" w14:textId="6AAA05DA" w:rsidR="00302B8D" w:rsidRPr="00B916EC" w:rsidRDefault="00302B8D" w:rsidP="00302B8D">
            <w:r w:rsidRPr="00B916EC">
              <w:t xml:space="preserve">If a UE transmits SRS </w:t>
            </w:r>
            <w:r>
              <w:t xml:space="preserve">based on a configuration by </w:t>
            </w:r>
            <w:r w:rsidRPr="0096519C">
              <w:t xml:space="preserve">IE </w:t>
            </w:r>
            <w:r w:rsidR="00E47286" w:rsidRPr="00C81A92">
              <w:rPr>
                <w:rFonts w:eastAsia="等线"/>
                <w:i/>
                <w:strike/>
                <w:color w:val="FF0000"/>
                <w:szCs w:val="20"/>
                <w:lang w:val="en-GB"/>
              </w:rPr>
              <w:t>SRS-</w:t>
            </w:r>
            <w:proofErr w:type="spellStart"/>
            <w:r w:rsidR="00E47286" w:rsidRPr="00C81A92">
              <w:rPr>
                <w:rFonts w:eastAsia="等线"/>
                <w:i/>
                <w:strike/>
                <w:color w:val="FF0000"/>
                <w:szCs w:val="20"/>
                <w:lang w:val="en-GB"/>
              </w:rPr>
              <w:t>Config</w:t>
            </w:r>
            <w:proofErr w:type="spellEnd"/>
            <w:r w:rsidR="00E47286" w:rsidRPr="004F20DD">
              <w:rPr>
                <w:rFonts w:eastAsia="等线"/>
                <w:i/>
                <w:color w:val="FF0000"/>
                <w:szCs w:val="20"/>
                <w:lang w:val="en-GB"/>
              </w:rPr>
              <w:t xml:space="preserve"> SRS-</w:t>
            </w:r>
            <w:proofErr w:type="spellStart"/>
            <w:r w:rsidR="00E47286" w:rsidRPr="004F20DD">
              <w:rPr>
                <w:rFonts w:eastAsia="等线"/>
                <w:i/>
                <w:color w:val="FF0000"/>
                <w:szCs w:val="20"/>
                <w:lang w:val="en-GB"/>
              </w:rPr>
              <w:t>ResourceSet</w:t>
            </w:r>
            <w:proofErr w:type="spellEnd"/>
            <w:r>
              <w:rPr>
                <w:i/>
              </w:rPr>
              <w:t xml:space="preserve"> </w:t>
            </w:r>
            <w:r w:rsidRPr="00B916EC">
              <w:t xml:space="preserve">on </w:t>
            </w:r>
            <w:r>
              <w:t xml:space="preserve">active UL BWP </w:t>
            </w:r>
            <w:r>
              <w:rPr>
                <w:iCs/>
                <w:noProof/>
                <w:position w:val="-6"/>
                <w:lang w:eastAsia="zh-CN"/>
              </w:rPr>
              <w:drawing>
                <wp:inline distT="0" distB="0" distL="0" distR="0" wp14:anchorId="7888E703" wp14:editId="082EF783">
                  <wp:extent cx="179705" cy="179705"/>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Pr>
                <w:iCs/>
              </w:rPr>
              <w:t xml:space="preserve"> </w:t>
            </w:r>
            <w:r>
              <w:t>of</w:t>
            </w:r>
            <w:r w:rsidRPr="00B916EC">
              <w:t xml:space="preserve"> carrier </w:t>
            </w:r>
            <w:r>
              <w:rPr>
                <w:iCs/>
                <w:noProof/>
                <w:position w:val="-10"/>
                <w:lang w:eastAsia="zh-CN"/>
              </w:rPr>
              <w:drawing>
                <wp:inline distT="0" distB="0" distL="0" distR="0" wp14:anchorId="37136317" wp14:editId="3B5B9077">
                  <wp:extent cx="179705" cy="17970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B916EC">
              <w:rPr>
                <w:iCs/>
              </w:rPr>
              <w:t xml:space="preserve"> of</w:t>
            </w:r>
            <w:r w:rsidRPr="00B916EC">
              <w:t xml:space="preserve"> serving cell </w:t>
            </w:r>
            <w:r>
              <w:rPr>
                <w:iCs/>
                <w:noProof/>
                <w:position w:val="-6"/>
                <w:lang w:eastAsia="zh-CN"/>
              </w:rPr>
              <w:drawing>
                <wp:inline distT="0" distB="0" distL="0" distR="0" wp14:anchorId="7DCD2CB6" wp14:editId="124E0E94">
                  <wp:extent cx="125095" cy="163195"/>
                  <wp:effectExtent l="0" t="0" r="825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5095" cy="163195"/>
                          </a:xfrm>
                          <a:prstGeom prst="rect">
                            <a:avLst/>
                          </a:prstGeom>
                          <a:noFill/>
                          <a:ln>
                            <a:noFill/>
                          </a:ln>
                        </pic:spPr>
                      </pic:pic>
                    </a:graphicData>
                  </a:graphic>
                </wp:inline>
              </w:drawing>
            </w:r>
            <w:r w:rsidRPr="00B916EC">
              <w:rPr>
                <w:iCs/>
              </w:rPr>
              <w:t xml:space="preserve"> using </w:t>
            </w:r>
            <w:r w:rsidRPr="00B916EC">
              <w:t xml:space="preserve">SRS power control adjustment state with index </w:t>
            </w:r>
            <w:r>
              <w:rPr>
                <w:iCs/>
                <w:noProof/>
                <w:position w:val="-6"/>
                <w:lang w:eastAsia="zh-CN"/>
              </w:rPr>
              <w:drawing>
                <wp:inline distT="0" distB="0" distL="0" distR="0" wp14:anchorId="43394DA2" wp14:editId="405D699C">
                  <wp:extent cx="97790" cy="17970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Pr="00B916EC">
              <w:t>, the UE determine</w:t>
            </w:r>
            <w:r>
              <w:t>s</w:t>
            </w:r>
            <w:r w:rsidRPr="00B916EC">
              <w:t xml:space="preserve"> the SRS transmission power </w:t>
            </w:r>
            <w:r>
              <w:rPr>
                <w:iCs/>
                <w:noProof/>
                <w:position w:val="-12"/>
                <w:lang w:eastAsia="zh-CN"/>
              </w:rPr>
              <w:drawing>
                <wp:inline distT="0" distB="0" distL="0" distR="0" wp14:anchorId="08642216" wp14:editId="71090544">
                  <wp:extent cx="827405" cy="21209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27405" cy="212090"/>
                          </a:xfrm>
                          <a:prstGeom prst="rect">
                            <a:avLst/>
                          </a:prstGeom>
                          <a:noFill/>
                          <a:ln>
                            <a:noFill/>
                          </a:ln>
                        </pic:spPr>
                      </pic:pic>
                    </a:graphicData>
                  </a:graphic>
                </wp:inline>
              </w:drawing>
            </w:r>
            <w:r w:rsidRPr="00B916EC">
              <w:t xml:space="preserve"> in SRS transmission </w:t>
            </w:r>
            <w:r>
              <w:t>occasion</w:t>
            </w:r>
            <w:r w:rsidRPr="00B916EC">
              <w:t xml:space="preserve"> </w:t>
            </w:r>
            <w:r>
              <w:rPr>
                <w:iCs/>
                <w:noProof/>
                <w:position w:val="-6"/>
                <w:lang w:eastAsia="zh-CN"/>
              </w:rPr>
              <w:drawing>
                <wp:inline distT="0" distB="0" distL="0" distR="0" wp14:anchorId="047C5E7E" wp14:editId="6A217A12">
                  <wp:extent cx="97790" cy="17970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Pr="00B916EC">
              <w:rPr>
                <w:iCs/>
              </w:rPr>
              <w:t xml:space="preserve"> </w:t>
            </w:r>
            <w:r w:rsidRPr="00B916EC">
              <w:t xml:space="preserve">as </w:t>
            </w:r>
          </w:p>
          <w:p w14:paraId="38F0FF64" w14:textId="54879A5B" w:rsidR="00302B8D" w:rsidRPr="00B916EC" w:rsidRDefault="00302B8D" w:rsidP="00302B8D">
            <w:pPr>
              <w:pStyle w:val="EQ"/>
              <w:jc w:val="center"/>
            </w:pPr>
            <w:r>
              <w:rPr>
                <w:position w:val="-32"/>
                <w:lang w:val="en-US" w:eastAsia="zh-CN"/>
              </w:rPr>
              <w:drawing>
                <wp:inline distT="0" distB="0" distL="0" distR="0" wp14:anchorId="3241B99A" wp14:editId="40A6A7FE">
                  <wp:extent cx="5295900" cy="4572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295900" cy="457200"/>
                          </a:xfrm>
                          <a:prstGeom prst="rect">
                            <a:avLst/>
                          </a:prstGeom>
                          <a:noFill/>
                          <a:ln>
                            <a:noFill/>
                          </a:ln>
                        </pic:spPr>
                      </pic:pic>
                    </a:graphicData>
                  </a:graphic>
                </wp:inline>
              </w:drawing>
            </w:r>
            <w:r w:rsidRPr="00B916EC">
              <w:t xml:space="preserve"> [dBm]</w:t>
            </w:r>
          </w:p>
          <w:p w14:paraId="72A36AA8" w14:textId="77777777" w:rsidR="00302B8D" w:rsidRPr="00F166C5" w:rsidRDefault="00302B8D" w:rsidP="00EA18D0">
            <w:pPr>
              <w:pStyle w:val="00Text"/>
              <w:jc w:val="center"/>
              <w:rPr>
                <w:i/>
                <w:iCs/>
              </w:rPr>
            </w:pPr>
            <w:r w:rsidRPr="00F166C5">
              <w:rPr>
                <w:i/>
                <w:iCs/>
              </w:rPr>
              <w:t>&lt;omitted text&gt;</w:t>
            </w:r>
          </w:p>
        </w:tc>
      </w:tr>
    </w:tbl>
    <w:p w14:paraId="206C9F67" w14:textId="77777777" w:rsidR="00302B8D" w:rsidRDefault="00302B8D" w:rsidP="00D1348F">
      <w:pPr>
        <w:pStyle w:val="a0"/>
        <w:rPr>
          <w:rFonts w:eastAsia="宋体"/>
          <w:lang w:eastAsia="zh-CN"/>
        </w:rPr>
      </w:pPr>
    </w:p>
    <w:tbl>
      <w:tblPr>
        <w:tblStyle w:val="a6"/>
        <w:tblW w:w="0" w:type="auto"/>
        <w:tblLook w:val="04A0" w:firstRow="1" w:lastRow="0" w:firstColumn="1" w:lastColumn="0" w:noHBand="0" w:noVBand="1"/>
      </w:tblPr>
      <w:tblGrid>
        <w:gridCol w:w="9062"/>
      </w:tblGrid>
      <w:tr w:rsidR="00AF0810" w14:paraId="3F25E231" w14:textId="77777777" w:rsidTr="00EA18D0">
        <w:tc>
          <w:tcPr>
            <w:tcW w:w="9062" w:type="dxa"/>
          </w:tcPr>
          <w:p w14:paraId="4141782C" w14:textId="0642784C" w:rsidR="00AF0810" w:rsidRPr="004F0DBA" w:rsidRDefault="00AF0810" w:rsidP="00EA18D0">
            <w:pPr>
              <w:pStyle w:val="00Text"/>
              <w:rPr>
                <w:b/>
                <w:bCs/>
                <w:u w:val="single"/>
              </w:rPr>
            </w:pPr>
            <w:r w:rsidRPr="004F0DBA">
              <w:rPr>
                <w:b/>
                <w:bCs/>
                <w:u w:val="single"/>
              </w:rPr>
              <w:t xml:space="preserve">In </w:t>
            </w:r>
            <w:r w:rsidRPr="004F0DBA">
              <w:rPr>
                <w:rFonts w:hint="eastAsia"/>
                <w:b/>
                <w:bCs/>
                <w:u w:val="single"/>
              </w:rPr>
              <w:t>TS 38.213</w:t>
            </w:r>
            <w:r>
              <w:rPr>
                <w:b/>
                <w:bCs/>
                <w:u w:val="single"/>
              </w:rPr>
              <w:t xml:space="preserve"> Section 7</w:t>
            </w:r>
          </w:p>
          <w:p w14:paraId="6BBA2F93" w14:textId="48FA5445" w:rsidR="00AF0810" w:rsidRDefault="00AF0810" w:rsidP="0051574D">
            <w:pPr>
              <w:keepNext/>
              <w:keepLines/>
              <w:spacing w:before="120" w:after="180"/>
              <w:ind w:left="1701" w:hanging="1701"/>
              <w:outlineLvl w:val="4"/>
            </w:pPr>
            <w:r w:rsidRPr="0051574D">
              <w:rPr>
                <w:rFonts w:ascii="Arial" w:eastAsia="等线" w:hAnsi="Arial"/>
                <w:sz w:val="22"/>
                <w:szCs w:val="20"/>
                <w:lang w:val="en-GB"/>
              </w:rPr>
              <w:t>Section 7.3.1 UE behaviour</w:t>
            </w:r>
          </w:p>
          <w:p w14:paraId="60C012BC" w14:textId="77777777" w:rsidR="00AF0810" w:rsidRPr="00F166C5" w:rsidRDefault="00AF0810" w:rsidP="00EA18D0">
            <w:pPr>
              <w:jc w:val="center"/>
              <w:rPr>
                <w:i/>
                <w:iCs/>
              </w:rPr>
            </w:pPr>
            <w:r w:rsidRPr="00F166C5">
              <w:rPr>
                <w:i/>
                <w:iCs/>
              </w:rPr>
              <w:t>&lt;omitted text&gt;</w:t>
            </w:r>
          </w:p>
          <w:p w14:paraId="1D97E675" w14:textId="6330F107" w:rsidR="008D455A" w:rsidRPr="008D455A" w:rsidRDefault="008D455A" w:rsidP="008D455A">
            <w:pPr>
              <w:spacing w:after="180"/>
              <w:rPr>
                <w:rFonts w:eastAsia="等线"/>
                <w:szCs w:val="20"/>
                <w:lang w:val="en-GB"/>
              </w:rPr>
            </w:pPr>
            <w:r w:rsidRPr="008D455A">
              <w:rPr>
                <w:rFonts w:eastAsia="等线"/>
                <w:szCs w:val="20"/>
                <w:lang w:val="en-GB"/>
              </w:rPr>
              <w:t xml:space="preserve">If a UE transmits SRS based on a configuration by IE </w:t>
            </w:r>
            <w:r w:rsidRPr="008D455A">
              <w:rPr>
                <w:rFonts w:eastAsia="等线"/>
                <w:i/>
                <w:strike/>
                <w:color w:val="FF0000"/>
                <w:szCs w:val="20"/>
                <w:lang w:val="en-GB"/>
              </w:rPr>
              <w:t>SRS-Positioning-</w:t>
            </w:r>
            <w:proofErr w:type="spellStart"/>
            <w:r w:rsidRPr="008D455A">
              <w:rPr>
                <w:rFonts w:eastAsia="等线"/>
                <w:i/>
                <w:strike/>
                <w:color w:val="FF0000"/>
                <w:szCs w:val="20"/>
                <w:lang w:val="en-GB"/>
              </w:rPr>
              <w:t>Config</w:t>
            </w:r>
            <w:proofErr w:type="spellEnd"/>
            <w:r w:rsidRPr="008D455A">
              <w:rPr>
                <w:rFonts w:eastAsia="等线"/>
                <w:i/>
                <w:szCs w:val="20"/>
                <w:lang w:val="en-GB"/>
              </w:rPr>
              <w:t xml:space="preserve"> </w:t>
            </w:r>
            <w:r w:rsidRPr="008D455A">
              <w:rPr>
                <w:rFonts w:eastAsia="宋体"/>
                <w:i/>
                <w:color w:val="FF0000"/>
                <w:lang w:eastAsia="zh-CN"/>
              </w:rPr>
              <w:t xml:space="preserve">SRS-PosResourceSet-r16 </w:t>
            </w:r>
            <w:r w:rsidRPr="008D455A">
              <w:rPr>
                <w:rFonts w:eastAsia="等线"/>
                <w:szCs w:val="20"/>
                <w:lang w:val="en-GB"/>
              </w:rPr>
              <w:t xml:space="preserve">on active </w:t>
            </w:r>
            <w:r w:rsidRPr="008D455A">
              <w:rPr>
                <w:rFonts w:eastAsia="等线"/>
                <w:szCs w:val="20"/>
              </w:rPr>
              <w:t xml:space="preserve">UL BWP </w:t>
            </w:r>
            <m:oMath>
              <m:r>
                <w:rPr>
                  <w:rFonts w:ascii="Cambria Math" w:eastAsia="MS Mincho" w:hAnsi="Cambria Math"/>
                  <w:szCs w:val="20"/>
                  <w:lang w:val="en-GB" w:eastAsia="ja-JP"/>
                </w:rPr>
                <m:t>b</m:t>
              </m:r>
            </m:oMath>
            <w:r w:rsidRPr="008D455A">
              <w:rPr>
                <w:rFonts w:eastAsia="等线"/>
                <w:iCs/>
                <w:szCs w:val="20"/>
              </w:rPr>
              <w:t xml:space="preserve"> </w:t>
            </w:r>
            <w:r w:rsidRPr="008D455A">
              <w:rPr>
                <w:rFonts w:eastAsia="等线"/>
                <w:szCs w:val="20"/>
              </w:rPr>
              <w:t xml:space="preserve">of </w:t>
            </w:r>
            <w:r w:rsidRPr="008D455A">
              <w:rPr>
                <w:rFonts w:eastAsia="等线"/>
                <w:szCs w:val="20"/>
                <w:lang w:val="en-GB"/>
              </w:rPr>
              <w:t xml:space="preserve">carrier </w:t>
            </w:r>
            <m:oMath>
              <m:r>
                <w:rPr>
                  <w:rFonts w:ascii="Cambria Math" w:eastAsia="MS Mincho" w:hAnsi="Cambria Math"/>
                  <w:szCs w:val="20"/>
                  <w:lang w:val="en-GB" w:eastAsia="ja-JP"/>
                </w:rPr>
                <m:t>f</m:t>
              </m:r>
            </m:oMath>
            <w:r w:rsidRPr="008D455A">
              <w:rPr>
                <w:rFonts w:eastAsia="等线"/>
                <w:iCs/>
                <w:szCs w:val="20"/>
                <w:lang w:val="en-GB"/>
              </w:rPr>
              <w:t xml:space="preserve"> of</w:t>
            </w:r>
            <w:r w:rsidRPr="008D455A">
              <w:rPr>
                <w:rFonts w:eastAsia="等线"/>
                <w:szCs w:val="20"/>
                <w:lang w:val="en-GB"/>
              </w:rPr>
              <w:t xml:space="preserve"> serving cell </w:t>
            </w:r>
            <m:oMath>
              <m:r>
                <w:rPr>
                  <w:rFonts w:ascii="Cambria Math" w:eastAsia="MS Mincho" w:hAnsi="Cambria Math"/>
                  <w:szCs w:val="20"/>
                  <w:lang w:val="en-GB" w:eastAsia="ja-JP"/>
                </w:rPr>
                <m:t>c</m:t>
              </m:r>
            </m:oMath>
            <w:r w:rsidRPr="008D455A">
              <w:rPr>
                <w:rFonts w:eastAsia="等线"/>
                <w:szCs w:val="20"/>
                <w:lang w:val="en-GB"/>
              </w:rPr>
              <w:t xml:space="preserve">, the UE determines the SRS transmission power </w:t>
            </w:r>
            <m:oMath>
              <m:sSub>
                <m:sSubPr>
                  <m:ctrlPr>
                    <w:rPr>
                      <w:rFonts w:ascii="Cambria Math" w:eastAsia="等线" w:hAnsi="Cambria Math"/>
                      <w:i/>
                      <w:szCs w:val="20"/>
                      <w:lang w:val="en-GB"/>
                    </w:rPr>
                  </m:ctrlPr>
                </m:sSubPr>
                <m:e>
                  <m:r>
                    <w:rPr>
                      <w:rFonts w:ascii="Cambria Math" w:eastAsia="等线" w:hAnsi="Cambria Math"/>
                      <w:szCs w:val="20"/>
                      <w:lang w:val="en-GB"/>
                    </w:rPr>
                    <m:t>P</m:t>
                  </m:r>
                </m:e>
                <m:sub>
                  <m:r>
                    <w:rPr>
                      <w:rFonts w:ascii="Cambria Math" w:eastAsia="等线" w:hAnsi="Cambria Math"/>
                      <w:szCs w:val="20"/>
                      <w:lang w:val="en-GB"/>
                    </w:rPr>
                    <m:t>SRS,b,f,c</m:t>
                  </m:r>
                </m:sub>
              </m:sSub>
              <m:d>
                <m:dPr>
                  <m:ctrlPr>
                    <w:rPr>
                      <w:rFonts w:ascii="Cambria Math" w:eastAsia="MS Mincho" w:hAnsi="Cambria Math"/>
                      <w:i/>
                      <w:szCs w:val="20"/>
                      <w:lang w:val="en-GB" w:eastAsia="ja-JP"/>
                    </w:rPr>
                  </m:ctrlPr>
                </m:dPr>
                <m:e>
                  <m:r>
                    <w:rPr>
                      <w:rFonts w:ascii="Cambria Math" w:eastAsia="MS Mincho" w:hAnsi="Cambria Math"/>
                      <w:szCs w:val="20"/>
                      <w:lang w:val="en-GB" w:eastAsia="ja-JP"/>
                    </w:rPr>
                    <m:t>i,</m:t>
                  </m:r>
                  <m:sSub>
                    <m:sSubPr>
                      <m:ctrlPr>
                        <w:rPr>
                          <w:rFonts w:ascii="Cambria Math" w:eastAsia="MS Mincho" w:hAnsi="Cambria Math"/>
                          <w:i/>
                          <w:szCs w:val="20"/>
                          <w:lang w:val="en-GB" w:eastAsia="ja-JP"/>
                        </w:rPr>
                      </m:ctrlPr>
                    </m:sSubPr>
                    <m:e>
                      <m:r>
                        <w:rPr>
                          <w:rFonts w:ascii="Cambria Math" w:eastAsia="MS Mincho" w:hAnsi="Cambria Math"/>
                          <w:szCs w:val="20"/>
                          <w:lang w:val="en-GB" w:eastAsia="ja-JP"/>
                        </w:rPr>
                        <m:t>q</m:t>
                      </m:r>
                    </m:e>
                    <m:sub>
                      <m:r>
                        <w:rPr>
                          <w:rFonts w:ascii="Cambria Math" w:eastAsia="MS Mincho" w:hAnsi="Cambria Math"/>
                          <w:szCs w:val="20"/>
                          <w:lang w:val="en-GB" w:eastAsia="ja-JP"/>
                        </w:rPr>
                        <m:t>s</m:t>
                      </m:r>
                    </m:sub>
                  </m:sSub>
                </m:e>
              </m:d>
            </m:oMath>
            <w:r w:rsidRPr="008D455A">
              <w:rPr>
                <w:rFonts w:eastAsia="等线"/>
                <w:szCs w:val="20"/>
                <w:lang w:val="en-GB"/>
              </w:rPr>
              <w:t xml:space="preserve"> in SRS transmission occasion </w:t>
            </w:r>
            <m:oMath>
              <m:r>
                <w:rPr>
                  <w:rFonts w:ascii="Cambria Math" w:eastAsia="等线" w:hAnsi="Cambria Math"/>
                  <w:szCs w:val="20"/>
                  <w:lang w:val="en-GB"/>
                </w:rPr>
                <m:t>i</m:t>
              </m:r>
            </m:oMath>
            <w:r w:rsidRPr="008D455A">
              <w:rPr>
                <w:rFonts w:eastAsia="等线"/>
                <w:iCs/>
                <w:szCs w:val="20"/>
                <w:lang w:val="en-GB"/>
              </w:rPr>
              <w:t xml:space="preserve"> </w:t>
            </w:r>
            <w:r w:rsidRPr="008D455A">
              <w:rPr>
                <w:rFonts w:eastAsia="等线"/>
                <w:szCs w:val="20"/>
                <w:lang w:val="en-GB"/>
              </w:rPr>
              <w:t xml:space="preserve">as </w:t>
            </w:r>
          </w:p>
          <w:p w14:paraId="6770D0DF" w14:textId="1555370E" w:rsidR="008D455A" w:rsidRPr="008D455A" w:rsidRDefault="008D455A" w:rsidP="008D455A">
            <w:pPr>
              <w:keepLines/>
              <w:tabs>
                <w:tab w:val="center" w:pos="4536"/>
                <w:tab w:val="right" w:pos="9072"/>
              </w:tabs>
              <w:spacing w:after="180"/>
              <w:jc w:val="center"/>
              <w:rPr>
                <w:rFonts w:eastAsia="等线"/>
                <w:noProof/>
                <w:szCs w:val="20"/>
                <w:lang w:val="en-GB"/>
              </w:rPr>
            </w:pPr>
            <w:r w:rsidRPr="008D455A">
              <w:rPr>
                <w:rFonts w:eastAsia="等线"/>
                <w:noProof/>
                <w:position w:val="-32"/>
                <w:szCs w:val="20"/>
                <w:lang w:eastAsia="zh-CN"/>
              </w:rPr>
              <w:drawing>
                <wp:inline distT="0" distB="0" distL="0" distR="0" wp14:anchorId="6EB7D5F4" wp14:editId="3CEAC35A">
                  <wp:extent cx="4599305" cy="4572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599305" cy="457200"/>
                          </a:xfrm>
                          <a:prstGeom prst="rect">
                            <a:avLst/>
                          </a:prstGeom>
                          <a:noFill/>
                          <a:ln>
                            <a:noFill/>
                          </a:ln>
                        </pic:spPr>
                      </pic:pic>
                    </a:graphicData>
                  </a:graphic>
                </wp:inline>
              </w:drawing>
            </w:r>
            <w:r w:rsidRPr="008D455A">
              <w:rPr>
                <w:rFonts w:eastAsia="等线"/>
                <w:noProof/>
                <w:szCs w:val="20"/>
                <w:lang w:val="en-GB"/>
              </w:rPr>
              <w:t xml:space="preserve"> [dBm]</w:t>
            </w:r>
          </w:p>
          <w:p w14:paraId="1364BC9A" w14:textId="77777777" w:rsidR="00D26473" w:rsidRPr="00D26473" w:rsidRDefault="00D26473" w:rsidP="00D26473">
            <w:pPr>
              <w:spacing w:after="180"/>
              <w:rPr>
                <w:rFonts w:eastAsia="等线"/>
                <w:szCs w:val="20"/>
                <w:lang w:val="en-GB"/>
              </w:rPr>
            </w:pPr>
            <w:r w:rsidRPr="00D26473">
              <w:rPr>
                <w:rFonts w:eastAsia="等线"/>
                <w:szCs w:val="20"/>
                <w:lang w:val="en-GB"/>
              </w:rPr>
              <w:t xml:space="preserve">where, </w:t>
            </w:r>
          </w:p>
          <w:p w14:paraId="1AA41D3D" w14:textId="77777777" w:rsidR="00D26473" w:rsidRPr="00D26473" w:rsidRDefault="00D26473" w:rsidP="00D26473">
            <w:pPr>
              <w:spacing w:after="180"/>
              <w:ind w:left="630" w:hanging="346"/>
              <w:rPr>
                <w:rFonts w:eastAsia="等线"/>
                <w:szCs w:val="20"/>
              </w:rPr>
            </w:pPr>
            <w:r w:rsidRPr="00D26473">
              <w:rPr>
                <w:rFonts w:eastAsia="等线"/>
                <w:szCs w:val="20"/>
                <w:lang w:val="x-none"/>
              </w:rPr>
              <w:lastRenderedPageBreak/>
              <w:t>-</w:t>
            </w:r>
            <w:r w:rsidRPr="00D26473">
              <w:rPr>
                <w:rFonts w:eastAsia="等线"/>
                <w:szCs w:val="20"/>
                <w:lang w:val="x-none"/>
              </w:rPr>
              <w:tab/>
            </w:r>
            <m:oMath>
              <m:sSub>
                <m:sSubPr>
                  <m:ctrlPr>
                    <w:rPr>
                      <w:rFonts w:ascii="Cambria Math" w:eastAsia="等线" w:hAnsi="Cambria Math"/>
                      <w:i/>
                      <w:szCs w:val="20"/>
                      <w:lang w:val="x-none"/>
                    </w:rPr>
                  </m:ctrlPr>
                </m:sSubPr>
                <m:e>
                  <m:r>
                    <w:rPr>
                      <w:rFonts w:ascii="Cambria Math" w:eastAsia="等线" w:hAnsi="Cambria Math"/>
                      <w:szCs w:val="20"/>
                      <w:lang w:val="x-none"/>
                    </w:rPr>
                    <m:t>P</m:t>
                  </m:r>
                </m:e>
                <m:sub>
                  <m:r>
                    <m:rPr>
                      <m:sty m:val="p"/>
                    </m:rPr>
                    <w:rPr>
                      <w:rFonts w:ascii="Cambria Math" w:eastAsia="等线" w:hAnsi="Cambria Math"/>
                      <w:szCs w:val="20"/>
                      <w:lang w:val="x-none"/>
                    </w:rPr>
                    <m:t>O,SRS</m:t>
                  </m:r>
                  <m:r>
                    <w:rPr>
                      <w:rFonts w:ascii="Cambria Math" w:eastAsia="等线" w:hAnsi="Cambria Math"/>
                      <w:szCs w:val="20"/>
                      <w:lang w:val="x-none"/>
                    </w:rPr>
                    <m:t>,b,f,c</m:t>
                  </m:r>
                </m:sub>
              </m:sSub>
              <m:d>
                <m:dPr>
                  <m:ctrlPr>
                    <w:rPr>
                      <w:rFonts w:ascii="Cambria Math" w:eastAsia="MS Mincho" w:hAnsi="Cambria Math"/>
                      <w:i/>
                      <w:szCs w:val="20"/>
                      <w:lang w:val="x-none" w:eastAsia="ja-JP"/>
                    </w:rPr>
                  </m:ctrlPr>
                </m:dPr>
                <m:e>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s</m:t>
                      </m:r>
                    </m:sub>
                  </m:sSub>
                </m:e>
              </m:d>
            </m:oMath>
            <w:r w:rsidRPr="00D26473">
              <w:rPr>
                <w:rFonts w:eastAsia="等线"/>
                <w:szCs w:val="20"/>
                <w:lang w:val="x-none" w:eastAsia="ja-JP"/>
              </w:rPr>
              <w:t xml:space="preserve"> and </w:t>
            </w:r>
            <m:oMath>
              <m:sSub>
                <m:sSubPr>
                  <m:ctrlPr>
                    <w:rPr>
                      <w:rFonts w:ascii="Cambria Math" w:eastAsia="等线" w:hAnsi="Cambria Math"/>
                      <w:i/>
                      <w:szCs w:val="20"/>
                      <w:lang w:val="x-none"/>
                    </w:rPr>
                  </m:ctrlPr>
                </m:sSubPr>
                <m:e>
                  <m:r>
                    <w:rPr>
                      <w:rFonts w:ascii="Cambria Math" w:eastAsia="等线" w:hAnsi="Cambria Math"/>
                      <w:szCs w:val="20"/>
                      <w:lang w:val="x-none"/>
                    </w:rPr>
                    <m:t>α</m:t>
                  </m:r>
                </m:e>
                <m:sub>
                  <m:r>
                    <m:rPr>
                      <m:sty m:val="p"/>
                    </m:rPr>
                    <w:rPr>
                      <w:rFonts w:ascii="Cambria Math" w:eastAsia="等线" w:hAnsi="Cambria Math"/>
                      <w:szCs w:val="20"/>
                      <w:lang w:val="x-none"/>
                    </w:rPr>
                    <m:t>O,SRS</m:t>
                  </m:r>
                  <m:r>
                    <w:rPr>
                      <w:rFonts w:ascii="Cambria Math" w:eastAsia="等线" w:hAnsi="Cambria Math"/>
                      <w:szCs w:val="20"/>
                      <w:lang w:val="x-none"/>
                    </w:rPr>
                    <m:t>,b,f,c</m:t>
                  </m:r>
                </m:sub>
              </m:sSub>
              <m:d>
                <m:dPr>
                  <m:ctrlPr>
                    <w:rPr>
                      <w:rFonts w:ascii="Cambria Math" w:eastAsia="MS Mincho" w:hAnsi="Cambria Math"/>
                      <w:i/>
                      <w:szCs w:val="20"/>
                      <w:lang w:val="x-none" w:eastAsia="ja-JP"/>
                    </w:rPr>
                  </m:ctrlPr>
                </m:dPr>
                <m:e>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s</m:t>
                      </m:r>
                    </m:sub>
                  </m:sSub>
                </m:e>
              </m:d>
            </m:oMath>
            <w:r w:rsidRPr="00D26473">
              <w:rPr>
                <w:rFonts w:eastAsia="等线"/>
                <w:szCs w:val="20"/>
                <w:lang w:val="x-none" w:eastAsia="ja-JP"/>
              </w:rPr>
              <w:t xml:space="preserve"> </w:t>
            </w:r>
            <w:r w:rsidRPr="00D26473">
              <w:rPr>
                <w:rFonts w:eastAsia="等线"/>
                <w:szCs w:val="20"/>
                <w:lang w:val="x-none"/>
              </w:rPr>
              <w:t xml:space="preserve">are provided by </w:t>
            </w:r>
            <w:r w:rsidRPr="00D26473">
              <w:rPr>
                <w:rFonts w:eastAsia="MS Mincho"/>
                <w:i/>
                <w:szCs w:val="20"/>
              </w:rPr>
              <w:t>p0-r16</w:t>
            </w:r>
            <w:r w:rsidRPr="00D26473">
              <w:rPr>
                <w:rFonts w:eastAsia="MS Mincho"/>
                <w:szCs w:val="20"/>
              </w:rPr>
              <w:t xml:space="preserve"> and</w:t>
            </w:r>
            <w:r w:rsidRPr="00D26473">
              <w:rPr>
                <w:rFonts w:eastAsia="等线"/>
                <w:i/>
                <w:szCs w:val="20"/>
              </w:rPr>
              <w:t xml:space="preserve"> alpha-r16</w:t>
            </w:r>
            <w:r w:rsidRPr="00D26473">
              <w:rPr>
                <w:rFonts w:eastAsia="等线"/>
                <w:szCs w:val="20"/>
              </w:rPr>
              <w:t xml:space="preserve"> </w:t>
            </w:r>
            <w:r w:rsidRPr="00D26473">
              <w:rPr>
                <w:rFonts w:eastAsia="等线"/>
                <w:szCs w:val="20"/>
                <w:lang w:val="x-none"/>
              </w:rPr>
              <w:t>respectively, f</w:t>
            </w:r>
            <w:r w:rsidRPr="00D26473">
              <w:rPr>
                <w:rFonts w:eastAsia="等线"/>
                <w:szCs w:val="20"/>
              </w:rPr>
              <w:t xml:space="preserve">or active UL BWP </w:t>
            </w:r>
            <m:oMath>
              <m:r>
                <w:rPr>
                  <w:rFonts w:ascii="Cambria Math" w:eastAsia="MS Mincho" w:hAnsi="Cambria Math"/>
                  <w:szCs w:val="20"/>
                  <w:lang w:val="x-none" w:eastAsia="ja-JP"/>
                </w:rPr>
                <m:t>b</m:t>
              </m:r>
            </m:oMath>
            <w:r w:rsidRPr="00D26473">
              <w:rPr>
                <w:rFonts w:eastAsia="等线"/>
                <w:iCs/>
                <w:szCs w:val="20"/>
              </w:rPr>
              <w:t xml:space="preserve"> </w:t>
            </w:r>
            <w:r w:rsidRPr="00D26473">
              <w:rPr>
                <w:rFonts w:eastAsia="等线"/>
                <w:szCs w:val="20"/>
              </w:rPr>
              <w:t xml:space="preserve">of </w:t>
            </w:r>
            <w:r w:rsidRPr="00D26473">
              <w:rPr>
                <w:rFonts w:eastAsia="等线"/>
                <w:szCs w:val="20"/>
                <w:lang w:val="x-none"/>
              </w:rPr>
              <w:t xml:space="preserve">carrier </w:t>
            </w:r>
            <m:oMath>
              <m:r>
                <w:rPr>
                  <w:rFonts w:ascii="Cambria Math" w:eastAsia="MS Mincho" w:hAnsi="Cambria Math"/>
                  <w:szCs w:val="20"/>
                  <w:lang w:val="x-none" w:eastAsia="ja-JP"/>
                </w:rPr>
                <m:t>f</m:t>
              </m:r>
            </m:oMath>
            <w:r w:rsidRPr="00D26473">
              <w:rPr>
                <w:rFonts w:eastAsia="等线"/>
                <w:iCs/>
                <w:szCs w:val="20"/>
                <w:lang w:val="x-none"/>
              </w:rPr>
              <w:t xml:space="preserve"> of</w:t>
            </w:r>
            <w:r w:rsidRPr="00D26473">
              <w:rPr>
                <w:rFonts w:eastAsia="等线"/>
                <w:szCs w:val="20"/>
                <w:lang w:val="x-none"/>
              </w:rPr>
              <w:t xml:space="preserve"> serving cell </w:t>
            </w:r>
            <m:oMath>
              <m:r>
                <w:rPr>
                  <w:rFonts w:ascii="Cambria Math" w:eastAsia="MS Mincho" w:hAnsi="Cambria Math"/>
                  <w:szCs w:val="20"/>
                  <w:lang w:val="x-none" w:eastAsia="ja-JP"/>
                </w:rPr>
                <m:t>c</m:t>
              </m:r>
            </m:oMath>
            <w:r w:rsidRPr="00D26473">
              <w:rPr>
                <w:rFonts w:eastAsia="等线"/>
                <w:szCs w:val="20"/>
                <w:lang w:val="x-none" w:eastAsia="ja-JP"/>
              </w:rPr>
              <w:t>,</w:t>
            </w:r>
            <w:r w:rsidRPr="00D26473">
              <w:rPr>
                <w:rFonts w:eastAsia="等线"/>
                <w:szCs w:val="20"/>
                <w:lang w:val="x-none"/>
              </w:rPr>
              <w:t xml:space="preserve"> and </w:t>
            </w:r>
            <w:r w:rsidRPr="00D26473">
              <w:rPr>
                <w:rFonts w:eastAsia="等线"/>
                <w:szCs w:val="20"/>
              </w:rPr>
              <w:t xml:space="preserve">SRS resource set </w:t>
            </w:r>
            <m:oMath>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s</m:t>
                  </m:r>
                </m:sub>
              </m:sSub>
            </m:oMath>
            <w:r w:rsidRPr="00D26473">
              <w:rPr>
                <w:rFonts w:eastAsia="等线"/>
                <w:szCs w:val="20"/>
              </w:rPr>
              <w:t xml:space="preserve"> is indicated by </w:t>
            </w:r>
            <w:r w:rsidRPr="00D26473">
              <w:rPr>
                <w:rFonts w:eastAsia="等线"/>
                <w:i/>
                <w:szCs w:val="20"/>
              </w:rPr>
              <w:t xml:space="preserve">SRS-PosResourceSetId-r16 </w:t>
            </w:r>
            <w:r w:rsidRPr="00D26473">
              <w:rPr>
                <w:rFonts w:eastAsia="等线"/>
                <w:szCs w:val="20"/>
              </w:rPr>
              <w:t xml:space="preserve">from </w:t>
            </w:r>
            <w:r w:rsidRPr="00D26473">
              <w:rPr>
                <w:rFonts w:eastAsia="等线"/>
                <w:i/>
                <w:szCs w:val="20"/>
              </w:rPr>
              <w:t>SRS-PosResourceSet-r16</w:t>
            </w:r>
            <w:r w:rsidRPr="00D26473">
              <w:rPr>
                <w:rFonts w:eastAsia="等线"/>
                <w:szCs w:val="20"/>
              </w:rPr>
              <w:t>, and</w:t>
            </w:r>
          </w:p>
          <w:p w14:paraId="250276F7" w14:textId="77777777" w:rsidR="00D26473" w:rsidRPr="00D26473" w:rsidRDefault="00D26473" w:rsidP="00D26473">
            <w:pPr>
              <w:spacing w:after="180"/>
              <w:ind w:left="568" w:hanging="284"/>
              <w:rPr>
                <w:rFonts w:eastAsia="等线"/>
                <w:szCs w:val="20"/>
              </w:rPr>
            </w:pPr>
            <w:r w:rsidRPr="00D26473">
              <w:rPr>
                <w:rFonts w:eastAsia="等线"/>
                <w:szCs w:val="20"/>
                <w:lang w:val="x-none"/>
              </w:rPr>
              <w:t>-</w:t>
            </w:r>
            <w:r w:rsidRPr="00D26473">
              <w:rPr>
                <w:rFonts w:eastAsia="等线"/>
                <w:szCs w:val="20"/>
                <w:lang w:val="x-none"/>
              </w:rPr>
              <w:tab/>
            </w:r>
            <m:oMath>
              <m:sSub>
                <m:sSubPr>
                  <m:ctrlPr>
                    <w:rPr>
                      <w:rFonts w:ascii="Cambria Math" w:eastAsia="等线" w:hAnsi="Cambria Math"/>
                      <w:i/>
                      <w:szCs w:val="20"/>
                      <w:lang w:val="x-none"/>
                    </w:rPr>
                  </m:ctrlPr>
                </m:sSubPr>
                <m:e>
                  <m:r>
                    <w:rPr>
                      <w:rFonts w:ascii="Cambria Math" w:eastAsia="等线" w:hAnsi="Cambria Math"/>
                      <w:szCs w:val="20"/>
                      <w:lang w:val="x-none"/>
                    </w:rPr>
                    <m:t>PL</m:t>
                  </m:r>
                </m:e>
                <m:sub>
                  <m:r>
                    <w:rPr>
                      <w:rFonts w:ascii="Cambria Math" w:eastAsia="等线" w:hAnsi="Cambria Math"/>
                      <w:szCs w:val="20"/>
                      <w:lang w:val="x-none"/>
                    </w:rPr>
                    <m:t>b,f,c</m:t>
                  </m:r>
                </m:sub>
              </m:sSub>
              <m:d>
                <m:dPr>
                  <m:ctrlPr>
                    <w:rPr>
                      <w:rFonts w:ascii="Cambria Math" w:eastAsia="MS Mincho" w:hAnsi="Cambria Math"/>
                      <w:i/>
                      <w:szCs w:val="20"/>
                      <w:lang w:val="x-none" w:eastAsia="ja-JP"/>
                    </w:rPr>
                  </m:ctrlPr>
                </m:dPr>
                <m:e>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d</m:t>
                      </m:r>
                    </m:sub>
                  </m:sSub>
                </m:e>
              </m:d>
            </m:oMath>
            <w:r w:rsidRPr="00D26473">
              <w:rPr>
                <w:rFonts w:eastAsia="等线"/>
                <w:szCs w:val="20"/>
                <w:lang w:val="x-none" w:eastAsia="ja-JP"/>
              </w:rPr>
              <w:t xml:space="preserve"> </w:t>
            </w:r>
            <w:r w:rsidRPr="00D26473">
              <w:rPr>
                <w:rFonts w:eastAsia="等线"/>
                <w:szCs w:val="20"/>
                <w:lang w:val="x-none"/>
              </w:rPr>
              <w:t xml:space="preserve">is </w:t>
            </w:r>
            <w:r w:rsidRPr="00D26473">
              <w:rPr>
                <w:rFonts w:eastAsia="等线"/>
                <w:szCs w:val="20"/>
              </w:rPr>
              <w:t>a</w:t>
            </w:r>
            <w:r w:rsidRPr="00D26473">
              <w:rPr>
                <w:rFonts w:eastAsia="等线"/>
                <w:szCs w:val="20"/>
                <w:lang w:val="x-none"/>
              </w:rPr>
              <w:t xml:space="preserve"> downlink </w:t>
            </w:r>
            <w:proofErr w:type="spellStart"/>
            <w:r w:rsidRPr="00D26473">
              <w:rPr>
                <w:rFonts w:eastAsia="等线"/>
                <w:szCs w:val="20"/>
                <w:lang w:val="x-none"/>
              </w:rPr>
              <w:t>pathloss</w:t>
            </w:r>
            <w:proofErr w:type="spellEnd"/>
            <w:r w:rsidRPr="00D26473">
              <w:rPr>
                <w:rFonts w:eastAsia="等线"/>
                <w:szCs w:val="20"/>
                <w:lang w:val="x-none"/>
              </w:rPr>
              <w:t xml:space="preserve"> estimate </w:t>
            </w:r>
            <w:r w:rsidRPr="00D26473">
              <w:rPr>
                <w:rFonts w:eastAsia="MS Mincho"/>
                <w:szCs w:val="20"/>
                <w:lang w:val="x-none"/>
              </w:rPr>
              <w:t xml:space="preserve">in dB </w:t>
            </w:r>
            <w:r w:rsidRPr="00D26473">
              <w:rPr>
                <w:rFonts w:eastAsia="等线"/>
                <w:szCs w:val="20"/>
                <w:lang w:val="x-none"/>
              </w:rPr>
              <w:t xml:space="preserve">calculated </w:t>
            </w:r>
            <w:r w:rsidRPr="00D26473">
              <w:rPr>
                <w:rFonts w:eastAsia="等线"/>
                <w:szCs w:val="20"/>
              </w:rPr>
              <w:t>by</w:t>
            </w:r>
            <w:r w:rsidRPr="00D26473">
              <w:rPr>
                <w:rFonts w:eastAsia="等线"/>
                <w:szCs w:val="20"/>
                <w:lang w:val="x-none"/>
              </w:rPr>
              <w:t xml:space="preserve"> the UE, </w:t>
            </w:r>
            <w:r w:rsidRPr="00D26473">
              <w:rPr>
                <w:rFonts w:eastAsia="等线"/>
                <w:szCs w:val="20"/>
              </w:rPr>
              <w:t xml:space="preserve">as described in Clause 7.1.1 in case of an active DL BWP </w:t>
            </w:r>
            <w:r w:rsidRPr="00D26473">
              <w:rPr>
                <w:rFonts w:eastAsia="等线"/>
                <w:iCs/>
                <w:szCs w:val="20"/>
                <w:lang w:val="x-none"/>
              </w:rPr>
              <w:t>of</w:t>
            </w:r>
            <w:r w:rsidRPr="00D26473">
              <w:rPr>
                <w:rFonts w:eastAsia="等线"/>
                <w:szCs w:val="20"/>
                <w:lang w:val="x-none"/>
              </w:rPr>
              <w:t xml:space="preserve"> a serving cell </w:t>
            </w:r>
            <m:oMath>
              <m:r>
                <w:rPr>
                  <w:rFonts w:ascii="Cambria Math" w:eastAsia="MS Mincho" w:hAnsi="Cambria Math"/>
                  <w:szCs w:val="20"/>
                  <w:lang w:val="x-none" w:eastAsia="ja-JP"/>
                </w:rPr>
                <m:t>c</m:t>
              </m:r>
            </m:oMath>
            <w:r w:rsidRPr="00D26473">
              <w:rPr>
                <w:rFonts w:eastAsia="等线"/>
                <w:szCs w:val="20"/>
                <w:lang w:val="x-none" w:eastAsia="ja-JP"/>
              </w:rPr>
              <w:t>,</w:t>
            </w:r>
            <w:r w:rsidRPr="00D26473">
              <w:rPr>
                <w:rFonts w:eastAsia="等线"/>
                <w:szCs w:val="20"/>
                <w:lang w:val="x-none"/>
              </w:rPr>
              <w:t xml:space="preserve"> </w:t>
            </w:r>
            <w:r w:rsidRPr="00D26473">
              <w:rPr>
                <w:rFonts w:eastAsia="等线"/>
                <w:szCs w:val="20"/>
              </w:rPr>
              <w:t xml:space="preserve">using RS resource indexed </w:t>
            </w:r>
            <m:oMath>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d</m:t>
                  </m:r>
                </m:sub>
              </m:sSub>
            </m:oMath>
            <w:r w:rsidRPr="00D26473">
              <w:rPr>
                <w:rFonts w:eastAsia="等线"/>
                <w:iCs/>
                <w:szCs w:val="20"/>
              </w:rPr>
              <w:t xml:space="preserve"> </w:t>
            </w:r>
            <w:r w:rsidRPr="00D26473">
              <w:rPr>
                <w:rFonts w:eastAsia="等线"/>
                <w:szCs w:val="20"/>
                <w:lang w:val="x-none"/>
              </w:rPr>
              <w:t xml:space="preserve">in a serving or non-serving cell </w:t>
            </w:r>
            <w:r w:rsidRPr="00D26473">
              <w:rPr>
                <w:rFonts w:eastAsia="MS Mincho"/>
                <w:szCs w:val="20"/>
              </w:rPr>
              <w:t xml:space="preserve">for SRS resource set </w:t>
            </w:r>
            <m:oMath>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s</m:t>
                  </m:r>
                </m:sub>
              </m:sSub>
            </m:oMath>
            <w:r w:rsidRPr="00D26473">
              <w:rPr>
                <w:rFonts w:eastAsia="等线"/>
                <w:szCs w:val="20"/>
              </w:rPr>
              <w:t xml:space="preserve"> </w:t>
            </w:r>
            <w:r w:rsidRPr="00D26473">
              <w:rPr>
                <w:rFonts w:eastAsia="等线"/>
                <w:szCs w:val="20"/>
                <w:lang w:val="x-none"/>
              </w:rPr>
              <w:t>[</w:t>
            </w:r>
            <w:r w:rsidRPr="00D26473">
              <w:rPr>
                <w:rFonts w:eastAsia="等线"/>
                <w:szCs w:val="20"/>
              </w:rPr>
              <w:t>6</w:t>
            </w:r>
            <w:r w:rsidRPr="00D26473">
              <w:rPr>
                <w:rFonts w:eastAsia="等线"/>
                <w:szCs w:val="20"/>
                <w:lang w:val="x-none"/>
              </w:rPr>
              <w:t>, TS 38.214]</w:t>
            </w:r>
            <w:r w:rsidRPr="00D26473">
              <w:rPr>
                <w:rFonts w:eastAsia="等线"/>
                <w:szCs w:val="20"/>
              </w:rPr>
              <w:t xml:space="preserve">. A configuration for RS resource index </w:t>
            </w:r>
            <m:oMath>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d</m:t>
                  </m:r>
                </m:sub>
              </m:sSub>
            </m:oMath>
            <w:r w:rsidRPr="00D26473">
              <w:rPr>
                <w:rFonts w:eastAsia="等线"/>
                <w:szCs w:val="20"/>
              </w:rPr>
              <w:t xml:space="preserve"> associated with SRS resource set </w:t>
            </w:r>
            <m:oMath>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s</m:t>
                  </m:r>
                </m:sub>
              </m:sSub>
            </m:oMath>
            <w:r w:rsidRPr="00D26473">
              <w:rPr>
                <w:rFonts w:eastAsia="等线"/>
                <w:szCs w:val="20"/>
              </w:rPr>
              <w:t xml:space="preserve"> is provided </w:t>
            </w:r>
            <w:r w:rsidRPr="00D26473">
              <w:rPr>
                <w:rFonts w:eastAsia="MS Mincho"/>
                <w:szCs w:val="20"/>
              </w:rPr>
              <w:t>by</w:t>
            </w:r>
            <w:r w:rsidRPr="00D26473">
              <w:rPr>
                <w:rFonts w:eastAsia="等线"/>
                <w:szCs w:val="20"/>
              </w:rPr>
              <w:t xml:space="preserve"> </w:t>
            </w:r>
            <w:r w:rsidRPr="00D26473">
              <w:rPr>
                <w:rFonts w:eastAsia="等线"/>
                <w:i/>
                <w:szCs w:val="20"/>
                <w:lang w:val="x-none"/>
              </w:rPr>
              <w:t>pathlossReferenceRS</w:t>
            </w:r>
            <w:r w:rsidRPr="00D26473">
              <w:rPr>
                <w:rFonts w:eastAsia="等线"/>
                <w:i/>
                <w:szCs w:val="20"/>
              </w:rPr>
              <w:t>-Pos-r16</w:t>
            </w:r>
            <w:r w:rsidRPr="00D26473">
              <w:rPr>
                <w:rFonts w:eastAsia="等线"/>
                <w:szCs w:val="20"/>
              </w:rPr>
              <w:t xml:space="preserve"> </w:t>
            </w:r>
          </w:p>
          <w:p w14:paraId="6A9AB858" w14:textId="77777777" w:rsidR="00D26473" w:rsidRPr="00D26473" w:rsidRDefault="00D26473" w:rsidP="00D26473">
            <w:pPr>
              <w:spacing w:after="180"/>
              <w:ind w:left="851" w:hanging="284"/>
              <w:rPr>
                <w:rFonts w:eastAsia="等线"/>
                <w:szCs w:val="20"/>
              </w:rPr>
            </w:pPr>
            <w:r w:rsidRPr="00D26473">
              <w:rPr>
                <w:rFonts w:eastAsia="等线"/>
                <w:szCs w:val="20"/>
                <w:lang w:val="x-none"/>
              </w:rPr>
              <w:t>-</w:t>
            </w:r>
            <w:r w:rsidRPr="00D26473">
              <w:rPr>
                <w:rFonts w:eastAsia="等线"/>
                <w:szCs w:val="20"/>
                <w:lang w:val="x-none"/>
              </w:rPr>
              <w:tab/>
              <w:t xml:space="preserve">if </w:t>
            </w:r>
            <w:r w:rsidRPr="00D26473">
              <w:rPr>
                <w:rFonts w:eastAsia="MS Mincho"/>
                <w:szCs w:val="20"/>
              </w:rPr>
              <w:t xml:space="preserve">a </w:t>
            </w:r>
            <w:r w:rsidRPr="00D26473">
              <w:rPr>
                <w:rFonts w:eastAsia="等线"/>
                <w:i/>
                <w:szCs w:val="20"/>
                <w:lang w:val="x-none"/>
              </w:rPr>
              <w:t>ssb-Index</w:t>
            </w:r>
            <w:r w:rsidRPr="00D26473">
              <w:rPr>
                <w:rFonts w:eastAsia="等线"/>
                <w:i/>
                <w:szCs w:val="20"/>
              </w:rPr>
              <w:t>Ncell-r16</w:t>
            </w:r>
            <w:r w:rsidRPr="00D26473">
              <w:rPr>
                <w:rFonts w:eastAsia="等线"/>
                <w:szCs w:val="20"/>
                <w:lang w:val="x-none"/>
              </w:rPr>
              <w:t xml:space="preserve"> is provided</w:t>
            </w:r>
            <w:r w:rsidRPr="00D26473">
              <w:rPr>
                <w:rFonts w:eastAsia="等线"/>
                <w:iCs/>
                <w:szCs w:val="20"/>
              </w:rPr>
              <w:t xml:space="preserve">, </w:t>
            </w:r>
            <w:proofErr w:type="spellStart"/>
            <w:r w:rsidRPr="00D26473">
              <w:rPr>
                <w:rFonts w:eastAsia="MS Mincho"/>
                <w:i/>
                <w:szCs w:val="20"/>
                <w:lang w:val="x-none"/>
              </w:rPr>
              <w:t>referenceSignalPower</w:t>
            </w:r>
            <w:proofErr w:type="spellEnd"/>
            <w:r w:rsidRPr="00D26473">
              <w:rPr>
                <w:rFonts w:eastAsia="MS Mincho"/>
                <w:szCs w:val="20"/>
                <w:lang w:val="x-none"/>
              </w:rPr>
              <w:t xml:space="preserve"> is provided by </w:t>
            </w:r>
            <w:r w:rsidRPr="00D26473">
              <w:rPr>
                <w:rFonts w:eastAsia="等线"/>
                <w:i/>
                <w:szCs w:val="20"/>
                <w:lang w:val="x-none"/>
              </w:rPr>
              <w:t>ss-PBCH-BlockPower</w:t>
            </w:r>
            <w:r w:rsidRPr="00D26473">
              <w:rPr>
                <w:rFonts w:eastAsia="等线"/>
                <w:i/>
                <w:szCs w:val="20"/>
              </w:rPr>
              <w:t>-r16</w:t>
            </w:r>
          </w:p>
          <w:p w14:paraId="4C9F0745" w14:textId="77777777" w:rsidR="00D26473" w:rsidRPr="00D26473" w:rsidRDefault="00D26473" w:rsidP="00D26473">
            <w:pPr>
              <w:spacing w:after="180"/>
              <w:ind w:left="851" w:hanging="284"/>
              <w:rPr>
                <w:rFonts w:eastAsia="等线"/>
                <w:szCs w:val="20"/>
              </w:rPr>
            </w:pPr>
            <w:r w:rsidRPr="00D26473">
              <w:rPr>
                <w:rFonts w:eastAsia="等线"/>
                <w:szCs w:val="20"/>
                <w:lang w:val="x-none"/>
              </w:rPr>
              <w:t>-</w:t>
            </w:r>
            <w:r w:rsidRPr="00D26473">
              <w:rPr>
                <w:rFonts w:eastAsia="等线"/>
                <w:szCs w:val="20"/>
                <w:lang w:val="x-none"/>
              </w:rPr>
              <w:tab/>
              <w:t xml:space="preserve">if </w:t>
            </w:r>
            <w:r w:rsidRPr="00D26473">
              <w:rPr>
                <w:rFonts w:eastAsia="MS Mincho"/>
                <w:szCs w:val="20"/>
              </w:rPr>
              <w:t xml:space="preserve">a </w:t>
            </w:r>
            <w:r w:rsidRPr="00D26473">
              <w:rPr>
                <w:rFonts w:eastAsia="等线"/>
                <w:i/>
                <w:szCs w:val="20"/>
                <w:lang w:val="x-none"/>
              </w:rPr>
              <w:t>dl-PRS-ResourceId</w:t>
            </w:r>
            <w:r w:rsidRPr="00D26473">
              <w:rPr>
                <w:rFonts w:eastAsia="等线"/>
                <w:i/>
                <w:szCs w:val="20"/>
              </w:rPr>
              <w:t>-r16</w:t>
            </w:r>
            <w:r w:rsidRPr="00D26473">
              <w:rPr>
                <w:rFonts w:eastAsia="等线"/>
                <w:szCs w:val="20"/>
                <w:lang w:val="x-none"/>
              </w:rPr>
              <w:t xml:space="preserve"> is provided,</w:t>
            </w:r>
            <w:r w:rsidRPr="00D26473">
              <w:rPr>
                <w:rFonts w:eastAsia="等线"/>
                <w:szCs w:val="20"/>
              </w:rPr>
              <w:t xml:space="preserve"> </w:t>
            </w:r>
            <w:proofErr w:type="spellStart"/>
            <w:r w:rsidRPr="00D26473">
              <w:rPr>
                <w:rFonts w:eastAsia="MS Mincho"/>
                <w:i/>
                <w:szCs w:val="20"/>
                <w:lang w:val="x-none"/>
              </w:rPr>
              <w:t>referenceSignalPower</w:t>
            </w:r>
            <w:proofErr w:type="spellEnd"/>
            <w:r w:rsidRPr="00D26473">
              <w:rPr>
                <w:rFonts w:eastAsia="MS Mincho"/>
                <w:szCs w:val="20"/>
                <w:lang w:val="x-none"/>
              </w:rPr>
              <w:t xml:space="preserve"> is provided by </w:t>
            </w:r>
            <w:r w:rsidRPr="00D26473">
              <w:rPr>
                <w:rFonts w:eastAsia="等线"/>
                <w:i/>
                <w:szCs w:val="20"/>
                <w:lang w:val="x-none" w:eastAsia="x-none"/>
              </w:rPr>
              <w:t>dl-PRS-ResourcePower</w:t>
            </w:r>
            <w:r w:rsidRPr="00D26473">
              <w:rPr>
                <w:rFonts w:eastAsia="等线"/>
                <w:i/>
                <w:szCs w:val="20"/>
                <w:lang w:eastAsia="x-none"/>
              </w:rPr>
              <w:t>-r16</w:t>
            </w:r>
          </w:p>
          <w:p w14:paraId="5A606595" w14:textId="77777777" w:rsidR="00AF0810" w:rsidRPr="00F166C5" w:rsidRDefault="00AF0810" w:rsidP="00EA18D0">
            <w:pPr>
              <w:pStyle w:val="00Text"/>
              <w:jc w:val="center"/>
              <w:rPr>
                <w:i/>
                <w:iCs/>
              </w:rPr>
            </w:pPr>
            <w:r w:rsidRPr="00F166C5">
              <w:rPr>
                <w:i/>
                <w:iCs/>
              </w:rPr>
              <w:t>&lt;omitted text&gt;</w:t>
            </w:r>
          </w:p>
        </w:tc>
      </w:tr>
    </w:tbl>
    <w:p w14:paraId="6755C4E9" w14:textId="77777777" w:rsidR="00D1348F" w:rsidRPr="001545B2" w:rsidRDefault="00D1348F" w:rsidP="006274D9">
      <w:pPr>
        <w:pStyle w:val="00Text"/>
      </w:pPr>
    </w:p>
    <w:p w14:paraId="512EB6A1" w14:textId="427158DE" w:rsidR="004503C2" w:rsidRDefault="004F0DBA" w:rsidP="006274D9">
      <w:pPr>
        <w:pStyle w:val="00Text"/>
      </w:pPr>
      <w:r>
        <w:t>There are two typos in description of SRS for positioning in TS 38.213 and suggest to make the following changes</w:t>
      </w:r>
      <w:r w:rsidR="00DF13C0">
        <w:t xml:space="preserve"> to correct typos</w:t>
      </w:r>
    </w:p>
    <w:p w14:paraId="116B0B07" w14:textId="43416505" w:rsidR="001545B2" w:rsidRDefault="001545B2" w:rsidP="006274D9">
      <w:pPr>
        <w:pStyle w:val="00Text"/>
      </w:pPr>
    </w:p>
    <w:p w14:paraId="3ECD3E4B" w14:textId="44577B74" w:rsidR="001545B2" w:rsidRPr="001545B2" w:rsidRDefault="001545B2" w:rsidP="001545B2">
      <w:pPr>
        <w:pStyle w:val="00Text"/>
        <w:ind w:left="992" w:hangingChars="494" w:hanging="992"/>
      </w:pPr>
      <w:r>
        <w:rPr>
          <w:rFonts w:hint="eastAsia"/>
          <w:b/>
          <w:i/>
        </w:rPr>
        <w:t xml:space="preserve">Proposal </w:t>
      </w:r>
      <w:r>
        <w:rPr>
          <w:b/>
          <w:i/>
        </w:rPr>
        <w:t>4</w:t>
      </w:r>
      <w:r>
        <w:rPr>
          <w:rFonts w:hint="eastAsia"/>
          <w:b/>
          <w:i/>
        </w:rPr>
        <w:t>:</w:t>
      </w:r>
      <w:r>
        <w:rPr>
          <w:b/>
          <w:i/>
        </w:rPr>
        <w:t xml:space="preserve"> Correct the variables for the formula of power control for SRS for positioning</w:t>
      </w:r>
    </w:p>
    <w:p w14:paraId="62B134BF" w14:textId="77777777" w:rsidR="001545B2" w:rsidRDefault="001545B2" w:rsidP="006274D9">
      <w:pPr>
        <w:pStyle w:val="00Text"/>
      </w:pPr>
    </w:p>
    <w:tbl>
      <w:tblPr>
        <w:tblStyle w:val="a6"/>
        <w:tblW w:w="0" w:type="auto"/>
        <w:tblLook w:val="04A0" w:firstRow="1" w:lastRow="0" w:firstColumn="1" w:lastColumn="0" w:noHBand="0" w:noVBand="1"/>
      </w:tblPr>
      <w:tblGrid>
        <w:gridCol w:w="9062"/>
      </w:tblGrid>
      <w:tr w:rsidR="004503C2" w14:paraId="6748D640" w14:textId="77777777" w:rsidTr="004503C2">
        <w:tc>
          <w:tcPr>
            <w:tcW w:w="9062" w:type="dxa"/>
          </w:tcPr>
          <w:p w14:paraId="43DC398E" w14:textId="0930BCDD" w:rsidR="004503C2" w:rsidRPr="004F0DBA" w:rsidRDefault="004F0DBA" w:rsidP="006274D9">
            <w:pPr>
              <w:pStyle w:val="00Text"/>
              <w:rPr>
                <w:b/>
                <w:bCs/>
                <w:u w:val="single"/>
              </w:rPr>
            </w:pPr>
            <w:r w:rsidRPr="004F0DBA">
              <w:rPr>
                <w:b/>
                <w:bCs/>
                <w:u w:val="single"/>
              </w:rPr>
              <w:t xml:space="preserve">In </w:t>
            </w:r>
            <w:r w:rsidR="004503C2" w:rsidRPr="004F0DBA">
              <w:rPr>
                <w:rFonts w:hint="eastAsia"/>
                <w:b/>
                <w:bCs/>
                <w:u w:val="single"/>
              </w:rPr>
              <w:t>TS 38.213</w:t>
            </w:r>
          </w:p>
          <w:p w14:paraId="792A9BEA" w14:textId="5AE1C645" w:rsidR="004503C2" w:rsidRPr="0051574D" w:rsidRDefault="004503C2" w:rsidP="0051574D">
            <w:pPr>
              <w:keepNext/>
              <w:keepLines/>
              <w:spacing w:before="120" w:after="180"/>
              <w:ind w:left="1701" w:hanging="1701"/>
              <w:outlineLvl w:val="4"/>
              <w:rPr>
                <w:rFonts w:ascii="Arial" w:eastAsia="等线" w:hAnsi="Arial"/>
                <w:sz w:val="22"/>
                <w:szCs w:val="20"/>
                <w:lang w:val="en-GB"/>
              </w:rPr>
            </w:pPr>
            <w:r w:rsidRPr="0051574D">
              <w:rPr>
                <w:rFonts w:ascii="Arial" w:eastAsia="等线" w:hAnsi="Arial"/>
                <w:sz w:val="22"/>
                <w:szCs w:val="20"/>
                <w:lang w:val="en-GB"/>
              </w:rPr>
              <w:t>Section 7.3.1 UE behaviour</w:t>
            </w:r>
          </w:p>
          <w:p w14:paraId="18D2149F" w14:textId="5A6A14BD" w:rsidR="004503C2" w:rsidRPr="00F166C5" w:rsidRDefault="004503C2" w:rsidP="004503C2">
            <w:pPr>
              <w:jc w:val="center"/>
              <w:rPr>
                <w:i/>
                <w:iCs/>
              </w:rPr>
            </w:pPr>
            <w:r w:rsidRPr="00F166C5">
              <w:rPr>
                <w:i/>
                <w:iCs/>
              </w:rPr>
              <w:t>&lt;omitted text&gt;</w:t>
            </w:r>
          </w:p>
          <w:p w14:paraId="5E5355CD" w14:textId="77777777" w:rsidR="00231176" w:rsidRPr="00231176" w:rsidRDefault="00231176" w:rsidP="00231176">
            <w:pPr>
              <w:spacing w:after="180"/>
              <w:rPr>
                <w:rFonts w:eastAsia="等线"/>
                <w:szCs w:val="20"/>
                <w:lang w:val="en-GB"/>
              </w:rPr>
            </w:pPr>
            <w:r w:rsidRPr="00231176">
              <w:rPr>
                <w:rFonts w:eastAsia="等线"/>
                <w:szCs w:val="20"/>
                <w:lang w:val="en-GB"/>
              </w:rPr>
              <w:t xml:space="preserve">If a UE transmits SRS based on a configuration by IE </w:t>
            </w:r>
            <w:r w:rsidRPr="00231176">
              <w:rPr>
                <w:rFonts w:eastAsia="等线"/>
                <w:i/>
                <w:szCs w:val="20"/>
                <w:lang w:val="en-GB"/>
              </w:rPr>
              <w:t>SRS-Positioning-</w:t>
            </w:r>
            <w:proofErr w:type="spellStart"/>
            <w:r w:rsidRPr="00231176">
              <w:rPr>
                <w:rFonts w:eastAsia="等线"/>
                <w:i/>
                <w:szCs w:val="20"/>
                <w:lang w:val="en-GB"/>
              </w:rPr>
              <w:t>Config</w:t>
            </w:r>
            <w:proofErr w:type="spellEnd"/>
            <w:r w:rsidRPr="00231176">
              <w:rPr>
                <w:rFonts w:eastAsia="等线"/>
                <w:i/>
                <w:szCs w:val="20"/>
                <w:lang w:val="en-GB"/>
              </w:rPr>
              <w:t xml:space="preserve"> </w:t>
            </w:r>
            <w:r w:rsidRPr="00231176">
              <w:rPr>
                <w:rFonts w:eastAsia="等线"/>
                <w:szCs w:val="20"/>
                <w:lang w:val="en-GB"/>
              </w:rPr>
              <w:t xml:space="preserve">on active </w:t>
            </w:r>
            <w:r w:rsidRPr="00231176">
              <w:rPr>
                <w:rFonts w:eastAsia="等线"/>
                <w:szCs w:val="20"/>
              </w:rPr>
              <w:t xml:space="preserve">UL BWP </w:t>
            </w:r>
            <m:oMath>
              <m:r>
                <w:rPr>
                  <w:rFonts w:ascii="Cambria Math" w:eastAsia="MS Mincho" w:hAnsi="Cambria Math"/>
                  <w:szCs w:val="20"/>
                  <w:lang w:val="en-GB" w:eastAsia="ja-JP"/>
                </w:rPr>
                <m:t>b</m:t>
              </m:r>
            </m:oMath>
            <w:r w:rsidRPr="00231176">
              <w:rPr>
                <w:rFonts w:eastAsia="等线"/>
                <w:iCs/>
                <w:szCs w:val="20"/>
              </w:rPr>
              <w:t xml:space="preserve"> </w:t>
            </w:r>
            <w:r w:rsidRPr="00231176">
              <w:rPr>
                <w:rFonts w:eastAsia="等线"/>
                <w:szCs w:val="20"/>
              </w:rPr>
              <w:t xml:space="preserve">of </w:t>
            </w:r>
            <w:r w:rsidRPr="00231176">
              <w:rPr>
                <w:rFonts w:eastAsia="等线"/>
                <w:szCs w:val="20"/>
                <w:lang w:val="en-GB"/>
              </w:rPr>
              <w:t xml:space="preserve">carrier </w:t>
            </w:r>
            <m:oMath>
              <m:r>
                <w:rPr>
                  <w:rFonts w:ascii="Cambria Math" w:eastAsia="MS Mincho" w:hAnsi="Cambria Math"/>
                  <w:szCs w:val="20"/>
                  <w:lang w:val="en-GB" w:eastAsia="ja-JP"/>
                </w:rPr>
                <m:t>f</m:t>
              </m:r>
            </m:oMath>
            <w:r w:rsidRPr="00231176">
              <w:rPr>
                <w:rFonts w:eastAsia="等线"/>
                <w:iCs/>
                <w:szCs w:val="20"/>
                <w:lang w:val="en-GB"/>
              </w:rPr>
              <w:t xml:space="preserve"> of</w:t>
            </w:r>
            <w:r w:rsidRPr="00231176">
              <w:rPr>
                <w:rFonts w:eastAsia="等线"/>
                <w:szCs w:val="20"/>
                <w:lang w:val="en-GB"/>
              </w:rPr>
              <w:t xml:space="preserve"> serving cell </w:t>
            </w:r>
            <m:oMath>
              <m:r>
                <w:rPr>
                  <w:rFonts w:ascii="Cambria Math" w:eastAsia="MS Mincho" w:hAnsi="Cambria Math"/>
                  <w:szCs w:val="20"/>
                  <w:lang w:val="en-GB" w:eastAsia="ja-JP"/>
                </w:rPr>
                <m:t>c</m:t>
              </m:r>
            </m:oMath>
            <w:r w:rsidRPr="00231176">
              <w:rPr>
                <w:rFonts w:eastAsia="等线"/>
                <w:szCs w:val="20"/>
                <w:lang w:val="en-GB"/>
              </w:rPr>
              <w:t xml:space="preserve">, the UE determines the SRS transmission power </w:t>
            </w:r>
            <m:oMath>
              <m:sSub>
                <m:sSubPr>
                  <m:ctrlPr>
                    <w:rPr>
                      <w:rFonts w:ascii="Cambria Math" w:eastAsia="等线" w:hAnsi="Cambria Math"/>
                      <w:i/>
                      <w:szCs w:val="20"/>
                      <w:lang w:val="en-GB"/>
                    </w:rPr>
                  </m:ctrlPr>
                </m:sSubPr>
                <m:e>
                  <m:r>
                    <w:rPr>
                      <w:rFonts w:ascii="Cambria Math" w:eastAsia="等线" w:hAnsi="Cambria Math"/>
                      <w:szCs w:val="20"/>
                      <w:lang w:val="en-GB"/>
                    </w:rPr>
                    <m:t>P</m:t>
                  </m:r>
                </m:e>
                <m:sub>
                  <m:r>
                    <w:rPr>
                      <w:rFonts w:ascii="Cambria Math" w:eastAsia="等线" w:hAnsi="Cambria Math"/>
                      <w:szCs w:val="20"/>
                      <w:lang w:val="en-GB"/>
                    </w:rPr>
                    <m:t>SRS,b,f,c</m:t>
                  </m:r>
                </m:sub>
              </m:sSub>
              <m:d>
                <m:dPr>
                  <m:ctrlPr>
                    <w:rPr>
                      <w:rFonts w:ascii="Cambria Math" w:eastAsia="MS Mincho" w:hAnsi="Cambria Math"/>
                      <w:i/>
                      <w:szCs w:val="20"/>
                      <w:lang w:val="en-GB" w:eastAsia="ja-JP"/>
                    </w:rPr>
                  </m:ctrlPr>
                </m:dPr>
                <m:e>
                  <m:r>
                    <w:rPr>
                      <w:rFonts w:ascii="Cambria Math" w:eastAsia="MS Mincho" w:hAnsi="Cambria Math"/>
                      <w:szCs w:val="20"/>
                      <w:lang w:val="en-GB" w:eastAsia="ja-JP"/>
                    </w:rPr>
                    <m:t>i,</m:t>
                  </m:r>
                  <m:sSub>
                    <m:sSubPr>
                      <m:ctrlPr>
                        <w:rPr>
                          <w:rFonts w:ascii="Cambria Math" w:eastAsia="MS Mincho" w:hAnsi="Cambria Math"/>
                          <w:i/>
                          <w:szCs w:val="20"/>
                          <w:lang w:val="en-GB" w:eastAsia="ja-JP"/>
                        </w:rPr>
                      </m:ctrlPr>
                    </m:sSubPr>
                    <m:e>
                      <m:r>
                        <w:rPr>
                          <w:rFonts w:ascii="Cambria Math" w:eastAsia="MS Mincho" w:hAnsi="Cambria Math"/>
                          <w:szCs w:val="20"/>
                          <w:lang w:val="en-GB" w:eastAsia="ja-JP"/>
                        </w:rPr>
                        <m:t>q</m:t>
                      </m:r>
                    </m:e>
                    <m:sub>
                      <m:r>
                        <w:rPr>
                          <w:rFonts w:ascii="Cambria Math" w:eastAsia="MS Mincho" w:hAnsi="Cambria Math"/>
                          <w:szCs w:val="20"/>
                          <w:lang w:val="en-GB" w:eastAsia="ja-JP"/>
                        </w:rPr>
                        <m:t>s</m:t>
                      </m:r>
                    </m:sub>
                  </m:sSub>
                </m:e>
              </m:d>
            </m:oMath>
            <w:r w:rsidRPr="00231176">
              <w:rPr>
                <w:rFonts w:eastAsia="等线"/>
                <w:szCs w:val="20"/>
                <w:lang w:val="en-GB"/>
              </w:rPr>
              <w:t xml:space="preserve"> in SRS transmission occasion </w:t>
            </w:r>
            <m:oMath>
              <m:r>
                <w:rPr>
                  <w:rFonts w:ascii="Cambria Math" w:eastAsia="等线" w:hAnsi="Cambria Math"/>
                  <w:szCs w:val="20"/>
                  <w:lang w:val="en-GB"/>
                </w:rPr>
                <m:t>i</m:t>
              </m:r>
            </m:oMath>
            <w:r w:rsidRPr="00231176">
              <w:rPr>
                <w:rFonts w:eastAsia="等线"/>
                <w:iCs/>
                <w:szCs w:val="20"/>
                <w:lang w:val="en-GB"/>
              </w:rPr>
              <w:t xml:space="preserve"> </w:t>
            </w:r>
            <w:r w:rsidRPr="00231176">
              <w:rPr>
                <w:rFonts w:eastAsia="等线"/>
                <w:szCs w:val="20"/>
                <w:lang w:val="en-GB"/>
              </w:rPr>
              <w:t xml:space="preserve">as </w:t>
            </w:r>
          </w:p>
          <w:p w14:paraId="3E0F9242" w14:textId="2C1AEE1F" w:rsidR="00231176" w:rsidRPr="00231176" w:rsidRDefault="00231176" w:rsidP="00231176">
            <w:pPr>
              <w:keepLines/>
              <w:tabs>
                <w:tab w:val="center" w:pos="4536"/>
                <w:tab w:val="right" w:pos="9072"/>
              </w:tabs>
              <w:spacing w:after="180"/>
              <w:jc w:val="center"/>
              <w:rPr>
                <w:rFonts w:eastAsia="等线"/>
                <w:noProof/>
                <w:szCs w:val="20"/>
                <w:lang w:val="en-GB"/>
              </w:rPr>
            </w:pPr>
            <w:r w:rsidRPr="00231176">
              <w:rPr>
                <w:rFonts w:eastAsia="等线"/>
                <w:noProof/>
                <w:position w:val="-32"/>
                <w:szCs w:val="20"/>
                <w:lang w:eastAsia="zh-CN"/>
              </w:rPr>
              <w:drawing>
                <wp:inline distT="0" distB="0" distL="0" distR="0" wp14:anchorId="243347B9" wp14:editId="00ED5678">
                  <wp:extent cx="4601845" cy="46228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601845" cy="462280"/>
                          </a:xfrm>
                          <a:prstGeom prst="rect">
                            <a:avLst/>
                          </a:prstGeom>
                          <a:noFill/>
                          <a:ln>
                            <a:noFill/>
                          </a:ln>
                        </pic:spPr>
                      </pic:pic>
                    </a:graphicData>
                  </a:graphic>
                </wp:inline>
              </w:drawing>
            </w:r>
            <w:r w:rsidRPr="00231176">
              <w:rPr>
                <w:rFonts w:eastAsia="等线"/>
                <w:noProof/>
                <w:szCs w:val="20"/>
                <w:lang w:val="en-GB"/>
              </w:rPr>
              <w:t xml:space="preserve"> [dBm]</w:t>
            </w:r>
          </w:p>
          <w:p w14:paraId="766AC052" w14:textId="77777777" w:rsidR="00231176" w:rsidRPr="00231176" w:rsidRDefault="00231176" w:rsidP="00231176">
            <w:pPr>
              <w:spacing w:after="180"/>
              <w:rPr>
                <w:rFonts w:eastAsia="等线"/>
                <w:szCs w:val="20"/>
                <w:lang w:val="en-GB"/>
              </w:rPr>
            </w:pPr>
            <w:r w:rsidRPr="00231176">
              <w:rPr>
                <w:rFonts w:eastAsia="等线"/>
                <w:szCs w:val="20"/>
                <w:lang w:val="en-GB"/>
              </w:rPr>
              <w:t xml:space="preserve">where, </w:t>
            </w:r>
          </w:p>
          <w:p w14:paraId="098BFDAD" w14:textId="77777777" w:rsidR="00D26473" w:rsidRPr="0071532D" w:rsidRDefault="00231176" w:rsidP="00D26473">
            <w:pPr>
              <w:pStyle w:val="B1"/>
              <w:ind w:left="630" w:hanging="346"/>
              <w:rPr>
                <w:lang w:val="en-US"/>
              </w:rPr>
            </w:pPr>
            <w:r w:rsidRPr="00231176">
              <w:rPr>
                <w:rFonts w:eastAsia="等线"/>
              </w:rPr>
              <w:t>-</w:t>
            </w:r>
            <w:r w:rsidRPr="00231176">
              <w:rPr>
                <w:rFonts w:eastAsia="等线"/>
              </w:rPr>
              <w:tab/>
            </w:r>
            <m:oMath>
              <m:sSub>
                <m:sSubPr>
                  <m:ctrlPr>
                    <w:rPr>
                      <w:rFonts w:ascii="Cambria Math" w:eastAsia="等线" w:hAnsi="Cambria Math"/>
                      <w:i/>
                      <w:color w:val="FF0000"/>
                    </w:rPr>
                  </m:ctrlPr>
                </m:sSubPr>
                <m:e>
                  <m:r>
                    <w:rPr>
                      <w:rFonts w:ascii="Cambria Math" w:eastAsia="等线" w:hAnsi="Cambria Math"/>
                      <w:color w:val="FF0000"/>
                    </w:rPr>
                    <m:t>P</m:t>
                  </m:r>
                </m:e>
                <m:sub>
                  <m:r>
                    <m:rPr>
                      <m:sty m:val="p"/>
                    </m:rPr>
                    <w:rPr>
                      <w:rFonts w:ascii="Cambria Math" w:eastAsia="等线" w:hAnsi="Cambria Math"/>
                      <w:color w:val="FF0000"/>
                    </w:rPr>
                    <m:t>O_SRS</m:t>
                  </m:r>
                  <m:r>
                    <w:rPr>
                      <w:rFonts w:ascii="Cambria Math" w:eastAsia="等线" w:hAnsi="Cambria Math"/>
                      <w:color w:val="FF0000"/>
                    </w:rPr>
                    <m:t>,b,f,c</m:t>
                  </m:r>
                </m:sub>
              </m:sSub>
              <m:d>
                <m:dPr>
                  <m:ctrlPr>
                    <w:rPr>
                      <w:rFonts w:ascii="Cambria Math" w:eastAsia="MS Mincho" w:hAnsi="Cambria Math"/>
                      <w:i/>
                      <w:color w:val="FF0000"/>
                      <w:lang w:eastAsia="ja-JP"/>
                    </w:rPr>
                  </m:ctrlPr>
                </m:dPr>
                <m:e>
                  <m:sSub>
                    <m:sSubPr>
                      <m:ctrlPr>
                        <w:rPr>
                          <w:rFonts w:ascii="Cambria Math" w:eastAsia="MS Mincho" w:hAnsi="Cambria Math"/>
                          <w:i/>
                          <w:color w:val="FF0000"/>
                          <w:lang w:eastAsia="ja-JP"/>
                        </w:rPr>
                      </m:ctrlPr>
                    </m:sSubPr>
                    <m:e>
                      <m:r>
                        <w:rPr>
                          <w:rFonts w:ascii="Cambria Math" w:eastAsia="MS Mincho" w:hAnsi="Cambria Math"/>
                          <w:color w:val="FF0000"/>
                          <w:lang w:eastAsia="ja-JP"/>
                        </w:rPr>
                        <m:t>q</m:t>
                      </m:r>
                    </m:e>
                    <m:sub>
                      <m:r>
                        <w:rPr>
                          <w:rFonts w:ascii="Cambria Math" w:eastAsia="MS Mincho" w:hAnsi="Cambria Math"/>
                          <w:color w:val="FF0000"/>
                          <w:lang w:eastAsia="ja-JP"/>
                        </w:rPr>
                        <m:t>s</m:t>
                      </m:r>
                    </m:sub>
                  </m:sSub>
                </m:e>
              </m:d>
              <m:sSub>
                <m:sSubPr>
                  <m:ctrlPr>
                    <w:rPr>
                      <w:rFonts w:ascii="Cambria Math" w:eastAsia="等线" w:hAnsi="Cambria Math"/>
                      <w:i/>
                      <w:strike/>
                      <w:color w:val="FF0000"/>
                    </w:rPr>
                  </m:ctrlPr>
                </m:sSubPr>
                <m:e>
                  <m:r>
                    <w:rPr>
                      <w:rFonts w:ascii="Cambria Math" w:eastAsia="等线" w:hAnsi="Cambria Math"/>
                      <w:strike/>
                      <w:color w:val="FF0000"/>
                    </w:rPr>
                    <m:t>P</m:t>
                  </m:r>
                </m:e>
                <m:sub>
                  <m:r>
                    <m:rPr>
                      <m:sty m:val="p"/>
                    </m:rPr>
                    <w:rPr>
                      <w:rFonts w:ascii="Cambria Math" w:eastAsia="等线" w:hAnsi="Cambria Math"/>
                      <w:strike/>
                      <w:color w:val="FF0000"/>
                    </w:rPr>
                    <m:t>O,SRS</m:t>
                  </m:r>
                  <m:r>
                    <w:rPr>
                      <w:rFonts w:ascii="Cambria Math" w:eastAsia="等线" w:hAnsi="Cambria Math"/>
                      <w:strike/>
                      <w:color w:val="FF0000"/>
                    </w:rPr>
                    <m:t>,b,f,c</m:t>
                  </m:r>
                </m:sub>
              </m:sSub>
              <m:d>
                <m:dPr>
                  <m:ctrlPr>
                    <w:rPr>
                      <w:rFonts w:ascii="Cambria Math" w:eastAsia="MS Mincho" w:hAnsi="Cambria Math"/>
                      <w:i/>
                      <w:strike/>
                      <w:color w:val="FF0000"/>
                      <w:lang w:eastAsia="ja-JP"/>
                    </w:rPr>
                  </m:ctrlPr>
                </m:dPr>
                <m:e>
                  <m:sSub>
                    <m:sSubPr>
                      <m:ctrlPr>
                        <w:rPr>
                          <w:rFonts w:ascii="Cambria Math" w:eastAsia="MS Mincho" w:hAnsi="Cambria Math"/>
                          <w:i/>
                          <w:strike/>
                          <w:color w:val="FF0000"/>
                          <w:lang w:eastAsia="ja-JP"/>
                        </w:rPr>
                      </m:ctrlPr>
                    </m:sSubPr>
                    <m:e>
                      <m:r>
                        <w:rPr>
                          <w:rFonts w:ascii="Cambria Math" w:eastAsia="MS Mincho" w:hAnsi="Cambria Math"/>
                          <w:strike/>
                          <w:color w:val="FF0000"/>
                          <w:lang w:eastAsia="ja-JP"/>
                        </w:rPr>
                        <m:t>q</m:t>
                      </m:r>
                    </m:e>
                    <m:sub>
                      <m:r>
                        <w:rPr>
                          <w:rFonts w:ascii="Cambria Math" w:eastAsia="MS Mincho" w:hAnsi="Cambria Math"/>
                          <w:strike/>
                          <w:color w:val="FF0000"/>
                          <w:lang w:eastAsia="ja-JP"/>
                        </w:rPr>
                        <m:t>s</m:t>
                      </m:r>
                    </m:sub>
                  </m:sSub>
                </m:e>
              </m:d>
            </m:oMath>
            <w:r w:rsidRPr="00231176">
              <w:rPr>
                <w:rFonts w:eastAsia="等线"/>
                <w:lang w:eastAsia="ja-JP"/>
              </w:rPr>
              <w:t xml:space="preserve"> and</w:t>
            </w:r>
            <w:r>
              <w:rPr>
                <w:rFonts w:eastAsia="等线"/>
                <w:lang w:eastAsia="ja-JP"/>
              </w:rPr>
              <w:t xml:space="preserve"> </w:t>
            </w:r>
            <m:oMath>
              <m:sSub>
                <m:sSubPr>
                  <m:ctrlPr>
                    <w:rPr>
                      <w:rFonts w:ascii="Cambria Math" w:eastAsia="等线" w:hAnsi="Cambria Math"/>
                      <w:i/>
                      <w:color w:val="FF0000"/>
                    </w:rPr>
                  </m:ctrlPr>
                </m:sSubPr>
                <m:e>
                  <m:r>
                    <w:rPr>
                      <w:rFonts w:ascii="Cambria Math" w:eastAsia="等线" w:hAnsi="Cambria Math"/>
                      <w:color w:val="FF0000"/>
                    </w:rPr>
                    <m:t>α</m:t>
                  </m:r>
                </m:e>
                <m:sub>
                  <m:r>
                    <m:rPr>
                      <m:sty m:val="p"/>
                    </m:rPr>
                    <w:rPr>
                      <w:rFonts w:ascii="Cambria Math" w:eastAsia="等线" w:hAnsi="Cambria Math"/>
                      <w:color w:val="FF0000"/>
                    </w:rPr>
                    <m:t>SRS</m:t>
                  </m:r>
                  <m:r>
                    <w:rPr>
                      <w:rFonts w:ascii="Cambria Math" w:eastAsia="等线" w:hAnsi="Cambria Math"/>
                      <w:color w:val="FF0000"/>
                    </w:rPr>
                    <m:t>,b,f,c</m:t>
                  </m:r>
                </m:sub>
              </m:sSub>
              <m:d>
                <m:dPr>
                  <m:ctrlPr>
                    <w:rPr>
                      <w:rFonts w:ascii="Cambria Math" w:eastAsia="MS Mincho" w:hAnsi="Cambria Math"/>
                      <w:i/>
                      <w:color w:val="FF0000"/>
                      <w:lang w:eastAsia="ja-JP"/>
                    </w:rPr>
                  </m:ctrlPr>
                </m:dPr>
                <m:e>
                  <m:sSub>
                    <m:sSubPr>
                      <m:ctrlPr>
                        <w:rPr>
                          <w:rFonts w:ascii="Cambria Math" w:eastAsia="MS Mincho" w:hAnsi="Cambria Math"/>
                          <w:i/>
                          <w:color w:val="FF0000"/>
                          <w:lang w:eastAsia="ja-JP"/>
                        </w:rPr>
                      </m:ctrlPr>
                    </m:sSubPr>
                    <m:e>
                      <m:r>
                        <w:rPr>
                          <w:rFonts w:ascii="Cambria Math" w:eastAsia="MS Mincho" w:hAnsi="Cambria Math"/>
                          <w:color w:val="FF0000"/>
                          <w:lang w:eastAsia="ja-JP"/>
                        </w:rPr>
                        <m:t>q</m:t>
                      </m:r>
                    </m:e>
                    <m:sub>
                      <m:r>
                        <w:rPr>
                          <w:rFonts w:ascii="Cambria Math" w:eastAsia="MS Mincho" w:hAnsi="Cambria Math"/>
                          <w:color w:val="FF0000"/>
                          <w:lang w:eastAsia="ja-JP"/>
                        </w:rPr>
                        <m:t>s</m:t>
                      </m:r>
                    </m:sub>
                  </m:sSub>
                </m:e>
              </m:d>
            </m:oMath>
            <w:r w:rsidRPr="00231176">
              <w:rPr>
                <w:rFonts w:eastAsia="等线"/>
                <w:lang w:eastAsia="ja-JP"/>
              </w:rPr>
              <w:t xml:space="preserve"> </w:t>
            </w:r>
            <m:oMath>
              <m:sSub>
                <m:sSubPr>
                  <m:ctrlPr>
                    <w:rPr>
                      <w:rFonts w:ascii="Cambria Math" w:eastAsia="等线" w:hAnsi="Cambria Math"/>
                      <w:i/>
                      <w:strike/>
                      <w:color w:val="FF0000"/>
                    </w:rPr>
                  </m:ctrlPr>
                </m:sSubPr>
                <m:e>
                  <m:r>
                    <w:rPr>
                      <w:rFonts w:ascii="Cambria Math" w:eastAsia="等线" w:hAnsi="Cambria Math"/>
                      <w:strike/>
                      <w:color w:val="FF0000"/>
                    </w:rPr>
                    <m:t>α</m:t>
                  </m:r>
                </m:e>
                <m:sub>
                  <m:r>
                    <m:rPr>
                      <m:sty m:val="p"/>
                    </m:rPr>
                    <w:rPr>
                      <w:rFonts w:ascii="Cambria Math" w:eastAsia="等线" w:hAnsi="Cambria Math"/>
                      <w:strike/>
                      <w:color w:val="FF0000"/>
                    </w:rPr>
                    <m:t>O,SRS</m:t>
                  </m:r>
                  <m:r>
                    <w:rPr>
                      <w:rFonts w:ascii="Cambria Math" w:eastAsia="等线" w:hAnsi="Cambria Math"/>
                      <w:strike/>
                      <w:color w:val="FF0000"/>
                    </w:rPr>
                    <m:t>,b,f,c</m:t>
                  </m:r>
                </m:sub>
              </m:sSub>
              <m:d>
                <m:dPr>
                  <m:ctrlPr>
                    <w:rPr>
                      <w:rFonts w:ascii="Cambria Math" w:eastAsia="MS Mincho" w:hAnsi="Cambria Math"/>
                      <w:i/>
                      <w:strike/>
                      <w:color w:val="FF0000"/>
                      <w:lang w:eastAsia="ja-JP"/>
                    </w:rPr>
                  </m:ctrlPr>
                </m:dPr>
                <m:e>
                  <m:sSub>
                    <m:sSubPr>
                      <m:ctrlPr>
                        <w:rPr>
                          <w:rFonts w:ascii="Cambria Math" w:eastAsia="MS Mincho" w:hAnsi="Cambria Math"/>
                          <w:i/>
                          <w:strike/>
                          <w:color w:val="FF0000"/>
                          <w:lang w:eastAsia="ja-JP"/>
                        </w:rPr>
                      </m:ctrlPr>
                    </m:sSubPr>
                    <m:e>
                      <m:r>
                        <w:rPr>
                          <w:rFonts w:ascii="Cambria Math" w:eastAsia="MS Mincho" w:hAnsi="Cambria Math"/>
                          <w:strike/>
                          <w:color w:val="FF0000"/>
                          <w:lang w:eastAsia="ja-JP"/>
                        </w:rPr>
                        <m:t>q</m:t>
                      </m:r>
                    </m:e>
                    <m:sub>
                      <m:r>
                        <w:rPr>
                          <w:rFonts w:ascii="Cambria Math" w:eastAsia="MS Mincho" w:hAnsi="Cambria Math"/>
                          <w:strike/>
                          <w:color w:val="FF0000"/>
                          <w:lang w:eastAsia="ja-JP"/>
                        </w:rPr>
                        <m:t>s</m:t>
                      </m:r>
                    </m:sub>
                  </m:sSub>
                </m:e>
              </m:d>
            </m:oMath>
            <w:r w:rsidRPr="00231176">
              <w:rPr>
                <w:rFonts w:eastAsia="等线"/>
                <w:lang w:eastAsia="ja-JP"/>
              </w:rPr>
              <w:t xml:space="preserve"> </w:t>
            </w:r>
            <w:r w:rsidRPr="00231176">
              <w:rPr>
                <w:rFonts w:eastAsia="等线"/>
              </w:rPr>
              <w:t xml:space="preserve">are provided by </w:t>
            </w:r>
            <w:r w:rsidR="00D26473" w:rsidRPr="0071532D">
              <w:rPr>
                <w:rFonts w:eastAsia="MS Mincho"/>
                <w:i/>
                <w:lang w:val="en-US"/>
              </w:rPr>
              <w:t>p0</w:t>
            </w:r>
            <w:r w:rsidR="00D26473">
              <w:rPr>
                <w:rFonts w:eastAsia="MS Mincho"/>
                <w:i/>
                <w:lang w:val="en-US"/>
              </w:rPr>
              <w:t>-r16</w:t>
            </w:r>
            <w:r w:rsidR="00D26473" w:rsidRPr="0071532D">
              <w:rPr>
                <w:rFonts w:eastAsia="MS Mincho"/>
                <w:lang w:val="en-US"/>
              </w:rPr>
              <w:t xml:space="preserve"> </w:t>
            </w:r>
            <w:r w:rsidR="00D26473">
              <w:rPr>
                <w:rFonts w:eastAsia="MS Mincho"/>
                <w:lang w:val="en-US"/>
              </w:rPr>
              <w:t>and</w:t>
            </w:r>
            <w:r w:rsidR="00D26473" w:rsidRPr="00324598">
              <w:rPr>
                <w:i/>
                <w:lang w:val="en-US"/>
              </w:rPr>
              <w:t xml:space="preserve"> </w:t>
            </w:r>
            <w:r w:rsidR="00D26473" w:rsidRPr="00F15057">
              <w:rPr>
                <w:i/>
                <w:lang w:val="en-US"/>
              </w:rPr>
              <w:t>alpha</w:t>
            </w:r>
            <w:r w:rsidR="00D26473">
              <w:rPr>
                <w:i/>
                <w:lang w:val="en-US"/>
              </w:rPr>
              <w:t>-r16</w:t>
            </w:r>
            <w:r w:rsidR="00D26473" w:rsidRPr="00F15057">
              <w:rPr>
                <w:lang w:val="en-US"/>
              </w:rPr>
              <w:t xml:space="preserve"> </w:t>
            </w:r>
            <w:r w:rsidR="00D26473">
              <w:t>respectively, f</w:t>
            </w:r>
            <w:r w:rsidR="00D26473" w:rsidRPr="0071532D">
              <w:rPr>
                <w:lang w:val="en-US"/>
              </w:rPr>
              <w:t xml:space="preserve">or active UL BWP </w:t>
            </w:r>
            <m:oMath>
              <m:r>
                <w:rPr>
                  <w:rFonts w:ascii="Cambria Math" w:eastAsia="MS Mincho" w:hAnsi="Cambria Math"/>
                  <w:lang w:eastAsia="ja-JP"/>
                </w:rPr>
                <m:t>b</m:t>
              </m:r>
            </m:oMath>
            <w:r w:rsidR="00D26473" w:rsidRPr="0071532D">
              <w:rPr>
                <w:iCs/>
                <w:lang w:val="en-US"/>
              </w:rPr>
              <w:t xml:space="preserve"> </w:t>
            </w:r>
            <w:r w:rsidR="00D26473" w:rsidRPr="0071532D">
              <w:rPr>
                <w:lang w:val="en-US"/>
              </w:rPr>
              <w:t xml:space="preserve">of </w:t>
            </w:r>
            <w:r w:rsidR="00D26473" w:rsidRPr="0071532D">
              <w:t xml:space="preserve">carrier </w:t>
            </w:r>
            <m:oMath>
              <m:r>
                <w:rPr>
                  <w:rFonts w:ascii="Cambria Math" w:eastAsia="MS Mincho" w:hAnsi="Cambria Math"/>
                  <w:lang w:eastAsia="ja-JP"/>
                </w:rPr>
                <m:t>f</m:t>
              </m:r>
            </m:oMath>
            <w:r w:rsidR="00D26473" w:rsidRPr="0071532D">
              <w:rPr>
                <w:iCs/>
              </w:rPr>
              <w:t xml:space="preserve"> of</w:t>
            </w:r>
            <w:r w:rsidR="00D26473" w:rsidRPr="0071532D">
              <w:t xml:space="preserve"> serving cell </w:t>
            </w:r>
            <m:oMath>
              <m:r>
                <w:rPr>
                  <w:rFonts w:ascii="Cambria Math" w:eastAsia="MS Mincho" w:hAnsi="Cambria Math"/>
                  <w:lang w:eastAsia="ja-JP"/>
                </w:rPr>
                <m:t>c</m:t>
              </m:r>
            </m:oMath>
            <w:r w:rsidR="00D26473">
              <w:rPr>
                <w:lang w:eastAsia="ja-JP"/>
              </w:rPr>
              <w:t>,</w:t>
            </w:r>
            <w:r w:rsidR="00D26473" w:rsidRPr="0071532D">
              <w:t xml:space="preserve"> and </w:t>
            </w:r>
            <w:r w:rsidR="00D26473" w:rsidRPr="0071532D">
              <w:rPr>
                <w:lang w:val="en-US"/>
              </w:rPr>
              <w:t xml:space="preserve">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00D26473" w:rsidRPr="0071532D">
              <w:rPr>
                <w:lang w:val="en-US"/>
              </w:rPr>
              <w:t xml:space="preserve"> </w:t>
            </w:r>
            <w:r w:rsidR="00D26473">
              <w:rPr>
                <w:lang w:val="en-US"/>
              </w:rPr>
              <w:t>is indicat</w:t>
            </w:r>
            <w:r w:rsidR="00D26473" w:rsidRPr="0071532D">
              <w:rPr>
                <w:lang w:val="en-US"/>
              </w:rPr>
              <w:t xml:space="preserve">ed by </w:t>
            </w:r>
            <w:r w:rsidR="00D26473" w:rsidRPr="0071532D">
              <w:rPr>
                <w:i/>
                <w:lang w:val="en-US"/>
              </w:rPr>
              <w:t>SRS-</w:t>
            </w:r>
            <w:r w:rsidR="00D26473">
              <w:rPr>
                <w:i/>
                <w:lang w:val="en-US"/>
              </w:rPr>
              <w:t>Pos</w:t>
            </w:r>
            <w:r w:rsidR="00D26473" w:rsidRPr="0071532D">
              <w:rPr>
                <w:i/>
                <w:lang w:val="en-US"/>
              </w:rPr>
              <w:t>ResourceSetId</w:t>
            </w:r>
            <w:r w:rsidR="00D26473">
              <w:rPr>
                <w:i/>
                <w:lang w:val="en-US"/>
              </w:rPr>
              <w:t>-r16</w:t>
            </w:r>
            <w:r w:rsidR="00D26473" w:rsidRPr="0071532D">
              <w:rPr>
                <w:i/>
                <w:lang w:val="en-US"/>
              </w:rPr>
              <w:t xml:space="preserve"> </w:t>
            </w:r>
            <w:r w:rsidR="00D26473">
              <w:rPr>
                <w:lang w:val="en-US"/>
              </w:rPr>
              <w:t xml:space="preserve">from </w:t>
            </w:r>
            <w:r w:rsidR="00D26473" w:rsidRPr="00F15057">
              <w:rPr>
                <w:i/>
                <w:lang w:val="en-US"/>
              </w:rPr>
              <w:t>SRS-</w:t>
            </w:r>
            <w:r w:rsidR="00D26473">
              <w:rPr>
                <w:i/>
                <w:lang w:val="en-US"/>
              </w:rPr>
              <w:t>Pos</w:t>
            </w:r>
            <w:r w:rsidR="00D26473" w:rsidRPr="00F15057">
              <w:rPr>
                <w:i/>
                <w:lang w:val="en-US"/>
              </w:rPr>
              <w:t>ResourceSet</w:t>
            </w:r>
            <w:r w:rsidR="00D26473">
              <w:rPr>
                <w:i/>
                <w:lang w:val="en-US"/>
              </w:rPr>
              <w:t>-r16</w:t>
            </w:r>
            <w:r w:rsidR="00D26473">
              <w:rPr>
                <w:lang w:val="en-US"/>
              </w:rPr>
              <w:t>, and</w:t>
            </w:r>
          </w:p>
          <w:p w14:paraId="5A8F95AF" w14:textId="77777777" w:rsidR="00D26473" w:rsidRDefault="00D26473" w:rsidP="00D26473">
            <w:pPr>
              <w:pStyle w:val="B1"/>
              <w:rPr>
                <w:lang w:val="en-US"/>
              </w:rPr>
            </w:pPr>
            <w:r w:rsidRPr="00B06441">
              <w:t>-</w:t>
            </w:r>
            <w:r w:rsidRPr="00B06441">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w:t>
            </w:r>
            <w:r w:rsidRPr="00B06441">
              <w:t xml:space="preserve">is </w:t>
            </w:r>
            <w:r w:rsidRPr="00B06441">
              <w:rPr>
                <w:lang w:val="en-US"/>
              </w:rPr>
              <w:t>a</w:t>
            </w:r>
            <w:r w:rsidRPr="00B06441">
              <w:t xml:space="preserve"> downlink </w:t>
            </w:r>
            <w:proofErr w:type="spellStart"/>
            <w:r w:rsidRPr="006564DE">
              <w:t>pathloss</w:t>
            </w:r>
            <w:proofErr w:type="spellEnd"/>
            <w:r w:rsidRPr="006564DE">
              <w:t xml:space="preserve"> estimate </w:t>
            </w:r>
            <w:r w:rsidRPr="006564DE">
              <w:rPr>
                <w:rFonts w:eastAsia="MS Mincho"/>
              </w:rPr>
              <w:t xml:space="preserve">in dB </w:t>
            </w:r>
            <w:r w:rsidRPr="006564DE">
              <w:t xml:space="preserve">calculated </w:t>
            </w:r>
            <w:r w:rsidRPr="006564DE">
              <w:rPr>
                <w:lang w:val="en-US"/>
              </w:rPr>
              <w:t>by</w:t>
            </w:r>
            <w:r w:rsidRPr="006564DE">
              <w:t xml:space="preserve"> the UE</w:t>
            </w:r>
            <w:r>
              <w:t xml:space="preserve">, </w:t>
            </w:r>
            <w:r w:rsidRPr="006564DE">
              <w:rPr>
                <w:lang w:val="en-US"/>
              </w:rPr>
              <w:t xml:space="preserve">as described </w:t>
            </w:r>
            <w:r w:rsidRPr="00B06441">
              <w:rPr>
                <w:lang w:val="en-US"/>
              </w:rPr>
              <w:t xml:space="preserve">in </w:t>
            </w:r>
            <w:r>
              <w:rPr>
                <w:lang w:val="en-US"/>
              </w:rPr>
              <w:t>Clause</w:t>
            </w:r>
            <w:r w:rsidRPr="00B06441">
              <w:rPr>
                <w:lang w:val="en-US"/>
              </w:rPr>
              <w:t xml:space="preserve"> 7.1.1 </w:t>
            </w:r>
            <w:r>
              <w:rPr>
                <w:lang w:val="en-US"/>
              </w:rPr>
              <w:t>in case of an</w:t>
            </w:r>
            <w:r w:rsidRPr="00B06441">
              <w:rPr>
                <w:lang w:val="en-US"/>
              </w:rPr>
              <w:t xml:space="preserve"> active DL BWP </w:t>
            </w:r>
            <w:r w:rsidRPr="00B916EC">
              <w:rPr>
                <w:iCs/>
              </w:rPr>
              <w:t>of</w:t>
            </w:r>
            <w:r w:rsidRPr="00B916EC">
              <w:t xml:space="preserve"> </w:t>
            </w:r>
            <w:r>
              <w:t xml:space="preserve">a </w:t>
            </w:r>
            <w:r w:rsidRPr="00B916EC">
              <w:t xml:space="preserve">serving cell </w:t>
            </w:r>
            <m:oMath>
              <m:r>
                <w:rPr>
                  <w:rFonts w:ascii="Cambria Math" w:eastAsia="MS Mincho" w:hAnsi="Cambria Math"/>
                  <w:lang w:eastAsia="ja-JP"/>
                </w:rPr>
                <m:t>c</m:t>
              </m:r>
            </m:oMath>
            <w:r>
              <w:rPr>
                <w:lang w:eastAsia="ja-JP"/>
              </w:rPr>
              <w:t>,</w:t>
            </w:r>
            <w:r w:rsidRPr="006564DE">
              <w:t xml:space="preserve"> </w:t>
            </w:r>
            <w:r w:rsidRPr="006564DE">
              <w:rPr>
                <w:lang w:val="en-US"/>
              </w:rPr>
              <w:t xml:space="preserve">using RS resource indexed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6564DE">
              <w:rPr>
                <w:iCs/>
                <w:lang w:val="en-US"/>
              </w:rPr>
              <w:t xml:space="preserve"> </w:t>
            </w:r>
            <w:r>
              <w:t>in a serving or</w:t>
            </w:r>
            <w:r w:rsidRPr="006564DE">
              <w:t xml:space="preserve"> non-serving cell </w:t>
            </w:r>
            <w:r>
              <w:rPr>
                <w:rFonts w:eastAsia="MS Mincho"/>
                <w:lang w:val="en-US"/>
              </w:rPr>
              <w:t>for</w:t>
            </w:r>
            <w:r w:rsidRPr="00B06441">
              <w:rPr>
                <w:rFonts w:eastAsia="MS Mincho"/>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w:t>
            </w:r>
            <w:r w:rsidRPr="00B06441">
              <w:t>[</w:t>
            </w:r>
            <w:r w:rsidRPr="00B06441">
              <w:rPr>
                <w:lang w:val="en-US"/>
              </w:rPr>
              <w:t>6</w:t>
            </w:r>
            <w:r w:rsidRPr="00B06441">
              <w:t>, TS 38.214]</w:t>
            </w:r>
            <w:r w:rsidRPr="00B06441">
              <w:rPr>
                <w:lang w:val="en-US"/>
              </w:rPr>
              <w:t xml:space="preserve">. </w:t>
            </w:r>
            <w:r>
              <w:rPr>
                <w:lang w:val="en-US"/>
              </w:rPr>
              <w:t>A configuration for</w:t>
            </w:r>
            <w:r w:rsidRPr="00B06441">
              <w:rPr>
                <w:lang w:val="en-US"/>
              </w:rPr>
              <w:t xml:space="preserve"> RS resource index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B06441">
              <w:rPr>
                <w:lang w:val="en-US"/>
              </w:rPr>
              <w:t xml:space="preserve"> </w:t>
            </w:r>
            <w:r>
              <w:rPr>
                <w:lang w:val="en-US"/>
              </w:rPr>
              <w:t>associated with</w:t>
            </w:r>
            <w:r w:rsidRPr="00B06441">
              <w:rPr>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is provided </w:t>
            </w:r>
            <w:r>
              <w:rPr>
                <w:rFonts w:eastAsia="MS Mincho"/>
                <w:lang w:val="en-US"/>
              </w:rPr>
              <w:t>by</w:t>
            </w:r>
            <w:r w:rsidRPr="00B06441">
              <w:rPr>
                <w:lang w:val="en-US"/>
              </w:rPr>
              <w:t xml:space="preserve"> </w:t>
            </w:r>
            <w:r w:rsidRPr="00B06441">
              <w:rPr>
                <w:i/>
              </w:rPr>
              <w:t>pathlossReferenceRS</w:t>
            </w:r>
            <w:r>
              <w:rPr>
                <w:i/>
                <w:lang w:val="en-US"/>
              </w:rPr>
              <w:t>-Pos-r16</w:t>
            </w:r>
            <w:r w:rsidRPr="00B06441">
              <w:rPr>
                <w:lang w:val="en-US"/>
              </w:rPr>
              <w:t xml:space="preserve"> </w:t>
            </w:r>
          </w:p>
          <w:p w14:paraId="516E517C" w14:textId="77777777" w:rsidR="00D26473" w:rsidRPr="005A1FFE" w:rsidRDefault="00D26473" w:rsidP="00D26473">
            <w:pPr>
              <w:pStyle w:val="B2"/>
              <w:rPr>
                <w:lang w:val="en-US"/>
              </w:rPr>
            </w:pPr>
            <w:r>
              <w:t>-</w:t>
            </w:r>
            <w:r>
              <w:tab/>
              <w:t>i</w:t>
            </w:r>
            <w:r w:rsidRPr="00DD5101">
              <w:t xml:space="preserve">f </w:t>
            </w:r>
            <w:r w:rsidRPr="00B06441">
              <w:rPr>
                <w:rFonts w:eastAsia="MS Mincho"/>
                <w:lang w:val="en-US"/>
              </w:rPr>
              <w:t xml:space="preserve">a </w:t>
            </w:r>
            <w:r w:rsidRPr="00B06441">
              <w:rPr>
                <w:i/>
              </w:rPr>
              <w:t>ssb-Index</w:t>
            </w:r>
            <w:r>
              <w:rPr>
                <w:i/>
                <w:lang w:val="en-US"/>
              </w:rPr>
              <w:t>Ncell-r16</w:t>
            </w:r>
            <w:r>
              <w:t xml:space="preserve"> is provided</w:t>
            </w:r>
            <w:r w:rsidRPr="00F97BF4">
              <w:rPr>
                <w:rFonts w:asciiTheme="majorBidi" w:hAnsiTheme="majorBidi" w:cstheme="majorBidi"/>
                <w:iCs/>
                <w:lang w:val="en-US"/>
              </w:rPr>
              <w:t>,</w:t>
            </w:r>
            <w:r>
              <w:rPr>
                <w:rFonts w:asciiTheme="majorBidi" w:hAnsiTheme="majorBidi" w:cstheme="majorBidi"/>
                <w:iCs/>
                <w:lang w:val="en-US"/>
              </w:rPr>
              <w:t xml:space="preserve"> </w:t>
            </w:r>
            <w:proofErr w:type="spellStart"/>
            <w:r w:rsidRPr="00B916EC">
              <w:rPr>
                <w:rFonts w:eastAsia="MS Mincho"/>
                <w:i/>
              </w:rPr>
              <w:t>referenceSignalPower</w:t>
            </w:r>
            <w:proofErr w:type="spellEnd"/>
            <w:r>
              <w:rPr>
                <w:rFonts w:eastAsia="MS Mincho"/>
              </w:rPr>
              <w:t xml:space="preserve"> is provided by </w:t>
            </w:r>
            <w:r w:rsidRPr="003B4338">
              <w:rPr>
                <w:i/>
              </w:rPr>
              <w:t>ss-PBCH-BlockPower</w:t>
            </w:r>
            <w:r>
              <w:rPr>
                <w:i/>
                <w:lang w:val="en-US"/>
              </w:rPr>
              <w:t>-r16</w:t>
            </w:r>
          </w:p>
          <w:p w14:paraId="1038E601" w14:textId="77777777" w:rsidR="00D26473" w:rsidRPr="005A1FFE" w:rsidRDefault="00D26473" w:rsidP="00D26473">
            <w:pPr>
              <w:pStyle w:val="B2"/>
              <w:rPr>
                <w:lang w:val="en-US"/>
              </w:rPr>
            </w:pPr>
            <w:r>
              <w:t>-</w:t>
            </w:r>
            <w:r>
              <w:tab/>
              <w:t>i</w:t>
            </w:r>
            <w:r w:rsidRPr="00DD5101">
              <w:t xml:space="preserve">f </w:t>
            </w:r>
            <w:r w:rsidRPr="00B06441">
              <w:rPr>
                <w:rFonts w:eastAsia="MS Mincho"/>
                <w:lang w:val="en-US"/>
              </w:rPr>
              <w:t xml:space="preserve">a </w:t>
            </w:r>
            <w:r>
              <w:rPr>
                <w:i/>
              </w:rPr>
              <w:t>dl</w:t>
            </w:r>
            <w:r w:rsidRPr="00C20E51">
              <w:rPr>
                <w:i/>
              </w:rPr>
              <w:t>-PRS-ResourceId</w:t>
            </w:r>
            <w:r>
              <w:rPr>
                <w:i/>
                <w:lang w:val="en-US"/>
              </w:rPr>
              <w:t>-r16</w:t>
            </w:r>
            <w:r>
              <w:t xml:space="preserve"> is provided,</w:t>
            </w:r>
            <w:r>
              <w:rPr>
                <w:lang w:val="en-US"/>
              </w:rPr>
              <w:t xml:space="preserve"> </w:t>
            </w:r>
            <w:proofErr w:type="spellStart"/>
            <w:r w:rsidRPr="00B916EC">
              <w:rPr>
                <w:rFonts w:eastAsia="MS Mincho"/>
                <w:i/>
              </w:rPr>
              <w:t>referenceSignalPower</w:t>
            </w:r>
            <w:proofErr w:type="spellEnd"/>
            <w:r>
              <w:rPr>
                <w:rFonts w:eastAsia="MS Mincho"/>
              </w:rPr>
              <w:t xml:space="preserve"> is provided by </w:t>
            </w:r>
            <w:r w:rsidRPr="00F15057">
              <w:rPr>
                <w:i/>
                <w:lang w:eastAsia="x-none"/>
              </w:rPr>
              <w:t>dl-PRS-ResourcePower</w:t>
            </w:r>
            <w:r>
              <w:rPr>
                <w:i/>
                <w:lang w:val="en-US" w:eastAsia="x-none"/>
              </w:rPr>
              <w:t>-r16</w:t>
            </w:r>
          </w:p>
          <w:p w14:paraId="71DC73AD" w14:textId="77777777" w:rsidR="00D26473" w:rsidRPr="0071532D" w:rsidRDefault="00D26473" w:rsidP="00D26473">
            <w:pPr>
              <w:pStyle w:val="B1"/>
              <w:ind w:left="567" w:firstLine="1"/>
            </w:pPr>
            <w:r>
              <w:t xml:space="preserve">If the UE determines that the UE is not able to accurately </w:t>
            </w:r>
            <w:r w:rsidRPr="006D04B0">
              <w:t xml:space="preserve">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val="en-US" w:eastAsia="ja-JP"/>
              </w:rPr>
              <w:t>,</w:t>
            </w:r>
            <w:r w:rsidRPr="006D04B0">
              <w:rPr>
                <w:lang w:val="en-US" w:eastAsia="ja-JP"/>
              </w:rPr>
              <w:t xml:space="preserve"> or the UE is not provided with </w:t>
            </w:r>
            <w:r w:rsidRPr="006D04B0">
              <w:rPr>
                <w:i/>
                <w:iCs/>
                <w:lang w:val="en-US" w:eastAsia="ja-JP"/>
              </w:rPr>
              <w:t>pathlossReferenceRS-Pos-r16</w:t>
            </w:r>
            <w:r w:rsidRPr="006D04B0">
              <w:rPr>
                <w:iCs/>
              </w:rPr>
              <w:t xml:space="preserve">, </w:t>
            </w:r>
            <w:r>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t xml:space="preserve"> using </w:t>
            </w:r>
            <w:r>
              <w:rPr>
                <w:iCs/>
              </w:rPr>
              <w:t xml:space="preserve">a RS resource obtained from the SS/PBCH block </w:t>
            </w:r>
            <w:r>
              <w:rPr>
                <w:iCs/>
                <w:lang w:val="en-US"/>
              </w:rPr>
              <w:t xml:space="preserve">of the serving cell </w:t>
            </w:r>
            <w:r>
              <w:rPr>
                <w:iCs/>
              </w:rPr>
              <w:t xml:space="preserve">that the UE </w:t>
            </w:r>
            <w:r>
              <w:rPr>
                <w:iCs/>
                <w:lang w:val="en-US"/>
              </w:rPr>
              <w:t xml:space="preserve">uses to </w:t>
            </w:r>
            <w:r w:rsidRPr="00DD5101">
              <w:rPr>
                <w:iCs/>
              </w:rPr>
              <w:t xml:space="preserve">obtain </w:t>
            </w:r>
            <w:r>
              <w:rPr>
                <w:i/>
                <w:lang w:val="en-US"/>
              </w:rPr>
              <w:t>MIB</w:t>
            </w:r>
          </w:p>
          <w:p w14:paraId="314EA058" w14:textId="77777777" w:rsidR="00D26473" w:rsidRDefault="00D26473" w:rsidP="00D26473">
            <w:pPr>
              <w:pStyle w:val="B1"/>
              <w:ind w:left="567" w:firstLine="0"/>
            </w:pPr>
            <w:r w:rsidRPr="006D04B0">
              <w:lastRenderedPageBreak/>
              <w:t xml:space="preserve">The UE indicates a capability for a number of </w:t>
            </w:r>
            <w:proofErr w:type="spellStart"/>
            <w:r w:rsidRPr="006D04B0">
              <w:t>pathloss</w:t>
            </w:r>
            <w:proofErr w:type="spellEnd"/>
            <w:r w:rsidRPr="006D04B0">
              <w:t xml:space="preserve"> estimates that the UE can simultaneously maintain</w:t>
            </w:r>
            <w:r w:rsidRPr="006D04B0">
              <w:rPr>
                <w:lang w:val="en-US"/>
              </w:rPr>
              <w:t xml:space="preserve"> for all SRS resource sets </w:t>
            </w:r>
            <w:r>
              <w:rPr>
                <w:lang w:val="en-US"/>
              </w:rPr>
              <w:t>provid</w:t>
            </w:r>
            <w:r w:rsidRPr="006D04B0">
              <w:rPr>
                <w:lang w:val="en-US"/>
              </w:rPr>
              <w:t xml:space="preserve">ed by </w:t>
            </w:r>
            <w:r w:rsidRPr="006D04B0">
              <w:rPr>
                <w:i/>
                <w:iCs/>
              </w:rPr>
              <w:t xml:space="preserve">SRS-PosResourceSet-r16 </w:t>
            </w:r>
            <w:r w:rsidRPr="006D04B0">
              <w:t xml:space="preserve">in addition to the up to four </w:t>
            </w:r>
            <w:proofErr w:type="spellStart"/>
            <w:r w:rsidRPr="006D04B0">
              <w:t>pathloss</w:t>
            </w:r>
            <w:proofErr w:type="spellEnd"/>
            <w:r w:rsidRPr="006D04B0">
              <w:t xml:space="preserve"> estimates that the UE maintains per serving cell for PUSCH/PUCCH/SRS transmissions.</w:t>
            </w:r>
          </w:p>
          <w:p w14:paraId="75C02498" w14:textId="31B50BA1" w:rsidR="004503C2" w:rsidRPr="00F166C5" w:rsidRDefault="004503C2" w:rsidP="00556629">
            <w:pPr>
              <w:pStyle w:val="00Text"/>
              <w:jc w:val="center"/>
              <w:rPr>
                <w:i/>
                <w:iCs/>
              </w:rPr>
            </w:pPr>
            <w:r w:rsidRPr="00F166C5">
              <w:rPr>
                <w:i/>
                <w:iCs/>
              </w:rPr>
              <w:t>&lt;omitted text&gt;</w:t>
            </w:r>
          </w:p>
        </w:tc>
      </w:tr>
    </w:tbl>
    <w:p w14:paraId="2C7BB0B2" w14:textId="6CEDA322" w:rsidR="008049A7" w:rsidRDefault="008049A7" w:rsidP="003341BC"/>
    <w:p w14:paraId="45B75CD9" w14:textId="77777777" w:rsidR="00E47EA1" w:rsidRPr="003341BC" w:rsidRDefault="00E47EA1" w:rsidP="00E47EA1"/>
    <w:p w14:paraId="69A8645B" w14:textId="022BF714" w:rsidR="00F65FEA" w:rsidRDefault="00F65FEA" w:rsidP="00F65FEA">
      <w:pPr>
        <w:pStyle w:val="01"/>
        <w:numPr>
          <w:ilvl w:val="0"/>
          <w:numId w:val="1"/>
        </w:numPr>
        <w:ind w:left="562" w:hanging="562"/>
      </w:pPr>
      <w:r>
        <w:t>Conclusion</w:t>
      </w:r>
    </w:p>
    <w:p w14:paraId="104C3E8B" w14:textId="41C184E1" w:rsidR="002328B0" w:rsidRDefault="002328B0" w:rsidP="002328B0">
      <w:pPr>
        <w:pStyle w:val="00Text"/>
      </w:pPr>
      <w:r w:rsidRPr="001B2F18">
        <w:t xml:space="preserve">In this contribution, we presented our views on </w:t>
      </w:r>
      <w:r w:rsidR="00F40566">
        <w:t xml:space="preserve">remaining issues of SRS for NR positioning and corresponding text proposals are provided. </w:t>
      </w:r>
      <w:r w:rsidRPr="001B2F18">
        <w:t>Based on the discussion, t</w:t>
      </w:r>
      <w:r w:rsidRPr="001B2F18">
        <w:rPr>
          <w:rFonts w:hint="eastAsia"/>
        </w:rPr>
        <w:t xml:space="preserve">he </w:t>
      </w:r>
      <w:r w:rsidRPr="001B2F18">
        <w:t xml:space="preserve">following </w:t>
      </w:r>
      <w:r w:rsidRPr="001B2F18">
        <w:rPr>
          <w:rFonts w:hint="eastAsia"/>
        </w:rPr>
        <w:t>proposal</w:t>
      </w:r>
      <w:r w:rsidRPr="001B2F18">
        <w:t>s are provided</w:t>
      </w:r>
      <w:r w:rsidRPr="001B2F18">
        <w:rPr>
          <w:rFonts w:hint="eastAsia"/>
        </w:rPr>
        <w:t>:</w:t>
      </w:r>
    </w:p>
    <w:p w14:paraId="058BCB94" w14:textId="77777777" w:rsidR="00086EC2" w:rsidRDefault="00086EC2" w:rsidP="00086EC2">
      <w:pPr>
        <w:pStyle w:val="a0"/>
        <w:ind w:left="992" w:hangingChars="494" w:hanging="992"/>
        <w:rPr>
          <w:rFonts w:eastAsia="宋体"/>
          <w:b/>
          <w:i/>
          <w:lang w:eastAsia="zh-CN"/>
        </w:rPr>
      </w:pPr>
      <w:r>
        <w:rPr>
          <w:rFonts w:eastAsia="宋体" w:hint="eastAsia"/>
          <w:b/>
          <w:i/>
          <w:lang w:eastAsia="zh-CN"/>
        </w:rPr>
        <w:t xml:space="preserve">Proposal </w:t>
      </w:r>
      <w:r>
        <w:rPr>
          <w:rFonts w:eastAsia="宋体"/>
          <w:b/>
          <w:i/>
          <w:lang w:eastAsia="zh-CN"/>
        </w:rPr>
        <w:t>1</w:t>
      </w:r>
      <w:r>
        <w:rPr>
          <w:rFonts w:eastAsia="宋体" w:hint="eastAsia"/>
          <w:b/>
          <w:i/>
          <w:lang w:eastAsia="zh-CN"/>
        </w:rPr>
        <w:t>:</w:t>
      </w:r>
      <w:r>
        <w:rPr>
          <w:rFonts w:eastAsia="宋体"/>
          <w:b/>
          <w:i/>
          <w:lang w:eastAsia="zh-CN"/>
        </w:rPr>
        <w:t xml:space="preserve"> Remove the redundant description on</w:t>
      </w:r>
      <w:r w:rsidRPr="00C24BCA">
        <w:t xml:space="preserve"> </w:t>
      </w:r>
      <w:r>
        <w:rPr>
          <w:rFonts w:eastAsia="宋体"/>
          <w:b/>
          <w:i/>
          <w:lang w:eastAsia="zh-CN"/>
        </w:rPr>
        <w:t xml:space="preserve">SRS-PosResourceSet-r16 from </w:t>
      </w:r>
      <w:r w:rsidRPr="00C24BCA">
        <w:rPr>
          <w:rFonts w:eastAsia="宋体"/>
          <w:b/>
          <w:i/>
          <w:lang w:eastAsia="zh-CN"/>
        </w:rPr>
        <w:t>Section 6.4.1.4.4 of TS 38.211</w:t>
      </w:r>
    </w:p>
    <w:p w14:paraId="56822384" w14:textId="77777777" w:rsidR="00086EC2" w:rsidRDefault="00086EC2" w:rsidP="00086EC2">
      <w:pPr>
        <w:pStyle w:val="a0"/>
        <w:ind w:left="998" w:hangingChars="497" w:hanging="998"/>
        <w:rPr>
          <w:rFonts w:eastAsia="宋体"/>
          <w:b/>
          <w:i/>
          <w:lang w:eastAsia="zh-CN"/>
        </w:rPr>
      </w:pPr>
      <w:r>
        <w:rPr>
          <w:rFonts w:eastAsia="宋体" w:hint="eastAsia"/>
          <w:b/>
          <w:i/>
          <w:lang w:eastAsia="zh-CN"/>
        </w:rPr>
        <w:t xml:space="preserve">Proposal </w:t>
      </w:r>
      <w:r>
        <w:rPr>
          <w:rFonts w:eastAsia="宋体"/>
          <w:b/>
          <w:i/>
          <w:lang w:eastAsia="zh-CN"/>
        </w:rPr>
        <w:t>2</w:t>
      </w:r>
      <w:r>
        <w:rPr>
          <w:rFonts w:eastAsia="宋体" w:hint="eastAsia"/>
          <w:b/>
          <w:i/>
          <w:lang w:eastAsia="zh-CN"/>
        </w:rPr>
        <w:t>:</w:t>
      </w:r>
      <w:r>
        <w:rPr>
          <w:rFonts w:eastAsia="宋体"/>
          <w:b/>
          <w:i/>
          <w:lang w:eastAsia="zh-CN"/>
        </w:rPr>
        <w:t xml:space="preserve"> Align the following RRC parameters in TS 38.213 with those in TS 38.331</w:t>
      </w:r>
    </w:p>
    <w:p w14:paraId="5999709E" w14:textId="77777777" w:rsidR="00086EC2" w:rsidRDefault="00086EC2" w:rsidP="00086EC2">
      <w:pPr>
        <w:pStyle w:val="a0"/>
        <w:numPr>
          <w:ilvl w:val="0"/>
          <w:numId w:val="44"/>
        </w:numPr>
        <w:jc w:val="both"/>
        <w:rPr>
          <w:rFonts w:eastAsia="宋体"/>
          <w:b/>
          <w:i/>
          <w:lang w:eastAsia="zh-CN"/>
        </w:rPr>
      </w:pPr>
      <w:r w:rsidRPr="007A00D8">
        <w:rPr>
          <w:rFonts w:eastAsia="宋体"/>
          <w:b/>
          <w:i/>
          <w:lang w:eastAsia="zh-CN"/>
        </w:rPr>
        <w:t>SRS-Positioning-</w:t>
      </w:r>
      <w:proofErr w:type="spellStart"/>
      <w:r w:rsidRPr="007A00D8">
        <w:rPr>
          <w:rFonts w:eastAsia="宋体"/>
          <w:b/>
          <w:i/>
          <w:lang w:eastAsia="zh-CN"/>
        </w:rPr>
        <w:t>Config</w:t>
      </w:r>
      <w:proofErr w:type="spellEnd"/>
      <w:r>
        <w:rPr>
          <w:rFonts w:eastAsia="宋体"/>
          <w:b/>
          <w:i/>
          <w:lang w:eastAsia="zh-CN"/>
        </w:rPr>
        <w:t xml:space="preserve">   -&gt;  </w:t>
      </w:r>
      <w:r w:rsidRPr="005C33A4">
        <w:rPr>
          <w:rFonts w:eastAsia="宋体"/>
          <w:b/>
          <w:i/>
          <w:lang w:eastAsia="zh-CN"/>
        </w:rPr>
        <w:t>SRS-PosResourceSet-r16</w:t>
      </w:r>
    </w:p>
    <w:p w14:paraId="29C59AB6" w14:textId="77777777" w:rsidR="00086EC2" w:rsidRDefault="00086EC2" w:rsidP="00086EC2">
      <w:pPr>
        <w:pStyle w:val="00Text"/>
        <w:ind w:left="992" w:hangingChars="494" w:hanging="992"/>
      </w:pPr>
      <w:r>
        <w:rPr>
          <w:rFonts w:hint="eastAsia"/>
          <w:b/>
          <w:i/>
        </w:rPr>
        <w:t xml:space="preserve">Proposal </w:t>
      </w:r>
      <w:r>
        <w:rPr>
          <w:b/>
          <w:i/>
        </w:rPr>
        <w:t>3</w:t>
      </w:r>
      <w:r>
        <w:rPr>
          <w:rFonts w:hint="eastAsia"/>
          <w:b/>
          <w:i/>
        </w:rPr>
        <w:t>:</w:t>
      </w:r>
      <w:r>
        <w:rPr>
          <w:b/>
          <w:i/>
        </w:rPr>
        <w:t xml:space="preserve"> Use </w:t>
      </w:r>
      <w:r w:rsidRPr="00020CA5">
        <w:rPr>
          <w:b/>
          <w:i/>
        </w:rPr>
        <w:t>SRS-</w:t>
      </w:r>
      <w:proofErr w:type="spellStart"/>
      <w:r w:rsidRPr="00020CA5">
        <w:rPr>
          <w:b/>
          <w:i/>
        </w:rPr>
        <w:t>ResourceSet</w:t>
      </w:r>
      <w:proofErr w:type="spellEnd"/>
      <w:r w:rsidRPr="00020CA5">
        <w:rPr>
          <w:b/>
          <w:i/>
        </w:rPr>
        <w:t xml:space="preserve"> and SRS-PosResourceSet-r16</w:t>
      </w:r>
      <w:r>
        <w:rPr>
          <w:b/>
          <w:i/>
        </w:rPr>
        <w:t xml:space="preserve"> to differentiate the traditional SRS and SRS for positioning</w:t>
      </w:r>
    </w:p>
    <w:p w14:paraId="019399B1" w14:textId="167BDC6B" w:rsidR="00086EC2" w:rsidRPr="00086EC2" w:rsidRDefault="00086EC2" w:rsidP="00BF348F">
      <w:pPr>
        <w:pStyle w:val="000proposal"/>
      </w:pPr>
      <w:r>
        <w:rPr>
          <w:rFonts w:hint="eastAsia"/>
        </w:rPr>
        <w:t xml:space="preserve">Proposal </w:t>
      </w:r>
      <w:r>
        <w:rPr>
          <w:b w:val="0"/>
          <w:i w:val="0"/>
        </w:rPr>
        <w:t>4</w:t>
      </w:r>
      <w:r>
        <w:rPr>
          <w:rFonts w:hint="eastAsia"/>
        </w:rPr>
        <w:t>:</w:t>
      </w:r>
      <w:r w:rsidRPr="00086EC2">
        <w:t xml:space="preserve"> Correct the variables for the formula of power control for SRS for positioning</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55441FE6" w14:textId="37ECDAAA" w:rsidR="0082508C" w:rsidRPr="00C24BCA" w:rsidRDefault="0082508C" w:rsidP="0082508C">
      <w:pPr>
        <w:numPr>
          <w:ilvl w:val="0"/>
          <w:numId w:val="2"/>
        </w:numPr>
        <w:jc w:val="both"/>
        <w:rPr>
          <w:szCs w:val="20"/>
          <w:lang w:val="it-IT"/>
        </w:rPr>
      </w:pPr>
      <w:r>
        <w:t>TS 38.211, NR; Physical channels and modulation, v16.1.0</w:t>
      </w:r>
    </w:p>
    <w:p w14:paraId="148D709F" w14:textId="27D3D290" w:rsidR="00C24BCA" w:rsidRPr="00294736" w:rsidRDefault="00C24BCA" w:rsidP="00C24BCA">
      <w:pPr>
        <w:pStyle w:val="05reference"/>
        <w:rPr>
          <w:szCs w:val="20"/>
          <w:lang w:val="it-IT"/>
        </w:rPr>
      </w:pPr>
      <w:r w:rsidRPr="00C24BCA">
        <w:rPr>
          <w:szCs w:val="20"/>
          <w:lang w:val="it-IT"/>
        </w:rPr>
        <w:t>R1-2003163</w:t>
      </w:r>
      <w:r>
        <w:rPr>
          <w:szCs w:val="20"/>
          <w:lang w:val="it-IT"/>
        </w:rPr>
        <w:t xml:space="preserve">, </w:t>
      </w:r>
      <w:fldSimple w:instr=" DOCPROPERTY  CrTitle  \* MERGEFORMAT ">
        <w:r w:rsidR="006758C8">
          <w:t>Corrections to NR positioning support</w:t>
        </w:r>
      </w:fldSimple>
      <w:r w:rsidR="006758C8">
        <w:t xml:space="preserve"> (</w:t>
      </w:r>
      <w:r w:rsidR="00086EC2">
        <w:t xml:space="preserve">CR </w:t>
      </w:r>
      <w:r w:rsidR="006758C8">
        <w:t>for TS 38.211)</w:t>
      </w:r>
    </w:p>
    <w:p w14:paraId="15EF6F1B" w14:textId="02FF4C85" w:rsidR="001E18B1" w:rsidRPr="00E143EB" w:rsidRDefault="001E18B1" w:rsidP="001E18B1">
      <w:pPr>
        <w:numPr>
          <w:ilvl w:val="0"/>
          <w:numId w:val="2"/>
        </w:numPr>
        <w:jc w:val="both"/>
        <w:rPr>
          <w:rFonts w:eastAsia="宋体"/>
        </w:rPr>
      </w:pPr>
      <w:r>
        <w:t xml:space="preserve">TS 38.213, NR; </w:t>
      </w:r>
      <w:r w:rsidRPr="00760E1B">
        <w:t>Physical layer procedures for control</w:t>
      </w:r>
      <w:r>
        <w:t>, V16.1.0</w:t>
      </w:r>
    </w:p>
    <w:p w14:paraId="067133B3" w14:textId="1CCCF722" w:rsidR="0082508C" w:rsidRPr="00086EC2" w:rsidRDefault="0082508C" w:rsidP="0082508C">
      <w:pPr>
        <w:numPr>
          <w:ilvl w:val="0"/>
          <w:numId w:val="2"/>
        </w:numPr>
        <w:jc w:val="both"/>
        <w:rPr>
          <w:szCs w:val="20"/>
          <w:lang w:val="it-IT"/>
        </w:rPr>
      </w:pPr>
      <w:r>
        <w:t xml:space="preserve">TS 38.331, NR; </w:t>
      </w:r>
      <w:r w:rsidRPr="00BF6672">
        <w:t>Radio Resource Control (RRC) protocol specification</w:t>
      </w:r>
      <w:r>
        <w:t>, v16.0.0</w:t>
      </w:r>
    </w:p>
    <w:p w14:paraId="7E31A3F9" w14:textId="5607672D" w:rsidR="00086EC2" w:rsidRPr="00C93F04" w:rsidRDefault="00086EC2" w:rsidP="0082508C">
      <w:pPr>
        <w:numPr>
          <w:ilvl w:val="0"/>
          <w:numId w:val="2"/>
        </w:numPr>
        <w:jc w:val="both"/>
        <w:rPr>
          <w:szCs w:val="20"/>
          <w:lang w:val="it-IT"/>
        </w:rPr>
      </w:pPr>
      <w:r>
        <w:t>R1-2003179,  Corrections on Positioning (CR for TS 38.213)</w:t>
      </w:r>
    </w:p>
    <w:p w14:paraId="1BCD4405" w14:textId="0986DD96" w:rsidR="004F0DBA" w:rsidRDefault="004F0DBA" w:rsidP="0082508C">
      <w:pPr>
        <w:pStyle w:val="05reference"/>
        <w:numPr>
          <w:ilvl w:val="0"/>
          <w:numId w:val="0"/>
        </w:numPr>
        <w:ind w:left="562" w:hanging="562"/>
      </w:pPr>
    </w:p>
    <w:sectPr w:rsidR="004F0DBA">
      <w:headerReference w:type="default" r:id="rId2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EB0B41" w14:textId="77777777" w:rsidR="00DD29B0" w:rsidRDefault="00DD29B0">
      <w:r>
        <w:separator/>
      </w:r>
    </w:p>
  </w:endnote>
  <w:endnote w:type="continuationSeparator" w:id="0">
    <w:p w14:paraId="02196745" w14:textId="77777777" w:rsidR="00DD29B0" w:rsidRDefault="00DD2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0768C0" w14:textId="77777777" w:rsidR="00DD29B0" w:rsidRDefault="00DD29B0">
      <w:r>
        <w:separator/>
      </w:r>
    </w:p>
  </w:footnote>
  <w:footnote w:type="continuationSeparator" w:id="0">
    <w:p w14:paraId="20349B64" w14:textId="77777777" w:rsidR="00DD29B0" w:rsidRDefault="00DD29B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B1A16" w14:textId="77777777" w:rsidR="009A5B4B" w:rsidRDefault="009A5B4B" w:rsidP="009A5B4B">
    <w:pPr>
      <w:pStyle w:val="a4"/>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E069D"/>
    <w:multiLevelType w:val="hybridMultilevel"/>
    <w:tmpl w:val="9D3ECA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991018"/>
    <w:multiLevelType w:val="hybridMultilevel"/>
    <w:tmpl w:val="4104B274"/>
    <w:lvl w:ilvl="0" w:tplc="F968CC6C">
      <w:numFmt w:val="bullet"/>
      <w:lvlText w:val="-"/>
      <w:lvlJc w:val="left"/>
      <w:pPr>
        <w:ind w:left="1008" w:hanging="360"/>
      </w:pPr>
      <w:rPr>
        <w:rFonts w:ascii="Times New Roman" w:eastAsia="宋体"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 w15:restartNumberingAfterBreak="0">
    <w:nsid w:val="09DB5143"/>
    <w:multiLevelType w:val="hybridMultilevel"/>
    <w:tmpl w:val="3BB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6672ED"/>
    <w:multiLevelType w:val="hybridMultilevel"/>
    <w:tmpl w:val="A04AC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6025C3D"/>
    <w:multiLevelType w:val="hybridMultilevel"/>
    <w:tmpl w:val="A508A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A0B3376"/>
    <w:multiLevelType w:val="hybridMultilevel"/>
    <w:tmpl w:val="CBAAC03E"/>
    <w:lvl w:ilvl="0" w:tplc="F968CC6C">
      <w:numFmt w:val="bullet"/>
      <w:lvlText w:val="-"/>
      <w:lvlJc w:val="left"/>
      <w:pPr>
        <w:ind w:left="1008" w:hanging="360"/>
      </w:pPr>
      <w:rPr>
        <w:rFonts w:ascii="Times New Roman" w:eastAsia="宋体"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2A4A0BA6"/>
    <w:multiLevelType w:val="hybridMultilevel"/>
    <w:tmpl w:val="2C00643C"/>
    <w:lvl w:ilvl="0" w:tplc="04090001">
      <w:start w:val="1"/>
      <w:numFmt w:val="bullet"/>
      <w:lvlText w:val=""/>
      <w:lvlJc w:val="left"/>
      <w:pPr>
        <w:ind w:left="720" w:hanging="360"/>
      </w:pPr>
      <w:rPr>
        <w:rFonts w:ascii="Symbol" w:hAnsi="Symbol" w:hint="default"/>
      </w:rPr>
    </w:lvl>
    <w:lvl w:ilvl="1" w:tplc="B936D29E">
      <w:numFmt w:val="bullet"/>
      <w:lvlText w:val="-"/>
      <w:lvlJc w:val="left"/>
      <w:pPr>
        <w:ind w:left="1800" w:hanging="72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427E04"/>
    <w:multiLevelType w:val="hybridMultilevel"/>
    <w:tmpl w:val="6AD62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61205"/>
    <w:multiLevelType w:val="hybridMultilevel"/>
    <w:tmpl w:val="EA72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256303"/>
    <w:multiLevelType w:val="hybridMultilevel"/>
    <w:tmpl w:val="5DA01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7A2EA7"/>
    <w:multiLevelType w:val="hybridMultilevel"/>
    <w:tmpl w:val="F1444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515F5C"/>
    <w:multiLevelType w:val="hybridMultilevel"/>
    <w:tmpl w:val="1D72F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87D41"/>
    <w:multiLevelType w:val="hybridMultilevel"/>
    <w:tmpl w:val="DBCCA28E"/>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34DB73C7"/>
    <w:multiLevelType w:val="hybridMultilevel"/>
    <w:tmpl w:val="B9C2E5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8207291"/>
    <w:multiLevelType w:val="hybridMultilevel"/>
    <w:tmpl w:val="0E90E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9B3E85"/>
    <w:multiLevelType w:val="hybridMultilevel"/>
    <w:tmpl w:val="50CAD03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C1179"/>
    <w:multiLevelType w:val="hybridMultilevel"/>
    <w:tmpl w:val="08364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027C77"/>
    <w:multiLevelType w:val="hybridMultilevel"/>
    <w:tmpl w:val="5010D1A0"/>
    <w:lvl w:ilvl="0" w:tplc="F968CC6C">
      <w:numFmt w:val="bullet"/>
      <w:lvlText w:val="-"/>
      <w:lvlJc w:val="left"/>
      <w:pPr>
        <w:ind w:left="1008" w:hanging="360"/>
      </w:pPr>
      <w:rPr>
        <w:rFonts w:ascii="Times New Roman" w:eastAsia="宋体"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3E307B4B"/>
    <w:multiLevelType w:val="hybridMultilevel"/>
    <w:tmpl w:val="835A8280"/>
    <w:lvl w:ilvl="0" w:tplc="75082CA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353043"/>
    <w:multiLevelType w:val="hybridMultilevel"/>
    <w:tmpl w:val="84E26290"/>
    <w:lvl w:ilvl="0" w:tplc="F968CC6C">
      <w:numFmt w:val="bullet"/>
      <w:lvlText w:val="-"/>
      <w:lvlJc w:val="left"/>
      <w:pPr>
        <w:ind w:left="1008" w:hanging="360"/>
      </w:pPr>
      <w:rPr>
        <w:rFonts w:ascii="Times New Roman" w:eastAsia="宋体"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D17A5D"/>
    <w:multiLevelType w:val="hybridMultilevel"/>
    <w:tmpl w:val="C74084FE"/>
    <w:lvl w:ilvl="0" w:tplc="F968CC6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F30107"/>
    <w:multiLevelType w:val="hybridMultilevel"/>
    <w:tmpl w:val="1BBEA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85649C6"/>
    <w:multiLevelType w:val="hybridMultilevel"/>
    <w:tmpl w:val="0C3C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FFC4B20"/>
    <w:multiLevelType w:val="hybridMultilevel"/>
    <w:tmpl w:val="AADC4E7C"/>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15:restartNumberingAfterBreak="0">
    <w:nsid w:val="511C59E4"/>
    <w:multiLevelType w:val="hybridMultilevel"/>
    <w:tmpl w:val="87AA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9E459B"/>
    <w:multiLevelType w:val="hybridMultilevel"/>
    <w:tmpl w:val="367A5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831AE2"/>
    <w:multiLevelType w:val="hybridMultilevel"/>
    <w:tmpl w:val="32262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C54B68"/>
    <w:multiLevelType w:val="hybridMultilevel"/>
    <w:tmpl w:val="3940C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E43669"/>
    <w:multiLevelType w:val="hybridMultilevel"/>
    <w:tmpl w:val="501C9406"/>
    <w:lvl w:ilvl="0" w:tplc="04090001">
      <w:start w:val="1"/>
      <w:numFmt w:val="bullet"/>
      <w:lvlText w:val=""/>
      <w:lvlJc w:val="left"/>
      <w:pPr>
        <w:ind w:left="1418" w:hanging="420"/>
      </w:pPr>
      <w:rPr>
        <w:rFonts w:ascii="Wingdings" w:hAnsi="Wingdings" w:hint="default"/>
      </w:rPr>
    </w:lvl>
    <w:lvl w:ilvl="1" w:tplc="04090003" w:tentative="1">
      <w:start w:val="1"/>
      <w:numFmt w:val="bullet"/>
      <w:lvlText w:val=""/>
      <w:lvlJc w:val="left"/>
      <w:pPr>
        <w:ind w:left="1838" w:hanging="420"/>
      </w:pPr>
      <w:rPr>
        <w:rFonts w:ascii="Wingdings" w:hAnsi="Wingdings" w:hint="default"/>
      </w:rPr>
    </w:lvl>
    <w:lvl w:ilvl="2" w:tplc="04090005" w:tentative="1">
      <w:start w:val="1"/>
      <w:numFmt w:val="bullet"/>
      <w:lvlText w:val=""/>
      <w:lvlJc w:val="left"/>
      <w:pPr>
        <w:ind w:left="2258" w:hanging="420"/>
      </w:pPr>
      <w:rPr>
        <w:rFonts w:ascii="Wingdings" w:hAnsi="Wingdings" w:hint="default"/>
      </w:rPr>
    </w:lvl>
    <w:lvl w:ilvl="3" w:tplc="04090001" w:tentative="1">
      <w:start w:val="1"/>
      <w:numFmt w:val="bullet"/>
      <w:lvlText w:val=""/>
      <w:lvlJc w:val="left"/>
      <w:pPr>
        <w:ind w:left="2678" w:hanging="420"/>
      </w:pPr>
      <w:rPr>
        <w:rFonts w:ascii="Wingdings" w:hAnsi="Wingdings" w:hint="default"/>
      </w:rPr>
    </w:lvl>
    <w:lvl w:ilvl="4" w:tplc="04090003" w:tentative="1">
      <w:start w:val="1"/>
      <w:numFmt w:val="bullet"/>
      <w:lvlText w:val=""/>
      <w:lvlJc w:val="left"/>
      <w:pPr>
        <w:ind w:left="3098" w:hanging="420"/>
      </w:pPr>
      <w:rPr>
        <w:rFonts w:ascii="Wingdings" w:hAnsi="Wingdings" w:hint="default"/>
      </w:rPr>
    </w:lvl>
    <w:lvl w:ilvl="5" w:tplc="04090005" w:tentative="1">
      <w:start w:val="1"/>
      <w:numFmt w:val="bullet"/>
      <w:lvlText w:val=""/>
      <w:lvlJc w:val="left"/>
      <w:pPr>
        <w:ind w:left="3518" w:hanging="420"/>
      </w:pPr>
      <w:rPr>
        <w:rFonts w:ascii="Wingdings" w:hAnsi="Wingdings" w:hint="default"/>
      </w:rPr>
    </w:lvl>
    <w:lvl w:ilvl="6" w:tplc="04090001" w:tentative="1">
      <w:start w:val="1"/>
      <w:numFmt w:val="bullet"/>
      <w:lvlText w:val=""/>
      <w:lvlJc w:val="left"/>
      <w:pPr>
        <w:ind w:left="3938" w:hanging="420"/>
      </w:pPr>
      <w:rPr>
        <w:rFonts w:ascii="Wingdings" w:hAnsi="Wingdings" w:hint="default"/>
      </w:rPr>
    </w:lvl>
    <w:lvl w:ilvl="7" w:tplc="04090003" w:tentative="1">
      <w:start w:val="1"/>
      <w:numFmt w:val="bullet"/>
      <w:lvlText w:val=""/>
      <w:lvlJc w:val="left"/>
      <w:pPr>
        <w:ind w:left="4358" w:hanging="420"/>
      </w:pPr>
      <w:rPr>
        <w:rFonts w:ascii="Wingdings" w:hAnsi="Wingdings" w:hint="default"/>
      </w:rPr>
    </w:lvl>
    <w:lvl w:ilvl="8" w:tplc="04090005" w:tentative="1">
      <w:start w:val="1"/>
      <w:numFmt w:val="bullet"/>
      <w:lvlText w:val=""/>
      <w:lvlJc w:val="left"/>
      <w:pPr>
        <w:ind w:left="4778" w:hanging="420"/>
      </w:pPr>
      <w:rPr>
        <w:rFonts w:ascii="Wingdings" w:hAnsi="Wingdings" w:hint="default"/>
      </w:rPr>
    </w:lvl>
  </w:abstractNum>
  <w:abstractNum w:abstractNumId="36" w15:restartNumberingAfterBreak="0">
    <w:nsid w:val="68EC0476"/>
    <w:multiLevelType w:val="hybridMultilevel"/>
    <w:tmpl w:val="DEF85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9F08B4"/>
    <w:multiLevelType w:val="hybridMultilevel"/>
    <w:tmpl w:val="41F26C7C"/>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5813A4"/>
    <w:multiLevelType w:val="hybridMultilevel"/>
    <w:tmpl w:val="4D4E0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5D1311A"/>
    <w:multiLevelType w:val="hybridMultilevel"/>
    <w:tmpl w:val="B9601E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1" w15:restartNumberingAfterBreak="0">
    <w:nsid w:val="76777862"/>
    <w:multiLevelType w:val="hybridMultilevel"/>
    <w:tmpl w:val="2884C7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6F5EB7"/>
    <w:multiLevelType w:val="hybridMultilevel"/>
    <w:tmpl w:val="BDE45978"/>
    <w:lvl w:ilvl="0" w:tplc="F968CC6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15:restartNumberingAfterBreak="0">
    <w:nsid w:val="7C8D04F9"/>
    <w:multiLevelType w:val="hybridMultilevel"/>
    <w:tmpl w:val="EB3E4942"/>
    <w:lvl w:ilvl="0" w:tplc="F968CC6C">
      <w:numFmt w:val="bullet"/>
      <w:lvlText w:val="-"/>
      <w:lvlJc w:val="left"/>
      <w:pPr>
        <w:ind w:left="773" w:hanging="360"/>
      </w:pPr>
      <w:rPr>
        <w:rFonts w:ascii="Times New Roman" w:eastAsia="宋体"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num w:numId="1">
    <w:abstractNumId w:val="43"/>
  </w:num>
  <w:num w:numId="2">
    <w:abstractNumId w:val="7"/>
  </w:num>
  <w:num w:numId="3">
    <w:abstractNumId w:val="33"/>
  </w:num>
  <w:num w:numId="4">
    <w:abstractNumId w:val="18"/>
  </w:num>
  <w:num w:numId="5">
    <w:abstractNumId w:val="26"/>
  </w:num>
  <w:num w:numId="6">
    <w:abstractNumId w:val="15"/>
  </w:num>
  <w:num w:numId="7">
    <w:abstractNumId w:val="29"/>
  </w:num>
  <w:num w:numId="8">
    <w:abstractNumId w:val="23"/>
  </w:num>
  <w:num w:numId="9">
    <w:abstractNumId w:val="38"/>
  </w:num>
  <w:num w:numId="10">
    <w:abstractNumId w:val="1"/>
  </w:num>
  <w:num w:numId="11">
    <w:abstractNumId w:val="8"/>
  </w:num>
  <w:num w:numId="12">
    <w:abstractNumId w:val="44"/>
  </w:num>
  <w:num w:numId="13">
    <w:abstractNumId w:val="24"/>
  </w:num>
  <w:num w:numId="14">
    <w:abstractNumId w:val="42"/>
  </w:num>
  <w:num w:numId="15">
    <w:abstractNumId w:val="22"/>
  </w:num>
  <w:num w:numId="16">
    <w:abstractNumId w:val="20"/>
  </w:num>
  <w:num w:numId="17">
    <w:abstractNumId w:val="13"/>
  </w:num>
  <w:num w:numId="18">
    <w:abstractNumId w:val="41"/>
  </w:num>
  <w:num w:numId="19">
    <w:abstractNumId w:val="3"/>
  </w:num>
  <w:num w:numId="20">
    <w:abstractNumId w:val="34"/>
  </w:num>
  <w:num w:numId="21">
    <w:abstractNumId w:val="11"/>
  </w:num>
  <w:num w:numId="22">
    <w:abstractNumId w:val="17"/>
  </w:num>
  <w:num w:numId="23">
    <w:abstractNumId w:val="25"/>
  </w:num>
  <w:num w:numId="24">
    <w:abstractNumId w:val="30"/>
  </w:num>
  <w:num w:numId="25">
    <w:abstractNumId w:val="27"/>
  </w:num>
  <w:num w:numId="26">
    <w:abstractNumId w:val="19"/>
  </w:num>
  <w:num w:numId="27">
    <w:abstractNumId w:val="2"/>
  </w:num>
  <w:num w:numId="28">
    <w:abstractNumId w:val="4"/>
  </w:num>
  <w:num w:numId="29">
    <w:abstractNumId w:val="10"/>
  </w:num>
  <w:num w:numId="30">
    <w:abstractNumId w:val="31"/>
  </w:num>
  <w:num w:numId="31">
    <w:abstractNumId w:val="39"/>
  </w:num>
  <w:num w:numId="32">
    <w:abstractNumId w:val="6"/>
  </w:num>
  <w:num w:numId="33">
    <w:abstractNumId w:val="16"/>
  </w:num>
  <w:num w:numId="34">
    <w:abstractNumId w:val="14"/>
  </w:num>
  <w:num w:numId="35">
    <w:abstractNumId w:val="12"/>
  </w:num>
  <w:num w:numId="36">
    <w:abstractNumId w:val="37"/>
  </w:num>
  <w:num w:numId="37">
    <w:abstractNumId w:val="5"/>
  </w:num>
  <w:num w:numId="38">
    <w:abstractNumId w:val="9"/>
  </w:num>
  <w:num w:numId="39">
    <w:abstractNumId w:val="0"/>
  </w:num>
  <w:num w:numId="40">
    <w:abstractNumId w:val="32"/>
  </w:num>
  <w:num w:numId="41">
    <w:abstractNumId w:val="40"/>
  </w:num>
  <w:num w:numId="42">
    <w:abstractNumId w:val="21"/>
  </w:num>
  <w:num w:numId="43">
    <w:abstractNumId w:val="36"/>
  </w:num>
  <w:num w:numId="44">
    <w:abstractNumId w:val="35"/>
  </w:num>
  <w:num w:numId="4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9"/>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8B0"/>
    <w:rsid w:val="00014144"/>
    <w:rsid w:val="00020CA5"/>
    <w:rsid w:val="00036C04"/>
    <w:rsid w:val="00044E12"/>
    <w:rsid w:val="00052A3E"/>
    <w:rsid w:val="00054EF4"/>
    <w:rsid w:val="0008485C"/>
    <w:rsid w:val="00085AAA"/>
    <w:rsid w:val="00086EC2"/>
    <w:rsid w:val="000939D7"/>
    <w:rsid w:val="000B5E34"/>
    <w:rsid w:val="000B6D03"/>
    <w:rsid w:val="000C1ECC"/>
    <w:rsid w:val="000D66CD"/>
    <w:rsid w:val="000D6C00"/>
    <w:rsid w:val="000E608E"/>
    <w:rsid w:val="000E6672"/>
    <w:rsid w:val="000F7493"/>
    <w:rsid w:val="001004BB"/>
    <w:rsid w:val="0011387A"/>
    <w:rsid w:val="00115C6C"/>
    <w:rsid w:val="001243EA"/>
    <w:rsid w:val="00136B37"/>
    <w:rsid w:val="001422E9"/>
    <w:rsid w:val="0015020D"/>
    <w:rsid w:val="001545B2"/>
    <w:rsid w:val="00155D90"/>
    <w:rsid w:val="00171FCE"/>
    <w:rsid w:val="0017679D"/>
    <w:rsid w:val="001821C0"/>
    <w:rsid w:val="00193464"/>
    <w:rsid w:val="00194DDE"/>
    <w:rsid w:val="001B0B07"/>
    <w:rsid w:val="001C4F3E"/>
    <w:rsid w:val="001D7FA8"/>
    <w:rsid w:val="001E18B1"/>
    <w:rsid w:val="001E34E2"/>
    <w:rsid w:val="001E59C5"/>
    <w:rsid w:val="001E70FE"/>
    <w:rsid w:val="001F4B67"/>
    <w:rsid w:val="002108F1"/>
    <w:rsid w:val="00216CDC"/>
    <w:rsid w:val="00224ADF"/>
    <w:rsid w:val="0022605F"/>
    <w:rsid w:val="00231176"/>
    <w:rsid w:val="002328B0"/>
    <w:rsid w:val="00256423"/>
    <w:rsid w:val="0027047C"/>
    <w:rsid w:val="00274CE7"/>
    <w:rsid w:val="00276093"/>
    <w:rsid w:val="00282C00"/>
    <w:rsid w:val="002D4778"/>
    <w:rsid w:val="002E1DDC"/>
    <w:rsid w:val="002F224A"/>
    <w:rsid w:val="002F5E03"/>
    <w:rsid w:val="002F614A"/>
    <w:rsid w:val="00302B8D"/>
    <w:rsid w:val="003218CE"/>
    <w:rsid w:val="00327ABE"/>
    <w:rsid w:val="003341BC"/>
    <w:rsid w:val="003370C7"/>
    <w:rsid w:val="003417EF"/>
    <w:rsid w:val="00345366"/>
    <w:rsid w:val="003845A5"/>
    <w:rsid w:val="00384EAB"/>
    <w:rsid w:val="00395AFD"/>
    <w:rsid w:val="00396232"/>
    <w:rsid w:val="003A5081"/>
    <w:rsid w:val="003C22BE"/>
    <w:rsid w:val="003C2E5C"/>
    <w:rsid w:val="003C6F44"/>
    <w:rsid w:val="003C727F"/>
    <w:rsid w:val="003D721F"/>
    <w:rsid w:val="003E11C2"/>
    <w:rsid w:val="00416940"/>
    <w:rsid w:val="004203DB"/>
    <w:rsid w:val="004373B1"/>
    <w:rsid w:val="0044067E"/>
    <w:rsid w:val="0044100E"/>
    <w:rsid w:val="004503C2"/>
    <w:rsid w:val="00450CEA"/>
    <w:rsid w:val="00453436"/>
    <w:rsid w:val="00461818"/>
    <w:rsid w:val="00473626"/>
    <w:rsid w:val="00482190"/>
    <w:rsid w:val="0049601E"/>
    <w:rsid w:val="00497AFF"/>
    <w:rsid w:val="004B78F8"/>
    <w:rsid w:val="004C02D2"/>
    <w:rsid w:val="004D0D0E"/>
    <w:rsid w:val="004E11FE"/>
    <w:rsid w:val="004E5035"/>
    <w:rsid w:val="004E6E10"/>
    <w:rsid w:val="004F0DBA"/>
    <w:rsid w:val="004F20DD"/>
    <w:rsid w:val="00506B50"/>
    <w:rsid w:val="0051574D"/>
    <w:rsid w:val="00527D26"/>
    <w:rsid w:val="005350B8"/>
    <w:rsid w:val="0054041F"/>
    <w:rsid w:val="0054622D"/>
    <w:rsid w:val="00556629"/>
    <w:rsid w:val="00556940"/>
    <w:rsid w:val="00566672"/>
    <w:rsid w:val="00576532"/>
    <w:rsid w:val="00584438"/>
    <w:rsid w:val="005A09CE"/>
    <w:rsid w:val="005B6F08"/>
    <w:rsid w:val="005B7332"/>
    <w:rsid w:val="005C33A4"/>
    <w:rsid w:val="005D5DDE"/>
    <w:rsid w:val="006127DE"/>
    <w:rsid w:val="0061366B"/>
    <w:rsid w:val="006139B3"/>
    <w:rsid w:val="006157FC"/>
    <w:rsid w:val="006274D9"/>
    <w:rsid w:val="00630FE7"/>
    <w:rsid w:val="00635687"/>
    <w:rsid w:val="0064021A"/>
    <w:rsid w:val="00640DF0"/>
    <w:rsid w:val="006758C8"/>
    <w:rsid w:val="0068203E"/>
    <w:rsid w:val="006A5C1B"/>
    <w:rsid w:val="006B0E04"/>
    <w:rsid w:val="006B6981"/>
    <w:rsid w:val="006B7645"/>
    <w:rsid w:val="006C15F8"/>
    <w:rsid w:val="006D5201"/>
    <w:rsid w:val="006D5AEF"/>
    <w:rsid w:val="006D7B6B"/>
    <w:rsid w:val="006E6F63"/>
    <w:rsid w:val="006F05A0"/>
    <w:rsid w:val="006F2513"/>
    <w:rsid w:val="006F28B6"/>
    <w:rsid w:val="00712835"/>
    <w:rsid w:val="007265DC"/>
    <w:rsid w:val="00734036"/>
    <w:rsid w:val="0073448A"/>
    <w:rsid w:val="00752231"/>
    <w:rsid w:val="00753611"/>
    <w:rsid w:val="00754921"/>
    <w:rsid w:val="007704E0"/>
    <w:rsid w:val="007801E0"/>
    <w:rsid w:val="0078463D"/>
    <w:rsid w:val="007A00D8"/>
    <w:rsid w:val="007A2AD5"/>
    <w:rsid w:val="007A4CB7"/>
    <w:rsid w:val="007B5653"/>
    <w:rsid w:val="007C1686"/>
    <w:rsid w:val="007C7102"/>
    <w:rsid w:val="007D4326"/>
    <w:rsid w:val="007E6D83"/>
    <w:rsid w:val="007E7593"/>
    <w:rsid w:val="00801370"/>
    <w:rsid w:val="008049A7"/>
    <w:rsid w:val="00811FF5"/>
    <w:rsid w:val="0081572A"/>
    <w:rsid w:val="00820422"/>
    <w:rsid w:val="00820AEF"/>
    <w:rsid w:val="008220EC"/>
    <w:rsid w:val="0082508C"/>
    <w:rsid w:val="00882742"/>
    <w:rsid w:val="008831B4"/>
    <w:rsid w:val="008D455A"/>
    <w:rsid w:val="008D5B9C"/>
    <w:rsid w:val="0090528D"/>
    <w:rsid w:val="00913B68"/>
    <w:rsid w:val="009255B7"/>
    <w:rsid w:val="009355ED"/>
    <w:rsid w:val="0094294A"/>
    <w:rsid w:val="0096133A"/>
    <w:rsid w:val="009678A0"/>
    <w:rsid w:val="009812BC"/>
    <w:rsid w:val="00994211"/>
    <w:rsid w:val="009A5B4B"/>
    <w:rsid w:val="009B2043"/>
    <w:rsid w:val="009B3C49"/>
    <w:rsid w:val="009C0237"/>
    <w:rsid w:val="009D5A3A"/>
    <w:rsid w:val="009D702D"/>
    <w:rsid w:val="009E240D"/>
    <w:rsid w:val="009E5BDD"/>
    <w:rsid w:val="009E7068"/>
    <w:rsid w:val="00A3303C"/>
    <w:rsid w:val="00A401F0"/>
    <w:rsid w:val="00A47341"/>
    <w:rsid w:val="00A50090"/>
    <w:rsid w:val="00A64700"/>
    <w:rsid w:val="00A72987"/>
    <w:rsid w:val="00A72B75"/>
    <w:rsid w:val="00A75016"/>
    <w:rsid w:val="00A77025"/>
    <w:rsid w:val="00A81411"/>
    <w:rsid w:val="00A96017"/>
    <w:rsid w:val="00A979F1"/>
    <w:rsid w:val="00AA105A"/>
    <w:rsid w:val="00AB6FDF"/>
    <w:rsid w:val="00AC6794"/>
    <w:rsid w:val="00AD0F5E"/>
    <w:rsid w:val="00AD516E"/>
    <w:rsid w:val="00AD7A83"/>
    <w:rsid w:val="00AE300B"/>
    <w:rsid w:val="00AF0810"/>
    <w:rsid w:val="00AF545D"/>
    <w:rsid w:val="00AF5C47"/>
    <w:rsid w:val="00B1447C"/>
    <w:rsid w:val="00B50BD8"/>
    <w:rsid w:val="00B60F85"/>
    <w:rsid w:val="00B645FD"/>
    <w:rsid w:val="00B71542"/>
    <w:rsid w:val="00B774DC"/>
    <w:rsid w:val="00B8297C"/>
    <w:rsid w:val="00B84A75"/>
    <w:rsid w:val="00BC2A17"/>
    <w:rsid w:val="00BF3168"/>
    <w:rsid w:val="00BF348F"/>
    <w:rsid w:val="00C02C30"/>
    <w:rsid w:val="00C24BCA"/>
    <w:rsid w:val="00C40635"/>
    <w:rsid w:val="00C55039"/>
    <w:rsid w:val="00C55B7E"/>
    <w:rsid w:val="00C5701A"/>
    <w:rsid w:val="00C81A92"/>
    <w:rsid w:val="00C858B7"/>
    <w:rsid w:val="00C86AD3"/>
    <w:rsid w:val="00C878A6"/>
    <w:rsid w:val="00CA2960"/>
    <w:rsid w:val="00CA4000"/>
    <w:rsid w:val="00CA46A1"/>
    <w:rsid w:val="00CB7679"/>
    <w:rsid w:val="00CC2696"/>
    <w:rsid w:val="00CC6044"/>
    <w:rsid w:val="00CD22FA"/>
    <w:rsid w:val="00CE3233"/>
    <w:rsid w:val="00CF1473"/>
    <w:rsid w:val="00D039D2"/>
    <w:rsid w:val="00D1006B"/>
    <w:rsid w:val="00D1348F"/>
    <w:rsid w:val="00D26473"/>
    <w:rsid w:val="00D336A3"/>
    <w:rsid w:val="00D42AEA"/>
    <w:rsid w:val="00D547FB"/>
    <w:rsid w:val="00D61B20"/>
    <w:rsid w:val="00D676A2"/>
    <w:rsid w:val="00D72C80"/>
    <w:rsid w:val="00D821CF"/>
    <w:rsid w:val="00DB0A84"/>
    <w:rsid w:val="00DC4CF5"/>
    <w:rsid w:val="00DC5AAD"/>
    <w:rsid w:val="00DD29B0"/>
    <w:rsid w:val="00DD4ACF"/>
    <w:rsid w:val="00DF13C0"/>
    <w:rsid w:val="00DF4F8F"/>
    <w:rsid w:val="00E01A4F"/>
    <w:rsid w:val="00E15911"/>
    <w:rsid w:val="00E17EB8"/>
    <w:rsid w:val="00E200FA"/>
    <w:rsid w:val="00E237B2"/>
    <w:rsid w:val="00E26758"/>
    <w:rsid w:val="00E47286"/>
    <w:rsid w:val="00E47EA1"/>
    <w:rsid w:val="00E54E76"/>
    <w:rsid w:val="00E94059"/>
    <w:rsid w:val="00EA50D3"/>
    <w:rsid w:val="00F01C02"/>
    <w:rsid w:val="00F107E2"/>
    <w:rsid w:val="00F12921"/>
    <w:rsid w:val="00F12AA3"/>
    <w:rsid w:val="00F166C5"/>
    <w:rsid w:val="00F40566"/>
    <w:rsid w:val="00F40C04"/>
    <w:rsid w:val="00F65FEA"/>
    <w:rsid w:val="00F669E3"/>
    <w:rsid w:val="00F75389"/>
    <w:rsid w:val="00F755A4"/>
    <w:rsid w:val="00F818B3"/>
    <w:rsid w:val="00F831F1"/>
    <w:rsid w:val="00FB1E82"/>
    <w:rsid w:val="00FD5020"/>
    <w:rsid w:val="00FD5FD5"/>
    <w:rsid w:val="00FD65B8"/>
    <w:rsid w:val="00FE195E"/>
    <w:rsid w:val="00FE21DF"/>
    <w:rsid w:val="00FE5E75"/>
    <w:rsid w:val="00FF6661"/>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paragraph" w:styleId="5">
    <w:name w:val="heading 5"/>
    <w:basedOn w:val="a"/>
    <w:next w:val="a"/>
    <w:link w:val="50"/>
    <w:uiPriority w:val="9"/>
    <w:semiHidden/>
    <w:unhideWhenUsed/>
    <w:qFormat/>
    <w:rsid w:val="00C81A9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qFormat/>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qFormat/>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nhideWhenUsed/>
    <w:qFormat/>
    <w:rsid w:val="00B774DC"/>
    <w:rPr>
      <w:sz w:val="16"/>
      <w:szCs w:val="16"/>
    </w:rPr>
  </w:style>
  <w:style w:type="paragraph" w:styleId="ae">
    <w:name w:val="annotation text"/>
    <w:basedOn w:val="a"/>
    <w:link w:val="af"/>
    <w:unhideWhenUsed/>
    <w:qFormat/>
    <w:rsid w:val="00B774DC"/>
    <w:rPr>
      <w:szCs w:val="20"/>
    </w:rPr>
  </w:style>
  <w:style w:type="character" w:customStyle="1" w:styleId="af">
    <w:name w:val="批注文字 字符"/>
    <w:basedOn w:val="a1"/>
    <w:link w:val="ae"/>
    <w:uiPriority w:val="99"/>
    <w:qFormat/>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B1">
    <w:name w:val="B1"/>
    <w:basedOn w:val="a"/>
    <w:link w:val="B1Zchn"/>
    <w:qFormat/>
    <w:rsid w:val="007E6D83"/>
    <w:pPr>
      <w:spacing w:after="180"/>
      <w:ind w:left="568" w:hanging="284"/>
    </w:pPr>
    <w:rPr>
      <w:szCs w:val="20"/>
      <w:lang w:val="x-none"/>
    </w:rPr>
  </w:style>
  <w:style w:type="character" w:customStyle="1" w:styleId="B1Zchn">
    <w:name w:val="B1 Zchn"/>
    <w:link w:val="B1"/>
    <w:qFormat/>
    <w:rsid w:val="007E6D83"/>
    <w:rPr>
      <w:rFonts w:ascii="Times New Roman" w:eastAsia="Times New Roman" w:hAnsi="Times New Roman" w:cs="Times New Roman"/>
      <w:sz w:val="20"/>
      <w:szCs w:val="20"/>
      <w:lang w:val="x-none" w:eastAsia="en-US"/>
    </w:rPr>
  </w:style>
  <w:style w:type="paragraph" w:styleId="af2">
    <w:name w:val="List Paragraph"/>
    <w:basedOn w:val="a"/>
    <w:uiPriority w:val="34"/>
    <w:qFormat/>
    <w:rsid w:val="002F614A"/>
    <w:pPr>
      <w:ind w:firstLineChars="200" w:firstLine="420"/>
    </w:pPr>
  </w:style>
  <w:style w:type="paragraph" w:customStyle="1" w:styleId="textintend1">
    <w:name w:val="text intend 1"/>
    <w:basedOn w:val="a"/>
    <w:rsid w:val="008D455A"/>
    <w:pPr>
      <w:numPr>
        <w:numId w:val="4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50">
    <w:name w:val="标题 5 字符"/>
    <w:basedOn w:val="a1"/>
    <w:link w:val="5"/>
    <w:uiPriority w:val="9"/>
    <w:semiHidden/>
    <w:rsid w:val="00C81A92"/>
    <w:rPr>
      <w:rFonts w:ascii="Times New Roman" w:eastAsia="Times New Roman" w:hAnsi="Times New Roman" w:cs="Times New Roman"/>
      <w:b/>
      <w:bCs/>
      <w:sz w:val="28"/>
      <w:szCs w:val="28"/>
      <w:lang w:eastAsia="en-US"/>
    </w:rPr>
  </w:style>
  <w:style w:type="paragraph" w:customStyle="1" w:styleId="EQ">
    <w:name w:val="EQ"/>
    <w:basedOn w:val="a"/>
    <w:next w:val="a"/>
    <w:qFormat/>
    <w:rsid w:val="00302B8D"/>
    <w:pPr>
      <w:keepLines/>
      <w:tabs>
        <w:tab w:val="center" w:pos="4536"/>
        <w:tab w:val="right" w:pos="9072"/>
      </w:tabs>
      <w:spacing w:after="180"/>
    </w:pPr>
    <w:rPr>
      <w:rFonts w:eastAsiaTheme="minorEastAsia"/>
      <w:noProof/>
      <w:szCs w:val="20"/>
      <w:lang w:val="en-GB"/>
    </w:rPr>
  </w:style>
  <w:style w:type="paragraph" w:customStyle="1" w:styleId="B2">
    <w:name w:val="B2"/>
    <w:basedOn w:val="a"/>
    <w:link w:val="B2Char"/>
    <w:qFormat/>
    <w:rsid w:val="00D26473"/>
    <w:pPr>
      <w:spacing w:after="180"/>
      <w:ind w:left="851" w:hanging="284"/>
    </w:pPr>
    <w:rPr>
      <w:rFonts w:eastAsiaTheme="minorEastAsia"/>
      <w:szCs w:val="20"/>
      <w:lang w:val="x-none"/>
    </w:rPr>
  </w:style>
  <w:style w:type="character" w:customStyle="1" w:styleId="B2Char">
    <w:name w:val="B2 Char"/>
    <w:link w:val="B2"/>
    <w:qFormat/>
    <w:rsid w:val="00D26473"/>
    <w:rPr>
      <w:rFonts w:ascii="Times New Roman" w:hAnsi="Times New Roman" w:cs="Times New Roman"/>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12.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8.wmf"/><Relationship Id="rId25" Type="http://schemas.openxmlformats.org/officeDocument/2006/relationships/image" Target="media/image16.wmf"/><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11.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5.wmf"/><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4.wmf"/><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10.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image" Target="media/image13.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1161</Words>
  <Characters>6621</Characters>
  <Application>Microsoft Office Word</Application>
  <DocSecurity>0</DocSecurity>
  <Lines>55</Lines>
  <Paragraphs>15</Paragraphs>
  <ScaleCrop>false</ScaleCrop>
  <Company/>
  <LinksUpToDate>false</LinksUpToDate>
  <CharactersWithSpaces>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2020-02-14T01:57:00Z</dcterms:created>
  <dcterms:modified xsi:type="dcterms:W3CDTF">2020-05-15T04:23:00Z</dcterms:modified>
</cp:coreProperties>
</file>