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6EEC6111"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 xml:space="preserve">3GPP TSG RAN WG1 </w:t>
      </w:r>
      <w:r w:rsidR="00F63F9E">
        <w:rPr>
          <w:rFonts w:ascii="Arial" w:hAnsi="Arial" w:cs="Arial"/>
          <w:b/>
          <w:bCs/>
          <w:sz w:val="28"/>
        </w:rPr>
        <w:t>#</w:t>
      </w:r>
      <w:r w:rsidR="00F26D8A">
        <w:rPr>
          <w:rFonts w:ascii="Arial" w:hAnsi="Arial" w:cs="Arial"/>
          <w:b/>
          <w:bCs/>
          <w:sz w:val="28"/>
        </w:rPr>
        <w:t>10</w:t>
      </w:r>
      <w:r w:rsidR="00C87C13">
        <w:rPr>
          <w:rFonts w:ascii="Arial" w:hAnsi="Arial" w:cs="Arial"/>
          <w:b/>
          <w:bCs/>
          <w:sz w:val="28"/>
        </w:rPr>
        <w:t>1</w:t>
      </w:r>
      <w:r w:rsidR="00682B9E">
        <w:rPr>
          <w:rFonts w:ascii="Arial" w:hAnsi="Arial" w:cs="Arial"/>
          <w:b/>
          <w:bCs/>
          <w:sz w:val="28"/>
        </w:rPr>
        <w:t xml:space="preserve">                              </w:t>
      </w:r>
      <w:r w:rsidR="00F63F9E">
        <w:rPr>
          <w:rFonts w:ascii="Arial" w:hAnsi="Arial" w:cs="Arial"/>
          <w:b/>
          <w:bCs/>
          <w:sz w:val="28"/>
        </w:rPr>
        <w:tab/>
        <w:t xml:space="preserve">               </w:t>
      </w:r>
      <w:r w:rsidR="007C189D">
        <w:rPr>
          <w:rFonts w:ascii="Arial" w:hAnsi="Arial" w:cs="Arial"/>
          <w:b/>
          <w:bCs/>
          <w:sz w:val="28"/>
        </w:rPr>
        <w:t xml:space="preserve">    </w:t>
      </w:r>
      <w:r w:rsidR="00C87C13">
        <w:rPr>
          <w:rFonts w:ascii="Arial" w:hAnsi="Arial" w:cs="Arial"/>
          <w:b/>
          <w:bCs/>
          <w:sz w:val="28"/>
        </w:rPr>
        <w:t xml:space="preserve">     </w:t>
      </w:r>
      <w:r w:rsidR="004C6BB0">
        <w:rPr>
          <w:rFonts w:ascii="Arial" w:hAnsi="Arial" w:cs="Arial"/>
          <w:b/>
          <w:bCs/>
          <w:sz w:val="28"/>
        </w:rPr>
        <w:t>R1-</w:t>
      </w:r>
      <w:r w:rsidR="004B6E85" w:rsidRPr="004B6E85">
        <w:t xml:space="preserve"> </w:t>
      </w:r>
      <w:r w:rsidR="002C42E7">
        <w:rPr>
          <w:rFonts w:ascii="Arial" w:hAnsi="Arial" w:cs="Arial"/>
          <w:b/>
          <w:bCs/>
          <w:sz w:val="28"/>
        </w:rPr>
        <w:t>20</w:t>
      </w:r>
      <w:r w:rsidR="00ED2B1E">
        <w:rPr>
          <w:rFonts w:ascii="Arial" w:hAnsi="Arial" w:cs="Arial"/>
          <w:b/>
          <w:bCs/>
          <w:sz w:val="28"/>
          <w:lang w:eastAsia="zh-CN"/>
        </w:rPr>
        <w:t>04003</w:t>
      </w:r>
    </w:p>
    <w:p w14:paraId="6CEF2C61" w14:textId="106BF49C" w:rsidR="003C346D" w:rsidRPr="00961FDC" w:rsidRDefault="00B343FE"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w:t>
      </w:r>
      <w:r w:rsidR="007C189D">
        <w:rPr>
          <w:rFonts w:ascii="Arial" w:eastAsia="MS Mincho" w:hAnsi="Arial" w:cs="Arial"/>
          <w:b/>
          <w:bCs/>
          <w:sz w:val="28"/>
          <w:lang w:eastAsia="ja-JP"/>
        </w:rPr>
        <w:t>M</w:t>
      </w:r>
      <w:r>
        <w:rPr>
          <w:rFonts w:ascii="Arial" w:eastAsia="MS Mincho" w:hAnsi="Arial" w:cs="Arial"/>
          <w:b/>
          <w:bCs/>
          <w:sz w:val="28"/>
          <w:lang w:eastAsia="ja-JP"/>
        </w:rPr>
        <w:t>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BD40A9">
        <w:rPr>
          <w:rFonts w:ascii="Arial" w:eastAsia="MS Mincho" w:hAnsi="Arial" w:cs="Arial"/>
          <w:b/>
          <w:bCs/>
          <w:sz w:val="28"/>
          <w:lang w:eastAsia="ja-JP"/>
        </w:rPr>
        <w:t xml:space="preserve">May </w:t>
      </w:r>
      <w:r>
        <w:rPr>
          <w:rFonts w:ascii="Arial" w:eastAsia="MS Mincho" w:hAnsi="Arial" w:cs="Arial"/>
          <w:b/>
          <w:bCs/>
          <w:sz w:val="28"/>
          <w:lang w:eastAsia="ja-JP"/>
        </w:rPr>
        <w:t>2</w:t>
      </w:r>
      <w:r w:rsidR="00C87C13">
        <w:rPr>
          <w:rFonts w:ascii="Arial" w:eastAsia="MS Mincho" w:hAnsi="Arial" w:cs="Arial"/>
          <w:b/>
          <w:bCs/>
          <w:sz w:val="28"/>
          <w:lang w:eastAsia="ja-JP"/>
        </w:rPr>
        <w:t>5</w:t>
      </w:r>
      <w:r w:rsidR="00682B9E">
        <w:rPr>
          <w:rFonts w:ascii="Arial" w:eastAsia="MS Mincho" w:hAnsi="Arial" w:cs="Arial"/>
          <w:b/>
          <w:bCs/>
          <w:sz w:val="28"/>
          <w:vertAlign w:val="superscript"/>
          <w:lang w:eastAsia="ja-JP"/>
        </w:rPr>
        <w:t>th</w:t>
      </w:r>
      <w:r w:rsidR="00682B9E">
        <w:rPr>
          <w:rFonts w:ascii="Arial" w:eastAsia="MS Mincho" w:hAnsi="Arial" w:cs="Arial"/>
          <w:b/>
          <w:bCs/>
          <w:sz w:val="28"/>
          <w:lang w:eastAsia="ja-JP"/>
        </w:rPr>
        <w:t xml:space="preserve"> </w:t>
      </w:r>
      <w:r w:rsidR="00F63F9E">
        <w:rPr>
          <w:rFonts w:ascii="Arial" w:eastAsia="MS Mincho" w:hAnsi="Arial" w:cs="Arial"/>
          <w:b/>
          <w:bCs/>
          <w:sz w:val="28"/>
          <w:lang w:eastAsia="ja-JP"/>
        </w:rPr>
        <w:t xml:space="preserve">– </w:t>
      </w:r>
      <w:r w:rsidR="00BD40A9">
        <w:rPr>
          <w:rFonts w:ascii="Arial" w:eastAsia="MS Mincho" w:hAnsi="Arial" w:cs="Arial"/>
          <w:b/>
          <w:bCs/>
          <w:sz w:val="28"/>
          <w:lang w:eastAsia="ja-JP"/>
        </w:rPr>
        <w:t xml:space="preserve">June </w:t>
      </w:r>
      <w:r w:rsidR="00C87C13">
        <w:rPr>
          <w:rFonts w:ascii="Arial" w:eastAsia="MS Mincho" w:hAnsi="Arial" w:cs="Arial"/>
          <w:b/>
          <w:bCs/>
          <w:sz w:val="28"/>
          <w:lang w:eastAsia="ja-JP"/>
        </w:rPr>
        <w:t>5</w:t>
      </w:r>
      <w:r w:rsidR="007C189D">
        <w:rPr>
          <w:rFonts w:ascii="Arial" w:eastAsia="MS Mincho" w:hAnsi="Arial" w:cs="Arial"/>
          <w:b/>
          <w:bCs/>
          <w:sz w:val="28"/>
          <w:vertAlign w:val="superscript"/>
          <w:lang w:eastAsia="ja-JP"/>
        </w:rPr>
        <w:t>th</w:t>
      </w:r>
      <w:bookmarkStart w:id="0" w:name="_GoBack"/>
      <w:bookmarkEnd w:id="0"/>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Pr>
          <w:rFonts w:ascii="Arial" w:eastAsia="MS Mincho" w:hAnsi="Arial" w:cs="Arial"/>
          <w:b/>
          <w:bCs/>
          <w:sz w:val="28"/>
          <w:lang w:eastAsia="ja-JP"/>
        </w:rPr>
        <w:t>20</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7C25184E"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836707">
        <w:rPr>
          <w:b/>
        </w:rPr>
        <w:t>2.2</w:t>
      </w:r>
      <w:r w:rsidR="009D7A25">
        <w:rPr>
          <w:b/>
        </w:rPr>
        <w:t>.1</w:t>
      </w:r>
      <w:r w:rsidR="00FB2BB4">
        <w:rPr>
          <w:b/>
        </w:rPr>
        <w:t>.</w:t>
      </w:r>
      <w:r w:rsidR="00B343FE">
        <w:rPr>
          <w:b/>
        </w:rPr>
        <w:t>3</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673004AA" w:rsidR="003C346D" w:rsidRPr="00447E0C" w:rsidRDefault="003C346D" w:rsidP="003C346D">
      <w:pPr>
        <w:spacing w:after="60"/>
        <w:ind w:left="1555" w:hanging="1555"/>
        <w:jc w:val="left"/>
        <w:rPr>
          <w:b/>
          <w:lang w:eastAsia="zh-CN"/>
        </w:rPr>
      </w:pPr>
      <w:r w:rsidRPr="00447E0C">
        <w:rPr>
          <w:b/>
        </w:rPr>
        <w:t>Title:</w:t>
      </w:r>
      <w:r w:rsidRPr="00447E0C">
        <w:rPr>
          <w:b/>
        </w:rPr>
        <w:tab/>
      </w:r>
      <w:bookmarkStart w:id="1" w:name="OLE_LINK24"/>
      <w:bookmarkStart w:id="2" w:name="OLE_LINK25"/>
      <w:bookmarkStart w:id="3" w:name="OLE_LINK28"/>
      <w:r w:rsidR="00911D80">
        <w:rPr>
          <w:b/>
        </w:rPr>
        <w:t>Remaining issues i</w:t>
      </w:r>
      <w:r w:rsidR="00D44376" w:rsidRPr="00D44376">
        <w:rPr>
          <w:b/>
        </w:rPr>
        <w:t xml:space="preserve">n </w:t>
      </w:r>
      <w:r w:rsidR="00B343FE">
        <w:rPr>
          <w:b/>
        </w:rPr>
        <w:t xml:space="preserve">UL </w:t>
      </w:r>
      <w:r w:rsidR="009D7A25">
        <w:rPr>
          <w:b/>
        </w:rPr>
        <w:t>signals and channels</w:t>
      </w:r>
      <w:bookmarkEnd w:id="1"/>
      <w:bookmarkEnd w:id="2"/>
      <w:bookmarkEnd w:id="3"/>
      <w:r w:rsidR="00C87C13">
        <w:rPr>
          <w:b/>
        </w:rPr>
        <w:t xml:space="preserve"> for NR-U</w:t>
      </w:r>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2EF1A4C0" w14:textId="53DCAA25" w:rsidR="005F0B73" w:rsidRDefault="00B552AD" w:rsidP="006153B8">
      <w:pPr>
        <w:pStyle w:val="1"/>
        <w:rPr>
          <w:lang w:eastAsia="zh-CN"/>
        </w:rPr>
      </w:pPr>
      <w:r>
        <w:rPr>
          <w:lang w:eastAsia="zh-CN"/>
        </w:rPr>
        <w:t>Introduction</w:t>
      </w:r>
      <w:bookmarkStart w:id="4" w:name="OLE_LINK13"/>
      <w:bookmarkStart w:id="5" w:name="OLE_LINK14"/>
      <w:bookmarkStart w:id="6" w:name="_Ref494215420"/>
    </w:p>
    <w:p w14:paraId="5E05EDB1" w14:textId="77777777" w:rsidR="00850DFA" w:rsidRDefault="00850DFA" w:rsidP="00850DFA">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RAN1#99 meeting, the following had been agreed [1]:</w:t>
      </w:r>
    </w:p>
    <w:tbl>
      <w:tblPr>
        <w:tblStyle w:val="ac"/>
        <w:tblW w:w="0" w:type="auto"/>
        <w:tblLook w:val="04A0" w:firstRow="1" w:lastRow="0" w:firstColumn="1" w:lastColumn="0" w:noHBand="0" w:noVBand="1"/>
      </w:tblPr>
      <w:tblGrid>
        <w:gridCol w:w="9307"/>
      </w:tblGrid>
      <w:tr w:rsidR="00850DFA" w14:paraId="6297E648" w14:textId="77777777" w:rsidTr="00952CB5">
        <w:tc>
          <w:tcPr>
            <w:tcW w:w="9307" w:type="dxa"/>
          </w:tcPr>
          <w:p w14:paraId="247C7937" w14:textId="77777777" w:rsidR="00850DFA" w:rsidRDefault="00850DFA" w:rsidP="00952CB5">
            <w:pPr>
              <w:rPr>
                <w:lang w:eastAsia="x-none"/>
              </w:rPr>
            </w:pPr>
            <w:r w:rsidRPr="007475BA">
              <w:rPr>
                <w:highlight w:val="green"/>
                <w:lang w:eastAsia="x-none"/>
              </w:rPr>
              <w:t>Agreement:</w:t>
            </w:r>
          </w:p>
          <w:p w14:paraId="56430B9F" w14:textId="77777777" w:rsidR="00850DFA" w:rsidRDefault="00850DFA" w:rsidP="00952CB5">
            <w:pPr>
              <w:pStyle w:val="a3"/>
              <w:numPr>
                <w:ilvl w:val="0"/>
                <w:numId w:val="22"/>
              </w:numPr>
              <w:overflowPunct w:val="0"/>
              <w:snapToGrid/>
              <w:spacing w:after="0" w:line="259" w:lineRule="auto"/>
              <w:ind w:left="720"/>
              <w:textAlignment w:val="baseline"/>
            </w:pPr>
            <w:bookmarkStart w:id="7" w:name="_Toc24135959"/>
            <w:r w:rsidRPr="006C65DA">
              <w:t xml:space="preserve">For interlaced PUSCH transmission in a BWP, </w:t>
            </w:r>
            <w:r>
              <w:t xml:space="preserve">Y bits of the frequency domain resource allocation (FDRA) field </w:t>
            </w:r>
            <w:r w:rsidRPr="006C65DA">
              <w:t>indicat</w:t>
            </w:r>
            <w:r>
              <w:t>e</w:t>
            </w:r>
            <w:r w:rsidRPr="006C65DA">
              <w:t xml:space="preserve"> which RB sets (corresponding to LBT bandwidths) are allocated to the UE</w:t>
            </w:r>
            <w:bookmarkEnd w:id="7"/>
          </w:p>
          <w:p w14:paraId="6521A807" w14:textId="77777777" w:rsidR="00850DFA" w:rsidRPr="006C65DA" w:rsidRDefault="00850DFA" w:rsidP="00952CB5">
            <w:pPr>
              <w:pStyle w:val="a3"/>
              <w:numPr>
                <w:ilvl w:val="0"/>
                <w:numId w:val="22"/>
              </w:numPr>
              <w:overflowPunct w:val="0"/>
              <w:snapToGrid/>
              <w:spacing w:after="0" w:line="259" w:lineRule="auto"/>
              <w:ind w:left="720"/>
              <w:textAlignment w:val="baseline"/>
            </w:pPr>
            <w:bookmarkStart w:id="8" w:name="_Toc24135960"/>
            <w:r w:rsidRPr="006C65DA">
              <w:t>This applies to PUSCH of the following types</w:t>
            </w:r>
            <w:bookmarkStart w:id="9" w:name="_Toc24135961"/>
            <w:bookmarkEnd w:id="8"/>
          </w:p>
          <w:p w14:paraId="57380981" w14:textId="77777777" w:rsidR="00850DFA" w:rsidRDefault="00850DFA" w:rsidP="00952CB5">
            <w:pPr>
              <w:pStyle w:val="a3"/>
              <w:numPr>
                <w:ilvl w:val="1"/>
                <w:numId w:val="22"/>
              </w:numPr>
              <w:overflowPunct w:val="0"/>
              <w:snapToGrid/>
              <w:spacing w:after="0" w:line="259" w:lineRule="auto"/>
              <w:ind w:left="1440"/>
              <w:textAlignment w:val="baseline"/>
            </w:pPr>
            <w:r w:rsidRPr="006C65DA">
              <w:t xml:space="preserve">PUSCH scheduled by </w:t>
            </w:r>
            <w:r>
              <w:t>at least</w:t>
            </w:r>
            <w:r w:rsidRPr="006C65DA">
              <w:t xml:space="preserve"> non-fallback DCI</w:t>
            </w:r>
            <w:bookmarkStart w:id="10" w:name="_Toc24135962"/>
            <w:bookmarkEnd w:id="9"/>
          </w:p>
          <w:p w14:paraId="1BD18876" w14:textId="77777777" w:rsidR="00850DFA" w:rsidRPr="006C65DA" w:rsidRDefault="00850DFA" w:rsidP="00952CB5">
            <w:pPr>
              <w:pStyle w:val="a3"/>
              <w:numPr>
                <w:ilvl w:val="2"/>
                <w:numId w:val="22"/>
              </w:numPr>
              <w:overflowPunct w:val="0"/>
              <w:snapToGrid/>
              <w:spacing w:after="0" w:line="259" w:lineRule="auto"/>
              <w:textAlignment w:val="baseline"/>
            </w:pPr>
            <w:r>
              <w:t>FFS: applicability to fallback DCI</w:t>
            </w:r>
          </w:p>
          <w:p w14:paraId="506CCE3D" w14:textId="77777777" w:rsidR="00850DFA" w:rsidRPr="006C65DA" w:rsidRDefault="00850DFA" w:rsidP="00952CB5">
            <w:pPr>
              <w:pStyle w:val="a3"/>
              <w:numPr>
                <w:ilvl w:val="1"/>
                <w:numId w:val="22"/>
              </w:numPr>
              <w:overflowPunct w:val="0"/>
              <w:snapToGrid/>
              <w:spacing w:after="0" w:line="259" w:lineRule="auto"/>
              <w:ind w:left="1440"/>
              <w:textAlignment w:val="baseline"/>
            </w:pPr>
            <w:r w:rsidRPr="006C65DA">
              <w:t>Configured Grant PUSCH Type 2 (FDRA indicated by DCI)</w:t>
            </w:r>
            <w:bookmarkStart w:id="11" w:name="_Toc24135963"/>
            <w:bookmarkEnd w:id="10"/>
          </w:p>
          <w:p w14:paraId="7930DCEA" w14:textId="77777777" w:rsidR="00850DFA" w:rsidRPr="00850DFA" w:rsidRDefault="00850DFA" w:rsidP="00952CB5">
            <w:pPr>
              <w:pStyle w:val="a3"/>
              <w:numPr>
                <w:ilvl w:val="1"/>
                <w:numId w:val="22"/>
              </w:numPr>
              <w:overflowPunct w:val="0"/>
              <w:snapToGrid/>
              <w:spacing w:after="0" w:line="259" w:lineRule="auto"/>
              <w:ind w:left="1440"/>
              <w:textAlignment w:val="baseline"/>
            </w:pPr>
            <w:r w:rsidRPr="006C65DA">
              <w:t>Configured Grant PUSCH Type 1 (FDRA configured by RRC)</w:t>
            </w:r>
            <w:bookmarkEnd w:id="11"/>
          </w:p>
        </w:tc>
      </w:tr>
    </w:tbl>
    <w:p w14:paraId="5B22B851" w14:textId="77777777" w:rsidR="00850DFA" w:rsidRPr="00850DFA" w:rsidRDefault="00850DFA" w:rsidP="000C0EC9">
      <w:pPr>
        <w:widowControl w:val="0"/>
        <w:kinsoku w:val="0"/>
        <w:overflowPunct w:val="0"/>
        <w:adjustRightInd/>
        <w:snapToGrid/>
        <w:rPr>
          <w:lang w:eastAsia="zh-CN"/>
        </w:rPr>
      </w:pPr>
    </w:p>
    <w:p w14:paraId="4D867C64" w14:textId="1E3D879A" w:rsidR="00CF3A71" w:rsidRDefault="00CF3A71" w:rsidP="000C0EC9">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RAN1</w:t>
      </w:r>
      <w:r w:rsidR="00250D64">
        <w:rPr>
          <w:lang w:eastAsia="zh-CN"/>
        </w:rPr>
        <w:t>#</w:t>
      </w:r>
      <w:r w:rsidR="00B343FE">
        <w:rPr>
          <w:lang w:eastAsia="zh-CN"/>
        </w:rPr>
        <w:t>100</w:t>
      </w:r>
      <w:r w:rsidR="006153B8">
        <w:rPr>
          <w:lang w:eastAsia="zh-CN"/>
        </w:rPr>
        <w:t>b</w:t>
      </w:r>
      <w:r w:rsidR="00B343FE">
        <w:rPr>
          <w:lang w:eastAsia="zh-CN"/>
        </w:rPr>
        <w:t>-e</w:t>
      </w:r>
      <w:r w:rsidR="00432AC4">
        <w:rPr>
          <w:lang w:eastAsia="zh-CN"/>
        </w:rPr>
        <w:t xml:space="preserve"> </w:t>
      </w:r>
      <w:r>
        <w:rPr>
          <w:lang w:eastAsia="zh-CN"/>
        </w:rPr>
        <w:t xml:space="preserve">meeting, </w:t>
      </w:r>
      <w:r w:rsidR="009B03D9">
        <w:rPr>
          <w:lang w:eastAsia="zh-CN"/>
        </w:rPr>
        <w:t>the following had been agreed [</w:t>
      </w:r>
      <w:r w:rsidR="00850DFA">
        <w:rPr>
          <w:lang w:eastAsia="zh-CN"/>
        </w:rPr>
        <w:t>2</w:t>
      </w:r>
      <w:r>
        <w:rPr>
          <w:lang w:eastAsia="zh-CN"/>
        </w:rPr>
        <w:t>]:</w:t>
      </w:r>
    </w:p>
    <w:tbl>
      <w:tblPr>
        <w:tblStyle w:val="ac"/>
        <w:tblW w:w="0" w:type="auto"/>
        <w:tblLook w:val="04A0" w:firstRow="1" w:lastRow="0" w:firstColumn="1" w:lastColumn="0" w:noHBand="0" w:noVBand="1"/>
      </w:tblPr>
      <w:tblGrid>
        <w:gridCol w:w="9307"/>
      </w:tblGrid>
      <w:tr w:rsidR="00CF3A71" w14:paraId="0D768F0D" w14:textId="77777777" w:rsidTr="00CF3A71">
        <w:tc>
          <w:tcPr>
            <w:tcW w:w="9307" w:type="dxa"/>
          </w:tcPr>
          <w:p w14:paraId="5FD006D6" w14:textId="77777777" w:rsidR="006153B8" w:rsidRPr="001C1B3E" w:rsidRDefault="006153B8" w:rsidP="006153B8">
            <w:pPr>
              <w:rPr>
                <w:rFonts w:ascii="Calibri" w:hAnsi="Calibri"/>
              </w:rPr>
            </w:pPr>
            <w:r w:rsidRPr="001C1B3E">
              <w:rPr>
                <w:highlight w:val="green"/>
              </w:rPr>
              <w:t>Agreement:</w:t>
            </w:r>
          </w:p>
          <w:p w14:paraId="4AA3202D" w14:textId="77777777" w:rsidR="006153B8" w:rsidRPr="001C1B3E" w:rsidRDefault="006153B8" w:rsidP="006153B8">
            <w:pPr>
              <w:pStyle w:val="af"/>
              <w:numPr>
                <w:ilvl w:val="0"/>
                <w:numId w:val="18"/>
              </w:numPr>
              <w:autoSpaceDE/>
              <w:autoSpaceDN/>
              <w:adjustRightInd/>
              <w:snapToGrid/>
              <w:spacing w:after="0"/>
              <w:ind w:firstLineChars="0"/>
              <w:jc w:val="left"/>
            </w:pPr>
            <w:r w:rsidRPr="001C1B3E">
              <w:t xml:space="preserve">For PUSCH scheduled by DCI 0_0 received in a CSS when UL resource allocation Type 2 is configured, PUSCH is allocated to the RB set of the active UL BWP that intersects the RB set of the active DL BWP in which DCI 0_0 is received. If there is no intersection, PUSCH is allocated to RB Set 0 of the active UL BWP. </w:t>
            </w:r>
          </w:p>
          <w:p w14:paraId="6F162F6B" w14:textId="77777777" w:rsidR="006153B8" w:rsidRPr="001C1B3E" w:rsidRDefault="006153B8" w:rsidP="006153B8">
            <w:pPr>
              <w:pStyle w:val="af"/>
              <w:numPr>
                <w:ilvl w:val="0"/>
                <w:numId w:val="18"/>
              </w:numPr>
              <w:autoSpaceDE/>
              <w:autoSpaceDN/>
              <w:adjustRightInd/>
              <w:snapToGrid/>
              <w:spacing w:after="0"/>
              <w:ind w:firstLineChars="0"/>
              <w:jc w:val="left"/>
            </w:pPr>
            <w:r w:rsidRPr="001C1B3E">
              <w:t>FFS1: PUSCH allocation within the active UL BWP corresponding to an UL carrier without intra-cell guard bands</w:t>
            </w:r>
          </w:p>
          <w:p w14:paraId="41260A3E" w14:textId="77777777" w:rsidR="006153B8" w:rsidRPr="001C1B3E" w:rsidRDefault="006153B8" w:rsidP="006153B8">
            <w:pPr>
              <w:pStyle w:val="af"/>
              <w:numPr>
                <w:ilvl w:val="0"/>
                <w:numId w:val="18"/>
              </w:numPr>
              <w:autoSpaceDE/>
              <w:autoSpaceDN/>
              <w:adjustRightInd/>
              <w:snapToGrid/>
              <w:spacing w:after="0"/>
              <w:ind w:firstLineChars="0"/>
              <w:jc w:val="left"/>
            </w:pPr>
            <w:r w:rsidRPr="001C1B3E">
              <w:t>FFS2: Whether or not the first bullet is modified to “…the active DL BWP in which the first REG of the received DCI 0_0 is located,” in order to facilitate a CORESET not confined to a single RB set.</w:t>
            </w:r>
          </w:p>
          <w:p w14:paraId="32D91D19" w14:textId="77777777" w:rsidR="006153B8" w:rsidRDefault="006153B8" w:rsidP="006153B8">
            <w:pPr>
              <w:rPr>
                <w:rFonts w:eastAsia="Times New Roman"/>
                <w:highlight w:val="green"/>
              </w:rPr>
            </w:pPr>
          </w:p>
          <w:p w14:paraId="46D7799A" w14:textId="77777777" w:rsidR="006153B8" w:rsidRPr="006153B8" w:rsidRDefault="006153B8" w:rsidP="006153B8">
            <w:pPr>
              <w:rPr>
                <w:rFonts w:eastAsia="Times New Roman"/>
              </w:rPr>
            </w:pPr>
            <w:r w:rsidRPr="006153B8">
              <w:rPr>
                <w:rFonts w:eastAsia="Times New Roman"/>
                <w:highlight w:val="green"/>
              </w:rPr>
              <w:t>Agreement:</w:t>
            </w:r>
          </w:p>
          <w:p w14:paraId="5360F5AA" w14:textId="77777777" w:rsidR="006153B8" w:rsidRPr="0076788B" w:rsidRDefault="006153B8" w:rsidP="006153B8">
            <w:pPr>
              <w:pStyle w:val="af"/>
              <w:numPr>
                <w:ilvl w:val="0"/>
                <w:numId w:val="19"/>
              </w:numPr>
              <w:autoSpaceDE/>
              <w:autoSpaceDN/>
              <w:adjustRightInd/>
              <w:snapToGrid/>
              <w:spacing w:after="0"/>
              <w:ind w:firstLineChars="0"/>
              <w:jc w:val="left"/>
              <w:rPr>
                <w:rFonts w:eastAsia="Times New Roman"/>
              </w:rPr>
            </w:pPr>
            <w:r w:rsidRPr="001C1B3E">
              <w:t xml:space="preserve">For PUSCH scheduled by DCI 0_0 received in a </w:t>
            </w:r>
            <w:r>
              <w:t>U</w:t>
            </w:r>
            <w:r w:rsidRPr="001C1B3E">
              <w:t>SS when UL resource allocation Type 2 is configured, PUSCH is allocated to the RB set</w:t>
            </w:r>
            <w:r>
              <w:t>(s) of the active UL bandwidth part indicated by the Y bits in the FDRA field of DCI 0_0.</w:t>
            </w:r>
          </w:p>
          <w:p w14:paraId="4E3E03F3" w14:textId="77777777" w:rsidR="00CF3A71" w:rsidRDefault="00CF3A71" w:rsidP="007903BD">
            <w:pPr>
              <w:kinsoku w:val="0"/>
              <w:overflowPunct w:val="0"/>
              <w:adjustRightInd/>
              <w:snapToGrid/>
              <w:rPr>
                <w:lang w:eastAsia="zh-CN"/>
              </w:rPr>
            </w:pPr>
          </w:p>
          <w:p w14:paraId="46FA3175" w14:textId="77777777" w:rsidR="006153B8" w:rsidRPr="00E016D3" w:rsidRDefault="006153B8" w:rsidP="006153B8">
            <w:pPr>
              <w:rPr>
                <w:rFonts w:cs="Times"/>
                <w:szCs w:val="20"/>
              </w:rPr>
            </w:pPr>
            <w:r w:rsidRPr="00E016D3">
              <w:rPr>
                <w:rFonts w:cs="Times"/>
                <w:szCs w:val="20"/>
                <w:highlight w:val="green"/>
              </w:rPr>
              <w:t>Agreement:</w:t>
            </w:r>
          </w:p>
          <w:p w14:paraId="07481E1D" w14:textId="77777777" w:rsidR="006153B8" w:rsidRPr="00E016D3" w:rsidRDefault="006153B8" w:rsidP="006153B8">
            <w:r>
              <w:t>Adopt</w:t>
            </w:r>
            <w:r w:rsidRPr="00E016D3">
              <w:t xml:space="preserve"> TP#1 </w:t>
            </w:r>
            <w:r>
              <w:t xml:space="preserve">in R1-2002913 </w:t>
            </w:r>
            <w:r w:rsidRPr="00E016D3">
              <w:t>for 38.213 Section 8.3 and TP#2 for 38.214 Section 6.1.2.2.3 where the last bullet of TP#1 is modified as follows:</w:t>
            </w:r>
          </w:p>
          <w:p w14:paraId="74B7F262" w14:textId="77777777" w:rsidR="006153B8" w:rsidRPr="00E016D3" w:rsidRDefault="006153B8" w:rsidP="006153B8">
            <w:pPr>
              <w:numPr>
                <w:ilvl w:val="0"/>
                <w:numId w:val="20"/>
              </w:numPr>
              <w:autoSpaceDE/>
              <w:adjustRightInd/>
              <w:snapToGrid/>
              <w:spacing w:after="180"/>
              <w:jc w:val="left"/>
              <w:rPr>
                <w:rFonts w:cs="Times"/>
                <w:strike/>
                <w:color w:val="FF0000"/>
                <w:szCs w:val="20"/>
                <w:lang w:eastAsia="ko-KR"/>
              </w:rPr>
            </w:pPr>
            <w:r w:rsidRPr="00E016D3">
              <w:rPr>
                <w:rFonts w:cs="Times"/>
                <w:strike/>
                <w:color w:val="FF0000"/>
                <w:szCs w:val="20"/>
                <w:lang w:eastAsia="ko-KR"/>
              </w:rPr>
              <w:t>The UE assumes the RB set allocation in the active UL BWP for a PUSCH scheduled by the RAR UL grant is given by [FFS: rule for for RB set allocation]</w:t>
            </w:r>
          </w:p>
          <w:p w14:paraId="4FDA8E1D" w14:textId="77777777" w:rsidR="006153B8" w:rsidRPr="00E016D3" w:rsidRDefault="006153B8" w:rsidP="006153B8">
            <w:pPr>
              <w:numPr>
                <w:ilvl w:val="0"/>
                <w:numId w:val="20"/>
              </w:numPr>
              <w:autoSpaceDE/>
              <w:adjustRightInd/>
              <w:snapToGrid/>
              <w:spacing w:after="180"/>
              <w:jc w:val="left"/>
              <w:rPr>
                <w:rFonts w:cs="Times"/>
                <w:color w:val="FF0000"/>
                <w:szCs w:val="20"/>
                <w:lang w:eastAsia="ko-KR"/>
              </w:rPr>
            </w:pPr>
            <w:r w:rsidRPr="00E016D3">
              <w:rPr>
                <w:rFonts w:cs="Times"/>
                <w:color w:val="FF0000"/>
                <w:szCs w:val="20"/>
                <w:lang w:eastAsia="ko-KR"/>
              </w:rPr>
              <w:t>FFS: PUSCH allocation rule within the interlaces indicated by the frequency domain resource allocation field</w:t>
            </w:r>
          </w:p>
          <w:p w14:paraId="0E8AD9C3" w14:textId="77777777" w:rsidR="006153B8" w:rsidRDefault="006153B8" w:rsidP="006153B8">
            <w:pPr>
              <w:pStyle w:val="af"/>
              <w:ind w:firstLine="440"/>
              <w:rPr>
                <w:rFonts w:eastAsia="Times New Roman"/>
                <w:highlight w:val="green"/>
              </w:rPr>
            </w:pPr>
          </w:p>
          <w:p w14:paraId="7FD0BE8A" w14:textId="77777777" w:rsidR="006153B8" w:rsidRPr="006153B8" w:rsidRDefault="006153B8" w:rsidP="006153B8">
            <w:pPr>
              <w:rPr>
                <w:rFonts w:eastAsia="Times New Roman"/>
              </w:rPr>
            </w:pPr>
            <w:r w:rsidRPr="006153B8">
              <w:rPr>
                <w:rFonts w:eastAsia="Times New Roman"/>
                <w:highlight w:val="green"/>
              </w:rPr>
              <w:lastRenderedPageBreak/>
              <w:t>Agreement:</w:t>
            </w:r>
          </w:p>
          <w:p w14:paraId="062AB6E3" w14:textId="77777777" w:rsidR="006153B8" w:rsidRDefault="006153B8" w:rsidP="006153B8">
            <w:pPr>
              <w:pStyle w:val="af"/>
              <w:ind w:firstLineChars="0" w:firstLine="0"/>
              <w:rPr>
                <w:rFonts w:eastAsia="Times New Roman"/>
              </w:rPr>
            </w:pPr>
            <w:r w:rsidRPr="00E61840">
              <w:rPr>
                <w:rFonts w:eastAsia="Times New Roman"/>
              </w:rPr>
              <w:t xml:space="preserve">To resolve the FFS in TP#1, support one of the following two alternatives for the PUSCH allocation rule. </w:t>
            </w:r>
          </w:p>
          <w:p w14:paraId="2FB6D498" w14:textId="77777777" w:rsidR="006153B8" w:rsidRDefault="006153B8" w:rsidP="006153B8">
            <w:pPr>
              <w:pStyle w:val="af"/>
              <w:numPr>
                <w:ilvl w:val="0"/>
                <w:numId w:val="21"/>
              </w:numPr>
              <w:autoSpaceDE/>
              <w:autoSpaceDN/>
              <w:adjustRightInd/>
              <w:snapToGrid/>
              <w:spacing w:after="0"/>
              <w:ind w:firstLineChars="0"/>
              <w:jc w:val="left"/>
              <w:rPr>
                <w:rFonts w:eastAsia="Times New Roman"/>
              </w:rPr>
            </w:pPr>
            <w:r w:rsidRPr="00E61840">
              <w:rPr>
                <w:rFonts w:eastAsia="Times New Roman"/>
              </w:rPr>
              <w:t>When UL resource allocation Type 2 is configured, the UE assumes that PUSCH is allocated as follows:</w:t>
            </w:r>
          </w:p>
          <w:p w14:paraId="1406928E" w14:textId="77777777" w:rsidR="006153B8" w:rsidRDefault="006153B8" w:rsidP="006153B8">
            <w:pPr>
              <w:pStyle w:val="af"/>
              <w:numPr>
                <w:ilvl w:val="1"/>
                <w:numId w:val="21"/>
              </w:numPr>
              <w:autoSpaceDE/>
              <w:autoSpaceDN/>
              <w:adjustRightInd/>
              <w:snapToGrid/>
              <w:spacing w:after="0"/>
              <w:ind w:firstLineChars="0"/>
              <w:jc w:val="left"/>
              <w:rPr>
                <w:rFonts w:eastAsia="Times New Roman"/>
              </w:rPr>
            </w:pPr>
            <w:r w:rsidRPr="00E61840">
              <w:rPr>
                <w:rFonts w:eastAsia="Times New Roman"/>
              </w:rPr>
              <w:t>Alt-1: PUSCH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5B310210" w14:textId="77777777" w:rsidR="006153B8" w:rsidRDefault="006153B8" w:rsidP="006153B8">
            <w:pPr>
              <w:pStyle w:val="af"/>
              <w:numPr>
                <w:ilvl w:val="1"/>
                <w:numId w:val="21"/>
              </w:numPr>
              <w:autoSpaceDE/>
              <w:autoSpaceDN/>
              <w:adjustRightInd/>
              <w:snapToGrid/>
              <w:spacing w:after="0"/>
              <w:ind w:firstLineChars="0"/>
              <w:jc w:val="left"/>
              <w:rPr>
                <w:rFonts w:eastAsia="Times New Roman"/>
              </w:rPr>
            </w:pPr>
            <w:r w:rsidRPr="00E61840">
              <w:rPr>
                <w:rFonts w:eastAsia="Times New Roman"/>
              </w:rPr>
              <w:t>Alt-2: PUSCH is allocated to the initial UL BWP if the active UL BWP fully overlaps the initial UL BWP, otherwise PUSCH is allocated to RB Set 0 of the active UL BWP.</w:t>
            </w:r>
          </w:p>
          <w:p w14:paraId="02290DA9" w14:textId="77777777" w:rsidR="006153B8" w:rsidRPr="00E61840" w:rsidRDefault="006153B8" w:rsidP="006153B8">
            <w:pPr>
              <w:pStyle w:val="af"/>
              <w:numPr>
                <w:ilvl w:val="0"/>
                <w:numId w:val="21"/>
              </w:numPr>
              <w:autoSpaceDE/>
              <w:autoSpaceDN/>
              <w:adjustRightInd/>
              <w:snapToGrid/>
              <w:spacing w:after="0"/>
              <w:ind w:firstLineChars="0"/>
              <w:jc w:val="left"/>
              <w:rPr>
                <w:rFonts w:eastAsia="Times New Roman"/>
              </w:rPr>
            </w:pPr>
            <w:r w:rsidRPr="00E61840">
              <w:rPr>
                <w:rFonts w:eastAsia="Times New Roman"/>
              </w:rPr>
              <w:t>FFS: Rule for PUSCH allocation for an UL carrier without intra-cell guard bands.</w:t>
            </w:r>
          </w:p>
          <w:p w14:paraId="0933B00B" w14:textId="77777777" w:rsidR="006153B8" w:rsidRDefault="006153B8" w:rsidP="007903BD">
            <w:pPr>
              <w:kinsoku w:val="0"/>
              <w:overflowPunct w:val="0"/>
              <w:adjustRightInd/>
              <w:snapToGrid/>
              <w:rPr>
                <w:lang w:eastAsia="zh-CN"/>
              </w:rPr>
            </w:pPr>
          </w:p>
          <w:p w14:paraId="224D00C8" w14:textId="77777777" w:rsidR="006A3CA0" w:rsidRPr="00010846" w:rsidRDefault="006A3CA0" w:rsidP="006A3CA0">
            <w:pPr>
              <w:wordWrap w:val="0"/>
              <w:rPr>
                <w:rFonts w:eastAsia="Malgun Gothic" w:cs="Times"/>
                <w:szCs w:val="20"/>
                <w:lang w:eastAsia="ko-KR"/>
              </w:rPr>
            </w:pPr>
            <w:r w:rsidRPr="00010846">
              <w:rPr>
                <w:rFonts w:eastAsia="Malgun Gothic" w:cs="Times"/>
                <w:szCs w:val="20"/>
                <w:highlight w:val="green"/>
                <w:lang w:eastAsia="ko-KR"/>
              </w:rPr>
              <w:t>Agreement:</w:t>
            </w:r>
          </w:p>
          <w:p w14:paraId="7F23B053" w14:textId="77777777" w:rsidR="006A3CA0" w:rsidRDefault="006A3CA0" w:rsidP="006A3CA0">
            <w:pPr>
              <w:rPr>
                <w:rFonts w:eastAsia="Gulim"/>
                <w:color w:val="000000"/>
                <w:szCs w:val="20"/>
                <w:lang w:eastAsia="ko-KR"/>
              </w:rPr>
            </w:pPr>
            <w:r>
              <w:rPr>
                <w:color w:val="000000"/>
                <w:szCs w:val="20"/>
                <w:lang w:eastAsia="ko-KR"/>
              </w:rPr>
              <w:t xml:space="preserve">For an UL carrier without intra-cell guard bands when the parameter </w:t>
            </w:r>
            <w:r>
              <w:rPr>
                <w:i/>
                <w:iCs/>
                <w:color w:val="000000"/>
                <w:szCs w:val="20"/>
                <w:lang w:eastAsia="ko-KR"/>
              </w:rPr>
              <w:t>useInterlacePUCCH-PUCCH</w:t>
            </w:r>
            <w:r>
              <w:rPr>
                <w:color w:val="000000"/>
                <w:szCs w:val="20"/>
                <w:lang w:eastAsia="ko-KR"/>
              </w:rPr>
              <w:t xml:space="preserve"> is configured in any of </w:t>
            </w:r>
            <w:r>
              <w:rPr>
                <w:i/>
                <w:iCs/>
                <w:color w:val="000000"/>
                <w:szCs w:val="20"/>
                <w:lang w:eastAsia="ko-KR"/>
              </w:rPr>
              <w:t>BWP-UplinkCommon</w:t>
            </w:r>
            <w:r>
              <w:rPr>
                <w:color w:val="000000"/>
                <w:szCs w:val="20"/>
                <w:lang w:eastAsia="ko-KR"/>
              </w:rPr>
              <w:t xml:space="preserve"> and </w:t>
            </w:r>
            <w:r>
              <w:rPr>
                <w:i/>
                <w:iCs/>
                <w:color w:val="000000"/>
                <w:szCs w:val="20"/>
                <w:lang w:eastAsia="ko-KR"/>
              </w:rPr>
              <w:t>BWP-UplinkDedicated</w:t>
            </w:r>
            <w:r>
              <w:rPr>
                <w:color w:val="000000"/>
                <w:szCs w:val="20"/>
                <w:lang w:eastAsia="ko-KR"/>
              </w:rPr>
              <w:t>:</w:t>
            </w:r>
          </w:p>
          <w:p w14:paraId="17305EC9" w14:textId="77777777" w:rsidR="006A3CA0" w:rsidRDefault="006A3CA0" w:rsidP="006A3CA0">
            <w:pPr>
              <w:numPr>
                <w:ilvl w:val="0"/>
                <w:numId w:val="24"/>
              </w:numPr>
              <w:autoSpaceDE/>
              <w:autoSpaceDN/>
              <w:adjustRightInd/>
              <w:snapToGrid/>
              <w:spacing w:before="100" w:beforeAutospacing="1" w:after="160" w:line="252" w:lineRule="auto"/>
              <w:contextualSpacing/>
              <w:jc w:val="left"/>
              <w:rPr>
                <w:color w:val="000000"/>
                <w:szCs w:val="20"/>
                <w:lang w:eastAsia="ko-KR"/>
              </w:rPr>
            </w:pPr>
            <w:r>
              <w:rPr>
                <w:color w:val="000000"/>
                <w:szCs w:val="20"/>
                <w:lang w:eastAsia="ko-KR"/>
              </w:rPr>
              <w:t xml:space="preserve">The UL carrier can be configured with </w:t>
            </w:r>
            <w:r w:rsidRPr="00010846">
              <w:rPr>
                <w:color w:val="000000"/>
                <w:szCs w:val="20"/>
                <w:lang w:eastAsia="ko-KR"/>
              </w:rPr>
              <w:fldChar w:fldCharType="begin"/>
            </w:r>
            <w:r w:rsidRPr="00010846">
              <w:rPr>
                <w:color w:val="000000"/>
                <w:szCs w:val="20"/>
                <w:lang w:eastAsia="ko-KR"/>
              </w:rPr>
              <w:instrText xml:space="preserve"> QUOTE </w:instrText>
            </w:r>
            <w:r w:rsidR="00BD40A9">
              <w:rPr>
                <w:position w:val="-8"/>
              </w:rPr>
              <w:pict w14:anchorId="60287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0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4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C4B&quot;/&gt;&lt;wsp:rsid wsp:val=&quot;00005D9B&quot;/&gt;&lt;wsp:rsid wsp:val=&quot;00005DED&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D49&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46&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5E93&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1F31&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E72&quot;/&gt;&lt;wsp:rsid wsp:val=&quot;00024F09&quot;/&gt;&lt;wsp:rsid wsp:val=&quot;00024F12&quot;/&gt;&lt;wsp:rsid wsp:val=&quot;000250F0&quot;/&gt;&lt;wsp:rsid wsp:val=&quot;00025104&quot;/&gt;&lt;wsp:rsid wsp:val=&quot;0002521C&quot;/&gt;&lt;wsp:rsid wsp:val=&quot;0002528C&quot;/&gt;&lt;wsp:rsid wsp:val=&quot;000255DB&quot;/&gt;&lt;wsp:rsid wsp:val=&quot;000255FF&quot;/&gt;&lt;wsp:rsid wsp:val=&quot;00025843&quot;/&gt;&lt;wsp:rsid wsp:val=&quot;00025864&quot;/&gt;&lt;wsp:rsid wsp:val=&quot;00025922&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858&quot;/&gt;&lt;wsp:rsid wsp:val=&quot;0002798D&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86&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03B&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3A&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AA&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848&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59&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004&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8C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B3&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3D&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964&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86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75F&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ADE&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364&quot;/&gt;&lt;wsp:rsid wsp:val=&quot;000B6452&quot;/&gt;&lt;wsp:rsid wsp:val=&quot;000B6508&quot;/&gt;&lt;wsp:rsid wsp:val=&quot;000B66F1&quot;/&gt;&lt;wsp:rsid wsp:val=&quot;000B673D&quot;/&gt;&lt;wsp:rsid wsp:val=&quot;000B6820&quot;/&gt;&lt;wsp:rsid wsp:val=&quot;000B69B2&quot;/&gt;&lt;wsp:rsid wsp:val=&quot;000B6A17&quot;/&gt;&lt;wsp:rsid wsp:val=&quot;000B6B2B&quot;/&gt;&lt;wsp:rsid wsp:val=&quot;000B6B8A&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1F&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ACE&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009&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9AA&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79&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376&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73&quot;/&gt;&lt;wsp:rsid wsp:val=&quot;001159CE&quot;/&gt;&lt;wsp:rsid wsp:val=&quot;00115B16&quot;/&gt;&lt;wsp:rsid wsp:val=&quot;00115F80&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43&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746&quot;/&gt;&lt;wsp:rsid wsp:val=&quot;00132821&quot;/&gt;&lt;wsp:rsid wsp:val=&quot;00132881&quot;/&gt;&lt;wsp:rsid wsp:val=&quot;001328B6&quot;/&gt;&lt;wsp:rsid wsp:val=&quot;001328E1&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78A&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39&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BE4&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60F&quot;/&gt;&lt;wsp:rsid wsp:val=&quot;00155811&quot;/&gt;&lt;wsp:rsid wsp:val=&quot;001558DE&quot;/&gt;&lt;wsp:rsid wsp:val=&quot;00155BFD&quot;/&gt;&lt;wsp:rsid wsp:val=&quot;00155C0C&quot;/&gt;&lt;wsp:rsid wsp:val=&quot;00155CBB&quot;/&gt;&lt;wsp:rsid wsp:val=&quot;00155E64&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5DB&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643&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398&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50&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31&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1CC&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982&quot;/&gt;&lt;wsp:rsid wsp:val=&quot;001A5A08&quot;/&gt;&lt;wsp:rsid wsp:val=&quot;001A5B99&quot;/&gt;&lt;wsp:rsid wsp:val=&quot;001A5BCE&quot;/&gt;&lt;wsp:rsid wsp:val=&quot;001A5DC0&quot;/&gt;&lt;wsp:rsid wsp:val=&quot;001A6192&quot;/&gt;&lt;wsp:rsid wsp:val=&quot;001A61D6&quot;/&gt;&lt;wsp:rsid wsp:val=&quot;001A646C&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AA&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3C6&quot;/&gt;&lt;wsp:rsid wsp:val=&quot;001B13DF&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3E&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C2F&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221&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1B9&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21D&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2&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130&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AD1&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66F&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D30&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48B&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8D3&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423&quot;/&gt;&lt;wsp:rsid wsp:val=&quot;00223858&quot;/&gt;&lt;wsp:rsid wsp:val=&quot;002238FB&quot;/&gt;&lt;wsp:rsid wsp:val=&quot;00223966&quot;/&gt;&lt;wsp:rsid wsp:val=&quot;002239F8&quot;/&gt;&lt;wsp:rsid wsp:val=&quot;00223A17&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86&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D8B&quot;/&gt;&lt;wsp:rsid wsp:val=&quot;00234F63&quot;/&gt;&lt;wsp:rsid wsp:val=&quot;002352A6&quot;/&gt;&lt;wsp:rsid wsp:val=&quot;00235516&quot;/&gt;&lt;wsp:rsid wsp:val=&quot;002355BC&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A&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B5&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9F&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D0&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7FC&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672&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2&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FC&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AA&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1B1&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B5&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0C9&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04&quot;/&gt;&lt;wsp:rsid wsp:val=&quot;002D65C1&quot;/&gt;&lt;wsp:rsid wsp:val=&quot;002D68E3&quot;/&gt;&lt;wsp:rsid wsp:val=&quot;002D69D7&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60&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B0B&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4BA&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65&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254&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7D&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DF&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2D&quot;/&gt;&lt;wsp:rsid wsp:val=&quot;00312761&quot;/&gt;&lt;wsp:rsid wsp:val=&quot;00312844&quot;/&gt;&lt;wsp:rsid wsp:val=&quot;00313137&quot;/&gt;&lt;wsp:rsid wsp:val=&quot;0031324D&quot;/&gt;&lt;wsp:rsid wsp:val=&quot;003133B3&quot;/&gt;&lt;wsp:rsid wsp:val=&quot;0031340D&quot;/&gt;&lt;wsp:rsid wsp:val=&quot;00313454&quot;/&gt;&lt;wsp:rsid wsp:val=&quot;00313863&quot;/&gt;&lt;wsp:rsid wsp:val=&quot;0031406B&quot;/&gt;&lt;wsp:rsid wsp:val=&quot;00314076&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811&quot;/&gt;&lt;wsp:rsid wsp:val=&quot;00315948&quot;/&gt;&lt;wsp:rsid wsp:val=&quot;003159C5&quot;/&gt;&lt;wsp:rsid wsp:val=&quot;003159D9&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17D&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9B&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3B7&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0BF&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2B&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33A&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71&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015&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88&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D7&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68B&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A5&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15&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5&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42&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37&quot;/&gt;&lt;wsp:rsid wsp:val=&quot;003E6643&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10&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4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8D7&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8D2&quot;/&gt;&lt;wsp:rsid wsp:val=&quot;00424987&quot;/&gt;&lt;wsp:rsid wsp:val=&quot;00424BAB&quot;/&gt;&lt;wsp:rsid wsp:val=&quot;00424C05&quot;/&gt;&lt;wsp:rsid wsp:val=&quot;00424C48&quot;/&gt;&lt;wsp:rsid wsp:val=&quot;00424DF2&quot;/&gt;&lt;wsp:rsid wsp:val=&quot;00424DF9&quot;/&gt;&lt;wsp:rsid wsp:val=&quot;004253C8&quot;/&gt;&lt;wsp:rsid wsp:val=&quot;00425669&quot;/&gt;&lt;wsp:rsid wsp:val=&quot;0042584C&quot;/&gt;&lt;wsp:rsid wsp:val=&quot;00425D4A&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48&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756&quot;/&gt;&lt;wsp:rsid wsp:val=&quot;00442874&quot;/&gt;&lt;wsp:rsid wsp:val=&quot;00442CCA&quot;/&gt;&lt;wsp:rsid wsp:val=&quot;00442E0C&quot;/&gt;&lt;wsp:rsid wsp:val=&quot;00443028&quot;/&gt;&lt;wsp:rsid wsp:val=&quot;004430E7&quot;/&gt;&lt;wsp:rsid wsp:val=&quot;0044311E&quot;/&gt;&lt;wsp:rsid wsp:val=&quot;00443537&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17&quot;/&gt;&lt;wsp:rsid wsp:val=&quot;00446B3F&quot;/&gt;&lt;wsp:rsid wsp:val=&quot;0044702E&quot;/&gt;&lt;wsp:rsid wsp:val=&quot;004473FE&quot;/&gt;&lt;wsp:rsid wsp:val=&quot;0044742B&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695&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B2&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3FDA&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8C&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2C&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E31&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7C3&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05D&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0B7&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2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3DA&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5E&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7C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F06&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4E3F&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25A&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3C4&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0FC2&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1DE0&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22&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5A5&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64&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05&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929&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57&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93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76&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4F4&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311&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91&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C7&quot;/&gt;&lt;wsp:rsid wsp:val=&quot;005933EE&quot;/&gt;&lt;wsp:rsid wsp:val=&quot;00593450&quot;/&gt;&lt;wsp:rsid wsp:val=&quot;005936EF&quot;/&gt;&lt;wsp:rsid wsp:val=&quot;00593BD3&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D2B&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64B&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5D3B&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3F&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98D&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829&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DB&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EEF&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A22&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AB3&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D2&quot;/&gt;&lt;wsp:rsid wsp:val=&quot;00624F40&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377&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1A1&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29A&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3D&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2B7&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5DF&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1D9&quot;/&gt;&lt;wsp:rsid wsp:val=&quot;00665355&quot;/&gt;&lt;wsp:rsid wsp:val=&quot;00665452&quot;/&gt;&lt;wsp:rsid wsp:val=&quot;0066554A&quot;/&gt;&lt;wsp:rsid wsp:val=&quot;006655B2&quot;/&gt;&lt;wsp:rsid wsp:val=&quot;006658B8&quot;/&gt;&lt;wsp:rsid wsp:val=&quot;006659B4&quot;/&gt;&lt;wsp:rsid wsp:val=&quot;00665AE0&quot;/&gt;&lt;wsp:rsid wsp:val=&quot;00665BD3&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BE4&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7BB&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1F&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6F9F&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77&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CBC&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2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0AEB&quot;/&gt;&lt;wsp:rsid wsp:val=&quot;006F0B03&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4D5&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98A&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D6E&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5E&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6BB&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26B&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24A&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42&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0C&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7B&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8D&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36E&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15&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88B&quot;/&gt;&lt;wsp:rsid wsp:val=&quot;00767A42&quot;/&gt;&lt;wsp:rsid wsp:val=&quot;00767BA4&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C9&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376&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93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CF5&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5F&quot;/&gt;&lt;wsp:rsid wsp:val=&quot;007A2566&quot;/&gt;&lt;wsp:rsid wsp:val=&quot;007A2997&quot;/&gt;&lt;wsp:rsid wsp:val=&quot;007A2C64&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7AB&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88C&quot;/&gt;&lt;wsp:rsid wsp:val=&quot;007B6AEF&quot;/&gt;&lt;wsp:rsid wsp:val=&quot;007B6B48&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568&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1&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6A2&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6E&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2A3&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CF6&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B4&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F4&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6B8&quot;/&gt;&lt;wsp:rsid wsp:val=&quot;00803740&quot;/&gt;&lt;wsp:rsid wsp:val=&quot;00803784&quot;/&gt;&lt;wsp:rsid wsp:val=&quot;008039BA&quot;/&gt;&lt;wsp:rsid wsp:val=&quot;00803A5F&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A3&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11&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5F&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80F&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BB0&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067&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B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B55&quot;/&gt;&lt;wsp:rsid wsp:val=&quot;00856D04&quot;/&gt;&lt;wsp:rsid wsp:val=&quot;00856DF2&quot;/&gt;&lt;wsp:rsid wsp:val=&quot;00857074&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2F3&quot;/&gt;&lt;wsp:rsid wsp:val=&quot;00863630&quot;/&gt;&lt;wsp:rsid wsp:val=&quot;00863708&quot;/&gt;&lt;wsp:rsid wsp:val=&quot;0086375B&quot;/&gt;&lt;wsp:rsid wsp:val=&quot;00863832&quot;/&gt;&lt;wsp:rsid wsp:val=&quot;00863CD2&quot;/&gt;&lt;wsp:rsid wsp:val=&quot;008640E4&quot;/&gt;&lt;wsp:rsid wsp:val=&quot;008640E6&quot;/&gt;&lt;wsp:rsid wsp:val=&quot;00864143&quot;/&gt;&lt;wsp:rsid wsp:val=&quot;0086437C&quot;/&gt;&lt;wsp:rsid wsp:val=&quot;008647C5&quot;/&gt;&lt;wsp:rsid wsp:val=&quot;008649FE&quot;/&gt;&lt;wsp:rsid wsp:val=&quot;00864DFA&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AC6&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93D&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3A&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DE7&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29&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88F&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192&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6E7&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6C3&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79D&quot;/&gt;&lt;wsp:rsid wsp:val=&quot;008D3997&quot;/&gt;&lt;wsp:rsid wsp:val=&quot;008D3AE0&quot;/&gt;&lt;wsp:rsid wsp:val=&quot;008D3E2C&quot;/&gt;&lt;wsp:rsid wsp:val=&quot;008D3E94&quot;/&gt;&lt;wsp:rsid wsp:val=&quot;008D3EA5&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C5F&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CEE&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827&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8EB&quot;/&gt;&lt;wsp:rsid wsp:val=&quot;00913A7C&quot;/&gt;&lt;wsp:rsid wsp:val=&quot;00913D8D&quot;/&gt;&lt;wsp:rsid wsp:val=&quot;00913F22&quot;/&gt;&lt;wsp:rsid wsp:val=&quot;00913F27&quot;/&gt;&lt;wsp:rsid wsp:val=&quot;00913F97&quot;/&gt;&lt;wsp:rsid wsp:val=&quot;00913FFF&quot;/&gt;&lt;wsp:rsid wsp:val=&quot;009143C2&quot;/&gt;&lt;wsp:rsid wsp:val=&quot;009143FA&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B13&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E16&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120&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715&quot;/&gt;&lt;wsp:rsid wsp:val=&quot;00941AE7&quot;/&gt;&lt;wsp:rsid wsp:val=&quot;00941B15&quot;/&gt;&lt;wsp:rsid wsp:val=&quot;00941BD5&quot;/&gt;&lt;wsp:rsid wsp:val=&quot;00941CC2&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568&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0EB3&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4C&quot;/&gt;&lt;wsp:rsid wsp:val=&quot;00985AEA&quot;/&gt;&lt;wsp:rsid wsp:val=&quot;00985D5E&quot;/&gt;&lt;wsp:rsid wsp:val=&quot;00985DBA&quot;/&gt;&lt;wsp:rsid wsp:val=&quot;00985E0A&quot;/&gt;&lt;wsp:rsid wsp:val=&quot;00985EB2&quot;/&gt;&lt;wsp:rsid wsp:val=&quot;00985F06&quot;/&gt;&lt;wsp:rsid wsp:val=&quot;00986064&quot;/&gt;&lt;wsp:rsid wsp:val=&quot;00986226&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4A&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7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9A3&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0D&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8A&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D7F5B&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79&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93A&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25&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4FC6&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4EB&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299&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670&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EF2&quot;/&gt;&lt;wsp:rsid wsp:val=&quot;00A23FBB&quot;/&gt;&lt;wsp:rsid wsp:val=&quot;00A23FD5&quot;/&gt;&lt;wsp:rsid wsp:val=&quot;00A23FE7&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6B2&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48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4FF9&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82D&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94&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0F7&quot;/&gt;&lt;wsp:rsid wsp:val=&quot;00A77402&quot;/&gt;&lt;wsp:rsid wsp:val=&quot;00A77752&quot;/&gt;&lt;wsp:rsid wsp:val=&quot;00A779E0&quot;/&gt;&lt;wsp:rsid wsp:val=&quot;00A779E1&quot;/&gt;&lt;wsp:rsid wsp:val=&quot;00A77BAB&quot;/&gt;&lt;wsp:rsid wsp:val=&quot;00A77E8D&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C42&quot;/&gt;&lt;wsp:rsid wsp:val=&quot;00A82D7B&quot;/&gt;&lt;wsp:rsid wsp:val=&quot;00A82D83&quot;/&gt;&lt;wsp:rsid wsp:val=&quot;00A82DA4&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8D7&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301&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7A&quot;/&gt;&lt;wsp:rsid wsp:val=&quot;00AB59EE&quot;/&gt;&lt;wsp:rsid wsp:val=&quot;00AB5AD3&quot;/&gt;&lt;wsp:rsid wsp:val=&quot;00AB5CA9&quot;/&gt;&lt;wsp:rsid wsp:val=&quot;00AB624C&quot;/&gt;&lt;wsp:rsid wsp:val=&quot;00AB63CD&quot;/&gt;&lt;wsp:rsid wsp:val=&quot;00AB65AC&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509&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21E&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5B&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24&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7FD&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5C2&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A7E&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6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36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B50&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87&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9B0&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78&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6A8&quot;/&gt;&lt;wsp:rsid wsp:val=&quot;00BB1792&quot;/&gt;&lt;wsp:rsid wsp:val=&quot;00BB187B&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D8E&quot;/&gt;&lt;wsp:rsid wsp:val=&quot;00BB2DE7&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32&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65B&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148&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ACF&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3B5&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25C&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C26&quot;/&gt;&lt;wsp:rsid wsp:val=&quot;00C15F4D&quot;/&gt;&lt;wsp:rsid wsp:val=&quot;00C1603B&quot;/&gt;&lt;wsp:rsid wsp:val=&quot;00C1609F&quot;/&gt;&lt;wsp:rsid wsp:val=&quot;00C1610C&quot;/&gt;&lt;wsp:rsid wsp:val=&quot;00C16149&quot;/&gt;&lt;wsp:rsid wsp:val=&quot;00C1666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0FF0&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58&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2D&quot;/&gt;&lt;wsp:rsid wsp:val=&quot;00C472D6&quot;/&gt;&lt;wsp:rsid wsp:val=&quot;00C4747B&quot;/&gt;&lt;wsp:rsid wsp:val=&quot;00C47536&quot;/&gt;&lt;wsp:rsid wsp:val=&quot;00C476E3&quot;/&gt;&lt;wsp:rsid wsp:val=&quot;00C47963&quot;/&gt;&lt;wsp:rsid wsp:val=&quot;00C47A03&quot;/&gt;&lt;wsp:rsid wsp:val=&quot;00C47AD8&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84&quot;/&gt;&lt;wsp:rsid wsp:val=&quot;00C511CC&quot;/&gt;&lt;wsp:rsid wsp:val=&quot;00C512A6&quot;/&gt;&lt;wsp:rsid wsp:val=&quot;00C51746&quot;/&gt;&lt;wsp:rsid wsp:val=&quot;00C51801&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7EF&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F0&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81&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A65&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B9&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BA8&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24&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B9&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13&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EB2&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196&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29&quot;/&gt;&lt;wsp:rsid wsp:val=&quot;00CB483E&quot;/&gt;&lt;wsp:rsid wsp:val=&quot;00CB49C9&quot;/&gt;&lt;wsp:rsid wsp:val=&quot;00CB4C5C&quot;/&gt;&lt;wsp:rsid wsp:val=&quot;00CB50D9&quot;/&gt;&lt;wsp:rsid wsp:val=&quot;00CB51A6&quot;/&gt;&lt;wsp:rsid wsp:val=&quot;00CB5247&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ABB&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02F&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BB&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113&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77&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C89&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44&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BDF&quot;/&gt;&lt;wsp:rsid wsp:val=&quot;00CF5BFF&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9BD&quot;/&gt;&lt;wsp:rsid wsp:val=&quot;00CF6A01&quot;/&gt;&lt;wsp:rsid wsp:val=&quot;00CF6AF8&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73B&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03&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82&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80E&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10B&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85&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EA4&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E78&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8A4&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2F43&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BC6&quot;/&gt;&lt;wsp:rsid wsp:val=&quot;00D43D3A&quot;/&gt;&lt;wsp:rsid wsp:val=&quot;00D43ECF&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6E&quot;/&gt;&lt;wsp:rsid wsp:val=&quot;00D46AC4&quot;/&gt;&lt;wsp:rsid wsp:val=&quot;00D46ACB&quot;/&gt;&lt;wsp:rsid wsp:val=&quot;00D46D85&quot;/&gt;&lt;wsp:rsid wsp:val=&quot;00D4702A&quot;/&gt;&lt;wsp:rsid wsp:val=&quot;00D47290&quot;/&gt;&lt;wsp:rsid wsp:val=&quot;00D474C4&quot;/&gt;&lt;wsp:rsid wsp:val=&quot;00D476BE&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7E2&quot;/&gt;&lt;wsp:rsid wsp:val=&quot;00D548F8&quot;/&gt;&lt;wsp:rsid wsp:val=&quot;00D54A33&quot;/&gt;&lt;wsp:rsid wsp:val=&quot;00D54AC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869&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2F&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1EE&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6F2&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E1E&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4E&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6B12&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722&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5B2&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9FB&quot;/&gt;&lt;wsp:rsid wsp:val=&quot;00DC7A88&quot;/&gt;&lt;wsp:rsid wsp:val=&quot;00DC7B47&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935&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8D0&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4&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0&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408&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C3C&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6D3&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EFE&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181&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476&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4B&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72C&quot;/&gt;&lt;wsp:rsid wsp:val=&quot;00E42814&quot;/&gt;&lt;wsp:rsid wsp:val=&quot;00E428BA&quot;/&gt;&lt;wsp:rsid wsp:val=&quot;00E4298A&quot;/&gt;&lt;wsp:rsid wsp:val=&quot;00E42A5A&quot;/&gt;&lt;wsp:rsid wsp:val=&quot;00E42C56&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4E4&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41&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840&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E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88C&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2E&quot;/&gt;&lt;wsp:rsid wsp:val=&quot;00E728D8&quot;/&gt;&lt;wsp:rsid wsp:val=&quot;00E72984&quot;/&gt;&lt;wsp:rsid wsp:val=&quot;00E72CBB&quot;/&gt;&lt;wsp:rsid wsp:val=&quot;00E72D63&quot;/&gt;&lt;wsp:rsid wsp:val=&quot;00E7303D&quot;/&gt;&lt;wsp:rsid wsp:val=&quot;00E730A7&quot;/&gt;&lt;wsp:rsid wsp:val=&quot;00E7323F&quot;/&gt;&lt;wsp:rsid wsp:val=&quot;00E73314&quot;/&gt;&lt;wsp:rsid wsp:val=&quot;00E7357E&quot;/&gt;&lt;wsp:rsid wsp:val=&quot;00E73590&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690&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775&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11&quot;/&gt;&lt;wsp:rsid wsp:val=&quot;00E87229&quot;/&gt;&lt;wsp:rsid wsp:val=&quot;00E8751C&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11&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6B4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AED&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BA4&quot;/&gt;&lt;wsp:rsid wsp:val=&quot;00EC4D21&quot;/&gt;&lt;wsp:rsid wsp:val=&quot;00EC5050&quot;/&gt;&lt;wsp:rsid wsp:val=&quot;00EC5103&quot;/&gt;&lt;wsp:rsid wsp:val=&quot;00EC51AF&quot;/&gt;&lt;wsp:rsid wsp:val=&quot;00EC5510&quot;/&gt;&lt;wsp:rsid wsp:val=&quot;00EC5647&quot;/&gt;&lt;wsp:rsid wsp:val=&quot;00EC5A6B&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31&quot;/&gt;&lt;wsp:rsid wsp:val=&quot;00ED013C&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58&quot;/&gt;&lt;wsp:rsid wsp:val=&quot;00ED10FF&quot;/&gt;&lt;wsp:rsid wsp:val=&quot;00ED11E1&quot;/&gt;&lt;wsp:rsid wsp:val=&quot;00ED1305&quot;/&gt;&lt;wsp:rsid wsp:val=&quot;00ED157E&quot;/&gt;&lt;wsp:rsid wsp:val=&quot;00ED16D0&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39&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6B3&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566&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C62&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697&quot;/&gt;&lt;wsp:rsid wsp:val=&quot;00F06C53&quot;/&gt;&lt;wsp:rsid wsp:val=&quot;00F07012&quot;/&gt;&lt;wsp:rsid wsp:val=&quot;00F0712A&quot;/&gt;&lt;wsp:rsid wsp:val=&quot;00F0762D&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B5A&quot;/&gt;&lt;wsp:rsid wsp:val=&quot;00F14C01&quot;/&gt;&lt;wsp:rsid wsp:val=&quot;00F14F97&quot;/&gt;&lt;wsp:rsid wsp:val=&quot;00F15041&quot;/&gt;&lt;wsp:rsid wsp:val=&quot;00F151A3&quot;/&gt;&lt;wsp:rsid wsp:val=&quot;00F156B9&quot;/&gt;&lt;wsp:rsid wsp:val=&quot;00F15744&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993&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9AC&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7E&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47CB0&quot;/&gt;&lt;wsp:rsid wsp:val=&quot;00F47ED4&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75B&quot;/&gt;&lt;wsp:rsid wsp:val=&quot;00F53A44&quot;/&gt;&lt;wsp:rsid wsp:val=&quot;00F53B6F&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7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5C0&quot;/&gt;&lt;wsp:rsid wsp:val=&quot;00F60603&quot;/&gt;&lt;wsp:rsid wsp:val=&quot;00F60706&quot;/&gt;&lt;wsp:rsid wsp:val=&quot;00F6075C&quot;/&gt;&lt;wsp:rsid wsp:val=&quot;00F60760&quot;/&gt;&lt;wsp:rsid wsp:val=&quot;00F60894&quot;/&gt;&lt;wsp:rsid wsp:val=&quot;00F60AB1&quot;/&gt;&lt;wsp:rsid wsp:val=&quot;00F60B69&quot;/&gt;&lt;wsp:rsid wsp:val=&quot;00F60C73&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87&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CFB&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9B&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95&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9D3&quot;/&gt;&lt;wsp:rsid wsp:val=&quot;00F80A11&quot;/&gt;&lt;wsp:rsid wsp:val=&quot;00F80CAA&quot;/&gt;&lt;wsp:rsid wsp:val=&quot;00F80E6C&quot;/&gt;&lt;wsp:rsid wsp:val=&quot;00F80F2A&quot;/&gt;&lt;wsp:rsid wsp:val=&quot;00F81024&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4CB&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4D6&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6EB7&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B57&quot;/&gt;&lt;wsp:rsid wsp:val=&quot;00FB1C53&quot;/&gt;&lt;wsp:rsid wsp:val=&quot;00FB1C81&quot;/&gt;&lt;wsp:rsid wsp:val=&quot;00FB1F13&quot;/&gt;&lt;wsp:rsid wsp:val=&quot;00FB206F&quot;/&gt;&lt;wsp:rsid wsp:val=&quot;00FB21A0&quot;/&gt;&lt;wsp:rsid wsp:val=&quot;00FB29D3&quot;/&gt;&lt;wsp:rsid wsp:val=&quot;00FB2AA1&quot;/&gt;&lt;wsp:rsid wsp:val=&quot;00FB2DB4&quot;/&gt;&lt;wsp:rsid wsp:val=&quot;00FB341C&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547&quot;/&gt;&lt;wsp:rsid wsp:val=&quot;00FC1960&quot;/&gt;&lt;wsp:rsid wsp:val=&quot;00FC1ABA&quot;/&gt;&lt;wsp:rsid wsp:val=&quot;00FC1BA7&quot;/&gt;&lt;wsp:rsid wsp:val=&quot;00FC2164&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CEC&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359&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44&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BEA&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39&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D6CBB&quot; wsp:rsidP=&quot;00CD6CBB&quot;&gt;&lt;m:oMathPara&gt;&lt;m:oMath&gt;&lt;m:sSub&gt;&lt;m:sSubPr&gt;&lt;m:ctrlPr&gt;&lt;w:rPr&gt;&lt;w:rFonts w:ascii=&quot;Cambria Math&quot; w:fareast=&quot;Gulim&quot; w:h-ansi=&quot;Cambria Math&quot; w:cs=&quot;Calibri&quot;/&gt;&lt;wx:font wx:val=&quot;Cambria Math&quot;/&gt;&lt;w:color w:val=&quot;000000&quot;/&gt;&lt;w:sz w:val=&quot;22&quot;/&gt;&lt;w:sz-cs w:val=&quot;22&quot;/&gt;&lt;w:lang w:fareast=&quot;KO&quot;/&gt;&lt;/w:rPr&gt;&lt;/m:ctrlPr&gt;&lt;/m:sSubPr&gt;&lt;m:e&gt;&lt;m:r&gt;&lt;w:rPr&gt;&lt;w:rFonts w:ascii=&quot;Cambria Math&quot; w:h-ansi=&quot;Cambria Math&quot;/&gt;&lt;wx:font wx:val=&quot;Cambria Math&quot;/&gt;&lt;w:i/&gt;&lt;w:i-cs/&gt;&lt;w:color w:val=&quot;000000&quot;/&gt;&lt;w:sz-cs w:val=&quot;20&quot;/&gt;&lt;w:lang w:fareast=&quot;KO&quot;/&gt;&lt;/w:rPr&gt;&lt;m:t&gt;N&lt;/m:t&gt;&lt;/m:r&gt;&lt;/m:e&gt;&lt;m:sub&gt;&lt;m:r&gt;&lt;m:rPr&gt;&lt;m:nor/&gt;&lt;/m:rPr&gt;&lt;w:rPr&gt;&lt;w:rFonts w:ascii=&quot;Times New Roman&quot; w:h-ansi=&quot;Times New Roman&quot;/&gt;&lt;wx:font wx:val=&quot;Times New Roman&quot;/&gt;&lt;w:color w:val=&quot;000000&quot;/&gt;&lt;w:sz-cs w:val=&quot;20&quot;/&gt;&lt;w:lang w:fareast=&quot;KO&quot;/&gt;&lt;/w:rPr&gt;&lt;m:t&gt;RB-set,UL&lt;/m:t&gt;&lt;/m:r&gt;&lt;/m:sub&gt;&lt;/m:sSub&gt;&lt;m:r&gt;&lt;m:rPr&gt;&lt;m:sty m:val=&quot;p&quot;/&gt;&lt;/m:rPr&gt;&lt;w:rPr&gt;&lt;w:rFonts w:ascii=&quot;Cambria Math&quot; w:h-ansi=&quot;Cambria Math&quot;/&gt;&lt;wx:font wx:val=&quot;Cambria Math&quot;/&gt;&lt;w:color w:val=&quot;000000&quot;/&gt;&lt;w:sz-cs w:val=&quot;20&quot;/&gt;&lt;w:lang w:fareast=&quot;KO&quot;/&gt;&lt;/w:rPr&gt;&lt;m:t&gt;a‰￥1&lt;/m:t&gt;&lt;/m:r&gt;&lt;/m:oMath&gt;&lt;/m:oMathPara&gt;&lt;/w:p&gt;&lt;w:sectPr wsp:rsidR=&quot;00000000&quot;&gt;&lt;w:pgSz w:w=&quot;12240&quot; w:h=&quot;15840&quot;/&gt;&lt;w:pgMar w:top=&quot;1440&quot; w:right=&quot;1440&quot; w:bottom=&quot;1440&quot; w:left=&quot;1440&quot; w:header=&quot;720&quot; w:footw:w:w:w:er=&quot;720&quot; w:gutter=&quot;0&quot;/&gt;&lt;w:cols w:space=&quot;720&quot;/&gt;&lt;/w:sectPr&gt;&lt;/wx:sect&gt;&lt;/w:body&gt;&lt;/w:wordDocument&gt;">
                  <v:imagedata r:id="rId8" o:title="" chromakey="white"/>
                </v:shape>
              </w:pict>
            </w:r>
            <w:r w:rsidRPr="00010846">
              <w:rPr>
                <w:color w:val="000000"/>
                <w:szCs w:val="20"/>
                <w:lang w:eastAsia="ko-KR"/>
              </w:rPr>
              <w:instrText xml:space="preserve"> </w:instrText>
            </w:r>
            <w:r w:rsidRPr="00010846">
              <w:rPr>
                <w:color w:val="000000"/>
                <w:szCs w:val="20"/>
                <w:lang w:eastAsia="ko-KR"/>
              </w:rPr>
              <w:fldChar w:fldCharType="separate"/>
            </w:r>
            <w:r w:rsidR="00BD40A9">
              <w:rPr>
                <w:position w:val="-8"/>
              </w:rPr>
              <w:pict w14:anchorId="0BCBB0D3">
                <v:shape id="_x0000_i1026" type="#_x0000_t75" style="width:57.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4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C4B&quot;/&gt;&lt;wsp:rsid wsp:val=&quot;00005D9B&quot;/&gt;&lt;wsp:rsid wsp:val=&quot;00005DED&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D49&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46&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5E93&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1F31&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E72&quot;/&gt;&lt;wsp:rsid wsp:val=&quot;00024F09&quot;/&gt;&lt;wsp:rsid wsp:val=&quot;00024F12&quot;/&gt;&lt;wsp:rsid wsp:val=&quot;000250F0&quot;/&gt;&lt;wsp:rsid wsp:val=&quot;00025104&quot;/&gt;&lt;wsp:rsid wsp:val=&quot;0002521C&quot;/&gt;&lt;wsp:rsid wsp:val=&quot;0002528C&quot;/&gt;&lt;wsp:rsid wsp:val=&quot;000255DB&quot;/&gt;&lt;wsp:rsid wsp:val=&quot;000255FF&quot;/&gt;&lt;wsp:rsid wsp:val=&quot;00025843&quot;/&gt;&lt;wsp:rsid wsp:val=&quot;00025864&quot;/&gt;&lt;wsp:rsid wsp:val=&quot;00025922&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858&quot;/&gt;&lt;wsp:rsid wsp:val=&quot;0002798D&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86&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03B&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3A&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AA&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848&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59&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004&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8C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B3&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3D&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964&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86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75F&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ADE&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364&quot;/&gt;&lt;wsp:rsid wsp:val=&quot;000B6452&quot;/&gt;&lt;wsp:rsid wsp:val=&quot;000B6508&quot;/&gt;&lt;wsp:rsid wsp:val=&quot;000B66F1&quot;/&gt;&lt;wsp:rsid wsp:val=&quot;000B673D&quot;/&gt;&lt;wsp:rsid wsp:val=&quot;000B6820&quot;/&gt;&lt;wsp:rsid wsp:val=&quot;000B69B2&quot;/&gt;&lt;wsp:rsid wsp:val=&quot;000B6A17&quot;/&gt;&lt;wsp:rsid wsp:val=&quot;000B6B2B&quot;/&gt;&lt;wsp:rsid wsp:val=&quot;000B6B8A&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1F&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ACE&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009&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9AA&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79&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376&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73&quot;/&gt;&lt;wsp:rsid wsp:val=&quot;001159CE&quot;/&gt;&lt;wsp:rsid wsp:val=&quot;00115B16&quot;/&gt;&lt;wsp:rsid wsp:val=&quot;00115F80&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43&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746&quot;/&gt;&lt;wsp:rsid wsp:val=&quot;00132821&quot;/&gt;&lt;wsp:rsid wsp:val=&quot;00132881&quot;/&gt;&lt;wsp:rsid wsp:val=&quot;001328B6&quot;/&gt;&lt;wsp:rsid wsp:val=&quot;001328E1&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78A&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39&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BE4&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60F&quot;/&gt;&lt;wsp:rsid wsp:val=&quot;00155811&quot;/&gt;&lt;wsp:rsid wsp:val=&quot;001558DE&quot;/&gt;&lt;wsp:rsid wsp:val=&quot;00155BFD&quot;/&gt;&lt;wsp:rsid wsp:val=&quot;00155C0C&quot;/&gt;&lt;wsp:rsid wsp:val=&quot;00155CBB&quot;/&gt;&lt;wsp:rsid wsp:val=&quot;00155E64&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5DB&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643&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398&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50&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31&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1CC&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982&quot;/&gt;&lt;wsp:rsid wsp:val=&quot;001A5A08&quot;/&gt;&lt;wsp:rsid wsp:val=&quot;001A5B99&quot;/&gt;&lt;wsp:rsid wsp:val=&quot;001A5BCE&quot;/&gt;&lt;wsp:rsid wsp:val=&quot;001A5DC0&quot;/&gt;&lt;wsp:rsid wsp:val=&quot;001A6192&quot;/&gt;&lt;wsp:rsid wsp:val=&quot;001A61D6&quot;/&gt;&lt;wsp:rsid wsp:val=&quot;001A646C&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AA&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3C6&quot;/&gt;&lt;wsp:rsid wsp:val=&quot;001B13DF&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3E&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C2F&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221&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1B9&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21D&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2&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130&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AD1&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66F&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D30&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48B&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8D3&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423&quot;/&gt;&lt;wsp:rsid wsp:val=&quot;00223858&quot;/&gt;&lt;wsp:rsid wsp:val=&quot;002238FB&quot;/&gt;&lt;wsp:rsid wsp:val=&quot;00223966&quot;/&gt;&lt;wsp:rsid wsp:val=&quot;002239F8&quot;/&gt;&lt;wsp:rsid wsp:val=&quot;00223A17&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86&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D8B&quot;/&gt;&lt;wsp:rsid wsp:val=&quot;00234F63&quot;/&gt;&lt;wsp:rsid wsp:val=&quot;002352A6&quot;/&gt;&lt;wsp:rsid wsp:val=&quot;00235516&quot;/&gt;&lt;wsp:rsid wsp:val=&quot;002355BC&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A&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B5&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9F&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D0&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7FC&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672&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2&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FC&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AA&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1B1&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B5&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0C9&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04&quot;/&gt;&lt;wsp:rsid wsp:val=&quot;002D65C1&quot;/&gt;&lt;wsp:rsid wsp:val=&quot;002D68E3&quot;/&gt;&lt;wsp:rsid wsp:val=&quot;002D69D7&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60&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B0B&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4BA&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65&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254&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7D&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DF&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2D&quot;/&gt;&lt;wsp:rsid wsp:val=&quot;00312761&quot;/&gt;&lt;wsp:rsid wsp:val=&quot;00312844&quot;/&gt;&lt;wsp:rsid wsp:val=&quot;00313137&quot;/&gt;&lt;wsp:rsid wsp:val=&quot;0031324D&quot;/&gt;&lt;wsp:rsid wsp:val=&quot;003133B3&quot;/&gt;&lt;wsp:rsid wsp:val=&quot;0031340D&quot;/&gt;&lt;wsp:rsid wsp:val=&quot;00313454&quot;/&gt;&lt;wsp:rsid wsp:val=&quot;00313863&quot;/&gt;&lt;wsp:rsid wsp:val=&quot;0031406B&quot;/&gt;&lt;wsp:rsid wsp:val=&quot;00314076&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811&quot;/&gt;&lt;wsp:rsid wsp:val=&quot;00315948&quot;/&gt;&lt;wsp:rsid wsp:val=&quot;003159C5&quot;/&gt;&lt;wsp:rsid wsp:val=&quot;003159D9&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17D&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9B&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3B7&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0BF&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2B&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33A&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71&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015&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88&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D7&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68B&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A5&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15&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5&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42&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37&quot;/&gt;&lt;wsp:rsid wsp:val=&quot;003E6643&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10&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4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8D7&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8D2&quot;/&gt;&lt;wsp:rsid wsp:val=&quot;00424987&quot;/&gt;&lt;wsp:rsid wsp:val=&quot;00424BAB&quot;/&gt;&lt;wsp:rsid wsp:val=&quot;00424C05&quot;/&gt;&lt;wsp:rsid wsp:val=&quot;00424C48&quot;/&gt;&lt;wsp:rsid wsp:val=&quot;00424DF2&quot;/&gt;&lt;wsp:rsid wsp:val=&quot;00424DF9&quot;/&gt;&lt;wsp:rsid wsp:val=&quot;004253C8&quot;/&gt;&lt;wsp:rsid wsp:val=&quot;00425669&quot;/&gt;&lt;wsp:rsid wsp:val=&quot;0042584C&quot;/&gt;&lt;wsp:rsid wsp:val=&quot;00425D4A&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48&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756&quot;/&gt;&lt;wsp:rsid wsp:val=&quot;00442874&quot;/&gt;&lt;wsp:rsid wsp:val=&quot;00442CCA&quot;/&gt;&lt;wsp:rsid wsp:val=&quot;00442E0C&quot;/&gt;&lt;wsp:rsid wsp:val=&quot;00443028&quot;/&gt;&lt;wsp:rsid wsp:val=&quot;004430E7&quot;/&gt;&lt;wsp:rsid wsp:val=&quot;0044311E&quot;/&gt;&lt;wsp:rsid wsp:val=&quot;00443537&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17&quot;/&gt;&lt;wsp:rsid wsp:val=&quot;00446B3F&quot;/&gt;&lt;wsp:rsid wsp:val=&quot;0044702E&quot;/&gt;&lt;wsp:rsid wsp:val=&quot;004473FE&quot;/&gt;&lt;wsp:rsid wsp:val=&quot;0044742B&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695&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B2&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3FDA&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8C&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2C&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E31&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7C3&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05D&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0B7&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2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3DA&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5E&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7C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F06&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4E3F&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25A&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3C4&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0FC2&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1DE0&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22&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5A5&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64&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05&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929&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57&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93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76&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4F4&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311&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91&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C7&quot;/&gt;&lt;wsp:rsid wsp:val=&quot;005933EE&quot;/&gt;&lt;wsp:rsid wsp:val=&quot;00593450&quot;/&gt;&lt;wsp:rsid wsp:val=&quot;005936EF&quot;/&gt;&lt;wsp:rsid wsp:val=&quot;00593BD3&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D2B&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64B&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5D3B&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3F&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98D&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829&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DB&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EEF&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A22&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AB3&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D2&quot;/&gt;&lt;wsp:rsid wsp:val=&quot;00624F40&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377&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1A1&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29A&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3D&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2B7&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5DF&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1D9&quot;/&gt;&lt;wsp:rsid wsp:val=&quot;00665355&quot;/&gt;&lt;wsp:rsid wsp:val=&quot;00665452&quot;/&gt;&lt;wsp:rsid wsp:val=&quot;0066554A&quot;/&gt;&lt;wsp:rsid wsp:val=&quot;006655B2&quot;/&gt;&lt;wsp:rsid wsp:val=&quot;006658B8&quot;/&gt;&lt;wsp:rsid wsp:val=&quot;006659B4&quot;/&gt;&lt;wsp:rsid wsp:val=&quot;00665AE0&quot;/&gt;&lt;wsp:rsid wsp:val=&quot;00665BD3&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BE4&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7BB&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1F&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6F9F&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77&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CBC&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2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0AEB&quot;/&gt;&lt;wsp:rsid wsp:val=&quot;006F0B03&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4D5&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98A&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D6E&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5E&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6BB&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26B&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24A&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42&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0C&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7B&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8D&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36E&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15&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88B&quot;/&gt;&lt;wsp:rsid wsp:val=&quot;00767A42&quot;/&gt;&lt;wsp:rsid wsp:val=&quot;00767BA4&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C9&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376&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93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CF5&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5F&quot;/&gt;&lt;wsp:rsid wsp:val=&quot;007A2566&quot;/&gt;&lt;wsp:rsid wsp:val=&quot;007A2997&quot;/&gt;&lt;wsp:rsid wsp:val=&quot;007A2C64&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7AB&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88C&quot;/&gt;&lt;wsp:rsid wsp:val=&quot;007B6AEF&quot;/&gt;&lt;wsp:rsid wsp:val=&quot;007B6B48&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568&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1&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6A2&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6E&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2A3&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CF6&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B4&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F4&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6B8&quot;/&gt;&lt;wsp:rsid wsp:val=&quot;00803740&quot;/&gt;&lt;wsp:rsid wsp:val=&quot;00803784&quot;/&gt;&lt;wsp:rsid wsp:val=&quot;008039BA&quot;/&gt;&lt;wsp:rsid wsp:val=&quot;00803A5F&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A3&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11&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5F&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80F&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BB0&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067&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B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B55&quot;/&gt;&lt;wsp:rsid wsp:val=&quot;00856D04&quot;/&gt;&lt;wsp:rsid wsp:val=&quot;00856DF2&quot;/&gt;&lt;wsp:rsid wsp:val=&quot;00857074&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2F3&quot;/&gt;&lt;wsp:rsid wsp:val=&quot;00863630&quot;/&gt;&lt;wsp:rsid wsp:val=&quot;00863708&quot;/&gt;&lt;wsp:rsid wsp:val=&quot;0086375B&quot;/&gt;&lt;wsp:rsid wsp:val=&quot;00863832&quot;/&gt;&lt;wsp:rsid wsp:val=&quot;00863CD2&quot;/&gt;&lt;wsp:rsid wsp:val=&quot;008640E4&quot;/&gt;&lt;wsp:rsid wsp:val=&quot;008640E6&quot;/&gt;&lt;wsp:rsid wsp:val=&quot;00864143&quot;/&gt;&lt;wsp:rsid wsp:val=&quot;0086437C&quot;/&gt;&lt;wsp:rsid wsp:val=&quot;008647C5&quot;/&gt;&lt;wsp:rsid wsp:val=&quot;008649FE&quot;/&gt;&lt;wsp:rsid wsp:val=&quot;00864DFA&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AC6&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93D&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3A&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DE7&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29&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88F&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192&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6E7&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6C3&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79D&quot;/&gt;&lt;wsp:rsid wsp:val=&quot;008D3997&quot;/&gt;&lt;wsp:rsid wsp:val=&quot;008D3AE0&quot;/&gt;&lt;wsp:rsid wsp:val=&quot;008D3E2C&quot;/&gt;&lt;wsp:rsid wsp:val=&quot;008D3E94&quot;/&gt;&lt;wsp:rsid wsp:val=&quot;008D3EA5&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C5F&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CEE&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827&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8EB&quot;/&gt;&lt;wsp:rsid wsp:val=&quot;00913A7C&quot;/&gt;&lt;wsp:rsid wsp:val=&quot;00913D8D&quot;/&gt;&lt;wsp:rsid wsp:val=&quot;00913F22&quot;/&gt;&lt;wsp:rsid wsp:val=&quot;00913F27&quot;/&gt;&lt;wsp:rsid wsp:val=&quot;00913F97&quot;/&gt;&lt;wsp:rsid wsp:val=&quot;00913FFF&quot;/&gt;&lt;wsp:rsid wsp:val=&quot;009143C2&quot;/&gt;&lt;wsp:rsid wsp:val=&quot;009143FA&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B13&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E16&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120&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715&quot;/&gt;&lt;wsp:rsid wsp:val=&quot;00941AE7&quot;/&gt;&lt;wsp:rsid wsp:val=&quot;00941B15&quot;/&gt;&lt;wsp:rsid wsp:val=&quot;00941BD5&quot;/&gt;&lt;wsp:rsid wsp:val=&quot;00941CC2&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568&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0EB3&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4C&quot;/&gt;&lt;wsp:rsid wsp:val=&quot;00985AEA&quot;/&gt;&lt;wsp:rsid wsp:val=&quot;00985D5E&quot;/&gt;&lt;wsp:rsid wsp:val=&quot;00985DBA&quot;/&gt;&lt;wsp:rsid wsp:val=&quot;00985E0A&quot;/&gt;&lt;wsp:rsid wsp:val=&quot;00985EB2&quot;/&gt;&lt;wsp:rsid wsp:val=&quot;00985F06&quot;/&gt;&lt;wsp:rsid wsp:val=&quot;00986064&quot;/&gt;&lt;wsp:rsid wsp:val=&quot;00986226&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4A&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7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9A3&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0D&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8A&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D7F5B&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79&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93A&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25&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4FC6&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4EB&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299&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670&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EF2&quot;/&gt;&lt;wsp:rsid wsp:val=&quot;00A23FBB&quot;/&gt;&lt;wsp:rsid wsp:val=&quot;00A23FD5&quot;/&gt;&lt;wsp:rsid wsp:val=&quot;00A23FE7&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6B2&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48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4FF9&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82D&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94&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0F7&quot;/&gt;&lt;wsp:rsid wsp:val=&quot;00A77402&quot;/&gt;&lt;wsp:rsid wsp:val=&quot;00A77752&quot;/&gt;&lt;wsp:rsid wsp:val=&quot;00A779E0&quot;/&gt;&lt;wsp:rsid wsp:val=&quot;00A779E1&quot;/&gt;&lt;wsp:rsid wsp:val=&quot;00A77BAB&quot;/&gt;&lt;wsp:rsid wsp:val=&quot;00A77E8D&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C42&quot;/&gt;&lt;wsp:rsid wsp:val=&quot;00A82D7B&quot;/&gt;&lt;wsp:rsid wsp:val=&quot;00A82D83&quot;/&gt;&lt;wsp:rsid wsp:val=&quot;00A82DA4&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8D7&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301&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7A&quot;/&gt;&lt;wsp:rsid wsp:val=&quot;00AB59EE&quot;/&gt;&lt;wsp:rsid wsp:val=&quot;00AB5AD3&quot;/&gt;&lt;wsp:rsid wsp:val=&quot;00AB5CA9&quot;/&gt;&lt;wsp:rsid wsp:val=&quot;00AB624C&quot;/&gt;&lt;wsp:rsid wsp:val=&quot;00AB63CD&quot;/&gt;&lt;wsp:rsid wsp:val=&quot;00AB65AC&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509&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21E&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5B&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24&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7FD&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5C2&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A7E&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6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36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B50&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87&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9B0&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78&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6A8&quot;/&gt;&lt;wsp:rsid wsp:val=&quot;00BB1792&quot;/&gt;&lt;wsp:rsid wsp:val=&quot;00BB187B&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D8E&quot;/&gt;&lt;wsp:rsid wsp:val=&quot;00BB2DE7&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32&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65B&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148&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ACF&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3B5&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25C&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C26&quot;/&gt;&lt;wsp:rsid wsp:val=&quot;00C15F4D&quot;/&gt;&lt;wsp:rsid wsp:val=&quot;00C1603B&quot;/&gt;&lt;wsp:rsid wsp:val=&quot;00C1609F&quot;/&gt;&lt;wsp:rsid wsp:val=&quot;00C1610C&quot;/&gt;&lt;wsp:rsid wsp:val=&quot;00C16149&quot;/&gt;&lt;wsp:rsid wsp:val=&quot;00C1666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0FF0&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58&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2D&quot;/&gt;&lt;wsp:rsid wsp:val=&quot;00C472D6&quot;/&gt;&lt;wsp:rsid wsp:val=&quot;00C4747B&quot;/&gt;&lt;wsp:rsid wsp:val=&quot;00C47536&quot;/&gt;&lt;wsp:rsid wsp:val=&quot;00C476E3&quot;/&gt;&lt;wsp:rsid wsp:val=&quot;00C47963&quot;/&gt;&lt;wsp:rsid wsp:val=&quot;00C47A03&quot;/&gt;&lt;wsp:rsid wsp:val=&quot;00C47AD8&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84&quot;/&gt;&lt;wsp:rsid wsp:val=&quot;00C511CC&quot;/&gt;&lt;wsp:rsid wsp:val=&quot;00C512A6&quot;/&gt;&lt;wsp:rsid wsp:val=&quot;00C51746&quot;/&gt;&lt;wsp:rsid wsp:val=&quot;00C51801&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7EF&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F0&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81&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A65&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B9&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BA8&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24&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B9&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13&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EB2&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196&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29&quot;/&gt;&lt;wsp:rsid wsp:val=&quot;00CB483E&quot;/&gt;&lt;wsp:rsid wsp:val=&quot;00CB49C9&quot;/&gt;&lt;wsp:rsid wsp:val=&quot;00CB4C5C&quot;/&gt;&lt;wsp:rsid wsp:val=&quot;00CB50D9&quot;/&gt;&lt;wsp:rsid wsp:val=&quot;00CB51A6&quot;/&gt;&lt;wsp:rsid wsp:val=&quot;00CB5247&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ABB&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02F&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BB&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113&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77&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C89&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44&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BDF&quot;/&gt;&lt;wsp:rsid wsp:val=&quot;00CF5BFF&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9BD&quot;/&gt;&lt;wsp:rsid wsp:val=&quot;00CF6A01&quot;/&gt;&lt;wsp:rsid wsp:val=&quot;00CF6AF8&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73B&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03&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82&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80E&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10B&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85&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EA4&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E78&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8A4&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2F43&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BC6&quot;/&gt;&lt;wsp:rsid wsp:val=&quot;00D43D3A&quot;/&gt;&lt;wsp:rsid wsp:val=&quot;00D43ECF&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6E&quot;/&gt;&lt;wsp:rsid wsp:val=&quot;00D46AC4&quot;/&gt;&lt;wsp:rsid wsp:val=&quot;00D46ACB&quot;/&gt;&lt;wsp:rsid wsp:val=&quot;00D46D85&quot;/&gt;&lt;wsp:rsid wsp:val=&quot;00D4702A&quot;/&gt;&lt;wsp:rsid wsp:val=&quot;00D47290&quot;/&gt;&lt;wsp:rsid wsp:val=&quot;00D474C4&quot;/&gt;&lt;wsp:rsid wsp:val=&quot;00D476BE&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7E2&quot;/&gt;&lt;wsp:rsid wsp:val=&quot;00D548F8&quot;/&gt;&lt;wsp:rsid wsp:val=&quot;00D54A33&quot;/&gt;&lt;wsp:rsid wsp:val=&quot;00D54AC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869&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2F&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1EE&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6F2&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E1E&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4E&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6B12&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722&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5B2&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9FB&quot;/&gt;&lt;wsp:rsid wsp:val=&quot;00DC7A88&quot;/&gt;&lt;wsp:rsid wsp:val=&quot;00DC7B47&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935&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8D0&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4&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0&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408&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C3C&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6D3&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EFE&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181&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476&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4B&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72C&quot;/&gt;&lt;wsp:rsid wsp:val=&quot;00E42814&quot;/&gt;&lt;wsp:rsid wsp:val=&quot;00E428BA&quot;/&gt;&lt;wsp:rsid wsp:val=&quot;00E4298A&quot;/&gt;&lt;wsp:rsid wsp:val=&quot;00E42A5A&quot;/&gt;&lt;wsp:rsid wsp:val=&quot;00E42C56&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4E4&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41&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840&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E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88C&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2E&quot;/&gt;&lt;wsp:rsid wsp:val=&quot;00E728D8&quot;/&gt;&lt;wsp:rsid wsp:val=&quot;00E72984&quot;/&gt;&lt;wsp:rsid wsp:val=&quot;00E72CBB&quot;/&gt;&lt;wsp:rsid wsp:val=&quot;00E72D63&quot;/&gt;&lt;wsp:rsid wsp:val=&quot;00E7303D&quot;/&gt;&lt;wsp:rsid wsp:val=&quot;00E730A7&quot;/&gt;&lt;wsp:rsid wsp:val=&quot;00E7323F&quot;/&gt;&lt;wsp:rsid wsp:val=&quot;00E73314&quot;/&gt;&lt;wsp:rsid wsp:val=&quot;00E7357E&quot;/&gt;&lt;wsp:rsid wsp:val=&quot;00E73590&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690&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775&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11&quot;/&gt;&lt;wsp:rsid wsp:val=&quot;00E87229&quot;/&gt;&lt;wsp:rsid wsp:val=&quot;00E8751C&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11&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6B4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AED&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BA4&quot;/&gt;&lt;wsp:rsid wsp:val=&quot;00EC4D21&quot;/&gt;&lt;wsp:rsid wsp:val=&quot;00EC5050&quot;/&gt;&lt;wsp:rsid wsp:val=&quot;00EC5103&quot;/&gt;&lt;wsp:rsid wsp:val=&quot;00EC51AF&quot;/&gt;&lt;wsp:rsid wsp:val=&quot;00EC5510&quot;/&gt;&lt;wsp:rsid wsp:val=&quot;00EC5647&quot;/&gt;&lt;wsp:rsid wsp:val=&quot;00EC5A6B&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31&quot;/&gt;&lt;wsp:rsid wsp:val=&quot;00ED013C&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58&quot;/&gt;&lt;wsp:rsid wsp:val=&quot;00ED10FF&quot;/&gt;&lt;wsp:rsid wsp:val=&quot;00ED11E1&quot;/&gt;&lt;wsp:rsid wsp:val=&quot;00ED1305&quot;/&gt;&lt;wsp:rsid wsp:val=&quot;00ED157E&quot;/&gt;&lt;wsp:rsid wsp:val=&quot;00ED16D0&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39&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6B3&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566&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C62&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697&quot;/&gt;&lt;wsp:rsid wsp:val=&quot;00F06C53&quot;/&gt;&lt;wsp:rsid wsp:val=&quot;00F07012&quot;/&gt;&lt;wsp:rsid wsp:val=&quot;00F0712A&quot;/&gt;&lt;wsp:rsid wsp:val=&quot;00F0762D&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B5A&quot;/&gt;&lt;wsp:rsid wsp:val=&quot;00F14C01&quot;/&gt;&lt;wsp:rsid wsp:val=&quot;00F14F97&quot;/&gt;&lt;wsp:rsid wsp:val=&quot;00F15041&quot;/&gt;&lt;wsp:rsid wsp:val=&quot;00F151A3&quot;/&gt;&lt;wsp:rsid wsp:val=&quot;00F156B9&quot;/&gt;&lt;wsp:rsid wsp:val=&quot;00F15744&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993&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9AC&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7E&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47CB0&quot;/&gt;&lt;wsp:rsid wsp:val=&quot;00F47ED4&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75B&quot;/&gt;&lt;wsp:rsid wsp:val=&quot;00F53A44&quot;/&gt;&lt;wsp:rsid wsp:val=&quot;00F53B6F&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7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5C0&quot;/&gt;&lt;wsp:rsid wsp:val=&quot;00F60603&quot;/&gt;&lt;wsp:rsid wsp:val=&quot;00F60706&quot;/&gt;&lt;wsp:rsid wsp:val=&quot;00F6075C&quot;/&gt;&lt;wsp:rsid wsp:val=&quot;00F60760&quot;/&gt;&lt;wsp:rsid wsp:val=&quot;00F60894&quot;/&gt;&lt;wsp:rsid wsp:val=&quot;00F60AB1&quot;/&gt;&lt;wsp:rsid wsp:val=&quot;00F60B69&quot;/&gt;&lt;wsp:rsid wsp:val=&quot;00F60C73&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87&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CFB&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9B&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95&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9D3&quot;/&gt;&lt;wsp:rsid wsp:val=&quot;00F80A11&quot;/&gt;&lt;wsp:rsid wsp:val=&quot;00F80CAA&quot;/&gt;&lt;wsp:rsid wsp:val=&quot;00F80E6C&quot;/&gt;&lt;wsp:rsid wsp:val=&quot;00F80F2A&quot;/&gt;&lt;wsp:rsid wsp:val=&quot;00F81024&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4CB&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4D6&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6EB7&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B57&quot;/&gt;&lt;wsp:rsid wsp:val=&quot;00FB1C53&quot;/&gt;&lt;wsp:rsid wsp:val=&quot;00FB1C81&quot;/&gt;&lt;wsp:rsid wsp:val=&quot;00FB1F13&quot;/&gt;&lt;wsp:rsid wsp:val=&quot;00FB206F&quot;/&gt;&lt;wsp:rsid wsp:val=&quot;00FB21A0&quot;/&gt;&lt;wsp:rsid wsp:val=&quot;00FB29D3&quot;/&gt;&lt;wsp:rsid wsp:val=&quot;00FB2AA1&quot;/&gt;&lt;wsp:rsid wsp:val=&quot;00FB2DB4&quot;/&gt;&lt;wsp:rsid wsp:val=&quot;00FB341C&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547&quot;/&gt;&lt;wsp:rsid wsp:val=&quot;00FC1960&quot;/&gt;&lt;wsp:rsid wsp:val=&quot;00FC1ABA&quot;/&gt;&lt;wsp:rsid wsp:val=&quot;00FC1BA7&quot;/&gt;&lt;wsp:rsid wsp:val=&quot;00FC2164&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CEC&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359&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44&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BEA&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39&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D6CBB&quot; wsp:rsidP=&quot;00CD6CBB&quot;&gt;&lt;m:oMathPara&gt;&lt;m:oMath&gt;&lt;m:sSub&gt;&lt;m:sSubPr&gt;&lt;m:ctrlPr&gt;&lt;w:rPr&gt;&lt;w:rFonts w:ascii=&quot;Cambria Math&quot; w:fareast=&quot;Gulim&quot; w:h-ansi=&quot;Cambria Math&quot; w:cs=&quot;Calibri&quot;/&gt;&lt;wx:font wx:val=&quot;Cambria Math&quot;/&gt;&lt;w:color w:val=&quot;000000&quot;/&gt;&lt;w:sz w:val=&quot;22&quot;/&gt;&lt;w:sz-cs w:val=&quot;22&quot;/&gt;&lt;w:lang w:fareast=&quot;KO&quot;/&gt;&lt;/w:rPr&gt;&lt;/m:ctrlPr&gt;&lt;/m:sSubPr&gt;&lt;m:e&gt;&lt;m:r&gt;&lt;w:rPr&gt;&lt;w:rFonts w:ascii=&quot;Cambria Math&quot; w:h-ansi=&quot;Cambria Math&quot;/&gt;&lt;wx:font wx:val=&quot;Cambria Math&quot;/&gt;&lt;w:i/&gt;&lt;w:i-cs/&gt;&lt;w:color w:val=&quot;000000&quot;/&gt;&lt;w:sz-cs w:val=&quot;20&quot;/&gt;&lt;w:lang w:fareast=&quot;KO&quot;/&gt;&lt;/w:rPr&gt;&lt;m:t&gt;N&lt;/m:t&gt;&lt;/m:r&gt;&lt;/m:e&gt;&lt;m:sub&gt;&lt;m:r&gt;&lt;m:rPr&gt;&lt;m:nor/&gt;&lt;/m:rPr&gt;&lt;w:rPr&gt;&lt;w:rFonts w:ascii=&quot;Times New Roman&quot; w:h-ansi=&quot;Times New Roman&quot;/&gt;&lt;wx:font wx:val=&quot;Times New Roman&quot;/&gt;&lt;w:color w:val=&quot;000000&quot;/&gt;&lt;w:sz-cs w:val=&quot;20&quot;/&gt;&lt;w:lang w:fareast=&quot;KO&quot;/&gt;&lt;/w:rPr&gt;&lt;m:t&gt;RB-set,UL&lt;/m:t&gt;&lt;/m:r&gt;&lt;/m:sub&gt;&lt;/m:sSub&gt;&lt;m:r&gt;&lt;m:rPr&gt;&lt;m:sty m:val=&quot;p&quot;/&gt;&lt;/m:rPr&gt;&lt;w:rPr&gt;&lt;w:rFonts w:ascii=&quot;Cambria Math&quot; w:h-ansi=&quot;Cambria Math&quot;/&gt;&lt;wx:font wx:val=&quot;Cambria Math&quot;/&gt;&lt;w:color w:val=&quot;000000&quot;/&gt;&lt;w:sz-cs w:val=&quot;20&quot;/&gt;&lt;w:lang w:fareast=&quot;KO&quot;/&gt;&lt;/w:rPr&gt;&lt;m:t&gt;a‰￥1&lt;/m:t&gt;&lt;/m:r&gt;&lt;/m:oMath&gt;&lt;/m:oMathPara&gt;&lt;/w:p&gt;&lt;w:sectPr wsp:rsidR=&quot;00000000&quot;&gt;&lt;w:pgSz w:w=&quot;12240&quot; w:h=&quot;15840&quot;/&gt;&lt;w:pgMar w:top=&quot;1440&quot; w:right=&quot;1440&quot; w:bottom=&quot;1440&quot; w:left=&quot;1440&quot; w:header=&quot;720&quot; w:footw:w:w:w:er=&quot;720&quot; w:gutter=&quot;0&quot;/&gt;&lt;w:cols w:space=&quot;720&quot;/&gt;&lt;/w:sectPr&gt;&lt;/wx:sect&gt;&lt;/w:body&gt;&lt;/w:wordDocument&gt;">
                  <v:imagedata r:id="rId8" o:title="" chromakey="white"/>
                </v:shape>
              </w:pict>
            </w:r>
            <w:r w:rsidRPr="00010846">
              <w:rPr>
                <w:color w:val="000000"/>
                <w:szCs w:val="20"/>
                <w:lang w:eastAsia="ko-KR"/>
              </w:rPr>
              <w:fldChar w:fldCharType="end"/>
            </w:r>
            <w:r>
              <w:rPr>
                <w:color w:val="000000"/>
                <w:szCs w:val="20"/>
                <w:lang w:eastAsia="ko-KR"/>
              </w:rPr>
              <w:t xml:space="preserve"> non-overlapping RB set(s)</w:t>
            </w:r>
          </w:p>
          <w:p w14:paraId="35B0F799" w14:textId="77777777" w:rsidR="006A3CA0" w:rsidRDefault="006A3CA0" w:rsidP="006A3CA0">
            <w:pPr>
              <w:numPr>
                <w:ilvl w:val="0"/>
                <w:numId w:val="24"/>
              </w:numPr>
              <w:autoSpaceDE/>
              <w:autoSpaceDN/>
              <w:adjustRightInd/>
              <w:snapToGrid/>
              <w:spacing w:before="100" w:beforeAutospacing="1" w:after="160" w:line="252" w:lineRule="auto"/>
              <w:contextualSpacing/>
              <w:jc w:val="left"/>
              <w:rPr>
                <w:color w:val="000000"/>
                <w:szCs w:val="20"/>
                <w:lang w:eastAsia="ko-KR"/>
              </w:rPr>
            </w:pPr>
            <w:r>
              <w:rPr>
                <w:color w:val="000000"/>
                <w:szCs w:val="20"/>
                <w:lang w:eastAsia="ko-KR"/>
              </w:rPr>
              <w:t xml:space="preserve">For each RB set except for RB set 0, the starting CRB index is given by </w:t>
            </w:r>
            <w:r>
              <w:rPr>
                <w:i/>
                <w:iCs/>
                <w:color w:val="000000"/>
                <w:szCs w:val="20"/>
                <w:lang w:eastAsia="ko-KR"/>
              </w:rPr>
              <w:t>startCRB-r16</w:t>
            </w:r>
          </w:p>
          <w:p w14:paraId="6117735C" w14:textId="697CFF3B" w:rsidR="006A3CA0" w:rsidRDefault="006A3CA0" w:rsidP="006A3CA0">
            <w:pPr>
              <w:numPr>
                <w:ilvl w:val="1"/>
                <w:numId w:val="24"/>
              </w:numPr>
              <w:autoSpaceDE/>
              <w:autoSpaceDN/>
              <w:adjustRightInd/>
              <w:snapToGrid/>
              <w:spacing w:before="100" w:beforeAutospacing="1" w:after="160" w:line="252" w:lineRule="auto"/>
              <w:contextualSpacing/>
              <w:jc w:val="left"/>
              <w:rPr>
                <w:color w:val="000000"/>
                <w:szCs w:val="20"/>
                <w:lang w:eastAsia="ko-KR"/>
              </w:rPr>
            </w:pPr>
            <w:r>
              <w:rPr>
                <w:color w:val="000000"/>
                <w:szCs w:val="20"/>
                <w:lang w:eastAsia="ko-KR"/>
              </w:rPr>
              <w:t xml:space="preserve">For RB set 0, the starting CRB index is given by </w:t>
            </w:r>
            <m:oMath>
              <m:sSubSup>
                <m:sSubSupPr>
                  <m:ctrlPr>
                    <w:rPr>
                      <w:rFonts w:ascii="Cambria Math" w:eastAsia="Gulim" w:hAnsi="Cambria Math" w:cs="Calibri"/>
                      <w:color w:val="000000"/>
                      <w:lang w:eastAsia="ko-KR"/>
                    </w:rPr>
                  </m:ctrlPr>
                </m:sSubSupPr>
                <m:e>
                  <m:r>
                    <w:rPr>
                      <w:rFonts w:ascii="Cambria Math" w:hAnsi="Cambria Math"/>
                      <w:color w:val="000000"/>
                      <w:szCs w:val="20"/>
                      <w:lang w:eastAsia="ko-KR"/>
                    </w:rPr>
                    <m:t>N</m:t>
                  </m:r>
                </m:e>
                <m:sub>
                  <m:r>
                    <m:rPr>
                      <m:nor/>
                    </m:rPr>
                    <w:rPr>
                      <w:color w:val="000000"/>
                      <w:szCs w:val="20"/>
                      <w:lang w:eastAsia="ko-KR"/>
                    </w:rPr>
                    <m:t>grid,UL</m:t>
                  </m:r>
                </m:sub>
                <m:sup>
                  <m:r>
                    <m:rPr>
                      <m:nor/>
                    </m:rPr>
                    <w:rPr>
                      <w:color w:val="000000"/>
                      <w:szCs w:val="20"/>
                      <w:lang w:eastAsia="ko-KR"/>
                    </w:rPr>
                    <m:t>start</m:t>
                  </m:r>
                  <m:r>
                    <m:rPr>
                      <m:sty m:val="p"/>
                    </m:rPr>
                    <w:rPr>
                      <w:rFonts w:ascii="Cambria Math" w:hAnsi="Cambria Math"/>
                      <w:color w:val="000000"/>
                      <w:szCs w:val="20"/>
                      <w:lang w:eastAsia="ko-KR"/>
                    </w:rPr>
                    <m:t>,</m:t>
                  </m:r>
                  <m:r>
                    <w:rPr>
                      <w:rFonts w:ascii="Cambria Math" w:hAnsi="Cambria Math"/>
                      <w:color w:val="000000"/>
                      <w:szCs w:val="20"/>
                      <w:lang w:eastAsia="ko-KR"/>
                    </w:rPr>
                    <m:t>??</m:t>
                  </m:r>
                </m:sup>
              </m:sSubSup>
            </m:oMath>
          </w:p>
          <w:p w14:paraId="5BB174E6" w14:textId="77777777" w:rsidR="006A3CA0" w:rsidRDefault="006A3CA0" w:rsidP="006A3CA0">
            <w:pPr>
              <w:numPr>
                <w:ilvl w:val="0"/>
                <w:numId w:val="24"/>
              </w:numPr>
              <w:autoSpaceDE/>
              <w:autoSpaceDN/>
              <w:adjustRightInd/>
              <w:snapToGrid/>
              <w:spacing w:before="100" w:beforeAutospacing="1" w:after="160" w:line="252" w:lineRule="auto"/>
              <w:contextualSpacing/>
              <w:jc w:val="left"/>
              <w:rPr>
                <w:szCs w:val="20"/>
                <w:lang w:eastAsia="ko-KR"/>
              </w:rPr>
            </w:pPr>
            <w:r>
              <w:rPr>
                <w:color w:val="000000"/>
                <w:szCs w:val="20"/>
                <w:lang w:eastAsia="ko-KR"/>
              </w:rPr>
              <w:t xml:space="preserve">The UE expects </w:t>
            </w:r>
            <w:r>
              <w:rPr>
                <w:i/>
                <w:iCs/>
                <w:color w:val="000000"/>
                <w:szCs w:val="20"/>
                <w:lang w:eastAsia="ko-KR"/>
              </w:rPr>
              <w:t>nrofCRBs-r16</w:t>
            </w:r>
            <w:r>
              <w:rPr>
                <w:color w:val="000000"/>
                <w:szCs w:val="20"/>
                <w:lang w:eastAsia="ko-KR"/>
              </w:rPr>
              <w:t xml:space="preserve"> </w:t>
            </w:r>
            <w:r>
              <w:rPr>
                <w:szCs w:val="20"/>
                <w:lang w:eastAsia="ko-KR"/>
              </w:rPr>
              <w:t>set to 0 for all GBs between two adjacent RB sets within the UL carrier.</w:t>
            </w:r>
          </w:p>
          <w:p w14:paraId="41DE8BA6" w14:textId="77777777" w:rsidR="006A3CA0" w:rsidRDefault="006A3CA0" w:rsidP="006A3CA0">
            <w:pPr>
              <w:numPr>
                <w:ilvl w:val="0"/>
                <w:numId w:val="24"/>
              </w:numPr>
              <w:autoSpaceDE/>
              <w:autoSpaceDN/>
              <w:adjustRightInd/>
              <w:snapToGrid/>
              <w:spacing w:before="100" w:beforeAutospacing="1" w:after="160" w:line="252" w:lineRule="auto"/>
              <w:contextualSpacing/>
              <w:jc w:val="left"/>
              <w:rPr>
                <w:szCs w:val="20"/>
                <w:lang w:eastAsia="ko-KR"/>
              </w:rPr>
            </w:pPr>
            <w:r>
              <w:rPr>
                <w:szCs w:val="20"/>
                <w:lang w:eastAsia="ko-KR"/>
              </w:rPr>
              <w:t>The UE expects N RBs contained in each interlace of each RB set, wherein 10 &lt;= N &lt;= 11.</w:t>
            </w:r>
          </w:p>
          <w:p w14:paraId="11A02EF5" w14:textId="77777777" w:rsidR="006A3CA0" w:rsidRDefault="006A3CA0" w:rsidP="006A3CA0">
            <w:pPr>
              <w:numPr>
                <w:ilvl w:val="1"/>
                <w:numId w:val="24"/>
              </w:numPr>
              <w:autoSpaceDE/>
              <w:autoSpaceDN/>
              <w:adjustRightInd/>
              <w:snapToGrid/>
              <w:spacing w:before="100" w:beforeAutospacing="1" w:after="160" w:line="252" w:lineRule="auto"/>
              <w:contextualSpacing/>
              <w:jc w:val="left"/>
              <w:rPr>
                <w:szCs w:val="20"/>
                <w:lang w:eastAsia="ko-KR"/>
              </w:rPr>
            </w:pPr>
            <w:r>
              <w:rPr>
                <w:szCs w:val="20"/>
                <w:lang w:eastAsia="ko-KR"/>
              </w:rPr>
              <w:t>For 30 kHz SCS, the number of RBs within any RB set is between 50 and 55, and for 15 kHz SCS, the number of RBs within any RB set is between 100 and 110</w:t>
            </w:r>
          </w:p>
          <w:p w14:paraId="493623B4" w14:textId="77777777" w:rsidR="006A3CA0" w:rsidRDefault="006A3CA0" w:rsidP="006A3CA0">
            <w:pPr>
              <w:numPr>
                <w:ilvl w:val="0"/>
                <w:numId w:val="24"/>
              </w:numPr>
              <w:autoSpaceDE/>
              <w:autoSpaceDN/>
              <w:adjustRightInd/>
              <w:snapToGrid/>
              <w:spacing w:before="100" w:beforeAutospacing="1" w:after="160" w:line="252" w:lineRule="auto"/>
              <w:contextualSpacing/>
              <w:jc w:val="left"/>
              <w:rPr>
                <w:szCs w:val="20"/>
                <w:lang w:eastAsia="ko-KR"/>
              </w:rPr>
            </w:pPr>
            <w:r>
              <w:rPr>
                <w:szCs w:val="20"/>
                <w:lang w:eastAsia="ko-KR"/>
              </w:rPr>
              <w:t>Note: This configuration may be used for the case where transmission only occurs in a BWP if LBT is successful in all RB sets within the BWP (from RAN1#99 agreement)</w:t>
            </w:r>
          </w:p>
          <w:p w14:paraId="3D047ACC" w14:textId="77777777" w:rsidR="006A3CA0" w:rsidRDefault="006A3CA0" w:rsidP="006A3CA0">
            <w:pPr>
              <w:numPr>
                <w:ilvl w:val="0"/>
                <w:numId w:val="24"/>
              </w:numPr>
              <w:autoSpaceDE/>
              <w:autoSpaceDN/>
              <w:adjustRightInd/>
              <w:snapToGrid/>
              <w:spacing w:before="100" w:beforeAutospacing="1" w:after="0" w:line="252" w:lineRule="auto"/>
              <w:contextualSpacing/>
              <w:jc w:val="left"/>
              <w:rPr>
                <w:szCs w:val="20"/>
                <w:lang w:eastAsia="ko-KR"/>
              </w:rPr>
            </w:pPr>
            <w:r>
              <w:rPr>
                <w:szCs w:val="20"/>
                <w:lang w:eastAsia="ko-KR"/>
              </w:rPr>
              <w:t>Note: It’s up to gNB’s configuration to fulfill RAN4 requirement with  e.g., on maximum transmission bandwidth configuration, spectral emission mask, and so on.</w:t>
            </w:r>
          </w:p>
          <w:p w14:paraId="6FE7A5BE" w14:textId="77777777" w:rsidR="006A3CA0" w:rsidRDefault="006A3CA0" w:rsidP="006A3CA0">
            <w:pPr>
              <w:numPr>
                <w:ilvl w:val="0"/>
                <w:numId w:val="24"/>
              </w:numPr>
              <w:autoSpaceDE/>
              <w:autoSpaceDN/>
              <w:adjustRightInd/>
              <w:snapToGrid/>
              <w:spacing w:after="0" w:line="252" w:lineRule="auto"/>
              <w:jc w:val="left"/>
              <w:rPr>
                <w:szCs w:val="20"/>
                <w:lang w:eastAsia="ko-KR"/>
              </w:rPr>
            </w:pPr>
            <w:r>
              <w:rPr>
                <w:szCs w:val="20"/>
                <w:lang w:eastAsia="ko-KR"/>
              </w:rPr>
              <w:t>Note: In order to reuse existing PUCCH/PUSCH resource allocation mechanisms, this proposal applies to all supported carrier bandwidths except 10 MHz</w:t>
            </w:r>
          </w:p>
          <w:p w14:paraId="24CE6EB9" w14:textId="77777777" w:rsidR="006A3CA0" w:rsidRPr="00010846" w:rsidRDefault="006A3CA0" w:rsidP="006A3CA0">
            <w:pPr>
              <w:numPr>
                <w:ilvl w:val="0"/>
                <w:numId w:val="24"/>
              </w:numPr>
              <w:autoSpaceDE/>
              <w:autoSpaceDN/>
              <w:adjustRightInd/>
              <w:snapToGrid/>
              <w:spacing w:after="0" w:line="252" w:lineRule="auto"/>
              <w:jc w:val="left"/>
              <w:rPr>
                <w:szCs w:val="20"/>
                <w:lang w:eastAsia="ko-KR"/>
              </w:rPr>
            </w:pPr>
            <w:r w:rsidRPr="00010846">
              <w:rPr>
                <w:szCs w:val="20"/>
                <w:lang w:eastAsia="ko-KR"/>
              </w:rPr>
              <w:t>FFS: Whether BWP can be configured to be partially overlapping with a RB set</w:t>
            </w:r>
          </w:p>
          <w:p w14:paraId="16F9EFF0" w14:textId="394F579E" w:rsidR="006A3CA0" w:rsidRPr="006A3CA0" w:rsidRDefault="006A3CA0" w:rsidP="007903BD">
            <w:pPr>
              <w:kinsoku w:val="0"/>
              <w:overflowPunct w:val="0"/>
              <w:adjustRightInd/>
              <w:snapToGrid/>
              <w:rPr>
                <w:lang w:eastAsia="zh-CN"/>
              </w:rPr>
            </w:pPr>
          </w:p>
        </w:tc>
      </w:tr>
    </w:tbl>
    <w:p w14:paraId="53EA07E2" w14:textId="77777777" w:rsidR="00850DFA" w:rsidRDefault="00850DFA" w:rsidP="000C0EC9">
      <w:pPr>
        <w:widowControl w:val="0"/>
        <w:kinsoku w:val="0"/>
        <w:overflowPunct w:val="0"/>
        <w:adjustRightInd/>
        <w:snapToGrid/>
        <w:rPr>
          <w:lang w:eastAsia="zh-CN"/>
        </w:rPr>
      </w:pPr>
    </w:p>
    <w:p w14:paraId="32148B95" w14:textId="1084B364" w:rsidR="00E3044C" w:rsidRPr="00E3044C" w:rsidRDefault="00E3044C" w:rsidP="000C0EC9">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RAN2#101bis meeting, the following had been agreed [</w:t>
      </w:r>
      <w:r w:rsidR="00EA2DC8">
        <w:rPr>
          <w:lang w:eastAsia="zh-CN"/>
        </w:rPr>
        <w:t>3</w:t>
      </w:r>
      <w:r>
        <w:rPr>
          <w:lang w:eastAsia="zh-CN"/>
        </w:rPr>
        <w:t>]:</w:t>
      </w:r>
    </w:p>
    <w:tbl>
      <w:tblPr>
        <w:tblStyle w:val="ac"/>
        <w:tblW w:w="0" w:type="auto"/>
        <w:tblLook w:val="04A0" w:firstRow="1" w:lastRow="0" w:firstColumn="1" w:lastColumn="0" w:noHBand="0" w:noVBand="1"/>
      </w:tblPr>
      <w:tblGrid>
        <w:gridCol w:w="9307"/>
      </w:tblGrid>
      <w:tr w:rsidR="00E3044C" w14:paraId="66A9690F" w14:textId="77777777" w:rsidTr="00E3044C">
        <w:tc>
          <w:tcPr>
            <w:tcW w:w="9307" w:type="dxa"/>
          </w:tcPr>
          <w:p w14:paraId="2E50A3D2" w14:textId="3D93C014" w:rsidR="00E3044C" w:rsidRPr="00E3044C" w:rsidRDefault="00E3044C" w:rsidP="00E3044C">
            <w:pPr>
              <w:pStyle w:val="Agreement"/>
            </w:pPr>
            <w:r w:rsidRPr="00F323A3">
              <w:t xml:space="preserve">RAN2 assumes that </w:t>
            </w:r>
            <w:bookmarkStart w:id="12" w:name="OLE_LINK1"/>
            <w:r w:rsidRPr="00F323A3">
              <w:t>if UL BWP is used for the UL/DL linking for CB RACH, the UL BWP start position need to be the same for all UEs that can use this RACH resource</w:t>
            </w:r>
            <w:bookmarkEnd w:id="12"/>
            <w:r w:rsidRPr="00F323A3">
              <w:t xml:space="preserve">. </w:t>
            </w:r>
          </w:p>
        </w:tc>
      </w:tr>
    </w:tbl>
    <w:p w14:paraId="56EA13E5" w14:textId="77777777" w:rsidR="00E3044C" w:rsidRDefault="00E3044C" w:rsidP="000C0EC9">
      <w:pPr>
        <w:widowControl w:val="0"/>
        <w:kinsoku w:val="0"/>
        <w:overflowPunct w:val="0"/>
        <w:adjustRightInd/>
        <w:snapToGrid/>
        <w:rPr>
          <w:lang w:eastAsia="zh-CN"/>
        </w:rPr>
      </w:pPr>
    </w:p>
    <w:p w14:paraId="6FDF0273" w14:textId="6B3F313A" w:rsidR="004B6E85" w:rsidRDefault="0065784A" w:rsidP="000C0EC9">
      <w:pPr>
        <w:widowControl w:val="0"/>
        <w:kinsoku w:val="0"/>
        <w:overflowPunct w:val="0"/>
        <w:adjustRightInd/>
        <w:snapToGrid/>
      </w:pPr>
      <w:bookmarkStart w:id="13" w:name="OLE_LINK10"/>
      <w:bookmarkStart w:id="14" w:name="OLE_LINK11"/>
      <w:r>
        <w:t>In this contribution, we provide our views on</w:t>
      </w:r>
      <w:r w:rsidR="00B5609B">
        <w:t xml:space="preserve"> </w:t>
      </w:r>
      <w:r w:rsidR="00250D64">
        <w:t xml:space="preserve">the </w:t>
      </w:r>
      <w:r w:rsidR="006153B8">
        <w:t>PUSCH allocation scheduled by RAR grant</w:t>
      </w:r>
      <w:r>
        <w:t>.</w:t>
      </w:r>
    </w:p>
    <w:bookmarkEnd w:id="13"/>
    <w:bookmarkEnd w:id="14"/>
    <w:p w14:paraId="77764687" w14:textId="77777777" w:rsidR="00D965D0" w:rsidRPr="0065784A" w:rsidRDefault="00D965D0" w:rsidP="000C0EC9">
      <w:pPr>
        <w:widowControl w:val="0"/>
        <w:kinsoku w:val="0"/>
        <w:overflowPunct w:val="0"/>
        <w:adjustRightInd/>
        <w:snapToGrid/>
      </w:pPr>
    </w:p>
    <w:bookmarkEnd w:id="4"/>
    <w:bookmarkEnd w:id="5"/>
    <w:p w14:paraId="47A9C4A0" w14:textId="6B11922C" w:rsidR="00876E77" w:rsidRPr="00850DFA" w:rsidRDefault="00847CD5" w:rsidP="000D3329">
      <w:pPr>
        <w:pStyle w:val="1"/>
        <w:rPr>
          <w:lang w:val="en-GB" w:eastAsia="zh-CN"/>
        </w:rPr>
      </w:pPr>
      <w:r>
        <w:rPr>
          <w:lang w:eastAsia="zh-CN"/>
        </w:rPr>
        <w:t>Discussion</w:t>
      </w:r>
    </w:p>
    <w:p w14:paraId="0CD89B0C" w14:textId="2811DF3C" w:rsidR="006E67B9" w:rsidRPr="006E67B9" w:rsidRDefault="00B343FE" w:rsidP="006E67B9">
      <w:pPr>
        <w:pStyle w:val="2"/>
        <w:ind w:left="576"/>
        <w:rPr>
          <w:lang w:val="en-GB" w:eastAsia="zh-CN"/>
        </w:rPr>
      </w:pPr>
      <w:r>
        <w:rPr>
          <w:lang w:val="en-GB" w:eastAsia="zh-CN"/>
        </w:rPr>
        <w:t xml:space="preserve">FDRA field of </w:t>
      </w:r>
      <w:r w:rsidR="006153B8">
        <w:rPr>
          <w:lang w:val="en-GB" w:eastAsia="zh-CN"/>
        </w:rPr>
        <w:t>RAR UL grant</w:t>
      </w:r>
    </w:p>
    <w:p w14:paraId="6BF6B85F" w14:textId="2FEC1DA2" w:rsidR="008D067D" w:rsidRDefault="002740FA" w:rsidP="000D3329">
      <w:pPr>
        <w:rPr>
          <w:lang w:val="en-GB"/>
        </w:rPr>
      </w:pPr>
      <w:r>
        <w:rPr>
          <w:lang w:val="en-GB"/>
        </w:rPr>
        <w:t xml:space="preserve">For uplink resource allocation type 2, </w:t>
      </w:r>
      <w:r>
        <w:rPr>
          <w:color w:val="000000" w:themeColor="text1"/>
        </w:rPr>
        <w:t>t</w:t>
      </w:r>
      <w:r w:rsidRPr="005A2C9C">
        <w:rPr>
          <w:color w:val="000000" w:themeColor="text1"/>
        </w:rPr>
        <w:t>he UE shall determine the resource allocation in frequency domain as an intersection of the</w:t>
      </w:r>
      <w:r>
        <w:rPr>
          <w:color w:val="000000" w:themeColor="text1"/>
        </w:rPr>
        <w:t xml:space="preserve"> resource blocks of the</w:t>
      </w:r>
      <w:r w:rsidRPr="005A2C9C">
        <w:rPr>
          <w:color w:val="000000" w:themeColor="text1"/>
        </w:rPr>
        <w:t xml:space="preserve"> indicated interlace</w:t>
      </w:r>
      <w:r>
        <w:rPr>
          <w:color w:val="000000" w:themeColor="text1"/>
        </w:rPr>
        <w:t>s</w:t>
      </w:r>
      <w:r w:rsidRPr="005A2C9C">
        <w:rPr>
          <w:color w:val="000000" w:themeColor="text1"/>
        </w:rPr>
        <w:t xml:space="preserve"> and the indicated set of RB sets</w:t>
      </w:r>
      <w:r>
        <w:rPr>
          <w:color w:val="000000" w:themeColor="text1"/>
        </w:rPr>
        <w:t xml:space="preserve"> and intra-cell guard bands</w:t>
      </w:r>
      <w:r>
        <w:rPr>
          <w:lang w:val="en-GB"/>
        </w:rPr>
        <w:t xml:space="preserve">. However, </w:t>
      </w:r>
      <w:r w:rsidR="004821C4">
        <w:rPr>
          <w:lang w:val="en-GB"/>
        </w:rPr>
        <w:t>indication of RB set</w:t>
      </w:r>
      <w:r w:rsidR="002E6F3A">
        <w:rPr>
          <w:lang w:val="en-GB"/>
        </w:rPr>
        <w:t>s</w:t>
      </w:r>
      <w:r w:rsidR="004821C4">
        <w:rPr>
          <w:lang w:val="en-GB"/>
        </w:rPr>
        <w:t xml:space="preserve"> allocation is </w:t>
      </w:r>
      <w:r w:rsidR="00850DFA">
        <w:rPr>
          <w:lang w:val="en-GB"/>
        </w:rPr>
        <w:t>not</w:t>
      </w:r>
      <w:r w:rsidR="004821C4">
        <w:rPr>
          <w:lang w:val="en-GB"/>
        </w:rPr>
        <w:t xml:space="preserve"> supported for </w:t>
      </w:r>
      <w:r w:rsidR="00850DFA">
        <w:rPr>
          <w:lang w:val="en-GB"/>
        </w:rPr>
        <w:t>RAR UL grant</w:t>
      </w:r>
      <w:r w:rsidR="004821C4">
        <w:rPr>
          <w:lang w:val="en-GB"/>
        </w:rPr>
        <w:t xml:space="preserve">. </w:t>
      </w:r>
    </w:p>
    <w:p w14:paraId="11DE48A2" w14:textId="69674DD6" w:rsidR="001A4BD7" w:rsidRDefault="008D067D" w:rsidP="000D3329">
      <w:pPr>
        <w:rPr>
          <w:lang w:val="en-GB"/>
        </w:rPr>
      </w:pPr>
      <w:r>
        <w:rPr>
          <w:lang w:val="en-GB"/>
        </w:rPr>
        <w:lastRenderedPageBreak/>
        <w:t>In</w:t>
      </w:r>
      <w:r w:rsidR="00674F2E">
        <w:rPr>
          <w:lang w:val="en-GB"/>
        </w:rPr>
        <w:t xml:space="preserve"> the</w:t>
      </w:r>
      <w:r>
        <w:rPr>
          <w:lang w:val="en-GB"/>
        </w:rPr>
        <w:t xml:space="preserve"> case</w:t>
      </w:r>
      <w:r w:rsidR="00674F2E">
        <w:rPr>
          <w:lang w:val="en-GB"/>
        </w:rPr>
        <w:t xml:space="preserve"> where an</w:t>
      </w:r>
      <w:r>
        <w:rPr>
          <w:lang w:val="en-GB"/>
        </w:rPr>
        <w:t xml:space="preserve"> indication</w:t>
      </w:r>
      <w:r w:rsidR="00D15928">
        <w:rPr>
          <w:lang w:val="en-GB"/>
        </w:rPr>
        <w:t xml:space="preserve"> of</w:t>
      </w:r>
      <w:r>
        <w:rPr>
          <w:lang w:val="en-GB"/>
        </w:rPr>
        <w:t xml:space="preserve"> </w:t>
      </w:r>
      <w:r w:rsidR="00D15928">
        <w:rPr>
          <w:lang w:val="en-GB"/>
        </w:rPr>
        <w:t xml:space="preserve">RB sets </w:t>
      </w:r>
      <w:r>
        <w:rPr>
          <w:lang w:val="en-GB"/>
        </w:rPr>
        <w:t xml:space="preserve">with Y bits is not </w:t>
      </w:r>
      <w:r w:rsidR="00D15928">
        <w:rPr>
          <w:lang w:val="en-GB"/>
        </w:rPr>
        <w:t xml:space="preserve">included </w:t>
      </w:r>
      <w:r>
        <w:rPr>
          <w:lang w:val="en-GB"/>
        </w:rPr>
        <w:t xml:space="preserve">in </w:t>
      </w:r>
      <w:r w:rsidR="001A4BD7">
        <w:rPr>
          <w:lang w:val="en-GB"/>
        </w:rPr>
        <w:t>RAR UL grant</w:t>
      </w:r>
      <w:r>
        <w:rPr>
          <w:lang w:val="en-GB"/>
        </w:rPr>
        <w:t xml:space="preserve">, </w:t>
      </w:r>
      <w:r w:rsidR="00674F2E">
        <w:rPr>
          <w:lang w:val="en-GB"/>
        </w:rPr>
        <w:t xml:space="preserve">the </w:t>
      </w:r>
      <w:r w:rsidR="00732FF1">
        <w:rPr>
          <w:lang w:val="en-GB"/>
        </w:rPr>
        <w:t>issue</w:t>
      </w:r>
      <w:r>
        <w:rPr>
          <w:lang w:val="en-GB"/>
        </w:rPr>
        <w:t xml:space="preserve"> that</w:t>
      </w:r>
      <w:r w:rsidRPr="008D067D">
        <w:rPr>
          <w:rFonts w:hint="eastAsia"/>
        </w:rPr>
        <w:t xml:space="preserve"> which RB set</w:t>
      </w:r>
      <w:r w:rsidR="00D15928">
        <w:t>(s)</w:t>
      </w:r>
      <w:r w:rsidRPr="008D067D">
        <w:rPr>
          <w:rFonts w:hint="eastAsia"/>
        </w:rPr>
        <w:t xml:space="preserve"> </w:t>
      </w:r>
      <w:r w:rsidR="00674F2E">
        <w:t>should be</w:t>
      </w:r>
      <w:r w:rsidR="00674F2E" w:rsidRPr="008D067D">
        <w:rPr>
          <w:rFonts w:hint="eastAsia"/>
        </w:rPr>
        <w:t xml:space="preserve"> </w:t>
      </w:r>
      <w:r w:rsidRPr="008D067D">
        <w:rPr>
          <w:rFonts w:hint="eastAsia"/>
        </w:rPr>
        <w:t xml:space="preserve">used for </w:t>
      </w:r>
      <w:r w:rsidR="002B1E0C">
        <w:t xml:space="preserve">Msg3 </w:t>
      </w:r>
      <w:r w:rsidRPr="008D067D">
        <w:rPr>
          <w:rFonts w:hint="eastAsia"/>
        </w:rPr>
        <w:t>PUSCH allocation</w:t>
      </w:r>
      <w:r>
        <w:t xml:space="preserve"> </w:t>
      </w:r>
      <w:r>
        <w:rPr>
          <w:lang w:val="en-GB"/>
        </w:rPr>
        <w:t>should be addressed. Two a</w:t>
      </w:r>
      <w:r w:rsidR="00732FF1">
        <w:rPr>
          <w:lang w:val="en-GB"/>
        </w:rPr>
        <w:t>lternatives</w:t>
      </w:r>
      <w:r w:rsidR="00D15928">
        <w:rPr>
          <w:lang w:val="en-GB"/>
        </w:rPr>
        <w:t xml:space="preserve"> </w:t>
      </w:r>
      <w:r w:rsidR="00750F85">
        <w:rPr>
          <w:lang w:val="en-GB"/>
        </w:rPr>
        <w:t xml:space="preserve">were proposed </w:t>
      </w:r>
      <w:r w:rsidR="00DC500F">
        <w:rPr>
          <w:lang w:val="en-GB"/>
        </w:rPr>
        <w:t>at the</w:t>
      </w:r>
      <w:r w:rsidR="00D15928">
        <w:rPr>
          <w:lang w:val="en-GB"/>
        </w:rPr>
        <w:t xml:space="preserve"> last meeting</w:t>
      </w:r>
      <w:r w:rsidR="00732FF1">
        <w:rPr>
          <w:lang w:val="en-GB"/>
        </w:rPr>
        <w:t xml:space="preserve">: </w:t>
      </w:r>
    </w:p>
    <w:p w14:paraId="11D79127" w14:textId="77777777" w:rsidR="001A4BD7" w:rsidRDefault="001A4BD7" w:rsidP="001A4BD7">
      <w:pPr>
        <w:pStyle w:val="af"/>
        <w:numPr>
          <w:ilvl w:val="0"/>
          <w:numId w:val="21"/>
        </w:numPr>
        <w:autoSpaceDE/>
        <w:autoSpaceDN/>
        <w:adjustRightInd/>
        <w:snapToGrid/>
        <w:spacing w:after="0"/>
        <w:ind w:firstLineChars="0"/>
        <w:jc w:val="left"/>
        <w:rPr>
          <w:rFonts w:eastAsia="Times New Roman"/>
        </w:rPr>
      </w:pPr>
      <w:r w:rsidRPr="00E61840">
        <w:rPr>
          <w:rFonts w:eastAsia="Times New Roman"/>
        </w:rPr>
        <w:t>Alt-1: PUSCH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76223112" w14:textId="33A0DF69" w:rsidR="001A4BD7" w:rsidRPr="001A4BD7" w:rsidRDefault="001A4BD7" w:rsidP="00F81BF8">
      <w:pPr>
        <w:pStyle w:val="af"/>
        <w:numPr>
          <w:ilvl w:val="0"/>
          <w:numId w:val="21"/>
        </w:numPr>
        <w:autoSpaceDE/>
        <w:autoSpaceDN/>
        <w:adjustRightInd/>
        <w:snapToGrid/>
        <w:ind w:left="714" w:firstLineChars="0" w:hanging="357"/>
        <w:jc w:val="left"/>
        <w:rPr>
          <w:rFonts w:eastAsia="Times New Roman"/>
        </w:rPr>
      </w:pPr>
      <w:r w:rsidRPr="00E61840">
        <w:rPr>
          <w:rFonts w:eastAsia="Times New Roman"/>
        </w:rPr>
        <w:t>Alt-2: PUSCH is allocated to the initial UL BWP if the active UL BWP fully overlaps the initial UL BWP, otherwise PUSCH is allocated to RB Set 0 of the active UL BWP.</w:t>
      </w:r>
    </w:p>
    <w:p w14:paraId="548E0EF3" w14:textId="0BBD0355" w:rsidR="002B1E0C" w:rsidRDefault="00234096" w:rsidP="000D3329">
      <w:r>
        <w:rPr>
          <w:lang w:eastAsia="zh-CN"/>
        </w:rPr>
        <w:t>H</w:t>
      </w:r>
      <w:r>
        <w:rPr>
          <w:rFonts w:hint="eastAsia"/>
          <w:lang w:eastAsia="zh-CN"/>
        </w:rPr>
        <w:t>o</w:t>
      </w:r>
      <w:r>
        <w:rPr>
          <w:lang w:eastAsia="zh-CN"/>
        </w:rPr>
        <w:t>wever</w:t>
      </w:r>
      <w:r w:rsidR="00E3044C">
        <w:rPr>
          <w:lang w:eastAsia="zh-CN"/>
        </w:rPr>
        <w:t>, in RAN2#101bis meeting</w:t>
      </w:r>
      <w:r w:rsidR="00EA2DC8">
        <w:rPr>
          <w:lang w:eastAsia="zh-CN"/>
        </w:rPr>
        <w:t xml:space="preserve"> [3]</w:t>
      </w:r>
      <w:r w:rsidR="00E3044C">
        <w:rPr>
          <w:lang w:eastAsia="zh-CN"/>
        </w:rPr>
        <w:t xml:space="preserve">, it is already agreed that </w:t>
      </w:r>
      <w:r w:rsidR="00E3044C" w:rsidRPr="00F323A3">
        <w:t>if UL BWP is used for the UL/DL linking for CB RACH, the UL BWP start position need to be the same for all UEs that can use this RACH resource</w:t>
      </w:r>
      <w:r w:rsidR="00E3044C">
        <w:t xml:space="preserve">. </w:t>
      </w:r>
      <w:r w:rsidR="00081EBF">
        <w:t xml:space="preserve">In </w:t>
      </w:r>
      <w:r w:rsidR="00BE793F">
        <w:t>RAN1</w:t>
      </w:r>
      <w:r w:rsidR="00081EBF">
        <w:t>, it is</w:t>
      </w:r>
      <w:r w:rsidR="00BE793F">
        <w:t xml:space="preserve"> agreed that </w:t>
      </w:r>
      <w:r w:rsidR="00BE793F">
        <w:rPr>
          <w:rFonts w:hint="eastAsia"/>
          <w:lang w:eastAsia="zh-CN"/>
        </w:rPr>
        <w:t xml:space="preserve">BWP </w:t>
      </w:r>
      <w:r w:rsidR="00BE793F">
        <w:t>is not allowed to partially overlap with RB set</w:t>
      </w:r>
      <w:r w:rsidR="00081EBF">
        <w:t>,</w:t>
      </w:r>
      <w:r w:rsidR="00BE793F">
        <w:t xml:space="preserve"> and the </w:t>
      </w:r>
      <w:r w:rsidR="00803048">
        <w:t xml:space="preserve">RB set 0 is </w:t>
      </w:r>
      <w:r w:rsidR="00081EBF">
        <w:t xml:space="preserve">the first RB set </w:t>
      </w:r>
      <w:r w:rsidR="00BE793F">
        <w:t>in the BWP. I</w:t>
      </w:r>
      <w:r w:rsidR="00803048">
        <w:t xml:space="preserve">n this sense, </w:t>
      </w:r>
      <w:r w:rsidR="00BE793F">
        <w:t>the</w:t>
      </w:r>
      <w:r w:rsidR="00081EBF">
        <w:t xml:space="preserve"> frequency location of</w:t>
      </w:r>
      <w:r w:rsidR="00BE793F">
        <w:t xml:space="preserve"> RB set 0 is the same for all UEs </w:t>
      </w:r>
      <w:r w:rsidR="00081EBF">
        <w:t>sharing</w:t>
      </w:r>
      <w:r w:rsidR="00BE793F">
        <w:t xml:space="preserve"> the same RACH resource. </w:t>
      </w:r>
    </w:p>
    <w:p w14:paraId="0835ED20" w14:textId="14CBC0EE" w:rsidR="001868E5" w:rsidRDefault="00BE793F" w:rsidP="000D3329">
      <w:r>
        <w:t>Therefore,</w:t>
      </w:r>
      <w:r w:rsidR="002B1E0C">
        <w:t xml:space="preserve"> for Alt-</w:t>
      </w:r>
      <w:r>
        <w:t xml:space="preserve">2, if </w:t>
      </w:r>
      <w:r w:rsidR="00081EBF">
        <w:t>the</w:t>
      </w:r>
      <w:r w:rsidR="005C0B8F">
        <w:t xml:space="preserve"> </w:t>
      </w:r>
      <w:r>
        <w:t xml:space="preserve">initial UL BWP </w:t>
      </w:r>
      <w:r w:rsidR="005C0B8F">
        <w:t xml:space="preserve">or active UL BWP </w:t>
      </w:r>
      <w:r>
        <w:t xml:space="preserve">only consists of a single RB set, then </w:t>
      </w:r>
      <w:r w:rsidR="00630851">
        <w:t xml:space="preserve">the interlaces of RB set 0 </w:t>
      </w:r>
      <w:r w:rsidR="00081EBF">
        <w:t>will be allocated to</w:t>
      </w:r>
      <w:r>
        <w:t xml:space="preserve"> Msg3 </w:t>
      </w:r>
      <w:r w:rsidR="005C0B8F">
        <w:t>PUSCH transmission</w:t>
      </w:r>
      <w:r>
        <w:t>. If both</w:t>
      </w:r>
      <w:r w:rsidR="00081EBF">
        <w:t xml:space="preserve"> the</w:t>
      </w:r>
      <w:r>
        <w:t xml:space="preserve"> initial UL BWP and </w:t>
      </w:r>
      <w:r w:rsidR="00081EBF">
        <w:t xml:space="preserve">the </w:t>
      </w:r>
      <w:r w:rsidR="005C0B8F">
        <w:t>active UL BWP</w:t>
      </w:r>
      <w:r>
        <w:t xml:space="preserve"> con</w:t>
      </w:r>
      <w:r w:rsidR="00081EBF">
        <w:t>sist</w:t>
      </w:r>
      <w:r>
        <w:t xml:space="preserve"> of more than one RB set, then </w:t>
      </w:r>
      <w:r w:rsidR="005C0B8F">
        <w:t>the</w:t>
      </w:r>
      <w:r w:rsidR="00630851">
        <w:t xml:space="preserve"> interlaces of entire</w:t>
      </w:r>
      <w:r w:rsidR="005C0B8F">
        <w:t xml:space="preserve"> initial UL</w:t>
      </w:r>
      <w:r w:rsidR="00630851">
        <w:rPr>
          <w:lang w:eastAsia="zh-CN"/>
        </w:rPr>
        <w:t xml:space="preserve"> BWP </w:t>
      </w:r>
      <w:r w:rsidR="00081EBF">
        <w:rPr>
          <w:lang w:eastAsia="zh-CN"/>
        </w:rPr>
        <w:t>will be allocated to</w:t>
      </w:r>
      <w:r w:rsidR="005C0B8F">
        <w:rPr>
          <w:lang w:eastAsia="zh-CN"/>
        </w:rPr>
        <w:t xml:space="preserve"> </w:t>
      </w:r>
      <w:r w:rsidR="005C0B8F">
        <w:t>Msg3 PUSCH transmission.</w:t>
      </w:r>
      <w:r w:rsidR="00630851">
        <w:t xml:space="preserve"> </w:t>
      </w:r>
      <w:r w:rsidR="00630851">
        <w:rPr>
          <w:lang w:val="en-GB"/>
        </w:rPr>
        <w:t>Since Msg3 PUSCH can be transmitted only when all RB sets allocated with PUSCH pass LBT, from the perspective of channel access,</w:t>
      </w:r>
      <w:r w:rsidR="00630851">
        <w:t xml:space="preserve"> it will reduce the </w:t>
      </w:r>
      <w:r w:rsidR="00081EBF">
        <w:t xml:space="preserve">possibility of </w:t>
      </w:r>
      <w:r w:rsidR="00630851">
        <w:t xml:space="preserve">channel access. Therefore, the UE shall assume only </w:t>
      </w:r>
      <w:r w:rsidR="00EA2DC8">
        <w:t>single</w:t>
      </w:r>
      <w:r w:rsidR="00630851">
        <w:t xml:space="preserve"> RB set could be </w:t>
      </w:r>
      <w:r w:rsidR="00081EBF">
        <w:t>allocated to</w:t>
      </w:r>
      <w:r w:rsidR="00630851">
        <w:t xml:space="preserve"> Msg3 PUSCH transmission. </w:t>
      </w:r>
    </w:p>
    <w:p w14:paraId="0BE28D1E" w14:textId="3A748F89" w:rsidR="00EA2DC8" w:rsidRDefault="00EA2DC8" w:rsidP="000D3329">
      <w:r>
        <w:t>Based on the above analysis, we prefer Alt-1 slightly, because in Alt-1 only single RB set is allocated to Msg3 PUSCH transmission.</w:t>
      </w:r>
    </w:p>
    <w:p w14:paraId="78204A0F" w14:textId="77777777" w:rsidR="00850DFA" w:rsidRDefault="00850DFA" w:rsidP="000D3329">
      <w:pPr>
        <w:rPr>
          <w:lang w:val="en-GB"/>
        </w:rPr>
      </w:pPr>
    </w:p>
    <w:p w14:paraId="11F56D67" w14:textId="31D76C21" w:rsidR="006E67B9" w:rsidRPr="006A3CA0" w:rsidRDefault="006E67B9" w:rsidP="000D3329">
      <w:pPr>
        <w:rPr>
          <w:i/>
          <w:lang w:eastAsia="zh-CN"/>
        </w:rPr>
      </w:pPr>
      <w:bookmarkStart w:id="15" w:name="OLE_LINK12"/>
      <w:bookmarkStart w:id="16" w:name="OLE_LINK19"/>
      <w:r w:rsidRPr="006E67B9">
        <w:rPr>
          <w:rFonts w:hint="eastAsia"/>
          <w:b/>
          <w:i/>
          <w:lang w:eastAsia="zh-CN"/>
        </w:rPr>
        <w:t>Proposal</w:t>
      </w:r>
      <w:r>
        <w:rPr>
          <w:b/>
          <w:i/>
          <w:lang w:eastAsia="zh-CN"/>
        </w:rPr>
        <w:t xml:space="preserve"> </w:t>
      </w:r>
      <w:r w:rsidR="00F26D8A">
        <w:rPr>
          <w:b/>
          <w:i/>
          <w:lang w:eastAsia="zh-CN"/>
        </w:rPr>
        <w:t>1</w:t>
      </w:r>
      <w:r w:rsidRPr="006E67B9">
        <w:rPr>
          <w:rFonts w:hint="eastAsia"/>
          <w:b/>
          <w:i/>
          <w:lang w:eastAsia="zh-CN"/>
        </w:rPr>
        <w:t>:</w:t>
      </w:r>
      <w:r>
        <w:rPr>
          <w:rFonts w:hint="eastAsia"/>
          <w:lang w:eastAsia="zh-CN"/>
        </w:rPr>
        <w:t xml:space="preserve"> </w:t>
      </w:r>
      <w:r w:rsidR="00EA2DC8">
        <w:rPr>
          <w:b/>
          <w:i/>
          <w:lang w:eastAsia="zh-CN"/>
        </w:rPr>
        <w:t>Alt-1 should be used for RAR UL grant</w:t>
      </w:r>
      <w:r w:rsidR="00990DB3">
        <w:rPr>
          <w:i/>
          <w:lang w:eastAsia="zh-CN"/>
        </w:rPr>
        <w:t>.</w:t>
      </w:r>
    </w:p>
    <w:bookmarkEnd w:id="15"/>
    <w:bookmarkEnd w:id="16"/>
    <w:p w14:paraId="38CBEBAC" w14:textId="77777777" w:rsidR="00F26D8A" w:rsidRDefault="00F26D8A" w:rsidP="000D3329">
      <w:pPr>
        <w:rPr>
          <w:lang w:eastAsia="zh-CN"/>
        </w:rPr>
      </w:pPr>
    </w:p>
    <w:p w14:paraId="40035343" w14:textId="7A941856" w:rsidR="001A4BD7" w:rsidRPr="001A4BD7" w:rsidRDefault="001A4BD7" w:rsidP="001A4BD7">
      <w:pPr>
        <w:pStyle w:val="2"/>
        <w:ind w:left="576"/>
        <w:rPr>
          <w:lang w:val="en-GB" w:eastAsia="zh-CN"/>
        </w:rPr>
      </w:pPr>
      <w:r w:rsidRPr="001A4BD7">
        <w:rPr>
          <w:rFonts w:hint="eastAsia"/>
          <w:lang w:val="en-GB" w:eastAsia="zh-CN"/>
        </w:rPr>
        <w:t xml:space="preserve">UL carrier without intra-cell </w:t>
      </w:r>
      <w:r w:rsidRPr="001A4BD7">
        <w:rPr>
          <w:lang w:val="en-GB" w:eastAsia="zh-CN"/>
        </w:rPr>
        <w:t xml:space="preserve">guard </w:t>
      </w:r>
      <w:r w:rsidRPr="001A4BD7">
        <w:rPr>
          <w:rFonts w:hint="eastAsia"/>
          <w:lang w:val="en-GB" w:eastAsia="zh-CN"/>
        </w:rPr>
        <w:t>band</w:t>
      </w:r>
      <w:r w:rsidRPr="001A4BD7">
        <w:rPr>
          <w:lang w:val="en-GB" w:eastAsia="zh-CN"/>
        </w:rPr>
        <w:t>s</w:t>
      </w:r>
    </w:p>
    <w:p w14:paraId="26FFDB82" w14:textId="5B353A83" w:rsidR="00116B4B" w:rsidRDefault="006A3CA0" w:rsidP="000D3329">
      <w:pPr>
        <w:rPr>
          <w:lang w:eastAsia="zh-CN"/>
        </w:rPr>
      </w:pPr>
      <w:r>
        <w:rPr>
          <w:lang w:eastAsia="zh-CN"/>
        </w:rPr>
        <w:t>I</w:t>
      </w:r>
      <w:r>
        <w:rPr>
          <w:rFonts w:hint="eastAsia"/>
          <w:lang w:eastAsia="zh-CN"/>
        </w:rPr>
        <w:t xml:space="preserve">t </w:t>
      </w:r>
      <w:r w:rsidR="00782DEA">
        <w:rPr>
          <w:lang w:eastAsia="zh-CN"/>
        </w:rPr>
        <w:t>was</w:t>
      </w:r>
      <w:r w:rsidR="00F81BF8">
        <w:rPr>
          <w:lang w:eastAsia="zh-CN"/>
        </w:rPr>
        <w:t xml:space="preserve"> agreed in</w:t>
      </w:r>
      <w:r w:rsidR="00782DEA">
        <w:rPr>
          <w:lang w:eastAsia="zh-CN"/>
        </w:rPr>
        <w:t xml:space="preserve"> the</w:t>
      </w:r>
      <w:r w:rsidR="00F81BF8">
        <w:rPr>
          <w:lang w:eastAsia="zh-CN"/>
        </w:rPr>
        <w:t xml:space="preserve"> last meeting that</w:t>
      </w:r>
      <w:r w:rsidR="00782DEA" w:rsidRPr="00782DEA">
        <w:rPr>
          <w:lang w:eastAsia="zh-CN"/>
        </w:rPr>
        <w:t xml:space="preserve"> </w:t>
      </w:r>
      <w:r w:rsidR="00782DEA">
        <w:rPr>
          <w:lang w:eastAsia="zh-CN"/>
        </w:rPr>
        <w:t>UL carrier without intra-cell guard bands</w:t>
      </w:r>
      <w:r w:rsidR="00782DEA" w:rsidRPr="00782DEA">
        <w:rPr>
          <w:lang w:eastAsia="zh-CN"/>
        </w:rPr>
        <w:t xml:space="preserve"> </w:t>
      </w:r>
      <w:r w:rsidR="00782DEA">
        <w:rPr>
          <w:lang w:eastAsia="zh-CN"/>
        </w:rPr>
        <w:t>could be configured</w:t>
      </w:r>
      <w:r w:rsidRPr="006A3CA0">
        <w:rPr>
          <w:color w:val="000000"/>
          <w:szCs w:val="20"/>
          <w:lang w:eastAsia="ko-KR"/>
        </w:rPr>
        <w:t xml:space="preserve"> </w:t>
      </w:r>
      <w:r w:rsidR="00782DEA">
        <w:rPr>
          <w:color w:val="000000"/>
          <w:szCs w:val="20"/>
          <w:lang w:eastAsia="ko-KR"/>
        </w:rPr>
        <w:t>with</w:t>
      </w:r>
      <w:r w:rsidRPr="00010846">
        <w:rPr>
          <w:color w:val="000000"/>
          <w:szCs w:val="20"/>
          <w:lang w:eastAsia="ko-KR"/>
        </w:rPr>
        <w:fldChar w:fldCharType="begin"/>
      </w:r>
      <w:r w:rsidRPr="00010846">
        <w:rPr>
          <w:color w:val="000000"/>
          <w:szCs w:val="20"/>
          <w:lang w:eastAsia="ko-KR"/>
        </w:rPr>
        <w:instrText xml:space="preserve"> QUOTE </w:instrText>
      </w:r>
      <w:r w:rsidR="00BD40A9">
        <w:rPr>
          <w:position w:val="-8"/>
        </w:rPr>
        <w:pict w14:anchorId="6D985933">
          <v:shape id="_x0000_i1027" type="#_x0000_t75" style="width:58.0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4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C4B&quot;/&gt;&lt;wsp:rsid wsp:val=&quot;00005D9B&quot;/&gt;&lt;wsp:rsid wsp:val=&quot;00005DED&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D49&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46&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5E93&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1F31&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E72&quot;/&gt;&lt;wsp:rsid wsp:val=&quot;00024F09&quot;/&gt;&lt;wsp:rsid wsp:val=&quot;00024F12&quot;/&gt;&lt;wsp:rsid wsp:val=&quot;000250F0&quot;/&gt;&lt;wsp:rsid wsp:val=&quot;00025104&quot;/&gt;&lt;wsp:rsid wsp:val=&quot;0002521C&quot;/&gt;&lt;wsp:rsid wsp:val=&quot;0002528C&quot;/&gt;&lt;wsp:rsid wsp:val=&quot;000255DB&quot;/&gt;&lt;wsp:rsid wsp:val=&quot;000255FF&quot;/&gt;&lt;wsp:rsid wsp:val=&quot;00025843&quot;/&gt;&lt;wsp:rsid wsp:val=&quot;00025864&quot;/&gt;&lt;wsp:rsid wsp:val=&quot;00025922&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858&quot;/&gt;&lt;wsp:rsid wsp:val=&quot;0002798D&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86&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03B&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3A&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AA&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848&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59&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004&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8C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B3&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3D&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964&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86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75F&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ADE&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364&quot;/&gt;&lt;wsp:rsid wsp:val=&quot;000B6452&quot;/&gt;&lt;wsp:rsid wsp:val=&quot;000B6508&quot;/&gt;&lt;wsp:rsid wsp:val=&quot;000B66F1&quot;/&gt;&lt;wsp:rsid wsp:val=&quot;000B673D&quot;/&gt;&lt;wsp:rsid wsp:val=&quot;000B6820&quot;/&gt;&lt;wsp:rsid wsp:val=&quot;000B69B2&quot;/&gt;&lt;wsp:rsid wsp:val=&quot;000B6A17&quot;/&gt;&lt;wsp:rsid wsp:val=&quot;000B6B2B&quot;/&gt;&lt;wsp:rsid wsp:val=&quot;000B6B8A&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1F&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ACE&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009&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9AA&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79&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376&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73&quot;/&gt;&lt;wsp:rsid wsp:val=&quot;001159CE&quot;/&gt;&lt;wsp:rsid wsp:val=&quot;00115B16&quot;/&gt;&lt;wsp:rsid wsp:val=&quot;00115F80&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43&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746&quot;/&gt;&lt;wsp:rsid wsp:val=&quot;00132821&quot;/&gt;&lt;wsp:rsid wsp:val=&quot;00132881&quot;/&gt;&lt;wsp:rsid wsp:val=&quot;001328B6&quot;/&gt;&lt;wsp:rsid wsp:val=&quot;001328E1&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78A&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39&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BE4&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60F&quot;/&gt;&lt;wsp:rsid wsp:val=&quot;00155811&quot;/&gt;&lt;wsp:rsid wsp:val=&quot;001558DE&quot;/&gt;&lt;wsp:rsid wsp:val=&quot;00155BFD&quot;/&gt;&lt;wsp:rsid wsp:val=&quot;00155C0C&quot;/&gt;&lt;wsp:rsid wsp:val=&quot;00155CBB&quot;/&gt;&lt;wsp:rsid wsp:val=&quot;00155E64&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5DB&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643&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398&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50&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31&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1CC&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982&quot;/&gt;&lt;wsp:rsid wsp:val=&quot;001A5A08&quot;/&gt;&lt;wsp:rsid wsp:val=&quot;001A5B99&quot;/&gt;&lt;wsp:rsid wsp:val=&quot;001A5BCE&quot;/&gt;&lt;wsp:rsid wsp:val=&quot;001A5DC0&quot;/&gt;&lt;wsp:rsid wsp:val=&quot;001A6192&quot;/&gt;&lt;wsp:rsid wsp:val=&quot;001A61D6&quot;/&gt;&lt;wsp:rsid wsp:val=&quot;001A646C&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AA&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3C6&quot;/&gt;&lt;wsp:rsid wsp:val=&quot;001B13DF&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3E&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C2F&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221&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1B9&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21D&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2&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130&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AD1&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66F&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D30&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48B&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8D3&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423&quot;/&gt;&lt;wsp:rsid wsp:val=&quot;00223858&quot;/&gt;&lt;wsp:rsid wsp:val=&quot;002238FB&quot;/&gt;&lt;wsp:rsid wsp:val=&quot;00223966&quot;/&gt;&lt;wsp:rsid wsp:val=&quot;002239F8&quot;/&gt;&lt;wsp:rsid wsp:val=&quot;00223A17&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86&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D8B&quot;/&gt;&lt;wsp:rsid wsp:val=&quot;00234F63&quot;/&gt;&lt;wsp:rsid wsp:val=&quot;002352A6&quot;/&gt;&lt;wsp:rsid wsp:val=&quot;00235516&quot;/&gt;&lt;wsp:rsid wsp:val=&quot;002355BC&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A&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B5&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9F&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D0&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7FC&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672&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2&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FC&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AA&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1B1&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B5&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0C9&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04&quot;/&gt;&lt;wsp:rsid wsp:val=&quot;002D65C1&quot;/&gt;&lt;wsp:rsid wsp:val=&quot;002D68E3&quot;/&gt;&lt;wsp:rsid wsp:val=&quot;002D69D7&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60&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B0B&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4BA&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65&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254&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7D&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DF&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2D&quot;/&gt;&lt;wsp:rsid wsp:val=&quot;00312761&quot;/&gt;&lt;wsp:rsid wsp:val=&quot;00312844&quot;/&gt;&lt;wsp:rsid wsp:val=&quot;00313137&quot;/&gt;&lt;wsp:rsid wsp:val=&quot;0031324D&quot;/&gt;&lt;wsp:rsid wsp:val=&quot;003133B3&quot;/&gt;&lt;wsp:rsid wsp:val=&quot;0031340D&quot;/&gt;&lt;wsp:rsid wsp:val=&quot;00313454&quot;/&gt;&lt;wsp:rsid wsp:val=&quot;00313863&quot;/&gt;&lt;wsp:rsid wsp:val=&quot;0031406B&quot;/&gt;&lt;wsp:rsid wsp:val=&quot;00314076&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811&quot;/&gt;&lt;wsp:rsid wsp:val=&quot;00315948&quot;/&gt;&lt;wsp:rsid wsp:val=&quot;003159C5&quot;/&gt;&lt;wsp:rsid wsp:val=&quot;003159D9&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17D&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9B&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3B7&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0BF&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2B&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33A&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71&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015&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88&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D7&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68B&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A5&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15&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5&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42&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37&quot;/&gt;&lt;wsp:rsid wsp:val=&quot;003E6643&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10&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4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8D7&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8D2&quot;/&gt;&lt;wsp:rsid wsp:val=&quot;00424987&quot;/&gt;&lt;wsp:rsid wsp:val=&quot;00424BAB&quot;/&gt;&lt;wsp:rsid wsp:val=&quot;00424C05&quot;/&gt;&lt;wsp:rsid wsp:val=&quot;00424C48&quot;/&gt;&lt;wsp:rsid wsp:val=&quot;00424DF2&quot;/&gt;&lt;wsp:rsid wsp:val=&quot;00424DF9&quot;/&gt;&lt;wsp:rsid wsp:val=&quot;004253C8&quot;/&gt;&lt;wsp:rsid wsp:val=&quot;00425669&quot;/&gt;&lt;wsp:rsid wsp:val=&quot;0042584C&quot;/&gt;&lt;wsp:rsid wsp:val=&quot;00425D4A&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48&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756&quot;/&gt;&lt;wsp:rsid wsp:val=&quot;00442874&quot;/&gt;&lt;wsp:rsid wsp:val=&quot;00442CCA&quot;/&gt;&lt;wsp:rsid wsp:val=&quot;00442E0C&quot;/&gt;&lt;wsp:rsid wsp:val=&quot;00443028&quot;/&gt;&lt;wsp:rsid wsp:val=&quot;004430E7&quot;/&gt;&lt;wsp:rsid wsp:val=&quot;0044311E&quot;/&gt;&lt;wsp:rsid wsp:val=&quot;00443537&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17&quot;/&gt;&lt;wsp:rsid wsp:val=&quot;00446B3F&quot;/&gt;&lt;wsp:rsid wsp:val=&quot;0044702E&quot;/&gt;&lt;wsp:rsid wsp:val=&quot;004473FE&quot;/&gt;&lt;wsp:rsid wsp:val=&quot;0044742B&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695&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B2&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3FDA&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8C&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2C&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E31&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7C3&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05D&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0B7&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2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3DA&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5E&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7C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F06&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4E3F&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25A&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3C4&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0FC2&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1DE0&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22&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5A5&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64&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05&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929&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57&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93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76&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4F4&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311&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91&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C7&quot;/&gt;&lt;wsp:rsid wsp:val=&quot;005933EE&quot;/&gt;&lt;wsp:rsid wsp:val=&quot;00593450&quot;/&gt;&lt;wsp:rsid wsp:val=&quot;005936EF&quot;/&gt;&lt;wsp:rsid wsp:val=&quot;00593BD3&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D2B&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64B&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5D3B&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3F&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98D&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829&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DB&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EEF&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A22&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AB3&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D2&quot;/&gt;&lt;wsp:rsid wsp:val=&quot;00624F40&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377&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1A1&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29A&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3D&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2B7&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5DF&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1D9&quot;/&gt;&lt;wsp:rsid wsp:val=&quot;00665355&quot;/&gt;&lt;wsp:rsid wsp:val=&quot;00665452&quot;/&gt;&lt;wsp:rsid wsp:val=&quot;0066554A&quot;/&gt;&lt;wsp:rsid wsp:val=&quot;006655B2&quot;/&gt;&lt;wsp:rsid wsp:val=&quot;006658B8&quot;/&gt;&lt;wsp:rsid wsp:val=&quot;006659B4&quot;/&gt;&lt;wsp:rsid wsp:val=&quot;00665AE0&quot;/&gt;&lt;wsp:rsid wsp:val=&quot;00665BD3&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BE4&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7BB&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1F&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6F9F&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77&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CBC&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2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0AEB&quot;/&gt;&lt;wsp:rsid wsp:val=&quot;006F0B03&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4D5&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98A&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D6E&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5E&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6BB&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26B&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24A&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42&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0C&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7B&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8D&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36E&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15&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88B&quot;/&gt;&lt;wsp:rsid wsp:val=&quot;00767A42&quot;/&gt;&lt;wsp:rsid wsp:val=&quot;00767BA4&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C9&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376&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93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CF5&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5F&quot;/&gt;&lt;wsp:rsid wsp:val=&quot;007A2566&quot;/&gt;&lt;wsp:rsid wsp:val=&quot;007A2997&quot;/&gt;&lt;wsp:rsid wsp:val=&quot;007A2C64&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7AB&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88C&quot;/&gt;&lt;wsp:rsid wsp:val=&quot;007B6AEF&quot;/&gt;&lt;wsp:rsid wsp:val=&quot;007B6B48&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568&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1&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6A2&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6E&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2A3&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CF6&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B4&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F4&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6B8&quot;/&gt;&lt;wsp:rsid wsp:val=&quot;00803740&quot;/&gt;&lt;wsp:rsid wsp:val=&quot;00803784&quot;/&gt;&lt;wsp:rsid wsp:val=&quot;008039BA&quot;/&gt;&lt;wsp:rsid wsp:val=&quot;00803A5F&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A3&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11&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5F&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80F&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BB0&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067&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B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B55&quot;/&gt;&lt;wsp:rsid wsp:val=&quot;00856D04&quot;/&gt;&lt;wsp:rsid wsp:val=&quot;00856DF2&quot;/&gt;&lt;wsp:rsid wsp:val=&quot;00857074&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2F3&quot;/&gt;&lt;wsp:rsid wsp:val=&quot;00863630&quot;/&gt;&lt;wsp:rsid wsp:val=&quot;00863708&quot;/&gt;&lt;wsp:rsid wsp:val=&quot;0086375B&quot;/&gt;&lt;wsp:rsid wsp:val=&quot;00863832&quot;/&gt;&lt;wsp:rsid wsp:val=&quot;00863CD2&quot;/&gt;&lt;wsp:rsid wsp:val=&quot;008640E4&quot;/&gt;&lt;wsp:rsid wsp:val=&quot;008640E6&quot;/&gt;&lt;wsp:rsid wsp:val=&quot;00864143&quot;/&gt;&lt;wsp:rsid wsp:val=&quot;0086437C&quot;/&gt;&lt;wsp:rsid wsp:val=&quot;008647C5&quot;/&gt;&lt;wsp:rsid wsp:val=&quot;008649FE&quot;/&gt;&lt;wsp:rsid wsp:val=&quot;00864DFA&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AC6&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93D&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3A&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DE7&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29&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88F&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192&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6E7&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6C3&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79D&quot;/&gt;&lt;wsp:rsid wsp:val=&quot;008D3997&quot;/&gt;&lt;wsp:rsid wsp:val=&quot;008D3AE0&quot;/&gt;&lt;wsp:rsid wsp:val=&quot;008D3E2C&quot;/&gt;&lt;wsp:rsid wsp:val=&quot;008D3E94&quot;/&gt;&lt;wsp:rsid wsp:val=&quot;008D3EA5&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C5F&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CEE&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827&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8EB&quot;/&gt;&lt;wsp:rsid wsp:val=&quot;00913A7C&quot;/&gt;&lt;wsp:rsid wsp:val=&quot;00913D8D&quot;/&gt;&lt;wsp:rsid wsp:val=&quot;00913F22&quot;/&gt;&lt;wsp:rsid wsp:val=&quot;00913F27&quot;/&gt;&lt;wsp:rsid wsp:val=&quot;00913F97&quot;/&gt;&lt;wsp:rsid wsp:val=&quot;00913FFF&quot;/&gt;&lt;wsp:rsid wsp:val=&quot;009143C2&quot;/&gt;&lt;wsp:rsid wsp:val=&quot;009143FA&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B13&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E16&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120&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715&quot;/&gt;&lt;wsp:rsid wsp:val=&quot;00941AE7&quot;/&gt;&lt;wsp:rsid wsp:val=&quot;00941B15&quot;/&gt;&lt;wsp:rsid wsp:val=&quot;00941BD5&quot;/&gt;&lt;wsp:rsid wsp:val=&quot;00941CC2&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568&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0EB3&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4C&quot;/&gt;&lt;wsp:rsid wsp:val=&quot;00985AEA&quot;/&gt;&lt;wsp:rsid wsp:val=&quot;00985D5E&quot;/&gt;&lt;wsp:rsid wsp:val=&quot;00985DBA&quot;/&gt;&lt;wsp:rsid wsp:val=&quot;00985E0A&quot;/&gt;&lt;wsp:rsid wsp:val=&quot;00985EB2&quot;/&gt;&lt;wsp:rsid wsp:val=&quot;00985F06&quot;/&gt;&lt;wsp:rsid wsp:val=&quot;00986064&quot;/&gt;&lt;wsp:rsid wsp:val=&quot;00986226&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4A&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7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9A3&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0D&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8A&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D7F5B&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79&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93A&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25&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4FC6&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4EB&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299&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670&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EF2&quot;/&gt;&lt;wsp:rsid wsp:val=&quot;00A23FBB&quot;/&gt;&lt;wsp:rsid wsp:val=&quot;00A23FD5&quot;/&gt;&lt;wsp:rsid wsp:val=&quot;00A23FE7&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6B2&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48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4FF9&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82D&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94&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0F7&quot;/&gt;&lt;wsp:rsid wsp:val=&quot;00A77402&quot;/&gt;&lt;wsp:rsid wsp:val=&quot;00A77752&quot;/&gt;&lt;wsp:rsid wsp:val=&quot;00A779E0&quot;/&gt;&lt;wsp:rsid wsp:val=&quot;00A779E1&quot;/&gt;&lt;wsp:rsid wsp:val=&quot;00A77BAB&quot;/&gt;&lt;wsp:rsid wsp:val=&quot;00A77E8D&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C42&quot;/&gt;&lt;wsp:rsid wsp:val=&quot;00A82D7B&quot;/&gt;&lt;wsp:rsid wsp:val=&quot;00A82D83&quot;/&gt;&lt;wsp:rsid wsp:val=&quot;00A82DA4&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8D7&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301&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7A&quot;/&gt;&lt;wsp:rsid wsp:val=&quot;00AB59EE&quot;/&gt;&lt;wsp:rsid wsp:val=&quot;00AB5AD3&quot;/&gt;&lt;wsp:rsid wsp:val=&quot;00AB5CA9&quot;/&gt;&lt;wsp:rsid wsp:val=&quot;00AB624C&quot;/&gt;&lt;wsp:rsid wsp:val=&quot;00AB63CD&quot;/&gt;&lt;wsp:rsid wsp:val=&quot;00AB65AC&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509&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21E&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5B&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24&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7FD&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5C2&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A7E&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6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36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B50&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87&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9B0&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78&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6A8&quot;/&gt;&lt;wsp:rsid wsp:val=&quot;00BB1792&quot;/&gt;&lt;wsp:rsid wsp:val=&quot;00BB187B&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D8E&quot;/&gt;&lt;wsp:rsid wsp:val=&quot;00BB2DE7&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32&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65B&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148&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ACF&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3B5&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25C&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C26&quot;/&gt;&lt;wsp:rsid wsp:val=&quot;00C15F4D&quot;/&gt;&lt;wsp:rsid wsp:val=&quot;00C1603B&quot;/&gt;&lt;wsp:rsid wsp:val=&quot;00C1609F&quot;/&gt;&lt;wsp:rsid wsp:val=&quot;00C1610C&quot;/&gt;&lt;wsp:rsid wsp:val=&quot;00C16149&quot;/&gt;&lt;wsp:rsid wsp:val=&quot;00C1666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0FF0&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58&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2D&quot;/&gt;&lt;wsp:rsid wsp:val=&quot;00C472D6&quot;/&gt;&lt;wsp:rsid wsp:val=&quot;00C4747B&quot;/&gt;&lt;wsp:rsid wsp:val=&quot;00C47536&quot;/&gt;&lt;wsp:rsid wsp:val=&quot;00C476E3&quot;/&gt;&lt;wsp:rsid wsp:val=&quot;00C47963&quot;/&gt;&lt;wsp:rsid wsp:val=&quot;00C47A03&quot;/&gt;&lt;wsp:rsid wsp:val=&quot;00C47AD8&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84&quot;/&gt;&lt;wsp:rsid wsp:val=&quot;00C511CC&quot;/&gt;&lt;wsp:rsid wsp:val=&quot;00C512A6&quot;/&gt;&lt;wsp:rsid wsp:val=&quot;00C51746&quot;/&gt;&lt;wsp:rsid wsp:val=&quot;00C51801&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7EF&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F0&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81&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A65&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B9&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BA8&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24&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B9&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13&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EB2&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196&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29&quot;/&gt;&lt;wsp:rsid wsp:val=&quot;00CB483E&quot;/&gt;&lt;wsp:rsid wsp:val=&quot;00CB49C9&quot;/&gt;&lt;wsp:rsid wsp:val=&quot;00CB4C5C&quot;/&gt;&lt;wsp:rsid wsp:val=&quot;00CB50D9&quot;/&gt;&lt;wsp:rsid wsp:val=&quot;00CB51A6&quot;/&gt;&lt;wsp:rsid wsp:val=&quot;00CB5247&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ABB&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02F&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BB&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113&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77&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C89&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44&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BDF&quot;/&gt;&lt;wsp:rsid wsp:val=&quot;00CF5BFF&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9BD&quot;/&gt;&lt;wsp:rsid wsp:val=&quot;00CF6A01&quot;/&gt;&lt;wsp:rsid wsp:val=&quot;00CF6AF8&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73B&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03&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82&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80E&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10B&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85&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EA4&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E78&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8A4&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2F43&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BC6&quot;/&gt;&lt;wsp:rsid wsp:val=&quot;00D43D3A&quot;/&gt;&lt;wsp:rsid wsp:val=&quot;00D43ECF&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6E&quot;/&gt;&lt;wsp:rsid wsp:val=&quot;00D46AC4&quot;/&gt;&lt;wsp:rsid wsp:val=&quot;00D46ACB&quot;/&gt;&lt;wsp:rsid wsp:val=&quot;00D46D85&quot;/&gt;&lt;wsp:rsid wsp:val=&quot;00D4702A&quot;/&gt;&lt;wsp:rsid wsp:val=&quot;00D47290&quot;/&gt;&lt;wsp:rsid wsp:val=&quot;00D474C4&quot;/&gt;&lt;wsp:rsid wsp:val=&quot;00D476BE&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7E2&quot;/&gt;&lt;wsp:rsid wsp:val=&quot;00D548F8&quot;/&gt;&lt;wsp:rsid wsp:val=&quot;00D54A33&quot;/&gt;&lt;wsp:rsid wsp:val=&quot;00D54AC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869&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2F&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1EE&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6F2&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E1E&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4E&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6B12&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722&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5B2&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9FB&quot;/&gt;&lt;wsp:rsid wsp:val=&quot;00DC7A88&quot;/&gt;&lt;wsp:rsid wsp:val=&quot;00DC7B47&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935&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8D0&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4&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0&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408&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C3C&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6D3&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EFE&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181&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476&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4B&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72C&quot;/&gt;&lt;wsp:rsid wsp:val=&quot;00E42814&quot;/&gt;&lt;wsp:rsid wsp:val=&quot;00E428BA&quot;/&gt;&lt;wsp:rsid wsp:val=&quot;00E4298A&quot;/&gt;&lt;wsp:rsid wsp:val=&quot;00E42A5A&quot;/&gt;&lt;wsp:rsid wsp:val=&quot;00E42C56&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4E4&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41&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840&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E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88C&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2E&quot;/&gt;&lt;wsp:rsid wsp:val=&quot;00E728D8&quot;/&gt;&lt;wsp:rsid wsp:val=&quot;00E72984&quot;/&gt;&lt;wsp:rsid wsp:val=&quot;00E72CBB&quot;/&gt;&lt;wsp:rsid wsp:val=&quot;00E72D63&quot;/&gt;&lt;wsp:rsid wsp:val=&quot;00E7303D&quot;/&gt;&lt;wsp:rsid wsp:val=&quot;00E730A7&quot;/&gt;&lt;wsp:rsid wsp:val=&quot;00E7323F&quot;/&gt;&lt;wsp:rsid wsp:val=&quot;00E73314&quot;/&gt;&lt;wsp:rsid wsp:val=&quot;00E7357E&quot;/&gt;&lt;wsp:rsid wsp:val=&quot;00E73590&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690&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775&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11&quot;/&gt;&lt;wsp:rsid wsp:val=&quot;00E87229&quot;/&gt;&lt;wsp:rsid wsp:val=&quot;00E8751C&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11&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6B4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AED&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BA4&quot;/&gt;&lt;wsp:rsid wsp:val=&quot;00EC4D21&quot;/&gt;&lt;wsp:rsid wsp:val=&quot;00EC5050&quot;/&gt;&lt;wsp:rsid wsp:val=&quot;00EC5103&quot;/&gt;&lt;wsp:rsid wsp:val=&quot;00EC51AF&quot;/&gt;&lt;wsp:rsid wsp:val=&quot;00EC5510&quot;/&gt;&lt;wsp:rsid wsp:val=&quot;00EC5647&quot;/&gt;&lt;wsp:rsid wsp:val=&quot;00EC5A6B&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31&quot;/&gt;&lt;wsp:rsid wsp:val=&quot;00ED013C&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58&quot;/&gt;&lt;wsp:rsid wsp:val=&quot;00ED10FF&quot;/&gt;&lt;wsp:rsid wsp:val=&quot;00ED11E1&quot;/&gt;&lt;wsp:rsid wsp:val=&quot;00ED1305&quot;/&gt;&lt;wsp:rsid wsp:val=&quot;00ED157E&quot;/&gt;&lt;wsp:rsid wsp:val=&quot;00ED16D0&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39&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6B3&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566&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C62&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697&quot;/&gt;&lt;wsp:rsid wsp:val=&quot;00F06C53&quot;/&gt;&lt;wsp:rsid wsp:val=&quot;00F07012&quot;/&gt;&lt;wsp:rsid wsp:val=&quot;00F0712A&quot;/&gt;&lt;wsp:rsid wsp:val=&quot;00F0762D&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B5A&quot;/&gt;&lt;wsp:rsid wsp:val=&quot;00F14C01&quot;/&gt;&lt;wsp:rsid wsp:val=&quot;00F14F97&quot;/&gt;&lt;wsp:rsid wsp:val=&quot;00F15041&quot;/&gt;&lt;wsp:rsid wsp:val=&quot;00F151A3&quot;/&gt;&lt;wsp:rsid wsp:val=&quot;00F156B9&quot;/&gt;&lt;wsp:rsid wsp:val=&quot;00F15744&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993&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9AC&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7E&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47CB0&quot;/&gt;&lt;wsp:rsid wsp:val=&quot;00F47ED4&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75B&quot;/&gt;&lt;wsp:rsid wsp:val=&quot;00F53A44&quot;/&gt;&lt;wsp:rsid wsp:val=&quot;00F53B6F&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7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5C0&quot;/&gt;&lt;wsp:rsid wsp:val=&quot;00F60603&quot;/&gt;&lt;wsp:rsid wsp:val=&quot;00F60706&quot;/&gt;&lt;wsp:rsid wsp:val=&quot;00F6075C&quot;/&gt;&lt;wsp:rsid wsp:val=&quot;00F60760&quot;/&gt;&lt;wsp:rsid wsp:val=&quot;00F60894&quot;/&gt;&lt;wsp:rsid wsp:val=&quot;00F60AB1&quot;/&gt;&lt;wsp:rsid wsp:val=&quot;00F60B69&quot;/&gt;&lt;wsp:rsid wsp:val=&quot;00F60C73&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87&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CFB&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9B&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95&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9D3&quot;/&gt;&lt;wsp:rsid wsp:val=&quot;00F80A11&quot;/&gt;&lt;wsp:rsid wsp:val=&quot;00F80CAA&quot;/&gt;&lt;wsp:rsid wsp:val=&quot;00F80E6C&quot;/&gt;&lt;wsp:rsid wsp:val=&quot;00F80F2A&quot;/&gt;&lt;wsp:rsid wsp:val=&quot;00F81024&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4CB&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4D6&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6EB7&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B57&quot;/&gt;&lt;wsp:rsid wsp:val=&quot;00FB1C53&quot;/&gt;&lt;wsp:rsid wsp:val=&quot;00FB1C81&quot;/&gt;&lt;wsp:rsid wsp:val=&quot;00FB1F13&quot;/&gt;&lt;wsp:rsid wsp:val=&quot;00FB206F&quot;/&gt;&lt;wsp:rsid wsp:val=&quot;00FB21A0&quot;/&gt;&lt;wsp:rsid wsp:val=&quot;00FB29D3&quot;/&gt;&lt;wsp:rsid wsp:val=&quot;00FB2AA1&quot;/&gt;&lt;wsp:rsid wsp:val=&quot;00FB2DB4&quot;/&gt;&lt;wsp:rsid wsp:val=&quot;00FB341C&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547&quot;/&gt;&lt;wsp:rsid wsp:val=&quot;00FC1960&quot;/&gt;&lt;wsp:rsid wsp:val=&quot;00FC1ABA&quot;/&gt;&lt;wsp:rsid wsp:val=&quot;00FC1BA7&quot;/&gt;&lt;wsp:rsid wsp:val=&quot;00FC2164&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CEC&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359&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44&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BEA&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39&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D6CBB&quot; wsp:rsidP=&quot;00CD6CBB&quot;&gt;&lt;m:oMathPara&gt;&lt;m:oMath&gt;&lt;m:sSub&gt;&lt;m:sSubPr&gt;&lt;m:ctrlPr&gt;&lt;w:rPr&gt;&lt;w:rFonts w:ascii=&quot;Cambria Math&quot; w:fareast=&quot;Gulim&quot; w:h-ansi=&quot;Cambria Math&quot; w:cs=&quot;Calibri&quot;/&gt;&lt;wx:font wx:val=&quot;Cambria Math&quot;/&gt;&lt;w:color w:val=&quot;000000&quot;/&gt;&lt;w:sz w:val=&quot;22&quot;/&gt;&lt;w:sz-cs w:val=&quot;22&quot;/&gt;&lt;w:lang w:fareast=&quot;KO&quot;/&gt;&lt;/w:rPr&gt;&lt;/m:ctrlPr&gt;&lt;/m:sSubPr&gt;&lt;m:e&gt;&lt;m:r&gt;&lt;w:rPr&gt;&lt;w:rFonts w:ascii=&quot;Cambria Math&quot; w:h-ansi=&quot;Cambria Math&quot;/&gt;&lt;wx:font wx:val=&quot;Cambria Math&quot;/&gt;&lt;w:i/&gt;&lt;w:i-cs/&gt;&lt;w:color w:val=&quot;000000&quot;/&gt;&lt;w:sz-cs w:val=&quot;20&quot;/&gt;&lt;w:lang w:fareast=&quot;KO&quot;/&gt;&lt;/w:rPr&gt;&lt;m:t&gt;N&lt;/m:t&gt;&lt;/m:r&gt;&lt;/m:e&gt;&lt;m:sub&gt;&lt;m:r&gt;&lt;m:rPr&gt;&lt;m:nor/&gt;&lt;/m:rPr&gt;&lt;w:rPr&gt;&lt;w:rFonts w:ascii=&quot;Times New Roman&quot; w:h-ansi=&quot;Times New Roman&quot;/&gt;&lt;wx:font wx:val=&quot;Times New Roman&quot;/&gt;&lt;w:color w:val=&quot;000000&quot;/&gt;&lt;w:sz-cs w:val=&quot;20&quot;/&gt;&lt;w:lang w:fareast=&quot;KO&quot;/&gt;&lt;/w:rPr&gt;&lt;m:t&gt;RB-set,UL&lt;/m:t&gt;&lt;/m:r&gt;&lt;/m:sub&gt;&lt;/m:sSub&gt;&lt;m:r&gt;&lt;m:rPr&gt;&lt;m:sty m:val=&quot;p&quot;/&gt;&lt;/m:rPr&gt;&lt;w:rPr&gt;&lt;w:rFonts w:ascii=&quot;Cambria Math&quot; w:h-ansi=&quot;Cambria Math&quot;/&gt;&lt;wx:font wx:val=&quot;Cambria Math&quot;/&gt;&lt;w:color w:val=&quot;000000&quot;/&gt;&lt;w:sz-cs w:val=&quot;20&quot;/&gt;&lt;w:lang w:fareast=&quot;KO&quot;/&gt;&lt;/w:rPr&gt;&lt;m:t&gt;a‰￥1&lt;/m:t&gt;&lt;/m:r&gt;&lt;/m:oMath&gt;&lt;/m:oMathPara&gt;&lt;/w:p&gt;&lt;w:sectPr wsp:rsidR=&quot;00000000&quot;&gt;&lt;w:pgSz w:w=&quot;12240&quot; w:h=&quot;15840&quot;/&gt;&lt;w:pgMar w:top=&quot;1440&quot; w:right=&quot;1440&quot; w:bottom=&quot;1440&quot; w:left=&quot;1440&quot; w:header=&quot;720&quot; w:footw:w:w:w:er=&quot;720&quot; w:gutter=&quot;0&quot;/&gt;&lt;w:cols w:space=&quot;720&quot;/&gt;&lt;/w:sectPr&gt;&lt;/wx:sect&gt;&lt;/w:body&gt;&lt;/w:wordDocument&gt;">
            <v:imagedata r:id="rId8" o:title="" chromakey="white"/>
          </v:shape>
        </w:pict>
      </w:r>
      <w:r w:rsidRPr="00010846">
        <w:rPr>
          <w:color w:val="000000"/>
          <w:szCs w:val="20"/>
          <w:lang w:eastAsia="ko-KR"/>
        </w:rPr>
        <w:instrText xml:space="preserve"> </w:instrText>
      </w:r>
      <w:r w:rsidRPr="00010846">
        <w:rPr>
          <w:color w:val="000000"/>
          <w:szCs w:val="20"/>
          <w:lang w:eastAsia="ko-KR"/>
        </w:rPr>
        <w:fldChar w:fldCharType="separate"/>
      </w:r>
      <w:r w:rsidR="00BD40A9">
        <w:rPr>
          <w:position w:val="-8"/>
        </w:rPr>
        <w:pict w14:anchorId="08A2F8AF">
          <v:shape id="_x0000_i1028" type="#_x0000_t75" style="width:57.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4&quot;/&gt;&lt;w:dontDisplayPageBoundaries/&gt;&lt;w:hideSpellingError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4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C4B&quot;/&gt;&lt;wsp:rsid wsp:val=&quot;00005D9B&quot;/&gt;&lt;wsp:rsid wsp:val=&quot;00005DED&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D49&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46&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5E93&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1F31&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E72&quot;/&gt;&lt;wsp:rsid wsp:val=&quot;00024F09&quot;/&gt;&lt;wsp:rsid wsp:val=&quot;00024F12&quot;/&gt;&lt;wsp:rsid wsp:val=&quot;000250F0&quot;/&gt;&lt;wsp:rsid wsp:val=&quot;00025104&quot;/&gt;&lt;wsp:rsid wsp:val=&quot;0002521C&quot;/&gt;&lt;wsp:rsid wsp:val=&quot;0002528C&quot;/&gt;&lt;wsp:rsid wsp:val=&quot;000255DB&quot;/&gt;&lt;wsp:rsid wsp:val=&quot;000255FF&quot;/&gt;&lt;wsp:rsid wsp:val=&quot;00025843&quot;/&gt;&lt;wsp:rsid wsp:val=&quot;00025864&quot;/&gt;&lt;wsp:rsid wsp:val=&quot;00025922&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858&quot;/&gt;&lt;wsp:rsid wsp:val=&quot;0002798D&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86&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03B&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3A&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AA&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848&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59&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004&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8C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B3&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3D&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964&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86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75F&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ADE&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364&quot;/&gt;&lt;wsp:rsid wsp:val=&quot;000B6452&quot;/&gt;&lt;wsp:rsid wsp:val=&quot;000B6508&quot;/&gt;&lt;wsp:rsid wsp:val=&quot;000B66F1&quot;/&gt;&lt;wsp:rsid wsp:val=&quot;000B673D&quot;/&gt;&lt;wsp:rsid wsp:val=&quot;000B6820&quot;/&gt;&lt;wsp:rsid wsp:val=&quot;000B69B2&quot;/&gt;&lt;wsp:rsid wsp:val=&quot;000B6A17&quot;/&gt;&lt;wsp:rsid wsp:val=&quot;000B6B2B&quot;/&gt;&lt;wsp:rsid wsp:val=&quot;000B6B8A&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1F&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ACE&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009&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9AA&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79&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376&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73&quot;/&gt;&lt;wsp:rsid wsp:val=&quot;001159CE&quot;/&gt;&lt;wsp:rsid wsp:val=&quot;00115B16&quot;/&gt;&lt;wsp:rsid wsp:val=&quot;00115F80&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43&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746&quot;/&gt;&lt;wsp:rsid wsp:val=&quot;00132821&quot;/&gt;&lt;wsp:rsid wsp:val=&quot;00132881&quot;/&gt;&lt;wsp:rsid wsp:val=&quot;001328B6&quot;/&gt;&lt;wsp:rsid wsp:val=&quot;001328E1&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78A&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39&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BE4&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60F&quot;/&gt;&lt;wsp:rsid wsp:val=&quot;00155811&quot;/&gt;&lt;wsp:rsid wsp:val=&quot;001558DE&quot;/&gt;&lt;wsp:rsid wsp:val=&quot;00155BFD&quot;/&gt;&lt;wsp:rsid wsp:val=&quot;00155C0C&quot;/&gt;&lt;wsp:rsid wsp:val=&quot;00155CBB&quot;/&gt;&lt;wsp:rsid wsp:val=&quot;00155E64&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5DB&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643&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398&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50&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31&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1CC&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982&quot;/&gt;&lt;wsp:rsid wsp:val=&quot;001A5A08&quot;/&gt;&lt;wsp:rsid wsp:val=&quot;001A5B99&quot;/&gt;&lt;wsp:rsid wsp:val=&quot;001A5BCE&quot;/&gt;&lt;wsp:rsid wsp:val=&quot;001A5DC0&quot;/&gt;&lt;wsp:rsid wsp:val=&quot;001A6192&quot;/&gt;&lt;wsp:rsid wsp:val=&quot;001A61D6&quot;/&gt;&lt;wsp:rsid wsp:val=&quot;001A646C&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AA&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3C6&quot;/&gt;&lt;wsp:rsid wsp:val=&quot;001B13DF&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3E&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C2F&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221&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1B9&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21D&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2&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130&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AD1&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66F&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D30&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48B&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8D3&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423&quot;/&gt;&lt;wsp:rsid wsp:val=&quot;00223858&quot;/&gt;&lt;wsp:rsid wsp:val=&quot;002238FB&quot;/&gt;&lt;wsp:rsid wsp:val=&quot;00223966&quot;/&gt;&lt;wsp:rsid wsp:val=&quot;002239F8&quot;/&gt;&lt;wsp:rsid wsp:val=&quot;00223A17&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86&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D8B&quot;/&gt;&lt;wsp:rsid wsp:val=&quot;00234F63&quot;/&gt;&lt;wsp:rsid wsp:val=&quot;002352A6&quot;/&gt;&lt;wsp:rsid wsp:val=&quot;00235516&quot;/&gt;&lt;wsp:rsid wsp:val=&quot;002355BC&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A&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B5&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9F&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D0&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7FC&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672&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2&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FC&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AA&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1B1&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B5&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0C9&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04&quot;/&gt;&lt;wsp:rsid wsp:val=&quot;002D65C1&quot;/&gt;&lt;wsp:rsid wsp:val=&quot;002D68E3&quot;/&gt;&lt;wsp:rsid wsp:val=&quot;002D69D7&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60&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B0B&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4BA&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65&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254&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7D&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DF&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2D&quot;/&gt;&lt;wsp:rsid wsp:val=&quot;00312761&quot;/&gt;&lt;wsp:rsid wsp:val=&quot;00312844&quot;/&gt;&lt;wsp:rsid wsp:val=&quot;00313137&quot;/&gt;&lt;wsp:rsid wsp:val=&quot;0031324D&quot;/&gt;&lt;wsp:rsid wsp:val=&quot;003133B3&quot;/&gt;&lt;wsp:rsid wsp:val=&quot;0031340D&quot;/&gt;&lt;wsp:rsid wsp:val=&quot;00313454&quot;/&gt;&lt;wsp:rsid wsp:val=&quot;00313863&quot;/&gt;&lt;wsp:rsid wsp:val=&quot;0031406B&quot;/&gt;&lt;wsp:rsid wsp:val=&quot;00314076&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811&quot;/&gt;&lt;wsp:rsid wsp:val=&quot;00315948&quot;/&gt;&lt;wsp:rsid wsp:val=&quot;003159C5&quot;/&gt;&lt;wsp:rsid wsp:val=&quot;003159D9&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17D&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9B&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3B7&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0BF&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2B&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33A&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71&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015&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88&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D7&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68B&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A5&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15&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5&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42&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37&quot;/&gt;&lt;wsp:rsid wsp:val=&quot;003E6643&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10&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4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8D7&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8D2&quot;/&gt;&lt;wsp:rsid wsp:val=&quot;00424987&quot;/&gt;&lt;wsp:rsid wsp:val=&quot;00424BAB&quot;/&gt;&lt;wsp:rsid wsp:val=&quot;00424C05&quot;/&gt;&lt;wsp:rsid wsp:val=&quot;00424C48&quot;/&gt;&lt;wsp:rsid wsp:val=&quot;00424DF2&quot;/&gt;&lt;wsp:rsid wsp:val=&quot;00424DF9&quot;/&gt;&lt;wsp:rsid wsp:val=&quot;004253C8&quot;/&gt;&lt;wsp:rsid wsp:val=&quot;00425669&quot;/&gt;&lt;wsp:rsid wsp:val=&quot;0042584C&quot;/&gt;&lt;wsp:rsid wsp:val=&quot;00425D4A&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48&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756&quot;/&gt;&lt;wsp:rsid wsp:val=&quot;00442874&quot;/&gt;&lt;wsp:rsid wsp:val=&quot;00442CCA&quot;/&gt;&lt;wsp:rsid wsp:val=&quot;00442E0C&quot;/&gt;&lt;wsp:rsid wsp:val=&quot;00443028&quot;/&gt;&lt;wsp:rsid wsp:val=&quot;004430E7&quot;/&gt;&lt;wsp:rsid wsp:val=&quot;0044311E&quot;/&gt;&lt;wsp:rsid wsp:val=&quot;00443537&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17&quot;/&gt;&lt;wsp:rsid wsp:val=&quot;00446B3F&quot;/&gt;&lt;wsp:rsid wsp:val=&quot;0044702E&quot;/&gt;&lt;wsp:rsid wsp:val=&quot;004473FE&quot;/&gt;&lt;wsp:rsid wsp:val=&quot;0044742B&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695&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B2&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3FDA&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8C&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2C&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E31&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7C3&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05D&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0B7&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2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3DA&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5E&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7C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F06&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4E3F&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25A&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3C4&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0FC2&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1DE0&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22&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5A5&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64&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05&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929&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57&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93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76&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4F4&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311&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91&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C7&quot;/&gt;&lt;wsp:rsid wsp:val=&quot;005933EE&quot;/&gt;&lt;wsp:rsid wsp:val=&quot;00593450&quot;/&gt;&lt;wsp:rsid wsp:val=&quot;005936EF&quot;/&gt;&lt;wsp:rsid wsp:val=&quot;00593BD3&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D2B&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64B&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5D3B&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3F&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98D&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829&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DB&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EEF&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A22&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AB3&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D2&quot;/&gt;&lt;wsp:rsid wsp:val=&quot;00624F40&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377&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1A1&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29A&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3D&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2B7&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5DF&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1D9&quot;/&gt;&lt;wsp:rsid wsp:val=&quot;00665355&quot;/&gt;&lt;wsp:rsid wsp:val=&quot;00665452&quot;/&gt;&lt;wsp:rsid wsp:val=&quot;0066554A&quot;/&gt;&lt;wsp:rsid wsp:val=&quot;006655B2&quot;/&gt;&lt;wsp:rsid wsp:val=&quot;006658B8&quot;/&gt;&lt;wsp:rsid wsp:val=&quot;006659B4&quot;/&gt;&lt;wsp:rsid wsp:val=&quot;00665AE0&quot;/&gt;&lt;wsp:rsid wsp:val=&quot;00665BD3&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BE4&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7BB&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1F&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6F9F&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77&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CBC&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2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0AEB&quot;/&gt;&lt;wsp:rsid wsp:val=&quot;006F0B03&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4D5&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98A&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D6E&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5E&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6BB&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26B&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24A&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42&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0C&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7B&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8D&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36E&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15&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88B&quot;/&gt;&lt;wsp:rsid wsp:val=&quot;00767A42&quot;/&gt;&lt;wsp:rsid wsp:val=&quot;00767BA4&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C9&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376&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93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CF5&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5F&quot;/&gt;&lt;wsp:rsid wsp:val=&quot;007A2566&quot;/&gt;&lt;wsp:rsid wsp:val=&quot;007A2997&quot;/&gt;&lt;wsp:rsid wsp:val=&quot;007A2C64&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7AB&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88C&quot;/&gt;&lt;wsp:rsid wsp:val=&quot;007B6AEF&quot;/&gt;&lt;wsp:rsid wsp:val=&quot;007B6B48&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568&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1&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6A2&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6E&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2A3&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CF6&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B4&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F4&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6B8&quot;/&gt;&lt;wsp:rsid wsp:val=&quot;00803740&quot;/&gt;&lt;wsp:rsid wsp:val=&quot;00803784&quot;/&gt;&lt;wsp:rsid wsp:val=&quot;008039BA&quot;/&gt;&lt;wsp:rsid wsp:val=&quot;00803A5F&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A3&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11&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5F&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80F&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BB0&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067&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B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B55&quot;/&gt;&lt;wsp:rsid wsp:val=&quot;00856D04&quot;/&gt;&lt;wsp:rsid wsp:val=&quot;00856DF2&quot;/&gt;&lt;wsp:rsid wsp:val=&quot;00857074&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2F3&quot;/&gt;&lt;wsp:rsid wsp:val=&quot;00863630&quot;/&gt;&lt;wsp:rsid wsp:val=&quot;00863708&quot;/&gt;&lt;wsp:rsid wsp:val=&quot;0086375B&quot;/&gt;&lt;wsp:rsid wsp:val=&quot;00863832&quot;/&gt;&lt;wsp:rsid wsp:val=&quot;00863CD2&quot;/&gt;&lt;wsp:rsid wsp:val=&quot;008640E4&quot;/&gt;&lt;wsp:rsid wsp:val=&quot;008640E6&quot;/&gt;&lt;wsp:rsid wsp:val=&quot;00864143&quot;/&gt;&lt;wsp:rsid wsp:val=&quot;0086437C&quot;/&gt;&lt;wsp:rsid wsp:val=&quot;008647C5&quot;/&gt;&lt;wsp:rsid wsp:val=&quot;008649FE&quot;/&gt;&lt;wsp:rsid wsp:val=&quot;00864DFA&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AC6&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93D&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3A&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DE7&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29&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88F&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192&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6E7&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6C3&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79D&quot;/&gt;&lt;wsp:rsid wsp:val=&quot;008D3997&quot;/&gt;&lt;wsp:rsid wsp:val=&quot;008D3AE0&quot;/&gt;&lt;wsp:rsid wsp:val=&quot;008D3E2C&quot;/&gt;&lt;wsp:rsid wsp:val=&quot;008D3E94&quot;/&gt;&lt;wsp:rsid wsp:val=&quot;008D3EA5&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C5F&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CEE&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827&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8EB&quot;/&gt;&lt;wsp:rsid wsp:val=&quot;00913A7C&quot;/&gt;&lt;wsp:rsid wsp:val=&quot;00913D8D&quot;/&gt;&lt;wsp:rsid wsp:val=&quot;00913F22&quot;/&gt;&lt;wsp:rsid wsp:val=&quot;00913F27&quot;/&gt;&lt;wsp:rsid wsp:val=&quot;00913F97&quot;/&gt;&lt;wsp:rsid wsp:val=&quot;00913FFF&quot;/&gt;&lt;wsp:rsid wsp:val=&quot;009143C2&quot;/&gt;&lt;wsp:rsid wsp:val=&quot;009143FA&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B13&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E16&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120&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715&quot;/&gt;&lt;wsp:rsid wsp:val=&quot;00941AE7&quot;/&gt;&lt;wsp:rsid wsp:val=&quot;00941B15&quot;/&gt;&lt;wsp:rsid wsp:val=&quot;00941BD5&quot;/&gt;&lt;wsp:rsid wsp:val=&quot;00941CC2&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568&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0EB3&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4C&quot;/&gt;&lt;wsp:rsid wsp:val=&quot;00985AEA&quot;/&gt;&lt;wsp:rsid wsp:val=&quot;00985D5E&quot;/&gt;&lt;wsp:rsid wsp:val=&quot;00985DBA&quot;/&gt;&lt;wsp:rsid wsp:val=&quot;00985E0A&quot;/&gt;&lt;wsp:rsid wsp:val=&quot;00985EB2&quot;/&gt;&lt;wsp:rsid wsp:val=&quot;00985F06&quot;/&gt;&lt;wsp:rsid wsp:val=&quot;00986064&quot;/&gt;&lt;wsp:rsid wsp:val=&quot;00986226&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4A&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7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9A3&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0D&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8A&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D7F5B&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79&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93A&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25&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4FC6&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4EB&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299&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670&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EF2&quot;/&gt;&lt;wsp:rsid wsp:val=&quot;00A23FBB&quot;/&gt;&lt;wsp:rsid wsp:val=&quot;00A23FD5&quot;/&gt;&lt;wsp:rsid wsp:val=&quot;00A23FE7&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6B2&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48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4FF9&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82D&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94&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0F7&quot;/&gt;&lt;wsp:rsid wsp:val=&quot;00A77402&quot;/&gt;&lt;wsp:rsid wsp:val=&quot;00A77752&quot;/&gt;&lt;wsp:rsid wsp:val=&quot;00A779E0&quot;/&gt;&lt;wsp:rsid wsp:val=&quot;00A779E1&quot;/&gt;&lt;wsp:rsid wsp:val=&quot;00A77BAB&quot;/&gt;&lt;wsp:rsid wsp:val=&quot;00A77E8D&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C42&quot;/&gt;&lt;wsp:rsid wsp:val=&quot;00A82D7B&quot;/&gt;&lt;wsp:rsid wsp:val=&quot;00A82D83&quot;/&gt;&lt;wsp:rsid wsp:val=&quot;00A82DA4&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8D7&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301&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7A&quot;/&gt;&lt;wsp:rsid wsp:val=&quot;00AB59EE&quot;/&gt;&lt;wsp:rsid wsp:val=&quot;00AB5AD3&quot;/&gt;&lt;wsp:rsid wsp:val=&quot;00AB5CA9&quot;/&gt;&lt;wsp:rsid wsp:val=&quot;00AB624C&quot;/&gt;&lt;wsp:rsid wsp:val=&quot;00AB63CD&quot;/&gt;&lt;wsp:rsid wsp:val=&quot;00AB65AC&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509&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21E&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5B&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24&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7FD&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5C2&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A7E&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6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36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B50&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87&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9B0&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78&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6A8&quot;/&gt;&lt;wsp:rsid wsp:val=&quot;00BB1792&quot;/&gt;&lt;wsp:rsid wsp:val=&quot;00BB187B&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D8E&quot;/&gt;&lt;wsp:rsid wsp:val=&quot;00BB2DE7&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32&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65B&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148&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ACF&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3B5&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25C&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C26&quot;/&gt;&lt;wsp:rsid wsp:val=&quot;00C15F4D&quot;/&gt;&lt;wsp:rsid wsp:val=&quot;00C1603B&quot;/&gt;&lt;wsp:rsid wsp:val=&quot;00C1609F&quot;/&gt;&lt;wsp:rsid wsp:val=&quot;00C1610C&quot;/&gt;&lt;wsp:rsid wsp:val=&quot;00C16149&quot;/&gt;&lt;wsp:rsid wsp:val=&quot;00C1666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0FF0&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58&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2D&quot;/&gt;&lt;wsp:rsid wsp:val=&quot;00C472D6&quot;/&gt;&lt;wsp:rsid wsp:val=&quot;00C4747B&quot;/&gt;&lt;wsp:rsid wsp:val=&quot;00C47536&quot;/&gt;&lt;wsp:rsid wsp:val=&quot;00C476E3&quot;/&gt;&lt;wsp:rsid wsp:val=&quot;00C47963&quot;/&gt;&lt;wsp:rsid wsp:val=&quot;00C47A03&quot;/&gt;&lt;wsp:rsid wsp:val=&quot;00C47AD8&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84&quot;/&gt;&lt;wsp:rsid wsp:val=&quot;00C511CC&quot;/&gt;&lt;wsp:rsid wsp:val=&quot;00C512A6&quot;/&gt;&lt;wsp:rsid wsp:val=&quot;00C51746&quot;/&gt;&lt;wsp:rsid wsp:val=&quot;00C51801&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7EF&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F0&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81&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A65&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B9&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BA8&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24&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B9&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13&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EB2&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196&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29&quot;/&gt;&lt;wsp:rsid wsp:val=&quot;00CB483E&quot;/&gt;&lt;wsp:rsid wsp:val=&quot;00CB49C9&quot;/&gt;&lt;wsp:rsid wsp:val=&quot;00CB4C5C&quot;/&gt;&lt;wsp:rsid wsp:val=&quot;00CB50D9&quot;/&gt;&lt;wsp:rsid wsp:val=&quot;00CB51A6&quot;/&gt;&lt;wsp:rsid wsp:val=&quot;00CB5247&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ABB&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02F&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BB&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113&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77&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C89&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44&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BDF&quot;/&gt;&lt;wsp:rsid wsp:val=&quot;00CF5BFF&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9BD&quot;/&gt;&lt;wsp:rsid wsp:val=&quot;00CF6A01&quot;/&gt;&lt;wsp:rsid wsp:val=&quot;00CF6AF8&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73B&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03&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82&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80E&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10B&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85&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EA4&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E78&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8A4&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2F43&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BC6&quot;/&gt;&lt;wsp:rsid wsp:val=&quot;00D43D3A&quot;/&gt;&lt;wsp:rsid wsp:val=&quot;00D43ECF&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6E&quot;/&gt;&lt;wsp:rsid wsp:val=&quot;00D46AC4&quot;/&gt;&lt;wsp:rsid wsp:val=&quot;00D46ACB&quot;/&gt;&lt;wsp:rsid wsp:val=&quot;00D46D85&quot;/&gt;&lt;wsp:rsid wsp:val=&quot;00D4702A&quot;/&gt;&lt;wsp:rsid wsp:val=&quot;00D47290&quot;/&gt;&lt;wsp:rsid wsp:val=&quot;00D474C4&quot;/&gt;&lt;wsp:rsid wsp:val=&quot;00D476BE&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7E2&quot;/&gt;&lt;wsp:rsid wsp:val=&quot;00D548F8&quot;/&gt;&lt;wsp:rsid wsp:val=&quot;00D54A33&quot;/&gt;&lt;wsp:rsid wsp:val=&quot;00D54AC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869&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2F&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1EE&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6F2&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E1E&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4E&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6B12&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722&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5B2&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9FB&quot;/&gt;&lt;wsp:rsid wsp:val=&quot;00DC7A88&quot;/&gt;&lt;wsp:rsid wsp:val=&quot;00DC7B47&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935&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8D0&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4&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0&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408&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C3C&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6D3&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EFE&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181&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476&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4B&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72C&quot;/&gt;&lt;wsp:rsid wsp:val=&quot;00E42814&quot;/&gt;&lt;wsp:rsid wsp:val=&quot;00E428BA&quot;/&gt;&lt;wsp:rsid wsp:val=&quot;00E4298A&quot;/&gt;&lt;wsp:rsid wsp:val=&quot;00E42A5A&quot;/&gt;&lt;wsp:rsid wsp:val=&quot;00E42C56&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4E4&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41&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840&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E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88C&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2E&quot;/&gt;&lt;wsp:rsid wsp:val=&quot;00E728D8&quot;/&gt;&lt;wsp:rsid wsp:val=&quot;00E72984&quot;/&gt;&lt;wsp:rsid wsp:val=&quot;00E72CBB&quot;/&gt;&lt;wsp:rsid wsp:val=&quot;00E72D63&quot;/&gt;&lt;wsp:rsid wsp:val=&quot;00E7303D&quot;/&gt;&lt;wsp:rsid wsp:val=&quot;00E730A7&quot;/&gt;&lt;wsp:rsid wsp:val=&quot;00E7323F&quot;/&gt;&lt;wsp:rsid wsp:val=&quot;00E73314&quot;/&gt;&lt;wsp:rsid wsp:val=&quot;00E7357E&quot;/&gt;&lt;wsp:rsid wsp:val=&quot;00E73590&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690&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775&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11&quot;/&gt;&lt;wsp:rsid wsp:val=&quot;00E87229&quot;/&gt;&lt;wsp:rsid wsp:val=&quot;00E8751C&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11&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6B4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AED&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BA4&quot;/&gt;&lt;wsp:rsid wsp:val=&quot;00EC4D21&quot;/&gt;&lt;wsp:rsid wsp:val=&quot;00EC5050&quot;/&gt;&lt;wsp:rsid wsp:val=&quot;00EC5103&quot;/&gt;&lt;wsp:rsid wsp:val=&quot;00EC51AF&quot;/&gt;&lt;wsp:rsid wsp:val=&quot;00EC5510&quot;/&gt;&lt;wsp:rsid wsp:val=&quot;00EC5647&quot;/&gt;&lt;wsp:rsid wsp:val=&quot;00EC5A6B&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31&quot;/&gt;&lt;wsp:rsid wsp:val=&quot;00ED013C&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58&quot;/&gt;&lt;wsp:rsid wsp:val=&quot;00ED10FF&quot;/&gt;&lt;wsp:rsid wsp:val=&quot;00ED11E1&quot;/&gt;&lt;wsp:rsid wsp:val=&quot;00ED1305&quot;/&gt;&lt;wsp:rsid wsp:val=&quot;00ED157E&quot;/&gt;&lt;wsp:rsid wsp:val=&quot;00ED16D0&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39&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6B3&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566&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C62&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697&quot;/&gt;&lt;wsp:rsid wsp:val=&quot;00F06C53&quot;/&gt;&lt;wsp:rsid wsp:val=&quot;00F07012&quot;/&gt;&lt;wsp:rsid wsp:val=&quot;00F0712A&quot;/&gt;&lt;wsp:rsid wsp:val=&quot;00F0762D&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B5A&quot;/&gt;&lt;wsp:rsid wsp:val=&quot;00F14C01&quot;/&gt;&lt;wsp:rsid wsp:val=&quot;00F14F97&quot;/&gt;&lt;wsp:rsid wsp:val=&quot;00F15041&quot;/&gt;&lt;wsp:rsid wsp:val=&quot;00F151A3&quot;/&gt;&lt;wsp:rsid wsp:val=&quot;00F156B9&quot;/&gt;&lt;wsp:rsid wsp:val=&quot;00F15744&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993&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9AC&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7E&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47CB0&quot;/&gt;&lt;wsp:rsid wsp:val=&quot;00F47ED4&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75B&quot;/&gt;&lt;wsp:rsid wsp:val=&quot;00F53A44&quot;/&gt;&lt;wsp:rsid wsp:val=&quot;00F53B6F&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7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5C0&quot;/&gt;&lt;wsp:rsid wsp:val=&quot;00F60603&quot;/&gt;&lt;wsp:rsid wsp:val=&quot;00F60706&quot;/&gt;&lt;wsp:rsid wsp:val=&quot;00F6075C&quot;/&gt;&lt;wsp:rsid wsp:val=&quot;00F60760&quot;/&gt;&lt;wsp:rsid wsp:val=&quot;00F60894&quot;/&gt;&lt;wsp:rsid wsp:val=&quot;00F60AB1&quot;/&gt;&lt;wsp:rsid wsp:val=&quot;00F60B69&quot;/&gt;&lt;wsp:rsid wsp:val=&quot;00F60C73&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87&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CFB&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9B&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95&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9D3&quot;/&gt;&lt;wsp:rsid wsp:val=&quot;00F80A11&quot;/&gt;&lt;wsp:rsid wsp:val=&quot;00F80CAA&quot;/&gt;&lt;wsp:rsid wsp:val=&quot;00F80E6C&quot;/&gt;&lt;wsp:rsid wsp:val=&quot;00F80F2A&quot;/&gt;&lt;wsp:rsid wsp:val=&quot;00F81024&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4CB&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4D6&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6EB7&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B57&quot;/&gt;&lt;wsp:rsid wsp:val=&quot;00FB1C53&quot;/&gt;&lt;wsp:rsid wsp:val=&quot;00FB1C81&quot;/&gt;&lt;wsp:rsid wsp:val=&quot;00FB1F13&quot;/&gt;&lt;wsp:rsid wsp:val=&quot;00FB206F&quot;/&gt;&lt;wsp:rsid wsp:val=&quot;00FB21A0&quot;/&gt;&lt;wsp:rsid wsp:val=&quot;00FB29D3&quot;/&gt;&lt;wsp:rsid wsp:val=&quot;00FB2AA1&quot;/&gt;&lt;wsp:rsid wsp:val=&quot;00FB2DB4&quot;/&gt;&lt;wsp:rsid wsp:val=&quot;00FB341C&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547&quot;/&gt;&lt;wsp:rsid wsp:val=&quot;00FC1960&quot;/&gt;&lt;wsp:rsid wsp:val=&quot;00FC1ABA&quot;/&gt;&lt;wsp:rsid wsp:val=&quot;00FC1BA7&quot;/&gt;&lt;wsp:rsid wsp:val=&quot;00FC2164&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CEC&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359&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44&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BEA&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39&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D6CBB&quot; wsp:rsidP=&quot;00CD6CBB&quot;&gt;&lt;m:oMathPara&gt;&lt;m:oMath&gt;&lt;m:sSub&gt;&lt;m:sSubPr&gt;&lt;m:ctrlPr&gt;&lt;w:rPr&gt;&lt;w:rFonts w:ascii=&quot;Cambria Math&quot; w:fareast=&quot;Gulim&quot; w:h-ansi=&quot;Cambria Math&quot; w:cs=&quot;Calibri&quot;/&gt;&lt;wx:font wx:val=&quot;Cambria Math&quot;/&gt;&lt;w:color w:val=&quot;000000&quot;/&gt;&lt;w:sz w:val=&quot;22&quot;/&gt;&lt;w:sz-cs w:val=&quot;22&quot;/&gt;&lt;w:lang w:fareast=&quot;KO&quot;/&gt;&lt;/w:rPr&gt;&lt;/m:ctrlPr&gt;&lt;/m:sSubPr&gt;&lt;m:e&gt;&lt;m:r&gt;&lt;w:rPr&gt;&lt;w:rFonts w:ascii=&quot;Cambria Math&quot; w:h-ansi=&quot;Cambria Math&quot;/&gt;&lt;wx:font wx:val=&quot;Cambria Math&quot;/&gt;&lt;w:i/&gt;&lt;w:i-cs/&gt;&lt;w:color w:val=&quot;000000&quot;/&gt;&lt;w:sz-cs w:val=&quot;20&quot;/&gt;&lt;w:lang w:fareast=&quot;KO&quot;/&gt;&lt;/w:rPr&gt;&lt;m:t&gt;N&lt;/m:t&gt;&lt;/m:r&gt;&lt;/m:e&gt;&lt;m:sub&gt;&lt;m:r&gt;&lt;m:rPr&gt;&lt;m:nor/&gt;&lt;/m:rPr&gt;&lt;w:rPr&gt;&lt;w:rFonts w:ascii=&quot;Times New Roman&quot; w:h-ansi=&quot;Times New Roman&quot;/&gt;&lt;wx:font wx:val=&quot;Times New Roman&quot;/&gt;&lt;w:color w:val=&quot;000000&quot;/&gt;&lt;w:sz-cs w:val=&quot;20&quot;/&gt;&lt;w:lang w:fareast=&quot;KO&quot;/&gt;&lt;/w:rPr&gt;&lt;m:t&gt;RB-set,UL&lt;/m:t&gt;&lt;/m:r&gt;&lt;/m:sub&gt;&lt;/m:sSub&gt;&lt;m:r&gt;&lt;m:rPr&gt;&lt;m:sty m:val=&quot;p&quot;/&gt;&lt;/m:rPr&gt;&lt;w:rPr&gt;&lt;w:rFonts w:ascii=&quot;Cambria Math&quot; w:h-ansi=&quot;Cambria Math&quot;/&gt;&lt;wx:font wx:val=&quot;Cambria Math&quot;/&gt;&lt;w:color w:val=&quot;000000&quot;/&gt;&lt;w:sz-cs w:val=&quot;20&quot;/&gt;&lt;w:lang w:fareast=&quot;KO&quot;/&gt;&lt;/w:rPr&gt;&lt;m:t&gt;a‰￥1&lt;/m:t&gt;&lt;/m:r&gt;&lt;/m:oMath&gt;&lt;/m:oMathPara&gt;&lt;/w:p&gt;&lt;w:sectPr wsp:rsidR=&quot;00000000&quot;&gt;&lt;w:pgSz w:w=&quot;12240&quot; w:h=&quot;15840&quot;/&gt;&lt;w:pgMar w:top=&quot;1440&quot; w:right=&quot;1440&quot; w:bottom=&quot;1440&quot; w:left=&quot;1440&quot; w:header=&quot;720&quot; w:footw:w:w:w:er=&quot;720&quot; w:gutter=&quot;0&quot;/&gt;&lt;w:cols w:space=&quot;720&quot;/&gt;&lt;/w:sectPr&gt;&lt;/wx:sect&gt;&lt;/w:body&gt;&lt;/w:wordDocument&gt;">
            <v:imagedata r:id="rId8" o:title="" chromakey="white"/>
          </v:shape>
        </w:pict>
      </w:r>
      <w:r w:rsidRPr="00010846">
        <w:rPr>
          <w:color w:val="000000"/>
          <w:szCs w:val="20"/>
          <w:lang w:eastAsia="ko-KR"/>
        </w:rPr>
        <w:fldChar w:fldCharType="end"/>
      </w:r>
      <w:r>
        <w:rPr>
          <w:color w:val="000000"/>
          <w:szCs w:val="20"/>
          <w:lang w:eastAsia="ko-KR"/>
        </w:rPr>
        <w:t xml:space="preserve"> non-overlapping RB set(s)</w:t>
      </w:r>
      <w:r>
        <w:rPr>
          <w:lang w:eastAsia="zh-CN"/>
        </w:rPr>
        <w:t xml:space="preserve">. Then, for </w:t>
      </w:r>
      <w:r w:rsidR="00F81BF8">
        <w:rPr>
          <w:lang w:eastAsia="zh-CN"/>
        </w:rPr>
        <w:t xml:space="preserve">interlaced </w:t>
      </w:r>
      <w:r>
        <w:rPr>
          <w:lang w:eastAsia="zh-CN"/>
        </w:rPr>
        <w:t xml:space="preserve">PUCCH and PUSCH resource allocation, any single or combination of RB set(s) could be used, and </w:t>
      </w:r>
      <w:r w:rsidR="00782DEA">
        <w:rPr>
          <w:lang w:eastAsia="zh-CN"/>
        </w:rPr>
        <w:t xml:space="preserve">current </w:t>
      </w:r>
      <w:r>
        <w:rPr>
          <w:lang w:eastAsia="zh-CN"/>
        </w:rPr>
        <w:t xml:space="preserve">specification </w:t>
      </w:r>
      <w:r w:rsidR="00782DEA">
        <w:rPr>
          <w:lang w:eastAsia="zh-CN"/>
        </w:rPr>
        <w:t>do not need to</w:t>
      </w:r>
      <w:r>
        <w:rPr>
          <w:lang w:eastAsia="zh-CN"/>
        </w:rPr>
        <w:t xml:space="preserve"> be changed.</w:t>
      </w:r>
    </w:p>
    <w:p w14:paraId="23E75A79" w14:textId="77777777" w:rsidR="001A4BD7" w:rsidRPr="00782DEA" w:rsidRDefault="001A4BD7" w:rsidP="000D3329">
      <w:pPr>
        <w:rPr>
          <w:lang w:eastAsia="zh-CN"/>
        </w:rPr>
      </w:pPr>
    </w:p>
    <w:p w14:paraId="2A3E8789" w14:textId="17F8F1D4" w:rsidR="006A3CA0" w:rsidRPr="00782DEA" w:rsidRDefault="006A3CA0" w:rsidP="000D3329">
      <w:pPr>
        <w:rPr>
          <w:b/>
          <w:i/>
          <w:lang w:eastAsia="zh-CN"/>
        </w:rPr>
      </w:pPr>
      <w:r w:rsidRPr="00782DEA">
        <w:rPr>
          <w:rFonts w:hint="eastAsia"/>
          <w:b/>
          <w:i/>
          <w:lang w:eastAsia="zh-CN"/>
        </w:rPr>
        <w:t>Proposal</w:t>
      </w:r>
      <w:r w:rsidR="00F81BF8" w:rsidRPr="00782DEA">
        <w:rPr>
          <w:b/>
          <w:i/>
          <w:lang w:eastAsia="zh-CN"/>
        </w:rPr>
        <w:t xml:space="preserve"> 2</w:t>
      </w:r>
      <w:r w:rsidRPr="00782DEA">
        <w:rPr>
          <w:rFonts w:hint="eastAsia"/>
          <w:b/>
          <w:i/>
          <w:lang w:eastAsia="zh-CN"/>
        </w:rPr>
        <w:t xml:space="preserve">: </w:t>
      </w:r>
      <w:r w:rsidR="0067117C">
        <w:rPr>
          <w:b/>
          <w:i/>
          <w:lang w:eastAsia="zh-CN"/>
        </w:rPr>
        <w:t>W</w:t>
      </w:r>
      <w:r w:rsidR="0067117C" w:rsidRPr="00782DEA">
        <w:rPr>
          <w:b/>
          <w:i/>
          <w:lang w:eastAsia="zh-CN"/>
        </w:rPr>
        <w:t xml:space="preserve">hen UL carrier </w:t>
      </w:r>
      <w:r w:rsidR="0067117C">
        <w:rPr>
          <w:b/>
          <w:i/>
          <w:lang w:eastAsia="zh-CN"/>
        </w:rPr>
        <w:t>has no</w:t>
      </w:r>
      <w:r w:rsidR="0067117C" w:rsidRPr="00782DEA">
        <w:rPr>
          <w:b/>
          <w:i/>
          <w:lang w:eastAsia="zh-CN"/>
        </w:rPr>
        <w:t xml:space="preserve"> intra-cell guard bands</w:t>
      </w:r>
      <w:r w:rsidR="0067117C">
        <w:rPr>
          <w:b/>
          <w:i/>
          <w:lang w:eastAsia="zh-CN"/>
        </w:rPr>
        <w:t>, the</w:t>
      </w:r>
      <w:r w:rsidRPr="00782DEA">
        <w:rPr>
          <w:rFonts w:hint="eastAsia"/>
          <w:b/>
          <w:i/>
          <w:lang w:eastAsia="zh-CN"/>
        </w:rPr>
        <w:t xml:space="preserve"> </w:t>
      </w:r>
      <w:r w:rsidRPr="00782DEA">
        <w:rPr>
          <w:b/>
          <w:i/>
          <w:lang w:eastAsia="zh-CN"/>
        </w:rPr>
        <w:t>Rel-16 NR-U interlaced PUCCH/PUSCH resource allocation</w:t>
      </w:r>
      <w:r w:rsidR="0067117C">
        <w:rPr>
          <w:b/>
          <w:i/>
          <w:lang w:eastAsia="zh-CN"/>
        </w:rPr>
        <w:t xml:space="preserve"> is reused</w:t>
      </w:r>
      <w:r w:rsidR="00782DEA">
        <w:rPr>
          <w:b/>
          <w:i/>
          <w:lang w:eastAsia="zh-CN"/>
        </w:rPr>
        <w:t>.</w:t>
      </w:r>
    </w:p>
    <w:p w14:paraId="7D869AC3" w14:textId="77777777" w:rsidR="001A4BD7" w:rsidRPr="006E67B9" w:rsidRDefault="001A4BD7" w:rsidP="000D3329">
      <w:pPr>
        <w:rPr>
          <w:lang w:eastAsia="zh-CN"/>
        </w:rPr>
      </w:pPr>
    </w:p>
    <w:p w14:paraId="540F4B98" w14:textId="77777777" w:rsidR="00E015EC" w:rsidRDefault="00E015EC" w:rsidP="00E015EC">
      <w:pPr>
        <w:pStyle w:val="1"/>
      </w:pPr>
      <w:r>
        <w:t>Conclusion</w:t>
      </w:r>
    </w:p>
    <w:p w14:paraId="05FCD1C0" w14:textId="18881F86" w:rsidR="006A37B9" w:rsidRDefault="00E015EC" w:rsidP="00BB2258">
      <w:r>
        <w:t>In this contribution, we have discussed</w:t>
      </w:r>
      <w:r w:rsidR="00F81BF8">
        <w:t xml:space="preserve"> FDRA field of RAR UL grant and PUSCH/PUCCH resource </w:t>
      </w:r>
      <w:bookmarkStart w:id="17" w:name="OLE_LINK5"/>
      <w:bookmarkStart w:id="18" w:name="OLE_LINK6"/>
      <w:bookmarkStart w:id="19" w:name="OLE_LINK3"/>
      <w:bookmarkStart w:id="20" w:name="OLE_LINK4"/>
      <w:bookmarkStart w:id="21" w:name="OLE_LINK39"/>
      <w:bookmarkStart w:id="22" w:name="OLE_LINK40"/>
      <w:r w:rsidR="00782DEA">
        <w:t xml:space="preserve">allocation. </w:t>
      </w:r>
      <w:r w:rsidR="00B5609B" w:rsidRPr="00B5609B">
        <w:t>Based on the discussion in section 2, we provide the following proposals.</w:t>
      </w:r>
    </w:p>
    <w:p w14:paraId="25803451" w14:textId="533B1D7E" w:rsidR="00B5609B" w:rsidRDefault="00782DEA" w:rsidP="00BB2258">
      <w:pPr>
        <w:rPr>
          <w:i/>
          <w:lang w:eastAsia="zh-CN"/>
        </w:rPr>
      </w:pPr>
      <w:r w:rsidRPr="006E67B9">
        <w:rPr>
          <w:rFonts w:hint="eastAsia"/>
          <w:b/>
          <w:i/>
          <w:lang w:eastAsia="zh-CN"/>
        </w:rPr>
        <w:t>Proposal</w:t>
      </w:r>
      <w:r>
        <w:rPr>
          <w:b/>
          <w:i/>
          <w:lang w:eastAsia="zh-CN"/>
        </w:rPr>
        <w:t xml:space="preserve"> 1</w:t>
      </w:r>
      <w:r w:rsidRPr="006E67B9">
        <w:rPr>
          <w:rFonts w:hint="eastAsia"/>
          <w:b/>
          <w:i/>
          <w:lang w:eastAsia="zh-CN"/>
        </w:rPr>
        <w:t>:</w:t>
      </w:r>
      <w:r>
        <w:rPr>
          <w:rFonts w:hint="eastAsia"/>
          <w:lang w:eastAsia="zh-CN"/>
        </w:rPr>
        <w:t xml:space="preserve"> </w:t>
      </w:r>
      <w:r w:rsidRPr="00782DEA">
        <w:rPr>
          <w:b/>
          <w:i/>
          <w:lang w:eastAsia="zh-CN"/>
        </w:rPr>
        <w:t>Alt-</w:t>
      </w:r>
      <w:r w:rsidR="00EA2DC8">
        <w:rPr>
          <w:b/>
          <w:i/>
          <w:lang w:eastAsia="zh-CN"/>
        </w:rPr>
        <w:t>1</w:t>
      </w:r>
      <w:r w:rsidRPr="00782DEA">
        <w:rPr>
          <w:b/>
          <w:i/>
          <w:lang w:eastAsia="zh-CN"/>
        </w:rPr>
        <w:t xml:space="preserve"> should be used</w:t>
      </w:r>
      <w:r>
        <w:rPr>
          <w:b/>
          <w:i/>
          <w:lang w:eastAsia="zh-CN"/>
        </w:rPr>
        <w:t xml:space="preserve"> for RAR UL grant</w:t>
      </w:r>
      <w:r>
        <w:rPr>
          <w:i/>
          <w:lang w:eastAsia="zh-CN"/>
        </w:rPr>
        <w:t>.</w:t>
      </w:r>
    </w:p>
    <w:p w14:paraId="14DA9F87" w14:textId="7E634C00" w:rsidR="00782DEA" w:rsidRDefault="0067117C" w:rsidP="00BB2258">
      <w:pPr>
        <w:rPr>
          <w:b/>
          <w:i/>
          <w:lang w:eastAsia="zh-CN"/>
        </w:rPr>
      </w:pPr>
      <w:r w:rsidRPr="00782DEA">
        <w:rPr>
          <w:rFonts w:hint="eastAsia"/>
          <w:b/>
          <w:i/>
          <w:lang w:eastAsia="zh-CN"/>
        </w:rPr>
        <w:t>Proposal</w:t>
      </w:r>
      <w:r w:rsidRPr="00782DEA">
        <w:rPr>
          <w:b/>
          <w:i/>
          <w:lang w:eastAsia="zh-CN"/>
        </w:rPr>
        <w:t xml:space="preserve"> 2</w:t>
      </w:r>
      <w:r w:rsidRPr="00782DEA">
        <w:rPr>
          <w:rFonts w:hint="eastAsia"/>
          <w:b/>
          <w:i/>
          <w:lang w:eastAsia="zh-CN"/>
        </w:rPr>
        <w:t xml:space="preserve">: </w:t>
      </w:r>
      <w:r>
        <w:rPr>
          <w:b/>
          <w:i/>
          <w:lang w:eastAsia="zh-CN"/>
        </w:rPr>
        <w:t>W</w:t>
      </w:r>
      <w:r w:rsidRPr="00782DEA">
        <w:rPr>
          <w:b/>
          <w:i/>
          <w:lang w:eastAsia="zh-CN"/>
        </w:rPr>
        <w:t xml:space="preserve">hen UL carrier </w:t>
      </w:r>
      <w:r>
        <w:rPr>
          <w:b/>
          <w:i/>
          <w:lang w:eastAsia="zh-CN"/>
        </w:rPr>
        <w:t>has no</w:t>
      </w:r>
      <w:r w:rsidRPr="00782DEA">
        <w:rPr>
          <w:b/>
          <w:i/>
          <w:lang w:eastAsia="zh-CN"/>
        </w:rPr>
        <w:t xml:space="preserve"> intra-cell guard bands</w:t>
      </w:r>
      <w:r>
        <w:rPr>
          <w:b/>
          <w:i/>
          <w:lang w:eastAsia="zh-CN"/>
        </w:rPr>
        <w:t>, the</w:t>
      </w:r>
      <w:r w:rsidRPr="00782DEA">
        <w:rPr>
          <w:rFonts w:hint="eastAsia"/>
          <w:b/>
          <w:i/>
          <w:lang w:eastAsia="zh-CN"/>
        </w:rPr>
        <w:t xml:space="preserve"> </w:t>
      </w:r>
      <w:r w:rsidRPr="00782DEA">
        <w:rPr>
          <w:b/>
          <w:i/>
          <w:lang w:eastAsia="zh-CN"/>
        </w:rPr>
        <w:t>Rel-16 NR-U interlaced PUCCH/PUSCH resource allocation</w:t>
      </w:r>
      <w:r>
        <w:rPr>
          <w:b/>
          <w:i/>
          <w:lang w:eastAsia="zh-CN"/>
        </w:rPr>
        <w:t xml:space="preserve"> is reused.</w:t>
      </w:r>
    </w:p>
    <w:p w14:paraId="392E2681" w14:textId="77777777" w:rsidR="00782DEA" w:rsidRPr="00F26D8A" w:rsidRDefault="00782DEA" w:rsidP="00BB2258">
      <w:pPr>
        <w:rPr>
          <w:i/>
          <w:lang w:eastAsia="zh-CN"/>
        </w:rPr>
      </w:pPr>
    </w:p>
    <w:bookmarkEnd w:id="17"/>
    <w:bookmarkEnd w:id="18"/>
    <w:bookmarkEnd w:id="19"/>
    <w:bookmarkEnd w:id="20"/>
    <w:bookmarkEnd w:id="21"/>
    <w:bookmarkEnd w:id="22"/>
    <w:p w14:paraId="73A87FA4" w14:textId="77777777" w:rsidR="00847CD5" w:rsidRDefault="00847CD5" w:rsidP="00847CD5">
      <w:pPr>
        <w:pStyle w:val="1"/>
      </w:pPr>
      <w:r w:rsidRPr="00847CD5">
        <w:t>Reference</w:t>
      </w:r>
    </w:p>
    <w:bookmarkEnd w:id="6"/>
    <w:p w14:paraId="70691284" w14:textId="4B1C140A" w:rsidR="002664C1" w:rsidRDefault="007A6356" w:rsidP="002664C1">
      <w:pPr>
        <w:pStyle w:val="af"/>
        <w:numPr>
          <w:ilvl w:val="0"/>
          <w:numId w:val="6"/>
        </w:numPr>
        <w:ind w:firstLineChars="0"/>
        <w:rPr>
          <w:lang w:eastAsia="zh-CN"/>
        </w:rPr>
      </w:pPr>
      <w:r>
        <w:rPr>
          <w:lang w:eastAsia="zh-CN"/>
        </w:rPr>
        <w:t>RAN1#</w:t>
      </w:r>
      <w:r w:rsidR="007C189D">
        <w:rPr>
          <w:lang w:eastAsia="zh-CN"/>
        </w:rPr>
        <w:t xml:space="preserve">99 </w:t>
      </w:r>
      <w:r w:rsidR="007D1068">
        <w:rPr>
          <w:lang w:eastAsia="zh-CN"/>
        </w:rPr>
        <w:t>Chairman notes</w:t>
      </w:r>
    </w:p>
    <w:p w14:paraId="7B6803F7" w14:textId="6D359238" w:rsidR="00250D64" w:rsidRDefault="007A6356">
      <w:pPr>
        <w:pStyle w:val="af"/>
        <w:numPr>
          <w:ilvl w:val="0"/>
          <w:numId w:val="6"/>
        </w:numPr>
        <w:ind w:firstLineChars="0"/>
        <w:rPr>
          <w:lang w:eastAsia="zh-CN"/>
        </w:rPr>
      </w:pPr>
      <w:r>
        <w:rPr>
          <w:lang w:eastAsia="zh-CN"/>
        </w:rPr>
        <w:t>RAN</w:t>
      </w:r>
      <w:r w:rsidR="007C189D">
        <w:rPr>
          <w:lang w:eastAsia="zh-CN"/>
        </w:rPr>
        <w:t>1</w:t>
      </w:r>
      <w:r>
        <w:rPr>
          <w:lang w:eastAsia="zh-CN"/>
        </w:rPr>
        <w:t>#</w:t>
      </w:r>
      <w:r w:rsidR="007C189D">
        <w:rPr>
          <w:lang w:eastAsia="zh-CN"/>
        </w:rPr>
        <w:t>100</w:t>
      </w:r>
      <w:r w:rsidR="00EA2DC8">
        <w:rPr>
          <w:lang w:eastAsia="zh-CN"/>
        </w:rPr>
        <w:t>b-</w:t>
      </w:r>
      <w:r w:rsidR="007C189D">
        <w:rPr>
          <w:lang w:eastAsia="zh-CN"/>
        </w:rPr>
        <w:t xml:space="preserve">e </w:t>
      </w:r>
      <w:r w:rsidR="009B03D9">
        <w:rPr>
          <w:lang w:eastAsia="zh-CN"/>
        </w:rPr>
        <w:t>Chairman notes</w:t>
      </w:r>
    </w:p>
    <w:p w14:paraId="3B374CFB" w14:textId="5390FC8B" w:rsidR="00EA2DC8" w:rsidRPr="0013199F" w:rsidRDefault="00EA2DC8">
      <w:pPr>
        <w:pStyle w:val="af"/>
        <w:numPr>
          <w:ilvl w:val="0"/>
          <w:numId w:val="6"/>
        </w:numPr>
        <w:ind w:firstLineChars="0"/>
        <w:rPr>
          <w:lang w:eastAsia="zh-CN"/>
        </w:rPr>
      </w:pPr>
      <w:r>
        <w:rPr>
          <w:lang w:eastAsia="zh-CN"/>
        </w:rPr>
        <w:t>RAN2#101bis Chairman notes</w:t>
      </w:r>
    </w:p>
    <w:sectPr w:rsidR="00EA2DC8"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7EF98" w14:textId="77777777" w:rsidR="003B5CEF" w:rsidRDefault="003B5CEF">
      <w:r>
        <w:separator/>
      </w:r>
    </w:p>
  </w:endnote>
  <w:endnote w:type="continuationSeparator" w:id="0">
    <w:p w14:paraId="4B759574" w14:textId="77777777" w:rsidR="003B5CEF" w:rsidRDefault="003B5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3F17F" w14:textId="77777777" w:rsidR="003B5CEF" w:rsidRDefault="003B5CEF">
      <w:r>
        <w:separator/>
      </w:r>
    </w:p>
  </w:footnote>
  <w:footnote w:type="continuationSeparator" w:id="0">
    <w:p w14:paraId="46563CA1" w14:textId="77777777" w:rsidR="003B5CEF" w:rsidRDefault="003B5C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F2797F"/>
    <w:multiLevelType w:val="multilevel"/>
    <w:tmpl w:val="16F27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9A1D4C"/>
    <w:multiLevelType w:val="multilevel"/>
    <w:tmpl w:val="47FACE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multilevel"/>
    <w:tmpl w:val="06703E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Wingdings" w:hAnsi="Wingding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8"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D41C22"/>
    <w:multiLevelType w:val="hybridMultilevel"/>
    <w:tmpl w:val="943EB0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0041873"/>
    <w:multiLevelType w:val="multilevel"/>
    <w:tmpl w:val="70041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632E3F68">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16"/>
  </w:num>
  <w:num w:numId="4">
    <w:abstractNumId w:val="17"/>
  </w:num>
  <w:num w:numId="5">
    <w:abstractNumId w:val="12"/>
  </w:num>
  <w:num w:numId="6">
    <w:abstractNumId w:val="2"/>
  </w:num>
  <w:num w:numId="7">
    <w:abstractNumId w:val="10"/>
  </w:num>
  <w:num w:numId="8">
    <w:abstractNumId w:val="18"/>
  </w:num>
  <w:num w:numId="9">
    <w:abstractNumId w:val="20"/>
  </w:num>
  <w:num w:numId="10">
    <w:abstractNumId w:val="1"/>
  </w:num>
  <w:num w:numId="11">
    <w:abstractNumId w:val="14"/>
  </w:num>
  <w:num w:numId="12">
    <w:abstractNumId w:val="13"/>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1"/>
  </w:num>
  <w:num w:numId="18">
    <w:abstractNumId w:val="19"/>
  </w:num>
  <w:num w:numId="19">
    <w:abstractNumId w:val="8"/>
  </w:num>
  <w:num w:numId="20">
    <w:abstractNumId w:val="0"/>
  </w:num>
  <w:num w:numId="21">
    <w:abstractNumId w:val="9"/>
  </w:num>
  <w:num w:numId="22">
    <w:abstractNumId w:val="4"/>
  </w:num>
  <w:num w:numId="23">
    <w:abstractNumId w:val="12"/>
  </w:num>
  <w:num w:numId="24">
    <w:abstractNumId w:val="3"/>
  </w:num>
  <w:num w:numId="2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9BE"/>
    <w:rsid w:val="00067D41"/>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8DC"/>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EBF"/>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37D9"/>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B4B"/>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56E3"/>
    <w:rsid w:val="00185768"/>
    <w:rsid w:val="001857F3"/>
    <w:rsid w:val="0018588A"/>
    <w:rsid w:val="00185A32"/>
    <w:rsid w:val="00185A64"/>
    <w:rsid w:val="00185A9C"/>
    <w:rsid w:val="00186482"/>
    <w:rsid w:val="001868E5"/>
    <w:rsid w:val="00186995"/>
    <w:rsid w:val="00186AE7"/>
    <w:rsid w:val="00187252"/>
    <w:rsid w:val="001872A4"/>
    <w:rsid w:val="00187884"/>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BD7"/>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5F5"/>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1C3"/>
    <w:rsid w:val="00231294"/>
    <w:rsid w:val="0023145F"/>
    <w:rsid w:val="00231573"/>
    <w:rsid w:val="00231587"/>
    <w:rsid w:val="00231C25"/>
    <w:rsid w:val="00231C53"/>
    <w:rsid w:val="00231C6F"/>
    <w:rsid w:val="00231E32"/>
    <w:rsid w:val="00231EC5"/>
    <w:rsid w:val="00231F46"/>
    <w:rsid w:val="00232A90"/>
    <w:rsid w:val="00233157"/>
    <w:rsid w:val="00233717"/>
    <w:rsid w:val="00234096"/>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0FA"/>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0C"/>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2E7"/>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6F3A"/>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A2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4D47"/>
    <w:rsid w:val="0037535B"/>
    <w:rsid w:val="003754A1"/>
    <w:rsid w:val="0037552D"/>
    <w:rsid w:val="003756DB"/>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5D7"/>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CEF"/>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5DD"/>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1C4"/>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062"/>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0B8F"/>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0B73"/>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3B8"/>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851"/>
    <w:rsid w:val="00630DC5"/>
    <w:rsid w:val="00630DCE"/>
    <w:rsid w:val="006311F1"/>
    <w:rsid w:val="0063120A"/>
    <w:rsid w:val="0063129C"/>
    <w:rsid w:val="00631497"/>
    <w:rsid w:val="006314D3"/>
    <w:rsid w:val="0063150B"/>
    <w:rsid w:val="00631585"/>
    <w:rsid w:val="0063178F"/>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17C"/>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4F2E"/>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CA0"/>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DAC"/>
    <w:rsid w:val="00721084"/>
    <w:rsid w:val="00721262"/>
    <w:rsid w:val="0072140B"/>
    <w:rsid w:val="0072174B"/>
    <w:rsid w:val="00721B53"/>
    <w:rsid w:val="00721D9B"/>
    <w:rsid w:val="00722121"/>
    <w:rsid w:val="007224B9"/>
    <w:rsid w:val="0072283C"/>
    <w:rsid w:val="00722C71"/>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2FF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0F85"/>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2DEA"/>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89D"/>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048"/>
    <w:rsid w:val="00803343"/>
    <w:rsid w:val="00803404"/>
    <w:rsid w:val="008038EF"/>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0DFA"/>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7DC"/>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67D"/>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1A9"/>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C1D"/>
    <w:rsid w:val="00900D7F"/>
    <w:rsid w:val="00900E8B"/>
    <w:rsid w:val="00900F9D"/>
    <w:rsid w:val="0090114E"/>
    <w:rsid w:val="009013EE"/>
    <w:rsid w:val="0090172E"/>
    <w:rsid w:val="009017ED"/>
    <w:rsid w:val="00901AA8"/>
    <w:rsid w:val="00902016"/>
    <w:rsid w:val="00902190"/>
    <w:rsid w:val="0090233E"/>
    <w:rsid w:val="00902420"/>
    <w:rsid w:val="0090293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1D8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18FD"/>
    <w:rsid w:val="00972423"/>
    <w:rsid w:val="009724EA"/>
    <w:rsid w:val="00972546"/>
    <w:rsid w:val="00972929"/>
    <w:rsid w:val="00972F91"/>
    <w:rsid w:val="00973348"/>
    <w:rsid w:val="0097345F"/>
    <w:rsid w:val="009734E8"/>
    <w:rsid w:val="009734F7"/>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1F80"/>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CF7"/>
    <w:rsid w:val="00A91D6A"/>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3FE"/>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CFC"/>
    <w:rsid w:val="00B5710A"/>
    <w:rsid w:val="00B571F1"/>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0A9"/>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3F"/>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C13"/>
    <w:rsid w:val="00C9004F"/>
    <w:rsid w:val="00C90519"/>
    <w:rsid w:val="00C90E49"/>
    <w:rsid w:val="00C91B98"/>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FA"/>
    <w:rsid w:val="00C94509"/>
    <w:rsid w:val="00C94570"/>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0EF"/>
    <w:rsid w:val="00CC0439"/>
    <w:rsid w:val="00CC0B8A"/>
    <w:rsid w:val="00CC0C4A"/>
    <w:rsid w:val="00CC116D"/>
    <w:rsid w:val="00CC131D"/>
    <w:rsid w:val="00CC17F0"/>
    <w:rsid w:val="00CC1853"/>
    <w:rsid w:val="00CC1A34"/>
    <w:rsid w:val="00CC1FAE"/>
    <w:rsid w:val="00CC237C"/>
    <w:rsid w:val="00CC24BB"/>
    <w:rsid w:val="00CC29EF"/>
    <w:rsid w:val="00CC2A25"/>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CE8"/>
    <w:rsid w:val="00D13D26"/>
    <w:rsid w:val="00D13F9F"/>
    <w:rsid w:val="00D14236"/>
    <w:rsid w:val="00D14553"/>
    <w:rsid w:val="00D14A8E"/>
    <w:rsid w:val="00D14BC9"/>
    <w:rsid w:val="00D14DB1"/>
    <w:rsid w:val="00D14E28"/>
    <w:rsid w:val="00D15368"/>
    <w:rsid w:val="00D1592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00F"/>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2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44C"/>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5D9"/>
    <w:rsid w:val="00E5577C"/>
    <w:rsid w:val="00E55A37"/>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43F"/>
    <w:rsid w:val="00E6758E"/>
    <w:rsid w:val="00E67617"/>
    <w:rsid w:val="00E67A2A"/>
    <w:rsid w:val="00E67A56"/>
    <w:rsid w:val="00E67E23"/>
    <w:rsid w:val="00E70016"/>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DC8"/>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B1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BF8"/>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DF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aliases w:val="TableGrid"/>
    <w:basedOn w:val="a1"/>
    <w:uiPriority w:val="9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qFormat/>
    <w:rsid w:val="003E09EC"/>
    <w:rPr>
      <w:lang w:eastAsia="en-US"/>
    </w:rPr>
  </w:style>
  <w:style w:type="character" w:customStyle="1" w:styleId="B2Char">
    <w:name w:val="B2 Char"/>
    <w:link w:val="B2"/>
    <w:qFormat/>
    <w:rsid w:val="007C189D"/>
    <w:rPr>
      <w:rFonts w:eastAsia="宋体"/>
      <w:lang w:val="en-GB" w:eastAsia="en-US"/>
    </w:rPr>
  </w:style>
  <w:style w:type="paragraph" w:customStyle="1" w:styleId="berschrift1H1">
    <w:name w:val="Überschrift 1.H1"/>
    <w:basedOn w:val="a"/>
    <w:next w:val="a"/>
    <w:rsid w:val="007C189D"/>
    <w:pPr>
      <w:keepNext/>
      <w:keepLines/>
      <w:numPr>
        <w:numId w:val="12"/>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B3">
    <w:name w:val="B3"/>
    <w:basedOn w:val="a"/>
    <w:link w:val="B3Char"/>
    <w:qFormat/>
    <w:rsid w:val="008927DC"/>
    <w:pPr>
      <w:autoSpaceDE/>
      <w:autoSpaceDN/>
      <w:adjustRightInd/>
      <w:snapToGrid/>
      <w:spacing w:after="180"/>
      <w:ind w:left="1135" w:hanging="284"/>
      <w:jc w:val="left"/>
    </w:pPr>
    <w:rPr>
      <w:rFonts w:eastAsia="宋体"/>
      <w:sz w:val="20"/>
      <w:szCs w:val="20"/>
      <w:lang w:val="en-GB"/>
    </w:rPr>
  </w:style>
  <w:style w:type="character" w:customStyle="1" w:styleId="B3Char">
    <w:name w:val="B3 Char"/>
    <w:basedOn w:val="a0"/>
    <w:link w:val="B3"/>
    <w:rsid w:val="008927DC"/>
    <w:rPr>
      <w:rFonts w:eastAsia="宋体"/>
      <w:lang w:val="en-GB" w:eastAsia="en-US"/>
    </w:rPr>
  </w:style>
  <w:style w:type="paragraph" w:customStyle="1" w:styleId="Proposal">
    <w:name w:val="Proposal"/>
    <w:basedOn w:val="a3"/>
    <w:qFormat/>
    <w:rsid w:val="006153B8"/>
    <w:pPr>
      <w:numPr>
        <w:numId w:val="16"/>
      </w:numPr>
      <w:tabs>
        <w:tab w:val="left" w:pos="1701"/>
      </w:tabs>
      <w:overflowPunct w:val="0"/>
      <w:snapToGrid/>
      <w:spacing w:line="259" w:lineRule="auto"/>
      <w:textAlignment w:val="baseline"/>
    </w:pPr>
    <w:rPr>
      <w:rFonts w:ascii="Arial" w:hAnsi="Arial"/>
      <w:b/>
      <w:bCs/>
      <w:lang w:val="en-GB" w:eastAsia="zh-CN"/>
    </w:rPr>
  </w:style>
  <w:style w:type="paragraph" w:customStyle="1" w:styleId="Agreement">
    <w:name w:val="Agreement"/>
    <w:basedOn w:val="a"/>
    <w:next w:val="a"/>
    <w:qFormat/>
    <w:rsid w:val="00E3044C"/>
    <w:pPr>
      <w:numPr>
        <w:numId w:val="25"/>
      </w:numPr>
      <w:overflowPunct w:val="0"/>
      <w:snapToGrid/>
      <w:spacing w:before="60" w:after="180"/>
      <w:jc w:val="left"/>
      <w:textAlignment w:val="baseline"/>
    </w:pPr>
    <w:rPr>
      <w:rFonts w:eastAsia="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1508137293">
          <w:marLeft w:val="547"/>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 w:id="676422002">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47336121">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79850781">
      <w:bodyDiv w:val="1"/>
      <w:marLeft w:val="0"/>
      <w:marRight w:val="0"/>
      <w:marTop w:val="0"/>
      <w:marBottom w:val="0"/>
      <w:divBdr>
        <w:top w:val="none" w:sz="0" w:space="0" w:color="auto"/>
        <w:left w:val="none" w:sz="0" w:space="0" w:color="auto"/>
        <w:bottom w:val="none" w:sz="0" w:space="0" w:color="auto"/>
        <w:right w:val="none" w:sz="0" w:space="0" w:color="auto"/>
      </w:divBdr>
      <w:divsChild>
        <w:div w:id="579482503">
          <w:marLeft w:val="306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277143">
      <w:bodyDiv w:val="1"/>
      <w:marLeft w:val="0"/>
      <w:marRight w:val="0"/>
      <w:marTop w:val="0"/>
      <w:marBottom w:val="0"/>
      <w:divBdr>
        <w:top w:val="none" w:sz="0" w:space="0" w:color="auto"/>
        <w:left w:val="none" w:sz="0" w:space="0" w:color="auto"/>
        <w:bottom w:val="none" w:sz="0" w:space="0" w:color="auto"/>
        <w:right w:val="none" w:sz="0" w:space="0" w:color="auto"/>
      </w:divBdr>
      <w:divsChild>
        <w:div w:id="959579456">
          <w:marLeft w:val="3067"/>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B8299-2F34-4099-B532-C22DA1659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1176</Words>
  <Characters>6708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2020-05-15T14:14:00Z</dcterms:created>
  <dcterms:modified xsi:type="dcterms:W3CDTF">2020-05-15T14:14:00Z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