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f1"/>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1127C3" w:rsidRPr="00590E43" w:rsidTr="007574A3">
        <w:tc>
          <w:tcPr>
            <w:tcW w:w="1225"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41"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7574A3">
        <w:tc>
          <w:tcPr>
            <w:tcW w:w="1225"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rsidR="001127C3" w:rsidRPr="00D761F0" w:rsidRDefault="00D761F0"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w:t>
            </w:r>
          </w:p>
        </w:tc>
        <w:tc>
          <w:tcPr>
            <w:tcW w:w="6441" w:type="dxa"/>
          </w:tcPr>
          <w:p w:rsidR="001127C3" w:rsidRPr="00D761F0" w:rsidRDefault="00D761F0"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Following collision handling for SL data seems to be reasonable. </w:t>
            </w:r>
            <w:r>
              <w:rPr>
                <w:rFonts w:ascii="Calibri" w:eastAsia="ＭＳ 明朝" w:hAnsi="Calibri" w:cs="Calibri"/>
                <w:sz w:val="22"/>
                <w:lang w:eastAsia="ja-JP"/>
              </w:rPr>
              <w:t>NR-Uu supports URLLC data. In some cases, UL TX should be prioritized even when SL TX is higher than SL-threshold.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7574A3">
        <w:tc>
          <w:tcPr>
            <w:tcW w:w="1225" w:type="dxa"/>
          </w:tcPr>
          <w:p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HiSicon</w:t>
            </w:r>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priority </w:t>
            </w:r>
            <w:r w:rsidRPr="00106513">
              <w:rPr>
                <w:rFonts w:ascii="Calibri" w:hAnsi="Calibri" w:cs="Calibri"/>
                <w:sz w:val="22"/>
              </w:rPr>
              <w:lastRenderedPageBreak/>
              <w:t>of the PUCCH/PUSCH is high (e.g., URLLC) or low (e.g. eMBB) in PHY prioritization/multiplexing handling procedure.</w:t>
            </w:r>
          </w:p>
          <w:p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rsidTr="007574A3">
        <w:tc>
          <w:tcPr>
            <w:tcW w:w="1225"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441"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BF11DA" w:rsidRPr="00590E43" w:rsidTr="007574A3">
        <w:tc>
          <w:tcPr>
            <w:tcW w:w="1225" w:type="dxa"/>
          </w:tcPr>
          <w:p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441" w:type="dxa"/>
          </w:tcPr>
          <w:p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rsidTr="007574A3">
        <w:tc>
          <w:tcPr>
            <w:tcW w:w="1225" w:type="dxa"/>
          </w:tcPr>
          <w:p w:rsidR="00F44A5B" w:rsidRPr="00F44A5B" w:rsidRDefault="00F44A5B" w:rsidP="00BF11D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50" w:type="dxa"/>
          </w:tcPr>
          <w:p w:rsidR="00F44A5B" w:rsidRPr="00F44A5B" w:rsidRDefault="00F44A5B" w:rsidP="00BF11D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w:t>
            </w:r>
            <w:r>
              <w:rPr>
                <w:rFonts w:ascii="Calibri" w:eastAsia="ＭＳ 明朝" w:hAnsi="Calibri" w:cs="Calibri"/>
                <w:sz w:val="22"/>
                <w:lang w:eastAsia="ja-JP"/>
              </w:rPr>
              <w:t>ion 1</w:t>
            </w:r>
          </w:p>
        </w:tc>
        <w:tc>
          <w:tcPr>
            <w:tcW w:w="6441" w:type="dxa"/>
          </w:tcPr>
          <w:p w:rsidR="00F44A5B" w:rsidRPr="00BF11DA" w:rsidRDefault="00F44A5B" w:rsidP="00BF11DA">
            <w:pPr>
              <w:widowControl/>
              <w:wordWrap/>
              <w:rPr>
                <w:rFonts w:ascii="Calibri" w:eastAsia="SimSun" w:hAnsi="Calibri" w:cs="Calibri" w:hint="eastAsia"/>
                <w:sz w:val="22"/>
                <w:lang w:eastAsia="zh-CN"/>
              </w:rPr>
            </w:pPr>
            <w:r w:rsidRPr="00F44A5B">
              <w:rPr>
                <w:rFonts w:ascii="Calibri" w:eastAsia="SimSun" w:hAnsi="Calibri" w:cs="Calibri"/>
                <w:sz w:val="22"/>
                <w:lang w:eastAsia="zh-CN"/>
              </w:rPr>
              <w:t>Same as UL SCH and SL SCH collision would be simplest option.</w:t>
            </w: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5"/>
        <w:gridCol w:w="1350"/>
        <w:gridCol w:w="6441"/>
      </w:tblGrid>
      <w:tr w:rsidR="004C25E5" w:rsidRPr="00590E43" w:rsidTr="007574A3">
        <w:tc>
          <w:tcPr>
            <w:tcW w:w="1225"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41"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7574A3">
        <w:tc>
          <w:tcPr>
            <w:tcW w:w="1225" w:type="dxa"/>
          </w:tcPr>
          <w:p w:rsidR="004C25E5" w:rsidRPr="00D761F0" w:rsidRDefault="00D761F0"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50" w:type="dxa"/>
          </w:tcPr>
          <w:p w:rsidR="004C25E5" w:rsidRPr="00D761F0" w:rsidRDefault="009D21EF"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3</w:t>
            </w:r>
          </w:p>
        </w:tc>
        <w:tc>
          <w:tcPr>
            <w:tcW w:w="6441" w:type="dxa"/>
          </w:tcPr>
          <w:p w:rsidR="004C25E5" w:rsidRDefault="009D21EF"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Option 2 is applied for </w:t>
            </w:r>
            <w:r>
              <w:rPr>
                <w:rFonts w:ascii="Calibri" w:eastAsia="ＭＳ 明朝" w:hAnsi="Calibri" w:cs="Calibri"/>
                <w:sz w:val="22"/>
                <w:lang w:eastAsia="ja-JP"/>
              </w:rPr>
              <w:t>CSI report, LRR, PUSCH without UL-SCH, SRS.</w:t>
            </w:r>
          </w:p>
          <w:p w:rsidR="009D21EF" w:rsidRPr="009D21EF" w:rsidRDefault="009D21EF" w:rsidP="009D21EF">
            <w:pPr>
              <w:widowControl/>
              <w:wordWrap/>
              <w:rPr>
                <w:rFonts w:ascii="Calibri" w:eastAsia="ＭＳ 明朝" w:hAnsi="Calibri" w:cs="Calibri"/>
                <w:sz w:val="22"/>
                <w:lang w:eastAsia="ja-JP"/>
              </w:rPr>
            </w:pPr>
            <w:r>
              <w:rPr>
                <w:rFonts w:ascii="Calibri" w:eastAsia="ＭＳ 明朝"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7574A3">
        <w:tc>
          <w:tcPr>
            <w:tcW w:w="1225" w:type="dxa"/>
          </w:tcPr>
          <w:p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 xml:space="preserve">URLLC uplink transmission </w:t>
            </w:r>
            <w:r>
              <w:rPr>
                <w:rFonts w:ascii="Calibri" w:hAnsi="Calibri" w:cs="Calibri"/>
                <w:sz w:val="22"/>
              </w:rPr>
              <w:lastRenderedPageBreak/>
              <w:t>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lastRenderedPageBreak/>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lastRenderedPageBreak/>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7574A3">
        <w:tc>
          <w:tcPr>
            <w:tcW w:w="1225"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lastRenderedPageBreak/>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7574A3">
        <w:tc>
          <w:tcPr>
            <w:tcW w:w="1225"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441" w:type="dxa"/>
          </w:tcPr>
          <w:p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rsidTr="007574A3">
        <w:tc>
          <w:tcPr>
            <w:tcW w:w="1225"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rsidR="007574A3" w:rsidRDefault="007574A3" w:rsidP="007574A3">
            <w:pPr>
              <w:widowControl/>
              <w:wordWrap/>
              <w:rPr>
                <w:rFonts w:ascii="Calibri" w:eastAsia="SimSun" w:hAnsi="Calibri" w:cs="Calibri"/>
                <w:sz w:val="22"/>
                <w:lang w:eastAsia="zh-CN"/>
              </w:rPr>
            </w:pPr>
          </w:p>
          <w:p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BF11DA" w:rsidRPr="00590E43" w:rsidTr="007574A3">
        <w:tc>
          <w:tcPr>
            <w:tcW w:w="1225" w:type="dxa"/>
          </w:tcPr>
          <w:p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441" w:type="dxa"/>
          </w:tcPr>
          <w:p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rsidTr="007574A3">
        <w:tc>
          <w:tcPr>
            <w:tcW w:w="1225" w:type="dxa"/>
          </w:tcPr>
          <w:p w:rsidR="00F44A5B" w:rsidRPr="00F44A5B" w:rsidRDefault="00F44A5B" w:rsidP="00BF11D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50" w:type="dxa"/>
          </w:tcPr>
          <w:p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rsidR="00F44A5B" w:rsidRPr="00BF11DA" w:rsidRDefault="00F44A5B" w:rsidP="00F44A5B">
            <w:pPr>
              <w:widowControl/>
              <w:wordWrap/>
              <w:rPr>
                <w:rFonts w:ascii="Calibri" w:hAnsi="Calibri" w:cs="Calibri"/>
                <w:sz w:val="22"/>
              </w:rPr>
            </w:pPr>
            <w:r w:rsidRPr="00F44A5B">
              <w:rPr>
                <w:rFonts w:ascii="Calibri" w:hAnsi="Calibri" w:cs="Calibri"/>
                <w:sz w:val="22"/>
              </w:rPr>
              <w:t>Otherwise, Option 2</w:t>
            </w:r>
          </w:p>
        </w:tc>
        <w:tc>
          <w:tcPr>
            <w:tcW w:w="6441" w:type="dxa"/>
          </w:tcPr>
          <w:p w:rsidR="00F44A5B" w:rsidRPr="00F44A5B" w:rsidRDefault="00F44A5B" w:rsidP="00BF11D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have same view as Apple. </w:t>
            </w:r>
            <w:r w:rsidRPr="00F44A5B">
              <w:rPr>
                <w:rFonts w:ascii="Calibri" w:eastAsia="ＭＳ 明朝" w:hAnsi="Calibri" w:cs="Calibri"/>
                <w:sz w:val="22"/>
                <w:lang w:eastAsia="ja-JP"/>
              </w:rPr>
              <w:t>HARQ-ACK</w:t>
            </w:r>
            <w:r>
              <w:rPr>
                <w:rFonts w:ascii="Calibri" w:eastAsia="ＭＳ 明朝" w:hAnsi="Calibri" w:cs="Calibri"/>
                <w:sz w:val="22"/>
                <w:lang w:eastAsia="ja-JP"/>
              </w:rPr>
              <w:t xml:space="preserve"> for URLLC (</w:t>
            </w:r>
            <w:r w:rsidRPr="00F44A5B">
              <w:rPr>
                <w:rFonts w:ascii="Calibri" w:eastAsia="ＭＳ 明朝" w:hAnsi="Calibri" w:cs="Calibri"/>
                <w:sz w:val="22"/>
                <w:lang w:eastAsia="ja-JP"/>
              </w:rPr>
              <w:t>priority 1</w:t>
            </w:r>
            <w:r>
              <w:rPr>
                <w:rFonts w:ascii="Calibri" w:eastAsia="ＭＳ 明朝" w:hAnsi="Calibri" w:cs="Calibri"/>
                <w:sz w:val="22"/>
                <w:lang w:eastAsia="ja-JP"/>
              </w:rPr>
              <w:t xml:space="preserve">) is prioritized. </w:t>
            </w:r>
            <w:r w:rsidRPr="00F44A5B">
              <w:rPr>
                <w:rFonts w:ascii="Calibri" w:eastAsia="ＭＳ 明朝" w:hAnsi="Calibri" w:cs="Calibri"/>
                <w:sz w:val="22"/>
                <w:lang w:eastAsia="ja-JP"/>
              </w:rPr>
              <w:t>Otherwise, LTE rule is applied</w:t>
            </w:r>
            <w:r>
              <w:rPr>
                <w:rFonts w:ascii="Calibri" w:eastAsia="ＭＳ 明朝" w:hAnsi="Calibri" w:cs="Calibri"/>
                <w:sz w:val="22"/>
                <w:lang w:eastAsia="ja-JP"/>
              </w:rPr>
              <w:t xml:space="preserve"> (Option 2)</w:t>
            </w:r>
            <w:r w:rsidRPr="00F44A5B">
              <w:rPr>
                <w:rFonts w:ascii="Calibri" w:eastAsia="ＭＳ 明朝" w:hAnsi="Calibri" w:cs="Calibri"/>
                <w:sz w:val="22"/>
                <w:lang w:eastAsia="ja-JP"/>
              </w:rPr>
              <w:t>.</w:t>
            </w: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rsidR="004C25E5" w:rsidRPr="009D21EF" w:rsidRDefault="009D21EF" w:rsidP="009D21EF">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8B1D31">
        <w:tc>
          <w:tcPr>
            <w:tcW w:w="1413"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843FBE" w:rsidRPr="00590E43" w:rsidTr="008B1D31">
        <w:tc>
          <w:tcPr>
            <w:tcW w:w="1413" w:type="dxa"/>
          </w:tcPr>
          <w:p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C</w:t>
            </w:r>
            <w:r w:rsidRPr="00843FBE">
              <w:rPr>
                <w:rFonts w:ascii="Calibri" w:eastAsia="SimSun" w:hAnsi="Calibri" w:cs="Calibri"/>
                <w:sz w:val="22"/>
                <w:lang w:eastAsia="zh-CN"/>
              </w:rPr>
              <w:t>MCC</w:t>
            </w:r>
          </w:p>
        </w:tc>
        <w:tc>
          <w:tcPr>
            <w:tcW w:w="7603" w:type="dxa"/>
          </w:tcPr>
          <w:p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A</w:t>
            </w:r>
            <w:r w:rsidRPr="00843FBE">
              <w:rPr>
                <w:rFonts w:ascii="Calibri" w:eastAsia="SimSun" w:hAnsi="Calibri" w:cs="Calibri"/>
                <w:sz w:val="22"/>
                <w:lang w:eastAsia="zh-CN"/>
              </w:rPr>
              <w:t>gree</w:t>
            </w:r>
          </w:p>
        </w:tc>
      </w:tr>
      <w:tr w:rsidR="00F44A5B" w:rsidRPr="00590E43" w:rsidTr="008B1D31">
        <w:tc>
          <w:tcPr>
            <w:tcW w:w="1413" w:type="dxa"/>
          </w:tcPr>
          <w:p w:rsidR="00F44A5B" w:rsidRPr="00F44A5B" w:rsidRDefault="00F44A5B" w:rsidP="00843FBE">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rsidR="00F44A5B" w:rsidRPr="00F44A5B" w:rsidRDefault="00F44A5B" w:rsidP="00843FBE">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2429AB" w:rsidRPr="00590E43" w:rsidTr="007574A3">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7574A3">
        <w:tc>
          <w:tcPr>
            <w:tcW w:w="1225" w:type="dxa"/>
          </w:tcPr>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50" w:type="dxa"/>
          </w:tcPr>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w:t>
            </w:r>
          </w:p>
        </w:tc>
        <w:tc>
          <w:tcPr>
            <w:tcW w:w="6441" w:type="dxa"/>
          </w:tcPr>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Reason is the same as </w:t>
            </w:r>
            <w:r>
              <w:rPr>
                <w:rFonts w:ascii="Calibri" w:eastAsia="ＭＳ 明朝" w:hAnsi="Calibri" w:cs="Calibri"/>
                <w:sz w:val="22"/>
                <w:lang w:eastAsia="ja-JP"/>
              </w:rPr>
              <w:t>that</w:t>
            </w:r>
            <w:r>
              <w:rPr>
                <w:rFonts w:ascii="Calibri" w:eastAsia="ＭＳ 明朝" w:hAnsi="Calibri" w:cs="Calibri" w:hint="eastAsia"/>
                <w:sz w:val="22"/>
                <w:lang w:eastAsia="ja-JP"/>
              </w:rPr>
              <w:t xml:space="preserve"> </w:t>
            </w:r>
            <w:r>
              <w:rPr>
                <w:rFonts w:ascii="Calibri" w:eastAsia="ＭＳ 明朝" w:hAnsi="Calibri" w:cs="Calibri"/>
                <w:sz w:val="22"/>
                <w:lang w:eastAsia="ja-JP"/>
              </w:rPr>
              <w:t>for above. URLLC UL data should be prioritized.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7574A3">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rsidTr="007574A3">
        <w:tc>
          <w:tcPr>
            <w:tcW w:w="1225"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rsidR="007574A3" w:rsidRPr="00106513" w:rsidRDefault="007574A3" w:rsidP="007574A3">
            <w:pPr>
              <w:widowControl/>
              <w:rPr>
                <w:rFonts w:ascii="Calibri" w:hAnsi="Calibri" w:cs="Calibri"/>
                <w:sz w:val="22"/>
              </w:rPr>
            </w:pPr>
            <w:r w:rsidRPr="00106513">
              <w:rPr>
                <w:rFonts w:ascii="Calibri" w:hAnsi="Calibri" w:cs="Calibri"/>
                <w:sz w:val="22"/>
              </w:rPr>
              <w:lastRenderedPageBreak/>
              <w:t>This is also equivalent to taking option 2, and defining that S-SSB priority is always higher than SL-threshold.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rsidTr="007574A3">
        <w:tc>
          <w:tcPr>
            <w:tcW w:w="1225"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41" w:type="dxa"/>
          </w:tcPr>
          <w:p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rsidTr="007574A3">
        <w:tc>
          <w:tcPr>
            <w:tcW w:w="1225"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rsidTr="007574A3">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8C7FB0" w:rsidRPr="00590E43" w:rsidTr="007574A3">
        <w:tc>
          <w:tcPr>
            <w:tcW w:w="1225" w:type="dxa"/>
          </w:tcPr>
          <w:p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441" w:type="dxa"/>
          </w:tcPr>
          <w:p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rsidTr="007574A3">
        <w:tc>
          <w:tcPr>
            <w:tcW w:w="1225" w:type="dxa"/>
          </w:tcPr>
          <w:p w:rsidR="00F44A5B" w:rsidRPr="00F44A5B" w:rsidRDefault="00F44A5B" w:rsidP="008C7FB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50" w:type="dxa"/>
          </w:tcPr>
          <w:p w:rsidR="00F44A5B" w:rsidRPr="00F44A5B" w:rsidRDefault="00F44A5B" w:rsidP="008C7FB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Optio</w:t>
            </w:r>
            <w:r>
              <w:rPr>
                <w:rFonts w:ascii="Calibri" w:eastAsia="ＭＳ 明朝" w:hAnsi="Calibri" w:cs="Calibri"/>
                <w:sz w:val="22"/>
                <w:lang w:eastAsia="ja-JP"/>
              </w:rPr>
              <w:t>n 1</w:t>
            </w:r>
          </w:p>
        </w:tc>
        <w:tc>
          <w:tcPr>
            <w:tcW w:w="6441" w:type="dxa"/>
          </w:tcPr>
          <w:p w:rsidR="00F44A5B" w:rsidRPr="00BF11DA" w:rsidRDefault="00F44A5B" w:rsidP="008C7FB0">
            <w:pPr>
              <w:widowControl/>
              <w:wordWrap/>
              <w:rPr>
                <w:rFonts w:ascii="Calibri" w:eastAsia="SimSun" w:hAnsi="Calibri" w:cs="Calibri" w:hint="eastAsia"/>
                <w:sz w:val="22"/>
                <w:lang w:eastAsia="zh-CN"/>
              </w:rPr>
            </w:pPr>
            <w:r w:rsidRPr="00F44A5B">
              <w:rPr>
                <w:rFonts w:ascii="Calibri" w:eastAsia="SimSun" w:hAnsi="Calibri" w:cs="Calibri"/>
                <w:sz w:val="22"/>
                <w:lang w:eastAsia="zh-CN"/>
              </w:rPr>
              <w:t>Same as UL SCH and SL SCH collision would be simplest option.</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5"/>
        <w:gridCol w:w="1350"/>
        <w:gridCol w:w="6441"/>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50" w:type="dxa"/>
          </w:tcPr>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3</w:t>
            </w:r>
          </w:p>
        </w:tc>
        <w:tc>
          <w:tcPr>
            <w:tcW w:w="6441" w:type="dxa"/>
          </w:tcPr>
          <w:p w:rsid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Similarly to Q1-2, Option 2 is applied for </w:t>
            </w:r>
            <w:r>
              <w:rPr>
                <w:rFonts w:ascii="Calibri" w:eastAsia="ＭＳ 明朝" w:hAnsi="Calibri" w:cs="Calibri"/>
                <w:sz w:val="22"/>
                <w:lang w:eastAsia="ja-JP"/>
              </w:rPr>
              <w:t>CSI report, LRR, PUSCH without UL-SCH, SRS.</w:t>
            </w:r>
          </w:p>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rsidTr="001E552B">
        <w:tc>
          <w:tcPr>
            <w:tcW w:w="1225"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rsidTr="001E552B">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1E552B">
        <w:tc>
          <w:tcPr>
            <w:tcW w:w="1225" w:type="dxa"/>
          </w:tcPr>
          <w:p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41" w:type="dxa"/>
          </w:tcPr>
          <w:p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rsidTr="001E552B">
        <w:tc>
          <w:tcPr>
            <w:tcW w:w="1225"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41" w:type="dxa"/>
          </w:tcPr>
          <w:p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rsidTr="001E552B">
        <w:tc>
          <w:tcPr>
            <w:tcW w:w="1225"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rsidTr="001E552B">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lastRenderedPageBreak/>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441"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F70E16" w:rsidRPr="00590E43" w:rsidTr="001E552B">
        <w:tc>
          <w:tcPr>
            <w:tcW w:w="1225" w:type="dxa"/>
          </w:tcPr>
          <w:p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441" w:type="dxa"/>
          </w:tcPr>
          <w:p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rsidTr="001E552B">
        <w:tc>
          <w:tcPr>
            <w:tcW w:w="1225" w:type="dxa"/>
          </w:tcPr>
          <w:p w:rsidR="00F44A5B" w:rsidRPr="00F44A5B" w:rsidRDefault="00F44A5B" w:rsidP="00F70E16">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50" w:type="dxa"/>
          </w:tcPr>
          <w:p w:rsidR="00983840" w:rsidRDefault="00983840" w:rsidP="00983840">
            <w:pPr>
              <w:widowControl/>
              <w:rPr>
                <w:rFonts w:ascii="Calibri" w:hAnsi="Calibri" w:cs="Calibri"/>
                <w:sz w:val="22"/>
              </w:rPr>
            </w:pPr>
            <w:r>
              <w:rPr>
                <w:rFonts w:ascii="Calibri" w:hAnsi="Calibri" w:cs="Calibri"/>
                <w:sz w:val="22"/>
              </w:rPr>
              <w:t>URLLC uplink transmission is prioritized;</w:t>
            </w:r>
          </w:p>
          <w:p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441" w:type="dxa"/>
          </w:tcPr>
          <w:p w:rsidR="00F44A5B" w:rsidRPr="00983840" w:rsidRDefault="00983840" w:rsidP="00F70E16">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 xml:space="preserve">ame as </w:t>
            </w:r>
            <w:r>
              <w:rPr>
                <w:rFonts w:ascii="Calibri" w:eastAsia="SimSun" w:hAnsi="Calibri" w:cs="Calibri" w:hint="eastAsia"/>
                <w:sz w:val="22"/>
                <w:lang w:eastAsia="zh-CN"/>
              </w:rPr>
              <w:t>for Q1-2</w:t>
            </w:r>
            <w:r>
              <w:rPr>
                <w:rFonts w:ascii="Calibri" w:eastAsia="SimSun" w:hAnsi="Calibri" w:cs="Calibri"/>
                <w:sz w:val="22"/>
                <w:lang w:eastAsia="zh-CN"/>
              </w:rPr>
              <w:t>.</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rsid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(Pre-)</w:t>
            </w:r>
            <w:r>
              <w:rPr>
                <w:rFonts w:ascii="Calibri" w:eastAsia="ＭＳ 明朝" w:hAnsi="Calibri" w:cs="Calibri"/>
                <w:sz w:val="22"/>
                <w:lang w:eastAsia="ja-JP"/>
              </w:rPr>
              <w:t>configured</w:t>
            </w:r>
            <w:r>
              <w:rPr>
                <w:rFonts w:ascii="Calibri" w:eastAsia="ＭＳ 明朝" w:hAnsi="Calibri" w:cs="Calibri" w:hint="eastAsia"/>
                <w:sz w:val="22"/>
                <w:lang w:eastAsia="ja-JP"/>
              </w:rPr>
              <w:t>.</w:t>
            </w:r>
          </w:p>
          <w:p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rsidTr="008B1D31">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rsidTr="008B1D31">
        <w:tc>
          <w:tcPr>
            <w:tcW w:w="141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AB5368" w:rsidRPr="00590E43" w:rsidTr="008B1D31">
        <w:tc>
          <w:tcPr>
            <w:tcW w:w="1413" w:type="dxa"/>
          </w:tcPr>
          <w:p w:rsidR="00AB5368" w:rsidRDefault="00AB5368" w:rsidP="007574A3">
            <w:pPr>
              <w:widowControl/>
              <w:rPr>
                <w:rFonts w:ascii="Calibri" w:hAnsi="Calibri" w:cs="Calibri"/>
                <w:sz w:val="22"/>
              </w:rPr>
            </w:pPr>
            <w:r>
              <w:rPr>
                <w:rFonts w:ascii="Calibri" w:hAnsi="Calibri" w:cs="Calibri"/>
                <w:sz w:val="22"/>
              </w:rPr>
              <w:t>CMCC</w:t>
            </w:r>
          </w:p>
        </w:tc>
        <w:tc>
          <w:tcPr>
            <w:tcW w:w="7603" w:type="dxa"/>
          </w:tcPr>
          <w:p w:rsidR="00AB5368" w:rsidRDefault="00AB5368" w:rsidP="007574A3">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983840" w:rsidRPr="00590E43" w:rsidTr="008B1D31">
        <w:tc>
          <w:tcPr>
            <w:tcW w:w="1413" w:type="dxa"/>
          </w:tcPr>
          <w:p w:rsidR="00983840" w:rsidRPr="00983840" w:rsidRDefault="00983840" w:rsidP="007574A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rsidR="00983840" w:rsidRPr="00983840" w:rsidRDefault="00983840" w:rsidP="007574A3">
            <w:pPr>
              <w:widowControl/>
              <w:rPr>
                <w:rFonts w:ascii="Calibri" w:hAnsi="Calibri" w:cs="Calibri" w:hint="eastAsia"/>
                <w:sz w:val="22"/>
              </w:rPr>
            </w:pPr>
            <w:r>
              <w:rPr>
                <w:rFonts w:ascii="Calibri" w:hAnsi="Calibri" w:cs="Calibri"/>
                <w:sz w:val="22"/>
              </w:rPr>
              <w:t>It is the highest priority in SL channels.</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rsidR="002429AB"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Not support</w:t>
            </w:r>
            <w:r w:rsidR="00280953">
              <w:rPr>
                <w:rFonts w:ascii="Calibri" w:eastAsia="ＭＳ 明朝" w:hAnsi="Calibri" w:cs="Calibri"/>
                <w:sz w:val="22"/>
                <w:lang w:eastAsia="ja-JP"/>
              </w:rPr>
              <w:t xml:space="preserve"> for collision with UL</w:t>
            </w:r>
            <w:r>
              <w:rPr>
                <w:rFonts w:ascii="Calibri" w:eastAsia="ＭＳ 明朝" w:hAnsi="Calibri" w:cs="Calibri" w:hint="eastAsia"/>
                <w:sz w:val="22"/>
                <w:lang w:eastAsia="ja-JP"/>
              </w:rPr>
              <w:t>.</w:t>
            </w:r>
          </w:p>
          <w:p w:rsidR="00280953" w:rsidRDefault="00280953" w:rsidP="00BA0090">
            <w:pPr>
              <w:widowControl/>
              <w:wordWrap/>
              <w:rPr>
                <w:rFonts w:ascii="Calibri" w:eastAsia="ＭＳ 明朝" w:hAnsi="Calibri" w:cs="Calibri"/>
                <w:sz w:val="22"/>
                <w:lang w:eastAsia="ja-JP"/>
              </w:rPr>
            </w:pPr>
            <w:r>
              <w:rPr>
                <w:rFonts w:ascii="Calibri" w:eastAsia="ＭＳ 明朝" w:hAnsi="Calibri" w:cs="Calibri"/>
                <w:sz w:val="22"/>
                <w:lang w:eastAsia="ja-JP"/>
              </w:rPr>
              <w:t>OK for collision with SL.</w:t>
            </w:r>
          </w:p>
          <w:p w:rsidR="00280953" w:rsidRPr="007E0045" w:rsidRDefault="00BA0090" w:rsidP="00280953">
            <w:pPr>
              <w:widowControl/>
              <w:wordWrap/>
              <w:rPr>
                <w:rFonts w:ascii="Calibri" w:eastAsia="ＭＳ 明朝" w:hAnsi="Calibri" w:cs="Calibri"/>
                <w:sz w:val="22"/>
                <w:lang w:eastAsia="ja-JP"/>
              </w:rPr>
            </w:pPr>
            <w:r>
              <w:rPr>
                <w:rFonts w:ascii="Calibri" w:eastAsia="ＭＳ 明朝" w:hAnsi="Calibri" w:cs="Calibri"/>
                <w:sz w:val="22"/>
                <w:lang w:eastAsia="ja-JP"/>
              </w:rPr>
              <w:t>The priority should be known to gNB. Otherwise, gNB needs blind decoding</w:t>
            </w:r>
            <w:r w:rsidR="00280953">
              <w:rPr>
                <w:rFonts w:ascii="Calibri" w:eastAsia="ＭＳ 明朝" w:hAnsi="Calibri" w:cs="Calibri"/>
                <w:sz w:val="22"/>
                <w:lang w:eastAsia="ja-JP"/>
              </w:rPr>
              <w:t xml:space="preserve"> for many UL channels</w:t>
            </w:r>
            <w:r>
              <w:rPr>
                <w:rFonts w:ascii="Calibri" w:eastAsia="ＭＳ 明朝" w:hAnsi="Calibri" w:cs="Calibri"/>
                <w:sz w:val="22"/>
                <w:lang w:eastAsia="ja-JP"/>
              </w:rPr>
              <w:t xml:space="preserve"> since the PUCCH may be dropped or UL channel other than the PUCCH may be dropped.</w:t>
            </w:r>
            <w:r w:rsidR="00280953">
              <w:rPr>
                <w:rFonts w:ascii="Calibri" w:eastAsia="ＭＳ 明朝" w:hAnsi="Calibri" w:cs="Calibri"/>
                <w:sz w:val="22"/>
                <w:lang w:eastAsia="ja-JP"/>
              </w:rPr>
              <w:t xml:space="preserve"> In addition, UL TX for URLLC-type could be dropped due to the PUCCH for SL HARQ report. The collision is unpredictable at gNB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BD6136" w:rsidRPr="00590E43" w:rsidTr="008B1D31">
        <w:tc>
          <w:tcPr>
            <w:tcW w:w="1413" w:type="dxa"/>
          </w:tcPr>
          <w:p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C</w:t>
            </w:r>
            <w:r w:rsidRPr="00BD6136">
              <w:rPr>
                <w:rFonts w:ascii="Calibri" w:eastAsia="SimSun" w:hAnsi="Calibri" w:cs="Calibri"/>
                <w:sz w:val="22"/>
                <w:lang w:eastAsia="zh-CN"/>
              </w:rPr>
              <w:t xml:space="preserve">MCC </w:t>
            </w:r>
          </w:p>
        </w:tc>
        <w:tc>
          <w:tcPr>
            <w:tcW w:w="7603" w:type="dxa"/>
          </w:tcPr>
          <w:p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A</w:t>
            </w:r>
            <w:r w:rsidRPr="00BD6136">
              <w:rPr>
                <w:rFonts w:ascii="Calibri" w:eastAsia="SimSun" w:hAnsi="Calibri" w:cs="Calibri"/>
                <w:sz w:val="22"/>
                <w:lang w:eastAsia="zh-CN"/>
              </w:rPr>
              <w:t>gree</w:t>
            </w:r>
          </w:p>
        </w:tc>
      </w:tr>
      <w:tr w:rsidR="00983840" w:rsidRPr="00590E43" w:rsidTr="008B1D31">
        <w:tc>
          <w:tcPr>
            <w:tcW w:w="1413" w:type="dxa"/>
          </w:tcPr>
          <w:p w:rsidR="00983840" w:rsidRPr="00983840" w:rsidRDefault="00983840" w:rsidP="00BD6136">
            <w:pPr>
              <w:widowControl/>
              <w:wordWrap/>
              <w:rPr>
                <w:rFonts w:ascii="Calibri" w:eastAsia="ＭＳ 明朝" w:hAnsi="Calibri" w:cs="Calibri" w:hint="eastAsia"/>
                <w:sz w:val="22"/>
                <w:lang w:eastAsia="ja-JP"/>
              </w:rPr>
            </w:pPr>
            <w:r>
              <w:rPr>
                <w:rFonts w:ascii="Calibri" w:eastAsia="ＭＳ 明朝" w:hAnsi="Calibri" w:cs="Calibri"/>
                <w:sz w:val="22"/>
                <w:lang w:eastAsia="ja-JP"/>
              </w:rPr>
              <w:t>Panasonic</w:t>
            </w:r>
          </w:p>
        </w:tc>
        <w:tc>
          <w:tcPr>
            <w:tcW w:w="7603" w:type="dxa"/>
          </w:tcPr>
          <w:p w:rsidR="00983840" w:rsidRPr="00983840" w:rsidRDefault="00983840" w:rsidP="00BD6136">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Ag</w:t>
            </w:r>
            <w:r>
              <w:rPr>
                <w:rFonts w:ascii="Calibri" w:eastAsia="ＭＳ 明朝" w:hAnsi="Calibri" w:cs="Calibri"/>
                <w:sz w:val="22"/>
                <w:lang w:eastAsia="ja-JP"/>
              </w:rPr>
              <w:t>ree</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rsidR="002429AB" w:rsidRPr="008020E4" w:rsidRDefault="008020E4" w:rsidP="008020E4">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Huawei, HiSilicon</w:t>
            </w:r>
          </w:p>
        </w:tc>
        <w:tc>
          <w:tcPr>
            <w:tcW w:w="7603" w:type="dxa"/>
          </w:tcPr>
          <w:p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rsidTr="008B1D31">
        <w:tc>
          <w:tcPr>
            <w:tcW w:w="141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827E12" w:rsidRPr="00590E43" w:rsidTr="008B1D31">
        <w:tc>
          <w:tcPr>
            <w:tcW w:w="1413" w:type="dxa"/>
          </w:tcPr>
          <w:p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C</w:t>
            </w:r>
            <w:r w:rsidRPr="00827E12">
              <w:rPr>
                <w:rFonts w:ascii="Calibri" w:eastAsia="SimSun" w:hAnsi="Calibri" w:cs="Calibri"/>
                <w:sz w:val="22"/>
                <w:lang w:eastAsia="zh-CN"/>
              </w:rPr>
              <w:t xml:space="preserve">MCC </w:t>
            </w:r>
          </w:p>
        </w:tc>
        <w:tc>
          <w:tcPr>
            <w:tcW w:w="7603" w:type="dxa"/>
          </w:tcPr>
          <w:p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A</w:t>
            </w:r>
            <w:r w:rsidRPr="00827E12">
              <w:rPr>
                <w:rFonts w:ascii="Calibri" w:eastAsia="SimSun" w:hAnsi="Calibri" w:cs="Calibri"/>
                <w:sz w:val="22"/>
                <w:lang w:eastAsia="zh-CN"/>
              </w:rPr>
              <w:t>gree</w:t>
            </w:r>
          </w:p>
        </w:tc>
      </w:tr>
      <w:tr w:rsidR="00983840" w:rsidRPr="00590E43" w:rsidTr="008B1D31">
        <w:tc>
          <w:tcPr>
            <w:tcW w:w="1413" w:type="dxa"/>
          </w:tcPr>
          <w:p w:rsidR="00983840" w:rsidRPr="00983840" w:rsidRDefault="00983840" w:rsidP="00827E12">
            <w:pPr>
              <w:widowControl/>
              <w:wordWrap/>
              <w:rPr>
                <w:rFonts w:ascii="Calibri" w:eastAsia="ＭＳ 明朝" w:hAnsi="Calibri" w:cs="Calibri" w:hint="eastAsia"/>
                <w:sz w:val="22"/>
                <w:lang w:eastAsia="ja-JP"/>
              </w:rPr>
            </w:pPr>
            <w:r>
              <w:rPr>
                <w:rFonts w:ascii="Calibri" w:eastAsia="ＭＳ 明朝" w:hAnsi="Calibri" w:cs="Calibri"/>
                <w:sz w:val="22"/>
                <w:lang w:eastAsia="ja-JP"/>
              </w:rPr>
              <w:t>Panasonic</w:t>
            </w:r>
          </w:p>
        </w:tc>
        <w:tc>
          <w:tcPr>
            <w:tcW w:w="7603" w:type="dxa"/>
          </w:tcPr>
          <w:p w:rsidR="00983840" w:rsidRPr="00983840" w:rsidRDefault="00983840" w:rsidP="00827E12">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lastRenderedPageBreak/>
              <w:t xml:space="preserve">Otherwise, LTE rule is used. In other words, if the SL HARQ reporting has priority higher than a threshold, then SL HARQ reporting is prioritized. Otherwise, Uu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lastRenderedPageBreak/>
              <w:t>ZTE, Sanechips</w:t>
            </w:r>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rsidR="000A274C" w:rsidRP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tc>
        <w:tc>
          <w:tcPr>
            <w:tcW w:w="7603" w:type="dxa"/>
          </w:tcPr>
          <w:p w:rsidR="007574A3" w:rsidRPr="00106513" w:rsidRDefault="007574A3" w:rsidP="007574A3">
            <w:pPr>
              <w:widowControl/>
              <w:jc w:val="left"/>
              <w:rPr>
                <w:rFonts w:ascii="Calibri" w:eastAsia="Malgun Gothic"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rule of UL/SL prioritization is applied. For the one PUCCH including SL HARQ overlaps with PUSCH with UL-SCH, the SL HARQ should be multiplexed on the PUSCH.</w:t>
            </w:r>
          </w:p>
          <w:p w:rsidR="007574A3" w:rsidRPr="00106513" w:rsidRDefault="007574A3" w:rsidP="007574A3">
            <w:pPr>
              <w:widowControl/>
              <w:jc w:val="left"/>
              <w:rPr>
                <w:rFonts w:ascii="Calibri" w:eastAsia="SimSun"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rsidTr="008B1D31">
        <w:tc>
          <w:tcPr>
            <w:tcW w:w="1413" w:type="dxa"/>
          </w:tcPr>
          <w:p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517578" w:rsidRDefault="007574A3" w:rsidP="007574A3">
            <w:pPr>
              <w:pStyle w:val="a7"/>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rsidR="007574A3" w:rsidRDefault="007574A3" w:rsidP="007574A3">
            <w:pPr>
              <w:pStyle w:val="a7"/>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rsidR="007574A3" w:rsidRPr="00517578" w:rsidRDefault="007574A3" w:rsidP="007574A3">
            <w:pPr>
              <w:pStyle w:val="a7"/>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rsidTr="008B1D31">
        <w:tc>
          <w:tcPr>
            <w:tcW w:w="141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866560" w:rsidRPr="00590E43" w:rsidTr="008B1D31">
        <w:tc>
          <w:tcPr>
            <w:tcW w:w="1413" w:type="dxa"/>
          </w:tcPr>
          <w:p w:rsidR="00866560" w:rsidRPr="00866560" w:rsidRDefault="00866560" w:rsidP="00866560">
            <w:pPr>
              <w:widowControl/>
              <w:rPr>
                <w:rFonts w:ascii="Calibri" w:eastAsia="SimSun" w:hAnsi="Calibri" w:cs="Calibri"/>
                <w:sz w:val="22"/>
                <w:lang w:eastAsia="zh-CN"/>
              </w:rPr>
            </w:pPr>
            <w:r w:rsidRPr="00866560">
              <w:rPr>
                <w:rFonts w:ascii="Calibri" w:eastAsia="SimSun" w:hAnsi="Calibri" w:cs="Calibri" w:hint="eastAsia"/>
                <w:sz w:val="22"/>
                <w:lang w:eastAsia="zh-CN"/>
              </w:rPr>
              <w:t>C</w:t>
            </w:r>
            <w:r w:rsidRPr="00866560">
              <w:rPr>
                <w:rFonts w:ascii="Calibri" w:eastAsia="SimSun" w:hAnsi="Calibri" w:cs="Calibri"/>
                <w:sz w:val="22"/>
                <w:lang w:eastAsia="zh-CN"/>
              </w:rPr>
              <w:t>MCC</w:t>
            </w:r>
          </w:p>
        </w:tc>
        <w:tc>
          <w:tcPr>
            <w:tcW w:w="7603" w:type="dxa"/>
          </w:tcPr>
          <w:p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rsidTr="008B1D31">
        <w:tc>
          <w:tcPr>
            <w:tcW w:w="1413" w:type="dxa"/>
          </w:tcPr>
          <w:p w:rsidR="007574A3" w:rsidRPr="00983840" w:rsidRDefault="00983840" w:rsidP="007574A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rsidR="007574A3" w:rsidRPr="00983840" w:rsidRDefault="00983840" w:rsidP="007574A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w:t>
            </w:r>
            <w:bookmarkStart w:id="0" w:name="_GoBack"/>
            <w:bookmarkEnd w:id="0"/>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rsidR="00280953" w:rsidRDefault="00280953" w:rsidP="007E0045">
            <w:pPr>
              <w:widowControl/>
              <w:wordWrap/>
              <w:rPr>
                <w:rFonts w:ascii="Calibri" w:eastAsia="ＭＳ 明朝" w:hAnsi="Calibri" w:cs="Calibri"/>
                <w:sz w:val="22"/>
                <w:lang w:eastAsia="ja-JP"/>
              </w:rPr>
            </w:pPr>
            <w:r>
              <w:rPr>
                <w:rFonts w:ascii="Calibri" w:eastAsia="ＭＳ 明朝"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ＭＳ 明朝" w:hAnsi="Calibri" w:cs="Calibri"/>
                <w:sz w:val="22"/>
                <w:lang w:eastAsia="ja-JP"/>
              </w:rPr>
              <w:lastRenderedPageBreak/>
              <w:t xml:space="preserve">For collision with UL TX, </w:t>
            </w:r>
            <w:r w:rsidR="007E0045">
              <w:rPr>
                <w:rFonts w:ascii="Calibri" w:eastAsia="ＭＳ 明朝" w:hAnsi="Calibri" w:cs="Calibri"/>
                <w:sz w:val="22"/>
                <w:lang w:eastAsia="ja-JP"/>
              </w:rPr>
              <w:t>DCI format 3_0 includes priority indication field as DL assignment/UL grant.</w:t>
            </w:r>
            <w:r>
              <w:rPr>
                <w:rFonts w:ascii="Calibri" w:eastAsia="ＭＳ 明朝"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F44A5B">
            <w:pPr>
              <w:widowControl/>
              <w:rPr>
                <w:rFonts w:ascii="Calibri" w:hAnsi="Calibri" w:cs="Calibri"/>
                <w:sz w:val="22"/>
              </w:rPr>
            </w:pPr>
            <w:r>
              <w:rPr>
                <w:rFonts w:ascii="Calibri" w:hAnsi="Calibri" w:cs="Calibri"/>
                <w:sz w:val="22"/>
              </w:rPr>
              <w:lastRenderedPageBreak/>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rsidTr="008B1D31">
        <w:tc>
          <w:tcPr>
            <w:tcW w:w="1413" w:type="dxa"/>
          </w:tcPr>
          <w:p w:rsidR="00D64160" w:rsidRPr="00D64160" w:rsidRDefault="00D64160" w:rsidP="00D64160">
            <w:pPr>
              <w:widowControl/>
              <w:wordWrap/>
              <w:rPr>
                <w:rFonts w:ascii="Calibri" w:eastAsia="SimSun" w:hAnsi="Calibri" w:cs="Calibri"/>
                <w:sz w:val="22"/>
                <w:lang w:eastAsia="zh-CN"/>
              </w:rPr>
            </w:pPr>
            <w:r w:rsidRPr="00D64160">
              <w:rPr>
                <w:rFonts w:ascii="Calibri" w:eastAsia="SimSun" w:hAnsi="Calibri" w:cs="Calibri" w:hint="eastAsia"/>
                <w:sz w:val="22"/>
                <w:lang w:eastAsia="zh-CN"/>
              </w:rPr>
              <w:t>C</w:t>
            </w:r>
            <w:r w:rsidRPr="00D64160">
              <w:rPr>
                <w:rFonts w:ascii="Calibri" w:eastAsia="SimSun" w:hAnsi="Calibri" w:cs="Calibri"/>
                <w:sz w:val="22"/>
                <w:lang w:eastAsia="zh-CN"/>
              </w:rPr>
              <w:t>MCC</w:t>
            </w:r>
          </w:p>
        </w:tc>
        <w:tc>
          <w:tcPr>
            <w:tcW w:w="7603" w:type="dxa"/>
          </w:tcPr>
          <w:p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a7"/>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rsid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Direction is OK</w:t>
            </w:r>
            <w:r>
              <w:rPr>
                <w:rFonts w:ascii="Calibri" w:eastAsia="ＭＳ 明朝" w:hAnsi="Calibri" w:cs="Calibri"/>
                <w:sz w:val="22"/>
                <w:lang w:eastAsia="ja-JP"/>
              </w:rPr>
              <w:t>.</w:t>
            </w:r>
          </w:p>
          <w:p w:rsidR="0048604D" w:rsidRDefault="0048604D" w:rsidP="0048604D">
            <w:pPr>
              <w:widowControl/>
              <w:wordWrap/>
              <w:rPr>
                <w:rFonts w:ascii="Calibri" w:eastAsia="ＭＳ 明朝" w:hAnsi="Calibri" w:cs="Calibri"/>
                <w:sz w:val="22"/>
                <w:lang w:eastAsia="ja-JP"/>
              </w:rPr>
            </w:pPr>
            <w:r>
              <w:rPr>
                <w:rFonts w:ascii="Calibri" w:eastAsia="ＭＳ 明朝" w:hAnsi="Calibri" w:cs="Calibri"/>
                <w:sz w:val="22"/>
                <w:lang w:eastAsia="ja-JP"/>
              </w:rPr>
              <w:t>One comment is, the</w:t>
            </w:r>
            <w:r>
              <w:rPr>
                <w:rFonts w:ascii="Calibri" w:eastAsia="ＭＳ 明朝" w:hAnsi="Calibri" w:cs="Calibri" w:hint="eastAsia"/>
                <w:sz w:val="22"/>
                <w:lang w:eastAsia="ja-JP"/>
              </w:rPr>
              <w:t xml:space="preserve"> proposal should be clarified that the</w:t>
            </w:r>
            <w:r>
              <w:rPr>
                <w:rFonts w:ascii="Calibri" w:eastAsia="ＭＳ 明朝" w:hAnsi="Calibri" w:cs="Calibri"/>
                <w:sz w:val="22"/>
                <w:lang w:eastAsia="ja-JP"/>
              </w:rPr>
              <w:t xml:space="preserve"> assumed</w:t>
            </w:r>
            <w:r>
              <w:rPr>
                <w:rFonts w:ascii="Calibri" w:eastAsia="ＭＳ 明朝" w:hAnsi="Calibri" w:cs="Calibri" w:hint="eastAsia"/>
                <w:sz w:val="22"/>
                <w:lang w:eastAsia="ja-JP"/>
              </w:rPr>
              <w:t xml:space="preserve"> case is </w:t>
            </w:r>
            <w:r>
              <w:rPr>
                <w:rFonts w:ascii="Calibri" w:eastAsia="ＭＳ 明朝"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ＭＳ 明朝"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p w:rsidR="007574A3" w:rsidRPr="00106513" w:rsidRDefault="007574A3" w:rsidP="007574A3">
            <w:pPr>
              <w:widowControl/>
              <w:rPr>
                <w:rFonts w:ascii="Calibri" w:eastAsia="SimSun" w:hAnsi="Calibri" w:cs="Calibri"/>
                <w:sz w:val="22"/>
                <w:lang w:eastAsia="zh-CN"/>
              </w:rPr>
            </w:pP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rsidTr="008B1D31">
        <w:tc>
          <w:tcPr>
            <w:tcW w:w="1413" w:type="dxa"/>
          </w:tcPr>
          <w:p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8B1D31">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8B1D31">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sz w:val="22"/>
              </w:rPr>
              <w:t xml:space="preserve">Yes. </w:t>
            </w:r>
          </w:p>
          <w:p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E53C1" w:rsidRPr="00590E43" w:rsidTr="008B1D31">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lastRenderedPageBreak/>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rsidR="000A4AF0" w:rsidRP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rsidTr="00ED703F">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rsidTr="00ED703F">
        <w:tc>
          <w:tcPr>
            <w:tcW w:w="141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rsidTr="00ED703F">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E53C1" w:rsidRPr="00590E43" w:rsidTr="00ED703F">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rsidR="000A4AF0" w:rsidRP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rsidTr="00ED703F">
        <w:tc>
          <w:tcPr>
            <w:tcW w:w="141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rsidTr="00ED703F">
        <w:tc>
          <w:tcPr>
            <w:tcW w:w="141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transmission  in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E53C1" w:rsidRPr="00590E43" w:rsidTr="00ED703F">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Yes</w:t>
            </w:r>
          </w:p>
        </w:tc>
      </w:tr>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5DC" w:rsidRDefault="008615DC" w:rsidP="00590E43">
      <w:r>
        <w:separator/>
      </w:r>
    </w:p>
  </w:endnote>
  <w:endnote w:type="continuationSeparator" w:id="0">
    <w:p w:rsidR="008615DC" w:rsidRDefault="008615DC"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5DC" w:rsidRDefault="008615DC" w:rsidP="00590E43">
      <w:r>
        <w:separator/>
      </w:r>
    </w:p>
  </w:footnote>
  <w:footnote w:type="continuationSeparator" w:id="0">
    <w:p w:rsidR="008615DC" w:rsidRDefault="008615DC"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6515"/>
    <w:rsid w:val="000A274C"/>
    <w:rsid w:val="000A4AF0"/>
    <w:rsid w:val="000A51CD"/>
    <w:rsid w:val="00107338"/>
    <w:rsid w:val="001127C3"/>
    <w:rsid w:val="001E552B"/>
    <w:rsid w:val="002429AB"/>
    <w:rsid w:val="00280953"/>
    <w:rsid w:val="0028185F"/>
    <w:rsid w:val="0029261C"/>
    <w:rsid w:val="002B368E"/>
    <w:rsid w:val="002B5263"/>
    <w:rsid w:val="002C7656"/>
    <w:rsid w:val="002E2C00"/>
    <w:rsid w:val="002E7404"/>
    <w:rsid w:val="003A0A81"/>
    <w:rsid w:val="003A2888"/>
    <w:rsid w:val="003A4A88"/>
    <w:rsid w:val="003A51D5"/>
    <w:rsid w:val="003E53C1"/>
    <w:rsid w:val="003F335E"/>
    <w:rsid w:val="00404206"/>
    <w:rsid w:val="00485278"/>
    <w:rsid w:val="0048604D"/>
    <w:rsid w:val="004C25E5"/>
    <w:rsid w:val="00517578"/>
    <w:rsid w:val="00590E43"/>
    <w:rsid w:val="006B4E42"/>
    <w:rsid w:val="006C78DE"/>
    <w:rsid w:val="00721134"/>
    <w:rsid w:val="00726407"/>
    <w:rsid w:val="00733B65"/>
    <w:rsid w:val="007562B6"/>
    <w:rsid w:val="007574A3"/>
    <w:rsid w:val="007E0045"/>
    <w:rsid w:val="008020E4"/>
    <w:rsid w:val="00810FE9"/>
    <w:rsid w:val="00827E12"/>
    <w:rsid w:val="00843FBE"/>
    <w:rsid w:val="008615DC"/>
    <w:rsid w:val="00866560"/>
    <w:rsid w:val="00897199"/>
    <w:rsid w:val="008A69F3"/>
    <w:rsid w:val="008B1D31"/>
    <w:rsid w:val="008C7FB0"/>
    <w:rsid w:val="008E1474"/>
    <w:rsid w:val="009127E7"/>
    <w:rsid w:val="00983840"/>
    <w:rsid w:val="009D21EF"/>
    <w:rsid w:val="00AB5368"/>
    <w:rsid w:val="00BA0090"/>
    <w:rsid w:val="00BD11CC"/>
    <w:rsid w:val="00BD6136"/>
    <w:rsid w:val="00BF11DA"/>
    <w:rsid w:val="00C14281"/>
    <w:rsid w:val="00C44023"/>
    <w:rsid w:val="00C5146F"/>
    <w:rsid w:val="00CA4964"/>
    <w:rsid w:val="00CC2E2C"/>
    <w:rsid w:val="00D14677"/>
    <w:rsid w:val="00D42538"/>
    <w:rsid w:val="00D64160"/>
    <w:rsid w:val="00D761F0"/>
    <w:rsid w:val="00D8128C"/>
    <w:rsid w:val="00D85881"/>
    <w:rsid w:val="00DC0C07"/>
    <w:rsid w:val="00DE3A04"/>
    <w:rsid w:val="00E55AE4"/>
    <w:rsid w:val="00ED703F"/>
    <w:rsid w:val="00F44A5B"/>
    <w:rsid w:val="00F70E16"/>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BD38E"/>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character" w:styleId="af1">
    <w:name w:val="Hyperlink"/>
    <w:basedOn w:val="a0"/>
    <w:uiPriority w:val="99"/>
    <w:semiHidden/>
    <w:unhideWhenUsed/>
    <w:rsid w:val="002E7404"/>
    <w:rPr>
      <w:color w:val="0563C1"/>
      <w:u w:val="single"/>
    </w:rPr>
  </w:style>
  <w:style w:type="paragraph" w:styleId="af2">
    <w:name w:val="Document Map"/>
    <w:basedOn w:val="a"/>
    <w:link w:val="af3"/>
    <w:uiPriority w:val="99"/>
    <w:semiHidden/>
    <w:unhideWhenUsed/>
    <w:rsid w:val="00ED703F"/>
    <w:rPr>
      <w:rFonts w:ascii="Tahoma" w:hAnsi="Tahoma" w:cs="Tahoma"/>
      <w:sz w:val="16"/>
      <w:szCs w:val="16"/>
    </w:rPr>
  </w:style>
  <w:style w:type="character" w:customStyle="1" w:styleId="af3">
    <w:name w:val="見出しマップ (文字)"/>
    <w:basedOn w:val="a0"/>
    <w:link w:val="af2"/>
    <w:uiPriority w:val="99"/>
    <w:semiHidden/>
    <w:rsid w:val="00ED703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3591</Words>
  <Characters>20473</Characters>
  <Application>Microsoft Office Word</Application>
  <DocSecurity>0</DocSecurity>
  <Lines>170</Lines>
  <Paragraphs>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Iwata Ayako (岩田 綾子)</cp:lastModifiedBy>
  <cp:revision>15</cp:revision>
  <dcterms:created xsi:type="dcterms:W3CDTF">2020-04-21T04:41:00Z</dcterms:created>
  <dcterms:modified xsi:type="dcterms:W3CDTF">2020-04-21T08:03:00Z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