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A67A895" w14:textId="53601D76" w:rsidR="00FD313D" w:rsidRPr="00FD313D" w:rsidRDefault="007F20B3" w:rsidP="00FD313D">
      <w:pPr>
        <w:tabs>
          <w:tab w:val="center" w:pos="4536"/>
          <w:tab w:val="right" w:pos="8280"/>
          <w:tab w:val="right" w:pos="9639"/>
        </w:tabs>
        <w:ind w:right="2"/>
        <w:rPr>
          <w:b/>
          <w:bCs/>
          <w:sz w:val="22"/>
          <w:szCs w:val="22"/>
        </w:rPr>
      </w:pPr>
      <w:r>
        <w:rPr>
          <w:b/>
          <w:bCs/>
          <w:sz w:val="22"/>
          <w:szCs w:val="22"/>
        </w:rPr>
        <w:t>3GPP TSG RAN WG1 #100</w:t>
      </w:r>
      <w:r w:rsidR="00704A1C">
        <w:rPr>
          <w:b/>
          <w:bCs/>
          <w:sz w:val="22"/>
          <w:szCs w:val="22"/>
        </w:rPr>
        <w:t xml:space="preserve">                                                                                                </w:t>
      </w:r>
      <w:bookmarkStart w:id="0" w:name="_GoBack"/>
      <w:bookmarkEnd w:id="0"/>
      <w:r w:rsidR="00FD313D" w:rsidRPr="00FD313D">
        <w:rPr>
          <w:b/>
          <w:bCs/>
          <w:sz w:val="22"/>
          <w:szCs w:val="22"/>
        </w:rPr>
        <w:t>R1-20</w:t>
      </w:r>
      <w:r w:rsidR="0045061E">
        <w:rPr>
          <w:rFonts w:eastAsiaTheme="minorEastAsia" w:hint="eastAsia"/>
          <w:b/>
          <w:bCs/>
          <w:sz w:val="22"/>
          <w:szCs w:val="22"/>
          <w:lang w:eastAsia="zh-CN"/>
        </w:rPr>
        <w:t>00522</w:t>
      </w:r>
    </w:p>
    <w:p w14:paraId="75BB4746" w14:textId="2C7F7FB4" w:rsidR="00FD313D" w:rsidRPr="00FD313D" w:rsidRDefault="0045061E" w:rsidP="00FD313D">
      <w:pPr>
        <w:tabs>
          <w:tab w:val="center" w:pos="4536"/>
          <w:tab w:val="right" w:pos="9072"/>
        </w:tabs>
        <w:rPr>
          <w:b/>
          <w:bCs/>
          <w:sz w:val="22"/>
          <w:szCs w:val="22"/>
        </w:rPr>
      </w:pPr>
      <w:r w:rsidRPr="0045061E">
        <w:rPr>
          <w:b/>
          <w:bCs/>
          <w:sz w:val="22"/>
          <w:szCs w:val="22"/>
        </w:rPr>
        <w:t>e-Meeting, February 24</w:t>
      </w:r>
      <w:r w:rsidRPr="009A2056">
        <w:rPr>
          <w:b/>
          <w:bCs/>
          <w:sz w:val="22"/>
          <w:szCs w:val="22"/>
          <w:vertAlign w:val="superscript"/>
        </w:rPr>
        <w:t>th</w:t>
      </w:r>
      <w:r w:rsidRPr="0045061E">
        <w:rPr>
          <w:b/>
          <w:bCs/>
          <w:sz w:val="22"/>
          <w:szCs w:val="22"/>
        </w:rPr>
        <w:t xml:space="preserve"> – March 6</w:t>
      </w:r>
      <w:r w:rsidRPr="009A2056">
        <w:rPr>
          <w:b/>
          <w:bCs/>
          <w:sz w:val="22"/>
          <w:szCs w:val="22"/>
          <w:vertAlign w:val="superscript"/>
        </w:rPr>
        <w:t>th</w:t>
      </w:r>
      <w:r w:rsidRPr="0045061E">
        <w:rPr>
          <w:b/>
          <w:bCs/>
          <w:sz w:val="22"/>
          <w:szCs w:val="22"/>
        </w:rPr>
        <w:t>, 2020</w:t>
      </w:r>
    </w:p>
    <w:p w14:paraId="52059078" w14:textId="77777777" w:rsidR="00A34283" w:rsidRPr="00F513ED" w:rsidRDefault="00A34283" w:rsidP="00AB29DC">
      <w:pPr>
        <w:pStyle w:val="af0"/>
        <w:ind w:left="-2"/>
        <w:jc w:val="both"/>
        <w:rPr>
          <w:rFonts w:ascii="Times New Roman" w:eastAsia="宋体" w:hAnsi="Times New Roman"/>
          <w:sz w:val="22"/>
          <w:szCs w:val="22"/>
          <w:lang w:eastAsia="zh-CN"/>
        </w:rPr>
      </w:pPr>
    </w:p>
    <w:p w14:paraId="3A841A58" w14:textId="77777777" w:rsidR="00830F4E" w:rsidRPr="00BE6E71" w:rsidRDefault="00830F4E" w:rsidP="00AB29DC">
      <w:pPr>
        <w:pStyle w:val="af0"/>
        <w:tabs>
          <w:tab w:val="clear" w:pos="4536"/>
          <w:tab w:val="left" w:pos="1800"/>
        </w:tabs>
        <w:ind w:left="1798" w:hanging="1800"/>
        <w:jc w:val="both"/>
        <w:rPr>
          <w:rFonts w:ascii="Times New Roman" w:eastAsia="宋体" w:hAnsi="Times New Roman"/>
          <w:sz w:val="22"/>
          <w:szCs w:val="22"/>
          <w:lang w:eastAsia="zh-CN"/>
        </w:rPr>
      </w:pPr>
      <w:r w:rsidRPr="00BE6E71">
        <w:rPr>
          <w:rFonts w:ascii="Times New Roman" w:hAnsi="Times New Roman"/>
          <w:sz w:val="22"/>
          <w:szCs w:val="22"/>
        </w:rPr>
        <w:t>Source:</w:t>
      </w:r>
      <w:r w:rsidRPr="00BE6E71">
        <w:rPr>
          <w:rFonts w:ascii="Times New Roman" w:hAnsi="Times New Roman"/>
          <w:sz w:val="22"/>
          <w:szCs w:val="22"/>
        </w:rPr>
        <w:tab/>
      </w:r>
      <w:r w:rsidRPr="00BE6E71">
        <w:rPr>
          <w:rFonts w:ascii="Times New Roman" w:eastAsia="宋体" w:hAnsi="Times New Roman"/>
          <w:sz w:val="22"/>
          <w:szCs w:val="22"/>
          <w:lang w:eastAsia="zh-CN"/>
        </w:rPr>
        <w:t>CATT</w:t>
      </w:r>
    </w:p>
    <w:p w14:paraId="78F37822" w14:textId="3252E4C6" w:rsidR="00830F4E" w:rsidRPr="007D14A5" w:rsidRDefault="00830F4E" w:rsidP="00AB29DC">
      <w:pPr>
        <w:pStyle w:val="af0"/>
        <w:tabs>
          <w:tab w:val="clear" w:pos="4536"/>
          <w:tab w:val="left" w:pos="1800"/>
        </w:tabs>
        <w:ind w:left="-2"/>
        <w:jc w:val="both"/>
        <w:rPr>
          <w:rFonts w:ascii="Times New Roman" w:hAnsi="Times New Roman"/>
          <w:sz w:val="22"/>
          <w:szCs w:val="22"/>
        </w:rPr>
      </w:pPr>
      <w:r w:rsidRPr="00BE6E71">
        <w:rPr>
          <w:rFonts w:ascii="Times New Roman" w:hAnsi="Times New Roman"/>
          <w:sz w:val="22"/>
          <w:szCs w:val="22"/>
        </w:rPr>
        <w:t>Title:</w:t>
      </w:r>
      <w:bookmarkStart w:id="1" w:name="Title"/>
      <w:bookmarkEnd w:id="1"/>
      <w:r w:rsidRPr="00BE6E71">
        <w:rPr>
          <w:rFonts w:ascii="Times New Roman" w:hAnsi="Times New Roman"/>
          <w:sz w:val="22"/>
          <w:szCs w:val="22"/>
        </w:rPr>
        <w:tab/>
      </w:r>
      <w:r w:rsidR="0045061E" w:rsidRPr="0045061E">
        <w:rPr>
          <w:rFonts w:ascii="Times New Roman" w:hAnsi="Times New Roman"/>
          <w:sz w:val="22"/>
          <w:szCs w:val="22"/>
        </w:rPr>
        <w:t>Remaining issues on Mode 2 resource allocation in NR V2X</w:t>
      </w:r>
    </w:p>
    <w:p w14:paraId="2F54AC36" w14:textId="77777777" w:rsidR="00830F4E" w:rsidRPr="00BE6E71" w:rsidRDefault="00830F4E" w:rsidP="00AB29DC">
      <w:pPr>
        <w:pStyle w:val="af0"/>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Agenda Item:</w:t>
      </w:r>
      <w:bookmarkStart w:id="2" w:name="Source"/>
      <w:bookmarkEnd w:id="2"/>
      <w:r w:rsidRPr="00BE6E71">
        <w:rPr>
          <w:rFonts w:ascii="Times New Roman" w:hAnsi="Times New Roman"/>
          <w:sz w:val="22"/>
          <w:szCs w:val="22"/>
        </w:rPr>
        <w:tab/>
      </w:r>
      <w:r w:rsidR="00F22ADA" w:rsidRPr="00BE6E71">
        <w:rPr>
          <w:rFonts w:ascii="Times New Roman" w:eastAsia="宋体" w:hAnsi="Times New Roman"/>
          <w:sz w:val="22"/>
          <w:szCs w:val="22"/>
          <w:lang w:eastAsia="zh-CN"/>
        </w:rPr>
        <w:t>7.2.4.</w:t>
      </w:r>
      <w:r w:rsidR="000016C2">
        <w:rPr>
          <w:rFonts w:ascii="Times New Roman" w:eastAsia="宋体" w:hAnsi="Times New Roman" w:hint="eastAsia"/>
          <w:sz w:val="22"/>
          <w:szCs w:val="22"/>
          <w:lang w:eastAsia="zh-CN"/>
        </w:rPr>
        <w:t>2</w:t>
      </w:r>
      <w:r w:rsidR="00F22ADA" w:rsidRPr="00BE6E71">
        <w:rPr>
          <w:rFonts w:ascii="Times New Roman" w:eastAsia="宋体" w:hAnsi="Times New Roman"/>
          <w:sz w:val="22"/>
          <w:szCs w:val="22"/>
          <w:lang w:eastAsia="zh-CN"/>
        </w:rPr>
        <w:t>.</w:t>
      </w:r>
      <w:r w:rsidR="000016C2">
        <w:rPr>
          <w:rFonts w:ascii="Times New Roman" w:eastAsia="宋体" w:hAnsi="Times New Roman" w:hint="eastAsia"/>
          <w:sz w:val="22"/>
          <w:szCs w:val="22"/>
          <w:lang w:eastAsia="zh-CN"/>
        </w:rPr>
        <w:t>2</w:t>
      </w:r>
    </w:p>
    <w:p w14:paraId="5E5F50D5" w14:textId="77777777" w:rsidR="00830F4E" w:rsidRPr="00BE6E71" w:rsidRDefault="00830F4E" w:rsidP="00AB29DC">
      <w:pPr>
        <w:pStyle w:val="af0"/>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Document for:</w:t>
      </w:r>
      <w:r w:rsidRPr="00BE6E71">
        <w:rPr>
          <w:rFonts w:ascii="Times New Roman" w:hAnsi="Times New Roman"/>
          <w:sz w:val="22"/>
          <w:szCs w:val="22"/>
        </w:rPr>
        <w:tab/>
      </w:r>
      <w:bookmarkStart w:id="3" w:name="DocumentFor"/>
      <w:bookmarkEnd w:id="3"/>
      <w:r w:rsidRPr="00BE6E71">
        <w:rPr>
          <w:rFonts w:ascii="Times New Roman" w:hAnsi="Times New Roman"/>
          <w:sz w:val="22"/>
          <w:szCs w:val="22"/>
        </w:rPr>
        <w:t>Discussio</w:t>
      </w:r>
      <w:r w:rsidRPr="00BE6E71">
        <w:rPr>
          <w:rFonts w:ascii="Times New Roman" w:eastAsia="宋体" w:hAnsi="Times New Roman"/>
          <w:sz w:val="22"/>
          <w:szCs w:val="22"/>
          <w:lang w:eastAsia="zh-CN"/>
        </w:rPr>
        <w:t>n and Decision</w:t>
      </w:r>
    </w:p>
    <w:p w14:paraId="09ACE495" w14:textId="77777777" w:rsidR="00830F4E" w:rsidRPr="00BE6E71" w:rsidRDefault="00830F4E">
      <w:pPr>
        <w:pBdr>
          <w:bottom w:val="single" w:sz="4" w:space="1" w:color="auto"/>
        </w:pBdr>
        <w:tabs>
          <w:tab w:val="left" w:pos="2552"/>
        </w:tabs>
        <w:spacing w:after="120"/>
        <w:ind w:left="-2"/>
        <w:jc w:val="both"/>
        <w:rPr>
          <w:rFonts w:eastAsia="宋体"/>
          <w:lang w:eastAsia="zh-CN"/>
        </w:rPr>
      </w:pPr>
    </w:p>
    <w:p w14:paraId="48C9DC81" w14:textId="77777777" w:rsidR="00830F4E" w:rsidRDefault="00830F4E">
      <w:pPr>
        <w:pStyle w:val="1"/>
        <w:ind w:left="431"/>
        <w:jc w:val="both"/>
        <w:rPr>
          <w:rFonts w:ascii="Times New Roman" w:hAnsi="Times New Roman"/>
        </w:rPr>
      </w:pPr>
      <w:r w:rsidRPr="00BE6E71">
        <w:rPr>
          <w:rFonts w:ascii="Times New Roman" w:hAnsi="Times New Roman"/>
        </w:rPr>
        <w:t>Introduction</w:t>
      </w:r>
    </w:p>
    <w:p w14:paraId="031D196F" w14:textId="58562382" w:rsidR="00E176CB" w:rsidRDefault="00DF338E">
      <w:pPr>
        <w:pStyle w:val="a0"/>
        <w:rPr>
          <w:rFonts w:eastAsia="宋体"/>
          <w:lang w:eastAsia="zh-CN"/>
        </w:rPr>
      </w:pPr>
      <w:r>
        <w:rPr>
          <w:rFonts w:eastAsia="宋体" w:hint="eastAsia"/>
          <w:lang w:eastAsia="zh-CN"/>
        </w:rPr>
        <w:t>In RAN #</w:t>
      </w:r>
      <w:r w:rsidR="00A019EC">
        <w:rPr>
          <w:rFonts w:eastAsia="宋体"/>
          <w:lang w:eastAsia="zh-CN"/>
        </w:rPr>
        <w:t>86</w:t>
      </w:r>
      <w:r w:rsidR="00E176CB">
        <w:rPr>
          <w:rFonts w:eastAsia="宋体" w:hint="eastAsia"/>
          <w:lang w:eastAsia="zh-CN"/>
        </w:rPr>
        <w:t xml:space="preserve"> meeting, the </w:t>
      </w:r>
      <w:r w:rsidR="00A019EC">
        <w:rPr>
          <w:rFonts w:eastAsia="宋体"/>
          <w:lang w:eastAsia="zh-CN"/>
        </w:rPr>
        <w:t xml:space="preserve">latest progress of NR-V2X standardization has been summarized in </w:t>
      </w:r>
      <w:r w:rsidR="00F1149E">
        <w:rPr>
          <w:rFonts w:eastAsia="宋体"/>
          <w:lang w:eastAsia="zh-CN"/>
        </w:rPr>
        <w:fldChar w:fldCharType="begin"/>
      </w:r>
      <w:r w:rsidR="00A23EEA">
        <w:rPr>
          <w:rFonts w:eastAsia="宋体"/>
          <w:lang w:eastAsia="zh-CN"/>
        </w:rPr>
        <w:instrText xml:space="preserve"> </w:instrText>
      </w:r>
      <w:r w:rsidR="00A23EEA">
        <w:rPr>
          <w:rFonts w:eastAsia="宋体" w:hint="eastAsia"/>
          <w:lang w:eastAsia="zh-CN"/>
        </w:rPr>
        <w:instrText>REF _Ref16577868 \r \h</w:instrText>
      </w:r>
      <w:r w:rsidR="00A23EEA">
        <w:rPr>
          <w:rFonts w:eastAsia="宋体"/>
          <w:lang w:eastAsia="zh-CN"/>
        </w:rPr>
        <w:instrText xml:space="preserve"> </w:instrText>
      </w:r>
      <w:r w:rsidR="00F1149E">
        <w:rPr>
          <w:rFonts w:eastAsia="宋体"/>
          <w:lang w:eastAsia="zh-CN"/>
        </w:rPr>
      </w:r>
      <w:r w:rsidR="00F1149E">
        <w:rPr>
          <w:rFonts w:eastAsia="宋体"/>
          <w:lang w:eastAsia="zh-CN"/>
        </w:rPr>
        <w:fldChar w:fldCharType="separate"/>
      </w:r>
      <w:r w:rsidR="002A122F">
        <w:rPr>
          <w:rFonts w:eastAsia="宋体"/>
          <w:lang w:eastAsia="zh-CN"/>
        </w:rPr>
        <w:t>[1]</w:t>
      </w:r>
      <w:r w:rsidR="00F1149E">
        <w:rPr>
          <w:rFonts w:eastAsia="宋体"/>
          <w:lang w:eastAsia="zh-CN"/>
        </w:rPr>
        <w:fldChar w:fldCharType="end"/>
      </w:r>
      <w:r w:rsidR="005A50E4">
        <w:rPr>
          <w:rFonts w:eastAsia="宋体"/>
          <w:lang w:eastAsia="zh-CN"/>
        </w:rPr>
        <w:t xml:space="preserve"> and </w:t>
      </w:r>
      <w:r w:rsidR="005A50E4" w:rsidRPr="004E1F9F">
        <w:rPr>
          <w:rFonts w:cs="Batang" w:hint="eastAsia"/>
          <w:lang w:eastAsia="ko-KR"/>
        </w:rPr>
        <w:t xml:space="preserve">a list of </w:t>
      </w:r>
      <w:r w:rsidR="0045061E">
        <w:rPr>
          <w:rFonts w:eastAsiaTheme="minorEastAsia" w:cs="Batang" w:hint="eastAsia"/>
          <w:lang w:eastAsia="zh-CN"/>
        </w:rPr>
        <w:t>remaining issues for mode 2</w:t>
      </w:r>
      <w:r w:rsidR="005A50E4">
        <w:rPr>
          <w:rFonts w:cs="Batang"/>
          <w:lang w:eastAsia="ko-KR"/>
        </w:rPr>
        <w:t xml:space="preserve"> has been proposed as follows in </w:t>
      </w:r>
      <w:r w:rsidR="005A50E4">
        <w:rPr>
          <w:rFonts w:cs="Batang"/>
          <w:lang w:eastAsia="ko-KR"/>
        </w:rPr>
        <w:fldChar w:fldCharType="begin"/>
      </w:r>
      <w:r w:rsidR="005A50E4">
        <w:rPr>
          <w:rFonts w:cs="Batang"/>
          <w:lang w:eastAsia="ko-KR"/>
        </w:rPr>
        <w:instrText xml:space="preserve"> REF _Ref30405621 \r \h </w:instrText>
      </w:r>
      <w:r w:rsidR="005A50E4">
        <w:rPr>
          <w:rFonts w:cs="Batang"/>
          <w:lang w:eastAsia="ko-KR"/>
        </w:rPr>
      </w:r>
      <w:r w:rsidR="005A50E4">
        <w:rPr>
          <w:rFonts w:cs="Batang"/>
          <w:lang w:eastAsia="ko-KR"/>
        </w:rPr>
        <w:fldChar w:fldCharType="separate"/>
      </w:r>
      <w:r w:rsidR="005A50E4">
        <w:rPr>
          <w:rFonts w:cs="Batang"/>
          <w:lang w:eastAsia="ko-KR"/>
        </w:rPr>
        <w:t>[2]</w:t>
      </w:r>
      <w:r w:rsidR="005A50E4">
        <w:rPr>
          <w:rFonts w:cs="Batang"/>
          <w:lang w:eastAsia="ko-KR"/>
        </w:rPr>
        <w:fldChar w:fldCharType="end"/>
      </w:r>
      <w:r w:rsidR="005A50E4">
        <w:rPr>
          <w:rFonts w:eastAsia="宋体"/>
          <w:lang w:eastAsia="zh-CN"/>
        </w:rPr>
        <w:t xml:space="preserve"> </w:t>
      </w:r>
      <w:r w:rsidR="00E176CB">
        <w:rPr>
          <w:rFonts w:eastAsia="宋体" w:hint="eastAsia"/>
          <w:lang w:eastAsia="zh-CN"/>
        </w:rPr>
        <w: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567"/>
        <w:gridCol w:w="5386"/>
        <w:gridCol w:w="2126"/>
      </w:tblGrid>
      <w:tr w:rsidR="005A50E4" w:rsidRPr="004E1F9F" w14:paraId="38FF8002" w14:textId="77777777" w:rsidTr="005A50E4">
        <w:tc>
          <w:tcPr>
            <w:tcW w:w="1101" w:type="dxa"/>
            <w:vMerge w:val="restart"/>
            <w:shd w:val="clear" w:color="auto" w:fill="auto"/>
          </w:tcPr>
          <w:p w14:paraId="7596BFEB" w14:textId="77777777" w:rsidR="005A50E4" w:rsidRPr="004E1F9F" w:rsidRDefault="005A50E4" w:rsidP="00394EE0">
            <w:pPr>
              <w:spacing w:line="320" w:lineRule="exact"/>
              <w:jc w:val="both"/>
              <w:rPr>
                <w:rFonts w:cs="Batang"/>
                <w:lang w:eastAsia="ko-KR"/>
              </w:rPr>
            </w:pPr>
            <w:r w:rsidRPr="004E1F9F">
              <w:rPr>
                <w:rFonts w:cs="Batang"/>
                <w:lang w:eastAsia="ko-KR"/>
              </w:rPr>
              <w:t xml:space="preserve">Mode 2 </w:t>
            </w:r>
          </w:p>
          <w:p w14:paraId="334D9960" w14:textId="77777777" w:rsidR="005A50E4" w:rsidRPr="004E1F9F" w:rsidRDefault="005A50E4" w:rsidP="00394EE0">
            <w:pPr>
              <w:spacing w:line="320" w:lineRule="exact"/>
              <w:jc w:val="both"/>
              <w:rPr>
                <w:rFonts w:cs="Batang"/>
                <w:lang w:eastAsia="ko-KR"/>
              </w:rPr>
            </w:pPr>
            <w:r w:rsidRPr="004E1F9F">
              <w:rPr>
                <w:rFonts w:cs="Batang" w:hint="eastAsia"/>
                <w:lang w:eastAsia="ko-KR"/>
              </w:rPr>
              <w:t xml:space="preserve">Resource </w:t>
            </w:r>
            <w:r w:rsidRPr="004E1F9F">
              <w:rPr>
                <w:rFonts w:cs="Batang"/>
                <w:lang w:eastAsia="ko-KR"/>
              </w:rPr>
              <w:t>A</w:t>
            </w:r>
            <w:r w:rsidRPr="004E1F9F">
              <w:rPr>
                <w:rFonts w:cs="Batang" w:hint="eastAsia"/>
                <w:lang w:eastAsia="ko-KR"/>
              </w:rPr>
              <w:t>llocation</w:t>
            </w:r>
          </w:p>
        </w:tc>
        <w:tc>
          <w:tcPr>
            <w:tcW w:w="567" w:type="dxa"/>
          </w:tcPr>
          <w:p w14:paraId="4301CD38" w14:textId="77777777" w:rsidR="005A50E4" w:rsidRPr="004E1F9F" w:rsidRDefault="005A50E4" w:rsidP="00394EE0">
            <w:pPr>
              <w:spacing w:line="320" w:lineRule="exact"/>
              <w:jc w:val="both"/>
              <w:rPr>
                <w:rFonts w:cs="Batang"/>
                <w:lang w:eastAsia="ko-KR"/>
              </w:rPr>
            </w:pPr>
            <w:r w:rsidRPr="004E1F9F">
              <w:rPr>
                <w:rFonts w:cs="Batang"/>
                <w:lang w:eastAsia="ko-KR"/>
              </w:rPr>
              <w:t>C</w:t>
            </w:r>
            <w:r w:rsidRPr="004E1F9F">
              <w:rPr>
                <w:rFonts w:cs="Batang" w:hint="eastAsia"/>
                <w:lang w:eastAsia="ko-KR"/>
              </w:rPr>
              <w:t>1</w:t>
            </w:r>
          </w:p>
        </w:tc>
        <w:tc>
          <w:tcPr>
            <w:tcW w:w="5386" w:type="dxa"/>
            <w:shd w:val="clear" w:color="auto" w:fill="auto"/>
          </w:tcPr>
          <w:p w14:paraId="372AB2EA" w14:textId="77777777" w:rsidR="005A50E4" w:rsidRPr="004E1F9F" w:rsidRDefault="005A50E4" w:rsidP="00394EE0">
            <w:pPr>
              <w:spacing w:line="320" w:lineRule="exact"/>
              <w:jc w:val="both"/>
              <w:rPr>
                <w:rFonts w:cs="Batang"/>
              </w:rPr>
            </w:pPr>
            <w:r>
              <w:rPr>
                <w:rFonts w:cs="Batang"/>
              </w:rPr>
              <w:t>Details of T1, T2, T3 in the sensing and resource (re-)selection window</w:t>
            </w:r>
          </w:p>
        </w:tc>
        <w:tc>
          <w:tcPr>
            <w:tcW w:w="2126" w:type="dxa"/>
            <w:shd w:val="clear" w:color="auto" w:fill="auto"/>
          </w:tcPr>
          <w:p w14:paraId="7C1E7F1D" w14:textId="77777777" w:rsidR="005A50E4" w:rsidRPr="004E1F9F" w:rsidRDefault="005A50E4" w:rsidP="00394EE0">
            <w:pPr>
              <w:spacing w:line="320" w:lineRule="exact"/>
              <w:jc w:val="both"/>
              <w:rPr>
                <w:rFonts w:cs="Batang"/>
              </w:rPr>
            </w:pPr>
            <w:r>
              <w:rPr>
                <w:rFonts w:cs="Batang"/>
                <w:lang w:eastAsia="ko-KR"/>
              </w:rPr>
              <w:t>No</w:t>
            </w:r>
          </w:p>
        </w:tc>
      </w:tr>
      <w:tr w:rsidR="005A50E4" w:rsidRPr="004E1F9F" w14:paraId="76FB34A4" w14:textId="77777777" w:rsidTr="005A50E4">
        <w:tc>
          <w:tcPr>
            <w:tcW w:w="1101" w:type="dxa"/>
            <w:vMerge/>
            <w:shd w:val="clear" w:color="auto" w:fill="auto"/>
          </w:tcPr>
          <w:p w14:paraId="3CDEABF6" w14:textId="77777777" w:rsidR="005A50E4" w:rsidRPr="004E1F9F" w:rsidRDefault="005A50E4" w:rsidP="00394EE0">
            <w:pPr>
              <w:spacing w:line="320" w:lineRule="exact"/>
              <w:jc w:val="both"/>
              <w:rPr>
                <w:rFonts w:cs="Batang"/>
                <w:lang w:eastAsia="ko-KR"/>
              </w:rPr>
            </w:pPr>
          </w:p>
        </w:tc>
        <w:tc>
          <w:tcPr>
            <w:tcW w:w="567" w:type="dxa"/>
          </w:tcPr>
          <w:p w14:paraId="4577D109" w14:textId="77777777" w:rsidR="005A50E4" w:rsidRPr="004E1F9F" w:rsidRDefault="005A50E4" w:rsidP="00394EE0">
            <w:pPr>
              <w:spacing w:line="320" w:lineRule="exact"/>
              <w:jc w:val="both"/>
              <w:rPr>
                <w:rFonts w:cs="Batang"/>
                <w:lang w:eastAsia="ko-KR"/>
              </w:rPr>
            </w:pPr>
            <w:r w:rsidRPr="004E1F9F">
              <w:rPr>
                <w:rFonts w:cs="Batang"/>
                <w:lang w:eastAsia="ko-KR"/>
              </w:rPr>
              <w:t>C</w:t>
            </w:r>
            <w:r w:rsidRPr="004E1F9F">
              <w:rPr>
                <w:rFonts w:cs="Batang" w:hint="eastAsia"/>
                <w:lang w:eastAsia="ko-KR"/>
              </w:rPr>
              <w:t>2</w:t>
            </w:r>
          </w:p>
        </w:tc>
        <w:tc>
          <w:tcPr>
            <w:tcW w:w="5386" w:type="dxa"/>
            <w:shd w:val="clear" w:color="auto" w:fill="auto"/>
          </w:tcPr>
          <w:p w14:paraId="209B29DA" w14:textId="77777777" w:rsidR="005A50E4" w:rsidRPr="004E1F9F" w:rsidRDefault="005A50E4" w:rsidP="00394EE0">
            <w:pPr>
              <w:spacing w:line="320" w:lineRule="exact"/>
              <w:jc w:val="both"/>
              <w:rPr>
                <w:rFonts w:cs="Batang"/>
                <w:lang w:eastAsia="ko-KR"/>
              </w:rPr>
            </w:pPr>
            <w:r w:rsidRPr="00EA0FC4">
              <w:rPr>
                <w:rFonts w:cs="Batang"/>
                <w:lang w:eastAsia="ko-KR"/>
              </w:rPr>
              <w:t xml:space="preserve">Details on resource selection from the identified candidate resources within the selection window for blind </w:t>
            </w:r>
            <w:r>
              <w:rPr>
                <w:rFonts w:cs="Batang"/>
                <w:lang w:eastAsia="ko-KR"/>
              </w:rPr>
              <w:t>and</w:t>
            </w:r>
            <w:r w:rsidRPr="00EA0FC4">
              <w:rPr>
                <w:rFonts w:cs="Batang"/>
                <w:lang w:eastAsia="ko-KR"/>
              </w:rPr>
              <w:t xml:space="preserve"> HARQ feedback-based (re)transmission</w:t>
            </w:r>
          </w:p>
        </w:tc>
        <w:tc>
          <w:tcPr>
            <w:tcW w:w="2126" w:type="dxa"/>
            <w:shd w:val="clear" w:color="auto" w:fill="auto"/>
          </w:tcPr>
          <w:p w14:paraId="7BA15307" w14:textId="77777777" w:rsidR="005A50E4" w:rsidRPr="004E1F9F" w:rsidRDefault="005A50E4" w:rsidP="00394EE0">
            <w:pPr>
              <w:spacing w:line="320" w:lineRule="exact"/>
              <w:jc w:val="both"/>
              <w:rPr>
                <w:rFonts w:cs="Batang"/>
                <w:lang w:eastAsia="ko-KR"/>
              </w:rPr>
            </w:pPr>
            <w:r w:rsidRPr="004E1F9F">
              <w:rPr>
                <w:rFonts w:cs="Batang" w:hint="eastAsia"/>
                <w:lang w:eastAsia="ko-KR"/>
              </w:rPr>
              <w:t>No</w:t>
            </w:r>
          </w:p>
        </w:tc>
      </w:tr>
      <w:tr w:rsidR="005A50E4" w:rsidRPr="004E1F9F" w14:paraId="17756B48" w14:textId="77777777" w:rsidTr="005A50E4">
        <w:tc>
          <w:tcPr>
            <w:tcW w:w="1101" w:type="dxa"/>
            <w:vMerge/>
            <w:shd w:val="clear" w:color="auto" w:fill="auto"/>
          </w:tcPr>
          <w:p w14:paraId="1E1F7695" w14:textId="77777777" w:rsidR="005A50E4" w:rsidRPr="004E1F9F" w:rsidRDefault="005A50E4" w:rsidP="00394EE0">
            <w:pPr>
              <w:spacing w:line="320" w:lineRule="exact"/>
              <w:jc w:val="both"/>
              <w:rPr>
                <w:rFonts w:cs="Batang"/>
                <w:lang w:eastAsia="ko-KR"/>
              </w:rPr>
            </w:pPr>
          </w:p>
        </w:tc>
        <w:tc>
          <w:tcPr>
            <w:tcW w:w="567" w:type="dxa"/>
          </w:tcPr>
          <w:p w14:paraId="38150779" w14:textId="77777777" w:rsidR="005A50E4" w:rsidRPr="004E1F9F" w:rsidRDefault="005A50E4" w:rsidP="00394EE0">
            <w:pPr>
              <w:spacing w:line="320" w:lineRule="exact"/>
              <w:jc w:val="both"/>
              <w:rPr>
                <w:rFonts w:cs="Batang"/>
                <w:lang w:eastAsia="ko-KR"/>
              </w:rPr>
            </w:pPr>
            <w:r>
              <w:rPr>
                <w:rFonts w:cs="Batang" w:hint="eastAsia"/>
                <w:lang w:eastAsia="ko-KR"/>
              </w:rPr>
              <w:t>C3</w:t>
            </w:r>
          </w:p>
        </w:tc>
        <w:tc>
          <w:tcPr>
            <w:tcW w:w="5386" w:type="dxa"/>
            <w:shd w:val="clear" w:color="auto" w:fill="auto"/>
          </w:tcPr>
          <w:p w14:paraId="19CC8287" w14:textId="77777777" w:rsidR="005A50E4" w:rsidRPr="004E1F9F" w:rsidDel="00EA0FC4" w:rsidRDefault="005A50E4" w:rsidP="00394EE0">
            <w:pPr>
              <w:spacing w:line="320" w:lineRule="exact"/>
              <w:jc w:val="both"/>
              <w:rPr>
                <w:rFonts w:cs="Batang"/>
                <w:lang w:eastAsia="ko-KR"/>
              </w:rPr>
            </w:pPr>
            <w:r>
              <w:rPr>
                <w:rFonts w:cs="Batang" w:hint="eastAsia"/>
                <w:lang w:eastAsia="ko-KR"/>
              </w:rPr>
              <w:t>Remaining details of</w:t>
            </w:r>
            <w:r>
              <w:rPr>
                <w:rFonts w:cs="Batang"/>
                <w:lang w:eastAsia="ko-KR"/>
              </w:rPr>
              <w:t xml:space="preserve"> pre-emption</w:t>
            </w:r>
          </w:p>
        </w:tc>
        <w:tc>
          <w:tcPr>
            <w:tcW w:w="2126" w:type="dxa"/>
            <w:shd w:val="clear" w:color="auto" w:fill="auto"/>
          </w:tcPr>
          <w:p w14:paraId="55B83927" w14:textId="77777777" w:rsidR="005A50E4" w:rsidRPr="004E1F9F" w:rsidRDefault="005A50E4" w:rsidP="00394EE0">
            <w:pPr>
              <w:spacing w:line="320" w:lineRule="exact"/>
              <w:jc w:val="both"/>
              <w:rPr>
                <w:rFonts w:cs="Batang"/>
                <w:lang w:eastAsia="ko-KR"/>
              </w:rPr>
            </w:pPr>
            <w:r w:rsidRPr="00293B1F">
              <w:rPr>
                <w:rFonts w:cs="Batang"/>
                <w:lang w:eastAsia="ko-KR"/>
              </w:rPr>
              <w:t>Depends on the outcome of RAN1 discussion</w:t>
            </w:r>
          </w:p>
        </w:tc>
      </w:tr>
      <w:tr w:rsidR="005A50E4" w:rsidRPr="00293B1F" w14:paraId="70D2AF85" w14:textId="77777777" w:rsidTr="005A50E4">
        <w:tc>
          <w:tcPr>
            <w:tcW w:w="1101" w:type="dxa"/>
            <w:vMerge/>
            <w:shd w:val="clear" w:color="auto" w:fill="auto"/>
          </w:tcPr>
          <w:p w14:paraId="0EA16208" w14:textId="77777777" w:rsidR="005A50E4" w:rsidRPr="004E1F9F" w:rsidRDefault="005A50E4" w:rsidP="00394EE0">
            <w:pPr>
              <w:spacing w:line="320" w:lineRule="exact"/>
              <w:jc w:val="both"/>
              <w:rPr>
                <w:rFonts w:cs="Batang"/>
                <w:lang w:eastAsia="ko-KR"/>
              </w:rPr>
            </w:pPr>
          </w:p>
        </w:tc>
        <w:tc>
          <w:tcPr>
            <w:tcW w:w="567" w:type="dxa"/>
          </w:tcPr>
          <w:p w14:paraId="603A7B36" w14:textId="77777777" w:rsidR="005A50E4" w:rsidRDefault="005A50E4" w:rsidP="00394EE0">
            <w:pPr>
              <w:spacing w:line="320" w:lineRule="exact"/>
              <w:jc w:val="both"/>
              <w:rPr>
                <w:rFonts w:cs="Batang"/>
                <w:lang w:eastAsia="ko-KR"/>
              </w:rPr>
            </w:pPr>
            <w:r>
              <w:rPr>
                <w:rFonts w:cs="Batang" w:hint="eastAsia"/>
                <w:lang w:eastAsia="ko-KR"/>
              </w:rPr>
              <w:t>C4</w:t>
            </w:r>
          </w:p>
        </w:tc>
        <w:tc>
          <w:tcPr>
            <w:tcW w:w="5386" w:type="dxa"/>
            <w:shd w:val="clear" w:color="auto" w:fill="auto"/>
          </w:tcPr>
          <w:p w14:paraId="3E95AA33" w14:textId="77777777" w:rsidR="005A50E4" w:rsidRDefault="005A50E4" w:rsidP="00394EE0">
            <w:pPr>
              <w:spacing w:line="320" w:lineRule="exact"/>
              <w:jc w:val="both"/>
              <w:rPr>
                <w:rFonts w:cs="Batang"/>
                <w:lang w:eastAsia="ko-KR"/>
              </w:rPr>
            </w:pPr>
            <w:r>
              <w:rPr>
                <w:rFonts w:cs="Batang" w:hint="eastAsia"/>
                <w:lang w:eastAsia="ko-KR"/>
              </w:rPr>
              <w:t xml:space="preserve">Remaining </w:t>
            </w:r>
            <w:r>
              <w:rPr>
                <w:rFonts w:cs="Batang"/>
                <w:lang w:eastAsia="ko-KR"/>
              </w:rPr>
              <w:t>details</w:t>
            </w:r>
            <w:r>
              <w:rPr>
                <w:rFonts w:cs="Batang" w:hint="eastAsia"/>
                <w:lang w:eastAsia="ko-KR"/>
              </w:rPr>
              <w:t xml:space="preserve"> </w:t>
            </w:r>
            <w:r>
              <w:rPr>
                <w:rFonts w:cs="Batang"/>
                <w:lang w:eastAsia="ko-KR"/>
              </w:rPr>
              <w:t>of re-evaluation of Step 1 and Step 2</w:t>
            </w:r>
          </w:p>
        </w:tc>
        <w:tc>
          <w:tcPr>
            <w:tcW w:w="2126" w:type="dxa"/>
            <w:shd w:val="clear" w:color="auto" w:fill="auto"/>
          </w:tcPr>
          <w:p w14:paraId="0EAF295E" w14:textId="77777777" w:rsidR="005A50E4" w:rsidRPr="00293B1F" w:rsidRDefault="005A50E4" w:rsidP="00394EE0">
            <w:pPr>
              <w:spacing w:line="320" w:lineRule="exact"/>
              <w:jc w:val="both"/>
              <w:rPr>
                <w:rFonts w:cs="Batang"/>
                <w:lang w:eastAsia="ko-KR"/>
              </w:rPr>
            </w:pPr>
            <w:r w:rsidRPr="0060380A">
              <w:rPr>
                <w:rFonts w:cs="Batang"/>
                <w:lang w:eastAsia="ko-KR"/>
              </w:rPr>
              <w:t>No</w:t>
            </w:r>
          </w:p>
        </w:tc>
      </w:tr>
    </w:tbl>
    <w:p w14:paraId="3AEB6958" w14:textId="77777777" w:rsidR="00D909A7" w:rsidRPr="00D909A7" w:rsidRDefault="00586C95" w:rsidP="00B56739">
      <w:pPr>
        <w:pStyle w:val="a0"/>
        <w:spacing w:beforeLines="50" w:before="120"/>
      </w:pPr>
      <w:r>
        <w:rPr>
          <w:rFonts w:eastAsia="宋体"/>
          <w:lang w:eastAsia="zh-CN"/>
        </w:rPr>
        <w:t>I</w:t>
      </w:r>
      <w:r w:rsidR="00E176CB" w:rsidRPr="00BE6E71">
        <w:rPr>
          <w:rFonts w:eastAsia="宋体"/>
          <w:lang w:eastAsia="zh-CN"/>
        </w:rPr>
        <w:t xml:space="preserve">n this contribution, </w:t>
      </w:r>
      <w:r w:rsidR="00E176CB">
        <w:rPr>
          <w:rFonts w:eastAsiaTheme="minorEastAsia"/>
          <w:lang w:eastAsia="zh-CN"/>
        </w:rPr>
        <w:t xml:space="preserve">the </w:t>
      </w:r>
      <w:r w:rsidR="00E176CB" w:rsidRPr="00BE6E71">
        <w:rPr>
          <w:rFonts w:eastAsia="宋体"/>
          <w:lang w:eastAsia="zh-CN"/>
        </w:rPr>
        <w:t xml:space="preserve">issues of </w:t>
      </w:r>
      <w:r w:rsidR="00E176CB">
        <w:rPr>
          <w:rFonts w:eastAsia="宋体" w:hint="eastAsia"/>
          <w:lang w:eastAsia="zh-CN"/>
        </w:rPr>
        <w:t xml:space="preserve">Mode 2 </w:t>
      </w:r>
      <w:r w:rsidR="00E176CB" w:rsidRPr="00BE6E71">
        <w:rPr>
          <w:rFonts w:eastAsia="宋体"/>
          <w:lang w:eastAsia="zh-CN"/>
        </w:rPr>
        <w:t xml:space="preserve">resource allocation mechanism in </w:t>
      </w:r>
      <w:r w:rsidR="00E176CB">
        <w:rPr>
          <w:rFonts w:eastAsia="宋体"/>
          <w:lang w:eastAsia="zh-CN"/>
        </w:rPr>
        <w:t>NR-V2X</w:t>
      </w:r>
      <w:r w:rsidR="00E176CB" w:rsidRPr="00BE6E71">
        <w:rPr>
          <w:rFonts w:eastAsia="宋体"/>
          <w:lang w:eastAsia="zh-CN"/>
        </w:rPr>
        <w:t xml:space="preserve"> are discussed.</w:t>
      </w:r>
      <w:r w:rsidR="00E176CB">
        <w:rPr>
          <w:rFonts w:eastAsia="宋体" w:hint="eastAsia"/>
          <w:lang w:eastAsia="zh-CN"/>
        </w:rPr>
        <w:t xml:space="preserve"> </w:t>
      </w:r>
    </w:p>
    <w:p w14:paraId="743519E6" w14:textId="77777777" w:rsidR="005B526F" w:rsidRDefault="00481B7C">
      <w:pPr>
        <w:pStyle w:val="1"/>
        <w:ind w:left="431" w:hanging="431"/>
        <w:jc w:val="both"/>
        <w:rPr>
          <w:rFonts w:ascii="Times New Roman" w:hAnsi="Times New Roman"/>
          <w:lang w:eastAsia="zh-CN"/>
        </w:rPr>
      </w:pPr>
      <w:r>
        <w:rPr>
          <w:rFonts w:ascii="Times New Roman" w:hAnsi="Times New Roman" w:hint="eastAsia"/>
          <w:lang w:eastAsia="zh-CN"/>
        </w:rPr>
        <w:t>Discussion on</w:t>
      </w:r>
      <w:r w:rsidR="007A1084" w:rsidRPr="00BE6E71">
        <w:rPr>
          <w:rFonts w:ascii="Times New Roman" w:hAnsi="Times New Roman"/>
          <w:lang w:eastAsia="zh-CN"/>
        </w:rPr>
        <w:t xml:space="preserve"> the </w:t>
      </w:r>
      <w:r w:rsidR="00BD4855">
        <w:rPr>
          <w:rFonts w:ascii="Times New Roman" w:hAnsi="Times New Roman" w:hint="eastAsia"/>
          <w:lang w:eastAsia="zh-CN"/>
        </w:rPr>
        <w:t>M</w:t>
      </w:r>
      <w:r w:rsidR="00A238A0" w:rsidRPr="00BE6E71">
        <w:rPr>
          <w:rFonts w:ascii="Times New Roman" w:hAnsi="Times New Roman"/>
        </w:rPr>
        <w:t>ode 2</w:t>
      </w:r>
      <w:r w:rsidR="00A238A0" w:rsidRPr="00BE6E71">
        <w:rPr>
          <w:rFonts w:ascii="Times New Roman" w:hAnsi="Times New Roman"/>
          <w:lang w:eastAsia="zh-CN"/>
        </w:rPr>
        <w:t xml:space="preserve"> </w:t>
      </w:r>
      <w:r w:rsidR="007A1084" w:rsidRPr="00BE6E71">
        <w:rPr>
          <w:rFonts w:ascii="Times New Roman" w:hAnsi="Times New Roman"/>
          <w:lang w:eastAsia="zh-CN"/>
        </w:rPr>
        <w:t>r</w:t>
      </w:r>
      <w:r w:rsidR="00DD3FAF">
        <w:rPr>
          <w:rFonts w:ascii="Times New Roman" w:hAnsi="Times New Roman"/>
        </w:rPr>
        <w:t>esource allocation</w:t>
      </w:r>
      <w:r w:rsidR="00DD3FAF">
        <w:rPr>
          <w:rFonts w:ascii="Times New Roman" w:hAnsi="Times New Roman" w:hint="eastAsia"/>
          <w:lang w:eastAsia="zh-CN"/>
        </w:rPr>
        <w:t xml:space="preserve"> mechanism</w:t>
      </w:r>
    </w:p>
    <w:p w14:paraId="1C14ADAE" w14:textId="381E1ADD" w:rsidR="007F20B3" w:rsidRDefault="007F20B3" w:rsidP="007F20B3">
      <w:pPr>
        <w:pStyle w:val="2"/>
        <w:jc w:val="both"/>
        <w:rPr>
          <w:rFonts w:ascii="Times New Roman" w:eastAsiaTheme="minorEastAsia" w:hAnsi="Times New Roman"/>
          <w:lang w:eastAsia="zh-CN"/>
        </w:rPr>
      </w:pPr>
      <w:bookmarkStart w:id="4" w:name="_Ref23951437"/>
      <w:bookmarkStart w:id="5" w:name="_Ref32462"/>
      <w:bookmarkStart w:id="6" w:name="OLE_LINK47"/>
      <w:bookmarkStart w:id="7" w:name="OLE_LINK48"/>
      <w:bookmarkStart w:id="8" w:name="OLE_LINK30"/>
      <w:bookmarkStart w:id="9" w:name="OLE_LINK31"/>
      <w:r>
        <w:rPr>
          <w:rFonts w:ascii="Times New Roman" w:eastAsiaTheme="minorEastAsia" w:hAnsi="Times New Roman"/>
          <w:lang w:eastAsia="zh-CN"/>
        </w:rPr>
        <w:t xml:space="preserve">Resource re-selection </w:t>
      </w:r>
      <w:r w:rsidR="00265CDE">
        <w:rPr>
          <w:rFonts w:ascii="Times New Roman" w:eastAsiaTheme="minorEastAsia" w:hAnsi="Times New Roman" w:hint="eastAsia"/>
          <w:lang w:eastAsia="zh-CN"/>
        </w:rPr>
        <w:t xml:space="preserve">procedure with </w:t>
      </w:r>
      <w:r>
        <w:rPr>
          <w:rFonts w:ascii="Times New Roman" w:eastAsiaTheme="minorEastAsia" w:hAnsi="Times New Roman"/>
          <w:lang w:eastAsia="zh-CN"/>
        </w:rPr>
        <w:t>r</w:t>
      </w:r>
      <w:r>
        <w:rPr>
          <w:rFonts w:ascii="Times New Roman" w:eastAsiaTheme="minorEastAsia" w:hAnsi="Times New Roman" w:hint="eastAsia"/>
          <w:lang w:eastAsia="zh-CN"/>
        </w:rPr>
        <w:t>e-eva</w:t>
      </w:r>
      <w:r>
        <w:rPr>
          <w:rFonts w:ascii="Times New Roman" w:eastAsiaTheme="minorEastAsia" w:hAnsi="Times New Roman"/>
          <w:lang w:eastAsia="zh-CN"/>
        </w:rPr>
        <w:t>luation</w:t>
      </w:r>
      <w:bookmarkEnd w:id="4"/>
      <w:bookmarkEnd w:id="5"/>
    </w:p>
    <w:p w14:paraId="6057B890" w14:textId="532F2BC8" w:rsidR="007F20B3" w:rsidRDefault="007F20B3" w:rsidP="007F20B3">
      <w:pPr>
        <w:spacing w:after="120"/>
        <w:rPr>
          <w:rFonts w:eastAsiaTheme="minorEastAsia"/>
          <w:lang w:eastAsia="zh-CN"/>
        </w:rPr>
      </w:pPr>
      <w:bookmarkStart w:id="10" w:name="OLE_LINK123"/>
      <w:bookmarkStart w:id="11" w:name="OLE_LINK124"/>
      <w:bookmarkStart w:id="12" w:name="OLE_LINK69"/>
      <w:bookmarkEnd w:id="6"/>
      <w:bookmarkEnd w:id="7"/>
      <w:r>
        <w:rPr>
          <w:rFonts w:eastAsiaTheme="minorEastAsia" w:hint="eastAsia"/>
          <w:lang w:eastAsia="zh-CN"/>
        </w:rPr>
        <w:t xml:space="preserve">In </w:t>
      </w:r>
      <w:r>
        <w:rPr>
          <w:rFonts w:eastAsiaTheme="minorEastAsia"/>
          <w:lang w:eastAsia="zh-CN"/>
        </w:rPr>
        <w:t>RAN1 #98bis, the following agreements were achieved</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_Ref31074 \n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[3]</w:t>
      </w:r>
      <w:r>
        <w:rPr>
          <w:rFonts w:eastAsiaTheme="minorEastAsia" w:hint="eastAsia"/>
          <w:lang w:eastAsia="zh-CN"/>
        </w:rPr>
        <w:fldChar w:fldCharType="end"/>
      </w:r>
      <w:r w:rsidRPr="005C72EE">
        <w:rPr>
          <w:rFonts w:eastAsiaTheme="minorEastAsia"/>
          <w:lang w:eastAsia="zh-CN"/>
        </w:rPr>
        <w:t>:</w:t>
      </w:r>
    </w:p>
    <w:tbl>
      <w:tblPr>
        <w:tblStyle w:val="af8"/>
        <w:tblW w:w="0" w:type="auto"/>
        <w:tblLook w:val="04A0" w:firstRow="1" w:lastRow="0" w:firstColumn="1" w:lastColumn="0" w:noHBand="0" w:noVBand="1"/>
      </w:tblPr>
      <w:tblGrid>
        <w:gridCol w:w="9288"/>
      </w:tblGrid>
      <w:tr w:rsidR="00846919" w14:paraId="6CDB2356" w14:textId="77777777" w:rsidTr="00846919">
        <w:tc>
          <w:tcPr>
            <w:tcW w:w="9288" w:type="dxa"/>
          </w:tcPr>
          <w:p w14:paraId="261C1B45" w14:textId="77777777" w:rsidR="00846919" w:rsidRDefault="00846919" w:rsidP="00846919">
            <w:r>
              <w:rPr>
                <w:highlight w:val="green"/>
              </w:rPr>
              <w:t>Agreements</w:t>
            </w:r>
            <w:r>
              <w:t>:</w:t>
            </w:r>
          </w:p>
          <w:p w14:paraId="1F4EED53" w14:textId="77777777" w:rsidR="00846919" w:rsidRDefault="00846919" w:rsidP="00846919">
            <w:pPr>
              <w:pStyle w:val="af7"/>
              <w:numPr>
                <w:ilvl w:val="0"/>
                <w:numId w:val="8"/>
              </w:numPr>
              <w:ind w:firstLineChars="0"/>
              <w:jc w:val="both"/>
              <w:rPr>
                <w:rFonts w:ascii="Times New Roman" w:hAnsi="Times New Roman"/>
                <w:sz w:val="20"/>
                <w:szCs w:val="20"/>
              </w:rPr>
            </w:pPr>
            <w:r>
              <w:rPr>
                <w:rFonts w:ascii="Times New Roman" w:hAnsi="Times New Roman"/>
                <w:sz w:val="20"/>
                <w:szCs w:val="20"/>
              </w:rPr>
              <w:t>Resource (re-)selection procedure supports re-evaluation of Step 1 and Step 2 before transmission of SCI with reservation</w:t>
            </w:r>
          </w:p>
          <w:p w14:paraId="31F35907" w14:textId="77777777" w:rsidR="00846919" w:rsidRDefault="00846919" w:rsidP="00846919">
            <w:pPr>
              <w:pStyle w:val="af7"/>
              <w:numPr>
                <w:ilvl w:val="1"/>
                <w:numId w:val="8"/>
              </w:numPr>
              <w:ind w:firstLineChars="0"/>
              <w:jc w:val="both"/>
              <w:rPr>
                <w:rFonts w:ascii="Times New Roman" w:hAnsi="Times New Roman"/>
                <w:sz w:val="20"/>
                <w:szCs w:val="20"/>
              </w:rPr>
            </w:pPr>
            <w:r>
              <w:rPr>
                <w:rFonts w:ascii="Times New Roman" w:hAnsi="Times New Roman"/>
                <w:sz w:val="20"/>
                <w:szCs w:val="20"/>
              </w:rPr>
              <w:t xml:space="preserve">The re-evaluation of the (re-)selection procedure for a resource reservation </w:t>
            </w:r>
            <w:r>
              <w:rPr>
                <w:rFonts w:ascii="Times New Roman" w:hAnsi="Times New Roman" w:hint="eastAsia"/>
                <w:sz w:val="20"/>
                <w:szCs w:val="20"/>
                <w:lang w:eastAsia="zh-CN"/>
              </w:rPr>
              <w:t>signaled</w:t>
            </w:r>
            <w:r>
              <w:rPr>
                <w:rFonts w:ascii="Times New Roman" w:hAnsi="Times New Roman"/>
                <w:sz w:val="20"/>
                <w:szCs w:val="20"/>
              </w:rPr>
              <w:t xml:space="preserve"> in a moment ‘m’ is not required to be triggered at moment &gt; ‘m – T3’ (i.e. resource reselection processing time needs to be ensured)</w:t>
            </w:r>
          </w:p>
          <w:p w14:paraId="5FAB2D25" w14:textId="77777777" w:rsidR="00846919" w:rsidRDefault="00846919" w:rsidP="00846919">
            <w:pPr>
              <w:pStyle w:val="af7"/>
              <w:numPr>
                <w:ilvl w:val="1"/>
                <w:numId w:val="8"/>
              </w:numPr>
              <w:ind w:firstLineChars="0"/>
              <w:jc w:val="both"/>
              <w:rPr>
                <w:rFonts w:ascii="Times New Roman" w:hAnsi="Times New Roman"/>
                <w:sz w:val="20"/>
                <w:szCs w:val="20"/>
              </w:rPr>
            </w:pPr>
            <w:r>
              <w:rPr>
                <w:rFonts w:ascii="Times New Roman" w:hAnsi="Times New Roman"/>
                <w:sz w:val="20"/>
                <w:szCs w:val="20"/>
              </w:rPr>
              <w:t>FFS condition to change resource(s) from previous iteration to resource(s) from current iteration</w:t>
            </w:r>
          </w:p>
          <w:p w14:paraId="44EFC8D8" w14:textId="77777777" w:rsidR="00846919" w:rsidRDefault="00846919" w:rsidP="00846919">
            <w:pPr>
              <w:pStyle w:val="af7"/>
              <w:numPr>
                <w:ilvl w:val="1"/>
                <w:numId w:val="8"/>
              </w:numPr>
              <w:ind w:firstLineChars="0"/>
              <w:jc w:val="both"/>
              <w:rPr>
                <w:rFonts w:ascii="Times New Roman" w:hAnsi="Times New Roman"/>
                <w:sz w:val="20"/>
                <w:szCs w:val="20"/>
              </w:rPr>
            </w:pPr>
            <w:r>
              <w:rPr>
                <w:rFonts w:ascii="Times New Roman" w:hAnsi="Times New Roman"/>
                <w:sz w:val="20"/>
                <w:szCs w:val="20"/>
              </w:rPr>
              <w:t>FFS relationship of T1 and T3, if any</w:t>
            </w:r>
          </w:p>
          <w:p w14:paraId="5EB5506C" w14:textId="473CFCD5" w:rsidR="00846919" w:rsidRPr="004C6BB5" w:rsidRDefault="00846919" w:rsidP="004C6BB5">
            <w:pPr>
              <w:pStyle w:val="af7"/>
              <w:numPr>
                <w:ilvl w:val="1"/>
                <w:numId w:val="8"/>
              </w:numPr>
              <w:ind w:firstLineChars="0"/>
              <w:jc w:val="both"/>
              <w:rPr>
                <w:rFonts w:ascii="Times New Roman" w:hAnsi="Times New Roman"/>
                <w:sz w:val="20"/>
                <w:szCs w:val="20"/>
              </w:rPr>
            </w:pPr>
            <w:r>
              <w:rPr>
                <w:rFonts w:ascii="Times New Roman" w:hAnsi="Times New Roman"/>
                <w:sz w:val="20"/>
                <w:szCs w:val="20"/>
              </w:rPr>
              <w:t>FFS whether to handle it differently for blind and feedback-based retransmission resources</w:t>
            </w:r>
          </w:p>
        </w:tc>
      </w:tr>
    </w:tbl>
    <w:p w14:paraId="20F54BE1" w14:textId="22D64558" w:rsidR="00846919" w:rsidRDefault="00846919" w:rsidP="007F20B3">
      <w:pPr>
        <w:spacing w:after="120"/>
        <w:rPr>
          <w:rFonts w:eastAsiaTheme="minorEastAsia"/>
          <w:lang w:eastAsia="zh-CN"/>
        </w:rPr>
      </w:pPr>
    </w:p>
    <w:bookmarkEnd w:id="10"/>
    <w:bookmarkEnd w:id="11"/>
    <w:bookmarkEnd w:id="12"/>
    <w:p w14:paraId="205049AD" w14:textId="77777777" w:rsidR="007F20B3" w:rsidRDefault="007F20B3" w:rsidP="007F20B3">
      <w:pPr>
        <w:spacing w:after="120"/>
        <w:jc w:val="both"/>
        <w:rPr>
          <w:rFonts w:eastAsia="宋体"/>
          <w:lang w:eastAsia="zh-CN"/>
        </w:rPr>
      </w:pPr>
      <w:r>
        <w:rPr>
          <w:rFonts w:eastAsiaTheme="minorEastAsia"/>
          <w:bCs/>
          <w:lang w:eastAsia="zh-CN"/>
        </w:rPr>
        <w:t xml:space="preserve">In the email discussion </w:t>
      </w:r>
      <w:r>
        <w:rPr>
          <w:rFonts w:eastAsia="宋体"/>
          <w:lang w:eastAsia="zh-CN"/>
        </w:rPr>
        <w:t>[98b-NR-16]</w:t>
      </w:r>
      <w:r w:rsidRPr="005C72EE">
        <w:rPr>
          <w:rFonts w:eastAsia="宋体"/>
          <w:lang w:eastAsia="zh-CN"/>
        </w:rPr>
        <w:fldChar w:fldCharType="begin"/>
      </w:r>
      <w:r>
        <w:rPr>
          <w:rFonts w:eastAsia="宋体"/>
          <w:lang w:eastAsia="zh-CN"/>
        </w:rPr>
        <w:instrText xml:space="preserve"> REF _Ref24026648 \r \h </w:instrText>
      </w:r>
      <w:r w:rsidRPr="005C72EE">
        <w:rPr>
          <w:rFonts w:eastAsia="宋体"/>
          <w:lang w:eastAsia="zh-CN"/>
        </w:rPr>
      </w:r>
      <w:r w:rsidRPr="005C72EE">
        <w:rPr>
          <w:rFonts w:eastAsia="宋体"/>
          <w:lang w:eastAsia="zh-CN"/>
        </w:rPr>
        <w:fldChar w:fldCharType="separate"/>
      </w:r>
      <w:r>
        <w:rPr>
          <w:rFonts w:eastAsia="宋体"/>
          <w:lang w:eastAsia="zh-CN"/>
        </w:rPr>
        <w:t>[4]</w:t>
      </w:r>
      <w:r w:rsidRPr="005C72EE">
        <w:rPr>
          <w:rFonts w:eastAsia="宋体"/>
          <w:lang w:eastAsia="zh-CN"/>
        </w:rPr>
        <w:fldChar w:fldCharType="end"/>
      </w:r>
      <w:r>
        <w:rPr>
          <w:rFonts w:eastAsia="宋体"/>
          <w:lang w:eastAsia="zh-CN"/>
        </w:rPr>
        <w:t>, the sensing window is defined as follows:</w:t>
      </w:r>
    </w:p>
    <w:tbl>
      <w:tblPr>
        <w:tblStyle w:val="af8"/>
        <w:tblW w:w="0" w:type="auto"/>
        <w:tblLook w:val="04A0" w:firstRow="1" w:lastRow="0" w:firstColumn="1" w:lastColumn="0" w:noHBand="0" w:noVBand="1"/>
      </w:tblPr>
      <w:tblGrid>
        <w:gridCol w:w="9288"/>
      </w:tblGrid>
      <w:tr w:rsidR="00846919" w:rsidRPr="00846919" w14:paraId="0EC32B37" w14:textId="77777777" w:rsidTr="00846919">
        <w:tc>
          <w:tcPr>
            <w:tcW w:w="9288" w:type="dxa"/>
          </w:tcPr>
          <w:p w14:paraId="564F06FC" w14:textId="77777777" w:rsidR="00846919" w:rsidRPr="00846919" w:rsidRDefault="00846919" w:rsidP="00846919">
            <w:r w:rsidRPr="00846919">
              <w:rPr>
                <w:highlight w:val="green"/>
              </w:rPr>
              <w:t>Agreements</w:t>
            </w:r>
            <w:r w:rsidRPr="00846919">
              <w:t>:</w:t>
            </w:r>
          </w:p>
          <w:p w14:paraId="30CBD2BB" w14:textId="77777777" w:rsidR="00846919" w:rsidRPr="00846919" w:rsidRDefault="00846919" w:rsidP="00846919">
            <w:pPr>
              <w:numPr>
                <w:ilvl w:val="0"/>
                <w:numId w:val="31"/>
              </w:numPr>
              <w:ind w:right="150"/>
              <w:contextualSpacing/>
            </w:pPr>
            <w:r w:rsidRPr="00846919">
              <w:t xml:space="preserve">For a given time instance n when resource (re-)selection and re-evaluation procedure is triggered </w:t>
            </w:r>
          </w:p>
          <w:p w14:paraId="166019F7" w14:textId="77777777" w:rsidR="00846919" w:rsidRPr="00846919" w:rsidRDefault="00846919" w:rsidP="00846919">
            <w:pPr>
              <w:pStyle w:val="af7"/>
              <w:numPr>
                <w:ilvl w:val="1"/>
                <w:numId w:val="5"/>
              </w:numPr>
              <w:ind w:firstLineChars="0"/>
              <w:rPr>
                <w:rFonts w:ascii="Times New Roman" w:hAnsi="Times New Roman"/>
                <w:sz w:val="20"/>
                <w:szCs w:val="20"/>
              </w:rPr>
            </w:pPr>
            <w:r w:rsidRPr="00846919">
              <w:rPr>
                <w:rFonts w:ascii="Times New Roman" w:hAnsi="Times New Roman"/>
                <w:sz w:val="20"/>
                <w:szCs w:val="20"/>
              </w:rPr>
              <w:t xml:space="preserve">The resource selection window starts at time instance (n + T1), T1 ≥ 0 and ends at time instance (n + T2) </w:t>
            </w:r>
          </w:p>
          <w:p w14:paraId="7FD0DDE3" w14:textId="77777777" w:rsidR="00846919" w:rsidRPr="00846919" w:rsidRDefault="00846919" w:rsidP="00846919">
            <w:pPr>
              <w:pStyle w:val="af7"/>
              <w:numPr>
                <w:ilvl w:val="2"/>
                <w:numId w:val="5"/>
              </w:numPr>
              <w:ind w:firstLineChars="0"/>
              <w:rPr>
                <w:rFonts w:ascii="Times New Roman" w:hAnsi="Times New Roman"/>
                <w:sz w:val="20"/>
                <w:szCs w:val="20"/>
              </w:rPr>
            </w:pPr>
            <w:r w:rsidRPr="00846919">
              <w:rPr>
                <w:rFonts w:ascii="Times New Roman" w:hAnsi="Times New Roman"/>
                <w:sz w:val="20"/>
                <w:szCs w:val="20"/>
              </w:rPr>
              <w:t>The start of selection window T1 is up to UE implementation subject to T1 ≤ T</w:t>
            </w:r>
            <w:r w:rsidRPr="00846919">
              <w:rPr>
                <w:rFonts w:ascii="Times New Roman" w:hAnsi="Times New Roman"/>
                <w:sz w:val="20"/>
                <w:szCs w:val="20"/>
                <w:vertAlign w:val="subscript"/>
              </w:rPr>
              <w:t>proc,1</w:t>
            </w:r>
          </w:p>
          <w:p w14:paraId="0ADD4069" w14:textId="77777777" w:rsidR="00846919" w:rsidRPr="00846919" w:rsidRDefault="00846919" w:rsidP="00846919">
            <w:pPr>
              <w:pStyle w:val="af7"/>
              <w:numPr>
                <w:ilvl w:val="2"/>
                <w:numId w:val="5"/>
              </w:numPr>
              <w:ind w:firstLineChars="0"/>
              <w:rPr>
                <w:rFonts w:ascii="Times New Roman" w:hAnsi="Times New Roman"/>
                <w:sz w:val="20"/>
                <w:szCs w:val="20"/>
              </w:rPr>
            </w:pPr>
            <w:r w:rsidRPr="00846919">
              <w:rPr>
                <w:rFonts w:ascii="Times New Roman" w:hAnsi="Times New Roman"/>
                <w:sz w:val="20"/>
                <w:szCs w:val="20"/>
              </w:rPr>
              <w:t xml:space="preserve">T2 is up to UE implementation with the following details as a </w:t>
            </w:r>
            <w:r w:rsidRPr="00846919">
              <w:rPr>
                <w:rFonts w:ascii="Times New Roman" w:hAnsi="Times New Roman"/>
                <w:sz w:val="20"/>
                <w:szCs w:val="20"/>
                <w:highlight w:val="darkYellow"/>
              </w:rPr>
              <w:t>working assumption</w:t>
            </w:r>
            <w:r w:rsidRPr="00846919">
              <w:rPr>
                <w:rFonts w:ascii="Times New Roman" w:hAnsi="Times New Roman"/>
                <w:sz w:val="20"/>
                <w:szCs w:val="20"/>
              </w:rPr>
              <w:t>:</w:t>
            </w:r>
          </w:p>
          <w:p w14:paraId="64FCA1AF" w14:textId="77777777" w:rsidR="00846919" w:rsidRPr="00846919" w:rsidRDefault="00846919" w:rsidP="00846919">
            <w:pPr>
              <w:pStyle w:val="af7"/>
              <w:numPr>
                <w:ilvl w:val="3"/>
                <w:numId w:val="5"/>
              </w:numPr>
              <w:ind w:firstLineChars="0"/>
              <w:rPr>
                <w:rFonts w:ascii="Times New Roman" w:hAnsi="Times New Roman"/>
                <w:sz w:val="20"/>
                <w:szCs w:val="20"/>
              </w:rPr>
            </w:pPr>
            <w:r w:rsidRPr="00846919">
              <w:rPr>
                <w:rFonts w:ascii="Times New Roman" w:hAnsi="Times New Roman"/>
                <w:sz w:val="20"/>
                <w:szCs w:val="20"/>
              </w:rPr>
              <w:t>T2 ≥ T2</w:t>
            </w:r>
            <w:r w:rsidRPr="00846919">
              <w:rPr>
                <w:rFonts w:ascii="Times New Roman" w:hAnsi="Times New Roman"/>
                <w:sz w:val="20"/>
                <w:szCs w:val="20"/>
                <w:vertAlign w:val="subscript"/>
              </w:rPr>
              <w:t>min</w:t>
            </w:r>
          </w:p>
          <w:p w14:paraId="4AD3907D" w14:textId="77777777" w:rsidR="00846919" w:rsidRPr="00846919" w:rsidRDefault="00846919" w:rsidP="00846919">
            <w:pPr>
              <w:pStyle w:val="af7"/>
              <w:numPr>
                <w:ilvl w:val="3"/>
                <w:numId w:val="5"/>
              </w:numPr>
              <w:ind w:firstLineChars="0"/>
              <w:rPr>
                <w:rFonts w:ascii="Times New Roman" w:hAnsi="Times New Roman"/>
                <w:sz w:val="20"/>
                <w:szCs w:val="20"/>
              </w:rPr>
            </w:pPr>
            <w:r w:rsidRPr="00846919">
              <w:rPr>
                <w:rFonts w:ascii="Times New Roman" w:hAnsi="Times New Roman"/>
                <w:sz w:val="20"/>
                <w:szCs w:val="20"/>
              </w:rPr>
              <w:t>If T2</w:t>
            </w:r>
            <w:r w:rsidRPr="00846919">
              <w:rPr>
                <w:rFonts w:ascii="Times New Roman" w:hAnsi="Times New Roman"/>
                <w:sz w:val="20"/>
                <w:szCs w:val="20"/>
                <w:vertAlign w:val="subscript"/>
              </w:rPr>
              <w:t>min</w:t>
            </w:r>
            <w:r w:rsidRPr="00846919">
              <w:rPr>
                <w:rFonts w:ascii="Times New Roman" w:hAnsi="Times New Roman"/>
                <w:sz w:val="20"/>
                <w:szCs w:val="20"/>
              </w:rPr>
              <w:t xml:space="preserve"> &gt; Remaining PDB, then T2</w:t>
            </w:r>
            <w:r w:rsidRPr="00846919">
              <w:rPr>
                <w:rFonts w:ascii="Times New Roman" w:hAnsi="Times New Roman"/>
                <w:sz w:val="20"/>
                <w:szCs w:val="20"/>
                <w:vertAlign w:val="subscript"/>
              </w:rPr>
              <w:t>min</w:t>
            </w:r>
            <w:r w:rsidRPr="00846919">
              <w:rPr>
                <w:rFonts w:ascii="Times New Roman" w:hAnsi="Times New Roman"/>
                <w:sz w:val="20"/>
                <w:szCs w:val="20"/>
              </w:rPr>
              <w:t xml:space="preserve"> is modified to be equal to Remaining PDB</w:t>
            </w:r>
          </w:p>
          <w:p w14:paraId="315AE40D" w14:textId="77777777" w:rsidR="00846919" w:rsidRPr="00846919" w:rsidRDefault="00846919" w:rsidP="00846919">
            <w:pPr>
              <w:pStyle w:val="af7"/>
              <w:numPr>
                <w:ilvl w:val="3"/>
                <w:numId w:val="5"/>
              </w:numPr>
              <w:ind w:firstLineChars="0"/>
              <w:rPr>
                <w:rFonts w:ascii="Times New Roman" w:hAnsi="Times New Roman"/>
                <w:sz w:val="20"/>
                <w:szCs w:val="20"/>
              </w:rPr>
            </w:pPr>
            <w:r w:rsidRPr="00846919">
              <w:rPr>
                <w:rFonts w:ascii="Times New Roman" w:hAnsi="Times New Roman"/>
                <w:sz w:val="20"/>
                <w:szCs w:val="20"/>
              </w:rPr>
              <w:t>FFS other details of T2</w:t>
            </w:r>
            <w:r w:rsidRPr="00846919">
              <w:rPr>
                <w:rFonts w:ascii="Times New Roman" w:hAnsi="Times New Roman"/>
                <w:sz w:val="20"/>
                <w:szCs w:val="20"/>
                <w:vertAlign w:val="subscript"/>
              </w:rPr>
              <w:t>min</w:t>
            </w:r>
            <w:r w:rsidRPr="00846919">
              <w:rPr>
                <w:rFonts w:ascii="Times New Roman" w:hAnsi="Times New Roman"/>
                <w:sz w:val="20"/>
                <w:szCs w:val="20"/>
              </w:rPr>
              <w:t xml:space="preserve"> including whether the minimum window duration T2</w:t>
            </w:r>
            <w:r w:rsidRPr="00846919">
              <w:rPr>
                <w:rFonts w:ascii="Times New Roman" w:hAnsi="Times New Roman"/>
                <w:sz w:val="20"/>
                <w:szCs w:val="20"/>
                <w:vertAlign w:val="subscript"/>
              </w:rPr>
              <w:t>min</w:t>
            </w:r>
            <w:r w:rsidRPr="00846919">
              <w:rPr>
                <w:rFonts w:ascii="Times New Roman" w:hAnsi="Times New Roman"/>
                <w:sz w:val="20"/>
                <w:szCs w:val="20"/>
              </w:rPr>
              <w:t xml:space="preserve"> - T1 is a function of priority</w:t>
            </w:r>
          </w:p>
          <w:p w14:paraId="06EB9BFF" w14:textId="77777777" w:rsidR="00846919" w:rsidRPr="00846919" w:rsidRDefault="00846919" w:rsidP="00846919">
            <w:pPr>
              <w:pStyle w:val="af7"/>
              <w:numPr>
                <w:ilvl w:val="2"/>
                <w:numId w:val="5"/>
              </w:numPr>
              <w:ind w:firstLineChars="0"/>
              <w:rPr>
                <w:rFonts w:ascii="Times New Roman" w:hAnsi="Times New Roman"/>
                <w:sz w:val="20"/>
                <w:szCs w:val="20"/>
              </w:rPr>
            </w:pPr>
            <w:r w:rsidRPr="00846919">
              <w:rPr>
                <w:rFonts w:ascii="Times New Roman" w:hAnsi="Times New Roman"/>
                <w:sz w:val="20"/>
                <w:szCs w:val="20"/>
              </w:rPr>
              <w:lastRenderedPageBreak/>
              <w:t>UE selection of T2 shall fulfil the latency requirement, i.e. T2 ≤ Remaining PDB</w:t>
            </w:r>
          </w:p>
          <w:p w14:paraId="17CC2DE0" w14:textId="77777777" w:rsidR="00846919" w:rsidRPr="00846919" w:rsidRDefault="00846919" w:rsidP="00846919">
            <w:pPr>
              <w:pStyle w:val="af7"/>
              <w:numPr>
                <w:ilvl w:val="1"/>
                <w:numId w:val="5"/>
              </w:numPr>
              <w:ind w:firstLineChars="0"/>
              <w:rPr>
                <w:rFonts w:ascii="Times New Roman" w:hAnsi="Times New Roman"/>
                <w:sz w:val="20"/>
                <w:szCs w:val="20"/>
              </w:rPr>
            </w:pPr>
            <w:r w:rsidRPr="00846919">
              <w:rPr>
                <w:rFonts w:ascii="Times New Roman" w:hAnsi="Times New Roman"/>
                <w:sz w:val="20"/>
                <w:szCs w:val="20"/>
              </w:rPr>
              <w:t>A sensing window is defined by time interval [n – T0, n – T</w:t>
            </w:r>
            <w:r w:rsidRPr="00846919">
              <w:rPr>
                <w:rFonts w:ascii="Times New Roman" w:hAnsi="Times New Roman"/>
                <w:sz w:val="20"/>
                <w:szCs w:val="20"/>
                <w:vertAlign w:val="subscript"/>
              </w:rPr>
              <w:t>proc,0</w:t>
            </w:r>
            <w:r w:rsidRPr="00846919">
              <w:rPr>
                <w:rFonts w:ascii="Times New Roman" w:hAnsi="Times New Roman"/>
                <w:sz w:val="20"/>
                <w:szCs w:val="20"/>
              </w:rPr>
              <w:t xml:space="preserve">) </w:t>
            </w:r>
          </w:p>
          <w:p w14:paraId="0F08B29C" w14:textId="77777777" w:rsidR="00846919" w:rsidRPr="00846919" w:rsidRDefault="00846919" w:rsidP="00846919">
            <w:pPr>
              <w:pStyle w:val="af7"/>
              <w:numPr>
                <w:ilvl w:val="2"/>
                <w:numId w:val="5"/>
              </w:numPr>
              <w:ind w:firstLineChars="0"/>
              <w:rPr>
                <w:rFonts w:ascii="Times New Roman" w:hAnsi="Times New Roman"/>
                <w:sz w:val="20"/>
                <w:szCs w:val="20"/>
              </w:rPr>
            </w:pPr>
            <w:r w:rsidRPr="00846919">
              <w:rPr>
                <w:rFonts w:ascii="Times New Roman" w:hAnsi="Times New Roman"/>
                <w:sz w:val="20"/>
                <w:szCs w:val="20"/>
              </w:rPr>
              <w:t>T0 is (pre-)configured, T0 &gt; T</w:t>
            </w:r>
            <w:r w:rsidRPr="00846919">
              <w:rPr>
                <w:rFonts w:ascii="Times New Roman" w:hAnsi="Times New Roman"/>
                <w:sz w:val="20"/>
                <w:szCs w:val="20"/>
                <w:vertAlign w:val="subscript"/>
              </w:rPr>
              <w:t>proc,0</w:t>
            </w:r>
            <w:r w:rsidRPr="00846919">
              <w:rPr>
                <w:rFonts w:ascii="Times New Roman" w:hAnsi="Times New Roman"/>
                <w:sz w:val="20"/>
                <w:szCs w:val="20"/>
              </w:rPr>
              <w:t xml:space="preserve"> FFS further details</w:t>
            </w:r>
          </w:p>
          <w:p w14:paraId="5BB8C20B" w14:textId="77777777" w:rsidR="00846919" w:rsidRPr="00846919" w:rsidRDefault="00846919" w:rsidP="00846919">
            <w:pPr>
              <w:pStyle w:val="af7"/>
              <w:numPr>
                <w:ilvl w:val="1"/>
                <w:numId w:val="5"/>
              </w:numPr>
              <w:ind w:firstLineChars="0"/>
              <w:rPr>
                <w:rFonts w:ascii="Times New Roman" w:hAnsi="Times New Roman"/>
                <w:sz w:val="20"/>
                <w:szCs w:val="20"/>
              </w:rPr>
            </w:pPr>
            <w:r w:rsidRPr="00846919">
              <w:rPr>
                <w:rFonts w:ascii="Times New Roman" w:hAnsi="Times New Roman"/>
                <w:sz w:val="20"/>
                <w:szCs w:val="20"/>
              </w:rPr>
              <w:t>FFS, if T</w:t>
            </w:r>
            <w:r w:rsidRPr="00846919">
              <w:rPr>
                <w:rFonts w:ascii="Times New Roman" w:hAnsi="Times New Roman"/>
                <w:sz w:val="20"/>
                <w:szCs w:val="20"/>
                <w:vertAlign w:val="subscript"/>
              </w:rPr>
              <w:t>proc,0</w:t>
            </w:r>
            <w:r w:rsidRPr="00846919">
              <w:rPr>
                <w:rFonts w:ascii="Times New Roman" w:hAnsi="Times New Roman"/>
                <w:sz w:val="20"/>
                <w:szCs w:val="20"/>
              </w:rPr>
              <w:t xml:space="preserve"> and T</w:t>
            </w:r>
            <w:r w:rsidRPr="00846919">
              <w:rPr>
                <w:rFonts w:ascii="Times New Roman" w:hAnsi="Times New Roman"/>
                <w:sz w:val="20"/>
                <w:szCs w:val="20"/>
                <w:vertAlign w:val="subscript"/>
              </w:rPr>
              <w:t>proc,1</w:t>
            </w:r>
            <w:r w:rsidRPr="00846919">
              <w:rPr>
                <w:rFonts w:ascii="Times New Roman" w:hAnsi="Times New Roman"/>
                <w:sz w:val="20"/>
                <w:szCs w:val="20"/>
              </w:rPr>
              <w:softHyphen/>
              <w:t xml:space="preserve"> are defined separately or as a sum </w:t>
            </w:r>
          </w:p>
          <w:p w14:paraId="59F902C0" w14:textId="77777777" w:rsidR="00846919" w:rsidRPr="00846919" w:rsidRDefault="00846919" w:rsidP="00846919">
            <w:pPr>
              <w:pStyle w:val="af7"/>
              <w:numPr>
                <w:ilvl w:val="1"/>
                <w:numId w:val="5"/>
              </w:numPr>
              <w:ind w:firstLineChars="0"/>
              <w:rPr>
                <w:rFonts w:ascii="Times New Roman" w:hAnsi="Times New Roman"/>
                <w:sz w:val="20"/>
                <w:szCs w:val="20"/>
              </w:rPr>
            </w:pPr>
            <w:r w:rsidRPr="00846919">
              <w:rPr>
                <w:rFonts w:ascii="Times New Roman" w:hAnsi="Times New Roman"/>
                <w:sz w:val="20"/>
                <w:szCs w:val="20"/>
              </w:rPr>
              <w:t>FFS relation of T3, T</w:t>
            </w:r>
            <w:r w:rsidRPr="00846919">
              <w:rPr>
                <w:rFonts w:ascii="Times New Roman" w:hAnsi="Times New Roman"/>
                <w:sz w:val="20"/>
                <w:szCs w:val="20"/>
                <w:vertAlign w:val="subscript"/>
              </w:rPr>
              <w:t>proc,0</w:t>
            </w:r>
            <w:r w:rsidRPr="00846919">
              <w:rPr>
                <w:rFonts w:ascii="Times New Roman" w:hAnsi="Times New Roman"/>
                <w:sz w:val="20"/>
                <w:szCs w:val="20"/>
              </w:rPr>
              <w:t>, T</w:t>
            </w:r>
            <w:r w:rsidRPr="00846919">
              <w:rPr>
                <w:rFonts w:ascii="Times New Roman" w:hAnsi="Times New Roman"/>
                <w:sz w:val="20"/>
                <w:szCs w:val="20"/>
                <w:vertAlign w:val="subscript"/>
              </w:rPr>
              <w:t>proc,1</w:t>
            </w:r>
            <w:r w:rsidRPr="00846919">
              <w:rPr>
                <w:rFonts w:ascii="Times New Roman" w:hAnsi="Times New Roman"/>
                <w:sz w:val="20"/>
                <w:szCs w:val="20"/>
              </w:rPr>
              <w:t xml:space="preserve"> </w:t>
            </w:r>
          </w:p>
          <w:p w14:paraId="6A7467E8" w14:textId="6699A477" w:rsidR="00846919" w:rsidRPr="004C6BB5" w:rsidRDefault="00846919" w:rsidP="004C6BB5">
            <w:pPr>
              <w:pStyle w:val="af7"/>
              <w:numPr>
                <w:ilvl w:val="1"/>
                <w:numId w:val="5"/>
              </w:numPr>
              <w:ind w:firstLineChars="0"/>
              <w:rPr>
                <w:rFonts w:ascii="Times New Roman" w:hAnsi="Times New Roman"/>
                <w:sz w:val="20"/>
                <w:szCs w:val="20"/>
              </w:rPr>
            </w:pPr>
            <w:r w:rsidRPr="00846919">
              <w:rPr>
                <w:rFonts w:ascii="Times New Roman" w:hAnsi="Times New Roman"/>
                <w:sz w:val="20"/>
                <w:szCs w:val="20"/>
              </w:rPr>
              <w:t>Time instances n, T0, T1, T2, T2</w:t>
            </w:r>
            <w:r w:rsidRPr="00846919">
              <w:rPr>
                <w:rFonts w:ascii="Times New Roman" w:hAnsi="Times New Roman"/>
                <w:sz w:val="20"/>
                <w:szCs w:val="20"/>
                <w:vertAlign w:val="subscript"/>
              </w:rPr>
              <w:t>min</w:t>
            </w:r>
            <w:r w:rsidRPr="00846919">
              <w:rPr>
                <w:rFonts w:ascii="Times New Roman" w:hAnsi="Times New Roman"/>
                <w:sz w:val="20"/>
                <w:szCs w:val="20"/>
              </w:rPr>
              <w:t xml:space="preserve"> are measured in slots, FFS T</w:t>
            </w:r>
            <w:r w:rsidRPr="00846919">
              <w:rPr>
                <w:rFonts w:ascii="Times New Roman" w:hAnsi="Times New Roman"/>
                <w:sz w:val="20"/>
                <w:szCs w:val="20"/>
                <w:vertAlign w:val="subscript"/>
              </w:rPr>
              <w:t>proc,0</w:t>
            </w:r>
            <w:r w:rsidRPr="00846919">
              <w:rPr>
                <w:rFonts w:ascii="Times New Roman" w:hAnsi="Times New Roman"/>
                <w:sz w:val="20"/>
                <w:szCs w:val="20"/>
              </w:rPr>
              <w:t xml:space="preserve"> and T</w:t>
            </w:r>
            <w:r w:rsidRPr="00846919">
              <w:rPr>
                <w:rFonts w:ascii="Times New Roman" w:hAnsi="Times New Roman"/>
                <w:sz w:val="20"/>
                <w:szCs w:val="20"/>
                <w:vertAlign w:val="subscript"/>
              </w:rPr>
              <w:t>proc,1</w:t>
            </w:r>
          </w:p>
        </w:tc>
      </w:tr>
    </w:tbl>
    <w:p w14:paraId="31343E82" w14:textId="77777777" w:rsidR="00846919" w:rsidRPr="00846919" w:rsidRDefault="00846919" w:rsidP="007F20B3">
      <w:pPr>
        <w:spacing w:after="120"/>
        <w:jc w:val="both"/>
        <w:rPr>
          <w:rFonts w:eastAsiaTheme="minorEastAsia"/>
          <w:lang w:val="en-GB" w:eastAsia="zh-CN"/>
        </w:rPr>
      </w:pPr>
    </w:p>
    <w:p w14:paraId="24AF6895" w14:textId="77777777" w:rsidR="00271E57" w:rsidRDefault="00271E57" w:rsidP="00EE7F62">
      <w:pPr>
        <w:spacing w:after="120"/>
        <w:jc w:val="both"/>
      </w:pPr>
      <w:r>
        <w:rPr>
          <w:lang w:val="en-GB" w:eastAsia="ko-KR"/>
        </w:rPr>
        <w:t>T</w:t>
      </w:r>
      <w:r>
        <w:rPr>
          <w:vertAlign w:val="subscript"/>
          <w:lang w:val="en-GB" w:eastAsia="ko-KR"/>
        </w:rPr>
        <w:t>proc,1</w:t>
      </w:r>
      <w:r>
        <w:rPr>
          <w:rFonts w:eastAsia="宋体"/>
          <w:lang w:eastAsia="zh-CN"/>
        </w:rPr>
        <w:t xml:space="preserve"> i</w:t>
      </w:r>
      <w:r>
        <w:rPr>
          <w:rFonts w:eastAsiaTheme="minorEastAsia" w:hint="eastAsia"/>
          <w:bCs/>
          <w:lang w:eastAsia="zh-CN"/>
        </w:rPr>
        <w:t xml:space="preserve">s </w:t>
      </w:r>
      <w:r>
        <w:rPr>
          <w:rFonts w:eastAsiaTheme="minorEastAsia"/>
          <w:bCs/>
          <w:lang w:eastAsia="zh-CN"/>
        </w:rPr>
        <w:t xml:space="preserve">related to the </w:t>
      </w:r>
      <w:bookmarkStart w:id="13" w:name="OLE_LINK84"/>
      <w:bookmarkStart w:id="14" w:name="OLE_LINK83"/>
      <w:r>
        <w:rPr>
          <w:rFonts w:eastAsiaTheme="minorEastAsia"/>
          <w:bCs/>
          <w:lang w:eastAsia="zh-CN"/>
        </w:rPr>
        <w:t xml:space="preserve">transmitting </w:t>
      </w:r>
      <w:bookmarkEnd w:id="13"/>
      <w:bookmarkEnd w:id="14"/>
      <w:r>
        <w:rPr>
          <w:rFonts w:eastAsiaTheme="minorEastAsia"/>
          <w:bCs/>
          <w:lang w:eastAsia="zh-CN"/>
        </w:rPr>
        <w:t xml:space="preserve">processing time according to the UE’s capability, and </w:t>
      </w:r>
      <w:r>
        <w:rPr>
          <w:lang w:val="en-GB" w:eastAsia="ko-KR"/>
        </w:rPr>
        <w:t>T</w:t>
      </w:r>
      <w:r>
        <w:rPr>
          <w:vertAlign w:val="subscript"/>
          <w:lang w:val="en-GB" w:eastAsia="ko-KR"/>
        </w:rPr>
        <w:t>proc,1</w:t>
      </w:r>
      <w:r>
        <w:rPr>
          <w:rFonts w:eastAsia="宋体"/>
          <w:lang w:eastAsia="zh-CN"/>
        </w:rPr>
        <w:t xml:space="preserve"> </w:t>
      </w:r>
      <w:r>
        <w:rPr>
          <w:rFonts w:eastAsiaTheme="minorEastAsia"/>
          <w:bCs/>
          <w:lang w:eastAsia="zh-CN"/>
        </w:rPr>
        <w:t xml:space="preserve">is not necessary to be measured in slots. </w:t>
      </w:r>
    </w:p>
    <w:p w14:paraId="784BE3AF" w14:textId="77777777" w:rsidR="00271E57" w:rsidRDefault="00271E57" w:rsidP="00EE7F62">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1</w:t>
      </w:r>
      <w:r>
        <w:rPr>
          <w:rFonts w:eastAsiaTheme="minorEastAsia"/>
          <w:b/>
          <w:bCs/>
          <w:i/>
          <w:lang w:eastAsia="zh-CN"/>
        </w:rPr>
        <w:t xml:space="preserve">: </w:t>
      </w:r>
      <w:r>
        <w:rPr>
          <w:b/>
          <w:i/>
          <w:lang w:val="en-GB" w:eastAsia="ko-KR"/>
        </w:rPr>
        <w:t>T</w:t>
      </w:r>
      <w:r>
        <w:rPr>
          <w:b/>
          <w:i/>
          <w:vertAlign w:val="subscript"/>
          <w:lang w:val="en-GB" w:eastAsia="ko-KR"/>
        </w:rPr>
        <w:t>proc,1</w:t>
      </w:r>
      <w:r>
        <w:rPr>
          <w:rFonts w:eastAsia="宋体"/>
          <w:b/>
          <w:i/>
          <w:lang w:eastAsia="zh-CN"/>
        </w:rPr>
        <w:t xml:space="preserve"> i</w:t>
      </w:r>
      <w:r>
        <w:rPr>
          <w:rFonts w:eastAsiaTheme="minorEastAsia"/>
          <w:b/>
          <w:bCs/>
          <w:i/>
          <w:lang w:eastAsia="zh-CN"/>
        </w:rPr>
        <w:t xml:space="preserve">s related to the transmitting processing timing according to the UE’s capability, and </w:t>
      </w:r>
      <w:r>
        <w:rPr>
          <w:b/>
          <w:i/>
          <w:lang w:val="en-GB" w:eastAsia="ko-KR"/>
        </w:rPr>
        <w:t>T</w:t>
      </w:r>
      <w:r>
        <w:rPr>
          <w:b/>
          <w:i/>
          <w:vertAlign w:val="subscript"/>
          <w:lang w:val="en-GB" w:eastAsia="ko-KR"/>
        </w:rPr>
        <w:t>proc,1</w:t>
      </w:r>
      <w:r>
        <w:rPr>
          <w:rFonts w:eastAsia="宋体"/>
          <w:b/>
          <w:i/>
          <w:lang w:eastAsia="zh-CN"/>
        </w:rPr>
        <w:t xml:space="preserve"> </w:t>
      </w:r>
      <w:r>
        <w:rPr>
          <w:rFonts w:eastAsiaTheme="minorEastAsia"/>
          <w:b/>
          <w:bCs/>
          <w:i/>
          <w:lang w:eastAsia="zh-CN"/>
        </w:rPr>
        <w:t>is not necessary to be measured in slots.</w:t>
      </w:r>
    </w:p>
    <w:p w14:paraId="126A9C53" w14:textId="7F95121E" w:rsidR="00271E57" w:rsidRDefault="00271E57" w:rsidP="00EE7F62">
      <w:pPr>
        <w:spacing w:after="120"/>
        <w:jc w:val="both"/>
        <w:rPr>
          <w:rFonts w:eastAsia="宋体"/>
          <w:lang w:eastAsia="zh-CN"/>
        </w:rPr>
      </w:pPr>
      <w:r>
        <w:rPr>
          <w:rFonts w:eastAsia="宋体" w:hint="eastAsia"/>
          <w:lang w:eastAsia="zh-CN"/>
        </w:rPr>
        <w:t xml:space="preserve">In LTE-V2X, the resource selection is triggered by the TB arrival. </w:t>
      </w:r>
      <w:r>
        <w:rPr>
          <w:rFonts w:eastAsia="宋体"/>
          <w:lang w:eastAsia="zh-CN"/>
        </w:rPr>
        <w:t xml:space="preserve">At the time instance n, the data </w:t>
      </w:r>
      <w:r w:rsidR="003378E1">
        <w:rPr>
          <w:rFonts w:eastAsia="宋体"/>
          <w:lang w:eastAsia="zh-CN"/>
        </w:rPr>
        <w:t>reception and</w:t>
      </w:r>
      <w:r>
        <w:rPr>
          <w:rFonts w:eastAsia="宋体"/>
          <w:lang w:eastAsia="zh-CN"/>
        </w:rPr>
        <w:t xml:space="preserve"> processing triggers r the start of sensing procedure, and followed by the sidelink transmitting operations, such as resource allocation, modulation, encode, etc. </w:t>
      </w:r>
    </w:p>
    <w:p w14:paraId="1EFBD76C" w14:textId="5121720E" w:rsidR="00271E57" w:rsidRDefault="00271E57" w:rsidP="00EE7F62">
      <w:pPr>
        <w:spacing w:after="120"/>
        <w:jc w:val="both"/>
        <w:rPr>
          <w:rFonts w:eastAsia="宋体"/>
          <w:lang w:eastAsia="zh-CN"/>
        </w:rPr>
      </w:pPr>
      <w:bookmarkStart w:id="15" w:name="OLE_LINK99"/>
      <w:bookmarkStart w:id="16" w:name="OLE_LINK100"/>
      <w:r>
        <w:rPr>
          <w:rFonts w:eastAsia="宋体"/>
          <w:lang w:eastAsia="zh-CN"/>
        </w:rPr>
        <w:t xml:space="preserve">If the selected </w:t>
      </w:r>
      <w:r w:rsidR="003378E1">
        <w:rPr>
          <w:rFonts w:eastAsia="宋体"/>
          <w:lang w:eastAsia="zh-CN"/>
        </w:rPr>
        <w:t>resources are</w:t>
      </w:r>
      <w:r>
        <w:rPr>
          <w:rFonts w:eastAsia="宋体"/>
          <w:lang w:eastAsia="zh-CN"/>
        </w:rPr>
        <w:t xml:space="preserve"> </w:t>
      </w:r>
      <w:r w:rsidR="003378E1">
        <w:rPr>
          <w:rFonts w:eastAsia="宋体"/>
          <w:lang w:eastAsia="zh-CN"/>
        </w:rPr>
        <w:t>considered overlapped</w:t>
      </w:r>
      <w:r>
        <w:rPr>
          <w:rFonts w:eastAsia="宋体"/>
          <w:lang w:eastAsia="zh-CN"/>
        </w:rPr>
        <w:t xml:space="preserve"> (partial overlapped or full overlapped) with the sources occupied by other UEs, the resource reselection </w:t>
      </w:r>
      <w:r w:rsidR="003378E1">
        <w:rPr>
          <w:rFonts w:eastAsia="宋体"/>
          <w:lang w:eastAsia="zh-CN"/>
        </w:rPr>
        <w:t>shall</w:t>
      </w:r>
      <w:r>
        <w:rPr>
          <w:rFonts w:eastAsia="宋体"/>
          <w:lang w:eastAsia="zh-CN"/>
        </w:rPr>
        <w:t xml:space="preserve"> be triggered. </w:t>
      </w:r>
      <w:bookmarkStart w:id="17" w:name="OLE_LINK93"/>
      <w:bookmarkStart w:id="18" w:name="OLE_LINK94"/>
      <w:bookmarkEnd w:id="15"/>
      <w:bookmarkEnd w:id="16"/>
      <w:r>
        <w:rPr>
          <w:rFonts w:eastAsia="宋体"/>
          <w:lang w:eastAsia="zh-CN"/>
        </w:rPr>
        <w:t xml:space="preserve">The </w:t>
      </w:r>
      <w:r w:rsidR="003244F7">
        <w:rPr>
          <w:rFonts w:eastAsia="宋体" w:hint="eastAsia"/>
          <w:lang w:eastAsia="zh-CN"/>
        </w:rPr>
        <w:t xml:space="preserve">new </w:t>
      </w:r>
      <w:r>
        <w:rPr>
          <w:rFonts w:eastAsia="宋体"/>
          <w:lang w:eastAsia="zh-CN"/>
        </w:rPr>
        <w:t xml:space="preserve">selected resources are </w:t>
      </w:r>
      <w:r w:rsidR="00D90972">
        <w:rPr>
          <w:lang w:eastAsia="zh-CN"/>
        </w:rPr>
        <w:t xml:space="preserve">different to the </w:t>
      </w:r>
      <w:r>
        <w:rPr>
          <w:lang w:eastAsia="zh-CN"/>
        </w:rPr>
        <w:t xml:space="preserve">resource(s) in </w:t>
      </w:r>
      <w:r w:rsidR="003244F7">
        <w:rPr>
          <w:rFonts w:eastAsiaTheme="minorEastAsia" w:hint="eastAsia"/>
          <w:lang w:eastAsia="zh-CN"/>
        </w:rPr>
        <w:t xml:space="preserve">previous </w:t>
      </w:r>
      <w:r>
        <w:rPr>
          <w:lang w:eastAsia="zh-CN"/>
        </w:rPr>
        <w:t>resource re-selection.</w:t>
      </w:r>
    </w:p>
    <w:p w14:paraId="5B0770E0" w14:textId="18A978E7" w:rsidR="003378E1" w:rsidRPr="00351EB2" w:rsidRDefault="00271E57" w:rsidP="00EE7F62">
      <w:pPr>
        <w:spacing w:after="120"/>
        <w:jc w:val="both"/>
        <w:rPr>
          <w:rFonts w:eastAsia="宋体"/>
          <w:b/>
          <w:i/>
          <w:lang w:eastAsia="zh-CN"/>
        </w:rPr>
      </w:pPr>
      <w:r w:rsidRPr="00351EB2">
        <w:rPr>
          <w:rFonts w:eastAsiaTheme="minorEastAsia"/>
          <w:b/>
          <w:bCs/>
          <w:i/>
          <w:lang w:eastAsia="zh-CN"/>
        </w:rPr>
        <w:t xml:space="preserve">Proposal </w:t>
      </w:r>
      <w:r w:rsidRPr="00351EB2">
        <w:rPr>
          <w:rFonts w:eastAsiaTheme="minorEastAsia" w:hint="eastAsia"/>
          <w:b/>
          <w:bCs/>
          <w:i/>
          <w:lang w:eastAsia="zh-CN"/>
        </w:rPr>
        <w:t>2</w:t>
      </w:r>
      <w:r w:rsidRPr="00351EB2">
        <w:rPr>
          <w:rFonts w:eastAsiaTheme="minorEastAsia"/>
          <w:b/>
          <w:bCs/>
          <w:i/>
          <w:lang w:eastAsia="zh-CN"/>
        </w:rPr>
        <w:t>:</w:t>
      </w:r>
      <w:r w:rsidRPr="00351EB2">
        <w:rPr>
          <w:rFonts w:eastAsia="宋体"/>
          <w:b/>
          <w:i/>
          <w:lang w:eastAsia="zh-CN"/>
        </w:rPr>
        <w:t xml:space="preserve"> If the selected </w:t>
      </w:r>
      <w:r w:rsidR="003378E1" w:rsidRPr="00351EB2">
        <w:rPr>
          <w:rFonts w:eastAsia="宋体"/>
          <w:b/>
          <w:i/>
          <w:lang w:eastAsia="zh-CN"/>
        </w:rPr>
        <w:t>resources are</w:t>
      </w:r>
      <w:r w:rsidRPr="00351EB2">
        <w:rPr>
          <w:rFonts w:eastAsia="宋体"/>
          <w:b/>
          <w:i/>
          <w:lang w:eastAsia="zh-CN"/>
        </w:rPr>
        <w:t xml:space="preserve"> </w:t>
      </w:r>
      <w:r w:rsidR="003378E1" w:rsidRPr="00351EB2">
        <w:rPr>
          <w:rFonts w:eastAsia="宋体"/>
          <w:b/>
          <w:i/>
          <w:lang w:eastAsia="zh-CN"/>
        </w:rPr>
        <w:t>considered overlapped</w:t>
      </w:r>
      <w:r w:rsidRPr="00351EB2">
        <w:rPr>
          <w:rFonts w:eastAsia="宋体"/>
          <w:b/>
          <w:i/>
          <w:lang w:eastAsia="zh-CN"/>
        </w:rPr>
        <w:t xml:space="preserve"> (partial overlapped or full overlapped) with the sources occupied by other UEs, the resource reselection </w:t>
      </w:r>
      <w:r w:rsidR="003378E1" w:rsidRPr="00351EB2">
        <w:rPr>
          <w:rFonts w:eastAsia="宋体"/>
          <w:b/>
          <w:i/>
          <w:lang w:eastAsia="zh-CN"/>
        </w:rPr>
        <w:t>shall</w:t>
      </w:r>
      <w:r w:rsidRPr="00351EB2">
        <w:rPr>
          <w:rFonts w:eastAsia="宋体"/>
          <w:b/>
          <w:i/>
          <w:lang w:eastAsia="zh-CN"/>
        </w:rPr>
        <w:t xml:space="preserve"> be triggered. </w:t>
      </w:r>
    </w:p>
    <w:p w14:paraId="3E8417B6" w14:textId="73DF5D33" w:rsidR="00271E57" w:rsidRDefault="00271E57" w:rsidP="00EE7F62">
      <w:pPr>
        <w:spacing w:after="120"/>
        <w:jc w:val="both"/>
      </w:pPr>
      <w:r>
        <w:rPr>
          <w:rFonts w:eastAsia="宋体" w:hint="eastAsia"/>
          <w:lang w:eastAsia="zh-CN"/>
        </w:rPr>
        <w:t xml:space="preserve">If </w:t>
      </w:r>
      <w:r>
        <w:t xml:space="preserve">the (re-)selection procedure is </w:t>
      </w:r>
      <w:r>
        <w:rPr>
          <w:rFonts w:eastAsia="宋体" w:hint="eastAsia"/>
          <w:lang w:eastAsia="zh-CN"/>
        </w:rPr>
        <w:t xml:space="preserve">triggered </w:t>
      </w:r>
      <w:r>
        <w:t xml:space="preserve">for a resource reservation signaled in a moment ‘m’, </w:t>
      </w:r>
      <w:bookmarkStart w:id="19" w:name="OLE_LINK85"/>
      <w:bookmarkStart w:id="20" w:name="OLE_LINK86"/>
      <w:r>
        <w:t>T3 should be considered as the sum of the receiving time (</w:t>
      </w:r>
      <w:r>
        <w:rPr>
          <w:lang w:val="en-GB" w:eastAsia="ko-KR"/>
        </w:rPr>
        <w:t>T</w:t>
      </w:r>
      <w:r>
        <w:rPr>
          <w:vertAlign w:val="subscript"/>
          <w:lang w:val="en-GB" w:eastAsia="ko-KR"/>
        </w:rPr>
        <w:t>proc,0</w:t>
      </w:r>
      <w:r>
        <w:t>) and transmitting time (</w:t>
      </w:r>
      <w:r>
        <w:rPr>
          <w:lang w:val="en-GB" w:eastAsia="ko-KR"/>
        </w:rPr>
        <w:t>T</w:t>
      </w:r>
      <w:r>
        <w:rPr>
          <w:vertAlign w:val="subscript"/>
          <w:lang w:val="en-GB" w:eastAsia="ko-KR"/>
        </w:rPr>
        <w:t>proc,1</w:t>
      </w:r>
      <w:r>
        <w:t>)</w:t>
      </w:r>
      <w:bookmarkEnd w:id="19"/>
      <w:bookmarkEnd w:id="20"/>
      <w:r>
        <w:t xml:space="preserve">. </w:t>
      </w:r>
      <w:bookmarkEnd w:id="17"/>
      <w:bookmarkEnd w:id="18"/>
      <w:r>
        <w:rPr>
          <w:rFonts w:eastAsia="宋体"/>
          <w:lang w:eastAsia="zh-CN"/>
        </w:rPr>
        <w:t xml:space="preserve">While the resource reselection triggered after the processing of the sensing results at the time instance n, T3 should be partitioned to two time </w:t>
      </w:r>
      <w:r w:rsidR="003378E1">
        <w:rPr>
          <w:rFonts w:eastAsia="宋体"/>
          <w:lang w:eastAsia="zh-CN"/>
        </w:rPr>
        <w:t>instances Tproc</w:t>
      </w:r>
      <w:r>
        <w:rPr>
          <w:vertAlign w:val="subscript"/>
          <w:lang w:val="en-GB" w:eastAsia="ko-KR"/>
        </w:rPr>
        <w:t>,0</w:t>
      </w:r>
      <w:r>
        <w:rPr>
          <w:lang w:val="en-GB" w:eastAsia="ko-KR"/>
        </w:rPr>
        <w:t xml:space="preserve"> and T</w:t>
      </w:r>
      <w:r>
        <w:rPr>
          <w:vertAlign w:val="subscript"/>
          <w:lang w:val="en-GB" w:eastAsia="ko-KR"/>
        </w:rPr>
        <w:t>proc,1</w:t>
      </w:r>
      <w:r>
        <w:rPr>
          <w:lang w:val="en-GB" w:eastAsia="ko-KR"/>
        </w:rPr>
        <w:softHyphen/>
        <w:t xml:space="preserve"> separately.</w:t>
      </w:r>
    </w:p>
    <w:p w14:paraId="6C8E73E9" w14:textId="77777777" w:rsidR="00271E57" w:rsidRDefault="00271E57" w:rsidP="00EE7F62">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3</w:t>
      </w:r>
      <w:r>
        <w:rPr>
          <w:rFonts w:eastAsiaTheme="minorEastAsia"/>
          <w:b/>
          <w:bCs/>
          <w:i/>
          <w:lang w:eastAsia="zh-CN"/>
        </w:rPr>
        <w:t xml:space="preserve">: </w:t>
      </w:r>
      <w:r>
        <w:rPr>
          <w:b/>
          <w:i/>
        </w:rPr>
        <w:t>T3 should be considered as the sum of the receiving time (</w:t>
      </w:r>
      <w:r>
        <w:rPr>
          <w:b/>
          <w:i/>
          <w:lang w:val="en-GB" w:eastAsia="ko-KR"/>
        </w:rPr>
        <w:t>T</w:t>
      </w:r>
      <w:r>
        <w:rPr>
          <w:b/>
          <w:i/>
          <w:vertAlign w:val="subscript"/>
          <w:lang w:val="en-GB" w:eastAsia="ko-KR"/>
        </w:rPr>
        <w:t>proc,0</w:t>
      </w:r>
      <w:r>
        <w:rPr>
          <w:b/>
          <w:i/>
        </w:rPr>
        <w:t>) and transmitting time (</w:t>
      </w:r>
      <w:r>
        <w:rPr>
          <w:b/>
          <w:i/>
          <w:lang w:val="en-GB" w:eastAsia="ko-KR"/>
        </w:rPr>
        <w:t>T</w:t>
      </w:r>
      <w:r>
        <w:rPr>
          <w:b/>
          <w:i/>
          <w:vertAlign w:val="subscript"/>
          <w:lang w:val="en-GB" w:eastAsia="ko-KR"/>
        </w:rPr>
        <w:t>proc,1</w:t>
      </w:r>
      <w:r>
        <w:rPr>
          <w:b/>
          <w:i/>
        </w:rPr>
        <w:t>)</w:t>
      </w:r>
      <w:r>
        <w:rPr>
          <w:rFonts w:eastAsiaTheme="minorEastAsia"/>
          <w:b/>
          <w:bCs/>
          <w:i/>
          <w:lang w:eastAsia="zh-CN"/>
        </w:rPr>
        <w:t>.</w:t>
      </w:r>
    </w:p>
    <w:p w14:paraId="3001A6D5" w14:textId="77777777" w:rsidR="00271E57" w:rsidRDefault="00271E57" w:rsidP="00EE7F62">
      <w:pPr>
        <w:spacing w:after="120"/>
        <w:jc w:val="both"/>
        <w:rPr>
          <w:rFonts w:eastAsiaTheme="minorEastAsia"/>
          <w:b/>
          <w:bCs/>
          <w:i/>
          <w:lang w:eastAsia="zh-CN"/>
        </w:rPr>
      </w:pPr>
      <w:bookmarkStart w:id="21" w:name="OLE_LINK118"/>
      <w:bookmarkStart w:id="22" w:name="OLE_LINK98"/>
      <w:bookmarkStart w:id="23" w:name="OLE_LINK97"/>
      <w:r>
        <w:rPr>
          <w:rFonts w:eastAsiaTheme="minorEastAsia"/>
          <w:b/>
          <w:bCs/>
          <w:i/>
          <w:lang w:eastAsia="zh-CN"/>
        </w:rPr>
        <w:t xml:space="preserve">Proposal </w:t>
      </w:r>
      <w:r>
        <w:rPr>
          <w:rFonts w:eastAsiaTheme="minorEastAsia" w:hint="eastAsia"/>
          <w:b/>
          <w:bCs/>
          <w:i/>
          <w:lang w:eastAsia="zh-CN"/>
        </w:rPr>
        <w:t>4</w:t>
      </w:r>
      <w:r>
        <w:rPr>
          <w:rFonts w:eastAsiaTheme="minorEastAsia"/>
          <w:b/>
          <w:bCs/>
          <w:i/>
          <w:lang w:eastAsia="zh-CN"/>
        </w:rPr>
        <w:t>:</w:t>
      </w:r>
      <w:r>
        <w:rPr>
          <w:b/>
          <w:i/>
          <w:lang w:val="en-GB" w:eastAsia="ko-KR"/>
        </w:rPr>
        <w:t xml:space="preserve"> T</w:t>
      </w:r>
      <w:r>
        <w:rPr>
          <w:b/>
          <w:i/>
          <w:vertAlign w:val="subscript"/>
          <w:lang w:val="en-GB" w:eastAsia="ko-KR"/>
        </w:rPr>
        <w:t>proc,0</w:t>
      </w:r>
      <w:r>
        <w:rPr>
          <w:b/>
          <w:i/>
          <w:lang w:val="en-GB" w:eastAsia="ko-KR"/>
        </w:rPr>
        <w:t xml:space="preserve"> and T</w:t>
      </w:r>
      <w:r>
        <w:rPr>
          <w:b/>
          <w:i/>
          <w:vertAlign w:val="subscript"/>
          <w:lang w:val="en-GB" w:eastAsia="ko-KR"/>
        </w:rPr>
        <w:t>proc,1</w:t>
      </w:r>
      <w:r>
        <w:rPr>
          <w:b/>
          <w:i/>
          <w:lang w:val="en-GB" w:eastAsia="ko-KR"/>
        </w:rPr>
        <w:softHyphen/>
        <w:t xml:space="preserve"> are defined separately</w:t>
      </w:r>
      <w:r>
        <w:rPr>
          <w:rFonts w:eastAsiaTheme="minorEastAsia"/>
          <w:b/>
          <w:bCs/>
          <w:i/>
          <w:lang w:eastAsia="zh-CN"/>
        </w:rPr>
        <w:t>.</w:t>
      </w:r>
    </w:p>
    <w:bookmarkEnd w:id="21"/>
    <w:bookmarkEnd w:id="22"/>
    <w:bookmarkEnd w:id="23"/>
    <w:p w14:paraId="4A6A1684" w14:textId="77777777" w:rsidR="00271E57" w:rsidRDefault="00271E57" w:rsidP="00EE7F62">
      <w:pPr>
        <w:spacing w:after="120"/>
        <w:jc w:val="both"/>
        <w:rPr>
          <w:lang w:eastAsia="ko-KR"/>
        </w:rPr>
      </w:pPr>
      <w:r>
        <w:rPr>
          <w:rFonts w:eastAsia="宋体" w:hint="eastAsia"/>
          <w:lang w:eastAsia="zh-CN"/>
        </w:rPr>
        <w:t xml:space="preserve">Though the email discussion has </w:t>
      </w:r>
      <w:r>
        <w:rPr>
          <w:rFonts w:eastAsia="宋体"/>
          <w:lang w:eastAsia="zh-CN"/>
        </w:rPr>
        <w:t xml:space="preserve">provided the timeline based on the </w:t>
      </w:r>
      <w:r>
        <w:rPr>
          <w:lang w:eastAsia="ko-KR"/>
        </w:rPr>
        <w:t>given time instance n when resource (re-)selection and re-evaluation procedure is triggered, two different timelines may be presented for the resource selection and resource re-selection. The RX processing time and TX processing time is similar to the resource selection triggered by the TX TB arrival and resource re-selection triggered by the resource overlapping discovered by sensing. The timeline of resource re-selection should be aligned to that of the resource selection to avoid the unnecessary implementation complexity.</w:t>
      </w:r>
    </w:p>
    <w:p w14:paraId="62EE9753" w14:textId="77777777" w:rsidR="00271E57" w:rsidRDefault="00271E57" w:rsidP="00EE7F62">
      <w:pPr>
        <w:spacing w:after="120"/>
        <w:jc w:val="both"/>
        <w:rPr>
          <w:rFonts w:eastAsia="宋体"/>
          <w:b/>
          <w:i/>
          <w:lang w:eastAsia="zh-CN"/>
        </w:rPr>
      </w:pPr>
      <w:r>
        <w:rPr>
          <w:b/>
          <w:i/>
          <w:lang w:eastAsia="ko-KR"/>
        </w:rPr>
        <w:t xml:space="preserve">Proposal </w:t>
      </w:r>
      <w:r>
        <w:rPr>
          <w:rFonts w:eastAsia="宋体" w:hint="eastAsia"/>
          <w:b/>
          <w:i/>
          <w:lang w:eastAsia="zh-CN"/>
        </w:rPr>
        <w:t>5</w:t>
      </w:r>
      <w:r>
        <w:rPr>
          <w:b/>
          <w:i/>
          <w:lang w:eastAsia="ko-KR"/>
        </w:rPr>
        <w:t>: The timeline of resource re-selection should align with that of the resource selection.</w:t>
      </w:r>
    </w:p>
    <w:p w14:paraId="76302F07" w14:textId="1F3DE156" w:rsidR="00271E57" w:rsidRDefault="00271E57" w:rsidP="00EE7F62">
      <w:pPr>
        <w:spacing w:after="120"/>
        <w:jc w:val="both"/>
        <w:rPr>
          <w:rFonts w:eastAsia="宋体"/>
          <w:lang w:eastAsia="zh-CN"/>
        </w:rPr>
      </w:pPr>
      <w:r>
        <w:rPr>
          <w:rFonts w:eastAsia="宋体" w:hint="eastAsia"/>
          <w:lang w:eastAsia="zh-CN"/>
        </w:rPr>
        <w:t>Because the resource re</w:t>
      </w:r>
      <w:r>
        <w:rPr>
          <w:rFonts w:eastAsia="宋体"/>
          <w:lang w:eastAsia="zh-CN"/>
        </w:rPr>
        <w:t>-</w:t>
      </w:r>
      <w:r>
        <w:rPr>
          <w:rFonts w:eastAsia="宋体" w:hint="eastAsia"/>
          <w:lang w:eastAsia="zh-CN"/>
        </w:rPr>
        <w:t xml:space="preserve">selection and re-evaluation is based on the sensing results, there </w:t>
      </w:r>
      <w:r>
        <w:rPr>
          <w:rFonts w:eastAsia="宋体"/>
          <w:lang w:eastAsia="zh-CN"/>
        </w:rPr>
        <w:t xml:space="preserve">is </w:t>
      </w:r>
      <w:r>
        <w:rPr>
          <w:rFonts w:eastAsia="宋体" w:hint="eastAsia"/>
          <w:lang w:eastAsia="zh-CN"/>
        </w:rPr>
        <w:t xml:space="preserve">no difference </w:t>
      </w:r>
      <w:r>
        <w:rPr>
          <w:rFonts w:eastAsia="宋体"/>
          <w:lang w:eastAsia="zh-CN"/>
        </w:rPr>
        <w:t xml:space="preserve">for </w:t>
      </w:r>
      <w:r>
        <w:t>blind and feedback-based retransmission schemes. Therefore,</w:t>
      </w:r>
      <w:bookmarkStart w:id="24" w:name="OLE_LINK119"/>
      <w:bookmarkStart w:id="25" w:name="OLE_LINK120"/>
      <w:r>
        <w:t xml:space="preserve"> it is not necessary to handle the resource </w:t>
      </w:r>
      <w:r w:rsidR="00F646B3" w:rsidRPr="006E53D1">
        <w:rPr>
          <w:rFonts w:hint="eastAsia"/>
        </w:rPr>
        <w:t>exclusion</w:t>
      </w:r>
      <w:r>
        <w:t xml:space="preserve"> and re-evaluation differently for blind and feedback-based retransmission resources.</w:t>
      </w:r>
      <w:bookmarkEnd w:id="24"/>
      <w:bookmarkEnd w:id="25"/>
    </w:p>
    <w:p w14:paraId="3189249E" w14:textId="450361AE" w:rsidR="00271E57" w:rsidRDefault="00271E57" w:rsidP="00EE7F62">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6</w:t>
      </w:r>
      <w:r>
        <w:rPr>
          <w:rFonts w:eastAsiaTheme="minorEastAsia"/>
          <w:b/>
          <w:bCs/>
          <w:i/>
          <w:lang w:eastAsia="zh-CN"/>
        </w:rPr>
        <w:t>: I</w:t>
      </w:r>
      <w:r>
        <w:rPr>
          <w:b/>
          <w:i/>
        </w:rPr>
        <w:t xml:space="preserve">t is not necessary to handle the resource </w:t>
      </w:r>
      <w:r w:rsidR="006E53D1" w:rsidRPr="006E53D1">
        <w:rPr>
          <w:rFonts w:hint="eastAsia"/>
          <w:b/>
          <w:i/>
        </w:rPr>
        <w:t>exclusion</w:t>
      </w:r>
      <w:r>
        <w:rPr>
          <w:b/>
          <w:i/>
        </w:rPr>
        <w:t xml:space="preserve"> and re-evaluation differently for blind and feedback-based retransmission resources.</w:t>
      </w:r>
    </w:p>
    <w:p w14:paraId="754E8BA6" w14:textId="77777777" w:rsidR="00271E57" w:rsidRDefault="00271E57" w:rsidP="00271E57">
      <w:pPr>
        <w:spacing w:after="120"/>
        <w:jc w:val="both"/>
        <w:rPr>
          <w:rFonts w:eastAsiaTheme="minorEastAsia"/>
          <w:lang w:eastAsia="zh-CN"/>
        </w:rPr>
      </w:pPr>
      <w:r>
        <w:rPr>
          <w:rFonts w:eastAsia="宋体" w:hint="eastAsia"/>
          <w:lang w:eastAsia="zh-CN"/>
        </w:rPr>
        <w:t xml:space="preserve">The </w:t>
      </w:r>
      <w:r>
        <w:rPr>
          <w:rFonts w:eastAsiaTheme="minorEastAsia"/>
          <w:lang w:eastAsia="zh-CN"/>
        </w:rPr>
        <w:t xml:space="preserve">following </w:t>
      </w:r>
      <w:r>
        <w:rPr>
          <w:rFonts w:eastAsiaTheme="minorEastAsia" w:hint="eastAsia"/>
          <w:lang w:eastAsia="zh-CN"/>
        </w:rPr>
        <w:t>comparative analysis of the</w:t>
      </w:r>
      <w:r>
        <w:rPr>
          <w:rFonts w:eastAsia="宋体" w:hint="eastAsia"/>
          <w:lang w:eastAsia="zh-CN"/>
        </w:rPr>
        <w:t xml:space="preserve"> resource reselection </w:t>
      </w:r>
      <w:r>
        <w:rPr>
          <w:rFonts w:eastAsia="宋体"/>
          <w:lang w:eastAsia="zh-CN"/>
        </w:rPr>
        <w:t xml:space="preserve">supports re-evaluation based on the sensing results </w:t>
      </w:r>
      <w:r>
        <w:rPr>
          <w:rFonts w:eastAsiaTheme="minorEastAsia" w:hint="eastAsia"/>
          <w:lang w:eastAsia="zh-CN"/>
        </w:rPr>
        <w:t xml:space="preserve">is provided with the system-level simulation results in the highway </w:t>
      </w:r>
      <w:r>
        <w:rPr>
          <w:rFonts w:eastAsiaTheme="minorEastAsia"/>
          <w:lang w:eastAsia="zh-CN"/>
        </w:rPr>
        <w:t xml:space="preserve">140 km/h </w:t>
      </w:r>
      <w:r>
        <w:rPr>
          <w:rFonts w:eastAsiaTheme="minorEastAsia" w:hint="eastAsia"/>
          <w:lang w:eastAsia="zh-CN"/>
        </w:rPr>
        <w:t>scenarios</w:t>
      </w:r>
      <w:r>
        <w:rPr>
          <w:rFonts w:eastAsiaTheme="minorEastAsia"/>
          <w:lang w:eastAsia="zh-CN"/>
        </w:rPr>
        <w:t>. The detailed system-level simulation assumptions are summarized in Annex A.</w:t>
      </w:r>
    </w:p>
    <w:tbl>
      <w:tblPr>
        <w:tblStyle w:val="af8"/>
        <w:tblW w:w="0" w:type="auto"/>
        <w:tblLook w:val="04A0" w:firstRow="1" w:lastRow="0" w:firstColumn="1" w:lastColumn="0" w:noHBand="0" w:noVBand="1"/>
      </w:tblPr>
      <w:tblGrid>
        <w:gridCol w:w="4252"/>
        <w:gridCol w:w="4258"/>
      </w:tblGrid>
      <w:tr w:rsidR="007F20B3" w14:paraId="1CC5888F" w14:textId="77777777" w:rsidTr="0080026A">
        <w:tc>
          <w:tcPr>
            <w:tcW w:w="4252" w:type="dxa"/>
            <w:shd w:val="clear" w:color="auto" w:fill="EEECE1" w:themeFill="background2"/>
          </w:tcPr>
          <w:p w14:paraId="77FB34A9" w14:textId="77777777" w:rsidR="007F20B3" w:rsidRDefault="007F20B3" w:rsidP="0080026A">
            <w:pPr>
              <w:spacing w:after="120"/>
              <w:jc w:val="center"/>
            </w:pPr>
            <w:r>
              <w:rPr>
                <w:rFonts w:hint="eastAsia"/>
              </w:rPr>
              <w:t>20</w:t>
            </w:r>
            <w:r>
              <w:t xml:space="preserve"> </w:t>
            </w:r>
            <w:r>
              <w:rPr>
                <w:rFonts w:hint="eastAsia"/>
              </w:rPr>
              <w:t>M</w:t>
            </w:r>
            <w:r>
              <w:t>Hz</w:t>
            </w:r>
            <w:r>
              <w:rPr>
                <w:rFonts w:hint="eastAsia"/>
              </w:rPr>
              <w:t>, Highway 140</w:t>
            </w:r>
            <w:r>
              <w:t xml:space="preserve"> km/h</w:t>
            </w:r>
            <w:r>
              <w:rPr>
                <w:rFonts w:hint="eastAsia"/>
              </w:rPr>
              <w:t>, br</w:t>
            </w:r>
            <w:r>
              <w:t>oadcast</w:t>
            </w:r>
          </w:p>
        </w:tc>
        <w:tc>
          <w:tcPr>
            <w:tcW w:w="4258" w:type="dxa"/>
            <w:shd w:val="clear" w:color="auto" w:fill="EEECE1" w:themeFill="background2"/>
          </w:tcPr>
          <w:p w14:paraId="7B202F5A" w14:textId="77777777" w:rsidR="007F20B3" w:rsidRDefault="007F20B3" w:rsidP="0080026A">
            <w:pPr>
              <w:spacing w:after="120"/>
              <w:jc w:val="center"/>
            </w:pPr>
            <w:r>
              <w:rPr>
                <w:rFonts w:hint="eastAsia"/>
              </w:rPr>
              <w:t>20</w:t>
            </w:r>
            <w:r>
              <w:t xml:space="preserve"> </w:t>
            </w:r>
            <w:r>
              <w:rPr>
                <w:rFonts w:hint="eastAsia"/>
              </w:rPr>
              <w:t>M</w:t>
            </w:r>
            <w:r>
              <w:t>Hz</w:t>
            </w:r>
            <w:r>
              <w:rPr>
                <w:rFonts w:hint="eastAsia"/>
              </w:rPr>
              <w:t>, Highway 140</w:t>
            </w:r>
            <w:r>
              <w:t xml:space="preserve"> km/h</w:t>
            </w:r>
            <w:r>
              <w:rPr>
                <w:rFonts w:hint="eastAsia"/>
              </w:rPr>
              <w:t>, group</w:t>
            </w:r>
            <w:r>
              <w:t>cast</w:t>
            </w:r>
          </w:p>
        </w:tc>
      </w:tr>
      <w:tr w:rsidR="007F20B3" w14:paraId="4C16711D" w14:textId="77777777" w:rsidTr="0080026A">
        <w:tc>
          <w:tcPr>
            <w:tcW w:w="4252" w:type="dxa"/>
          </w:tcPr>
          <w:p w14:paraId="611488F9" w14:textId="77777777" w:rsidR="007F20B3" w:rsidRDefault="007F20B3" w:rsidP="0080026A">
            <w:pPr>
              <w:spacing w:after="120"/>
            </w:pPr>
            <w:r>
              <w:rPr>
                <w:noProof/>
                <w:lang w:eastAsia="zh-CN"/>
              </w:rPr>
              <w:lastRenderedPageBreak/>
              <w:drawing>
                <wp:inline distT="0" distB="0" distL="0" distR="0" wp14:anchorId="7BDF0EB2" wp14:editId="3743BE72">
                  <wp:extent cx="2562860" cy="19221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63200" cy="1922400"/>
                          </a:xfrm>
                          <a:prstGeom prst="rect">
                            <a:avLst/>
                          </a:prstGeom>
                          <a:noFill/>
                          <a:ln>
                            <a:noFill/>
                          </a:ln>
                        </pic:spPr>
                      </pic:pic>
                    </a:graphicData>
                  </a:graphic>
                </wp:inline>
              </w:drawing>
            </w:r>
          </w:p>
        </w:tc>
        <w:tc>
          <w:tcPr>
            <w:tcW w:w="4258" w:type="dxa"/>
          </w:tcPr>
          <w:p w14:paraId="6BD7AD0B" w14:textId="77777777" w:rsidR="007F20B3" w:rsidRDefault="007F20B3" w:rsidP="0080026A">
            <w:pPr>
              <w:spacing w:after="120"/>
            </w:pPr>
            <w:r>
              <w:rPr>
                <w:noProof/>
                <w:lang w:eastAsia="zh-CN"/>
              </w:rPr>
              <w:drawing>
                <wp:inline distT="0" distB="0" distL="0" distR="0" wp14:anchorId="3CEDF7F3" wp14:editId="104E0BA2">
                  <wp:extent cx="2566670" cy="19221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66800" cy="1922400"/>
                          </a:xfrm>
                          <a:prstGeom prst="rect">
                            <a:avLst/>
                          </a:prstGeom>
                          <a:noFill/>
                          <a:ln>
                            <a:noFill/>
                          </a:ln>
                        </pic:spPr>
                      </pic:pic>
                    </a:graphicData>
                  </a:graphic>
                </wp:inline>
              </w:drawing>
            </w:r>
          </w:p>
        </w:tc>
      </w:tr>
    </w:tbl>
    <w:p w14:paraId="13FE3197" w14:textId="77777777" w:rsidR="007F20B3" w:rsidRDefault="007F20B3" w:rsidP="007F20B3">
      <w:pPr>
        <w:pStyle w:val="a9"/>
        <w:rPr>
          <w:b/>
        </w:rPr>
      </w:pPr>
      <w:r>
        <w:rPr>
          <w:b/>
        </w:rPr>
        <w:t xml:space="preserve">Fig. </w:t>
      </w:r>
      <w:r>
        <w:rPr>
          <w:b/>
        </w:rPr>
        <w:fldChar w:fldCharType="begin"/>
      </w:r>
      <w:r>
        <w:rPr>
          <w:b/>
        </w:rPr>
        <w:instrText xml:space="preserve"> SEQ Figure \* ARABIC </w:instrText>
      </w:r>
      <w:r>
        <w:rPr>
          <w:b/>
        </w:rPr>
        <w:fldChar w:fldCharType="separate"/>
      </w:r>
      <w:r>
        <w:rPr>
          <w:b/>
        </w:rPr>
        <w:t>1</w:t>
      </w:r>
      <w:r>
        <w:rPr>
          <w:b/>
        </w:rPr>
        <w:fldChar w:fldCharType="end"/>
      </w:r>
      <w:r>
        <w:rPr>
          <w:b/>
        </w:rPr>
        <w:t xml:space="preserve"> The PRR of 140km</w:t>
      </w:r>
      <w:r>
        <w:rPr>
          <w:rFonts w:hint="eastAsia"/>
          <w:b/>
          <w:lang w:eastAsia="zh-CN"/>
        </w:rPr>
        <w:t>/</w:t>
      </w:r>
      <w:r>
        <w:rPr>
          <w:b/>
        </w:rPr>
        <w:t>h highway scenario with broadcast/groupcast services using resource re-selection supports re-evaluation.</w:t>
      </w:r>
    </w:p>
    <w:p w14:paraId="19C12F58" w14:textId="02999DE8" w:rsidR="007F20B3" w:rsidRDefault="007F20B3" w:rsidP="002A6E0C">
      <w:pPr>
        <w:spacing w:after="120"/>
        <w:jc w:val="both"/>
        <w:rPr>
          <w:rFonts w:eastAsia="宋体"/>
          <w:lang w:val="en-GB" w:eastAsia="zh-CN"/>
        </w:rPr>
      </w:pPr>
      <w:r>
        <w:rPr>
          <w:rFonts w:eastAsia="宋体"/>
          <w:lang w:val="en-GB" w:eastAsia="zh-CN"/>
        </w:rPr>
        <w:t>In Fig. 1, t</w:t>
      </w:r>
      <w:r>
        <w:rPr>
          <w:rFonts w:eastAsia="宋体" w:hint="eastAsia"/>
          <w:lang w:val="en-GB" w:eastAsia="zh-CN"/>
        </w:rPr>
        <w:t>he resource re-evaluation is based on the RSRP threshold</w:t>
      </w:r>
      <w:r>
        <w:rPr>
          <w:rFonts w:eastAsia="宋体"/>
          <w:lang w:val="en-GB" w:eastAsia="zh-CN"/>
        </w:rPr>
        <w:t xml:space="preserve"> with -75 dBm, and the feedback distance for groupcast is 400 m</w:t>
      </w:r>
      <w:r>
        <w:rPr>
          <w:rFonts w:eastAsia="宋体" w:hint="eastAsia"/>
          <w:lang w:val="en-GB" w:eastAsia="zh-CN"/>
        </w:rPr>
        <w:t xml:space="preserve">. </w:t>
      </w:r>
      <w:r>
        <w:rPr>
          <w:rFonts w:eastAsia="宋体"/>
          <w:lang w:val="en-GB" w:eastAsia="zh-CN"/>
        </w:rPr>
        <w:t xml:space="preserve">When the receiving RSRP is higher than -75 dBm and the overlapped resources </w:t>
      </w:r>
      <w:r>
        <w:rPr>
          <w:rFonts w:eastAsia="宋体" w:hint="eastAsia"/>
          <w:lang w:eastAsia="zh-CN"/>
        </w:rPr>
        <w:t>are</w:t>
      </w:r>
      <w:r>
        <w:rPr>
          <w:rFonts w:eastAsia="宋体"/>
          <w:lang w:val="en-GB" w:eastAsia="zh-CN"/>
        </w:rPr>
        <w:t xml:space="preserve"> sensed, the re-selection is triggered between the UEs with resource collision. It can be observed that PRR of both the period services without re-selection </w:t>
      </w:r>
      <w:r>
        <w:rPr>
          <w:rFonts w:eastAsia="宋体" w:hint="eastAsia"/>
          <w:lang w:val="en-GB" w:eastAsia="zh-CN"/>
        </w:rPr>
        <w:t>(</w:t>
      </w:r>
      <w:r>
        <w:rPr>
          <w:rFonts w:eastAsia="宋体"/>
          <w:lang w:val="en-GB" w:eastAsia="zh-CN"/>
        </w:rPr>
        <w:t>SPS</w:t>
      </w:r>
      <w:r>
        <w:rPr>
          <w:rFonts w:eastAsia="宋体" w:hint="eastAsia"/>
          <w:lang w:val="en-GB" w:eastAsia="zh-CN"/>
        </w:rPr>
        <w:t>)</w:t>
      </w:r>
      <w:r>
        <w:rPr>
          <w:rFonts w:eastAsia="宋体"/>
          <w:lang w:val="en-GB" w:eastAsia="zh-CN"/>
        </w:rPr>
        <w:t xml:space="preserve"> and aperiodic services without re-selection </w:t>
      </w:r>
      <w:r>
        <w:rPr>
          <w:rFonts w:eastAsia="宋体" w:hint="eastAsia"/>
          <w:lang w:val="en-GB" w:eastAsia="zh-CN"/>
        </w:rPr>
        <w:t>(</w:t>
      </w:r>
      <w:r>
        <w:rPr>
          <w:rFonts w:eastAsia="宋体"/>
          <w:lang w:val="en-GB" w:eastAsia="zh-CN"/>
        </w:rPr>
        <w:t>Dynamic</w:t>
      </w:r>
      <w:r>
        <w:rPr>
          <w:rFonts w:eastAsia="宋体" w:hint="eastAsia"/>
          <w:lang w:val="en-GB" w:eastAsia="zh-CN"/>
        </w:rPr>
        <w:t>)</w:t>
      </w:r>
      <w:r>
        <w:rPr>
          <w:rFonts w:eastAsia="宋体"/>
          <w:lang w:val="en-GB" w:eastAsia="zh-CN"/>
        </w:rPr>
        <w:t xml:space="preserve"> can be obviously improved with resource re-selection and re-evaluation </w:t>
      </w:r>
      <w:r>
        <w:rPr>
          <w:rFonts w:eastAsia="宋体" w:hint="eastAsia"/>
          <w:lang w:val="en-GB" w:eastAsia="zh-CN"/>
        </w:rPr>
        <w:t>(</w:t>
      </w:r>
      <w:r>
        <w:rPr>
          <w:rFonts w:eastAsia="宋体"/>
          <w:lang w:val="en-GB" w:eastAsia="zh-CN"/>
        </w:rPr>
        <w:t>Periodic services:</w:t>
      </w:r>
      <w:r>
        <w:rPr>
          <w:rFonts w:eastAsia="宋体" w:hint="eastAsia"/>
          <w:lang w:val="en-GB" w:eastAsia="zh-CN"/>
        </w:rPr>
        <w:t xml:space="preserve"> SPS+STS; Aperiodic services: Dynamic+STS)</w:t>
      </w:r>
      <w:r>
        <w:rPr>
          <w:rFonts w:eastAsia="宋体"/>
          <w:lang w:val="en-GB" w:eastAsia="zh-CN"/>
        </w:rPr>
        <w:t xml:space="preserve"> in highway 140 km/h scenarios with broadcast and groupcast services. At 200/300 m, the performance gain achieved by the resource re-selection and re-evaluation is summarized in the following table:</w:t>
      </w:r>
    </w:p>
    <w:p w14:paraId="2342135E" w14:textId="77777777" w:rsidR="007F20B3" w:rsidRDefault="007F20B3" w:rsidP="007F20B3">
      <w:pPr>
        <w:pStyle w:val="a9"/>
        <w:jc w:val="center"/>
        <w:rPr>
          <w:b/>
          <w:lang w:eastAsia="zh-CN"/>
        </w:rPr>
      </w:pPr>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r>
        <w:rPr>
          <w:b/>
        </w:rPr>
        <w:t xml:space="preserve"> </w:t>
      </w:r>
      <w:r>
        <w:rPr>
          <w:b/>
          <w:lang w:eastAsia="zh-CN"/>
        </w:rPr>
        <w:t>Performance gain using resource re-selection and re-evaluation</w:t>
      </w:r>
    </w:p>
    <w:tbl>
      <w:tblPr>
        <w:tblStyle w:val="af8"/>
        <w:tblW w:w="0" w:type="auto"/>
        <w:tblLook w:val="04A0" w:firstRow="1" w:lastRow="0" w:firstColumn="1" w:lastColumn="0" w:noHBand="0" w:noVBand="1"/>
      </w:tblPr>
      <w:tblGrid>
        <w:gridCol w:w="1271"/>
        <w:gridCol w:w="1843"/>
        <w:gridCol w:w="2977"/>
        <w:gridCol w:w="2971"/>
      </w:tblGrid>
      <w:tr w:rsidR="007F20B3" w14:paraId="1015B66F" w14:textId="77777777" w:rsidTr="0080026A">
        <w:tc>
          <w:tcPr>
            <w:tcW w:w="1271" w:type="dxa"/>
          </w:tcPr>
          <w:p w14:paraId="38EDD32B" w14:textId="77777777" w:rsidR="007F20B3" w:rsidRDefault="007F20B3" w:rsidP="0080026A">
            <w:pPr>
              <w:spacing w:after="120"/>
              <w:rPr>
                <w:rFonts w:eastAsia="宋体"/>
                <w:lang w:val="en-GB" w:eastAsia="zh-CN"/>
              </w:rPr>
            </w:pPr>
            <w:r>
              <w:rPr>
                <w:rFonts w:hint="eastAsia"/>
              </w:rPr>
              <w:t>Highway 140</w:t>
            </w:r>
            <w:r>
              <w:t xml:space="preserve"> km/h</w:t>
            </w:r>
          </w:p>
        </w:tc>
        <w:tc>
          <w:tcPr>
            <w:tcW w:w="1843" w:type="dxa"/>
          </w:tcPr>
          <w:p w14:paraId="16CAE02E" w14:textId="77777777" w:rsidR="007F20B3" w:rsidRDefault="007F20B3" w:rsidP="0080026A">
            <w:pPr>
              <w:spacing w:after="120"/>
              <w:rPr>
                <w:rFonts w:eastAsia="宋体"/>
                <w:lang w:val="en-GB" w:eastAsia="zh-CN"/>
              </w:rPr>
            </w:pPr>
            <w:r>
              <w:rPr>
                <w:rFonts w:eastAsia="宋体" w:hint="eastAsia"/>
                <w:lang w:val="en-GB" w:eastAsia="zh-CN"/>
              </w:rPr>
              <w:t>Services type</w:t>
            </w:r>
          </w:p>
        </w:tc>
        <w:tc>
          <w:tcPr>
            <w:tcW w:w="2977" w:type="dxa"/>
          </w:tcPr>
          <w:p w14:paraId="00070A19" w14:textId="77777777" w:rsidR="007F20B3" w:rsidRDefault="007F20B3" w:rsidP="0080026A">
            <w:pPr>
              <w:spacing w:after="120"/>
              <w:rPr>
                <w:rFonts w:eastAsia="宋体"/>
                <w:lang w:val="en-GB" w:eastAsia="zh-CN"/>
              </w:rPr>
            </w:pPr>
            <w:r>
              <w:rPr>
                <w:rFonts w:eastAsia="宋体" w:hint="eastAsia"/>
                <w:lang w:val="en-GB" w:eastAsia="zh-CN"/>
              </w:rPr>
              <w:t>200 m</w:t>
            </w:r>
            <w:r>
              <w:rPr>
                <w:rFonts w:eastAsia="宋体"/>
                <w:lang w:val="en-GB" w:eastAsia="zh-CN"/>
              </w:rPr>
              <w:t xml:space="preserve">, performance gain </w:t>
            </w:r>
            <w:r>
              <w:t>using resource re-selection and re-evaluation</w:t>
            </w:r>
          </w:p>
        </w:tc>
        <w:tc>
          <w:tcPr>
            <w:tcW w:w="2971" w:type="dxa"/>
          </w:tcPr>
          <w:p w14:paraId="291B1C34" w14:textId="77777777" w:rsidR="007F20B3" w:rsidRDefault="007F20B3" w:rsidP="0080026A">
            <w:pPr>
              <w:spacing w:after="120"/>
              <w:rPr>
                <w:rFonts w:eastAsia="宋体"/>
                <w:b/>
                <w:lang w:val="en-GB" w:eastAsia="zh-CN"/>
              </w:rPr>
            </w:pPr>
            <w:r>
              <w:rPr>
                <w:rFonts w:eastAsia="宋体" w:hint="eastAsia"/>
                <w:lang w:val="en-GB" w:eastAsia="zh-CN"/>
              </w:rPr>
              <w:t>300 m</w:t>
            </w:r>
            <w:r>
              <w:rPr>
                <w:rFonts w:eastAsia="宋体"/>
                <w:lang w:val="en-GB" w:eastAsia="zh-CN"/>
              </w:rPr>
              <w:t xml:space="preserve">, performance gain </w:t>
            </w:r>
            <w:r>
              <w:t>using resource re-selection and re-evaluation</w:t>
            </w:r>
          </w:p>
        </w:tc>
      </w:tr>
      <w:tr w:rsidR="007F20B3" w14:paraId="1314E720" w14:textId="77777777" w:rsidTr="0080026A">
        <w:tc>
          <w:tcPr>
            <w:tcW w:w="1271" w:type="dxa"/>
            <w:vMerge w:val="restart"/>
          </w:tcPr>
          <w:p w14:paraId="2C0482A3" w14:textId="77777777" w:rsidR="007F20B3" w:rsidRDefault="007F20B3" w:rsidP="0080026A">
            <w:pPr>
              <w:spacing w:after="120"/>
              <w:rPr>
                <w:rFonts w:eastAsia="宋体"/>
                <w:lang w:val="en-GB" w:eastAsia="zh-CN"/>
              </w:rPr>
            </w:pPr>
            <w:r>
              <w:rPr>
                <w:rFonts w:hint="eastAsia"/>
              </w:rPr>
              <w:t>br</w:t>
            </w:r>
            <w:r>
              <w:t>oadcast</w:t>
            </w:r>
          </w:p>
        </w:tc>
        <w:tc>
          <w:tcPr>
            <w:tcW w:w="1843" w:type="dxa"/>
          </w:tcPr>
          <w:p w14:paraId="4414778A" w14:textId="77777777" w:rsidR="007F20B3" w:rsidRDefault="007F20B3" w:rsidP="0080026A">
            <w:pPr>
              <w:spacing w:after="120"/>
              <w:rPr>
                <w:rFonts w:eastAsia="宋体"/>
                <w:lang w:val="en-GB" w:eastAsia="zh-CN"/>
              </w:rPr>
            </w:pPr>
            <w:r>
              <w:rPr>
                <w:rFonts w:eastAsia="宋体"/>
                <w:lang w:val="en-GB" w:eastAsia="zh-CN"/>
              </w:rPr>
              <w:t>P</w:t>
            </w:r>
            <w:r>
              <w:rPr>
                <w:rFonts w:eastAsia="宋体" w:hint="eastAsia"/>
                <w:lang w:val="en-GB" w:eastAsia="zh-CN"/>
              </w:rPr>
              <w:t>er</w:t>
            </w:r>
            <w:r>
              <w:rPr>
                <w:rFonts w:eastAsia="宋体"/>
                <w:lang w:val="en-GB" w:eastAsia="zh-CN"/>
              </w:rPr>
              <w:t>iodic services</w:t>
            </w:r>
          </w:p>
        </w:tc>
        <w:tc>
          <w:tcPr>
            <w:tcW w:w="2977" w:type="dxa"/>
          </w:tcPr>
          <w:p w14:paraId="603AB82E" w14:textId="77777777" w:rsidR="007F20B3" w:rsidRDefault="007F20B3" w:rsidP="0080026A">
            <w:pPr>
              <w:spacing w:after="120"/>
              <w:rPr>
                <w:rFonts w:eastAsia="宋体"/>
                <w:lang w:val="en-GB" w:eastAsia="zh-CN"/>
              </w:rPr>
            </w:pPr>
            <w:r>
              <w:rPr>
                <w:rFonts w:eastAsia="宋体" w:hint="eastAsia"/>
                <w:lang w:val="en-GB" w:eastAsia="zh-CN"/>
              </w:rPr>
              <w:t>5.7%</w:t>
            </w:r>
          </w:p>
        </w:tc>
        <w:tc>
          <w:tcPr>
            <w:tcW w:w="2971" w:type="dxa"/>
          </w:tcPr>
          <w:p w14:paraId="47B8AEC0" w14:textId="77777777" w:rsidR="007F20B3" w:rsidRDefault="007F20B3" w:rsidP="0080026A">
            <w:pPr>
              <w:spacing w:after="120"/>
              <w:rPr>
                <w:rFonts w:eastAsia="宋体"/>
                <w:lang w:val="en-GB" w:eastAsia="zh-CN"/>
              </w:rPr>
            </w:pPr>
            <w:r>
              <w:rPr>
                <w:rFonts w:eastAsia="宋体" w:hint="eastAsia"/>
                <w:lang w:val="en-GB" w:eastAsia="zh-CN"/>
              </w:rPr>
              <w:t>9.5%</w:t>
            </w:r>
          </w:p>
        </w:tc>
      </w:tr>
      <w:tr w:rsidR="007F20B3" w14:paraId="059BBDE9" w14:textId="77777777" w:rsidTr="0080026A">
        <w:tc>
          <w:tcPr>
            <w:tcW w:w="1271" w:type="dxa"/>
            <w:vMerge/>
          </w:tcPr>
          <w:p w14:paraId="23F37544" w14:textId="77777777" w:rsidR="007F20B3" w:rsidRDefault="007F20B3" w:rsidP="0080026A">
            <w:pPr>
              <w:spacing w:after="120"/>
            </w:pPr>
          </w:p>
        </w:tc>
        <w:tc>
          <w:tcPr>
            <w:tcW w:w="1843" w:type="dxa"/>
          </w:tcPr>
          <w:p w14:paraId="4DE685D9" w14:textId="77777777" w:rsidR="007F20B3" w:rsidRDefault="007F20B3" w:rsidP="0080026A">
            <w:pPr>
              <w:spacing w:after="120"/>
              <w:rPr>
                <w:rFonts w:eastAsia="宋体"/>
                <w:lang w:val="en-GB" w:eastAsia="zh-CN"/>
              </w:rPr>
            </w:pPr>
            <w:r>
              <w:rPr>
                <w:rFonts w:eastAsia="宋体"/>
                <w:lang w:val="en-GB" w:eastAsia="zh-CN"/>
              </w:rPr>
              <w:t>Ap</w:t>
            </w:r>
            <w:r>
              <w:rPr>
                <w:rFonts w:eastAsia="宋体" w:hint="eastAsia"/>
                <w:lang w:val="en-GB" w:eastAsia="zh-CN"/>
              </w:rPr>
              <w:t>er</w:t>
            </w:r>
            <w:r>
              <w:rPr>
                <w:rFonts w:eastAsia="宋体"/>
                <w:lang w:val="en-GB" w:eastAsia="zh-CN"/>
              </w:rPr>
              <w:t>iodic services</w:t>
            </w:r>
          </w:p>
        </w:tc>
        <w:tc>
          <w:tcPr>
            <w:tcW w:w="2977" w:type="dxa"/>
          </w:tcPr>
          <w:p w14:paraId="1FA9AF00" w14:textId="77777777" w:rsidR="007F20B3" w:rsidRDefault="007F20B3" w:rsidP="0080026A">
            <w:pPr>
              <w:spacing w:after="120"/>
              <w:rPr>
                <w:rFonts w:eastAsia="宋体"/>
                <w:lang w:val="en-GB" w:eastAsia="zh-CN"/>
              </w:rPr>
            </w:pPr>
            <w:r>
              <w:rPr>
                <w:rFonts w:eastAsia="宋体" w:hint="eastAsia"/>
                <w:lang w:val="en-GB" w:eastAsia="zh-CN"/>
              </w:rPr>
              <w:t>6.9%</w:t>
            </w:r>
          </w:p>
        </w:tc>
        <w:tc>
          <w:tcPr>
            <w:tcW w:w="2971" w:type="dxa"/>
          </w:tcPr>
          <w:p w14:paraId="4BAB4C52" w14:textId="77777777" w:rsidR="007F20B3" w:rsidRDefault="007F20B3" w:rsidP="0080026A">
            <w:pPr>
              <w:spacing w:after="120"/>
              <w:rPr>
                <w:rFonts w:eastAsia="宋体"/>
                <w:lang w:val="en-GB" w:eastAsia="zh-CN"/>
              </w:rPr>
            </w:pPr>
            <w:r>
              <w:rPr>
                <w:rFonts w:eastAsia="宋体" w:hint="eastAsia"/>
                <w:lang w:val="en-GB" w:eastAsia="zh-CN"/>
              </w:rPr>
              <w:t>11.3%</w:t>
            </w:r>
          </w:p>
        </w:tc>
      </w:tr>
      <w:tr w:rsidR="007F20B3" w14:paraId="0E877615" w14:textId="77777777" w:rsidTr="0080026A">
        <w:tc>
          <w:tcPr>
            <w:tcW w:w="1271" w:type="dxa"/>
            <w:vMerge w:val="restart"/>
          </w:tcPr>
          <w:p w14:paraId="42D13823" w14:textId="77777777" w:rsidR="007F20B3" w:rsidRDefault="007F20B3" w:rsidP="0080026A">
            <w:pPr>
              <w:spacing w:after="120"/>
              <w:rPr>
                <w:rFonts w:eastAsia="宋体"/>
                <w:lang w:val="en-GB" w:eastAsia="zh-CN"/>
              </w:rPr>
            </w:pPr>
            <w:r>
              <w:t>groupcast</w:t>
            </w:r>
          </w:p>
        </w:tc>
        <w:tc>
          <w:tcPr>
            <w:tcW w:w="1843" w:type="dxa"/>
          </w:tcPr>
          <w:p w14:paraId="6F635BCC" w14:textId="77777777" w:rsidR="007F20B3" w:rsidRDefault="007F20B3" w:rsidP="0080026A">
            <w:pPr>
              <w:spacing w:after="120"/>
              <w:rPr>
                <w:rFonts w:eastAsia="宋体"/>
                <w:lang w:val="en-GB" w:eastAsia="zh-CN"/>
              </w:rPr>
            </w:pPr>
            <w:r>
              <w:rPr>
                <w:rFonts w:eastAsia="宋体"/>
                <w:lang w:val="en-GB" w:eastAsia="zh-CN"/>
              </w:rPr>
              <w:t>P</w:t>
            </w:r>
            <w:r>
              <w:rPr>
                <w:rFonts w:eastAsia="宋体" w:hint="eastAsia"/>
                <w:lang w:val="en-GB" w:eastAsia="zh-CN"/>
              </w:rPr>
              <w:t>er</w:t>
            </w:r>
            <w:r>
              <w:rPr>
                <w:rFonts w:eastAsia="宋体"/>
                <w:lang w:val="en-GB" w:eastAsia="zh-CN"/>
              </w:rPr>
              <w:t>iodic services</w:t>
            </w:r>
          </w:p>
        </w:tc>
        <w:tc>
          <w:tcPr>
            <w:tcW w:w="2977" w:type="dxa"/>
          </w:tcPr>
          <w:p w14:paraId="51C58D15" w14:textId="77777777" w:rsidR="007F20B3" w:rsidRDefault="007F20B3" w:rsidP="0080026A">
            <w:pPr>
              <w:spacing w:after="120"/>
              <w:rPr>
                <w:rFonts w:eastAsia="宋体"/>
                <w:lang w:val="en-GB" w:eastAsia="zh-CN"/>
              </w:rPr>
            </w:pPr>
            <w:r>
              <w:rPr>
                <w:rFonts w:eastAsia="宋体" w:hint="eastAsia"/>
                <w:lang w:val="en-GB" w:eastAsia="zh-CN"/>
              </w:rPr>
              <w:t>3.9%</w:t>
            </w:r>
          </w:p>
        </w:tc>
        <w:tc>
          <w:tcPr>
            <w:tcW w:w="2971" w:type="dxa"/>
          </w:tcPr>
          <w:p w14:paraId="22C22EBB" w14:textId="77777777" w:rsidR="007F20B3" w:rsidRDefault="007F20B3" w:rsidP="0080026A">
            <w:pPr>
              <w:spacing w:after="120"/>
              <w:rPr>
                <w:rFonts w:eastAsia="宋体"/>
                <w:lang w:val="en-GB" w:eastAsia="zh-CN"/>
              </w:rPr>
            </w:pPr>
            <w:r>
              <w:rPr>
                <w:rFonts w:eastAsia="宋体" w:hint="eastAsia"/>
                <w:lang w:val="en-GB" w:eastAsia="zh-CN"/>
              </w:rPr>
              <w:t>9.4%</w:t>
            </w:r>
          </w:p>
        </w:tc>
      </w:tr>
      <w:tr w:rsidR="007F20B3" w14:paraId="31074BAB" w14:textId="77777777" w:rsidTr="0080026A">
        <w:tc>
          <w:tcPr>
            <w:tcW w:w="1271" w:type="dxa"/>
            <w:vMerge/>
          </w:tcPr>
          <w:p w14:paraId="7DC9B54E" w14:textId="77777777" w:rsidR="007F20B3" w:rsidRDefault="007F20B3" w:rsidP="0080026A">
            <w:pPr>
              <w:spacing w:after="120"/>
            </w:pPr>
          </w:p>
        </w:tc>
        <w:tc>
          <w:tcPr>
            <w:tcW w:w="1843" w:type="dxa"/>
          </w:tcPr>
          <w:p w14:paraId="3E3D5B96" w14:textId="77777777" w:rsidR="007F20B3" w:rsidRDefault="007F20B3" w:rsidP="0080026A">
            <w:pPr>
              <w:spacing w:after="120"/>
              <w:rPr>
                <w:rFonts w:eastAsia="宋体"/>
                <w:lang w:val="en-GB" w:eastAsia="zh-CN"/>
              </w:rPr>
            </w:pPr>
            <w:r>
              <w:rPr>
                <w:rFonts w:eastAsia="宋体"/>
                <w:lang w:val="en-GB" w:eastAsia="zh-CN"/>
              </w:rPr>
              <w:t>Ap</w:t>
            </w:r>
            <w:r>
              <w:rPr>
                <w:rFonts w:eastAsia="宋体" w:hint="eastAsia"/>
                <w:lang w:val="en-GB" w:eastAsia="zh-CN"/>
              </w:rPr>
              <w:t>er</w:t>
            </w:r>
            <w:r>
              <w:rPr>
                <w:rFonts w:eastAsia="宋体"/>
                <w:lang w:val="en-GB" w:eastAsia="zh-CN"/>
              </w:rPr>
              <w:t>iodic services</w:t>
            </w:r>
          </w:p>
        </w:tc>
        <w:tc>
          <w:tcPr>
            <w:tcW w:w="2977" w:type="dxa"/>
          </w:tcPr>
          <w:p w14:paraId="52EF52D9" w14:textId="77777777" w:rsidR="007F20B3" w:rsidRDefault="007F20B3" w:rsidP="0080026A">
            <w:pPr>
              <w:spacing w:after="120"/>
              <w:rPr>
                <w:rFonts w:eastAsia="宋体"/>
                <w:lang w:val="en-GB" w:eastAsia="zh-CN"/>
              </w:rPr>
            </w:pPr>
            <w:r>
              <w:rPr>
                <w:rFonts w:eastAsia="宋体" w:hint="eastAsia"/>
                <w:lang w:val="en-GB" w:eastAsia="zh-CN"/>
              </w:rPr>
              <w:t>4.5%</w:t>
            </w:r>
          </w:p>
        </w:tc>
        <w:tc>
          <w:tcPr>
            <w:tcW w:w="2971" w:type="dxa"/>
          </w:tcPr>
          <w:p w14:paraId="424A2201" w14:textId="77777777" w:rsidR="007F20B3" w:rsidRDefault="007F20B3" w:rsidP="0080026A">
            <w:pPr>
              <w:spacing w:after="120"/>
              <w:rPr>
                <w:rFonts w:eastAsia="宋体"/>
                <w:lang w:val="en-GB" w:eastAsia="zh-CN"/>
              </w:rPr>
            </w:pPr>
            <w:r>
              <w:rPr>
                <w:rFonts w:eastAsia="宋体" w:hint="eastAsia"/>
                <w:lang w:val="en-GB" w:eastAsia="zh-CN"/>
              </w:rPr>
              <w:t>7.6%</w:t>
            </w:r>
          </w:p>
        </w:tc>
      </w:tr>
    </w:tbl>
    <w:p w14:paraId="7FEEA7A6" w14:textId="77777777" w:rsidR="007F20B3" w:rsidRDefault="007F20B3" w:rsidP="007F20B3">
      <w:pPr>
        <w:spacing w:after="120"/>
        <w:jc w:val="both"/>
        <w:rPr>
          <w:rFonts w:eastAsia="宋体"/>
          <w:b/>
          <w:i/>
          <w:lang w:eastAsia="zh-CN"/>
        </w:rPr>
      </w:pPr>
      <w:r>
        <w:rPr>
          <w:rFonts w:eastAsia="宋体" w:hint="eastAsia"/>
          <w:b/>
          <w:i/>
          <w:lang w:eastAsia="zh-CN"/>
        </w:rPr>
        <w:t>Observation</w:t>
      </w:r>
      <w:r>
        <w:rPr>
          <w:rFonts w:eastAsia="宋体"/>
          <w:b/>
          <w:i/>
          <w:lang w:eastAsia="zh-CN"/>
        </w:rPr>
        <w:t xml:space="preserve"> 1</w:t>
      </w:r>
      <w:r>
        <w:rPr>
          <w:rFonts w:eastAsia="宋体" w:hint="eastAsia"/>
          <w:b/>
          <w:i/>
          <w:lang w:eastAsia="zh-CN"/>
        </w:rPr>
        <w:t xml:space="preserve">: </w:t>
      </w:r>
      <w:r>
        <w:rPr>
          <w:rFonts w:eastAsia="宋体"/>
          <w:b/>
          <w:i/>
          <w:lang w:val="en-GB" w:eastAsia="zh-CN"/>
        </w:rPr>
        <w:t>PRR of both the period services without re-selection and aperiodic services without re-selection can be obviously improved with resource re-selection and re-evaluation in highway 140 km/h scenarios with broadcast and groupcast services.</w:t>
      </w:r>
    </w:p>
    <w:p w14:paraId="01A284EB" w14:textId="77777777" w:rsidR="007F20B3" w:rsidRDefault="007F20B3" w:rsidP="007F20B3">
      <w:pPr>
        <w:spacing w:after="120"/>
        <w:jc w:val="both"/>
        <w:rPr>
          <w:b/>
          <w:i/>
        </w:rPr>
      </w:pPr>
      <w:r>
        <w:rPr>
          <w:rFonts w:eastAsia="宋体"/>
          <w:b/>
          <w:i/>
          <w:lang w:eastAsia="zh-CN"/>
        </w:rPr>
        <w:t>P</w:t>
      </w:r>
      <w:r>
        <w:rPr>
          <w:rFonts w:eastAsia="宋体" w:hint="eastAsia"/>
          <w:b/>
          <w:i/>
          <w:lang w:eastAsia="zh-CN"/>
        </w:rPr>
        <w:t>roposal</w:t>
      </w:r>
      <w:r>
        <w:rPr>
          <w:rFonts w:eastAsia="宋体"/>
          <w:b/>
          <w:i/>
          <w:lang w:eastAsia="zh-CN"/>
        </w:rPr>
        <w:t xml:space="preserve"> </w:t>
      </w:r>
      <w:r>
        <w:rPr>
          <w:rFonts w:eastAsia="宋体" w:hint="eastAsia"/>
          <w:b/>
          <w:i/>
          <w:lang w:eastAsia="zh-CN"/>
        </w:rPr>
        <w:t>7</w:t>
      </w:r>
      <w:r>
        <w:rPr>
          <w:rFonts w:eastAsia="宋体"/>
          <w:b/>
          <w:i/>
          <w:lang w:eastAsia="zh-CN"/>
        </w:rPr>
        <w:t xml:space="preserve">: </w:t>
      </w:r>
      <w:r>
        <w:rPr>
          <w:b/>
          <w:i/>
        </w:rPr>
        <w:t>Resource re-selection and re-evaluation should be supported to improve the system performance.</w:t>
      </w:r>
    </w:p>
    <w:p w14:paraId="52D1D75A" w14:textId="77777777" w:rsidR="007F20B3" w:rsidRDefault="007F20B3" w:rsidP="007F20B3">
      <w:pPr>
        <w:spacing w:after="120"/>
        <w:jc w:val="both"/>
        <w:rPr>
          <w:rFonts w:eastAsia="宋体"/>
          <w:b/>
          <w:i/>
          <w:lang w:eastAsia="zh-CN"/>
        </w:rPr>
      </w:pPr>
    </w:p>
    <w:p w14:paraId="573F8970" w14:textId="75A4F47B" w:rsidR="007F20B3" w:rsidRDefault="007F20B3" w:rsidP="007F20B3">
      <w:pPr>
        <w:pStyle w:val="2"/>
        <w:jc w:val="both"/>
        <w:rPr>
          <w:rFonts w:ascii="Times New Roman" w:eastAsiaTheme="minorEastAsia" w:hAnsi="Times New Roman"/>
          <w:lang w:eastAsia="zh-CN"/>
        </w:rPr>
      </w:pPr>
      <w:r>
        <w:rPr>
          <w:rFonts w:ascii="Times New Roman" w:eastAsiaTheme="minorEastAsia" w:hAnsi="Times New Roman"/>
          <w:lang w:eastAsia="zh-CN"/>
        </w:rPr>
        <w:t>Pre-emption</w:t>
      </w:r>
    </w:p>
    <w:p w14:paraId="3B8868A7" w14:textId="238DC195" w:rsidR="007F20B3" w:rsidRDefault="007F20B3" w:rsidP="007F20B3">
      <w:pPr>
        <w:rPr>
          <w:rFonts w:eastAsiaTheme="minorEastAsia"/>
          <w:lang w:eastAsia="zh-CN"/>
        </w:rPr>
      </w:pPr>
      <w:r>
        <w:rPr>
          <w:rFonts w:eastAsia="宋体"/>
          <w:noProof/>
          <w:lang w:eastAsia="zh-CN"/>
        </w:rPr>
        <mc:AlternateContent>
          <mc:Choice Requires="wps">
            <w:drawing>
              <wp:anchor distT="45720" distB="45720" distL="114300" distR="114300" simplePos="0" relativeHeight="251696128" behindDoc="0" locked="0" layoutInCell="1" allowOverlap="1" wp14:anchorId="5C313C86" wp14:editId="02842BB7">
                <wp:simplePos x="0" y="0"/>
                <wp:positionH relativeFrom="column">
                  <wp:posOffset>-6350</wp:posOffset>
                </wp:positionH>
                <wp:positionV relativeFrom="paragraph">
                  <wp:posOffset>212725</wp:posOffset>
                </wp:positionV>
                <wp:extent cx="5631815" cy="2167890"/>
                <wp:effectExtent l="0" t="0" r="26035" b="22860"/>
                <wp:wrapSquare wrapText="bothSides"/>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2167890"/>
                        </a:xfrm>
                        <a:prstGeom prst="rect">
                          <a:avLst/>
                        </a:prstGeom>
                        <a:solidFill>
                          <a:srgbClr val="FFFFFF">
                            <a:alpha val="0"/>
                          </a:srgbClr>
                        </a:solidFill>
                        <a:ln w="9525">
                          <a:solidFill>
                            <a:srgbClr val="000000"/>
                          </a:solidFill>
                          <a:miter lim="800000"/>
                          <a:headEnd/>
                          <a:tailEnd/>
                        </a:ln>
                      </wps:spPr>
                      <wps:txbx>
                        <w:txbxContent>
                          <w:p w14:paraId="561E3EAE" w14:textId="77777777" w:rsidR="003244F7" w:rsidRDefault="003244F7" w:rsidP="007F20B3">
                            <w:pPr>
                              <w:rPr>
                                <w:b/>
                                <w:bCs/>
                              </w:rPr>
                            </w:pPr>
                            <w:r>
                              <w:rPr>
                                <w:highlight w:val="green"/>
                              </w:rPr>
                              <w:t>Agreements</w:t>
                            </w:r>
                            <w:r>
                              <w:rPr>
                                <w:b/>
                                <w:bCs/>
                              </w:rPr>
                              <w:t>:</w:t>
                            </w:r>
                          </w:p>
                          <w:p w14:paraId="61577944" w14:textId="77777777" w:rsidR="003244F7" w:rsidRDefault="003244F7" w:rsidP="007F20B3">
                            <w:pPr>
                              <w:pStyle w:val="af7"/>
                              <w:numPr>
                                <w:ilvl w:val="0"/>
                                <w:numId w:val="5"/>
                              </w:numPr>
                              <w:ind w:firstLineChars="0"/>
                              <w:rPr>
                                <w:rFonts w:ascii="Times New Roman" w:hAnsi="Times New Roman"/>
                                <w:sz w:val="20"/>
                                <w:szCs w:val="20"/>
                              </w:rPr>
                            </w:pPr>
                            <w:r>
                              <w:rPr>
                                <w:rFonts w:ascii="Times New Roman" w:hAnsi="Times New Roman"/>
                                <w:sz w:val="20"/>
                                <w:szCs w:val="20"/>
                              </w:rPr>
                              <w:t>Support a resource pre-emption mechanism for Mode-2</w:t>
                            </w:r>
                          </w:p>
                          <w:p w14:paraId="73D420A8" w14:textId="77777777" w:rsidR="003244F7" w:rsidRDefault="003244F7" w:rsidP="007F20B3">
                            <w:pPr>
                              <w:pStyle w:val="af7"/>
                              <w:numPr>
                                <w:ilvl w:val="1"/>
                                <w:numId w:val="5"/>
                              </w:numPr>
                              <w:ind w:firstLineChars="0"/>
                              <w:rPr>
                                <w:rFonts w:ascii="Times New Roman" w:hAnsi="Times New Roman"/>
                                <w:sz w:val="20"/>
                                <w:szCs w:val="20"/>
                              </w:rPr>
                            </w:pPr>
                            <w:r>
                              <w:rPr>
                                <w:rFonts w:ascii="Times New Roman" w:hAnsi="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BF5D002" w14:textId="77777777" w:rsidR="003244F7" w:rsidRDefault="003244F7" w:rsidP="007F20B3">
                            <w:pPr>
                              <w:pStyle w:val="af7"/>
                              <w:numPr>
                                <w:ilvl w:val="2"/>
                                <w:numId w:val="5"/>
                              </w:numPr>
                              <w:ind w:firstLineChars="0"/>
                              <w:rPr>
                                <w:rFonts w:ascii="Times New Roman" w:hAnsi="Times New Roman"/>
                                <w:sz w:val="20"/>
                                <w:szCs w:val="20"/>
                              </w:rPr>
                            </w:pPr>
                            <w:r>
                              <w:rPr>
                                <w:rFonts w:ascii="Times New Roman" w:hAnsi="Times New Roman"/>
                                <w:sz w:val="20"/>
                                <w:szCs w:val="20"/>
                              </w:rPr>
                              <w:t>Only the overlapped resource(s) is/are reselected</w:t>
                            </w:r>
                          </w:p>
                          <w:p w14:paraId="1039A3B0" w14:textId="77777777" w:rsidR="003244F7" w:rsidRDefault="003244F7" w:rsidP="007F20B3">
                            <w:pPr>
                              <w:pStyle w:val="af7"/>
                              <w:numPr>
                                <w:ilvl w:val="2"/>
                                <w:numId w:val="5"/>
                              </w:numPr>
                              <w:ind w:firstLineChars="0"/>
                              <w:rPr>
                                <w:rFonts w:ascii="Times New Roman" w:hAnsi="Times New Roman"/>
                                <w:sz w:val="20"/>
                                <w:szCs w:val="20"/>
                              </w:rPr>
                            </w:pPr>
                            <w:r>
                              <w:rPr>
                                <w:rFonts w:ascii="Times New Roman" w:hAnsi="Times New Roman"/>
                                <w:sz w:val="20"/>
                                <w:szCs w:val="20"/>
                              </w:rPr>
                              <w:t>FFS</w:t>
                            </w:r>
                          </w:p>
                          <w:p w14:paraId="0E494AF1" w14:textId="77777777" w:rsidR="003244F7" w:rsidRDefault="003244F7" w:rsidP="007F20B3">
                            <w:pPr>
                              <w:pStyle w:val="af7"/>
                              <w:numPr>
                                <w:ilvl w:val="3"/>
                                <w:numId w:val="5"/>
                              </w:numPr>
                              <w:ind w:firstLineChars="0"/>
                              <w:rPr>
                                <w:rFonts w:ascii="Times New Roman" w:hAnsi="Times New Roman"/>
                                <w:sz w:val="20"/>
                                <w:szCs w:val="20"/>
                              </w:rPr>
                            </w:pPr>
                            <w:r>
                              <w:rPr>
                                <w:rFonts w:ascii="Times New Roman" w:hAnsi="Times New Roman"/>
                                <w:sz w:val="20"/>
                                <w:szCs w:val="20"/>
                              </w:rPr>
                              <w:t>the timeline for reselection</w:t>
                            </w:r>
                          </w:p>
                          <w:p w14:paraId="2CCCB547" w14:textId="77777777" w:rsidR="003244F7" w:rsidRDefault="003244F7" w:rsidP="007F20B3">
                            <w:pPr>
                              <w:pStyle w:val="af7"/>
                              <w:numPr>
                                <w:ilvl w:val="3"/>
                                <w:numId w:val="5"/>
                              </w:numPr>
                              <w:ind w:firstLineChars="0"/>
                              <w:rPr>
                                <w:rFonts w:ascii="Times New Roman" w:hAnsi="Times New Roman"/>
                                <w:sz w:val="20"/>
                                <w:szCs w:val="20"/>
                              </w:rPr>
                            </w:pPr>
                            <w:r>
                              <w:rPr>
                                <w:rFonts w:ascii="Times New Roman" w:hAnsi="Times New Roman"/>
                                <w:sz w:val="20"/>
                                <w:szCs w:val="20"/>
                              </w:rPr>
                              <w:t>other details</w:t>
                            </w:r>
                          </w:p>
                          <w:p w14:paraId="44532156" w14:textId="77777777" w:rsidR="003244F7" w:rsidRDefault="003244F7" w:rsidP="007F20B3">
                            <w:pPr>
                              <w:pStyle w:val="af7"/>
                              <w:numPr>
                                <w:ilvl w:val="2"/>
                                <w:numId w:val="5"/>
                              </w:numPr>
                              <w:ind w:firstLineChars="0"/>
                              <w:rPr>
                                <w:rFonts w:ascii="Times New Roman" w:hAnsi="Times New Roman"/>
                                <w:sz w:val="20"/>
                                <w:szCs w:val="20"/>
                              </w:rPr>
                            </w:pPr>
                            <w:r>
                              <w:rPr>
                                <w:rFonts w:ascii="Times New Roman" w:hAnsi="Times New Roman"/>
                                <w:sz w:val="20"/>
                                <w:szCs w:val="20"/>
                              </w:rPr>
                              <w:t>FFS whether or not to support other potential UE behaviour (e.g, power boosting/reduction)</w:t>
                            </w:r>
                          </w:p>
                          <w:p w14:paraId="4432B117" w14:textId="77777777" w:rsidR="003244F7" w:rsidRDefault="003244F7" w:rsidP="007F20B3">
                            <w:pPr>
                              <w:pStyle w:val="af7"/>
                              <w:numPr>
                                <w:ilvl w:val="1"/>
                                <w:numId w:val="5"/>
                              </w:numPr>
                              <w:ind w:firstLineChars="0"/>
                              <w:jc w:val="both"/>
                              <w:rPr>
                                <w:rFonts w:ascii="Times New Roman" w:hAnsi="Times New Roman"/>
                                <w:sz w:val="20"/>
                                <w:szCs w:val="20"/>
                              </w:rPr>
                            </w:pPr>
                            <w:r>
                              <w:rPr>
                                <w:rFonts w:ascii="Times New Roman" w:hAnsi="Times New Roman"/>
                                <w:sz w:val="20"/>
                                <w:szCs w:val="20"/>
                              </w:rPr>
                              <w:t>This mechanism can be enabled or disabled, per resource pool</w:t>
                            </w:r>
                          </w:p>
                          <w:p w14:paraId="67C098D1" w14:textId="77777777" w:rsidR="003244F7" w:rsidRDefault="003244F7" w:rsidP="007F20B3">
                            <w:pPr>
                              <w:pStyle w:val="af7"/>
                              <w:numPr>
                                <w:ilvl w:val="2"/>
                                <w:numId w:val="5"/>
                              </w:numPr>
                              <w:ind w:firstLineChars="0"/>
                              <w:jc w:val="both"/>
                              <w:rPr>
                                <w:rFonts w:ascii="Times New Roman" w:hAnsi="Times New Roman"/>
                                <w:sz w:val="20"/>
                                <w:szCs w:val="20"/>
                              </w:rPr>
                            </w:pPr>
                            <w:r>
                              <w:rPr>
                                <w:rFonts w:ascii="Times New Roman" w:hAnsi="Times New Roman"/>
                                <w:sz w:val="20"/>
                                <w:szCs w:val="20"/>
                              </w:rPr>
                              <w:t>FFS details</w:t>
                            </w:r>
                          </w:p>
                          <w:p w14:paraId="62B3857B" w14:textId="77777777" w:rsidR="003244F7" w:rsidRDefault="003244F7" w:rsidP="007F20B3">
                            <w:pPr>
                              <w:spacing w:before="100" w:beforeAutospacing="1" w:after="100" w:afterAutospacing="1"/>
                              <w:rPr>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313C86" id="_x0000_t202" coordsize="21600,21600" o:spt="202" path="m,l,21600r21600,l21600,xe">
                <v:stroke joinstyle="miter"/>
                <v:path gradientshapeok="t" o:connecttype="rect"/>
              </v:shapetype>
              <v:shape id="文本框 17" o:spid="_x0000_s1026" type="#_x0000_t202" style="position:absolute;margin-left:-.5pt;margin-top:16.75pt;width:443.45pt;height:170.7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">
                <v:fill opacity="0"/>
                <v:textbox>
                  <w:txbxContent>
                    <w:p w14:paraId="561E3EAE" w14:textId="77777777" w:rsidR="003244F7" w:rsidRDefault="003244F7" w:rsidP="007F20B3">
                      <w:pPr>
                        <w:rPr>
                          <w:b/>
                          <w:bCs/>
                        </w:rPr>
                      </w:pPr>
                      <w:r>
                        <w:rPr>
                          <w:highlight w:val="green"/>
                        </w:rPr>
                        <w:t>Agreements</w:t>
                      </w:r>
                      <w:r>
                        <w:rPr>
                          <w:b/>
                          <w:bCs/>
                        </w:rPr>
                        <w:t>:</w:t>
                      </w:r>
                    </w:p>
                    <w:p w14:paraId="61577944" w14:textId="77777777" w:rsidR="003244F7" w:rsidRDefault="003244F7" w:rsidP="007F20B3">
                      <w:pPr>
                        <w:pStyle w:val="af7"/>
                        <w:numPr>
                          <w:ilvl w:val="0"/>
                          <w:numId w:val="5"/>
                        </w:numPr>
                        <w:ind w:firstLineChars="0"/>
                        <w:rPr>
                          <w:rFonts w:ascii="Times New Roman" w:hAnsi="Times New Roman"/>
                          <w:sz w:val="20"/>
                          <w:szCs w:val="20"/>
                        </w:rPr>
                      </w:pPr>
                      <w:r>
                        <w:rPr>
                          <w:rFonts w:ascii="Times New Roman" w:hAnsi="Times New Roman"/>
                          <w:sz w:val="20"/>
                          <w:szCs w:val="20"/>
                        </w:rPr>
                        <w:t>Support a resource pre-emption mechanism for Mode-2</w:t>
                      </w:r>
                    </w:p>
                    <w:p w14:paraId="73D420A8" w14:textId="77777777" w:rsidR="003244F7" w:rsidRDefault="003244F7" w:rsidP="007F20B3">
                      <w:pPr>
                        <w:pStyle w:val="af7"/>
                        <w:numPr>
                          <w:ilvl w:val="1"/>
                          <w:numId w:val="5"/>
                        </w:numPr>
                        <w:ind w:firstLineChars="0"/>
                        <w:rPr>
                          <w:rFonts w:ascii="Times New Roman" w:hAnsi="Times New Roman"/>
                          <w:sz w:val="20"/>
                          <w:szCs w:val="20"/>
                        </w:rPr>
                      </w:pPr>
                      <w:r>
                        <w:rPr>
                          <w:rFonts w:ascii="Times New Roman" w:hAnsi="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BF5D002" w14:textId="77777777" w:rsidR="003244F7" w:rsidRDefault="003244F7" w:rsidP="007F20B3">
                      <w:pPr>
                        <w:pStyle w:val="af7"/>
                        <w:numPr>
                          <w:ilvl w:val="2"/>
                          <w:numId w:val="5"/>
                        </w:numPr>
                        <w:ind w:firstLineChars="0"/>
                        <w:rPr>
                          <w:rFonts w:ascii="Times New Roman" w:hAnsi="Times New Roman"/>
                          <w:sz w:val="20"/>
                          <w:szCs w:val="20"/>
                        </w:rPr>
                      </w:pPr>
                      <w:r>
                        <w:rPr>
                          <w:rFonts w:ascii="Times New Roman" w:hAnsi="Times New Roman"/>
                          <w:sz w:val="20"/>
                          <w:szCs w:val="20"/>
                        </w:rPr>
                        <w:t>Only the overlapped resource(s) is/are reselected</w:t>
                      </w:r>
                    </w:p>
                    <w:p w14:paraId="1039A3B0" w14:textId="77777777" w:rsidR="003244F7" w:rsidRDefault="003244F7" w:rsidP="007F20B3">
                      <w:pPr>
                        <w:pStyle w:val="af7"/>
                        <w:numPr>
                          <w:ilvl w:val="2"/>
                          <w:numId w:val="5"/>
                        </w:numPr>
                        <w:ind w:firstLineChars="0"/>
                        <w:rPr>
                          <w:rFonts w:ascii="Times New Roman" w:hAnsi="Times New Roman"/>
                          <w:sz w:val="20"/>
                          <w:szCs w:val="20"/>
                        </w:rPr>
                      </w:pPr>
                      <w:r>
                        <w:rPr>
                          <w:rFonts w:ascii="Times New Roman" w:hAnsi="Times New Roman"/>
                          <w:sz w:val="20"/>
                          <w:szCs w:val="20"/>
                        </w:rPr>
                        <w:t>FFS</w:t>
                      </w:r>
                    </w:p>
                    <w:p w14:paraId="0E494AF1" w14:textId="77777777" w:rsidR="003244F7" w:rsidRDefault="003244F7" w:rsidP="007F20B3">
                      <w:pPr>
                        <w:pStyle w:val="af7"/>
                        <w:numPr>
                          <w:ilvl w:val="3"/>
                          <w:numId w:val="5"/>
                        </w:numPr>
                        <w:ind w:firstLineChars="0"/>
                        <w:rPr>
                          <w:rFonts w:ascii="Times New Roman" w:hAnsi="Times New Roman"/>
                          <w:sz w:val="20"/>
                          <w:szCs w:val="20"/>
                        </w:rPr>
                      </w:pPr>
                      <w:r>
                        <w:rPr>
                          <w:rFonts w:ascii="Times New Roman" w:hAnsi="Times New Roman"/>
                          <w:sz w:val="20"/>
                          <w:szCs w:val="20"/>
                        </w:rPr>
                        <w:t>the timeline for reselection</w:t>
                      </w:r>
                    </w:p>
                    <w:p w14:paraId="2CCCB547" w14:textId="77777777" w:rsidR="003244F7" w:rsidRDefault="003244F7" w:rsidP="007F20B3">
                      <w:pPr>
                        <w:pStyle w:val="af7"/>
                        <w:numPr>
                          <w:ilvl w:val="3"/>
                          <w:numId w:val="5"/>
                        </w:numPr>
                        <w:ind w:firstLineChars="0"/>
                        <w:rPr>
                          <w:rFonts w:ascii="Times New Roman" w:hAnsi="Times New Roman"/>
                          <w:sz w:val="20"/>
                          <w:szCs w:val="20"/>
                        </w:rPr>
                      </w:pPr>
                      <w:r>
                        <w:rPr>
                          <w:rFonts w:ascii="Times New Roman" w:hAnsi="Times New Roman"/>
                          <w:sz w:val="20"/>
                          <w:szCs w:val="20"/>
                        </w:rPr>
                        <w:t>other details</w:t>
                      </w:r>
                    </w:p>
                    <w:p w14:paraId="44532156" w14:textId="77777777" w:rsidR="003244F7" w:rsidRDefault="003244F7" w:rsidP="007F20B3">
                      <w:pPr>
                        <w:pStyle w:val="af7"/>
                        <w:numPr>
                          <w:ilvl w:val="2"/>
                          <w:numId w:val="5"/>
                        </w:numPr>
                        <w:ind w:firstLineChars="0"/>
                        <w:rPr>
                          <w:rFonts w:ascii="Times New Roman" w:hAnsi="Times New Roman"/>
                          <w:sz w:val="20"/>
                          <w:szCs w:val="20"/>
                        </w:rPr>
                      </w:pPr>
                      <w:r>
                        <w:rPr>
                          <w:rFonts w:ascii="Times New Roman" w:hAnsi="Times New Roman"/>
                          <w:sz w:val="20"/>
                          <w:szCs w:val="20"/>
                        </w:rPr>
                        <w:t>FFS whether or not to support other potential UE behaviour (e.g, power boosting/reduction)</w:t>
                      </w:r>
                    </w:p>
                    <w:p w14:paraId="4432B117" w14:textId="77777777" w:rsidR="003244F7" w:rsidRDefault="003244F7" w:rsidP="007F20B3">
                      <w:pPr>
                        <w:pStyle w:val="af7"/>
                        <w:numPr>
                          <w:ilvl w:val="1"/>
                          <w:numId w:val="5"/>
                        </w:numPr>
                        <w:ind w:firstLineChars="0"/>
                        <w:jc w:val="both"/>
                        <w:rPr>
                          <w:rFonts w:ascii="Times New Roman" w:hAnsi="Times New Roman"/>
                          <w:sz w:val="20"/>
                          <w:szCs w:val="20"/>
                        </w:rPr>
                      </w:pPr>
                      <w:r>
                        <w:rPr>
                          <w:rFonts w:ascii="Times New Roman" w:hAnsi="Times New Roman"/>
                          <w:sz w:val="20"/>
                          <w:szCs w:val="20"/>
                        </w:rPr>
                        <w:t>This mechanism can be enabled or disabled, per resource pool</w:t>
                      </w:r>
                    </w:p>
                    <w:p w14:paraId="67C098D1" w14:textId="77777777" w:rsidR="003244F7" w:rsidRDefault="003244F7" w:rsidP="007F20B3">
                      <w:pPr>
                        <w:pStyle w:val="af7"/>
                        <w:numPr>
                          <w:ilvl w:val="2"/>
                          <w:numId w:val="5"/>
                        </w:numPr>
                        <w:ind w:firstLineChars="0"/>
                        <w:jc w:val="both"/>
                        <w:rPr>
                          <w:rFonts w:ascii="Times New Roman" w:hAnsi="Times New Roman"/>
                          <w:sz w:val="20"/>
                          <w:szCs w:val="20"/>
                        </w:rPr>
                      </w:pPr>
                      <w:r>
                        <w:rPr>
                          <w:rFonts w:ascii="Times New Roman" w:hAnsi="Times New Roman"/>
                          <w:sz w:val="20"/>
                          <w:szCs w:val="20"/>
                        </w:rPr>
                        <w:t>FFS details</w:t>
                      </w:r>
                    </w:p>
                    <w:p w14:paraId="62B3857B" w14:textId="77777777" w:rsidR="003244F7" w:rsidRDefault="003244F7" w:rsidP="007F20B3">
                      <w:pPr>
                        <w:spacing w:before="100" w:beforeAutospacing="1" w:after="100" w:afterAutospacing="1"/>
                        <w:rPr>
                          <w:lang w:val="en-GB" w:eastAsia="ko-KR"/>
                        </w:rPr>
                      </w:pPr>
                    </w:p>
                  </w:txbxContent>
                </v:textbox>
                <w10:wrap type="square"/>
              </v:shape>
            </w:pict>
          </mc:Fallback>
        </mc:AlternateContent>
      </w:r>
      <w:r>
        <w:rPr>
          <w:rFonts w:eastAsiaTheme="minorEastAsia" w:hint="eastAsia"/>
          <w:lang w:eastAsia="zh-CN"/>
        </w:rPr>
        <w:t xml:space="preserve">In </w:t>
      </w:r>
      <w:r>
        <w:rPr>
          <w:rFonts w:eastAsiaTheme="minorEastAsia"/>
          <w:lang w:eastAsia="zh-CN"/>
        </w:rPr>
        <w:t>RAN1 #98bis meeting, the following agreements were achieved</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_Ref31074 \n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[3]</w:t>
      </w:r>
      <w:r>
        <w:rPr>
          <w:rFonts w:eastAsiaTheme="minorEastAsia" w:hint="eastAsia"/>
          <w:lang w:eastAsia="zh-CN"/>
        </w:rPr>
        <w:fldChar w:fldCharType="end"/>
      </w:r>
      <w:r>
        <w:rPr>
          <w:rFonts w:eastAsiaTheme="minorEastAsia" w:hint="eastAsia"/>
          <w:lang w:eastAsia="zh-CN"/>
        </w:rPr>
        <w:t>:</w:t>
      </w:r>
    </w:p>
    <w:p w14:paraId="7B2395C6" w14:textId="77777777" w:rsidR="007F20B3" w:rsidRDefault="007F20B3" w:rsidP="007F20B3">
      <w:pPr>
        <w:spacing w:after="120"/>
        <w:jc w:val="both"/>
        <w:rPr>
          <w:rFonts w:eastAsiaTheme="minorEastAsia"/>
          <w:lang w:eastAsia="zh-CN"/>
        </w:rPr>
      </w:pPr>
      <w:r>
        <w:rPr>
          <w:rFonts w:eastAsiaTheme="minorEastAsia" w:hint="eastAsia"/>
          <w:lang w:eastAsia="zh-CN"/>
        </w:rPr>
        <w:lastRenderedPageBreak/>
        <w:t xml:space="preserve">The implicit scheme of </w:t>
      </w:r>
      <w:r>
        <w:rPr>
          <w:rFonts w:eastAsiaTheme="minorEastAsia"/>
          <w:lang w:eastAsia="zh-CN"/>
        </w:rPr>
        <w:t>pre-empt</w:t>
      </w:r>
      <w:r>
        <w:rPr>
          <w:rFonts w:eastAsiaTheme="minorEastAsia" w:hint="eastAsia"/>
          <w:lang w:eastAsia="zh-CN"/>
        </w:rPr>
        <w:t xml:space="preserve">ion </w:t>
      </w:r>
      <w:r>
        <w:rPr>
          <w:rFonts w:eastAsiaTheme="minorEastAsia"/>
          <w:lang w:eastAsia="zh-CN"/>
        </w:rPr>
        <w:t xml:space="preserve">in LTE-V2X </w:t>
      </w:r>
      <w:r>
        <w:rPr>
          <w:rFonts w:eastAsiaTheme="minorEastAsia" w:hint="eastAsia"/>
          <w:lang w:eastAsia="zh-CN"/>
        </w:rPr>
        <w:t>can rely on the 64 S-RSRP thresholds based on the TX/RX priorities (PPPP). When the priority is higher, the S-RSRP threshold is</w:t>
      </w:r>
      <w:r>
        <w:rPr>
          <w:rFonts w:eastAsiaTheme="minorEastAsia"/>
          <w:lang w:eastAsia="zh-CN"/>
        </w:rPr>
        <w:t xml:space="preserve"> set to be</w:t>
      </w:r>
      <w:r>
        <w:rPr>
          <w:rFonts w:eastAsiaTheme="minorEastAsia" w:hint="eastAsia"/>
          <w:lang w:eastAsia="zh-CN"/>
        </w:rPr>
        <w:t xml:space="preserve"> higher</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_Ref32148 \n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p w14:paraId="1F35B53B" w14:textId="40B51B89" w:rsidR="007F20B3" w:rsidRDefault="007F20B3" w:rsidP="007F20B3">
      <w:pPr>
        <w:spacing w:after="120"/>
        <w:jc w:val="both"/>
        <w:rPr>
          <w:rFonts w:eastAsiaTheme="minorEastAsia"/>
          <w:lang w:eastAsia="zh-CN"/>
        </w:rPr>
      </w:pPr>
      <w:r>
        <w:rPr>
          <w:rFonts w:eastAsiaTheme="minorEastAsia"/>
          <w:lang w:eastAsia="zh-CN"/>
        </w:rPr>
        <w:t>In fact, th</w:t>
      </w:r>
      <w:r w:rsidR="00E4117F">
        <w:rPr>
          <w:rFonts w:eastAsiaTheme="minorEastAsia" w:hint="eastAsia"/>
          <w:lang w:eastAsia="zh-CN"/>
        </w:rPr>
        <w:t xml:space="preserve">is </w:t>
      </w:r>
      <w:r w:rsidR="00E4117F">
        <w:rPr>
          <w:rFonts w:eastAsiaTheme="minorEastAsia"/>
          <w:lang w:eastAsia="zh-CN"/>
        </w:rPr>
        <w:t>implicit</w:t>
      </w:r>
      <w:r w:rsidR="00E4117F">
        <w:rPr>
          <w:rFonts w:eastAsiaTheme="minorEastAsia" w:hint="eastAsia"/>
          <w:lang w:eastAsia="zh-CN"/>
        </w:rPr>
        <w:t xml:space="preserve"> </w:t>
      </w:r>
      <w:r>
        <w:rPr>
          <w:rFonts w:eastAsiaTheme="minorEastAsia"/>
          <w:lang w:eastAsia="zh-CN"/>
        </w:rPr>
        <w:t xml:space="preserve">RSRP-based pre-emption scheme </w:t>
      </w:r>
      <w:r w:rsidR="00E4117F">
        <w:rPr>
          <w:rFonts w:eastAsiaTheme="minorEastAsia" w:hint="eastAsia"/>
          <w:lang w:eastAsia="zh-CN"/>
        </w:rPr>
        <w:t xml:space="preserve">expect </w:t>
      </w:r>
      <w:r>
        <w:rPr>
          <w:rFonts w:eastAsiaTheme="minorEastAsia"/>
          <w:lang w:eastAsia="zh-CN"/>
        </w:rPr>
        <w:t xml:space="preserve">more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 xml:space="preserve">(access opportunities) </w:t>
      </w:r>
      <w:r>
        <w:rPr>
          <w:rFonts w:eastAsiaTheme="minorEastAsia"/>
          <w:lang w:eastAsia="zh-CN"/>
        </w:rPr>
        <w:t xml:space="preserve">for higher priority services. </w:t>
      </w:r>
      <w:r w:rsidR="00E4117F">
        <w:rPr>
          <w:rFonts w:eastAsiaTheme="minorEastAsia"/>
          <w:lang w:eastAsia="zh-CN"/>
        </w:rPr>
        <w:t>However</w:t>
      </w:r>
      <w:r w:rsidR="00E4117F">
        <w:rPr>
          <w:rFonts w:eastAsiaTheme="minorEastAsia" w:hint="eastAsia"/>
          <w:lang w:eastAsia="zh-CN"/>
        </w:rPr>
        <w:t xml:space="preserve">, when </w:t>
      </w:r>
      <w:r>
        <w:rPr>
          <w:rFonts w:eastAsiaTheme="minorEastAsia"/>
          <w:lang w:eastAsia="zh-CN"/>
        </w:rPr>
        <w:t>the system load is high, the SL RSRP-threshold may be increased for both low priority and high priority UEs</w:t>
      </w:r>
      <w:r w:rsidR="00E4117F">
        <w:rPr>
          <w:rFonts w:eastAsiaTheme="minorEastAsia" w:hint="eastAsia"/>
          <w:lang w:eastAsia="zh-CN"/>
        </w:rPr>
        <w:t xml:space="preserve"> due to no 20% resource available</w:t>
      </w:r>
      <w:r>
        <w:rPr>
          <w:rFonts w:eastAsiaTheme="minorEastAsia"/>
          <w:lang w:eastAsia="zh-CN"/>
        </w:rPr>
        <w:t xml:space="preserve">, </w:t>
      </w:r>
      <w:r w:rsidR="00E4117F">
        <w:rPr>
          <w:rFonts w:eastAsiaTheme="minorEastAsia" w:hint="eastAsia"/>
          <w:lang w:eastAsia="zh-CN"/>
        </w:rPr>
        <w:t xml:space="preserve">after the iteration of RSRP-threshold increasing, </w:t>
      </w:r>
      <w:r>
        <w:rPr>
          <w:rFonts w:eastAsiaTheme="minorEastAsia"/>
          <w:lang w:eastAsia="zh-CN"/>
        </w:rPr>
        <w:t>the candidate resources may be similar for both low priority and high priority UEs.</w:t>
      </w:r>
      <w:r w:rsidR="00AC0948">
        <w:rPr>
          <w:rFonts w:eastAsiaTheme="minorEastAsia" w:hint="eastAsia"/>
          <w:lang w:eastAsia="zh-CN"/>
        </w:rPr>
        <w:t xml:space="preserve"> </w:t>
      </w:r>
      <w:r w:rsidR="00AC0948">
        <w:rPr>
          <w:rFonts w:eastAsiaTheme="minorEastAsia"/>
          <w:lang w:eastAsia="zh-CN"/>
        </w:rPr>
        <w:t>I</w:t>
      </w:r>
      <w:r w:rsidR="00AC0948">
        <w:rPr>
          <w:rFonts w:eastAsiaTheme="minorEastAsia" w:hint="eastAsia"/>
          <w:lang w:eastAsia="zh-CN"/>
        </w:rPr>
        <w:t xml:space="preserve">n this scenario, the implicit </w:t>
      </w:r>
      <w:r w:rsidR="00AC0948">
        <w:rPr>
          <w:rFonts w:eastAsiaTheme="minorEastAsia"/>
          <w:lang w:eastAsia="zh-CN"/>
        </w:rPr>
        <w:t>RSRP-based pre-emption scheme</w:t>
      </w:r>
      <w:r w:rsidR="00AC0948">
        <w:rPr>
          <w:rFonts w:eastAsiaTheme="minorEastAsia" w:hint="eastAsia"/>
          <w:lang w:eastAsia="zh-CN"/>
        </w:rPr>
        <w:t xml:space="preserve"> </w:t>
      </w:r>
      <w:r w:rsidR="00FF629E">
        <w:rPr>
          <w:rFonts w:eastAsiaTheme="minorEastAsia"/>
          <w:lang w:eastAsia="zh-CN"/>
        </w:rPr>
        <w:t>cannot</w:t>
      </w:r>
      <w:r w:rsidR="00AC0948">
        <w:rPr>
          <w:rFonts w:eastAsiaTheme="minorEastAsia" w:hint="eastAsia"/>
          <w:lang w:eastAsia="zh-CN"/>
        </w:rPr>
        <w:t xml:space="preserve"> work. </w:t>
      </w:r>
    </w:p>
    <w:p w14:paraId="6A766C47" w14:textId="1F984AFA" w:rsidR="007F20B3" w:rsidRDefault="007F20B3" w:rsidP="007F20B3">
      <w:pPr>
        <w:spacing w:after="120"/>
        <w:jc w:val="both"/>
        <w:rPr>
          <w:rFonts w:eastAsiaTheme="minorEastAsia"/>
          <w:lang w:eastAsia="zh-CN"/>
        </w:rPr>
      </w:pPr>
      <w:r>
        <w:rPr>
          <w:rFonts w:eastAsiaTheme="minorEastAsia"/>
          <w:lang w:eastAsia="zh-CN"/>
        </w:rPr>
        <w:t xml:space="preserve">Based on the above analysis, the following issues </w:t>
      </w:r>
      <w:r w:rsidR="00AC0948">
        <w:rPr>
          <w:rFonts w:eastAsiaTheme="minorEastAsia" w:hint="eastAsia"/>
          <w:lang w:eastAsia="zh-CN"/>
        </w:rPr>
        <w:t xml:space="preserve">in pre-emption scheme </w:t>
      </w:r>
      <w:r>
        <w:rPr>
          <w:rFonts w:eastAsiaTheme="minorEastAsia"/>
          <w:lang w:eastAsia="zh-CN"/>
        </w:rPr>
        <w:t xml:space="preserve">should be discussed </w:t>
      </w:r>
      <w:r w:rsidR="00AC0948">
        <w:rPr>
          <w:rFonts w:eastAsiaTheme="minorEastAsia" w:hint="eastAsia"/>
          <w:lang w:eastAsia="zh-CN"/>
        </w:rPr>
        <w:t>one by one</w:t>
      </w:r>
      <w:r>
        <w:rPr>
          <w:rFonts w:eastAsiaTheme="minorEastAsia"/>
          <w:lang w:eastAsia="zh-CN"/>
        </w:rPr>
        <w:t>:</w:t>
      </w:r>
    </w:p>
    <w:p w14:paraId="5C24C372" w14:textId="77777777" w:rsidR="007F20B3" w:rsidRDefault="007F20B3" w:rsidP="00B56739">
      <w:pPr>
        <w:pStyle w:val="af7"/>
        <w:numPr>
          <w:ilvl w:val="0"/>
          <w:numId w:val="32"/>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exclusion based on RSRP</w:t>
      </w:r>
    </w:p>
    <w:p w14:paraId="096ADC96" w14:textId="58CF6891" w:rsidR="007F20B3" w:rsidRDefault="007F20B3" w:rsidP="00B56739">
      <w:pPr>
        <w:pStyle w:val="af7"/>
        <w:numPr>
          <w:ilvl w:val="0"/>
          <w:numId w:val="32"/>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Resource allocation </w:t>
      </w:r>
    </w:p>
    <w:p w14:paraId="27EB66EE" w14:textId="1BCABB81" w:rsidR="005F40FC" w:rsidRPr="005F40FC" w:rsidRDefault="005F40FC" w:rsidP="00EE7F62">
      <w:pPr>
        <w:pStyle w:val="af7"/>
        <w:numPr>
          <w:ilvl w:val="0"/>
          <w:numId w:val="32"/>
        </w:numPr>
        <w:spacing w:after="120"/>
        <w:ind w:firstLineChars="0"/>
        <w:jc w:val="both"/>
        <w:rPr>
          <w:rFonts w:ascii="Times New Roman" w:eastAsiaTheme="minorEastAsia" w:hAnsi="Times New Roman"/>
          <w:sz w:val="20"/>
          <w:szCs w:val="20"/>
          <w:lang w:eastAsia="zh-CN"/>
        </w:rPr>
      </w:pPr>
      <w:r w:rsidRPr="005F40FC">
        <w:rPr>
          <w:rFonts w:ascii="Times New Roman" w:eastAsiaTheme="minorEastAsia" w:hAnsi="Times New Roman"/>
          <w:sz w:val="20"/>
          <w:lang w:eastAsia="zh-CN"/>
        </w:rPr>
        <w:t>Resource r</w:t>
      </w:r>
      <w:r w:rsidRPr="005F40FC">
        <w:rPr>
          <w:rFonts w:ascii="Times New Roman" w:eastAsiaTheme="minorEastAsia" w:hAnsi="Times New Roman" w:hint="eastAsia"/>
          <w:sz w:val="20"/>
          <w:lang w:eastAsia="zh-CN"/>
        </w:rPr>
        <w:t>eselection</w:t>
      </w:r>
      <w:r w:rsidRPr="005F40FC">
        <w:rPr>
          <w:rFonts w:ascii="Times New Roman" w:eastAsiaTheme="minorEastAsia" w:hAnsi="Times New Roman"/>
          <w:sz w:val="20"/>
          <w:lang w:eastAsia="zh-CN"/>
        </w:rPr>
        <w:t xml:space="preserve"> triggering</w:t>
      </w:r>
    </w:p>
    <w:p w14:paraId="1C7E7654" w14:textId="77777777" w:rsidR="007F20B3" w:rsidRDefault="007F20B3" w:rsidP="00B56739">
      <w:pPr>
        <w:pStyle w:val="af7"/>
        <w:numPr>
          <w:ilvl w:val="0"/>
          <w:numId w:val="32"/>
        </w:numPr>
        <w:spacing w:after="120"/>
        <w:ind w:firstLineChars="0"/>
        <w:jc w:val="both"/>
        <w:rPr>
          <w:rFonts w:ascii="Times New Roman" w:eastAsiaTheme="minorEastAsia" w:hAnsi="Times New Roman"/>
          <w:sz w:val="20"/>
          <w:szCs w:val="20"/>
          <w:lang w:eastAsia="zh-CN"/>
        </w:rPr>
      </w:pPr>
      <w:bookmarkStart w:id="26" w:name="OLE_LINK160"/>
      <w:bookmarkStart w:id="27" w:name="OLE_LINK159"/>
      <w:bookmarkStart w:id="28" w:name="OLE_LINK162"/>
      <w:bookmarkStart w:id="29" w:name="OLE_LINK161"/>
      <w:r>
        <w:rPr>
          <w:rFonts w:ascii="Times New Roman" w:eastAsiaTheme="minorEastAsia" w:hAnsi="Times New Roman" w:hint="eastAsia"/>
          <w:sz w:val="20"/>
          <w:szCs w:val="20"/>
          <w:lang w:eastAsia="zh-CN"/>
        </w:rPr>
        <w:t>Power boosting or reduction</w:t>
      </w:r>
    </w:p>
    <w:bookmarkEnd w:id="26"/>
    <w:bookmarkEnd w:id="27"/>
    <w:p w14:paraId="3A8E3F4B" w14:textId="77777777" w:rsidR="007F20B3" w:rsidRDefault="007F20B3" w:rsidP="00B56739">
      <w:pPr>
        <w:pStyle w:val="af7"/>
        <w:numPr>
          <w:ilvl w:val="0"/>
          <w:numId w:val="32"/>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w:t>
      </w:r>
      <w:r>
        <w:rPr>
          <w:rFonts w:ascii="Times New Roman" w:eastAsiaTheme="minorEastAsia" w:hAnsi="Times New Roman" w:hint="eastAsia"/>
          <w:sz w:val="20"/>
          <w:szCs w:val="20"/>
          <w:lang w:eastAsia="zh-CN"/>
        </w:rPr>
        <w:t xml:space="preserve">nable </w:t>
      </w:r>
      <w:r>
        <w:rPr>
          <w:rFonts w:ascii="Times New Roman" w:eastAsiaTheme="minorEastAsia" w:hAnsi="Times New Roman"/>
          <w:sz w:val="20"/>
          <w:szCs w:val="20"/>
          <w:lang w:eastAsia="zh-CN"/>
        </w:rPr>
        <w:t>or disable for resource pool</w:t>
      </w:r>
    </w:p>
    <w:p w14:paraId="07051D4E" w14:textId="77777777" w:rsidR="007F20B3" w:rsidRDefault="007F20B3" w:rsidP="007F20B3">
      <w:pPr>
        <w:pStyle w:val="3"/>
      </w:pPr>
      <w:bookmarkStart w:id="30" w:name="OLE_LINK131"/>
      <w:bookmarkStart w:id="31" w:name="OLE_LINK132"/>
      <w:bookmarkStart w:id="32" w:name="OLE_LINK157"/>
      <w:bookmarkStart w:id="33" w:name="OLE_LINK158"/>
      <w:bookmarkEnd w:id="28"/>
      <w:bookmarkEnd w:id="29"/>
      <w:r>
        <w:t>Resource exclusion based on RSRP</w:t>
      </w:r>
      <w:bookmarkEnd w:id="30"/>
      <w:bookmarkEnd w:id="31"/>
    </w:p>
    <w:bookmarkEnd w:id="32"/>
    <w:bookmarkEnd w:id="33"/>
    <w:p w14:paraId="6A41E29F" w14:textId="4C83D059" w:rsidR="007F20B3" w:rsidRDefault="007F20B3" w:rsidP="007F20B3">
      <w:pPr>
        <w:spacing w:after="120"/>
        <w:jc w:val="both"/>
        <w:rPr>
          <w:rFonts w:eastAsiaTheme="minorEastAsia"/>
          <w:lang w:eastAsia="zh-CN"/>
        </w:rPr>
      </w:pPr>
      <w:r>
        <w:rPr>
          <w:rFonts w:eastAsiaTheme="minorEastAsia"/>
          <w:lang w:eastAsia="zh-CN"/>
        </w:rPr>
        <w:t xml:space="preserve">The </w:t>
      </w:r>
      <w:r w:rsidR="009406D3">
        <w:rPr>
          <w:rFonts w:eastAsiaTheme="minorEastAsia"/>
          <w:lang w:eastAsia="zh-CN"/>
        </w:rPr>
        <w:t xml:space="preserve">threshold of high </w:t>
      </w:r>
      <w:r>
        <w:rPr>
          <w:rFonts w:eastAsiaTheme="minorEastAsia"/>
          <w:lang w:eastAsia="zh-CN"/>
        </w:rPr>
        <w:t xml:space="preserve">priority level </w:t>
      </w:r>
      <w:r w:rsidR="009406D3">
        <w:rPr>
          <w:rFonts w:eastAsiaTheme="minorEastAsia" w:hint="eastAsia"/>
          <w:lang w:eastAsia="zh-CN"/>
        </w:rPr>
        <w:t>in</w:t>
      </w:r>
      <w:r w:rsidR="009406D3">
        <w:rPr>
          <w:rFonts w:eastAsiaTheme="minorEastAsia"/>
          <w:lang w:eastAsia="zh-CN"/>
        </w:rPr>
        <w:t xml:space="preserve"> SCI</w:t>
      </w:r>
      <w:r>
        <w:rPr>
          <w:rFonts w:eastAsiaTheme="minorEastAsia"/>
          <w:lang w:eastAsia="zh-CN"/>
        </w:rPr>
        <w:t xml:space="preserve"> should be </w:t>
      </w:r>
      <w:r w:rsidR="006A52EC">
        <w:rPr>
          <w:rFonts w:eastAsiaTheme="minorEastAsia"/>
          <w:lang w:eastAsia="zh-CN"/>
        </w:rPr>
        <w:t>(pre-)</w:t>
      </w:r>
      <w:r>
        <w:rPr>
          <w:rFonts w:eastAsiaTheme="minorEastAsia"/>
          <w:lang w:eastAsia="zh-CN"/>
        </w:rPr>
        <w:t>configured from the upper layer.</w:t>
      </w:r>
    </w:p>
    <w:p w14:paraId="639FD02E" w14:textId="143D01D4" w:rsidR="007F20B3" w:rsidRDefault="003244F7" w:rsidP="00685396">
      <w:pPr>
        <w:spacing w:after="120"/>
        <w:jc w:val="both"/>
        <w:rPr>
          <w:rFonts w:eastAsiaTheme="minorEastAsia"/>
          <w:lang w:eastAsia="zh-CN"/>
        </w:rPr>
      </w:pPr>
      <w:r>
        <w:rPr>
          <w:rFonts w:eastAsiaTheme="minorEastAsia" w:hint="eastAsia"/>
          <w:lang w:eastAsia="zh-CN"/>
        </w:rPr>
        <w:t xml:space="preserve">If a Tx UE receives a </w:t>
      </w:r>
      <w:r w:rsidR="007F20B3">
        <w:rPr>
          <w:rFonts w:eastAsiaTheme="minorEastAsia" w:hint="eastAsia"/>
          <w:lang w:eastAsia="zh-CN"/>
        </w:rPr>
        <w:t xml:space="preserve">high priority </w:t>
      </w:r>
      <w:r w:rsidR="00EF423A">
        <w:rPr>
          <w:rFonts w:eastAsiaTheme="minorEastAsia"/>
          <w:lang w:eastAsia="zh-CN"/>
        </w:rPr>
        <w:t>SCI</w:t>
      </w:r>
      <w:r w:rsidR="007F20B3">
        <w:rPr>
          <w:rFonts w:eastAsiaTheme="minorEastAsia" w:hint="eastAsia"/>
          <w:lang w:eastAsia="zh-CN"/>
        </w:rPr>
        <w:t xml:space="preserve">, </w:t>
      </w:r>
      <w:bookmarkStart w:id="34" w:name="OLE_LINK149"/>
      <w:bookmarkStart w:id="35" w:name="OLE_LINK150"/>
      <w:r w:rsidR="007F20B3">
        <w:rPr>
          <w:rFonts w:eastAsiaTheme="minorEastAsia" w:hint="eastAsia"/>
          <w:lang w:eastAsia="zh-CN"/>
        </w:rPr>
        <w:t xml:space="preserve">the </w:t>
      </w:r>
      <w:r w:rsidR="00F169D4">
        <w:rPr>
          <w:rFonts w:eastAsiaTheme="minorEastAsia"/>
          <w:lang w:eastAsia="zh-CN"/>
        </w:rPr>
        <w:t xml:space="preserve">occupied </w:t>
      </w:r>
      <w:r w:rsidR="007F20B3">
        <w:rPr>
          <w:rFonts w:eastAsiaTheme="minorEastAsia"/>
          <w:lang w:eastAsia="zh-CN"/>
        </w:rPr>
        <w:t xml:space="preserve">resource </w:t>
      </w:r>
      <w:r>
        <w:rPr>
          <w:rFonts w:eastAsiaTheme="minorEastAsia" w:hint="eastAsia"/>
          <w:lang w:eastAsia="zh-CN"/>
        </w:rPr>
        <w:t xml:space="preserve">indicated in the SCI </w:t>
      </w:r>
      <w:r w:rsidR="007F20B3">
        <w:rPr>
          <w:rFonts w:eastAsiaTheme="minorEastAsia"/>
          <w:lang w:eastAsia="zh-CN"/>
        </w:rPr>
        <w:t xml:space="preserve">in the sensing window </w:t>
      </w:r>
      <w:bookmarkEnd w:id="34"/>
      <w:bookmarkEnd w:id="35"/>
      <w:r w:rsidR="00EF423A">
        <w:rPr>
          <w:rFonts w:eastAsiaTheme="minorEastAsia" w:hint="eastAsia"/>
          <w:lang w:eastAsia="zh-CN"/>
        </w:rPr>
        <w:t>can</w:t>
      </w:r>
      <w:r w:rsidR="00EF423A">
        <w:rPr>
          <w:rFonts w:eastAsiaTheme="minorEastAsia"/>
          <w:lang w:eastAsia="zh-CN"/>
        </w:rPr>
        <w:t xml:space="preserve"> </w:t>
      </w:r>
      <w:r w:rsidR="007F20B3">
        <w:rPr>
          <w:rFonts w:eastAsiaTheme="minorEastAsia"/>
          <w:lang w:eastAsia="zh-CN"/>
        </w:rPr>
        <w:t xml:space="preserve">be determined by </w:t>
      </w:r>
      <w:bookmarkStart w:id="36" w:name="OLE_LINK137"/>
      <w:bookmarkStart w:id="37" w:name="OLE_LINK138"/>
      <w:bookmarkStart w:id="38" w:name="OLE_LINK151"/>
      <w:bookmarkStart w:id="39" w:name="OLE_LINK152"/>
      <w:r w:rsidR="00EF423A">
        <w:rPr>
          <w:rFonts w:eastAsiaTheme="minorEastAsia"/>
          <w:lang w:eastAsia="zh-CN"/>
        </w:rPr>
        <w:t>s</w:t>
      </w:r>
      <w:r w:rsidR="007F20B3">
        <w:rPr>
          <w:rFonts w:eastAsiaTheme="minorEastAsia"/>
          <w:lang w:eastAsia="zh-CN"/>
        </w:rPr>
        <w:t>uccessfully decoding SCI</w:t>
      </w:r>
      <w:bookmarkEnd w:id="36"/>
      <w:bookmarkEnd w:id="37"/>
      <w:r w:rsidR="007F20B3">
        <w:rPr>
          <w:rFonts w:eastAsiaTheme="minorEastAsia"/>
          <w:lang w:eastAsia="zh-CN"/>
        </w:rPr>
        <w:t xml:space="preserve"> directly </w:t>
      </w:r>
      <w:bookmarkEnd w:id="38"/>
      <w:bookmarkEnd w:id="39"/>
      <w:r w:rsidR="007F20B3">
        <w:rPr>
          <w:rFonts w:eastAsiaTheme="minorEastAsia"/>
          <w:lang w:eastAsia="zh-CN"/>
        </w:rPr>
        <w:t>(The RSRP threshold is not considered).</w:t>
      </w:r>
      <w:bookmarkStart w:id="40" w:name="OLE_LINK144"/>
      <w:bookmarkStart w:id="41" w:name="OLE_LINK143"/>
      <w:r w:rsidR="007F20B3">
        <w:rPr>
          <w:rFonts w:eastAsiaTheme="minorEastAsia"/>
          <w:lang w:eastAsia="zh-CN"/>
        </w:rPr>
        <w:t xml:space="preserve"> </w:t>
      </w:r>
      <w:bookmarkEnd w:id="40"/>
      <w:bookmarkEnd w:id="41"/>
    </w:p>
    <w:p w14:paraId="3C2A95BD" w14:textId="3F54049E" w:rsidR="007F20B3" w:rsidRDefault="003244F7" w:rsidP="00685396">
      <w:pPr>
        <w:spacing w:after="120"/>
        <w:jc w:val="both"/>
        <w:rPr>
          <w:rFonts w:eastAsiaTheme="minorEastAsia"/>
          <w:lang w:eastAsia="zh-CN"/>
        </w:rPr>
      </w:pPr>
      <w:r>
        <w:rPr>
          <w:rFonts w:eastAsiaTheme="minorEastAsia" w:hint="eastAsia"/>
          <w:lang w:eastAsia="zh-CN"/>
        </w:rPr>
        <w:t xml:space="preserve">If a Tx UE receives a low priority </w:t>
      </w:r>
      <w:r>
        <w:rPr>
          <w:rFonts w:eastAsiaTheme="minorEastAsia"/>
          <w:lang w:eastAsia="zh-CN"/>
        </w:rPr>
        <w:t>SCI</w:t>
      </w:r>
      <w:r>
        <w:rPr>
          <w:rFonts w:eastAsiaTheme="minorEastAsia" w:hint="eastAsia"/>
          <w:lang w:eastAsia="zh-CN"/>
        </w:rPr>
        <w:t xml:space="preserve">, in </w:t>
      </w:r>
      <w:r w:rsidR="007F20B3">
        <w:rPr>
          <w:rFonts w:eastAsiaTheme="minorEastAsia" w:hint="eastAsia"/>
          <w:lang w:eastAsia="zh-CN"/>
        </w:rPr>
        <w:t>pre-emption</w:t>
      </w:r>
      <w:r>
        <w:rPr>
          <w:rFonts w:eastAsiaTheme="minorEastAsia" w:hint="eastAsia"/>
          <w:lang w:eastAsia="zh-CN"/>
        </w:rPr>
        <w:t xml:space="preserve"> operation</w:t>
      </w:r>
      <w:r w:rsidR="007F20B3">
        <w:rPr>
          <w:rFonts w:eastAsiaTheme="minorEastAsia" w:hint="eastAsia"/>
          <w:lang w:eastAsia="zh-CN"/>
        </w:rPr>
        <w:t>, the resource (</w:t>
      </w:r>
      <w:r w:rsidR="007F20B3">
        <w:rPr>
          <w:rFonts w:eastAsiaTheme="minorEastAsia"/>
          <w:lang w:eastAsia="zh-CN"/>
        </w:rPr>
        <w:t>re-</w:t>
      </w:r>
      <w:r w:rsidR="007F20B3">
        <w:rPr>
          <w:rFonts w:eastAsiaTheme="minorEastAsia" w:hint="eastAsia"/>
          <w:lang w:eastAsia="zh-CN"/>
        </w:rPr>
        <w:t>)</w:t>
      </w:r>
      <w:bookmarkStart w:id="42" w:name="OLE_LINK155"/>
      <w:bookmarkStart w:id="43" w:name="OLE_LINK156"/>
      <w:r w:rsidR="00685396">
        <w:rPr>
          <w:rFonts w:eastAsiaTheme="minorEastAsia"/>
          <w:lang w:eastAsia="zh-CN"/>
        </w:rPr>
        <w:t>selection should r</w:t>
      </w:r>
      <w:r w:rsidR="007F20B3">
        <w:rPr>
          <w:rFonts w:eastAsiaTheme="minorEastAsia"/>
          <w:lang w:eastAsia="zh-CN"/>
        </w:rPr>
        <w:t>euse LTE-V2X scheme of increasing RSRP threshold</w:t>
      </w:r>
      <w:bookmarkEnd w:id="42"/>
      <w:bookmarkEnd w:id="43"/>
      <w:r w:rsidR="00685396">
        <w:rPr>
          <w:rFonts w:eastAsiaTheme="minorEastAsia"/>
          <w:lang w:eastAsia="zh-CN"/>
        </w:rPr>
        <w:t>. A</w:t>
      </w:r>
      <w:r w:rsidR="007F20B3">
        <w:rPr>
          <w:rFonts w:eastAsiaTheme="minorEastAsia"/>
          <w:lang w:eastAsia="zh-CN"/>
        </w:rPr>
        <w:t xml:space="preserve">fter the empty resources are added into the candidate resource set, the low </w:t>
      </w:r>
      <w:bookmarkStart w:id="44" w:name="OLE_LINK141"/>
      <w:bookmarkStart w:id="45" w:name="OLE_LINK142"/>
      <w:r w:rsidR="007F20B3">
        <w:rPr>
          <w:rFonts w:eastAsiaTheme="minorEastAsia"/>
          <w:lang w:eastAsia="zh-CN"/>
        </w:rPr>
        <w:t>priority UE occupied resources</w:t>
      </w:r>
      <w:bookmarkEnd w:id="44"/>
      <w:bookmarkEnd w:id="45"/>
      <w:r w:rsidR="007F20B3">
        <w:rPr>
          <w:rFonts w:eastAsiaTheme="minorEastAsia"/>
          <w:lang w:eastAsia="zh-CN"/>
        </w:rPr>
        <w:t xml:space="preserve"> can be added </w:t>
      </w:r>
      <w:bookmarkStart w:id="46" w:name="OLE_LINK147"/>
      <w:bookmarkStart w:id="47" w:name="OLE_LINK148"/>
      <w:r w:rsidR="007F20B3">
        <w:rPr>
          <w:rFonts w:eastAsiaTheme="minorEastAsia"/>
          <w:lang w:eastAsia="zh-CN"/>
        </w:rPr>
        <w:t xml:space="preserve">into the candidate resource set </w:t>
      </w:r>
      <w:bookmarkEnd w:id="46"/>
      <w:bookmarkEnd w:id="47"/>
      <w:r w:rsidR="007F20B3">
        <w:rPr>
          <w:rFonts w:eastAsiaTheme="minorEastAsia"/>
          <w:lang w:eastAsia="zh-CN"/>
        </w:rPr>
        <w:t>by increasing RSRP threshold. The resource occupied by high priority UE would not be affect by the increase of RSRP threshold.</w:t>
      </w:r>
    </w:p>
    <w:p w14:paraId="6C10300F" w14:textId="77777777" w:rsidR="007F20B3" w:rsidRDefault="007F20B3" w:rsidP="007F20B3">
      <w:pPr>
        <w:pStyle w:val="3"/>
      </w:pPr>
      <w:bookmarkStart w:id="48" w:name="_Ref23951818"/>
      <w:r>
        <w:t>Resource allocation</w:t>
      </w:r>
      <w:bookmarkEnd w:id="48"/>
    </w:p>
    <w:p w14:paraId="4410AFBA" w14:textId="77777777" w:rsidR="007F20B3" w:rsidRDefault="007F20B3" w:rsidP="007F20B3">
      <w:pPr>
        <w:spacing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resource exclusion in section </w:t>
      </w:r>
      <w:r>
        <w:rPr>
          <w:rFonts w:eastAsiaTheme="minorEastAsia"/>
          <w:lang w:eastAsia="zh-CN"/>
        </w:rPr>
        <w:fldChar w:fldCharType="begin"/>
      </w:r>
      <w:r>
        <w:rPr>
          <w:rFonts w:eastAsiaTheme="minorEastAsia"/>
          <w:lang w:eastAsia="zh-CN"/>
        </w:rPr>
        <w:instrText xml:space="preserve"> REF OLE_LINK131 \n \h </w:instrText>
      </w:r>
      <w:r>
        <w:rPr>
          <w:rFonts w:eastAsiaTheme="minorEastAsia"/>
          <w:lang w:eastAsia="zh-CN"/>
        </w:rPr>
      </w:r>
      <w:r>
        <w:rPr>
          <w:rFonts w:eastAsiaTheme="minorEastAsia"/>
          <w:lang w:eastAsia="zh-CN"/>
        </w:rPr>
        <w:fldChar w:fldCharType="separate"/>
      </w:r>
      <w:r>
        <w:rPr>
          <w:rFonts w:eastAsiaTheme="minorEastAsia"/>
          <w:lang w:eastAsia="zh-CN"/>
        </w:rPr>
        <w:t>2.2.1</w:t>
      </w:r>
      <w:r>
        <w:rPr>
          <w:rFonts w:eastAsiaTheme="minorEastAsia"/>
          <w:lang w:eastAsia="zh-CN"/>
        </w:rPr>
        <w:fldChar w:fldCharType="end"/>
      </w:r>
      <w:r>
        <w:rPr>
          <w:rFonts w:eastAsiaTheme="minorEastAsia"/>
          <w:lang w:eastAsia="zh-CN"/>
        </w:rPr>
        <w:t xml:space="preserve">, the different candidate resource sets can be provided for the different TX priority. </w:t>
      </w:r>
      <w:r>
        <w:rPr>
          <w:rFonts w:eastAsiaTheme="minorEastAsia" w:hint="eastAsia"/>
          <w:lang w:eastAsia="zh-CN"/>
        </w:rPr>
        <w:t xml:space="preserve">The TX UE can randomly select the available resources for the transmission </w:t>
      </w:r>
      <w:r>
        <w:rPr>
          <w:rFonts w:eastAsiaTheme="minorEastAsia"/>
          <w:lang w:eastAsia="zh-CN"/>
        </w:rPr>
        <w:t>with the candidate resource set.</w:t>
      </w:r>
    </w:p>
    <w:p w14:paraId="4F324B36" w14:textId="4C0A177D" w:rsidR="007F20B3" w:rsidRDefault="007F20B3" w:rsidP="007F20B3">
      <w:pPr>
        <w:spacing w:after="120"/>
        <w:jc w:val="both"/>
        <w:rPr>
          <w:rFonts w:eastAsiaTheme="minorEastAsia"/>
          <w:lang w:eastAsia="zh-CN"/>
        </w:rPr>
      </w:pPr>
      <w:r>
        <w:rPr>
          <w:rFonts w:eastAsiaTheme="minorEastAsia" w:hint="eastAsia"/>
          <w:lang w:eastAsia="zh-CN"/>
        </w:rPr>
        <w:t xml:space="preserve">The system level simulation is presented </w:t>
      </w:r>
      <w:r w:rsidR="003244F7">
        <w:rPr>
          <w:rFonts w:eastAsiaTheme="minorEastAsia" w:hint="eastAsia"/>
          <w:lang w:eastAsia="zh-CN"/>
        </w:rPr>
        <w:t xml:space="preserve">based in </w:t>
      </w:r>
      <w:r w:rsidR="003244F7">
        <w:rPr>
          <w:rFonts w:eastAsiaTheme="minorEastAsia"/>
          <w:lang w:eastAsia="zh-CN"/>
        </w:rPr>
        <w:t>the</w:t>
      </w:r>
      <w:r w:rsidR="003244F7">
        <w:rPr>
          <w:rFonts w:eastAsiaTheme="minorEastAsia" w:hint="eastAsia"/>
          <w:lang w:eastAsia="zh-CN"/>
        </w:rPr>
        <w:t xml:space="preserve"> </w:t>
      </w:r>
      <w:r w:rsidR="003244F7">
        <w:rPr>
          <w:rFonts w:eastAsiaTheme="minorEastAsia"/>
          <w:lang w:eastAsia="zh-CN"/>
        </w:rPr>
        <w:t>resource</w:t>
      </w:r>
      <w:r w:rsidR="003244F7">
        <w:rPr>
          <w:rFonts w:eastAsiaTheme="minorEastAsia" w:hint="eastAsia"/>
          <w:lang w:eastAsia="zh-CN"/>
        </w:rPr>
        <w:t xml:space="preserve"> exclusion mechanism provided in section 2.2.1.</w:t>
      </w:r>
    </w:p>
    <w:tbl>
      <w:tblPr>
        <w:tblStyle w:val="af8"/>
        <w:tblW w:w="0" w:type="auto"/>
        <w:tblLook w:val="04A0" w:firstRow="1" w:lastRow="0" w:firstColumn="1" w:lastColumn="0" w:noHBand="0" w:noVBand="1"/>
      </w:tblPr>
      <w:tblGrid>
        <w:gridCol w:w="4258"/>
        <w:gridCol w:w="4258"/>
      </w:tblGrid>
      <w:tr w:rsidR="007F20B3" w14:paraId="31039FB6" w14:textId="77777777" w:rsidTr="0080026A">
        <w:tc>
          <w:tcPr>
            <w:tcW w:w="4258" w:type="dxa"/>
            <w:shd w:val="clear" w:color="auto" w:fill="EEECE1" w:themeFill="background2"/>
          </w:tcPr>
          <w:p w14:paraId="577C2BE2" w14:textId="77777777" w:rsidR="007F20B3" w:rsidRDefault="007F20B3" w:rsidP="0080026A">
            <w:pPr>
              <w:spacing w:after="120"/>
              <w:jc w:val="center"/>
            </w:pPr>
            <w:r>
              <w:rPr>
                <w:rFonts w:hint="eastAsia"/>
              </w:rPr>
              <w:t>20</w:t>
            </w:r>
            <w:r>
              <w:t xml:space="preserve"> </w:t>
            </w:r>
            <w:r>
              <w:rPr>
                <w:rFonts w:hint="eastAsia"/>
              </w:rPr>
              <w:t>M</w:t>
            </w:r>
            <w:r>
              <w:t>Hz</w:t>
            </w:r>
            <w:r>
              <w:rPr>
                <w:rFonts w:hint="eastAsia"/>
              </w:rPr>
              <w:t>, Highway 140</w:t>
            </w:r>
            <w:r>
              <w:t xml:space="preserve"> km/h</w:t>
            </w:r>
            <w:r>
              <w:rPr>
                <w:rFonts w:hint="eastAsia"/>
              </w:rPr>
              <w:t xml:space="preserve">, </w:t>
            </w:r>
          </w:p>
          <w:p w14:paraId="51AC7210" w14:textId="77777777" w:rsidR="007F20B3" w:rsidRDefault="007F20B3" w:rsidP="0080026A">
            <w:pPr>
              <w:spacing w:after="120"/>
              <w:jc w:val="center"/>
            </w:pPr>
            <w:r>
              <w:t>Periodic</w:t>
            </w:r>
            <w:r>
              <w:rPr>
                <w:rFonts w:hint="eastAsia"/>
              </w:rPr>
              <w:t xml:space="preserve">, </w:t>
            </w:r>
            <w:r>
              <w:t>High: Low</w:t>
            </w:r>
            <w:r>
              <w:rPr>
                <w:rFonts w:hint="eastAsia"/>
              </w:rPr>
              <w:t xml:space="preserve"> = 5 : 5</w:t>
            </w:r>
          </w:p>
        </w:tc>
        <w:tc>
          <w:tcPr>
            <w:tcW w:w="4258" w:type="dxa"/>
            <w:shd w:val="clear" w:color="auto" w:fill="EEECE1" w:themeFill="background2"/>
          </w:tcPr>
          <w:p w14:paraId="5FA0BE68" w14:textId="77777777" w:rsidR="007F20B3" w:rsidRDefault="007F20B3" w:rsidP="0080026A">
            <w:pPr>
              <w:spacing w:after="120"/>
              <w:jc w:val="center"/>
            </w:pPr>
            <w:r>
              <w:rPr>
                <w:rFonts w:hint="eastAsia"/>
              </w:rPr>
              <w:t>20</w:t>
            </w:r>
            <w:r>
              <w:t xml:space="preserve"> </w:t>
            </w:r>
            <w:r>
              <w:rPr>
                <w:rFonts w:hint="eastAsia"/>
              </w:rPr>
              <w:t>M</w:t>
            </w:r>
            <w:r>
              <w:t>Hz</w:t>
            </w:r>
            <w:r>
              <w:rPr>
                <w:rFonts w:hint="eastAsia"/>
              </w:rPr>
              <w:t>, Highway 140</w:t>
            </w:r>
            <w:r>
              <w:t xml:space="preserve"> km/h</w:t>
            </w:r>
            <w:r>
              <w:rPr>
                <w:rFonts w:hint="eastAsia"/>
              </w:rPr>
              <w:t xml:space="preserve">, </w:t>
            </w:r>
          </w:p>
          <w:p w14:paraId="34B57984" w14:textId="77777777" w:rsidR="007F20B3" w:rsidRDefault="007F20B3" w:rsidP="0080026A">
            <w:pPr>
              <w:spacing w:after="120"/>
              <w:jc w:val="center"/>
            </w:pPr>
            <w:r>
              <w:t>Aperiodic</w:t>
            </w:r>
            <w:r>
              <w:rPr>
                <w:rFonts w:hint="eastAsia"/>
              </w:rPr>
              <w:t xml:space="preserve">, </w:t>
            </w:r>
            <w:r>
              <w:t>High: Low</w:t>
            </w:r>
            <w:r>
              <w:rPr>
                <w:rFonts w:hint="eastAsia"/>
              </w:rPr>
              <w:t xml:space="preserve"> = 5 : 5</w:t>
            </w:r>
          </w:p>
        </w:tc>
      </w:tr>
      <w:tr w:rsidR="007F20B3" w14:paraId="6ED80DB1" w14:textId="77777777" w:rsidTr="0080026A">
        <w:tc>
          <w:tcPr>
            <w:tcW w:w="4258" w:type="dxa"/>
          </w:tcPr>
          <w:p w14:paraId="7312CC06" w14:textId="77777777" w:rsidR="007F20B3" w:rsidRDefault="007F20B3" w:rsidP="0080026A">
            <w:pPr>
              <w:spacing w:after="120"/>
            </w:pPr>
            <w:r>
              <w:rPr>
                <w:noProof/>
                <w:lang w:eastAsia="zh-CN"/>
              </w:rPr>
              <w:drawing>
                <wp:inline distT="0" distB="0" distL="0" distR="0" wp14:anchorId="1D20FDFA" wp14:editId="15BC152C">
                  <wp:extent cx="2566670" cy="192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6800" cy="1922400"/>
                          </a:xfrm>
                          <a:prstGeom prst="rect">
                            <a:avLst/>
                          </a:prstGeom>
                          <a:noFill/>
                          <a:ln>
                            <a:noFill/>
                          </a:ln>
                        </pic:spPr>
                      </pic:pic>
                    </a:graphicData>
                  </a:graphic>
                </wp:inline>
              </w:drawing>
            </w:r>
          </w:p>
        </w:tc>
        <w:tc>
          <w:tcPr>
            <w:tcW w:w="4258" w:type="dxa"/>
          </w:tcPr>
          <w:p w14:paraId="332A0A40" w14:textId="77777777" w:rsidR="007F20B3" w:rsidRDefault="007F20B3" w:rsidP="0080026A">
            <w:pPr>
              <w:spacing w:after="120"/>
            </w:pPr>
            <w:r>
              <w:rPr>
                <w:noProof/>
                <w:lang w:eastAsia="zh-CN"/>
              </w:rPr>
              <w:drawing>
                <wp:inline distT="0" distB="0" distL="0" distR="0" wp14:anchorId="6B84F90C" wp14:editId="675326CF">
                  <wp:extent cx="2566670" cy="19221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66800" cy="1922400"/>
                          </a:xfrm>
                          <a:prstGeom prst="rect">
                            <a:avLst/>
                          </a:prstGeom>
                          <a:noFill/>
                          <a:ln>
                            <a:noFill/>
                          </a:ln>
                        </pic:spPr>
                      </pic:pic>
                    </a:graphicData>
                  </a:graphic>
                </wp:inline>
              </w:drawing>
            </w:r>
          </w:p>
        </w:tc>
      </w:tr>
    </w:tbl>
    <w:p w14:paraId="71923456" w14:textId="77777777" w:rsidR="007F20B3" w:rsidRDefault="007F20B3" w:rsidP="007F20B3">
      <w:pPr>
        <w:pStyle w:val="a9"/>
        <w:rPr>
          <w:b/>
        </w:rPr>
      </w:pPr>
      <w:r>
        <w:rPr>
          <w:b/>
        </w:rPr>
        <w:t xml:space="preserve">Fig. </w:t>
      </w:r>
      <w:r>
        <w:rPr>
          <w:b/>
        </w:rPr>
        <w:fldChar w:fldCharType="begin"/>
      </w:r>
      <w:r>
        <w:rPr>
          <w:b/>
        </w:rPr>
        <w:instrText xml:space="preserve"> SEQ Figure \* ARABIC </w:instrText>
      </w:r>
      <w:r>
        <w:rPr>
          <w:b/>
        </w:rPr>
        <w:fldChar w:fldCharType="separate"/>
      </w:r>
      <w:r>
        <w:rPr>
          <w:b/>
        </w:rPr>
        <w:t>2</w:t>
      </w:r>
      <w:r>
        <w:rPr>
          <w:b/>
        </w:rPr>
        <w:fldChar w:fldCharType="end"/>
      </w:r>
      <w:r>
        <w:rPr>
          <w:b/>
        </w:rPr>
        <w:t xml:space="preserve"> The PRR of 140km</w:t>
      </w:r>
      <w:r>
        <w:rPr>
          <w:rFonts w:hint="eastAsia"/>
          <w:b/>
          <w:lang w:eastAsia="zh-CN"/>
        </w:rPr>
        <w:t>/</w:t>
      </w:r>
      <w:r>
        <w:rPr>
          <w:b/>
        </w:rPr>
        <w:t>h highway scenario with broadcast services using pre-emption scheme for the different priority UEs</w:t>
      </w:r>
    </w:p>
    <w:p w14:paraId="10EEBCF5" w14:textId="77777777" w:rsidR="007F20B3" w:rsidRDefault="007F20B3" w:rsidP="007F20B3">
      <w:pPr>
        <w:spacing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w:t>
      </w:r>
      <w:r>
        <w:rPr>
          <w:rFonts w:eastAsiaTheme="minorEastAsia"/>
          <w:lang w:val="en-GB" w:eastAsia="zh-CN"/>
        </w:rPr>
        <w:t xml:space="preserve">PRR of </w:t>
      </w:r>
      <w:r>
        <w:t xml:space="preserve">pre-emption scheme for UEs with different priority </w:t>
      </w:r>
      <w:r>
        <w:rPr>
          <w:rFonts w:eastAsiaTheme="minorEastAsia"/>
          <w:lang w:val="en-GB" w:eastAsia="zh-CN"/>
        </w:rPr>
        <w:t xml:space="preserve">(High priority UEs, low priority UEs, and all UEs) in </w:t>
      </w:r>
      <w:r>
        <w:t>140km</w:t>
      </w:r>
      <w:r>
        <w:rPr>
          <w:rFonts w:hint="eastAsia"/>
          <w:lang w:eastAsia="zh-CN"/>
        </w:rPr>
        <w:t>/</w:t>
      </w:r>
      <w:r>
        <w:t xml:space="preserve">h highway scenario with broadcast services are shown in Figure 2.  It can be observed that the pre-emption scheme can get the performance gain (about 5% for periodic services and 3% for aperiodic services) for high priority UEs than low priority UEs. Meanwhile, the performance gains for high priority UEs can also be achieved than the all UEs including high priority and low priority UEs. The degradation of PRR of low priority </w:t>
      </w:r>
      <w:r>
        <w:lastRenderedPageBreak/>
        <w:t>UEs (about 5% for periodic services and 2% for aperiodic services) at 300 m comparing to the PRR of all UEs can be acceptable.</w:t>
      </w:r>
    </w:p>
    <w:p w14:paraId="31D3C445" w14:textId="77777777" w:rsidR="007F20B3" w:rsidRDefault="007F20B3" w:rsidP="007F20B3">
      <w:pPr>
        <w:spacing w:after="120"/>
        <w:jc w:val="both"/>
        <w:rPr>
          <w:b/>
          <w:i/>
        </w:rPr>
      </w:pPr>
      <w:r>
        <w:rPr>
          <w:rFonts w:eastAsiaTheme="minorEastAsia" w:hint="eastAsia"/>
          <w:b/>
          <w:i/>
          <w:lang w:eastAsia="zh-CN"/>
        </w:rPr>
        <w:t>Observation</w:t>
      </w:r>
      <w:r>
        <w:rPr>
          <w:rFonts w:eastAsiaTheme="minorEastAsia"/>
          <w:b/>
          <w:i/>
          <w:lang w:eastAsia="zh-CN"/>
        </w:rPr>
        <w:t xml:space="preserve"> 2</w:t>
      </w:r>
      <w:r>
        <w:rPr>
          <w:rFonts w:eastAsiaTheme="minorEastAsia" w:hint="eastAsia"/>
          <w:b/>
          <w:i/>
          <w:lang w:eastAsia="zh-CN"/>
        </w:rPr>
        <w:t xml:space="preserve">: </w:t>
      </w:r>
      <w:r>
        <w:rPr>
          <w:b/>
          <w:i/>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241D4690" w14:textId="77777777" w:rsidR="007F20B3" w:rsidRDefault="007F20B3" w:rsidP="007F20B3">
      <w:pPr>
        <w:spacing w:after="120"/>
        <w:rPr>
          <w:rFonts w:eastAsiaTheme="minorEastAsia"/>
          <w:b/>
          <w:i/>
          <w:lang w:val="en-GB" w:eastAsia="zh-CN"/>
        </w:rPr>
      </w:pPr>
      <w:r>
        <w:rPr>
          <w:rFonts w:eastAsiaTheme="minorEastAsia" w:hint="eastAsia"/>
          <w:b/>
          <w:i/>
          <w:lang w:eastAsia="zh-CN"/>
        </w:rPr>
        <w:t>Observation</w:t>
      </w:r>
      <w:r>
        <w:rPr>
          <w:rFonts w:eastAsiaTheme="minorEastAsia"/>
          <w:b/>
          <w:i/>
          <w:lang w:eastAsia="zh-CN"/>
        </w:rPr>
        <w:t xml:space="preserve"> 3</w:t>
      </w:r>
      <w:r>
        <w:rPr>
          <w:rFonts w:eastAsiaTheme="minorEastAsia" w:hint="eastAsia"/>
          <w:b/>
          <w:i/>
          <w:lang w:eastAsia="zh-CN"/>
        </w:rPr>
        <w:t xml:space="preserve">: </w:t>
      </w:r>
      <w:r>
        <w:rPr>
          <w:b/>
          <w:i/>
        </w:rPr>
        <w:t>The degradation of PRR of the low priority UEs (about 5% for periodic services and 2% for aperiodic services) at 300 m comparing to the PRR of all UEs can be acceptable.</w:t>
      </w:r>
    </w:p>
    <w:p w14:paraId="1228BE55" w14:textId="65F93E19" w:rsidR="007F20B3" w:rsidRDefault="007F20B3" w:rsidP="007F20B3">
      <w:pPr>
        <w:spacing w:after="120"/>
        <w:jc w:val="both"/>
        <w:rPr>
          <w:rFonts w:eastAsiaTheme="minorEastAsia"/>
          <w:lang w:eastAsia="zh-CN"/>
        </w:rPr>
      </w:pPr>
    </w:p>
    <w:p w14:paraId="3E66FC93" w14:textId="66C1C4E4" w:rsidR="004A61F0" w:rsidRDefault="004A61F0" w:rsidP="004A61F0">
      <w:pPr>
        <w:pStyle w:val="3"/>
      </w:pPr>
      <w:r>
        <w:rPr>
          <w:rFonts w:hint="eastAsia"/>
        </w:rPr>
        <w:t>Resou</w:t>
      </w:r>
      <w:r>
        <w:t>r</w:t>
      </w:r>
      <w:r>
        <w:rPr>
          <w:rFonts w:hint="eastAsia"/>
        </w:rPr>
        <w:t>ce</w:t>
      </w:r>
      <w:r>
        <w:t xml:space="preserve"> reselection triggering</w:t>
      </w:r>
    </w:p>
    <w:p w14:paraId="0FF47B2E" w14:textId="77777777" w:rsidR="004A61F0" w:rsidRDefault="004A61F0" w:rsidP="004A61F0">
      <w:pPr>
        <w:spacing w:after="120"/>
        <w:jc w:val="both"/>
        <w:rPr>
          <w:rFonts w:eastAsiaTheme="minorEastAsia"/>
          <w:lang w:eastAsia="zh-CN"/>
        </w:rPr>
      </w:pPr>
      <w:r>
        <w:rPr>
          <w:rFonts w:eastAsiaTheme="minorEastAsia"/>
          <w:lang w:eastAsia="zh-CN"/>
        </w:rPr>
        <w:t xml:space="preserve">The </w:t>
      </w:r>
      <w:r>
        <w:rPr>
          <w:rFonts w:eastAsiaTheme="minorEastAsia" w:hint="eastAsia"/>
          <w:lang w:eastAsia="zh-CN"/>
        </w:rPr>
        <w:t>following</w:t>
      </w:r>
      <w:r>
        <w:rPr>
          <w:rFonts w:eastAsiaTheme="minorEastAsia"/>
          <w:lang w:eastAsia="zh-CN"/>
        </w:rPr>
        <w:t xml:space="preserve"> two cases will </w:t>
      </w:r>
      <w:r>
        <w:rPr>
          <w:rFonts w:eastAsiaTheme="minorEastAsia" w:hint="eastAsia"/>
          <w:lang w:eastAsia="zh-CN"/>
        </w:rPr>
        <w:t>be</w:t>
      </w:r>
      <w:r>
        <w:rPr>
          <w:rFonts w:eastAsiaTheme="minorEastAsia"/>
          <w:lang w:eastAsia="zh-CN"/>
        </w:rPr>
        <w:t xml:space="preserve"> performed when a UE sensed a resource collision with a lower priority UE:</w:t>
      </w:r>
    </w:p>
    <w:p w14:paraId="31265D24" w14:textId="77777777" w:rsidR="004A61F0" w:rsidRDefault="004A61F0" w:rsidP="004A61F0">
      <w:pPr>
        <w:pStyle w:val="af7"/>
        <w:numPr>
          <w:ilvl w:val="0"/>
          <w:numId w:val="29"/>
        </w:numPr>
        <w:spacing w:after="120"/>
        <w:ind w:firstLineChars="0"/>
        <w:jc w:val="both"/>
        <w:rPr>
          <w:rFonts w:ascii="Times New Roman" w:eastAsiaTheme="minorEastAsia" w:hAnsi="Times New Roman"/>
          <w:sz w:val="20"/>
          <w:lang w:eastAsia="zh-CN"/>
        </w:rPr>
      </w:pPr>
      <w:r>
        <w:rPr>
          <w:rFonts w:ascii="Times New Roman" w:eastAsiaTheme="minorEastAsia" w:hAnsi="Times New Roman"/>
          <w:b/>
          <w:sz w:val="20"/>
          <w:u w:val="single"/>
          <w:lang w:eastAsia="zh-CN"/>
        </w:rPr>
        <w:t>Case 1</w:t>
      </w:r>
      <w:r>
        <w:rPr>
          <w:rFonts w:ascii="Times New Roman" w:eastAsiaTheme="minorEastAsia" w:hAnsi="Times New Roman"/>
          <w:sz w:val="20"/>
          <w:lang w:eastAsia="zh-CN"/>
        </w:rPr>
        <w:t xml:space="preserve">: The lower priority UE can also sense the collision and perform </w:t>
      </w:r>
      <w:r>
        <w:rPr>
          <w:rFonts w:ascii="Times New Roman" w:eastAsiaTheme="minorEastAsia" w:hAnsi="Times New Roman" w:hint="eastAsia"/>
          <w:sz w:val="20"/>
          <w:lang w:eastAsia="zh-CN"/>
        </w:rPr>
        <w:t>resource</w:t>
      </w:r>
      <w:r>
        <w:rPr>
          <w:rFonts w:ascii="Times New Roman" w:eastAsiaTheme="minorEastAsia" w:hAnsi="Times New Roman"/>
          <w:sz w:val="20"/>
          <w:lang w:eastAsia="zh-CN"/>
        </w:rPr>
        <w:t xml:space="preserve"> reselection.</w:t>
      </w:r>
    </w:p>
    <w:p w14:paraId="27D00838" w14:textId="4F363FA9" w:rsidR="004A61F0" w:rsidRDefault="004A61F0" w:rsidP="004A61F0">
      <w:pPr>
        <w:pStyle w:val="af7"/>
        <w:numPr>
          <w:ilvl w:val="0"/>
          <w:numId w:val="29"/>
        </w:numPr>
        <w:spacing w:after="120"/>
        <w:ind w:firstLineChars="0"/>
        <w:jc w:val="both"/>
        <w:rPr>
          <w:rFonts w:ascii="Times New Roman" w:eastAsiaTheme="minorEastAsia" w:hAnsi="Times New Roman"/>
          <w:sz w:val="20"/>
          <w:lang w:eastAsia="zh-CN"/>
        </w:rPr>
      </w:pPr>
      <w:r>
        <w:rPr>
          <w:rFonts w:ascii="Times New Roman" w:eastAsiaTheme="minorEastAsia" w:hAnsi="Times New Roman"/>
          <w:b/>
          <w:sz w:val="20"/>
          <w:u w:val="single"/>
          <w:lang w:eastAsia="zh-CN"/>
        </w:rPr>
        <w:t>Case 2</w:t>
      </w:r>
      <w:r>
        <w:rPr>
          <w:rFonts w:ascii="Times New Roman" w:eastAsiaTheme="minorEastAsia" w:hAnsi="Times New Roman"/>
          <w:sz w:val="20"/>
          <w:lang w:eastAsia="zh-CN"/>
        </w:rPr>
        <w:t xml:space="preserve">: The lower priority </w:t>
      </w:r>
      <w:r w:rsidR="000460D8">
        <w:rPr>
          <w:rFonts w:ascii="Times New Roman" w:eastAsiaTheme="minorEastAsia" w:hAnsi="Times New Roman"/>
          <w:sz w:val="20"/>
          <w:lang w:eastAsia="zh-CN"/>
        </w:rPr>
        <w:t xml:space="preserve">UE </w:t>
      </w:r>
      <w:r>
        <w:rPr>
          <w:rFonts w:ascii="Times New Roman" w:eastAsiaTheme="minorEastAsia" w:hAnsi="Times New Roman"/>
          <w:sz w:val="20"/>
          <w:lang w:eastAsia="zh-CN"/>
        </w:rPr>
        <w:t>cannot sense the collision and the two UEs transmi</w:t>
      </w:r>
      <w:r>
        <w:rPr>
          <w:rFonts w:ascii="Times New Roman" w:eastAsiaTheme="minorEastAsia" w:hAnsi="Times New Roman" w:hint="eastAsia"/>
          <w:sz w:val="20"/>
          <w:lang w:eastAsia="zh-CN"/>
        </w:rPr>
        <w:t>t</w:t>
      </w:r>
      <w:r>
        <w:rPr>
          <w:rFonts w:ascii="Times New Roman" w:eastAsiaTheme="minorEastAsia" w:hAnsi="Times New Roman"/>
          <w:sz w:val="20"/>
          <w:lang w:eastAsia="zh-CN"/>
        </w:rPr>
        <w:t xml:space="preserve"> on the overlapped resource(s).</w:t>
      </w:r>
      <w:r>
        <w:rPr>
          <w:rFonts w:ascii="Times New Roman" w:eastAsiaTheme="minorEastAsia" w:hAnsi="Times New Roman" w:hint="eastAsia"/>
          <w:sz w:val="20"/>
          <w:lang w:eastAsia="zh-CN"/>
        </w:rPr>
        <w:t xml:space="preserve"> </w:t>
      </w:r>
    </w:p>
    <w:p w14:paraId="72D81386" w14:textId="77777777" w:rsidR="004A61F0" w:rsidRDefault="004A61F0" w:rsidP="004A61F0">
      <w:pPr>
        <w:spacing w:after="120"/>
        <w:jc w:val="both"/>
        <w:rPr>
          <w:rFonts w:eastAsiaTheme="minorEastAsia"/>
          <w:lang w:eastAsia="zh-CN"/>
        </w:rPr>
      </w:pPr>
      <w:r>
        <w:rPr>
          <w:rFonts w:eastAsiaTheme="minorEastAsia" w:hint="eastAsia"/>
          <w:lang w:eastAsia="zh-CN"/>
        </w:rPr>
        <w:t>According</w:t>
      </w:r>
      <w:r>
        <w:rPr>
          <w:rFonts w:eastAsiaTheme="minorEastAsia"/>
          <w:lang w:eastAsia="zh-CN"/>
        </w:rPr>
        <w:t xml:space="preserve"> to</w:t>
      </w:r>
      <w:r>
        <w:rPr>
          <w:rFonts w:eastAsiaTheme="minorEastAsia" w:hint="eastAsia"/>
          <w:lang w:eastAsia="zh-CN"/>
        </w:rPr>
        <w:t xml:space="preserve"> the behavior of high priority</w:t>
      </w:r>
      <w:r>
        <w:rPr>
          <w:rFonts w:eastAsiaTheme="minorEastAsia"/>
          <w:lang w:eastAsia="zh-CN"/>
        </w:rPr>
        <w:t xml:space="preserve"> UEs</w:t>
      </w:r>
      <w:r>
        <w:rPr>
          <w:rFonts w:eastAsiaTheme="minorEastAsia" w:hint="eastAsia"/>
          <w:lang w:eastAsia="zh-CN"/>
        </w:rPr>
        <w:t>, there are two pre-emption schemes:</w:t>
      </w:r>
    </w:p>
    <w:p w14:paraId="6671EAF2" w14:textId="77777777" w:rsidR="004A61F0" w:rsidRDefault="004A61F0" w:rsidP="004A61F0">
      <w:pPr>
        <w:pStyle w:val="af7"/>
        <w:numPr>
          <w:ilvl w:val="0"/>
          <w:numId w:val="29"/>
        </w:numPr>
        <w:spacing w:after="120"/>
        <w:ind w:firstLineChars="0"/>
        <w:jc w:val="both"/>
        <w:rPr>
          <w:rFonts w:ascii="Times New Roman" w:eastAsiaTheme="minorEastAsia" w:hAnsi="Times New Roman"/>
          <w:sz w:val="20"/>
          <w:lang w:eastAsia="zh-CN"/>
        </w:rPr>
      </w:pPr>
      <w:r>
        <w:rPr>
          <w:rFonts w:ascii="Times New Roman" w:eastAsiaTheme="minorEastAsia" w:hAnsi="Times New Roman"/>
          <w:b/>
          <w:sz w:val="20"/>
          <w:lang w:eastAsia="zh-CN"/>
        </w:rPr>
        <w:t>Option 1</w:t>
      </w:r>
      <w:r>
        <w:rPr>
          <w:rFonts w:ascii="Times New Roman" w:eastAsiaTheme="minorEastAsia" w:hAnsi="Times New Roman"/>
          <w:sz w:val="20"/>
          <w:lang w:eastAsia="zh-CN"/>
        </w:rPr>
        <w:t>: All UEs can trigger reselection.</w:t>
      </w:r>
    </w:p>
    <w:p w14:paraId="3B4F3C14" w14:textId="77777777" w:rsidR="004A61F0" w:rsidRDefault="004A61F0" w:rsidP="004A61F0">
      <w:pPr>
        <w:pStyle w:val="af7"/>
        <w:numPr>
          <w:ilvl w:val="0"/>
          <w:numId w:val="29"/>
        </w:numPr>
        <w:spacing w:after="120"/>
        <w:ind w:firstLineChars="0"/>
        <w:jc w:val="both"/>
        <w:rPr>
          <w:rFonts w:ascii="Times New Roman" w:eastAsiaTheme="minorEastAsia" w:hAnsi="Times New Roman"/>
          <w:sz w:val="20"/>
          <w:lang w:eastAsia="zh-CN"/>
        </w:rPr>
      </w:pPr>
      <w:r>
        <w:rPr>
          <w:rFonts w:ascii="Times New Roman" w:eastAsiaTheme="minorEastAsia" w:hAnsi="Times New Roman"/>
          <w:b/>
          <w:sz w:val="20"/>
          <w:lang w:eastAsia="zh-CN"/>
        </w:rPr>
        <w:t>Option 2</w:t>
      </w:r>
      <w:r>
        <w:rPr>
          <w:rFonts w:ascii="Times New Roman" w:eastAsiaTheme="minorEastAsia" w:hAnsi="Times New Roman"/>
          <w:sz w:val="20"/>
          <w:lang w:eastAsia="zh-CN"/>
        </w:rPr>
        <w:t>: Only lower priority UEs can trigger reselection.</w:t>
      </w:r>
    </w:p>
    <w:p w14:paraId="69C08FE6" w14:textId="77777777" w:rsidR="004A61F0" w:rsidRDefault="004A61F0" w:rsidP="004A61F0">
      <w:pPr>
        <w:spacing w:after="120"/>
        <w:jc w:val="both"/>
        <w:rPr>
          <w:rFonts w:eastAsiaTheme="minorEastAsia"/>
          <w:lang w:eastAsia="zh-CN"/>
        </w:rPr>
      </w:pPr>
      <w:r>
        <w:rPr>
          <w:rFonts w:eastAsiaTheme="minorEastAsia"/>
          <w:lang w:eastAsia="zh-CN"/>
        </w:rPr>
        <w:t>In Fig. 3, the s</w:t>
      </w:r>
      <w:r>
        <w:rPr>
          <w:rFonts w:eastAsiaTheme="minorEastAsia" w:hint="eastAsia"/>
          <w:lang w:eastAsia="zh-CN"/>
        </w:rPr>
        <w:t>ystem</w:t>
      </w:r>
      <w:r>
        <w:rPr>
          <w:rFonts w:eastAsiaTheme="minorEastAsia"/>
          <w:lang w:eastAsia="zh-CN"/>
        </w:rPr>
        <w:t>-level</w:t>
      </w:r>
      <w:r>
        <w:rPr>
          <w:rFonts w:eastAsiaTheme="minorEastAsia" w:hint="eastAsia"/>
          <w:lang w:eastAsia="zh-CN"/>
        </w:rPr>
        <w:t xml:space="preserve"> simulation </w:t>
      </w:r>
      <w:r>
        <w:rPr>
          <w:rFonts w:eastAsiaTheme="minorEastAsia"/>
          <w:lang w:eastAsia="zh-CN"/>
        </w:rPr>
        <w:t xml:space="preserve">results </w:t>
      </w:r>
      <w:r>
        <w:rPr>
          <w:rFonts w:eastAsiaTheme="minorEastAsia" w:hint="eastAsia"/>
          <w:lang w:eastAsia="zh-CN"/>
        </w:rPr>
        <w:t>show that Case 1 account</w:t>
      </w:r>
      <w:r>
        <w:rPr>
          <w:rFonts w:eastAsiaTheme="minorEastAsia"/>
          <w:lang w:eastAsia="zh-CN"/>
        </w:rPr>
        <w:t>s</w:t>
      </w:r>
      <w:r>
        <w:rPr>
          <w:rFonts w:eastAsiaTheme="minorEastAsia" w:hint="eastAsia"/>
          <w:lang w:eastAsia="zh-CN"/>
        </w:rPr>
        <w:t xml:space="preserve"> for 20% and Case 2 accounts for 80% for periodic ser</w:t>
      </w:r>
      <w:r>
        <w:rPr>
          <w:rFonts w:eastAsiaTheme="minorEastAsia"/>
          <w:lang w:eastAsia="zh-CN"/>
        </w:rPr>
        <w:t xml:space="preserve">vice, 90% for Case 1 and 10% for Case 2 for aperiodic service. The following comparative analysis of pre-emption supporting the reselection of higher priority UEs </w:t>
      </w:r>
      <w:r>
        <w:rPr>
          <w:rFonts w:eastAsiaTheme="minorEastAsia" w:hint="eastAsia"/>
          <w:lang w:eastAsia="zh-CN"/>
        </w:rPr>
        <w:t>are</w:t>
      </w:r>
      <w:r>
        <w:rPr>
          <w:rFonts w:eastAsiaTheme="minorEastAsia"/>
          <w:lang w:eastAsia="zh-CN"/>
        </w:rPr>
        <w:t xml:space="preserve"> provided with the system-level simulation results in the highway 140km/h scenarios.</w:t>
      </w:r>
    </w:p>
    <w:p w14:paraId="127D53C2" w14:textId="59FAEAA6" w:rsidR="000460D8" w:rsidRDefault="000460D8" w:rsidP="000460D8">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t can be observed that </w:t>
      </w:r>
      <w:r>
        <w:rPr>
          <w:rFonts w:eastAsiaTheme="minorEastAsia"/>
          <w:lang w:eastAsia="zh-CN"/>
        </w:rPr>
        <w:t xml:space="preserve">PRR of lower priority and PRR of the evaluated system are improved and PRR of high priority is slightly degraded because of the reselection of higher priority UEs.  The gain </w:t>
      </w:r>
      <w:r w:rsidR="005B3234">
        <w:rPr>
          <w:rFonts w:eastAsiaTheme="minorEastAsia"/>
          <w:lang w:eastAsia="zh-CN"/>
        </w:rPr>
        <w:t>from low</w:t>
      </w:r>
      <w:r>
        <w:rPr>
          <w:rFonts w:eastAsiaTheme="minorEastAsia"/>
          <w:lang w:eastAsia="zh-CN"/>
        </w:rPr>
        <w:t xml:space="preserve"> priority UE </w:t>
      </w:r>
      <w:r w:rsidR="005B3234">
        <w:rPr>
          <w:rFonts w:eastAsiaTheme="minorEastAsia"/>
          <w:lang w:eastAsia="zh-CN"/>
        </w:rPr>
        <w:t>with periodic</w:t>
      </w:r>
      <w:r>
        <w:rPr>
          <w:rFonts w:eastAsiaTheme="minorEastAsia"/>
          <w:lang w:eastAsia="zh-CN"/>
        </w:rPr>
        <w:t xml:space="preserve"> service is </w:t>
      </w:r>
      <w:r w:rsidR="005B3234">
        <w:rPr>
          <w:rFonts w:eastAsiaTheme="minorEastAsia"/>
          <w:lang w:eastAsia="zh-CN"/>
        </w:rPr>
        <w:t>more than</w:t>
      </w:r>
      <w:r>
        <w:rPr>
          <w:rFonts w:eastAsiaTheme="minorEastAsia"/>
          <w:lang w:eastAsia="zh-CN"/>
        </w:rPr>
        <w:t xml:space="preserve"> that with aperiodic service because of the higher </w:t>
      </w:r>
      <w:r w:rsidR="005B3234">
        <w:rPr>
          <w:rFonts w:eastAsiaTheme="minorEastAsia"/>
          <w:lang w:eastAsia="zh-CN"/>
        </w:rPr>
        <w:t>percentage of</w:t>
      </w:r>
      <w:r>
        <w:rPr>
          <w:rFonts w:eastAsiaTheme="minorEastAsia"/>
          <w:lang w:eastAsia="zh-CN"/>
        </w:rPr>
        <w:t xml:space="preserve"> Case 2.</w:t>
      </w:r>
    </w:p>
    <w:tbl>
      <w:tblPr>
        <w:tblStyle w:val="af8"/>
        <w:tblW w:w="0" w:type="auto"/>
        <w:tblLook w:val="04A0" w:firstRow="1" w:lastRow="0" w:firstColumn="1" w:lastColumn="0" w:noHBand="0" w:noVBand="1"/>
      </w:tblPr>
      <w:tblGrid>
        <w:gridCol w:w="4644"/>
        <w:gridCol w:w="4644"/>
      </w:tblGrid>
      <w:tr w:rsidR="004A61F0" w14:paraId="40DFAC2C" w14:textId="77777777" w:rsidTr="00EE7F62">
        <w:tc>
          <w:tcPr>
            <w:tcW w:w="4644" w:type="dxa"/>
            <w:shd w:val="clear" w:color="auto" w:fill="EEECE1" w:themeFill="background2"/>
          </w:tcPr>
          <w:p w14:paraId="66490F03" w14:textId="77777777" w:rsidR="004A61F0" w:rsidRDefault="004A61F0" w:rsidP="00EE7F62">
            <w:pPr>
              <w:spacing w:after="120"/>
              <w:jc w:val="center"/>
            </w:pPr>
            <w:r>
              <w:rPr>
                <w:rFonts w:hint="eastAsia"/>
              </w:rPr>
              <w:t>20</w:t>
            </w:r>
            <w:r>
              <w:t xml:space="preserve"> </w:t>
            </w:r>
            <w:r>
              <w:rPr>
                <w:rFonts w:hint="eastAsia"/>
              </w:rPr>
              <w:t>M</w:t>
            </w:r>
            <w:r>
              <w:t>Hz</w:t>
            </w:r>
            <w:r>
              <w:rPr>
                <w:rFonts w:hint="eastAsia"/>
              </w:rPr>
              <w:t>, Highway 140</w:t>
            </w:r>
            <w:r>
              <w:t xml:space="preserve"> km/h</w:t>
            </w:r>
            <w:r>
              <w:rPr>
                <w:rFonts w:hint="eastAsia"/>
              </w:rPr>
              <w:t>,</w:t>
            </w:r>
          </w:p>
          <w:p w14:paraId="1BD1E3BF" w14:textId="77777777" w:rsidR="004A61F0" w:rsidRDefault="004A61F0" w:rsidP="00EE7F62">
            <w:pPr>
              <w:spacing w:after="120"/>
              <w:jc w:val="center"/>
              <w:rPr>
                <w:rFonts w:eastAsiaTheme="minorEastAsia"/>
                <w:lang w:eastAsia="zh-CN"/>
              </w:rPr>
            </w:pPr>
            <w:r>
              <w:t>Periodic</w:t>
            </w:r>
            <w:r>
              <w:rPr>
                <w:rFonts w:hint="eastAsia"/>
              </w:rPr>
              <w:t xml:space="preserve">, </w:t>
            </w:r>
            <w:r>
              <w:t>High: Low</w:t>
            </w:r>
            <w:r>
              <w:rPr>
                <w:rFonts w:hint="eastAsia"/>
              </w:rPr>
              <w:t xml:space="preserve"> = 5 : 5</w:t>
            </w:r>
          </w:p>
        </w:tc>
        <w:tc>
          <w:tcPr>
            <w:tcW w:w="4644" w:type="dxa"/>
            <w:shd w:val="clear" w:color="auto" w:fill="EEECE1" w:themeFill="background2"/>
          </w:tcPr>
          <w:p w14:paraId="5E1AE150" w14:textId="77777777" w:rsidR="004A61F0" w:rsidRDefault="004A61F0" w:rsidP="00EE7F62">
            <w:pPr>
              <w:spacing w:after="120"/>
              <w:jc w:val="center"/>
            </w:pPr>
            <w:r>
              <w:rPr>
                <w:rFonts w:hint="eastAsia"/>
              </w:rPr>
              <w:t>20</w:t>
            </w:r>
            <w:r>
              <w:t xml:space="preserve"> </w:t>
            </w:r>
            <w:r>
              <w:rPr>
                <w:rFonts w:hint="eastAsia"/>
              </w:rPr>
              <w:t>M</w:t>
            </w:r>
            <w:r>
              <w:t>Hz</w:t>
            </w:r>
            <w:r>
              <w:rPr>
                <w:rFonts w:hint="eastAsia"/>
              </w:rPr>
              <w:t>, Highway 140</w:t>
            </w:r>
            <w:r>
              <w:t xml:space="preserve"> km/h</w:t>
            </w:r>
            <w:r>
              <w:rPr>
                <w:rFonts w:hint="eastAsia"/>
              </w:rPr>
              <w:t>,</w:t>
            </w:r>
          </w:p>
          <w:p w14:paraId="4842AC7A" w14:textId="77777777" w:rsidR="004A61F0" w:rsidRDefault="004A61F0" w:rsidP="00EE7F62">
            <w:pPr>
              <w:spacing w:after="120"/>
              <w:jc w:val="center"/>
              <w:rPr>
                <w:rFonts w:eastAsiaTheme="minorEastAsia"/>
                <w:lang w:eastAsia="zh-CN"/>
              </w:rPr>
            </w:pPr>
            <w:r>
              <w:t>Aperiodic</w:t>
            </w:r>
            <w:r>
              <w:rPr>
                <w:rFonts w:hint="eastAsia"/>
              </w:rPr>
              <w:t xml:space="preserve">, </w:t>
            </w:r>
            <w:r>
              <w:t>High: Low</w:t>
            </w:r>
            <w:r>
              <w:rPr>
                <w:rFonts w:hint="eastAsia"/>
              </w:rPr>
              <w:t xml:space="preserve"> = 5 : 5</w:t>
            </w:r>
          </w:p>
        </w:tc>
      </w:tr>
      <w:tr w:rsidR="004A61F0" w14:paraId="7EA4F051" w14:textId="77777777" w:rsidTr="00EE7F62">
        <w:tc>
          <w:tcPr>
            <w:tcW w:w="4644" w:type="dxa"/>
          </w:tcPr>
          <w:p w14:paraId="5FDCE461" w14:textId="77777777" w:rsidR="004A61F0" w:rsidRDefault="004A61F0" w:rsidP="00EE7F62">
            <w:pPr>
              <w:spacing w:after="120"/>
              <w:jc w:val="both"/>
              <w:rPr>
                <w:rFonts w:eastAsiaTheme="minorEastAsia"/>
                <w:lang w:eastAsia="zh-CN"/>
              </w:rPr>
            </w:pPr>
            <w:r>
              <w:rPr>
                <w:rFonts w:eastAsiaTheme="minorEastAsia"/>
                <w:noProof/>
                <w:lang w:eastAsia="zh-CN"/>
              </w:rPr>
              <w:drawing>
                <wp:inline distT="0" distB="0" distL="0" distR="0" wp14:anchorId="4D7C8DCB" wp14:editId="3E58875A">
                  <wp:extent cx="255905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59600" cy="1922400"/>
                          </a:xfrm>
                          <a:prstGeom prst="rect">
                            <a:avLst/>
                          </a:prstGeom>
                          <a:noFill/>
                          <a:ln>
                            <a:noFill/>
                          </a:ln>
                        </pic:spPr>
                      </pic:pic>
                    </a:graphicData>
                  </a:graphic>
                </wp:inline>
              </w:drawing>
            </w:r>
          </w:p>
        </w:tc>
        <w:tc>
          <w:tcPr>
            <w:tcW w:w="4644" w:type="dxa"/>
          </w:tcPr>
          <w:p w14:paraId="3832599F" w14:textId="77777777" w:rsidR="004A61F0" w:rsidRDefault="004A61F0" w:rsidP="00EE7F62">
            <w:pPr>
              <w:spacing w:after="120"/>
              <w:jc w:val="both"/>
              <w:rPr>
                <w:rFonts w:eastAsiaTheme="minorEastAsia"/>
                <w:lang w:eastAsia="zh-CN"/>
              </w:rPr>
            </w:pPr>
            <w:r>
              <w:rPr>
                <w:rFonts w:eastAsiaTheme="minorEastAsia"/>
                <w:noProof/>
                <w:lang w:eastAsia="zh-CN"/>
              </w:rPr>
              <w:drawing>
                <wp:inline distT="0" distB="0" distL="0" distR="0" wp14:anchorId="654D6308" wp14:editId="64DD13DA">
                  <wp:extent cx="2562860" cy="1922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563200" cy="1922400"/>
                          </a:xfrm>
                          <a:prstGeom prst="rect">
                            <a:avLst/>
                          </a:prstGeom>
                          <a:noFill/>
                          <a:ln>
                            <a:noFill/>
                          </a:ln>
                        </pic:spPr>
                      </pic:pic>
                    </a:graphicData>
                  </a:graphic>
                </wp:inline>
              </w:drawing>
            </w:r>
          </w:p>
        </w:tc>
      </w:tr>
    </w:tbl>
    <w:p w14:paraId="18A43F2D" w14:textId="77777777" w:rsidR="004A61F0" w:rsidRDefault="004A61F0" w:rsidP="004A61F0">
      <w:pPr>
        <w:pStyle w:val="a9"/>
        <w:rPr>
          <w:b/>
        </w:rPr>
      </w:pPr>
      <w:r>
        <w:rPr>
          <w:b/>
        </w:rPr>
        <w:t>Fig. 3 The PRR of 140km</w:t>
      </w:r>
      <w:r>
        <w:rPr>
          <w:rFonts w:hint="eastAsia"/>
          <w:b/>
          <w:lang w:eastAsia="zh-CN"/>
        </w:rPr>
        <w:t>/</w:t>
      </w:r>
      <w:r>
        <w:rPr>
          <w:b/>
        </w:rPr>
        <w:t>h highway scenario with broadcast services using pre-emption scheme Option 1 and Option 2.</w:t>
      </w:r>
    </w:p>
    <w:p w14:paraId="70185C9D" w14:textId="77777777" w:rsidR="004A61F0" w:rsidRDefault="004A61F0" w:rsidP="004A61F0">
      <w:pPr>
        <w:pStyle w:val="a9"/>
        <w:jc w:val="center"/>
        <w:rPr>
          <w:b/>
          <w:lang w:eastAsia="zh-CN"/>
        </w:rPr>
      </w:pPr>
      <w:r>
        <w:rPr>
          <w:b/>
        </w:rPr>
        <w:t xml:space="preserve">Table 2 </w:t>
      </w:r>
      <w:r>
        <w:rPr>
          <w:b/>
          <w:lang w:eastAsia="zh-CN"/>
        </w:rPr>
        <w:t>Performance gain of supporting reselection of high priority UEs</w:t>
      </w:r>
    </w:p>
    <w:tbl>
      <w:tblPr>
        <w:tblStyle w:val="af8"/>
        <w:tblW w:w="0" w:type="auto"/>
        <w:tblLook w:val="04A0" w:firstRow="1" w:lastRow="0" w:firstColumn="1" w:lastColumn="0" w:noHBand="0" w:noVBand="1"/>
      </w:tblPr>
      <w:tblGrid>
        <w:gridCol w:w="2322"/>
        <w:gridCol w:w="2322"/>
        <w:gridCol w:w="2322"/>
        <w:gridCol w:w="2322"/>
      </w:tblGrid>
      <w:tr w:rsidR="004A61F0" w14:paraId="1B01A8EA" w14:textId="77777777" w:rsidTr="00EE7F62">
        <w:tc>
          <w:tcPr>
            <w:tcW w:w="2322" w:type="dxa"/>
          </w:tcPr>
          <w:p w14:paraId="71A5E6DF" w14:textId="77777777" w:rsidR="004A61F0" w:rsidRDefault="004A61F0" w:rsidP="00EE7F62">
            <w:pPr>
              <w:spacing w:after="120"/>
              <w:jc w:val="both"/>
              <w:rPr>
                <w:rFonts w:eastAsiaTheme="minorEastAsia"/>
                <w:lang w:eastAsia="zh-CN"/>
              </w:rPr>
            </w:pPr>
            <w:r>
              <w:rPr>
                <w:rFonts w:eastAsiaTheme="minorEastAsia" w:hint="eastAsia"/>
                <w:lang w:eastAsia="zh-CN"/>
              </w:rPr>
              <w:t>Services type</w:t>
            </w:r>
          </w:p>
        </w:tc>
        <w:tc>
          <w:tcPr>
            <w:tcW w:w="2322" w:type="dxa"/>
          </w:tcPr>
          <w:p w14:paraId="0496F253" w14:textId="77777777" w:rsidR="004A61F0" w:rsidRDefault="004A61F0" w:rsidP="00EE7F62">
            <w:pPr>
              <w:spacing w:after="120"/>
              <w:jc w:val="both"/>
              <w:rPr>
                <w:rFonts w:eastAsiaTheme="minorEastAsia"/>
                <w:lang w:eastAsia="zh-CN"/>
              </w:rPr>
            </w:pPr>
            <w:r>
              <w:rPr>
                <w:rFonts w:eastAsiaTheme="minorEastAsia" w:hint="eastAsia"/>
                <w:lang w:eastAsia="zh-CN"/>
              </w:rPr>
              <w:t>Low</w:t>
            </w:r>
            <w:r>
              <w:rPr>
                <w:rFonts w:eastAsiaTheme="minorEastAsia"/>
                <w:lang w:eastAsia="zh-CN"/>
              </w:rPr>
              <w:t>er</w:t>
            </w:r>
            <w:r>
              <w:rPr>
                <w:rFonts w:eastAsiaTheme="minorEastAsia" w:hint="eastAsia"/>
                <w:lang w:eastAsia="zh-CN"/>
              </w:rPr>
              <w:t xml:space="preserve"> priority</w:t>
            </w:r>
          </w:p>
        </w:tc>
        <w:tc>
          <w:tcPr>
            <w:tcW w:w="2322" w:type="dxa"/>
          </w:tcPr>
          <w:p w14:paraId="2DDB10A0" w14:textId="77777777" w:rsidR="004A61F0" w:rsidRDefault="004A61F0" w:rsidP="00EE7F62">
            <w:pPr>
              <w:spacing w:after="120"/>
              <w:jc w:val="both"/>
              <w:rPr>
                <w:rFonts w:eastAsiaTheme="minorEastAsia"/>
                <w:lang w:eastAsia="zh-CN"/>
              </w:rPr>
            </w:pPr>
            <w:r>
              <w:rPr>
                <w:rFonts w:eastAsiaTheme="minorEastAsia"/>
                <w:lang w:eastAsia="zh-CN"/>
              </w:rPr>
              <w:t>Higher priority</w:t>
            </w:r>
          </w:p>
        </w:tc>
        <w:tc>
          <w:tcPr>
            <w:tcW w:w="2322" w:type="dxa"/>
          </w:tcPr>
          <w:p w14:paraId="4819A5FD" w14:textId="77777777" w:rsidR="004A61F0" w:rsidRDefault="004A61F0" w:rsidP="00EE7F62">
            <w:pPr>
              <w:spacing w:after="120"/>
              <w:jc w:val="both"/>
              <w:rPr>
                <w:rFonts w:eastAsiaTheme="minorEastAsia"/>
                <w:lang w:eastAsia="zh-CN"/>
              </w:rPr>
            </w:pPr>
            <w:r>
              <w:rPr>
                <w:rFonts w:eastAsiaTheme="minorEastAsia" w:hint="eastAsia"/>
                <w:lang w:eastAsia="zh-CN"/>
              </w:rPr>
              <w:t>Low</w:t>
            </w:r>
            <w:r>
              <w:rPr>
                <w:rFonts w:eastAsiaTheme="minorEastAsia"/>
                <w:lang w:eastAsia="zh-CN"/>
              </w:rPr>
              <w:t>er</w:t>
            </w:r>
            <w:r>
              <w:rPr>
                <w:rFonts w:eastAsiaTheme="minorEastAsia" w:hint="eastAsia"/>
                <w:lang w:eastAsia="zh-CN"/>
              </w:rPr>
              <w:t xml:space="preserve"> priority and High</w:t>
            </w:r>
            <w:r>
              <w:rPr>
                <w:rFonts w:eastAsiaTheme="minorEastAsia"/>
                <w:lang w:eastAsia="zh-CN"/>
              </w:rPr>
              <w:t>er</w:t>
            </w:r>
            <w:r>
              <w:rPr>
                <w:rFonts w:eastAsiaTheme="minorEastAsia" w:hint="eastAsia"/>
                <w:lang w:eastAsia="zh-CN"/>
              </w:rPr>
              <w:t xml:space="preserve"> priority</w:t>
            </w:r>
            <w:r>
              <w:rPr>
                <w:rFonts w:eastAsiaTheme="minorEastAsia"/>
                <w:lang w:eastAsia="zh-CN"/>
              </w:rPr>
              <w:t xml:space="preserve"> </w:t>
            </w:r>
            <w:r>
              <w:rPr>
                <w:rFonts w:eastAsiaTheme="minorEastAsia" w:hint="eastAsia"/>
                <w:lang w:eastAsia="zh-CN"/>
              </w:rPr>
              <w:t>(</w:t>
            </w:r>
            <w:r>
              <w:rPr>
                <w:rFonts w:eastAsiaTheme="minorEastAsia"/>
                <w:lang w:eastAsia="zh-CN"/>
              </w:rPr>
              <w:t>System)</w:t>
            </w:r>
          </w:p>
        </w:tc>
      </w:tr>
      <w:tr w:rsidR="004A61F0" w14:paraId="0A0FFF8A" w14:textId="77777777" w:rsidTr="00EE7F62">
        <w:tc>
          <w:tcPr>
            <w:tcW w:w="2322" w:type="dxa"/>
          </w:tcPr>
          <w:p w14:paraId="29B9CFDB" w14:textId="77777777" w:rsidR="004A61F0" w:rsidRDefault="004A61F0" w:rsidP="00EE7F62">
            <w:pPr>
              <w:spacing w:after="120"/>
              <w:jc w:val="both"/>
              <w:rPr>
                <w:rFonts w:eastAsiaTheme="minorEastAsia"/>
                <w:lang w:eastAsia="zh-CN"/>
              </w:rPr>
            </w:pPr>
            <w:r>
              <w:rPr>
                <w:rFonts w:eastAsiaTheme="minorEastAsia" w:hint="eastAsia"/>
                <w:lang w:eastAsia="zh-CN"/>
              </w:rPr>
              <w:t>Periodic services</w:t>
            </w:r>
          </w:p>
        </w:tc>
        <w:tc>
          <w:tcPr>
            <w:tcW w:w="2322" w:type="dxa"/>
          </w:tcPr>
          <w:p w14:paraId="5867DCE6" w14:textId="77777777" w:rsidR="004A61F0" w:rsidRDefault="004A61F0" w:rsidP="00EE7F62">
            <w:pPr>
              <w:spacing w:after="120"/>
              <w:jc w:val="both"/>
              <w:rPr>
                <w:rFonts w:eastAsiaTheme="minorEastAsia"/>
                <w:lang w:eastAsia="zh-CN"/>
              </w:rPr>
            </w:pPr>
            <w:r>
              <w:rPr>
                <w:rFonts w:eastAsiaTheme="minorEastAsia" w:hint="eastAsia"/>
                <w:lang w:eastAsia="zh-CN"/>
              </w:rPr>
              <w:t>6.43%</w:t>
            </w:r>
          </w:p>
        </w:tc>
        <w:tc>
          <w:tcPr>
            <w:tcW w:w="2322" w:type="dxa"/>
          </w:tcPr>
          <w:p w14:paraId="23924351" w14:textId="77777777" w:rsidR="004A61F0" w:rsidRDefault="004A61F0" w:rsidP="00EE7F62">
            <w:pPr>
              <w:spacing w:after="120"/>
              <w:jc w:val="both"/>
              <w:rPr>
                <w:rFonts w:eastAsiaTheme="minorEastAsia"/>
                <w:lang w:eastAsia="zh-CN"/>
              </w:rPr>
            </w:pPr>
            <w:r>
              <w:rPr>
                <w:rFonts w:eastAsiaTheme="minorEastAsia" w:hint="eastAsia"/>
                <w:lang w:eastAsia="zh-CN"/>
              </w:rPr>
              <w:t>-1.98%</w:t>
            </w:r>
          </w:p>
        </w:tc>
        <w:tc>
          <w:tcPr>
            <w:tcW w:w="2322" w:type="dxa"/>
          </w:tcPr>
          <w:p w14:paraId="3D2D3326" w14:textId="77777777" w:rsidR="004A61F0" w:rsidRDefault="004A61F0" w:rsidP="00EE7F62">
            <w:pPr>
              <w:spacing w:after="120"/>
              <w:jc w:val="both"/>
              <w:rPr>
                <w:rFonts w:eastAsiaTheme="minorEastAsia"/>
                <w:lang w:eastAsia="zh-CN"/>
              </w:rPr>
            </w:pPr>
            <w:r>
              <w:rPr>
                <w:rFonts w:eastAsiaTheme="minorEastAsia" w:hint="eastAsia"/>
                <w:lang w:eastAsia="zh-CN"/>
              </w:rPr>
              <w:t>2.19%</w:t>
            </w:r>
          </w:p>
        </w:tc>
      </w:tr>
      <w:tr w:rsidR="004A61F0" w14:paraId="6F37BE9D" w14:textId="77777777" w:rsidTr="00EE7F62">
        <w:tc>
          <w:tcPr>
            <w:tcW w:w="2322" w:type="dxa"/>
          </w:tcPr>
          <w:p w14:paraId="22CB1698" w14:textId="77777777" w:rsidR="004A61F0" w:rsidRDefault="004A61F0" w:rsidP="00EE7F62">
            <w:pPr>
              <w:spacing w:after="120"/>
              <w:jc w:val="both"/>
              <w:rPr>
                <w:rFonts w:eastAsiaTheme="minorEastAsia"/>
                <w:lang w:eastAsia="zh-CN"/>
              </w:rPr>
            </w:pPr>
            <w:r>
              <w:rPr>
                <w:rFonts w:eastAsiaTheme="minorEastAsia" w:hint="eastAsia"/>
                <w:lang w:eastAsia="zh-CN"/>
              </w:rPr>
              <w:t>Aperiodic services</w:t>
            </w:r>
          </w:p>
        </w:tc>
        <w:tc>
          <w:tcPr>
            <w:tcW w:w="2322" w:type="dxa"/>
          </w:tcPr>
          <w:p w14:paraId="642E874E" w14:textId="77777777" w:rsidR="004A61F0" w:rsidRDefault="004A61F0" w:rsidP="00EE7F62">
            <w:pPr>
              <w:spacing w:after="120"/>
              <w:jc w:val="both"/>
              <w:rPr>
                <w:rFonts w:eastAsiaTheme="minorEastAsia"/>
                <w:lang w:eastAsia="zh-CN"/>
              </w:rPr>
            </w:pPr>
            <w:r>
              <w:rPr>
                <w:rFonts w:eastAsiaTheme="minorEastAsia" w:hint="eastAsia"/>
                <w:lang w:eastAsia="zh-CN"/>
              </w:rPr>
              <w:t>2.62%</w:t>
            </w:r>
          </w:p>
        </w:tc>
        <w:tc>
          <w:tcPr>
            <w:tcW w:w="2322" w:type="dxa"/>
          </w:tcPr>
          <w:p w14:paraId="68099D1E" w14:textId="77777777" w:rsidR="004A61F0" w:rsidRDefault="004A61F0" w:rsidP="00EE7F62">
            <w:pPr>
              <w:spacing w:after="120"/>
              <w:jc w:val="both"/>
              <w:rPr>
                <w:rFonts w:eastAsiaTheme="minorEastAsia"/>
                <w:lang w:eastAsia="zh-CN"/>
              </w:rPr>
            </w:pPr>
            <w:r>
              <w:rPr>
                <w:rFonts w:eastAsiaTheme="minorEastAsia" w:hint="eastAsia"/>
                <w:lang w:eastAsia="zh-CN"/>
              </w:rPr>
              <w:t>-1.69%</w:t>
            </w:r>
          </w:p>
        </w:tc>
        <w:tc>
          <w:tcPr>
            <w:tcW w:w="2322" w:type="dxa"/>
          </w:tcPr>
          <w:p w14:paraId="53DD634F" w14:textId="77777777" w:rsidR="004A61F0" w:rsidRDefault="004A61F0" w:rsidP="00EE7F62">
            <w:pPr>
              <w:spacing w:after="120"/>
              <w:jc w:val="both"/>
              <w:rPr>
                <w:rFonts w:eastAsiaTheme="minorEastAsia"/>
                <w:lang w:eastAsia="zh-CN"/>
              </w:rPr>
            </w:pPr>
            <w:r>
              <w:rPr>
                <w:rFonts w:eastAsiaTheme="minorEastAsia" w:hint="eastAsia"/>
                <w:lang w:eastAsia="zh-CN"/>
              </w:rPr>
              <w:t>0.54%</w:t>
            </w:r>
          </w:p>
        </w:tc>
      </w:tr>
    </w:tbl>
    <w:p w14:paraId="489882F9" w14:textId="77777777" w:rsidR="004A61F0" w:rsidRDefault="004A61F0" w:rsidP="004A61F0">
      <w:pPr>
        <w:spacing w:after="120"/>
        <w:jc w:val="both"/>
        <w:rPr>
          <w:rFonts w:eastAsiaTheme="minorEastAsia"/>
          <w:lang w:eastAsia="zh-CN"/>
        </w:rPr>
      </w:pPr>
    </w:p>
    <w:p w14:paraId="1DE560B4" w14:textId="77777777" w:rsidR="004A61F0" w:rsidRPr="000D3157" w:rsidRDefault="004A61F0" w:rsidP="004A61F0">
      <w:pPr>
        <w:spacing w:after="120"/>
        <w:jc w:val="both"/>
        <w:rPr>
          <w:rFonts w:eastAsiaTheme="minorEastAsia"/>
          <w:b/>
          <w:i/>
          <w:lang w:eastAsia="zh-CN"/>
        </w:rPr>
      </w:pPr>
      <w:r w:rsidRPr="000D3157">
        <w:rPr>
          <w:rFonts w:eastAsiaTheme="minorEastAsia"/>
          <w:b/>
          <w:i/>
          <w:lang w:eastAsia="zh-CN"/>
        </w:rPr>
        <w:t xml:space="preserve">Observation 4: Comparing only supporting reselection of low priority UEs at 300m, the pre-emption scheme supporting reselections of both higher priority UEs and lower priority UEs for periodic services can achieve </w:t>
      </w:r>
      <w:r w:rsidRPr="000D3157">
        <w:rPr>
          <w:rFonts w:eastAsiaTheme="minorEastAsia"/>
          <w:b/>
          <w:i/>
          <w:lang w:eastAsia="zh-CN"/>
        </w:rPr>
        <w:lastRenderedPageBreak/>
        <w:t>the 6.43% gain for lower priority and 2.19% for the evaluated system. Meanwhile, the degradation of PRR of higher priority is only about 1.98% which can be acceptable.</w:t>
      </w:r>
    </w:p>
    <w:p w14:paraId="03BB8F7E" w14:textId="64E63ED6" w:rsidR="004A61F0" w:rsidRPr="000D3157" w:rsidRDefault="004A61F0" w:rsidP="004A61F0">
      <w:pPr>
        <w:spacing w:after="120"/>
        <w:jc w:val="both"/>
        <w:rPr>
          <w:rFonts w:eastAsiaTheme="minorEastAsia"/>
          <w:b/>
          <w:i/>
          <w:lang w:eastAsia="zh-CN"/>
        </w:rPr>
      </w:pPr>
      <w:r w:rsidRPr="000D3157">
        <w:rPr>
          <w:rFonts w:eastAsiaTheme="minorEastAsia"/>
          <w:b/>
          <w:i/>
          <w:lang w:eastAsia="zh-CN"/>
        </w:rPr>
        <w:t xml:space="preserve">Proposal </w:t>
      </w:r>
      <w:r w:rsidR="003F3513">
        <w:rPr>
          <w:rFonts w:eastAsiaTheme="minorEastAsia"/>
          <w:b/>
          <w:i/>
          <w:lang w:eastAsia="zh-CN"/>
        </w:rPr>
        <w:t>8</w:t>
      </w:r>
      <w:r w:rsidRPr="000D3157">
        <w:rPr>
          <w:rFonts w:eastAsiaTheme="minorEastAsia"/>
          <w:b/>
          <w:i/>
          <w:lang w:eastAsia="zh-CN"/>
        </w:rPr>
        <w:t xml:space="preserve">: </w:t>
      </w:r>
      <w:r w:rsidRPr="000D3157">
        <w:rPr>
          <w:b/>
          <w:i/>
        </w:rPr>
        <w:t>The reselection of both higher priority and lower priority UEs in pre-emption scheme should be supported.</w:t>
      </w:r>
    </w:p>
    <w:p w14:paraId="25D02D4F" w14:textId="77777777" w:rsidR="004A61F0" w:rsidRPr="004A61F0" w:rsidRDefault="004A61F0" w:rsidP="007F20B3">
      <w:pPr>
        <w:spacing w:after="120"/>
        <w:jc w:val="both"/>
        <w:rPr>
          <w:rFonts w:eastAsiaTheme="minorEastAsia"/>
          <w:lang w:eastAsia="zh-CN"/>
        </w:rPr>
      </w:pPr>
    </w:p>
    <w:p w14:paraId="3EB07A95" w14:textId="77777777" w:rsidR="007F20B3" w:rsidRDefault="007F20B3" w:rsidP="007F20B3">
      <w:pPr>
        <w:pStyle w:val="3"/>
      </w:pPr>
      <w:r>
        <w:rPr>
          <w:rFonts w:hint="eastAsia"/>
        </w:rPr>
        <w:t>Power boosting or reduction</w:t>
      </w:r>
    </w:p>
    <w:p w14:paraId="135B6E37" w14:textId="5FB69911" w:rsidR="007F20B3" w:rsidRDefault="007F20B3" w:rsidP="007F20B3">
      <w:pPr>
        <w:spacing w:after="120"/>
        <w:jc w:val="both"/>
        <w:rPr>
          <w:rFonts w:eastAsiaTheme="minorEastAsia"/>
          <w:lang w:eastAsia="zh-CN"/>
        </w:rPr>
      </w:pPr>
      <w:r>
        <w:rPr>
          <w:rFonts w:eastAsiaTheme="minorEastAsia"/>
          <w:lang w:eastAsia="zh-CN"/>
        </w:rPr>
        <w:t>Although</w:t>
      </w:r>
      <w:r>
        <w:rPr>
          <w:rFonts w:eastAsiaTheme="minorEastAsia" w:hint="eastAsia"/>
          <w:lang w:eastAsia="zh-CN"/>
        </w:rPr>
        <w:t xml:space="preserve"> power boo</w:t>
      </w:r>
      <w:r>
        <w:rPr>
          <w:rFonts w:eastAsiaTheme="minorEastAsia"/>
          <w:lang w:eastAsia="zh-CN"/>
        </w:rPr>
        <w:t xml:space="preserve">ting for high priority UE and power reduction for low priority UE can </w:t>
      </w:r>
      <w:r w:rsidR="00332E36">
        <w:rPr>
          <w:rFonts w:eastAsiaTheme="minorEastAsia"/>
          <w:lang w:eastAsia="zh-CN"/>
        </w:rPr>
        <w:t>help the pre</w:t>
      </w:r>
      <w:r>
        <w:rPr>
          <w:rFonts w:eastAsiaTheme="minorEastAsia"/>
          <w:lang w:eastAsia="zh-CN"/>
        </w:rPr>
        <w:t xml:space="preserve">-emption, the system performance may be deteriorated with the inaccurate sensing results. From the system level simulation results, it can be observed that without the power boosting or reduction, the pre-emption scheme can achieve the expected performance gain. The power boosting or reduction for pre-emption scheme is not </w:t>
      </w:r>
      <w:bookmarkStart w:id="49" w:name="OLE_LINK116"/>
      <w:bookmarkStart w:id="50" w:name="OLE_LINK117"/>
      <w:r>
        <w:rPr>
          <w:rFonts w:eastAsiaTheme="minorEastAsia"/>
          <w:lang w:eastAsia="zh-CN"/>
        </w:rPr>
        <w:t>supported</w:t>
      </w:r>
      <w:bookmarkEnd w:id="49"/>
      <w:bookmarkEnd w:id="50"/>
      <w:r>
        <w:rPr>
          <w:rFonts w:eastAsiaTheme="minorEastAsia"/>
          <w:lang w:eastAsia="zh-CN"/>
        </w:rPr>
        <w:t>.</w:t>
      </w:r>
    </w:p>
    <w:p w14:paraId="359FDD6B" w14:textId="502E1EFC" w:rsidR="007F20B3" w:rsidRDefault="007F20B3" w:rsidP="007F20B3">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w:t>
      </w:r>
      <w:r>
        <w:rPr>
          <w:rFonts w:eastAsiaTheme="minorEastAsia" w:hint="eastAsia"/>
          <w:b/>
          <w:i/>
          <w:lang w:eastAsia="zh-CN"/>
        </w:rPr>
        <w:t>9</w:t>
      </w:r>
      <w:r>
        <w:rPr>
          <w:rFonts w:eastAsiaTheme="minorEastAsia"/>
          <w:b/>
          <w:i/>
          <w:lang w:eastAsia="zh-CN"/>
        </w:rPr>
        <w:t>: The power boosting or reduction for pre-emption scheme is not supported.</w:t>
      </w:r>
    </w:p>
    <w:p w14:paraId="14677873" w14:textId="77777777" w:rsidR="005F40FC" w:rsidRDefault="005F40FC" w:rsidP="007F20B3">
      <w:pPr>
        <w:spacing w:after="120"/>
        <w:jc w:val="both"/>
        <w:rPr>
          <w:rFonts w:eastAsiaTheme="minorEastAsia"/>
          <w:b/>
          <w:i/>
          <w:lang w:eastAsia="zh-CN"/>
        </w:rPr>
      </w:pPr>
    </w:p>
    <w:p w14:paraId="50FE1681" w14:textId="77777777" w:rsidR="007F20B3" w:rsidRDefault="007F20B3" w:rsidP="007F20B3">
      <w:pPr>
        <w:pStyle w:val="3"/>
      </w:pPr>
      <w:r>
        <w:t>E</w:t>
      </w:r>
      <w:r>
        <w:rPr>
          <w:rFonts w:hint="eastAsia"/>
        </w:rPr>
        <w:t xml:space="preserve">nable </w:t>
      </w:r>
      <w:r>
        <w:t>or disable for resource pool</w:t>
      </w:r>
    </w:p>
    <w:p w14:paraId="3EB23B63" w14:textId="77777777" w:rsidR="007F20B3" w:rsidRDefault="007F20B3" w:rsidP="007F20B3">
      <w:pPr>
        <w:spacing w:after="120"/>
        <w:jc w:val="both"/>
        <w:rPr>
          <w:rFonts w:eastAsiaTheme="minorEastAsia"/>
          <w:lang w:eastAsia="zh-CN"/>
        </w:rPr>
      </w:pPr>
      <w:r>
        <w:rPr>
          <w:rFonts w:eastAsiaTheme="minorEastAsia" w:hint="eastAsia"/>
          <w:lang w:eastAsia="zh-CN"/>
        </w:rPr>
        <w:t xml:space="preserve">If </w:t>
      </w:r>
      <w:bookmarkStart w:id="51" w:name="OLE_LINK170"/>
      <w:bookmarkStart w:id="52" w:name="OLE_LINK169"/>
      <w:r>
        <w:rPr>
          <w:rFonts w:eastAsiaTheme="minorEastAsia" w:hint="eastAsia"/>
          <w:lang w:eastAsia="zh-CN"/>
        </w:rPr>
        <w:t xml:space="preserve">the </w:t>
      </w:r>
      <w:r>
        <w:rPr>
          <w:rFonts w:eastAsiaTheme="minorEastAsia"/>
          <w:lang w:eastAsia="zh-CN"/>
        </w:rPr>
        <w:t>supported services in the resource poo</w:t>
      </w:r>
      <w:bookmarkEnd w:id="51"/>
      <w:bookmarkEnd w:id="52"/>
      <w:r>
        <w:rPr>
          <w:rFonts w:eastAsiaTheme="minorEastAsia"/>
          <w:lang w:eastAsia="zh-CN"/>
        </w:rPr>
        <w:t xml:space="preserve">l have different QoS requirements </w:t>
      </w:r>
      <w:r>
        <w:rPr>
          <w:rFonts w:eastAsiaTheme="minorEastAsia" w:hint="eastAsia"/>
          <w:lang w:eastAsia="zh-CN"/>
        </w:rPr>
        <w:t xml:space="preserve">(e.g. priority, latency, etc.), the pre-emption scheme </w:t>
      </w:r>
      <w:r>
        <w:rPr>
          <w:rFonts w:eastAsiaTheme="minorEastAsia"/>
          <w:lang w:eastAsia="zh-CN"/>
        </w:rPr>
        <w:t>should</w:t>
      </w:r>
      <w:r>
        <w:rPr>
          <w:rFonts w:eastAsiaTheme="minorEastAsia" w:hint="eastAsia"/>
          <w:lang w:eastAsia="zh-CN"/>
        </w:rPr>
        <w:t xml:space="preserve"> be enabled. </w:t>
      </w:r>
      <w:r>
        <w:rPr>
          <w:rFonts w:eastAsiaTheme="minorEastAsia"/>
          <w:lang w:eastAsia="zh-CN"/>
        </w:rPr>
        <w:t xml:space="preserve">If the QoS requirements of the </w:t>
      </w:r>
      <w:r>
        <w:rPr>
          <w:rFonts w:eastAsiaTheme="minorEastAsia" w:hint="eastAsia"/>
          <w:lang w:eastAsia="zh-CN"/>
        </w:rPr>
        <w:t xml:space="preserve">the </w:t>
      </w:r>
      <w:r>
        <w:rPr>
          <w:rFonts w:eastAsiaTheme="minorEastAsia"/>
          <w:lang w:eastAsia="zh-CN"/>
        </w:rPr>
        <w:t>supported services in the resource pool is similar, it is not necessary to enable the pre-emption scheme. The enable or disable pre-emption of the resource pool can be configured by the high layer or pre-configured.</w:t>
      </w:r>
    </w:p>
    <w:p w14:paraId="569D2DB7" w14:textId="77777777" w:rsidR="007F20B3" w:rsidRDefault="007F20B3" w:rsidP="007F20B3">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roposal 10</w:t>
      </w:r>
      <w:r>
        <w:rPr>
          <w:rFonts w:eastAsiaTheme="minorEastAsia"/>
          <w:b/>
          <w:i/>
          <w:lang w:eastAsia="zh-CN"/>
        </w:rPr>
        <w:t>: The enable or disable the pre-emption scheme in the resource pool is based on the requirements of the supported services.</w:t>
      </w:r>
      <w:r>
        <w:rPr>
          <w:rFonts w:eastAsiaTheme="minorEastAsia"/>
          <w:lang w:eastAsia="zh-CN"/>
        </w:rPr>
        <w:t xml:space="preserve"> </w:t>
      </w:r>
      <w:r>
        <w:rPr>
          <w:rFonts w:eastAsiaTheme="minorEastAsia"/>
          <w:b/>
          <w:i/>
          <w:lang w:eastAsia="zh-CN"/>
        </w:rPr>
        <w:t>The enable or disable pre-emption of the resource pool can be configured by the high layer or pre-configured.</w:t>
      </w:r>
    </w:p>
    <w:p w14:paraId="66EF9CC5" w14:textId="77777777" w:rsidR="007F20B3" w:rsidRDefault="007F20B3" w:rsidP="007F20B3">
      <w:pPr>
        <w:spacing w:after="120"/>
        <w:jc w:val="both"/>
        <w:rPr>
          <w:rFonts w:eastAsiaTheme="minorEastAsia"/>
          <w:b/>
          <w:i/>
          <w:lang w:eastAsia="zh-CN"/>
        </w:rPr>
      </w:pPr>
    </w:p>
    <w:p w14:paraId="0A893910" w14:textId="2BEBD54E" w:rsidR="00BD7699" w:rsidRPr="007F20B3" w:rsidRDefault="00BD7699" w:rsidP="00BD7699">
      <w:pPr>
        <w:pStyle w:val="2"/>
        <w:jc w:val="both"/>
        <w:rPr>
          <w:rFonts w:ascii="Times New Roman" w:eastAsiaTheme="minorEastAsia" w:hAnsi="Times New Roman"/>
          <w:sz w:val="20"/>
          <w:lang w:eastAsia="zh-CN"/>
        </w:rPr>
      </w:pPr>
      <w:r w:rsidRPr="007F20B3">
        <w:rPr>
          <w:rFonts w:ascii="Times New Roman" w:eastAsiaTheme="minorEastAsia" w:hAnsi="Times New Roman"/>
          <w:sz w:val="20"/>
          <w:lang w:eastAsia="zh-CN"/>
        </w:rPr>
        <w:t>Retransmission reservation scheme</w:t>
      </w:r>
      <w:r w:rsidR="00D47E81" w:rsidRPr="007F20B3">
        <w:rPr>
          <w:rFonts w:ascii="Times New Roman" w:eastAsiaTheme="minorEastAsia" w:hAnsi="Times New Roman"/>
          <w:sz w:val="20"/>
          <w:lang w:eastAsia="zh-CN"/>
        </w:rPr>
        <w:t xml:space="preserve"> </w:t>
      </w:r>
    </w:p>
    <w:p w14:paraId="0F08DA23" w14:textId="4530034D" w:rsidR="004D616B" w:rsidRPr="000F32A3" w:rsidRDefault="004D616B" w:rsidP="004D616B">
      <w:pPr>
        <w:rPr>
          <w:rFonts w:eastAsiaTheme="minorEastAsia"/>
          <w:lang w:eastAsia="zh-CN"/>
        </w:rPr>
      </w:pPr>
      <w:r>
        <w:rPr>
          <w:rFonts w:eastAsiaTheme="minorEastAsia" w:hint="eastAsia"/>
          <w:lang w:eastAsia="zh-CN"/>
        </w:rPr>
        <w:t xml:space="preserve">In </w:t>
      </w:r>
      <w:r>
        <w:rPr>
          <w:rFonts w:eastAsiaTheme="minorEastAsia"/>
          <w:lang w:eastAsia="zh-CN"/>
        </w:rPr>
        <w:t>RAN1 #9</w:t>
      </w:r>
      <w:r>
        <w:rPr>
          <w:rFonts w:eastAsiaTheme="minorEastAsia" w:hint="eastAsia"/>
          <w:lang w:eastAsia="zh-CN"/>
        </w:rPr>
        <w:t>9</w:t>
      </w:r>
      <w:r>
        <w:rPr>
          <w:rFonts w:eastAsiaTheme="minorEastAsia"/>
          <w:lang w:eastAsia="zh-CN"/>
        </w:rPr>
        <w:t xml:space="preserve"> meeting, the following agreements were achieved</w:t>
      </w:r>
      <w:r w:rsidR="003E3C8A">
        <w:rPr>
          <w:rFonts w:eastAsiaTheme="minorEastAsia"/>
          <w:lang w:eastAsia="zh-CN"/>
        </w:rPr>
        <w:t xml:space="preserve"> </w:t>
      </w:r>
      <w:r w:rsidR="003E3C8A">
        <w:rPr>
          <w:rFonts w:eastAsiaTheme="minorEastAsia"/>
          <w:lang w:eastAsia="zh-CN"/>
        </w:rPr>
        <w:fldChar w:fldCharType="begin"/>
      </w:r>
      <w:r w:rsidR="003E3C8A">
        <w:rPr>
          <w:rFonts w:eastAsiaTheme="minorEastAsia"/>
          <w:lang w:eastAsia="zh-CN"/>
        </w:rPr>
        <w:instrText xml:space="preserve"> REF _Ref30422669 \r \h </w:instrText>
      </w:r>
      <w:r w:rsidR="003E3C8A">
        <w:rPr>
          <w:rFonts w:eastAsiaTheme="minorEastAsia"/>
          <w:lang w:eastAsia="zh-CN"/>
        </w:rPr>
      </w:r>
      <w:r w:rsidR="003E3C8A">
        <w:rPr>
          <w:rFonts w:eastAsiaTheme="minorEastAsia"/>
          <w:lang w:eastAsia="zh-CN"/>
        </w:rPr>
        <w:fldChar w:fldCharType="separate"/>
      </w:r>
      <w:r w:rsidR="003E3C8A">
        <w:rPr>
          <w:rFonts w:eastAsiaTheme="minorEastAsia"/>
          <w:lang w:eastAsia="zh-CN"/>
        </w:rPr>
        <w:t>[3]</w:t>
      </w:r>
      <w:r w:rsidR="003E3C8A">
        <w:rPr>
          <w:rFonts w:eastAsiaTheme="minorEastAsia"/>
          <w:lang w:eastAsia="zh-CN"/>
        </w:rPr>
        <w:fldChar w:fldCharType="end"/>
      </w:r>
      <w:r>
        <w:rPr>
          <w:rFonts w:eastAsiaTheme="minorEastAsia"/>
          <w:lang w:eastAsia="zh-CN"/>
        </w:rPr>
        <w:t>:</w:t>
      </w:r>
    </w:p>
    <w:p w14:paraId="6AAFE000" w14:textId="498558B5" w:rsidR="00F145A8" w:rsidRDefault="00AC0BC7" w:rsidP="00F145A8">
      <w:pPr>
        <w:spacing w:after="120"/>
        <w:jc w:val="both"/>
      </w:pPr>
      <w:r>
        <w:rPr>
          <w:noProof/>
          <w:lang w:eastAsia="zh-CN"/>
        </w:rPr>
        <w:lastRenderedPageBreak/>
        <mc:AlternateContent>
          <mc:Choice Requires="wps">
            <w:drawing>
              <wp:anchor distT="45720" distB="45720" distL="114300" distR="114300" simplePos="0" relativeHeight="251693056" behindDoc="0" locked="0" layoutInCell="1" allowOverlap="1" wp14:anchorId="23E12540" wp14:editId="6A85FF95">
                <wp:simplePos x="0" y="0"/>
                <wp:positionH relativeFrom="column">
                  <wp:posOffset>-88265</wp:posOffset>
                </wp:positionH>
                <wp:positionV relativeFrom="paragraph">
                  <wp:posOffset>186055</wp:posOffset>
                </wp:positionV>
                <wp:extent cx="5631815" cy="4699635"/>
                <wp:effectExtent l="0" t="0" r="6985" b="5715"/>
                <wp:wrapSquare wrapText="bothSides"/>
                <wp:docPr id="7"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4699635"/>
                        </a:xfrm>
                        <a:prstGeom prst="rect">
                          <a:avLst/>
                        </a:prstGeom>
                        <a:solidFill>
                          <a:srgbClr val="FFFFFF">
                            <a:alpha val="0"/>
                          </a:srgbClr>
                        </a:solidFill>
                        <a:ln w="9525">
                          <a:solidFill>
                            <a:srgbClr val="000000"/>
                          </a:solidFill>
                          <a:miter lim="800000"/>
                          <a:headEnd/>
                          <a:tailEnd/>
                        </a:ln>
                      </wps:spPr>
                      <wps:txbx>
                        <w:txbxContent>
                          <w:p w14:paraId="40671C44" w14:textId="67252369" w:rsidR="003244F7" w:rsidRPr="00D07742" w:rsidRDefault="003244F7" w:rsidP="007F20B3">
                            <w:pPr>
                              <w:rPr>
                                <w:highlight w:val="yellow"/>
                              </w:rPr>
                            </w:pPr>
                            <w:r>
                              <w:rPr>
                                <w:highlight w:val="green"/>
                              </w:rPr>
                              <w:t>Agreements</w:t>
                            </w:r>
                            <w:r>
                              <w:t>:</w:t>
                            </w:r>
                          </w:p>
                          <w:p w14:paraId="4EB44288" w14:textId="77777777" w:rsidR="003244F7" w:rsidRPr="00AC7D10" w:rsidRDefault="003244F7" w:rsidP="004D616B">
                            <w:pPr>
                              <w:numPr>
                                <w:ilvl w:val="0"/>
                                <w:numId w:val="12"/>
                              </w:numPr>
                              <w:rPr>
                                <w:iCs/>
                              </w:rPr>
                            </w:pPr>
                            <w:r w:rsidRPr="00AC7D10">
                              <w:rPr>
                                <w:iCs/>
                              </w:rPr>
                              <w:t xml:space="preserve">For mode 1 and mode 2, for the time-frequency resource indication in the SCI: </w:t>
                            </w:r>
                          </w:p>
                          <w:p w14:paraId="74692F79" w14:textId="77777777" w:rsidR="003244F7" w:rsidRDefault="003244F7" w:rsidP="004D616B">
                            <w:pPr>
                              <w:numPr>
                                <w:ilvl w:val="1"/>
                                <w:numId w:val="12"/>
                              </w:numPr>
                              <w:rPr>
                                <w:iCs/>
                              </w:rPr>
                            </w:pPr>
                            <w:r w:rsidRPr="00AC7D10">
                              <w:rPr>
                                <w:iCs/>
                              </w:rPr>
                              <w:t>N</w:t>
                            </w:r>
                            <w:r w:rsidRPr="002A0F2F">
                              <w:rPr>
                                <w:iCs/>
                                <w:vertAlign w:val="subscript"/>
                              </w:rPr>
                              <w:t>MAX</w:t>
                            </w:r>
                            <w:r>
                              <w:rPr>
                                <w:iCs/>
                              </w:rPr>
                              <w:t xml:space="preserve"> </w:t>
                            </w:r>
                            <w:r w:rsidRPr="00AC7D10">
                              <w:rPr>
                                <w:iCs/>
                              </w:rPr>
                              <w:t>= 2</w:t>
                            </w:r>
                          </w:p>
                          <w:p w14:paraId="024F2D85" w14:textId="77777777" w:rsidR="003244F7" w:rsidRPr="00AC7D10" w:rsidRDefault="003244F7" w:rsidP="004D616B">
                            <w:pPr>
                              <w:numPr>
                                <w:ilvl w:val="2"/>
                                <w:numId w:val="12"/>
                              </w:numPr>
                              <w:rPr>
                                <w:iCs/>
                              </w:rPr>
                            </w:pPr>
                            <w:r>
                              <w:rPr>
                                <w:iCs/>
                              </w:rPr>
                              <w:t>Frequency</w:t>
                            </w:r>
                          </w:p>
                          <w:p w14:paraId="329204D5" w14:textId="77777777" w:rsidR="003244F7" w:rsidRDefault="009650FF" w:rsidP="004D616B">
                            <w:pPr>
                              <w:numPr>
                                <w:ilvl w:val="3"/>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r>
                                    <w:rPr>
                                      <w:rFonts w:ascii="Cambria Math" w:hAnsi="Cambria Math"/>
                                    </w:rPr>
                                    <m:t>(S+1-m)</m:t>
                                  </m:r>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oMath>
                            <w:r w:rsidR="003244F7">
                              <w:rPr>
                                <w:iCs/>
                              </w:rPr>
                              <w:t xml:space="preserve"> code-points, indicating starting sub-channel of the second resource and number of sub-channels of both resources</w:t>
                            </w:r>
                          </w:p>
                          <w:p w14:paraId="26D03E18" w14:textId="77777777" w:rsidR="003244F7" w:rsidRDefault="009650FF" w:rsidP="004D616B">
                            <w:pPr>
                              <w:numPr>
                                <w:ilvl w:val="3"/>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r>
                                    <m:rPr>
                                      <m:sty m:val="p"/>
                                    </m:rPr>
                                    <w:rPr>
                                      <w:rFonts w:ascii="Cambria Math" w:hAnsi="Cambria Math"/>
                                    </w:rPr>
                                    <m:t>)</m:t>
                                  </m:r>
                                </m:e>
                              </m:d>
                            </m:oMath>
                            <w:r w:rsidR="003244F7">
                              <w:t xml:space="preserve"> bit</w:t>
                            </w:r>
                          </w:p>
                          <w:p w14:paraId="1DEAD99D" w14:textId="77777777" w:rsidR="003244F7" w:rsidRPr="00AC7D10" w:rsidRDefault="003244F7" w:rsidP="004D616B">
                            <w:pPr>
                              <w:numPr>
                                <w:ilvl w:val="2"/>
                                <w:numId w:val="12"/>
                              </w:numPr>
                              <w:rPr>
                                <w:iCs/>
                              </w:rPr>
                            </w:pPr>
                            <w:r>
                              <w:rPr>
                                <w:iCs/>
                              </w:rPr>
                              <w:t>Time</w:t>
                            </w:r>
                          </w:p>
                          <w:p w14:paraId="55AB2D08" w14:textId="77777777" w:rsidR="003244F7" w:rsidRPr="00AC7D10" w:rsidRDefault="003244F7" w:rsidP="004D616B">
                            <w:pPr>
                              <w:numPr>
                                <w:ilvl w:val="3"/>
                                <w:numId w:val="12"/>
                              </w:numPr>
                              <w:rPr>
                                <w:iCs/>
                              </w:rPr>
                            </w:pPr>
                            <w:r w:rsidRPr="00AC7D10">
                              <w:rPr>
                                <w:iCs/>
                              </w:rPr>
                              <w:t>1 code-point indicates no reserved resource</w:t>
                            </w:r>
                          </w:p>
                          <w:p w14:paraId="22EB734F" w14:textId="77777777" w:rsidR="003244F7" w:rsidRDefault="003244F7" w:rsidP="004D616B">
                            <w:pPr>
                              <w:numPr>
                                <w:ilvl w:val="3"/>
                                <w:numId w:val="12"/>
                              </w:numPr>
                              <w:rPr>
                                <w:iCs/>
                              </w:rPr>
                            </w:pPr>
                            <w:r w:rsidRPr="00AC7D10">
                              <w:rPr>
                                <w:iCs/>
                              </w:rPr>
                              <w:t>31 code-points indicate different time position of the second resource within 32 slots</w:t>
                            </w:r>
                          </w:p>
                          <w:p w14:paraId="3DB36AA7" w14:textId="77777777" w:rsidR="003244F7" w:rsidRDefault="003244F7" w:rsidP="004D616B">
                            <w:pPr>
                              <w:numPr>
                                <w:ilvl w:val="3"/>
                                <w:numId w:val="12"/>
                              </w:numPr>
                              <w:rPr>
                                <w:iCs/>
                              </w:rPr>
                            </w:pPr>
                            <w:r>
                              <w:rPr>
                                <w:iCs/>
                              </w:rPr>
                              <w:t>5 bit</w:t>
                            </w:r>
                          </w:p>
                          <w:p w14:paraId="270F510D" w14:textId="77777777" w:rsidR="003244F7" w:rsidRDefault="003244F7" w:rsidP="004D616B">
                            <w:pPr>
                              <w:numPr>
                                <w:ilvl w:val="1"/>
                                <w:numId w:val="12"/>
                              </w:numPr>
                              <w:rPr>
                                <w:iCs/>
                              </w:rPr>
                            </w:pPr>
                            <w:r w:rsidRPr="00AC7D10">
                              <w:rPr>
                                <w:iCs/>
                              </w:rPr>
                              <w:t>N</w:t>
                            </w:r>
                            <w:r w:rsidRPr="002A0F2F">
                              <w:rPr>
                                <w:iCs/>
                                <w:vertAlign w:val="subscript"/>
                              </w:rPr>
                              <w:t>MAX</w:t>
                            </w:r>
                            <w:r>
                              <w:rPr>
                                <w:iCs/>
                              </w:rPr>
                              <w:t xml:space="preserve"> </w:t>
                            </w:r>
                            <w:r w:rsidRPr="00AC7D10">
                              <w:rPr>
                                <w:iCs/>
                              </w:rPr>
                              <w:t>= 3</w:t>
                            </w:r>
                          </w:p>
                          <w:p w14:paraId="11A52509" w14:textId="77777777" w:rsidR="003244F7" w:rsidRDefault="003244F7" w:rsidP="004D616B">
                            <w:pPr>
                              <w:numPr>
                                <w:ilvl w:val="2"/>
                                <w:numId w:val="12"/>
                              </w:numPr>
                              <w:rPr>
                                <w:iCs/>
                              </w:rPr>
                            </w:pPr>
                            <w:r>
                              <w:rPr>
                                <w:iCs/>
                              </w:rPr>
                              <w:t>Frequency</w:t>
                            </w:r>
                          </w:p>
                          <w:p w14:paraId="078A7E6C" w14:textId="77777777" w:rsidR="003244F7" w:rsidRDefault="003244F7" w:rsidP="004D616B">
                            <w:pPr>
                              <w:numPr>
                                <w:ilvl w:val="3"/>
                                <w:numId w:val="12"/>
                              </w:numPr>
                              <w:rPr>
                                <w:iCs/>
                              </w:rPr>
                            </w:pPr>
                            <w:r w:rsidRPr="00192875">
                              <w:rPr>
                                <w:iCs/>
                                <w:u w:val="single"/>
                              </w:rPr>
                              <w:t>Option 2-</w:t>
                            </w:r>
                            <w:r>
                              <w:rPr>
                                <w:iCs/>
                                <w:u w:val="single"/>
                              </w:rPr>
                              <w:t>f-</w:t>
                            </w:r>
                            <w:r w:rsidRPr="00192875">
                              <w:rPr>
                                <w:iCs/>
                                <w:u w:val="single"/>
                              </w:rPr>
                              <w:t>a</w:t>
                            </w:r>
                            <w:r>
                              <w:rPr>
                                <w:iCs/>
                              </w:rPr>
                              <w:t>: joint coding</w:t>
                            </w:r>
                          </w:p>
                          <w:p w14:paraId="6720B8E4" w14:textId="77777777" w:rsidR="003244F7" w:rsidRDefault="009650FF" w:rsidP="004D616B">
                            <w:pPr>
                              <w:numPr>
                                <w:ilvl w:val="4"/>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sSup>
                                    <m:sSupPr>
                                      <m:ctrlPr>
                                        <w:rPr>
                                          <w:rFonts w:ascii="Cambria Math" w:hAnsi="Cambria Math"/>
                                          <w:i/>
                                          <w:iCs/>
                                        </w:rPr>
                                      </m:ctrlPr>
                                    </m:sSupPr>
                                    <m:e>
                                      <m:d>
                                        <m:dPr>
                                          <m:ctrlPr>
                                            <w:rPr>
                                              <w:rFonts w:ascii="Cambria Math" w:hAnsi="Cambria Math"/>
                                              <w:i/>
                                              <w:iCs/>
                                            </w:rPr>
                                          </m:ctrlPr>
                                        </m:dPr>
                                        <m:e>
                                          <m:r>
                                            <w:rPr>
                                              <w:rFonts w:ascii="Cambria Math" w:hAnsi="Cambria Math"/>
                                            </w:rPr>
                                            <m:t>S+1-m</m:t>
                                          </m:r>
                                        </m:e>
                                      </m:d>
                                    </m:e>
                                    <m:sup>
                                      <m:r>
                                        <w:rPr>
                                          <w:rFonts w:ascii="Cambria Math" w:hAnsi="Cambria Math"/>
                                        </w:rPr>
                                        <m:t>2</m:t>
                                      </m:r>
                                    </m:sup>
                                  </m:sSup>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oMath>
                            <w:r w:rsidR="003244F7">
                              <w:rPr>
                                <w:iCs/>
                              </w:rPr>
                              <w:t xml:space="preserve"> code-points indicating starting sub-channel of the second resource, starting sub-channel of the third resource, and the number of sub-channels of all resources</w:t>
                            </w:r>
                          </w:p>
                          <w:p w14:paraId="6D6203DA" w14:textId="77777777" w:rsidR="003244F7" w:rsidRDefault="009650FF" w:rsidP="004D616B">
                            <w:pPr>
                              <w:numPr>
                                <w:ilvl w:val="4"/>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r>
                                    <m:rPr>
                                      <m:sty m:val="p"/>
                                    </m:rPr>
                                    <w:rPr>
                                      <w:rFonts w:ascii="Cambria Math" w:hAnsi="Cambria Math"/>
                                    </w:rPr>
                                    <m:t>)</m:t>
                                  </m:r>
                                </m:e>
                              </m:d>
                            </m:oMath>
                            <w:r w:rsidR="003244F7">
                              <w:t xml:space="preserve"> bit</w:t>
                            </w:r>
                          </w:p>
                          <w:p w14:paraId="643ABA27" w14:textId="77777777" w:rsidR="003244F7" w:rsidRPr="00AC7D10" w:rsidRDefault="003244F7" w:rsidP="004D616B">
                            <w:pPr>
                              <w:numPr>
                                <w:ilvl w:val="2"/>
                                <w:numId w:val="12"/>
                              </w:numPr>
                              <w:rPr>
                                <w:iCs/>
                              </w:rPr>
                            </w:pPr>
                            <w:r>
                              <w:rPr>
                                <w:iCs/>
                              </w:rPr>
                              <w:t>Time</w:t>
                            </w:r>
                          </w:p>
                          <w:p w14:paraId="3C046307" w14:textId="77777777" w:rsidR="003244F7" w:rsidRPr="00AC7D10" w:rsidRDefault="003244F7" w:rsidP="004D616B">
                            <w:pPr>
                              <w:numPr>
                                <w:ilvl w:val="3"/>
                                <w:numId w:val="12"/>
                              </w:numPr>
                              <w:rPr>
                                <w:iCs/>
                              </w:rPr>
                            </w:pPr>
                            <w:r w:rsidRPr="001C4565">
                              <w:rPr>
                                <w:iCs/>
                                <w:u w:val="single"/>
                              </w:rPr>
                              <w:t>Option 2-</w:t>
                            </w:r>
                            <w:r>
                              <w:rPr>
                                <w:iCs/>
                                <w:u w:val="single"/>
                              </w:rPr>
                              <w:t>t-</w:t>
                            </w:r>
                            <w:r w:rsidRPr="001C4565">
                              <w:rPr>
                                <w:iCs/>
                                <w:u w:val="single"/>
                              </w:rPr>
                              <w:t>a</w:t>
                            </w:r>
                            <w:r w:rsidRPr="00AC7D10">
                              <w:rPr>
                                <w:iCs/>
                              </w:rPr>
                              <w:t>: joint coding</w:t>
                            </w:r>
                          </w:p>
                          <w:p w14:paraId="0F57DCDC" w14:textId="77777777" w:rsidR="003244F7" w:rsidRPr="00AC7D10" w:rsidRDefault="003244F7" w:rsidP="004D616B">
                            <w:pPr>
                              <w:numPr>
                                <w:ilvl w:val="4"/>
                                <w:numId w:val="12"/>
                              </w:numPr>
                              <w:rPr>
                                <w:iCs/>
                              </w:rPr>
                            </w:pPr>
                            <w:r w:rsidRPr="00AC7D10">
                              <w:rPr>
                                <w:iCs/>
                              </w:rPr>
                              <w:t>1 code-point indicates no reserved resource</w:t>
                            </w:r>
                          </w:p>
                          <w:p w14:paraId="38C0AB2E" w14:textId="77777777" w:rsidR="003244F7" w:rsidRPr="00AC7D10" w:rsidRDefault="003244F7" w:rsidP="004D616B">
                            <w:pPr>
                              <w:numPr>
                                <w:ilvl w:val="4"/>
                                <w:numId w:val="12"/>
                              </w:numPr>
                              <w:rPr>
                                <w:iCs/>
                              </w:rPr>
                            </w:pPr>
                            <w:r w:rsidRPr="00AC7D10">
                              <w:rPr>
                                <w:iCs/>
                              </w:rPr>
                              <w:t xml:space="preserve">31 code-points indicate different time position of the second resource within 32 slots, when no third resource is </w:t>
                            </w:r>
                            <w:r>
                              <w:rPr>
                                <w:iCs/>
                              </w:rPr>
                              <w:t>reserved</w:t>
                            </w:r>
                          </w:p>
                          <w:p w14:paraId="5273D395" w14:textId="77777777" w:rsidR="003244F7" w:rsidRDefault="003244F7" w:rsidP="004D616B">
                            <w:pPr>
                              <w:numPr>
                                <w:ilvl w:val="4"/>
                                <w:numId w:val="12"/>
                              </w:numPr>
                              <w:rPr>
                                <w:iCs/>
                              </w:rPr>
                            </w:pPr>
                            <w:r>
                              <w:rPr>
                                <w:iCs/>
                              </w:rPr>
                              <w:t xml:space="preserve">30 + 29 +…+ 1 = </w:t>
                            </w:r>
                            <w:r w:rsidRPr="00AC7D10">
                              <w:rPr>
                                <w:iCs/>
                              </w:rPr>
                              <w:t>465</w:t>
                            </w:r>
                            <w:r>
                              <w:rPr>
                                <w:iCs/>
                              </w:rPr>
                              <w:t xml:space="preserve"> </w:t>
                            </w:r>
                            <w:r w:rsidRPr="00AC7D10">
                              <w:rPr>
                                <w:iCs/>
                              </w:rPr>
                              <w:t>code-points indicate different time position of two resources within 32 slots</w:t>
                            </w:r>
                          </w:p>
                          <w:p w14:paraId="78180C62" w14:textId="37366B45" w:rsidR="003244F7" w:rsidRPr="00F058BA" w:rsidRDefault="003244F7" w:rsidP="007F20B3">
                            <w:pPr>
                              <w:numPr>
                                <w:ilvl w:val="4"/>
                                <w:numId w:val="12"/>
                              </w:numPr>
                            </w:pPr>
                            <w:r>
                              <w:rPr>
                                <w:iCs/>
                              </w:rPr>
                              <w:t>9 bit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E12540" id="文本框 11" o:spid="_x0000_s1027" type="#_x0000_t202" style="position:absolute;left:0;text-align:left;margin-left:-6.95pt;margin-top:14.65pt;width:443.45pt;height:370.0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">
                <v:fill opacity="0"/>
                <v:textbox>
                  <w:txbxContent>
                    <w:p w14:paraId="40671C44" w14:textId="67252369" w:rsidR="003244F7" w:rsidRPr="00D07742" w:rsidRDefault="003244F7" w:rsidP="007F20B3">
                      <w:pPr>
                        <w:rPr>
                          <w:highlight w:val="yellow"/>
                        </w:rPr>
                      </w:pPr>
                      <w:r>
                        <w:rPr>
                          <w:highlight w:val="green"/>
                        </w:rPr>
                        <w:t>Agreements</w:t>
                      </w:r>
                      <w:r>
                        <w:t>:</w:t>
                      </w:r>
                    </w:p>
                    <w:p w14:paraId="4EB44288" w14:textId="77777777" w:rsidR="003244F7" w:rsidRPr="00AC7D10" w:rsidRDefault="003244F7" w:rsidP="004D616B">
                      <w:pPr>
                        <w:numPr>
                          <w:ilvl w:val="0"/>
                          <w:numId w:val="12"/>
                        </w:numPr>
                        <w:rPr>
                          <w:iCs/>
                        </w:rPr>
                      </w:pPr>
                      <w:r w:rsidRPr="00AC7D10">
                        <w:rPr>
                          <w:iCs/>
                        </w:rPr>
                        <w:t xml:space="preserve">For mode 1 and mode 2, for the time-frequency resource indication in the SCI: </w:t>
                      </w:r>
                    </w:p>
                    <w:p w14:paraId="74692F79" w14:textId="77777777" w:rsidR="003244F7" w:rsidRDefault="003244F7" w:rsidP="004D616B">
                      <w:pPr>
                        <w:numPr>
                          <w:ilvl w:val="1"/>
                          <w:numId w:val="12"/>
                        </w:numPr>
                        <w:rPr>
                          <w:iCs/>
                        </w:rPr>
                      </w:pPr>
                      <w:r w:rsidRPr="00AC7D10">
                        <w:rPr>
                          <w:iCs/>
                        </w:rPr>
                        <w:t>N</w:t>
                      </w:r>
                      <w:r w:rsidRPr="002A0F2F">
                        <w:rPr>
                          <w:iCs/>
                          <w:vertAlign w:val="subscript"/>
                        </w:rPr>
                        <w:t>MAX</w:t>
                      </w:r>
                      <w:r>
                        <w:rPr>
                          <w:iCs/>
                        </w:rPr>
                        <w:t xml:space="preserve"> </w:t>
                      </w:r>
                      <w:r w:rsidRPr="00AC7D10">
                        <w:rPr>
                          <w:iCs/>
                        </w:rPr>
                        <w:t>= 2</w:t>
                      </w:r>
                    </w:p>
                    <w:p w14:paraId="024F2D85" w14:textId="77777777" w:rsidR="003244F7" w:rsidRPr="00AC7D10" w:rsidRDefault="003244F7" w:rsidP="004D616B">
                      <w:pPr>
                        <w:numPr>
                          <w:ilvl w:val="2"/>
                          <w:numId w:val="12"/>
                        </w:numPr>
                        <w:rPr>
                          <w:iCs/>
                        </w:rPr>
                      </w:pPr>
                      <w:r>
                        <w:rPr>
                          <w:iCs/>
                        </w:rPr>
                        <w:t>Frequency</w:t>
                      </w:r>
                    </w:p>
                    <w:p w14:paraId="329204D5" w14:textId="77777777" w:rsidR="003244F7" w:rsidRDefault="009650FF" w:rsidP="004D616B">
                      <w:pPr>
                        <w:numPr>
                          <w:ilvl w:val="3"/>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r>
                              <w:rPr>
                                <w:rFonts w:ascii="Cambria Math" w:hAnsi="Cambria Math"/>
                              </w:rPr>
                              <m:t>(S+1-m)</m:t>
                            </m:r>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oMath>
                      <w:r w:rsidR="003244F7">
                        <w:rPr>
                          <w:iCs/>
                        </w:rPr>
                        <w:t xml:space="preserve"> code-points, indicating starting sub-channel of the second resource and number of sub-channels of both resources</w:t>
                      </w:r>
                    </w:p>
                    <w:p w14:paraId="26D03E18" w14:textId="77777777" w:rsidR="003244F7" w:rsidRDefault="009650FF" w:rsidP="004D616B">
                      <w:pPr>
                        <w:numPr>
                          <w:ilvl w:val="3"/>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r>
                              <m:rPr>
                                <m:sty m:val="p"/>
                              </m:rPr>
                              <w:rPr>
                                <w:rFonts w:ascii="Cambria Math" w:hAnsi="Cambria Math"/>
                              </w:rPr>
                              <m:t>)</m:t>
                            </m:r>
                          </m:e>
                        </m:d>
                      </m:oMath>
                      <w:r w:rsidR="003244F7">
                        <w:t xml:space="preserve"> bit</w:t>
                      </w:r>
                    </w:p>
                    <w:p w14:paraId="1DEAD99D" w14:textId="77777777" w:rsidR="003244F7" w:rsidRPr="00AC7D10" w:rsidRDefault="003244F7" w:rsidP="004D616B">
                      <w:pPr>
                        <w:numPr>
                          <w:ilvl w:val="2"/>
                          <w:numId w:val="12"/>
                        </w:numPr>
                        <w:rPr>
                          <w:iCs/>
                        </w:rPr>
                      </w:pPr>
                      <w:r>
                        <w:rPr>
                          <w:iCs/>
                        </w:rPr>
                        <w:t>Time</w:t>
                      </w:r>
                    </w:p>
                    <w:p w14:paraId="55AB2D08" w14:textId="77777777" w:rsidR="003244F7" w:rsidRPr="00AC7D10" w:rsidRDefault="003244F7" w:rsidP="004D616B">
                      <w:pPr>
                        <w:numPr>
                          <w:ilvl w:val="3"/>
                          <w:numId w:val="12"/>
                        </w:numPr>
                        <w:rPr>
                          <w:iCs/>
                        </w:rPr>
                      </w:pPr>
                      <w:r w:rsidRPr="00AC7D10">
                        <w:rPr>
                          <w:iCs/>
                        </w:rPr>
                        <w:t>1 code-point indicates no reserved resource</w:t>
                      </w:r>
                    </w:p>
                    <w:p w14:paraId="22EB734F" w14:textId="77777777" w:rsidR="003244F7" w:rsidRDefault="003244F7" w:rsidP="004D616B">
                      <w:pPr>
                        <w:numPr>
                          <w:ilvl w:val="3"/>
                          <w:numId w:val="12"/>
                        </w:numPr>
                        <w:rPr>
                          <w:iCs/>
                        </w:rPr>
                      </w:pPr>
                      <w:r w:rsidRPr="00AC7D10">
                        <w:rPr>
                          <w:iCs/>
                        </w:rPr>
                        <w:t>31 code-points indicate different time position of the second resource within 32 slots</w:t>
                      </w:r>
                    </w:p>
                    <w:p w14:paraId="3DB36AA7" w14:textId="77777777" w:rsidR="003244F7" w:rsidRDefault="003244F7" w:rsidP="004D616B">
                      <w:pPr>
                        <w:numPr>
                          <w:ilvl w:val="3"/>
                          <w:numId w:val="12"/>
                        </w:numPr>
                        <w:rPr>
                          <w:iCs/>
                        </w:rPr>
                      </w:pPr>
                      <w:r>
                        <w:rPr>
                          <w:iCs/>
                        </w:rPr>
                        <w:t>5 bit</w:t>
                      </w:r>
                    </w:p>
                    <w:p w14:paraId="270F510D" w14:textId="77777777" w:rsidR="003244F7" w:rsidRDefault="003244F7" w:rsidP="004D616B">
                      <w:pPr>
                        <w:numPr>
                          <w:ilvl w:val="1"/>
                          <w:numId w:val="12"/>
                        </w:numPr>
                        <w:rPr>
                          <w:iCs/>
                        </w:rPr>
                      </w:pPr>
                      <w:r w:rsidRPr="00AC7D10">
                        <w:rPr>
                          <w:iCs/>
                        </w:rPr>
                        <w:t>N</w:t>
                      </w:r>
                      <w:r w:rsidRPr="002A0F2F">
                        <w:rPr>
                          <w:iCs/>
                          <w:vertAlign w:val="subscript"/>
                        </w:rPr>
                        <w:t>MAX</w:t>
                      </w:r>
                      <w:r>
                        <w:rPr>
                          <w:iCs/>
                        </w:rPr>
                        <w:t xml:space="preserve"> </w:t>
                      </w:r>
                      <w:r w:rsidRPr="00AC7D10">
                        <w:rPr>
                          <w:iCs/>
                        </w:rPr>
                        <w:t>= 3</w:t>
                      </w:r>
                    </w:p>
                    <w:p w14:paraId="11A52509" w14:textId="77777777" w:rsidR="003244F7" w:rsidRDefault="003244F7" w:rsidP="004D616B">
                      <w:pPr>
                        <w:numPr>
                          <w:ilvl w:val="2"/>
                          <w:numId w:val="12"/>
                        </w:numPr>
                        <w:rPr>
                          <w:iCs/>
                        </w:rPr>
                      </w:pPr>
                      <w:r>
                        <w:rPr>
                          <w:iCs/>
                        </w:rPr>
                        <w:t>Frequency</w:t>
                      </w:r>
                    </w:p>
                    <w:p w14:paraId="078A7E6C" w14:textId="77777777" w:rsidR="003244F7" w:rsidRDefault="003244F7" w:rsidP="004D616B">
                      <w:pPr>
                        <w:numPr>
                          <w:ilvl w:val="3"/>
                          <w:numId w:val="12"/>
                        </w:numPr>
                        <w:rPr>
                          <w:iCs/>
                        </w:rPr>
                      </w:pPr>
                      <w:r w:rsidRPr="00192875">
                        <w:rPr>
                          <w:iCs/>
                          <w:u w:val="single"/>
                        </w:rPr>
                        <w:t>Option 2-</w:t>
                      </w:r>
                      <w:r>
                        <w:rPr>
                          <w:iCs/>
                          <w:u w:val="single"/>
                        </w:rPr>
                        <w:t>f-</w:t>
                      </w:r>
                      <w:r w:rsidRPr="00192875">
                        <w:rPr>
                          <w:iCs/>
                          <w:u w:val="single"/>
                        </w:rPr>
                        <w:t>a</w:t>
                      </w:r>
                      <w:r>
                        <w:rPr>
                          <w:iCs/>
                        </w:rPr>
                        <w:t>: joint coding</w:t>
                      </w:r>
                    </w:p>
                    <w:p w14:paraId="6720B8E4" w14:textId="77777777" w:rsidR="003244F7" w:rsidRDefault="009650FF" w:rsidP="004D616B">
                      <w:pPr>
                        <w:numPr>
                          <w:ilvl w:val="4"/>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sSup>
                              <m:sSupPr>
                                <m:ctrlPr>
                                  <w:rPr>
                                    <w:rFonts w:ascii="Cambria Math" w:hAnsi="Cambria Math"/>
                                    <w:i/>
                                    <w:iCs/>
                                  </w:rPr>
                                </m:ctrlPr>
                              </m:sSupPr>
                              <m:e>
                                <m:d>
                                  <m:dPr>
                                    <m:ctrlPr>
                                      <w:rPr>
                                        <w:rFonts w:ascii="Cambria Math" w:hAnsi="Cambria Math"/>
                                        <w:i/>
                                        <w:iCs/>
                                      </w:rPr>
                                    </m:ctrlPr>
                                  </m:dPr>
                                  <m:e>
                                    <m:r>
                                      <w:rPr>
                                        <w:rFonts w:ascii="Cambria Math" w:hAnsi="Cambria Math"/>
                                      </w:rPr>
                                      <m:t>S+1-m</m:t>
                                    </m:r>
                                  </m:e>
                                </m:d>
                              </m:e>
                              <m:sup>
                                <m:r>
                                  <w:rPr>
                                    <w:rFonts w:ascii="Cambria Math" w:hAnsi="Cambria Math"/>
                                  </w:rPr>
                                  <m:t>2</m:t>
                                </m:r>
                              </m:sup>
                            </m:sSup>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oMath>
                      <w:r w:rsidR="003244F7">
                        <w:rPr>
                          <w:iCs/>
                        </w:rPr>
                        <w:t xml:space="preserve"> code-points indicating starting sub-channel of the second resource, starting sub-channel of the third resource, and the number of sub-channels of all resources</w:t>
                      </w:r>
                    </w:p>
                    <w:p w14:paraId="6D6203DA" w14:textId="77777777" w:rsidR="003244F7" w:rsidRDefault="009650FF" w:rsidP="004D616B">
                      <w:pPr>
                        <w:numPr>
                          <w:ilvl w:val="4"/>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r>
                              <m:rPr>
                                <m:sty m:val="p"/>
                              </m:rPr>
                              <w:rPr>
                                <w:rFonts w:ascii="Cambria Math" w:hAnsi="Cambria Math"/>
                              </w:rPr>
                              <m:t>)</m:t>
                            </m:r>
                          </m:e>
                        </m:d>
                      </m:oMath>
                      <w:r w:rsidR="003244F7">
                        <w:t xml:space="preserve"> bit</w:t>
                      </w:r>
                    </w:p>
                    <w:p w14:paraId="643ABA27" w14:textId="77777777" w:rsidR="003244F7" w:rsidRPr="00AC7D10" w:rsidRDefault="003244F7" w:rsidP="004D616B">
                      <w:pPr>
                        <w:numPr>
                          <w:ilvl w:val="2"/>
                          <w:numId w:val="12"/>
                        </w:numPr>
                        <w:rPr>
                          <w:iCs/>
                        </w:rPr>
                      </w:pPr>
                      <w:r>
                        <w:rPr>
                          <w:iCs/>
                        </w:rPr>
                        <w:t>Time</w:t>
                      </w:r>
                    </w:p>
                    <w:p w14:paraId="3C046307" w14:textId="77777777" w:rsidR="003244F7" w:rsidRPr="00AC7D10" w:rsidRDefault="003244F7" w:rsidP="004D616B">
                      <w:pPr>
                        <w:numPr>
                          <w:ilvl w:val="3"/>
                          <w:numId w:val="12"/>
                        </w:numPr>
                        <w:rPr>
                          <w:iCs/>
                        </w:rPr>
                      </w:pPr>
                      <w:r w:rsidRPr="001C4565">
                        <w:rPr>
                          <w:iCs/>
                          <w:u w:val="single"/>
                        </w:rPr>
                        <w:t>Option 2-</w:t>
                      </w:r>
                      <w:r>
                        <w:rPr>
                          <w:iCs/>
                          <w:u w:val="single"/>
                        </w:rPr>
                        <w:t>t-</w:t>
                      </w:r>
                      <w:r w:rsidRPr="001C4565">
                        <w:rPr>
                          <w:iCs/>
                          <w:u w:val="single"/>
                        </w:rPr>
                        <w:t>a</w:t>
                      </w:r>
                      <w:r w:rsidRPr="00AC7D10">
                        <w:rPr>
                          <w:iCs/>
                        </w:rPr>
                        <w:t>: joint coding</w:t>
                      </w:r>
                    </w:p>
                    <w:p w14:paraId="0F57DCDC" w14:textId="77777777" w:rsidR="003244F7" w:rsidRPr="00AC7D10" w:rsidRDefault="003244F7" w:rsidP="004D616B">
                      <w:pPr>
                        <w:numPr>
                          <w:ilvl w:val="4"/>
                          <w:numId w:val="12"/>
                        </w:numPr>
                        <w:rPr>
                          <w:iCs/>
                        </w:rPr>
                      </w:pPr>
                      <w:r w:rsidRPr="00AC7D10">
                        <w:rPr>
                          <w:iCs/>
                        </w:rPr>
                        <w:t>1 code-point indicates no reserved resource</w:t>
                      </w:r>
                    </w:p>
                    <w:p w14:paraId="38C0AB2E" w14:textId="77777777" w:rsidR="003244F7" w:rsidRPr="00AC7D10" w:rsidRDefault="003244F7" w:rsidP="004D616B">
                      <w:pPr>
                        <w:numPr>
                          <w:ilvl w:val="4"/>
                          <w:numId w:val="12"/>
                        </w:numPr>
                        <w:rPr>
                          <w:iCs/>
                        </w:rPr>
                      </w:pPr>
                      <w:r w:rsidRPr="00AC7D10">
                        <w:rPr>
                          <w:iCs/>
                        </w:rPr>
                        <w:t xml:space="preserve">31 code-points indicate different time position of the second resource within 32 slots, when no third resource is </w:t>
                      </w:r>
                      <w:r>
                        <w:rPr>
                          <w:iCs/>
                        </w:rPr>
                        <w:t>reserved</w:t>
                      </w:r>
                    </w:p>
                    <w:p w14:paraId="5273D395" w14:textId="77777777" w:rsidR="003244F7" w:rsidRDefault="003244F7" w:rsidP="004D616B">
                      <w:pPr>
                        <w:numPr>
                          <w:ilvl w:val="4"/>
                          <w:numId w:val="12"/>
                        </w:numPr>
                        <w:rPr>
                          <w:iCs/>
                        </w:rPr>
                      </w:pPr>
                      <w:r>
                        <w:rPr>
                          <w:iCs/>
                        </w:rPr>
                        <w:t xml:space="preserve">30 + 29 +…+ 1 = </w:t>
                      </w:r>
                      <w:r w:rsidRPr="00AC7D10">
                        <w:rPr>
                          <w:iCs/>
                        </w:rPr>
                        <w:t>465</w:t>
                      </w:r>
                      <w:r>
                        <w:rPr>
                          <w:iCs/>
                        </w:rPr>
                        <w:t xml:space="preserve"> </w:t>
                      </w:r>
                      <w:r w:rsidRPr="00AC7D10">
                        <w:rPr>
                          <w:iCs/>
                        </w:rPr>
                        <w:t>code-points indicate different time position of two resources within 32 slots</w:t>
                      </w:r>
                    </w:p>
                    <w:p w14:paraId="78180C62" w14:textId="37366B45" w:rsidR="003244F7" w:rsidRPr="00F058BA" w:rsidRDefault="003244F7" w:rsidP="007F20B3">
                      <w:pPr>
                        <w:numPr>
                          <w:ilvl w:val="4"/>
                          <w:numId w:val="12"/>
                        </w:numPr>
                      </w:pPr>
                      <w:r>
                        <w:rPr>
                          <w:iCs/>
                        </w:rPr>
                        <w:t>9 bit</w:t>
                      </w:r>
                    </w:p>
                  </w:txbxContent>
                </v:textbox>
                <w10:wrap type="square"/>
              </v:shape>
            </w:pict>
          </mc:Fallback>
        </mc:AlternateContent>
      </w:r>
      <w:r w:rsidR="00F145A8">
        <w:rPr>
          <w:noProof/>
          <w:lang w:eastAsia="zh-CN"/>
        </w:rPr>
        <mc:AlternateContent>
          <mc:Choice Requires="wps">
            <w:drawing>
              <wp:anchor distT="45720" distB="45720" distL="114300" distR="114300" simplePos="0" relativeHeight="251698176" behindDoc="0" locked="0" layoutInCell="1" allowOverlap="1" wp14:anchorId="51DB725E" wp14:editId="04C01099">
                <wp:simplePos x="0" y="0"/>
                <wp:positionH relativeFrom="column">
                  <wp:posOffset>-88265</wp:posOffset>
                </wp:positionH>
                <wp:positionV relativeFrom="paragraph">
                  <wp:posOffset>186055</wp:posOffset>
                </wp:positionV>
                <wp:extent cx="5631815" cy="4699635"/>
                <wp:effectExtent l="0" t="0" r="26035" b="2476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4699635"/>
                        </a:xfrm>
                        <a:prstGeom prst="rect">
                          <a:avLst/>
                        </a:prstGeom>
                        <a:solidFill>
                          <a:srgbClr val="FFFFFF">
                            <a:alpha val="0"/>
                          </a:srgbClr>
                        </a:solidFill>
                        <a:ln w="9525">
                          <a:solidFill>
                            <a:srgbClr val="000000"/>
                          </a:solidFill>
                          <a:miter lim="800000"/>
                          <a:headEnd/>
                          <a:tailEnd/>
                        </a:ln>
                      </wps:spPr>
                      <wps:txbx>
                        <w:txbxContent>
                          <w:p w14:paraId="6ABF4F0C" w14:textId="77777777" w:rsidR="003244F7" w:rsidRPr="00D07742" w:rsidRDefault="003244F7" w:rsidP="00F145A8">
                            <w:pPr>
                              <w:rPr>
                                <w:highlight w:val="yellow"/>
                              </w:rPr>
                            </w:pPr>
                            <w:r>
                              <w:rPr>
                                <w:highlight w:val="green"/>
                              </w:rPr>
                              <w:t>Agreements</w:t>
                            </w:r>
                            <w:r>
                              <w:t>:</w:t>
                            </w:r>
                          </w:p>
                          <w:p w14:paraId="48486377" w14:textId="77777777" w:rsidR="003244F7" w:rsidRPr="00AC7D10" w:rsidRDefault="003244F7" w:rsidP="00F145A8">
                            <w:pPr>
                              <w:numPr>
                                <w:ilvl w:val="0"/>
                                <w:numId w:val="12"/>
                              </w:numPr>
                              <w:rPr>
                                <w:iCs/>
                              </w:rPr>
                            </w:pPr>
                            <w:r w:rsidRPr="00AC7D10">
                              <w:rPr>
                                <w:iCs/>
                              </w:rPr>
                              <w:t xml:space="preserve">For mode 1 and mode 2, for the time-frequency resource indication in the SCI: </w:t>
                            </w:r>
                          </w:p>
                          <w:p w14:paraId="1C1C997C" w14:textId="77777777" w:rsidR="003244F7" w:rsidRDefault="003244F7" w:rsidP="00F145A8">
                            <w:pPr>
                              <w:numPr>
                                <w:ilvl w:val="1"/>
                                <w:numId w:val="12"/>
                              </w:numPr>
                              <w:rPr>
                                <w:iCs/>
                              </w:rPr>
                            </w:pPr>
                            <w:r w:rsidRPr="00AC7D10">
                              <w:rPr>
                                <w:iCs/>
                              </w:rPr>
                              <w:t>N</w:t>
                            </w:r>
                            <w:r w:rsidRPr="002A0F2F">
                              <w:rPr>
                                <w:iCs/>
                                <w:vertAlign w:val="subscript"/>
                              </w:rPr>
                              <w:t>MAX</w:t>
                            </w:r>
                            <w:r>
                              <w:rPr>
                                <w:iCs/>
                              </w:rPr>
                              <w:t xml:space="preserve"> </w:t>
                            </w:r>
                            <w:r w:rsidRPr="00AC7D10">
                              <w:rPr>
                                <w:iCs/>
                              </w:rPr>
                              <w:t>= 2</w:t>
                            </w:r>
                          </w:p>
                          <w:p w14:paraId="1038E7F1" w14:textId="77777777" w:rsidR="003244F7" w:rsidRPr="00AC7D10" w:rsidRDefault="003244F7" w:rsidP="00F145A8">
                            <w:pPr>
                              <w:numPr>
                                <w:ilvl w:val="2"/>
                                <w:numId w:val="12"/>
                              </w:numPr>
                              <w:rPr>
                                <w:iCs/>
                              </w:rPr>
                            </w:pPr>
                            <w:r>
                              <w:rPr>
                                <w:iCs/>
                              </w:rPr>
                              <w:t>Frequency</w:t>
                            </w:r>
                          </w:p>
                          <w:p w14:paraId="7226BD5F" w14:textId="77777777" w:rsidR="003244F7" w:rsidRDefault="009650FF" w:rsidP="00F145A8">
                            <w:pPr>
                              <w:numPr>
                                <w:ilvl w:val="3"/>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r>
                                    <w:rPr>
                                      <w:rFonts w:ascii="Cambria Math" w:hAnsi="Cambria Math"/>
                                    </w:rPr>
                                    <m:t>(S+1-m)</m:t>
                                  </m:r>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oMath>
                            <w:r w:rsidR="003244F7">
                              <w:rPr>
                                <w:iCs/>
                              </w:rPr>
                              <w:t xml:space="preserve"> code-points, indicating starting sub-channel of the second resource and number of sub-channels of both resources</w:t>
                            </w:r>
                          </w:p>
                          <w:p w14:paraId="533BE7E3" w14:textId="77777777" w:rsidR="003244F7" w:rsidRDefault="009650FF" w:rsidP="00F145A8">
                            <w:pPr>
                              <w:numPr>
                                <w:ilvl w:val="3"/>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r>
                                    <m:rPr>
                                      <m:sty m:val="p"/>
                                    </m:rPr>
                                    <w:rPr>
                                      <w:rFonts w:ascii="Cambria Math" w:hAnsi="Cambria Math"/>
                                    </w:rPr>
                                    <m:t>)</m:t>
                                  </m:r>
                                </m:e>
                              </m:d>
                            </m:oMath>
                            <w:r w:rsidR="003244F7">
                              <w:t xml:space="preserve"> bit</w:t>
                            </w:r>
                          </w:p>
                          <w:p w14:paraId="3C3BCB67" w14:textId="77777777" w:rsidR="003244F7" w:rsidRPr="00AC7D10" w:rsidRDefault="003244F7" w:rsidP="00F145A8">
                            <w:pPr>
                              <w:numPr>
                                <w:ilvl w:val="2"/>
                                <w:numId w:val="12"/>
                              </w:numPr>
                              <w:rPr>
                                <w:iCs/>
                              </w:rPr>
                            </w:pPr>
                            <w:r>
                              <w:rPr>
                                <w:iCs/>
                              </w:rPr>
                              <w:t>Time</w:t>
                            </w:r>
                          </w:p>
                          <w:p w14:paraId="5CF70363" w14:textId="77777777" w:rsidR="003244F7" w:rsidRPr="00AC7D10" w:rsidRDefault="003244F7" w:rsidP="00F145A8">
                            <w:pPr>
                              <w:numPr>
                                <w:ilvl w:val="3"/>
                                <w:numId w:val="12"/>
                              </w:numPr>
                              <w:rPr>
                                <w:iCs/>
                              </w:rPr>
                            </w:pPr>
                            <w:r w:rsidRPr="00AC7D10">
                              <w:rPr>
                                <w:iCs/>
                              </w:rPr>
                              <w:t>1 code-point indicates no reserved resource</w:t>
                            </w:r>
                          </w:p>
                          <w:p w14:paraId="0B49C60F" w14:textId="77777777" w:rsidR="003244F7" w:rsidRDefault="003244F7" w:rsidP="00F145A8">
                            <w:pPr>
                              <w:numPr>
                                <w:ilvl w:val="3"/>
                                <w:numId w:val="12"/>
                              </w:numPr>
                              <w:rPr>
                                <w:iCs/>
                              </w:rPr>
                            </w:pPr>
                            <w:r w:rsidRPr="00AC7D10">
                              <w:rPr>
                                <w:iCs/>
                              </w:rPr>
                              <w:t>31 code-points indicate different time position of the second resource within 32 slots</w:t>
                            </w:r>
                          </w:p>
                          <w:p w14:paraId="283FDFCE" w14:textId="77777777" w:rsidR="003244F7" w:rsidRDefault="003244F7" w:rsidP="00F145A8">
                            <w:pPr>
                              <w:numPr>
                                <w:ilvl w:val="3"/>
                                <w:numId w:val="12"/>
                              </w:numPr>
                              <w:rPr>
                                <w:iCs/>
                              </w:rPr>
                            </w:pPr>
                            <w:r>
                              <w:rPr>
                                <w:iCs/>
                              </w:rPr>
                              <w:t>5 bit</w:t>
                            </w:r>
                          </w:p>
                          <w:p w14:paraId="357997B6" w14:textId="77777777" w:rsidR="003244F7" w:rsidRDefault="003244F7" w:rsidP="00F145A8">
                            <w:pPr>
                              <w:numPr>
                                <w:ilvl w:val="1"/>
                                <w:numId w:val="12"/>
                              </w:numPr>
                              <w:rPr>
                                <w:iCs/>
                              </w:rPr>
                            </w:pPr>
                            <w:r w:rsidRPr="00AC7D10">
                              <w:rPr>
                                <w:iCs/>
                              </w:rPr>
                              <w:t>N</w:t>
                            </w:r>
                            <w:r w:rsidRPr="002A0F2F">
                              <w:rPr>
                                <w:iCs/>
                                <w:vertAlign w:val="subscript"/>
                              </w:rPr>
                              <w:t>MAX</w:t>
                            </w:r>
                            <w:r>
                              <w:rPr>
                                <w:iCs/>
                              </w:rPr>
                              <w:t xml:space="preserve"> </w:t>
                            </w:r>
                            <w:r w:rsidRPr="00AC7D10">
                              <w:rPr>
                                <w:iCs/>
                              </w:rPr>
                              <w:t>= 3</w:t>
                            </w:r>
                          </w:p>
                          <w:p w14:paraId="14BDEB99" w14:textId="77777777" w:rsidR="003244F7" w:rsidRDefault="003244F7" w:rsidP="00F145A8">
                            <w:pPr>
                              <w:numPr>
                                <w:ilvl w:val="2"/>
                                <w:numId w:val="12"/>
                              </w:numPr>
                              <w:rPr>
                                <w:iCs/>
                              </w:rPr>
                            </w:pPr>
                            <w:r>
                              <w:rPr>
                                <w:iCs/>
                              </w:rPr>
                              <w:t>Frequency</w:t>
                            </w:r>
                          </w:p>
                          <w:p w14:paraId="55041530" w14:textId="77777777" w:rsidR="003244F7" w:rsidRDefault="003244F7" w:rsidP="00F145A8">
                            <w:pPr>
                              <w:numPr>
                                <w:ilvl w:val="3"/>
                                <w:numId w:val="12"/>
                              </w:numPr>
                              <w:rPr>
                                <w:iCs/>
                              </w:rPr>
                            </w:pPr>
                            <w:r w:rsidRPr="00192875">
                              <w:rPr>
                                <w:iCs/>
                                <w:u w:val="single"/>
                              </w:rPr>
                              <w:t>Option 2-</w:t>
                            </w:r>
                            <w:r>
                              <w:rPr>
                                <w:iCs/>
                                <w:u w:val="single"/>
                              </w:rPr>
                              <w:t>f-</w:t>
                            </w:r>
                            <w:r w:rsidRPr="00192875">
                              <w:rPr>
                                <w:iCs/>
                                <w:u w:val="single"/>
                              </w:rPr>
                              <w:t>a</w:t>
                            </w:r>
                            <w:r>
                              <w:rPr>
                                <w:iCs/>
                              </w:rPr>
                              <w:t>: joint coding</w:t>
                            </w:r>
                          </w:p>
                          <w:p w14:paraId="18ADACA7" w14:textId="77777777" w:rsidR="003244F7" w:rsidRDefault="009650FF" w:rsidP="00F145A8">
                            <w:pPr>
                              <w:numPr>
                                <w:ilvl w:val="4"/>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sSup>
                                    <m:sSupPr>
                                      <m:ctrlPr>
                                        <w:rPr>
                                          <w:rFonts w:ascii="Cambria Math" w:hAnsi="Cambria Math"/>
                                          <w:i/>
                                          <w:iCs/>
                                        </w:rPr>
                                      </m:ctrlPr>
                                    </m:sSupPr>
                                    <m:e>
                                      <m:d>
                                        <m:dPr>
                                          <m:ctrlPr>
                                            <w:rPr>
                                              <w:rFonts w:ascii="Cambria Math" w:hAnsi="Cambria Math"/>
                                              <w:i/>
                                              <w:iCs/>
                                            </w:rPr>
                                          </m:ctrlPr>
                                        </m:dPr>
                                        <m:e>
                                          <m:r>
                                            <w:rPr>
                                              <w:rFonts w:ascii="Cambria Math" w:hAnsi="Cambria Math"/>
                                            </w:rPr>
                                            <m:t>S+1-m</m:t>
                                          </m:r>
                                        </m:e>
                                      </m:d>
                                    </m:e>
                                    <m:sup>
                                      <m:r>
                                        <w:rPr>
                                          <w:rFonts w:ascii="Cambria Math" w:hAnsi="Cambria Math"/>
                                        </w:rPr>
                                        <m:t>2</m:t>
                                      </m:r>
                                    </m:sup>
                                  </m:sSup>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oMath>
                            <w:r w:rsidR="003244F7">
                              <w:rPr>
                                <w:iCs/>
                              </w:rPr>
                              <w:t xml:space="preserve"> code-points indicating starting sub-channel of the second resource, starting sub-channel of the third resource, and the number of sub-channels of all resources</w:t>
                            </w:r>
                          </w:p>
                          <w:p w14:paraId="59C550D1" w14:textId="77777777" w:rsidR="003244F7" w:rsidRDefault="009650FF" w:rsidP="00F145A8">
                            <w:pPr>
                              <w:numPr>
                                <w:ilvl w:val="4"/>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r>
                                    <m:rPr>
                                      <m:sty m:val="p"/>
                                    </m:rPr>
                                    <w:rPr>
                                      <w:rFonts w:ascii="Cambria Math" w:hAnsi="Cambria Math"/>
                                    </w:rPr>
                                    <m:t>)</m:t>
                                  </m:r>
                                </m:e>
                              </m:d>
                            </m:oMath>
                            <w:r w:rsidR="003244F7">
                              <w:t xml:space="preserve"> bit</w:t>
                            </w:r>
                          </w:p>
                          <w:p w14:paraId="01BA4D14" w14:textId="77777777" w:rsidR="003244F7" w:rsidRPr="00AC7D10" w:rsidRDefault="003244F7" w:rsidP="00F145A8">
                            <w:pPr>
                              <w:numPr>
                                <w:ilvl w:val="2"/>
                                <w:numId w:val="12"/>
                              </w:numPr>
                              <w:rPr>
                                <w:iCs/>
                              </w:rPr>
                            </w:pPr>
                            <w:r>
                              <w:rPr>
                                <w:iCs/>
                              </w:rPr>
                              <w:t>Time</w:t>
                            </w:r>
                          </w:p>
                          <w:p w14:paraId="632BA200" w14:textId="77777777" w:rsidR="003244F7" w:rsidRPr="00AC7D10" w:rsidRDefault="003244F7" w:rsidP="00F145A8">
                            <w:pPr>
                              <w:numPr>
                                <w:ilvl w:val="3"/>
                                <w:numId w:val="12"/>
                              </w:numPr>
                              <w:rPr>
                                <w:iCs/>
                              </w:rPr>
                            </w:pPr>
                            <w:r w:rsidRPr="001C4565">
                              <w:rPr>
                                <w:iCs/>
                                <w:u w:val="single"/>
                              </w:rPr>
                              <w:t>Option 2-</w:t>
                            </w:r>
                            <w:r>
                              <w:rPr>
                                <w:iCs/>
                                <w:u w:val="single"/>
                              </w:rPr>
                              <w:t>t-</w:t>
                            </w:r>
                            <w:r w:rsidRPr="001C4565">
                              <w:rPr>
                                <w:iCs/>
                                <w:u w:val="single"/>
                              </w:rPr>
                              <w:t>a</w:t>
                            </w:r>
                            <w:r w:rsidRPr="00AC7D10">
                              <w:rPr>
                                <w:iCs/>
                              </w:rPr>
                              <w:t>: joint coding</w:t>
                            </w:r>
                          </w:p>
                          <w:p w14:paraId="1BF2BA83" w14:textId="77777777" w:rsidR="003244F7" w:rsidRPr="00AC7D10" w:rsidRDefault="003244F7" w:rsidP="00F145A8">
                            <w:pPr>
                              <w:numPr>
                                <w:ilvl w:val="4"/>
                                <w:numId w:val="12"/>
                              </w:numPr>
                              <w:rPr>
                                <w:iCs/>
                              </w:rPr>
                            </w:pPr>
                            <w:r w:rsidRPr="00AC7D10">
                              <w:rPr>
                                <w:iCs/>
                              </w:rPr>
                              <w:t>1 code-point indicates no reserved resource</w:t>
                            </w:r>
                          </w:p>
                          <w:p w14:paraId="49E9FC45" w14:textId="77777777" w:rsidR="003244F7" w:rsidRPr="00AC7D10" w:rsidRDefault="003244F7" w:rsidP="00F145A8">
                            <w:pPr>
                              <w:numPr>
                                <w:ilvl w:val="4"/>
                                <w:numId w:val="12"/>
                              </w:numPr>
                              <w:rPr>
                                <w:iCs/>
                              </w:rPr>
                            </w:pPr>
                            <w:r w:rsidRPr="00AC7D10">
                              <w:rPr>
                                <w:iCs/>
                              </w:rPr>
                              <w:t xml:space="preserve">31 code-points indicate different time position of the second resource within 32 slots, when no third resource is </w:t>
                            </w:r>
                            <w:r>
                              <w:rPr>
                                <w:iCs/>
                              </w:rPr>
                              <w:t>reserved</w:t>
                            </w:r>
                          </w:p>
                          <w:p w14:paraId="307FC440" w14:textId="77777777" w:rsidR="003244F7" w:rsidRDefault="003244F7" w:rsidP="00F145A8">
                            <w:pPr>
                              <w:numPr>
                                <w:ilvl w:val="4"/>
                                <w:numId w:val="12"/>
                              </w:numPr>
                              <w:rPr>
                                <w:iCs/>
                              </w:rPr>
                            </w:pPr>
                            <w:r>
                              <w:rPr>
                                <w:iCs/>
                              </w:rPr>
                              <w:t xml:space="preserve">30 + 29 +…+ 1 = </w:t>
                            </w:r>
                            <w:r w:rsidRPr="00AC7D10">
                              <w:rPr>
                                <w:iCs/>
                              </w:rPr>
                              <w:t>465</w:t>
                            </w:r>
                            <w:r>
                              <w:rPr>
                                <w:iCs/>
                              </w:rPr>
                              <w:t xml:space="preserve"> </w:t>
                            </w:r>
                            <w:r w:rsidRPr="00AC7D10">
                              <w:rPr>
                                <w:iCs/>
                              </w:rPr>
                              <w:t>code-points indicate different time position of two resources within 32 slots</w:t>
                            </w:r>
                          </w:p>
                          <w:p w14:paraId="30989548" w14:textId="77777777" w:rsidR="003244F7" w:rsidRPr="00F058BA" w:rsidRDefault="003244F7" w:rsidP="00F145A8">
                            <w:pPr>
                              <w:numPr>
                                <w:ilvl w:val="4"/>
                                <w:numId w:val="12"/>
                              </w:numPr>
                            </w:pPr>
                            <w:r>
                              <w:rPr>
                                <w:iCs/>
                              </w:rPr>
                              <w:t>9 bit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DB725E" id="文本框 3" o:spid="_x0000_s1028" type="#_x0000_t202" style="position:absolute;left:0;text-align:left;margin-left:-6.95pt;margin-top:14.65pt;width:443.45pt;height:370.0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">
                <v:fill opacity="0"/>
                <v:textbox>
                  <w:txbxContent>
                    <w:p w14:paraId="6ABF4F0C" w14:textId="77777777" w:rsidR="003244F7" w:rsidRPr="00D07742" w:rsidRDefault="003244F7" w:rsidP="00F145A8">
                      <w:pPr>
                        <w:rPr>
                          <w:highlight w:val="yellow"/>
                        </w:rPr>
                      </w:pPr>
                      <w:r>
                        <w:rPr>
                          <w:highlight w:val="green"/>
                        </w:rPr>
                        <w:t>Agreements</w:t>
                      </w:r>
                      <w:r>
                        <w:t>:</w:t>
                      </w:r>
                    </w:p>
                    <w:p w14:paraId="48486377" w14:textId="77777777" w:rsidR="003244F7" w:rsidRPr="00AC7D10" w:rsidRDefault="003244F7" w:rsidP="00F145A8">
                      <w:pPr>
                        <w:numPr>
                          <w:ilvl w:val="0"/>
                          <w:numId w:val="12"/>
                        </w:numPr>
                        <w:rPr>
                          <w:iCs/>
                        </w:rPr>
                      </w:pPr>
                      <w:r w:rsidRPr="00AC7D10">
                        <w:rPr>
                          <w:iCs/>
                        </w:rPr>
                        <w:t xml:space="preserve">For mode 1 and mode 2, for the time-frequency resource indication in the SCI: </w:t>
                      </w:r>
                    </w:p>
                    <w:p w14:paraId="1C1C997C" w14:textId="77777777" w:rsidR="003244F7" w:rsidRDefault="003244F7" w:rsidP="00F145A8">
                      <w:pPr>
                        <w:numPr>
                          <w:ilvl w:val="1"/>
                          <w:numId w:val="12"/>
                        </w:numPr>
                        <w:rPr>
                          <w:iCs/>
                        </w:rPr>
                      </w:pPr>
                      <w:r w:rsidRPr="00AC7D10">
                        <w:rPr>
                          <w:iCs/>
                        </w:rPr>
                        <w:t>N</w:t>
                      </w:r>
                      <w:r w:rsidRPr="002A0F2F">
                        <w:rPr>
                          <w:iCs/>
                          <w:vertAlign w:val="subscript"/>
                        </w:rPr>
                        <w:t>MAX</w:t>
                      </w:r>
                      <w:r>
                        <w:rPr>
                          <w:iCs/>
                        </w:rPr>
                        <w:t xml:space="preserve"> </w:t>
                      </w:r>
                      <w:r w:rsidRPr="00AC7D10">
                        <w:rPr>
                          <w:iCs/>
                        </w:rPr>
                        <w:t>= 2</w:t>
                      </w:r>
                    </w:p>
                    <w:p w14:paraId="1038E7F1" w14:textId="77777777" w:rsidR="003244F7" w:rsidRPr="00AC7D10" w:rsidRDefault="003244F7" w:rsidP="00F145A8">
                      <w:pPr>
                        <w:numPr>
                          <w:ilvl w:val="2"/>
                          <w:numId w:val="12"/>
                        </w:numPr>
                        <w:rPr>
                          <w:iCs/>
                        </w:rPr>
                      </w:pPr>
                      <w:r>
                        <w:rPr>
                          <w:iCs/>
                        </w:rPr>
                        <w:t>Frequency</w:t>
                      </w:r>
                    </w:p>
                    <w:p w14:paraId="7226BD5F" w14:textId="77777777" w:rsidR="003244F7" w:rsidRDefault="009650FF" w:rsidP="00F145A8">
                      <w:pPr>
                        <w:numPr>
                          <w:ilvl w:val="3"/>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r>
                              <w:rPr>
                                <w:rFonts w:ascii="Cambria Math" w:hAnsi="Cambria Math"/>
                              </w:rPr>
                              <m:t>(S+1-m)</m:t>
                            </m:r>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oMath>
                      <w:r w:rsidR="003244F7">
                        <w:rPr>
                          <w:iCs/>
                        </w:rPr>
                        <w:t xml:space="preserve"> code-points, indicating starting sub-channel of the second resource and number of sub-channels of both resources</w:t>
                      </w:r>
                    </w:p>
                    <w:p w14:paraId="533BE7E3" w14:textId="77777777" w:rsidR="003244F7" w:rsidRDefault="009650FF" w:rsidP="00F145A8">
                      <w:pPr>
                        <w:numPr>
                          <w:ilvl w:val="3"/>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num>
                              <m:den>
                                <m:r>
                                  <m:rPr>
                                    <m:sty m:val="p"/>
                                  </m:rPr>
                                  <w:rPr>
                                    <w:rFonts w:ascii="Cambria Math" w:hAnsi="Cambria Math"/>
                                  </w:rPr>
                                  <m:t>2</m:t>
                                </m:r>
                              </m:den>
                            </m:f>
                            <m:r>
                              <m:rPr>
                                <m:sty m:val="p"/>
                              </m:rPr>
                              <w:rPr>
                                <w:rFonts w:ascii="Cambria Math" w:hAnsi="Cambria Math"/>
                              </w:rPr>
                              <m:t>)</m:t>
                            </m:r>
                          </m:e>
                        </m:d>
                      </m:oMath>
                      <w:r w:rsidR="003244F7">
                        <w:t xml:space="preserve"> bit</w:t>
                      </w:r>
                    </w:p>
                    <w:p w14:paraId="3C3BCB67" w14:textId="77777777" w:rsidR="003244F7" w:rsidRPr="00AC7D10" w:rsidRDefault="003244F7" w:rsidP="00F145A8">
                      <w:pPr>
                        <w:numPr>
                          <w:ilvl w:val="2"/>
                          <w:numId w:val="12"/>
                        </w:numPr>
                        <w:rPr>
                          <w:iCs/>
                        </w:rPr>
                      </w:pPr>
                      <w:r>
                        <w:rPr>
                          <w:iCs/>
                        </w:rPr>
                        <w:t>Time</w:t>
                      </w:r>
                    </w:p>
                    <w:p w14:paraId="5CF70363" w14:textId="77777777" w:rsidR="003244F7" w:rsidRPr="00AC7D10" w:rsidRDefault="003244F7" w:rsidP="00F145A8">
                      <w:pPr>
                        <w:numPr>
                          <w:ilvl w:val="3"/>
                          <w:numId w:val="12"/>
                        </w:numPr>
                        <w:rPr>
                          <w:iCs/>
                        </w:rPr>
                      </w:pPr>
                      <w:r w:rsidRPr="00AC7D10">
                        <w:rPr>
                          <w:iCs/>
                        </w:rPr>
                        <w:t>1 code-point indicates no reserved resource</w:t>
                      </w:r>
                    </w:p>
                    <w:p w14:paraId="0B49C60F" w14:textId="77777777" w:rsidR="003244F7" w:rsidRDefault="003244F7" w:rsidP="00F145A8">
                      <w:pPr>
                        <w:numPr>
                          <w:ilvl w:val="3"/>
                          <w:numId w:val="12"/>
                        </w:numPr>
                        <w:rPr>
                          <w:iCs/>
                        </w:rPr>
                      </w:pPr>
                      <w:r w:rsidRPr="00AC7D10">
                        <w:rPr>
                          <w:iCs/>
                        </w:rPr>
                        <w:t>31 code-points indicate different time position of the second resource within 32 slots</w:t>
                      </w:r>
                    </w:p>
                    <w:p w14:paraId="283FDFCE" w14:textId="77777777" w:rsidR="003244F7" w:rsidRDefault="003244F7" w:rsidP="00F145A8">
                      <w:pPr>
                        <w:numPr>
                          <w:ilvl w:val="3"/>
                          <w:numId w:val="12"/>
                        </w:numPr>
                        <w:rPr>
                          <w:iCs/>
                        </w:rPr>
                      </w:pPr>
                      <w:r>
                        <w:rPr>
                          <w:iCs/>
                        </w:rPr>
                        <w:t>5 bit</w:t>
                      </w:r>
                    </w:p>
                    <w:p w14:paraId="357997B6" w14:textId="77777777" w:rsidR="003244F7" w:rsidRDefault="003244F7" w:rsidP="00F145A8">
                      <w:pPr>
                        <w:numPr>
                          <w:ilvl w:val="1"/>
                          <w:numId w:val="12"/>
                        </w:numPr>
                        <w:rPr>
                          <w:iCs/>
                        </w:rPr>
                      </w:pPr>
                      <w:r w:rsidRPr="00AC7D10">
                        <w:rPr>
                          <w:iCs/>
                        </w:rPr>
                        <w:t>N</w:t>
                      </w:r>
                      <w:r w:rsidRPr="002A0F2F">
                        <w:rPr>
                          <w:iCs/>
                          <w:vertAlign w:val="subscript"/>
                        </w:rPr>
                        <w:t>MAX</w:t>
                      </w:r>
                      <w:r>
                        <w:rPr>
                          <w:iCs/>
                        </w:rPr>
                        <w:t xml:space="preserve"> </w:t>
                      </w:r>
                      <w:r w:rsidRPr="00AC7D10">
                        <w:rPr>
                          <w:iCs/>
                        </w:rPr>
                        <w:t>= 3</w:t>
                      </w:r>
                    </w:p>
                    <w:p w14:paraId="14BDEB99" w14:textId="77777777" w:rsidR="003244F7" w:rsidRDefault="003244F7" w:rsidP="00F145A8">
                      <w:pPr>
                        <w:numPr>
                          <w:ilvl w:val="2"/>
                          <w:numId w:val="12"/>
                        </w:numPr>
                        <w:rPr>
                          <w:iCs/>
                        </w:rPr>
                      </w:pPr>
                      <w:r>
                        <w:rPr>
                          <w:iCs/>
                        </w:rPr>
                        <w:t>Frequency</w:t>
                      </w:r>
                    </w:p>
                    <w:p w14:paraId="55041530" w14:textId="77777777" w:rsidR="003244F7" w:rsidRDefault="003244F7" w:rsidP="00F145A8">
                      <w:pPr>
                        <w:numPr>
                          <w:ilvl w:val="3"/>
                          <w:numId w:val="12"/>
                        </w:numPr>
                        <w:rPr>
                          <w:iCs/>
                        </w:rPr>
                      </w:pPr>
                      <w:r w:rsidRPr="00192875">
                        <w:rPr>
                          <w:iCs/>
                          <w:u w:val="single"/>
                        </w:rPr>
                        <w:t>Option 2-</w:t>
                      </w:r>
                      <w:r>
                        <w:rPr>
                          <w:iCs/>
                          <w:u w:val="single"/>
                        </w:rPr>
                        <w:t>f-</w:t>
                      </w:r>
                      <w:r w:rsidRPr="00192875">
                        <w:rPr>
                          <w:iCs/>
                          <w:u w:val="single"/>
                        </w:rPr>
                        <w:t>a</w:t>
                      </w:r>
                      <w:r>
                        <w:rPr>
                          <w:iCs/>
                        </w:rPr>
                        <w:t>: joint coding</w:t>
                      </w:r>
                    </w:p>
                    <w:p w14:paraId="18ADACA7" w14:textId="77777777" w:rsidR="003244F7" w:rsidRDefault="009650FF" w:rsidP="00F145A8">
                      <w:pPr>
                        <w:numPr>
                          <w:ilvl w:val="4"/>
                          <w:numId w:val="12"/>
                        </w:numPr>
                        <w:rPr>
                          <w:iCs/>
                        </w:rPr>
                      </w:pPr>
                      <m:oMath>
                        <m:nary>
                          <m:naryPr>
                            <m:chr m:val="∑"/>
                            <m:limLoc m:val="undOvr"/>
                            <m:ctrlPr>
                              <w:rPr>
                                <w:rFonts w:ascii="Cambria Math" w:hAnsi="Cambria Math"/>
                                <w:i/>
                                <w:iCs/>
                              </w:rPr>
                            </m:ctrlPr>
                          </m:naryPr>
                          <m:sub>
                            <m:r>
                              <w:rPr>
                                <w:rFonts w:ascii="Cambria Math" w:hAnsi="Cambria Math"/>
                              </w:rPr>
                              <m:t>m=1</m:t>
                            </m:r>
                          </m:sub>
                          <m:sup>
                            <m:r>
                              <w:rPr>
                                <w:rFonts w:ascii="Cambria Math" w:hAnsi="Cambria Math"/>
                              </w:rPr>
                              <m:t>S</m:t>
                            </m:r>
                          </m:sup>
                          <m:e>
                            <m:sSup>
                              <m:sSupPr>
                                <m:ctrlPr>
                                  <w:rPr>
                                    <w:rFonts w:ascii="Cambria Math" w:hAnsi="Cambria Math"/>
                                    <w:i/>
                                    <w:iCs/>
                                  </w:rPr>
                                </m:ctrlPr>
                              </m:sSupPr>
                              <m:e>
                                <m:d>
                                  <m:dPr>
                                    <m:ctrlPr>
                                      <w:rPr>
                                        <w:rFonts w:ascii="Cambria Math" w:hAnsi="Cambria Math"/>
                                        <w:i/>
                                        <w:iCs/>
                                      </w:rPr>
                                    </m:ctrlPr>
                                  </m:dPr>
                                  <m:e>
                                    <m:r>
                                      <w:rPr>
                                        <w:rFonts w:ascii="Cambria Math" w:hAnsi="Cambria Math"/>
                                      </w:rPr>
                                      <m:t>S+1-m</m:t>
                                    </m:r>
                                  </m:e>
                                </m:d>
                              </m:e>
                              <m:sup>
                                <m:r>
                                  <w:rPr>
                                    <w:rFonts w:ascii="Cambria Math" w:hAnsi="Cambria Math"/>
                                  </w:rPr>
                                  <m:t>2</m:t>
                                </m:r>
                              </m:sup>
                            </m:sSup>
                          </m:e>
                        </m:nary>
                        <m: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oMath>
                      <w:r w:rsidR="003244F7">
                        <w:rPr>
                          <w:iCs/>
                        </w:rPr>
                        <w:t xml:space="preserve"> code-points indicating starting sub-channel of the second resource, starting sub-channel of the third resource, and the number of sub-channels of all resources</w:t>
                      </w:r>
                    </w:p>
                    <w:p w14:paraId="59C550D1" w14:textId="77777777" w:rsidR="003244F7" w:rsidRDefault="009650FF" w:rsidP="00F145A8">
                      <w:pPr>
                        <w:numPr>
                          <w:ilvl w:val="4"/>
                          <w:numId w:val="12"/>
                        </w:numPr>
                        <w:rPr>
                          <w:iCs/>
                        </w:rPr>
                      </w:pP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S</m:t>
                                </m:r>
                                <m:d>
                                  <m:dPr>
                                    <m:ctrlPr>
                                      <w:rPr>
                                        <w:rFonts w:ascii="Cambria Math" w:hAnsi="Cambria Math"/>
                                      </w:rPr>
                                    </m:ctrlPr>
                                  </m:dPr>
                                  <m:e>
                                    <m:r>
                                      <m:rPr>
                                        <m:sty m:val="p"/>
                                      </m:rPr>
                                      <w:rPr>
                                        <w:rFonts w:ascii="Cambria Math" w:hAnsi="Cambria Math"/>
                                      </w:rPr>
                                      <m:t>S+1</m:t>
                                    </m:r>
                                  </m:e>
                                </m:d>
                                <m:d>
                                  <m:dPr>
                                    <m:ctrlPr>
                                      <w:rPr>
                                        <w:rFonts w:ascii="Cambria Math" w:hAnsi="Cambria Math"/>
                                      </w:rPr>
                                    </m:ctrlPr>
                                  </m:dPr>
                                  <m:e>
                                    <m:r>
                                      <m:rPr>
                                        <m:sty m:val="p"/>
                                      </m:rPr>
                                      <w:rPr>
                                        <w:rFonts w:ascii="Cambria Math" w:hAnsi="Cambria Math"/>
                                      </w:rPr>
                                      <m:t>2S+1</m:t>
                                    </m:r>
                                  </m:e>
                                </m:d>
                              </m:num>
                              <m:den>
                                <m:r>
                                  <m:rPr>
                                    <m:sty m:val="p"/>
                                  </m:rPr>
                                  <w:rPr>
                                    <w:rFonts w:ascii="Cambria Math" w:hAnsi="Cambria Math"/>
                                  </w:rPr>
                                  <m:t>6</m:t>
                                </m:r>
                              </m:den>
                            </m:f>
                            <m:r>
                              <m:rPr>
                                <m:sty m:val="p"/>
                              </m:rPr>
                              <w:rPr>
                                <w:rFonts w:ascii="Cambria Math" w:hAnsi="Cambria Math"/>
                              </w:rPr>
                              <m:t>)</m:t>
                            </m:r>
                          </m:e>
                        </m:d>
                      </m:oMath>
                      <w:r w:rsidR="003244F7">
                        <w:t xml:space="preserve"> bit</w:t>
                      </w:r>
                    </w:p>
                    <w:p w14:paraId="01BA4D14" w14:textId="77777777" w:rsidR="003244F7" w:rsidRPr="00AC7D10" w:rsidRDefault="003244F7" w:rsidP="00F145A8">
                      <w:pPr>
                        <w:numPr>
                          <w:ilvl w:val="2"/>
                          <w:numId w:val="12"/>
                        </w:numPr>
                        <w:rPr>
                          <w:iCs/>
                        </w:rPr>
                      </w:pPr>
                      <w:r>
                        <w:rPr>
                          <w:iCs/>
                        </w:rPr>
                        <w:t>Time</w:t>
                      </w:r>
                    </w:p>
                    <w:p w14:paraId="632BA200" w14:textId="77777777" w:rsidR="003244F7" w:rsidRPr="00AC7D10" w:rsidRDefault="003244F7" w:rsidP="00F145A8">
                      <w:pPr>
                        <w:numPr>
                          <w:ilvl w:val="3"/>
                          <w:numId w:val="12"/>
                        </w:numPr>
                        <w:rPr>
                          <w:iCs/>
                        </w:rPr>
                      </w:pPr>
                      <w:r w:rsidRPr="001C4565">
                        <w:rPr>
                          <w:iCs/>
                          <w:u w:val="single"/>
                        </w:rPr>
                        <w:t>Option 2-</w:t>
                      </w:r>
                      <w:r>
                        <w:rPr>
                          <w:iCs/>
                          <w:u w:val="single"/>
                        </w:rPr>
                        <w:t>t-</w:t>
                      </w:r>
                      <w:r w:rsidRPr="001C4565">
                        <w:rPr>
                          <w:iCs/>
                          <w:u w:val="single"/>
                        </w:rPr>
                        <w:t>a</w:t>
                      </w:r>
                      <w:r w:rsidRPr="00AC7D10">
                        <w:rPr>
                          <w:iCs/>
                        </w:rPr>
                        <w:t>: joint coding</w:t>
                      </w:r>
                    </w:p>
                    <w:p w14:paraId="1BF2BA83" w14:textId="77777777" w:rsidR="003244F7" w:rsidRPr="00AC7D10" w:rsidRDefault="003244F7" w:rsidP="00F145A8">
                      <w:pPr>
                        <w:numPr>
                          <w:ilvl w:val="4"/>
                          <w:numId w:val="12"/>
                        </w:numPr>
                        <w:rPr>
                          <w:iCs/>
                        </w:rPr>
                      </w:pPr>
                      <w:r w:rsidRPr="00AC7D10">
                        <w:rPr>
                          <w:iCs/>
                        </w:rPr>
                        <w:t>1 code-point indicates no reserved resource</w:t>
                      </w:r>
                    </w:p>
                    <w:p w14:paraId="49E9FC45" w14:textId="77777777" w:rsidR="003244F7" w:rsidRPr="00AC7D10" w:rsidRDefault="003244F7" w:rsidP="00F145A8">
                      <w:pPr>
                        <w:numPr>
                          <w:ilvl w:val="4"/>
                          <w:numId w:val="12"/>
                        </w:numPr>
                        <w:rPr>
                          <w:iCs/>
                        </w:rPr>
                      </w:pPr>
                      <w:r w:rsidRPr="00AC7D10">
                        <w:rPr>
                          <w:iCs/>
                        </w:rPr>
                        <w:t xml:space="preserve">31 code-points indicate different time position of the second resource within 32 slots, when no third resource is </w:t>
                      </w:r>
                      <w:r>
                        <w:rPr>
                          <w:iCs/>
                        </w:rPr>
                        <w:t>reserved</w:t>
                      </w:r>
                    </w:p>
                    <w:p w14:paraId="307FC440" w14:textId="77777777" w:rsidR="003244F7" w:rsidRDefault="003244F7" w:rsidP="00F145A8">
                      <w:pPr>
                        <w:numPr>
                          <w:ilvl w:val="4"/>
                          <w:numId w:val="12"/>
                        </w:numPr>
                        <w:rPr>
                          <w:iCs/>
                        </w:rPr>
                      </w:pPr>
                      <w:r>
                        <w:rPr>
                          <w:iCs/>
                        </w:rPr>
                        <w:t xml:space="preserve">30 + 29 +…+ 1 = </w:t>
                      </w:r>
                      <w:r w:rsidRPr="00AC7D10">
                        <w:rPr>
                          <w:iCs/>
                        </w:rPr>
                        <w:t>465</w:t>
                      </w:r>
                      <w:r>
                        <w:rPr>
                          <w:iCs/>
                        </w:rPr>
                        <w:t xml:space="preserve"> </w:t>
                      </w:r>
                      <w:r w:rsidRPr="00AC7D10">
                        <w:rPr>
                          <w:iCs/>
                        </w:rPr>
                        <w:t>code-points indicate different time position of two resources within 32 slots</w:t>
                      </w:r>
                    </w:p>
                    <w:p w14:paraId="30989548" w14:textId="77777777" w:rsidR="003244F7" w:rsidRPr="00F058BA" w:rsidRDefault="003244F7" w:rsidP="00F145A8">
                      <w:pPr>
                        <w:numPr>
                          <w:ilvl w:val="4"/>
                          <w:numId w:val="12"/>
                        </w:numPr>
                      </w:pPr>
                      <w:r>
                        <w:rPr>
                          <w:iCs/>
                        </w:rPr>
                        <w:t>9 bit</w:t>
                      </w:r>
                    </w:p>
                  </w:txbxContent>
                </v:textbox>
                <w10:wrap type="square"/>
              </v:shape>
            </w:pict>
          </mc:Fallback>
        </mc:AlternateContent>
      </w:r>
      <w:r w:rsidR="00F145A8" w:rsidRPr="00C06EAD">
        <w:t>NR-V2X support</w:t>
      </w:r>
      <w:r w:rsidR="00F145A8">
        <w:t xml:space="preserve">s both the </w:t>
      </w:r>
      <w:r w:rsidR="00F145A8" w:rsidRPr="00C06EAD">
        <w:t>periodic traffic</w:t>
      </w:r>
      <w:r w:rsidR="00F145A8">
        <w:t xml:space="preserve"> and the </w:t>
      </w:r>
      <w:r w:rsidR="00F145A8" w:rsidRPr="00C06EAD">
        <w:t>aperiodic traffic</w:t>
      </w:r>
      <w:r w:rsidR="00F145A8">
        <w:t xml:space="preserve"> </w:t>
      </w:r>
      <w:r w:rsidR="00F145A8">
        <w:fldChar w:fldCharType="begin"/>
      </w:r>
      <w:r w:rsidR="00F145A8">
        <w:instrText xml:space="preserve"> REF _Ref32309347 \r \h  \* MERGEFORMAT </w:instrText>
      </w:r>
      <w:r w:rsidR="00F145A8">
        <w:fldChar w:fldCharType="separate"/>
      </w:r>
      <w:r w:rsidR="00F145A8">
        <w:t>[4]</w:t>
      </w:r>
      <w:r w:rsidR="00F145A8">
        <w:fldChar w:fldCharType="end"/>
      </w:r>
      <w:r w:rsidR="00F145A8">
        <w:t xml:space="preserve">. The time-frequency information of the past transmissions of UE with aperiodic traffic is unnecessary for the other UEs performing resource selecting procedure since the packet arrival process </w:t>
      </w:r>
      <w:r w:rsidR="0021616F">
        <w:t>and the</w:t>
      </w:r>
      <w:r w:rsidR="00F145A8">
        <w:t xml:space="preserve"> resource reservation processes are independent events. Regarding the periodic traffic, similar to LTE-V2X, the reservation of the time-frequency resources of each of the past and future transmissions in SCI should be used as the reference for other UEs in the determination of sensing and resource selection procedure. </w:t>
      </w:r>
    </w:p>
    <w:p w14:paraId="78315243" w14:textId="77777777" w:rsidR="00F145A8" w:rsidRPr="007F20B3" w:rsidRDefault="00F145A8" w:rsidP="00F145A8">
      <w:pPr>
        <w:spacing w:after="120"/>
        <w:jc w:val="both"/>
      </w:pPr>
      <w:r>
        <w:t xml:space="preserve">In LTE-V2X, besides the joint-coding of </w:t>
      </w:r>
      <w:r w:rsidRPr="001A7C01">
        <w:rPr>
          <w:rFonts w:eastAsia="Malgun Gothic"/>
          <w:lang w:eastAsia="ko-KR"/>
        </w:rPr>
        <w:t>"Frequency resource location of the initial transmission and retransmission"</w:t>
      </w:r>
      <w:r w:rsidRPr="001A7C01">
        <w:rPr>
          <w:rFonts w:eastAsia="Malgun Gothic" w:hint="eastAsia"/>
          <w:lang w:eastAsia="ko-KR"/>
        </w:rPr>
        <w:t xml:space="preserve"> </w:t>
      </w:r>
      <w:r w:rsidRPr="001A7C01">
        <w:rPr>
          <w:rFonts w:eastAsia="Malgun Gothic"/>
          <w:lang w:eastAsia="ko-KR"/>
        </w:rPr>
        <w:t>field</w:t>
      </w:r>
      <w:r w:rsidDel="000E1B18">
        <w:t xml:space="preserve"> </w:t>
      </w:r>
      <w:r>
        <w:t>in</w:t>
      </w:r>
      <w:r w:rsidRPr="001A7C01">
        <w:rPr>
          <w:rFonts w:eastAsia="Malgun Gothic" w:hint="eastAsia"/>
          <w:lang w:eastAsia="ko-KR"/>
        </w:rPr>
        <w:t xml:space="preserve"> the SCI format 1</w:t>
      </w:r>
      <w:r>
        <w:rPr>
          <w:rFonts w:eastAsia="Malgun Gothic"/>
          <w:lang w:eastAsia="ko-KR"/>
        </w:rPr>
        <w:t xml:space="preserve"> to indicate the </w:t>
      </w:r>
      <w:r>
        <w:rPr>
          <w:iCs/>
        </w:rPr>
        <w:t>starting sub-channel of the other resource and number of sub-channels of both resources</w:t>
      </w:r>
      <w:r>
        <w:t xml:space="preserve">, </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Pr="001A7C01">
        <w:rPr>
          <w:rFonts w:eastAsia="Malgun Gothic" w:hint="eastAsia"/>
          <w:lang w:eastAsia="ko-KR"/>
        </w:rPr>
        <w:t xml:space="preserve"> field </w:t>
      </w:r>
      <w:r>
        <w:rPr>
          <w:rFonts w:eastAsia="Malgun Gothic"/>
          <w:lang w:eastAsia="ko-KR"/>
        </w:rPr>
        <w:t xml:space="preserve">are utilized to indicate the time-domain information of the initial </w:t>
      </w:r>
      <w:r w:rsidRPr="001A7C01">
        <w:rPr>
          <w:rFonts w:eastAsia="Malgun Gothic"/>
          <w:lang w:eastAsia="ko-KR"/>
        </w:rPr>
        <w:t xml:space="preserve">transmission </w:t>
      </w:r>
      <w:r>
        <w:rPr>
          <w:rFonts w:eastAsia="Malgun Gothic"/>
          <w:lang w:eastAsia="ko-KR"/>
        </w:rPr>
        <w:t xml:space="preserve">or </w:t>
      </w:r>
      <w:r w:rsidRPr="001A7C01">
        <w:rPr>
          <w:rFonts w:eastAsia="Malgun Gothic"/>
          <w:lang w:eastAsia="ko-KR"/>
        </w:rPr>
        <w:t>retransmission</w:t>
      </w:r>
      <w:r>
        <w:rPr>
          <w:rFonts w:eastAsia="Malgun Gothic"/>
          <w:lang w:eastAsia="ko-KR"/>
        </w:rPr>
        <w:t>.</w:t>
      </w:r>
    </w:p>
    <w:p w14:paraId="172DD49F" w14:textId="30A536C5" w:rsidR="00F145A8" w:rsidRPr="00755BD9" w:rsidRDefault="00F145A8" w:rsidP="00F145A8">
      <w:pPr>
        <w:spacing w:after="120"/>
        <w:jc w:val="both"/>
        <w:rPr>
          <w:iCs/>
        </w:rPr>
      </w:pPr>
      <w:r>
        <w:t>In RAN1 #</w:t>
      </w:r>
      <w:r w:rsidR="0021616F">
        <w:t>99, it</w:t>
      </w:r>
      <w:r>
        <w:t xml:space="preserve"> was agreed that </w:t>
      </w:r>
      <w:r w:rsidRPr="0002075A">
        <w:t xml:space="preserve">the </w:t>
      </w:r>
      <w:r>
        <w:t xml:space="preserve">joint-coding of </w:t>
      </w:r>
      <w:r w:rsidRPr="007F20B3">
        <w:t>LTE</w:t>
      </w:r>
      <w:r>
        <w:t>-V2X</w:t>
      </w:r>
      <w:r w:rsidRPr="007F20B3">
        <w:t xml:space="preserve"> principle can be reused to indicate the</w:t>
      </w:r>
      <w:r w:rsidRPr="007F20B3">
        <w:rPr>
          <w:iCs/>
        </w:rPr>
        <w:t xml:space="preserve"> time-frequency resource of the second transmission</w:t>
      </w:r>
      <w:r w:rsidRPr="00D64509">
        <w:t xml:space="preserve"> </w:t>
      </w:r>
      <w:r w:rsidRPr="007F20B3">
        <w:t xml:space="preserve">when </w:t>
      </w:r>
      <w:r w:rsidRPr="00AC7D10">
        <w:rPr>
          <w:iCs/>
        </w:rPr>
        <w:t>N</w:t>
      </w:r>
      <w:r w:rsidRPr="002A0F2F">
        <w:rPr>
          <w:iCs/>
          <w:vertAlign w:val="subscript"/>
        </w:rPr>
        <w:t>MAX</w:t>
      </w:r>
      <w:r w:rsidRPr="00755BD9" w:rsidDel="000E1B18">
        <w:t xml:space="preserve"> </w:t>
      </w:r>
      <w:r w:rsidRPr="0002075A">
        <w:t>= 2</w:t>
      </w:r>
      <w:r>
        <w:rPr>
          <w:iCs/>
        </w:rPr>
        <w:t>.</w:t>
      </w:r>
      <w:r w:rsidRPr="007F20B3">
        <w:rPr>
          <w:iCs/>
        </w:rPr>
        <w:t xml:space="preserve"> </w:t>
      </w:r>
      <w:r w:rsidR="00D923F8">
        <w:rPr>
          <w:iCs/>
        </w:rPr>
        <w:t xml:space="preserve">And </w:t>
      </w:r>
      <w:r w:rsidRPr="007F20B3">
        <w:rPr>
          <w:iCs/>
        </w:rPr>
        <w:t>5 bits are u</w:t>
      </w:r>
      <w:r>
        <w:rPr>
          <w:iCs/>
        </w:rPr>
        <w:t>sed</w:t>
      </w:r>
      <w:r w:rsidRPr="007F20B3">
        <w:rPr>
          <w:iCs/>
        </w:rPr>
        <w:t xml:space="preserve"> to indicate the time position of the second transmission. </w:t>
      </w:r>
      <w:r>
        <w:rPr>
          <w:iCs/>
        </w:rPr>
        <w:t>T</w:t>
      </w:r>
      <w:r w:rsidRPr="007F20B3">
        <w:rPr>
          <w:iCs/>
        </w:rPr>
        <w:t xml:space="preserve">he second transmission is </w:t>
      </w:r>
      <w:r>
        <w:rPr>
          <w:iCs/>
        </w:rPr>
        <w:t xml:space="preserve">from </w:t>
      </w:r>
      <w:r w:rsidRPr="007F20B3">
        <w:rPr>
          <w:iCs/>
        </w:rPr>
        <w:t>the past or the future</w:t>
      </w:r>
      <w:r>
        <w:rPr>
          <w:iCs/>
        </w:rPr>
        <w:t xml:space="preserve"> transmission</w:t>
      </w:r>
      <w:r w:rsidRPr="007F20B3">
        <w:rPr>
          <w:iCs/>
        </w:rPr>
        <w:t xml:space="preserve"> </w:t>
      </w:r>
      <w:r w:rsidRPr="00755BD9">
        <w:rPr>
          <w:iCs/>
        </w:rPr>
        <w:t xml:space="preserve">cannot be </w:t>
      </w:r>
      <w:r w:rsidRPr="007F20B3">
        <w:rPr>
          <w:iCs/>
        </w:rPr>
        <w:t>indicated</w:t>
      </w:r>
      <w:r w:rsidRPr="00755BD9">
        <w:rPr>
          <w:iCs/>
        </w:rPr>
        <w:t xml:space="preserve"> by the 5 bits </w:t>
      </w:r>
      <w:r w:rsidRPr="00AC7D10">
        <w:rPr>
          <w:iCs/>
        </w:rPr>
        <w:t>code-point</w:t>
      </w:r>
      <w:r w:rsidRPr="007F20B3">
        <w:rPr>
          <w:iCs/>
        </w:rPr>
        <w:t>. Similar</w:t>
      </w:r>
      <w:r>
        <w:rPr>
          <w:iCs/>
        </w:rPr>
        <w:t xml:space="preserve"> </w:t>
      </w:r>
      <w:r w:rsidRPr="007F20B3">
        <w:rPr>
          <w:iCs/>
        </w:rPr>
        <w:t xml:space="preserve">to </w:t>
      </w:r>
      <w:r w:rsidRPr="0080026A">
        <w:rPr>
          <w:rFonts w:hint="eastAsia"/>
          <w:iCs/>
        </w:rPr>
        <w:t>the</w:t>
      </w:r>
      <w:r>
        <w:rPr>
          <w:iCs/>
        </w:rPr>
        <w:t xml:space="preserve"> </w:t>
      </w:r>
      <w:r w:rsidRPr="00EE2399">
        <w:rPr>
          <w:rFonts w:hint="eastAsia"/>
          <w:iCs/>
        </w:rPr>
        <w:t>r</w:t>
      </w:r>
      <w:r w:rsidRPr="00EE2399">
        <w:rPr>
          <w:iCs/>
        </w:rPr>
        <w:t xml:space="preserve">etransmission </w:t>
      </w:r>
      <w:r w:rsidRPr="001A7C01">
        <w:rPr>
          <w:rFonts w:eastAsia="Malgun Gothic"/>
          <w:lang w:eastAsia="ko-KR"/>
        </w:rPr>
        <w:t>index</w:t>
      </w:r>
      <w:r>
        <w:rPr>
          <w:rFonts w:eastAsia="Malgun Gothic"/>
          <w:lang w:eastAsia="ko-KR"/>
        </w:rPr>
        <w:t xml:space="preserve"> in LTE-V2X, 1 </w:t>
      </w:r>
      <w:r w:rsidR="0021616F">
        <w:rPr>
          <w:rFonts w:eastAsia="Malgun Gothic"/>
          <w:lang w:eastAsia="ko-KR"/>
        </w:rPr>
        <w:t>bit added</w:t>
      </w:r>
      <w:r>
        <w:rPr>
          <w:rFonts w:eastAsia="Malgun Gothic"/>
          <w:lang w:eastAsia="ko-KR"/>
        </w:rPr>
        <w:t xml:space="preserve"> in the 1</w:t>
      </w:r>
      <w:r w:rsidRPr="00A3001E">
        <w:rPr>
          <w:rFonts w:eastAsia="Malgun Gothic"/>
          <w:vertAlign w:val="superscript"/>
          <w:lang w:eastAsia="ko-KR"/>
        </w:rPr>
        <w:t>st</w:t>
      </w:r>
      <w:r>
        <w:rPr>
          <w:rFonts w:eastAsia="Malgun Gothic"/>
          <w:lang w:eastAsia="ko-KR"/>
        </w:rPr>
        <w:t xml:space="preserve"> SCI content is proposed to indicate the relative timing position of the </w:t>
      </w:r>
      <w:r w:rsidRPr="00575381">
        <w:rPr>
          <w:iCs/>
        </w:rPr>
        <w:t>second transmission.</w:t>
      </w:r>
    </w:p>
    <w:p w14:paraId="1787A647" w14:textId="146C840E" w:rsidR="004D616B" w:rsidRDefault="004D616B" w:rsidP="007F20B3">
      <w:pPr>
        <w:spacing w:after="120"/>
        <w:jc w:val="both"/>
        <w:rPr>
          <w:rFonts w:eastAsiaTheme="minorEastAsia"/>
          <w:lang w:eastAsia="zh-CN"/>
        </w:rPr>
      </w:pPr>
      <w:r w:rsidRPr="007F20B3">
        <w:t xml:space="preserve">When </w:t>
      </w:r>
      <w:r w:rsidR="0016664F" w:rsidRPr="00AC7D10">
        <w:rPr>
          <w:iCs/>
        </w:rPr>
        <w:t>N</w:t>
      </w:r>
      <w:r w:rsidR="0016664F" w:rsidRPr="002A0F2F">
        <w:rPr>
          <w:iCs/>
          <w:vertAlign w:val="subscript"/>
        </w:rPr>
        <w:t>MAX</w:t>
      </w:r>
      <w:r w:rsidR="0016664F">
        <w:rPr>
          <w:iCs/>
        </w:rPr>
        <w:t xml:space="preserve"> = </w:t>
      </w:r>
      <w:r w:rsidR="0016664F" w:rsidRPr="007F20B3">
        <w:rPr>
          <w:rFonts w:eastAsia="Malgun Gothic"/>
          <w:lang w:eastAsia="ko-KR"/>
        </w:rPr>
        <w:t>3</w:t>
      </w:r>
      <w:r w:rsidRPr="007F20B3">
        <w:rPr>
          <w:rFonts w:eastAsia="Malgun Gothic"/>
          <w:lang w:eastAsia="ko-KR"/>
        </w:rPr>
        <w:t>, it was agreed that 9</w:t>
      </w:r>
      <w:r w:rsidR="0016664F" w:rsidRPr="007F20B3">
        <w:rPr>
          <w:rFonts w:eastAsia="Malgun Gothic"/>
          <w:lang w:eastAsia="ko-KR"/>
        </w:rPr>
        <w:t xml:space="preserve"> </w:t>
      </w:r>
      <w:r w:rsidRPr="007F20B3">
        <w:rPr>
          <w:rFonts w:eastAsia="Malgun Gothic"/>
          <w:lang w:eastAsia="ko-KR"/>
        </w:rPr>
        <w:t>bits are applied to indicate the time</w:t>
      </w:r>
      <w:r w:rsidR="0052360A" w:rsidRPr="007F20B3">
        <w:rPr>
          <w:rFonts w:eastAsia="Malgun Gothic"/>
          <w:lang w:eastAsia="ko-KR"/>
        </w:rPr>
        <w:t xml:space="preserve">-domain information </w:t>
      </w:r>
      <w:r w:rsidRPr="007F20B3">
        <w:rPr>
          <w:rFonts w:eastAsia="Malgun Gothic"/>
          <w:lang w:eastAsia="ko-KR"/>
        </w:rPr>
        <w:t xml:space="preserve">of the second and the third transmission, </w:t>
      </w:r>
      <w:r w:rsidR="0016664F" w:rsidRPr="007F20B3">
        <w:rPr>
          <w:rFonts w:eastAsia="Malgun Gothic"/>
          <w:lang w:eastAsia="ko-KR"/>
        </w:rPr>
        <w:t xml:space="preserve">there are possible three conditions for the </w:t>
      </w:r>
      <w:r w:rsidR="0016664F">
        <w:rPr>
          <w:rFonts w:eastAsia="Malgun Gothic"/>
          <w:lang w:eastAsia="ko-KR"/>
        </w:rPr>
        <w:t>relative timing position of</w:t>
      </w:r>
      <w:r w:rsidR="0016664F" w:rsidRPr="007F20B3">
        <w:rPr>
          <w:rFonts w:eastAsia="Malgun Gothic"/>
          <w:lang w:eastAsia="ko-KR"/>
        </w:rPr>
        <w:t xml:space="preserve"> the second and the third transmission</w:t>
      </w:r>
      <w:r w:rsidR="0016664F">
        <w:rPr>
          <w:rFonts w:eastAsia="Malgun Gothic"/>
          <w:lang w:eastAsia="ko-KR"/>
        </w:rPr>
        <w:t xml:space="preserve"> comparing to the current transmission</w:t>
      </w:r>
      <w:r w:rsidR="0016664F" w:rsidRPr="007F20B3">
        <w:rPr>
          <w:rFonts w:eastAsia="Malgun Gothic"/>
          <w:lang w:eastAsia="ko-KR"/>
        </w:rPr>
        <w:t>: 1)</w:t>
      </w:r>
      <w:r w:rsidR="0016664F">
        <w:rPr>
          <w:rFonts w:eastAsia="Malgun Gothic"/>
          <w:lang w:eastAsia="ko-KR"/>
        </w:rPr>
        <w:t xml:space="preserve"> Both are in the past; 2) One is in the past and the other is in the future; 3) Both are in the future.</w:t>
      </w:r>
      <w:r w:rsidR="0016664F">
        <w:rPr>
          <w:szCs w:val="22"/>
        </w:rPr>
        <w:t xml:space="preserve"> In order to indicate the </w:t>
      </w:r>
      <w:r w:rsidR="0016664F">
        <w:rPr>
          <w:rFonts w:eastAsia="Malgun Gothic"/>
          <w:lang w:eastAsia="ko-KR"/>
        </w:rPr>
        <w:t>relative timing position of</w:t>
      </w:r>
      <w:r w:rsidR="0016664F" w:rsidRPr="00575381">
        <w:rPr>
          <w:rFonts w:eastAsia="Malgun Gothic"/>
          <w:lang w:eastAsia="ko-KR"/>
        </w:rPr>
        <w:t xml:space="preserve"> the second and the third transmission</w:t>
      </w:r>
      <w:r w:rsidR="0016664F">
        <w:rPr>
          <w:rFonts w:eastAsia="Malgun Gothic"/>
          <w:lang w:eastAsia="ko-KR"/>
        </w:rPr>
        <w:t xml:space="preserve"> accurately in SCI content, </w:t>
      </w:r>
      <w:r w:rsidR="0052360A">
        <w:rPr>
          <w:rFonts w:eastAsiaTheme="minorEastAsia"/>
          <w:lang w:eastAsia="zh-CN"/>
        </w:rPr>
        <w:t>2</w:t>
      </w:r>
      <w:r>
        <w:rPr>
          <w:rFonts w:eastAsiaTheme="minorEastAsia"/>
          <w:lang w:eastAsia="zh-CN"/>
        </w:rPr>
        <w:t xml:space="preserve"> bit</w:t>
      </w:r>
      <w:r w:rsidR="0016664F">
        <w:rPr>
          <w:rFonts w:eastAsiaTheme="minorEastAsia"/>
          <w:lang w:eastAsia="zh-CN"/>
        </w:rPr>
        <w:t xml:space="preserve">s should be added </w:t>
      </w:r>
      <w:r w:rsidR="0016664F">
        <w:rPr>
          <w:rFonts w:eastAsia="Malgun Gothic"/>
          <w:lang w:eastAsia="ko-KR"/>
        </w:rPr>
        <w:t xml:space="preserve">in SCI content to indicate the relative timing position of the </w:t>
      </w:r>
      <w:r w:rsidR="0016664F" w:rsidRPr="00575381">
        <w:rPr>
          <w:iCs/>
        </w:rPr>
        <w:t>second transmission</w:t>
      </w:r>
      <w:r w:rsidR="0016664F">
        <w:rPr>
          <w:iCs/>
        </w:rPr>
        <w:t xml:space="preserve"> and the third transmission.</w:t>
      </w:r>
      <w:r>
        <w:rPr>
          <w:rFonts w:eastAsiaTheme="minorEastAsia"/>
          <w:lang w:eastAsia="zh-CN"/>
        </w:rPr>
        <w:t xml:space="preserve"> </w:t>
      </w:r>
    </w:p>
    <w:p w14:paraId="1A9675E5" w14:textId="439CD701" w:rsidR="0016664F" w:rsidRDefault="00DA6995" w:rsidP="0016664F">
      <w:pPr>
        <w:spacing w:after="120"/>
        <w:jc w:val="both"/>
        <w:rPr>
          <w:rFonts w:eastAsiaTheme="minorEastAsia"/>
          <w:b/>
          <w:i/>
          <w:lang w:eastAsia="zh-CN"/>
        </w:rPr>
      </w:pPr>
      <w:r w:rsidRPr="0080026A">
        <w:rPr>
          <w:rFonts w:eastAsiaTheme="minorEastAsia"/>
          <w:b/>
          <w:i/>
          <w:lang w:eastAsia="zh-CN"/>
        </w:rPr>
        <w:lastRenderedPageBreak/>
        <w:t xml:space="preserve">Proposal </w:t>
      </w:r>
      <w:r w:rsidR="0080026A" w:rsidRPr="0080026A">
        <w:rPr>
          <w:rFonts w:eastAsiaTheme="minorEastAsia" w:hint="eastAsia"/>
          <w:b/>
          <w:i/>
          <w:lang w:eastAsia="zh-CN"/>
        </w:rPr>
        <w:t>1</w:t>
      </w:r>
      <w:r w:rsidR="0006712F">
        <w:rPr>
          <w:rFonts w:eastAsiaTheme="minorEastAsia"/>
          <w:b/>
          <w:i/>
          <w:lang w:eastAsia="zh-CN"/>
        </w:rPr>
        <w:t>1</w:t>
      </w:r>
      <w:r w:rsidR="0016664F" w:rsidRPr="00867EBA">
        <w:rPr>
          <w:rFonts w:eastAsiaTheme="minorEastAsia"/>
          <w:b/>
          <w:i/>
          <w:lang w:eastAsia="zh-CN"/>
        </w:rPr>
        <w:t xml:space="preserve">: When </w:t>
      </w:r>
      <w:r w:rsidR="0016664F" w:rsidRPr="0080026A">
        <w:rPr>
          <w:rFonts w:eastAsiaTheme="minorEastAsia"/>
          <w:b/>
          <w:i/>
          <w:lang w:eastAsia="zh-CN"/>
        </w:rPr>
        <w:t>NMAX</w:t>
      </w:r>
      <w:r w:rsidR="0016664F" w:rsidRPr="00867EBA">
        <w:rPr>
          <w:rFonts w:eastAsiaTheme="minorEastAsia"/>
          <w:b/>
          <w:i/>
          <w:lang w:eastAsia="zh-CN"/>
        </w:rPr>
        <w:t xml:space="preserve"> = 2, </w:t>
      </w:r>
      <w:r w:rsidR="0052360A">
        <w:rPr>
          <w:rFonts w:eastAsiaTheme="minorEastAsia"/>
          <w:b/>
          <w:i/>
          <w:lang w:eastAsia="zh-CN"/>
        </w:rPr>
        <w:t>1</w:t>
      </w:r>
      <w:r w:rsidR="0016664F">
        <w:rPr>
          <w:rFonts w:eastAsiaTheme="minorEastAsia"/>
          <w:b/>
          <w:i/>
          <w:lang w:eastAsia="zh-CN"/>
        </w:rPr>
        <w:t xml:space="preserve"> </w:t>
      </w:r>
      <w:r w:rsidR="0016664F" w:rsidRPr="00867EBA">
        <w:rPr>
          <w:rFonts w:eastAsiaTheme="minorEastAsia"/>
          <w:b/>
          <w:i/>
          <w:lang w:eastAsia="zh-CN"/>
        </w:rPr>
        <w:t>bit</w:t>
      </w:r>
      <w:r w:rsidR="0016664F">
        <w:rPr>
          <w:rFonts w:eastAsiaTheme="minorEastAsia"/>
          <w:b/>
          <w:i/>
          <w:lang w:eastAsia="zh-CN"/>
        </w:rPr>
        <w:t xml:space="preserve"> is added in SCI content </w:t>
      </w:r>
      <w:r w:rsidR="0016664F" w:rsidRPr="00867EBA">
        <w:rPr>
          <w:rFonts w:eastAsiaTheme="minorEastAsia"/>
          <w:b/>
          <w:i/>
          <w:lang w:eastAsia="zh-CN"/>
        </w:rPr>
        <w:t>to indicate</w:t>
      </w:r>
      <w:r w:rsidR="0016664F" w:rsidRPr="0080026A">
        <w:rPr>
          <w:rFonts w:eastAsiaTheme="minorEastAsia"/>
          <w:b/>
          <w:i/>
          <w:lang w:eastAsia="zh-CN"/>
        </w:rPr>
        <w:t xml:space="preserve"> the relative timing position of the second transmission</w:t>
      </w:r>
      <w:r w:rsidR="0016664F" w:rsidRPr="00867EBA">
        <w:rPr>
          <w:rFonts w:eastAsiaTheme="minorEastAsia"/>
          <w:b/>
          <w:i/>
          <w:lang w:eastAsia="zh-CN"/>
        </w:rPr>
        <w:t xml:space="preserve">. When </w:t>
      </w:r>
      <w:r w:rsidR="0016664F" w:rsidRPr="0080026A">
        <w:rPr>
          <w:rFonts w:eastAsiaTheme="minorEastAsia"/>
          <w:b/>
          <w:i/>
          <w:lang w:eastAsia="zh-CN"/>
        </w:rPr>
        <w:t>NMAX</w:t>
      </w:r>
      <w:r w:rsidR="0016664F" w:rsidRPr="00867EBA">
        <w:rPr>
          <w:rFonts w:eastAsiaTheme="minorEastAsia"/>
          <w:b/>
          <w:i/>
          <w:lang w:eastAsia="zh-CN"/>
        </w:rPr>
        <w:t xml:space="preserve"> = 3</w:t>
      </w:r>
      <w:r w:rsidR="0016664F" w:rsidRPr="00867EBA">
        <w:rPr>
          <w:rFonts w:eastAsiaTheme="minorEastAsia" w:hint="eastAsia"/>
          <w:b/>
          <w:i/>
          <w:lang w:eastAsia="zh-CN"/>
        </w:rPr>
        <w:t>,</w:t>
      </w:r>
      <w:r w:rsidR="0016664F">
        <w:rPr>
          <w:rFonts w:eastAsiaTheme="minorEastAsia"/>
          <w:b/>
          <w:i/>
          <w:lang w:eastAsia="zh-CN"/>
        </w:rPr>
        <w:t xml:space="preserve"> </w:t>
      </w:r>
      <w:r w:rsidR="0052360A">
        <w:rPr>
          <w:rFonts w:eastAsiaTheme="minorEastAsia"/>
          <w:b/>
          <w:i/>
          <w:lang w:eastAsia="zh-CN"/>
        </w:rPr>
        <w:t>2</w:t>
      </w:r>
      <w:r w:rsidR="0016664F" w:rsidRPr="00867EBA">
        <w:rPr>
          <w:rFonts w:eastAsiaTheme="minorEastAsia"/>
          <w:b/>
          <w:i/>
          <w:lang w:eastAsia="zh-CN"/>
        </w:rPr>
        <w:t xml:space="preserve"> bits</w:t>
      </w:r>
      <w:r w:rsidR="0016664F">
        <w:rPr>
          <w:rFonts w:eastAsiaTheme="minorEastAsia"/>
          <w:b/>
          <w:i/>
          <w:lang w:eastAsia="zh-CN"/>
        </w:rPr>
        <w:t xml:space="preserve"> </w:t>
      </w:r>
      <w:r w:rsidR="0016664F">
        <w:rPr>
          <w:rFonts w:eastAsiaTheme="minorEastAsia" w:hint="eastAsia"/>
          <w:b/>
          <w:i/>
          <w:lang w:eastAsia="zh-CN"/>
        </w:rPr>
        <w:t>are</w:t>
      </w:r>
      <w:r w:rsidR="0016664F">
        <w:rPr>
          <w:rFonts w:eastAsiaTheme="minorEastAsia"/>
          <w:b/>
          <w:i/>
          <w:lang w:eastAsia="zh-CN"/>
        </w:rPr>
        <w:t xml:space="preserve"> added in SCI content</w:t>
      </w:r>
      <w:r w:rsidR="0016664F" w:rsidRPr="00867EBA">
        <w:rPr>
          <w:rFonts w:eastAsiaTheme="minorEastAsia"/>
          <w:b/>
          <w:i/>
          <w:lang w:eastAsia="zh-CN"/>
        </w:rPr>
        <w:t xml:space="preserve"> to indicate</w:t>
      </w:r>
      <w:r w:rsidR="0016664F" w:rsidRPr="00755BD9">
        <w:rPr>
          <w:rFonts w:eastAsiaTheme="minorEastAsia"/>
          <w:b/>
          <w:i/>
          <w:lang w:eastAsia="zh-CN"/>
        </w:rPr>
        <w:t xml:space="preserve"> </w:t>
      </w:r>
      <w:r w:rsidR="0016664F" w:rsidRPr="0080026A">
        <w:rPr>
          <w:rFonts w:eastAsiaTheme="minorEastAsia"/>
          <w:b/>
          <w:i/>
          <w:lang w:eastAsia="zh-CN"/>
        </w:rPr>
        <w:t>the relative timing position of the second transmission and the third transmission.</w:t>
      </w:r>
      <w:r w:rsidR="0016664F" w:rsidRPr="007F20B3">
        <w:rPr>
          <w:rFonts w:eastAsiaTheme="minorEastAsia"/>
          <w:b/>
          <w:i/>
          <w:lang w:eastAsia="zh-CN"/>
        </w:rPr>
        <w:t xml:space="preserve"> </w:t>
      </w:r>
    </w:p>
    <w:p w14:paraId="7A5865C6" w14:textId="1A120437" w:rsidR="0052360A" w:rsidRDefault="0016664F" w:rsidP="007F20B3">
      <w:pPr>
        <w:spacing w:after="120"/>
        <w:jc w:val="both"/>
        <w:rPr>
          <w:iCs/>
        </w:rPr>
      </w:pPr>
      <w:r w:rsidRPr="007F20B3">
        <w:t>W</w:t>
      </w:r>
      <w:r>
        <w:t xml:space="preserve">hen </w:t>
      </w:r>
      <w:r w:rsidRPr="00AC7D10">
        <w:rPr>
          <w:iCs/>
        </w:rPr>
        <w:t>N</w:t>
      </w:r>
      <w:r w:rsidRPr="002A0F2F">
        <w:rPr>
          <w:iCs/>
          <w:vertAlign w:val="subscript"/>
        </w:rPr>
        <w:t>MAX</w:t>
      </w:r>
      <w:r>
        <w:rPr>
          <w:iCs/>
        </w:rPr>
        <w:t xml:space="preserve"> = 3, with the additional </w:t>
      </w:r>
      <w:r w:rsidR="0052360A">
        <w:rPr>
          <w:iCs/>
        </w:rPr>
        <w:t>2</w:t>
      </w:r>
      <w:r>
        <w:rPr>
          <w:iCs/>
        </w:rPr>
        <w:t xml:space="preserve"> bits of the </w:t>
      </w:r>
      <w:r>
        <w:rPr>
          <w:rFonts w:eastAsia="Malgun Gothic"/>
          <w:lang w:eastAsia="ko-KR"/>
        </w:rPr>
        <w:t xml:space="preserve">relative timing position of the </w:t>
      </w:r>
      <w:r w:rsidRPr="00575381">
        <w:rPr>
          <w:iCs/>
        </w:rPr>
        <w:t>second transmission</w:t>
      </w:r>
      <w:r>
        <w:rPr>
          <w:iCs/>
        </w:rPr>
        <w:t xml:space="preserve"> and the third transmission, the </w:t>
      </w:r>
      <w:r w:rsidR="00061077">
        <w:rPr>
          <w:iCs/>
        </w:rPr>
        <w:t xml:space="preserve">time-domain </w:t>
      </w:r>
      <w:r w:rsidR="0052360A">
        <w:rPr>
          <w:iCs/>
        </w:rPr>
        <w:t xml:space="preserve">of </w:t>
      </w:r>
      <w:r w:rsidR="0052360A" w:rsidRPr="00575381">
        <w:rPr>
          <w:iCs/>
        </w:rPr>
        <w:t>the other two transmissions</w:t>
      </w:r>
      <w:r w:rsidR="0052360A">
        <w:rPr>
          <w:iCs/>
        </w:rPr>
        <w:t xml:space="preserve"> </w:t>
      </w:r>
      <w:r w:rsidR="00061077">
        <w:rPr>
          <w:iCs/>
        </w:rPr>
        <w:t>information can</w:t>
      </w:r>
      <w:r w:rsidR="0052360A">
        <w:rPr>
          <w:iCs/>
        </w:rPr>
        <w:t xml:space="preserve"> be</w:t>
      </w:r>
      <w:r w:rsidR="00061077">
        <w:rPr>
          <w:iCs/>
        </w:rPr>
        <w:t xml:space="preserve"> </w:t>
      </w:r>
      <w:r w:rsidR="004D616B" w:rsidRPr="00755BD9">
        <w:rPr>
          <w:iCs/>
        </w:rPr>
        <w:t>indicate</w:t>
      </w:r>
      <w:r w:rsidR="0052360A">
        <w:rPr>
          <w:iCs/>
        </w:rPr>
        <w:t>d by 2</w:t>
      </w:r>
      <w:r w:rsidR="007A78DB">
        <w:rPr>
          <w:iCs/>
        </w:rPr>
        <w:t xml:space="preserve"> </w:t>
      </w:r>
      <w:r w:rsidR="0052360A">
        <w:rPr>
          <w:iCs/>
        </w:rPr>
        <w:t>+</w:t>
      </w:r>
      <w:r w:rsidR="007A78DB">
        <w:rPr>
          <w:iCs/>
        </w:rPr>
        <w:t xml:space="preserve"> </w:t>
      </w:r>
      <w:r w:rsidR="0052360A">
        <w:rPr>
          <w:iCs/>
        </w:rPr>
        <w:t>9</w:t>
      </w:r>
      <w:r w:rsidR="007A78DB">
        <w:rPr>
          <w:iCs/>
        </w:rPr>
        <w:t xml:space="preserve"> </w:t>
      </w:r>
      <w:r w:rsidR="0052360A">
        <w:rPr>
          <w:iCs/>
        </w:rPr>
        <w:t>=</w:t>
      </w:r>
      <w:r w:rsidR="00556778">
        <w:rPr>
          <w:iCs/>
        </w:rPr>
        <w:t xml:space="preserve"> </w:t>
      </w:r>
      <w:r w:rsidR="0052360A">
        <w:rPr>
          <w:iCs/>
        </w:rPr>
        <w:t>11 bits</w:t>
      </w:r>
      <w:r w:rsidR="004D616B" w:rsidRPr="00755BD9">
        <w:rPr>
          <w:iCs/>
        </w:rPr>
        <w:t xml:space="preserve"> </w:t>
      </w:r>
      <w:r w:rsidR="004D616B">
        <w:rPr>
          <w:iCs/>
        </w:rPr>
        <w:t xml:space="preserve">. </w:t>
      </w:r>
      <w:r w:rsidR="0052360A">
        <w:rPr>
          <w:iCs/>
        </w:rPr>
        <w:t>The potential coding scheme are as follows:</w:t>
      </w:r>
    </w:p>
    <w:p w14:paraId="50D3D27D" w14:textId="49D9700A" w:rsidR="0052360A" w:rsidRDefault="0052360A" w:rsidP="007F20B3">
      <w:pPr>
        <w:pStyle w:val="af7"/>
        <w:numPr>
          <w:ilvl w:val="0"/>
          <w:numId w:val="30"/>
        </w:numPr>
        <w:spacing w:after="120"/>
        <w:ind w:firstLineChars="0"/>
        <w:jc w:val="both"/>
        <w:rPr>
          <w:iCs/>
        </w:rPr>
      </w:pPr>
      <w:r>
        <w:rPr>
          <w:rFonts w:ascii="Times New Roman" w:eastAsia="Times New Roman" w:hAnsi="Times New Roman"/>
          <w:iCs/>
          <w:sz w:val="20"/>
          <w:szCs w:val="20"/>
        </w:rPr>
        <w:t>U</w:t>
      </w:r>
      <w:r w:rsidR="004D616B" w:rsidRPr="007F20B3">
        <w:rPr>
          <w:rFonts w:ascii="Times New Roman" w:eastAsia="Times New Roman" w:hAnsi="Times New Roman"/>
          <w:iCs/>
          <w:sz w:val="20"/>
          <w:szCs w:val="20"/>
        </w:rPr>
        <w:t>tilizing 9</w:t>
      </w:r>
      <w:r>
        <w:rPr>
          <w:rFonts w:ascii="Times New Roman" w:eastAsia="Times New Roman" w:hAnsi="Times New Roman"/>
          <w:iCs/>
          <w:sz w:val="20"/>
          <w:szCs w:val="20"/>
        </w:rPr>
        <w:t xml:space="preserve"> </w:t>
      </w:r>
      <w:r w:rsidR="004D616B" w:rsidRPr="007F20B3">
        <w:rPr>
          <w:rFonts w:ascii="Times New Roman" w:eastAsia="Times New Roman" w:hAnsi="Times New Roman"/>
          <w:iCs/>
          <w:sz w:val="20"/>
          <w:szCs w:val="20"/>
        </w:rPr>
        <w:t>bits to indicate the tim</w:t>
      </w:r>
      <w:r>
        <w:rPr>
          <w:rFonts w:ascii="Times New Roman" w:eastAsia="Times New Roman" w:hAnsi="Times New Roman"/>
          <w:iCs/>
          <w:sz w:val="20"/>
          <w:szCs w:val="20"/>
        </w:rPr>
        <w:t xml:space="preserve">ing-domain information in the </w:t>
      </w:r>
      <w:r w:rsidR="004B59ED">
        <w:rPr>
          <w:rFonts w:ascii="Times New Roman" w:eastAsia="Times New Roman" w:hAnsi="Times New Roman"/>
          <w:iCs/>
          <w:sz w:val="20"/>
          <w:szCs w:val="20"/>
        </w:rPr>
        <w:t xml:space="preserve">timing </w:t>
      </w:r>
      <w:r>
        <w:rPr>
          <w:rFonts w:ascii="Times New Roman" w:eastAsia="Times New Roman" w:hAnsi="Times New Roman"/>
          <w:iCs/>
          <w:sz w:val="20"/>
          <w:szCs w:val="20"/>
        </w:rPr>
        <w:t>gap</w:t>
      </w:r>
      <w:r w:rsidR="004D616B" w:rsidRPr="007F20B3">
        <w:rPr>
          <w:rFonts w:ascii="Times New Roman" w:eastAsia="Times New Roman" w:hAnsi="Times New Roman"/>
          <w:iCs/>
          <w:sz w:val="20"/>
          <w:szCs w:val="20"/>
        </w:rPr>
        <w:t xml:space="preserve"> and 2</w:t>
      </w:r>
      <w:r>
        <w:rPr>
          <w:rFonts w:ascii="Times New Roman" w:eastAsia="Times New Roman" w:hAnsi="Times New Roman"/>
          <w:iCs/>
          <w:sz w:val="20"/>
          <w:szCs w:val="20"/>
        </w:rPr>
        <w:t xml:space="preserve"> </w:t>
      </w:r>
      <w:r w:rsidR="004D616B" w:rsidRPr="007F20B3">
        <w:rPr>
          <w:rFonts w:ascii="Times New Roman" w:eastAsia="Times New Roman" w:hAnsi="Times New Roman"/>
          <w:iCs/>
          <w:sz w:val="20"/>
          <w:szCs w:val="20"/>
        </w:rPr>
        <w:t xml:space="preserve">bits to indicate the </w:t>
      </w:r>
      <w:r w:rsidRPr="007F20B3">
        <w:rPr>
          <w:rFonts w:ascii="Times New Roman" w:eastAsia="Times New Roman" w:hAnsi="Times New Roman"/>
          <w:iCs/>
          <w:sz w:val="20"/>
          <w:szCs w:val="20"/>
        </w:rPr>
        <w:t>relative timing position</w:t>
      </w:r>
      <w:r w:rsidRPr="00755BD9" w:rsidDel="0052360A">
        <w:rPr>
          <w:rFonts w:ascii="Times New Roman" w:eastAsia="Times New Roman" w:hAnsi="Times New Roman"/>
          <w:iCs/>
          <w:sz w:val="20"/>
          <w:szCs w:val="20"/>
        </w:rPr>
        <w:t xml:space="preserve"> </w:t>
      </w:r>
      <w:r w:rsidRPr="007F20B3">
        <w:rPr>
          <w:rFonts w:ascii="Times New Roman" w:eastAsia="Times New Roman" w:hAnsi="Times New Roman"/>
          <w:iCs/>
          <w:sz w:val="20"/>
          <w:szCs w:val="20"/>
        </w:rPr>
        <w:t xml:space="preserve">of the </w:t>
      </w:r>
      <w:r w:rsidRPr="0052360A">
        <w:rPr>
          <w:rFonts w:ascii="Times New Roman" w:eastAsia="Times New Roman" w:hAnsi="Times New Roman"/>
          <w:iCs/>
          <w:sz w:val="20"/>
          <w:szCs w:val="20"/>
        </w:rPr>
        <w:t>second transmission and the third transmission</w:t>
      </w:r>
      <w:r>
        <w:rPr>
          <w:rFonts w:ascii="Times New Roman" w:eastAsia="Times New Roman" w:hAnsi="Times New Roman"/>
          <w:iCs/>
          <w:sz w:val="20"/>
          <w:szCs w:val="20"/>
        </w:rPr>
        <w:t xml:space="preserve"> separately</w:t>
      </w:r>
      <w:r w:rsidR="004D616B" w:rsidRPr="007F20B3">
        <w:rPr>
          <w:rFonts w:ascii="Times New Roman" w:eastAsia="Times New Roman" w:hAnsi="Times New Roman"/>
          <w:iCs/>
          <w:sz w:val="20"/>
          <w:szCs w:val="20"/>
        </w:rPr>
        <w:t xml:space="preserve">. </w:t>
      </w:r>
    </w:p>
    <w:p w14:paraId="6293B959" w14:textId="5D046FF3" w:rsidR="004D616B" w:rsidRPr="00AC0BC7" w:rsidRDefault="0052360A" w:rsidP="007F20B3">
      <w:pPr>
        <w:pStyle w:val="af7"/>
        <w:numPr>
          <w:ilvl w:val="0"/>
          <w:numId w:val="30"/>
        </w:numPr>
        <w:spacing w:after="120"/>
        <w:ind w:firstLineChars="0"/>
        <w:jc w:val="both"/>
        <w:rPr>
          <w:iCs/>
        </w:rPr>
      </w:pPr>
      <w:r>
        <w:rPr>
          <w:rFonts w:ascii="Times New Roman" w:eastAsia="Times New Roman" w:hAnsi="Times New Roman"/>
          <w:iCs/>
          <w:sz w:val="20"/>
          <w:szCs w:val="20"/>
        </w:rPr>
        <w:t>U</w:t>
      </w:r>
      <w:r w:rsidR="004D616B" w:rsidRPr="007F20B3">
        <w:rPr>
          <w:rFonts w:ascii="Times New Roman" w:eastAsia="Times New Roman" w:hAnsi="Times New Roman"/>
          <w:iCs/>
          <w:sz w:val="20"/>
          <w:szCs w:val="20"/>
        </w:rPr>
        <w:t xml:space="preserve">tilizing </w:t>
      </w:r>
      <w:r w:rsidR="004B59ED">
        <w:rPr>
          <w:rFonts w:ascii="Times New Roman" w:eastAsia="Times New Roman" w:hAnsi="Times New Roman"/>
          <w:iCs/>
          <w:sz w:val="20"/>
          <w:szCs w:val="20"/>
        </w:rPr>
        <w:t xml:space="preserve">combining </w:t>
      </w:r>
      <w:r w:rsidR="004D616B" w:rsidRPr="007F20B3">
        <w:rPr>
          <w:rFonts w:ascii="Times New Roman" w:eastAsia="Times New Roman" w:hAnsi="Times New Roman"/>
          <w:iCs/>
          <w:sz w:val="20"/>
          <w:szCs w:val="20"/>
        </w:rPr>
        <w:t>11</w:t>
      </w:r>
      <w:r w:rsidR="004B59ED">
        <w:rPr>
          <w:rFonts w:ascii="Times New Roman" w:eastAsia="Times New Roman" w:hAnsi="Times New Roman"/>
          <w:iCs/>
          <w:sz w:val="20"/>
          <w:szCs w:val="20"/>
        </w:rPr>
        <w:t xml:space="preserve"> </w:t>
      </w:r>
      <w:r w:rsidR="004D616B" w:rsidRPr="007F20B3">
        <w:rPr>
          <w:rFonts w:ascii="Times New Roman" w:eastAsia="Times New Roman" w:hAnsi="Times New Roman"/>
          <w:iCs/>
          <w:sz w:val="20"/>
          <w:szCs w:val="20"/>
        </w:rPr>
        <w:t xml:space="preserve">bits to indicate </w:t>
      </w:r>
      <w:r w:rsidR="004B59ED" w:rsidRPr="00575381">
        <w:rPr>
          <w:rFonts w:ascii="Times New Roman" w:eastAsia="Times New Roman" w:hAnsi="Times New Roman"/>
          <w:iCs/>
          <w:sz w:val="20"/>
          <w:szCs w:val="20"/>
        </w:rPr>
        <w:t>the tim</w:t>
      </w:r>
      <w:r w:rsidR="004B59ED">
        <w:rPr>
          <w:rFonts w:ascii="Times New Roman" w:eastAsia="Times New Roman" w:hAnsi="Times New Roman"/>
          <w:iCs/>
          <w:sz w:val="20"/>
          <w:szCs w:val="20"/>
        </w:rPr>
        <w:t>ing-domain information in the timing gap</w:t>
      </w:r>
      <w:r w:rsidR="004B59ED" w:rsidRPr="00575381">
        <w:rPr>
          <w:rFonts w:ascii="Times New Roman" w:eastAsia="Times New Roman" w:hAnsi="Times New Roman"/>
          <w:iCs/>
          <w:sz w:val="20"/>
          <w:szCs w:val="20"/>
        </w:rPr>
        <w:t xml:space="preserve"> and 2</w:t>
      </w:r>
      <w:r w:rsidR="004B59ED">
        <w:rPr>
          <w:rFonts w:ascii="Times New Roman" w:eastAsia="Times New Roman" w:hAnsi="Times New Roman"/>
          <w:iCs/>
          <w:sz w:val="20"/>
          <w:szCs w:val="20"/>
        </w:rPr>
        <w:t xml:space="preserve"> </w:t>
      </w:r>
      <w:r w:rsidR="004B59ED" w:rsidRPr="00575381">
        <w:rPr>
          <w:rFonts w:ascii="Times New Roman" w:eastAsia="Times New Roman" w:hAnsi="Times New Roman"/>
          <w:iCs/>
          <w:sz w:val="20"/>
          <w:szCs w:val="20"/>
        </w:rPr>
        <w:t>bits to indicate the relative timing position</w:t>
      </w:r>
      <w:r w:rsidR="004B59ED" w:rsidRPr="00575381" w:rsidDel="0052360A">
        <w:rPr>
          <w:rFonts w:ascii="Times New Roman" w:eastAsia="Times New Roman" w:hAnsi="Times New Roman"/>
          <w:iCs/>
          <w:sz w:val="20"/>
          <w:szCs w:val="20"/>
        </w:rPr>
        <w:t xml:space="preserve"> </w:t>
      </w:r>
      <w:r w:rsidR="004B59ED" w:rsidRPr="00575381">
        <w:rPr>
          <w:rFonts w:ascii="Times New Roman" w:eastAsia="Times New Roman" w:hAnsi="Times New Roman"/>
          <w:iCs/>
          <w:sz w:val="20"/>
          <w:szCs w:val="20"/>
        </w:rPr>
        <w:t>of the second transmission and the third transmission</w:t>
      </w:r>
      <w:r w:rsidR="004D616B" w:rsidRPr="007F20B3">
        <w:rPr>
          <w:rFonts w:ascii="Times New Roman" w:eastAsia="Times New Roman" w:hAnsi="Times New Roman"/>
          <w:iCs/>
          <w:sz w:val="20"/>
          <w:szCs w:val="20"/>
        </w:rPr>
        <w:t xml:space="preserve">. </w:t>
      </w:r>
    </w:p>
    <w:p w14:paraId="583A7EB8" w14:textId="782936BB" w:rsidR="004D616B" w:rsidRDefault="00004178" w:rsidP="007F20B3">
      <w:pPr>
        <w:spacing w:after="120"/>
        <w:jc w:val="both"/>
        <w:rPr>
          <w:iCs/>
        </w:rPr>
      </w:pPr>
      <w:r w:rsidRPr="00755BD9">
        <w:rPr>
          <w:iCs/>
        </w:rPr>
        <w:t xml:space="preserve">When </w:t>
      </w:r>
      <w:r w:rsidRPr="00AC7D10">
        <w:rPr>
          <w:iCs/>
        </w:rPr>
        <w:t>N</w:t>
      </w:r>
      <w:r w:rsidRPr="002A0F2F">
        <w:rPr>
          <w:iCs/>
          <w:vertAlign w:val="subscript"/>
        </w:rPr>
        <w:t>MAX</w:t>
      </w:r>
      <w:r>
        <w:rPr>
          <w:iCs/>
        </w:rPr>
        <w:t xml:space="preserve"> = 3, </w:t>
      </w:r>
      <w:r w:rsidR="004D616B">
        <w:rPr>
          <w:iCs/>
        </w:rPr>
        <w:t xml:space="preserve">all </w:t>
      </w:r>
      <w:r>
        <w:rPr>
          <w:iCs/>
        </w:rPr>
        <w:t xml:space="preserve">possible </w:t>
      </w:r>
      <w:r w:rsidR="004D616B">
        <w:rPr>
          <w:iCs/>
        </w:rPr>
        <w:t xml:space="preserve">scenarios of the </w:t>
      </w:r>
      <w:r w:rsidR="00C16C29">
        <w:rPr>
          <w:iCs/>
        </w:rPr>
        <w:t xml:space="preserve">reservation of the </w:t>
      </w:r>
      <w:r w:rsidR="004D616B">
        <w:rPr>
          <w:iCs/>
        </w:rPr>
        <w:t>transmission</w:t>
      </w:r>
      <w:r w:rsidR="00C16C29">
        <w:rPr>
          <w:iCs/>
        </w:rPr>
        <w:t>s</w:t>
      </w:r>
      <w:r w:rsidR="004D616B">
        <w:rPr>
          <w:iCs/>
        </w:rPr>
        <w:t xml:space="preserve"> are </w:t>
      </w:r>
      <w:r w:rsidR="00E71E14">
        <w:rPr>
          <w:iCs/>
        </w:rPr>
        <w:t>presented</w:t>
      </w:r>
      <w:r w:rsidR="007A78DB">
        <w:rPr>
          <w:iCs/>
        </w:rPr>
        <w:t xml:space="preserve"> in more detail for</w:t>
      </w:r>
      <w:r w:rsidR="007A78DB" w:rsidRPr="007A78DB">
        <w:rPr>
          <w:iCs/>
        </w:rPr>
        <w:t xml:space="preserve"> </w:t>
      </w:r>
      <w:r w:rsidR="007A78DB" w:rsidRPr="00755BD9">
        <w:rPr>
          <w:iCs/>
        </w:rPr>
        <w:t>first solution</w:t>
      </w:r>
      <w:r w:rsidR="007A78DB">
        <w:rPr>
          <w:iCs/>
        </w:rPr>
        <w:t xml:space="preserve"> </w:t>
      </w:r>
      <w:r w:rsidR="007A78DB" w:rsidRPr="007F20B3">
        <w:rPr>
          <w:iCs/>
        </w:rPr>
        <w:t>(2</w:t>
      </w:r>
      <w:r w:rsidR="007A78DB">
        <w:rPr>
          <w:iCs/>
        </w:rPr>
        <w:t xml:space="preserve"> </w:t>
      </w:r>
      <w:r w:rsidR="007A78DB" w:rsidRPr="007F20B3">
        <w:rPr>
          <w:iCs/>
        </w:rPr>
        <w:t>+</w:t>
      </w:r>
      <w:r w:rsidR="007A78DB">
        <w:rPr>
          <w:iCs/>
        </w:rPr>
        <w:t xml:space="preserve"> </w:t>
      </w:r>
      <w:r w:rsidR="007A78DB" w:rsidRPr="007F20B3">
        <w:rPr>
          <w:iCs/>
        </w:rPr>
        <w:t>9</w:t>
      </w:r>
      <w:r w:rsidR="007A78DB">
        <w:rPr>
          <w:iCs/>
        </w:rPr>
        <w:t xml:space="preserve"> </w:t>
      </w:r>
      <w:r w:rsidR="007A78DB" w:rsidRPr="007F20B3">
        <w:rPr>
          <w:iCs/>
        </w:rPr>
        <w:t>=11 bits</w:t>
      </w:r>
      <w:r w:rsidR="00745B6C">
        <w:rPr>
          <w:iCs/>
        </w:rPr>
        <w:t xml:space="preserve"> separately coding</w:t>
      </w:r>
      <w:r w:rsidR="007A78DB" w:rsidRPr="007F20B3">
        <w:rPr>
          <w:iCs/>
        </w:rPr>
        <w:t>)</w:t>
      </w:r>
      <w:r w:rsidR="004D616B">
        <w:rPr>
          <w:iCs/>
        </w:rPr>
        <w:t xml:space="preserve"> </w:t>
      </w:r>
      <w:r w:rsidR="00127B3B">
        <w:rPr>
          <w:iCs/>
        </w:rPr>
        <w:t>as follows</w:t>
      </w:r>
      <w:r w:rsidR="004D616B">
        <w:rPr>
          <w:iCs/>
        </w:rPr>
        <w:t>.</w:t>
      </w:r>
      <w:r w:rsidR="007A6A43">
        <w:rPr>
          <w:iCs/>
        </w:rPr>
        <w:t xml:space="preserve"> </w:t>
      </w:r>
    </w:p>
    <w:p w14:paraId="571C4E8E" w14:textId="354157F5" w:rsidR="004D616B" w:rsidRDefault="00C16C29" w:rsidP="004D616B">
      <w:pPr>
        <w:jc w:val="center"/>
        <w:rPr>
          <w:iCs/>
        </w:rPr>
      </w:pPr>
      <w:r>
        <w:rPr>
          <w:iCs/>
        </w:rPr>
        <w:object w:dxaOrig="13290" w:dyaOrig="9960" w14:anchorId="095EA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225.75pt" o:ole="">
            <v:imagedata r:id="rId14" o:title=""/>
          </v:shape>
          <o:OLEObject Type="Embed" ProgID="Visio.Drawing.15" ShapeID="_x0000_i1025" DrawAspect="Content" ObjectID="_1643272445" r:id="rId15"/>
        </w:object>
      </w:r>
    </w:p>
    <w:p w14:paraId="4771ECAA" w14:textId="3725E723" w:rsidR="00755BD9" w:rsidRPr="00745B6C" w:rsidRDefault="00755BD9" w:rsidP="007F20B3">
      <w:pPr>
        <w:spacing w:after="120"/>
        <w:jc w:val="center"/>
        <w:rPr>
          <w:b/>
          <w:iCs/>
        </w:rPr>
      </w:pPr>
      <w:r w:rsidRPr="00745B6C">
        <w:rPr>
          <w:b/>
          <w:iCs/>
        </w:rPr>
        <w:t>Fig.</w:t>
      </w:r>
      <w:r w:rsidR="00745B6C" w:rsidRPr="00745B6C">
        <w:rPr>
          <w:b/>
          <w:iCs/>
        </w:rPr>
        <w:t>4 All possible scenarios of the reservation of the transmissions when N</w:t>
      </w:r>
      <w:r w:rsidR="00745B6C" w:rsidRPr="00745B6C">
        <w:rPr>
          <w:b/>
          <w:iCs/>
          <w:vertAlign w:val="subscript"/>
        </w:rPr>
        <w:t>MAX</w:t>
      </w:r>
      <w:r w:rsidR="00745B6C" w:rsidRPr="00745B6C" w:rsidDel="00755BD9">
        <w:rPr>
          <w:b/>
          <w:iCs/>
        </w:rPr>
        <w:t xml:space="preserve"> </w:t>
      </w:r>
      <w:r w:rsidR="00745B6C" w:rsidRPr="00745B6C">
        <w:rPr>
          <w:b/>
          <w:iCs/>
        </w:rPr>
        <w:t xml:space="preserve"> = 3</w:t>
      </w:r>
    </w:p>
    <w:p w14:paraId="06466A9B" w14:textId="7C8BC162" w:rsidR="004D616B" w:rsidRDefault="003B394D" w:rsidP="00745B6C">
      <w:pPr>
        <w:spacing w:after="120"/>
        <w:jc w:val="center"/>
        <w:rPr>
          <w:rFonts w:eastAsiaTheme="minorEastAsia"/>
          <w:iCs/>
          <w:lang w:eastAsia="zh-CN"/>
        </w:rPr>
      </w:pPr>
      <w:r>
        <w:rPr>
          <w:rFonts w:eastAsiaTheme="minorEastAsia"/>
          <w:iCs/>
          <w:lang w:eastAsia="zh-CN"/>
        </w:rPr>
        <w:t>(</w:t>
      </w:r>
      <w:r w:rsidR="004D616B">
        <w:rPr>
          <w:rFonts w:eastAsiaTheme="minorEastAsia"/>
          <w:iCs/>
          <w:lang w:eastAsia="zh-CN"/>
        </w:rPr>
        <w:t xml:space="preserve">Note: </w:t>
      </w:r>
      <w:r w:rsidR="004D616B">
        <w:rPr>
          <w:rFonts w:eastAsiaTheme="minorEastAsia" w:hint="eastAsia"/>
          <w:iCs/>
          <w:lang w:eastAsia="zh-CN"/>
        </w:rPr>
        <w:t xml:space="preserve">R1 </w:t>
      </w:r>
      <w:r w:rsidR="004D616B">
        <w:rPr>
          <w:rFonts w:eastAsiaTheme="minorEastAsia"/>
          <w:iCs/>
          <w:lang w:eastAsia="zh-CN"/>
        </w:rPr>
        <w:t xml:space="preserve">and R2 </w:t>
      </w:r>
      <w:r w:rsidR="004D616B">
        <w:rPr>
          <w:rFonts w:eastAsiaTheme="minorEastAsia" w:hint="eastAsia"/>
          <w:iCs/>
          <w:lang w:eastAsia="zh-CN"/>
        </w:rPr>
        <w:t>refer to the tim</w:t>
      </w:r>
      <w:r w:rsidR="003830D4">
        <w:rPr>
          <w:rFonts w:eastAsiaTheme="minorEastAsia" w:hint="eastAsia"/>
          <w:iCs/>
          <w:lang w:eastAsia="zh-CN"/>
        </w:rPr>
        <w:t>ing</w:t>
      </w:r>
      <w:r w:rsidR="004D616B">
        <w:rPr>
          <w:rFonts w:eastAsiaTheme="minorEastAsia" w:hint="eastAsia"/>
          <w:iCs/>
          <w:lang w:eastAsia="zh-CN"/>
        </w:rPr>
        <w:t xml:space="preserve"> position</w:t>
      </w:r>
      <w:r w:rsidR="004D616B">
        <w:rPr>
          <w:rFonts w:eastAsiaTheme="minorEastAsia"/>
          <w:iCs/>
          <w:lang w:eastAsia="zh-CN"/>
        </w:rPr>
        <w:t>s</w:t>
      </w:r>
      <w:r w:rsidR="004D616B">
        <w:rPr>
          <w:rFonts w:eastAsiaTheme="minorEastAsia" w:hint="eastAsia"/>
          <w:iCs/>
          <w:lang w:eastAsia="zh-CN"/>
        </w:rPr>
        <w:t xml:space="preserve"> of the </w:t>
      </w:r>
      <w:r w:rsidR="004D616B">
        <w:rPr>
          <w:rFonts w:eastAsiaTheme="minorEastAsia"/>
          <w:iCs/>
          <w:lang w:eastAsia="zh-CN"/>
        </w:rPr>
        <w:t xml:space="preserve">other two </w:t>
      </w:r>
      <w:r w:rsidR="004D616B">
        <w:rPr>
          <w:rFonts w:eastAsiaTheme="minorEastAsia" w:hint="eastAsia"/>
          <w:iCs/>
          <w:lang w:eastAsia="zh-CN"/>
        </w:rPr>
        <w:t>resource</w:t>
      </w:r>
      <w:r w:rsidR="004D616B">
        <w:rPr>
          <w:rFonts w:eastAsiaTheme="minorEastAsia"/>
          <w:iCs/>
          <w:lang w:eastAsia="zh-CN"/>
        </w:rPr>
        <w:t>s.</w:t>
      </w:r>
      <w:r>
        <w:rPr>
          <w:rFonts w:eastAsiaTheme="minorEastAsia"/>
          <w:iCs/>
          <w:lang w:eastAsia="zh-CN"/>
        </w:rPr>
        <w:t>)</w:t>
      </w:r>
    </w:p>
    <w:p w14:paraId="56747C85" w14:textId="2FB9CCF3" w:rsidR="004D616B" w:rsidRDefault="003D54FB" w:rsidP="007F20B3">
      <w:pPr>
        <w:spacing w:after="120"/>
        <w:jc w:val="both"/>
        <w:rPr>
          <w:iCs/>
        </w:rPr>
      </w:pPr>
      <w:r w:rsidRPr="00326E29">
        <w:rPr>
          <w:iCs/>
        </w:rPr>
        <w:t xml:space="preserve">For case 4/5/6, </w:t>
      </w:r>
      <w:r w:rsidR="00F449D1" w:rsidRPr="00326E29">
        <w:rPr>
          <w:iCs/>
        </w:rPr>
        <w:t xml:space="preserve">in order to design </w:t>
      </w:r>
      <w:r w:rsidR="004D616B" w:rsidRPr="00326E29">
        <w:rPr>
          <w:iCs/>
        </w:rPr>
        <w:t>the sam</w:t>
      </w:r>
      <w:r w:rsidR="004D616B">
        <w:rPr>
          <w:iCs/>
        </w:rPr>
        <w:t xml:space="preserve">e </w:t>
      </w:r>
      <w:r w:rsidR="007A78DB">
        <w:rPr>
          <w:iCs/>
        </w:rPr>
        <w:t xml:space="preserve">time-domain </w:t>
      </w:r>
      <w:r w:rsidR="004D616B">
        <w:rPr>
          <w:iCs/>
        </w:rPr>
        <w:t xml:space="preserve">coding </w:t>
      </w:r>
      <w:r w:rsidR="007A78DB">
        <w:rPr>
          <w:iCs/>
        </w:rPr>
        <w:t>scheme</w:t>
      </w:r>
      <w:r w:rsidR="00E92040">
        <w:rPr>
          <w:iCs/>
        </w:rPr>
        <w:t xml:space="preserve"> for all the possible scenarios</w:t>
      </w:r>
      <w:r w:rsidR="00F449D1">
        <w:rPr>
          <w:iCs/>
        </w:rPr>
        <w:t>, t</w:t>
      </w:r>
      <w:r w:rsidR="004D616B">
        <w:rPr>
          <w:iCs/>
        </w:rPr>
        <w:t xml:space="preserve">he </w:t>
      </w:r>
      <w:r w:rsidR="007A78DB">
        <w:rPr>
          <w:iCs/>
        </w:rPr>
        <w:t xml:space="preserve">starting </w:t>
      </w:r>
      <w:r w:rsidR="00123EA0">
        <w:rPr>
          <w:iCs/>
        </w:rPr>
        <w:t>timing</w:t>
      </w:r>
      <w:r w:rsidR="007A78DB">
        <w:rPr>
          <w:iCs/>
        </w:rPr>
        <w:t xml:space="preserve"> position </w:t>
      </w:r>
      <w:r w:rsidR="004D616B">
        <w:rPr>
          <w:iCs/>
        </w:rPr>
        <w:t xml:space="preserve">could </w:t>
      </w:r>
      <w:r w:rsidR="007A78DB">
        <w:rPr>
          <w:iCs/>
        </w:rPr>
        <w:t xml:space="preserve">be </w:t>
      </w:r>
      <w:r w:rsidR="004D616B">
        <w:rPr>
          <w:iCs/>
        </w:rPr>
        <w:t>shift</w:t>
      </w:r>
      <w:r w:rsidR="007A78DB">
        <w:rPr>
          <w:iCs/>
        </w:rPr>
        <w:t>ed</w:t>
      </w:r>
      <w:r w:rsidR="004D616B">
        <w:rPr>
          <w:iCs/>
        </w:rPr>
        <w:t xml:space="preserve"> to the earliest resource among </w:t>
      </w:r>
      <w:r w:rsidR="00F449D1">
        <w:rPr>
          <w:iCs/>
        </w:rPr>
        <w:t>the</w:t>
      </w:r>
      <w:r w:rsidR="004D616B">
        <w:rPr>
          <w:iCs/>
        </w:rPr>
        <w:t xml:space="preserve"> 3 resources </w:t>
      </w:r>
      <w:r w:rsidR="004D616B">
        <w:t>including current transmission. For example, in case</w:t>
      </w:r>
      <w:r w:rsidR="00A46A0D">
        <w:t xml:space="preserve"> </w:t>
      </w:r>
      <w:r w:rsidR="004D616B">
        <w:t xml:space="preserve">6, the </w:t>
      </w:r>
      <w:r w:rsidR="00DA6995">
        <w:rPr>
          <w:iCs/>
        </w:rPr>
        <w:t>starting timing position</w:t>
      </w:r>
      <w:r w:rsidR="00DA6995" w:rsidDel="00DA6995">
        <w:rPr>
          <w:iCs/>
        </w:rPr>
        <w:t xml:space="preserve"> </w:t>
      </w:r>
      <w:r w:rsidR="004D616B">
        <w:rPr>
          <w:iCs/>
        </w:rPr>
        <w:t xml:space="preserve">could </w:t>
      </w:r>
      <w:r w:rsidR="00DA6995">
        <w:rPr>
          <w:iCs/>
        </w:rPr>
        <w:t xml:space="preserve">be </w:t>
      </w:r>
      <w:r w:rsidR="004D616B">
        <w:rPr>
          <w:iCs/>
        </w:rPr>
        <w:t>shift</w:t>
      </w:r>
      <w:r w:rsidR="00DA6995">
        <w:rPr>
          <w:iCs/>
        </w:rPr>
        <w:t>ed</w:t>
      </w:r>
      <w:r w:rsidR="004D616B">
        <w:rPr>
          <w:iCs/>
        </w:rPr>
        <w:t xml:space="preserve"> to</w:t>
      </w:r>
      <w:r w:rsidR="004D616B">
        <w:t xml:space="preserve"> R1</w:t>
      </w:r>
      <w:r w:rsidR="00DA6995">
        <w:t>.</w:t>
      </w:r>
      <w:r w:rsidR="004D616B">
        <w:rPr>
          <w:iCs/>
        </w:rPr>
        <w:t xml:space="preserve"> </w:t>
      </w:r>
    </w:p>
    <w:p w14:paraId="05F85B66" w14:textId="4BDF8BDB" w:rsidR="00202888" w:rsidRPr="001C718D" w:rsidRDefault="00202888" w:rsidP="00202888">
      <w:pPr>
        <w:spacing w:after="120"/>
        <w:jc w:val="both"/>
        <w:rPr>
          <w:rFonts w:eastAsiaTheme="minorEastAsia"/>
          <w:iCs/>
          <w:lang w:eastAsia="zh-CN"/>
        </w:rPr>
      </w:pPr>
      <w:r>
        <w:rPr>
          <w:iCs/>
        </w:rPr>
        <w:t xml:space="preserve">When </w:t>
      </w:r>
      <w:r w:rsidRPr="00AC7D10">
        <w:rPr>
          <w:iCs/>
        </w:rPr>
        <w:t>N</w:t>
      </w:r>
      <w:r w:rsidRPr="002A0F2F">
        <w:rPr>
          <w:iCs/>
          <w:vertAlign w:val="subscript"/>
        </w:rPr>
        <w:t>MAX</w:t>
      </w:r>
      <w:r>
        <w:rPr>
          <w:iCs/>
        </w:rPr>
        <w:t xml:space="preserve"> = 2, all the possible scenarios of the reservation of the transmissions are same as the case 1/2/3 of </w:t>
      </w:r>
      <w:r w:rsidRPr="00AC7D10">
        <w:rPr>
          <w:iCs/>
        </w:rPr>
        <w:t>N</w:t>
      </w:r>
      <w:r w:rsidRPr="002A0F2F">
        <w:rPr>
          <w:iCs/>
          <w:vertAlign w:val="subscript"/>
        </w:rPr>
        <w:t>MAX</w:t>
      </w:r>
      <w:r>
        <w:rPr>
          <w:iCs/>
        </w:rPr>
        <w:t xml:space="preserve"> = 3. The same time-domain coding scheme can be applied to both </w:t>
      </w:r>
      <w:r w:rsidRPr="00AC7D10">
        <w:rPr>
          <w:iCs/>
        </w:rPr>
        <w:t>N</w:t>
      </w:r>
      <w:r w:rsidRPr="002A0F2F">
        <w:rPr>
          <w:iCs/>
          <w:vertAlign w:val="subscript"/>
        </w:rPr>
        <w:t>MAX</w:t>
      </w:r>
      <w:r>
        <w:rPr>
          <w:iCs/>
        </w:rPr>
        <w:t xml:space="preserve"> = 2 and </w:t>
      </w:r>
      <w:r w:rsidRPr="00AC7D10">
        <w:rPr>
          <w:iCs/>
        </w:rPr>
        <w:t>N</w:t>
      </w:r>
      <w:r w:rsidRPr="002A0F2F">
        <w:rPr>
          <w:iCs/>
          <w:vertAlign w:val="subscript"/>
        </w:rPr>
        <w:t>MAX</w:t>
      </w:r>
      <w:r>
        <w:rPr>
          <w:iCs/>
        </w:rPr>
        <w:t xml:space="preserve"> = 3.</w:t>
      </w:r>
    </w:p>
    <w:p w14:paraId="5EF89CF4" w14:textId="7EACA615" w:rsidR="00964D80" w:rsidRDefault="004D616B" w:rsidP="003809B7">
      <w:pPr>
        <w:pStyle w:val="a0"/>
        <w:rPr>
          <w:rFonts w:eastAsiaTheme="minorEastAsia"/>
          <w:lang w:eastAsia="zh-CN"/>
        </w:rPr>
      </w:pPr>
      <w:r w:rsidRPr="00326E29">
        <w:rPr>
          <w:rFonts w:eastAsiaTheme="minorEastAsia"/>
          <w:b/>
          <w:i/>
          <w:iCs/>
          <w:lang w:eastAsia="zh-CN"/>
        </w:rPr>
        <w:t xml:space="preserve">Proposal </w:t>
      </w:r>
      <w:r w:rsidR="00326E29">
        <w:rPr>
          <w:rFonts w:eastAsiaTheme="minorEastAsia"/>
          <w:b/>
          <w:i/>
          <w:iCs/>
          <w:lang w:eastAsia="zh-CN"/>
        </w:rPr>
        <w:t>1</w:t>
      </w:r>
      <w:r w:rsidR="0006712F">
        <w:rPr>
          <w:rFonts w:eastAsiaTheme="minorEastAsia"/>
          <w:b/>
          <w:i/>
          <w:iCs/>
          <w:lang w:eastAsia="zh-CN"/>
        </w:rPr>
        <w:t>2</w:t>
      </w:r>
      <w:r w:rsidRPr="00326E29">
        <w:rPr>
          <w:rFonts w:eastAsiaTheme="minorEastAsia"/>
          <w:b/>
          <w:i/>
          <w:iCs/>
          <w:lang w:eastAsia="zh-CN"/>
        </w:rPr>
        <w:t xml:space="preserve">: </w:t>
      </w:r>
      <w:r w:rsidR="00DA6995" w:rsidRPr="007F20B3">
        <w:rPr>
          <w:rFonts w:eastAsiaTheme="minorEastAsia"/>
          <w:b/>
          <w:i/>
          <w:iCs/>
          <w:lang w:eastAsia="zh-CN"/>
        </w:rPr>
        <w:t>In order to design the sam</w:t>
      </w:r>
      <w:r w:rsidR="00DA6995" w:rsidRPr="007F20B3">
        <w:rPr>
          <w:b/>
          <w:i/>
          <w:iCs/>
        </w:rPr>
        <w:t>e time-domain coding scheme, the starting timing position could be shifted to t</w:t>
      </w:r>
      <w:r w:rsidR="006A18EB">
        <w:rPr>
          <w:b/>
          <w:i/>
          <w:iCs/>
        </w:rPr>
        <w:t xml:space="preserve">he earliest resource of all the </w:t>
      </w:r>
      <w:r w:rsidR="00DA6995" w:rsidRPr="007F20B3">
        <w:rPr>
          <w:b/>
          <w:i/>
          <w:iCs/>
        </w:rPr>
        <w:t xml:space="preserve">resources </w:t>
      </w:r>
      <w:r w:rsidR="00DA6995" w:rsidRPr="007F20B3">
        <w:rPr>
          <w:b/>
          <w:i/>
        </w:rPr>
        <w:t>including current transmission</w:t>
      </w:r>
      <w:r w:rsidRPr="00DA6995">
        <w:rPr>
          <w:rFonts w:eastAsiaTheme="minorEastAsia"/>
          <w:b/>
          <w:i/>
          <w:lang w:eastAsia="zh-CN"/>
        </w:rPr>
        <w:t xml:space="preserve">. </w:t>
      </w:r>
    </w:p>
    <w:p w14:paraId="2A885A50" w14:textId="2986FF5F" w:rsidR="00964D80" w:rsidRDefault="00964D80" w:rsidP="00964D80">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t xml:space="preserve">Resource </w:t>
      </w:r>
      <w:r w:rsidR="00481AC1">
        <w:rPr>
          <w:rFonts w:ascii="Times New Roman" w:eastAsiaTheme="minorEastAsia" w:hAnsi="Times New Roman" w:hint="eastAsia"/>
          <w:lang w:eastAsia="zh-CN"/>
        </w:rPr>
        <w:t>(re-)</w:t>
      </w:r>
      <w:r w:rsidRPr="001B2EC2">
        <w:rPr>
          <w:rFonts w:ascii="Times New Roman" w:eastAsiaTheme="minorEastAsia" w:hAnsi="Times New Roman" w:hint="eastAsia"/>
          <w:lang w:eastAsia="zh-CN"/>
        </w:rPr>
        <w:t>selection</w:t>
      </w:r>
      <w:r w:rsidR="007F60CC">
        <w:rPr>
          <w:rFonts w:ascii="Times New Roman" w:eastAsiaTheme="minorEastAsia" w:hAnsi="Times New Roman"/>
          <w:lang w:eastAsia="zh-CN"/>
        </w:rPr>
        <w:t xml:space="preserve"> operation</w:t>
      </w:r>
    </w:p>
    <w:p w14:paraId="4BFD6CA7" w14:textId="23170FB4" w:rsidR="00964D80" w:rsidRPr="00413E0D" w:rsidRDefault="00544D31" w:rsidP="00964D80">
      <w:pPr>
        <w:pStyle w:val="a0"/>
        <w:rPr>
          <w:rFonts w:eastAsiaTheme="minorEastAsia"/>
          <w:b/>
          <w:lang w:eastAsia="zh-CN"/>
        </w:rPr>
      </w:pPr>
      <w:bookmarkStart w:id="53" w:name="OLE_LINK3"/>
      <w:bookmarkStart w:id="54" w:name="OLE_LINK4"/>
      <w:r w:rsidRPr="00413E0D">
        <w:rPr>
          <w:rFonts w:eastAsiaTheme="minorEastAsia" w:hint="eastAsia"/>
          <w:b/>
          <w:lang w:eastAsia="zh-CN"/>
        </w:rPr>
        <w:t>Issue</w:t>
      </w:r>
      <w:r w:rsidR="00964D80" w:rsidRPr="00413E0D">
        <w:rPr>
          <w:rFonts w:eastAsiaTheme="minorEastAsia" w:hint="eastAsia"/>
          <w:b/>
          <w:lang w:eastAsia="zh-CN"/>
        </w:rPr>
        <w:t xml:space="preserve"> 1: 20% </w:t>
      </w:r>
      <w:r w:rsidR="005C0CEE">
        <w:rPr>
          <w:rFonts w:eastAsiaTheme="minorEastAsia" w:hint="eastAsia"/>
          <w:b/>
          <w:lang w:eastAsia="zh-CN"/>
        </w:rPr>
        <w:t>available resource limitation</w:t>
      </w:r>
    </w:p>
    <w:bookmarkEnd w:id="53"/>
    <w:bookmarkEnd w:id="54"/>
    <w:p w14:paraId="543E2858" w14:textId="67249DC1" w:rsidR="00964D80" w:rsidRPr="000F32A3" w:rsidRDefault="00AC0BC7" w:rsidP="00964D80">
      <w:pPr>
        <w:rPr>
          <w:rFonts w:eastAsiaTheme="minorEastAsia"/>
          <w:lang w:eastAsia="zh-CN"/>
        </w:rPr>
      </w:pPr>
      <w:r>
        <w:rPr>
          <w:rFonts w:eastAsia="宋体"/>
          <w:noProof/>
          <w:lang w:eastAsia="zh-CN"/>
        </w:rPr>
        <mc:AlternateContent>
          <mc:Choice Requires="wps">
            <w:drawing>
              <wp:anchor distT="45720" distB="45720" distL="114300" distR="114300" simplePos="0" relativeHeight="251691008" behindDoc="0" locked="0" layoutInCell="1" allowOverlap="1" wp14:anchorId="7F6B0A97" wp14:editId="5861A8CE">
                <wp:simplePos x="0" y="0"/>
                <wp:positionH relativeFrom="column">
                  <wp:posOffset>-6350</wp:posOffset>
                </wp:positionH>
                <wp:positionV relativeFrom="paragraph">
                  <wp:posOffset>213360</wp:posOffset>
                </wp:positionV>
                <wp:extent cx="5631815" cy="1281430"/>
                <wp:effectExtent l="0" t="0" r="6985" b="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281430"/>
                        </a:xfrm>
                        <a:prstGeom prst="rect">
                          <a:avLst/>
                        </a:prstGeom>
                        <a:solidFill>
                          <a:srgbClr val="FFFFFF">
                            <a:alpha val="0"/>
                          </a:srgbClr>
                        </a:solidFill>
                        <a:ln w="9525">
                          <a:solidFill>
                            <a:srgbClr val="000000"/>
                          </a:solidFill>
                          <a:miter lim="800000"/>
                          <a:headEnd/>
                          <a:tailEnd/>
                        </a:ln>
                      </wps:spPr>
                      <wps:txbx>
                        <w:txbxContent>
                          <w:p w14:paraId="48822E74" w14:textId="77777777" w:rsidR="003244F7" w:rsidRDefault="003244F7" w:rsidP="00964D80">
                            <w:r>
                              <w:rPr>
                                <w:highlight w:val="green"/>
                              </w:rPr>
                              <w:t>Agreements</w:t>
                            </w:r>
                            <w:r>
                              <w:t>:</w:t>
                            </w:r>
                          </w:p>
                          <w:p w14:paraId="453CEBB0" w14:textId="77777777" w:rsidR="003244F7" w:rsidRDefault="003244F7" w:rsidP="00964D80">
                            <w:pPr>
                              <w:pStyle w:val="af7"/>
                              <w:numPr>
                                <w:ilvl w:val="0"/>
                                <w:numId w:val="2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14:paraId="4D2A86B8" w14:textId="77777777" w:rsidR="003244F7" w:rsidRDefault="003244F7" w:rsidP="00964D80">
                            <w:pPr>
                              <w:pStyle w:val="af7"/>
                              <w:numPr>
                                <w:ilvl w:val="1"/>
                                <w:numId w:val="25"/>
                              </w:numPr>
                              <w:ind w:firstLineChars="0"/>
                              <w:rPr>
                                <w:rFonts w:ascii="Times New Roman" w:hAnsi="Times New Roman"/>
                                <w:sz w:val="20"/>
                                <w:szCs w:val="20"/>
                              </w:rPr>
                            </w:pPr>
                            <w:r>
                              <w:rPr>
                                <w:rFonts w:ascii="Times New Roman" w:hAnsi="Times New Roman"/>
                                <w:sz w:val="20"/>
                                <w:szCs w:val="20"/>
                              </w:rPr>
                              <w:t xml:space="preserve">FFS value(s)/configurability of X </w:t>
                            </w:r>
                          </w:p>
                          <w:p w14:paraId="737F1B21" w14:textId="77777777" w:rsidR="003244F7" w:rsidRDefault="003244F7" w:rsidP="00964D80">
                            <w:pPr>
                              <w:pStyle w:val="af7"/>
                              <w:numPr>
                                <w:ilvl w:val="2"/>
                                <w:numId w:val="25"/>
                              </w:numPr>
                              <w:ind w:firstLineChars="0"/>
                              <w:rPr>
                                <w:rFonts w:ascii="Times New Roman" w:hAnsi="Times New Roman"/>
                                <w:sz w:val="20"/>
                                <w:szCs w:val="20"/>
                              </w:rPr>
                            </w:pPr>
                            <w:r>
                              <w:rPr>
                                <w:rFonts w:ascii="Times New Roman" w:hAnsi="Times New Roman"/>
                                <w:sz w:val="20"/>
                                <w:szCs w:val="20"/>
                              </w:rPr>
                              <w:t>At least one value of X=20</w:t>
                            </w:r>
                          </w:p>
                          <w:p w14:paraId="6E40BC78" w14:textId="77777777" w:rsidR="003244F7" w:rsidRDefault="003244F7" w:rsidP="00964D80">
                            <w:pPr>
                              <w:pStyle w:val="af7"/>
                              <w:numPr>
                                <w:ilvl w:val="1"/>
                                <w:numId w:val="25"/>
                              </w:numPr>
                              <w:ind w:firstLineChars="0"/>
                              <w:rPr>
                                <w:rFonts w:ascii="Times New Roman" w:hAnsi="Times New Roman"/>
                                <w:sz w:val="20"/>
                                <w:szCs w:val="20"/>
                              </w:rPr>
                            </w:pPr>
                            <w:r>
                              <w:rPr>
                                <w:rFonts w:ascii="Times New Roman" w:hAnsi="Times New Roman"/>
                                <w:sz w:val="20"/>
                                <w:szCs w:val="20"/>
                              </w:rPr>
                              <w:t>Y=3</w:t>
                            </w:r>
                          </w:p>
                          <w:p w14:paraId="448B2E9F" w14:textId="77777777" w:rsidR="003244F7" w:rsidRPr="00036525" w:rsidRDefault="003244F7" w:rsidP="00964D80">
                            <w:pPr>
                              <w:pStyle w:val="af7"/>
                              <w:numPr>
                                <w:ilvl w:val="0"/>
                                <w:numId w:val="2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6B0A97" id="_x0000_s1029" type="#_x0000_t202" style="position:absolute;margin-left:-.5pt;margin-top:16.8pt;width:443.45pt;height:100.9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">
                <v:fill opacity="0"/>
                <v:textbox>
                  <w:txbxContent>
                    <w:p w14:paraId="48822E74" w14:textId="77777777" w:rsidR="003244F7" w:rsidRDefault="003244F7" w:rsidP="00964D80">
                      <w:r>
                        <w:rPr>
                          <w:highlight w:val="green"/>
                        </w:rPr>
                        <w:t>Agreements</w:t>
                      </w:r>
                      <w:r>
                        <w:t>:</w:t>
                      </w:r>
                    </w:p>
                    <w:p w14:paraId="453CEBB0" w14:textId="77777777" w:rsidR="003244F7" w:rsidRDefault="003244F7" w:rsidP="00964D80">
                      <w:pPr>
                        <w:pStyle w:val="af7"/>
                        <w:numPr>
                          <w:ilvl w:val="0"/>
                          <w:numId w:val="2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14:paraId="4D2A86B8" w14:textId="77777777" w:rsidR="003244F7" w:rsidRDefault="003244F7" w:rsidP="00964D80">
                      <w:pPr>
                        <w:pStyle w:val="af7"/>
                        <w:numPr>
                          <w:ilvl w:val="1"/>
                          <w:numId w:val="25"/>
                        </w:numPr>
                        <w:ind w:firstLineChars="0"/>
                        <w:rPr>
                          <w:rFonts w:ascii="Times New Roman" w:hAnsi="Times New Roman"/>
                          <w:sz w:val="20"/>
                          <w:szCs w:val="20"/>
                        </w:rPr>
                      </w:pPr>
                      <w:r>
                        <w:rPr>
                          <w:rFonts w:ascii="Times New Roman" w:hAnsi="Times New Roman"/>
                          <w:sz w:val="20"/>
                          <w:szCs w:val="20"/>
                        </w:rPr>
                        <w:t xml:space="preserve">FFS value(s)/configurability of X </w:t>
                      </w:r>
                    </w:p>
                    <w:p w14:paraId="737F1B21" w14:textId="77777777" w:rsidR="003244F7" w:rsidRDefault="003244F7" w:rsidP="00964D80">
                      <w:pPr>
                        <w:pStyle w:val="af7"/>
                        <w:numPr>
                          <w:ilvl w:val="2"/>
                          <w:numId w:val="25"/>
                        </w:numPr>
                        <w:ind w:firstLineChars="0"/>
                        <w:rPr>
                          <w:rFonts w:ascii="Times New Roman" w:hAnsi="Times New Roman"/>
                          <w:sz w:val="20"/>
                          <w:szCs w:val="20"/>
                        </w:rPr>
                      </w:pPr>
                      <w:r>
                        <w:rPr>
                          <w:rFonts w:ascii="Times New Roman" w:hAnsi="Times New Roman"/>
                          <w:sz w:val="20"/>
                          <w:szCs w:val="20"/>
                        </w:rPr>
                        <w:t>At least one value of X=20</w:t>
                      </w:r>
                    </w:p>
                    <w:p w14:paraId="6E40BC78" w14:textId="77777777" w:rsidR="003244F7" w:rsidRDefault="003244F7" w:rsidP="00964D80">
                      <w:pPr>
                        <w:pStyle w:val="af7"/>
                        <w:numPr>
                          <w:ilvl w:val="1"/>
                          <w:numId w:val="25"/>
                        </w:numPr>
                        <w:ind w:firstLineChars="0"/>
                        <w:rPr>
                          <w:rFonts w:ascii="Times New Roman" w:hAnsi="Times New Roman"/>
                          <w:sz w:val="20"/>
                          <w:szCs w:val="20"/>
                        </w:rPr>
                      </w:pPr>
                      <w:r>
                        <w:rPr>
                          <w:rFonts w:ascii="Times New Roman" w:hAnsi="Times New Roman"/>
                          <w:sz w:val="20"/>
                          <w:szCs w:val="20"/>
                        </w:rPr>
                        <w:t>Y=3</w:t>
                      </w:r>
                    </w:p>
                    <w:p w14:paraId="448B2E9F" w14:textId="77777777" w:rsidR="003244F7" w:rsidRPr="00036525" w:rsidRDefault="003244F7" w:rsidP="00964D80">
                      <w:pPr>
                        <w:pStyle w:val="af7"/>
                        <w:numPr>
                          <w:ilvl w:val="0"/>
                          <w:numId w:val="2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v:textbox>
                <w10:wrap type="square"/>
              </v:shape>
            </w:pict>
          </mc:Fallback>
        </mc:AlternateContent>
      </w:r>
      <w:r w:rsidR="00964D80">
        <w:rPr>
          <w:rFonts w:eastAsiaTheme="minorEastAsia" w:hint="eastAsia"/>
          <w:lang w:eastAsia="zh-CN"/>
        </w:rPr>
        <w:t xml:space="preserve">In </w:t>
      </w:r>
      <w:r w:rsidR="00964D80">
        <w:rPr>
          <w:rFonts w:eastAsiaTheme="minorEastAsia"/>
          <w:lang w:eastAsia="zh-CN"/>
        </w:rPr>
        <w:t>RAN1 #98bis meeting, the following agreements were achieved</w:t>
      </w:r>
      <w:r w:rsidR="00F058BA">
        <w:rPr>
          <w:rFonts w:eastAsiaTheme="minorEastAsia"/>
          <w:lang w:eastAsia="zh-CN"/>
        </w:rPr>
        <w:t xml:space="preserve"> </w:t>
      </w:r>
      <w:r w:rsidR="00F058BA">
        <w:rPr>
          <w:rFonts w:eastAsiaTheme="minorEastAsia"/>
          <w:lang w:eastAsia="zh-CN"/>
        </w:rPr>
        <w:fldChar w:fldCharType="begin"/>
      </w:r>
      <w:r w:rsidR="00F058BA">
        <w:rPr>
          <w:rFonts w:eastAsiaTheme="minorEastAsia"/>
          <w:lang w:eastAsia="zh-CN"/>
        </w:rPr>
        <w:instrText xml:space="preserve"> REF _Ref32317722 \r \h </w:instrText>
      </w:r>
      <w:r w:rsidR="00F058BA">
        <w:rPr>
          <w:rFonts w:eastAsiaTheme="minorEastAsia"/>
          <w:lang w:eastAsia="zh-CN"/>
        </w:rPr>
      </w:r>
      <w:r w:rsidR="00F058BA">
        <w:rPr>
          <w:rFonts w:eastAsiaTheme="minorEastAsia"/>
          <w:lang w:eastAsia="zh-CN"/>
        </w:rPr>
        <w:fldChar w:fldCharType="separate"/>
      </w:r>
      <w:r w:rsidR="00F058BA">
        <w:rPr>
          <w:rFonts w:eastAsiaTheme="minorEastAsia"/>
          <w:lang w:eastAsia="zh-CN"/>
        </w:rPr>
        <w:t>[6]</w:t>
      </w:r>
      <w:r w:rsidR="00F058BA">
        <w:rPr>
          <w:rFonts w:eastAsiaTheme="minorEastAsia"/>
          <w:lang w:eastAsia="zh-CN"/>
        </w:rPr>
        <w:fldChar w:fldCharType="end"/>
      </w:r>
      <w:r w:rsidR="00964D80">
        <w:rPr>
          <w:rFonts w:eastAsiaTheme="minorEastAsia"/>
          <w:lang w:eastAsia="zh-CN"/>
        </w:rPr>
        <w:t>:</w:t>
      </w:r>
    </w:p>
    <w:p w14:paraId="771ADB6B" w14:textId="7D3F6DEC" w:rsidR="00DA6995" w:rsidRPr="007F20B3" w:rsidRDefault="00A40CD3" w:rsidP="007F20B3">
      <w:pPr>
        <w:spacing w:after="120"/>
        <w:jc w:val="both"/>
        <w:rPr>
          <w:rFonts w:cs="Arial"/>
          <w:lang w:eastAsia="en-GB"/>
        </w:rPr>
      </w:pPr>
      <w:r>
        <w:rPr>
          <w:rFonts w:cs="Arial"/>
          <w:lang w:eastAsia="en-GB"/>
        </w:rPr>
        <w:lastRenderedPageBreak/>
        <w:t>In</w:t>
      </w:r>
      <w:r w:rsidRPr="007F20B3">
        <w:rPr>
          <w:rFonts w:cs="Arial"/>
          <w:lang w:eastAsia="en-GB"/>
        </w:rPr>
        <w:t xml:space="preserve"> </w:t>
      </w:r>
      <w:r>
        <w:rPr>
          <w:rFonts w:cs="Arial"/>
          <w:lang w:eastAsia="en-GB"/>
        </w:rPr>
        <w:t xml:space="preserve">order to analyze the impact of the </w:t>
      </w:r>
      <w:r>
        <w:t>ratio of identified candidate resources to the total number of resources in a resource selection window</w:t>
      </w:r>
      <w:r w:rsidR="002F070F">
        <w:t xml:space="preserve"> </w:t>
      </w:r>
      <w:r w:rsidR="002F070F" w:rsidRPr="007F20B3">
        <w:t>(X%)</w:t>
      </w:r>
      <w:r>
        <w:t xml:space="preserve">, the system level simulation is performed with the following results in </w:t>
      </w:r>
      <w:r>
        <w:rPr>
          <w:rFonts w:cs="Arial"/>
          <w:lang w:eastAsia="en-GB"/>
        </w:rPr>
        <w:t>Fig</w:t>
      </w:r>
      <w:r w:rsidR="00DA6995">
        <w:rPr>
          <w:rFonts w:cs="Arial" w:hint="eastAsia"/>
          <w:lang w:eastAsia="en-GB"/>
        </w:rPr>
        <w:t>.</w:t>
      </w:r>
      <w:r>
        <w:rPr>
          <w:rFonts w:cs="Arial"/>
          <w:lang w:eastAsia="en-GB"/>
        </w:rPr>
        <w:t xml:space="preserve"> </w:t>
      </w:r>
      <w:r w:rsidR="00DA6995" w:rsidRPr="00FC6F83">
        <w:rPr>
          <w:rFonts w:cs="Arial"/>
          <w:lang w:eastAsia="en-GB"/>
        </w:rPr>
        <w:t>1</w:t>
      </w:r>
      <w:r w:rsidR="00DA6995">
        <w:rPr>
          <w:rFonts w:cs="Arial"/>
          <w:lang w:eastAsia="en-GB"/>
        </w:rPr>
        <w:t>,</w:t>
      </w:r>
      <w:r>
        <w:rPr>
          <w:rFonts w:cs="Arial"/>
          <w:lang w:eastAsia="en-GB"/>
        </w:rPr>
        <w:t xml:space="preserve"> Fig</w:t>
      </w:r>
      <w:r w:rsidR="00DA6995">
        <w:rPr>
          <w:rFonts w:cs="Arial"/>
          <w:lang w:eastAsia="en-GB"/>
        </w:rPr>
        <w:t>.</w:t>
      </w:r>
      <w:r>
        <w:rPr>
          <w:rFonts w:cs="Arial"/>
          <w:lang w:eastAsia="en-GB"/>
        </w:rPr>
        <w:t xml:space="preserve"> </w:t>
      </w:r>
      <w:r w:rsidR="00DA6995" w:rsidRPr="00FC6F83">
        <w:rPr>
          <w:rFonts w:cs="Arial"/>
          <w:lang w:eastAsia="en-GB"/>
        </w:rPr>
        <w:t>2</w:t>
      </w:r>
      <w:r w:rsidR="00DA6995">
        <w:rPr>
          <w:rFonts w:cs="Arial"/>
          <w:lang w:eastAsia="en-GB"/>
        </w:rPr>
        <w:t xml:space="preserve"> </w:t>
      </w:r>
      <w:r w:rsidR="00DA6995">
        <w:rPr>
          <w:rFonts w:cs="Arial" w:hint="eastAsia"/>
          <w:lang w:eastAsia="en-GB"/>
        </w:rPr>
        <w:t>and</w:t>
      </w:r>
      <w:r w:rsidR="00DA6995">
        <w:rPr>
          <w:rFonts w:cs="Arial"/>
          <w:lang w:eastAsia="en-GB"/>
        </w:rPr>
        <w:t xml:space="preserve"> </w:t>
      </w:r>
      <w:r>
        <w:rPr>
          <w:rFonts w:cs="Arial"/>
          <w:lang w:eastAsia="en-GB"/>
        </w:rPr>
        <w:t>Fig</w:t>
      </w:r>
      <w:r w:rsidR="00DA6995">
        <w:rPr>
          <w:rFonts w:cs="Arial"/>
          <w:lang w:eastAsia="en-GB"/>
        </w:rPr>
        <w:t>.</w:t>
      </w:r>
      <w:r>
        <w:rPr>
          <w:rFonts w:cs="Arial"/>
          <w:lang w:eastAsia="en-GB"/>
        </w:rPr>
        <w:t xml:space="preserve"> </w:t>
      </w:r>
      <w:r w:rsidR="00DA6995">
        <w:rPr>
          <w:rFonts w:cs="Arial"/>
          <w:lang w:eastAsia="en-GB"/>
        </w:rPr>
        <w:t>3</w:t>
      </w:r>
      <w:r>
        <w:rPr>
          <w:rFonts w:asciiTheme="minorEastAsia" w:eastAsiaTheme="minorEastAsia" w:hAnsiTheme="minorEastAsia" w:cs="Arial" w:hint="eastAsia"/>
          <w:lang w:eastAsia="zh-CN"/>
        </w:rPr>
        <w:t>.</w:t>
      </w:r>
      <w:r w:rsidR="00DA6995">
        <w:rPr>
          <w:rFonts w:cs="Arial"/>
          <w:lang w:eastAsia="en-GB"/>
        </w:rPr>
        <w:t xml:space="preserve"> </w:t>
      </w:r>
      <w:r>
        <w:rPr>
          <w:rFonts w:cs="Arial"/>
          <w:lang w:eastAsia="en-GB"/>
        </w:rPr>
        <w:t xml:space="preserve">The </w:t>
      </w:r>
      <w:r w:rsidR="00DA6995">
        <w:rPr>
          <w:rFonts w:cs="Arial"/>
          <w:lang w:eastAsia="en-GB"/>
        </w:rPr>
        <w:t xml:space="preserve">PRR performance of the aperiodic </w:t>
      </w:r>
      <w:r w:rsidR="00DA6995">
        <w:rPr>
          <w:rFonts w:cs="Arial" w:hint="eastAsia"/>
          <w:lang w:eastAsia="en-GB"/>
        </w:rPr>
        <w:t>traffic</w:t>
      </w:r>
      <w:r w:rsidR="00DA6995">
        <w:rPr>
          <w:rFonts w:cs="Arial"/>
          <w:lang w:eastAsia="en-GB"/>
        </w:rPr>
        <w:t xml:space="preserve"> with different value </w:t>
      </w:r>
      <w:r w:rsidR="00DA6995" w:rsidRPr="007F20B3">
        <w:t>of X%</w:t>
      </w:r>
      <w:r w:rsidR="002F070F" w:rsidRPr="007F20B3">
        <w:t xml:space="preserve"> </w:t>
      </w:r>
      <w:r w:rsidR="00DA6995" w:rsidRPr="007F20B3">
        <w:t>for hig</w:t>
      </w:r>
      <w:r w:rsidR="00DA6995">
        <w:rPr>
          <w:rFonts w:cs="Arial" w:hint="eastAsia"/>
          <w:lang w:eastAsia="en-GB"/>
        </w:rPr>
        <w:t>h-priority</w:t>
      </w:r>
      <w:r w:rsidR="00DA6995">
        <w:rPr>
          <w:rFonts w:cs="Arial"/>
          <w:lang w:eastAsia="en-GB"/>
        </w:rPr>
        <w:t xml:space="preserve"> </w:t>
      </w:r>
      <w:r w:rsidR="00DA6995">
        <w:rPr>
          <w:rFonts w:cs="Arial" w:hint="eastAsia"/>
          <w:lang w:eastAsia="en-GB"/>
        </w:rPr>
        <w:t>UEs</w:t>
      </w:r>
      <w:r w:rsidR="00DA6995" w:rsidRPr="007F20B3">
        <w:rPr>
          <w:rFonts w:ascii="宋体" w:eastAsia="宋体" w:hAnsi="宋体" w:cs="宋体" w:hint="eastAsia"/>
          <w:lang w:eastAsia="en-GB"/>
        </w:rPr>
        <w:t>、</w:t>
      </w:r>
      <w:r w:rsidR="00DA6995">
        <w:rPr>
          <w:rFonts w:cs="Arial" w:hint="eastAsia"/>
          <w:lang w:eastAsia="en-GB"/>
        </w:rPr>
        <w:t>low-priority</w:t>
      </w:r>
      <w:r w:rsidR="00DA6995">
        <w:rPr>
          <w:rFonts w:cs="Arial"/>
          <w:lang w:eastAsia="en-GB"/>
        </w:rPr>
        <w:t xml:space="preserve"> </w:t>
      </w:r>
      <w:r w:rsidR="00DA6995">
        <w:rPr>
          <w:rFonts w:cs="Arial" w:hint="eastAsia"/>
          <w:lang w:eastAsia="en-GB"/>
        </w:rPr>
        <w:t>UEs</w:t>
      </w:r>
      <w:r w:rsidR="00DA6995">
        <w:rPr>
          <w:rFonts w:cs="Arial"/>
          <w:lang w:eastAsia="en-GB"/>
        </w:rPr>
        <w:t xml:space="preserve"> </w:t>
      </w:r>
      <w:r w:rsidR="00DA6995">
        <w:rPr>
          <w:rFonts w:cs="Arial" w:hint="eastAsia"/>
          <w:lang w:eastAsia="en-GB"/>
        </w:rPr>
        <w:t>and</w:t>
      </w:r>
      <w:r w:rsidR="00DA6995">
        <w:rPr>
          <w:rFonts w:cs="Arial"/>
          <w:lang w:eastAsia="en-GB"/>
        </w:rPr>
        <w:t xml:space="preserve"> </w:t>
      </w:r>
      <w:r w:rsidR="00DA6995">
        <w:rPr>
          <w:rFonts w:cs="Arial" w:hint="eastAsia"/>
          <w:lang w:eastAsia="en-GB"/>
        </w:rPr>
        <w:t>all</w:t>
      </w:r>
      <w:r w:rsidR="00DA6995">
        <w:rPr>
          <w:rFonts w:cs="Arial"/>
          <w:lang w:eastAsia="en-GB"/>
        </w:rPr>
        <w:t xml:space="preserve"> </w:t>
      </w:r>
      <w:r w:rsidR="00DA6995">
        <w:rPr>
          <w:rFonts w:cs="Arial" w:hint="eastAsia"/>
          <w:lang w:eastAsia="en-GB"/>
        </w:rPr>
        <w:t>UEs</w:t>
      </w:r>
      <w:r>
        <w:rPr>
          <w:rFonts w:cs="Arial"/>
          <w:lang w:eastAsia="en-GB"/>
        </w:rPr>
        <w:t xml:space="preserve"> are presented in the following figures.</w:t>
      </w:r>
      <w:r w:rsidR="00DA6995" w:rsidRPr="007F20B3">
        <w:rPr>
          <w:rFonts w:cs="Arial"/>
          <w:lang w:eastAsia="en-GB"/>
        </w:rPr>
        <w:t xml:space="preserve"> </w:t>
      </w:r>
    </w:p>
    <w:p w14:paraId="5C60814B" w14:textId="5783DF20" w:rsidR="00DA6995" w:rsidRDefault="002F070F" w:rsidP="007F20B3">
      <w:pPr>
        <w:spacing w:after="120"/>
        <w:jc w:val="both"/>
        <w:rPr>
          <w:rFonts w:cs="Arial"/>
          <w:lang w:eastAsia="zh-CN"/>
        </w:rPr>
      </w:pPr>
      <w:r>
        <w:rPr>
          <w:rFonts w:cs="Arial"/>
          <w:lang w:eastAsia="en-GB"/>
        </w:rPr>
        <w:t xml:space="preserve">In Highway 140 km/h scenario with aperiodic </w:t>
      </w:r>
      <w:r>
        <w:rPr>
          <w:rFonts w:cs="Arial" w:hint="eastAsia"/>
          <w:lang w:eastAsia="en-GB"/>
        </w:rPr>
        <w:t>traffic</w:t>
      </w:r>
      <w:r>
        <w:rPr>
          <w:rFonts w:cs="Arial"/>
          <w:lang w:eastAsia="en-GB"/>
        </w:rPr>
        <w:t xml:space="preserve"> model in TR 37.885, i</w:t>
      </w:r>
      <w:r w:rsidR="00DA6995" w:rsidRPr="007F20B3">
        <w:rPr>
          <w:rFonts w:cs="Arial"/>
          <w:lang w:eastAsia="en-GB"/>
        </w:rPr>
        <w:t xml:space="preserve">t can be observed that </w:t>
      </w:r>
      <w:r>
        <w:rPr>
          <w:rFonts w:cs="Arial"/>
          <w:lang w:eastAsia="en-GB"/>
        </w:rPr>
        <w:t xml:space="preserve">the PRR performance with different in descending order is </w:t>
      </w:r>
      <w:r w:rsidR="00DA6995" w:rsidRPr="007F20B3">
        <w:rPr>
          <w:rFonts w:cs="Arial"/>
          <w:lang w:eastAsia="en-GB"/>
        </w:rPr>
        <w:t>X% = 30%</w:t>
      </w:r>
      <w:r>
        <w:rPr>
          <w:rFonts w:cs="Arial"/>
          <w:lang w:eastAsia="en-GB"/>
        </w:rPr>
        <w:t xml:space="preserve"> </w:t>
      </w:r>
      <w:r w:rsidR="00DA6995" w:rsidRPr="007F20B3">
        <w:rPr>
          <w:rFonts w:cs="Arial"/>
          <w:lang w:eastAsia="en-GB"/>
        </w:rPr>
        <w:t>(red curve)</w:t>
      </w:r>
      <w:r>
        <w:rPr>
          <w:rFonts w:cs="Arial"/>
          <w:lang w:eastAsia="en-GB"/>
        </w:rPr>
        <w:t xml:space="preserve"> &gt; </w:t>
      </w:r>
      <w:r w:rsidR="00DA6995" w:rsidRPr="007F20B3">
        <w:rPr>
          <w:rFonts w:cs="Arial"/>
          <w:lang w:eastAsia="en-GB"/>
        </w:rPr>
        <w:t>X% = 20% (blue curve)</w:t>
      </w:r>
      <w:r>
        <w:rPr>
          <w:rFonts w:cs="Arial"/>
          <w:lang w:eastAsia="en-GB"/>
        </w:rPr>
        <w:t xml:space="preserve"> &gt;</w:t>
      </w:r>
      <w:r w:rsidR="00DA6995" w:rsidRPr="007F20B3">
        <w:rPr>
          <w:rFonts w:cs="Arial"/>
          <w:lang w:eastAsia="en-GB"/>
        </w:rPr>
        <w:t xml:space="preserve"> X% = 10% (black curve</w:t>
      </w:r>
      <w:r>
        <w:rPr>
          <w:rFonts w:cs="Arial"/>
          <w:lang w:eastAsia="en-GB"/>
        </w:rPr>
        <w:t xml:space="preserve">) </w:t>
      </w:r>
      <w:r w:rsidR="00DA6995" w:rsidRPr="007F20B3">
        <w:rPr>
          <w:rFonts w:cs="Arial"/>
          <w:lang w:eastAsia="en-GB"/>
        </w:rPr>
        <w:t>fo</w:t>
      </w:r>
      <w:r w:rsidR="00DA6995">
        <w:rPr>
          <w:rFonts w:hint="eastAsia"/>
          <w:lang w:eastAsia="zh-CN"/>
        </w:rPr>
        <w:t>r</w:t>
      </w:r>
      <w:r w:rsidR="00DA6995">
        <w:t xml:space="preserve"> </w:t>
      </w:r>
      <w:r>
        <w:t xml:space="preserve">the </w:t>
      </w:r>
      <w:r w:rsidR="00DA6995">
        <w:rPr>
          <w:rFonts w:hint="eastAsia"/>
          <w:lang w:eastAsia="zh-CN"/>
        </w:rPr>
        <w:t>hi</w:t>
      </w:r>
      <w:r w:rsidR="00DA6995" w:rsidRPr="007F20B3">
        <w:rPr>
          <w:rFonts w:cs="Arial"/>
          <w:lang w:eastAsia="en-GB"/>
        </w:rPr>
        <w:t>gh</w:t>
      </w:r>
      <w:r w:rsidR="00DA6995">
        <w:rPr>
          <w:rFonts w:cs="Arial" w:hint="eastAsia"/>
          <w:lang w:eastAsia="en-GB"/>
        </w:rPr>
        <w:t>-priority</w:t>
      </w:r>
      <w:r w:rsidR="00DA6995">
        <w:rPr>
          <w:rFonts w:cs="Arial"/>
          <w:lang w:eastAsia="en-GB"/>
        </w:rPr>
        <w:t xml:space="preserve"> </w:t>
      </w:r>
      <w:r w:rsidR="00DA6995">
        <w:rPr>
          <w:rFonts w:cs="Arial" w:hint="eastAsia"/>
          <w:lang w:eastAsia="en-GB"/>
        </w:rPr>
        <w:t>UEs</w:t>
      </w:r>
      <w:r w:rsidRPr="007F20B3">
        <w:rPr>
          <w:rFonts w:cs="Arial"/>
          <w:lang w:eastAsia="en-GB"/>
        </w:rPr>
        <w:t xml:space="preserve">, </w:t>
      </w:r>
      <w:r w:rsidR="00DA6995">
        <w:rPr>
          <w:rFonts w:cs="Arial" w:hint="eastAsia"/>
          <w:lang w:eastAsia="en-GB"/>
        </w:rPr>
        <w:t>low-priority</w:t>
      </w:r>
      <w:r w:rsidR="00DA6995">
        <w:rPr>
          <w:rFonts w:cs="Arial"/>
          <w:lang w:eastAsia="en-GB"/>
        </w:rPr>
        <w:t xml:space="preserve"> </w:t>
      </w:r>
      <w:r w:rsidR="00DA6995">
        <w:rPr>
          <w:rFonts w:cs="Arial" w:hint="eastAsia"/>
          <w:lang w:eastAsia="en-GB"/>
        </w:rPr>
        <w:t>UEs</w:t>
      </w:r>
      <w:r w:rsidR="00DA6995">
        <w:rPr>
          <w:rFonts w:cs="Arial"/>
          <w:lang w:eastAsia="en-GB"/>
        </w:rPr>
        <w:t xml:space="preserve"> </w:t>
      </w:r>
      <w:r w:rsidR="00DA6995">
        <w:rPr>
          <w:rFonts w:cs="Arial" w:hint="eastAsia"/>
          <w:lang w:eastAsia="en-GB"/>
        </w:rPr>
        <w:t>and</w:t>
      </w:r>
      <w:r w:rsidR="00DA6995">
        <w:rPr>
          <w:rFonts w:cs="Arial"/>
          <w:lang w:eastAsia="en-GB"/>
        </w:rPr>
        <w:t xml:space="preserve"> </w:t>
      </w:r>
      <w:r w:rsidR="00DA6995">
        <w:rPr>
          <w:rFonts w:cs="Arial" w:hint="eastAsia"/>
          <w:lang w:eastAsia="en-GB"/>
        </w:rPr>
        <w:t>all</w:t>
      </w:r>
      <w:r w:rsidR="00DA6995">
        <w:rPr>
          <w:rFonts w:cs="Arial"/>
          <w:lang w:eastAsia="en-GB"/>
        </w:rPr>
        <w:t xml:space="preserve"> </w:t>
      </w:r>
      <w:r w:rsidR="00DA6995">
        <w:rPr>
          <w:rFonts w:cs="Arial" w:hint="eastAsia"/>
          <w:lang w:eastAsia="en-GB"/>
        </w:rPr>
        <w:t>UEs.</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6"/>
      </w:tblGrid>
      <w:tr w:rsidR="00DA6995" w14:paraId="0F841BE7" w14:textId="77777777" w:rsidTr="0080026A">
        <w:trPr>
          <w:trHeight w:val="4961"/>
        </w:trPr>
        <w:tc>
          <w:tcPr>
            <w:tcW w:w="7912" w:type="dxa"/>
          </w:tcPr>
          <w:p w14:paraId="7D4D09F6" w14:textId="77777777" w:rsidR="00DA6995" w:rsidRDefault="00DA6995" w:rsidP="007F20B3">
            <w:pPr>
              <w:jc w:val="both"/>
              <w:rPr>
                <w:lang w:eastAsia="zh-CN"/>
              </w:rPr>
            </w:pPr>
            <w:r w:rsidRPr="00953FAF">
              <w:rPr>
                <w:rFonts w:ascii="Calibri" w:hAnsi="Calibri"/>
                <w:noProof/>
                <w:kern w:val="2"/>
                <w:sz w:val="21"/>
                <w:lang w:eastAsia="zh-CN"/>
              </w:rPr>
              <w:drawing>
                <wp:inline distT="0" distB="0" distL="0" distR="0" wp14:anchorId="6C1B558E" wp14:editId="6FAE22F1">
                  <wp:extent cx="5274310" cy="3956050"/>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3956050"/>
                          </a:xfrm>
                          <a:prstGeom prst="rect">
                            <a:avLst/>
                          </a:prstGeom>
                        </pic:spPr>
                      </pic:pic>
                    </a:graphicData>
                  </a:graphic>
                </wp:inline>
              </w:drawing>
            </w:r>
          </w:p>
        </w:tc>
      </w:tr>
    </w:tbl>
    <w:p w14:paraId="5A2F385F" w14:textId="05878AA0" w:rsidR="00DA6995" w:rsidRPr="00413E0D" w:rsidRDefault="00DA6995" w:rsidP="00DA6995">
      <w:pPr>
        <w:jc w:val="center"/>
        <w:rPr>
          <w:b/>
          <w:lang w:eastAsia="zh-CN"/>
        </w:rPr>
      </w:pPr>
      <w:r w:rsidRPr="00413E0D">
        <w:rPr>
          <w:b/>
          <w:lang w:eastAsia="zh-CN"/>
        </w:rPr>
        <w:t>F</w:t>
      </w:r>
      <w:r w:rsidR="00A40CD3" w:rsidRPr="00413E0D">
        <w:rPr>
          <w:b/>
          <w:lang w:eastAsia="zh-CN"/>
        </w:rPr>
        <w:t>ig</w:t>
      </w:r>
      <w:r w:rsidRPr="00413E0D">
        <w:rPr>
          <w:b/>
          <w:lang w:eastAsia="zh-CN"/>
        </w:rPr>
        <w:t>.</w:t>
      </w:r>
      <w:r w:rsidR="00413E0D" w:rsidRPr="00413E0D">
        <w:rPr>
          <w:b/>
          <w:lang w:eastAsia="zh-CN"/>
        </w:rPr>
        <w:t>5</w:t>
      </w:r>
      <w:r w:rsidRPr="00413E0D">
        <w:rPr>
          <w:b/>
          <w:lang w:eastAsia="zh-CN"/>
        </w:rPr>
        <w:t xml:space="preserve"> </w:t>
      </w:r>
      <w:r w:rsidRPr="00413E0D">
        <w:rPr>
          <w:rFonts w:hint="eastAsia"/>
          <w:b/>
          <w:lang w:eastAsia="zh-CN"/>
        </w:rPr>
        <w:t>PRR</w:t>
      </w:r>
      <w:r w:rsidRPr="00413E0D">
        <w:rPr>
          <w:b/>
          <w:lang w:eastAsia="zh-CN"/>
        </w:rPr>
        <w:t xml:space="preserve"> per</w:t>
      </w:r>
      <w:r w:rsidRPr="00413E0D">
        <w:rPr>
          <w:b/>
        </w:rPr>
        <w:t>formance</w:t>
      </w:r>
      <w:r w:rsidRPr="00413E0D">
        <w:rPr>
          <w:rFonts w:hint="eastAsia"/>
          <w:b/>
          <w:lang w:eastAsia="zh-CN"/>
        </w:rPr>
        <w:t xml:space="preserve"> for</w:t>
      </w:r>
      <w:r w:rsidRPr="00413E0D">
        <w:rPr>
          <w:b/>
          <w:lang w:eastAsia="zh-CN"/>
        </w:rPr>
        <w:t xml:space="preserve"> H</w:t>
      </w:r>
      <w:r w:rsidRPr="00413E0D">
        <w:rPr>
          <w:rFonts w:hint="eastAsia"/>
          <w:b/>
          <w:lang w:eastAsia="zh-CN"/>
        </w:rPr>
        <w:t>igh-priority</w:t>
      </w:r>
      <w:r w:rsidRPr="00413E0D">
        <w:rPr>
          <w:b/>
          <w:lang w:eastAsia="zh-CN"/>
        </w:rPr>
        <w:t xml:space="preserve"> </w:t>
      </w:r>
      <w:r w:rsidRPr="00413E0D">
        <w:rPr>
          <w:rFonts w:hint="eastAsia"/>
          <w:b/>
          <w:lang w:eastAsia="zh-CN"/>
        </w:rPr>
        <w:t>UEs</w:t>
      </w:r>
    </w:p>
    <w:tbl>
      <w:tblPr>
        <w:tblStyle w:val="af8"/>
        <w:tblW w:w="0" w:type="auto"/>
        <w:tblLook w:val="04A0" w:firstRow="1" w:lastRow="0" w:firstColumn="1" w:lastColumn="0" w:noHBand="0" w:noVBand="1"/>
      </w:tblPr>
      <w:tblGrid>
        <w:gridCol w:w="8526"/>
      </w:tblGrid>
      <w:tr w:rsidR="00DA6995" w14:paraId="6C1EEA2F" w14:textId="77777777" w:rsidTr="0080026A">
        <w:tc>
          <w:tcPr>
            <w:tcW w:w="8296" w:type="dxa"/>
            <w:tcBorders>
              <w:top w:val="nil"/>
              <w:left w:val="nil"/>
              <w:bottom w:val="nil"/>
              <w:right w:val="nil"/>
            </w:tcBorders>
          </w:tcPr>
          <w:p w14:paraId="60926AFA" w14:textId="77777777" w:rsidR="00DA6995" w:rsidRDefault="00DA6995" w:rsidP="0080026A">
            <w:pPr>
              <w:rPr>
                <w:lang w:eastAsia="zh-CN"/>
              </w:rPr>
            </w:pPr>
            <w:r>
              <w:rPr>
                <w:noProof/>
                <w:lang w:eastAsia="zh-CN"/>
              </w:rPr>
              <w:lastRenderedPageBreak/>
              <w:drawing>
                <wp:inline distT="0" distB="0" distL="0" distR="0" wp14:anchorId="067F6939" wp14:editId="60F451F3">
                  <wp:extent cx="5274310" cy="389001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3890010"/>
                          </a:xfrm>
                          <a:prstGeom prst="rect">
                            <a:avLst/>
                          </a:prstGeom>
                        </pic:spPr>
                      </pic:pic>
                    </a:graphicData>
                  </a:graphic>
                </wp:inline>
              </w:drawing>
            </w:r>
          </w:p>
        </w:tc>
      </w:tr>
    </w:tbl>
    <w:p w14:paraId="790B0674" w14:textId="73EA86DC" w:rsidR="00DA6995" w:rsidRPr="00413E0D" w:rsidRDefault="00DA6995" w:rsidP="00DA6995">
      <w:pPr>
        <w:jc w:val="center"/>
        <w:rPr>
          <w:b/>
          <w:lang w:eastAsia="zh-CN"/>
        </w:rPr>
      </w:pPr>
      <w:r w:rsidRPr="00413E0D">
        <w:rPr>
          <w:b/>
          <w:lang w:eastAsia="zh-CN"/>
        </w:rPr>
        <w:t>F</w:t>
      </w:r>
      <w:r w:rsidR="00A40CD3" w:rsidRPr="00413E0D">
        <w:rPr>
          <w:rFonts w:hint="eastAsia"/>
          <w:b/>
          <w:lang w:eastAsia="zh-CN"/>
        </w:rPr>
        <w:t>ig</w:t>
      </w:r>
      <w:r w:rsidRPr="00413E0D">
        <w:rPr>
          <w:b/>
          <w:lang w:eastAsia="zh-CN"/>
        </w:rPr>
        <w:t>.</w:t>
      </w:r>
      <w:r w:rsidR="00413E0D">
        <w:rPr>
          <w:b/>
          <w:lang w:eastAsia="zh-CN"/>
        </w:rPr>
        <w:t>6</w:t>
      </w:r>
      <w:r w:rsidRPr="00413E0D">
        <w:rPr>
          <w:b/>
          <w:lang w:eastAsia="zh-CN"/>
        </w:rPr>
        <w:t xml:space="preserve"> </w:t>
      </w:r>
      <w:r w:rsidRPr="00413E0D">
        <w:rPr>
          <w:rFonts w:hint="eastAsia"/>
          <w:b/>
          <w:lang w:eastAsia="zh-CN"/>
        </w:rPr>
        <w:t>PRR</w:t>
      </w:r>
      <w:r w:rsidRPr="00413E0D">
        <w:rPr>
          <w:b/>
          <w:lang w:eastAsia="zh-CN"/>
        </w:rPr>
        <w:t xml:space="preserve"> performance</w:t>
      </w:r>
      <w:r w:rsidRPr="00413E0D">
        <w:rPr>
          <w:rFonts w:hint="eastAsia"/>
          <w:b/>
          <w:lang w:eastAsia="zh-CN"/>
        </w:rPr>
        <w:t xml:space="preserve"> for</w:t>
      </w:r>
      <w:r w:rsidRPr="00413E0D">
        <w:rPr>
          <w:b/>
          <w:lang w:eastAsia="zh-CN"/>
        </w:rPr>
        <w:t xml:space="preserve"> </w:t>
      </w:r>
      <w:r w:rsidRPr="00413E0D">
        <w:rPr>
          <w:rFonts w:hint="eastAsia"/>
          <w:b/>
          <w:lang w:eastAsia="zh-CN"/>
        </w:rPr>
        <w:t>Low-priority</w:t>
      </w:r>
      <w:r w:rsidRPr="00413E0D">
        <w:rPr>
          <w:b/>
          <w:lang w:eastAsia="zh-CN"/>
        </w:rPr>
        <w:t xml:space="preserve"> </w:t>
      </w:r>
      <w:r w:rsidRPr="00413E0D">
        <w:rPr>
          <w:rFonts w:hint="eastAsia"/>
          <w:b/>
          <w:lang w:eastAsia="zh-CN"/>
        </w:rPr>
        <w:t>UEs</w:t>
      </w:r>
    </w:p>
    <w:p w14:paraId="37039A3C" w14:textId="77777777" w:rsidR="00DA6995" w:rsidRPr="00370E09" w:rsidRDefault="00DA6995" w:rsidP="00DA6995">
      <w:pPr>
        <w:jc w:val="center"/>
        <w:rPr>
          <w:lang w:eastAsia="zh-CN"/>
        </w:rPr>
      </w:pPr>
    </w:p>
    <w:tbl>
      <w:tblPr>
        <w:tblStyle w:val="af8"/>
        <w:tblW w:w="0" w:type="auto"/>
        <w:tblLook w:val="04A0" w:firstRow="1" w:lastRow="0" w:firstColumn="1" w:lastColumn="0" w:noHBand="0" w:noVBand="1"/>
      </w:tblPr>
      <w:tblGrid>
        <w:gridCol w:w="8526"/>
      </w:tblGrid>
      <w:tr w:rsidR="00DA6995" w14:paraId="6F2B5367" w14:textId="77777777" w:rsidTr="0080026A">
        <w:tc>
          <w:tcPr>
            <w:tcW w:w="8296" w:type="dxa"/>
            <w:tcBorders>
              <w:top w:val="nil"/>
              <w:left w:val="nil"/>
              <w:bottom w:val="nil"/>
              <w:right w:val="nil"/>
            </w:tcBorders>
          </w:tcPr>
          <w:p w14:paraId="2040C0A6" w14:textId="77777777" w:rsidR="00DA6995" w:rsidRDefault="00DA6995" w:rsidP="0080026A">
            <w:pPr>
              <w:rPr>
                <w:lang w:eastAsia="zh-CN"/>
              </w:rPr>
            </w:pPr>
            <w:r>
              <w:rPr>
                <w:noProof/>
                <w:lang w:eastAsia="zh-CN"/>
              </w:rPr>
              <w:drawing>
                <wp:inline distT="0" distB="0" distL="0" distR="0" wp14:anchorId="17F8B17E" wp14:editId="3ABDFCED">
                  <wp:extent cx="5274310" cy="3956050"/>
                  <wp:effectExtent l="0" t="0" r="254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3956050"/>
                          </a:xfrm>
                          <a:prstGeom prst="rect">
                            <a:avLst/>
                          </a:prstGeom>
                        </pic:spPr>
                      </pic:pic>
                    </a:graphicData>
                  </a:graphic>
                </wp:inline>
              </w:drawing>
            </w:r>
          </w:p>
        </w:tc>
      </w:tr>
    </w:tbl>
    <w:p w14:paraId="38D76D70" w14:textId="3A063B30" w:rsidR="00DA6995" w:rsidRPr="00413E0D" w:rsidRDefault="00DA6995" w:rsidP="00DA6995">
      <w:pPr>
        <w:jc w:val="center"/>
        <w:rPr>
          <w:b/>
          <w:lang w:eastAsia="zh-CN"/>
        </w:rPr>
      </w:pPr>
      <w:r w:rsidRPr="00413E0D">
        <w:rPr>
          <w:b/>
          <w:lang w:eastAsia="zh-CN"/>
        </w:rPr>
        <w:t>F</w:t>
      </w:r>
      <w:r w:rsidR="00A40CD3" w:rsidRPr="00413E0D">
        <w:rPr>
          <w:rFonts w:hint="eastAsia"/>
          <w:b/>
          <w:lang w:eastAsia="zh-CN"/>
        </w:rPr>
        <w:t>ig</w:t>
      </w:r>
      <w:r w:rsidRPr="00413E0D">
        <w:rPr>
          <w:b/>
          <w:lang w:eastAsia="zh-CN"/>
        </w:rPr>
        <w:t>.</w:t>
      </w:r>
      <w:r w:rsidR="00413E0D">
        <w:rPr>
          <w:b/>
          <w:lang w:eastAsia="zh-CN"/>
        </w:rPr>
        <w:t>7</w:t>
      </w:r>
      <w:r w:rsidRPr="00413E0D">
        <w:rPr>
          <w:b/>
          <w:lang w:eastAsia="zh-CN"/>
        </w:rPr>
        <w:t xml:space="preserve"> </w:t>
      </w:r>
      <w:r w:rsidRPr="00413E0D">
        <w:rPr>
          <w:rFonts w:hint="eastAsia"/>
          <w:b/>
          <w:lang w:eastAsia="zh-CN"/>
        </w:rPr>
        <w:t>PRR</w:t>
      </w:r>
      <w:r w:rsidRPr="00413E0D">
        <w:rPr>
          <w:b/>
          <w:lang w:eastAsia="zh-CN"/>
        </w:rPr>
        <w:t xml:space="preserve"> performance</w:t>
      </w:r>
      <w:r w:rsidRPr="00413E0D">
        <w:rPr>
          <w:rFonts w:hint="eastAsia"/>
          <w:b/>
          <w:lang w:eastAsia="zh-CN"/>
        </w:rPr>
        <w:t xml:space="preserve"> for</w:t>
      </w:r>
      <w:r w:rsidRPr="00413E0D">
        <w:rPr>
          <w:b/>
          <w:lang w:eastAsia="zh-CN"/>
        </w:rPr>
        <w:t xml:space="preserve"> A</w:t>
      </w:r>
      <w:r w:rsidRPr="00413E0D">
        <w:rPr>
          <w:rFonts w:hint="eastAsia"/>
          <w:b/>
          <w:lang w:eastAsia="zh-CN"/>
        </w:rPr>
        <w:t>ll</w:t>
      </w:r>
      <w:r w:rsidRPr="00413E0D">
        <w:rPr>
          <w:b/>
          <w:lang w:eastAsia="zh-CN"/>
        </w:rPr>
        <w:t xml:space="preserve"> </w:t>
      </w:r>
      <w:r w:rsidRPr="00413E0D">
        <w:rPr>
          <w:rFonts w:hint="eastAsia"/>
          <w:b/>
          <w:lang w:eastAsia="zh-CN"/>
        </w:rPr>
        <w:t>UEs</w:t>
      </w:r>
    </w:p>
    <w:p w14:paraId="5B82D0B9" w14:textId="2874CB0D" w:rsidR="00DA6995" w:rsidRDefault="00DA6995" w:rsidP="008344DF">
      <w:pPr>
        <w:jc w:val="both"/>
        <w:rPr>
          <w:rFonts w:cs="Arial"/>
          <w:lang w:eastAsia="zh-CN"/>
        </w:rPr>
      </w:pPr>
      <w:r>
        <w:rPr>
          <w:rFonts w:cs="Arial"/>
          <w:lang w:eastAsia="zh-CN"/>
        </w:rPr>
        <w:t>T</w:t>
      </w:r>
      <w:r w:rsidRPr="0014430B">
        <w:rPr>
          <w:rFonts w:cs="Arial"/>
          <w:lang w:eastAsia="zh-CN"/>
        </w:rPr>
        <w:t xml:space="preserve">he average </w:t>
      </w:r>
      <w:r>
        <w:rPr>
          <w:rFonts w:cs="Arial"/>
          <w:lang w:eastAsia="zh-CN"/>
        </w:rPr>
        <w:t>TB collision</w:t>
      </w:r>
      <w:r w:rsidRPr="0014430B">
        <w:rPr>
          <w:rFonts w:cs="Arial"/>
          <w:lang w:eastAsia="zh-CN"/>
        </w:rPr>
        <w:t xml:space="preserve"> number</w:t>
      </w:r>
      <w:r w:rsidR="00D62BB2">
        <w:rPr>
          <w:rFonts w:cs="Arial"/>
          <w:lang w:eastAsia="zh-CN"/>
        </w:rPr>
        <w:t>s</w:t>
      </w:r>
      <w:r>
        <w:rPr>
          <w:rFonts w:cs="Arial"/>
          <w:lang w:eastAsia="zh-CN"/>
        </w:rPr>
        <w:t xml:space="preserve"> when a</w:t>
      </w:r>
      <w:r>
        <w:rPr>
          <w:rFonts w:cs="Arial" w:hint="eastAsia"/>
          <w:lang w:eastAsia="zh-CN"/>
        </w:rPr>
        <w:t xml:space="preserve"> </w:t>
      </w:r>
      <w:r>
        <w:rPr>
          <w:rFonts w:cs="Arial"/>
          <w:lang w:eastAsia="zh-CN"/>
        </w:rPr>
        <w:t xml:space="preserve">TB was transmitted </w:t>
      </w:r>
      <w:r>
        <w:rPr>
          <w:rFonts w:cs="Arial" w:hint="eastAsia"/>
          <w:lang w:eastAsia="zh-CN"/>
        </w:rPr>
        <w:t>was</w:t>
      </w:r>
      <w:r>
        <w:rPr>
          <w:rFonts w:cs="Arial"/>
          <w:lang w:eastAsia="zh-CN"/>
        </w:rPr>
        <w:t xml:space="preserve"> </w:t>
      </w:r>
      <w:r>
        <w:rPr>
          <w:rFonts w:cs="Arial" w:hint="eastAsia"/>
          <w:lang w:eastAsia="zh-CN"/>
        </w:rPr>
        <w:t>also</w:t>
      </w:r>
      <w:r>
        <w:rPr>
          <w:rFonts w:cs="Arial"/>
          <w:lang w:eastAsia="zh-CN"/>
        </w:rPr>
        <w:t xml:space="preserve"> </w:t>
      </w:r>
      <w:r>
        <w:rPr>
          <w:rFonts w:cs="Arial" w:hint="eastAsia"/>
          <w:lang w:eastAsia="zh-CN"/>
        </w:rPr>
        <w:t>counted</w:t>
      </w:r>
      <w:r w:rsidR="00D62BB2">
        <w:rPr>
          <w:rFonts w:cs="Arial"/>
          <w:lang w:eastAsia="zh-CN"/>
        </w:rPr>
        <w:t xml:space="preserve"> in the system level simulation</w:t>
      </w:r>
      <w:r>
        <w:rPr>
          <w:rFonts w:cs="Arial"/>
          <w:lang w:eastAsia="zh-CN"/>
        </w:rPr>
        <w:t xml:space="preserve">, </w:t>
      </w:r>
      <w:r w:rsidR="00D62BB2">
        <w:rPr>
          <w:rFonts w:cs="Arial"/>
          <w:lang w:eastAsia="zh-CN"/>
        </w:rPr>
        <w:t>it is</w:t>
      </w:r>
      <w:r>
        <w:rPr>
          <w:rFonts w:cs="Arial"/>
          <w:lang w:eastAsia="zh-CN"/>
        </w:rPr>
        <w:t xml:space="preserve"> 1.54 for X</w:t>
      </w:r>
      <w:r>
        <w:rPr>
          <w:rFonts w:cs="Arial" w:hint="eastAsia"/>
          <w:lang w:eastAsia="zh-CN"/>
        </w:rPr>
        <w:t>%</w:t>
      </w:r>
      <w:r>
        <w:rPr>
          <w:rFonts w:cs="Arial"/>
          <w:lang w:eastAsia="zh-CN"/>
        </w:rPr>
        <w:t xml:space="preserve"> = 30</w:t>
      </w:r>
      <w:r>
        <w:rPr>
          <w:rFonts w:cs="Arial" w:hint="eastAsia"/>
          <w:lang w:eastAsia="zh-CN"/>
        </w:rPr>
        <w:t>%</w:t>
      </w:r>
      <w:r>
        <w:rPr>
          <w:rFonts w:cs="Arial"/>
          <w:lang w:eastAsia="zh-CN"/>
        </w:rPr>
        <w:t>,1.57 for X</w:t>
      </w:r>
      <w:r>
        <w:rPr>
          <w:rFonts w:cs="Arial" w:hint="eastAsia"/>
          <w:lang w:eastAsia="zh-CN"/>
        </w:rPr>
        <w:t>%</w:t>
      </w:r>
      <w:r>
        <w:rPr>
          <w:rFonts w:cs="Arial"/>
          <w:lang w:eastAsia="zh-CN"/>
        </w:rPr>
        <w:t xml:space="preserve"> = 20</w:t>
      </w:r>
      <w:r>
        <w:rPr>
          <w:rFonts w:cs="Arial" w:hint="eastAsia"/>
          <w:lang w:eastAsia="zh-CN"/>
        </w:rPr>
        <w:t>%</w:t>
      </w:r>
      <w:r>
        <w:rPr>
          <w:rFonts w:cs="Arial"/>
          <w:lang w:eastAsia="zh-CN"/>
        </w:rPr>
        <w:t xml:space="preserve"> and 1.69 for X</w:t>
      </w:r>
      <w:r>
        <w:rPr>
          <w:rFonts w:cs="Arial" w:hint="eastAsia"/>
          <w:lang w:eastAsia="zh-CN"/>
        </w:rPr>
        <w:t>%</w:t>
      </w:r>
      <w:r>
        <w:rPr>
          <w:rFonts w:cs="Arial"/>
          <w:lang w:eastAsia="zh-CN"/>
        </w:rPr>
        <w:t xml:space="preserve"> = 10</w:t>
      </w:r>
      <w:r>
        <w:rPr>
          <w:rFonts w:cs="Arial" w:hint="eastAsia"/>
          <w:lang w:eastAsia="zh-CN"/>
        </w:rPr>
        <w:t>%</w:t>
      </w:r>
      <w:r>
        <w:rPr>
          <w:rFonts w:cs="Arial"/>
          <w:lang w:eastAsia="zh-CN"/>
        </w:rPr>
        <w:t>.</w:t>
      </w:r>
      <w:r w:rsidR="00D62BB2">
        <w:rPr>
          <w:rFonts w:cs="Arial"/>
          <w:lang w:eastAsia="zh-CN"/>
        </w:rPr>
        <w:t xml:space="preserve"> It can be observed that the </w:t>
      </w:r>
      <w:r w:rsidR="00D62BB2" w:rsidRPr="0014430B">
        <w:rPr>
          <w:rFonts w:cs="Arial"/>
          <w:lang w:eastAsia="zh-CN"/>
        </w:rPr>
        <w:t xml:space="preserve">average </w:t>
      </w:r>
      <w:r w:rsidR="00D62BB2">
        <w:rPr>
          <w:rFonts w:cs="Arial"/>
          <w:lang w:eastAsia="zh-CN"/>
        </w:rPr>
        <w:t>TB collision</w:t>
      </w:r>
      <w:r w:rsidR="00D62BB2" w:rsidRPr="0014430B">
        <w:rPr>
          <w:rFonts w:cs="Arial"/>
          <w:lang w:eastAsia="zh-CN"/>
        </w:rPr>
        <w:t xml:space="preserve"> number</w:t>
      </w:r>
      <w:r w:rsidR="00D62BB2">
        <w:rPr>
          <w:rFonts w:cs="Arial"/>
          <w:lang w:eastAsia="zh-CN"/>
        </w:rPr>
        <w:t xml:space="preserve">s is similar in all the 3 different X% configurations. </w:t>
      </w:r>
    </w:p>
    <w:p w14:paraId="1B117E79" w14:textId="27DE31F0" w:rsidR="00DA6995" w:rsidRPr="008344DF" w:rsidRDefault="00DA6995" w:rsidP="007F20B3">
      <w:pPr>
        <w:spacing w:after="120"/>
        <w:jc w:val="both"/>
        <w:rPr>
          <w:rFonts w:cs="Arial"/>
          <w:b/>
          <w:i/>
          <w:lang w:eastAsia="zh-CN"/>
        </w:rPr>
      </w:pPr>
      <w:r w:rsidRPr="008344DF">
        <w:rPr>
          <w:b/>
          <w:i/>
          <w:lang w:eastAsia="zh-CN"/>
        </w:rPr>
        <w:lastRenderedPageBreak/>
        <w:t>Observati</w:t>
      </w:r>
      <w:r w:rsidRPr="00727D77">
        <w:rPr>
          <w:rFonts w:cs="Arial"/>
          <w:b/>
          <w:i/>
          <w:lang w:eastAsia="zh-CN"/>
        </w:rPr>
        <w:t xml:space="preserve">on </w:t>
      </w:r>
      <w:r w:rsidR="00727D77" w:rsidRPr="00727D77">
        <w:rPr>
          <w:rFonts w:cs="Arial" w:hint="eastAsia"/>
          <w:b/>
          <w:i/>
          <w:lang w:eastAsia="zh-CN"/>
        </w:rPr>
        <w:t>5</w:t>
      </w:r>
      <w:r w:rsidR="00727D77">
        <w:rPr>
          <w:rFonts w:cs="Arial"/>
          <w:b/>
          <w:i/>
          <w:lang w:eastAsia="zh-CN"/>
        </w:rPr>
        <w:t xml:space="preserve">: </w:t>
      </w:r>
      <w:r w:rsidRPr="00727D77">
        <w:rPr>
          <w:rFonts w:cs="Arial"/>
          <w:b/>
          <w:i/>
          <w:lang w:eastAsia="zh-CN"/>
        </w:rPr>
        <w:t>W</w:t>
      </w:r>
      <w:r w:rsidRPr="008344DF">
        <w:rPr>
          <w:rFonts w:hint="eastAsia"/>
          <w:b/>
          <w:i/>
          <w:lang w:eastAsia="zh-CN"/>
        </w:rPr>
        <w:t>hen</w:t>
      </w:r>
      <w:r w:rsidRPr="008344DF">
        <w:rPr>
          <w:b/>
          <w:i/>
          <w:lang w:eastAsia="zh-CN"/>
        </w:rPr>
        <w:t xml:space="preserve"> </w:t>
      </w:r>
      <w:r w:rsidRPr="008344DF">
        <w:rPr>
          <w:rFonts w:cs="Arial"/>
          <w:b/>
          <w:i/>
          <w:lang w:eastAsia="zh-CN"/>
        </w:rPr>
        <w:t xml:space="preserve">pre-emption scheme </w:t>
      </w:r>
      <w:r w:rsidRPr="008344DF">
        <w:rPr>
          <w:rFonts w:cs="Arial" w:hint="eastAsia"/>
          <w:b/>
          <w:i/>
          <w:lang w:eastAsia="zh-CN"/>
        </w:rPr>
        <w:t>was</w:t>
      </w:r>
      <w:r w:rsidRPr="008344DF">
        <w:rPr>
          <w:rFonts w:cs="Arial"/>
          <w:b/>
          <w:i/>
          <w:lang w:eastAsia="zh-CN"/>
        </w:rPr>
        <w:t xml:space="preserve"> </w:t>
      </w:r>
      <w:r w:rsidRPr="008344DF">
        <w:rPr>
          <w:rFonts w:cs="Arial" w:hint="eastAsia"/>
          <w:b/>
          <w:i/>
          <w:lang w:eastAsia="zh-CN"/>
        </w:rPr>
        <w:t xml:space="preserve">used </w:t>
      </w:r>
      <w:r w:rsidR="00D62BB2" w:rsidRPr="008344DF">
        <w:rPr>
          <w:rFonts w:cs="Arial"/>
          <w:b/>
          <w:i/>
          <w:lang w:eastAsia="zh-CN"/>
        </w:rPr>
        <w:t xml:space="preserve">in the </w:t>
      </w:r>
      <w:r w:rsidRPr="008344DF">
        <w:rPr>
          <w:rFonts w:cs="Arial"/>
          <w:b/>
          <w:i/>
        </w:rPr>
        <w:t>aperiodic</w:t>
      </w:r>
      <w:r w:rsidRPr="008344DF">
        <w:rPr>
          <w:rFonts w:cs="Arial"/>
          <w:b/>
          <w:i/>
          <w:lang w:eastAsia="zh-CN"/>
        </w:rPr>
        <w:t xml:space="preserve"> </w:t>
      </w:r>
      <w:r w:rsidRPr="008344DF">
        <w:rPr>
          <w:rFonts w:cs="Arial" w:hint="eastAsia"/>
          <w:b/>
          <w:i/>
          <w:lang w:eastAsia="zh-CN"/>
        </w:rPr>
        <w:t>traffic</w:t>
      </w:r>
      <w:r w:rsidR="00D62BB2" w:rsidRPr="008344DF">
        <w:rPr>
          <w:rFonts w:cs="Arial"/>
          <w:b/>
          <w:i/>
          <w:lang w:eastAsia="zh-CN"/>
        </w:rPr>
        <w:t xml:space="preserve"> model, </w:t>
      </w:r>
      <w:r w:rsidRPr="008344DF">
        <w:rPr>
          <w:rFonts w:cs="Arial" w:hint="eastAsia"/>
          <w:b/>
          <w:i/>
          <w:lang w:eastAsia="zh-CN"/>
        </w:rPr>
        <w:t>X%</w:t>
      </w:r>
      <w:r w:rsidRPr="008344DF">
        <w:rPr>
          <w:rFonts w:cs="Arial"/>
          <w:b/>
          <w:i/>
          <w:lang w:eastAsia="zh-CN"/>
        </w:rPr>
        <w:t xml:space="preserve"> </w:t>
      </w:r>
      <w:r w:rsidRPr="008344DF">
        <w:rPr>
          <w:rFonts w:cs="Arial" w:hint="eastAsia"/>
          <w:b/>
          <w:i/>
          <w:lang w:eastAsia="zh-CN"/>
        </w:rPr>
        <w:t>=</w:t>
      </w:r>
      <w:r w:rsidRPr="008344DF">
        <w:rPr>
          <w:rFonts w:cs="Arial"/>
          <w:b/>
          <w:i/>
          <w:lang w:eastAsia="zh-CN"/>
        </w:rPr>
        <w:t xml:space="preserve"> </w:t>
      </w:r>
      <w:r w:rsidRPr="008344DF">
        <w:rPr>
          <w:rFonts w:cs="Arial" w:hint="eastAsia"/>
          <w:b/>
          <w:i/>
          <w:lang w:eastAsia="zh-CN"/>
        </w:rPr>
        <w:t>3</w:t>
      </w:r>
      <w:r w:rsidRPr="008344DF">
        <w:rPr>
          <w:rFonts w:cs="Arial"/>
          <w:b/>
          <w:i/>
          <w:lang w:eastAsia="zh-CN"/>
        </w:rPr>
        <w:t>0</w:t>
      </w:r>
      <w:r w:rsidRPr="008344DF">
        <w:rPr>
          <w:rFonts w:cs="Arial" w:hint="eastAsia"/>
          <w:b/>
          <w:i/>
          <w:lang w:eastAsia="zh-CN"/>
        </w:rPr>
        <w:t>%</w:t>
      </w:r>
      <w:r w:rsidRPr="008344DF">
        <w:rPr>
          <w:rFonts w:cs="Arial"/>
          <w:b/>
          <w:i/>
          <w:lang w:eastAsia="zh-CN"/>
        </w:rPr>
        <w:t xml:space="preserve"> </w:t>
      </w:r>
      <w:r w:rsidRPr="008344DF">
        <w:rPr>
          <w:rFonts w:cs="Arial" w:hint="eastAsia"/>
          <w:b/>
          <w:i/>
          <w:lang w:eastAsia="zh-CN"/>
        </w:rPr>
        <w:t>can</w:t>
      </w:r>
      <w:r w:rsidRPr="008344DF">
        <w:rPr>
          <w:rFonts w:cs="Arial"/>
          <w:b/>
          <w:i/>
          <w:lang w:eastAsia="zh-CN"/>
        </w:rPr>
        <w:t xml:space="preserve"> </w:t>
      </w:r>
      <w:r w:rsidR="00D62BB2" w:rsidRPr="008344DF">
        <w:rPr>
          <w:rFonts w:cs="Arial"/>
          <w:b/>
          <w:i/>
          <w:lang w:eastAsia="zh-CN"/>
        </w:rPr>
        <w:t>achieve</w:t>
      </w:r>
      <w:r w:rsidRPr="008344DF">
        <w:rPr>
          <w:rFonts w:cs="Arial"/>
          <w:b/>
          <w:i/>
          <w:lang w:eastAsia="zh-CN"/>
        </w:rPr>
        <w:t xml:space="preserve"> </w:t>
      </w:r>
      <w:r w:rsidRPr="008344DF">
        <w:rPr>
          <w:rFonts w:cs="Arial" w:hint="eastAsia"/>
          <w:b/>
          <w:i/>
          <w:lang w:eastAsia="zh-CN"/>
        </w:rPr>
        <w:t>better</w:t>
      </w:r>
      <w:r w:rsidRPr="008344DF">
        <w:rPr>
          <w:rFonts w:cs="Arial"/>
          <w:b/>
          <w:i/>
          <w:lang w:eastAsia="zh-CN"/>
        </w:rPr>
        <w:t xml:space="preserve"> </w:t>
      </w:r>
      <w:r w:rsidRPr="008344DF">
        <w:rPr>
          <w:rFonts w:cs="Arial" w:hint="eastAsia"/>
          <w:b/>
          <w:i/>
          <w:lang w:eastAsia="zh-CN"/>
        </w:rPr>
        <w:t>PRR</w:t>
      </w:r>
      <w:r w:rsidRPr="008344DF">
        <w:rPr>
          <w:rFonts w:cs="Arial"/>
          <w:b/>
          <w:i/>
          <w:lang w:eastAsia="zh-CN"/>
        </w:rPr>
        <w:t xml:space="preserve"> </w:t>
      </w:r>
      <w:r w:rsidRPr="008344DF">
        <w:rPr>
          <w:rFonts w:cs="Arial" w:hint="eastAsia"/>
          <w:b/>
          <w:i/>
          <w:lang w:eastAsia="zh-CN"/>
        </w:rPr>
        <w:t>performance</w:t>
      </w:r>
      <w:r w:rsidRPr="008344DF">
        <w:rPr>
          <w:rFonts w:cs="Arial"/>
          <w:b/>
          <w:i/>
          <w:lang w:eastAsia="zh-CN"/>
        </w:rPr>
        <w:t xml:space="preserve"> and lower TB collision probability </w:t>
      </w:r>
      <w:r w:rsidRPr="008344DF">
        <w:rPr>
          <w:rFonts w:cs="Arial" w:hint="eastAsia"/>
          <w:b/>
          <w:i/>
          <w:lang w:eastAsia="zh-CN"/>
        </w:rPr>
        <w:t>than</w:t>
      </w:r>
      <w:r w:rsidRPr="008344DF">
        <w:rPr>
          <w:rFonts w:cs="Arial"/>
          <w:b/>
          <w:i/>
          <w:lang w:eastAsia="zh-CN"/>
        </w:rPr>
        <w:t xml:space="preserve"> </w:t>
      </w:r>
      <w:r w:rsidRPr="008344DF">
        <w:rPr>
          <w:rFonts w:cs="Arial" w:hint="eastAsia"/>
          <w:b/>
          <w:i/>
          <w:lang w:eastAsia="zh-CN"/>
        </w:rPr>
        <w:t>X%</w:t>
      </w:r>
      <w:r w:rsidRPr="008344DF">
        <w:rPr>
          <w:rFonts w:cs="Arial"/>
          <w:b/>
          <w:i/>
          <w:lang w:eastAsia="zh-CN"/>
        </w:rPr>
        <w:t xml:space="preserve"> </w:t>
      </w:r>
      <w:r w:rsidRPr="008344DF">
        <w:rPr>
          <w:rFonts w:cs="Arial" w:hint="eastAsia"/>
          <w:b/>
          <w:i/>
          <w:lang w:eastAsia="zh-CN"/>
        </w:rPr>
        <w:t>=</w:t>
      </w:r>
      <w:r w:rsidRPr="008344DF">
        <w:rPr>
          <w:rFonts w:cs="Arial"/>
          <w:b/>
          <w:i/>
          <w:lang w:eastAsia="zh-CN"/>
        </w:rPr>
        <w:t xml:space="preserve"> 20</w:t>
      </w:r>
      <w:r w:rsidRPr="008344DF">
        <w:rPr>
          <w:rFonts w:cs="Arial" w:hint="eastAsia"/>
          <w:b/>
          <w:i/>
          <w:lang w:eastAsia="zh-CN"/>
        </w:rPr>
        <w:t>%</w:t>
      </w:r>
      <w:r w:rsidRPr="008344DF">
        <w:rPr>
          <w:rFonts w:cs="Arial"/>
          <w:b/>
          <w:i/>
          <w:lang w:eastAsia="zh-CN"/>
        </w:rPr>
        <w:t>.</w:t>
      </w:r>
    </w:p>
    <w:p w14:paraId="730C270D" w14:textId="77777777" w:rsidR="00182B7A" w:rsidRDefault="00182B7A" w:rsidP="00182B7A">
      <w:pPr>
        <w:spacing w:after="120"/>
        <w:jc w:val="both"/>
        <w:rPr>
          <w:lang w:val="en-GB"/>
        </w:rPr>
      </w:pPr>
      <w:r>
        <w:rPr>
          <w:lang w:val="en-GB"/>
        </w:rPr>
        <w:t>The value of the target percentage of available resources may have impact on the resource collision. The lower target percentage of X% can provide the less available resources with less threshold increasing number but may cause more collision.</w:t>
      </w:r>
      <w:r>
        <w:rPr>
          <w:lang w:eastAsia="zh-CN"/>
        </w:rPr>
        <w:t xml:space="preserve"> The higher </w:t>
      </w:r>
      <w:r>
        <w:rPr>
          <w:lang w:val="en-GB"/>
        </w:rPr>
        <w:t>target percentage of X% requires more threshold increasing number to provide the available resources and the resource collision may be increased. Because of the diverse deployment scenarios, the fixed value of X% = 20% is not reasonable. The X% should be (pre)configurable to provide sufficient flexibility for different deployment scenarios.</w:t>
      </w:r>
    </w:p>
    <w:p w14:paraId="37B37924" w14:textId="72D21D41" w:rsidR="00E04A5C" w:rsidRPr="008344DF" w:rsidRDefault="00DA6995" w:rsidP="00E04A5C">
      <w:pPr>
        <w:spacing w:after="120"/>
        <w:jc w:val="both"/>
        <w:rPr>
          <w:b/>
          <w:i/>
          <w:lang w:val="en-GB"/>
        </w:rPr>
      </w:pPr>
      <w:r w:rsidRPr="008344DF">
        <w:rPr>
          <w:b/>
          <w:i/>
        </w:rPr>
        <w:t>Proposal 1</w:t>
      </w:r>
      <w:r w:rsidR="0006712F">
        <w:rPr>
          <w:b/>
          <w:i/>
        </w:rPr>
        <w:t>3</w:t>
      </w:r>
      <w:r w:rsidRPr="008344DF">
        <w:rPr>
          <w:b/>
          <w:i/>
        </w:rPr>
        <w:t xml:space="preserve">: </w:t>
      </w:r>
      <w:r w:rsidR="00E04A5C" w:rsidRPr="008344DF">
        <w:rPr>
          <w:b/>
          <w:i/>
          <w:lang w:val="en-GB"/>
        </w:rPr>
        <w:t>The X% should be (pre)configurable to provide sufficient flexibility for different deployment scenarios.</w:t>
      </w:r>
    </w:p>
    <w:p w14:paraId="21E8DA41" w14:textId="77777777" w:rsidR="00964D80" w:rsidRPr="00DA6995" w:rsidRDefault="00964D80" w:rsidP="00964D80">
      <w:pPr>
        <w:spacing w:after="120"/>
        <w:jc w:val="both"/>
        <w:rPr>
          <w:rFonts w:eastAsiaTheme="minorEastAsia"/>
          <w:b/>
          <w:lang w:eastAsia="zh-CN"/>
        </w:rPr>
      </w:pPr>
    </w:p>
    <w:p w14:paraId="7D09AF00" w14:textId="7F9CA96B" w:rsidR="00964D80" w:rsidRPr="00F26DEA" w:rsidRDefault="00F26DEA" w:rsidP="00964D80">
      <w:pPr>
        <w:pStyle w:val="a0"/>
        <w:rPr>
          <w:rFonts w:eastAsiaTheme="minorEastAsia"/>
          <w:b/>
          <w:u w:val="single"/>
          <w:lang w:eastAsia="zh-CN"/>
        </w:rPr>
      </w:pPr>
      <w:r w:rsidRPr="008344DF">
        <w:rPr>
          <w:rFonts w:eastAsiaTheme="minorEastAsia"/>
          <w:b/>
          <w:u w:val="single"/>
          <w:lang w:eastAsia="zh-CN"/>
        </w:rPr>
        <w:t>Issue</w:t>
      </w:r>
      <w:r w:rsidR="00964D80" w:rsidRPr="008344DF">
        <w:rPr>
          <w:rFonts w:eastAsiaTheme="minorEastAsia"/>
          <w:b/>
          <w:u w:val="single"/>
          <w:lang w:eastAsia="zh-CN"/>
        </w:rPr>
        <w:t xml:space="preserve"> 2: HARQ feedback duration impact on resource </w:t>
      </w:r>
      <w:r w:rsidR="00481AC1">
        <w:rPr>
          <w:rFonts w:eastAsiaTheme="minorEastAsia" w:hint="eastAsia"/>
          <w:b/>
          <w:u w:val="single"/>
          <w:lang w:eastAsia="zh-CN"/>
        </w:rPr>
        <w:t>(re-)</w:t>
      </w:r>
      <w:r w:rsidR="00964D80" w:rsidRPr="008344DF">
        <w:rPr>
          <w:rFonts w:eastAsiaTheme="minorEastAsia"/>
          <w:b/>
          <w:u w:val="single"/>
          <w:lang w:eastAsia="zh-CN"/>
        </w:rPr>
        <w:t xml:space="preserve">selection </w:t>
      </w:r>
    </w:p>
    <w:p w14:paraId="7791F35F" w14:textId="4594ABB8" w:rsidR="000917B2" w:rsidRDefault="000917B2" w:rsidP="003809B7">
      <w:pPr>
        <w:pStyle w:val="a0"/>
        <w:rPr>
          <w:rFonts w:eastAsiaTheme="minorEastAsia"/>
          <w:lang w:eastAsia="zh-CN"/>
        </w:rPr>
      </w:pPr>
      <w:r>
        <w:rPr>
          <w:rFonts w:eastAsiaTheme="minorEastAsia" w:hint="eastAsia"/>
          <w:lang w:eastAsia="zh-CN"/>
        </w:rPr>
        <w:t>In order to improve the reliability, the HARQ scheme with maximum</w:t>
      </w:r>
      <w:r>
        <w:rPr>
          <w:rFonts w:eastAsiaTheme="minorEastAsia"/>
          <w:lang w:eastAsia="zh-CN"/>
        </w:rPr>
        <w:t xml:space="preserve"> 32 retransmissions is supported in NR-V2X. From the transmitting UE (TX UE)’s perspective, there a</w:t>
      </w:r>
      <w:r w:rsidR="00A87462">
        <w:rPr>
          <w:rFonts w:eastAsiaTheme="minorEastAsia"/>
          <w:lang w:eastAsia="zh-CN"/>
        </w:rPr>
        <w:t>re two types of retransmission schemes</w:t>
      </w:r>
      <w:r>
        <w:rPr>
          <w:rFonts w:eastAsiaTheme="minorEastAsia"/>
          <w:lang w:eastAsia="zh-CN"/>
        </w:rPr>
        <w:t>: blind retransmission and HARQ-based retransmission.</w:t>
      </w:r>
    </w:p>
    <w:p w14:paraId="525E1C28" w14:textId="3DF5E8DA" w:rsidR="00964D80" w:rsidRDefault="00E27575" w:rsidP="003809B7">
      <w:pPr>
        <w:pStyle w:val="a0"/>
        <w:rPr>
          <w:rFonts w:eastAsiaTheme="minorEastAsia"/>
          <w:lang w:eastAsia="zh-CN"/>
        </w:rPr>
      </w:pPr>
      <w:bookmarkStart w:id="55" w:name="OLE_LINK15"/>
      <w:bookmarkStart w:id="56" w:name="OLE_LINK16"/>
      <w:r>
        <w:rPr>
          <w:rFonts w:eastAsiaTheme="minorEastAsia" w:hint="eastAsia"/>
          <w:lang w:eastAsia="zh-CN"/>
        </w:rPr>
        <w:t>For the blind retransmission</w:t>
      </w:r>
      <w:r>
        <w:rPr>
          <w:rFonts w:eastAsiaTheme="minorEastAsia"/>
          <w:lang w:eastAsia="zh-CN"/>
        </w:rPr>
        <w:t xml:space="preserve"> scheme</w:t>
      </w:r>
      <w:r>
        <w:rPr>
          <w:rFonts w:eastAsiaTheme="minorEastAsia" w:hint="eastAsia"/>
          <w:lang w:eastAsia="zh-CN"/>
        </w:rPr>
        <w:t xml:space="preserve">, </w:t>
      </w:r>
      <w:r>
        <w:rPr>
          <w:rFonts w:eastAsiaTheme="minorEastAsia"/>
          <w:lang w:eastAsia="zh-CN"/>
        </w:rPr>
        <w:t xml:space="preserve">the TX UE does not receive the acknowledge of the decoding results from the receiving UE (RX UE). The TX UE only determine the maximum retransmission according to the TX UE’s implementation. </w:t>
      </w:r>
      <w:r w:rsidR="008344DF">
        <w:rPr>
          <w:rFonts w:eastAsiaTheme="minorEastAsia"/>
          <w:lang w:eastAsia="zh-CN"/>
        </w:rPr>
        <w:t>As shown in Fig. 8</w:t>
      </w:r>
      <w:r w:rsidR="00C20422">
        <w:rPr>
          <w:rFonts w:eastAsiaTheme="minorEastAsia"/>
          <w:lang w:eastAsia="zh-CN"/>
        </w:rPr>
        <w:t xml:space="preserve">, </w:t>
      </w:r>
      <w:bookmarkStart w:id="57" w:name="OLE_LINK9"/>
      <w:bookmarkStart w:id="58" w:name="OLE_LINK10"/>
      <w:bookmarkStart w:id="59" w:name="OLE_LINK11"/>
      <w:bookmarkStart w:id="60" w:name="OLE_LINK12"/>
      <w:r w:rsidR="000917B2">
        <w:rPr>
          <w:rFonts w:eastAsiaTheme="minorEastAsia"/>
          <w:lang w:eastAsia="zh-CN"/>
        </w:rPr>
        <w:t xml:space="preserve">the </w:t>
      </w:r>
      <w:r w:rsidR="00E45095">
        <w:rPr>
          <w:rFonts w:eastAsiaTheme="minorEastAsia"/>
          <w:lang w:eastAsia="zh-CN"/>
        </w:rPr>
        <w:t xml:space="preserve">two </w:t>
      </w:r>
      <w:r w:rsidR="000917B2">
        <w:rPr>
          <w:rFonts w:eastAsiaTheme="minorEastAsia"/>
          <w:lang w:eastAsia="zh-CN"/>
        </w:rPr>
        <w:t>retransmissions</w:t>
      </w:r>
      <w:bookmarkEnd w:id="57"/>
      <w:bookmarkEnd w:id="58"/>
      <w:r w:rsidR="00E45095">
        <w:rPr>
          <w:rFonts w:eastAsiaTheme="minorEastAsia"/>
          <w:lang w:eastAsia="zh-CN"/>
        </w:rPr>
        <w:t xml:space="preserve"> can be adjacent</w:t>
      </w:r>
      <w:r w:rsidR="00A87462">
        <w:rPr>
          <w:rFonts w:eastAsiaTheme="minorEastAsia"/>
          <w:lang w:eastAsia="zh-CN"/>
        </w:rPr>
        <w:t>.</w:t>
      </w:r>
      <w:bookmarkEnd w:id="59"/>
      <w:bookmarkEnd w:id="60"/>
    </w:p>
    <w:bookmarkEnd w:id="55"/>
    <w:bookmarkEnd w:id="56"/>
    <w:p w14:paraId="3483CEC2" w14:textId="24779269" w:rsidR="002058E7" w:rsidRPr="008344DF" w:rsidRDefault="0089100D" w:rsidP="008344DF">
      <w:pPr>
        <w:pStyle w:val="a0"/>
        <w:jc w:val="center"/>
        <w:rPr>
          <w:b/>
        </w:rPr>
      </w:pPr>
      <w:r w:rsidRPr="008344DF">
        <w:rPr>
          <w:b/>
        </w:rPr>
        <w:object w:dxaOrig="7320" w:dyaOrig="3465" w14:anchorId="4B2A5EF2">
          <v:shape id="_x0000_i1026" type="#_x0000_t75" style="width:366pt;height:173.25pt" o:ole="">
            <v:imagedata r:id="rId19" o:title=""/>
          </v:shape>
          <o:OLEObject Type="Embed" ProgID="Visio.Drawing.15" ShapeID="_x0000_i1026" DrawAspect="Content" ObjectID="_1643272446" r:id="rId20"/>
        </w:object>
      </w:r>
    </w:p>
    <w:p w14:paraId="77D61714" w14:textId="2B29C3B9" w:rsidR="004F1E12" w:rsidRPr="008344DF" w:rsidRDefault="004F1E12" w:rsidP="008344DF">
      <w:pPr>
        <w:pStyle w:val="a0"/>
        <w:jc w:val="center"/>
        <w:rPr>
          <w:rFonts w:eastAsiaTheme="minorEastAsia"/>
          <w:b/>
          <w:lang w:eastAsia="zh-CN"/>
        </w:rPr>
      </w:pPr>
      <w:bookmarkStart w:id="61" w:name="OLE_LINK13"/>
      <w:bookmarkStart w:id="62" w:name="OLE_LINK14"/>
      <w:r w:rsidRPr="008344DF">
        <w:rPr>
          <w:b/>
        </w:rPr>
        <w:t xml:space="preserve">Fig. </w:t>
      </w:r>
      <w:r w:rsidR="008344DF" w:rsidRPr="008344DF">
        <w:rPr>
          <w:b/>
        </w:rPr>
        <w:t>8</w:t>
      </w:r>
      <w:r w:rsidRPr="008344DF">
        <w:rPr>
          <w:b/>
        </w:rPr>
        <w:t xml:space="preserve"> </w:t>
      </w:r>
      <w:r w:rsidR="00627F08">
        <w:rPr>
          <w:rFonts w:asciiTheme="minorEastAsia" w:eastAsiaTheme="minorEastAsia" w:hAnsiTheme="minorEastAsia" w:hint="eastAsia"/>
          <w:b/>
          <w:lang w:eastAsia="zh-CN"/>
        </w:rPr>
        <w:t>T</w:t>
      </w:r>
      <w:r w:rsidRPr="008344DF">
        <w:rPr>
          <w:rFonts w:eastAsiaTheme="minorEastAsia"/>
          <w:b/>
          <w:lang w:eastAsia="zh-CN"/>
        </w:rPr>
        <w:t xml:space="preserve">he </w:t>
      </w:r>
      <w:r w:rsidR="00AC15C1">
        <w:rPr>
          <w:rFonts w:eastAsiaTheme="minorEastAsia" w:hint="eastAsia"/>
          <w:b/>
          <w:lang w:eastAsia="zh-CN"/>
        </w:rPr>
        <w:t>two</w:t>
      </w:r>
      <w:r w:rsidR="00AC15C1">
        <w:rPr>
          <w:rFonts w:eastAsiaTheme="minorEastAsia"/>
          <w:b/>
          <w:lang w:eastAsia="zh-CN"/>
        </w:rPr>
        <w:t xml:space="preserve"> </w:t>
      </w:r>
      <w:r w:rsidR="00CB4760">
        <w:rPr>
          <w:rFonts w:eastAsiaTheme="minorEastAsia"/>
          <w:b/>
          <w:lang w:eastAsia="zh-CN"/>
        </w:rPr>
        <w:t>adjacent</w:t>
      </w:r>
      <w:r w:rsidR="00CB4760" w:rsidRPr="008344DF">
        <w:rPr>
          <w:rFonts w:eastAsiaTheme="minorEastAsia"/>
          <w:b/>
          <w:lang w:eastAsia="zh-CN"/>
        </w:rPr>
        <w:t xml:space="preserve"> </w:t>
      </w:r>
      <w:r w:rsidRPr="008344DF">
        <w:rPr>
          <w:rFonts w:eastAsiaTheme="minorEastAsia"/>
          <w:b/>
          <w:lang w:eastAsia="zh-CN"/>
        </w:rPr>
        <w:t>retransmissions for the blind retransmission scheme</w:t>
      </w:r>
      <w:r w:rsidR="00627F08">
        <w:rPr>
          <w:rFonts w:eastAsiaTheme="minorEastAsia"/>
          <w:b/>
          <w:lang w:eastAsia="zh-CN"/>
        </w:rPr>
        <w:t xml:space="preserve"> </w:t>
      </w:r>
    </w:p>
    <w:bookmarkEnd w:id="61"/>
    <w:bookmarkEnd w:id="62"/>
    <w:p w14:paraId="27B9B951" w14:textId="3DB3D095" w:rsidR="00A87462" w:rsidRDefault="00A87462" w:rsidP="003809B7">
      <w:pPr>
        <w:pStyle w:val="a0"/>
        <w:rPr>
          <w:rFonts w:eastAsiaTheme="minorEastAsia"/>
          <w:lang w:eastAsia="zh-CN"/>
        </w:rPr>
      </w:pPr>
      <w:r>
        <w:rPr>
          <w:rFonts w:eastAsiaTheme="minorEastAsia"/>
          <w:lang w:eastAsia="zh-CN"/>
        </w:rPr>
        <w:t xml:space="preserve">However, </w:t>
      </w:r>
      <w:bookmarkStart w:id="63" w:name="OLE_LINK17"/>
      <w:bookmarkStart w:id="64" w:name="OLE_LINK18"/>
      <w:r>
        <w:rPr>
          <w:rFonts w:eastAsiaTheme="minorEastAsia"/>
          <w:lang w:eastAsia="zh-CN"/>
        </w:rPr>
        <w:t xml:space="preserve">for the HARQ-based retransmission </w:t>
      </w:r>
      <w:bookmarkStart w:id="65" w:name="OLE_LINK5"/>
      <w:bookmarkStart w:id="66" w:name="OLE_LINK6"/>
      <w:r>
        <w:rPr>
          <w:rFonts w:eastAsiaTheme="minorEastAsia"/>
          <w:lang w:eastAsia="zh-CN"/>
        </w:rPr>
        <w:t>scheme</w:t>
      </w:r>
      <w:bookmarkEnd w:id="65"/>
      <w:bookmarkEnd w:id="66"/>
      <w:r>
        <w:rPr>
          <w:rFonts w:eastAsiaTheme="minorEastAsia"/>
          <w:lang w:eastAsia="zh-CN"/>
        </w:rPr>
        <w:t>, the TX UE can know the receiving results of the RX UE from the HARQ feedback. The TX UE can early terminate the unnecessary retransmissions to save the radio resources and mitigate the system interference.</w:t>
      </w:r>
      <w:r w:rsidR="002058E7">
        <w:rPr>
          <w:rFonts w:eastAsiaTheme="minorEastAsia"/>
          <w:lang w:eastAsia="zh-CN"/>
        </w:rPr>
        <w:t xml:space="preserve"> In order to guarantee the HARQ feedback information can be processed for the TX UE timely, the HARQ feedback round trip time</w:t>
      </w:r>
      <w:r w:rsidR="00D8757D">
        <w:rPr>
          <w:rFonts w:eastAsiaTheme="minorEastAsia"/>
          <w:lang w:eastAsia="zh-CN"/>
        </w:rPr>
        <w:t xml:space="preserve"> (RTT)</w:t>
      </w:r>
      <w:r w:rsidR="002058E7">
        <w:rPr>
          <w:rFonts w:eastAsiaTheme="minorEastAsia"/>
          <w:lang w:eastAsia="zh-CN"/>
        </w:rPr>
        <w:t xml:space="preserve"> should be considered in the NR-V2X Mode 2 resource selection mechanism. </w:t>
      </w:r>
      <w:r w:rsidR="00074F32">
        <w:rPr>
          <w:rFonts w:eastAsiaTheme="minorEastAsia"/>
          <w:lang w:eastAsia="zh-CN"/>
        </w:rPr>
        <w:t>In Fig. 9</w:t>
      </w:r>
      <w:r w:rsidR="00D8757D">
        <w:rPr>
          <w:rFonts w:eastAsiaTheme="minorEastAsia"/>
          <w:lang w:eastAsia="zh-CN"/>
        </w:rPr>
        <w:t xml:space="preserve">, between the adjacent retransmissions, the minimum gap is determined by the HARQ RTT. </w:t>
      </w:r>
    </w:p>
    <w:bookmarkEnd w:id="63"/>
    <w:bookmarkEnd w:id="64"/>
    <w:p w14:paraId="16AB8623" w14:textId="1585BF34" w:rsidR="00D8757D" w:rsidRDefault="002835F2" w:rsidP="00074F32">
      <w:pPr>
        <w:pStyle w:val="a0"/>
        <w:jc w:val="center"/>
      </w:pPr>
      <w:r>
        <w:object w:dxaOrig="7320" w:dyaOrig="3705" w14:anchorId="3C33985D">
          <v:shape id="_x0000_i1027" type="#_x0000_t75" style="width:366pt;height:185.25pt" o:ole="">
            <v:imagedata r:id="rId21" o:title=""/>
          </v:shape>
          <o:OLEObject Type="Embed" ProgID="Visio.Drawing.15" ShapeID="_x0000_i1027" DrawAspect="Content" ObjectID="_1643272447" r:id="rId22"/>
        </w:object>
      </w:r>
    </w:p>
    <w:p w14:paraId="51320BDB" w14:textId="608DFC52" w:rsidR="00D8757D" w:rsidRPr="00074F32" w:rsidRDefault="00D8757D" w:rsidP="00074F32">
      <w:pPr>
        <w:pStyle w:val="a0"/>
        <w:rPr>
          <w:rFonts w:eastAsiaTheme="minorEastAsia"/>
          <w:b/>
          <w:lang w:eastAsia="zh-CN"/>
        </w:rPr>
      </w:pPr>
      <w:r w:rsidRPr="00074F32">
        <w:rPr>
          <w:b/>
        </w:rPr>
        <w:t xml:space="preserve">Fig. </w:t>
      </w:r>
      <w:r w:rsidR="00074F32" w:rsidRPr="00074F32">
        <w:rPr>
          <w:b/>
        </w:rPr>
        <w:t>9</w:t>
      </w:r>
      <w:r w:rsidRPr="00074F32">
        <w:rPr>
          <w:b/>
        </w:rPr>
        <w:t xml:space="preserve"> The </w:t>
      </w:r>
      <w:r w:rsidRPr="00074F32">
        <w:rPr>
          <w:rFonts w:eastAsiaTheme="minorEastAsia"/>
          <w:b/>
          <w:lang w:eastAsia="zh-CN"/>
        </w:rPr>
        <w:t>minimum gap between the adjacent retransmissions for the HARQ-based retransmission scheme</w:t>
      </w:r>
    </w:p>
    <w:p w14:paraId="42DEDD6B" w14:textId="6D5F1148" w:rsidR="00D8757D" w:rsidRPr="006A29BD" w:rsidRDefault="00D8757D" w:rsidP="003809B7">
      <w:pPr>
        <w:pStyle w:val="a0"/>
        <w:rPr>
          <w:rFonts w:eastAsiaTheme="minorEastAsia"/>
          <w:b/>
          <w:i/>
          <w:lang w:eastAsia="zh-CN"/>
        </w:rPr>
      </w:pPr>
      <w:r w:rsidRPr="006A29BD">
        <w:rPr>
          <w:b/>
          <w:i/>
        </w:rPr>
        <w:t>Prop</w:t>
      </w:r>
      <w:r w:rsidRPr="00074F32">
        <w:rPr>
          <w:rFonts w:eastAsiaTheme="minorEastAsia"/>
          <w:b/>
          <w:i/>
          <w:lang w:eastAsia="zh-CN"/>
        </w:rPr>
        <w:t xml:space="preserve">osal </w:t>
      </w:r>
      <w:r w:rsidR="00074F32" w:rsidRPr="00074F32">
        <w:rPr>
          <w:rFonts w:eastAsiaTheme="minorEastAsia" w:hint="eastAsia"/>
          <w:b/>
          <w:i/>
          <w:lang w:eastAsia="zh-CN"/>
        </w:rPr>
        <w:t>1</w:t>
      </w:r>
      <w:r w:rsidR="0006712F">
        <w:rPr>
          <w:rFonts w:eastAsiaTheme="minorEastAsia"/>
          <w:b/>
          <w:i/>
          <w:lang w:eastAsia="zh-CN"/>
        </w:rPr>
        <w:t>4</w:t>
      </w:r>
      <w:r w:rsidRPr="00074F32">
        <w:rPr>
          <w:rFonts w:eastAsiaTheme="minorEastAsia"/>
          <w:b/>
          <w:i/>
          <w:lang w:eastAsia="zh-CN"/>
        </w:rPr>
        <w:t xml:space="preserve">: </w:t>
      </w:r>
      <w:r w:rsidRPr="006A29BD">
        <w:rPr>
          <w:rFonts w:eastAsiaTheme="minorEastAsia" w:hint="eastAsia"/>
          <w:b/>
          <w:i/>
          <w:lang w:eastAsia="zh-CN"/>
        </w:rPr>
        <w:t>For the blind retransmission</w:t>
      </w:r>
      <w:r w:rsidRPr="006A29BD">
        <w:rPr>
          <w:rFonts w:eastAsiaTheme="minorEastAsia"/>
          <w:b/>
          <w:i/>
          <w:lang w:eastAsia="zh-CN"/>
        </w:rPr>
        <w:t xml:space="preserve"> scheme</w:t>
      </w:r>
      <w:r w:rsidRPr="006A29BD">
        <w:rPr>
          <w:rFonts w:eastAsiaTheme="minorEastAsia" w:hint="eastAsia"/>
          <w:b/>
          <w:i/>
          <w:lang w:eastAsia="zh-CN"/>
        </w:rPr>
        <w:t>,</w:t>
      </w:r>
      <w:r w:rsidRPr="006A29BD">
        <w:rPr>
          <w:rFonts w:eastAsiaTheme="minorEastAsia"/>
          <w:b/>
          <w:i/>
          <w:lang w:eastAsia="zh-CN"/>
        </w:rPr>
        <w:t xml:space="preserve"> between the adjacent retransmissions, the minimum gap </w:t>
      </w:r>
      <w:r w:rsidR="00AC7561">
        <w:rPr>
          <w:rFonts w:eastAsiaTheme="minorEastAsia" w:hint="eastAsia"/>
          <w:b/>
          <w:i/>
          <w:lang w:eastAsia="zh-CN"/>
        </w:rPr>
        <w:t>can</w:t>
      </w:r>
      <w:r w:rsidR="00AC7561">
        <w:rPr>
          <w:rFonts w:eastAsiaTheme="minorEastAsia"/>
          <w:b/>
          <w:i/>
          <w:lang w:eastAsia="zh-CN"/>
        </w:rPr>
        <w:t xml:space="preserve"> be one slot</w:t>
      </w:r>
      <w:r w:rsidRPr="006A29BD">
        <w:rPr>
          <w:rFonts w:eastAsiaTheme="minorEastAsia"/>
          <w:b/>
          <w:i/>
          <w:lang w:eastAsia="zh-CN"/>
        </w:rPr>
        <w:t xml:space="preserve">. For the HARQ-based retransmission scheme, between the adjacent retransmissions, the minimum gap is determined by the HARQ RTT. </w:t>
      </w:r>
    </w:p>
    <w:p w14:paraId="6AD2017B" w14:textId="3E35A7BB" w:rsidR="00C5103D" w:rsidRPr="00074F32" w:rsidRDefault="00074F32" w:rsidP="00CD7861">
      <w:pPr>
        <w:pStyle w:val="2"/>
        <w:jc w:val="both"/>
        <w:rPr>
          <w:rFonts w:ascii="Times New Roman" w:eastAsiaTheme="minorEastAsia" w:hAnsi="Times New Roman"/>
          <w:sz w:val="20"/>
          <w:lang w:eastAsia="zh-CN"/>
        </w:rPr>
      </w:pPr>
      <w:r w:rsidRPr="00074F32">
        <w:rPr>
          <w:rFonts w:ascii="Times New Roman" w:eastAsiaTheme="minorEastAsia" w:hAnsi="Times New Roman" w:hint="eastAsia"/>
          <w:sz w:val="20"/>
          <w:lang w:eastAsia="zh-CN"/>
        </w:rPr>
        <w:t>M</w:t>
      </w:r>
      <w:r w:rsidR="00CD7861" w:rsidRPr="00074F32">
        <w:rPr>
          <w:rFonts w:ascii="Times New Roman" w:eastAsiaTheme="minorEastAsia" w:hAnsi="Times New Roman"/>
          <w:sz w:val="20"/>
          <w:lang w:eastAsia="zh-CN"/>
        </w:rPr>
        <w:t>ixed blind and feedback-based scheme</w:t>
      </w:r>
    </w:p>
    <w:p w14:paraId="158FB749" w14:textId="520503D9" w:rsidR="00C0357E" w:rsidRPr="000F32A3" w:rsidRDefault="00AC0BC7" w:rsidP="00C0357E">
      <w:pPr>
        <w:rPr>
          <w:rFonts w:eastAsiaTheme="minorEastAsia"/>
          <w:lang w:eastAsia="zh-CN"/>
        </w:rPr>
      </w:pPr>
      <w:bookmarkStart w:id="67" w:name="OLE_LINK90"/>
      <w:bookmarkStart w:id="68" w:name="OLE_LINK91"/>
      <w:r>
        <w:rPr>
          <w:rFonts w:eastAsia="宋体"/>
          <w:noProof/>
          <w:lang w:eastAsia="zh-CN"/>
        </w:rPr>
        <mc:AlternateContent>
          <mc:Choice Requires="wps">
            <w:drawing>
              <wp:anchor distT="45720" distB="45720" distL="114300" distR="114300" simplePos="0" relativeHeight="251685888" behindDoc="0" locked="0" layoutInCell="1" allowOverlap="1" wp14:anchorId="42E3A0D6" wp14:editId="22EBFAE6">
                <wp:simplePos x="0" y="0"/>
                <wp:positionH relativeFrom="column">
                  <wp:posOffset>-6350</wp:posOffset>
                </wp:positionH>
                <wp:positionV relativeFrom="paragraph">
                  <wp:posOffset>215265</wp:posOffset>
                </wp:positionV>
                <wp:extent cx="5631815" cy="1426845"/>
                <wp:effectExtent l="0" t="0" r="6985" b="1905"/>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426845"/>
                        </a:xfrm>
                        <a:prstGeom prst="rect">
                          <a:avLst/>
                        </a:prstGeom>
                        <a:solidFill>
                          <a:srgbClr val="FFFFFF">
                            <a:alpha val="0"/>
                          </a:srgbClr>
                        </a:solidFill>
                        <a:ln w="9525">
                          <a:solidFill>
                            <a:srgbClr val="000000"/>
                          </a:solidFill>
                          <a:miter lim="800000"/>
                          <a:headEnd/>
                          <a:tailEnd/>
                        </a:ln>
                      </wps:spPr>
                      <wps:txbx>
                        <w:txbxContent>
                          <w:p w14:paraId="5CFC3739" w14:textId="77777777" w:rsidR="003244F7" w:rsidRDefault="003244F7" w:rsidP="00C0357E">
                            <w:pPr>
                              <w:rPr>
                                <w:b/>
                                <w:bCs/>
                              </w:rPr>
                            </w:pPr>
                            <w:r>
                              <w:rPr>
                                <w:highlight w:val="green"/>
                              </w:rPr>
                              <w:t>Agreements</w:t>
                            </w:r>
                            <w:r>
                              <w:rPr>
                                <w:b/>
                                <w:bCs/>
                              </w:rPr>
                              <w:t>:</w:t>
                            </w:r>
                          </w:p>
                          <w:p w14:paraId="52DF8084" w14:textId="77777777" w:rsidR="003244F7" w:rsidRDefault="003244F7" w:rsidP="00923CF7">
                            <w:pPr>
                              <w:pStyle w:val="af7"/>
                              <w:numPr>
                                <w:ilvl w:val="0"/>
                                <w:numId w:val="2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14:paraId="635216A0" w14:textId="77777777" w:rsidR="003244F7" w:rsidRDefault="003244F7" w:rsidP="00923CF7">
                            <w:pPr>
                              <w:pStyle w:val="af7"/>
                              <w:numPr>
                                <w:ilvl w:val="1"/>
                                <w:numId w:val="25"/>
                              </w:numPr>
                              <w:ind w:firstLineChars="0"/>
                              <w:rPr>
                                <w:rFonts w:ascii="Times New Roman" w:hAnsi="Times New Roman"/>
                                <w:sz w:val="20"/>
                                <w:szCs w:val="20"/>
                              </w:rPr>
                            </w:pPr>
                            <w:r>
                              <w:rPr>
                                <w:rFonts w:ascii="Times New Roman" w:hAnsi="Times New Roman"/>
                                <w:sz w:val="20"/>
                                <w:szCs w:val="20"/>
                              </w:rPr>
                              <w:t>The priority is the one signaled in SCI</w:t>
                            </w:r>
                          </w:p>
                          <w:p w14:paraId="5F3AEDB0" w14:textId="77777777" w:rsidR="003244F7" w:rsidRDefault="003244F7" w:rsidP="00923CF7">
                            <w:pPr>
                              <w:pStyle w:val="af7"/>
                              <w:numPr>
                                <w:ilvl w:val="1"/>
                                <w:numId w:val="2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14:paraId="72BD528D" w14:textId="77777777" w:rsidR="003244F7" w:rsidRDefault="003244F7" w:rsidP="00923CF7">
                            <w:pPr>
                              <w:pStyle w:val="af7"/>
                              <w:numPr>
                                <w:ilvl w:val="0"/>
                                <w:numId w:val="25"/>
                              </w:numPr>
                              <w:ind w:firstLineChars="0"/>
                              <w:rPr>
                                <w:rFonts w:ascii="Times New Roman" w:hAnsi="Times New Roman"/>
                                <w:sz w:val="20"/>
                                <w:szCs w:val="20"/>
                              </w:rPr>
                            </w:pPr>
                            <w:r>
                              <w:rPr>
                                <w:rFonts w:ascii="Times New Roman" w:hAnsi="Times New Roman"/>
                                <w:sz w:val="20"/>
                                <w:szCs w:val="20"/>
                              </w:rPr>
                              <w:t>The value range is any value from 1 to 32</w:t>
                            </w:r>
                          </w:p>
                          <w:p w14:paraId="6414CE5A" w14:textId="77777777" w:rsidR="003244F7" w:rsidRPr="00C0357E" w:rsidRDefault="003244F7" w:rsidP="00923CF7">
                            <w:pPr>
                              <w:pStyle w:val="af7"/>
                              <w:numPr>
                                <w:ilvl w:val="1"/>
                                <w:numId w:val="2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69" w:name="OLE_LINK79"/>
                            <w:bookmarkStart w:id="70" w:name="OLE_LINK80"/>
                            <w:r>
                              <w:rPr>
                                <w:rFonts w:ascii="Times New Roman" w:hAnsi="Times New Roman"/>
                                <w:sz w:val="20"/>
                                <w:szCs w:val="20"/>
                              </w:rPr>
                              <w:t>blind and feedback-based approached</w:t>
                            </w:r>
                            <w:bookmarkEnd w:id="69"/>
                            <w:bookmarkEnd w:id="70"/>
                            <w:r>
                              <w:rPr>
                                <w:rFonts w:ascii="Times New Roman" w:hAnsi="Times New Roman"/>
                                <w:sz w:val="20"/>
                                <w:szCs w:val="20"/>
                              </w:rPr>
                              <w:t xml:space="preserve"> (FFS whether or not to support this case), the </w:t>
                            </w:r>
                            <w:bookmarkStart w:id="71" w:name="OLE_LINK19"/>
                            <w:bookmarkStart w:id="72" w:name="OLE_LINK20"/>
                            <w:bookmarkStart w:id="73" w:name="_Hlk30422108"/>
                            <w:r>
                              <w:rPr>
                                <w:rFonts w:ascii="Times New Roman" w:hAnsi="Times New Roman"/>
                                <w:sz w:val="20"/>
                                <w:szCs w:val="20"/>
                              </w:rPr>
                              <w:t>counter applies to the combined total</w:t>
                            </w:r>
                            <w:bookmarkEnd w:id="71"/>
                            <w:bookmarkEnd w:id="72"/>
                            <w:bookmarkEnd w:id="7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E3A0D6" id="文本框 10" o:spid="_x0000_s1030" type="#_x0000_t202" style="position:absolute;margin-left:-.5pt;margin-top:16.95pt;width:443.45pt;height:112.3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">
                <v:fill opacity="0"/>
                <v:textbox>
                  <w:txbxContent>
                    <w:p w14:paraId="5CFC3739" w14:textId="77777777" w:rsidR="003244F7" w:rsidRDefault="003244F7" w:rsidP="00C0357E">
                      <w:pPr>
                        <w:rPr>
                          <w:b/>
                          <w:bCs/>
                        </w:rPr>
                      </w:pPr>
                      <w:r>
                        <w:rPr>
                          <w:highlight w:val="green"/>
                        </w:rPr>
                        <w:t>Agreements</w:t>
                      </w:r>
                      <w:r>
                        <w:rPr>
                          <w:b/>
                          <w:bCs/>
                        </w:rPr>
                        <w:t>:</w:t>
                      </w:r>
                    </w:p>
                    <w:p w14:paraId="52DF8084" w14:textId="77777777" w:rsidR="003244F7" w:rsidRDefault="003244F7" w:rsidP="00923CF7">
                      <w:pPr>
                        <w:pStyle w:val="af7"/>
                        <w:numPr>
                          <w:ilvl w:val="0"/>
                          <w:numId w:val="2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14:paraId="635216A0" w14:textId="77777777" w:rsidR="003244F7" w:rsidRDefault="003244F7" w:rsidP="00923CF7">
                      <w:pPr>
                        <w:pStyle w:val="af7"/>
                        <w:numPr>
                          <w:ilvl w:val="1"/>
                          <w:numId w:val="25"/>
                        </w:numPr>
                        <w:ind w:firstLineChars="0"/>
                        <w:rPr>
                          <w:rFonts w:ascii="Times New Roman" w:hAnsi="Times New Roman"/>
                          <w:sz w:val="20"/>
                          <w:szCs w:val="20"/>
                        </w:rPr>
                      </w:pPr>
                      <w:r>
                        <w:rPr>
                          <w:rFonts w:ascii="Times New Roman" w:hAnsi="Times New Roman"/>
                          <w:sz w:val="20"/>
                          <w:szCs w:val="20"/>
                        </w:rPr>
                        <w:t>The priority is the one signaled in SCI</w:t>
                      </w:r>
                    </w:p>
                    <w:p w14:paraId="5F3AEDB0" w14:textId="77777777" w:rsidR="003244F7" w:rsidRDefault="003244F7" w:rsidP="00923CF7">
                      <w:pPr>
                        <w:pStyle w:val="af7"/>
                        <w:numPr>
                          <w:ilvl w:val="1"/>
                          <w:numId w:val="2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14:paraId="72BD528D" w14:textId="77777777" w:rsidR="003244F7" w:rsidRDefault="003244F7" w:rsidP="00923CF7">
                      <w:pPr>
                        <w:pStyle w:val="af7"/>
                        <w:numPr>
                          <w:ilvl w:val="0"/>
                          <w:numId w:val="25"/>
                        </w:numPr>
                        <w:ind w:firstLineChars="0"/>
                        <w:rPr>
                          <w:rFonts w:ascii="Times New Roman" w:hAnsi="Times New Roman"/>
                          <w:sz w:val="20"/>
                          <w:szCs w:val="20"/>
                        </w:rPr>
                      </w:pPr>
                      <w:r>
                        <w:rPr>
                          <w:rFonts w:ascii="Times New Roman" w:hAnsi="Times New Roman"/>
                          <w:sz w:val="20"/>
                          <w:szCs w:val="20"/>
                        </w:rPr>
                        <w:t>The value range is any value from 1 to 32</w:t>
                      </w:r>
                    </w:p>
                    <w:p w14:paraId="6414CE5A" w14:textId="77777777" w:rsidR="003244F7" w:rsidRPr="00C0357E" w:rsidRDefault="003244F7" w:rsidP="00923CF7">
                      <w:pPr>
                        <w:pStyle w:val="af7"/>
                        <w:numPr>
                          <w:ilvl w:val="1"/>
                          <w:numId w:val="2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74" w:name="OLE_LINK79"/>
                      <w:bookmarkStart w:id="75" w:name="OLE_LINK80"/>
                      <w:r>
                        <w:rPr>
                          <w:rFonts w:ascii="Times New Roman" w:hAnsi="Times New Roman"/>
                          <w:sz w:val="20"/>
                          <w:szCs w:val="20"/>
                        </w:rPr>
                        <w:t>blind and feedback-based approached</w:t>
                      </w:r>
                      <w:bookmarkEnd w:id="74"/>
                      <w:bookmarkEnd w:id="75"/>
                      <w:r>
                        <w:rPr>
                          <w:rFonts w:ascii="Times New Roman" w:hAnsi="Times New Roman"/>
                          <w:sz w:val="20"/>
                          <w:szCs w:val="20"/>
                        </w:rPr>
                        <w:t xml:space="preserve"> (FFS whether or not to support this case), the </w:t>
                      </w:r>
                      <w:bookmarkStart w:id="76" w:name="OLE_LINK19"/>
                      <w:bookmarkStart w:id="77" w:name="OLE_LINK20"/>
                      <w:bookmarkStart w:id="78" w:name="_Hlk30422108"/>
                      <w:r>
                        <w:rPr>
                          <w:rFonts w:ascii="Times New Roman" w:hAnsi="Times New Roman"/>
                          <w:sz w:val="20"/>
                          <w:szCs w:val="20"/>
                        </w:rPr>
                        <w:t>counter applies to the combined total</w:t>
                      </w:r>
                      <w:bookmarkEnd w:id="76"/>
                      <w:bookmarkEnd w:id="77"/>
                      <w:bookmarkEnd w:id="78"/>
                    </w:p>
                  </w:txbxContent>
                </v:textbox>
                <w10:wrap type="square"/>
              </v:shape>
            </w:pict>
          </mc:Fallback>
        </mc:AlternateContent>
      </w:r>
      <w:r w:rsidR="00C0357E">
        <w:rPr>
          <w:rFonts w:eastAsiaTheme="minorEastAsia" w:hint="eastAsia"/>
          <w:lang w:eastAsia="zh-CN"/>
        </w:rPr>
        <w:t xml:space="preserve">In </w:t>
      </w:r>
      <w:r w:rsidR="00C0357E">
        <w:rPr>
          <w:rFonts w:eastAsiaTheme="minorEastAsia"/>
          <w:lang w:eastAsia="zh-CN"/>
        </w:rPr>
        <w:t xml:space="preserve">RAN1 #98bis meeting, the following agreements were achieved </w:t>
      </w:r>
      <w:r w:rsidR="00F1149E">
        <w:rPr>
          <w:rFonts w:eastAsiaTheme="minorEastAsia"/>
          <w:lang w:eastAsia="zh-CN"/>
        </w:rPr>
        <w:fldChar w:fldCharType="begin"/>
      </w:r>
      <w:r w:rsidR="00C0357E">
        <w:rPr>
          <w:rFonts w:eastAsiaTheme="minorEastAsia"/>
          <w:lang w:eastAsia="zh-CN"/>
        </w:rPr>
        <w:instrText xml:space="preserve"> REF _Ref16577868 \r \h </w:instrText>
      </w:r>
      <w:r w:rsidR="00F1149E">
        <w:rPr>
          <w:rFonts w:eastAsiaTheme="minorEastAsia"/>
          <w:lang w:eastAsia="zh-CN"/>
        </w:rPr>
      </w:r>
      <w:r w:rsidR="00F1149E">
        <w:rPr>
          <w:rFonts w:eastAsiaTheme="minorEastAsia"/>
          <w:lang w:eastAsia="zh-CN"/>
        </w:rPr>
        <w:fldChar w:fldCharType="separate"/>
      </w:r>
      <w:r w:rsidR="00C0357E">
        <w:rPr>
          <w:rFonts w:eastAsiaTheme="minorEastAsia"/>
          <w:lang w:eastAsia="zh-CN"/>
        </w:rPr>
        <w:t>[1]</w:t>
      </w:r>
      <w:r w:rsidR="00F1149E">
        <w:rPr>
          <w:rFonts w:eastAsiaTheme="minorEastAsia"/>
          <w:lang w:eastAsia="zh-CN"/>
        </w:rPr>
        <w:fldChar w:fldCharType="end"/>
      </w:r>
      <w:r w:rsidR="00C0357E">
        <w:rPr>
          <w:rFonts w:eastAsiaTheme="minorEastAsia"/>
          <w:lang w:eastAsia="zh-CN"/>
        </w:rPr>
        <w:t>:</w:t>
      </w:r>
    </w:p>
    <w:bookmarkEnd w:id="67"/>
    <w:bookmarkEnd w:id="68"/>
    <w:p w14:paraId="5772D276" w14:textId="77777777" w:rsidR="00736380" w:rsidRDefault="00736380" w:rsidP="00736380">
      <w:pPr>
        <w:spacing w:after="120"/>
        <w:jc w:val="both"/>
        <w:rPr>
          <w:rFonts w:eastAsiaTheme="minorEastAsia"/>
          <w:lang w:eastAsia="zh-CN"/>
        </w:rPr>
      </w:pPr>
      <w:r>
        <w:rPr>
          <w:rFonts w:eastAsiaTheme="minorEastAsia" w:hint="eastAsia"/>
          <w:lang w:eastAsia="zh-CN"/>
        </w:rPr>
        <w:t xml:space="preserve">The blind retransmission </w:t>
      </w:r>
      <w:r>
        <w:rPr>
          <w:rFonts w:eastAsiaTheme="minorEastAsia"/>
          <w:lang w:eastAsia="zh-CN"/>
        </w:rPr>
        <w:t xml:space="preserve">scheme </w:t>
      </w:r>
      <w:r>
        <w:rPr>
          <w:rFonts w:eastAsiaTheme="minorEastAsia" w:hint="eastAsia"/>
          <w:lang w:eastAsia="zh-CN"/>
        </w:rPr>
        <w:t>can p</w:t>
      </w:r>
      <w:r>
        <w:rPr>
          <w:rFonts w:eastAsiaTheme="minorEastAsia"/>
          <w:lang w:eastAsia="zh-CN"/>
        </w:rPr>
        <w:t xml:space="preserve">rovide the maximum retransmission considering the worst scenarios. HARQ-based scheme can utilize the HARQ scheme </w:t>
      </w:r>
      <w:r>
        <w:rPr>
          <w:rFonts w:eastAsiaTheme="minorEastAsia" w:hint="eastAsia"/>
          <w:lang w:eastAsia="zh-CN"/>
        </w:rPr>
        <w:t>(</w:t>
      </w:r>
      <w:r>
        <w:rPr>
          <w:rFonts w:eastAsiaTheme="minorEastAsia"/>
          <w:lang w:eastAsia="zh-CN"/>
        </w:rPr>
        <w:t>distance-based or RSRP-based</w:t>
      </w:r>
      <w:r>
        <w:rPr>
          <w:rFonts w:eastAsiaTheme="minorEastAsia" w:hint="eastAsia"/>
          <w:lang w:eastAsia="zh-CN"/>
        </w:rPr>
        <w:t>)</w:t>
      </w:r>
      <w:r>
        <w:rPr>
          <w:rFonts w:eastAsiaTheme="minorEastAsia"/>
          <w:lang w:eastAsia="zh-CN"/>
        </w:rPr>
        <w:t xml:space="preserve"> to decrease the unnecessary retransmissions to reduce the interference to neighboring cluster and improve the system performance. </w:t>
      </w:r>
    </w:p>
    <w:p w14:paraId="04FB792D" w14:textId="3AE9430B" w:rsidR="00BD7699" w:rsidRDefault="007772C8" w:rsidP="007D0DD3">
      <w:pPr>
        <w:spacing w:after="120"/>
        <w:jc w:val="both"/>
      </w:pPr>
      <w:r>
        <w:t xml:space="preserve">Because the RV is </w:t>
      </w:r>
      <w:r w:rsidR="000E2725">
        <w:t>defined</w:t>
      </w:r>
      <w:r>
        <w:t xml:space="preserve"> as {0</w:t>
      </w:r>
      <w:r>
        <w:rPr>
          <w:rFonts w:eastAsiaTheme="minorEastAsia" w:hint="eastAsia"/>
          <w:lang w:eastAsia="zh-CN"/>
        </w:rPr>
        <w:t>, 2, 3, 1</w:t>
      </w:r>
      <w:r>
        <w:t>}</w:t>
      </w:r>
      <w:r w:rsidR="007D0DD3">
        <w:t xml:space="preserve"> in NR-V2X, the multiple transmissions will be divided into different groups with 4 transmissions in one group. </w:t>
      </w:r>
      <w:r w:rsidR="00035AED">
        <w:t>However</w:t>
      </w:r>
      <w:r w:rsidR="007D0DD3">
        <w:t xml:space="preserve">, </w:t>
      </w:r>
      <w:r w:rsidR="000C711A">
        <w:rPr>
          <w:rFonts w:eastAsiaTheme="minorEastAsia"/>
          <w:lang w:eastAsia="zh-CN"/>
        </w:rPr>
        <w:t xml:space="preserve">our </w:t>
      </w:r>
      <w:r w:rsidR="007D0DD3">
        <w:rPr>
          <w:rFonts w:eastAsiaTheme="minorEastAsia"/>
          <w:lang w:eastAsia="zh-CN"/>
        </w:rPr>
        <w:t>simulation results in RAN1 #98bis</w:t>
      </w:r>
      <w:r w:rsidR="000C711A">
        <w:rPr>
          <w:rFonts w:eastAsiaTheme="minorEastAsia"/>
          <w:lang w:eastAsia="zh-CN"/>
        </w:rPr>
        <w:t xml:space="preserve"> </w:t>
      </w:r>
      <w:r w:rsidR="001C0954">
        <w:rPr>
          <w:rFonts w:eastAsiaTheme="minorEastAsia"/>
          <w:lang w:eastAsia="zh-CN"/>
        </w:rPr>
        <w:fldChar w:fldCharType="begin"/>
      </w:r>
      <w:r w:rsidR="001C0954">
        <w:rPr>
          <w:rFonts w:eastAsiaTheme="minorEastAsia"/>
          <w:lang w:eastAsia="zh-CN"/>
        </w:rPr>
        <w:instrText xml:space="preserve"> REF _Ref16579962 \r \h </w:instrText>
      </w:r>
      <w:r w:rsidR="001C0954">
        <w:rPr>
          <w:rFonts w:eastAsiaTheme="minorEastAsia"/>
          <w:lang w:eastAsia="zh-CN"/>
        </w:rPr>
      </w:r>
      <w:r w:rsidR="001C0954">
        <w:rPr>
          <w:rFonts w:eastAsiaTheme="minorEastAsia"/>
          <w:lang w:eastAsia="zh-CN"/>
        </w:rPr>
        <w:fldChar w:fldCharType="separate"/>
      </w:r>
      <w:r w:rsidR="001C0954">
        <w:rPr>
          <w:rFonts w:eastAsiaTheme="minorEastAsia"/>
          <w:lang w:eastAsia="zh-CN"/>
        </w:rPr>
        <w:t>[7]</w:t>
      </w:r>
      <w:r w:rsidR="001C0954">
        <w:rPr>
          <w:rFonts w:eastAsiaTheme="minorEastAsia"/>
          <w:lang w:eastAsia="zh-CN"/>
        </w:rPr>
        <w:fldChar w:fldCharType="end"/>
      </w:r>
      <w:r w:rsidR="007D0DD3">
        <w:rPr>
          <w:rFonts w:eastAsiaTheme="minorEastAsia"/>
          <w:lang w:eastAsia="zh-CN"/>
        </w:rPr>
        <w:t xml:space="preserve"> have shown that the </w:t>
      </w:r>
      <w:r w:rsidR="007D0DD3" w:rsidRPr="00BE6C9D">
        <w:t>aperiodic services in highway scenarios with UE speed at 140 km/h and 70km/h</w:t>
      </w:r>
      <w:r w:rsidR="007D0DD3">
        <w:t xml:space="preserve"> with</w:t>
      </w:r>
      <w:r w:rsidR="007D0DD3" w:rsidRPr="00BE6C9D">
        <w:t xml:space="preserve"> the maximum number of HARQ transmission be</w:t>
      </w:r>
      <w:r w:rsidR="007D0DD3">
        <w:t>ing</w:t>
      </w:r>
      <w:r w:rsidR="007D0DD3" w:rsidRPr="00BE6C9D">
        <w:t xml:space="preserve"> 4</w:t>
      </w:r>
      <w:r w:rsidR="007D0DD3">
        <w:t xml:space="preserve"> can </w:t>
      </w:r>
      <w:r w:rsidR="005715C4">
        <w:t>achieve</w:t>
      </w:r>
      <w:r w:rsidR="007D0DD3">
        <w:t xml:space="preserve"> the expected performance.</w:t>
      </w:r>
      <w:r w:rsidR="005715C4">
        <w:t xml:space="preserve"> </w:t>
      </w:r>
    </w:p>
    <w:p w14:paraId="21BDDEDB" w14:textId="4227735E" w:rsidR="007B0050" w:rsidRDefault="007B0050" w:rsidP="007D0DD3">
      <w:pPr>
        <w:spacing w:after="120"/>
        <w:jc w:val="both"/>
      </w:pPr>
      <w:r>
        <w:t>Based on the analysis in section 2.4, because of the minimum gap between retransmission can only being the TX processing delay, the blind retransmission can support the stringent latency services. However, HARQ-based retransmission should consider the HARQ RTT and the TX processing delay between the adjacent retransmission, and cannot support the stringent latency requirements. Besides the above properties, the differences of blind retransmission scheme and HARQ-based retransmission scheme are summarized in the following table.</w:t>
      </w:r>
    </w:p>
    <w:p w14:paraId="3CAA502E" w14:textId="54A39BA0" w:rsidR="007B0050" w:rsidRPr="00074F32" w:rsidRDefault="007B0050" w:rsidP="007D0DD3">
      <w:pPr>
        <w:spacing w:after="120"/>
        <w:jc w:val="both"/>
        <w:rPr>
          <w:b/>
        </w:rPr>
      </w:pPr>
      <w:r w:rsidRPr="00074F32">
        <w:rPr>
          <w:b/>
        </w:rPr>
        <w:t xml:space="preserve">Table </w:t>
      </w:r>
      <w:r w:rsidR="00074F32" w:rsidRPr="0095718C">
        <w:rPr>
          <w:rFonts w:hint="eastAsia"/>
          <w:b/>
        </w:rPr>
        <w:t>3</w:t>
      </w:r>
      <w:r w:rsidRPr="00074F32">
        <w:rPr>
          <w:b/>
        </w:rPr>
        <w:t xml:space="preserve"> The comparison between blind retransmission scheme and HARQ-based retransmission scheme</w:t>
      </w:r>
    </w:p>
    <w:tbl>
      <w:tblPr>
        <w:tblStyle w:val="af8"/>
        <w:tblW w:w="9288" w:type="dxa"/>
        <w:tblLook w:val="04A0" w:firstRow="1" w:lastRow="0" w:firstColumn="1" w:lastColumn="0" w:noHBand="0" w:noVBand="1"/>
      </w:tblPr>
      <w:tblGrid>
        <w:gridCol w:w="1526"/>
        <w:gridCol w:w="3685"/>
        <w:gridCol w:w="4077"/>
      </w:tblGrid>
      <w:tr w:rsidR="007B0050" w14:paraId="1C2DDC6E" w14:textId="77777777" w:rsidTr="007B0050">
        <w:tc>
          <w:tcPr>
            <w:tcW w:w="1526" w:type="dxa"/>
          </w:tcPr>
          <w:p w14:paraId="3F662E98" w14:textId="77777777" w:rsidR="007B0050" w:rsidRDefault="007B0050" w:rsidP="007B0050">
            <w:pPr>
              <w:spacing w:after="120"/>
              <w:jc w:val="both"/>
            </w:pPr>
          </w:p>
        </w:tc>
        <w:tc>
          <w:tcPr>
            <w:tcW w:w="3685" w:type="dxa"/>
          </w:tcPr>
          <w:p w14:paraId="1624D4DB" w14:textId="7431F868" w:rsidR="007B0050" w:rsidRDefault="007B0050" w:rsidP="007B0050">
            <w:pPr>
              <w:spacing w:after="120"/>
              <w:jc w:val="both"/>
            </w:pPr>
            <w:r w:rsidRPr="007B0050">
              <w:rPr>
                <w:rFonts w:hint="eastAsia"/>
                <w:b/>
                <w:bCs/>
              </w:rPr>
              <w:t>Pros</w:t>
            </w:r>
          </w:p>
        </w:tc>
        <w:tc>
          <w:tcPr>
            <w:tcW w:w="4077" w:type="dxa"/>
          </w:tcPr>
          <w:p w14:paraId="1E068E82" w14:textId="3C139602" w:rsidR="007B0050" w:rsidRDefault="007B0050" w:rsidP="007B0050">
            <w:pPr>
              <w:spacing w:after="120"/>
              <w:jc w:val="both"/>
            </w:pPr>
            <w:r w:rsidRPr="007B0050">
              <w:rPr>
                <w:rFonts w:hint="eastAsia"/>
                <w:b/>
                <w:bCs/>
              </w:rPr>
              <w:t>Cons</w:t>
            </w:r>
          </w:p>
        </w:tc>
      </w:tr>
      <w:tr w:rsidR="007B0050" w14:paraId="0D522541" w14:textId="77777777" w:rsidTr="007B0050">
        <w:tc>
          <w:tcPr>
            <w:tcW w:w="1526" w:type="dxa"/>
          </w:tcPr>
          <w:p w14:paraId="266E2D59" w14:textId="43AA8CD8" w:rsidR="007B0050" w:rsidRDefault="007B0050" w:rsidP="007B0050">
            <w:pPr>
              <w:spacing w:after="120"/>
              <w:jc w:val="both"/>
            </w:pPr>
            <w:r w:rsidRPr="007B0050">
              <w:rPr>
                <w:rFonts w:hint="eastAsia"/>
              </w:rPr>
              <w:t>Blind retransmission</w:t>
            </w:r>
          </w:p>
        </w:tc>
        <w:tc>
          <w:tcPr>
            <w:tcW w:w="3685" w:type="dxa"/>
          </w:tcPr>
          <w:p w14:paraId="566E97AD"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sz w:val="20"/>
                <w:szCs w:val="20"/>
              </w:rPr>
              <w:t>Support stringent latency</w:t>
            </w:r>
          </w:p>
          <w:p w14:paraId="18ECFBF6" w14:textId="6BBDB697" w:rsidR="007B0050" w:rsidRPr="007B0050" w:rsidRDefault="007B0050" w:rsidP="007B0050">
            <w:pPr>
              <w:pStyle w:val="af7"/>
              <w:numPr>
                <w:ilvl w:val="0"/>
                <w:numId w:val="28"/>
              </w:numPr>
              <w:ind w:firstLineChars="0"/>
            </w:pPr>
            <w:r w:rsidRPr="007B0050">
              <w:rPr>
                <w:rFonts w:ascii="Times New Roman" w:hAnsi="Times New Roman"/>
                <w:sz w:val="20"/>
                <w:szCs w:val="20"/>
              </w:rPr>
              <w:t>Low complexity with resource selection</w:t>
            </w:r>
          </w:p>
        </w:tc>
        <w:tc>
          <w:tcPr>
            <w:tcW w:w="4077" w:type="dxa"/>
          </w:tcPr>
          <w:p w14:paraId="6812AA86" w14:textId="0EAC04BF"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Do</w:t>
            </w:r>
            <w:r>
              <w:rPr>
                <w:rFonts w:ascii="Times New Roman" w:hAnsi="Times New Roman"/>
                <w:sz w:val="20"/>
                <w:szCs w:val="20"/>
              </w:rPr>
              <w:t>es</w:t>
            </w:r>
            <w:r w:rsidRPr="007B0050">
              <w:rPr>
                <w:rFonts w:ascii="Times New Roman" w:hAnsi="Times New Roman" w:hint="eastAsia"/>
                <w:sz w:val="20"/>
                <w:szCs w:val="20"/>
              </w:rPr>
              <w:t xml:space="preserve"> not know the receiving results explicitly</w:t>
            </w:r>
            <w:r>
              <w:rPr>
                <w:rFonts w:ascii="Times New Roman" w:hAnsi="Times New Roman"/>
                <w:sz w:val="20"/>
                <w:szCs w:val="20"/>
              </w:rPr>
              <w:t xml:space="preserve"> for the TX UE</w:t>
            </w:r>
          </w:p>
          <w:p w14:paraId="2F24D7A2"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Unnecessary retransmission</w:t>
            </w:r>
          </w:p>
          <w:p w14:paraId="33712C7B"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Low spectrum efficiency</w:t>
            </w:r>
          </w:p>
          <w:p w14:paraId="17C4413B" w14:textId="491318D4" w:rsidR="007B0050" w:rsidRPr="007B0050" w:rsidRDefault="00BD19A5" w:rsidP="007B0050">
            <w:pPr>
              <w:pStyle w:val="af7"/>
              <w:numPr>
                <w:ilvl w:val="0"/>
                <w:numId w:val="28"/>
              </w:numPr>
              <w:ind w:firstLineChars="0"/>
              <w:rPr>
                <w:rFonts w:ascii="Times New Roman" w:hAnsi="Times New Roman"/>
                <w:sz w:val="20"/>
                <w:szCs w:val="20"/>
              </w:rPr>
            </w:pPr>
            <w:r>
              <w:rPr>
                <w:rFonts w:ascii="Times New Roman" w:hAnsi="Times New Roman"/>
                <w:sz w:val="20"/>
                <w:szCs w:val="20"/>
              </w:rPr>
              <w:t>Maximum</w:t>
            </w:r>
            <w:r w:rsidR="007B0050" w:rsidRPr="007B0050">
              <w:rPr>
                <w:rFonts w:ascii="Times New Roman" w:hAnsi="Times New Roman" w:hint="eastAsia"/>
                <w:sz w:val="20"/>
                <w:szCs w:val="20"/>
              </w:rPr>
              <w:t xml:space="preserve"> retransmission times</w:t>
            </w:r>
            <w:r>
              <w:rPr>
                <w:rFonts w:ascii="Times New Roman" w:hAnsi="Times New Roman"/>
                <w:sz w:val="20"/>
                <w:szCs w:val="20"/>
              </w:rPr>
              <w:t xml:space="preserve"> for the </w:t>
            </w:r>
            <w:r>
              <w:rPr>
                <w:rFonts w:ascii="Times New Roman" w:hAnsi="Times New Roman"/>
                <w:sz w:val="20"/>
                <w:szCs w:val="20"/>
              </w:rPr>
              <w:lastRenderedPageBreak/>
              <w:t>worst scenarios</w:t>
            </w:r>
          </w:p>
          <w:p w14:paraId="568ACFBA" w14:textId="0334D55E"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Diffic</w:t>
            </w:r>
            <w:r w:rsidR="008A6387">
              <w:rPr>
                <w:rFonts w:ascii="Times New Roman" w:hAnsi="Times New Roman" w:hint="eastAsia"/>
                <w:sz w:val="20"/>
                <w:szCs w:val="20"/>
              </w:rPr>
              <w:t>ult to apply</w:t>
            </w:r>
            <w:r w:rsidRPr="007B0050">
              <w:rPr>
                <w:rFonts w:ascii="Times New Roman" w:hAnsi="Times New Roman" w:hint="eastAsia"/>
                <w:sz w:val="20"/>
                <w:szCs w:val="20"/>
              </w:rPr>
              <w:t xml:space="preserve"> link adaptive adjustment</w:t>
            </w:r>
          </w:p>
        </w:tc>
      </w:tr>
      <w:tr w:rsidR="007B0050" w14:paraId="37126E37" w14:textId="77777777" w:rsidTr="007B0050">
        <w:tc>
          <w:tcPr>
            <w:tcW w:w="1526" w:type="dxa"/>
          </w:tcPr>
          <w:p w14:paraId="236BD654" w14:textId="00EA05B3" w:rsidR="007B0050" w:rsidRDefault="007B0050" w:rsidP="007B0050">
            <w:pPr>
              <w:spacing w:after="120"/>
              <w:jc w:val="both"/>
            </w:pPr>
            <w:r w:rsidRPr="007B0050">
              <w:rPr>
                <w:rFonts w:hint="eastAsia"/>
              </w:rPr>
              <w:lastRenderedPageBreak/>
              <w:t>HARQ-based retransmission</w:t>
            </w:r>
          </w:p>
        </w:tc>
        <w:tc>
          <w:tcPr>
            <w:tcW w:w="3685" w:type="dxa"/>
          </w:tcPr>
          <w:p w14:paraId="2F6514E6" w14:textId="01E9D02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Know the receiving results explicitly</w:t>
            </w:r>
            <w:r w:rsidR="00BD19A5">
              <w:rPr>
                <w:rFonts w:ascii="Times New Roman" w:hAnsi="Times New Roman"/>
                <w:sz w:val="20"/>
                <w:szCs w:val="20"/>
              </w:rPr>
              <w:t xml:space="preserve"> for the TX UE with feedback information</w:t>
            </w:r>
          </w:p>
          <w:p w14:paraId="53DF794B"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Only with necessary retransmission</w:t>
            </w:r>
          </w:p>
          <w:p w14:paraId="3F3D25DC"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High spectrum efficiency</w:t>
            </w:r>
          </w:p>
          <w:p w14:paraId="27E24D2D"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Flexible retransmission times with HARQ feedback</w:t>
            </w:r>
          </w:p>
          <w:p w14:paraId="64DF5649" w14:textId="2FB79289" w:rsidR="007B0050" w:rsidRPr="007B0050" w:rsidRDefault="007B0050" w:rsidP="007B0050">
            <w:pPr>
              <w:pStyle w:val="af7"/>
              <w:numPr>
                <w:ilvl w:val="0"/>
                <w:numId w:val="28"/>
              </w:numPr>
              <w:ind w:firstLineChars="0"/>
            </w:pPr>
            <w:r w:rsidRPr="007B0050">
              <w:rPr>
                <w:rFonts w:ascii="Times New Roman" w:hAnsi="Times New Roman" w:hint="eastAsia"/>
                <w:sz w:val="20"/>
                <w:szCs w:val="20"/>
              </w:rPr>
              <w:t>Easy to apply link adaptive adjustment</w:t>
            </w:r>
          </w:p>
        </w:tc>
        <w:tc>
          <w:tcPr>
            <w:tcW w:w="4077" w:type="dxa"/>
          </w:tcPr>
          <w:p w14:paraId="307D6DC8" w14:textId="252C3480"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 xml:space="preserve">HARQ </w:t>
            </w:r>
            <w:r w:rsidR="00FE51AD">
              <w:rPr>
                <w:rFonts w:ascii="Times New Roman" w:hAnsi="Times New Roman"/>
                <w:sz w:val="20"/>
                <w:szCs w:val="20"/>
              </w:rPr>
              <w:t>RTT</w:t>
            </w:r>
            <w:r w:rsidRPr="007B0050">
              <w:rPr>
                <w:rFonts w:ascii="Times New Roman" w:hAnsi="Times New Roman" w:hint="eastAsia"/>
                <w:sz w:val="20"/>
                <w:szCs w:val="20"/>
              </w:rPr>
              <w:t xml:space="preserve"> between two neighboring transmissions </w:t>
            </w:r>
          </w:p>
          <w:p w14:paraId="56E96D98" w14:textId="77777777"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High complexity with resource selection</w:t>
            </w:r>
          </w:p>
          <w:p w14:paraId="66FE25CE" w14:textId="541E3530" w:rsidR="007B0050" w:rsidRPr="007B0050" w:rsidRDefault="007B0050" w:rsidP="007B0050">
            <w:pPr>
              <w:pStyle w:val="af7"/>
              <w:numPr>
                <w:ilvl w:val="0"/>
                <w:numId w:val="28"/>
              </w:numPr>
              <w:ind w:firstLineChars="0"/>
              <w:rPr>
                <w:rFonts w:ascii="Times New Roman" w:hAnsi="Times New Roman"/>
                <w:sz w:val="20"/>
                <w:szCs w:val="20"/>
              </w:rPr>
            </w:pPr>
            <w:r w:rsidRPr="007B0050">
              <w:rPr>
                <w:rFonts w:ascii="Times New Roman" w:hAnsi="Times New Roman" w:hint="eastAsia"/>
                <w:sz w:val="20"/>
                <w:szCs w:val="20"/>
              </w:rPr>
              <w:t>The available candidate resources for multiple transmissions are decreased</w:t>
            </w:r>
          </w:p>
        </w:tc>
      </w:tr>
    </w:tbl>
    <w:p w14:paraId="11206D80" w14:textId="0F0D308A" w:rsidR="007B0050" w:rsidRDefault="009A37F6" w:rsidP="007D0DD3">
      <w:pPr>
        <w:spacing w:after="120"/>
        <w:jc w:val="both"/>
      </w:pPr>
      <w:r>
        <w:rPr>
          <w:rFonts w:eastAsiaTheme="minorEastAsia" w:hint="eastAsia"/>
          <w:lang w:eastAsia="zh-CN"/>
        </w:rPr>
        <w:t xml:space="preserve">With the analysis in Table </w:t>
      </w:r>
      <w:r w:rsidR="0095718C">
        <w:rPr>
          <w:rFonts w:eastAsiaTheme="minorEastAsia" w:hint="eastAsia"/>
          <w:lang w:eastAsia="zh-CN"/>
        </w:rPr>
        <w:t>3</w:t>
      </w:r>
      <w:r>
        <w:rPr>
          <w:rFonts w:eastAsiaTheme="minorEastAsia" w:hint="eastAsia"/>
          <w:lang w:eastAsia="zh-CN"/>
        </w:rPr>
        <w:t xml:space="preserve">, </w:t>
      </w:r>
      <w:r>
        <w:rPr>
          <w:rFonts w:eastAsiaTheme="minorEastAsia"/>
          <w:lang w:eastAsia="zh-CN"/>
        </w:rPr>
        <w:t xml:space="preserve">the blind retransmission scheme and HARQ-based retransmission scheme are complementary to each other. When the </w:t>
      </w:r>
      <w:r w:rsidR="00D83AB7">
        <w:rPr>
          <w:rFonts w:eastAsiaTheme="minorEastAsia"/>
          <w:lang w:eastAsia="zh-CN"/>
        </w:rPr>
        <w:t>services require both stringent latency and extreme reliability, the blind retransmissions and HARQ-based retransmission should be combined to support the transmission of one TB. The counter of the maximum retransmissions should be calculated as the mixed blind retransmission and HARQ-based retransmission.</w:t>
      </w:r>
    </w:p>
    <w:p w14:paraId="3441709F" w14:textId="609F035D" w:rsidR="00052C47" w:rsidRPr="00BF0FBD" w:rsidRDefault="00AE1DD6" w:rsidP="00052C47">
      <w:pPr>
        <w:spacing w:after="120"/>
        <w:jc w:val="both"/>
        <w:rPr>
          <w:rFonts w:eastAsiaTheme="minorEastAsia"/>
          <w:b/>
          <w:i/>
          <w:lang w:eastAsia="zh-CN"/>
        </w:rPr>
      </w:pPr>
      <w:r w:rsidRPr="00BF0FBD">
        <w:rPr>
          <w:rFonts w:eastAsiaTheme="minorEastAsia"/>
          <w:b/>
          <w:i/>
          <w:lang w:eastAsia="zh-CN"/>
        </w:rPr>
        <w:t>Pro</w:t>
      </w:r>
      <w:r w:rsidRPr="00BF0FBD">
        <w:rPr>
          <w:b/>
          <w:i/>
        </w:rPr>
        <w:t xml:space="preserve">posal </w:t>
      </w:r>
      <w:r w:rsidR="0095718C" w:rsidRPr="00BF0FBD">
        <w:rPr>
          <w:rFonts w:eastAsiaTheme="minorEastAsia"/>
          <w:b/>
          <w:i/>
          <w:lang w:eastAsia="zh-CN"/>
        </w:rPr>
        <w:t>1</w:t>
      </w:r>
      <w:r w:rsidR="00ED181E">
        <w:rPr>
          <w:rFonts w:eastAsiaTheme="minorEastAsia"/>
          <w:b/>
          <w:i/>
          <w:lang w:eastAsia="zh-CN"/>
        </w:rPr>
        <w:t>5</w:t>
      </w:r>
      <w:r w:rsidRPr="00BF0FBD">
        <w:rPr>
          <w:b/>
          <w:i/>
        </w:rPr>
        <w:t>: The</w:t>
      </w:r>
      <w:bookmarkStart w:id="79" w:name="OLE_LINK1"/>
      <w:bookmarkStart w:id="80" w:name="OLE_LINK2"/>
      <w:r w:rsidRPr="00BF0FBD">
        <w:rPr>
          <w:b/>
          <w:i/>
        </w:rPr>
        <w:t xml:space="preserve"> mixed blind and feedback-based scheme</w:t>
      </w:r>
      <w:bookmarkEnd w:id="79"/>
      <w:bookmarkEnd w:id="80"/>
      <w:r w:rsidRPr="00BF0FBD">
        <w:rPr>
          <w:b/>
          <w:i/>
        </w:rPr>
        <w:t xml:space="preserve"> should be supported</w:t>
      </w:r>
      <w:r w:rsidR="00052C47" w:rsidRPr="00BF0FBD">
        <w:rPr>
          <w:b/>
          <w:i/>
        </w:rPr>
        <w:t xml:space="preserve"> and the </w:t>
      </w:r>
      <w:bookmarkEnd w:id="8"/>
      <w:bookmarkEnd w:id="9"/>
      <w:r w:rsidR="00052C47" w:rsidRPr="00BF0FBD">
        <w:rPr>
          <w:b/>
          <w:i/>
        </w:rPr>
        <w:t xml:space="preserve">counter </w:t>
      </w:r>
      <w:r w:rsidR="004A0F61" w:rsidRPr="00BF0FBD">
        <w:rPr>
          <w:b/>
          <w:i/>
        </w:rPr>
        <w:t xml:space="preserve">of the maximum retransmissions </w:t>
      </w:r>
      <w:r w:rsidR="00052C47" w:rsidRPr="00BF0FBD">
        <w:rPr>
          <w:b/>
          <w:i/>
        </w:rPr>
        <w:t>applies to the combined total</w:t>
      </w:r>
      <w:r w:rsidR="004A0F61" w:rsidRPr="00BF0FBD">
        <w:rPr>
          <w:b/>
          <w:i/>
        </w:rPr>
        <w:t xml:space="preserve"> number.</w:t>
      </w:r>
    </w:p>
    <w:p w14:paraId="0483CB9B" w14:textId="77777777" w:rsidR="00CD7861" w:rsidRPr="008B4A03" w:rsidRDefault="00CD7861" w:rsidP="00AF2EB3">
      <w:pPr>
        <w:spacing w:after="120"/>
        <w:jc w:val="both"/>
        <w:rPr>
          <w:rFonts w:eastAsiaTheme="minorEastAsia"/>
          <w:b/>
          <w:lang w:eastAsia="zh-CN"/>
        </w:rPr>
      </w:pPr>
    </w:p>
    <w:p w14:paraId="386ED66E" w14:textId="77777777" w:rsidR="005935B8" w:rsidRPr="00BE6E71" w:rsidRDefault="00830F4E">
      <w:pPr>
        <w:pStyle w:val="1"/>
        <w:jc w:val="both"/>
        <w:rPr>
          <w:rFonts w:ascii="Times New Roman" w:hAnsi="Times New Roman"/>
        </w:rPr>
      </w:pPr>
      <w:r w:rsidRPr="00BE6E71">
        <w:rPr>
          <w:rFonts w:ascii="Times New Roman" w:hAnsi="Times New Roman"/>
        </w:rPr>
        <w:t>Conclusion</w:t>
      </w:r>
    </w:p>
    <w:p w14:paraId="0F2516E0" w14:textId="2E16179B" w:rsidR="00D8644E" w:rsidRDefault="00D8644E">
      <w:pPr>
        <w:pStyle w:val="a0"/>
        <w:rPr>
          <w:rFonts w:eastAsia="宋体"/>
          <w:lang w:eastAsia="zh-CN"/>
        </w:rPr>
      </w:pPr>
      <w:r w:rsidRPr="00BE6E71">
        <w:t>In this contribution</w:t>
      </w:r>
      <w:r w:rsidRPr="00BE6E71">
        <w:rPr>
          <w:rFonts w:eastAsia="宋体"/>
          <w:lang w:eastAsia="zh-CN"/>
        </w:rPr>
        <w:t xml:space="preserve">, the issues of </w:t>
      </w:r>
      <w:r w:rsidR="00325A91">
        <w:rPr>
          <w:rFonts w:eastAsia="宋体"/>
          <w:lang w:eastAsia="zh-CN"/>
        </w:rPr>
        <w:t xml:space="preserve">Mode 2 </w:t>
      </w:r>
      <w:r w:rsidRPr="00BE6E71">
        <w:rPr>
          <w:rFonts w:eastAsia="宋体"/>
          <w:lang w:eastAsia="zh-CN"/>
        </w:rPr>
        <w:t xml:space="preserve">resource allocation mechanism in </w:t>
      </w:r>
      <w:r>
        <w:rPr>
          <w:rFonts w:eastAsia="宋体"/>
          <w:lang w:eastAsia="zh-CN"/>
        </w:rPr>
        <w:t>NR-V2X</w:t>
      </w:r>
      <w:r w:rsidRPr="00BE6E71">
        <w:rPr>
          <w:rFonts w:eastAsia="宋体"/>
          <w:lang w:eastAsia="zh-CN"/>
        </w:rPr>
        <w:t xml:space="preserve"> are discussed. Particularly, we have </w:t>
      </w:r>
      <w:r w:rsidR="00F775CF">
        <w:rPr>
          <w:rFonts w:eastAsia="宋体"/>
          <w:lang w:eastAsia="zh-CN"/>
        </w:rPr>
        <w:t xml:space="preserve">the </w:t>
      </w:r>
      <w:r w:rsidRPr="00BE6E71">
        <w:rPr>
          <w:rFonts w:eastAsia="宋体"/>
          <w:lang w:eastAsia="zh-CN"/>
        </w:rPr>
        <w:t xml:space="preserve">following </w:t>
      </w:r>
      <w:r w:rsidR="00F775CF">
        <w:rPr>
          <w:rFonts w:eastAsia="宋体"/>
          <w:lang w:eastAsia="zh-CN"/>
        </w:rPr>
        <w:t xml:space="preserve">observations and </w:t>
      </w:r>
      <w:r w:rsidRPr="00BE6E71">
        <w:rPr>
          <w:rFonts w:eastAsia="宋体"/>
          <w:lang w:eastAsia="zh-CN"/>
        </w:rPr>
        <w:t>proposals:</w:t>
      </w:r>
    </w:p>
    <w:p w14:paraId="6F99980D" w14:textId="77777777" w:rsidR="00EE7F62" w:rsidRDefault="00EE7F62" w:rsidP="00EE7F62">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1</w:t>
      </w:r>
      <w:r>
        <w:rPr>
          <w:rFonts w:eastAsiaTheme="minorEastAsia"/>
          <w:b/>
          <w:bCs/>
          <w:i/>
          <w:lang w:eastAsia="zh-CN"/>
        </w:rPr>
        <w:t xml:space="preserve">: </w:t>
      </w:r>
      <w:r>
        <w:rPr>
          <w:b/>
          <w:i/>
          <w:lang w:val="en-GB" w:eastAsia="ko-KR"/>
        </w:rPr>
        <w:t>T</w:t>
      </w:r>
      <w:r>
        <w:rPr>
          <w:b/>
          <w:i/>
          <w:vertAlign w:val="subscript"/>
          <w:lang w:val="en-GB" w:eastAsia="ko-KR"/>
        </w:rPr>
        <w:t>proc,1</w:t>
      </w:r>
      <w:r>
        <w:rPr>
          <w:rFonts w:eastAsia="宋体"/>
          <w:b/>
          <w:i/>
          <w:lang w:eastAsia="zh-CN"/>
        </w:rPr>
        <w:t xml:space="preserve"> i</w:t>
      </w:r>
      <w:r>
        <w:rPr>
          <w:rFonts w:eastAsiaTheme="minorEastAsia"/>
          <w:b/>
          <w:bCs/>
          <w:i/>
          <w:lang w:eastAsia="zh-CN"/>
        </w:rPr>
        <w:t xml:space="preserve">s related to the transmitting processing timing according to the UE’s capability, and </w:t>
      </w:r>
      <w:r>
        <w:rPr>
          <w:b/>
          <w:i/>
          <w:lang w:val="en-GB" w:eastAsia="ko-KR"/>
        </w:rPr>
        <w:t>T</w:t>
      </w:r>
      <w:r>
        <w:rPr>
          <w:b/>
          <w:i/>
          <w:vertAlign w:val="subscript"/>
          <w:lang w:val="en-GB" w:eastAsia="ko-KR"/>
        </w:rPr>
        <w:t>proc,1</w:t>
      </w:r>
      <w:r>
        <w:rPr>
          <w:rFonts w:eastAsia="宋体"/>
          <w:b/>
          <w:i/>
          <w:lang w:eastAsia="zh-CN"/>
        </w:rPr>
        <w:t xml:space="preserve"> </w:t>
      </w:r>
      <w:r>
        <w:rPr>
          <w:rFonts w:eastAsiaTheme="minorEastAsia"/>
          <w:b/>
          <w:bCs/>
          <w:i/>
          <w:lang w:eastAsia="zh-CN"/>
        </w:rPr>
        <w:t>is not necessary to be measured in slots.</w:t>
      </w:r>
    </w:p>
    <w:p w14:paraId="15322E39" w14:textId="77777777" w:rsidR="00EE7F62" w:rsidRPr="00B6228A" w:rsidRDefault="00EE7F62" w:rsidP="00EE7F62">
      <w:pPr>
        <w:spacing w:after="120"/>
        <w:jc w:val="both"/>
        <w:rPr>
          <w:rFonts w:eastAsia="宋体"/>
          <w:b/>
          <w:i/>
          <w:lang w:eastAsia="zh-CN"/>
        </w:rPr>
      </w:pPr>
      <w:r w:rsidRPr="00B6228A">
        <w:rPr>
          <w:rFonts w:eastAsiaTheme="minorEastAsia"/>
          <w:b/>
          <w:bCs/>
          <w:i/>
          <w:lang w:eastAsia="zh-CN"/>
        </w:rPr>
        <w:t xml:space="preserve">Proposal </w:t>
      </w:r>
      <w:r w:rsidRPr="00B6228A">
        <w:rPr>
          <w:rFonts w:eastAsiaTheme="minorEastAsia" w:hint="eastAsia"/>
          <w:b/>
          <w:bCs/>
          <w:i/>
          <w:lang w:eastAsia="zh-CN"/>
        </w:rPr>
        <w:t>2</w:t>
      </w:r>
      <w:r w:rsidRPr="00B6228A">
        <w:rPr>
          <w:rFonts w:eastAsiaTheme="minorEastAsia"/>
          <w:b/>
          <w:bCs/>
          <w:i/>
          <w:lang w:eastAsia="zh-CN"/>
        </w:rPr>
        <w:t>:</w:t>
      </w:r>
      <w:r w:rsidRPr="00B6228A">
        <w:rPr>
          <w:rFonts w:eastAsia="宋体"/>
          <w:b/>
          <w:i/>
          <w:lang w:eastAsia="zh-CN"/>
        </w:rPr>
        <w:t xml:space="preserve"> If the selected resources are considered overlapped (partial overlapped or full overlapped) with the sources occupied by other UEs, the resource reselection shall be triggered. </w:t>
      </w:r>
    </w:p>
    <w:p w14:paraId="3ACD7228" w14:textId="77777777" w:rsidR="00351EB2" w:rsidRDefault="00351EB2" w:rsidP="00351EB2">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3</w:t>
      </w:r>
      <w:r>
        <w:rPr>
          <w:rFonts w:eastAsiaTheme="minorEastAsia"/>
          <w:b/>
          <w:bCs/>
          <w:i/>
          <w:lang w:eastAsia="zh-CN"/>
        </w:rPr>
        <w:t xml:space="preserve">: </w:t>
      </w:r>
      <w:r>
        <w:rPr>
          <w:b/>
          <w:i/>
        </w:rPr>
        <w:t>T3 should be considered as the sum of the receiving time (</w:t>
      </w:r>
      <w:r>
        <w:rPr>
          <w:b/>
          <w:i/>
          <w:lang w:val="en-GB" w:eastAsia="ko-KR"/>
        </w:rPr>
        <w:t>T</w:t>
      </w:r>
      <w:r>
        <w:rPr>
          <w:b/>
          <w:i/>
          <w:vertAlign w:val="subscript"/>
          <w:lang w:val="en-GB" w:eastAsia="ko-KR"/>
        </w:rPr>
        <w:t>proc,0</w:t>
      </w:r>
      <w:r>
        <w:rPr>
          <w:b/>
          <w:i/>
        </w:rPr>
        <w:t>) and transmitting time (</w:t>
      </w:r>
      <w:r>
        <w:rPr>
          <w:b/>
          <w:i/>
          <w:lang w:val="en-GB" w:eastAsia="ko-KR"/>
        </w:rPr>
        <w:t>T</w:t>
      </w:r>
      <w:r>
        <w:rPr>
          <w:b/>
          <w:i/>
          <w:vertAlign w:val="subscript"/>
          <w:lang w:val="en-GB" w:eastAsia="ko-KR"/>
        </w:rPr>
        <w:t>proc,1</w:t>
      </w:r>
      <w:r>
        <w:rPr>
          <w:b/>
          <w:i/>
        </w:rPr>
        <w:t>)</w:t>
      </w:r>
      <w:r>
        <w:rPr>
          <w:rFonts w:eastAsiaTheme="minorEastAsia"/>
          <w:b/>
          <w:bCs/>
          <w:i/>
          <w:lang w:eastAsia="zh-CN"/>
        </w:rPr>
        <w:t>.</w:t>
      </w:r>
    </w:p>
    <w:p w14:paraId="76A1424B" w14:textId="77777777" w:rsidR="00351EB2" w:rsidRDefault="00351EB2" w:rsidP="00351EB2">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4</w:t>
      </w:r>
      <w:r>
        <w:rPr>
          <w:rFonts w:eastAsiaTheme="minorEastAsia"/>
          <w:b/>
          <w:bCs/>
          <w:i/>
          <w:lang w:eastAsia="zh-CN"/>
        </w:rPr>
        <w:t>:</w:t>
      </w:r>
      <w:r>
        <w:rPr>
          <w:b/>
          <w:i/>
          <w:lang w:val="en-GB" w:eastAsia="ko-KR"/>
        </w:rPr>
        <w:t xml:space="preserve"> T</w:t>
      </w:r>
      <w:r>
        <w:rPr>
          <w:b/>
          <w:i/>
          <w:vertAlign w:val="subscript"/>
          <w:lang w:val="en-GB" w:eastAsia="ko-KR"/>
        </w:rPr>
        <w:t>proc,0</w:t>
      </w:r>
      <w:r>
        <w:rPr>
          <w:b/>
          <w:i/>
          <w:lang w:val="en-GB" w:eastAsia="ko-KR"/>
        </w:rPr>
        <w:t xml:space="preserve"> and T</w:t>
      </w:r>
      <w:r>
        <w:rPr>
          <w:b/>
          <w:i/>
          <w:vertAlign w:val="subscript"/>
          <w:lang w:val="en-GB" w:eastAsia="ko-KR"/>
        </w:rPr>
        <w:t>proc,1</w:t>
      </w:r>
      <w:r>
        <w:rPr>
          <w:b/>
          <w:i/>
          <w:lang w:val="en-GB" w:eastAsia="ko-KR"/>
        </w:rPr>
        <w:softHyphen/>
        <w:t xml:space="preserve"> are defined separately</w:t>
      </w:r>
      <w:r>
        <w:rPr>
          <w:rFonts w:eastAsiaTheme="minorEastAsia"/>
          <w:b/>
          <w:bCs/>
          <w:i/>
          <w:lang w:eastAsia="zh-CN"/>
        </w:rPr>
        <w:t>.</w:t>
      </w:r>
    </w:p>
    <w:p w14:paraId="59D19D3F" w14:textId="77777777" w:rsidR="009377A0" w:rsidRDefault="009377A0" w:rsidP="009377A0">
      <w:pPr>
        <w:spacing w:after="120"/>
        <w:jc w:val="both"/>
        <w:rPr>
          <w:rFonts w:eastAsia="宋体"/>
          <w:b/>
          <w:i/>
          <w:lang w:eastAsia="zh-CN"/>
        </w:rPr>
      </w:pPr>
      <w:r>
        <w:rPr>
          <w:b/>
          <w:i/>
          <w:lang w:eastAsia="ko-KR"/>
        </w:rPr>
        <w:t xml:space="preserve">Proposal </w:t>
      </w:r>
      <w:r>
        <w:rPr>
          <w:rFonts w:eastAsia="宋体" w:hint="eastAsia"/>
          <w:b/>
          <w:i/>
          <w:lang w:eastAsia="zh-CN"/>
        </w:rPr>
        <w:t>5</w:t>
      </w:r>
      <w:r>
        <w:rPr>
          <w:b/>
          <w:i/>
          <w:lang w:eastAsia="ko-KR"/>
        </w:rPr>
        <w:t>: The timeline of resource re-selection should align with that of the resource selection.</w:t>
      </w:r>
    </w:p>
    <w:p w14:paraId="05ED6B90" w14:textId="77777777" w:rsidR="00A10ED5" w:rsidRDefault="00A10ED5" w:rsidP="00A10ED5">
      <w:pPr>
        <w:spacing w:after="120"/>
        <w:jc w:val="both"/>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6</w:t>
      </w:r>
      <w:r>
        <w:rPr>
          <w:rFonts w:eastAsiaTheme="minorEastAsia"/>
          <w:b/>
          <w:bCs/>
          <w:i/>
          <w:lang w:eastAsia="zh-CN"/>
        </w:rPr>
        <w:t>: I</w:t>
      </w:r>
      <w:r>
        <w:rPr>
          <w:b/>
          <w:i/>
        </w:rPr>
        <w:t xml:space="preserve">t is not necessary to handle the resource </w:t>
      </w:r>
      <w:r w:rsidRPr="006E53D1">
        <w:rPr>
          <w:rFonts w:hint="eastAsia"/>
          <w:b/>
          <w:i/>
        </w:rPr>
        <w:t>exclusion</w:t>
      </w:r>
      <w:r>
        <w:rPr>
          <w:b/>
          <w:i/>
        </w:rPr>
        <w:t xml:space="preserve"> and re-evaluation differently for blind and feedback-based retransmission resources.</w:t>
      </w:r>
    </w:p>
    <w:p w14:paraId="611C7016" w14:textId="77777777" w:rsidR="009377A0" w:rsidRDefault="009377A0" w:rsidP="009377A0">
      <w:pPr>
        <w:spacing w:after="120"/>
        <w:jc w:val="both"/>
        <w:rPr>
          <w:rFonts w:eastAsia="宋体"/>
          <w:b/>
          <w:i/>
          <w:lang w:eastAsia="zh-CN"/>
        </w:rPr>
      </w:pPr>
      <w:r>
        <w:rPr>
          <w:rFonts w:eastAsia="宋体" w:hint="eastAsia"/>
          <w:b/>
          <w:i/>
          <w:lang w:eastAsia="zh-CN"/>
        </w:rPr>
        <w:t>Observation</w:t>
      </w:r>
      <w:r>
        <w:rPr>
          <w:rFonts w:eastAsia="宋体"/>
          <w:b/>
          <w:i/>
          <w:lang w:eastAsia="zh-CN"/>
        </w:rPr>
        <w:t xml:space="preserve"> 1</w:t>
      </w:r>
      <w:r>
        <w:rPr>
          <w:rFonts w:eastAsia="宋体" w:hint="eastAsia"/>
          <w:b/>
          <w:i/>
          <w:lang w:eastAsia="zh-CN"/>
        </w:rPr>
        <w:t xml:space="preserve">: </w:t>
      </w:r>
      <w:r>
        <w:rPr>
          <w:rFonts w:eastAsia="宋体"/>
          <w:b/>
          <w:i/>
          <w:lang w:val="en-GB" w:eastAsia="zh-CN"/>
        </w:rPr>
        <w:t>PRR of both the period services without re-selection and aperiodic services without re-selection can be obviously improved with resource re-selection and re-evaluation in highway 140 km/h scenarios with broadcast and groupcast services.</w:t>
      </w:r>
    </w:p>
    <w:p w14:paraId="1B04DB61" w14:textId="77777777" w:rsidR="009377A0" w:rsidRDefault="009377A0" w:rsidP="009377A0">
      <w:pPr>
        <w:spacing w:after="120"/>
        <w:jc w:val="both"/>
        <w:rPr>
          <w:b/>
          <w:i/>
        </w:rPr>
      </w:pPr>
      <w:r>
        <w:rPr>
          <w:rFonts w:eastAsia="宋体"/>
          <w:b/>
          <w:i/>
          <w:lang w:eastAsia="zh-CN"/>
        </w:rPr>
        <w:t>P</w:t>
      </w:r>
      <w:r>
        <w:rPr>
          <w:rFonts w:eastAsia="宋体" w:hint="eastAsia"/>
          <w:b/>
          <w:i/>
          <w:lang w:eastAsia="zh-CN"/>
        </w:rPr>
        <w:t>roposal</w:t>
      </w:r>
      <w:r>
        <w:rPr>
          <w:rFonts w:eastAsia="宋体"/>
          <w:b/>
          <w:i/>
          <w:lang w:eastAsia="zh-CN"/>
        </w:rPr>
        <w:t xml:space="preserve"> </w:t>
      </w:r>
      <w:r>
        <w:rPr>
          <w:rFonts w:eastAsia="宋体" w:hint="eastAsia"/>
          <w:b/>
          <w:i/>
          <w:lang w:eastAsia="zh-CN"/>
        </w:rPr>
        <w:t>7</w:t>
      </w:r>
      <w:r>
        <w:rPr>
          <w:rFonts w:eastAsia="宋体"/>
          <w:b/>
          <w:i/>
          <w:lang w:eastAsia="zh-CN"/>
        </w:rPr>
        <w:t xml:space="preserve">: </w:t>
      </w:r>
      <w:r>
        <w:rPr>
          <w:b/>
          <w:i/>
        </w:rPr>
        <w:t>Resource re-selection and re-evaluation should be supported to improve the system performance.</w:t>
      </w:r>
    </w:p>
    <w:p w14:paraId="52F1FFC4" w14:textId="77777777" w:rsidR="009377A0" w:rsidRDefault="009377A0" w:rsidP="009377A0">
      <w:pPr>
        <w:spacing w:after="120"/>
        <w:jc w:val="both"/>
        <w:rPr>
          <w:b/>
          <w:i/>
        </w:rPr>
      </w:pPr>
      <w:r>
        <w:rPr>
          <w:rFonts w:eastAsiaTheme="minorEastAsia" w:hint="eastAsia"/>
          <w:b/>
          <w:i/>
          <w:lang w:eastAsia="zh-CN"/>
        </w:rPr>
        <w:t>Observation</w:t>
      </w:r>
      <w:r>
        <w:rPr>
          <w:rFonts w:eastAsiaTheme="minorEastAsia"/>
          <w:b/>
          <w:i/>
          <w:lang w:eastAsia="zh-CN"/>
        </w:rPr>
        <w:t xml:space="preserve"> 2</w:t>
      </w:r>
      <w:r>
        <w:rPr>
          <w:rFonts w:eastAsiaTheme="minorEastAsia" w:hint="eastAsia"/>
          <w:b/>
          <w:i/>
          <w:lang w:eastAsia="zh-CN"/>
        </w:rPr>
        <w:t xml:space="preserve">: </w:t>
      </w:r>
      <w:r>
        <w:rPr>
          <w:b/>
          <w:i/>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28EDD5E6" w14:textId="77777777" w:rsidR="009377A0" w:rsidRDefault="009377A0" w:rsidP="009377A0">
      <w:pPr>
        <w:spacing w:after="120"/>
        <w:rPr>
          <w:rFonts w:eastAsiaTheme="minorEastAsia"/>
          <w:b/>
          <w:i/>
          <w:lang w:val="en-GB" w:eastAsia="zh-CN"/>
        </w:rPr>
      </w:pPr>
      <w:r>
        <w:rPr>
          <w:rFonts w:eastAsiaTheme="minorEastAsia" w:hint="eastAsia"/>
          <w:b/>
          <w:i/>
          <w:lang w:eastAsia="zh-CN"/>
        </w:rPr>
        <w:t>Observation</w:t>
      </w:r>
      <w:r>
        <w:rPr>
          <w:rFonts w:eastAsiaTheme="minorEastAsia"/>
          <w:b/>
          <w:i/>
          <w:lang w:eastAsia="zh-CN"/>
        </w:rPr>
        <w:t xml:space="preserve"> 3</w:t>
      </w:r>
      <w:r>
        <w:rPr>
          <w:rFonts w:eastAsiaTheme="minorEastAsia" w:hint="eastAsia"/>
          <w:b/>
          <w:i/>
          <w:lang w:eastAsia="zh-CN"/>
        </w:rPr>
        <w:t xml:space="preserve">: </w:t>
      </w:r>
      <w:r>
        <w:rPr>
          <w:b/>
          <w:i/>
        </w:rPr>
        <w:t>The degradation of PRR of the low priority UEs (about 5% for periodic services and 2% for aperiodic services) at 300 m comparing to the PRR of all UEs can be acceptable.</w:t>
      </w:r>
    </w:p>
    <w:p w14:paraId="495A6F30" w14:textId="77777777" w:rsidR="009377A0" w:rsidRPr="000D3157" w:rsidRDefault="009377A0" w:rsidP="009377A0">
      <w:pPr>
        <w:spacing w:after="120"/>
        <w:jc w:val="both"/>
        <w:rPr>
          <w:rFonts w:eastAsiaTheme="minorEastAsia"/>
          <w:b/>
          <w:i/>
          <w:lang w:eastAsia="zh-CN"/>
        </w:rPr>
      </w:pPr>
      <w:r w:rsidRPr="000D3157">
        <w:rPr>
          <w:rFonts w:eastAsiaTheme="minorEastAsia"/>
          <w:b/>
          <w:i/>
          <w:lang w:eastAsia="zh-CN"/>
        </w:rPr>
        <w:t>Observation 4: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14:paraId="2D68646C" w14:textId="2D117516" w:rsidR="009377A0" w:rsidRPr="000D3157" w:rsidRDefault="009377A0" w:rsidP="009377A0">
      <w:pPr>
        <w:spacing w:after="120"/>
        <w:jc w:val="both"/>
        <w:rPr>
          <w:rFonts w:eastAsiaTheme="minorEastAsia"/>
          <w:b/>
          <w:i/>
          <w:lang w:eastAsia="zh-CN"/>
        </w:rPr>
      </w:pPr>
      <w:r w:rsidRPr="000D3157">
        <w:rPr>
          <w:rFonts w:eastAsiaTheme="minorEastAsia"/>
          <w:b/>
          <w:i/>
          <w:lang w:eastAsia="zh-CN"/>
        </w:rPr>
        <w:t xml:space="preserve">Proposal </w:t>
      </w:r>
      <w:r>
        <w:rPr>
          <w:rFonts w:eastAsiaTheme="minorEastAsia"/>
          <w:b/>
          <w:i/>
          <w:lang w:eastAsia="zh-CN"/>
        </w:rPr>
        <w:t>8</w:t>
      </w:r>
      <w:r w:rsidRPr="000D3157">
        <w:rPr>
          <w:rFonts w:eastAsiaTheme="minorEastAsia"/>
          <w:b/>
          <w:i/>
          <w:lang w:eastAsia="zh-CN"/>
        </w:rPr>
        <w:t xml:space="preserve">: </w:t>
      </w:r>
      <w:r w:rsidRPr="000D3157">
        <w:rPr>
          <w:b/>
          <w:i/>
        </w:rPr>
        <w:t>The reselection of both higher priority and lower priority UEs in pre-emption scheme should be supported.</w:t>
      </w:r>
    </w:p>
    <w:p w14:paraId="0C978D39" w14:textId="77777777" w:rsidR="00A4186B" w:rsidRDefault="00A4186B" w:rsidP="00A4186B">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w:t>
      </w:r>
      <w:r>
        <w:rPr>
          <w:rFonts w:eastAsiaTheme="minorEastAsia" w:hint="eastAsia"/>
          <w:b/>
          <w:i/>
          <w:lang w:eastAsia="zh-CN"/>
        </w:rPr>
        <w:t>9</w:t>
      </w:r>
      <w:r>
        <w:rPr>
          <w:rFonts w:eastAsiaTheme="minorEastAsia"/>
          <w:b/>
          <w:i/>
          <w:lang w:eastAsia="zh-CN"/>
        </w:rPr>
        <w:t>: The power boosting or reduction for pre-emption scheme is not supported.</w:t>
      </w:r>
    </w:p>
    <w:p w14:paraId="18AA5ECA" w14:textId="77777777" w:rsidR="00205F3B" w:rsidRDefault="00205F3B" w:rsidP="00205F3B">
      <w:pPr>
        <w:spacing w:after="120"/>
        <w:jc w:val="both"/>
        <w:rPr>
          <w:rFonts w:eastAsiaTheme="minorEastAsia"/>
          <w:b/>
          <w:i/>
          <w:lang w:eastAsia="zh-CN"/>
        </w:rPr>
      </w:pPr>
      <w:r>
        <w:rPr>
          <w:rFonts w:eastAsiaTheme="minorEastAsia"/>
          <w:b/>
          <w:i/>
          <w:lang w:eastAsia="zh-CN"/>
        </w:rPr>
        <w:lastRenderedPageBreak/>
        <w:t>P</w:t>
      </w:r>
      <w:r>
        <w:rPr>
          <w:rFonts w:eastAsiaTheme="minorEastAsia" w:hint="eastAsia"/>
          <w:b/>
          <w:i/>
          <w:lang w:eastAsia="zh-CN"/>
        </w:rPr>
        <w:t>roposal 10</w:t>
      </w:r>
      <w:r>
        <w:rPr>
          <w:rFonts w:eastAsiaTheme="minorEastAsia"/>
          <w:b/>
          <w:i/>
          <w:lang w:eastAsia="zh-CN"/>
        </w:rPr>
        <w:t>: The enable or disable the pre-emption scheme in the resource pool is based on the requirements of the supported services.</w:t>
      </w:r>
      <w:r>
        <w:rPr>
          <w:rFonts w:eastAsiaTheme="minorEastAsia"/>
          <w:lang w:eastAsia="zh-CN"/>
        </w:rPr>
        <w:t xml:space="preserve"> </w:t>
      </w:r>
      <w:r>
        <w:rPr>
          <w:rFonts w:eastAsiaTheme="minorEastAsia"/>
          <w:b/>
          <w:i/>
          <w:lang w:eastAsia="zh-CN"/>
        </w:rPr>
        <w:t>The enable or disable pre-emption of the resource pool can be configured by the high layer or pre-configured.</w:t>
      </w:r>
    </w:p>
    <w:p w14:paraId="28961594" w14:textId="77777777" w:rsidR="0006712F" w:rsidRDefault="0006712F" w:rsidP="0006712F">
      <w:pPr>
        <w:spacing w:after="120"/>
        <w:jc w:val="both"/>
        <w:rPr>
          <w:rFonts w:eastAsiaTheme="minorEastAsia"/>
          <w:b/>
          <w:i/>
          <w:lang w:eastAsia="zh-CN"/>
        </w:rPr>
      </w:pPr>
      <w:r w:rsidRPr="0080026A">
        <w:rPr>
          <w:rFonts w:eastAsiaTheme="minorEastAsia"/>
          <w:b/>
          <w:i/>
          <w:lang w:eastAsia="zh-CN"/>
        </w:rPr>
        <w:t xml:space="preserve">Proposal </w:t>
      </w:r>
      <w:r w:rsidRPr="0080026A">
        <w:rPr>
          <w:rFonts w:eastAsiaTheme="minorEastAsia" w:hint="eastAsia"/>
          <w:b/>
          <w:i/>
          <w:lang w:eastAsia="zh-CN"/>
        </w:rPr>
        <w:t>1</w:t>
      </w:r>
      <w:r>
        <w:rPr>
          <w:rFonts w:eastAsiaTheme="minorEastAsia"/>
          <w:b/>
          <w:i/>
          <w:lang w:eastAsia="zh-CN"/>
        </w:rPr>
        <w:t>1</w:t>
      </w:r>
      <w:r w:rsidRPr="00867EBA">
        <w:rPr>
          <w:rFonts w:eastAsiaTheme="minorEastAsia"/>
          <w:b/>
          <w:i/>
          <w:lang w:eastAsia="zh-CN"/>
        </w:rPr>
        <w:t xml:space="preserve">: When </w:t>
      </w:r>
      <w:r w:rsidRPr="0080026A">
        <w:rPr>
          <w:rFonts w:eastAsiaTheme="minorEastAsia"/>
          <w:b/>
          <w:i/>
          <w:lang w:eastAsia="zh-CN"/>
        </w:rPr>
        <w:t>NMAX</w:t>
      </w:r>
      <w:r w:rsidRPr="00867EBA">
        <w:rPr>
          <w:rFonts w:eastAsiaTheme="minorEastAsia"/>
          <w:b/>
          <w:i/>
          <w:lang w:eastAsia="zh-CN"/>
        </w:rPr>
        <w:t xml:space="preserve"> = 2, </w:t>
      </w:r>
      <w:r>
        <w:rPr>
          <w:rFonts w:eastAsiaTheme="minorEastAsia"/>
          <w:b/>
          <w:i/>
          <w:lang w:eastAsia="zh-CN"/>
        </w:rPr>
        <w:t xml:space="preserve">1 </w:t>
      </w:r>
      <w:r w:rsidRPr="00867EBA">
        <w:rPr>
          <w:rFonts w:eastAsiaTheme="minorEastAsia"/>
          <w:b/>
          <w:i/>
          <w:lang w:eastAsia="zh-CN"/>
        </w:rPr>
        <w:t>bit</w:t>
      </w:r>
      <w:r>
        <w:rPr>
          <w:rFonts w:eastAsiaTheme="minorEastAsia"/>
          <w:b/>
          <w:i/>
          <w:lang w:eastAsia="zh-CN"/>
        </w:rPr>
        <w:t xml:space="preserve"> is added in SCI content </w:t>
      </w:r>
      <w:r w:rsidRPr="00867EBA">
        <w:rPr>
          <w:rFonts w:eastAsiaTheme="minorEastAsia"/>
          <w:b/>
          <w:i/>
          <w:lang w:eastAsia="zh-CN"/>
        </w:rPr>
        <w:t>to indicate</w:t>
      </w:r>
      <w:r w:rsidRPr="0080026A">
        <w:rPr>
          <w:rFonts w:eastAsiaTheme="minorEastAsia"/>
          <w:b/>
          <w:i/>
          <w:lang w:eastAsia="zh-CN"/>
        </w:rPr>
        <w:t xml:space="preserve"> the relative timing position of the second transmission</w:t>
      </w:r>
      <w:r w:rsidRPr="00867EBA">
        <w:rPr>
          <w:rFonts w:eastAsiaTheme="minorEastAsia"/>
          <w:b/>
          <w:i/>
          <w:lang w:eastAsia="zh-CN"/>
        </w:rPr>
        <w:t xml:space="preserve">. When </w:t>
      </w:r>
      <w:r w:rsidRPr="0080026A">
        <w:rPr>
          <w:rFonts w:eastAsiaTheme="minorEastAsia"/>
          <w:b/>
          <w:i/>
          <w:lang w:eastAsia="zh-CN"/>
        </w:rPr>
        <w:t>NMAX</w:t>
      </w:r>
      <w:r w:rsidRPr="00867EBA">
        <w:rPr>
          <w:rFonts w:eastAsiaTheme="minorEastAsia"/>
          <w:b/>
          <w:i/>
          <w:lang w:eastAsia="zh-CN"/>
        </w:rPr>
        <w:t xml:space="preserve"> = 3</w:t>
      </w:r>
      <w:r w:rsidRPr="00867EBA">
        <w:rPr>
          <w:rFonts w:eastAsiaTheme="minorEastAsia" w:hint="eastAsia"/>
          <w:b/>
          <w:i/>
          <w:lang w:eastAsia="zh-CN"/>
        </w:rPr>
        <w:t>,</w:t>
      </w:r>
      <w:r>
        <w:rPr>
          <w:rFonts w:eastAsiaTheme="minorEastAsia"/>
          <w:b/>
          <w:i/>
          <w:lang w:eastAsia="zh-CN"/>
        </w:rPr>
        <w:t xml:space="preserve"> 2</w:t>
      </w:r>
      <w:r w:rsidRPr="00867EBA">
        <w:rPr>
          <w:rFonts w:eastAsiaTheme="minorEastAsia"/>
          <w:b/>
          <w:i/>
          <w:lang w:eastAsia="zh-CN"/>
        </w:rPr>
        <w:t xml:space="preserve"> bits</w:t>
      </w:r>
      <w:r>
        <w:rPr>
          <w:rFonts w:eastAsiaTheme="minorEastAsia"/>
          <w:b/>
          <w:i/>
          <w:lang w:eastAsia="zh-CN"/>
        </w:rPr>
        <w:t xml:space="preserve"> </w:t>
      </w:r>
      <w:r>
        <w:rPr>
          <w:rFonts w:eastAsiaTheme="minorEastAsia" w:hint="eastAsia"/>
          <w:b/>
          <w:i/>
          <w:lang w:eastAsia="zh-CN"/>
        </w:rPr>
        <w:t>are</w:t>
      </w:r>
      <w:r>
        <w:rPr>
          <w:rFonts w:eastAsiaTheme="minorEastAsia"/>
          <w:b/>
          <w:i/>
          <w:lang w:eastAsia="zh-CN"/>
        </w:rPr>
        <w:t xml:space="preserve"> added in SCI content</w:t>
      </w:r>
      <w:r w:rsidRPr="00867EBA">
        <w:rPr>
          <w:rFonts w:eastAsiaTheme="minorEastAsia"/>
          <w:b/>
          <w:i/>
          <w:lang w:eastAsia="zh-CN"/>
        </w:rPr>
        <w:t xml:space="preserve"> to indicate</w:t>
      </w:r>
      <w:r w:rsidRPr="00755BD9">
        <w:rPr>
          <w:rFonts w:eastAsiaTheme="minorEastAsia"/>
          <w:b/>
          <w:i/>
          <w:lang w:eastAsia="zh-CN"/>
        </w:rPr>
        <w:t xml:space="preserve"> </w:t>
      </w:r>
      <w:r w:rsidRPr="0080026A">
        <w:rPr>
          <w:rFonts w:eastAsiaTheme="minorEastAsia"/>
          <w:b/>
          <w:i/>
          <w:lang w:eastAsia="zh-CN"/>
        </w:rPr>
        <w:t>the relative timing position of the second transmission and the third transmission.</w:t>
      </w:r>
      <w:r w:rsidRPr="007F20B3">
        <w:rPr>
          <w:rFonts w:eastAsiaTheme="minorEastAsia"/>
          <w:b/>
          <w:i/>
          <w:lang w:eastAsia="zh-CN"/>
        </w:rPr>
        <w:t xml:space="preserve"> </w:t>
      </w:r>
    </w:p>
    <w:p w14:paraId="1BCCC251" w14:textId="77777777" w:rsidR="0006712F" w:rsidRDefault="0006712F" w:rsidP="0006712F">
      <w:pPr>
        <w:pStyle w:val="a0"/>
        <w:rPr>
          <w:rFonts w:eastAsiaTheme="minorEastAsia"/>
          <w:lang w:eastAsia="zh-CN"/>
        </w:rPr>
      </w:pPr>
      <w:r w:rsidRPr="00326E29">
        <w:rPr>
          <w:rFonts w:eastAsiaTheme="minorEastAsia"/>
          <w:b/>
          <w:i/>
          <w:iCs/>
          <w:lang w:eastAsia="zh-CN"/>
        </w:rPr>
        <w:t xml:space="preserve">Proposal </w:t>
      </w:r>
      <w:r>
        <w:rPr>
          <w:rFonts w:eastAsiaTheme="minorEastAsia"/>
          <w:b/>
          <w:i/>
          <w:iCs/>
          <w:lang w:eastAsia="zh-CN"/>
        </w:rPr>
        <w:t>12</w:t>
      </w:r>
      <w:r w:rsidRPr="00326E29">
        <w:rPr>
          <w:rFonts w:eastAsiaTheme="minorEastAsia"/>
          <w:b/>
          <w:i/>
          <w:iCs/>
          <w:lang w:eastAsia="zh-CN"/>
        </w:rPr>
        <w:t xml:space="preserve">: </w:t>
      </w:r>
      <w:r w:rsidRPr="007F20B3">
        <w:rPr>
          <w:rFonts w:eastAsiaTheme="minorEastAsia"/>
          <w:b/>
          <w:i/>
          <w:iCs/>
          <w:lang w:eastAsia="zh-CN"/>
        </w:rPr>
        <w:t>In order to design the sam</w:t>
      </w:r>
      <w:r w:rsidRPr="007F20B3">
        <w:rPr>
          <w:b/>
          <w:i/>
          <w:iCs/>
        </w:rPr>
        <w:t>e time-domain coding scheme, the starting timing position could be shifted to t</w:t>
      </w:r>
      <w:r>
        <w:rPr>
          <w:b/>
          <w:i/>
          <w:iCs/>
        </w:rPr>
        <w:t xml:space="preserve">he earliest resource of all the </w:t>
      </w:r>
      <w:r w:rsidRPr="007F20B3">
        <w:rPr>
          <w:b/>
          <w:i/>
          <w:iCs/>
        </w:rPr>
        <w:t xml:space="preserve">resources </w:t>
      </w:r>
      <w:r w:rsidRPr="007F20B3">
        <w:rPr>
          <w:b/>
          <w:i/>
        </w:rPr>
        <w:t>including current transmission</w:t>
      </w:r>
      <w:r w:rsidRPr="00DA6995">
        <w:rPr>
          <w:rFonts w:eastAsiaTheme="minorEastAsia"/>
          <w:b/>
          <w:i/>
          <w:lang w:eastAsia="zh-CN"/>
        </w:rPr>
        <w:t xml:space="preserve">. </w:t>
      </w:r>
    </w:p>
    <w:p w14:paraId="63CBB37D" w14:textId="77777777" w:rsidR="0006712F" w:rsidRPr="008344DF" w:rsidRDefault="0006712F" w:rsidP="0006712F">
      <w:pPr>
        <w:spacing w:after="120"/>
        <w:jc w:val="both"/>
        <w:rPr>
          <w:rFonts w:cs="Arial"/>
          <w:b/>
          <w:i/>
          <w:lang w:eastAsia="zh-CN"/>
        </w:rPr>
      </w:pPr>
      <w:r w:rsidRPr="008344DF">
        <w:rPr>
          <w:b/>
          <w:i/>
          <w:lang w:eastAsia="zh-CN"/>
        </w:rPr>
        <w:t>Observati</w:t>
      </w:r>
      <w:r w:rsidRPr="00727D77">
        <w:rPr>
          <w:rFonts w:cs="Arial"/>
          <w:b/>
          <w:i/>
          <w:lang w:eastAsia="zh-CN"/>
        </w:rPr>
        <w:t xml:space="preserve">on </w:t>
      </w:r>
      <w:r w:rsidRPr="00727D77">
        <w:rPr>
          <w:rFonts w:cs="Arial" w:hint="eastAsia"/>
          <w:b/>
          <w:i/>
          <w:lang w:eastAsia="zh-CN"/>
        </w:rPr>
        <w:t>5</w:t>
      </w:r>
      <w:r>
        <w:rPr>
          <w:rFonts w:cs="Arial"/>
          <w:b/>
          <w:i/>
          <w:lang w:eastAsia="zh-CN"/>
        </w:rPr>
        <w:t xml:space="preserve">: </w:t>
      </w:r>
      <w:r w:rsidRPr="00727D77">
        <w:rPr>
          <w:rFonts w:cs="Arial"/>
          <w:b/>
          <w:i/>
          <w:lang w:eastAsia="zh-CN"/>
        </w:rPr>
        <w:t>W</w:t>
      </w:r>
      <w:r w:rsidRPr="008344DF">
        <w:rPr>
          <w:rFonts w:hint="eastAsia"/>
          <w:b/>
          <w:i/>
          <w:lang w:eastAsia="zh-CN"/>
        </w:rPr>
        <w:t>hen</w:t>
      </w:r>
      <w:r w:rsidRPr="008344DF">
        <w:rPr>
          <w:b/>
          <w:i/>
          <w:lang w:eastAsia="zh-CN"/>
        </w:rPr>
        <w:t xml:space="preserve"> </w:t>
      </w:r>
      <w:r w:rsidRPr="008344DF">
        <w:rPr>
          <w:rFonts w:cs="Arial"/>
          <w:b/>
          <w:i/>
          <w:lang w:eastAsia="zh-CN"/>
        </w:rPr>
        <w:t xml:space="preserve">pre-emption scheme </w:t>
      </w:r>
      <w:r w:rsidRPr="008344DF">
        <w:rPr>
          <w:rFonts w:cs="Arial" w:hint="eastAsia"/>
          <w:b/>
          <w:i/>
          <w:lang w:eastAsia="zh-CN"/>
        </w:rPr>
        <w:t>was</w:t>
      </w:r>
      <w:r w:rsidRPr="008344DF">
        <w:rPr>
          <w:rFonts w:cs="Arial"/>
          <w:b/>
          <w:i/>
          <w:lang w:eastAsia="zh-CN"/>
        </w:rPr>
        <w:t xml:space="preserve"> </w:t>
      </w:r>
      <w:r w:rsidRPr="008344DF">
        <w:rPr>
          <w:rFonts w:cs="Arial" w:hint="eastAsia"/>
          <w:b/>
          <w:i/>
          <w:lang w:eastAsia="zh-CN"/>
        </w:rPr>
        <w:t xml:space="preserve">used </w:t>
      </w:r>
      <w:r w:rsidRPr="008344DF">
        <w:rPr>
          <w:rFonts w:cs="Arial"/>
          <w:b/>
          <w:i/>
          <w:lang w:eastAsia="zh-CN"/>
        </w:rPr>
        <w:t xml:space="preserve">in the </w:t>
      </w:r>
      <w:r w:rsidRPr="008344DF">
        <w:rPr>
          <w:rFonts w:cs="Arial"/>
          <w:b/>
          <w:i/>
        </w:rPr>
        <w:t>aperiodic</w:t>
      </w:r>
      <w:r w:rsidRPr="008344DF">
        <w:rPr>
          <w:rFonts w:cs="Arial"/>
          <w:b/>
          <w:i/>
          <w:lang w:eastAsia="zh-CN"/>
        </w:rPr>
        <w:t xml:space="preserve"> </w:t>
      </w:r>
      <w:r w:rsidRPr="008344DF">
        <w:rPr>
          <w:rFonts w:cs="Arial" w:hint="eastAsia"/>
          <w:b/>
          <w:i/>
          <w:lang w:eastAsia="zh-CN"/>
        </w:rPr>
        <w:t>traffic</w:t>
      </w:r>
      <w:r w:rsidRPr="008344DF">
        <w:rPr>
          <w:rFonts w:cs="Arial"/>
          <w:b/>
          <w:i/>
          <w:lang w:eastAsia="zh-CN"/>
        </w:rPr>
        <w:t xml:space="preserve"> model, </w:t>
      </w:r>
      <w:r w:rsidRPr="008344DF">
        <w:rPr>
          <w:rFonts w:cs="Arial" w:hint="eastAsia"/>
          <w:b/>
          <w:i/>
          <w:lang w:eastAsia="zh-CN"/>
        </w:rPr>
        <w:t>X%</w:t>
      </w:r>
      <w:r w:rsidRPr="008344DF">
        <w:rPr>
          <w:rFonts w:cs="Arial"/>
          <w:b/>
          <w:i/>
          <w:lang w:eastAsia="zh-CN"/>
        </w:rPr>
        <w:t xml:space="preserve"> </w:t>
      </w:r>
      <w:r w:rsidRPr="008344DF">
        <w:rPr>
          <w:rFonts w:cs="Arial" w:hint="eastAsia"/>
          <w:b/>
          <w:i/>
          <w:lang w:eastAsia="zh-CN"/>
        </w:rPr>
        <w:t>=</w:t>
      </w:r>
      <w:r w:rsidRPr="008344DF">
        <w:rPr>
          <w:rFonts w:cs="Arial"/>
          <w:b/>
          <w:i/>
          <w:lang w:eastAsia="zh-CN"/>
        </w:rPr>
        <w:t xml:space="preserve"> </w:t>
      </w:r>
      <w:r w:rsidRPr="008344DF">
        <w:rPr>
          <w:rFonts w:cs="Arial" w:hint="eastAsia"/>
          <w:b/>
          <w:i/>
          <w:lang w:eastAsia="zh-CN"/>
        </w:rPr>
        <w:t>3</w:t>
      </w:r>
      <w:r w:rsidRPr="008344DF">
        <w:rPr>
          <w:rFonts w:cs="Arial"/>
          <w:b/>
          <w:i/>
          <w:lang w:eastAsia="zh-CN"/>
        </w:rPr>
        <w:t>0</w:t>
      </w:r>
      <w:r w:rsidRPr="008344DF">
        <w:rPr>
          <w:rFonts w:cs="Arial" w:hint="eastAsia"/>
          <w:b/>
          <w:i/>
          <w:lang w:eastAsia="zh-CN"/>
        </w:rPr>
        <w:t>%</w:t>
      </w:r>
      <w:r w:rsidRPr="008344DF">
        <w:rPr>
          <w:rFonts w:cs="Arial"/>
          <w:b/>
          <w:i/>
          <w:lang w:eastAsia="zh-CN"/>
        </w:rPr>
        <w:t xml:space="preserve"> </w:t>
      </w:r>
      <w:r w:rsidRPr="008344DF">
        <w:rPr>
          <w:rFonts w:cs="Arial" w:hint="eastAsia"/>
          <w:b/>
          <w:i/>
          <w:lang w:eastAsia="zh-CN"/>
        </w:rPr>
        <w:t>can</w:t>
      </w:r>
      <w:r w:rsidRPr="008344DF">
        <w:rPr>
          <w:rFonts w:cs="Arial"/>
          <w:b/>
          <w:i/>
          <w:lang w:eastAsia="zh-CN"/>
        </w:rPr>
        <w:t xml:space="preserve"> achieve </w:t>
      </w:r>
      <w:r w:rsidRPr="008344DF">
        <w:rPr>
          <w:rFonts w:cs="Arial" w:hint="eastAsia"/>
          <w:b/>
          <w:i/>
          <w:lang w:eastAsia="zh-CN"/>
        </w:rPr>
        <w:t>better</w:t>
      </w:r>
      <w:r w:rsidRPr="008344DF">
        <w:rPr>
          <w:rFonts w:cs="Arial"/>
          <w:b/>
          <w:i/>
          <w:lang w:eastAsia="zh-CN"/>
        </w:rPr>
        <w:t xml:space="preserve"> </w:t>
      </w:r>
      <w:r w:rsidRPr="008344DF">
        <w:rPr>
          <w:rFonts w:cs="Arial" w:hint="eastAsia"/>
          <w:b/>
          <w:i/>
          <w:lang w:eastAsia="zh-CN"/>
        </w:rPr>
        <w:t>PRR</w:t>
      </w:r>
      <w:r w:rsidRPr="008344DF">
        <w:rPr>
          <w:rFonts w:cs="Arial"/>
          <w:b/>
          <w:i/>
          <w:lang w:eastAsia="zh-CN"/>
        </w:rPr>
        <w:t xml:space="preserve"> </w:t>
      </w:r>
      <w:r w:rsidRPr="008344DF">
        <w:rPr>
          <w:rFonts w:cs="Arial" w:hint="eastAsia"/>
          <w:b/>
          <w:i/>
          <w:lang w:eastAsia="zh-CN"/>
        </w:rPr>
        <w:t>performance</w:t>
      </w:r>
      <w:r w:rsidRPr="008344DF">
        <w:rPr>
          <w:rFonts w:cs="Arial"/>
          <w:b/>
          <w:i/>
          <w:lang w:eastAsia="zh-CN"/>
        </w:rPr>
        <w:t xml:space="preserve"> and lower TB collision probability </w:t>
      </w:r>
      <w:r w:rsidRPr="008344DF">
        <w:rPr>
          <w:rFonts w:cs="Arial" w:hint="eastAsia"/>
          <w:b/>
          <w:i/>
          <w:lang w:eastAsia="zh-CN"/>
        </w:rPr>
        <w:t>than</w:t>
      </w:r>
      <w:r w:rsidRPr="008344DF">
        <w:rPr>
          <w:rFonts w:cs="Arial"/>
          <w:b/>
          <w:i/>
          <w:lang w:eastAsia="zh-CN"/>
        </w:rPr>
        <w:t xml:space="preserve"> </w:t>
      </w:r>
      <w:r w:rsidRPr="008344DF">
        <w:rPr>
          <w:rFonts w:cs="Arial" w:hint="eastAsia"/>
          <w:b/>
          <w:i/>
          <w:lang w:eastAsia="zh-CN"/>
        </w:rPr>
        <w:t>X%</w:t>
      </w:r>
      <w:r w:rsidRPr="008344DF">
        <w:rPr>
          <w:rFonts w:cs="Arial"/>
          <w:b/>
          <w:i/>
          <w:lang w:eastAsia="zh-CN"/>
        </w:rPr>
        <w:t xml:space="preserve"> </w:t>
      </w:r>
      <w:r w:rsidRPr="008344DF">
        <w:rPr>
          <w:rFonts w:cs="Arial" w:hint="eastAsia"/>
          <w:b/>
          <w:i/>
          <w:lang w:eastAsia="zh-CN"/>
        </w:rPr>
        <w:t>=</w:t>
      </w:r>
      <w:r w:rsidRPr="008344DF">
        <w:rPr>
          <w:rFonts w:cs="Arial"/>
          <w:b/>
          <w:i/>
          <w:lang w:eastAsia="zh-CN"/>
        </w:rPr>
        <w:t xml:space="preserve"> 20</w:t>
      </w:r>
      <w:r w:rsidRPr="008344DF">
        <w:rPr>
          <w:rFonts w:cs="Arial" w:hint="eastAsia"/>
          <w:b/>
          <w:i/>
          <w:lang w:eastAsia="zh-CN"/>
        </w:rPr>
        <w:t>%</w:t>
      </w:r>
      <w:r w:rsidRPr="008344DF">
        <w:rPr>
          <w:rFonts w:cs="Arial"/>
          <w:b/>
          <w:i/>
          <w:lang w:eastAsia="zh-CN"/>
        </w:rPr>
        <w:t>.</w:t>
      </w:r>
    </w:p>
    <w:p w14:paraId="38049DF5" w14:textId="77777777" w:rsidR="0006712F" w:rsidRPr="008344DF" w:rsidRDefault="0006712F" w:rsidP="0006712F">
      <w:pPr>
        <w:spacing w:after="120"/>
        <w:jc w:val="both"/>
        <w:rPr>
          <w:b/>
          <w:i/>
          <w:lang w:val="en-GB"/>
        </w:rPr>
      </w:pPr>
      <w:r w:rsidRPr="008344DF">
        <w:rPr>
          <w:b/>
          <w:i/>
        </w:rPr>
        <w:t>Proposal 1</w:t>
      </w:r>
      <w:r>
        <w:rPr>
          <w:b/>
          <w:i/>
        </w:rPr>
        <w:t>3</w:t>
      </w:r>
      <w:r w:rsidRPr="008344DF">
        <w:rPr>
          <w:b/>
          <w:i/>
        </w:rPr>
        <w:t xml:space="preserve">: </w:t>
      </w:r>
      <w:r w:rsidRPr="008344DF">
        <w:rPr>
          <w:b/>
          <w:i/>
          <w:lang w:val="en-GB"/>
        </w:rPr>
        <w:t>The X% should be (pre)configurable to provide sufficient flexibility for different deployment scenarios.</w:t>
      </w:r>
    </w:p>
    <w:p w14:paraId="5D228723" w14:textId="765F5804" w:rsidR="0006712F" w:rsidRPr="006A29BD" w:rsidRDefault="0006712F" w:rsidP="0006712F">
      <w:pPr>
        <w:pStyle w:val="a0"/>
        <w:rPr>
          <w:rFonts w:eastAsiaTheme="minorEastAsia"/>
          <w:b/>
          <w:i/>
          <w:lang w:eastAsia="zh-CN"/>
        </w:rPr>
      </w:pPr>
      <w:r w:rsidRPr="006A29BD">
        <w:rPr>
          <w:b/>
          <w:i/>
        </w:rPr>
        <w:t>Prop</w:t>
      </w:r>
      <w:r w:rsidRPr="00074F32">
        <w:rPr>
          <w:rFonts w:eastAsiaTheme="minorEastAsia"/>
          <w:b/>
          <w:i/>
          <w:lang w:eastAsia="zh-CN"/>
        </w:rPr>
        <w:t xml:space="preserve">osal </w:t>
      </w:r>
      <w:r w:rsidRPr="00074F32">
        <w:rPr>
          <w:rFonts w:eastAsiaTheme="minorEastAsia" w:hint="eastAsia"/>
          <w:b/>
          <w:i/>
          <w:lang w:eastAsia="zh-CN"/>
        </w:rPr>
        <w:t>1</w:t>
      </w:r>
      <w:r>
        <w:rPr>
          <w:rFonts w:eastAsiaTheme="minorEastAsia"/>
          <w:b/>
          <w:i/>
          <w:lang w:eastAsia="zh-CN"/>
        </w:rPr>
        <w:t>4</w:t>
      </w:r>
      <w:r w:rsidRPr="00074F32">
        <w:rPr>
          <w:rFonts w:eastAsiaTheme="minorEastAsia"/>
          <w:b/>
          <w:i/>
          <w:lang w:eastAsia="zh-CN"/>
        </w:rPr>
        <w:t xml:space="preserve">: </w:t>
      </w:r>
      <w:r w:rsidRPr="006A29BD">
        <w:rPr>
          <w:rFonts w:eastAsiaTheme="minorEastAsia" w:hint="eastAsia"/>
          <w:b/>
          <w:i/>
          <w:lang w:eastAsia="zh-CN"/>
        </w:rPr>
        <w:t>For the blind retransmission</w:t>
      </w:r>
      <w:r w:rsidRPr="006A29BD">
        <w:rPr>
          <w:rFonts w:eastAsiaTheme="minorEastAsia"/>
          <w:b/>
          <w:i/>
          <w:lang w:eastAsia="zh-CN"/>
        </w:rPr>
        <w:t xml:space="preserve"> scheme</w:t>
      </w:r>
      <w:r w:rsidRPr="006A29BD">
        <w:rPr>
          <w:rFonts w:eastAsiaTheme="minorEastAsia" w:hint="eastAsia"/>
          <w:b/>
          <w:i/>
          <w:lang w:eastAsia="zh-CN"/>
        </w:rPr>
        <w:t>,</w:t>
      </w:r>
      <w:r w:rsidRPr="006A29BD">
        <w:rPr>
          <w:rFonts w:eastAsiaTheme="minorEastAsia"/>
          <w:b/>
          <w:i/>
          <w:lang w:eastAsia="zh-CN"/>
        </w:rPr>
        <w:t xml:space="preserve"> between the adjacent retransmissions, the minimum gap </w:t>
      </w:r>
      <w:r>
        <w:rPr>
          <w:rFonts w:eastAsiaTheme="minorEastAsia" w:hint="eastAsia"/>
          <w:b/>
          <w:i/>
          <w:lang w:eastAsia="zh-CN"/>
        </w:rPr>
        <w:t>can</w:t>
      </w:r>
      <w:r>
        <w:rPr>
          <w:rFonts w:eastAsiaTheme="minorEastAsia"/>
          <w:b/>
          <w:i/>
          <w:lang w:eastAsia="zh-CN"/>
        </w:rPr>
        <w:t xml:space="preserve"> be one slot</w:t>
      </w:r>
      <w:r w:rsidRPr="006A29BD">
        <w:rPr>
          <w:rFonts w:eastAsiaTheme="minorEastAsia"/>
          <w:b/>
          <w:i/>
          <w:lang w:eastAsia="zh-CN"/>
        </w:rPr>
        <w:t xml:space="preserve">. For the HARQ-based retransmission scheme, between the adjacent retransmissions, the minimum gap is determined by the HARQ RTT. </w:t>
      </w:r>
    </w:p>
    <w:p w14:paraId="3506E2F9" w14:textId="3F9619E8" w:rsidR="0006712F" w:rsidRPr="00BF0FBD" w:rsidRDefault="0006712F" w:rsidP="0006712F">
      <w:pPr>
        <w:spacing w:after="120"/>
        <w:jc w:val="both"/>
        <w:rPr>
          <w:rFonts w:eastAsiaTheme="minorEastAsia"/>
          <w:b/>
          <w:i/>
          <w:lang w:eastAsia="zh-CN"/>
        </w:rPr>
      </w:pPr>
      <w:r w:rsidRPr="00BF0FBD">
        <w:rPr>
          <w:rFonts w:eastAsiaTheme="minorEastAsia"/>
          <w:b/>
          <w:i/>
          <w:lang w:eastAsia="zh-CN"/>
        </w:rPr>
        <w:t>Pro</w:t>
      </w:r>
      <w:r w:rsidRPr="00BF0FBD">
        <w:rPr>
          <w:b/>
          <w:i/>
        </w:rPr>
        <w:t xml:space="preserve">posal </w:t>
      </w:r>
      <w:r w:rsidRPr="00BF0FBD">
        <w:rPr>
          <w:rFonts w:eastAsiaTheme="minorEastAsia"/>
          <w:b/>
          <w:i/>
          <w:lang w:eastAsia="zh-CN"/>
        </w:rPr>
        <w:t>1</w:t>
      </w:r>
      <w:r>
        <w:rPr>
          <w:rFonts w:eastAsiaTheme="minorEastAsia"/>
          <w:b/>
          <w:i/>
          <w:lang w:eastAsia="zh-CN"/>
        </w:rPr>
        <w:t>5</w:t>
      </w:r>
      <w:r w:rsidRPr="00BF0FBD">
        <w:rPr>
          <w:b/>
          <w:i/>
        </w:rPr>
        <w:t>: The mixed blind and feedback-based scheme should be supported and the counter of the maximum retransmissions applies to the combined total number.</w:t>
      </w:r>
    </w:p>
    <w:p w14:paraId="20947020" w14:textId="77777777" w:rsidR="00BF0FBD" w:rsidRPr="0006712F" w:rsidRDefault="00BF0FBD">
      <w:pPr>
        <w:pStyle w:val="a0"/>
        <w:rPr>
          <w:rFonts w:eastAsia="宋体"/>
          <w:lang w:eastAsia="zh-CN"/>
        </w:rPr>
      </w:pPr>
    </w:p>
    <w:p w14:paraId="56FD53AB" w14:textId="77777777" w:rsidR="00317B1B" w:rsidRPr="00BE6E71" w:rsidRDefault="00830F4E">
      <w:pPr>
        <w:pStyle w:val="1"/>
        <w:jc w:val="both"/>
        <w:rPr>
          <w:rFonts w:ascii="Times New Roman" w:hAnsi="Times New Roman"/>
        </w:rPr>
      </w:pPr>
      <w:r w:rsidRPr="00BE6E71">
        <w:rPr>
          <w:rFonts w:ascii="Times New Roman" w:hAnsi="Times New Roman"/>
        </w:rPr>
        <w:t>References</w:t>
      </w:r>
      <w:bookmarkStart w:id="81" w:name="_Ref509915661"/>
      <w:bookmarkStart w:id="82" w:name="_Ref506196618"/>
      <w:bookmarkStart w:id="83" w:name="_Ref503528421"/>
      <w:bookmarkStart w:id="84" w:name="_Ref503294753"/>
      <w:bookmarkStart w:id="85" w:name="_Ref492653725"/>
      <w:bookmarkStart w:id="86" w:name="_Ref498702536"/>
    </w:p>
    <w:p w14:paraId="639B04FC" w14:textId="141CEAC1" w:rsidR="00A019EC" w:rsidRDefault="00A019EC" w:rsidP="00A019EC">
      <w:pPr>
        <w:pStyle w:val="a0"/>
        <w:numPr>
          <w:ilvl w:val="0"/>
          <w:numId w:val="4"/>
        </w:numPr>
        <w:rPr>
          <w:rFonts w:eastAsia="宋体"/>
          <w:bCs/>
          <w:lang w:eastAsia="zh-CN"/>
        </w:rPr>
      </w:pPr>
      <w:bookmarkStart w:id="87" w:name="_Ref16577868"/>
      <w:bookmarkEnd w:id="81"/>
      <w:bookmarkEnd w:id="82"/>
      <w:bookmarkEnd w:id="83"/>
      <w:bookmarkEnd w:id="84"/>
      <w:bookmarkEnd w:id="85"/>
      <w:bookmarkEnd w:id="86"/>
      <w:r w:rsidRPr="00A019EC">
        <w:rPr>
          <w:rFonts w:eastAsia="宋体"/>
          <w:bCs/>
          <w:lang w:eastAsia="zh-CN"/>
        </w:rPr>
        <w:t>RP-192744</w:t>
      </w:r>
      <w:r>
        <w:rPr>
          <w:rFonts w:eastAsia="宋体"/>
          <w:bCs/>
          <w:lang w:eastAsia="zh-CN"/>
        </w:rPr>
        <w:t>, “</w:t>
      </w:r>
      <w:r w:rsidRPr="00A019EC">
        <w:rPr>
          <w:rFonts w:eastAsia="宋体"/>
          <w:bCs/>
          <w:lang w:eastAsia="zh-CN"/>
        </w:rPr>
        <w:t>Status report</w:t>
      </w:r>
      <w:r>
        <w:rPr>
          <w:rFonts w:eastAsia="宋体"/>
          <w:bCs/>
          <w:lang w:eastAsia="zh-CN"/>
        </w:rPr>
        <w:t xml:space="preserve"> of WI: 5G V2X with NR sidelink”, </w:t>
      </w:r>
      <w:r w:rsidRPr="00A019EC">
        <w:rPr>
          <w:rFonts w:eastAsia="宋体"/>
          <w:bCs/>
          <w:lang w:eastAsia="zh-CN"/>
        </w:rPr>
        <w:t>LG Electronics</w:t>
      </w:r>
      <w:r>
        <w:rPr>
          <w:rFonts w:eastAsia="宋体"/>
          <w:bCs/>
          <w:lang w:eastAsia="zh-CN"/>
        </w:rPr>
        <w:t>, 3GPP RAN #86.</w:t>
      </w:r>
    </w:p>
    <w:p w14:paraId="6BE89FC9" w14:textId="3D4CA269" w:rsidR="00A019EC" w:rsidRDefault="00A019EC" w:rsidP="00A019EC">
      <w:pPr>
        <w:pStyle w:val="a0"/>
        <w:numPr>
          <w:ilvl w:val="0"/>
          <w:numId w:val="4"/>
        </w:numPr>
        <w:rPr>
          <w:rFonts w:eastAsia="宋体"/>
          <w:bCs/>
          <w:lang w:eastAsia="zh-CN"/>
        </w:rPr>
      </w:pPr>
      <w:bookmarkStart w:id="88" w:name="_Ref30405621"/>
      <w:r w:rsidRPr="00A019EC">
        <w:rPr>
          <w:rFonts w:eastAsia="宋体"/>
          <w:bCs/>
          <w:lang w:eastAsia="zh-CN"/>
        </w:rPr>
        <w:t>RP-193198</w:t>
      </w:r>
      <w:r>
        <w:rPr>
          <w:rFonts w:eastAsia="宋体" w:hint="eastAsia"/>
          <w:bCs/>
          <w:lang w:eastAsia="zh-CN"/>
        </w:rPr>
        <w:t xml:space="preserve">, </w:t>
      </w:r>
      <w:r>
        <w:rPr>
          <w:rFonts w:eastAsia="宋体"/>
          <w:bCs/>
          <w:lang w:eastAsia="zh-CN"/>
        </w:rPr>
        <w:t>“</w:t>
      </w:r>
      <w:r w:rsidRPr="00A019EC">
        <w:rPr>
          <w:rFonts w:eastAsia="宋体"/>
          <w:bCs/>
          <w:lang w:eastAsia="zh-CN"/>
        </w:rPr>
        <w:t>List of open issues of 5G V2X work in RAN WG1</w:t>
      </w:r>
      <w:r>
        <w:rPr>
          <w:rFonts w:eastAsia="宋体"/>
          <w:bCs/>
          <w:lang w:eastAsia="zh-CN"/>
        </w:rPr>
        <w:t xml:space="preserve">”, </w:t>
      </w:r>
      <w:r w:rsidRPr="00A019EC">
        <w:rPr>
          <w:rFonts w:eastAsia="宋体"/>
          <w:bCs/>
          <w:lang w:eastAsia="zh-CN"/>
        </w:rPr>
        <w:t>LG Electronics</w:t>
      </w:r>
      <w:r>
        <w:rPr>
          <w:rFonts w:eastAsia="宋体"/>
          <w:bCs/>
          <w:lang w:eastAsia="zh-CN"/>
        </w:rPr>
        <w:t>, 3GPP RAN #86.</w:t>
      </w:r>
      <w:bookmarkEnd w:id="88"/>
    </w:p>
    <w:p w14:paraId="4F7F9A11" w14:textId="1CF9E6E3" w:rsidR="003B5ECF" w:rsidRPr="007F20B3" w:rsidRDefault="003B5ECF">
      <w:pPr>
        <w:pStyle w:val="a0"/>
        <w:numPr>
          <w:ilvl w:val="0"/>
          <w:numId w:val="4"/>
        </w:numPr>
        <w:rPr>
          <w:rFonts w:eastAsia="宋体"/>
          <w:bCs/>
          <w:lang w:eastAsia="zh-CN"/>
        </w:rPr>
      </w:pPr>
      <w:bookmarkStart w:id="89" w:name="_Ref30422669"/>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sidR="003256E1">
        <w:rPr>
          <w:rFonts w:eastAsia="宋体"/>
          <w:noProof/>
          <w:lang w:eastAsia="zh-CN"/>
        </w:rPr>
        <w:t>9</w:t>
      </w:r>
      <w:r w:rsidR="00497E4C">
        <w:rPr>
          <w:rFonts w:eastAsia="宋体"/>
          <w:noProof/>
          <w:lang w:eastAsia="zh-CN"/>
        </w:rPr>
        <w:t>bis</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sidR="003256E1">
        <w:rPr>
          <w:rFonts w:eastAsia="宋体"/>
          <w:noProof/>
          <w:lang w:eastAsia="zh-CN"/>
        </w:rPr>
        <w:t>Nov</w:t>
      </w:r>
      <w:r>
        <w:rPr>
          <w:rFonts w:eastAsia="宋体" w:hint="eastAsia"/>
          <w:noProof/>
          <w:lang w:eastAsia="zh-CN"/>
        </w:rPr>
        <w:t>.</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bookmarkEnd w:id="87"/>
      <w:bookmarkEnd w:id="89"/>
    </w:p>
    <w:p w14:paraId="6DF7A819" w14:textId="6AFB3BB5" w:rsidR="003E3C8A" w:rsidRDefault="003E3C8A">
      <w:pPr>
        <w:pStyle w:val="a0"/>
        <w:numPr>
          <w:ilvl w:val="0"/>
          <w:numId w:val="4"/>
        </w:numPr>
        <w:rPr>
          <w:rFonts w:eastAsia="宋体"/>
          <w:bCs/>
          <w:lang w:eastAsia="zh-CN"/>
        </w:rPr>
      </w:pPr>
      <w:bookmarkStart w:id="90" w:name="_Ref32309347"/>
      <w:r>
        <w:rPr>
          <w:rFonts w:eastAsia="宋体" w:hint="eastAsia"/>
          <w:bCs/>
          <w:lang w:eastAsia="zh-CN"/>
        </w:rPr>
        <w:t>3</w:t>
      </w:r>
      <w:r>
        <w:rPr>
          <w:rFonts w:eastAsia="宋体"/>
          <w:bCs/>
          <w:lang w:eastAsia="zh-CN"/>
        </w:rPr>
        <w:t>GPP T</w:t>
      </w:r>
      <w:r w:rsidRPr="007F20B3">
        <w:rPr>
          <w:rFonts w:eastAsia="宋体"/>
          <w:noProof/>
          <w:lang w:eastAsia="zh-CN"/>
        </w:rPr>
        <w:t>S 22.886, “</w:t>
      </w:r>
      <w:r w:rsidR="00FF25B6" w:rsidRPr="007F20B3">
        <w:rPr>
          <w:rFonts w:eastAsia="宋体"/>
          <w:noProof/>
          <w:lang w:eastAsia="zh-CN"/>
        </w:rPr>
        <w:t>Study on enhancement of 3GPP support for 5G V2X services</w:t>
      </w:r>
      <w:r w:rsidRPr="007F20B3">
        <w:rPr>
          <w:rFonts w:eastAsia="宋体"/>
          <w:noProof/>
          <w:lang w:eastAsia="zh-CN"/>
        </w:rPr>
        <w:t>”,</w:t>
      </w:r>
      <w:bookmarkEnd w:id="90"/>
      <w:r w:rsidRPr="007F20B3">
        <w:rPr>
          <w:rFonts w:eastAsia="宋体"/>
          <w:noProof/>
          <w:lang w:eastAsia="zh-CN"/>
        </w:rPr>
        <w:t xml:space="preserve"> </w:t>
      </w:r>
      <w:r w:rsidR="00FF25B6">
        <w:rPr>
          <w:rFonts w:eastAsia="宋体" w:hint="eastAsia"/>
          <w:noProof/>
          <w:lang w:eastAsia="zh-CN"/>
        </w:rPr>
        <w:t>V</w:t>
      </w:r>
      <w:r w:rsidR="00FF25B6">
        <w:rPr>
          <w:rFonts w:eastAsia="宋体"/>
          <w:noProof/>
          <w:lang w:eastAsia="zh-CN"/>
        </w:rPr>
        <w:t>15.3.0, Sep. 2018.</w:t>
      </w:r>
    </w:p>
    <w:p w14:paraId="31AC4F80" w14:textId="0DFAD2B9" w:rsidR="00F058BA" w:rsidRPr="00F058BA" w:rsidRDefault="00F058BA" w:rsidP="00F058BA">
      <w:pPr>
        <w:pStyle w:val="a0"/>
        <w:numPr>
          <w:ilvl w:val="0"/>
          <w:numId w:val="4"/>
        </w:numPr>
        <w:rPr>
          <w:rFonts w:eastAsia="宋体"/>
          <w:bCs/>
          <w:lang w:eastAsia="zh-CN"/>
        </w:rPr>
      </w:pPr>
      <w:r w:rsidRPr="00F058BA">
        <w:rPr>
          <w:rFonts w:eastAsia="宋体" w:hint="eastAsia"/>
          <w:bCs/>
          <w:lang w:eastAsia="zh-CN"/>
        </w:rPr>
        <w:t>3</w:t>
      </w:r>
      <w:r w:rsidR="00FF25B6">
        <w:rPr>
          <w:rFonts w:eastAsia="宋体"/>
          <w:bCs/>
          <w:lang w:eastAsia="zh-CN"/>
        </w:rPr>
        <w:t>GPP TS 36.2</w:t>
      </w:r>
      <w:r w:rsidR="00FF25B6" w:rsidRPr="007F20B3">
        <w:rPr>
          <w:rFonts w:eastAsia="宋体"/>
          <w:noProof/>
          <w:lang w:eastAsia="zh-CN"/>
        </w:rPr>
        <w:t>13</w:t>
      </w:r>
      <w:r w:rsidRPr="007F20B3">
        <w:rPr>
          <w:rFonts w:eastAsia="宋体"/>
          <w:noProof/>
          <w:lang w:eastAsia="zh-CN"/>
        </w:rPr>
        <w:t>, “</w:t>
      </w:r>
      <w:r w:rsidR="00FF25B6" w:rsidRPr="007F20B3">
        <w:rPr>
          <w:rFonts w:eastAsia="宋体"/>
          <w:noProof/>
          <w:lang w:eastAsia="zh-CN"/>
        </w:rPr>
        <w:t>Evolved Universal Terrestrial Radio Access (E-UTRA); Physical layer procedures</w:t>
      </w:r>
      <w:r w:rsidRPr="007F20B3">
        <w:rPr>
          <w:rFonts w:eastAsia="宋体"/>
          <w:noProof/>
          <w:lang w:eastAsia="zh-CN"/>
        </w:rPr>
        <w:t>”,</w:t>
      </w:r>
      <w:r w:rsidR="00FF25B6">
        <w:rPr>
          <w:rFonts w:eastAsia="宋体"/>
          <w:noProof/>
          <w:lang w:eastAsia="zh-CN"/>
        </w:rPr>
        <w:t xml:space="preserve"> V15.8.0, Jan. 2020.</w:t>
      </w:r>
    </w:p>
    <w:p w14:paraId="4E96A691" w14:textId="0B7C7AE2" w:rsidR="0051562F" w:rsidRPr="00575381" w:rsidRDefault="0051562F" w:rsidP="0051562F">
      <w:pPr>
        <w:pStyle w:val="a0"/>
        <w:numPr>
          <w:ilvl w:val="0"/>
          <w:numId w:val="4"/>
        </w:numPr>
        <w:rPr>
          <w:rFonts w:eastAsia="宋体"/>
          <w:bCs/>
          <w:lang w:eastAsia="zh-CN"/>
        </w:rPr>
      </w:pPr>
      <w:bookmarkStart w:id="91" w:name="_Ref32317722"/>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sidR="00F058BA">
        <w:rPr>
          <w:rFonts w:eastAsia="宋体" w:hint="eastAsia"/>
          <w:noProof/>
          <w:lang w:eastAsia="zh-CN"/>
        </w:rPr>
        <w:t>8</w:t>
      </w:r>
      <w:r>
        <w:rPr>
          <w:rFonts w:eastAsia="宋体"/>
          <w:noProof/>
          <w:lang w:eastAsia="zh-CN"/>
        </w:rPr>
        <w:t>bis</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noProof/>
          <w:lang w:eastAsia="zh-CN"/>
        </w:rPr>
        <w:t>Nov</w:t>
      </w:r>
      <w:r>
        <w:rPr>
          <w:rFonts w:eastAsia="宋体" w:hint="eastAsia"/>
          <w:noProof/>
          <w:lang w:eastAsia="zh-CN"/>
        </w:rPr>
        <w:t>.</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bookmarkEnd w:id="91"/>
    </w:p>
    <w:p w14:paraId="2D2A4DBD" w14:textId="6742F3E9" w:rsidR="0051562F" w:rsidRDefault="0051562F" w:rsidP="007F20B3">
      <w:pPr>
        <w:pStyle w:val="a0"/>
        <w:rPr>
          <w:rFonts w:eastAsia="宋体"/>
          <w:bCs/>
          <w:lang w:eastAsia="zh-CN"/>
        </w:rPr>
      </w:pPr>
    </w:p>
    <w:p w14:paraId="6341066C" w14:textId="66FF927F" w:rsidR="004B38A4" w:rsidRDefault="004B38A4" w:rsidP="004B38A4">
      <w:pPr>
        <w:pStyle w:val="1"/>
        <w:numPr>
          <w:ilvl w:val="0"/>
          <w:numId w:val="0"/>
        </w:numPr>
        <w:ind w:left="432" w:hanging="432"/>
        <w:jc w:val="both"/>
        <w:rPr>
          <w:rFonts w:ascii="Times New Roman" w:hAnsi="Times New Roman"/>
        </w:rPr>
      </w:pPr>
      <w:r>
        <w:rPr>
          <w:rFonts w:ascii="Times New Roman" w:hAnsi="Times New Roman"/>
        </w:rPr>
        <w:t xml:space="preserve">Annex </w:t>
      </w:r>
      <w:r w:rsidRPr="00CF3300">
        <w:rPr>
          <w:rFonts w:ascii="Times New Roman" w:hAnsi="Times New Roman"/>
        </w:rPr>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4B38A4" w14:paraId="295C2A3B" w14:textId="77777777" w:rsidTr="0045061E">
        <w:tc>
          <w:tcPr>
            <w:tcW w:w="2032" w:type="dxa"/>
            <w:tcBorders>
              <w:top w:val="single" w:sz="4" w:space="0" w:color="auto"/>
              <w:left w:val="single" w:sz="4" w:space="0" w:color="auto"/>
              <w:bottom w:val="single" w:sz="4" w:space="0" w:color="auto"/>
              <w:right w:val="single" w:sz="4" w:space="0" w:color="auto"/>
            </w:tcBorders>
            <w:shd w:val="clear" w:color="auto" w:fill="FBE4D5"/>
            <w:hideMark/>
          </w:tcPr>
          <w:p w14:paraId="50A036C6" w14:textId="77777777" w:rsidR="004B38A4" w:rsidRDefault="004B38A4" w:rsidP="0045061E">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14:paraId="2D622618" w14:textId="77777777" w:rsidR="004B38A4" w:rsidRDefault="004B38A4" w:rsidP="0045061E">
            <w:pPr>
              <w:spacing w:after="120"/>
              <w:jc w:val="center"/>
              <w:rPr>
                <w:b/>
              </w:rPr>
            </w:pPr>
            <w:r>
              <w:rPr>
                <w:b/>
              </w:rPr>
              <w:t>Value</w:t>
            </w:r>
          </w:p>
        </w:tc>
      </w:tr>
      <w:tr w:rsidR="004B38A4" w14:paraId="0CC3D87D" w14:textId="77777777" w:rsidTr="0045061E">
        <w:tc>
          <w:tcPr>
            <w:tcW w:w="2032" w:type="dxa"/>
            <w:tcBorders>
              <w:top w:val="single" w:sz="4" w:space="0" w:color="auto"/>
              <w:left w:val="single" w:sz="4" w:space="0" w:color="auto"/>
              <w:bottom w:val="single" w:sz="4" w:space="0" w:color="auto"/>
              <w:right w:val="single" w:sz="4" w:space="0" w:color="auto"/>
            </w:tcBorders>
          </w:tcPr>
          <w:p w14:paraId="4FCCE629" w14:textId="77777777" w:rsidR="004B38A4" w:rsidRPr="003C2A8A" w:rsidRDefault="004B38A4" w:rsidP="0045061E">
            <w:pPr>
              <w:spacing w:after="120"/>
            </w:pPr>
            <w:r w:rsidRPr="003C2A8A">
              <w:t>Deployment scenario</w:t>
            </w:r>
          </w:p>
        </w:tc>
        <w:tc>
          <w:tcPr>
            <w:tcW w:w="7148" w:type="dxa"/>
            <w:tcBorders>
              <w:top w:val="single" w:sz="4" w:space="0" w:color="auto"/>
              <w:left w:val="single" w:sz="4" w:space="0" w:color="auto"/>
              <w:bottom w:val="single" w:sz="4" w:space="0" w:color="auto"/>
              <w:right w:val="single" w:sz="4" w:space="0" w:color="auto"/>
            </w:tcBorders>
          </w:tcPr>
          <w:p w14:paraId="02A68CBD" w14:textId="77777777" w:rsidR="004B38A4" w:rsidRPr="003C2A8A" w:rsidRDefault="004B38A4" w:rsidP="0045061E">
            <w:pPr>
              <w:autoSpaceDN w:val="0"/>
              <w:spacing w:after="120"/>
              <w:rPr>
                <w:rFonts w:eastAsia="MS Mincho"/>
                <w:iCs/>
                <w:lang w:eastAsia="ja-JP"/>
              </w:rPr>
            </w:pPr>
            <w:r w:rsidRPr="003C2A8A">
              <w:rPr>
                <w:rFonts w:eastAsia="MS Mincho"/>
                <w:iCs/>
                <w:lang w:eastAsia="ja-JP"/>
              </w:rPr>
              <w:t>Highway</w:t>
            </w:r>
            <w:r>
              <w:rPr>
                <w:rFonts w:eastAsiaTheme="minorEastAsia" w:hint="eastAsia"/>
                <w:iCs/>
                <w:lang w:eastAsia="zh-CN"/>
              </w:rPr>
              <w:t xml:space="preserve">: </w:t>
            </w:r>
            <w:r w:rsidRPr="003C2A8A">
              <w:rPr>
                <w:rFonts w:eastAsia="MS Mincho"/>
                <w:iCs/>
                <w:lang w:eastAsia="ja-JP"/>
              </w:rPr>
              <w:t xml:space="preserve"> Option A scenario </w:t>
            </w:r>
            <w:r>
              <w:rPr>
                <w:rFonts w:eastAsia="MS Mincho"/>
                <w:iCs/>
                <w:lang w:eastAsia="ja-JP"/>
              </w:rPr>
              <w:fldChar w:fldCharType="begin"/>
            </w:r>
            <w:r>
              <w:rPr>
                <w:rFonts w:eastAsia="MS Mincho"/>
                <w:iCs/>
                <w:lang w:eastAsia="ja-JP"/>
              </w:rPr>
              <w:instrText xml:space="preserve"> REF _Ref16587465 \r \h </w:instrText>
            </w:r>
            <w:r>
              <w:rPr>
                <w:rFonts w:eastAsia="MS Mincho"/>
                <w:iCs/>
                <w:lang w:eastAsia="ja-JP"/>
              </w:rPr>
            </w:r>
            <w:r>
              <w:rPr>
                <w:rFonts w:eastAsia="MS Mincho"/>
                <w:iCs/>
                <w:lang w:eastAsia="ja-JP"/>
              </w:rPr>
              <w:fldChar w:fldCharType="separate"/>
            </w:r>
            <w:r>
              <w:rPr>
                <w:rFonts w:eastAsia="MS Mincho"/>
                <w:iCs/>
                <w:lang w:eastAsia="ja-JP"/>
              </w:rPr>
              <w:t>[5]</w:t>
            </w:r>
            <w:r>
              <w:rPr>
                <w:rFonts w:eastAsia="MS Mincho"/>
                <w:iCs/>
                <w:lang w:eastAsia="ja-JP"/>
              </w:rPr>
              <w:fldChar w:fldCharType="end"/>
            </w:r>
          </w:p>
          <w:p w14:paraId="4A71D9F8" w14:textId="77777777" w:rsidR="004B38A4" w:rsidRPr="00F82343" w:rsidRDefault="004B38A4" w:rsidP="004B38A4">
            <w:pPr>
              <w:pStyle w:val="af7"/>
              <w:numPr>
                <w:ilvl w:val="0"/>
                <w:numId w:val="7"/>
              </w:numPr>
              <w:autoSpaceDN w:val="0"/>
              <w:spacing w:after="120"/>
              <w:ind w:firstLineChars="0"/>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speed = 140 km/h</w:t>
            </w:r>
            <w:r w:rsidRPr="00F82343">
              <w:rPr>
                <w:rFonts w:ascii="Times New Roman" w:eastAsiaTheme="minorEastAsia" w:hAnsi="Times New Roman"/>
                <w:iCs/>
                <w:sz w:val="20"/>
                <w:szCs w:val="20"/>
                <w:lang w:eastAsia="zh-CN"/>
              </w:rPr>
              <w:t>, 70km/h</w:t>
            </w:r>
          </w:p>
        </w:tc>
      </w:tr>
      <w:tr w:rsidR="004B38A4" w14:paraId="431F4B7C" w14:textId="77777777" w:rsidTr="0045061E">
        <w:tc>
          <w:tcPr>
            <w:tcW w:w="2032" w:type="dxa"/>
            <w:tcBorders>
              <w:top w:val="single" w:sz="4" w:space="0" w:color="auto"/>
              <w:left w:val="single" w:sz="4" w:space="0" w:color="auto"/>
              <w:bottom w:val="single" w:sz="4" w:space="0" w:color="auto"/>
              <w:right w:val="single" w:sz="4" w:space="0" w:color="auto"/>
            </w:tcBorders>
          </w:tcPr>
          <w:p w14:paraId="5054F246" w14:textId="77777777" w:rsidR="004B38A4" w:rsidRPr="003C2A8A" w:rsidRDefault="004B38A4" w:rsidP="0045061E">
            <w:pPr>
              <w:spacing w:after="120"/>
            </w:pPr>
            <w:r w:rsidRPr="003C2A8A">
              <w:t>Channel model</w:t>
            </w:r>
          </w:p>
        </w:tc>
        <w:tc>
          <w:tcPr>
            <w:tcW w:w="7148" w:type="dxa"/>
            <w:tcBorders>
              <w:top w:val="single" w:sz="4" w:space="0" w:color="auto"/>
              <w:left w:val="single" w:sz="4" w:space="0" w:color="auto"/>
              <w:bottom w:val="single" w:sz="4" w:space="0" w:color="auto"/>
              <w:right w:val="single" w:sz="4" w:space="0" w:color="auto"/>
            </w:tcBorders>
          </w:tcPr>
          <w:p w14:paraId="65DF507A" w14:textId="77777777" w:rsidR="004B38A4" w:rsidRPr="003C2A8A" w:rsidRDefault="004B38A4" w:rsidP="0045061E">
            <w:pPr>
              <w:spacing w:after="120"/>
              <w:rPr>
                <w:rFonts w:eastAsia="MS Mincho"/>
                <w:iCs/>
                <w:lang w:eastAsia="ja-JP"/>
              </w:rPr>
            </w:pPr>
            <w:r>
              <w:rPr>
                <w:rFonts w:eastAsia="宋体"/>
                <w:lang w:val="en-GB" w:eastAsia="zh-CN"/>
              </w:rPr>
              <w:t>Sidelink: Highway-LOS</w:t>
            </w:r>
            <w:r w:rsidRPr="003C2A8A">
              <w:rPr>
                <w:rFonts w:eastAsia="MS Mincho"/>
                <w:iCs/>
                <w:lang w:eastAsia="ja-JP"/>
              </w:rPr>
              <w:t xml:space="preserve"> </w:t>
            </w:r>
            <w:r>
              <w:rPr>
                <w:rFonts w:eastAsia="MS Mincho"/>
                <w:iCs/>
                <w:lang w:eastAsia="ja-JP"/>
              </w:rPr>
              <w:fldChar w:fldCharType="begin"/>
            </w:r>
            <w:r>
              <w:rPr>
                <w:rFonts w:eastAsia="MS Mincho"/>
                <w:iCs/>
                <w:lang w:eastAsia="ja-JP"/>
              </w:rPr>
              <w:instrText xml:space="preserve"> REF _Ref16587465 \r \h </w:instrText>
            </w:r>
            <w:r>
              <w:rPr>
                <w:rFonts w:eastAsia="MS Mincho"/>
                <w:iCs/>
                <w:lang w:eastAsia="ja-JP"/>
              </w:rPr>
            </w:r>
            <w:r>
              <w:rPr>
                <w:rFonts w:eastAsia="MS Mincho"/>
                <w:iCs/>
                <w:lang w:eastAsia="ja-JP"/>
              </w:rPr>
              <w:fldChar w:fldCharType="separate"/>
            </w:r>
            <w:r>
              <w:rPr>
                <w:rFonts w:eastAsia="MS Mincho"/>
                <w:iCs/>
                <w:lang w:eastAsia="ja-JP"/>
              </w:rPr>
              <w:t>[5]</w:t>
            </w:r>
            <w:r>
              <w:rPr>
                <w:rFonts w:eastAsia="MS Mincho"/>
                <w:iCs/>
                <w:lang w:eastAsia="ja-JP"/>
              </w:rPr>
              <w:fldChar w:fldCharType="end"/>
            </w:r>
          </w:p>
        </w:tc>
      </w:tr>
      <w:tr w:rsidR="004B38A4" w14:paraId="6BF71BE3" w14:textId="77777777" w:rsidTr="0045061E">
        <w:tc>
          <w:tcPr>
            <w:tcW w:w="2032" w:type="dxa"/>
            <w:tcBorders>
              <w:top w:val="single" w:sz="4" w:space="0" w:color="auto"/>
              <w:left w:val="single" w:sz="4" w:space="0" w:color="auto"/>
              <w:bottom w:val="single" w:sz="4" w:space="0" w:color="auto"/>
              <w:right w:val="single" w:sz="4" w:space="0" w:color="auto"/>
            </w:tcBorders>
          </w:tcPr>
          <w:p w14:paraId="229FB4DB" w14:textId="77777777" w:rsidR="004B38A4" w:rsidRPr="003C2A8A" w:rsidRDefault="004B38A4" w:rsidP="0045061E">
            <w:pPr>
              <w:spacing w:after="120"/>
            </w:pPr>
            <w:r w:rsidRPr="003C2A8A">
              <w:t>Spectrum allocation</w:t>
            </w:r>
          </w:p>
        </w:tc>
        <w:tc>
          <w:tcPr>
            <w:tcW w:w="7148" w:type="dxa"/>
            <w:tcBorders>
              <w:top w:val="single" w:sz="4" w:space="0" w:color="auto"/>
              <w:left w:val="single" w:sz="4" w:space="0" w:color="auto"/>
              <w:bottom w:val="single" w:sz="4" w:space="0" w:color="auto"/>
              <w:right w:val="single" w:sz="4" w:space="0" w:color="auto"/>
            </w:tcBorders>
          </w:tcPr>
          <w:p w14:paraId="63EA031C" w14:textId="77777777" w:rsidR="004B38A4" w:rsidRPr="003C2A8A" w:rsidRDefault="004B38A4" w:rsidP="0045061E">
            <w:pPr>
              <w:spacing w:after="12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p>
          <w:p w14:paraId="238622F0" w14:textId="77777777" w:rsidR="004B38A4" w:rsidRPr="003C2A8A" w:rsidRDefault="004B38A4" w:rsidP="0045061E">
            <w:pPr>
              <w:spacing w:after="120"/>
              <w:rPr>
                <w:rFonts w:eastAsia="MS Mincho"/>
                <w:iCs/>
                <w:lang w:eastAsia="ja-JP"/>
              </w:rPr>
            </w:pPr>
            <w:r w:rsidRPr="003C2A8A">
              <w:rPr>
                <w:rFonts w:eastAsia="MS Mincho"/>
                <w:iCs/>
                <w:lang w:eastAsia="ja-JP"/>
              </w:rPr>
              <w:t>Simulated Bandwidth:20 MHz</w:t>
            </w:r>
          </w:p>
        </w:tc>
      </w:tr>
      <w:tr w:rsidR="004B38A4" w14:paraId="3C2C41C8" w14:textId="77777777" w:rsidTr="0045061E">
        <w:tc>
          <w:tcPr>
            <w:tcW w:w="2032" w:type="dxa"/>
            <w:tcBorders>
              <w:top w:val="single" w:sz="4" w:space="0" w:color="auto"/>
              <w:left w:val="single" w:sz="4" w:space="0" w:color="auto"/>
              <w:bottom w:val="single" w:sz="4" w:space="0" w:color="auto"/>
              <w:right w:val="single" w:sz="4" w:space="0" w:color="auto"/>
            </w:tcBorders>
          </w:tcPr>
          <w:p w14:paraId="01F5D758" w14:textId="77777777" w:rsidR="004B38A4" w:rsidRPr="003C2A8A" w:rsidRDefault="004B38A4" w:rsidP="0045061E">
            <w:pPr>
              <w:spacing w:after="120"/>
            </w:pPr>
            <w:r w:rsidRPr="003C2A8A">
              <w:t>Subcarrier spacing</w:t>
            </w:r>
          </w:p>
        </w:tc>
        <w:tc>
          <w:tcPr>
            <w:tcW w:w="7148" w:type="dxa"/>
            <w:tcBorders>
              <w:top w:val="single" w:sz="4" w:space="0" w:color="auto"/>
              <w:left w:val="single" w:sz="4" w:space="0" w:color="auto"/>
              <w:bottom w:val="single" w:sz="4" w:space="0" w:color="auto"/>
              <w:right w:val="single" w:sz="4" w:space="0" w:color="auto"/>
            </w:tcBorders>
          </w:tcPr>
          <w:p w14:paraId="4F52F275" w14:textId="77777777" w:rsidR="004B38A4" w:rsidRPr="003C2A8A" w:rsidRDefault="004B38A4" w:rsidP="0045061E">
            <w:pPr>
              <w:spacing w:after="120"/>
              <w:rPr>
                <w:rFonts w:eastAsia="MS Mincho"/>
                <w:iCs/>
                <w:lang w:eastAsia="ja-JP"/>
              </w:rPr>
            </w:pPr>
            <w:r w:rsidRPr="003C2A8A">
              <w:rPr>
                <w:rFonts w:eastAsia="MS Mincho"/>
                <w:iCs/>
                <w:lang w:eastAsia="ja-JP"/>
              </w:rPr>
              <w:t>30 kHz</w:t>
            </w:r>
          </w:p>
        </w:tc>
      </w:tr>
      <w:tr w:rsidR="004B38A4" w14:paraId="5C1A6356" w14:textId="77777777" w:rsidTr="0045061E">
        <w:tc>
          <w:tcPr>
            <w:tcW w:w="2032" w:type="dxa"/>
            <w:tcBorders>
              <w:top w:val="single" w:sz="4" w:space="0" w:color="auto"/>
              <w:left w:val="single" w:sz="4" w:space="0" w:color="auto"/>
              <w:bottom w:val="single" w:sz="4" w:space="0" w:color="auto"/>
              <w:right w:val="single" w:sz="4" w:space="0" w:color="auto"/>
            </w:tcBorders>
            <w:hideMark/>
          </w:tcPr>
          <w:p w14:paraId="08E466E2" w14:textId="77777777" w:rsidR="004B38A4" w:rsidRPr="003C2A8A" w:rsidRDefault="004B38A4" w:rsidP="0045061E">
            <w:pPr>
              <w:spacing w:after="120"/>
            </w:pPr>
            <w:r w:rsidRPr="003C2A8A">
              <w:t>Traffic model</w:t>
            </w:r>
          </w:p>
        </w:tc>
        <w:tc>
          <w:tcPr>
            <w:tcW w:w="7148" w:type="dxa"/>
            <w:tcBorders>
              <w:top w:val="single" w:sz="4" w:space="0" w:color="auto"/>
              <w:left w:val="single" w:sz="4" w:space="0" w:color="auto"/>
              <w:bottom w:val="single" w:sz="4" w:space="0" w:color="auto"/>
              <w:right w:val="single" w:sz="4" w:space="0" w:color="auto"/>
            </w:tcBorders>
            <w:hideMark/>
          </w:tcPr>
          <w:p w14:paraId="3D4B9BAE" w14:textId="77777777" w:rsidR="004B38A4" w:rsidRPr="003C2A8A" w:rsidRDefault="004B38A4" w:rsidP="0045061E">
            <w:pPr>
              <w:spacing w:after="120"/>
              <w:rPr>
                <w:lang w:eastAsia="ko-KR"/>
              </w:rPr>
            </w:pPr>
            <w:r w:rsidRPr="003C2A8A">
              <w:rPr>
                <w:lang w:eastAsia="ko-KR"/>
              </w:rPr>
              <w:t>Aperiodic</w:t>
            </w:r>
            <w:r>
              <w:rPr>
                <w:lang w:eastAsia="ko-KR"/>
              </w:rPr>
              <w:t xml:space="preserve">: </w:t>
            </w:r>
            <w:r>
              <w:rPr>
                <w:rFonts w:hint="eastAsia"/>
                <w:lang w:eastAsia="ko-KR"/>
              </w:rPr>
              <w:t>Model 1 (medium traffic intensity)</w:t>
            </w:r>
            <w:r w:rsidRPr="003C2A8A">
              <w:rPr>
                <w:lang w:eastAsia="ko-KR"/>
              </w:rPr>
              <w:t xml:space="preserve"> </w:t>
            </w:r>
            <w:r>
              <w:rPr>
                <w:rFonts w:eastAsia="MS Mincho"/>
                <w:iCs/>
                <w:lang w:eastAsia="ja-JP"/>
              </w:rPr>
              <w:fldChar w:fldCharType="begin"/>
            </w:r>
            <w:r>
              <w:rPr>
                <w:rFonts w:eastAsia="MS Mincho"/>
                <w:iCs/>
                <w:lang w:eastAsia="ja-JP"/>
              </w:rPr>
              <w:instrText xml:space="preserve"> REF _Ref16587465 \r \h </w:instrText>
            </w:r>
            <w:r>
              <w:rPr>
                <w:rFonts w:eastAsia="MS Mincho"/>
                <w:iCs/>
                <w:lang w:eastAsia="ja-JP"/>
              </w:rPr>
            </w:r>
            <w:r>
              <w:rPr>
                <w:rFonts w:eastAsia="MS Mincho"/>
                <w:iCs/>
                <w:lang w:eastAsia="ja-JP"/>
              </w:rPr>
              <w:fldChar w:fldCharType="separate"/>
            </w:r>
            <w:r>
              <w:rPr>
                <w:rFonts w:eastAsia="MS Mincho"/>
                <w:iCs/>
                <w:lang w:eastAsia="ja-JP"/>
              </w:rPr>
              <w:t>[5]</w:t>
            </w:r>
            <w:r>
              <w:rPr>
                <w:rFonts w:eastAsia="MS Mincho"/>
                <w:iCs/>
                <w:lang w:eastAsia="ja-JP"/>
              </w:rPr>
              <w:fldChar w:fldCharType="end"/>
            </w:r>
          </w:p>
          <w:p w14:paraId="18A0492A"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Packet size: uniform in the range [400</w:t>
            </w:r>
            <w:r>
              <w:rPr>
                <w:rFonts w:eastAsia="MS Mincho"/>
                <w:iCs/>
                <w:lang w:eastAsia="ja-JP"/>
              </w:rPr>
              <w:t xml:space="preserve">, </w:t>
            </w:r>
            <w:r w:rsidRPr="003C2A8A">
              <w:rPr>
                <w:rFonts w:eastAsia="MS Mincho"/>
                <w:iCs/>
                <w:lang w:eastAsia="ja-JP"/>
              </w:rPr>
              <w:t xml:space="preserve">2000] Byte with quantization step of 400 Byte </w:t>
            </w:r>
          </w:p>
          <w:p w14:paraId="582399C3"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rPr>
                <w:lang w:eastAsia="ko-KR"/>
              </w:rPr>
              <w:t>Inter-packet arrival time:</w:t>
            </w:r>
            <w:r w:rsidRPr="003C2A8A">
              <w:rPr>
                <w:rFonts w:eastAsia="MS Mincho"/>
                <w:iCs/>
                <w:lang w:eastAsia="ja-JP"/>
              </w:rPr>
              <w:t xml:space="preserve"> </w:t>
            </w:r>
            <w:r w:rsidRPr="003C2A8A">
              <w:rPr>
                <w:lang w:eastAsia="ko-KR"/>
              </w:rPr>
              <w:t>50 ms + an exponential random variable with the mean of 50 ms</w:t>
            </w:r>
          </w:p>
          <w:p w14:paraId="68CEAEF2" w14:textId="77777777" w:rsidR="004B38A4" w:rsidRPr="00307D4E" w:rsidRDefault="004B38A4" w:rsidP="004B38A4">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Latency requirement: 50 ms</w:t>
            </w:r>
          </w:p>
        </w:tc>
      </w:tr>
      <w:tr w:rsidR="004B38A4" w14:paraId="7633D09E" w14:textId="77777777" w:rsidTr="0045061E">
        <w:tc>
          <w:tcPr>
            <w:tcW w:w="2032" w:type="dxa"/>
            <w:tcBorders>
              <w:top w:val="single" w:sz="4" w:space="0" w:color="auto"/>
              <w:left w:val="single" w:sz="4" w:space="0" w:color="auto"/>
              <w:bottom w:val="single" w:sz="4" w:space="0" w:color="auto"/>
              <w:right w:val="single" w:sz="4" w:space="0" w:color="auto"/>
            </w:tcBorders>
            <w:hideMark/>
          </w:tcPr>
          <w:p w14:paraId="7B61C9E2" w14:textId="77777777" w:rsidR="004B38A4" w:rsidRPr="003C2A8A" w:rsidRDefault="004B38A4" w:rsidP="0045061E">
            <w:pPr>
              <w:spacing w:after="120"/>
            </w:pPr>
            <w:r>
              <w:t xml:space="preserve">Physical channel </w:t>
            </w:r>
            <w:r w:rsidRPr="003C2A8A">
              <w:lastRenderedPageBreak/>
              <w:t>structure</w:t>
            </w:r>
          </w:p>
        </w:tc>
        <w:tc>
          <w:tcPr>
            <w:tcW w:w="7148" w:type="dxa"/>
            <w:tcBorders>
              <w:top w:val="single" w:sz="4" w:space="0" w:color="auto"/>
              <w:left w:val="single" w:sz="4" w:space="0" w:color="auto"/>
              <w:bottom w:val="single" w:sz="4" w:space="0" w:color="auto"/>
              <w:right w:val="single" w:sz="4" w:space="0" w:color="auto"/>
            </w:tcBorders>
            <w:hideMark/>
          </w:tcPr>
          <w:p w14:paraId="718AD5AA" w14:textId="77777777" w:rsidR="004B38A4" w:rsidRPr="003C2A8A" w:rsidRDefault="004B38A4" w:rsidP="0045061E">
            <w:pPr>
              <w:spacing w:after="120"/>
              <w:rPr>
                <w:rFonts w:eastAsia="MS Mincho"/>
                <w:iCs/>
                <w:lang w:eastAsia="ja-JP"/>
              </w:rPr>
            </w:pPr>
            <w:r>
              <w:rPr>
                <w:rFonts w:eastAsia="MS Mincho"/>
                <w:iCs/>
                <w:lang w:eastAsia="ja-JP"/>
              </w:rPr>
              <w:lastRenderedPageBreak/>
              <w:t>Option 3</w:t>
            </w:r>
          </w:p>
        </w:tc>
      </w:tr>
      <w:tr w:rsidR="004B38A4" w14:paraId="4661ACB5" w14:textId="77777777" w:rsidTr="0045061E">
        <w:tc>
          <w:tcPr>
            <w:tcW w:w="2032" w:type="dxa"/>
            <w:tcBorders>
              <w:top w:val="single" w:sz="4" w:space="0" w:color="auto"/>
              <w:left w:val="single" w:sz="4" w:space="0" w:color="auto"/>
              <w:bottom w:val="single" w:sz="4" w:space="0" w:color="auto"/>
              <w:right w:val="single" w:sz="4" w:space="0" w:color="auto"/>
            </w:tcBorders>
            <w:hideMark/>
          </w:tcPr>
          <w:p w14:paraId="3CD732F6" w14:textId="77777777" w:rsidR="004B38A4" w:rsidRPr="003C2A8A" w:rsidRDefault="004B38A4" w:rsidP="0045061E">
            <w:pPr>
              <w:spacing w:after="120"/>
            </w:pPr>
            <w:r w:rsidRPr="003C2A8A">
              <w:lastRenderedPageBreak/>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14:paraId="26CAE10F"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t>PSCCH: 10 PRB</w:t>
            </w:r>
            <w:r>
              <w:t>, 3 OS</w:t>
            </w:r>
          </w:p>
          <w:p w14:paraId="5028C02F"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t xml:space="preserve">PSSCH: </w:t>
            </w:r>
            <w:r>
              <w:rPr>
                <w:rFonts w:eastAsiaTheme="minorEastAsia" w:hint="eastAsia"/>
                <w:lang w:eastAsia="zh-CN"/>
              </w:rPr>
              <w:t>[</w:t>
            </w:r>
            <w:r>
              <w:t xml:space="preserve">10, 20, 30, 40, </w:t>
            </w:r>
            <w:r w:rsidRPr="003C2A8A">
              <w:rPr>
                <w:rFonts w:hint="eastAsia"/>
              </w:rPr>
              <w:t>5</w:t>
            </w:r>
            <w:r w:rsidRPr="003C2A8A">
              <w:rPr>
                <w:rFonts w:eastAsia="MS Mincho"/>
                <w:iCs/>
                <w:lang w:eastAsia="ja-JP"/>
              </w:rPr>
              <w:t>0</w:t>
            </w:r>
            <w:r>
              <w:rPr>
                <w:rFonts w:eastAsia="MS Mincho"/>
                <w:iCs/>
                <w:lang w:eastAsia="ja-JP"/>
              </w:rPr>
              <w:t>]</w:t>
            </w:r>
            <w:r w:rsidRPr="003C2A8A">
              <w:rPr>
                <w:rFonts w:eastAsia="MS Mincho"/>
                <w:iCs/>
                <w:lang w:eastAsia="ja-JP"/>
              </w:rPr>
              <w:t xml:space="preserve"> PRB</w:t>
            </w:r>
            <w:r>
              <w:rPr>
                <w:rFonts w:eastAsia="MS Mincho"/>
                <w:iCs/>
                <w:lang w:eastAsia="ja-JP"/>
              </w:rPr>
              <w:t xml:space="preserve"> for packet size of </w:t>
            </w:r>
            <w:r>
              <w:rPr>
                <w:rFonts w:eastAsiaTheme="minorEastAsia" w:hint="eastAsia"/>
                <w:iCs/>
                <w:lang w:eastAsia="zh-CN"/>
              </w:rPr>
              <w:t>[</w:t>
            </w:r>
            <w:r>
              <w:rPr>
                <w:rFonts w:eastAsiaTheme="minorEastAsia"/>
                <w:iCs/>
                <w:lang w:eastAsia="zh-CN"/>
              </w:rPr>
              <w:t>400, 800, 1200, 1600, 2000</w:t>
            </w:r>
            <w:r>
              <w:rPr>
                <w:rFonts w:eastAsiaTheme="minorEastAsia" w:hint="eastAsia"/>
                <w:iCs/>
                <w:lang w:eastAsia="zh-CN"/>
              </w:rPr>
              <w:t>]</w:t>
            </w:r>
            <w:r>
              <w:rPr>
                <w:rFonts w:eastAsiaTheme="minorEastAsia"/>
                <w:iCs/>
                <w:lang w:eastAsia="zh-CN"/>
              </w:rPr>
              <w:t xml:space="preserve"> Bytes</w:t>
            </w:r>
          </w:p>
        </w:tc>
      </w:tr>
      <w:tr w:rsidR="004B38A4" w:rsidRPr="00BD2E1D" w14:paraId="25B04691" w14:textId="77777777" w:rsidTr="0045061E">
        <w:tc>
          <w:tcPr>
            <w:tcW w:w="2032" w:type="dxa"/>
            <w:tcBorders>
              <w:top w:val="single" w:sz="4" w:space="0" w:color="auto"/>
              <w:left w:val="single" w:sz="4" w:space="0" w:color="auto"/>
              <w:bottom w:val="single" w:sz="4" w:space="0" w:color="auto"/>
              <w:right w:val="single" w:sz="4" w:space="0" w:color="auto"/>
            </w:tcBorders>
            <w:hideMark/>
          </w:tcPr>
          <w:p w14:paraId="2C2B693B" w14:textId="77777777" w:rsidR="004B38A4" w:rsidRPr="003C2A8A" w:rsidRDefault="004B38A4" w:rsidP="0045061E">
            <w:pPr>
              <w:spacing w:after="120"/>
              <w:rPr>
                <w:highlight w:val="yellow"/>
              </w:rPr>
            </w:pPr>
            <w:r w:rsidRPr="003C2A8A">
              <w:t>Data Packet Tx parameters</w:t>
            </w:r>
          </w:p>
        </w:tc>
        <w:tc>
          <w:tcPr>
            <w:tcW w:w="7148" w:type="dxa"/>
            <w:tcBorders>
              <w:top w:val="single" w:sz="4" w:space="0" w:color="auto"/>
              <w:left w:val="single" w:sz="4" w:space="0" w:color="auto"/>
              <w:bottom w:val="single" w:sz="4" w:space="0" w:color="auto"/>
              <w:right w:val="single" w:sz="4" w:space="0" w:color="auto"/>
            </w:tcBorders>
            <w:hideMark/>
          </w:tcPr>
          <w:p w14:paraId="1870CF3B" w14:textId="77777777" w:rsidR="004B38A4" w:rsidRPr="003C2A8A" w:rsidRDefault="004B38A4" w:rsidP="0045061E">
            <w:pPr>
              <w:spacing w:after="120"/>
              <w:rPr>
                <w:rFonts w:eastAsia="MS Mincho"/>
                <w:iCs/>
                <w:u w:val="single"/>
                <w:lang w:eastAsia="ja-JP"/>
              </w:rPr>
            </w:pPr>
            <w:r w:rsidRPr="003C2A8A">
              <w:rPr>
                <w:rFonts w:eastAsia="MS Mincho"/>
                <w:iCs/>
                <w:u w:val="single"/>
                <w:lang w:eastAsia="ja-JP"/>
              </w:rPr>
              <w:t xml:space="preserve">Aperiodic variable packet size evaluations: </w:t>
            </w:r>
          </w:p>
          <w:p w14:paraId="3ACAD942"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 xml:space="preserve">400 </w:t>
            </w:r>
            <w:r w:rsidRPr="003C2A8A">
              <w:t>Byte packet:</w:t>
            </w:r>
            <w:r w:rsidRPr="003C2A8A">
              <w:rPr>
                <w:rFonts w:eastAsia="MS Mincho"/>
                <w:iCs/>
                <w:lang w:eastAsia="ja-JP"/>
              </w:rPr>
              <w:t xml:space="preserve"> 1</w:t>
            </w:r>
            <w:r w:rsidRPr="008B1E6E">
              <w:t>6-QAM</w:t>
            </w:r>
            <w:r w:rsidRPr="008B1E6E">
              <w:rPr>
                <w:rFonts w:hint="eastAsia"/>
              </w:rPr>
              <w:t>, 1</w:t>
            </w:r>
            <w:r>
              <w:t xml:space="preserve"> </w:t>
            </w:r>
            <w:r w:rsidRPr="008B1E6E">
              <w:rPr>
                <w:rFonts w:hint="eastAsia"/>
              </w:rPr>
              <w:t>TTI</w:t>
            </w:r>
            <w:r w:rsidRPr="008B1E6E">
              <w:t xml:space="preserve"> (CR = 0.667)</w:t>
            </w:r>
          </w:p>
          <w:p w14:paraId="12FD961E"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0.667)</w:t>
            </w:r>
          </w:p>
          <w:p w14:paraId="2574A7E9"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p w14:paraId="075A532A" w14:textId="77777777" w:rsidR="004B38A4" w:rsidRPr="003C2A8A" w:rsidRDefault="004B38A4" w:rsidP="004B38A4">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 xml:space="preserve">1600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p w14:paraId="2F352A9B" w14:textId="77777777" w:rsidR="004B38A4" w:rsidRPr="003C2A8A" w:rsidRDefault="004B38A4" w:rsidP="004B38A4">
            <w:pPr>
              <w:widowControl w:val="0"/>
              <w:numPr>
                <w:ilvl w:val="0"/>
                <w:numId w:val="6"/>
              </w:numPr>
              <w:tabs>
                <w:tab w:val="num" w:pos="183"/>
              </w:tabs>
              <w:autoSpaceDN w:val="0"/>
              <w:spacing w:after="120"/>
              <w:ind w:left="0" w:firstLine="0"/>
              <w:rPr>
                <w:rFonts w:eastAsia="MS Mincho"/>
                <w:iCs/>
                <w:u w:val="single"/>
                <w:lang w:eastAsia="ja-JP"/>
              </w:rPr>
            </w:pPr>
            <w:r w:rsidRPr="003C2A8A">
              <w:rPr>
                <w:rFonts w:eastAsia="MS Mincho"/>
                <w:iCs/>
                <w:lang w:eastAsia="ja-JP"/>
              </w:rPr>
              <w:t xml:space="preserve">2000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4B38A4" w:rsidRPr="00BD2E1D" w14:paraId="5D07D0D7" w14:textId="77777777" w:rsidTr="0045061E">
        <w:tc>
          <w:tcPr>
            <w:tcW w:w="2032" w:type="dxa"/>
            <w:tcBorders>
              <w:top w:val="single" w:sz="4" w:space="0" w:color="auto"/>
              <w:left w:val="single" w:sz="4" w:space="0" w:color="auto"/>
              <w:bottom w:val="single" w:sz="4" w:space="0" w:color="auto"/>
              <w:right w:val="single" w:sz="4" w:space="0" w:color="auto"/>
            </w:tcBorders>
            <w:vAlign w:val="center"/>
          </w:tcPr>
          <w:p w14:paraId="768FDC60" w14:textId="77777777" w:rsidR="004B38A4" w:rsidRPr="003C2A8A" w:rsidRDefault="004B38A4" w:rsidP="0045061E">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08063575" w14:textId="77777777" w:rsidR="004B38A4" w:rsidRDefault="004B38A4" w:rsidP="0045061E">
            <w:pPr>
              <w:spacing w:after="120"/>
              <w:rPr>
                <w:rFonts w:eastAsia="宋体"/>
                <w:lang w:val="en-GB" w:eastAsia="zh-CN"/>
              </w:rPr>
            </w:pPr>
            <w:r>
              <w:rPr>
                <w:rFonts w:eastAsia="宋体" w:hint="eastAsia"/>
                <w:lang w:val="en-GB" w:eastAsia="zh-CN"/>
              </w:rPr>
              <w:t>PSCCH: Polar code</w:t>
            </w:r>
          </w:p>
          <w:p w14:paraId="713D703D" w14:textId="77777777" w:rsidR="004B38A4" w:rsidRPr="003C2A8A" w:rsidRDefault="004B38A4" w:rsidP="0045061E">
            <w:pPr>
              <w:spacing w:after="120"/>
              <w:rPr>
                <w:rFonts w:eastAsia="MS Mincho"/>
                <w:iCs/>
                <w:u w:val="single"/>
                <w:lang w:eastAsia="ja-JP"/>
              </w:rPr>
            </w:pPr>
            <w:r>
              <w:rPr>
                <w:rFonts w:eastAsia="宋体"/>
                <w:lang w:val="en-GB" w:eastAsia="zh-CN"/>
              </w:rPr>
              <w:t xml:space="preserve">PSSCH: </w:t>
            </w:r>
            <w:r>
              <w:rPr>
                <w:rFonts w:eastAsia="宋体"/>
                <w:lang w:val="en-GB"/>
              </w:rPr>
              <w:t>LDPC</w:t>
            </w:r>
          </w:p>
        </w:tc>
      </w:tr>
      <w:tr w:rsidR="004B38A4" w:rsidRPr="00BD2E1D" w14:paraId="0EE14FE4" w14:textId="77777777" w:rsidTr="0045061E">
        <w:tc>
          <w:tcPr>
            <w:tcW w:w="2032" w:type="dxa"/>
            <w:tcBorders>
              <w:top w:val="single" w:sz="4" w:space="0" w:color="auto"/>
              <w:left w:val="single" w:sz="4" w:space="0" w:color="auto"/>
              <w:bottom w:val="single" w:sz="4" w:space="0" w:color="auto"/>
              <w:right w:val="single" w:sz="4" w:space="0" w:color="auto"/>
            </w:tcBorders>
            <w:vAlign w:val="center"/>
          </w:tcPr>
          <w:p w14:paraId="0FE3AB8A" w14:textId="77777777" w:rsidR="004B38A4" w:rsidRDefault="004B38A4" w:rsidP="0045061E">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2C388209" w14:textId="77777777" w:rsidR="004B38A4" w:rsidRDefault="004B38A4" w:rsidP="0045061E">
            <w:pPr>
              <w:spacing w:after="120"/>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74C28F47" w14:textId="77777777" w:rsidR="004B38A4" w:rsidRPr="00AC1160" w:rsidRDefault="004B38A4" w:rsidP="004B38A4">
      <w:pPr>
        <w:pStyle w:val="a0"/>
      </w:pPr>
    </w:p>
    <w:p w14:paraId="0E941D9F" w14:textId="77777777" w:rsidR="004B38A4" w:rsidRPr="0051562F" w:rsidRDefault="004B38A4" w:rsidP="007F20B3">
      <w:pPr>
        <w:pStyle w:val="a0"/>
        <w:rPr>
          <w:rFonts w:eastAsia="宋体"/>
          <w:bCs/>
          <w:lang w:eastAsia="zh-CN"/>
        </w:rPr>
      </w:pPr>
    </w:p>
    <w:sectPr w:rsidR="004B38A4" w:rsidRPr="0051562F"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14D92" w14:textId="77777777" w:rsidR="009650FF" w:rsidRDefault="009650FF" w:rsidP="00E9523A">
      <w:pPr>
        <w:ind w:left="-2"/>
      </w:pPr>
      <w:r>
        <w:separator/>
      </w:r>
    </w:p>
  </w:endnote>
  <w:endnote w:type="continuationSeparator" w:id="0">
    <w:p w14:paraId="5A65CD90" w14:textId="77777777" w:rsidR="009650FF" w:rsidRDefault="009650F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48A39" w14:textId="77777777" w:rsidR="009650FF" w:rsidRDefault="009650FF" w:rsidP="00E9523A">
      <w:pPr>
        <w:ind w:left="-2"/>
      </w:pPr>
      <w:r>
        <w:separator/>
      </w:r>
    </w:p>
  </w:footnote>
  <w:footnote w:type="continuationSeparator" w:id="0">
    <w:p w14:paraId="0993FAE3" w14:textId="77777777" w:rsidR="009650FF" w:rsidRDefault="009650FF"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7CF67" w14:textId="77777777" w:rsidR="003244F7" w:rsidRPr="001A329E" w:rsidRDefault="003244F7"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053D1"/>
    <w:multiLevelType w:val="hybridMultilevel"/>
    <w:tmpl w:val="5FB055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8636F1"/>
    <w:multiLevelType w:val="hybridMultilevel"/>
    <w:tmpl w:val="EF0EA3F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3C1FDA"/>
    <w:multiLevelType w:val="hybridMultilevel"/>
    <w:tmpl w:val="5AA25A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B524E3"/>
    <w:multiLevelType w:val="hybridMultilevel"/>
    <w:tmpl w:val="4F7846E2"/>
    <w:lvl w:ilvl="0" w:tplc="ADE82F1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7E1807"/>
    <w:multiLevelType w:val="hybridMultilevel"/>
    <w:tmpl w:val="DFCE6DEC"/>
    <w:lvl w:ilvl="0" w:tplc="7B527EE8">
      <w:start w:val="1"/>
      <w:numFmt w:val="bullet"/>
      <w:lvlText w:val="•"/>
      <w:lvlJc w:val="left"/>
      <w:pPr>
        <w:tabs>
          <w:tab w:val="num" w:pos="720"/>
        </w:tabs>
        <w:ind w:left="720" w:hanging="360"/>
      </w:pPr>
      <w:rPr>
        <w:rFonts w:ascii="Arial" w:hAnsi="Arial" w:hint="default"/>
      </w:rPr>
    </w:lvl>
    <w:lvl w:ilvl="1" w:tplc="30AE0B38" w:tentative="1">
      <w:start w:val="1"/>
      <w:numFmt w:val="bullet"/>
      <w:lvlText w:val="•"/>
      <w:lvlJc w:val="left"/>
      <w:pPr>
        <w:tabs>
          <w:tab w:val="num" w:pos="1440"/>
        </w:tabs>
        <w:ind w:left="1440" w:hanging="360"/>
      </w:pPr>
      <w:rPr>
        <w:rFonts w:ascii="Arial" w:hAnsi="Arial" w:hint="default"/>
      </w:rPr>
    </w:lvl>
    <w:lvl w:ilvl="2" w:tplc="9E525C48" w:tentative="1">
      <w:start w:val="1"/>
      <w:numFmt w:val="bullet"/>
      <w:lvlText w:val="•"/>
      <w:lvlJc w:val="left"/>
      <w:pPr>
        <w:tabs>
          <w:tab w:val="num" w:pos="2160"/>
        </w:tabs>
        <w:ind w:left="2160" w:hanging="360"/>
      </w:pPr>
      <w:rPr>
        <w:rFonts w:ascii="Arial" w:hAnsi="Arial" w:hint="default"/>
      </w:rPr>
    </w:lvl>
    <w:lvl w:ilvl="3" w:tplc="8D209BCC" w:tentative="1">
      <w:start w:val="1"/>
      <w:numFmt w:val="bullet"/>
      <w:lvlText w:val="•"/>
      <w:lvlJc w:val="left"/>
      <w:pPr>
        <w:tabs>
          <w:tab w:val="num" w:pos="2880"/>
        </w:tabs>
        <w:ind w:left="2880" w:hanging="360"/>
      </w:pPr>
      <w:rPr>
        <w:rFonts w:ascii="Arial" w:hAnsi="Arial" w:hint="default"/>
      </w:rPr>
    </w:lvl>
    <w:lvl w:ilvl="4" w:tplc="83E8BBA4" w:tentative="1">
      <w:start w:val="1"/>
      <w:numFmt w:val="bullet"/>
      <w:lvlText w:val="•"/>
      <w:lvlJc w:val="left"/>
      <w:pPr>
        <w:tabs>
          <w:tab w:val="num" w:pos="3600"/>
        </w:tabs>
        <w:ind w:left="3600" w:hanging="360"/>
      </w:pPr>
      <w:rPr>
        <w:rFonts w:ascii="Arial" w:hAnsi="Arial" w:hint="default"/>
      </w:rPr>
    </w:lvl>
    <w:lvl w:ilvl="5" w:tplc="FCE6C352" w:tentative="1">
      <w:start w:val="1"/>
      <w:numFmt w:val="bullet"/>
      <w:lvlText w:val="•"/>
      <w:lvlJc w:val="left"/>
      <w:pPr>
        <w:tabs>
          <w:tab w:val="num" w:pos="4320"/>
        </w:tabs>
        <w:ind w:left="4320" w:hanging="360"/>
      </w:pPr>
      <w:rPr>
        <w:rFonts w:ascii="Arial" w:hAnsi="Arial" w:hint="default"/>
      </w:rPr>
    </w:lvl>
    <w:lvl w:ilvl="6" w:tplc="9A02ABA4" w:tentative="1">
      <w:start w:val="1"/>
      <w:numFmt w:val="bullet"/>
      <w:lvlText w:val="•"/>
      <w:lvlJc w:val="left"/>
      <w:pPr>
        <w:tabs>
          <w:tab w:val="num" w:pos="5040"/>
        </w:tabs>
        <w:ind w:left="5040" w:hanging="360"/>
      </w:pPr>
      <w:rPr>
        <w:rFonts w:ascii="Arial" w:hAnsi="Arial" w:hint="default"/>
      </w:rPr>
    </w:lvl>
    <w:lvl w:ilvl="7" w:tplc="2A322A80" w:tentative="1">
      <w:start w:val="1"/>
      <w:numFmt w:val="bullet"/>
      <w:lvlText w:val="•"/>
      <w:lvlJc w:val="left"/>
      <w:pPr>
        <w:tabs>
          <w:tab w:val="num" w:pos="5760"/>
        </w:tabs>
        <w:ind w:left="5760" w:hanging="360"/>
      </w:pPr>
      <w:rPr>
        <w:rFonts w:ascii="Arial" w:hAnsi="Arial" w:hint="default"/>
      </w:rPr>
    </w:lvl>
    <w:lvl w:ilvl="8" w:tplc="CC4400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890D46"/>
    <w:multiLevelType w:val="multilevel"/>
    <w:tmpl w:val="5088FC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3A0BC3"/>
    <w:multiLevelType w:val="hybridMultilevel"/>
    <w:tmpl w:val="B502AE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5D2595"/>
    <w:multiLevelType w:val="hybridMultilevel"/>
    <w:tmpl w:val="D7E63682"/>
    <w:lvl w:ilvl="0" w:tplc="14102008">
      <w:numFmt w:val="bullet"/>
      <w:lvlText w:val="-"/>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677C34"/>
    <w:multiLevelType w:val="hybridMultilevel"/>
    <w:tmpl w:val="74B6D0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E820D4"/>
    <w:multiLevelType w:val="hybridMultilevel"/>
    <w:tmpl w:val="497ED710"/>
    <w:lvl w:ilvl="0" w:tplc="487639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BB43D6"/>
    <w:multiLevelType w:val="hybridMultilevel"/>
    <w:tmpl w:val="516628D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454B6"/>
    <w:multiLevelType w:val="hybridMultilevel"/>
    <w:tmpl w:val="29F04F8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5" w15:restartNumberingAfterBreak="0">
    <w:nsid w:val="7A4453DB"/>
    <w:multiLevelType w:val="hybridMultilevel"/>
    <w:tmpl w:val="641C18F6"/>
    <w:lvl w:ilvl="0" w:tplc="FB0CA164">
      <w:start w:val="1"/>
      <w:numFmt w:val="bullet"/>
      <w:lvlText w:val="•"/>
      <w:lvlJc w:val="left"/>
      <w:pPr>
        <w:tabs>
          <w:tab w:val="num" w:pos="720"/>
        </w:tabs>
        <w:ind w:left="720" w:hanging="360"/>
      </w:pPr>
      <w:rPr>
        <w:rFonts w:ascii="Arial" w:hAnsi="Arial" w:hint="default"/>
      </w:rPr>
    </w:lvl>
    <w:lvl w:ilvl="1" w:tplc="FEB4DE8E" w:tentative="1">
      <w:start w:val="1"/>
      <w:numFmt w:val="bullet"/>
      <w:lvlText w:val="•"/>
      <w:lvlJc w:val="left"/>
      <w:pPr>
        <w:tabs>
          <w:tab w:val="num" w:pos="1440"/>
        </w:tabs>
        <w:ind w:left="1440" w:hanging="360"/>
      </w:pPr>
      <w:rPr>
        <w:rFonts w:ascii="Arial" w:hAnsi="Arial" w:hint="default"/>
      </w:rPr>
    </w:lvl>
    <w:lvl w:ilvl="2" w:tplc="9C807710" w:tentative="1">
      <w:start w:val="1"/>
      <w:numFmt w:val="bullet"/>
      <w:lvlText w:val="•"/>
      <w:lvlJc w:val="left"/>
      <w:pPr>
        <w:tabs>
          <w:tab w:val="num" w:pos="2160"/>
        </w:tabs>
        <w:ind w:left="2160" w:hanging="360"/>
      </w:pPr>
      <w:rPr>
        <w:rFonts w:ascii="Arial" w:hAnsi="Arial" w:hint="default"/>
      </w:rPr>
    </w:lvl>
    <w:lvl w:ilvl="3" w:tplc="24E82F5A" w:tentative="1">
      <w:start w:val="1"/>
      <w:numFmt w:val="bullet"/>
      <w:lvlText w:val="•"/>
      <w:lvlJc w:val="left"/>
      <w:pPr>
        <w:tabs>
          <w:tab w:val="num" w:pos="2880"/>
        </w:tabs>
        <w:ind w:left="2880" w:hanging="360"/>
      </w:pPr>
      <w:rPr>
        <w:rFonts w:ascii="Arial" w:hAnsi="Arial" w:hint="default"/>
      </w:rPr>
    </w:lvl>
    <w:lvl w:ilvl="4" w:tplc="09B0E56A" w:tentative="1">
      <w:start w:val="1"/>
      <w:numFmt w:val="bullet"/>
      <w:lvlText w:val="•"/>
      <w:lvlJc w:val="left"/>
      <w:pPr>
        <w:tabs>
          <w:tab w:val="num" w:pos="3600"/>
        </w:tabs>
        <w:ind w:left="3600" w:hanging="360"/>
      </w:pPr>
      <w:rPr>
        <w:rFonts w:ascii="Arial" w:hAnsi="Arial" w:hint="default"/>
      </w:rPr>
    </w:lvl>
    <w:lvl w:ilvl="5" w:tplc="D7EAEB68" w:tentative="1">
      <w:start w:val="1"/>
      <w:numFmt w:val="bullet"/>
      <w:lvlText w:val="•"/>
      <w:lvlJc w:val="left"/>
      <w:pPr>
        <w:tabs>
          <w:tab w:val="num" w:pos="4320"/>
        </w:tabs>
        <w:ind w:left="4320" w:hanging="360"/>
      </w:pPr>
      <w:rPr>
        <w:rFonts w:ascii="Arial" w:hAnsi="Arial" w:hint="default"/>
      </w:rPr>
    </w:lvl>
    <w:lvl w:ilvl="6" w:tplc="A9163DF8" w:tentative="1">
      <w:start w:val="1"/>
      <w:numFmt w:val="bullet"/>
      <w:lvlText w:val="•"/>
      <w:lvlJc w:val="left"/>
      <w:pPr>
        <w:tabs>
          <w:tab w:val="num" w:pos="5040"/>
        </w:tabs>
        <w:ind w:left="5040" w:hanging="360"/>
      </w:pPr>
      <w:rPr>
        <w:rFonts w:ascii="Arial" w:hAnsi="Arial" w:hint="default"/>
      </w:rPr>
    </w:lvl>
    <w:lvl w:ilvl="7" w:tplc="AA3899F8" w:tentative="1">
      <w:start w:val="1"/>
      <w:numFmt w:val="bullet"/>
      <w:lvlText w:val="•"/>
      <w:lvlJc w:val="left"/>
      <w:pPr>
        <w:tabs>
          <w:tab w:val="num" w:pos="5760"/>
        </w:tabs>
        <w:ind w:left="5760" w:hanging="360"/>
      </w:pPr>
      <w:rPr>
        <w:rFonts w:ascii="Arial" w:hAnsi="Arial" w:hint="default"/>
      </w:rPr>
    </w:lvl>
    <w:lvl w:ilvl="8" w:tplc="4768AD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6"/>
  </w:num>
  <w:num w:numId="3">
    <w:abstractNumId w:val="9"/>
  </w:num>
  <w:num w:numId="4">
    <w:abstractNumId w:val="26"/>
  </w:num>
  <w:num w:numId="5">
    <w:abstractNumId w:val="19"/>
  </w:num>
  <w:num w:numId="6">
    <w:abstractNumId w:val="24"/>
  </w:num>
  <w:num w:numId="7">
    <w:abstractNumId w:val="21"/>
  </w:num>
  <w:num w:numId="8">
    <w:abstractNumId w:val="7"/>
  </w:num>
  <w:num w:numId="9">
    <w:abstractNumId w:val="22"/>
  </w:num>
  <w:num w:numId="10">
    <w:abstractNumId w:val="13"/>
  </w:num>
  <w:num w:numId="11">
    <w:abstractNumId w:val="8"/>
  </w:num>
  <w:num w:numId="12">
    <w:abstractNumId w:val="17"/>
  </w:num>
  <w:num w:numId="13">
    <w:abstractNumId w:val="14"/>
  </w:num>
  <w:num w:numId="14">
    <w:abstractNumId w:val="23"/>
  </w:num>
  <w:num w:numId="15">
    <w:abstractNumId w:val="10"/>
  </w:num>
  <w:num w:numId="16">
    <w:abstractNumId w:val="8"/>
  </w:num>
  <w:num w:numId="17">
    <w:abstractNumId w:val="19"/>
  </w:num>
  <w:num w:numId="18">
    <w:abstractNumId w:val="16"/>
  </w:num>
  <w:num w:numId="19">
    <w:abstractNumId w:val="2"/>
  </w:num>
  <w:num w:numId="20">
    <w:abstractNumId w:val="3"/>
  </w:num>
  <w:num w:numId="21">
    <w:abstractNumId w:val="14"/>
  </w:num>
  <w:num w:numId="22">
    <w:abstractNumId w:val="23"/>
  </w:num>
  <w:num w:numId="23">
    <w:abstractNumId w:val="0"/>
  </w:num>
  <w:num w:numId="24">
    <w:abstractNumId w:val="12"/>
  </w:num>
  <w:num w:numId="25">
    <w:abstractNumId w:val="19"/>
  </w:num>
  <w:num w:numId="26">
    <w:abstractNumId w:val="5"/>
  </w:num>
  <w:num w:numId="27">
    <w:abstractNumId w:val="25"/>
  </w:num>
  <w:num w:numId="28">
    <w:abstractNumId w:val="18"/>
  </w:num>
  <w:num w:numId="29">
    <w:abstractNumId w:val="20"/>
  </w:num>
  <w:num w:numId="30">
    <w:abstractNumId w:val="4"/>
  </w:num>
  <w:num w:numId="31">
    <w:abstractNumId w:val="1"/>
  </w:num>
  <w:num w:numId="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314F"/>
    <w:rsid w:val="0000351A"/>
    <w:rsid w:val="00003D61"/>
    <w:rsid w:val="00003FDA"/>
    <w:rsid w:val="00004027"/>
    <w:rsid w:val="00004068"/>
    <w:rsid w:val="00004178"/>
    <w:rsid w:val="00004A77"/>
    <w:rsid w:val="00004B46"/>
    <w:rsid w:val="00004B9D"/>
    <w:rsid w:val="00004C23"/>
    <w:rsid w:val="0000541F"/>
    <w:rsid w:val="00005A43"/>
    <w:rsid w:val="00006021"/>
    <w:rsid w:val="000062DC"/>
    <w:rsid w:val="0000655A"/>
    <w:rsid w:val="000069B1"/>
    <w:rsid w:val="00007CF6"/>
    <w:rsid w:val="00007E4E"/>
    <w:rsid w:val="00010364"/>
    <w:rsid w:val="0001099E"/>
    <w:rsid w:val="00010A31"/>
    <w:rsid w:val="00010F26"/>
    <w:rsid w:val="00011014"/>
    <w:rsid w:val="000111B3"/>
    <w:rsid w:val="0001121A"/>
    <w:rsid w:val="00011C03"/>
    <w:rsid w:val="00012030"/>
    <w:rsid w:val="000124A2"/>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61E"/>
    <w:rsid w:val="00017BD0"/>
    <w:rsid w:val="00020323"/>
    <w:rsid w:val="00020567"/>
    <w:rsid w:val="0002075A"/>
    <w:rsid w:val="0002113E"/>
    <w:rsid w:val="000214A2"/>
    <w:rsid w:val="0002182E"/>
    <w:rsid w:val="00021C2C"/>
    <w:rsid w:val="00022584"/>
    <w:rsid w:val="000227FF"/>
    <w:rsid w:val="00022E1A"/>
    <w:rsid w:val="00022F27"/>
    <w:rsid w:val="00023317"/>
    <w:rsid w:val="00023662"/>
    <w:rsid w:val="00023E9E"/>
    <w:rsid w:val="00023F48"/>
    <w:rsid w:val="000242E9"/>
    <w:rsid w:val="00024666"/>
    <w:rsid w:val="00024F68"/>
    <w:rsid w:val="000262F8"/>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345"/>
    <w:rsid w:val="0003239A"/>
    <w:rsid w:val="00032462"/>
    <w:rsid w:val="00032BB9"/>
    <w:rsid w:val="00033146"/>
    <w:rsid w:val="00033171"/>
    <w:rsid w:val="000339D3"/>
    <w:rsid w:val="00033F3D"/>
    <w:rsid w:val="000346A7"/>
    <w:rsid w:val="00034F6F"/>
    <w:rsid w:val="00034FE0"/>
    <w:rsid w:val="000350C8"/>
    <w:rsid w:val="000354E5"/>
    <w:rsid w:val="00035570"/>
    <w:rsid w:val="00035711"/>
    <w:rsid w:val="00035AED"/>
    <w:rsid w:val="00036525"/>
    <w:rsid w:val="00036766"/>
    <w:rsid w:val="00036E29"/>
    <w:rsid w:val="00036F0D"/>
    <w:rsid w:val="00036F2B"/>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8F3"/>
    <w:rsid w:val="0004491B"/>
    <w:rsid w:val="0004534F"/>
    <w:rsid w:val="000458C1"/>
    <w:rsid w:val="00045952"/>
    <w:rsid w:val="00045F8C"/>
    <w:rsid w:val="000460D8"/>
    <w:rsid w:val="00047A08"/>
    <w:rsid w:val="00047A45"/>
    <w:rsid w:val="00047CB7"/>
    <w:rsid w:val="00047FFE"/>
    <w:rsid w:val="000501ED"/>
    <w:rsid w:val="0005087B"/>
    <w:rsid w:val="00050E51"/>
    <w:rsid w:val="000511A0"/>
    <w:rsid w:val="0005124E"/>
    <w:rsid w:val="0005196D"/>
    <w:rsid w:val="00051A8E"/>
    <w:rsid w:val="00052577"/>
    <w:rsid w:val="000527E0"/>
    <w:rsid w:val="00052886"/>
    <w:rsid w:val="00052BE0"/>
    <w:rsid w:val="00052C47"/>
    <w:rsid w:val="00054151"/>
    <w:rsid w:val="00054B92"/>
    <w:rsid w:val="0005514B"/>
    <w:rsid w:val="0005592F"/>
    <w:rsid w:val="00055FF1"/>
    <w:rsid w:val="000563A3"/>
    <w:rsid w:val="00057468"/>
    <w:rsid w:val="00057AB9"/>
    <w:rsid w:val="0006076C"/>
    <w:rsid w:val="0006077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712F"/>
    <w:rsid w:val="0006771E"/>
    <w:rsid w:val="00067749"/>
    <w:rsid w:val="000679FC"/>
    <w:rsid w:val="00067BBE"/>
    <w:rsid w:val="00067C85"/>
    <w:rsid w:val="00070A16"/>
    <w:rsid w:val="00070DC3"/>
    <w:rsid w:val="00071052"/>
    <w:rsid w:val="000711E3"/>
    <w:rsid w:val="00071385"/>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136A"/>
    <w:rsid w:val="00081414"/>
    <w:rsid w:val="000814B1"/>
    <w:rsid w:val="00081B36"/>
    <w:rsid w:val="00081BFB"/>
    <w:rsid w:val="00081FAF"/>
    <w:rsid w:val="000828EA"/>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F89"/>
    <w:rsid w:val="000917B2"/>
    <w:rsid w:val="00091829"/>
    <w:rsid w:val="000924D0"/>
    <w:rsid w:val="000924DB"/>
    <w:rsid w:val="00092530"/>
    <w:rsid w:val="00092584"/>
    <w:rsid w:val="000927BA"/>
    <w:rsid w:val="000928EB"/>
    <w:rsid w:val="00092B02"/>
    <w:rsid w:val="0009369C"/>
    <w:rsid w:val="00093F31"/>
    <w:rsid w:val="000943C4"/>
    <w:rsid w:val="0009466A"/>
    <w:rsid w:val="000949A5"/>
    <w:rsid w:val="00094B0A"/>
    <w:rsid w:val="00094E92"/>
    <w:rsid w:val="00095216"/>
    <w:rsid w:val="000958C0"/>
    <w:rsid w:val="00096A37"/>
    <w:rsid w:val="00096B24"/>
    <w:rsid w:val="00096B2A"/>
    <w:rsid w:val="000971AD"/>
    <w:rsid w:val="00097575"/>
    <w:rsid w:val="00097A0D"/>
    <w:rsid w:val="00097D5F"/>
    <w:rsid w:val="000A0363"/>
    <w:rsid w:val="000A0395"/>
    <w:rsid w:val="000A0665"/>
    <w:rsid w:val="000A07C0"/>
    <w:rsid w:val="000A0E25"/>
    <w:rsid w:val="000A10A7"/>
    <w:rsid w:val="000A1177"/>
    <w:rsid w:val="000A17D7"/>
    <w:rsid w:val="000A1AF5"/>
    <w:rsid w:val="000A1D32"/>
    <w:rsid w:val="000A1E2D"/>
    <w:rsid w:val="000A200B"/>
    <w:rsid w:val="000A2075"/>
    <w:rsid w:val="000A216E"/>
    <w:rsid w:val="000A2542"/>
    <w:rsid w:val="000A2789"/>
    <w:rsid w:val="000A2B74"/>
    <w:rsid w:val="000A2EF0"/>
    <w:rsid w:val="000A3443"/>
    <w:rsid w:val="000A39C4"/>
    <w:rsid w:val="000A4105"/>
    <w:rsid w:val="000A469C"/>
    <w:rsid w:val="000A46C1"/>
    <w:rsid w:val="000A4B6A"/>
    <w:rsid w:val="000A4D95"/>
    <w:rsid w:val="000A4E64"/>
    <w:rsid w:val="000A4E6C"/>
    <w:rsid w:val="000A5231"/>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EB3"/>
    <w:rsid w:val="000B4C79"/>
    <w:rsid w:val="000B4DB1"/>
    <w:rsid w:val="000B5308"/>
    <w:rsid w:val="000B5A9D"/>
    <w:rsid w:val="000B5AE7"/>
    <w:rsid w:val="000B5D57"/>
    <w:rsid w:val="000B63AA"/>
    <w:rsid w:val="000B63B3"/>
    <w:rsid w:val="000B65C8"/>
    <w:rsid w:val="000B6693"/>
    <w:rsid w:val="000B731D"/>
    <w:rsid w:val="000B760E"/>
    <w:rsid w:val="000B7C59"/>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6B1"/>
    <w:rsid w:val="000C47ED"/>
    <w:rsid w:val="000C5188"/>
    <w:rsid w:val="000C5564"/>
    <w:rsid w:val="000C578A"/>
    <w:rsid w:val="000C57C8"/>
    <w:rsid w:val="000C5BF6"/>
    <w:rsid w:val="000C5E0D"/>
    <w:rsid w:val="000C6924"/>
    <w:rsid w:val="000C6A43"/>
    <w:rsid w:val="000C6E26"/>
    <w:rsid w:val="000C711A"/>
    <w:rsid w:val="000C7283"/>
    <w:rsid w:val="000C74DE"/>
    <w:rsid w:val="000C752D"/>
    <w:rsid w:val="000C7C0C"/>
    <w:rsid w:val="000D011B"/>
    <w:rsid w:val="000D04C7"/>
    <w:rsid w:val="000D05C2"/>
    <w:rsid w:val="000D09A5"/>
    <w:rsid w:val="000D0B03"/>
    <w:rsid w:val="000D0CE6"/>
    <w:rsid w:val="000D0D36"/>
    <w:rsid w:val="000D0DC5"/>
    <w:rsid w:val="000D10BF"/>
    <w:rsid w:val="000D179B"/>
    <w:rsid w:val="000D193E"/>
    <w:rsid w:val="000D1D70"/>
    <w:rsid w:val="000D21D4"/>
    <w:rsid w:val="000D236D"/>
    <w:rsid w:val="000D2D74"/>
    <w:rsid w:val="000D3157"/>
    <w:rsid w:val="000D353C"/>
    <w:rsid w:val="000D3B43"/>
    <w:rsid w:val="000D40E9"/>
    <w:rsid w:val="000D4C3A"/>
    <w:rsid w:val="000D5787"/>
    <w:rsid w:val="000D5873"/>
    <w:rsid w:val="000D61EE"/>
    <w:rsid w:val="000D625C"/>
    <w:rsid w:val="000D662F"/>
    <w:rsid w:val="000D74AC"/>
    <w:rsid w:val="000D76A1"/>
    <w:rsid w:val="000D7AF8"/>
    <w:rsid w:val="000E0007"/>
    <w:rsid w:val="000E0400"/>
    <w:rsid w:val="000E0676"/>
    <w:rsid w:val="000E0E57"/>
    <w:rsid w:val="000E0EB9"/>
    <w:rsid w:val="000E1B18"/>
    <w:rsid w:val="000E1CBE"/>
    <w:rsid w:val="000E2725"/>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026D"/>
    <w:rsid w:val="000F1B95"/>
    <w:rsid w:val="000F1C10"/>
    <w:rsid w:val="000F266C"/>
    <w:rsid w:val="000F32A3"/>
    <w:rsid w:val="000F3908"/>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51B9"/>
    <w:rsid w:val="00105681"/>
    <w:rsid w:val="00105B53"/>
    <w:rsid w:val="00105F4A"/>
    <w:rsid w:val="00106E29"/>
    <w:rsid w:val="00107085"/>
    <w:rsid w:val="0010729F"/>
    <w:rsid w:val="00110006"/>
    <w:rsid w:val="00110194"/>
    <w:rsid w:val="001106B1"/>
    <w:rsid w:val="00110795"/>
    <w:rsid w:val="0011094B"/>
    <w:rsid w:val="00110F3F"/>
    <w:rsid w:val="001125D0"/>
    <w:rsid w:val="00112C85"/>
    <w:rsid w:val="00112FB5"/>
    <w:rsid w:val="001134FA"/>
    <w:rsid w:val="0011350C"/>
    <w:rsid w:val="00113592"/>
    <w:rsid w:val="001136C6"/>
    <w:rsid w:val="001140AB"/>
    <w:rsid w:val="001143D4"/>
    <w:rsid w:val="0011486C"/>
    <w:rsid w:val="001149EB"/>
    <w:rsid w:val="00114C7E"/>
    <w:rsid w:val="00114F4C"/>
    <w:rsid w:val="00115119"/>
    <w:rsid w:val="00115A2B"/>
    <w:rsid w:val="00115EA6"/>
    <w:rsid w:val="00116182"/>
    <w:rsid w:val="00116D2D"/>
    <w:rsid w:val="00116F7A"/>
    <w:rsid w:val="001174E5"/>
    <w:rsid w:val="00120515"/>
    <w:rsid w:val="00120679"/>
    <w:rsid w:val="001207BD"/>
    <w:rsid w:val="00120A89"/>
    <w:rsid w:val="00120B56"/>
    <w:rsid w:val="00120D08"/>
    <w:rsid w:val="00121DCB"/>
    <w:rsid w:val="0012276B"/>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BBD"/>
    <w:rsid w:val="00126D55"/>
    <w:rsid w:val="0012726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50A7E"/>
    <w:rsid w:val="00150CB6"/>
    <w:rsid w:val="00150EA7"/>
    <w:rsid w:val="0015148B"/>
    <w:rsid w:val="001517A8"/>
    <w:rsid w:val="00151989"/>
    <w:rsid w:val="00151A2E"/>
    <w:rsid w:val="001520CE"/>
    <w:rsid w:val="001520E1"/>
    <w:rsid w:val="001521A5"/>
    <w:rsid w:val="001532DD"/>
    <w:rsid w:val="00153E05"/>
    <w:rsid w:val="00154270"/>
    <w:rsid w:val="001549D3"/>
    <w:rsid w:val="001553D4"/>
    <w:rsid w:val="001562C2"/>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322"/>
    <w:rsid w:val="00162461"/>
    <w:rsid w:val="00162827"/>
    <w:rsid w:val="00162AD0"/>
    <w:rsid w:val="00162AF9"/>
    <w:rsid w:val="00162B46"/>
    <w:rsid w:val="00162E6B"/>
    <w:rsid w:val="00163B0E"/>
    <w:rsid w:val="00163F0A"/>
    <w:rsid w:val="00164021"/>
    <w:rsid w:val="00164873"/>
    <w:rsid w:val="001651CB"/>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8AD"/>
    <w:rsid w:val="00170D7B"/>
    <w:rsid w:val="00171D29"/>
    <w:rsid w:val="001720E5"/>
    <w:rsid w:val="00172193"/>
    <w:rsid w:val="00172387"/>
    <w:rsid w:val="00172723"/>
    <w:rsid w:val="00172A27"/>
    <w:rsid w:val="00172D3A"/>
    <w:rsid w:val="001732A4"/>
    <w:rsid w:val="001736B3"/>
    <w:rsid w:val="001737EB"/>
    <w:rsid w:val="00173921"/>
    <w:rsid w:val="00173C9E"/>
    <w:rsid w:val="00173E09"/>
    <w:rsid w:val="00173E2B"/>
    <w:rsid w:val="001741F9"/>
    <w:rsid w:val="00175494"/>
    <w:rsid w:val="00175726"/>
    <w:rsid w:val="00175754"/>
    <w:rsid w:val="001758F8"/>
    <w:rsid w:val="00175981"/>
    <w:rsid w:val="00175BB1"/>
    <w:rsid w:val="00175C12"/>
    <w:rsid w:val="00175F21"/>
    <w:rsid w:val="0017656C"/>
    <w:rsid w:val="00176970"/>
    <w:rsid w:val="00176F96"/>
    <w:rsid w:val="0017766A"/>
    <w:rsid w:val="00177949"/>
    <w:rsid w:val="001800C2"/>
    <w:rsid w:val="00180CE2"/>
    <w:rsid w:val="001811A3"/>
    <w:rsid w:val="001812C4"/>
    <w:rsid w:val="001812D9"/>
    <w:rsid w:val="001813B7"/>
    <w:rsid w:val="001815C6"/>
    <w:rsid w:val="00182239"/>
    <w:rsid w:val="00182691"/>
    <w:rsid w:val="00182B7A"/>
    <w:rsid w:val="001833D2"/>
    <w:rsid w:val="0018365B"/>
    <w:rsid w:val="0018393B"/>
    <w:rsid w:val="00184001"/>
    <w:rsid w:val="00184985"/>
    <w:rsid w:val="00185059"/>
    <w:rsid w:val="00185107"/>
    <w:rsid w:val="001853B2"/>
    <w:rsid w:val="001855B7"/>
    <w:rsid w:val="00186832"/>
    <w:rsid w:val="00187302"/>
    <w:rsid w:val="001875FD"/>
    <w:rsid w:val="00187CF9"/>
    <w:rsid w:val="00187E19"/>
    <w:rsid w:val="00187E70"/>
    <w:rsid w:val="0019013C"/>
    <w:rsid w:val="00190886"/>
    <w:rsid w:val="00190971"/>
    <w:rsid w:val="00190B9F"/>
    <w:rsid w:val="00190DC4"/>
    <w:rsid w:val="00190E06"/>
    <w:rsid w:val="0019101F"/>
    <w:rsid w:val="00192205"/>
    <w:rsid w:val="001929D2"/>
    <w:rsid w:val="00192C5A"/>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7327"/>
    <w:rsid w:val="00197C69"/>
    <w:rsid w:val="00197C83"/>
    <w:rsid w:val="00197F6E"/>
    <w:rsid w:val="001A019D"/>
    <w:rsid w:val="001A0216"/>
    <w:rsid w:val="001A02F9"/>
    <w:rsid w:val="001A044B"/>
    <w:rsid w:val="001A0553"/>
    <w:rsid w:val="001A0A5E"/>
    <w:rsid w:val="001A11C7"/>
    <w:rsid w:val="001A12F3"/>
    <w:rsid w:val="001A1637"/>
    <w:rsid w:val="001A18B1"/>
    <w:rsid w:val="001A1EA4"/>
    <w:rsid w:val="001A246C"/>
    <w:rsid w:val="001A2CEF"/>
    <w:rsid w:val="001A2DCD"/>
    <w:rsid w:val="001A31A2"/>
    <w:rsid w:val="001A329E"/>
    <w:rsid w:val="001A3EE8"/>
    <w:rsid w:val="001A4454"/>
    <w:rsid w:val="001A4BE2"/>
    <w:rsid w:val="001A4E3A"/>
    <w:rsid w:val="001A5B8F"/>
    <w:rsid w:val="001A5EB8"/>
    <w:rsid w:val="001A5F60"/>
    <w:rsid w:val="001A6234"/>
    <w:rsid w:val="001A67A2"/>
    <w:rsid w:val="001A6EC8"/>
    <w:rsid w:val="001A7553"/>
    <w:rsid w:val="001A7743"/>
    <w:rsid w:val="001A7C6C"/>
    <w:rsid w:val="001B00A9"/>
    <w:rsid w:val="001B01D7"/>
    <w:rsid w:val="001B0B35"/>
    <w:rsid w:val="001B113F"/>
    <w:rsid w:val="001B162E"/>
    <w:rsid w:val="001B1FE8"/>
    <w:rsid w:val="001B2B5F"/>
    <w:rsid w:val="001B2EC2"/>
    <w:rsid w:val="001B34A9"/>
    <w:rsid w:val="001B3990"/>
    <w:rsid w:val="001B3AB2"/>
    <w:rsid w:val="001B42BF"/>
    <w:rsid w:val="001B42F8"/>
    <w:rsid w:val="001B4654"/>
    <w:rsid w:val="001B4C01"/>
    <w:rsid w:val="001B4C21"/>
    <w:rsid w:val="001B4D3B"/>
    <w:rsid w:val="001B4FEA"/>
    <w:rsid w:val="001B5425"/>
    <w:rsid w:val="001B5E1C"/>
    <w:rsid w:val="001B62CF"/>
    <w:rsid w:val="001B6D73"/>
    <w:rsid w:val="001B750D"/>
    <w:rsid w:val="001B7842"/>
    <w:rsid w:val="001B7C59"/>
    <w:rsid w:val="001B7CD4"/>
    <w:rsid w:val="001C0114"/>
    <w:rsid w:val="001C0727"/>
    <w:rsid w:val="001C0844"/>
    <w:rsid w:val="001C0857"/>
    <w:rsid w:val="001C0930"/>
    <w:rsid w:val="001C0954"/>
    <w:rsid w:val="001C0A33"/>
    <w:rsid w:val="001C0FBA"/>
    <w:rsid w:val="001C1451"/>
    <w:rsid w:val="001C17C6"/>
    <w:rsid w:val="001C2807"/>
    <w:rsid w:val="001C2A7A"/>
    <w:rsid w:val="001C36B2"/>
    <w:rsid w:val="001C3954"/>
    <w:rsid w:val="001C3C6C"/>
    <w:rsid w:val="001C3D19"/>
    <w:rsid w:val="001C3EEB"/>
    <w:rsid w:val="001C41C1"/>
    <w:rsid w:val="001C4572"/>
    <w:rsid w:val="001C4CC5"/>
    <w:rsid w:val="001C4D04"/>
    <w:rsid w:val="001C5183"/>
    <w:rsid w:val="001C519F"/>
    <w:rsid w:val="001C5360"/>
    <w:rsid w:val="001C5C57"/>
    <w:rsid w:val="001C5E3B"/>
    <w:rsid w:val="001C6060"/>
    <w:rsid w:val="001C641E"/>
    <w:rsid w:val="001C661D"/>
    <w:rsid w:val="001C6C75"/>
    <w:rsid w:val="001C7037"/>
    <w:rsid w:val="001C7AEB"/>
    <w:rsid w:val="001D056D"/>
    <w:rsid w:val="001D0808"/>
    <w:rsid w:val="001D0C4D"/>
    <w:rsid w:val="001D15B5"/>
    <w:rsid w:val="001D1A21"/>
    <w:rsid w:val="001D1F10"/>
    <w:rsid w:val="001D1F9A"/>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DE6"/>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54EB"/>
    <w:rsid w:val="001E558B"/>
    <w:rsid w:val="001E5C84"/>
    <w:rsid w:val="001E62B0"/>
    <w:rsid w:val="001E6505"/>
    <w:rsid w:val="001E65C5"/>
    <w:rsid w:val="001E6A50"/>
    <w:rsid w:val="001E705E"/>
    <w:rsid w:val="001E77FA"/>
    <w:rsid w:val="001E7A1B"/>
    <w:rsid w:val="001F022D"/>
    <w:rsid w:val="001F0B93"/>
    <w:rsid w:val="001F0D83"/>
    <w:rsid w:val="001F1552"/>
    <w:rsid w:val="001F1A1E"/>
    <w:rsid w:val="001F2018"/>
    <w:rsid w:val="001F2144"/>
    <w:rsid w:val="001F29F0"/>
    <w:rsid w:val="001F2C62"/>
    <w:rsid w:val="001F2D3A"/>
    <w:rsid w:val="001F4457"/>
    <w:rsid w:val="001F4D02"/>
    <w:rsid w:val="001F4F83"/>
    <w:rsid w:val="001F4F88"/>
    <w:rsid w:val="001F538F"/>
    <w:rsid w:val="001F550C"/>
    <w:rsid w:val="001F5E13"/>
    <w:rsid w:val="001F6232"/>
    <w:rsid w:val="001F62E8"/>
    <w:rsid w:val="001F65EF"/>
    <w:rsid w:val="001F6D8A"/>
    <w:rsid w:val="001F6EC2"/>
    <w:rsid w:val="001F6FA9"/>
    <w:rsid w:val="001F753F"/>
    <w:rsid w:val="001F7591"/>
    <w:rsid w:val="002004D6"/>
    <w:rsid w:val="00200670"/>
    <w:rsid w:val="002006FE"/>
    <w:rsid w:val="00200A90"/>
    <w:rsid w:val="00200F2A"/>
    <w:rsid w:val="00201196"/>
    <w:rsid w:val="002019E1"/>
    <w:rsid w:val="002020BA"/>
    <w:rsid w:val="002022DD"/>
    <w:rsid w:val="002022E8"/>
    <w:rsid w:val="00202592"/>
    <w:rsid w:val="00202888"/>
    <w:rsid w:val="0020290A"/>
    <w:rsid w:val="00202AD5"/>
    <w:rsid w:val="00202C48"/>
    <w:rsid w:val="00202D13"/>
    <w:rsid w:val="002031B8"/>
    <w:rsid w:val="0020351E"/>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79CA"/>
    <w:rsid w:val="00207C55"/>
    <w:rsid w:val="00207C57"/>
    <w:rsid w:val="00207CDE"/>
    <w:rsid w:val="00207E4F"/>
    <w:rsid w:val="002102E8"/>
    <w:rsid w:val="0021051F"/>
    <w:rsid w:val="0021056C"/>
    <w:rsid w:val="0021063A"/>
    <w:rsid w:val="00210719"/>
    <w:rsid w:val="0021085E"/>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119"/>
    <w:rsid w:val="00222E3A"/>
    <w:rsid w:val="00222E8E"/>
    <w:rsid w:val="00223330"/>
    <w:rsid w:val="00223668"/>
    <w:rsid w:val="00223C5E"/>
    <w:rsid w:val="0022473A"/>
    <w:rsid w:val="00224F2F"/>
    <w:rsid w:val="00224FA3"/>
    <w:rsid w:val="00225398"/>
    <w:rsid w:val="00226303"/>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541"/>
    <w:rsid w:val="00234991"/>
    <w:rsid w:val="00235446"/>
    <w:rsid w:val="00235763"/>
    <w:rsid w:val="00235919"/>
    <w:rsid w:val="00235A1C"/>
    <w:rsid w:val="002367CF"/>
    <w:rsid w:val="00236AF5"/>
    <w:rsid w:val="00236DB3"/>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96D"/>
    <w:rsid w:val="00244A48"/>
    <w:rsid w:val="00244B50"/>
    <w:rsid w:val="00244BBA"/>
    <w:rsid w:val="00244ED4"/>
    <w:rsid w:val="002453DC"/>
    <w:rsid w:val="00245785"/>
    <w:rsid w:val="002459F0"/>
    <w:rsid w:val="00245ADF"/>
    <w:rsid w:val="002462C7"/>
    <w:rsid w:val="0024687F"/>
    <w:rsid w:val="00246A27"/>
    <w:rsid w:val="00247863"/>
    <w:rsid w:val="002516FF"/>
    <w:rsid w:val="00251734"/>
    <w:rsid w:val="0025182A"/>
    <w:rsid w:val="002518D9"/>
    <w:rsid w:val="00251932"/>
    <w:rsid w:val="00251BD3"/>
    <w:rsid w:val="00251C4E"/>
    <w:rsid w:val="002521B8"/>
    <w:rsid w:val="0025233E"/>
    <w:rsid w:val="00252611"/>
    <w:rsid w:val="0025380A"/>
    <w:rsid w:val="0025393D"/>
    <w:rsid w:val="00253A69"/>
    <w:rsid w:val="00253AA7"/>
    <w:rsid w:val="00253D03"/>
    <w:rsid w:val="00254199"/>
    <w:rsid w:val="00254364"/>
    <w:rsid w:val="00254E79"/>
    <w:rsid w:val="00254ECE"/>
    <w:rsid w:val="002554E4"/>
    <w:rsid w:val="00255508"/>
    <w:rsid w:val="00255A9C"/>
    <w:rsid w:val="00255D13"/>
    <w:rsid w:val="00257031"/>
    <w:rsid w:val="00257573"/>
    <w:rsid w:val="0026061B"/>
    <w:rsid w:val="002608CD"/>
    <w:rsid w:val="00260AB2"/>
    <w:rsid w:val="00260C0C"/>
    <w:rsid w:val="00261E9D"/>
    <w:rsid w:val="002621D6"/>
    <w:rsid w:val="0026272A"/>
    <w:rsid w:val="00262A31"/>
    <w:rsid w:val="00262F45"/>
    <w:rsid w:val="002631B8"/>
    <w:rsid w:val="002639DA"/>
    <w:rsid w:val="002643DB"/>
    <w:rsid w:val="0026446E"/>
    <w:rsid w:val="0026448C"/>
    <w:rsid w:val="00264577"/>
    <w:rsid w:val="00264628"/>
    <w:rsid w:val="002647BD"/>
    <w:rsid w:val="00264F84"/>
    <w:rsid w:val="002655CC"/>
    <w:rsid w:val="002659BA"/>
    <w:rsid w:val="00265CDE"/>
    <w:rsid w:val="00267DA6"/>
    <w:rsid w:val="0027008B"/>
    <w:rsid w:val="00270A9C"/>
    <w:rsid w:val="0027146E"/>
    <w:rsid w:val="0027165A"/>
    <w:rsid w:val="00271E57"/>
    <w:rsid w:val="00272027"/>
    <w:rsid w:val="00272221"/>
    <w:rsid w:val="002724DC"/>
    <w:rsid w:val="00272681"/>
    <w:rsid w:val="00272B05"/>
    <w:rsid w:val="00272B11"/>
    <w:rsid w:val="00273421"/>
    <w:rsid w:val="0027391F"/>
    <w:rsid w:val="002739B2"/>
    <w:rsid w:val="00273D42"/>
    <w:rsid w:val="00274301"/>
    <w:rsid w:val="002745DA"/>
    <w:rsid w:val="002747B1"/>
    <w:rsid w:val="00274B6F"/>
    <w:rsid w:val="00275408"/>
    <w:rsid w:val="0027557B"/>
    <w:rsid w:val="002766D7"/>
    <w:rsid w:val="00276E99"/>
    <w:rsid w:val="00277269"/>
    <w:rsid w:val="0027760A"/>
    <w:rsid w:val="002778D1"/>
    <w:rsid w:val="00277B21"/>
    <w:rsid w:val="00277D89"/>
    <w:rsid w:val="0028003C"/>
    <w:rsid w:val="00280B63"/>
    <w:rsid w:val="00280DC4"/>
    <w:rsid w:val="0028115F"/>
    <w:rsid w:val="00281720"/>
    <w:rsid w:val="002818C9"/>
    <w:rsid w:val="00281C83"/>
    <w:rsid w:val="00281CF6"/>
    <w:rsid w:val="00281E0D"/>
    <w:rsid w:val="00282E37"/>
    <w:rsid w:val="00282EB6"/>
    <w:rsid w:val="00283000"/>
    <w:rsid w:val="002834F9"/>
    <w:rsid w:val="002835E6"/>
    <w:rsid w:val="002835F2"/>
    <w:rsid w:val="002837C7"/>
    <w:rsid w:val="002838FF"/>
    <w:rsid w:val="00283BA0"/>
    <w:rsid w:val="00283D1C"/>
    <w:rsid w:val="002849DE"/>
    <w:rsid w:val="00284C96"/>
    <w:rsid w:val="00285242"/>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68"/>
    <w:rsid w:val="00296322"/>
    <w:rsid w:val="00296451"/>
    <w:rsid w:val="002967FE"/>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94"/>
    <w:rsid w:val="002A236F"/>
    <w:rsid w:val="002A2B66"/>
    <w:rsid w:val="002A2CDA"/>
    <w:rsid w:val="002A301C"/>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55"/>
    <w:rsid w:val="002B3228"/>
    <w:rsid w:val="002B3407"/>
    <w:rsid w:val="002B39C4"/>
    <w:rsid w:val="002B3ABB"/>
    <w:rsid w:val="002B3ABD"/>
    <w:rsid w:val="002B3D4C"/>
    <w:rsid w:val="002B4136"/>
    <w:rsid w:val="002B4333"/>
    <w:rsid w:val="002B4D9A"/>
    <w:rsid w:val="002B4F75"/>
    <w:rsid w:val="002B5820"/>
    <w:rsid w:val="002B585C"/>
    <w:rsid w:val="002B5A94"/>
    <w:rsid w:val="002B6CFA"/>
    <w:rsid w:val="002B70FC"/>
    <w:rsid w:val="002B7156"/>
    <w:rsid w:val="002B7500"/>
    <w:rsid w:val="002B7A11"/>
    <w:rsid w:val="002B7A3D"/>
    <w:rsid w:val="002C07BA"/>
    <w:rsid w:val="002C0C8C"/>
    <w:rsid w:val="002C0F50"/>
    <w:rsid w:val="002C12A6"/>
    <w:rsid w:val="002C14EB"/>
    <w:rsid w:val="002C1DA7"/>
    <w:rsid w:val="002C2854"/>
    <w:rsid w:val="002C2B3C"/>
    <w:rsid w:val="002C31F8"/>
    <w:rsid w:val="002C3326"/>
    <w:rsid w:val="002C430A"/>
    <w:rsid w:val="002C4B49"/>
    <w:rsid w:val="002C4C5F"/>
    <w:rsid w:val="002C4C7A"/>
    <w:rsid w:val="002C5021"/>
    <w:rsid w:val="002C521B"/>
    <w:rsid w:val="002C5306"/>
    <w:rsid w:val="002C5951"/>
    <w:rsid w:val="002C5BA9"/>
    <w:rsid w:val="002C5C6A"/>
    <w:rsid w:val="002C643D"/>
    <w:rsid w:val="002C662C"/>
    <w:rsid w:val="002C6852"/>
    <w:rsid w:val="002C6DE9"/>
    <w:rsid w:val="002C7219"/>
    <w:rsid w:val="002C745E"/>
    <w:rsid w:val="002C78A8"/>
    <w:rsid w:val="002D0013"/>
    <w:rsid w:val="002D0058"/>
    <w:rsid w:val="002D01F9"/>
    <w:rsid w:val="002D0A16"/>
    <w:rsid w:val="002D0D81"/>
    <w:rsid w:val="002D1B8B"/>
    <w:rsid w:val="002D294F"/>
    <w:rsid w:val="002D29A3"/>
    <w:rsid w:val="002D3317"/>
    <w:rsid w:val="002D35F7"/>
    <w:rsid w:val="002D37A1"/>
    <w:rsid w:val="002D39C9"/>
    <w:rsid w:val="002D3F8C"/>
    <w:rsid w:val="002D436A"/>
    <w:rsid w:val="002D508C"/>
    <w:rsid w:val="002D53B8"/>
    <w:rsid w:val="002D5B71"/>
    <w:rsid w:val="002D60B0"/>
    <w:rsid w:val="002D6689"/>
    <w:rsid w:val="002D6CA7"/>
    <w:rsid w:val="002D6D27"/>
    <w:rsid w:val="002D7310"/>
    <w:rsid w:val="002D7406"/>
    <w:rsid w:val="002D7637"/>
    <w:rsid w:val="002D7918"/>
    <w:rsid w:val="002D7D27"/>
    <w:rsid w:val="002D7E8F"/>
    <w:rsid w:val="002E0421"/>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26C8"/>
    <w:rsid w:val="002F2AEE"/>
    <w:rsid w:val="002F2D60"/>
    <w:rsid w:val="002F2E5B"/>
    <w:rsid w:val="002F2EB2"/>
    <w:rsid w:val="002F3269"/>
    <w:rsid w:val="002F32C0"/>
    <w:rsid w:val="002F349B"/>
    <w:rsid w:val="002F355D"/>
    <w:rsid w:val="002F35D5"/>
    <w:rsid w:val="002F3897"/>
    <w:rsid w:val="002F3BBD"/>
    <w:rsid w:val="002F42A0"/>
    <w:rsid w:val="002F5A0A"/>
    <w:rsid w:val="002F5B43"/>
    <w:rsid w:val="002F5C10"/>
    <w:rsid w:val="002F61D3"/>
    <w:rsid w:val="002F6703"/>
    <w:rsid w:val="002F6854"/>
    <w:rsid w:val="002F686F"/>
    <w:rsid w:val="002F6AB7"/>
    <w:rsid w:val="002F6EE3"/>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DF6"/>
    <w:rsid w:val="003072FA"/>
    <w:rsid w:val="00307395"/>
    <w:rsid w:val="00307B0A"/>
    <w:rsid w:val="00307D4E"/>
    <w:rsid w:val="003101FE"/>
    <w:rsid w:val="003108D1"/>
    <w:rsid w:val="00310981"/>
    <w:rsid w:val="0031166C"/>
    <w:rsid w:val="003116CB"/>
    <w:rsid w:val="00311781"/>
    <w:rsid w:val="003117AF"/>
    <w:rsid w:val="00311CE7"/>
    <w:rsid w:val="00311E0A"/>
    <w:rsid w:val="003130F3"/>
    <w:rsid w:val="003143FB"/>
    <w:rsid w:val="00314741"/>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E29"/>
    <w:rsid w:val="003270A3"/>
    <w:rsid w:val="00327AD4"/>
    <w:rsid w:val="00327D38"/>
    <w:rsid w:val="00327EE4"/>
    <w:rsid w:val="0033010F"/>
    <w:rsid w:val="0033158B"/>
    <w:rsid w:val="00331B92"/>
    <w:rsid w:val="00331CA4"/>
    <w:rsid w:val="00331DC7"/>
    <w:rsid w:val="00332356"/>
    <w:rsid w:val="0033262C"/>
    <w:rsid w:val="00332D14"/>
    <w:rsid w:val="00332E36"/>
    <w:rsid w:val="00333D29"/>
    <w:rsid w:val="00333FCA"/>
    <w:rsid w:val="00334928"/>
    <w:rsid w:val="00334A31"/>
    <w:rsid w:val="00334BBB"/>
    <w:rsid w:val="003354E6"/>
    <w:rsid w:val="00335CB4"/>
    <w:rsid w:val="00335F99"/>
    <w:rsid w:val="003365EC"/>
    <w:rsid w:val="00336810"/>
    <w:rsid w:val="00336EF2"/>
    <w:rsid w:val="00337074"/>
    <w:rsid w:val="00337212"/>
    <w:rsid w:val="00337619"/>
    <w:rsid w:val="003378E1"/>
    <w:rsid w:val="003378FF"/>
    <w:rsid w:val="00337FB0"/>
    <w:rsid w:val="003402D3"/>
    <w:rsid w:val="00340377"/>
    <w:rsid w:val="003410C1"/>
    <w:rsid w:val="00341B2E"/>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C74"/>
    <w:rsid w:val="00347D0A"/>
    <w:rsid w:val="00347ECD"/>
    <w:rsid w:val="00350488"/>
    <w:rsid w:val="003508E7"/>
    <w:rsid w:val="00350AC1"/>
    <w:rsid w:val="00351CD1"/>
    <w:rsid w:val="00351EB2"/>
    <w:rsid w:val="00352486"/>
    <w:rsid w:val="00352D4D"/>
    <w:rsid w:val="003533B4"/>
    <w:rsid w:val="0035360F"/>
    <w:rsid w:val="003538B4"/>
    <w:rsid w:val="003540F5"/>
    <w:rsid w:val="0035457E"/>
    <w:rsid w:val="0035487B"/>
    <w:rsid w:val="003548DF"/>
    <w:rsid w:val="003549F5"/>
    <w:rsid w:val="00355067"/>
    <w:rsid w:val="0035533F"/>
    <w:rsid w:val="00355CEF"/>
    <w:rsid w:val="003562EE"/>
    <w:rsid w:val="003568C7"/>
    <w:rsid w:val="00356AA5"/>
    <w:rsid w:val="00356ACD"/>
    <w:rsid w:val="00356EC6"/>
    <w:rsid w:val="00356FB8"/>
    <w:rsid w:val="003575F9"/>
    <w:rsid w:val="00357E99"/>
    <w:rsid w:val="00360C8E"/>
    <w:rsid w:val="00360FC4"/>
    <w:rsid w:val="0036134C"/>
    <w:rsid w:val="00361E0D"/>
    <w:rsid w:val="00361F57"/>
    <w:rsid w:val="00362200"/>
    <w:rsid w:val="003622EE"/>
    <w:rsid w:val="00362C78"/>
    <w:rsid w:val="00364816"/>
    <w:rsid w:val="003648AB"/>
    <w:rsid w:val="00364C74"/>
    <w:rsid w:val="00364DE7"/>
    <w:rsid w:val="00364EEC"/>
    <w:rsid w:val="003650A5"/>
    <w:rsid w:val="003651AF"/>
    <w:rsid w:val="00365217"/>
    <w:rsid w:val="003658F8"/>
    <w:rsid w:val="00365A9C"/>
    <w:rsid w:val="00365CFA"/>
    <w:rsid w:val="0036615A"/>
    <w:rsid w:val="00366A30"/>
    <w:rsid w:val="00366C2E"/>
    <w:rsid w:val="00366D2B"/>
    <w:rsid w:val="00366DF7"/>
    <w:rsid w:val="0036711C"/>
    <w:rsid w:val="003673D1"/>
    <w:rsid w:val="0036746D"/>
    <w:rsid w:val="003678FA"/>
    <w:rsid w:val="00367A62"/>
    <w:rsid w:val="00367B6C"/>
    <w:rsid w:val="00367B98"/>
    <w:rsid w:val="00367DC8"/>
    <w:rsid w:val="003701BE"/>
    <w:rsid w:val="00370774"/>
    <w:rsid w:val="00370CD6"/>
    <w:rsid w:val="00371431"/>
    <w:rsid w:val="003718DA"/>
    <w:rsid w:val="0037195A"/>
    <w:rsid w:val="00372C33"/>
    <w:rsid w:val="00372F24"/>
    <w:rsid w:val="003730C1"/>
    <w:rsid w:val="00373701"/>
    <w:rsid w:val="00373F8F"/>
    <w:rsid w:val="003748AB"/>
    <w:rsid w:val="003749E5"/>
    <w:rsid w:val="00374B1D"/>
    <w:rsid w:val="00375148"/>
    <w:rsid w:val="0037521B"/>
    <w:rsid w:val="00375B41"/>
    <w:rsid w:val="00375D0F"/>
    <w:rsid w:val="00375FC7"/>
    <w:rsid w:val="003769D5"/>
    <w:rsid w:val="00376D75"/>
    <w:rsid w:val="00377761"/>
    <w:rsid w:val="00380610"/>
    <w:rsid w:val="00380621"/>
    <w:rsid w:val="003809B7"/>
    <w:rsid w:val="00380F1B"/>
    <w:rsid w:val="00381802"/>
    <w:rsid w:val="00381BA9"/>
    <w:rsid w:val="00382215"/>
    <w:rsid w:val="003823B8"/>
    <w:rsid w:val="003824A1"/>
    <w:rsid w:val="00382846"/>
    <w:rsid w:val="00382C16"/>
    <w:rsid w:val="003830D4"/>
    <w:rsid w:val="00383C8D"/>
    <w:rsid w:val="00383F2E"/>
    <w:rsid w:val="003841BC"/>
    <w:rsid w:val="0038471C"/>
    <w:rsid w:val="00385201"/>
    <w:rsid w:val="003855EF"/>
    <w:rsid w:val="00385604"/>
    <w:rsid w:val="00385ACF"/>
    <w:rsid w:val="003863A2"/>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706"/>
    <w:rsid w:val="003A27EF"/>
    <w:rsid w:val="003A2B5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C24"/>
    <w:rsid w:val="003A7C52"/>
    <w:rsid w:val="003B00CC"/>
    <w:rsid w:val="003B05D9"/>
    <w:rsid w:val="003B06DC"/>
    <w:rsid w:val="003B0931"/>
    <w:rsid w:val="003B0AD7"/>
    <w:rsid w:val="003B0C2C"/>
    <w:rsid w:val="003B169F"/>
    <w:rsid w:val="003B1DAE"/>
    <w:rsid w:val="003B20B0"/>
    <w:rsid w:val="003B2546"/>
    <w:rsid w:val="003B2BA4"/>
    <w:rsid w:val="003B3094"/>
    <w:rsid w:val="003B31A2"/>
    <w:rsid w:val="003B3606"/>
    <w:rsid w:val="003B394D"/>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904"/>
    <w:rsid w:val="003B7A60"/>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EB7"/>
    <w:rsid w:val="003C43BD"/>
    <w:rsid w:val="003C4B5A"/>
    <w:rsid w:val="003C5028"/>
    <w:rsid w:val="003C550A"/>
    <w:rsid w:val="003C5641"/>
    <w:rsid w:val="003C58E1"/>
    <w:rsid w:val="003C5965"/>
    <w:rsid w:val="003C5D7D"/>
    <w:rsid w:val="003C5F3F"/>
    <w:rsid w:val="003C6111"/>
    <w:rsid w:val="003C65D2"/>
    <w:rsid w:val="003C68A4"/>
    <w:rsid w:val="003C6A82"/>
    <w:rsid w:val="003C6F81"/>
    <w:rsid w:val="003C7098"/>
    <w:rsid w:val="003C7223"/>
    <w:rsid w:val="003C7D4A"/>
    <w:rsid w:val="003C7F5D"/>
    <w:rsid w:val="003D0090"/>
    <w:rsid w:val="003D01CE"/>
    <w:rsid w:val="003D1030"/>
    <w:rsid w:val="003D1434"/>
    <w:rsid w:val="003D14A2"/>
    <w:rsid w:val="003D1770"/>
    <w:rsid w:val="003D1C55"/>
    <w:rsid w:val="003D29D0"/>
    <w:rsid w:val="003D2C36"/>
    <w:rsid w:val="003D2E13"/>
    <w:rsid w:val="003D2E56"/>
    <w:rsid w:val="003D3B30"/>
    <w:rsid w:val="003D456D"/>
    <w:rsid w:val="003D4A14"/>
    <w:rsid w:val="003D4F17"/>
    <w:rsid w:val="003D533C"/>
    <w:rsid w:val="003D54D9"/>
    <w:rsid w:val="003D54FB"/>
    <w:rsid w:val="003D5620"/>
    <w:rsid w:val="003D56AB"/>
    <w:rsid w:val="003D590F"/>
    <w:rsid w:val="003D59BE"/>
    <w:rsid w:val="003D5ECA"/>
    <w:rsid w:val="003D6817"/>
    <w:rsid w:val="003D6A01"/>
    <w:rsid w:val="003D6D5C"/>
    <w:rsid w:val="003D6EDE"/>
    <w:rsid w:val="003D7083"/>
    <w:rsid w:val="003D7BF9"/>
    <w:rsid w:val="003D7EFC"/>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C8A"/>
    <w:rsid w:val="003E40AD"/>
    <w:rsid w:val="003E4CE7"/>
    <w:rsid w:val="003E4F58"/>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EA"/>
    <w:rsid w:val="003F0BFB"/>
    <w:rsid w:val="003F0DED"/>
    <w:rsid w:val="003F1049"/>
    <w:rsid w:val="003F13A2"/>
    <w:rsid w:val="003F2240"/>
    <w:rsid w:val="003F2315"/>
    <w:rsid w:val="003F28E4"/>
    <w:rsid w:val="003F2DF4"/>
    <w:rsid w:val="003F2E6B"/>
    <w:rsid w:val="003F3040"/>
    <w:rsid w:val="003F3513"/>
    <w:rsid w:val="003F36E7"/>
    <w:rsid w:val="003F385D"/>
    <w:rsid w:val="003F411F"/>
    <w:rsid w:val="003F41C1"/>
    <w:rsid w:val="003F4416"/>
    <w:rsid w:val="003F471E"/>
    <w:rsid w:val="003F4BCE"/>
    <w:rsid w:val="003F4F80"/>
    <w:rsid w:val="003F53EC"/>
    <w:rsid w:val="003F5632"/>
    <w:rsid w:val="003F5675"/>
    <w:rsid w:val="003F5B34"/>
    <w:rsid w:val="003F5D18"/>
    <w:rsid w:val="003F61D7"/>
    <w:rsid w:val="003F63BB"/>
    <w:rsid w:val="003F64EB"/>
    <w:rsid w:val="003F6915"/>
    <w:rsid w:val="003F69D6"/>
    <w:rsid w:val="003F6ABE"/>
    <w:rsid w:val="003F6CD4"/>
    <w:rsid w:val="003F70AA"/>
    <w:rsid w:val="003F7729"/>
    <w:rsid w:val="003F7857"/>
    <w:rsid w:val="003F79DE"/>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67DF"/>
    <w:rsid w:val="00406A08"/>
    <w:rsid w:val="00406D57"/>
    <w:rsid w:val="00406F8C"/>
    <w:rsid w:val="0040713A"/>
    <w:rsid w:val="004071C6"/>
    <w:rsid w:val="0040795A"/>
    <w:rsid w:val="00410F13"/>
    <w:rsid w:val="0041150E"/>
    <w:rsid w:val="004119C3"/>
    <w:rsid w:val="00411BDA"/>
    <w:rsid w:val="00412356"/>
    <w:rsid w:val="004129D0"/>
    <w:rsid w:val="00412FD4"/>
    <w:rsid w:val="00413536"/>
    <w:rsid w:val="00413E0D"/>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E4"/>
    <w:rsid w:val="0042282A"/>
    <w:rsid w:val="00423654"/>
    <w:rsid w:val="00424117"/>
    <w:rsid w:val="004241FE"/>
    <w:rsid w:val="0042548C"/>
    <w:rsid w:val="004256E8"/>
    <w:rsid w:val="00425FCB"/>
    <w:rsid w:val="0042608C"/>
    <w:rsid w:val="00426D04"/>
    <w:rsid w:val="00427774"/>
    <w:rsid w:val="004301E8"/>
    <w:rsid w:val="00430401"/>
    <w:rsid w:val="00430B0A"/>
    <w:rsid w:val="00430B6E"/>
    <w:rsid w:val="00430CF7"/>
    <w:rsid w:val="00430F00"/>
    <w:rsid w:val="004317E8"/>
    <w:rsid w:val="00432293"/>
    <w:rsid w:val="004324B3"/>
    <w:rsid w:val="004326E7"/>
    <w:rsid w:val="00432898"/>
    <w:rsid w:val="00432C00"/>
    <w:rsid w:val="00432C54"/>
    <w:rsid w:val="00433815"/>
    <w:rsid w:val="00433B8D"/>
    <w:rsid w:val="00433C7A"/>
    <w:rsid w:val="004348A6"/>
    <w:rsid w:val="004348B9"/>
    <w:rsid w:val="00434B00"/>
    <w:rsid w:val="00434C3A"/>
    <w:rsid w:val="00434F7B"/>
    <w:rsid w:val="00435016"/>
    <w:rsid w:val="004351F3"/>
    <w:rsid w:val="004362EB"/>
    <w:rsid w:val="004363FD"/>
    <w:rsid w:val="00436420"/>
    <w:rsid w:val="0043652C"/>
    <w:rsid w:val="004365AF"/>
    <w:rsid w:val="0043741B"/>
    <w:rsid w:val="00437B2D"/>
    <w:rsid w:val="00437DEB"/>
    <w:rsid w:val="0044096E"/>
    <w:rsid w:val="00440AF3"/>
    <w:rsid w:val="00440EA0"/>
    <w:rsid w:val="00440F85"/>
    <w:rsid w:val="0044171D"/>
    <w:rsid w:val="004417F5"/>
    <w:rsid w:val="00442464"/>
    <w:rsid w:val="00442798"/>
    <w:rsid w:val="00442801"/>
    <w:rsid w:val="00442D73"/>
    <w:rsid w:val="004431DC"/>
    <w:rsid w:val="004433A4"/>
    <w:rsid w:val="004440E2"/>
    <w:rsid w:val="00444108"/>
    <w:rsid w:val="004445B2"/>
    <w:rsid w:val="00444964"/>
    <w:rsid w:val="00444BD3"/>
    <w:rsid w:val="004454AC"/>
    <w:rsid w:val="00445E51"/>
    <w:rsid w:val="00446C66"/>
    <w:rsid w:val="00446D08"/>
    <w:rsid w:val="00446D36"/>
    <w:rsid w:val="00447504"/>
    <w:rsid w:val="00447781"/>
    <w:rsid w:val="00447B5D"/>
    <w:rsid w:val="004504DE"/>
    <w:rsid w:val="0045061E"/>
    <w:rsid w:val="00450F34"/>
    <w:rsid w:val="00451296"/>
    <w:rsid w:val="00451715"/>
    <w:rsid w:val="00451CA6"/>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453"/>
    <w:rsid w:val="004567E9"/>
    <w:rsid w:val="00456A2F"/>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C5A"/>
    <w:rsid w:val="00462748"/>
    <w:rsid w:val="004635F6"/>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12B0"/>
    <w:rsid w:val="00481660"/>
    <w:rsid w:val="00481AC1"/>
    <w:rsid w:val="00481B7C"/>
    <w:rsid w:val="0048211F"/>
    <w:rsid w:val="004822CD"/>
    <w:rsid w:val="0048266F"/>
    <w:rsid w:val="00482CDE"/>
    <w:rsid w:val="00482FC3"/>
    <w:rsid w:val="0048361D"/>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415"/>
    <w:rsid w:val="00494F26"/>
    <w:rsid w:val="00494F54"/>
    <w:rsid w:val="0049548B"/>
    <w:rsid w:val="004954CF"/>
    <w:rsid w:val="00495521"/>
    <w:rsid w:val="00495A72"/>
    <w:rsid w:val="00495B97"/>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994"/>
    <w:rsid w:val="004A1B61"/>
    <w:rsid w:val="004A2203"/>
    <w:rsid w:val="004A2630"/>
    <w:rsid w:val="004A2797"/>
    <w:rsid w:val="004A3B96"/>
    <w:rsid w:val="004A3E3A"/>
    <w:rsid w:val="004A3E92"/>
    <w:rsid w:val="004A417B"/>
    <w:rsid w:val="004A41E2"/>
    <w:rsid w:val="004A46B8"/>
    <w:rsid w:val="004A4F40"/>
    <w:rsid w:val="004A5C94"/>
    <w:rsid w:val="004A61F0"/>
    <w:rsid w:val="004A62C7"/>
    <w:rsid w:val="004A6474"/>
    <w:rsid w:val="004A6AFF"/>
    <w:rsid w:val="004A6CD6"/>
    <w:rsid w:val="004A6F61"/>
    <w:rsid w:val="004A7649"/>
    <w:rsid w:val="004A76A4"/>
    <w:rsid w:val="004A7AFB"/>
    <w:rsid w:val="004A7E89"/>
    <w:rsid w:val="004A7F73"/>
    <w:rsid w:val="004B0122"/>
    <w:rsid w:val="004B0E3F"/>
    <w:rsid w:val="004B161D"/>
    <w:rsid w:val="004B1DFF"/>
    <w:rsid w:val="004B3113"/>
    <w:rsid w:val="004B38A4"/>
    <w:rsid w:val="004B4A1A"/>
    <w:rsid w:val="004B592A"/>
    <w:rsid w:val="004B59ED"/>
    <w:rsid w:val="004B5AA0"/>
    <w:rsid w:val="004B5E86"/>
    <w:rsid w:val="004B68EC"/>
    <w:rsid w:val="004B6B77"/>
    <w:rsid w:val="004B7107"/>
    <w:rsid w:val="004B7563"/>
    <w:rsid w:val="004B7B3F"/>
    <w:rsid w:val="004C001B"/>
    <w:rsid w:val="004C08AA"/>
    <w:rsid w:val="004C1207"/>
    <w:rsid w:val="004C1732"/>
    <w:rsid w:val="004C1BC7"/>
    <w:rsid w:val="004C1CDE"/>
    <w:rsid w:val="004C1D83"/>
    <w:rsid w:val="004C2153"/>
    <w:rsid w:val="004C227F"/>
    <w:rsid w:val="004C2321"/>
    <w:rsid w:val="004C2330"/>
    <w:rsid w:val="004C2476"/>
    <w:rsid w:val="004C28E1"/>
    <w:rsid w:val="004C3011"/>
    <w:rsid w:val="004C32B1"/>
    <w:rsid w:val="004C3CD3"/>
    <w:rsid w:val="004C438A"/>
    <w:rsid w:val="004C4833"/>
    <w:rsid w:val="004C4915"/>
    <w:rsid w:val="004C4D4D"/>
    <w:rsid w:val="004C59C3"/>
    <w:rsid w:val="004C5BEF"/>
    <w:rsid w:val="004C63DF"/>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CEC"/>
    <w:rsid w:val="004D616B"/>
    <w:rsid w:val="004D61A4"/>
    <w:rsid w:val="004D637E"/>
    <w:rsid w:val="004D6E46"/>
    <w:rsid w:val="004D70EC"/>
    <w:rsid w:val="004D76F2"/>
    <w:rsid w:val="004D7877"/>
    <w:rsid w:val="004D7D52"/>
    <w:rsid w:val="004D7ED0"/>
    <w:rsid w:val="004D7EE9"/>
    <w:rsid w:val="004E0703"/>
    <w:rsid w:val="004E0A7F"/>
    <w:rsid w:val="004E1384"/>
    <w:rsid w:val="004E16A7"/>
    <w:rsid w:val="004E1C86"/>
    <w:rsid w:val="004E1F78"/>
    <w:rsid w:val="004E25F0"/>
    <w:rsid w:val="004E26D8"/>
    <w:rsid w:val="004E3E0C"/>
    <w:rsid w:val="004E46C0"/>
    <w:rsid w:val="004E480A"/>
    <w:rsid w:val="004E4BF2"/>
    <w:rsid w:val="004E4D56"/>
    <w:rsid w:val="004E54FB"/>
    <w:rsid w:val="004E567B"/>
    <w:rsid w:val="004E56FE"/>
    <w:rsid w:val="004E592D"/>
    <w:rsid w:val="004E59D3"/>
    <w:rsid w:val="004E5D25"/>
    <w:rsid w:val="004E6007"/>
    <w:rsid w:val="004E6491"/>
    <w:rsid w:val="004E6741"/>
    <w:rsid w:val="004E6837"/>
    <w:rsid w:val="004E6AAB"/>
    <w:rsid w:val="004E6B37"/>
    <w:rsid w:val="004E7A9F"/>
    <w:rsid w:val="004F0A95"/>
    <w:rsid w:val="004F12BE"/>
    <w:rsid w:val="004F167E"/>
    <w:rsid w:val="004F194B"/>
    <w:rsid w:val="004F1B30"/>
    <w:rsid w:val="004F1E12"/>
    <w:rsid w:val="004F25F2"/>
    <w:rsid w:val="004F3423"/>
    <w:rsid w:val="004F3916"/>
    <w:rsid w:val="004F3972"/>
    <w:rsid w:val="004F4199"/>
    <w:rsid w:val="004F4B5E"/>
    <w:rsid w:val="004F4B72"/>
    <w:rsid w:val="004F4E16"/>
    <w:rsid w:val="004F4F10"/>
    <w:rsid w:val="004F5060"/>
    <w:rsid w:val="004F509C"/>
    <w:rsid w:val="004F51EF"/>
    <w:rsid w:val="004F5AC2"/>
    <w:rsid w:val="004F5FFC"/>
    <w:rsid w:val="004F7F18"/>
    <w:rsid w:val="005001B5"/>
    <w:rsid w:val="00500503"/>
    <w:rsid w:val="005005D3"/>
    <w:rsid w:val="0050077E"/>
    <w:rsid w:val="0050111E"/>
    <w:rsid w:val="00501381"/>
    <w:rsid w:val="00501A58"/>
    <w:rsid w:val="00501AD6"/>
    <w:rsid w:val="00501D3F"/>
    <w:rsid w:val="00501FB1"/>
    <w:rsid w:val="005029FB"/>
    <w:rsid w:val="005030A7"/>
    <w:rsid w:val="00503FEA"/>
    <w:rsid w:val="0050438E"/>
    <w:rsid w:val="00504941"/>
    <w:rsid w:val="00504A6C"/>
    <w:rsid w:val="00504DB3"/>
    <w:rsid w:val="00506674"/>
    <w:rsid w:val="00506A68"/>
    <w:rsid w:val="00506CF1"/>
    <w:rsid w:val="00510A0F"/>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A1A"/>
    <w:rsid w:val="005140B7"/>
    <w:rsid w:val="0051435C"/>
    <w:rsid w:val="0051467C"/>
    <w:rsid w:val="00514730"/>
    <w:rsid w:val="00514F23"/>
    <w:rsid w:val="00514F4C"/>
    <w:rsid w:val="00514FD6"/>
    <w:rsid w:val="005150D3"/>
    <w:rsid w:val="0051562F"/>
    <w:rsid w:val="00515BC0"/>
    <w:rsid w:val="00515D51"/>
    <w:rsid w:val="00516345"/>
    <w:rsid w:val="005164CE"/>
    <w:rsid w:val="00516894"/>
    <w:rsid w:val="0051692C"/>
    <w:rsid w:val="00516F4F"/>
    <w:rsid w:val="0051770D"/>
    <w:rsid w:val="00517B6C"/>
    <w:rsid w:val="0052001A"/>
    <w:rsid w:val="00520021"/>
    <w:rsid w:val="005204EE"/>
    <w:rsid w:val="0052087B"/>
    <w:rsid w:val="00521023"/>
    <w:rsid w:val="00521584"/>
    <w:rsid w:val="00521AA5"/>
    <w:rsid w:val="005221C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256"/>
    <w:rsid w:val="00536686"/>
    <w:rsid w:val="0053693C"/>
    <w:rsid w:val="00536D5B"/>
    <w:rsid w:val="005378B9"/>
    <w:rsid w:val="00537A7A"/>
    <w:rsid w:val="00537CEF"/>
    <w:rsid w:val="00540181"/>
    <w:rsid w:val="00540893"/>
    <w:rsid w:val="00540A1B"/>
    <w:rsid w:val="00541051"/>
    <w:rsid w:val="005414DF"/>
    <w:rsid w:val="00541A55"/>
    <w:rsid w:val="0054210F"/>
    <w:rsid w:val="00542573"/>
    <w:rsid w:val="00542630"/>
    <w:rsid w:val="0054284E"/>
    <w:rsid w:val="00542DA7"/>
    <w:rsid w:val="00542F64"/>
    <w:rsid w:val="00544155"/>
    <w:rsid w:val="00544522"/>
    <w:rsid w:val="00544D31"/>
    <w:rsid w:val="00544D9E"/>
    <w:rsid w:val="0054505D"/>
    <w:rsid w:val="0054545C"/>
    <w:rsid w:val="00545700"/>
    <w:rsid w:val="005466B9"/>
    <w:rsid w:val="00546E92"/>
    <w:rsid w:val="005473E7"/>
    <w:rsid w:val="0054751B"/>
    <w:rsid w:val="00550479"/>
    <w:rsid w:val="00550B53"/>
    <w:rsid w:val="00550D6E"/>
    <w:rsid w:val="005511DF"/>
    <w:rsid w:val="0055189B"/>
    <w:rsid w:val="00552F91"/>
    <w:rsid w:val="00552FD9"/>
    <w:rsid w:val="00553617"/>
    <w:rsid w:val="00553774"/>
    <w:rsid w:val="00553D58"/>
    <w:rsid w:val="00553E3E"/>
    <w:rsid w:val="00554745"/>
    <w:rsid w:val="00554F50"/>
    <w:rsid w:val="00555148"/>
    <w:rsid w:val="00555652"/>
    <w:rsid w:val="00555659"/>
    <w:rsid w:val="00555899"/>
    <w:rsid w:val="00556315"/>
    <w:rsid w:val="00556460"/>
    <w:rsid w:val="00556778"/>
    <w:rsid w:val="005567B5"/>
    <w:rsid w:val="005568ED"/>
    <w:rsid w:val="005574DA"/>
    <w:rsid w:val="00557968"/>
    <w:rsid w:val="00557A50"/>
    <w:rsid w:val="00557B73"/>
    <w:rsid w:val="00557B97"/>
    <w:rsid w:val="00560185"/>
    <w:rsid w:val="0056120A"/>
    <w:rsid w:val="0056125F"/>
    <w:rsid w:val="00561268"/>
    <w:rsid w:val="00561FDE"/>
    <w:rsid w:val="00562261"/>
    <w:rsid w:val="005623A4"/>
    <w:rsid w:val="0056257B"/>
    <w:rsid w:val="00562845"/>
    <w:rsid w:val="0056290B"/>
    <w:rsid w:val="00562AD3"/>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6FDD"/>
    <w:rsid w:val="005673FF"/>
    <w:rsid w:val="00570165"/>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5A4E"/>
    <w:rsid w:val="00575F1B"/>
    <w:rsid w:val="00576030"/>
    <w:rsid w:val="00576415"/>
    <w:rsid w:val="00576465"/>
    <w:rsid w:val="0057722E"/>
    <w:rsid w:val="00577497"/>
    <w:rsid w:val="0057773D"/>
    <w:rsid w:val="00577871"/>
    <w:rsid w:val="005779ED"/>
    <w:rsid w:val="0058040E"/>
    <w:rsid w:val="0058061C"/>
    <w:rsid w:val="00580735"/>
    <w:rsid w:val="00580A1E"/>
    <w:rsid w:val="00581253"/>
    <w:rsid w:val="00581784"/>
    <w:rsid w:val="00581B2F"/>
    <w:rsid w:val="00581C0E"/>
    <w:rsid w:val="00581C45"/>
    <w:rsid w:val="00581C96"/>
    <w:rsid w:val="0058223C"/>
    <w:rsid w:val="00582BF5"/>
    <w:rsid w:val="00583418"/>
    <w:rsid w:val="00583F7F"/>
    <w:rsid w:val="00583FA2"/>
    <w:rsid w:val="00584273"/>
    <w:rsid w:val="00584BB6"/>
    <w:rsid w:val="00585502"/>
    <w:rsid w:val="005858E7"/>
    <w:rsid w:val="00585CFC"/>
    <w:rsid w:val="0058658D"/>
    <w:rsid w:val="00586639"/>
    <w:rsid w:val="00586C95"/>
    <w:rsid w:val="00586E75"/>
    <w:rsid w:val="005900A5"/>
    <w:rsid w:val="005903BD"/>
    <w:rsid w:val="00590A7C"/>
    <w:rsid w:val="00590F03"/>
    <w:rsid w:val="00591438"/>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3D7"/>
    <w:rsid w:val="00595A42"/>
    <w:rsid w:val="005967EB"/>
    <w:rsid w:val="0059687A"/>
    <w:rsid w:val="0059699D"/>
    <w:rsid w:val="00596F1E"/>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6B"/>
    <w:rsid w:val="005A3883"/>
    <w:rsid w:val="005A3BA2"/>
    <w:rsid w:val="005A43A8"/>
    <w:rsid w:val="005A456B"/>
    <w:rsid w:val="005A4BCD"/>
    <w:rsid w:val="005A4CFB"/>
    <w:rsid w:val="005A50E4"/>
    <w:rsid w:val="005A5213"/>
    <w:rsid w:val="005A5251"/>
    <w:rsid w:val="005A5B16"/>
    <w:rsid w:val="005A5B8F"/>
    <w:rsid w:val="005A5E7E"/>
    <w:rsid w:val="005A5F60"/>
    <w:rsid w:val="005A6288"/>
    <w:rsid w:val="005A66E1"/>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0CEE"/>
    <w:rsid w:val="005C13B2"/>
    <w:rsid w:val="005C13D0"/>
    <w:rsid w:val="005C1FB8"/>
    <w:rsid w:val="005C25B6"/>
    <w:rsid w:val="005C2CD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25"/>
    <w:rsid w:val="005C7AF6"/>
    <w:rsid w:val="005D0C6C"/>
    <w:rsid w:val="005D1F0A"/>
    <w:rsid w:val="005D2579"/>
    <w:rsid w:val="005D25E2"/>
    <w:rsid w:val="005D2747"/>
    <w:rsid w:val="005D27FB"/>
    <w:rsid w:val="005D3480"/>
    <w:rsid w:val="005D3597"/>
    <w:rsid w:val="005D455B"/>
    <w:rsid w:val="005D47BC"/>
    <w:rsid w:val="005D47C0"/>
    <w:rsid w:val="005D4E69"/>
    <w:rsid w:val="005D549E"/>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2082"/>
    <w:rsid w:val="005E3079"/>
    <w:rsid w:val="005E35C6"/>
    <w:rsid w:val="005E3698"/>
    <w:rsid w:val="005E3716"/>
    <w:rsid w:val="005E46EA"/>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B3A"/>
    <w:rsid w:val="005F1F0B"/>
    <w:rsid w:val="005F3386"/>
    <w:rsid w:val="005F3A15"/>
    <w:rsid w:val="005F3A5E"/>
    <w:rsid w:val="005F3A85"/>
    <w:rsid w:val="005F40FC"/>
    <w:rsid w:val="005F41DC"/>
    <w:rsid w:val="005F431E"/>
    <w:rsid w:val="005F481D"/>
    <w:rsid w:val="005F4EF0"/>
    <w:rsid w:val="005F4F8B"/>
    <w:rsid w:val="005F5017"/>
    <w:rsid w:val="005F52A2"/>
    <w:rsid w:val="005F5647"/>
    <w:rsid w:val="005F5D9E"/>
    <w:rsid w:val="005F639C"/>
    <w:rsid w:val="005F6AF4"/>
    <w:rsid w:val="005F7226"/>
    <w:rsid w:val="005F79EB"/>
    <w:rsid w:val="005F7A16"/>
    <w:rsid w:val="005F7C04"/>
    <w:rsid w:val="00600102"/>
    <w:rsid w:val="0060023D"/>
    <w:rsid w:val="00600659"/>
    <w:rsid w:val="00600996"/>
    <w:rsid w:val="006009FB"/>
    <w:rsid w:val="00600D0C"/>
    <w:rsid w:val="00601241"/>
    <w:rsid w:val="006017DC"/>
    <w:rsid w:val="00601A03"/>
    <w:rsid w:val="00601E69"/>
    <w:rsid w:val="00602167"/>
    <w:rsid w:val="00602191"/>
    <w:rsid w:val="00602750"/>
    <w:rsid w:val="00602894"/>
    <w:rsid w:val="00603BD7"/>
    <w:rsid w:val="00603D3C"/>
    <w:rsid w:val="00605F97"/>
    <w:rsid w:val="0060660B"/>
    <w:rsid w:val="006068FC"/>
    <w:rsid w:val="0060691B"/>
    <w:rsid w:val="00606A63"/>
    <w:rsid w:val="00606A7A"/>
    <w:rsid w:val="0060754C"/>
    <w:rsid w:val="00607C9C"/>
    <w:rsid w:val="006102C2"/>
    <w:rsid w:val="00610C11"/>
    <w:rsid w:val="00610C32"/>
    <w:rsid w:val="006112F9"/>
    <w:rsid w:val="00612136"/>
    <w:rsid w:val="00612429"/>
    <w:rsid w:val="006130CD"/>
    <w:rsid w:val="00613117"/>
    <w:rsid w:val="0061327F"/>
    <w:rsid w:val="0061345B"/>
    <w:rsid w:val="00613531"/>
    <w:rsid w:val="006139ED"/>
    <w:rsid w:val="00614DD2"/>
    <w:rsid w:val="00615F43"/>
    <w:rsid w:val="006163D9"/>
    <w:rsid w:val="00616AC5"/>
    <w:rsid w:val="00616BC5"/>
    <w:rsid w:val="00616D89"/>
    <w:rsid w:val="006172BB"/>
    <w:rsid w:val="0062023B"/>
    <w:rsid w:val="006208AA"/>
    <w:rsid w:val="00620D3F"/>
    <w:rsid w:val="00620F26"/>
    <w:rsid w:val="00622222"/>
    <w:rsid w:val="0062299E"/>
    <w:rsid w:val="00622B3B"/>
    <w:rsid w:val="00623323"/>
    <w:rsid w:val="00623416"/>
    <w:rsid w:val="00623451"/>
    <w:rsid w:val="0062358F"/>
    <w:rsid w:val="006236BB"/>
    <w:rsid w:val="006237AA"/>
    <w:rsid w:val="00623BAF"/>
    <w:rsid w:val="00623EB0"/>
    <w:rsid w:val="00623EE0"/>
    <w:rsid w:val="00624624"/>
    <w:rsid w:val="00624D60"/>
    <w:rsid w:val="006254F3"/>
    <w:rsid w:val="0062554D"/>
    <w:rsid w:val="006265E7"/>
    <w:rsid w:val="00626883"/>
    <w:rsid w:val="00626DE9"/>
    <w:rsid w:val="006270F8"/>
    <w:rsid w:val="00627704"/>
    <w:rsid w:val="00627CAF"/>
    <w:rsid w:val="00627E6D"/>
    <w:rsid w:val="00627F08"/>
    <w:rsid w:val="00630123"/>
    <w:rsid w:val="00630258"/>
    <w:rsid w:val="0063065F"/>
    <w:rsid w:val="00630CF2"/>
    <w:rsid w:val="00630F59"/>
    <w:rsid w:val="006317FD"/>
    <w:rsid w:val="00631CB0"/>
    <w:rsid w:val="00632083"/>
    <w:rsid w:val="006328E4"/>
    <w:rsid w:val="006329AF"/>
    <w:rsid w:val="006334D2"/>
    <w:rsid w:val="006338A3"/>
    <w:rsid w:val="00633ABD"/>
    <w:rsid w:val="00633DAD"/>
    <w:rsid w:val="00634081"/>
    <w:rsid w:val="006344FF"/>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4BA"/>
    <w:rsid w:val="00642C8B"/>
    <w:rsid w:val="00642D6B"/>
    <w:rsid w:val="006430F7"/>
    <w:rsid w:val="006431F1"/>
    <w:rsid w:val="00643210"/>
    <w:rsid w:val="00643346"/>
    <w:rsid w:val="006433BB"/>
    <w:rsid w:val="0064379A"/>
    <w:rsid w:val="006439A6"/>
    <w:rsid w:val="00643E4F"/>
    <w:rsid w:val="00644253"/>
    <w:rsid w:val="0064464A"/>
    <w:rsid w:val="00644897"/>
    <w:rsid w:val="00645493"/>
    <w:rsid w:val="00645606"/>
    <w:rsid w:val="00645798"/>
    <w:rsid w:val="00645A6D"/>
    <w:rsid w:val="00646094"/>
    <w:rsid w:val="00646F78"/>
    <w:rsid w:val="006471D0"/>
    <w:rsid w:val="0064722D"/>
    <w:rsid w:val="006478D6"/>
    <w:rsid w:val="00647AF0"/>
    <w:rsid w:val="00650214"/>
    <w:rsid w:val="0065030C"/>
    <w:rsid w:val="006507DF"/>
    <w:rsid w:val="006510A5"/>
    <w:rsid w:val="0065180E"/>
    <w:rsid w:val="00651B1B"/>
    <w:rsid w:val="006527F2"/>
    <w:rsid w:val="00652A64"/>
    <w:rsid w:val="0065311B"/>
    <w:rsid w:val="006532C8"/>
    <w:rsid w:val="006533E9"/>
    <w:rsid w:val="00653681"/>
    <w:rsid w:val="006539BD"/>
    <w:rsid w:val="00653B43"/>
    <w:rsid w:val="006540C8"/>
    <w:rsid w:val="00654551"/>
    <w:rsid w:val="0065459F"/>
    <w:rsid w:val="00654C2D"/>
    <w:rsid w:val="0065600E"/>
    <w:rsid w:val="006561DB"/>
    <w:rsid w:val="006563A2"/>
    <w:rsid w:val="00656CAD"/>
    <w:rsid w:val="00656E41"/>
    <w:rsid w:val="006570D9"/>
    <w:rsid w:val="00657907"/>
    <w:rsid w:val="00660333"/>
    <w:rsid w:val="0066073F"/>
    <w:rsid w:val="00660829"/>
    <w:rsid w:val="00661142"/>
    <w:rsid w:val="006614F0"/>
    <w:rsid w:val="00661EA1"/>
    <w:rsid w:val="00662912"/>
    <w:rsid w:val="006631CF"/>
    <w:rsid w:val="006635A5"/>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678"/>
    <w:rsid w:val="00671CEF"/>
    <w:rsid w:val="00671D46"/>
    <w:rsid w:val="006724B2"/>
    <w:rsid w:val="006725C6"/>
    <w:rsid w:val="00672813"/>
    <w:rsid w:val="00672D98"/>
    <w:rsid w:val="00672F3D"/>
    <w:rsid w:val="00673F5A"/>
    <w:rsid w:val="006745FA"/>
    <w:rsid w:val="006749C5"/>
    <w:rsid w:val="00674ABF"/>
    <w:rsid w:val="0067530F"/>
    <w:rsid w:val="00675800"/>
    <w:rsid w:val="00675855"/>
    <w:rsid w:val="00675ADB"/>
    <w:rsid w:val="00675FC9"/>
    <w:rsid w:val="00676122"/>
    <w:rsid w:val="00676630"/>
    <w:rsid w:val="006769E8"/>
    <w:rsid w:val="006773A7"/>
    <w:rsid w:val="00677AC6"/>
    <w:rsid w:val="00677DDC"/>
    <w:rsid w:val="00680D92"/>
    <w:rsid w:val="00682399"/>
    <w:rsid w:val="006824E8"/>
    <w:rsid w:val="0068265A"/>
    <w:rsid w:val="00683464"/>
    <w:rsid w:val="00683B6D"/>
    <w:rsid w:val="00684514"/>
    <w:rsid w:val="00684706"/>
    <w:rsid w:val="006847B6"/>
    <w:rsid w:val="00684A81"/>
    <w:rsid w:val="00684EB2"/>
    <w:rsid w:val="00685396"/>
    <w:rsid w:val="006854F5"/>
    <w:rsid w:val="006855E9"/>
    <w:rsid w:val="0068589E"/>
    <w:rsid w:val="00685935"/>
    <w:rsid w:val="00685B59"/>
    <w:rsid w:val="00685F6C"/>
    <w:rsid w:val="0068635A"/>
    <w:rsid w:val="006869A8"/>
    <w:rsid w:val="00686A7F"/>
    <w:rsid w:val="00686C3B"/>
    <w:rsid w:val="0068716B"/>
    <w:rsid w:val="006873C3"/>
    <w:rsid w:val="00687B2A"/>
    <w:rsid w:val="006901BE"/>
    <w:rsid w:val="006907F3"/>
    <w:rsid w:val="00690C05"/>
    <w:rsid w:val="0069120C"/>
    <w:rsid w:val="0069183C"/>
    <w:rsid w:val="00691AA1"/>
    <w:rsid w:val="00691B01"/>
    <w:rsid w:val="00691C80"/>
    <w:rsid w:val="0069212E"/>
    <w:rsid w:val="00692320"/>
    <w:rsid w:val="006924F3"/>
    <w:rsid w:val="00692795"/>
    <w:rsid w:val="0069295B"/>
    <w:rsid w:val="00692F11"/>
    <w:rsid w:val="0069364E"/>
    <w:rsid w:val="006949AD"/>
    <w:rsid w:val="00694C72"/>
    <w:rsid w:val="00694C79"/>
    <w:rsid w:val="00694E55"/>
    <w:rsid w:val="00694EB6"/>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8EB"/>
    <w:rsid w:val="006A194E"/>
    <w:rsid w:val="006A1F0B"/>
    <w:rsid w:val="006A2485"/>
    <w:rsid w:val="006A2685"/>
    <w:rsid w:val="006A29BD"/>
    <w:rsid w:val="006A2AAD"/>
    <w:rsid w:val="006A2EC7"/>
    <w:rsid w:val="006A37B2"/>
    <w:rsid w:val="006A3DC0"/>
    <w:rsid w:val="006A4462"/>
    <w:rsid w:val="006A44AE"/>
    <w:rsid w:val="006A45C8"/>
    <w:rsid w:val="006A4F16"/>
    <w:rsid w:val="006A52EC"/>
    <w:rsid w:val="006A5F9A"/>
    <w:rsid w:val="006A612E"/>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41C4"/>
    <w:rsid w:val="006B45BF"/>
    <w:rsid w:val="006B4F9F"/>
    <w:rsid w:val="006B5137"/>
    <w:rsid w:val="006B51E4"/>
    <w:rsid w:val="006B5386"/>
    <w:rsid w:val="006B54C3"/>
    <w:rsid w:val="006B589D"/>
    <w:rsid w:val="006B5FE2"/>
    <w:rsid w:val="006B612E"/>
    <w:rsid w:val="006B6139"/>
    <w:rsid w:val="006B64EA"/>
    <w:rsid w:val="006B6573"/>
    <w:rsid w:val="006B6A9D"/>
    <w:rsid w:val="006B6D24"/>
    <w:rsid w:val="006B70FB"/>
    <w:rsid w:val="006B71AB"/>
    <w:rsid w:val="006B765B"/>
    <w:rsid w:val="006B7A2E"/>
    <w:rsid w:val="006C04C3"/>
    <w:rsid w:val="006C18DC"/>
    <w:rsid w:val="006C1F96"/>
    <w:rsid w:val="006C31DD"/>
    <w:rsid w:val="006C3237"/>
    <w:rsid w:val="006C37C1"/>
    <w:rsid w:val="006C405D"/>
    <w:rsid w:val="006C4293"/>
    <w:rsid w:val="006C45E3"/>
    <w:rsid w:val="006C4BEA"/>
    <w:rsid w:val="006C4BED"/>
    <w:rsid w:val="006C4C67"/>
    <w:rsid w:val="006C5263"/>
    <w:rsid w:val="006C52E9"/>
    <w:rsid w:val="006C5665"/>
    <w:rsid w:val="006C58A2"/>
    <w:rsid w:val="006C6788"/>
    <w:rsid w:val="006C69C0"/>
    <w:rsid w:val="006C6A02"/>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B67"/>
    <w:rsid w:val="006D5C36"/>
    <w:rsid w:val="006D66AB"/>
    <w:rsid w:val="006D6B33"/>
    <w:rsid w:val="006D719C"/>
    <w:rsid w:val="006E020D"/>
    <w:rsid w:val="006E07BB"/>
    <w:rsid w:val="006E1569"/>
    <w:rsid w:val="006E1727"/>
    <w:rsid w:val="006E1A0B"/>
    <w:rsid w:val="006E1F32"/>
    <w:rsid w:val="006E229E"/>
    <w:rsid w:val="006E322C"/>
    <w:rsid w:val="006E33CB"/>
    <w:rsid w:val="006E3588"/>
    <w:rsid w:val="006E37DF"/>
    <w:rsid w:val="006E3C64"/>
    <w:rsid w:val="006E3EAF"/>
    <w:rsid w:val="006E42B3"/>
    <w:rsid w:val="006E43EB"/>
    <w:rsid w:val="006E4B78"/>
    <w:rsid w:val="006E4FEA"/>
    <w:rsid w:val="006E505F"/>
    <w:rsid w:val="006E53D1"/>
    <w:rsid w:val="006E54C0"/>
    <w:rsid w:val="006E5561"/>
    <w:rsid w:val="006E5893"/>
    <w:rsid w:val="006E58B8"/>
    <w:rsid w:val="006E5E91"/>
    <w:rsid w:val="006E6278"/>
    <w:rsid w:val="006E662F"/>
    <w:rsid w:val="006E6A61"/>
    <w:rsid w:val="006F0012"/>
    <w:rsid w:val="006F093E"/>
    <w:rsid w:val="006F0E38"/>
    <w:rsid w:val="006F0F3D"/>
    <w:rsid w:val="006F1589"/>
    <w:rsid w:val="006F1894"/>
    <w:rsid w:val="006F1CC4"/>
    <w:rsid w:val="006F2083"/>
    <w:rsid w:val="006F2370"/>
    <w:rsid w:val="006F25AE"/>
    <w:rsid w:val="006F2BA8"/>
    <w:rsid w:val="006F3074"/>
    <w:rsid w:val="006F406A"/>
    <w:rsid w:val="006F48CE"/>
    <w:rsid w:val="006F4AD9"/>
    <w:rsid w:val="006F4AE6"/>
    <w:rsid w:val="006F4B60"/>
    <w:rsid w:val="006F4C36"/>
    <w:rsid w:val="006F4E62"/>
    <w:rsid w:val="006F5702"/>
    <w:rsid w:val="006F5C62"/>
    <w:rsid w:val="006F60B2"/>
    <w:rsid w:val="006F686A"/>
    <w:rsid w:val="006F6EA4"/>
    <w:rsid w:val="006F70E9"/>
    <w:rsid w:val="0070013F"/>
    <w:rsid w:val="007001F2"/>
    <w:rsid w:val="00700822"/>
    <w:rsid w:val="00700CCE"/>
    <w:rsid w:val="00700D41"/>
    <w:rsid w:val="00700F96"/>
    <w:rsid w:val="007018AB"/>
    <w:rsid w:val="00701D82"/>
    <w:rsid w:val="00702274"/>
    <w:rsid w:val="0070255E"/>
    <w:rsid w:val="00702A29"/>
    <w:rsid w:val="00702B50"/>
    <w:rsid w:val="00703508"/>
    <w:rsid w:val="00703918"/>
    <w:rsid w:val="00703926"/>
    <w:rsid w:val="007039E5"/>
    <w:rsid w:val="00703E55"/>
    <w:rsid w:val="00704714"/>
    <w:rsid w:val="007047AE"/>
    <w:rsid w:val="00704829"/>
    <w:rsid w:val="0070489F"/>
    <w:rsid w:val="00704A1C"/>
    <w:rsid w:val="00705443"/>
    <w:rsid w:val="007054A6"/>
    <w:rsid w:val="00705AC9"/>
    <w:rsid w:val="00706575"/>
    <w:rsid w:val="00706AB0"/>
    <w:rsid w:val="00706AF2"/>
    <w:rsid w:val="00706C26"/>
    <w:rsid w:val="00706F7C"/>
    <w:rsid w:val="007072D4"/>
    <w:rsid w:val="00707342"/>
    <w:rsid w:val="00707386"/>
    <w:rsid w:val="0071040B"/>
    <w:rsid w:val="00710DC8"/>
    <w:rsid w:val="0071126C"/>
    <w:rsid w:val="007113C8"/>
    <w:rsid w:val="007115A0"/>
    <w:rsid w:val="0071194B"/>
    <w:rsid w:val="00711C26"/>
    <w:rsid w:val="007120B6"/>
    <w:rsid w:val="007122E1"/>
    <w:rsid w:val="00712468"/>
    <w:rsid w:val="0071281A"/>
    <w:rsid w:val="00712EE8"/>
    <w:rsid w:val="007136AE"/>
    <w:rsid w:val="0071380F"/>
    <w:rsid w:val="00713DA2"/>
    <w:rsid w:val="007141AA"/>
    <w:rsid w:val="007143FE"/>
    <w:rsid w:val="00714710"/>
    <w:rsid w:val="00716E76"/>
    <w:rsid w:val="00717435"/>
    <w:rsid w:val="00717721"/>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E8D"/>
    <w:rsid w:val="00736380"/>
    <w:rsid w:val="00736B78"/>
    <w:rsid w:val="007372F2"/>
    <w:rsid w:val="007373D6"/>
    <w:rsid w:val="007376B2"/>
    <w:rsid w:val="0073782C"/>
    <w:rsid w:val="00737DF0"/>
    <w:rsid w:val="00737E2A"/>
    <w:rsid w:val="00737EFA"/>
    <w:rsid w:val="00737FDA"/>
    <w:rsid w:val="00740027"/>
    <w:rsid w:val="00740AF2"/>
    <w:rsid w:val="00740C60"/>
    <w:rsid w:val="00741285"/>
    <w:rsid w:val="00741713"/>
    <w:rsid w:val="007420B2"/>
    <w:rsid w:val="0074323D"/>
    <w:rsid w:val="00743421"/>
    <w:rsid w:val="00743EE8"/>
    <w:rsid w:val="0074417B"/>
    <w:rsid w:val="0074428D"/>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BD9"/>
    <w:rsid w:val="00755C6C"/>
    <w:rsid w:val="00755D19"/>
    <w:rsid w:val="00755D4D"/>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F0D"/>
    <w:rsid w:val="007623B7"/>
    <w:rsid w:val="0076270B"/>
    <w:rsid w:val="00762F35"/>
    <w:rsid w:val="0076331E"/>
    <w:rsid w:val="00763537"/>
    <w:rsid w:val="007635DA"/>
    <w:rsid w:val="00763789"/>
    <w:rsid w:val="00763A94"/>
    <w:rsid w:val="00763B99"/>
    <w:rsid w:val="00763DFB"/>
    <w:rsid w:val="007640D5"/>
    <w:rsid w:val="007649A1"/>
    <w:rsid w:val="00764BDA"/>
    <w:rsid w:val="00764CC8"/>
    <w:rsid w:val="00764EC2"/>
    <w:rsid w:val="00764ED2"/>
    <w:rsid w:val="00764FE1"/>
    <w:rsid w:val="00765144"/>
    <w:rsid w:val="007652A2"/>
    <w:rsid w:val="00766571"/>
    <w:rsid w:val="007665B7"/>
    <w:rsid w:val="00766612"/>
    <w:rsid w:val="0076675F"/>
    <w:rsid w:val="00766D02"/>
    <w:rsid w:val="0076704B"/>
    <w:rsid w:val="0076779B"/>
    <w:rsid w:val="0076782C"/>
    <w:rsid w:val="00770408"/>
    <w:rsid w:val="00770791"/>
    <w:rsid w:val="0077137A"/>
    <w:rsid w:val="00771A19"/>
    <w:rsid w:val="00771C3F"/>
    <w:rsid w:val="00771FE2"/>
    <w:rsid w:val="0077276E"/>
    <w:rsid w:val="00772D1B"/>
    <w:rsid w:val="0077315C"/>
    <w:rsid w:val="00773284"/>
    <w:rsid w:val="007736C1"/>
    <w:rsid w:val="007742BE"/>
    <w:rsid w:val="0077444C"/>
    <w:rsid w:val="00774450"/>
    <w:rsid w:val="00774D40"/>
    <w:rsid w:val="0077614F"/>
    <w:rsid w:val="00776515"/>
    <w:rsid w:val="00776AFA"/>
    <w:rsid w:val="007772AE"/>
    <w:rsid w:val="007772C8"/>
    <w:rsid w:val="00777742"/>
    <w:rsid w:val="007779FA"/>
    <w:rsid w:val="00780130"/>
    <w:rsid w:val="0078038F"/>
    <w:rsid w:val="00780EB0"/>
    <w:rsid w:val="00781474"/>
    <w:rsid w:val="00781CD7"/>
    <w:rsid w:val="00782575"/>
    <w:rsid w:val="00782BA8"/>
    <w:rsid w:val="00782C49"/>
    <w:rsid w:val="00783777"/>
    <w:rsid w:val="00783CE8"/>
    <w:rsid w:val="00784813"/>
    <w:rsid w:val="00785587"/>
    <w:rsid w:val="007856F6"/>
    <w:rsid w:val="00785BEB"/>
    <w:rsid w:val="00786088"/>
    <w:rsid w:val="00786673"/>
    <w:rsid w:val="00787193"/>
    <w:rsid w:val="0078730E"/>
    <w:rsid w:val="00787404"/>
    <w:rsid w:val="00787BA8"/>
    <w:rsid w:val="00787CE2"/>
    <w:rsid w:val="007901D5"/>
    <w:rsid w:val="007902B5"/>
    <w:rsid w:val="0079082B"/>
    <w:rsid w:val="00790845"/>
    <w:rsid w:val="00791617"/>
    <w:rsid w:val="00791873"/>
    <w:rsid w:val="007918D3"/>
    <w:rsid w:val="00791F4F"/>
    <w:rsid w:val="00791F5E"/>
    <w:rsid w:val="00792013"/>
    <w:rsid w:val="00793686"/>
    <w:rsid w:val="007936D8"/>
    <w:rsid w:val="00793AE4"/>
    <w:rsid w:val="00793EBF"/>
    <w:rsid w:val="00794C83"/>
    <w:rsid w:val="00794DE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A6F"/>
    <w:rsid w:val="007A3B00"/>
    <w:rsid w:val="007A4045"/>
    <w:rsid w:val="007A4256"/>
    <w:rsid w:val="007A43AF"/>
    <w:rsid w:val="007A4420"/>
    <w:rsid w:val="007A45E7"/>
    <w:rsid w:val="007A461F"/>
    <w:rsid w:val="007A4875"/>
    <w:rsid w:val="007A499A"/>
    <w:rsid w:val="007A49EF"/>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206B"/>
    <w:rsid w:val="007B3634"/>
    <w:rsid w:val="007B370A"/>
    <w:rsid w:val="007B3AAC"/>
    <w:rsid w:val="007B3CD6"/>
    <w:rsid w:val="007B411F"/>
    <w:rsid w:val="007B45E1"/>
    <w:rsid w:val="007B45FF"/>
    <w:rsid w:val="007B476D"/>
    <w:rsid w:val="007B5240"/>
    <w:rsid w:val="007B545A"/>
    <w:rsid w:val="007B5582"/>
    <w:rsid w:val="007B563A"/>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FAD"/>
    <w:rsid w:val="007C7702"/>
    <w:rsid w:val="007C7902"/>
    <w:rsid w:val="007C7963"/>
    <w:rsid w:val="007C7F5F"/>
    <w:rsid w:val="007C7F72"/>
    <w:rsid w:val="007D03E8"/>
    <w:rsid w:val="007D06DB"/>
    <w:rsid w:val="007D0AB4"/>
    <w:rsid w:val="007D0B3E"/>
    <w:rsid w:val="007D0DD3"/>
    <w:rsid w:val="007D0F01"/>
    <w:rsid w:val="007D14A5"/>
    <w:rsid w:val="007D1724"/>
    <w:rsid w:val="007D1879"/>
    <w:rsid w:val="007D1DF9"/>
    <w:rsid w:val="007D2124"/>
    <w:rsid w:val="007D27AF"/>
    <w:rsid w:val="007D28AC"/>
    <w:rsid w:val="007D3105"/>
    <w:rsid w:val="007D32B2"/>
    <w:rsid w:val="007D3E76"/>
    <w:rsid w:val="007D41FC"/>
    <w:rsid w:val="007D449F"/>
    <w:rsid w:val="007D4B1C"/>
    <w:rsid w:val="007D4F54"/>
    <w:rsid w:val="007D5264"/>
    <w:rsid w:val="007D55B7"/>
    <w:rsid w:val="007D5AE7"/>
    <w:rsid w:val="007D5EDC"/>
    <w:rsid w:val="007D5F0A"/>
    <w:rsid w:val="007D668F"/>
    <w:rsid w:val="007D68E4"/>
    <w:rsid w:val="007D6A69"/>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3573"/>
    <w:rsid w:val="007E3B1C"/>
    <w:rsid w:val="007E4054"/>
    <w:rsid w:val="007E41D4"/>
    <w:rsid w:val="007E48D5"/>
    <w:rsid w:val="007E58FA"/>
    <w:rsid w:val="007E5B9D"/>
    <w:rsid w:val="007E6837"/>
    <w:rsid w:val="007E6882"/>
    <w:rsid w:val="007E68CE"/>
    <w:rsid w:val="007E708B"/>
    <w:rsid w:val="007E7181"/>
    <w:rsid w:val="007E7B41"/>
    <w:rsid w:val="007E7BBD"/>
    <w:rsid w:val="007E7BE1"/>
    <w:rsid w:val="007E7BF9"/>
    <w:rsid w:val="007E7F04"/>
    <w:rsid w:val="007F02B4"/>
    <w:rsid w:val="007F04D7"/>
    <w:rsid w:val="007F0DB3"/>
    <w:rsid w:val="007F0F22"/>
    <w:rsid w:val="007F1098"/>
    <w:rsid w:val="007F157A"/>
    <w:rsid w:val="007F1A00"/>
    <w:rsid w:val="007F1EE1"/>
    <w:rsid w:val="007F20B3"/>
    <w:rsid w:val="007F21C8"/>
    <w:rsid w:val="007F24CB"/>
    <w:rsid w:val="007F29DD"/>
    <w:rsid w:val="007F36D0"/>
    <w:rsid w:val="007F43CD"/>
    <w:rsid w:val="007F461C"/>
    <w:rsid w:val="007F49A9"/>
    <w:rsid w:val="007F4C81"/>
    <w:rsid w:val="007F4F2B"/>
    <w:rsid w:val="007F4FA1"/>
    <w:rsid w:val="007F50EF"/>
    <w:rsid w:val="007F5492"/>
    <w:rsid w:val="007F5602"/>
    <w:rsid w:val="007F580E"/>
    <w:rsid w:val="007F58A1"/>
    <w:rsid w:val="007F60CC"/>
    <w:rsid w:val="007F644F"/>
    <w:rsid w:val="007F64CA"/>
    <w:rsid w:val="007F662C"/>
    <w:rsid w:val="007F6F01"/>
    <w:rsid w:val="007F710C"/>
    <w:rsid w:val="007F73C0"/>
    <w:rsid w:val="007F74CD"/>
    <w:rsid w:val="007F7E1B"/>
    <w:rsid w:val="00800248"/>
    <w:rsid w:val="0080026A"/>
    <w:rsid w:val="00800393"/>
    <w:rsid w:val="00801523"/>
    <w:rsid w:val="00801613"/>
    <w:rsid w:val="0080189A"/>
    <w:rsid w:val="00801932"/>
    <w:rsid w:val="0080225B"/>
    <w:rsid w:val="00802455"/>
    <w:rsid w:val="0080249D"/>
    <w:rsid w:val="00802B83"/>
    <w:rsid w:val="008036D9"/>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07BF4"/>
    <w:rsid w:val="00810760"/>
    <w:rsid w:val="00810ADC"/>
    <w:rsid w:val="00810F88"/>
    <w:rsid w:val="00810FFB"/>
    <w:rsid w:val="00811474"/>
    <w:rsid w:val="008115AD"/>
    <w:rsid w:val="00811F27"/>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BE6"/>
    <w:rsid w:val="00816C6D"/>
    <w:rsid w:val="00816EB5"/>
    <w:rsid w:val="00817070"/>
    <w:rsid w:val="00817AE5"/>
    <w:rsid w:val="00820368"/>
    <w:rsid w:val="008208C4"/>
    <w:rsid w:val="008210EE"/>
    <w:rsid w:val="00821599"/>
    <w:rsid w:val="00821707"/>
    <w:rsid w:val="00822005"/>
    <w:rsid w:val="008228AD"/>
    <w:rsid w:val="00822BF0"/>
    <w:rsid w:val="00823525"/>
    <w:rsid w:val="00823552"/>
    <w:rsid w:val="008237A2"/>
    <w:rsid w:val="00823B30"/>
    <w:rsid w:val="00823CF5"/>
    <w:rsid w:val="00823DCB"/>
    <w:rsid w:val="008240CD"/>
    <w:rsid w:val="008245A8"/>
    <w:rsid w:val="00824A7B"/>
    <w:rsid w:val="00825266"/>
    <w:rsid w:val="008258C6"/>
    <w:rsid w:val="00825D6E"/>
    <w:rsid w:val="00825FA9"/>
    <w:rsid w:val="008261F3"/>
    <w:rsid w:val="0082671D"/>
    <w:rsid w:val="00826B49"/>
    <w:rsid w:val="00826D17"/>
    <w:rsid w:val="00826DB0"/>
    <w:rsid w:val="00826E63"/>
    <w:rsid w:val="008274D5"/>
    <w:rsid w:val="00827B87"/>
    <w:rsid w:val="00830587"/>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FE1"/>
    <w:rsid w:val="00834136"/>
    <w:rsid w:val="008344DF"/>
    <w:rsid w:val="00834724"/>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31F2"/>
    <w:rsid w:val="00843312"/>
    <w:rsid w:val="00843C72"/>
    <w:rsid w:val="00843D01"/>
    <w:rsid w:val="00843F5D"/>
    <w:rsid w:val="00844902"/>
    <w:rsid w:val="00844EC9"/>
    <w:rsid w:val="00845435"/>
    <w:rsid w:val="008454F9"/>
    <w:rsid w:val="008456B7"/>
    <w:rsid w:val="0084584A"/>
    <w:rsid w:val="00845992"/>
    <w:rsid w:val="00845A1A"/>
    <w:rsid w:val="008460F3"/>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954"/>
    <w:rsid w:val="00865ACF"/>
    <w:rsid w:val="0086689A"/>
    <w:rsid w:val="00866E28"/>
    <w:rsid w:val="0086788A"/>
    <w:rsid w:val="0087001D"/>
    <w:rsid w:val="00871145"/>
    <w:rsid w:val="008719A1"/>
    <w:rsid w:val="00872491"/>
    <w:rsid w:val="008728FC"/>
    <w:rsid w:val="00872CDD"/>
    <w:rsid w:val="00872E5E"/>
    <w:rsid w:val="00872ECF"/>
    <w:rsid w:val="00872F18"/>
    <w:rsid w:val="00872F4C"/>
    <w:rsid w:val="008730D8"/>
    <w:rsid w:val="00873588"/>
    <w:rsid w:val="00873BFD"/>
    <w:rsid w:val="00873F7C"/>
    <w:rsid w:val="0087445A"/>
    <w:rsid w:val="00874CC7"/>
    <w:rsid w:val="00875333"/>
    <w:rsid w:val="0087555E"/>
    <w:rsid w:val="00875715"/>
    <w:rsid w:val="008759CC"/>
    <w:rsid w:val="00875BD6"/>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9F1"/>
    <w:rsid w:val="00882CCF"/>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293"/>
    <w:rsid w:val="008963AC"/>
    <w:rsid w:val="00896790"/>
    <w:rsid w:val="00896858"/>
    <w:rsid w:val="00896873"/>
    <w:rsid w:val="008968D7"/>
    <w:rsid w:val="00897455"/>
    <w:rsid w:val="008976A2"/>
    <w:rsid w:val="008A024A"/>
    <w:rsid w:val="008A0DB3"/>
    <w:rsid w:val="008A19A6"/>
    <w:rsid w:val="008A1BB7"/>
    <w:rsid w:val="008A1DD7"/>
    <w:rsid w:val="008A1F01"/>
    <w:rsid w:val="008A22DC"/>
    <w:rsid w:val="008A25FF"/>
    <w:rsid w:val="008A262A"/>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C90"/>
    <w:rsid w:val="008A633F"/>
    <w:rsid w:val="008A6387"/>
    <w:rsid w:val="008A688D"/>
    <w:rsid w:val="008A7123"/>
    <w:rsid w:val="008A72E9"/>
    <w:rsid w:val="008A74F4"/>
    <w:rsid w:val="008A78B0"/>
    <w:rsid w:val="008A7C15"/>
    <w:rsid w:val="008B09C6"/>
    <w:rsid w:val="008B128A"/>
    <w:rsid w:val="008B1460"/>
    <w:rsid w:val="008B16F0"/>
    <w:rsid w:val="008B1D42"/>
    <w:rsid w:val="008B1E6E"/>
    <w:rsid w:val="008B2151"/>
    <w:rsid w:val="008B2D25"/>
    <w:rsid w:val="008B2D4D"/>
    <w:rsid w:val="008B392F"/>
    <w:rsid w:val="008B3C31"/>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B0B"/>
    <w:rsid w:val="008B70EB"/>
    <w:rsid w:val="008B728E"/>
    <w:rsid w:val="008B72A5"/>
    <w:rsid w:val="008B7482"/>
    <w:rsid w:val="008B76D7"/>
    <w:rsid w:val="008C02FD"/>
    <w:rsid w:val="008C08DA"/>
    <w:rsid w:val="008C0BB2"/>
    <w:rsid w:val="008C12D5"/>
    <w:rsid w:val="008C1494"/>
    <w:rsid w:val="008C1956"/>
    <w:rsid w:val="008C22C3"/>
    <w:rsid w:val="008C26CB"/>
    <w:rsid w:val="008C27F9"/>
    <w:rsid w:val="008C2A80"/>
    <w:rsid w:val="008C2CE5"/>
    <w:rsid w:val="008C364D"/>
    <w:rsid w:val="008C3805"/>
    <w:rsid w:val="008C47AD"/>
    <w:rsid w:val="008C490E"/>
    <w:rsid w:val="008C4A20"/>
    <w:rsid w:val="008C5046"/>
    <w:rsid w:val="008C546C"/>
    <w:rsid w:val="008C5570"/>
    <w:rsid w:val="008C675B"/>
    <w:rsid w:val="008C6796"/>
    <w:rsid w:val="008C6B52"/>
    <w:rsid w:val="008C77A6"/>
    <w:rsid w:val="008C77E4"/>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504"/>
    <w:rsid w:val="008D7C1B"/>
    <w:rsid w:val="008D7D35"/>
    <w:rsid w:val="008E0389"/>
    <w:rsid w:val="008E045D"/>
    <w:rsid w:val="008E0528"/>
    <w:rsid w:val="008E170F"/>
    <w:rsid w:val="008E1A62"/>
    <w:rsid w:val="008E25C0"/>
    <w:rsid w:val="008E26A6"/>
    <w:rsid w:val="008E2E61"/>
    <w:rsid w:val="008E34A9"/>
    <w:rsid w:val="008E36C3"/>
    <w:rsid w:val="008E38F9"/>
    <w:rsid w:val="008E3FA3"/>
    <w:rsid w:val="008E457F"/>
    <w:rsid w:val="008E4739"/>
    <w:rsid w:val="008E4998"/>
    <w:rsid w:val="008E4DB4"/>
    <w:rsid w:val="008E4DE2"/>
    <w:rsid w:val="008E55F0"/>
    <w:rsid w:val="008E5847"/>
    <w:rsid w:val="008E61D4"/>
    <w:rsid w:val="008E6B4F"/>
    <w:rsid w:val="008E6C57"/>
    <w:rsid w:val="008E6CCD"/>
    <w:rsid w:val="008E6EBB"/>
    <w:rsid w:val="008E78BE"/>
    <w:rsid w:val="008E7E3B"/>
    <w:rsid w:val="008F0888"/>
    <w:rsid w:val="008F12FF"/>
    <w:rsid w:val="008F1789"/>
    <w:rsid w:val="008F1B17"/>
    <w:rsid w:val="008F1F56"/>
    <w:rsid w:val="008F2009"/>
    <w:rsid w:val="008F274F"/>
    <w:rsid w:val="008F2BED"/>
    <w:rsid w:val="008F3CF3"/>
    <w:rsid w:val="008F4037"/>
    <w:rsid w:val="008F4246"/>
    <w:rsid w:val="008F4391"/>
    <w:rsid w:val="008F469D"/>
    <w:rsid w:val="008F47FA"/>
    <w:rsid w:val="008F5019"/>
    <w:rsid w:val="008F5115"/>
    <w:rsid w:val="008F5487"/>
    <w:rsid w:val="008F5D71"/>
    <w:rsid w:val="008F5F33"/>
    <w:rsid w:val="008F6211"/>
    <w:rsid w:val="008F6257"/>
    <w:rsid w:val="008F6693"/>
    <w:rsid w:val="008F6BD0"/>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24F"/>
    <w:rsid w:val="0090518C"/>
    <w:rsid w:val="0090555F"/>
    <w:rsid w:val="009057D9"/>
    <w:rsid w:val="00905F0D"/>
    <w:rsid w:val="00906AFB"/>
    <w:rsid w:val="00906B3B"/>
    <w:rsid w:val="00906BB9"/>
    <w:rsid w:val="00906F97"/>
    <w:rsid w:val="0090753E"/>
    <w:rsid w:val="00907D28"/>
    <w:rsid w:val="00910002"/>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E1E"/>
    <w:rsid w:val="00915712"/>
    <w:rsid w:val="0091571D"/>
    <w:rsid w:val="00915EA0"/>
    <w:rsid w:val="00915FB4"/>
    <w:rsid w:val="009163DE"/>
    <w:rsid w:val="0091647C"/>
    <w:rsid w:val="009169D7"/>
    <w:rsid w:val="00916BBA"/>
    <w:rsid w:val="009172BB"/>
    <w:rsid w:val="009176B3"/>
    <w:rsid w:val="00917807"/>
    <w:rsid w:val="00917B56"/>
    <w:rsid w:val="00917E29"/>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2660"/>
    <w:rsid w:val="009328C9"/>
    <w:rsid w:val="00932FBB"/>
    <w:rsid w:val="00932FFF"/>
    <w:rsid w:val="009333E8"/>
    <w:rsid w:val="00933524"/>
    <w:rsid w:val="0093364A"/>
    <w:rsid w:val="00933C0C"/>
    <w:rsid w:val="00933CEA"/>
    <w:rsid w:val="00934048"/>
    <w:rsid w:val="00934317"/>
    <w:rsid w:val="009348CA"/>
    <w:rsid w:val="00934ADA"/>
    <w:rsid w:val="00934FCB"/>
    <w:rsid w:val="009351D9"/>
    <w:rsid w:val="00935326"/>
    <w:rsid w:val="009356DE"/>
    <w:rsid w:val="00935AA1"/>
    <w:rsid w:val="00936084"/>
    <w:rsid w:val="00936F46"/>
    <w:rsid w:val="0093717D"/>
    <w:rsid w:val="009377A0"/>
    <w:rsid w:val="009378AD"/>
    <w:rsid w:val="009379F2"/>
    <w:rsid w:val="00937A79"/>
    <w:rsid w:val="009406D3"/>
    <w:rsid w:val="00940919"/>
    <w:rsid w:val="009409A4"/>
    <w:rsid w:val="00940B5F"/>
    <w:rsid w:val="00940E6D"/>
    <w:rsid w:val="00940FAC"/>
    <w:rsid w:val="00941BFB"/>
    <w:rsid w:val="00941C0D"/>
    <w:rsid w:val="00941D91"/>
    <w:rsid w:val="00941FD8"/>
    <w:rsid w:val="00942402"/>
    <w:rsid w:val="00942C70"/>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A18"/>
    <w:rsid w:val="00950BDC"/>
    <w:rsid w:val="00950E77"/>
    <w:rsid w:val="00950F2F"/>
    <w:rsid w:val="00950FDB"/>
    <w:rsid w:val="00951FC7"/>
    <w:rsid w:val="00951FF5"/>
    <w:rsid w:val="00952055"/>
    <w:rsid w:val="0095206E"/>
    <w:rsid w:val="00952D89"/>
    <w:rsid w:val="00952DAA"/>
    <w:rsid w:val="00954149"/>
    <w:rsid w:val="00954AD7"/>
    <w:rsid w:val="0095509F"/>
    <w:rsid w:val="00955805"/>
    <w:rsid w:val="00955861"/>
    <w:rsid w:val="00955E7F"/>
    <w:rsid w:val="00955ED9"/>
    <w:rsid w:val="00956711"/>
    <w:rsid w:val="0095718C"/>
    <w:rsid w:val="009571BD"/>
    <w:rsid w:val="00957BCE"/>
    <w:rsid w:val="00957FC6"/>
    <w:rsid w:val="00960104"/>
    <w:rsid w:val="00960344"/>
    <w:rsid w:val="00960442"/>
    <w:rsid w:val="009605E8"/>
    <w:rsid w:val="00960783"/>
    <w:rsid w:val="0096078F"/>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6284"/>
    <w:rsid w:val="009665C3"/>
    <w:rsid w:val="0096666F"/>
    <w:rsid w:val="00966D29"/>
    <w:rsid w:val="009671BF"/>
    <w:rsid w:val="009672E3"/>
    <w:rsid w:val="0096756E"/>
    <w:rsid w:val="0096763D"/>
    <w:rsid w:val="009677B5"/>
    <w:rsid w:val="009679BB"/>
    <w:rsid w:val="00967B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762"/>
    <w:rsid w:val="00975C32"/>
    <w:rsid w:val="009768FE"/>
    <w:rsid w:val="00976F93"/>
    <w:rsid w:val="00977C74"/>
    <w:rsid w:val="009806E5"/>
    <w:rsid w:val="00980E50"/>
    <w:rsid w:val="00981039"/>
    <w:rsid w:val="009812BB"/>
    <w:rsid w:val="00981986"/>
    <w:rsid w:val="00981FDB"/>
    <w:rsid w:val="009820A9"/>
    <w:rsid w:val="009821AA"/>
    <w:rsid w:val="00982814"/>
    <w:rsid w:val="009828C9"/>
    <w:rsid w:val="00982BDB"/>
    <w:rsid w:val="00983631"/>
    <w:rsid w:val="0098374E"/>
    <w:rsid w:val="00983850"/>
    <w:rsid w:val="009838B2"/>
    <w:rsid w:val="009839DE"/>
    <w:rsid w:val="00983AAF"/>
    <w:rsid w:val="00984BAC"/>
    <w:rsid w:val="00985749"/>
    <w:rsid w:val="009869CB"/>
    <w:rsid w:val="009869F5"/>
    <w:rsid w:val="00986E2B"/>
    <w:rsid w:val="00986E6D"/>
    <w:rsid w:val="00987603"/>
    <w:rsid w:val="00987636"/>
    <w:rsid w:val="009906C3"/>
    <w:rsid w:val="009910D4"/>
    <w:rsid w:val="009910D9"/>
    <w:rsid w:val="0099121A"/>
    <w:rsid w:val="009912C2"/>
    <w:rsid w:val="009919BC"/>
    <w:rsid w:val="00991C43"/>
    <w:rsid w:val="00991EFF"/>
    <w:rsid w:val="009923C8"/>
    <w:rsid w:val="00992462"/>
    <w:rsid w:val="00992800"/>
    <w:rsid w:val="00992CB6"/>
    <w:rsid w:val="00992F64"/>
    <w:rsid w:val="00993615"/>
    <w:rsid w:val="00993971"/>
    <w:rsid w:val="009939C6"/>
    <w:rsid w:val="00993FEE"/>
    <w:rsid w:val="00994DA0"/>
    <w:rsid w:val="00994E80"/>
    <w:rsid w:val="009950BB"/>
    <w:rsid w:val="009951B4"/>
    <w:rsid w:val="0099535C"/>
    <w:rsid w:val="00995590"/>
    <w:rsid w:val="00995B35"/>
    <w:rsid w:val="00995D04"/>
    <w:rsid w:val="00995E6A"/>
    <w:rsid w:val="009966CE"/>
    <w:rsid w:val="00996915"/>
    <w:rsid w:val="009971CC"/>
    <w:rsid w:val="009976E3"/>
    <w:rsid w:val="00997DE1"/>
    <w:rsid w:val="009A012C"/>
    <w:rsid w:val="009A0173"/>
    <w:rsid w:val="009A0B27"/>
    <w:rsid w:val="009A0F40"/>
    <w:rsid w:val="009A131F"/>
    <w:rsid w:val="009A13B9"/>
    <w:rsid w:val="009A2056"/>
    <w:rsid w:val="009A21CD"/>
    <w:rsid w:val="009A27FB"/>
    <w:rsid w:val="009A296C"/>
    <w:rsid w:val="009A2B6F"/>
    <w:rsid w:val="009A2C6A"/>
    <w:rsid w:val="009A2C9D"/>
    <w:rsid w:val="009A2D67"/>
    <w:rsid w:val="009A313F"/>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FC8"/>
    <w:rsid w:val="009A7142"/>
    <w:rsid w:val="009A75E9"/>
    <w:rsid w:val="009A7669"/>
    <w:rsid w:val="009B00EC"/>
    <w:rsid w:val="009B011E"/>
    <w:rsid w:val="009B0207"/>
    <w:rsid w:val="009B027D"/>
    <w:rsid w:val="009B0FE0"/>
    <w:rsid w:val="009B105D"/>
    <w:rsid w:val="009B14D0"/>
    <w:rsid w:val="009B15D1"/>
    <w:rsid w:val="009B176E"/>
    <w:rsid w:val="009B1A92"/>
    <w:rsid w:val="009B283B"/>
    <w:rsid w:val="009B292E"/>
    <w:rsid w:val="009B2CDC"/>
    <w:rsid w:val="009B2F10"/>
    <w:rsid w:val="009B3155"/>
    <w:rsid w:val="009B3214"/>
    <w:rsid w:val="009B4652"/>
    <w:rsid w:val="009B486F"/>
    <w:rsid w:val="009B5639"/>
    <w:rsid w:val="009B5810"/>
    <w:rsid w:val="009B585A"/>
    <w:rsid w:val="009B5AC6"/>
    <w:rsid w:val="009B5B2A"/>
    <w:rsid w:val="009B6573"/>
    <w:rsid w:val="009B6A72"/>
    <w:rsid w:val="009B6AE9"/>
    <w:rsid w:val="009B7318"/>
    <w:rsid w:val="009B775F"/>
    <w:rsid w:val="009B7BAF"/>
    <w:rsid w:val="009C01B9"/>
    <w:rsid w:val="009C0661"/>
    <w:rsid w:val="009C0DFF"/>
    <w:rsid w:val="009C1361"/>
    <w:rsid w:val="009C1547"/>
    <w:rsid w:val="009C17A3"/>
    <w:rsid w:val="009C1D27"/>
    <w:rsid w:val="009C1FCF"/>
    <w:rsid w:val="009C2117"/>
    <w:rsid w:val="009C2D37"/>
    <w:rsid w:val="009C2E3D"/>
    <w:rsid w:val="009C32BD"/>
    <w:rsid w:val="009C3488"/>
    <w:rsid w:val="009C35E2"/>
    <w:rsid w:val="009C4059"/>
    <w:rsid w:val="009C42F1"/>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9C7"/>
    <w:rsid w:val="009D1845"/>
    <w:rsid w:val="009D1D21"/>
    <w:rsid w:val="009D237F"/>
    <w:rsid w:val="009D2424"/>
    <w:rsid w:val="009D250F"/>
    <w:rsid w:val="009D2632"/>
    <w:rsid w:val="009D2DB2"/>
    <w:rsid w:val="009D374C"/>
    <w:rsid w:val="009D3A4B"/>
    <w:rsid w:val="009D456E"/>
    <w:rsid w:val="009D4E0B"/>
    <w:rsid w:val="009D520E"/>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4E2"/>
    <w:rsid w:val="009F08E4"/>
    <w:rsid w:val="009F1B50"/>
    <w:rsid w:val="009F21D4"/>
    <w:rsid w:val="009F2417"/>
    <w:rsid w:val="009F25B9"/>
    <w:rsid w:val="009F25BE"/>
    <w:rsid w:val="009F2986"/>
    <w:rsid w:val="009F2A98"/>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089"/>
    <w:rsid w:val="009F75BB"/>
    <w:rsid w:val="009F7BFF"/>
    <w:rsid w:val="00A00471"/>
    <w:rsid w:val="00A0069F"/>
    <w:rsid w:val="00A0095F"/>
    <w:rsid w:val="00A00F5D"/>
    <w:rsid w:val="00A0118A"/>
    <w:rsid w:val="00A012A0"/>
    <w:rsid w:val="00A013D1"/>
    <w:rsid w:val="00A0176C"/>
    <w:rsid w:val="00A018A7"/>
    <w:rsid w:val="00A019EC"/>
    <w:rsid w:val="00A01BC5"/>
    <w:rsid w:val="00A01D7E"/>
    <w:rsid w:val="00A02468"/>
    <w:rsid w:val="00A02498"/>
    <w:rsid w:val="00A02B88"/>
    <w:rsid w:val="00A02E50"/>
    <w:rsid w:val="00A03629"/>
    <w:rsid w:val="00A03D9E"/>
    <w:rsid w:val="00A0425E"/>
    <w:rsid w:val="00A04B73"/>
    <w:rsid w:val="00A04BCD"/>
    <w:rsid w:val="00A04E77"/>
    <w:rsid w:val="00A05070"/>
    <w:rsid w:val="00A0565B"/>
    <w:rsid w:val="00A0597C"/>
    <w:rsid w:val="00A05DC7"/>
    <w:rsid w:val="00A06EB0"/>
    <w:rsid w:val="00A07278"/>
    <w:rsid w:val="00A0761F"/>
    <w:rsid w:val="00A0762F"/>
    <w:rsid w:val="00A07ADA"/>
    <w:rsid w:val="00A10544"/>
    <w:rsid w:val="00A105FD"/>
    <w:rsid w:val="00A106F9"/>
    <w:rsid w:val="00A10ED5"/>
    <w:rsid w:val="00A110AA"/>
    <w:rsid w:val="00A1110F"/>
    <w:rsid w:val="00A11298"/>
    <w:rsid w:val="00A115D5"/>
    <w:rsid w:val="00A11881"/>
    <w:rsid w:val="00A11A39"/>
    <w:rsid w:val="00A11BF6"/>
    <w:rsid w:val="00A126B1"/>
    <w:rsid w:val="00A130E7"/>
    <w:rsid w:val="00A13256"/>
    <w:rsid w:val="00A134E8"/>
    <w:rsid w:val="00A13536"/>
    <w:rsid w:val="00A136AF"/>
    <w:rsid w:val="00A15492"/>
    <w:rsid w:val="00A15511"/>
    <w:rsid w:val="00A15E2B"/>
    <w:rsid w:val="00A15F2D"/>
    <w:rsid w:val="00A15FAC"/>
    <w:rsid w:val="00A16454"/>
    <w:rsid w:val="00A20C3A"/>
    <w:rsid w:val="00A20D35"/>
    <w:rsid w:val="00A20F72"/>
    <w:rsid w:val="00A21872"/>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F97"/>
    <w:rsid w:val="00A31287"/>
    <w:rsid w:val="00A32238"/>
    <w:rsid w:val="00A3227C"/>
    <w:rsid w:val="00A326C3"/>
    <w:rsid w:val="00A32770"/>
    <w:rsid w:val="00A3297E"/>
    <w:rsid w:val="00A34283"/>
    <w:rsid w:val="00A34297"/>
    <w:rsid w:val="00A3490B"/>
    <w:rsid w:val="00A34917"/>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710"/>
    <w:rsid w:val="00A4186B"/>
    <w:rsid w:val="00A4230C"/>
    <w:rsid w:val="00A42B14"/>
    <w:rsid w:val="00A42C19"/>
    <w:rsid w:val="00A42C4C"/>
    <w:rsid w:val="00A42EF7"/>
    <w:rsid w:val="00A43525"/>
    <w:rsid w:val="00A43C1E"/>
    <w:rsid w:val="00A44081"/>
    <w:rsid w:val="00A44945"/>
    <w:rsid w:val="00A453CA"/>
    <w:rsid w:val="00A457B5"/>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3D0C"/>
    <w:rsid w:val="00A54009"/>
    <w:rsid w:val="00A5400B"/>
    <w:rsid w:val="00A541B8"/>
    <w:rsid w:val="00A5448A"/>
    <w:rsid w:val="00A544BC"/>
    <w:rsid w:val="00A54734"/>
    <w:rsid w:val="00A54EEF"/>
    <w:rsid w:val="00A55131"/>
    <w:rsid w:val="00A5552A"/>
    <w:rsid w:val="00A56CD6"/>
    <w:rsid w:val="00A56F4A"/>
    <w:rsid w:val="00A577AB"/>
    <w:rsid w:val="00A5780B"/>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97"/>
    <w:rsid w:val="00A66617"/>
    <w:rsid w:val="00A666EB"/>
    <w:rsid w:val="00A66884"/>
    <w:rsid w:val="00A67398"/>
    <w:rsid w:val="00A679E1"/>
    <w:rsid w:val="00A67B60"/>
    <w:rsid w:val="00A67C6D"/>
    <w:rsid w:val="00A67CF8"/>
    <w:rsid w:val="00A70CCA"/>
    <w:rsid w:val="00A70FC1"/>
    <w:rsid w:val="00A717D2"/>
    <w:rsid w:val="00A71D4F"/>
    <w:rsid w:val="00A7269B"/>
    <w:rsid w:val="00A72C81"/>
    <w:rsid w:val="00A734F7"/>
    <w:rsid w:val="00A7380A"/>
    <w:rsid w:val="00A738AE"/>
    <w:rsid w:val="00A74274"/>
    <w:rsid w:val="00A74CBA"/>
    <w:rsid w:val="00A75366"/>
    <w:rsid w:val="00A75437"/>
    <w:rsid w:val="00A7557D"/>
    <w:rsid w:val="00A7599F"/>
    <w:rsid w:val="00A75A17"/>
    <w:rsid w:val="00A75D47"/>
    <w:rsid w:val="00A75E61"/>
    <w:rsid w:val="00A761F1"/>
    <w:rsid w:val="00A76204"/>
    <w:rsid w:val="00A7674D"/>
    <w:rsid w:val="00A769C5"/>
    <w:rsid w:val="00A76D96"/>
    <w:rsid w:val="00A77240"/>
    <w:rsid w:val="00A77316"/>
    <w:rsid w:val="00A7772E"/>
    <w:rsid w:val="00A77A50"/>
    <w:rsid w:val="00A77D62"/>
    <w:rsid w:val="00A80841"/>
    <w:rsid w:val="00A80C27"/>
    <w:rsid w:val="00A812D2"/>
    <w:rsid w:val="00A81B68"/>
    <w:rsid w:val="00A81DC7"/>
    <w:rsid w:val="00A82165"/>
    <w:rsid w:val="00A822EA"/>
    <w:rsid w:val="00A825B0"/>
    <w:rsid w:val="00A82C94"/>
    <w:rsid w:val="00A833D5"/>
    <w:rsid w:val="00A83816"/>
    <w:rsid w:val="00A839AC"/>
    <w:rsid w:val="00A839B0"/>
    <w:rsid w:val="00A83CBC"/>
    <w:rsid w:val="00A83CDC"/>
    <w:rsid w:val="00A840DE"/>
    <w:rsid w:val="00A848FC"/>
    <w:rsid w:val="00A8576C"/>
    <w:rsid w:val="00A85B48"/>
    <w:rsid w:val="00A85EDD"/>
    <w:rsid w:val="00A86405"/>
    <w:rsid w:val="00A8649F"/>
    <w:rsid w:val="00A866AA"/>
    <w:rsid w:val="00A86E10"/>
    <w:rsid w:val="00A86F1C"/>
    <w:rsid w:val="00A871FE"/>
    <w:rsid w:val="00A87462"/>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E85"/>
    <w:rsid w:val="00AA3FE9"/>
    <w:rsid w:val="00AA4539"/>
    <w:rsid w:val="00AA4D17"/>
    <w:rsid w:val="00AA4E0E"/>
    <w:rsid w:val="00AA4E5A"/>
    <w:rsid w:val="00AA61FD"/>
    <w:rsid w:val="00AA67F2"/>
    <w:rsid w:val="00AA6C1B"/>
    <w:rsid w:val="00AA74E8"/>
    <w:rsid w:val="00AB0761"/>
    <w:rsid w:val="00AB0A8F"/>
    <w:rsid w:val="00AB0ED7"/>
    <w:rsid w:val="00AB1AF6"/>
    <w:rsid w:val="00AB27AF"/>
    <w:rsid w:val="00AB29DC"/>
    <w:rsid w:val="00AB2C35"/>
    <w:rsid w:val="00AB3129"/>
    <w:rsid w:val="00AB3245"/>
    <w:rsid w:val="00AB327E"/>
    <w:rsid w:val="00AB38D1"/>
    <w:rsid w:val="00AB4411"/>
    <w:rsid w:val="00AB446A"/>
    <w:rsid w:val="00AB4783"/>
    <w:rsid w:val="00AB49E8"/>
    <w:rsid w:val="00AB4BB7"/>
    <w:rsid w:val="00AB56DD"/>
    <w:rsid w:val="00AB5F7D"/>
    <w:rsid w:val="00AB60C7"/>
    <w:rsid w:val="00AB60D0"/>
    <w:rsid w:val="00AB6C31"/>
    <w:rsid w:val="00AB6E73"/>
    <w:rsid w:val="00AB7D25"/>
    <w:rsid w:val="00AC0948"/>
    <w:rsid w:val="00AC0BC7"/>
    <w:rsid w:val="00AC1160"/>
    <w:rsid w:val="00AC15C1"/>
    <w:rsid w:val="00AC15EB"/>
    <w:rsid w:val="00AC187F"/>
    <w:rsid w:val="00AC19B0"/>
    <w:rsid w:val="00AC1FC3"/>
    <w:rsid w:val="00AC213E"/>
    <w:rsid w:val="00AC257C"/>
    <w:rsid w:val="00AC261F"/>
    <w:rsid w:val="00AC340C"/>
    <w:rsid w:val="00AC3441"/>
    <w:rsid w:val="00AC3C46"/>
    <w:rsid w:val="00AC42F1"/>
    <w:rsid w:val="00AC4D6C"/>
    <w:rsid w:val="00AC4E03"/>
    <w:rsid w:val="00AC5D1E"/>
    <w:rsid w:val="00AC60E1"/>
    <w:rsid w:val="00AC6521"/>
    <w:rsid w:val="00AC653C"/>
    <w:rsid w:val="00AC688D"/>
    <w:rsid w:val="00AC6A9F"/>
    <w:rsid w:val="00AC70E1"/>
    <w:rsid w:val="00AC70F1"/>
    <w:rsid w:val="00AC71C5"/>
    <w:rsid w:val="00AC72C2"/>
    <w:rsid w:val="00AC7561"/>
    <w:rsid w:val="00AC7903"/>
    <w:rsid w:val="00AC79D2"/>
    <w:rsid w:val="00AD09AE"/>
    <w:rsid w:val="00AD0A02"/>
    <w:rsid w:val="00AD0F73"/>
    <w:rsid w:val="00AD1206"/>
    <w:rsid w:val="00AD152D"/>
    <w:rsid w:val="00AD1C9C"/>
    <w:rsid w:val="00AD289A"/>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E26"/>
    <w:rsid w:val="00AD7FDB"/>
    <w:rsid w:val="00AE12A1"/>
    <w:rsid w:val="00AE1554"/>
    <w:rsid w:val="00AE1DD6"/>
    <w:rsid w:val="00AE2249"/>
    <w:rsid w:val="00AE234E"/>
    <w:rsid w:val="00AE23C6"/>
    <w:rsid w:val="00AE2A98"/>
    <w:rsid w:val="00AE3562"/>
    <w:rsid w:val="00AE3917"/>
    <w:rsid w:val="00AE3A3B"/>
    <w:rsid w:val="00AE3CAA"/>
    <w:rsid w:val="00AE3D72"/>
    <w:rsid w:val="00AE4116"/>
    <w:rsid w:val="00AE4826"/>
    <w:rsid w:val="00AE4A96"/>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EB3"/>
    <w:rsid w:val="00AF2F0F"/>
    <w:rsid w:val="00AF2F8C"/>
    <w:rsid w:val="00AF33EE"/>
    <w:rsid w:val="00AF3629"/>
    <w:rsid w:val="00AF3736"/>
    <w:rsid w:val="00AF383B"/>
    <w:rsid w:val="00AF4370"/>
    <w:rsid w:val="00AF46F0"/>
    <w:rsid w:val="00AF5677"/>
    <w:rsid w:val="00AF5A6A"/>
    <w:rsid w:val="00AF5F1D"/>
    <w:rsid w:val="00AF605F"/>
    <w:rsid w:val="00AF6397"/>
    <w:rsid w:val="00AF65CD"/>
    <w:rsid w:val="00AF714A"/>
    <w:rsid w:val="00AF747B"/>
    <w:rsid w:val="00AF75F3"/>
    <w:rsid w:val="00AF76FC"/>
    <w:rsid w:val="00AF7FC3"/>
    <w:rsid w:val="00B00FC8"/>
    <w:rsid w:val="00B010AF"/>
    <w:rsid w:val="00B01528"/>
    <w:rsid w:val="00B016BF"/>
    <w:rsid w:val="00B01A4B"/>
    <w:rsid w:val="00B01A87"/>
    <w:rsid w:val="00B01BA2"/>
    <w:rsid w:val="00B021A4"/>
    <w:rsid w:val="00B02346"/>
    <w:rsid w:val="00B025C4"/>
    <w:rsid w:val="00B028DE"/>
    <w:rsid w:val="00B02ADD"/>
    <w:rsid w:val="00B0305A"/>
    <w:rsid w:val="00B034CE"/>
    <w:rsid w:val="00B03658"/>
    <w:rsid w:val="00B03873"/>
    <w:rsid w:val="00B039AE"/>
    <w:rsid w:val="00B03BDB"/>
    <w:rsid w:val="00B03C02"/>
    <w:rsid w:val="00B03E68"/>
    <w:rsid w:val="00B03FED"/>
    <w:rsid w:val="00B044E1"/>
    <w:rsid w:val="00B04596"/>
    <w:rsid w:val="00B04B01"/>
    <w:rsid w:val="00B05897"/>
    <w:rsid w:val="00B05A36"/>
    <w:rsid w:val="00B0690F"/>
    <w:rsid w:val="00B07444"/>
    <w:rsid w:val="00B0753A"/>
    <w:rsid w:val="00B07869"/>
    <w:rsid w:val="00B10740"/>
    <w:rsid w:val="00B10A3D"/>
    <w:rsid w:val="00B10D7B"/>
    <w:rsid w:val="00B11768"/>
    <w:rsid w:val="00B117F9"/>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109"/>
    <w:rsid w:val="00B20719"/>
    <w:rsid w:val="00B20800"/>
    <w:rsid w:val="00B20809"/>
    <w:rsid w:val="00B20ACA"/>
    <w:rsid w:val="00B21327"/>
    <w:rsid w:val="00B2156D"/>
    <w:rsid w:val="00B21729"/>
    <w:rsid w:val="00B218FF"/>
    <w:rsid w:val="00B21A2D"/>
    <w:rsid w:val="00B2200C"/>
    <w:rsid w:val="00B22A3E"/>
    <w:rsid w:val="00B22DF6"/>
    <w:rsid w:val="00B22F76"/>
    <w:rsid w:val="00B2384A"/>
    <w:rsid w:val="00B23D06"/>
    <w:rsid w:val="00B24092"/>
    <w:rsid w:val="00B24615"/>
    <w:rsid w:val="00B24DDF"/>
    <w:rsid w:val="00B25017"/>
    <w:rsid w:val="00B2512F"/>
    <w:rsid w:val="00B252D2"/>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E2D"/>
    <w:rsid w:val="00B3354C"/>
    <w:rsid w:val="00B33887"/>
    <w:rsid w:val="00B345AA"/>
    <w:rsid w:val="00B34893"/>
    <w:rsid w:val="00B349AB"/>
    <w:rsid w:val="00B352DF"/>
    <w:rsid w:val="00B35358"/>
    <w:rsid w:val="00B35811"/>
    <w:rsid w:val="00B35B65"/>
    <w:rsid w:val="00B35C46"/>
    <w:rsid w:val="00B35D2F"/>
    <w:rsid w:val="00B35EBC"/>
    <w:rsid w:val="00B362BB"/>
    <w:rsid w:val="00B36571"/>
    <w:rsid w:val="00B36DB8"/>
    <w:rsid w:val="00B377A8"/>
    <w:rsid w:val="00B40051"/>
    <w:rsid w:val="00B40327"/>
    <w:rsid w:val="00B405B7"/>
    <w:rsid w:val="00B40646"/>
    <w:rsid w:val="00B40669"/>
    <w:rsid w:val="00B40728"/>
    <w:rsid w:val="00B40962"/>
    <w:rsid w:val="00B40E44"/>
    <w:rsid w:val="00B40E55"/>
    <w:rsid w:val="00B41A95"/>
    <w:rsid w:val="00B41ED4"/>
    <w:rsid w:val="00B42055"/>
    <w:rsid w:val="00B4206A"/>
    <w:rsid w:val="00B42079"/>
    <w:rsid w:val="00B420FE"/>
    <w:rsid w:val="00B42340"/>
    <w:rsid w:val="00B429B6"/>
    <w:rsid w:val="00B42D15"/>
    <w:rsid w:val="00B4317A"/>
    <w:rsid w:val="00B43183"/>
    <w:rsid w:val="00B43CB4"/>
    <w:rsid w:val="00B43D5F"/>
    <w:rsid w:val="00B43EED"/>
    <w:rsid w:val="00B44000"/>
    <w:rsid w:val="00B44420"/>
    <w:rsid w:val="00B44708"/>
    <w:rsid w:val="00B454FA"/>
    <w:rsid w:val="00B45543"/>
    <w:rsid w:val="00B45562"/>
    <w:rsid w:val="00B45795"/>
    <w:rsid w:val="00B45B4B"/>
    <w:rsid w:val="00B45BDF"/>
    <w:rsid w:val="00B46113"/>
    <w:rsid w:val="00B4751C"/>
    <w:rsid w:val="00B47D9E"/>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739"/>
    <w:rsid w:val="00B56954"/>
    <w:rsid w:val="00B56C78"/>
    <w:rsid w:val="00B571EC"/>
    <w:rsid w:val="00B574F4"/>
    <w:rsid w:val="00B57862"/>
    <w:rsid w:val="00B57BBA"/>
    <w:rsid w:val="00B57DC6"/>
    <w:rsid w:val="00B6001B"/>
    <w:rsid w:val="00B60AE1"/>
    <w:rsid w:val="00B611E9"/>
    <w:rsid w:val="00B617DB"/>
    <w:rsid w:val="00B61B7A"/>
    <w:rsid w:val="00B61C02"/>
    <w:rsid w:val="00B62025"/>
    <w:rsid w:val="00B6228A"/>
    <w:rsid w:val="00B624B9"/>
    <w:rsid w:val="00B625C3"/>
    <w:rsid w:val="00B6295F"/>
    <w:rsid w:val="00B62AE9"/>
    <w:rsid w:val="00B630D4"/>
    <w:rsid w:val="00B63136"/>
    <w:rsid w:val="00B6313C"/>
    <w:rsid w:val="00B63642"/>
    <w:rsid w:val="00B63832"/>
    <w:rsid w:val="00B63E14"/>
    <w:rsid w:val="00B642D8"/>
    <w:rsid w:val="00B6453F"/>
    <w:rsid w:val="00B64D16"/>
    <w:rsid w:val="00B6598A"/>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261"/>
    <w:rsid w:val="00B757EB"/>
    <w:rsid w:val="00B7622A"/>
    <w:rsid w:val="00B76724"/>
    <w:rsid w:val="00B76A55"/>
    <w:rsid w:val="00B77349"/>
    <w:rsid w:val="00B773FA"/>
    <w:rsid w:val="00B77514"/>
    <w:rsid w:val="00B77588"/>
    <w:rsid w:val="00B775B8"/>
    <w:rsid w:val="00B809AA"/>
    <w:rsid w:val="00B821F2"/>
    <w:rsid w:val="00B835EA"/>
    <w:rsid w:val="00B83797"/>
    <w:rsid w:val="00B83BE9"/>
    <w:rsid w:val="00B83E2E"/>
    <w:rsid w:val="00B846B6"/>
    <w:rsid w:val="00B8537D"/>
    <w:rsid w:val="00B8541C"/>
    <w:rsid w:val="00B85C4B"/>
    <w:rsid w:val="00B86145"/>
    <w:rsid w:val="00B863B6"/>
    <w:rsid w:val="00B867BA"/>
    <w:rsid w:val="00B87427"/>
    <w:rsid w:val="00B8759C"/>
    <w:rsid w:val="00B8797E"/>
    <w:rsid w:val="00B87DC4"/>
    <w:rsid w:val="00B87E0D"/>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BC0"/>
    <w:rsid w:val="00B93D5B"/>
    <w:rsid w:val="00B93DF9"/>
    <w:rsid w:val="00B9419B"/>
    <w:rsid w:val="00B943E2"/>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741"/>
    <w:rsid w:val="00BA20F6"/>
    <w:rsid w:val="00BA210E"/>
    <w:rsid w:val="00BA23BD"/>
    <w:rsid w:val="00BA2640"/>
    <w:rsid w:val="00BA352E"/>
    <w:rsid w:val="00BA38C7"/>
    <w:rsid w:val="00BA3B3B"/>
    <w:rsid w:val="00BA4852"/>
    <w:rsid w:val="00BA4AD0"/>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ECB"/>
    <w:rsid w:val="00BB3092"/>
    <w:rsid w:val="00BB3564"/>
    <w:rsid w:val="00BB371B"/>
    <w:rsid w:val="00BB3834"/>
    <w:rsid w:val="00BB3920"/>
    <w:rsid w:val="00BB3991"/>
    <w:rsid w:val="00BB4311"/>
    <w:rsid w:val="00BB473E"/>
    <w:rsid w:val="00BB4A05"/>
    <w:rsid w:val="00BB5A4A"/>
    <w:rsid w:val="00BB5BB4"/>
    <w:rsid w:val="00BB5BD9"/>
    <w:rsid w:val="00BB647B"/>
    <w:rsid w:val="00BB70F6"/>
    <w:rsid w:val="00BB7238"/>
    <w:rsid w:val="00BB7DDB"/>
    <w:rsid w:val="00BC0128"/>
    <w:rsid w:val="00BC0BE0"/>
    <w:rsid w:val="00BC1148"/>
    <w:rsid w:val="00BC1496"/>
    <w:rsid w:val="00BC1890"/>
    <w:rsid w:val="00BC198A"/>
    <w:rsid w:val="00BC2305"/>
    <w:rsid w:val="00BC2A9B"/>
    <w:rsid w:val="00BC2CE7"/>
    <w:rsid w:val="00BC2D98"/>
    <w:rsid w:val="00BC31DF"/>
    <w:rsid w:val="00BC33E9"/>
    <w:rsid w:val="00BC372B"/>
    <w:rsid w:val="00BC3CA9"/>
    <w:rsid w:val="00BC3F4F"/>
    <w:rsid w:val="00BC4175"/>
    <w:rsid w:val="00BC4273"/>
    <w:rsid w:val="00BC45AF"/>
    <w:rsid w:val="00BC480A"/>
    <w:rsid w:val="00BC4C90"/>
    <w:rsid w:val="00BC5256"/>
    <w:rsid w:val="00BC5A67"/>
    <w:rsid w:val="00BC5DD8"/>
    <w:rsid w:val="00BC69F5"/>
    <w:rsid w:val="00BC77CB"/>
    <w:rsid w:val="00BC7A75"/>
    <w:rsid w:val="00BD00BD"/>
    <w:rsid w:val="00BD00E3"/>
    <w:rsid w:val="00BD0393"/>
    <w:rsid w:val="00BD06BD"/>
    <w:rsid w:val="00BD0AD7"/>
    <w:rsid w:val="00BD0B7E"/>
    <w:rsid w:val="00BD0CF8"/>
    <w:rsid w:val="00BD0E04"/>
    <w:rsid w:val="00BD19A5"/>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71AE"/>
    <w:rsid w:val="00BD759D"/>
    <w:rsid w:val="00BD7696"/>
    <w:rsid w:val="00BD7699"/>
    <w:rsid w:val="00BD798B"/>
    <w:rsid w:val="00BD7A77"/>
    <w:rsid w:val="00BD7B93"/>
    <w:rsid w:val="00BD7D53"/>
    <w:rsid w:val="00BE0635"/>
    <w:rsid w:val="00BE0D28"/>
    <w:rsid w:val="00BE0E71"/>
    <w:rsid w:val="00BE0E7E"/>
    <w:rsid w:val="00BE1087"/>
    <w:rsid w:val="00BE12A2"/>
    <w:rsid w:val="00BE18BA"/>
    <w:rsid w:val="00BE2083"/>
    <w:rsid w:val="00BE25E7"/>
    <w:rsid w:val="00BE2BBC"/>
    <w:rsid w:val="00BE37E1"/>
    <w:rsid w:val="00BE390D"/>
    <w:rsid w:val="00BE432C"/>
    <w:rsid w:val="00BE4F81"/>
    <w:rsid w:val="00BE571A"/>
    <w:rsid w:val="00BE5A4A"/>
    <w:rsid w:val="00BE660D"/>
    <w:rsid w:val="00BE6632"/>
    <w:rsid w:val="00BE6C9D"/>
    <w:rsid w:val="00BE6E71"/>
    <w:rsid w:val="00BE7596"/>
    <w:rsid w:val="00BE7BC3"/>
    <w:rsid w:val="00BE7C27"/>
    <w:rsid w:val="00BE7D10"/>
    <w:rsid w:val="00BF0BD6"/>
    <w:rsid w:val="00BF0FBD"/>
    <w:rsid w:val="00BF1695"/>
    <w:rsid w:val="00BF16A3"/>
    <w:rsid w:val="00BF19C1"/>
    <w:rsid w:val="00BF1BEF"/>
    <w:rsid w:val="00BF1D82"/>
    <w:rsid w:val="00BF1D96"/>
    <w:rsid w:val="00BF1E06"/>
    <w:rsid w:val="00BF1F9C"/>
    <w:rsid w:val="00BF26C7"/>
    <w:rsid w:val="00BF2BB6"/>
    <w:rsid w:val="00BF2F6B"/>
    <w:rsid w:val="00BF3430"/>
    <w:rsid w:val="00BF3968"/>
    <w:rsid w:val="00BF3BEF"/>
    <w:rsid w:val="00BF3CA8"/>
    <w:rsid w:val="00BF4021"/>
    <w:rsid w:val="00BF4324"/>
    <w:rsid w:val="00BF4834"/>
    <w:rsid w:val="00BF497C"/>
    <w:rsid w:val="00BF4DC5"/>
    <w:rsid w:val="00BF4DDB"/>
    <w:rsid w:val="00BF5245"/>
    <w:rsid w:val="00BF5B26"/>
    <w:rsid w:val="00BF5C87"/>
    <w:rsid w:val="00BF6260"/>
    <w:rsid w:val="00BF65BF"/>
    <w:rsid w:val="00BF69D4"/>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46A"/>
    <w:rsid w:val="00C024C3"/>
    <w:rsid w:val="00C02A04"/>
    <w:rsid w:val="00C0357E"/>
    <w:rsid w:val="00C043BA"/>
    <w:rsid w:val="00C0531C"/>
    <w:rsid w:val="00C053BE"/>
    <w:rsid w:val="00C05739"/>
    <w:rsid w:val="00C0639A"/>
    <w:rsid w:val="00C0661C"/>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E8F"/>
    <w:rsid w:val="00C130B1"/>
    <w:rsid w:val="00C1363A"/>
    <w:rsid w:val="00C1374C"/>
    <w:rsid w:val="00C138C6"/>
    <w:rsid w:val="00C14265"/>
    <w:rsid w:val="00C14298"/>
    <w:rsid w:val="00C14452"/>
    <w:rsid w:val="00C1449C"/>
    <w:rsid w:val="00C14A6F"/>
    <w:rsid w:val="00C14B8B"/>
    <w:rsid w:val="00C14CCE"/>
    <w:rsid w:val="00C1572F"/>
    <w:rsid w:val="00C15AE0"/>
    <w:rsid w:val="00C167A8"/>
    <w:rsid w:val="00C169A0"/>
    <w:rsid w:val="00C16C29"/>
    <w:rsid w:val="00C170C2"/>
    <w:rsid w:val="00C17763"/>
    <w:rsid w:val="00C177F3"/>
    <w:rsid w:val="00C17801"/>
    <w:rsid w:val="00C17D62"/>
    <w:rsid w:val="00C20422"/>
    <w:rsid w:val="00C205B9"/>
    <w:rsid w:val="00C206D1"/>
    <w:rsid w:val="00C20DFA"/>
    <w:rsid w:val="00C2116C"/>
    <w:rsid w:val="00C21313"/>
    <w:rsid w:val="00C22166"/>
    <w:rsid w:val="00C22604"/>
    <w:rsid w:val="00C229A2"/>
    <w:rsid w:val="00C22BD4"/>
    <w:rsid w:val="00C23B48"/>
    <w:rsid w:val="00C23E7C"/>
    <w:rsid w:val="00C23F47"/>
    <w:rsid w:val="00C24346"/>
    <w:rsid w:val="00C24474"/>
    <w:rsid w:val="00C24FE5"/>
    <w:rsid w:val="00C25019"/>
    <w:rsid w:val="00C250C4"/>
    <w:rsid w:val="00C2538D"/>
    <w:rsid w:val="00C25659"/>
    <w:rsid w:val="00C25A1A"/>
    <w:rsid w:val="00C260E4"/>
    <w:rsid w:val="00C2658C"/>
    <w:rsid w:val="00C26D87"/>
    <w:rsid w:val="00C26FAD"/>
    <w:rsid w:val="00C2724A"/>
    <w:rsid w:val="00C30615"/>
    <w:rsid w:val="00C30883"/>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A90"/>
    <w:rsid w:val="00C43AB9"/>
    <w:rsid w:val="00C43C54"/>
    <w:rsid w:val="00C44109"/>
    <w:rsid w:val="00C44840"/>
    <w:rsid w:val="00C45049"/>
    <w:rsid w:val="00C45C08"/>
    <w:rsid w:val="00C46990"/>
    <w:rsid w:val="00C46BA9"/>
    <w:rsid w:val="00C47098"/>
    <w:rsid w:val="00C47666"/>
    <w:rsid w:val="00C476C0"/>
    <w:rsid w:val="00C50BAE"/>
    <w:rsid w:val="00C50E54"/>
    <w:rsid w:val="00C5103D"/>
    <w:rsid w:val="00C51834"/>
    <w:rsid w:val="00C51A8D"/>
    <w:rsid w:val="00C52465"/>
    <w:rsid w:val="00C52C5B"/>
    <w:rsid w:val="00C52F34"/>
    <w:rsid w:val="00C53EBD"/>
    <w:rsid w:val="00C54C1C"/>
    <w:rsid w:val="00C54FFD"/>
    <w:rsid w:val="00C56606"/>
    <w:rsid w:val="00C5667E"/>
    <w:rsid w:val="00C566A3"/>
    <w:rsid w:val="00C56FD6"/>
    <w:rsid w:val="00C601F0"/>
    <w:rsid w:val="00C60521"/>
    <w:rsid w:val="00C608E0"/>
    <w:rsid w:val="00C60AFD"/>
    <w:rsid w:val="00C60B9C"/>
    <w:rsid w:val="00C6141C"/>
    <w:rsid w:val="00C61511"/>
    <w:rsid w:val="00C61D3F"/>
    <w:rsid w:val="00C61D45"/>
    <w:rsid w:val="00C61FD0"/>
    <w:rsid w:val="00C62221"/>
    <w:rsid w:val="00C6242B"/>
    <w:rsid w:val="00C63522"/>
    <w:rsid w:val="00C643FB"/>
    <w:rsid w:val="00C64CF8"/>
    <w:rsid w:val="00C64DB4"/>
    <w:rsid w:val="00C65754"/>
    <w:rsid w:val="00C65AE8"/>
    <w:rsid w:val="00C65EFA"/>
    <w:rsid w:val="00C669AF"/>
    <w:rsid w:val="00C66F31"/>
    <w:rsid w:val="00C672F6"/>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432"/>
    <w:rsid w:val="00C73730"/>
    <w:rsid w:val="00C73D3E"/>
    <w:rsid w:val="00C73E51"/>
    <w:rsid w:val="00C73FE5"/>
    <w:rsid w:val="00C740BF"/>
    <w:rsid w:val="00C74DFE"/>
    <w:rsid w:val="00C75695"/>
    <w:rsid w:val="00C75A5F"/>
    <w:rsid w:val="00C75BB7"/>
    <w:rsid w:val="00C75C4B"/>
    <w:rsid w:val="00C76111"/>
    <w:rsid w:val="00C7646B"/>
    <w:rsid w:val="00C768E2"/>
    <w:rsid w:val="00C76F2E"/>
    <w:rsid w:val="00C77172"/>
    <w:rsid w:val="00C77458"/>
    <w:rsid w:val="00C77882"/>
    <w:rsid w:val="00C77BD6"/>
    <w:rsid w:val="00C8061B"/>
    <w:rsid w:val="00C80DCC"/>
    <w:rsid w:val="00C8104B"/>
    <w:rsid w:val="00C814B9"/>
    <w:rsid w:val="00C8152D"/>
    <w:rsid w:val="00C81697"/>
    <w:rsid w:val="00C81746"/>
    <w:rsid w:val="00C81983"/>
    <w:rsid w:val="00C81C0A"/>
    <w:rsid w:val="00C81F23"/>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6C"/>
    <w:rsid w:val="00C90DF4"/>
    <w:rsid w:val="00C9104B"/>
    <w:rsid w:val="00C91BD9"/>
    <w:rsid w:val="00C91CCD"/>
    <w:rsid w:val="00C91CE0"/>
    <w:rsid w:val="00C92A19"/>
    <w:rsid w:val="00C92A57"/>
    <w:rsid w:val="00C92AB4"/>
    <w:rsid w:val="00C92BC1"/>
    <w:rsid w:val="00C92F3E"/>
    <w:rsid w:val="00C93007"/>
    <w:rsid w:val="00C93011"/>
    <w:rsid w:val="00C9484D"/>
    <w:rsid w:val="00C94B5B"/>
    <w:rsid w:val="00C94FF1"/>
    <w:rsid w:val="00C955F8"/>
    <w:rsid w:val="00C960A2"/>
    <w:rsid w:val="00C961FA"/>
    <w:rsid w:val="00C969F1"/>
    <w:rsid w:val="00C96A72"/>
    <w:rsid w:val="00C96B50"/>
    <w:rsid w:val="00C96CA5"/>
    <w:rsid w:val="00C96E6C"/>
    <w:rsid w:val="00C97AF6"/>
    <w:rsid w:val="00C97CB9"/>
    <w:rsid w:val="00CA0150"/>
    <w:rsid w:val="00CA0606"/>
    <w:rsid w:val="00CA07A5"/>
    <w:rsid w:val="00CA0EF1"/>
    <w:rsid w:val="00CA0FC8"/>
    <w:rsid w:val="00CA1094"/>
    <w:rsid w:val="00CA138F"/>
    <w:rsid w:val="00CA18BB"/>
    <w:rsid w:val="00CA1D1C"/>
    <w:rsid w:val="00CA2521"/>
    <w:rsid w:val="00CA27FD"/>
    <w:rsid w:val="00CA2843"/>
    <w:rsid w:val="00CA2B10"/>
    <w:rsid w:val="00CA2CAD"/>
    <w:rsid w:val="00CA3046"/>
    <w:rsid w:val="00CA32B6"/>
    <w:rsid w:val="00CA3570"/>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71FA"/>
    <w:rsid w:val="00CB057A"/>
    <w:rsid w:val="00CB07C5"/>
    <w:rsid w:val="00CB0B77"/>
    <w:rsid w:val="00CB0BD1"/>
    <w:rsid w:val="00CB0C04"/>
    <w:rsid w:val="00CB1E27"/>
    <w:rsid w:val="00CB1F05"/>
    <w:rsid w:val="00CB24C4"/>
    <w:rsid w:val="00CB2617"/>
    <w:rsid w:val="00CB26FC"/>
    <w:rsid w:val="00CB29B6"/>
    <w:rsid w:val="00CB2D17"/>
    <w:rsid w:val="00CB349A"/>
    <w:rsid w:val="00CB37FD"/>
    <w:rsid w:val="00CB398F"/>
    <w:rsid w:val="00CB46A1"/>
    <w:rsid w:val="00CB4760"/>
    <w:rsid w:val="00CB495C"/>
    <w:rsid w:val="00CB4A83"/>
    <w:rsid w:val="00CB5F29"/>
    <w:rsid w:val="00CB5FB2"/>
    <w:rsid w:val="00CB6270"/>
    <w:rsid w:val="00CB6558"/>
    <w:rsid w:val="00CB6579"/>
    <w:rsid w:val="00CB6C50"/>
    <w:rsid w:val="00CB6FCD"/>
    <w:rsid w:val="00CB7244"/>
    <w:rsid w:val="00CB76CE"/>
    <w:rsid w:val="00CC01A0"/>
    <w:rsid w:val="00CC021A"/>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633"/>
    <w:rsid w:val="00CC5ECA"/>
    <w:rsid w:val="00CC6D57"/>
    <w:rsid w:val="00CC76D9"/>
    <w:rsid w:val="00CC791A"/>
    <w:rsid w:val="00CC7F5F"/>
    <w:rsid w:val="00CD00C0"/>
    <w:rsid w:val="00CD02B6"/>
    <w:rsid w:val="00CD0ACC"/>
    <w:rsid w:val="00CD101D"/>
    <w:rsid w:val="00CD1292"/>
    <w:rsid w:val="00CD20C0"/>
    <w:rsid w:val="00CD2146"/>
    <w:rsid w:val="00CD21BE"/>
    <w:rsid w:val="00CD272D"/>
    <w:rsid w:val="00CD30B6"/>
    <w:rsid w:val="00CD311E"/>
    <w:rsid w:val="00CD34A7"/>
    <w:rsid w:val="00CD3E0B"/>
    <w:rsid w:val="00CD42CB"/>
    <w:rsid w:val="00CD4B83"/>
    <w:rsid w:val="00CD4CB9"/>
    <w:rsid w:val="00CD4D59"/>
    <w:rsid w:val="00CD4EDA"/>
    <w:rsid w:val="00CD5486"/>
    <w:rsid w:val="00CD5738"/>
    <w:rsid w:val="00CD5A53"/>
    <w:rsid w:val="00CD6124"/>
    <w:rsid w:val="00CD66EC"/>
    <w:rsid w:val="00CD6D38"/>
    <w:rsid w:val="00CD7861"/>
    <w:rsid w:val="00CD7A2C"/>
    <w:rsid w:val="00CE0812"/>
    <w:rsid w:val="00CE09B8"/>
    <w:rsid w:val="00CE0D0D"/>
    <w:rsid w:val="00CE111D"/>
    <w:rsid w:val="00CE1C60"/>
    <w:rsid w:val="00CE1C99"/>
    <w:rsid w:val="00CE1EBE"/>
    <w:rsid w:val="00CE1EC9"/>
    <w:rsid w:val="00CE2056"/>
    <w:rsid w:val="00CE23AA"/>
    <w:rsid w:val="00CE2724"/>
    <w:rsid w:val="00CE27FF"/>
    <w:rsid w:val="00CE2A31"/>
    <w:rsid w:val="00CE31BA"/>
    <w:rsid w:val="00CE3A4A"/>
    <w:rsid w:val="00CE412B"/>
    <w:rsid w:val="00CE43C2"/>
    <w:rsid w:val="00CE45EA"/>
    <w:rsid w:val="00CE499A"/>
    <w:rsid w:val="00CE4A6C"/>
    <w:rsid w:val="00CE51A1"/>
    <w:rsid w:val="00CE58DA"/>
    <w:rsid w:val="00CE647E"/>
    <w:rsid w:val="00CE656D"/>
    <w:rsid w:val="00CE6A2A"/>
    <w:rsid w:val="00CE71A9"/>
    <w:rsid w:val="00CE7C59"/>
    <w:rsid w:val="00CF018C"/>
    <w:rsid w:val="00CF0A2F"/>
    <w:rsid w:val="00CF0C2D"/>
    <w:rsid w:val="00CF117D"/>
    <w:rsid w:val="00CF13F3"/>
    <w:rsid w:val="00CF19D2"/>
    <w:rsid w:val="00CF1B3D"/>
    <w:rsid w:val="00CF1E51"/>
    <w:rsid w:val="00CF1E73"/>
    <w:rsid w:val="00CF1F55"/>
    <w:rsid w:val="00CF2300"/>
    <w:rsid w:val="00CF28E1"/>
    <w:rsid w:val="00CF2922"/>
    <w:rsid w:val="00CF3300"/>
    <w:rsid w:val="00CF3490"/>
    <w:rsid w:val="00CF3653"/>
    <w:rsid w:val="00CF3808"/>
    <w:rsid w:val="00CF3ADD"/>
    <w:rsid w:val="00CF3C97"/>
    <w:rsid w:val="00CF3E08"/>
    <w:rsid w:val="00CF3E2D"/>
    <w:rsid w:val="00CF4F81"/>
    <w:rsid w:val="00CF54DB"/>
    <w:rsid w:val="00CF5623"/>
    <w:rsid w:val="00CF5763"/>
    <w:rsid w:val="00CF5CFB"/>
    <w:rsid w:val="00CF7293"/>
    <w:rsid w:val="00CF78A0"/>
    <w:rsid w:val="00CF794D"/>
    <w:rsid w:val="00D00365"/>
    <w:rsid w:val="00D003FE"/>
    <w:rsid w:val="00D004AA"/>
    <w:rsid w:val="00D00610"/>
    <w:rsid w:val="00D00CB2"/>
    <w:rsid w:val="00D00E35"/>
    <w:rsid w:val="00D01245"/>
    <w:rsid w:val="00D01702"/>
    <w:rsid w:val="00D0174B"/>
    <w:rsid w:val="00D01B2E"/>
    <w:rsid w:val="00D01BB0"/>
    <w:rsid w:val="00D02E26"/>
    <w:rsid w:val="00D02F0A"/>
    <w:rsid w:val="00D03042"/>
    <w:rsid w:val="00D03538"/>
    <w:rsid w:val="00D03EA1"/>
    <w:rsid w:val="00D04363"/>
    <w:rsid w:val="00D049D5"/>
    <w:rsid w:val="00D04CF7"/>
    <w:rsid w:val="00D05168"/>
    <w:rsid w:val="00D0542A"/>
    <w:rsid w:val="00D0564A"/>
    <w:rsid w:val="00D06181"/>
    <w:rsid w:val="00D06397"/>
    <w:rsid w:val="00D06510"/>
    <w:rsid w:val="00D0662A"/>
    <w:rsid w:val="00D0668E"/>
    <w:rsid w:val="00D07965"/>
    <w:rsid w:val="00D07C75"/>
    <w:rsid w:val="00D108DF"/>
    <w:rsid w:val="00D10D01"/>
    <w:rsid w:val="00D11787"/>
    <w:rsid w:val="00D11A9B"/>
    <w:rsid w:val="00D11B9B"/>
    <w:rsid w:val="00D125C1"/>
    <w:rsid w:val="00D1276E"/>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7E8"/>
    <w:rsid w:val="00D20402"/>
    <w:rsid w:val="00D20934"/>
    <w:rsid w:val="00D20CC2"/>
    <w:rsid w:val="00D20D6A"/>
    <w:rsid w:val="00D20D8D"/>
    <w:rsid w:val="00D21B4D"/>
    <w:rsid w:val="00D21F26"/>
    <w:rsid w:val="00D2208F"/>
    <w:rsid w:val="00D2216F"/>
    <w:rsid w:val="00D2226F"/>
    <w:rsid w:val="00D2260B"/>
    <w:rsid w:val="00D22687"/>
    <w:rsid w:val="00D226D1"/>
    <w:rsid w:val="00D226F8"/>
    <w:rsid w:val="00D2277A"/>
    <w:rsid w:val="00D23501"/>
    <w:rsid w:val="00D23584"/>
    <w:rsid w:val="00D236D1"/>
    <w:rsid w:val="00D23706"/>
    <w:rsid w:val="00D238F1"/>
    <w:rsid w:val="00D239BA"/>
    <w:rsid w:val="00D23A7C"/>
    <w:rsid w:val="00D23D92"/>
    <w:rsid w:val="00D24083"/>
    <w:rsid w:val="00D2447E"/>
    <w:rsid w:val="00D24EE0"/>
    <w:rsid w:val="00D25161"/>
    <w:rsid w:val="00D25EAB"/>
    <w:rsid w:val="00D269C6"/>
    <w:rsid w:val="00D271BE"/>
    <w:rsid w:val="00D272BF"/>
    <w:rsid w:val="00D27AB2"/>
    <w:rsid w:val="00D27D4E"/>
    <w:rsid w:val="00D27FF5"/>
    <w:rsid w:val="00D30107"/>
    <w:rsid w:val="00D30788"/>
    <w:rsid w:val="00D30890"/>
    <w:rsid w:val="00D30C36"/>
    <w:rsid w:val="00D31094"/>
    <w:rsid w:val="00D31A91"/>
    <w:rsid w:val="00D3219F"/>
    <w:rsid w:val="00D32A1E"/>
    <w:rsid w:val="00D32CA5"/>
    <w:rsid w:val="00D32FE3"/>
    <w:rsid w:val="00D33AC1"/>
    <w:rsid w:val="00D33B70"/>
    <w:rsid w:val="00D34ADA"/>
    <w:rsid w:val="00D35746"/>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FAC"/>
    <w:rsid w:val="00D44099"/>
    <w:rsid w:val="00D445EC"/>
    <w:rsid w:val="00D449B5"/>
    <w:rsid w:val="00D44C12"/>
    <w:rsid w:val="00D455E5"/>
    <w:rsid w:val="00D45A15"/>
    <w:rsid w:val="00D45D87"/>
    <w:rsid w:val="00D46375"/>
    <w:rsid w:val="00D4702E"/>
    <w:rsid w:val="00D470DF"/>
    <w:rsid w:val="00D4795B"/>
    <w:rsid w:val="00D479EE"/>
    <w:rsid w:val="00D47B8A"/>
    <w:rsid w:val="00D47C70"/>
    <w:rsid w:val="00D47E81"/>
    <w:rsid w:val="00D500E7"/>
    <w:rsid w:val="00D50354"/>
    <w:rsid w:val="00D5055F"/>
    <w:rsid w:val="00D510D5"/>
    <w:rsid w:val="00D512D4"/>
    <w:rsid w:val="00D51397"/>
    <w:rsid w:val="00D51845"/>
    <w:rsid w:val="00D51DD0"/>
    <w:rsid w:val="00D52214"/>
    <w:rsid w:val="00D528A6"/>
    <w:rsid w:val="00D52962"/>
    <w:rsid w:val="00D53781"/>
    <w:rsid w:val="00D539ED"/>
    <w:rsid w:val="00D53A15"/>
    <w:rsid w:val="00D53B1E"/>
    <w:rsid w:val="00D53EC6"/>
    <w:rsid w:val="00D5483A"/>
    <w:rsid w:val="00D54B7C"/>
    <w:rsid w:val="00D54F61"/>
    <w:rsid w:val="00D554BA"/>
    <w:rsid w:val="00D5618A"/>
    <w:rsid w:val="00D56468"/>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6FD"/>
    <w:rsid w:val="00D63DFD"/>
    <w:rsid w:val="00D63F98"/>
    <w:rsid w:val="00D64049"/>
    <w:rsid w:val="00D64490"/>
    <w:rsid w:val="00D6482F"/>
    <w:rsid w:val="00D650BE"/>
    <w:rsid w:val="00D65976"/>
    <w:rsid w:val="00D65AFB"/>
    <w:rsid w:val="00D6615C"/>
    <w:rsid w:val="00D661CA"/>
    <w:rsid w:val="00D66FEA"/>
    <w:rsid w:val="00D6729B"/>
    <w:rsid w:val="00D672B9"/>
    <w:rsid w:val="00D67474"/>
    <w:rsid w:val="00D67AF4"/>
    <w:rsid w:val="00D70DBB"/>
    <w:rsid w:val="00D7152A"/>
    <w:rsid w:val="00D71ED8"/>
    <w:rsid w:val="00D722FD"/>
    <w:rsid w:val="00D724D0"/>
    <w:rsid w:val="00D72570"/>
    <w:rsid w:val="00D728A0"/>
    <w:rsid w:val="00D72D8D"/>
    <w:rsid w:val="00D7301C"/>
    <w:rsid w:val="00D7328D"/>
    <w:rsid w:val="00D73423"/>
    <w:rsid w:val="00D73736"/>
    <w:rsid w:val="00D7412E"/>
    <w:rsid w:val="00D748EC"/>
    <w:rsid w:val="00D74D04"/>
    <w:rsid w:val="00D74D92"/>
    <w:rsid w:val="00D74FD0"/>
    <w:rsid w:val="00D752E2"/>
    <w:rsid w:val="00D75691"/>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667"/>
    <w:rsid w:val="00D83AB7"/>
    <w:rsid w:val="00D843CB"/>
    <w:rsid w:val="00D84A6B"/>
    <w:rsid w:val="00D84D32"/>
    <w:rsid w:val="00D84F0A"/>
    <w:rsid w:val="00D85CE9"/>
    <w:rsid w:val="00D85D5C"/>
    <w:rsid w:val="00D8637C"/>
    <w:rsid w:val="00D86400"/>
    <w:rsid w:val="00D8644E"/>
    <w:rsid w:val="00D865A6"/>
    <w:rsid w:val="00D86C03"/>
    <w:rsid w:val="00D87508"/>
    <w:rsid w:val="00D8757D"/>
    <w:rsid w:val="00D8763B"/>
    <w:rsid w:val="00D87894"/>
    <w:rsid w:val="00D87D01"/>
    <w:rsid w:val="00D87DE1"/>
    <w:rsid w:val="00D9003D"/>
    <w:rsid w:val="00D9038E"/>
    <w:rsid w:val="00D90972"/>
    <w:rsid w:val="00D909A7"/>
    <w:rsid w:val="00D918BE"/>
    <w:rsid w:val="00D923F8"/>
    <w:rsid w:val="00D92458"/>
    <w:rsid w:val="00D926AF"/>
    <w:rsid w:val="00D92B87"/>
    <w:rsid w:val="00D93EB0"/>
    <w:rsid w:val="00D9433C"/>
    <w:rsid w:val="00D9489F"/>
    <w:rsid w:val="00D94B41"/>
    <w:rsid w:val="00D94EEF"/>
    <w:rsid w:val="00D950E0"/>
    <w:rsid w:val="00D95205"/>
    <w:rsid w:val="00D95623"/>
    <w:rsid w:val="00D9586D"/>
    <w:rsid w:val="00D95D44"/>
    <w:rsid w:val="00D96B02"/>
    <w:rsid w:val="00D96D6A"/>
    <w:rsid w:val="00D9773E"/>
    <w:rsid w:val="00DA0D76"/>
    <w:rsid w:val="00DA0EF3"/>
    <w:rsid w:val="00DA1593"/>
    <w:rsid w:val="00DA22AD"/>
    <w:rsid w:val="00DA2931"/>
    <w:rsid w:val="00DA2C28"/>
    <w:rsid w:val="00DA2C69"/>
    <w:rsid w:val="00DA2D8A"/>
    <w:rsid w:val="00DA3133"/>
    <w:rsid w:val="00DA3C62"/>
    <w:rsid w:val="00DA3D77"/>
    <w:rsid w:val="00DA3DB6"/>
    <w:rsid w:val="00DA3F5A"/>
    <w:rsid w:val="00DA4264"/>
    <w:rsid w:val="00DA4791"/>
    <w:rsid w:val="00DA4CC9"/>
    <w:rsid w:val="00DA4DF3"/>
    <w:rsid w:val="00DA4EA9"/>
    <w:rsid w:val="00DA4EBA"/>
    <w:rsid w:val="00DA4F1B"/>
    <w:rsid w:val="00DA4F78"/>
    <w:rsid w:val="00DA5125"/>
    <w:rsid w:val="00DA5DFC"/>
    <w:rsid w:val="00DA60A3"/>
    <w:rsid w:val="00DA66FB"/>
    <w:rsid w:val="00DA6729"/>
    <w:rsid w:val="00DA6995"/>
    <w:rsid w:val="00DA6D1E"/>
    <w:rsid w:val="00DA6DB8"/>
    <w:rsid w:val="00DA7182"/>
    <w:rsid w:val="00DA71C2"/>
    <w:rsid w:val="00DA71F8"/>
    <w:rsid w:val="00DB00F6"/>
    <w:rsid w:val="00DB103E"/>
    <w:rsid w:val="00DB15BA"/>
    <w:rsid w:val="00DB1804"/>
    <w:rsid w:val="00DB1B8D"/>
    <w:rsid w:val="00DB1D9A"/>
    <w:rsid w:val="00DB34E3"/>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A8"/>
    <w:rsid w:val="00DC0A50"/>
    <w:rsid w:val="00DC1114"/>
    <w:rsid w:val="00DC12F0"/>
    <w:rsid w:val="00DC1F6F"/>
    <w:rsid w:val="00DC2C9B"/>
    <w:rsid w:val="00DC36D4"/>
    <w:rsid w:val="00DC389A"/>
    <w:rsid w:val="00DC39D9"/>
    <w:rsid w:val="00DC3D9E"/>
    <w:rsid w:val="00DC42CC"/>
    <w:rsid w:val="00DC550C"/>
    <w:rsid w:val="00DC565F"/>
    <w:rsid w:val="00DC57AE"/>
    <w:rsid w:val="00DC5F0C"/>
    <w:rsid w:val="00DC681F"/>
    <w:rsid w:val="00DC6AFD"/>
    <w:rsid w:val="00DC6E6D"/>
    <w:rsid w:val="00DC70C7"/>
    <w:rsid w:val="00DC78A5"/>
    <w:rsid w:val="00DC7EB4"/>
    <w:rsid w:val="00DC7F13"/>
    <w:rsid w:val="00DC7FC3"/>
    <w:rsid w:val="00DD0585"/>
    <w:rsid w:val="00DD14D7"/>
    <w:rsid w:val="00DD1910"/>
    <w:rsid w:val="00DD1A9F"/>
    <w:rsid w:val="00DD1D27"/>
    <w:rsid w:val="00DD313F"/>
    <w:rsid w:val="00DD36E9"/>
    <w:rsid w:val="00DD3769"/>
    <w:rsid w:val="00DD3D98"/>
    <w:rsid w:val="00DD3FAF"/>
    <w:rsid w:val="00DD46A9"/>
    <w:rsid w:val="00DD46FC"/>
    <w:rsid w:val="00DD475A"/>
    <w:rsid w:val="00DD4AA6"/>
    <w:rsid w:val="00DD5023"/>
    <w:rsid w:val="00DD50E9"/>
    <w:rsid w:val="00DD5671"/>
    <w:rsid w:val="00DD5903"/>
    <w:rsid w:val="00DD63E8"/>
    <w:rsid w:val="00DD649F"/>
    <w:rsid w:val="00DD6C0C"/>
    <w:rsid w:val="00DD7EBB"/>
    <w:rsid w:val="00DD7F9C"/>
    <w:rsid w:val="00DE0004"/>
    <w:rsid w:val="00DE0136"/>
    <w:rsid w:val="00DE0157"/>
    <w:rsid w:val="00DE01D2"/>
    <w:rsid w:val="00DE04B2"/>
    <w:rsid w:val="00DE1AE0"/>
    <w:rsid w:val="00DE1E99"/>
    <w:rsid w:val="00DE2751"/>
    <w:rsid w:val="00DE3243"/>
    <w:rsid w:val="00DE3844"/>
    <w:rsid w:val="00DE39D4"/>
    <w:rsid w:val="00DE3BE6"/>
    <w:rsid w:val="00DE3F92"/>
    <w:rsid w:val="00DE471F"/>
    <w:rsid w:val="00DE4789"/>
    <w:rsid w:val="00DE501E"/>
    <w:rsid w:val="00DE5586"/>
    <w:rsid w:val="00DE579B"/>
    <w:rsid w:val="00DE629A"/>
    <w:rsid w:val="00DE6E41"/>
    <w:rsid w:val="00DE7005"/>
    <w:rsid w:val="00DE7737"/>
    <w:rsid w:val="00DF0859"/>
    <w:rsid w:val="00DF0F21"/>
    <w:rsid w:val="00DF14CA"/>
    <w:rsid w:val="00DF1A39"/>
    <w:rsid w:val="00DF1F1C"/>
    <w:rsid w:val="00DF20F3"/>
    <w:rsid w:val="00DF2307"/>
    <w:rsid w:val="00DF261D"/>
    <w:rsid w:val="00DF2698"/>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E5D"/>
    <w:rsid w:val="00DF77C6"/>
    <w:rsid w:val="00DF7823"/>
    <w:rsid w:val="00DF787D"/>
    <w:rsid w:val="00DF79AE"/>
    <w:rsid w:val="00DF7C39"/>
    <w:rsid w:val="00E00741"/>
    <w:rsid w:val="00E016F1"/>
    <w:rsid w:val="00E01CED"/>
    <w:rsid w:val="00E01DD2"/>
    <w:rsid w:val="00E025A0"/>
    <w:rsid w:val="00E025AF"/>
    <w:rsid w:val="00E02961"/>
    <w:rsid w:val="00E03306"/>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F54"/>
    <w:rsid w:val="00E06F65"/>
    <w:rsid w:val="00E06FDE"/>
    <w:rsid w:val="00E0725E"/>
    <w:rsid w:val="00E07AC0"/>
    <w:rsid w:val="00E07BC7"/>
    <w:rsid w:val="00E07D2A"/>
    <w:rsid w:val="00E10652"/>
    <w:rsid w:val="00E10884"/>
    <w:rsid w:val="00E110DD"/>
    <w:rsid w:val="00E1133B"/>
    <w:rsid w:val="00E114C0"/>
    <w:rsid w:val="00E115CE"/>
    <w:rsid w:val="00E1176C"/>
    <w:rsid w:val="00E11B37"/>
    <w:rsid w:val="00E11F1F"/>
    <w:rsid w:val="00E11F2A"/>
    <w:rsid w:val="00E1223E"/>
    <w:rsid w:val="00E13D19"/>
    <w:rsid w:val="00E14128"/>
    <w:rsid w:val="00E141DD"/>
    <w:rsid w:val="00E1422F"/>
    <w:rsid w:val="00E148BC"/>
    <w:rsid w:val="00E14AE7"/>
    <w:rsid w:val="00E14D60"/>
    <w:rsid w:val="00E15379"/>
    <w:rsid w:val="00E16334"/>
    <w:rsid w:val="00E16C0B"/>
    <w:rsid w:val="00E170B6"/>
    <w:rsid w:val="00E171FE"/>
    <w:rsid w:val="00E1723D"/>
    <w:rsid w:val="00E176CB"/>
    <w:rsid w:val="00E17A07"/>
    <w:rsid w:val="00E202CE"/>
    <w:rsid w:val="00E206DD"/>
    <w:rsid w:val="00E207A8"/>
    <w:rsid w:val="00E2155A"/>
    <w:rsid w:val="00E21892"/>
    <w:rsid w:val="00E22167"/>
    <w:rsid w:val="00E223B3"/>
    <w:rsid w:val="00E228FE"/>
    <w:rsid w:val="00E22CAA"/>
    <w:rsid w:val="00E23564"/>
    <w:rsid w:val="00E2378F"/>
    <w:rsid w:val="00E23D89"/>
    <w:rsid w:val="00E2482B"/>
    <w:rsid w:val="00E24993"/>
    <w:rsid w:val="00E25019"/>
    <w:rsid w:val="00E2512F"/>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CD6"/>
    <w:rsid w:val="00E347E3"/>
    <w:rsid w:val="00E34AE8"/>
    <w:rsid w:val="00E35786"/>
    <w:rsid w:val="00E35993"/>
    <w:rsid w:val="00E35A27"/>
    <w:rsid w:val="00E35B38"/>
    <w:rsid w:val="00E35E0F"/>
    <w:rsid w:val="00E3665F"/>
    <w:rsid w:val="00E366E2"/>
    <w:rsid w:val="00E36B62"/>
    <w:rsid w:val="00E36BB7"/>
    <w:rsid w:val="00E36C76"/>
    <w:rsid w:val="00E36D85"/>
    <w:rsid w:val="00E37111"/>
    <w:rsid w:val="00E377C3"/>
    <w:rsid w:val="00E37DC4"/>
    <w:rsid w:val="00E37ED1"/>
    <w:rsid w:val="00E37F30"/>
    <w:rsid w:val="00E405EE"/>
    <w:rsid w:val="00E40961"/>
    <w:rsid w:val="00E40965"/>
    <w:rsid w:val="00E4117F"/>
    <w:rsid w:val="00E414E0"/>
    <w:rsid w:val="00E414E2"/>
    <w:rsid w:val="00E41822"/>
    <w:rsid w:val="00E41D3D"/>
    <w:rsid w:val="00E42AE8"/>
    <w:rsid w:val="00E432A3"/>
    <w:rsid w:val="00E433D9"/>
    <w:rsid w:val="00E439A2"/>
    <w:rsid w:val="00E43C7A"/>
    <w:rsid w:val="00E442A4"/>
    <w:rsid w:val="00E445B3"/>
    <w:rsid w:val="00E44F75"/>
    <w:rsid w:val="00E45095"/>
    <w:rsid w:val="00E4535C"/>
    <w:rsid w:val="00E45779"/>
    <w:rsid w:val="00E45AEF"/>
    <w:rsid w:val="00E45C93"/>
    <w:rsid w:val="00E465A7"/>
    <w:rsid w:val="00E46D81"/>
    <w:rsid w:val="00E475EF"/>
    <w:rsid w:val="00E47F7D"/>
    <w:rsid w:val="00E50100"/>
    <w:rsid w:val="00E50C13"/>
    <w:rsid w:val="00E510CB"/>
    <w:rsid w:val="00E51401"/>
    <w:rsid w:val="00E516A7"/>
    <w:rsid w:val="00E51E3C"/>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A72"/>
    <w:rsid w:val="00E57DDE"/>
    <w:rsid w:val="00E60D4C"/>
    <w:rsid w:val="00E61CD0"/>
    <w:rsid w:val="00E62420"/>
    <w:rsid w:val="00E631DD"/>
    <w:rsid w:val="00E63335"/>
    <w:rsid w:val="00E636E0"/>
    <w:rsid w:val="00E637BD"/>
    <w:rsid w:val="00E63A47"/>
    <w:rsid w:val="00E63AA1"/>
    <w:rsid w:val="00E63ABF"/>
    <w:rsid w:val="00E63E55"/>
    <w:rsid w:val="00E63EDD"/>
    <w:rsid w:val="00E63F60"/>
    <w:rsid w:val="00E64231"/>
    <w:rsid w:val="00E6429D"/>
    <w:rsid w:val="00E650D1"/>
    <w:rsid w:val="00E65563"/>
    <w:rsid w:val="00E65620"/>
    <w:rsid w:val="00E656B7"/>
    <w:rsid w:val="00E657CB"/>
    <w:rsid w:val="00E659FC"/>
    <w:rsid w:val="00E66B14"/>
    <w:rsid w:val="00E66B8F"/>
    <w:rsid w:val="00E67680"/>
    <w:rsid w:val="00E67806"/>
    <w:rsid w:val="00E67FA1"/>
    <w:rsid w:val="00E702D3"/>
    <w:rsid w:val="00E703D9"/>
    <w:rsid w:val="00E708CE"/>
    <w:rsid w:val="00E70904"/>
    <w:rsid w:val="00E71663"/>
    <w:rsid w:val="00E71D89"/>
    <w:rsid w:val="00E71DCA"/>
    <w:rsid w:val="00E71E14"/>
    <w:rsid w:val="00E71F5B"/>
    <w:rsid w:val="00E7200C"/>
    <w:rsid w:val="00E7213E"/>
    <w:rsid w:val="00E72537"/>
    <w:rsid w:val="00E72726"/>
    <w:rsid w:val="00E7299F"/>
    <w:rsid w:val="00E72DCC"/>
    <w:rsid w:val="00E730B2"/>
    <w:rsid w:val="00E73440"/>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45"/>
    <w:rsid w:val="00E82E5D"/>
    <w:rsid w:val="00E834A8"/>
    <w:rsid w:val="00E835C0"/>
    <w:rsid w:val="00E83909"/>
    <w:rsid w:val="00E83BF8"/>
    <w:rsid w:val="00E840EE"/>
    <w:rsid w:val="00E8472A"/>
    <w:rsid w:val="00E8486A"/>
    <w:rsid w:val="00E848AA"/>
    <w:rsid w:val="00E85839"/>
    <w:rsid w:val="00E85970"/>
    <w:rsid w:val="00E85D5D"/>
    <w:rsid w:val="00E85F50"/>
    <w:rsid w:val="00E8654F"/>
    <w:rsid w:val="00E86932"/>
    <w:rsid w:val="00E86CF7"/>
    <w:rsid w:val="00E873F9"/>
    <w:rsid w:val="00E878A3"/>
    <w:rsid w:val="00E87A0F"/>
    <w:rsid w:val="00E87E29"/>
    <w:rsid w:val="00E901BF"/>
    <w:rsid w:val="00E9154F"/>
    <w:rsid w:val="00E91649"/>
    <w:rsid w:val="00E91795"/>
    <w:rsid w:val="00E92040"/>
    <w:rsid w:val="00E92460"/>
    <w:rsid w:val="00E9253F"/>
    <w:rsid w:val="00E92894"/>
    <w:rsid w:val="00E92B38"/>
    <w:rsid w:val="00E93379"/>
    <w:rsid w:val="00E933A7"/>
    <w:rsid w:val="00E9349D"/>
    <w:rsid w:val="00E93AF0"/>
    <w:rsid w:val="00E93BC5"/>
    <w:rsid w:val="00E9523A"/>
    <w:rsid w:val="00E95459"/>
    <w:rsid w:val="00E95C8D"/>
    <w:rsid w:val="00E976A0"/>
    <w:rsid w:val="00E979A6"/>
    <w:rsid w:val="00E97FF0"/>
    <w:rsid w:val="00EA0118"/>
    <w:rsid w:val="00EA0366"/>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C53"/>
    <w:rsid w:val="00EA51C7"/>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DBF"/>
    <w:rsid w:val="00EB37F8"/>
    <w:rsid w:val="00EB385D"/>
    <w:rsid w:val="00EB39FF"/>
    <w:rsid w:val="00EB3AAE"/>
    <w:rsid w:val="00EB4D61"/>
    <w:rsid w:val="00EB4E25"/>
    <w:rsid w:val="00EB4E56"/>
    <w:rsid w:val="00EB5031"/>
    <w:rsid w:val="00EB55F4"/>
    <w:rsid w:val="00EB5A7A"/>
    <w:rsid w:val="00EB5CED"/>
    <w:rsid w:val="00EB5DB0"/>
    <w:rsid w:val="00EB65E8"/>
    <w:rsid w:val="00EB67D0"/>
    <w:rsid w:val="00EB6A1B"/>
    <w:rsid w:val="00EB6C1A"/>
    <w:rsid w:val="00EB6CAC"/>
    <w:rsid w:val="00EB6E46"/>
    <w:rsid w:val="00EB6F18"/>
    <w:rsid w:val="00EB7A15"/>
    <w:rsid w:val="00EB7A9F"/>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4ADA"/>
    <w:rsid w:val="00EC4F70"/>
    <w:rsid w:val="00EC537F"/>
    <w:rsid w:val="00EC554A"/>
    <w:rsid w:val="00EC5AD1"/>
    <w:rsid w:val="00EC5E30"/>
    <w:rsid w:val="00EC5FD7"/>
    <w:rsid w:val="00EC6349"/>
    <w:rsid w:val="00EC6670"/>
    <w:rsid w:val="00EC66C8"/>
    <w:rsid w:val="00EC6AB1"/>
    <w:rsid w:val="00EC6F40"/>
    <w:rsid w:val="00EC7104"/>
    <w:rsid w:val="00EC795C"/>
    <w:rsid w:val="00EC799D"/>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B8E"/>
    <w:rsid w:val="00EE2399"/>
    <w:rsid w:val="00EE2AFC"/>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57D"/>
    <w:rsid w:val="00EF5C99"/>
    <w:rsid w:val="00EF5E04"/>
    <w:rsid w:val="00EF6572"/>
    <w:rsid w:val="00EF6846"/>
    <w:rsid w:val="00EF6C99"/>
    <w:rsid w:val="00EF6CE5"/>
    <w:rsid w:val="00EF72D7"/>
    <w:rsid w:val="00EF7793"/>
    <w:rsid w:val="00EF7843"/>
    <w:rsid w:val="00EF7964"/>
    <w:rsid w:val="00EF7F19"/>
    <w:rsid w:val="00EF7F26"/>
    <w:rsid w:val="00F0072F"/>
    <w:rsid w:val="00F00B1E"/>
    <w:rsid w:val="00F00C20"/>
    <w:rsid w:val="00F01202"/>
    <w:rsid w:val="00F02683"/>
    <w:rsid w:val="00F02861"/>
    <w:rsid w:val="00F0319F"/>
    <w:rsid w:val="00F03AC7"/>
    <w:rsid w:val="00F03DE8"/>
    <w:rsid w:val="00F04D25"/>
    <w:rsid w:val="00F0575F"/>
    <w:rsid w:val="00F058BA"/>
    <w:rsid w:val="00F05B51"/>
    <w:rsid w:val="00F05FBE"/>
    <w:rsid w:val="00F060D5"/>
    <w:rsid w:val="00F061F9"/>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328A"/>
    <w:rsid w:val="00F1350D"/>
    <w:rsid w:val="00F138EB"/>
    <w:rsid w:val="00F13968"/>
    <w:rsid w:val="00F13C5B"/>
    <w:rsid w:val="00F13D9B"/>
    <w:rsid w:val="00F140C4"/>
    <w:rsid w:val="00F140F7"/>
    <w:rsid w:val="00F145A8"/>
    <w:rsid w:val="00F148A8"/>
    <w:rsid w:val="00F14FD2"/>
    <w:rsid w:val="00F1521D"/>
    <w:rsid w:val="00F158FB"/>
    <w:rsid w:val="00F15A22"/>
    <w:rsid w:val="00F15A33"/>
    <w:rsid w:val="00F15B90"/>
    <w:rsid w:val="00F1671D"/>
    <w:rsid w:val="00F167E4"/>
    <w:rsid w:val="00F169D4"/>
    <w:rsid w:val="00F16DD9"/>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5450"/>
    <w:rsid w:val="00F25982"/>
    <w:rsid w:val="00F25D10"/>
    <w:rsid w:val="00F260B0"/>
    <w:rsid w:val="00F26290"/>
    <w:rsid w:val="00F264EC"/>
    <w:rsid w:val="00F2694D"/>
    <w:rsid w:val="00F26CF0"/>
    <w:rsid w:val="00F26DEA"/>
    <w:rsid w:val="00F26F67"/>
    <w:rsid w:val="00F26F97"/>
    <w:rsid w:val="00F2749C"/>
    <w:rsid w:val="00F27593"/>
    <w:rsid w:val="00F3025F"/>
    <w:rsid w:val="00F3088B"/>
    <w:rsid w:val="00F31BAE"/>
    <w:rsid w:val="00F32258"/>
    <w:rsid w:val="00F3272A"/>
    <w:rsid w:val="00F328F4"/>
    <w:rsid w:val="00F32E93"/>
    <w:rsid w:val="00F3353A"/>
    <w:rsid w:val="00F336DC"/>
    <w:rsid w:val="00F33788"/>
    <w:rsid w:val="00F337E0"/>
    <w:rsid w:val="00F33A91"/>
    <w:rsid w:val="00F33C6C"/>
    <w:rsid w:val="00F345C0"/>
    <w:rsid w:val="00F34707"/>
    <w:rsid w:val="00F354A0"/>
    <w:rsid w:val="00F35A09"/>
    <w:rsid w:val="00F35A28"/>
    <w:rsid w:val="00F35DDE"/>
    <w:rsid w:val="00F36156"/>
    <w:rsid w:val="00F36F6E"/>
    <w:rsid w:val="00F37608"/>
    <w:rsid w:val="00F37F6D"/>
    <w:rsid w:val="00F37F94"/>
    <w:rsid w:val="00F407F7"/>
    <w:rsid w:val="00F41DD6"/>
    <w:rsid w:val="00F41FFF"/>
    <w:rsid w:val="00F422D7"/>
    <w:rsid w:val="00F42A63"/>
    <w:rsid w:val="00F43DC1"/>
    <w:rsid w:val="00F4421C"/>
    <w:rsid w:val="00F44411"/>
    <w:rsid w:val="00F449D1"/>
    <w:rsid w:val="00F44DE8"/>
    <w:rsid w:val="00F44F8A"/>
    <w:rsid w:val="00F45F0C"/>
    <w:rsid w:val="00F46445"/>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52E"/>
    <w:rsid w:val="00F547E8"/>
    <w:rsid w:val="00F54865"/>
    <w:rsid w:val="00F54CA9"/>
    <w:rsid w:val="00F55027"/>
    <w:rsid w:val="00F55228"/>
    <w:rsid w:val="00F5523B"/>
    <w:rsid w:val="00F553AC"/>
    <w:rsid w:val="00F55E6C"/>
    <w:rsid w:val="00F55FEA"/>
    <w:rsid w:val="00F562AD"/>
    <w:rsid w:val="00F563D9"/>
    <w:rsid w:val="00F563EF"/>
    <w:rsid w:val="00F569C0"/>
    <w:rsid w:val="00F56E2E"/>
    <w:rsid w:val="00F57025"/>
    <w:rsid w:val="00F57325"/>
    <w:rsid w:val="00F57D00"/>
    <w:rsid w:val="00F60CF1"/>
    <w:rsid w:val="00F614B3"/>
    <w:rsid w:val="00F61D63"/>
    <w:rsid w:val="00F620C2"/>
    <w:rsid w:val="00F620E4"/>
    <w:rsid w:val="00F6213C"/>
    <w:rsid w:val="00F622AE"/>
    <w:rsid w:val="00F6244B"/>
    <w:rsid w:val="00F628AA"/>
    <w:rsid w:val="00F62A83"/>
    <w:rsid w:val="00F62F4B"/>
    <w:rsid w:val="00F637E6"/>
    <w:rsid w:val="00F63A7B"/>
    <w:rsid w:val="00F643F8"/>
    <w:rsid w:val="00F646B3"/>
    <w:rsid w:val="00F646D0"/>
    <w:rsid w:val="00F64725"/>
    <w:rsid w:val="00F6496A"/>
    <w:rsid w:val="00F64D90"/>
    <w:rsid w:val="00F64F6E"/>
    <w:rsid w:val="00F651C4"/>
    <w:rsid w:val="00F65694"/>
    <w:rsid w:val="00F662BA"/>
    <w:rsid w:val="00F6693E"/>
    <w:rsid w:val="00F678BE"/>
    <w:rsid w:val="00F67C01"/>
    <w:rsid w:val="00F67D44"/>
    <w:rsid w:val="00F70085"/>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F"/>
    <w:rsid w:val="00F7670D"/>
    <w:rsid w:val="00F76B15"/>
    <w:rsid w:val="00F77384"/>
    <w:rsid w:val="00F775CF"/>
    <w:rsid w:val="00F776EE"/>
    <w:rsid w:val="00F776F4"/>
    <w:rsid w:val="00F77910"/>
    <w:rsid w:val="00F77C2E"/>
    <w:rsid w:val="00F77F7B"/>
    <w:rsid w:val="00F80143"/>
    <w:rsid w:val="00F8014A"/>
    <w:rsid w:val="00F810BE"/>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745"/>
    <w:rsid w:val="00F83D80"/>
    <w:rsid w:val="00F846E8"/>
    <w:rsid w:val="00F84C03"/>
    <w:rsid w:val="00F85391"/>
    <w:rsid w:val="00F85785"/>
    <w:rsid w:val="00F85B3E"/>
    <w:rsid w:val="00F85C0E"/>
    <w:rsid w:val="00F86089"/>
    <w:rsid w:val="00F86615"/>
    <w:rsid w:val="00F86B57"/>
    <w:rsid w:val="00F86FB3"/>
    <w:rsid w:val="00F873CC"/>
    <w:rsid w:val="00F873FF"/>
    <w:rsid w:val="00F876EA"/>
    <w:rsid w:val="00F87C08"/>
    <w:rsid w:val="00F87E71"/>
    <w:rsid w:val="00F900A6"/>
    <w:rsid w:val="00F903F8"/>
    <w:rsid w:val="00F90DB2"/>
    <w:rsid w:val="00F90F76"/>
    <w:rsid w:val="00F917BA"/>
    <w:rsid w:val="00F91BCA"/>
    <w:rsid w:val="00F91C0D"/>
    <w:rsid w:val="00F91E50"/>
    <w:rsid w:val="00F920A8"/>
    <w:rsid w:val="00F923D9"/>
    <w:rsid w:val="00F9256A"/>
    <w:rsid w:val="00F92F10"/>
    <w:rsid w:val="00F93041"/>
    <w:rsid w:val="00F937C0"/>
    <w:rsid w:val="00F939A6"/>
    <w:rsid w:val="00F93D17"/>
    <w:rsid w:val="00F94104"/>
    <w:rsid w:val="00F94A84"/>
    <w:rsid w:val="00F94BCA"/>
    <w:rsid w:val="00F9533D"/>
    <w:rsid w:val="00F9580A"/>
    <w:rsid w:val="00F96D1E"/>
    <w:rsid w:val="00F96FC6"/>
    <w:rsid w:val="00F9713C"/>
    <w:rsid w:val="00F97335"/>
    <w:rsid w:val="00F974A3"/>
    <w:rsid w:val="00F975EE"/>
    <w:rsid w:val="00FA0166"/>
    <w:rsid w:val="00FA03FF"/>
    <w:rsid w:val="00FA0485"/>
    <w:rsid w:val="00FA0FAC"/>
    <w:rsid w:val="00FA104B"/>
    <w:rsid w:val="00FA1AE3"/>
    <w:rsid w:val="00FA1CBB"/>
    <w:rsid w:val="00FA1D2E"/>
    <w:rsid w:val="00FA298D"/>
    <w:rsid w:val="00FA2F74"/>
    <w:rsid w:val="00FA3016"/>
    <w:rsid w:val="00FA3218"/>
    <w:rsid w:val="00FA3557"/>
    <w:rsid w:val="00FA3850"/>
    <w:rsid w:val="00FA399F"/>
    <w:rsid w:val="00FA4117"/>
    <w:rsid w:val="00FA445D"/>
    <w:rsid w:val="00FA4CE6"/>
    <w:rsid w:val="00FA54BA"/>
    <w:rsid w:val="00FA5F5C"/>
    <w:rsid w:val="00FA6028"/>
    <w:rsid w:val="00FA6ED2"/>
    <w:rsid w:val="00FA7756"/>
    <w:rsid w:val="00FB0523"/>
    <w:rsid w:val="00FB0641"/>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462"/>
    <w:rsid w:val="00FD0818"/>
    <w:rsid w:val="00FD0A3A"/>
    <w:rsid w:val="00FD0BA2"/>
    <w:rsid w:val="00FD0F8F"/>
    <w:rsid w:val="00FD1771"/>
    <w:rsid w:val="00FD191C"/>
    <w:rsid w:val="00FD1976"/>
    <w:rsid w:val="00FD1A0F"/>
    <w:rsid w:val="00FD1D24"/>
    <w:rsid w:val="00FD2028"/>
    <w:rsid w:val="00FD2048"/>
    <w:rsid w:val="00FD292D"/>
    <w:rsid w:val="00FD3112"/>
    <w:rsid w:val="00FD313D"/>
    <w:rsid w:val="00FD34E1"/>
    <w:rsid w:val="00FD39A6"/>
    <w:rsid w:val="00FD406E"/>
    <w:rsid w:val="00FD45E6"/>
    <w:rsid w:val="00FD4786"/>
    <w:rsid w:val="00FD4954"/>
    <w:rsid w:val="00FD4BB7"/>
    <w:rsid w:val="00FD4D25"/>
    <w:rsid w:val="00FD5551"/>
    <w:rsid w:val="00FD5771"/>
    <w:rsid w:val="00FD5A91"/>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74"/>
    <w:rsid w:val="00FE1477"/>
    <w:rsid w:val="00FE1B62"/>
    <w:rsid w:val="00FE1D03"/>
    <w:rsid w:val="00FE1E16"/>
    <w:rsid w:val="00FE206F"/>
    <w:rsid w:val="00FE2690"/>
    <w:rsid w:val="00FE2C60"/>
    <w:rsid w:val="00FE2D65"/>
    <w:rsid w:val="00FE3075"/>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40"/>
    <w:rsid w:val="00FF1BB3"/>
    <w:rsid w:val="00FF1DE6"/>
    <w:rsid w:val="00FF20AF"/>
    <w:rsid w:val="00FF216C"/>
    <w:rsid w:val="00FF251F"/>
    <w:rsid w:val="00FF25B6"/>
    <w:rsid w:val="00FF25BA"/>
    <w:rsid w:val="00FF27E4"/>
    <w:rsid w:val="00FF28F5"/>
    <w:rsid w:val="00FF2CCE"/>
    <w:rsid w:val="00FF5BE7"/>
    <w:rsid w:val="00FF629E"/>
    <w:rsid w:val="00FF6590"/>
    <w:rsid w:val="00FF6A97"/>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712A4"/>
  <w15:docId w15:val="{C35E4D43-8636-45F7-B263-3825B1E2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0"/>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qFormat/>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9"/>
    <w:qFormat/>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e">
    <w:name w:val="footer"/>
    <w:basedOn w:val="a"/>
    <w:rsid w:val="00785BEB"/>
    <w:pPr>
      <w:tabs>
        <w:tab w:val="center" w:pos="4153"/>
        <w:tab w:val="right" w:pos="8306"/>
      </w:tabs>
      <w:snapToGrid w:val="0"/>
    </w:pPr>
    <w:rPr>
      <w:sz w:val="18"/>
    </w:rPr>
  </w:style>
  <w:style w:type="paragraph" w:styleId="a9">
    <w:name w:val="caption"/>
    <w:aliases w:val="cap,cap Char,Caption Char1 Char,cap Char Char1,Caption Char Char1 Char,cap Char2,Caption Char,cap Char Char Char Char Char,cap Char Char Char Char Char Char,cap Char Char Char Char Char Char Char Char Char Char"/>
    <w:basedOn w:val="a"/>
    <w:next w:val="a"/>
    <w:link w:val="a8"/>
    <w:qFormat/>
    <w:rsid w:val="00785BEB"/>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pPr>
    <w:rPr>
      <w:rFonts w:ascii="Arial" w:eastAsia="MS Mincho" w:hAnsi="Arial"/>
      <w:b/>
    </w:rPr>
  </w:style>
  <w:style w:type="paragraph" w:styleId="af2">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qFormat/>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Lista1,?? ??,?????,????,목록 단락,リスト段落,列出段落1,中等深浅网格 1 - 着色 21,¥¡¡¡¡ì¬º¥¹¥È¶ÎÂä,ÁÐ³ö¶ÎÂä,列表段落,列表段落1,—ño’i—Ž,¥ê¥¹¥È¶ÎÂä,1st level - Bullet List Paragraph,Lettre d'introduction,Paragrafo elenco,Normal bullet 2,Bullet list,목록단락,List Paragraph"/>
    <w:basedOn w:val="a"/>
    <w:link w:val="11"/>
    <w:uiPriority w:val="34"/>
    <w:qFormat/>
    <w:rsid w:val="00E52DF7"/>
    <w:pPr>
      <w:ind w:firstLineChars="200" w:firstLine="420"/>
    </w:pPr>
    <w:rPr>
      <w:rFonts w:ascii="宋体" w:eastAsia="宋体" w:hAnsi="宋体"/>
      <w:sz w:val="24"/>
      <w:szCs w:val="24"/>
    </w:rPr>
  </w:style>
  <w:style w:type="table" w:styleId="af8">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qFormat/>
    <w:rsid w:val="00055FF1"/>
    <w:rPr>
      <w:rFonts w:ascii="Arial" w:eastAsia="MS Mincho" w:hAnsi="Arial"/>
      <w:b/>
      <w:sz w:val="24"/>
      <w:lang w:eastAsia="en-US"/>
    </w:rPr>
  </w:style>
  <w:style w:type="paragraph" w:styleId="af9">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a">
    <w:name w:val="Emphasis"/>
    <w:qFormat/>
    <w:rsid w:val="00472991"/>
    <w:rPr>
      <w:i/>
      <w:iCs/>
    </w:rPr>
  </w:style>
  <w:style w:type="paragraph" w:styleId="afb">
    <w:name w:val="Title"/>
    <w:basedOn w:val="a"/>
    <w:link w:val="afc"/>
    <w:qFormat/>
    <w:rsid w:val="00E74E76"/>
    <w:pPr>
      <w:widowControl w:val="0"/>
      <w:spacing w:before="240" w:after="60"/>
      <w:jc w:val="center"/>
      <w:outlineLvl w:val="0"/>
    </w:pPr>
    <w:rPr>
      <w:rFonts w:ascii="Arial" w:eastAsia="宋体" w:hAnsi="Arial"/>
      <w:b/>
      <w:bCs/>
      <w:kern w:val="2"/>
      <w:sz w:val="32"/>
      <w:szCs w:val="32"/>
    </w:rPr>
  </w:style>
  <w:style w:type="character" w:customStyle="1" w:styleId="afc">
    <w:name w:val="标题 字符"/>
    <w:link w:val="afb"/>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d">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e">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 字符,列表段落1 字符,—ño’i—Ž 字符,¥ê¥¹¥È¶ÎÂä 字符,1st level - Bullet List Paragraph 字符,Lettre d'introduction 字符"/>
    <w:link w:val="af7"/>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3"/>
    <w:rsid w:val="000F49F6"/>
  </w:style>
  <w:style w:type="character" w:customStyle="1" w:styleId="aff">
    <w:name w:val="列出段落 字符"/>
    <w:aliases w:val="- Bullets 字符,Lista1 字符,?? ?? 字符,????? 字符,???? 字符,목록 단락 字符,リスト段落 字符,列出段落1 字符,中等深浅网格 1 - 着色 21 字符,¥¡¡¡¡ì¬º¥¹¥È¶ÎÂä 字符,ÁÐ³ö¶ÎÂä 字符,목록단락 字符"/>
    <w:uiPriority w:val="34"/>
    <w:qFormat/>
    <w:rsid w:val="00F10C9E"/>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B796A-A1BF-4032-8D12-103579466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4688</Words>
  <Characters>26728</Characters>
  <Application>Microsoft Office Word</Application>
  <DocSecurity>0</DocSecurity>
  <PresentationFormat/>
  <Lines>222</Lines>
  <Paragraphs>62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zhaoli</cp:lastModifiedBy>
  <cp:revision>6</cp:revision>
  <dcterms:created xsi:type="dcterms:W3CDTF">2020-02-15T03:32:00Z</dcterms:created>
  <dcterms:modified xsi:type="dcterms:W3CDTF">2020-02-15T03:47:00Z</dcterms:modified>
</cp:coreProperties>
</file>