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07CC74" w14:textId="65581AC1" w:rsidR="00A172E3" w:rsidRDefault="214CBD4C" w:rsidP="00A172E3">
      <w:pPr>
        <w:pStyle w:val="CRCoverPage"/>
        <w:tabs>
          <w:tab w:val="right" w:pos="9026"/>
        </w:tabs>
        <w:spacing w:after="0"/>
        <w:rPr>
          <w:b/>
          <w:i/>
          <w:sz w:val="28"/>
          <w:szCs w:val="28"/>
        </w:rPr>
      </w:pPr>
      <w:r w:rsidRPr="6A4B844D">
        <w:rPr>
          <w:b/>
          <w:bCs/>
          <w:noProof/>
          <w:sz w:val="24"/>
          <w:szCs w:val="24"/>
        </w:rPr>
        <w:t>3</w:t>
      </w:r>
      <w:r w:rsidR="00A172E3" w:rsidRPr="6A4B844D">
        <w:rPr>
          <w:b/>
          <w:sz w:val="24"/>
          <w:szCs w:val="24"/>
        </w:rPr>
        <w:t>GPP TSG-RAN Meeting #</w:t>
      </w:r>
      <w:r w:rsidR="00302F3D">
        <w:rPr>
          <w:b/>
          <w:sz w:val="24"/>
          <w:szCs w:val="24"/>
        </w:rPr>
        <w:t>91-e</w:t>
      </w:r>
      <w:r w:rsidR="00A172E3">
        <w:tab/>
      </w:r>
      <w:r w:rsidR="006A5BE8" w:rsidRPr="006A5BE8">
        <w:rPr>
          <w:b/>
          <w:i/>
          <w:sz w:val="28"/>
          <w:szCs w:val="28"/>
        </w:rPr>
        <w:t>RP-210629</w:t>
      </w:r>
    </w:p>
    <w:p w14:paraId="7D3B37C2" w14:textId="540AF0E8" w:rsidR="00A172E3" w:rsidRDefault="00A172E3" w:rsidP="00A172E3">
      <w:pPr>
        <w:pStyle w:val="CRCoverPage"/>
        <w:outlineLvl w:val="0"/>
        <w:rPr>
          <w:b/>
          <w:noProof/>
          <w:sz w:val="24"/>
        </w:rPr>
      </w:pPr>
      <w:r>
        <w:rPr>
          <w:b/>
          <w:noProof/>
          <w:sz w:val="24"/>
          <w:lang w:val="en-US"/>
        </w:rPr>
        <w:t xml:space="preserve">Online, </w:t>
      </w:r>
      <w:r w:rsidR="005A3B66">
        <w:rPr>
          <w:b/>
          <w:noProof/>
          <w:sz w:val="24"/>
          <w:lang w:val="en-US"/>
        </w:rPr>
        <w:t>16</w:t>
      </w:r>
      <w:r w:rsidR="005A3B66" w:rsidRPr="005A3B66">
        <w:rPr>
          <w:b/>
          <w:noProof/>
          <w:sz w:val="24"/>
          <w:vertAlign w:val="superscript"/>
          <w:lang w:val="en-US"/>
        </w:rPr>
        <w:t>th</w:t>
      </w:r>
      <w:r w:rsidR="005A3B66">
        <w:rPr>
          <w:b/>
          <w:noProof/>
          <w:sz w:val="24"/>
          <w:lang w:val="en-US"/>
        </w:rPr>
        <w:t xml:space="preserve"> </w:t>
      </w:r>
      <w:r w:rsidR="00302F3D">
        <w:rPr>
          <w:b/>
          <w:noProof/>
          <w:sz w:val="24"/>
          <w:lang w:val="en-US"/>
        </w:rPr>
        <w:t>-26</w:t>
      </w:r>
      <w:r w:rsidR="00302F3D" w:rsidRPr="00EF53D2">
        <w:rPr>
          <w:b/>
          <w:noProof/>
          <w:sz w:val="24"/>
          <w:vertAlign w:val="superscript"/>
          <w:lang w:val="en-US"/>
        </w:rPr>
        <w:t>th</w:t>
      </w:r>
      <w:r w:rsidR="00302F3D">
        <w:rPr>
          <w:b/>
          <w:noProof/>
          <w:sz w:val="24"/>
          <w:lang w:val="en-US"/>
        </w:rPr>
        <w:t xml:space="preserve"> March 2021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63D70177" w14:textId="77BAF6B8" w:rsidR="00A172E3" w:rsidRDefault="00A172E3" w:rsidP="00A172E3">
      <w:pPr>
        <w:pStyle w:val="CRCoverPage"/>
        <w:rPr>
          <w:rFonts w:eastAsia="SimSun" w:cs="Arial"/>
          <w:b/>
          <w:bCs/>
          <w:sz w:val="24"/>
          <w:lang w:val="en-US"/>
        </w:rPr>
      </w:pPr>
      <w:r>
        <w:rPr>
          <w:rFonts w:cs="Arial"/>
          <w:b/>
          <w:bCs/>
          <w:sz w:val="24"/>
          <w:lang w:val="en-US"/>
        </w:rPr>
        <w:t>Agenda item:</w:t>
      </w:r>
      <w:r>
        <w:rPr>
          <w:rFonts w:cs="Arial"/>
          <w:b/>
          <w:bCs/>
          <w:sz w:val="24"/>
          <w:lang w:val="en-US"/>
        </w:rPr>
        <w:tab/>
      </w:r>
      <w:r w:rsidR="00A059FE" w:rsidRPr="00A059FE">
        <w:rPr>
          <w:rFonts w:cs="Arial"/>
          <w:b/>
          <w:bCs/>
          <w:sz w:val="24"/>
          <w:lang w:val="en-US"/>
        </w:rPr>
        <w:t>9.1.2</w:t>
      </w:r>
    </w:p>
    <w:p w14:paraId="4A6012F6" w14:textId="77777777" w:rsidR="00A172E3" w:rsidRDefault="00A172E3" w:rsidP="00A172E3">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ab/>
        <w:t>Intel</w:t>
      </w:r>
      <w:r>
        <w:rPr>
          <w:rFonts w:ascii="Arial" w:hAnsi="Arial" w:cs="Arial"/>
          <w:b/>
          <w:bCs/>
          <w:sz w:val="24"/>
          <w:lang w:eastAsia="zh-CN"/>
        </w:rPr>
        <w:t xml:space="preserve"> Corporation</w:t>
      </w:r>
    </w:p>
    <w:p w14:paraId="62C45450" w14:textId="236BD4A5" w:rsidR="00A172E3" w:rsidRDefault="00A172E3" w:rsidP="00A172E3">
      <w:pPr>
        <w:tabs>
          <w:tab w:val="left" w:pos="2127"/>
        </w:tabs>
        <w:ind w:left="2078" w:hangingChars="882" w:hanging="2078"/>
        <w:rPr>
          <w:rFonts w:ascii="Arial" w:hAnsi="Arial" w:cs="Arial"/>
          <w:b/>
          <w:bCs/>
          <w:sz w:val="24"/>
          <w:lang w:eastAsia="zh-CN"/>
        </w:rPr>
      </w:pPr>
      <w:r>
        <w:rPr>
          <w:rFonts w:ascii="Arial" w:hAnsi="Arial" w:cs="Arial"/>
          <w:b/>
          <w:bCs/>
          <w:sz w:val="24"/>
        </w:rPr>
        <w:t>Title:</w:t>
      </w:r>
      <w:r>
        <w:rPr>
          <w:rFonts w:ascii="Arial" w:hAnsi="Arial" w:cs="Arial"/>
          <w:b/>
          <w:bCs/>
          <w:sz w:val="24"/>
        </w:rPr>
        <w:tab/>
      </w:r>
      <w:r w:rsidR="000C6273">
        <w:rPr>
          <w:rFonts w:ascii="Arial" w:hAnsi="Arial" w:cs="Arial"/>
          <w:b/>
          <w:bCs/>
          <w:sz w:val="24"/>
        </w:rPr>
        <w:t>Discussion on scope and objectives of WI on Slicing enhanc</w:t>
      </w:r>
      <w:r w:rsidR="00BB3F14">
        <w:rPr>
          <w:rFonts w:ascii="Arial" w:hAnsi="Arial" w:cs="Arial"/>
          <w:b/>
          <w:bCs/>
          <w:sz w:val="24"/>
        </w:rPr>
        <w:t>e</w:t>
      </w:r>
      <w:r w:rsidR="000C6273">
        <w:rPr>
          <w:rFonts w:ascii="Arial" w:hAnsi="Arial" w:cs="Arial"/>
          <w:b/>
          <w:bCs/>
          <w:sz w:val="24"/>
        </w:rPr>
        <w:t>ments</w:t>
      </w:r>
      <w:r>
        <w:rPr>
          <w:rFonts w:ascii="Arial" w:hAnsi="Arial" w:cs="Arial"/>
          <w:b/>
          <w:bCs/>
          <w:sz w:val="24"/>
        </w:rPr>
        <w:t xml:space="preserve"> </w:t>
      </w:r>
    </w:p>
    <w:p w14:paraId="20E35EF3" w14:textId="77777777" w:rsidR="00A172E3" w:rsidRDefault="00A172E3" w:rsidP="00A172E3">
      <w:pPr>
        <w:pBdr>
          <w:bottom w:val="single" w:sz="6" w:space="1" w:color="auto"/>
        </w:pBdr>
        <w:rPr>
          <w:rFonts w:ascii="Arial" w:hAnsi="Arial" w:cs="Arial"/>
          <w:b/>
          <w:bCs/>
          <w:sz w:val="24"/>
          <w:lang w:eastAsia="zh-CN"/>
        </w:rPr>
      </w:pPr>
      <w:r>
        <w:rPr>
          <w:rFonts w:ascii="Arial" w:hAnsi="Arial" w:cs="Arial"/>
          <w:b/>
          <w:bCs/>
          <w:sz w:val="24"/>
        </w:rPr>
        <w:t>Document for:</w:t>
      </w:r>
      <w:r>
        <w:rPr>
          <w:rFonts w:ascii="Arial" w:hAnsi="Arial" w:cs="Arial"/>
          <w:b/>
          <w:bCs/>
          <w:sz w:val="24"/>
        </w:rPr>
        <w:tab/>
        <w:t>Discussion and Decision</w:t>
      </w:r>
    </w:p>
    <w:p w14:paraId="56BBEB32" w14:textId="5FFC1A78" w:rsidR="00A172E3" w:rsidRDefault="00A172E3" w:rsidP="00A172E3">
      <w:pPr>
        <w:pStyle w:val="Heading1"/>
      </w:pPr>
      <w:r>
        <w:t>Introduction</w:t>
      </w:r>
    </w:p>
    <w:p w14:paraId="65905D29" w14:textId="184C0DDF" w:rsidR="00A172E3" w:rsidRDefault="00A172E3" w:rsidP="00A172E3">
      <w:r>
        <w:t xml:space="preserve">RAN2 completed the study item </w:t>
      </w:r>
      <w:r w:rsidR="00EF53D2" w:rsidRPr="00EF53D2">
        <w:t>Study on enhancement of RAN Slicing</w:t>
      </w:r>
      <w:r>
        <w:t xml:space="preserve"> and agreed the TR</w:t>
      </w:r>
      <w:r w:rsidR="00556688">
        <w:t xml:space="preserve"> 38.832</w:t>
      </w:r>
      <w:r>
        <w:t xml:space="preserve"> capturing the outcome of the discussions.  Specifically, RAN2</w:t>
      </w:r>
      <w:r w:rsidR="003C7697">
        <w:t xml:space="preserve"> the following conclusions captured in the TR:</w:t>
      </w:r>
      <w:r>
        <w:t xml:space="preserve"> </w:t>
      </w:r>
    </w:p>
    <w:p w14:paraId="0D61B9CD" w14:textId="77777777" w:rsidR="003C7697" w:rsidRDefault="003C7697" w:rsidP="003C7697">
      <w:pPr>
        <w:ind w:left="420"/>
        <w:rPr>
          <w:b/>
        </w:rPr>
      </w:pPr>
      <w:r>
        <w:rPr>
          <w:b/>
        </w:rPr>
        <w:t xml:space="preserve">For </w:t>
      </w:r>
      <w:proofErr w:type="gramStart"/>
      <w:r>
        <w:rPr>
          <w:b/>
        </w:rPr>
        <w:t>slice based</w:t>
      </w:r>
      <w:proofErr w:type="gramEnd"/>
      <w:r>
        <w:rPr>
          <w:b/>
        </w:rPr>
        <w:t xml:space="preserve"> cell reselection, the following solutions are recommended for normative work:</w:t>
      </w:r>
    </w:p>
    <w:p w14:paraId="79219B1A" w14:textId="77777777" w:rsidR="003C7697" w:rsidRDefault="003C7697" w:rsidP="003C7697">
      <w:pPr>
        <w:pStyle w:val="ListParagraph"/>
        <w:numPr>
          <w:ilvl w:val="0"/>
          <w:numId w:val="2"/>
        </w:numPr>
        <w:ind w:left="840" w:firstLineChars="0"/>
      </w:pPr>
      <w:r>
        <w:t xml:space="preserve">To assist cell reselection, RAN can broadcast the supported slice info of the current cell and neighbour cells, and cell reselection priority per slice in SI message. And RAN can also include the slice info (with similar information as agreed slice info in SI message) in </w:t>
      </w:r>
      <w:proofErr w:type="spellStart"/>
      <w:r>
        <w:rPr>
          <w:i/>
          <w:iCs/>
        </w:rPr>
        <w:t>RRCRelease</w:t>
      </w:r>
      <w:proofErr w:type="spellEnd"/>
      <w:r>
        <w:t xml:space="preserve"> message</w:t>
      </w:r>
    </w:p>
    <w:p w14:paraId="1948260A" w14:textId="77777777" w:rsidR="003C7697" w:rsidRDefault="003C7697" w:rsidP="003C7697">
      <w:pPr>
        <w:ind w:left="420"/>
        <w:rPr>
          <w:b/>
          <w:bCs/>
        </w:rPr>
      </w:pPr>
      <w:r>
        <w:rPr>
          <w:b/>
          <w:bCs/>
        </w:rPr>
        <w:t xml:space="preserve">For </w:t>
      </w:r>
      <w:proofErr w:type="gramStart"/>
      <w:r>
        <w:rPr>
          <w:b/>
          <w:bCs/>
        </w:rPr>
        <w:t>slice based</w:t>
      </w:r>
      <w:proofErr w:type="gramEnd"/>
      <w:r>
        <w:rPr>
          <w:b/>
          <w:bCs/>
        </w:rPr>
        <w:t xml:space="preserve"> cell selection, the following solutions may be discussed during WI in RAN2:</w:t>
      </w:r>
    </w:p>
    <w:p w14:paraId="7FE80F31" w14:textId="47E23AF4" w:rsidR="003C7697" w:rsidRDefault="003C7697" w:rsidP="003C7697">
      <w:pPr>
        <w:pStyle w:val="ListParagraph"/>
        <w:numPr>
          <w:ilvl w:val="0"/>
          <w:numId w:val="2"/>
        </w:numPr>
        <w:ind w:left="840" w:firstLineChars="0"/>
      </w:pPr>
      <w:r>
        <w:t>To assist cell selection, whether to broadcast supported slice of serving cell in SI message and how to solve SIB1 concerns</w:t>
      </w:r>
    </w:p>
    <w:p w14:paraId="049BC889" w14:textId="77777777" w:rsidR="003C7697" w:rsidRDefault="003C7697" w:rsidP="003C7697">
      <w:pPr>
        <w:ind w:left="420"/>
        <w:rPr>
          <w:b/>
          <w:lang w:eastAsia="zh-CN"/>
        </w:rPr>
      </w:pPr>
      <w:r>
        <w:rPr>
          <w:b/>
          <w:lang w:eastAsia="zh-CN"/>
        </w:rPr>
        <w:t xml:space="preserve">For </w:t>
      </w:r>
      <w:proofErr w:type="gramStart"/>
      <w:r>
        <w:rPr>
          <w:b/>
          <w:lang w:eastAsia="zh-CN"/>
        </w:rPr>
        <w:t>slice based</w:t>
      </w:r>
      <w:proofErr w:type="gramEnd"/>
      <w:r>
        <w:rPr>
          <w:b/>
          <w:lang w:eastAsia="zh-CN"/>
        </w:rPr>
        <w:t xml:space="preserve"> RACH configuration, the following solutions are recommended for normative work:</w:t>
      </w:r>
    </w:p>
    <w:p w14:paraId="6768DB73" w14:textId="77777777" w:rsidR="003C7697" w:rsidRDefault="003C7697" w:rsidP="003C7697">
      <w:pPr>
        <w:pStyle w:val="ListParagraph"/>
        <w:numPr>
          <w:ilvl w:val="0"/>
          <w:numId w:val="3"/>
        </w:numPr>
        <w:ind w:left="840" w:firstLineChars="0"/>
        <w:rPr>
          <w:lang w:eastAsia="zh-CN"/>
        </w:rPr>
      </w:pPr>
      <w:r>
        <w:t>Separated PRACH configuration (e.g., transmission occasions of time-frequency domain and preambles) can be configured for slice or slice group</w:t>
      </w:r>
    </w:p>
    <w:p w14:paraId="3CB7C702" w14:textId="77777777" w:rsidR="003C7697" w:rsidRDefault="003C7697" w:rsidP="003C7697">
      <w:pPr>
        <w:pStyle w:val="ListParagraph"/>
        <w:numPr>
          <w:ilvl w:val="0"/>
          <w:numId w:val="3"/>
        </w:numPr>
        <w:ind w:left="840" w:firstLineChars="0"/>
        <w:rPr>
          <w:lang w:eastAsia="zh-CN"/>
        </w:rPr>
      </w:pPr>
      <w:r>
        <w:rPr>
          <w:lang w:eastAsia="zh-CN"/>
        </w:rPr>
        <w:t xml:space="preserve">RACH parameters prioritization </w:t>
      </w:r>
      <w:r>
        <w:t xml:space="preserve">(e.g., </w:t>
      </w:r>
      <w:proofErr w:type="spellStart"/>
      <w:r>
        <w:rPr>
          <w:i/>
          <w:iCs/>
        </w:rPr>
        <w:t>scalingFactorBI</w:t>
      </w:r>
      <w:proofErr w:type="spellEnd"/>
      <w:r>
        <w:t xml:space="preserve"> and </w:t>
      </w:r>
      <w:proofErr w:type="spellStart"/>
      <w:r>
        <w:rPr>
          <w:i/>
          <w:iCs/>
        </w:rPr>
        <w:t>powerRampingStepHighPriority</w:t>
      </w:r>
      <w:proofErr w:type="spellEnd"/>
      <w:r>
        <w:rPr>
          <w:lang w:eastAsia="zh-CN"/>
        </w:rPr>
        <w:t>) can be configured for slice or slice group</w:t>
      </w:r>
    </w:p>
    <w:p w14:paraId="48E5D7BC" w14:textId="77777777" w:rsidR="00B14888" w:rsidRDefault="003C7697" w:rsidP="00A172E3">
      <w:r>
        <w:t xml:space="preserve">RAN2 also discussed other aspects on the SID, some of which are captured as FFS in the main body of the TR.  These </w:t>
      </w:r>
      <w:r w:rsidR="00B14888">
        <w:t>also need to be considered during the finalisation of the scope of the work in the WID.</w:t>
      </w:r>
    </w:p>
    <w:p w14:paraId="6D36E4D7" w14:textId="2B2E8BAF" w:rsidR="003C7697" w:rsidRPr="00A172E3" w:rsidRDefault="00B14888" w:rsidP="00B14888">
      <w:pPr>
        <w:pStyle w:val="Heading1"/>
      </w:pPr>
      <w:r>
        <w:t xml:space="preserve">Discussion </w:t>
      </w:r>
    </w:p>
    <w:p w14:paraId="145EB399" w14:textId="77777777" w:rsidR="00756B90" w:rsidRDefault="00756B90"/>
    <w:p w14:paraId="5E173752" w14:textId="77777777" w:rsidR="00756B90" w:rsidRDefault="00756B90" w:rsidP="00756B90">
      <w:pPr>
        <w:pStyle w:val="Heading2"/>
      </w:pPr>
      <w:r>
        <w:t>Cell reselection</w:t>
      </w:r>
    </w:p>
    <w:p w14:paraId="66D1F68B" w14:textId="5B4DF274" w:rsidR="00681090" w:rsidRDefault="00B14888">
      <w:r>
        <w:t xml:space="preserve">As captured in the TR </w:t>
      </w:r>
      <w:r w:rsidR="001A55E3">
        <w:t xml:space="preserve">38.832 </w:t>
      </w:r>
      <w:r>
        <w:t xml:space="preserve">conclusion, RAN2 recommended the broadcasting </w:t>
      </w:r>
      <w:r w:rsidR="002E3EB2">
        <w:t xml:space="preserve">and transferring using </w:t>
      </w:r>
      <w:proofErr w:type="spellStart"/>
      <w:r w:rsidR="002E3EB2">
        <w:t>RRCRelease</w:t>
      </w:r>
      <w:proofErr w:type="spellEnd"/>
      <w:r w:rsidR="002E3EB2">
        <w:t xml:space="preserve"> message</w:t>
      </w:r>
      <w:r w:rsidR="00362843">
        <w:t>,</w:t>
      </w:r>
      <w:r w:rsidR="002E3EB2">
        <w:t xml:space="preserve"> </w:t>
      </w:r>
      <w:r>
        <w:t xml:space="preserve">the supported slice info of the current and neighbouring cells to assist in cell reselection.  </w:t>
      </w:r>
    </w:p>
    <w:p w14:paraId="4F18B4D7" w14:textId="6A718EAB" w:rsidR="0005536A" w:rsidRDefault="002E3EB2">
      <w:r>
        <w:t>RAN2 could not conclude on scenarios that should be supported</w:t>
      </w:r>
      <w:r w:rsidR="00CA6A4F">
        <w:t xml:space="preserve"> for cell reselection</w:t>
      </w:r>
      <w:r>
        <w:t xml:space="preserve">.  Further, RAN2 </w:t>
      </w:r>
      <w:r w:rsidR="00CA6A4F">
        <w:t xml:space="preserve">discussed without reaching a conclusion on the question from SA2 on whether </w:t>
      </w:r>
      <w:proofErr w:type="gramStart"/>
      <w:r w:rsidR="00CA6A4F">
        <w:t>all of</w:t>
      </w:r>
      <w:proofErr w:type="gramEnd"/>
      <w:r w:rsidR="00CA6A4F">
        <w:t xml:space="preserve"> the cells of a Registration Area have the same slice availability.</w:t>
      </w:r>
      <w:r w:rsidR="004F3BF3">
        <w:t xml:space="preserve"> </w:t>
      </w:r>
      <w:r w:rsidR="00CA6A4F">
        <w:t>The scenario</w:t>
      </w:r>
      <w:r w:rsidR="00A4521A">
        <w:t>s</w:t>
      </w:r>
      <w:r w:rsidR="00CA6A4F">
        <w:t xml:space="preserve"> to be supported impacts the details of the solution</w:t>
      </w:r>
      <w:r w:rsidR="004F3BF3">
        <w:t xml:space="preserve">.  </w:t>
      </w:r>
    </w:p>
    <w:p w14:paraId="04A8358F" w14:textId="419D9152" w:rsidR="007D6D21" w:rsidRDefault="0F17ABB7">
      <w:r>
        <w:lastRenderedPageBreak/>
        <w:t xml:space="preserve">Supporting </w:t>
      </w:r>
      <w:r w:rsidR="007D6D21">
        <w:t>the scenario where the cells of a TA provide different slices</w:t>
      </w:r>
      <w:r w:rsidR="3F1F9156">
        <w:t xml:space="preserve"> in the RAN WI will require additional discussion in RAN2</w:t>
      </w:r>
      <w:r w:rsidR="069D6749">
        <w:t>.</w:t>
      </w:r>
      <w:r w:rsidR="005520B9">
        <w:t xml:space="preserve"> </w:t>
      </w:r>
      <w:r w:rsidR="118B4A91">
        <w:t xml:space="preserve">For example, UE behaviour when there is UL data on </w:t>
      </w:r>
      <w:r w:rsidR="453797BE">
        <w:t xml:space="preserve">a </w:t>
      </w:r>
      <w:r w:rsidR="007D6D21">
        <w:t xml:space="preserve">slice that is not available </w:t>
      </w:r>
      <w:r w:rsidR="5CAD8811">
        <w:t xml:space="preserve">in the current cell </w:t>
      </w:r>
      <w:r w:rsidR="007D6D21">
        <w:t xml:space="preserve">should be discussed.  </w:t>
      </w:r>
      <w:r w:rsidR="00810DDA">
        <w:t>Depending on the deployment scenario, th</w:t>
      </w:r>
      <w:r w:rsidR="005520B9">
        <w:t xml:space="preserve">e solution </w:t>
      </w:r>
      <w:r w:rsidR="00810DDA">
        <w:t xml:space="preserve">could be </w:t>
      </w:r>
      <w:r w:rsidR="005520B9">
        <w:t xml:space="preserve">to reselect to another cell supporting the slice at </w:t>
      </w:r>
      <w:r w:rsidR="00810DDA">
        <w:t>the time of data arrival</w:t>
      </w:r>
      <w:r w:rsidR="005520B9">
        <w:t xml:space="preserve"> or it could be to</w:t>
      </w:r>
      <w:r w:rsidR="00810DDA">
        <w:t xml:space="preserve"> release of the PDU session</w:t>
      </w:r>
      <w:r w:rsidR="005520B9">
        <w:t>s for slices that are not available</w:t>
      </w:r>
      <w:r w:rsidR="00810DDA">
        <w:t xml:space="preserve">.  These solutions </w:t>
      </w:r>
      <w:r w:rsidR="18410FB1">
        <w:t>need</w:t>
      </w:r>
      <w:r w:rsidR="00810DDA">
        <w:t xml:space="preserve"> further discussion on how to avoid the delay associated with SIB reading in case of cell reselection at the time of data arrival</w:t>
      </w:r>
      <w:r w:rsidR="005519A2">
        <w:t>, and how the PDU session released or re-established needs to be coordinated with SA2/CT1.</w:t>
      </w:r>
    </w:p>
    <w:p w14:paraId="759DACCB" w14:textId="54DCD3C6" w:rsidR="008C5DD2" w:rsidRDefault="601D91F6" w:rsidP="23774ED4">
      <w:r>
        <w:t xml:space="preserve">In the discussion in </w:t>
      </w:r>
      <w:r w:rsidR="0455FA56">
        <w:t>S2-143E</w:t>
      </w:r>
      <w:r>
        <w:t xml:space="preserve">, SA2 agreed to assume that </w:t>
      </w:r>
      <w:r w:rsidR="376F3D87">
        <w:t>all cells of a tracking area support the same S-NSSAI(s)</w:t>
      </w:r>
      <w:r w:rsidR="008C5DD2">
        <w:t>:</w:t>
      </w:r>
      <w:r w:rsidR="376F3D87">
        <w:t xml:space="preserve">  </w:t>
      </w:r>
    </w:p>
    <w:p w14:paraId="4153F2A1" w14:textId="77777777" w:rsidR="008C5DD2" w:rsidRDefault="008C5DD2" w:rsidP="008C5DD2">
      <w:pPr>
        <w:ind w:left="284"/>
        <w:rPr>
          <w:rFonts w:ascii="Times New Roman" w:hAnsi="Times New Roman" w:cs="Times New Roman"/>
          <w:i/>
          <w:iCs/>
          <w:sz w:val="20"/>
          <w:szCs w:val="20"/>
          <w:lang w:val="en-US" w:eastAsia="ja-JP"/>
        </w:rPr>
      </w:pPr>
      <w:r>
        <w:rPr>
          <w:i/>
          <w:iCs/>
          <w:lang w:val="en-US"/>
        </w:rPr>
        <w:t>The following conclusions are agreed:</w:t>
      </w:r>
    </w:p>
    <w:p w14:paraId="4C8FEB25" w14:textId="77777777" w:rsidR="008C5DD2" w:rsidRDefault="008C5DD2" w:rsidP="008C5DD2">
      <w:pPr>
        <w:pStyle w:val="B1"/>
        <w:ind w:left="852"/>
        <w:rPr>
          <w:rFonts w:ascii="Times New Roman" w:hAnsi="Times New Roman" w:cs="Times New Roman"/>
          <w:i/>
          <w:iCs/>
          <w:sz w:val="20"/>
          <w:szCs w:val="20"/>
        </w:rPr>
      </w:pPr>
      <w:r>
        <w:rPr>
          <w:i/>
          <w:iCs/>
        </w:rPr>
        <w:t>-     The following is assumed e.g. to support legacy UEs:</w:t>
      </w:r>
    </w:p>
    <w:p w14:paraId="483CD06B" w14:textId="77777777" w:rsidR="008C5DD2" w:rsidRDefault="008C5DD2" w:rsidP="008C5DD2">
      <w:pPr>
        <w:pStyle w:val="B2"/>
        <w:ind w:left="1135"/>
        <w:rPr>
          <w:i/>
          <w:iCs/>
          <w:lang w:val="x-none"/>
        </w:rPr>
      </w:pPr>
      <w:r>
        <w:rPr>
          <w:i/>
          <w:iCs/>
          <w:lang w:val="en-US"/>
        </w:rPr>
        <w:t xml:space="preserve">-     </w:t>
      </w:r>
      <w:r>
        <w:rPr>
          <w:i/>
          <w:iCs/>
          <w:lang w:val="x-none"/>
        </w:rPr>
        <w:t>all cells of a tracking area support the same S-NSSAI(s)</w:t>
      </w:r>
      <w:r>
        <w:rPr>
          <w:i/>
          <w:iCs/>
          <w:lang w:val="en-US"/>
        </w:rPr>
        <w:t>;</w:t>
      </w:r>
      <w:r>
        <w:rPr>
          <w:i/>
          <w:iCs/>
          <w:lang w:val="x-none"/>
        </w:rPr>
        <w:t xml:space="preserve"> and</w:t>
      </w:r>
    </w:p>
    <w:p w14:paraId="60147AE0" w14:textId="77777777" w:rsidR="008C5DD2" w:rsidRDefault="008C5DD2" w:rsidP="008C5DD2">
      <w:pPr>
        <w:pStyle w:val="B2"/>
        <w:ind w:left="1135"/>
        <w:rPr>
          <w:i/>
          <w:iCs/>
          <w:lang w:val="x-none"/>
        </w:rPr>
      </w:pPr>
      <w:r>
        <w:rPr>
          <w:i/>
          <w:iCs/>
          <w:lang w:val="en-US"/>
        </w:rPr>
        <w:t>-     t</w:t>
      </w:r>
      <w:r>
        <w:rPr>
          <w:i/>
          <w:iCs/>
          <w:lang w:val="x-none"/>
        </w:rPr>
        <w:t>he S-NSSAI</w:t>
      </w:r>
      <w:r>
        <w:rPr>
          <w:i/>
          <w:iCs/>
          <w:lang w:val="en-US"/>
        </w:rPr>
        <w:t>(</w:t>
      </w:r>
      <w:r>
        <w:rPr>
          <w:i/>
          <w:iCs/>
          <w:lang w:val="x-none"/>
        </w:rPr>
        <w:t>s</w:t>
      </w:r>
      <w:r>
        <w:rPr>
          <w:i/>
          <w:iCs/>
          <w:lang w:val="en-US"/>
        </w:rPr>
        <w:t>)</w:t>
      </w:r>
      <w:r>
        <w:rPr>
          <w:i/>
          <w:iCs/>
          <w:lang w:val="x-none"/>
        </w:rPr>
        <w:t xml:space="preserve"> of the Allowed NSSAI are </w:t>
      </w:r>
      <w:r>
        <w:rPr>
          <w:i/>
          <w:iCs/>
          <w:lang w:val="en-US"/>
        </w:rPr>
        <w:t xml:space="preserve">supported by </w:t>
      </w:r>
      <w:r>
        <w:rPr>
          <w:i/>
          <w:iCs/>
          <w:lang w:val="x-none"/>
        </w:rPr>
        <w:t xml:space="preserve">all tracking areas </w:t>
      </w:r>
      <w:r>
        <w:rPr>
          <w:i/>
          <w:iCs/>
          <w:lang w:val="en-US"/>
        </w:rPr>
        <w:t xml:space="preserve">in </w:t>
      </w:r>
      <w:r>
        <w:rPr>
          <w:i/>
          <w:iCs/>
          <w:lang w:val="x-none"/>
        </w:rPr>
        <w:t>a registration area.</w:t>
      </w:r>
    </w:p>
    <w:p w14:paraId="4C276EEC" w14:textId="7F4B539C" w:rsidR="601D91F6" w:rsidRDefault="376F3D87" w:rsidP="23774ED4">
      <w:r>
        <w:t>RAN WI objective should also be aligned with the SA2 agreement</w:t>
      </w:r>
      <w:r w:rsidR="3B8E66F8">
        <w:t xml:space="preserve"> to avoid unnecessary discussion </w:t>
      </w:r>
      <w:r w:rsidR="008C5DD2">
        <w:t xml:space="preserve">on other scenarios </w:t>
      </w:r>
      <w:r w:rsidR="3B8E66F8">
        <w:t>in RAN2.</w:t>
      </w:r>
    </w:p>
    <w:p w14:paraId="3828B950" w14:textId="5F6D71A3" w:rsidR="00756B90" w:rsidRDefault="00756B90" w:rsidP="003C4EE7">
      <w:pPr>
        <w:pStyle w:val="Obs-prop"/>
      </w:pPr>
      <w:r>
        <w:t>Proposal</w:t>
      </w:r>
      <w:r w:rsidR="000868CF">
        <w:t xml:space="preserve"> #1</w:t>
      </w:r>
      <w:r>
        <w:t xml:space="preserve">: The WID should clarify </w:t>
      </w:r>
      <w:r w:rsidR="79359CA1">
        <w:t xml:space="preserve">that the WI </w:t>
      </w:r>
      <w:r w:rsidR="1A18CC2F">
        <w:t>only</w:t>
      </w:r>
      <w:r w:rsidR="79359CA1">
        <w:t xml:space="preserve"> cover</w:t>
      </w:r>
      <w:r w:rsidR="41BB6BFE">
        <w:t>s</w:t>
      </w:r>
      <w:r>
        <w:t xml:space="preserve"> the </w:t>
      </w:r>
      <w:proofErr w:type="gramStart"/>
      <w:r>
        <w:t>scenarios  where</w:t>
      </w:r>
      <w:proofErr w:type="gramEnd"/>
      <w:r>
        <w:t xml:space="preserve"> all cells of a registration area support the same </w:t>
      </w:r>
      <w:r w:rsidR="555BE095">
        <w:t xml:space="preserve">S-NSSAI(s) </w:t>
      </w:r>
      <w:r w:rsidR="00AB750B">
        <w:t>to align with SA2 agreement</w:t>
      </w:r>
      <w:r>
        <w:t>.</w:t>
      </w:r>
      <w:r w:rsidR="00671718">
        <w:t xml:space="preserve">  </w:t>
      </w:r>
    </w:p>
    <w:p w14:paraId="1CC1D91D" w14:textId="74B50779" w:rsidR="005519A2" w:rsidRDefault="005519A2" w:rsidP="00756B90">
      <w:pPr>
        <w:pStyle w:val="Heading2"/>
      </w:pPr>
      <w:r>
        <w:t>Cell selection</w:t>
      </w:r>
    </w:p>
    <w:p w14:paraId="448082C2" w14:textId="36B53CBB" w:rsidR="00F932E3" w:rsidRDefault="00324E0D">
      <w:r>
        <w:t>RAN2 could not conclude whether cell selection should be considered in the WI</w:t>
      </w:r>
      <w:r w:rsidR="00847181">
        <w:t xml:space="preserve"> as captured in the FFS in the TR 38.832 conclusion</w:t>
      </w:r>
      <w:r>
        <w:t xml:space="preserve">.  </w:t>
      </w:r>
      <w:r w:rsidR="00F932E3">
        <w:t>The objective here is to avoid delay associated with the initial registration by choosing the cell or slices that is most appropriate to allow best service and avoid repeated trial and error</w:t>
      </w:r>
      <w:r w:rsidR="00E03D3B">
        <w:t xml:space="preserve"> type registration attempts.</w:t>
      </w:r>
    </w:p>
    <w:p w14:paraId="5EAE5B93" w14:textId="0CB33F44" w:rsidR="00E03D3B" w:rsidRDefault="00324E0D">
      <w:r>
        <w:t xml:space="preserve">There are different views on this in RAN2.  Slice availability of the current and neighbouring cells are expected to be provided to the UE as part of the </w:t>
      </w:r>
      <w:r w:rsidR="00F932E3">
        <w:t xml:space="preserve">cell reselection solution.  </w:t>
      </w:r>
      <w:r w:rsidR="2EDC4725">
        <w:t>As cell selection details are not normally rigidly specified, s</w:t>
      </w:r>
      <w:r w:rsidR="00F932E3">
        <w:t xml:space="preserve">ome companies are of the opinion that any further aspects </w:t>
      </w:r>
      <w:r w:rsidR="6CA0238D">
        <w:t xml:space="preserve">related to how the UE uses this information for cell selection </w:t>
      </w:r>
      <w:r w:rsidR="00F932E3">
        <w:t xml:space="preserve">can be left to UE implementation </w:t>
      </w:r>
      <w:r w:rsidR="3B12BCBF">
        <w:t>without changing cell suitability criteria or the cell selection procedure</w:t>
      </w:r>
      <w:r w:rsidR="00F932E3">
        <w:t xml:space="preserve">.  </w:t>
      </w:r>
      <w:r w:rsidR="00E03D3B">
        <w:t>Some o</w:t>
      </w:r>
      <w:r w:rsidR="00F932E3">
        <w:t xml:space="preserve">ther companies feel that UE behaviour for cell selection </w:t>
      </w:r>
      <w:r w:rsidR="00E03D3B">
        <w:t xml:space="preserve">needs to be further specified.  What additional information is required at the UE to aid cell selection and how it is signalled also needs further discussion.  </w:t>
      </w:r>
    </w:p>
    <w:p w14:paraId="1ADFF951" w14:textId="4063A707" w:rsidR="00E03D3B" w:rsidRDefault="00E03D3B" w:rsidP="003C4EE7">
      <w:pPr>
        <w:pStyle w:val="Obs-prop"/>
      </w:pPr>
      <w:r>
        <w:t>Proposal</w:t>
      </w:r>
      <w:r w:rsidR="000868CF">
        <w:t xml:space="preserve"> #2</w:t>
      </w:r>
      <w:r>
        <w:t>: If cell selection is considered as</w:t>
      </w:r>
      <w:r w:rsidR="003C4EE7">
        <w:t xml:space="preserve"> an objective of the WI, a Study phase is required in the WI to better understand if anything additional </w:t>
      </w:r>
      <w:r w:rsidR="00C031FF">
        <w:t xml:space="preserve"> beyond what is expected to be broadcast for cell reselection </w:t>
      </w:r>
      <w:r w:rsidR="003C4EE7">
        <w:t>needs to be specified</w:t>
      </w:r>
      <w:r w:rsidR="00C031FF">
        <w:t xml:space="preserve"> </w:t>
      </w:r>
      <w:r w:rsidR="58BDB160">
        <w:t>fo</w:t>
      </w:r>
      <w:r w:rsidR="5398A5C4">
        <w:t>r this</w:t>
      </w:r>
      <w:r w:rsidR="003C4EE7">
        <w:t>.</w:t>
      </w:r>
    </w:p>
    <w:p w14:paraId="3FEC2B17" w14:textId="11184A1F" w:rsidR="003C4EE7" w:rsidRDefault="003C4EE7" w:rsidP="003C4EE7">
      <w:pPr>
        <w:pStyle w:val="Heading2"/>
      </w:pPr>
      <w:r>
        <w:t>Mobile terminated services</w:t>
      </w:r>
    </w:p>
    <w:p w14:paraId="570E361C" w14:textId="77777777" w:rsidR="00D13321" w:rsidRDefault="003C4EE7" w:rsidP="003C4EE7">
      <w:r>
        <w:t xml:space="preserve">Another aspect that was discussed without conclusion </w:t>
      </w:r>
      <w:r w:rsidR="00FF06EB">
        <w:t xml:space="preserve">is related to mobile terminated services.  Currently, when the UE is Paged for mobile terminated data, the UE does not know what slice this Page is related to.  It has been proposed to update the Paging message to carry information on the slice ID of the </w:t>
      </w:r>
      <w:r w:rsidR="00DA51AC">
        <w:t xml:space="preserve">DL </w:t>
      </w:r>
      <w:r w:rsidR="00FF06EB">
        <w:t xml:space="preserve">data.  This slice information could potentially be used to perform </w:t>
      </w:r>
      <w:r w:rsidR="00671718">
        <w:t xml:space="preserve">cell reselection </w:t>
      </w:r>
      <w:r w:rsidR="00FF06EB">
        <w:t xml:space="preserve">selection </w:t>
      </w:r>
      <w:r w:rsidR="00671718">
        <w:t>at the time of data arrival</w:t>
      </w:r>
      <w:r w:rsidR="0476D96D">
        <w:t xml:space="preserve"> but RAN2 agreed </w:t>
      </w:r>
      <w:r w:rsidR="43B5A715">
        <w:t xml:space="preserve">not </w:t>
      </w:r>
      <w:r w:rsidR="0476D96D">
        <w:t>to</w:t>
      </w:r>
      <w:r w:rsidR="23F96D9C">
        <w:t xml:space="preserve"> support this </w:t>
      </w:r>
      <w:r w:rsidR="4353924E">
        <w:t>in the WI</w:t>
      </w:r>
      <w:r w:rsidR="00671718">
        <w:t xml:space="preserve">.  </w:t>
      </w:r>
      <w:r w:rsidR="1DAD9196">
        <w:t>Another</w:t>
      </w:r>
      <w:r w:rsidR="00671718">
        <w:t xml:space="preserve"> potential use </w:t>
      </w:r>
      <w:r w:rsidR="1D15C2E0">
        <w:t xml:space="preserve">is </w:t>
      </w:r>
      <w:r w:rsidR="00671718">
        <w:t xml:space="preserve">to select the appropriate RACH parameters for </w:t>
      </w:r>
      <w:r w:rsidR="009A5D71">
        <w:t>the associated slice.</w:t>
      </w:r>
      <w:r w:rsidR="00AB750B">
        <w:t xml:space="preserve">  </w:t>
      </w:r>
    </w:p>
    <w:p w14:paraId="0BFC668A" w14:textId="65B850B4" w:rsidR="00AB750B" w:rsidRDefault="0096643A" w:rsidP="003C4EE7">
      <w:r>
        <w:lastRenderedPageBreak/>
        <w:t xml:space="preserve">Providing Slice information in Paging message </w:t>
      </w:r>
      <w:r w:rsidR="00AB750B">
        <w:t xml:space="preserve">will also require coordination with SA2 to provide additional information in Paging message. </w:t>
      </w:r>
    </w:p>
    <w:p w14:paraId="6182B265" w14:textId="538EBEA3" w:rsidR="009A5D71" w:rsidRDefault="00952722" w:rsidP="003C4EE7">
      <w:r>
        <w:t>F</w:t>
      </w:r>
      <w:r w:rsidR="00DC7344">
        <w:t xml:space="preserve">urther discussion </w:t>
      </w:r>
      <w:r>
        <w:t xml:space="preserve">is needed </w:t>
      </w:r>
      <w:r w:rsidR="00DC7344">
        <w:t xml:space="preserve">in RAN2 on whether these potential </w:t>
      </w:r>
      <w:proofErr w:type="spellStart"/>
      <w:r w:rsidR="00DC7344">
        <w:t>usecases</w:t>
      </w:r>
      <w:proofErr w:type="spellEnd"/>
      <w:r w:rsidR="00DC7344">
        <w:t xml:space="preserve"> are relevant or useful.  It is not clear if Paging is relevant for </w:t>
      </w:r>
      <w:r w:rsidR="000C6273">
        <w:t>time critical slices as it will involve additional delay associated with Paging</w:t>
      </w:r>
      <w:r w:rsidR="2B07A5C1">
        <w:t xml:space="preserve"> and adds to the overheads in the Paging message</w:t>
      </w:r>
      <w:r w:rsidR="000C6273">
        <w:t>; keeping the UE in connected DRX may be a better option.</w:t>
      </w:r>
    </w:p>
    <w:p w14:paraId="08791E3C" w14:textId="26345021" w:rsidR="000C6273" w:rsidRDefault="000C6273" w:rsidP="000C6273">
      <w:pPr>
        <w:pStyle w:val="Obs-prop"/>
      </w:pPr>
      <w:r>
        <w:t>Proposal</w:t>
      </w:r>
      <w:r w:rsidR="000868CF">
        <w:t xml:space="preserve"> #3</w:t>
      </w:r>
      <w:r>
        <w:t xml:space="preserve">: If </w:t>
      </w:r>
      <w:r w:rsidR="48014E03">
        <w:t xml:space="preserve">RACH parameter selection for </w:t>
      </w:r>
      <w:r>
        <w:t xml:space="preserve">mobile terminated services are to be considered </w:t>
      </w:r>
      <w:r w:rsidR="34190A83">
        <w:t>during the</w:t>
      </w:r>
      <w:r>
        <w:t xml:space="preserve"> WI, a Study phase is required in the WI to better understand the </w:t>
      </w:r>
      <w:proofErr w:type="spellStart"/>
      <w:r>
        <w:t>usecase</w:t>
      </w:r>
      <w:proofErr w:type="spellEnd"/>
      <w:r w:rsidR="00FE2579">
        <w:t>,</w:t>
      </w:r>
      <w:r>
        <w:t xml:space="preserve"> the benefits</w:t>
      </w:r>
      <w:r w:rsidR="00AB750B">
        <w:t xml:space="preserve"> and input required from SA2</w:t>
      </w:r>
      <w:r>
        <w:t>.</w:t>
      </w:r>
    </w:p>
    <w:p w14:paraId="0504CAE3" w14:textId="3BBADFBB" w:rsidR="44591E9F" w:rsidRDefault="44591E9F" w:rsidP="00EF53D2">
      <w:pPr>
        <w:pStyle w:val="Heading1"/>
      </w:pPr>
      <w:r>
        <w:t>Conclusion and proposals</w:t>
      </w:r>
    </w:p>
    <w:p w14:paraId="1EA8D820" w14:textId="403B356E" w:rsidR="23774ED4" w:rsidRDefault="23774ED4" w:rsidP="00EF53D2"/>
    <w:p w14:paraId="4D4D4606" w14:textId="52E46DA6" w:rsidR="44591E9F" w:rsidRPr="00EF53D2" w:rsidRDefault="44591E9F" w:rsidP="23774ED4">
      <w:r>
        <w:t>The following proposals were made</w:t>
      </w:r>
      <w:r w:rsidR="000868CF">
        <w:t xml:space="preserve"> </w:t>
      </w:r>
      <w:proofErr w:type="gramStart"/>
      <w:r w:rsidR="000868CF">
        <w:t>with regard to</w:t>
      </w:r>
      <w:proofErr w:type="gramEnd"/>
      <w:r w:rsidR="000868CF">
        <w:t xml:space="preserve"> the scope and objective of the WI on Slicing enhancements:</w:t>
      </w:r>
    </w:p>
    <w:p w14:paraId="2DC781FB" w14:textId="31C7397A" w:rsidR="000868CF" w:rsidRDefault="000868CF" w:rsidP="000868CF">
      <w:pPr>
        <w:pStyle w:val="Obs-prop"/>
      </w:pPr>
      <w:r>
        <w:t xml:space="preserve">Proposal #1: The WID should clarify that the WI only covers the </w:t>
      </w:r>
      <w:proofErr w:type="gramStart"/>
      <w:r>
        <w:t>scenarios  where</w:t>
      </w:r>
      <w:proofErr w:type="gramEnd"/>
      <w:r>
        <w:t xml:space="preserve"> all cells of a registration area support the same S-NSSAI(s) </w:t>
      </w:r>
      <w:r w:rsidR="00AB750B">
        <w:t>to align with SA2 agreement</w:t>
      </w:r>
      <w:r>
        <w:t xml:space="preserve">.  </w:t>
      </w:r>
    </w:p>
    <w:p w14:paraId="59D243FD" w14:textId="77777777" w:rsidR="000868CF" w:rsidRDefault="000868CF" w:rsidP="000868CF">
      <w:pPr>
        <w:pStyle w:val="Obs-prop"/>
      </w:pPr>
      <w:r>
        <w:t>Proposal #2: If cell selection is considered as an objective of the WI, a Study phase is required in the WI to better understand if anything additional  beyond what is expected to be broadcast for cell reselection needs to be specified for this.</w:t>
      </w:r>
    </w:p>
    <w:p w14:paraId="72871786" w14:textId="3FF2BE75" w:rsidR="000868CF" w:rsidRDefault="000868CF" w:rsidP="000868CF">
      <w:pPr>
        <w:pStyle w:val="Obs-prop"/>
      </w:pPr>
      <w:r>
        <w:t xml:space="preserve">Proposal #3: If RACH parameter selection for mobile terminated services are to be considered during the WI, a Study phase is required in the WI to better understand the </w:t>
      </w:r>
      <w:proofErr w:type="spellStart"/>
      <w:r>
        <w:t>usecase</w:t>
      </w:r>
      <w:proofErr w:type="spellEnd"/>
      <w:r w:rsidR="00F80FEC">
        <w:t>,</w:t>
      </w:r>
      <w:r>
        <w:t xml:space="preserve"> the benefits</w:t>
      </w:r>
      <w:r w:rsidR="00AB750B">
        <w:t xml:space="preserve"> and input required from SA2</w:t>
      </w:r>
      <w:r>
        <w:t>.</w:t>
      </w:r>
    </w:p>
    <w:p w14:paraId="31CEF6B2" w14:textId="02EDB952" w:rsidR="00A156A0" w:rsidRDefault="00A156A0"/>
    <w:p w14:paraId="5C098CC1" w14:textId="77777777" w:rsidR="00A156A0" w:rsidRDefault="00A156A0"/>
    <w:sectPr w:rsidR="00A156A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314EA" w14:textId="77777777" w:rsidR="00226A83" w:rsidRDefault="00226A83" w:rsidP="00BB3F14">
      <w:pPr>
        <w:spacing w:after="0" w:line="240" w:lineRule="auto"/>
      </w:pPr>
      <w:r>
        <w:separator/>
      </w:r>
    </w:p>
  </w:endnote>
  <w:endnote w:type="continuationSeparator" w:id="0">
    <w:p w14:paraId="4ADF9A87" w14:textId="77777777" w:rsidR="00226A83" w:rsidRDefault="00226A83" w:rsidP="00BB3F14">
      <w:pPr>
        <w:spacing w:after="0" w:line="240" w:lineRule="auto"/>
      </w:pPr>
      <w:r>
        <w:continuationSeparator/>
      </w:r>
    </w:p>
  </w:endnote>
  <w:endnote w:type="continuationNotice" w:id="1">
    <w:p w14:paraId="23C03A06" w14:textId="77777777" w:rsidR="00226A83" w:rsidRDefault="00226A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1D7F0" w14:textId="77777777" w:rsidR="00226A83" w:rsidRDefault="00226A83" w:rsidP="00BB3F14">
      <w:pPr>
        <w:spacing w:after="0" w:line="240" w:lineRule="auto"/>
      </w:pPr>
      <w:r>
        <w:separator/>
      </w:r>
    </w:p>
  </w:footnote>
  <w:footnote w:type="continuationSeparator" w:id="0">
    <w:p w14:paraId="36C470E8" w14:textId="77777777" w:rsidR="00226A83" w:rsidRDefault="00226A83" w:rsidP="00BB3F14">
      <w:pPr>
        <w:spacing w:after="0" w:line="240" w:lineRule="auto"/>
      </w:pPr>
      <w:r>
        <w:continuationSeparator/>
      </w:r>
    </w:p>
  </w:footnote>
  <w:footnote w:type="continuationNotice" w:id="1">
    <w:p w14:paraId="228FFA84" w14:textId="77777777" w:rsidR="00226A83" w:rsidRDefault="00226A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CF4CDE"/>
    <w:multiLevelType w:val="multilevel"/>
    <w:tmpl w:val="2BCF4CD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D3F64DC"/>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73112022"/>
    <w:multiLevelType w:val="multilevel"/>
    <w:tmpl w:val="73112022"/>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36A"/>
    <w:rsid w:val="000020E4"/>
    <w:rsid w:val="0000259F"/>
    <w:rsid w:val="000052F6"/>
    <w:rsid w:val="00005E74"/>
    <w:rsid w:val="000122EF"/>
    <w:rsid w:val="00014DB9"/>
    <w:rsid w:val="00014EAC"/>
    <w:rsid w:val="0001633D"/>
    <w:rsid w:val="00016643"/>
    <w:rsid w:val="00017ADD"/>
    <w:rsid w:val="000209BD"/>
    <w:rsid w:val="00020EFD"/>
    <w:rsid w:val="0002567C"/>
    <w:rsid w:val="000260C4"/>
    <w:rsid w:val="00027A3B"/>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536A"/>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4A"/>
    <w:rsid w:val="000821AA"/>
    <w:rsid w:val="00082E6A"/>
    <w:rsid w:val="00083A16"/>
    <w:rsid w:val="00083E69"/>
    <w:rsid w:val="00083F31"/>
    <w:rsid w:val="0008449B"/>
    <w:rsid w:val="000845D6"/>
    <w:rsid w:val="00084C99"/>
    <w:rsid w:val="0008534C"/>
    <w:rsid w:val="000864BA"/>
    <w:rsid w:val="000868CF"/>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5AF8"/>
    <w:rsid w:val="000C6273"/>
    <w:rsid w:val="000C70C1"/>
    <w:rsid w:val="000C7A7E"/>
    <w:rsid w:val="000D031F"/>
    <w:rsid w:val="000D0609"/>
    <w:rsid w:val="000D2585"/>
    <w:rsid w:val="000D2D90"/>
    <w:rsid w:val="000D33D7"/>
    <w:rsid w:val="000D53F8"/>
    <w:rsid w:val="000D54E1"/>
    <w:rsid w:val="000D59A5"/>
    <w:rsid w:val="000D5D4E"/>
    <w:rsid w:val="000E17F5"/>
    <w:rsid w:val="000E419D"/>
    <w:rsid w:val="000E558E"/>
    <w:rsid w:val="000E5802"/>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235F"/>
    <w:rsid w:val="00133E38"/>
    <w:rsid w:val="0013435E"/>
    <w:rsid w:val="00134CB8"/>
    <w:rsid w:val="001366EF"/>
    <w:rsid w:val="00137B8F"/>
    <w:rsid w:val="00141B91"/>
    <w:rsid w:val="00142378"/>
    <w:rsid w:val="00143023"/>
    <w:rsid w:val="00143041"/>
    <w:rsid w:val="00143410"/>
    <w:rsid w:val="00143EDE"/>
    <w:rsid w:val="0014534A"/>
    <w:rsid w:val="001456C1"/>
    <w:rsid w:val="00146364"/>
    <w:rsid w:val="00146403"/>
    <w:rsid w:val="00146E07"/>
    <w:rsid w:val="0015140E"/>
    <w:rsid w:val="00151BE9"/>
    <w:rsid w:val="00152274"/>
    <w:rsid w:val="00152315"/>
    <w:rsid w:val="0015254C"/>
    <w:rsid w:val="001529FA"/>
    <w:rsid w:val="001539C6"/>
    <w:rsid w:val="00153AE1"/>
    <w:rsid w:val="00154A26"/>
    <w:rsid w:val="00154B53"/>
    <w:rsid w:val="00156F72"/>
    <w:rsid w:val="0016368A"/>
    <w:rsid w:val="00164CF9"/>
    <w:rsid w:val="00171235"/>
    <w:rsid w:val="00171E34"/>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5E3"/>
    <w:rsid w:val="001A560F"/>
    <w:rsid w:val="001A561D"/>
    <w:rsid w:val="001A6480"/>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E73C1"/>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6E2"/>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A83"/>
    <w:rsid w:val="00226BAF"/>
    <w:rsid w:val="00230AE7"/>
    <w:rsid w:val="0023108D"/>
    <w:rsid w:val="0023187C"/>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55659"/>
    <w:rsid w:val="00260C42"/>
    <w:rsid w:val="00260EE7"/>
    <w:rsid w:val="00263EF6"/>
    <w:rsid w:val="002658AD"/>
    <w:rsid w:val="002658BA"/>
    <w:rsid w:val="00265C3C"/>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67C0"/>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1AF"/>
    <w:rsid w:val="002A635B"/>
    <w:rsid w:val="002A68E6"/>
    <w:rsid w:val="002A6DE2"/>
    <w:rsid w:val="002B03E5"/>
    <w:rsid w:val="002B068B"/>
    <w:rsid w:val="002B1515"/>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3EB2"/>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2F3D"/>
    <w:rsid w:val="0030351A"/>
    <w:rsid w:val="00304477"/>
    <w:rsid w:val="00304DF5"/>
    <w:rsid w:val="00305DFE"/>
    <w:rsid w:val="00307841"/>
    <w:rsid w:val="0031134A"/>
    <w:rsid w:val="003115B7"/>
    <w:rsid w:val="003117A1"/>
    <w:rsid w:val="00312974"/>
    <w:rsid w:val="00313A61"/>
    <w:rsid w:val="00313C29"/>
    <w:rsid w:val="00314040"/>
    <w:rsid w:val="003149DD"/>
    <w:rsid w:val="00314ACD"/>
    <w:rsid w:val="00314D2E"/>
    <w:rsid w:val="00315813"/>
    <w:rsid w:val="0031731E"/>
    <w:rsid w:val="003210EC"/>
    <w:rsid w:val="00321E1B"/>
    <w:rsid w:val="00322459"/>
    <w:rsid w:val="00324E0D"/>
    <w:rsid w:val="0032559A"/>
    <w:rsid w:val="00325E3A"/>
    <w:rsid w:val="003279EB"/>
    <w:rsid w:val="00330356"/>
    <w:rsid w:val="00331196"/>
    <w:rsid w:val="00331512"/>
    <w:rsid w:val="00331BC9"/>
    <w:rsid w:val="0033360E"/>
    <w:rsid w:val="00334DA4"/>
    <w:rsid w:val="00334E2C"/>
    <w:rsid w:val="0033558A"/>
    <w:rsid w:val="003367FF"/>
    <w:rsid w:val="00340D92"/>
    <w:rsid w:val="003436E2"/>
    <w:rsid w:val="003447D9"/>
    <w:rsid w:val="00344944"/>
    <w:rsid w:val="0034522E"/>
    <w:rsid w:val="003469E0"/>
    <w:rsid w:val="00351002"/>
    <w:rsid w:val="0035280A"/>
    <w:rsid w:val="0035297C"/>
    <w:rsid w:val="00353BDB"/>
    <w:rsid w:val="0035422F"/>
    <w:rsid w:val="00356420"/>
    <w:rsid w:val="0035643F"/>
    <w:rsid w:val="00356941"/>
    <w:rsid w:val="003601E5"/>
    <w:rsid w:val="003618AB"/>
    <w:rsid w:val="00362843"/>
    <w:rsid w:val="00363B5B"/>
    <w:rsid w:val="00365F5D"/>
    <w:rsid w:val="00366982"/>
    <w:rsid w:val="00366E42"/>
    <w:rsid w:val="00367134"/>
    <w:rsid w:val="0036735C"/>
    <w:rsid w:val="00370E8E"/>
    <w:rsid w:val="00370FE6"/>
    <w:rsid w:val="00371359"/>
    <w:rsid w:val="00371B96"/>
    <w:rsid w:val="00371DAB"/>
    <w:rsid w:val="00374166"/>
    <w:rsid w:val="00374704"/>
    <w:rsid w:val="00374E45"/>
    <w:rsid w:val="00375365"/>
    <w:rsid w:val="003763C5"/>
    <w:rsid w:val="00376BA6"/>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4EE7"/>
    <w:rsid w:val="003C56AB"/>
    <w:rsid w:val="003C5F8F"/>
    <w:rsid w:val="003C6426"/>
    <w:rsid w:val="003C6F35"/>
    <w:rsid w:val="003C7697"/>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E6CEF"/>
    <w:rsid w:val="003F042E"/>
    <w:rsid w:val="003F0DF6"/>
    <w:rsid w:val="003F0FBB"/>
    <w:rsid w:val="003F16B8"/>
    <w:rsid w:val="003F2E40"/>
    <w:rsid w:val="003F40A9"/>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354"/>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87B5D"/>
    <w:rsid w:val="004930FC"/>
    <w:rsid w:val="0049314E"/>
    <w:rsid w:val="00493979"/>
    <w:rsid w:val="00493D68"/>
    <w:rsid w:val="004946E1"/>
    <w:rsid w:val="00494B45"/>
    <w:rsid w:val="004953C7"/>
    <w:rsid w:val="00497786"/>
    <w:rsid w:val="004A2ACA"/>
    <w:rsid w:val="004A4311"/>
    <w:rsid w:val="004A5A97"/>
    <w:rsid w:val="004A6457"/>
    <w:rsid w:val="004A6822"/>
    <w:rsid w:val="004A7411"/>
    <w:rsid w:val="004A7713"/>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4F1B"/>
    <w:rsid w:val="004E6122"/>
    <w:rsid w:val="004E62E6"/>
    <w:rsid w:val="004E6B3D"/>
    <w:rsid w:val="004E6D0E"/>
    <w:rsid w:val="004F0453"/>
    <w:rsid w:val="004F1677"/>
    <w:rsid w:val="004F3A6C"/>
    <w:rsid w:val="004F3BF3"/>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19A0"/>
    <w:rsid w:val="005519A2"/>
    <w:rsid w:val="005520B9"/>
    <w:rsid w:val="0055388C"/>
    <w:rsid w:val="00553F1E"/>
    <w:rsid w:val="005543DA"/>
    <w:rsid w:val="00554481"/>
    <w:rsid w:val="0055481C"/>
    <w:rsid w:val="00554FF5"/>
    <w:rsid w:val="00555AB8"/>
    <w:rsid w:val="00555BB7"/>
    <w:rsid w:val="005563DB"/>
    <w:rsid w:val="00556688"/>
    <w:rsid w:val="00556E5F"/>
    <w:rsid w:val="00557EA5"/>
    <w:rsid w:val="005629F2"/>
    <w:rsid w:val="00563C4C"/>
    <w:rsid w:val="00565B22"/>
    <w:rsid w:val="005667EB"/>
    <w:rsid w:val="005704D2"/>
    <w:rsid w:val="00570610"/>
    <w:rsid w:val="00570A28"/>
    <w:rsid w:val="00570C2F"/>
    <w:rsid w:val="0057680F"/>
    <w:rsid w:val="005768D7"/>
    <w:rsid w:val="00577492"/>
    <w:rsid w:val="00580438"/>
    <w:rsid w:val="00581967"/>
    <w:rsid w:val="00585B50"/>
    <w:rsid w:val="00586287"/>
    <w:rsid w:val="00590028"/>
    <w:rsid w:val="00590137"/>
    <w:rsid w:val="00590694"/>
    <w:rsid w:val="00590DDE"/>
    <w:rsid w:val="005922E7"/>
    <w:rsid w:val="0059294B"/>
    <w:rsid w:val="005A1241"/>
    <w:rsid w:val="005A1A58"/>
    <w:rsid w:val="005A2536"/>
    <w:rsid w:val="005A3B66"/>
    <w:rsid w:val="005A4BA7"/>
    <w:rsid w:val="005A4C61"/>
    <w:rsid w:val="005A571B"/>
    <w:rsid w:val="005A5F29"/>
    <w:rsid w:val="005A73B4"/>
    <w:rsid w:val="005B0730"/>
    <w:rsid w:val="005B10D0"/>
    <w:rsid w:val="005B4698"/>
    <w:rsid w:val="005B513E"/>
    <w:rsid w:val="005B577B"/>
    <w:rsid w:val="005B58BE"/>
    <w:rsid w:val="005B613E"/>
    <w:rsid w:val="005B63EA"/>
    <w:rsid w:val="005B66A7"/>
    <w:rsid w:val="005B6AD4"/>
    <w:rsid w:val="005B6F14"/>
    <w:rsid w:val="005C0507"/>
    <w:rsid w:val="005C0533"/>
    <w:rsid w:val="005C1F14"/>
    <w:rsid w:val="005C1FA3"/>
    <w:rsid w:val="005C26BB"/>
    <w:rsid w:val="005C2922"/>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6627"/>
    <w:rsid w:val="005E71C4"/>
    <w:rsid w:val="005F00EE"/>
    <w:rsid w:val="005F03C7"/>
    <w:rsid w:val="005F308D"/>
    <w:rsid w:val="005F35C2"/>
    <w:rsid w:val="005F428F"/>
    <w:rsid w:val="005F48E7"/>
    <w:rsid w:val="005F5319"/>
    <w:rsid w:val="005F6F33"/>
    <w:rsid w:val="005F76C2"/>
    <w:rsid w:val="005F79F3"/>
    <w:rsid w:val="00600E33"/>
    <w:rsid w:val="00602135"/>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21"/>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1718"/>
    <w:rsid w:val="00672463"/>
    <w:rsid w:val="006725C1"/>
    <w:rsid w:val="00672DBB"/>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5BE8"/>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187"/>
    <w:rsid w:val="006C5201"/>
    <w:rsid w:val="006C5832"/>
    <w:rsid w:val="006C584F"/>
    <w:rsid w:val="006C64B5"/>
    <w:rsid w:val="006D0703"/>
    <w:rsid w:val="006D0CB4"/>
    <w:rsid w:val="006D1293"/>
    <w:rsid w:val="006D20E8"/>
    <w:rsid w:val="006D4D1B"/>
    <w:rsid w:val="006D7283"/>
    <w:rsid w:val="006E0187"/>
    <w:rsid w:val="006E0577"/>
    <w:rsid w:val="006E0843"/>
    <w:rsid w:val="006E0D2E"/>
    <w:rsid w:val="006E1DB3"/>
    <w:rsid w:val="006E30D9"/>
    <w:rsid w:val="006E5E18"/>
    <w:rsid w:val="006E5EE9"/>
    <w:rsid w:val="006E637F"/>
    <w:rsid w:val="006E7FB8"/>
    <w:rsid w:val="006F4569"/>
    <w:rsid w:val="006F4590"/>
    <w:rsid w:val="006F714C"/>
    <w:rsid w:val="006F773E"/>
    <w:rsid w:val="0070184D"/>
    <w:rsid w:val="0070218D"/>
    <w:rsid w:val="0070372E"/>
    <w:rsid w:val="00703D3A"/>
    <w:rsid w:val="00703E6E"/>
    <w:rsid w:val="00704556"/>
    <w:rsid w:val="00711251"/>
    <w:rsid w:val="00711BF7"/>
    <w:rsid w:val="00713B63"/>
    <w:rsid w:val="00714D69"/>
    <w:rsid w:val="0071529D"/>
    <w:rsid w:val="007152DF"/>
    <w:rsid w:val="0071661B"/>
    <w:rsid w:val="007167FD"/>
    <w:rsid w:val="00720051"/>
    <w:rsid w:val="00720409"/>
    <w:rsid w:val="007206B0"/>
    <w:rsid w:val="00720B31"/>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B90"/>
    <w:rsid w:val="00756D16"/>
    <w:rsid w:val="007607D1"/>
    <w:rsid w:val="007628BB"/>
    <w:rsid w:val="007633F3"/>
    <w:rsid w:val="00764628"/>
    <w:rsid w:val="00764899"/>
    <w:rsid w:val="00764965"/>
    <w:rsid w:val="00764F1B"/>
    <w:rsid w:val="007671CA"/>
    <w:rsid w:val="007713D9"/>
    <w:rsid w:val="007716F1"/>
    <w:rsid w:val="00771F63"/>
    <w:rsid w:val="007759FB"/>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2279"/>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D6D21"/>
    <w:rsid w:val="007E06C4"/>
    <w:rsid w:val="007E0832"/>
    <w:rsid w:val="007E1DEA"/>
    <w:rsid w:val="007E242F"/>
    <w:rsid w:val="007E2494"/>
    <w:rsid w:val="007E5B4F"/>
    <w:rsid w:val="007E5B63"/>
    <w:rsid w:val="007E5D85"/>
    <w:rsid w:val="007E6837"/>
    <w:rsid w:val="007E68BA"/>
    <w:rsid w:val="007E7965"/>
    <w:rsid w:val="007F27C8"/>
    <w:rsid w:val="007F2FC7"/>
    <w:rsid w:val="007F3479"/>
    <w:rsid w:val="007F3EA4"/>
    <w:rsid w:val="007F4930"/>
    <w:rsid w:val="007F4F85"/>
    <w:rsid w:val="007F6468"/>
    <w:rsid w:val="0080122D"/>
    <w:rsid w:val="00801E7C"/>
    <w:rsid w:val="00801F3B"/>
    <w:rsid w:val="008020A3"/>
    <w:rsid w:val="00802A69"/>
    <w:rsid w:val="008036F7"/>
    <w:rsid w:val="008040DB"/>
    <w:rsid w:val="008046E7"/>
    <w:rsid w:val="00804D98"/>
    <w:rsid w:val="008055EC"/>
    <w:rsid w:val="00807AC3"/>
    <w:rsid w:val="00807BFD"/>
    <w:rsid w:val="00810DDA"/>
    <w:rsid w:val="00810E6D"/>
    <w:rsid w:val="00811ECD"/>
    <w:rsid w:val="00812E5D"/>
    <w:rsid w:val="00813C21"/>
    <w:rsid w:val="00817115"/>
    <w:rsid w:val="00817276"/>
    <w:rsid w:val="00817664"/>
    <w:rsid w:val="00817AC9"/>
    <w:rsid w:val="0082043F"/>
    <w:rsid w:val="008224BD"/>
    <w:rsid w:val="00823801"/>
    <w:rsid w:val="008239B7"/>
    <w:rsid w:val="008239E6"/>
    <w:rsid w:val="008272B6"/>
    <w:rsid w:val="0083214D"/>
    <w:rsid w:val="00833904"/>
    <w:rsid w:val="00835BCE"/>
    <w:rsid w:val="0083691B"/>
    <w:rsid w:val="00837D12"/>
    <w:rsid w:val="00840285"/>
    <w:rsid w:val="00841BDA"/>
    <w:rsid w:val="00845886"/>
    <w:rsid w:val="0084635C"/>
    <w:rsid w:val="0084702C"/>
    <w:rsid w:val="00847181"/>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B7FBC"/>
    <w:rsid w:val="008C0859"/>
    <w:rsid w:val="008C0A8E"/>
    <w:rsid w:val="008C0B59"/>
    <w:rsid w:val="008C0D29"/>
    <w:rsid w:val="008C0EAC"/>
    <w:rsid w:val="008C19C3"/>
    <w:rsid w:val="008C2103"/>
    <w:rsid w:val="008C2C50"/>
    <w:rsid w:val="008C38C0"/>
    <w:rsid w:val="008C5DD2"/>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0C29"/>
    <w:rsid w:val="0091135C"/>
    <w:rsid w:val="0091149E"/>
    <w:rsid w:val="009119D1"/>
    <w:rsid w:val="00912AC5"/>
    <w:rsid w:val="009138CD"/>
    <w:rsid w:val="00913A62"/>
    <w:rsid w:val="00914967"/>
    <w:rsid w:val="00915834"/>
    <w:rsid w:val="00915FB6"/>
    <w:rsid w:val="00916944"/>
    <w:rsid w:val="00917834"/>
    <w:rsid w:val="00920769"/>
    <w:rsid w:val="00921D6A"/>
    <w:rsid w:val="00921FB8"/>
    <w:rsid w:val="00924524"/>
    <w:rsid w:val="009245F2"/>
    <w:rsid w:val="00925023"/>
    <w:rsid w:val="00926478"/>
    <w:rsid w:val="009272FA"/>
    <w:rsid w:val="009276ED"/>
    <w:rsid w:val="00927D31"/>
    <w:rsid w:val="00927D6F"/>
    <w:rsid w:val="00932808"/>
    <w:rsid w:val="0093299C"/>
    <w:rsid w:val="00932B19"/>
    <w:rsid w:val="00933D4E"/>
    <w:rsid w:val="009341AA"/>
    <w:rsid w:val="00935C54"/>
    <w:rsid w:val="00936B22"/>
    <w:rsid w:val="009409C0"/>
    <w:rsid w:val="00940F8C"/>
    <w:rsid w:val="009414DA"/>
    <w:rsid w:val="009416DA"/>
    <w:rsid w:val="00943A7C"/>
    <w:rsid w:val="009454F0"/>
    <w:rsid w:val="009456F0"/>
    <w:rsid w:val="00947168"/>
    <w:rsid w:val="00947690"/>
    <w:rsid w:val="0095044E"/>
    <w:rsid w:val="009513D7"/>
    <w:rsid w:val="009514B4"/>
    <w:rsid w:val="009516E1"/>
    <w:rsid w:val="009518EA"/>
    <w:rsid w:val="00952722"/>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43A"/>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362"/>
    <w:rsid w:val="009A0820"/>
    <w:rsid w:val="009A13BA"/>
    <w:rsid w:val="009A13C8"/>
    <w:rsid w:val="009A1911"/>
    <w:rsid w:val="009A268F"/>
    <w:rsid w:val="009A38C4"/>
    <w:rsid w:val="009A5952"/>
    <w:rsid w:val="009A5D42"/>
    <w:rsid w:val="009A5D71"/>
    <w:rsid w:val="009A60A1"/>
    <w:rsid w:val="009A76F2"/>
    <w:rsid w:val="009B082A"/>
    <w:rsid w:val="009B130A"/>
    <w:rsid w:val="009B314C"/>
    <w:rsid w:val="009B3495"/>
    <w:rsid w:val="009B3882"/>
    <w:rsid w:val="009B4024"/>
    <w:rsid w:val="009B41CA"/>
    <w:rsid w:val="009B4FE3"/>
    <w:rsid w:val="009B68C4"/>
    <w:rsid w:val="009C30C1"/>
    <w:rsid w:val="009C376B"/>
    <w:rsid w:val="009C3849"/>
    <w:rsid w:val="009C5833"/>
    <w:rsid w:val="009C7D34"/>
    <w:rsid w:val="009D067A"/>
    <w:rsid w:val="009D1071"/>
    <w:rsid w:val="009D2422"/>
    <w:rsid w:val="009D383F"/>
    <w:rsid w:val="009D412A"/>
    <w:rsid w:val="009D49F1"/>
    <w:rsid w:val="009D73D6"/>
    <w:rsid w:val="009D76A7"/>
    <w:rsid w:val="009D76F4"/>
    <w:rsid w:val="009D792E"/>
    <w:rsid w:val="009E0861"/>
    <w:rsid w:val="009E0C33"/>
    <w:rsid w:val="009E14D0"/>
    <w:rsid w:val="009E3E64"/>
    <w:rsid w:val="009E4E74"/>
    <w:rsid w:val="009E4EF6"/>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317E"/>
    <w:rsid w:val="00A051D0"/>
    <w:rsid w:val="00A052AC"/>
    <w:rsid w:val="00A059FE"/>
    <w:rsid w:val="00A06178"/>
    <w:rsid w:val="00A07DF6"/>
    <w:rsid w:val="00A1048A"/>
    <w:rsid w:val="00A10685"/>
    <w:rsid w:val="00A12D64"/>
    <w:rsid w:val="00A131E6"/>
    <w:rsid w:val="00A14121"/>
    <w:rsid w:val="00A14BF7"/>
    <w:rsid w:val="00A14C02"/>
    <w:rsid w:val="00A152E8"/>
    <w:rsid w:val="00A156A0"/>
    <w:rsid w:val="00A15717"/>
    <w:rsid w:val="00A172E3"/>
    <w:rsid w:val="00A22508"/>
    <w:rsid w:val="00A22771"/>
    <w:rsid w:val="00A23309"/>
    <w:rsid w:val="00A2362C"/>
    <w:rsid w:val="00A23755"/>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21A"/>
    <w:rsid w:val="00A45D55"/>
    <w:rsid w:val="00A46F32"/>
    <w:rsid w:val="00A505B6"/>
    <w:rsid w:val="00A505BA"/>
    <w:rsid w:val="00A5255D"/>
    <w:rsid w:val="00A56034"/>
    <w:rsid w:val="00A57493"/>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7A3"/>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B750B"/>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88F"/>
    <w:rsid w:val="00AE4CCD"/>
    <w:rsid w:val="00AE63CA"/>
    <w:rsid w:val="00AE7045"/>
    <w:rsid w:val="00AE773C"/>
    <w:rsid w:val="00AE7DC8"/>
    <w:rsid w:val="00AF13D2"/>
    <w:rsid w:val="00AF15D8"/>
    <w:rsid w:val="00AF1BFD"/>
    <w:rsid w:val="00AF218A"/>
    <w:rsid w:val="00AF4011"/>
    <w:rsid w:val="00AF4A7B"/>
    <w:rsid w:val="00AF6D55"/>
    <w:rsid w:val="00AF75FD"/>
    <w:rsid w:val="00B00BD9"/>
    <w:rsid w:val="00B015F3"/>
    <w:rsid w:val="00B01B58"/>
    <w:rsid w:val="00B02280"/>
    <w:rsid w:val="00B03F42"/>
    <w:rsid w:val="00B05F0A"/>
    <w:rsid w:val="00B13BF3"/>
    <w:rsid w:val="00B14888"/>
    <w:rsid w:val="00B15D2A"/>
    <w:rsid w:val="00B1695D"/>
    <w:rsid w:val="00B205B6"/>
    <w:rsid w:val="00B20A91"/>
    <w:rsid w:val="00B20D44"/>
    <w:rsid w:val="00B230BF"/>
    <w:rsid w:val="00B23259"/>
    <w:rsid w:val="00B237AA"/>
    <w:rsid w:val="00B237B1"/>
    <w:rsid w:val="00B25497"/>
    <w:rsid w:val="00B254B8"/>
    <w:rsid w:val="00B26E81"/>
    <w:rsid w:val="00B271A8"/>
    <w:rsid w:val="00B27AB2"/>
    <w:rsid w:val="00B308EB"/>
    <w:rsid w:val="00B311F0"/>
    <w:rsid w:val="00B3160A"/>
    <w:rsid w:val="00B3269D"/>
    <w:rsid w:val="00B32EEA"/>
    <w:rsid w:val="00B34B55"/>
    <w:rsid w:val="00B35470"/>
    <w:rsid w:val="00B35688"/>
    <w:rsid w:val="00B36871"/>
    <w:rsid w:val="00B37060"/>
    <w:rsid w:val="00B3756B"/>
    <w:rsid w:val="00B403A6"/>
    <w:rsid w:val="00B41FDA"/>
    <w:rsid w:val="00B42FA0"/>
    <w:rsid w:val="00B44C5F"/>
    <w:rsid w:val="00B44EC2"/>
    <w:rsid w:val="00B46B65"/>
    <w:rsid w:val="00B46BE8"/>
    <w:rsid w:val="00B46FA2"/>
    <w:rsid w:val="00B47EED"/>
    <w:rsid w:val="00B50CED"/>
    <w:rsid w:val="00B510DC"/>
    <w:rsid w:val="00B5110C"/>
    <w:rsid w:val="00B52CA7"/>
    <w:rsid w:val="00B536A6"/>
    <w:rsid w:val="00B55B0E"/>
    <w:rsid w:val="00B55C78"/>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189C"/>
    <w:rsid w:val="00B8268B"/>
    <w:rsid w:val="00B830DA"/>
    <w:rsid w:val="00B84168"/>
    <w:rsid w:val="00B855F7"/>
    <w:rsid w:val="00B8794A"/>
    <w:rsid w:val="00B90030"/>
    <w:rsid w:val="00B93A44"/>
    <w:rsid w:val="00B94405"/>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0A35"/>
    <w:rsid w:val="00BB1108"/>
    <w:rsid w:val="00BB2526"/>
    <w:rsid w:val="00BB2B91"/>
    <w:rsid w:val="00BB3F14"/>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4941"/>
    <w:rsid w:val="00BE4C30"/>
    <w:rsid w:val="00BE637D"/>
    <w:rsid w:val="00BE67B4"/>
    <w:rsid w:val="00BE6A03"/>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31FF"/>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5E62"/>
    <w:rsid w:val="00C16304"/>
    <w:rsid w:val="00C16C2A"/>
    <w:rsid w:val="00C16E7A"/>
    <w:rsid w:val="00C20EE9"/>
    <w:rsid w:val="00C216C7"/>
    <w:rsid w:val="00C2289D"/>
    <w:rsid w:val="00C228D0"/>
    <w:rsid w:val="00C24DB7"/>
    <w:rsid w:val="00C302EE"/>
    <w:rsid w:val="00C304A1"/>
    <w:rsid w:val="00C30558"/>
    <w:rsid w:val="00C31317"/>
    <w:rsid w:val="00C3183F"/>
    <w:rsid w:val="00C31CCD"/>
    <w:rsid w:val="00C335DF"/>
    <w:rsid w:val="00C33CCE"/>
    <w:rsid w:val="00C350A9"/>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0A42"/>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B8D"/>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6A4F"/>
    <w:rsid w:val="00CA7568"/>
    <w:rsid w:val="00CA79CD"/>
    <w:rsid w:val="00CB0466"/>
    <w:rsid w:val="00CB147F"/>
    <w:rsid w:val="00CB1C5C"/>
    <w:rsid w:val="00CB3137"/>
    <w:rsid w:val="00CB3B63"/>
    <w:rsid w:val="00CB48D7"/>
    <w:rsid w:val="00CB57F5"/>
    <w:rsid w:val="00CC03CC"/>
    <w:rsid w:val="00CC0A60"/>
    <w:rsid w:val="00CC0ABD"/>
    <w:rsid w:val="00CC5281"/>
    <w:rsid w:val="00CC792E"/>
    <w:rsid w:val="00CD004F"/>
    <w:rsid w:val="00CD0177"/>
    <w:rsid w:val="00CD4EF6"/>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321"/>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575"/>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2500"/>
    <w:rsid w:val="00DA39DB"/>
    <w:rsid w:val="00DA42D7"/>
    <w:rsid w:val="00DA4D16"/>
    <w:rsid w:val="00DA508B"/>
    <w:rsid w:val="00DA51AC"/>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344"/>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3D3B"/>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3A3"/>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5F0C"/>
    <w:rsid w:val="00E6617A"/>
    <w:rsid w:val="00E66D8B"/>
    <w:rsid w:val="00E67E6F"/>
    <w:rsid w:val="00E73F62"/>
    <w:rsid w:val="00E74072"/>
    <w:rsid w:val="00E7615D"/>
    <w:rsid w:val="00E7778E"/>
    <w:rsid w:val="00E778C3"/>
    <w:rsid w:val="00E779BA"/>
    <w:rsid w:val="00E80723"/>
    <w:rsid w:val="00E81BC8"/>
    <w:rsid w:val="00E8323C"/>
    <w:rsid w:val="00E837B1"/>
    <w:rsid w:val="00E83F89"/>
    <w:rsid w:val="00E8467A"/>
    <w:rsid w:val="00E8497F"/>
    <w:rsid w:val="00E906A0"/>
    <w:rsid w:val="00E90C69"/>
    <w:rsid w:val="00E91C09"/>
    <w:rsid w:val="00E9221B"/>
    <w:rsid w:val="00E92EEE"/>
    <w:rsid w:val="00E949F0"/>
    <w:rsid w:val="00E967B1"/>
    <w:rsid w:val="00EA0FF6"/>
    <w:rsid w:val="00EA246E"/>
    <w:rsid w:val="00EA547F"/>
    <w:rsid w:val="00EA6190"/>
    <w:rsid w:val="00EA6A09"/>
    <w:rsid w:val="00EA7519"/>
    <w:rsid w:val="00EB07DB"/>
    <w:rsid w:val="00EB1287"/>
    <w:rsid w:val="00EB3F65"/>
    <w:rsid w:val="00EB5AF6"/>
    <w:rsid w:val="00EB78F0"/>
    <w:rsid w:val="00EB7BEA"/>
    <w:rsid w:val="00EC078D"/>
    <w:rsid w:val="00EC0929"/>
    <w:rsid w:val="00EC135F"/>
    <w:rsid w:val="00EC235C"/>
    <w:rsid w:val="00EC2758"/>
    <w:rsid w:val="00EC29D4"/>
    <w:rsid w:val="00EC442C"/>
    <w:rsid w:val="00EC58A4"/>
    <w:rsid w:val="00EC60D9"/>
    <w:rsid w:val="00EC7F55"/>
    <w:rsid w:val="00ED0C6D"/>
    <w:rsid w:val="00ED111E"/>
    <w:rsid w:val="00ED14CF"/>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53D2"/>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BF1"/>
    <w:rsid w:val="00F21C06"/>
    <w:rsid w:val="00F22DD1"/>
    <w:rsid w:val="00F23449"/>
    <w:rsid w:val="00F2351B"/>
    <w:rsid w:val="00F2398B"/>
    <w:rsid w:val="00F23E64"/>
    <w:rsid w:val="00F25AE1"/>
    <w:rsid w:val="00F25F74"/>
    <w:rsid w:val="00F278CE"/>
    <w:rsid w:val="00F30287"/>
    <w:rsid w:val="00F325B9"/>
    <w:rsid w:val="00F3300B"/>
    <w:rsid w:val="00F335BB"/>
    <w:rsid w:val="00F33B36"/>
    <w:rsid w:val="00F33C88"/>
    <w:rsid w:val="00F34185"/>
    <w:rsid w:val="00F3563D"/>
    <w:rsid w:val="00F35B3C"/>
    <w:rsid w:val="00F36AE0"/>
    <w:rsid w:val="00F41F1D"/>
    <w:rsid w:val="00F433FB"/>
    <w:rsid w:val="00F4370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04D"/>
    <w:rsid w:val="00F63532"/>
    <w:rsid w:val="00F63BB5"/>
    <w:rsid w:val="00F64350"/>
    <w:rsid w:val="00F65914"/>
    <w:rsid w:val="00F7096A"/>
    <w:rsid w:val="00F70D40"/>
    <w:rsid w:val="00F71143"/>
    <w:rsid w:val="00F71475"/>
    <w:rsid w:val="00F71DC9"/>
    <w:rsid w:val="00F73CA7"/>
    <w:rsid w:val="00F74A31"/>
    <w:rsid w:val="00F74B18"/>
    <w:rsid w:val="00F75AC4"/>
    <w:rsid w:val="00F767E4"/>
    <w:rsid w:val="00F77A7E"/>
    <w:rsid w:val="00F80FEC"/>
    <w:rsid w:val="00F822B3"/>
    <w:rsid w:val="00F827B8"/>
    <w:rsid w:val="00F82D83"/>
    <w:rsid w:val="00F82F50"/>
    <w:rsid w:val="00F84461"/>
    <w:rsid w:val="00F85110"/>
    <w:rsid w:val="00F85FFC"/>
    <w:rsid w:val="00F86FB3"/>
    <w:rsid w:val="00F91017"/>
    <w:rsid w:val="00F91508"/>
    <w:rsid w:val="00F9169B"/>
    <w:rsid w:val="00F916EE"/>
    <w:rsid w:val="00F91947"/>
    <w:rsid w:val="00F932E3"/>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684"/>
    <w:rsid w:val="00FB0C4A"/>
    <w:rsid w:val="00FB253C"/>
    <w:rsid w:val="00FB449A"/>
    <w:rsid w:val="00FB50A1"/>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2579"/>
    <w:rsid w:val="00FE3E3F"/>
    <w:rsid w:val="00FE4777"/>
    <w:rsid w:val="00FE72E2"/>
    <w:rsid w:val="00FF06EB"/>
    <w:rsid w:val="00FF1EA2"/>
    <w:rsid w:val="00FF2C4D"/>
    <w:rsid w:val="00FF2F22"/>
    <w:rsid w:val="00FF4A81"/>
    <w:rsid w:val="00FF64E5"/>
    <w:rsid w:val="00FF65F9"/>
    <w:rsid w:val="0106CB58"/>
    <w:rsid w:val="01641107"/>
    <w:rsid w:val="029D0585"/>
    <w:rsid w:val="03737236"/>
    <w:rsid w:val="03B3E6C4"/>
    <w:rsid w:val="0455FA56"/>
    <w:rsid w:val="0470CB69"/>
    <w:rsid w:val="0476D96D"/>
    <w:rsid w:val="048AA8C8"/>
    <w:rsid w:val="05E956FB"/>
    <w:rsid w:val="069D6749"/>
    <w:rsid w:val="06BE47DF"/>
    <w:rsid w:val="06F6FA53"/>
    <w:rsid w:val="075EF725"/>
    <w:rsid w:val="07CE6323"/>
    <w:rsid w:val="0942C5A8"/>
    <w:rsid w:val="09833A36"/>
    <w:rsid w:val="0A5410B3"/>
    <w:rsid w:val="0A59A6E7"/>
    <w:rsid w:val="0AA58E42"/>
    <w:rsid w:val="0D012C1F"/>
    <w:rsid w:val="0DE4C180"/>
    <w:rsid w:val="0E60911D"/>
    <w:rsid w:val="0F079318"/>
    <w:rsid w:val="0F17ABB7"/>
    <w:rsid w:val="0F4EB361"/>
    <w:rsid w:val="118B4A91"/>
    <w:rsid w:val="11978B13"/>
    <w:rsid w:val="11FC330F"/>
    <w:rsid w:val="12E284B1"/>
    <w:rsid w:val="13CD5DFF"/>
    <w:rsid w:val="1433482B"/>
    <w:rsid w:val="14A3CAB0"/>
    <w:rsid w:val="14D668FE"/>
    <w:rsid w:val="15D014AB"/>
    <w:rsid w:val="169FEF09"/>
    <w:rsid w:val="17235122"/>
    <w:rsid w:val="17BC0A2E"/>
    <w:rsid w:val="18410FB1"/>
    <w:rsid w:val="1969ACA3"/>
    <w:rsid w:val="19C3232E"/>
    <w:rsid w:val="1A13F9F1"/>
    <w:rsid w:val="1A18CC2F"/>
    <w:rsid w:val="1B84692D"/>
    <w:rsid w:val="1CF9C7D1"/>
    <w:rsid w:val="1D15C2E0"/>
    <w:rsid w:val="1D34A62B"/>
    <w:rsid w:val="1DAD9196"/>
    <w:rsid w:val="1DD130A1"/>
    <w:rsid w:val="1E6BD304"/>
    <w:rsid w:val="214CBD4C"/>
    <w:rsid w:val="218F9718"/>
    <w:rsid w:val="23774ED4"/>
    <w:rsid w:val="23DAEACB"/>
    <w:rsid w:val="23F96D9C"/>
    <w:rsid w:val="24B0D2FF"/>
    <w:rsid w:val="24EBB159"/>
    <w:rsid w:val="253894D3"/>
    <w:rsid w:val="269986DA"/>
    <w:rsid w:val="275DEE6B"/>
    <w:rsid w:val="2A4773FD"/>
    <w:rsid w:val="2ABB04CB"/>
    <w:rsid w:val="2B07A5C1"/>
    <w:rsid w:val="2BB65630"/>
    <w:rsid w:val="2BCC4FD6"/>
    <w:rsid w:val="2CA2BC87"/>
    <w:rsid w:val="2CE33115"/>
    <w:rsid w:val="2D22CB2F"/>
    <w:rsid w:val="2DB9F319"/>
    <w:rsid w:val="2E05DA74"/>
    <w:rsid w:val="2E2A204B"/>
    <w:rsid w:val="2E8B7062"/>
    <w:rsid w:val="2EDC4725"/>
    <w:rsid w:val="2F4FD7F3"/>
    <w:rsid w:val="32D0474A"/>
    <w:rsid w:val="34190A83"/>
    <w:rsid w:val="34345217"/>
    <w:rsid w:val="3459C7B5"/>
    <w:rsid w:val="34AE532E"/>
    <w:rsid w:val="376F3D87"/>
    <w:rsid w:val="37DE4BF1"/>
    <w:rsid w:val="388E46E5"/>
    <w:rsid w:val="397A1C52"/>
    <w:rsid w:val="3AC6D564"/>
    <w:rsid w:val="3B12BCBF"/>
    <w:rsid w:val="3B8E66F8"/>
    <w:rsid w:val="3BFFC9E2"/>
    <w:rsid w:val="3C263B9F"/>
    <w:rsid w:val="3EFB2289"/>
    <w:rsid w:val="3F1F9156"/>
    <w:rsid w:val="404A1DFE"/>
    <w:rsid w:val="41BB6BFE"/>
    <w:rsid w:val="4242728B"/>
    <w:rsid w:val="42B19BAF"/>
    <w:rsid w:val="4353924E"/>
    <w:rsid w:val="43B5A715"/>
    <w:rsid w:val="43BCC097"/>
    <w:rsid w:val="43C8DA30"/>
    <w:rsid w:val="44591E9F"/>
    <w:rsid w:val="44B3B37E"/>
    <w:rsid w:val="453797BE"/>
    <w:rsid w:val="4675F59C"/>
    <w:rsid w:val="46C6CC5F"/>
    <w:rsid w:val="47007AF2"/>
    <w:rsid w:val="4760CEEA"/>
    <w:rsid w:val="47EC9CF6"/>
    <w:rsid w:val="48014E03"/>
    <w:rsid w:val="4874DD77"/>
    <w:rsid w:val="48C1C0F1"/>
    <w:rsid w:val="48EDC8E2"/>
    <w:rsid w:val="4A5D9152"/>
    <w:rsid w:val="4BAE54CC"/>
    <w:rsid w:val="4BF86594"/>
    <w:rsid w:val="4C1ED751"/>
    <w:rsid w:val="4C3343EE"/>
    <w:rsid w:val="4F433B3D"/>
    <w:rsid w:val="52149C80"/>
    <w:rsid w:val="525414EF"/>
    <w:rsid w:val="5398A5C4"/>
    <w:rsid w:val="53A3FDF5"/>
    <w:rsid w:val="54E72D8A"/>
    <w:rsid w:val="555BE095"/>
    <w:rsid w:val="55AC913A"/>
    <w:rsid w:val="55D302F7"/>
    <w:rsid w:val="5623D9BA"/>
    <w:rsid w:val="57D1EAD2"/>
    <w:rsid w:val="589CE4B6"/>
    <w:rsid w:val="58BDB160"/>
    <w:rsid w:val="59E0144B"/>
    <w:rsid w:val="5A2CF7C5"/>
    <w:rsid w:val="5CAD8811"/>
    <w:rsid w:val="5D639C68"/>
    <w:rsid w:val="5E4E75B6"/>
    <w:rsid w:val="5EAAADEA"/>
    <w:rsid w:val="5EEB002C"/>
    <w:rsid w:val="601D91F6"/>
    <w:rsid w:val="609A410B"/>
    <w:rsid w:val="6248168C"/>
    <w:rsid w:val="62CEDC41"/>
    <w:rsid w:val="63010B50"/>
    <w:rsid w:val="642FCE48"/>
    <w:rsid w:val="66067D03"/>
    <w:rsid w:val="6749F71D"/>
    <w:rsid w:val="68B4FB70"/>
    <w:rsid w:val="68E8E2E6"/>
    <w:rsid w:val="6928B509"/>
    <w:rsid w:val="69FF21BA"/>
    <w:rsid w:val="6A4B844D"/>
    <w:rsid w:val="6CA0238D"/>
    <w:rsid w:val="6CEBB595"/>
    <w:rsid w:val="6D36C27C"/>
    <w:rsid w:val="6DB11945"/>
    <w:rsid w:val="6E6D8325"/>
    <w:rsid w:val="70095386"/>
    <w:rsid w:val="7093D8DC"/>
    <w:rsid w:val="70ED5C75"/>
    <w:rsid w:val="7191E711"/>
    <w:rsid w:val="71EED76D"/>
    <w:rsid w:val="72698B78"/>
    <w:rsid w:val="72763241"/>
    <w:rsid w:val="736669E6"/>
    <w:rsid w:val="73806CB7"/>
    <w:rsid w:val="743CD697"/>
    <w:rsid w:val="746F74E5"/>
    <w:rsid w:val="7527AFE5"/>
    <w:rsid w:val="7882B108"/>
    <w:rsid w:val="78838E8F"/>
    <w:rsid w:val="78D01CB6"/>
    <w:rsid w:val="79359CA1"/>
    <w:rsid w:val="795C2F15"/>
    <w:rsid w:val="79AD05D8"/>
    <w:rsid w:val="7B8DBF34"/>
    <w:rsid w:val="7B9D7D2E"/>
    <w:rsid w:val="7CDB48AC"/>
    <w:rsid w:val="7E1EFCD9"/>
    <w:rsid w:val="7EA0FD31"/>
    <w:rsid w:val="7ED9A7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003E9B"/>
  <w15:chartTrackingRefBased/>
  <w15:docId w15:val="{B8905FD0-5A73-40A0-BFCE-D0832482D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494"/>
  </w:style>
  <w:style w:type="paragraph" w:styleId="Heading1">
    <w:name w:val="heading 1"/>
    <w:basedOn w:val="Normal"/>
    <w:next w:val="Normal"/>
    <w:link w:val="Heading1Char"/>
    <w:uiPriority w:val="9"/>
    <w:qFormat/>
    <w:rsid w:val="00A172E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172E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172E3"/>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172E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172E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172E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172E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172E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172E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customStyle="1" w:styleId="CRCoverPageZchn">
    <w:name w:val="CR Cover Page Zchn"/>
    <w:link w:val="CRCoverPage"/>
    <w:locked/>
    <w:rsid w:val="00A172E3"/>
    <w:rPr>
      <w:rFonts w:ascii="Arial" w:eastAsia="MS Mincho" w:hAnsi="Arial" w:cs="Times New Roman"/>
      <w:sz w:val="20"/>
      <w:szCs w:val="20"/>
    </w:rPr>
  </w:style>
  <w:style w:type="paragraph" w:customStyle="1" w:styleId="CRCoverPage">
    <w:name w:val="CR Cover Page"/>
    <w:link w:val="CRCoverPageZchn"/>
    <w:rsid w:val="00A172E3"/>
    <w:pPr>
      <w:spacing w:after="120" w:line="240" w:lineRule="auto"/>
    </w:pPr>
    <w:rPr>
      <w:rFonts w:ascii="Arial" w:eastAsia="MS Mincho" w:hAnsi="Arial" w:cs="Times New Roman"/>
      <w:sz w:val="20"/>
      <w:szCs w:val="20"/>
    </w:rPr>
  </w:style>
  <w:style w:type="character" w:customStyle="1" w:styleId="Heading1Char">
    <w:name w:val="Heading 1 Char"/>
    <w:basedOn w:val="DefaultParagraphFont"/>
    <w:link w:val="Heading1"/>
    <w:uiPriority w:val="9"/>
    <w:rsid w:val="00A172E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172E3"/>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A172E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172E3"/>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A172E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A172E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A172E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A172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172E3"/>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3C7697"/>
    <w:pPr>
      <w:spacing w:after="180" w:line="240" w:lineRule="auto"/>
      <w:ind w:firstLineChars="200" w:firstLine="420"/>
    </w:pPr>
    <w:rPr>
      <w:rFonts w:ascii="Times New Roman" w:eastAsia="DengXian" w:hAnsi="Times New Roman" w:cs="Times New Roman"/>
      <w:sz w:val="20"/>
      <w:szCs w:val="20"/>
    </w:rPr>
  </w:style>
  <w:style w:type="paragraph" w:styleId="Header">
    <w:name w:val="header"/>
    <w:basedOn w:val="Normal"/>
    <w:link w:val="HeaderChar"/>
    <w:uiPriority w:val="99"/>
    <w:unhideWhenUsed/>
    <w:rsid w:val="00EC7F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7F55"/>
  </w:style>
  <w:style w:type="paragraph" w:styleId="Footer">
    <w:name w:val="footer"/>
    <w:basedOn w:val="Normal"/>
    <w:link w:val="FooterChar"/>
    <w:uiPriority w:val="99"/>
    <w:unhideWhenUsed/>
    <w:rsid w:val="00EC7F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7F55"/>
  </w:style>
  <w:style w:type="paragraph" w:styleId="BalloonText">
    <w:name w:val="Balloon Text"/>
    <w:basedOn w:val="Normal"/>
    <w:link w:val="BalloonTextChar"/>
    <w:uiPriority w:val="99"/>
    <w:semiHidden/>
    <w:unhideWhenUsed/>
    <w:rsid w:val="004E61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122"/>
    <w:rPr>
      <w:rFonts w:ascii="Segoe UI" w:hAnsi="Segoe UI" w:cs="Segoe UI"/>
      <w:sz w:val="18"/>
      <w:szCs w:val="18"/>
    </w:rPr>
  </w:style>
  <w:style w:type="character" w:styleId="CommentReference">
    <w:name w:val="annotation reference"/>
    <w:basedOn w:val="DefaultParagraphFont"/>
    <w:uiPriority w:val="99"/>
    <w:semiHidden/>
    <w:unhideWhenUsed/>
    <w:rsid w:val="005C0533"/>
    <w:rPr>
      <w:sz w:val="16"/>
      <w:szCs w:val="16"/>
    </w:rPr>
  </w:style>
  <w:style w:type="paragraph" w:styleId="CommentText">
    <w:name w:val="annotation text"/>
    <w:basedOn w:val="Normal"/>
    <w:link w:val="CommentTextChar"/>
    <w:uiPriority w:val="99"/>
    <w:semiHidden/>
    <w:unhideWhenUsed/>
    <w:rsid w:val="005C0533"/>
    <w:pPr>
      <w:spacing w:line="240" w:lineRule="auto"/>
    </w:pPr>
    <w:rPr>
      <w:sz w:val="20"/>
      <w:szCs w:val="20"/>
    </w:rPr>
  </w:style>
  <w:style w:type="character" w:customStyle="1" w:styleId="CommentTextChar">
    <w:name w:val="Comment Text Char"/>
    <w:basedOn w:val="DefaultParagraphFont"/>
    <w:link w:val="CommentText"/>
    <w:uiPriority w:val="99"/>
    <w:semiHidden/>
    <w:rsid w:val="005C0533"/>
    <w:rPr>
      <w:sz w:val="20"/>
      <w:szCs w:val="20"/>
    </w:rPr>
  </w:style>
  <w:style w:type="paragraph" w:styleId="CommentSubject">
    <w:name w:val="annotation subject"/>
    <w:basedOn w:val="CommentText"/>
    <w:next w:val="CommentText"/>
    <w:link w:val="CommentSubjectChar"/>
    <w:uiPriority w:val="99"/>
    <w:semiHidden/>
    <w:unhideWhenUsed/>
    <w:rsid w:val="005C0533"/>
    <w:rPr>
      <w:b/>
      <w:bCs/>
    </w:rPr>
  </w:style>
  <w:style w:type="character" w:customStyle="1" w:styleId="CommentSubjectChar">
    <w:name w:val="Comment Subject Char"/>
    <w:basedOn w:val="CommentTextChar"/>
    <w:link w:val="CommentSubject"/>
    <w:uiPriority w:val="99"/>
    <w:semiHidden/>
    <w:rsid w:val="005C0533"/>
    <w:rPr>
      <w:b/>
      <w:bCs/>
      <w:sz w:val="20"/>
      <w:szCs w:val="20"/>
    </w:rPr>
  </w:style>
  <w:style w:type="character" w:styleId="Mention">
    <w:name w:val="Mention"/>
    <w:basedOn w:val="DefaultParagraphFont"/>
    <w:uiPriority w:val="99"/>
    <w:unhideWhenUsed/>
    <w:rsid w:val="006E30D9"/>
    <w:rPr>
      <w:color w:val="2B579A"/>
      <w:shd w:val="clear" w:color="auto" w:fill="E6E6E6"/>
    </w:rPr>
  </w:style>
  <w:style w:type="character" w:customStyle="1" w:styleId="B2Char">
    <w:name w:val="B2 Char"/>
    <w:basedOn w:val="DefaultParagraphFont"/>
    <w:link w:val="B2"/>
    <w:locked/>
    <w:rsid w:val="008C5DD2"/>
    <w:rPr>
      <w:color w:val="000000"/>
      <w:lang w:eastAsia="ja-JP"/>
    </w:rPr>
  </w:style>
  <w:style w:type="paragraph" w:customStyle="1" w:styleId="B2">
    <w:name w:val="B2"/>
    <w:basedOn w:val="Normal"/>
    <w:link w:val="B2Char"/>
    <w:rsid w:val="008C5DD2"/>
    <w:pPr>
      <w:overflowPunct w:val="0"/>
      <w:autoSpaceDE w:val="0"/>
      <w:autoSpaceDN w:val="0"/>
      <w:spacing w:after="180" w:line="240" w:lineRule="auto"/>
      <w:ind w:left="851" w:hanging="284"/>
    </w:pPr>
    <w:rPr>
      <w:color w:val="000000"/>
      <w:lang w:eastAsia="ja-JP"/>
    </w:rPr>
  </w:style>
  <w:style w:type="character" w:customStyle="1" w:styleId="B1Char">
    <w:name w:val="B1 Char"/>
    <w:basedOn w:val="DefaultParagraphFont"/>
    <w:link w:val="B1"/>
    <w:locked/>
    <w:rsid w:val="008C5DD2"/>
    <w:rPr>
      <w:color w:val="000000"/>
      <w:lang w:eastAsia="ja-JP"/>
    </w:rPr>
  </w:style>
  <w:style w:type="paragraph" w:customStyle="1" w:styleId="B1">
    <w:name w:val="B1"/>
    <w:basedOn w:val="Normal"/>
    <w:link w:val="B1Char"/>
    <w:rsid w:val="008C5DD2"/>
    <w:pPr>
      <w:overflowPunct w:val="0"/>
      <w:autoSpaceDE w:val="0"/>
      <w:autoSpaceDN w:val="0"/>
      <w:spacing w:after="180" w:line="240" w:lineRule="auto"/>
      <w:ind w:left="568" w:hanging="284"/>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6970534">
      <w:bodyDiv w:val="1"/>
      <w:marLeft w:val="0"/>
      <w:marRight w:val="0"/>
      <w:marTop w:val="0"/>
      <w:marBottom w:val="0"/>
      <w:divBdr>
        <w:top w:val="none" w:sz="0" w:space="0" w:color="auto"/>
        <w:left w:val="none" w:sz="0" w:space="0" w:color="auto"/>
        <w:bottom w:val="none" w:sz="0" w:space="0" w:color="auto"/>
        <w:right w:val="none" w:sz="0" w:space="0" w:color="auto"/>
      </w:divBdr>
    </w:div>
    <w:div w:id="1759013204">
      <w:bodyDiv w:val="1"/>
      <w:marLeft w:val="0"/>
      <w:marRight w:val="0"/>
      <w:marTop w:val="0"/>
      <w:marBottom w:val="0"/>
      <w:divBdr>
        <w:top w:val="none" w:sz="0" w:space="0" w:color="auto"/>
        <w:left w:val="none" w:sz="0" w:space="0" w:color="auto"/>
        <w:bottom w:val="none" w:sz="0" w:space="0" w:color="auto"/>
        <w:right w:val="none" w:sz="0" w:space="0" w:color="auto"/>
      </w:divBdr>
    </w:div>
    <w:div w:id="190351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479A0671-3989-479B-B725-ACB1C135D0C2}">
    <t:Anchor>
      <t:Comment id="603205151"/>
    </t:Anchor>
    <t:History>
      <t:Event id="{ECE70AF7-E25F-4CB8-BD3F-3EDA7F457885}" time="2021-03-11T14:14:47Z">
        <t:Attribution userId="S::sudeep.k.palat@intel.com::390027dc-b2b2-4eb5-bbc6-0fe24e5cb745" userProvider="AD" userName="Palat, Sudeep K"/>
        <t:Anchor>
          <t:Comment id="1365953598"/>
        </t:Anchor>
        <t:Create/>
      </t:Event>
      <t:Event id="{CB139064-0372-45B2-B98E-49311E89D6D3}" time="2021-03-11T14:14:47Z">
        <t:Attribution userId="S::sudeep.k.palat@intel.com::390027dc-b2b2-4eb5-bbc6-0fe24e5cb745" userProvider="AD" userName="Palat, Sudeep K"/>
        <t:Anchor>
          <t:Comment id="1365953598"/>
        </t:Anchor>
        <t:Assign userId="S::seau.s.lim@intel.com::48f4deef-1898-433c-8a02-a8b86f5a8bca" userProvider="AD" userName="Lim, Seau S"/>
      </t:Event>
      <t:Event id="{704D20A0-BFA3-45A5-B642-928AD564E9C0}" time="2021-03-11T14:14:47Z">
        <t:Attribution userId="S::sudeep.k.palat@intel.com::390027dc-b2b2-4eb5-bbc6-0fe24e5cb745" userProvider="AD" userName="Palat, Sudeep K"/>
        <t:Anchor>
          <t:Comment id="1365953598"/>
        </t:Anchor>
        <t:SetTitle title="@Lim, Seau S : do you recall company positions?"/>
      </t:Event>
    </t:History>
  </t:Task>
  <t:Task id="{75C5B69D-1231-4C5C-8591-786C1E5DC590}">
    <t:Anchor>
      <t:Comment id="603204304"/>
    </t:Anchor>
    <t:History>
      <t:Event id="{5791AE98-4845-40D2-9F6C-6D7CE6688D3B}" time="2021-03-11T14:15:17Z">
        <t:Attribution userId="S::sudeep.k.palat@intel.com::390027dc-b2b2-4eb5-bbc6-0fe24e5cb745" userProvider="AD" userName="Palat, Sudeep K"/>
        <t:Anchor>
          <t:Comment id="566126080"/>
        </t:Anchor>
        <t:Create/>
      </t:Event>
      <t:Event id="{0EF72131-BD0B-4BCB-B694-030924287757}" time="2021-03-11T14:15:17Z">
        <t:Attribution userId="S::sudeep.k.palat@intel.com::390027dc-b2b2-4eb5-bbc6-0fe24e5cb745" userProvider="AD" userName="Palat, Sudeep K"/>
        <t:Anchor>
          <t:Comment id="566126080"/>
        </t:Anchor>
        <t:Assign userId="S::seau.s.lim@intel.com::48f4deef-1898-433c-8a02-a8b86f5a8bca" userProvider="AD" userName="Lim, Seau S"/>
      </t:Event>
      <t:Event id="{86A882C8-46D8-4800-8D62-B801F2AC2780}" time="2021-03-11T14:15:17Z">
        <t:Attribution userId="S::sudeep.k.palat@intel.com::390027dc-b2b2-4eb5-bbc6-0fe24e5cb745" userProvider="AD" userName="Palat, Sudeep K"/>
        <t:Anchor>
          <t:Comment id="566126080"/>
        </t:Anchor>
        <t:SetTitle title="Hmm, I don't know. @Lim, Seau S :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96abf3f-64df-478c-af41-3815c6290959">
      <UserInfo>
        <DisplayName>Palat, Sudeep K</DisplayName>
        <AccountId>18</AccountId>
        <AccountType/>
      </UserInfo>
      <UserInfo>
        <DisplayName>sys_O365_AutoScripts</DisplayName>
        <AccountId>10</AccountId>
        <AccountType/>
      </UserInfo>
      <UserInfo>
        <DisplayName>Burbidge, Richard C</DisplayName>
        <AccountId>7</AccountId>
        <AccountType/>
      </UserInfo>
      <UserInfo>
        <DisplayName>Han, Seunghee</DisplayName>
        <AccountId>12</AccountId>
        <AccountType/>
      </UserInfo>
      <UserInfo>
        <DisplayName>Sirotkin, Sasha</DisplayName>
        <AccountId>13</AccountId>
        <AccountType/>
      </UserInfo>
      <UserInfo>
        <DisplayName>Lim, Seau S</DisplayName>
        <AccountId>70</AccountId>
        <AccountType/>
      </UserInfo>
      <UserInfo>
        <DisplayName>Ruan, Leifeng</DisplayName>
        <AccountId>45</AccountId>
        <AccountType/>
      </UserInfo>
      <UserInfo>
        <DisplayName>Heo, Youn Hyoung</DisplayName>
        <AccountId>15</AccountId>
        <AccountType/>
      </UserInfo>
      <UserInfo>
        <DisplayName>Zhang, Yujian</DisplayName>
        <AccountId>26</AccountId>
        <AccountType/>
      </UserInfo>
      <UserInfo>
        <DisplayName>Davydov, Alexei</DisplayName>
        <AccountId>20</AccountId>
        <AccountType/>
      </UserInfo>
      <UserInfo>
        <DisplayName>Khoryaev, Alexey</DisplayName>
        <AccountId>21</AccountId>
        <AccountType/>
      </UserInfo>
      <UserInfo>
        <DisplayName>Chervyakov, Andrey</DisplayName>
        <AccountId>14</AccountId>
        <AccountType/>
      </UserInfo>
      <UserInfo>
        <DisplayName>Mondal, Bishwarup</DisplayName>
        <AccountId>24</AccountId>
        <AccountType/>
      </UserInfo>
      <UserInfo>
        <DisplayName>Chatterjee, Debdeep</DisplayName>
        <AccountId>23</AccountId>
        <AccountType/>
      </UserInfo>
      <UserInfo>
        <DisplayName>Kim, Jiwoo</DisplayName>
        <AccountId>16</AccountId>
        <AccountType/>
      </UserInfo>
      <UserInfo>
        <DisplayName>Lee, Daewon</DisplayName>
        <AccountId>22</AccountId>
        <AccountType/>
      </UserInfo>
      <UserInfo>
        <DisplayName>Guo, Yi</DisplayName>
        <AccountId>19</AccountId>
        <AccountType/>
      </UserInfo>
    </SharedWithUsers>
  </documentManagement>
</p:properties>
</file>

<file path=customXml/itemProps1.xml><?xml version="1.0" encoding="utf-8"?>
<ds:datastoreItem xmlns:ds="http://schemas.openxmlformats.org/officeDocument/2006/customXml" ds:itemID="{3AE67BD8-E175-4E0B-901E-B6E484E902BD}">
  <ds:schemaRefs>
    <ds:schemaRef ds:uri="http://schemas.microsoft.com/sharepoint/v3/contenttype/forms"/>
  </ds:schemaRefs>
</ds:datastoreItem>
</file>

<file path=customXml/itemProps2.xml><?xml version="1.0" encoding="utf-8"?>
<ds:datastoreItem xmlns:ds="http://schemas.openxmlformats.org/officeDocument/2006/customXml" ds:itemID="{742B335A-2D35-471E-BEF6-11E05A1BB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9C862A-0A3B-4AC0-B190-EE80FF2F24C0}">
  <ds:schemaRefs>
    <ds:schemaRef ds:uri="http://schemas.microsoft.com/office/2006/metadata/properties"/>
    <ds:schemaRef ds:uri="http://schemas.microsoft.com/office/infopath/2007/PartnerControls"/>
    <ds:schemaRef ds:uri="296abf3f-64df-478c-af41-3815c6290959"/>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1038</Words>
  <Characters>5920</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Heo, Youn Hyoung</cp:lastModifiedBy>
  <cp:revision>2</cp:revision>
  <dcterms:created xsi:type="dcterms:W3CDTF">2021-03-15T18:18:00Z</dcterms:created>
  <dcterms:modified xsi:type="dcterms:W3CDTF">2021-03-15T18:18:00Z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0x01010072FF044F44F3DD409E3404F670EAECB1</vt:lpwstr>
  </property>
  <property fmtid="{D5CDD505-2E9C-101B-9397-08002B2CF9AE}" pid="3" name="Order">
    <vt:r8>13932900</vt:r8>
  </property>
  <property fmtid="{D5CDD505-2E9C-101B-9397-08002B2CF9AE}" pid="4" name="ComplianceAssetId">
    <vt:lpwstr/>
  </property>
</Properties>
</file>