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BD605" w14:textId="12743E6D" w:rsidR="00A65FEE" w:rsidRPr="00A34032" w:rsidRDefault="00A65FEE" w:rsidP="00A65FEE">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3GPP TSG RAN meeting #</w:t>
      </w:r>
      <w:r w:rsidR="007D0625">
        <w:rPr>
          <w:rFonts w:ascii="Arial" w:hAnsi="Arial" w:cs="Arial"/>
          <w:b/>
          <w:sz w:val="24"/>
          <w:szCs w:val="24"/>
        </w:rPr>
        <w:t>91</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A34032">
        <w:rPr>
          <w:rFonts w:ascii="Arial" w:eastAsiaTheme="minorEastAsia" w:hAnsi="Arial" w:cs="Arial" w:hint="eastAsia"/>
          <w:b/>
          <w:sz w:val="24"/>
          <w:szCs w:val="24"/>
          <w:lang w:eastAsia="zh-CN"/>
        </w:rPr>
        <w:t>10599</w:t>
      </w:r>
    </w:p>
    <w:p w14:paraId="459E4E4A" w14:textId="1197A9FB" w:rsidR="00A65FEE" w:rsidRDefault="00A65FEE" w:rsidP="00A65FE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04361E">
        <w:rPr>
          <w:rFonts w:ascii="Arial" w:hAnsi="Arial" w:cs="Arial"/>
          <w:b/>
          <w:sz w:val="24"/>
        </w:rPr>
        <w:t>Mar</w:t>
      </w:r>
      <w:r w:rsidR="00A34032">
        <w:rPr>
          <w:rFonts w:ascii="Arial" w:eastAsiaTheme="minorEastAsia" w:hAnsi="Arial" w:cs="Arial" w:hint="eastAsia"/>
          <w:b/>
          <w:sz w:val="24"/>
          <w:lang w:eastAsia="zh-CN"/>
        </w:rPr>
        <w:t>ch</w:t>
      </w:r>
      <w:r w:rsidR="008707E5">
        <w:rPr>
          <w:rFonts w:ascii="Arial" w:hAnsi="Arial" w:cs="Arial"/>
          <w:b/>
          <w:sz w:val="24"/>
        </w:rPr>
        <w:t xml:space="preserve"> 1</w:t>
      </w:r>
      <w:r w:rsidR="0004361E">
        <w:rPr>
          <w:rFonts w:ascii="Arial" w:hAnsi="Arial" w:cs="Arial"/>
          <w:b/>
          <w:sz w:val="24"/>
        </w:rPr>
        <w:t>6</w:t>
      </w:r>
      <w:r>
        <w:rPr>
          <w:rFonts w:ascii="Arial" w:hAnsi="Arial" w:cs="Arial"/>
          <w:b/>
          <w:sz w:val="24"/>
        </w:rPr>
        <w:t>-</w:t>
      </w:r>
      <w:r w:rsidR="0004361E">
        <w:rPr>
          <w:rFonts w:ascii="Arial" w:hAnsi="Arial" w:cs="Arial"/>
          <w:b/>
          <w:sz w:val="24"/>
        </w:rPr>
        <w:t>26,</w:t>
      </w:r>
      <w:r w:rsidRPr="001A659D">
        <w:rPr>
          <w:rFonts w:ascii="Arial" w:hAnsi="Arial" w:cs="Arial"/>
          <w:b/>
          <w:sz w:val="24"/>
        </w:rPr>
        <w:t xml:space="preserve"> 20</w:t>
      </w:r>
      <w:r>
        <w:rPr>
          <w:rFonts w:ascii="Arial" w:hAnsi="Arial" w:cs="Arial"/>
          <w:b/>
          <w:sz w:val="24"/>
        </w:rPr>
        <w:t>2</w:t>
      </w:r>
      <w:r w:rsidR="0004361E">
        <w:rPr>
          <w:rFonts w:ascii="Arial" w:hAnsi="Arial" w:cs="Arial"/>
          <w:b/>
          <w:sz w:val="24"/>
        </w:rPr>
        <w:t>1</w:t>
      </w:r>
    </w:p>
    <w:p w14:paraId="652E49DE"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BD4B373" w14:textId="25C11AB2" w:rsidR="00D45B2F" w:rsidRPr="00865D69"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4032" w:rsidRPr="00865D69">
        <w:rPr>
          <w:rFonts w:ascii="Arial" w:eastAsiaTheme="minorEastAsia" w:hAnsi="Arial" w:cs="Arial" w:hint="eastAsia"/>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93D03A" w14:textId="77777777" w:rsidTr="00BB6794">
        <w:tc>
          <w:tcPr>
            <w:tcW w:w="2436" w:type="dxa"/>
            <w:shd w:val="clear" w:color="auto" w:fill="auto"/>
          </w:tcPr>
          <w:p w14:paraId="69F5088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554DBA" w14:textId="77777777" w:rsidR="00593315" w:rsidRPr="008836AC" w:rsidRDefault="00BB6794" w:rsidP="001A248F">
            <w:pPr>
              <w:tabs>
                <w:tab w:val="left" w:pos="567"/>
              </w:tabs>
              <w:spacing w:after="0"/>
              <w:rPr>
                <w:rFonts w:ascii="Arial" w:hAnsi="Arial" w:cs="Arial"/>
              </w:rPr>
            </w:pPr>
            <w:r w:rsidRPr="00BB6794">
              <w:rPr>
                <w:rFonts w:ascii="Arial" w:hAnsi="Arial" w:cs="Arial"/>
              </w:rPr>
              <w:t>UE Conformance Test Aspects – Further NB-IoT enhancements</w:t>
            </w:r>
            <w:r w:rsidRPr="00BB6794">
              <w:rPr>
                <w:rFonts w:ascii="Arial" w:hAnsi="Arial" w:cs="Arial"/>
              </w:rPr>
              <w:tab/>
            </w:r>
          </w:p>
        </w:tc>
      </w:tr>
      <w:tr w:rsidR="00871653" w:rsidRPr="008836AC" w14:paraId="07A81ED3" w14:textId="77777777" w:rsidTr="00BB6794">
        <w:tc>
          <w:tcPr>
            <w:tcW w:w="2436" w:type="dxa"/>
            <w:shd w:val="clear" w:color="auto" w:fill="auto"/>
          </w:tcPr>
          <w:p w14:paraId="70A844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55A6C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2AEABA31"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9F5A44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FAAE97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CA64C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187E54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573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2289485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4FC247E" w14:textId="77777777" w:rsidTr="00BB6794">
        <w:tc>
          <w:tcPr>
            <w:tcW w:w="2436" w:type="dxa"/>
          </w:tcPr>
          <w:p w14:paraId="57B33E7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7170AC" w14:textId="77777777" w:rsidR="0036248C" w:rsidRPr="008836AC" w:rsidRDefault="00F15AD8" w:rsidP="008836AC">
            <w:pPr>
              <w:tabs>
                <w:tab w:val="left" w:pos="567"/>
              </w:tabs>
              <w:spacing w:after="0"/>
              <w:rPr>
                <w:rFonts w:ascii="Arial" w:hAnsi="Arial" w:cs="Arial"/>
              </w:rPr>
            </w:pPr>
            <w:r w:rsidRPr="00F15AD8">
              <w:rPr>
                <w:rFonts w:ascii="Arial" w:hAnsi="Arial" w:cs="Arial"/>
              </w:rPr>
              <w:t>NB_IOTenh2-UEConTest</w:t>
            </w:r>
          </w:p>
        </w:tc>
      </w:tr>
      <w:tr w:rsidR="0036248C" w:rsidRPr="008836AC" w14:paraId="3CE15E9A" w14:textId="77777777" w:rsidTr="00BB6794">
        <w:tc>
          <w:tcPr>
            <w:tcW w:w="2436" w:type="dxa"/>
          </w:tcPr>
          <w:p w14:paraId="7810BD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41EB01" w14:textId="77777777" w:rsidR="0036248C" w:rsidRPr="008836AC" w:rsidRDefault="00F15AD8" w:rsidP="008836AC">
            <w:pPr>
              <w:tabs>
                <w:tab w:val="left" w:pos="567"/>
              </w:tabs>
              <w:spacing w:after="0"/>
              <w:rPr>
                <w:rFonts w:ascii="Arial" w:hAnsi="Arial" w:cs="Arial"/>
                <w:lang w:eastAsia="ja-JP"/>
              </w:rPr>
            </w:pPr>
            <w:r w:rsidRPr="00F15AD8">
              <w:rPr>
                <w:rFonts w:ascii="Arial" w:hAnsi="Arial" w:cs="Arial"/>
                <w:lang w:eastAsia="ja-JP"/>
              </w:rPr>
              <w:t>860031</w:t>
            </w:r>
          </w:p>
        </w:tc>
      </w:tr>
      <w:tr w:rsidR="00B6300F" w:rsidRPr="008836AC" w14:paraId="666E35FE" w14:textId="77777777" w:rsidTr="00BB6794">
        <w:tc>
          <w:tcPr>
            <w:tcW w:w="2436" w:type="dxa"/>
          </w:tcPr>
          <w:p w14:paraId="2CF7209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AA6194" w14:textId="77777777" w:rsidR="00B6300F" w:rsidRPr="008836AC" w:rsidRDefault="000D4869" w:rsidP="008836AC">
            <w:pPr>
              <w:tabs>
                <w:tab w:val="left" w:pos="567"/>
              </w:tabs>
              <w:spacing w:after="0"/>
              <w:rPr>
                <w:rFonts w:ascii="Arial" w:hAnsi="Arial" w:cs="Arial"/>
                <w:lang w:eastAsia="ja-JP"/>
              </w:rPr>
            </w:pPr>
            <w:r w:rsidRPr="000D4869">
              <w:rPr>
                <w:rFonts w:ascii="Arial" w:hAnsi="Arial" w:cs="Arial"/>
                <w:lang w:eastAsia="ja-JP"/>
              </w:rPr>
              <w:t>RP-192850</w:t>
            </w:r>
          </w:p>
        </w:tc>
      </w:tr>
      <w:tr w:rsidR="00871653" w:rsidRPr="008836AC" w14:paraId="0E234F0B" w14:textId="77777777" w:rsidTr="00BB6794">
        <w:tc>
          <w:tcPr>
            <w:tcW w:w="2436" w:type="dxa"/>
          </w:tcPr>
          <w:p w14:paraId="2D1A39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21130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88D931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50A14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24855C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C0E4D5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B9CAF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1AD283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ECE42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CF99703" w14:textId="424AEB5E" w:rsidR="00356FF8" w:rsidRPr="00784B91" w:rsidRDefault="002E10F5" w:rsidP="008836AC">
            <w:pPr>
              <w:tabs>
                <w:tab w:val="left" w:pos="567"/>
              </w:tabs>
              <w:spacing w:after="0"/>
              <w:rPr>
                <w:rFonts w:ascii="Arial" w:hAnsi="Arial" w:cs="Arial"/>
                <w:color w:val="FF0000"/>
                <w:lang w:eastAsia="ja-JP"/>
              </w:rPr>
            </w:pPr>
            <w:r>
              <w:rPr>
                <w:rFonts w:ascii="Arial" w:hAnsi="Arial" w:cs="Arial"/>
                <w:color w:val="FF0000"/>
                <w:highlight w:val="yellow"/>
                <w:lang w:eastAsia="ja-JP"/>
              </w:rPr>
              <w:t>Jun</w:t>
            </w:r>
            <w:r w:rsidR="007A41B4" w:rsidRPr="00784B91">
              <w:rPr>
                <w:rFonts w:ascii="Arial" w:hAnsi="Arial" w:cs="Arial"/>
                <w:color w:val="FF0000"/>
                <w:highlight w:val="yellow"/>
                <w:lang w:eastAsia="ja-JP"/>
              </w:rPr>
              <w:t>. 202</w:t>
            </w:r>
            <w:r w:rsidR="00784B91" w:rsidRPr="00784B91">
              <w:rPr>
                <w:rFonts w:ascii="Arial" w:hAnsi="Arial" w:cs="Arial"/>
                <w:color w:val="FF0000"/>
                <w:highlight w:val="yellow"/>
                <w:lang w:eastAsia="ja-JP"/>
              </w:rPr>
              <w:t>1</w:t>
            </w:r>
          </w:p>
        </w:tc>
        <w:bookmarkStart w:id="0" w:name="_GoBack"/>
        <w:bookmarkEnd w:id="0"/>
      </w:tr>
      <w:tr w:rsidR="00871653" w:rsidRPr="008836AC" w14:paraId="71DA9EE0" w14:textId="77777777" w:rsidTr="00BB6794">
        <w:tc>
          <w:tcPr>
            <w:tcW w:w="2436" w:type="dxa"/>
          </w:tcPr>
          <w:p w14:paraId="7B9C23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678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D1AE6F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C1C20D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7E23F8D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50F620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A303FF1"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11F07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5343F9FF" w14:textId="71A1D986" w:rsidR="00871653" w:rsidRPr="00E9516C" w:rsidRDefault="002E10F5" w:rsidP="007A41B4">
            <w:pPr>
              <w:tabs>
                <w:tab w:val="left" w:pos="567"/>
              </w:tabs>
              <w:spacing w:after="0"/>
              <w:rPr>
                <w:rFonts w:ascii="Arial" w:hAnsi="Arial" w:cs="Arial"/>
                <w:lang w:eastAsia="ja-JP"/>
              </w:rPr>
            </w:pPr>
            <w:r>
              <w:rPr>
                <w:rFonts w:ascii="Arial" w:hAnsi="Arial" w:cs="Arial"/>
                <w:lang w:eastAsia="ja-JP"/>
              </w:rPr>
              <w:t>79</w:t>
            </w:r>
            <w:r w:rsidR="00871653" w:rsidRPr="00E9516C">
              <w:rPr>
                <w:rFonts w:ascii="Arial" w:hAnsi="Arial" w:cs="Arial"/>
                <w:lang w:eastAsia="ja-JP"/>
              </w:rPr>
              <w:t>%</w:t>
            </w:r>
          </w:p>
        </w:tc>
      </w:tr>
    </w:tbl>
    <w:p w14:paraId="6B0DDF2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E36A4AD"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583BAA"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0F5D927"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987254" w14:textId="77777777" w:rsidR="001F486F" w:rsidRPr="001F486F" w:rsidRDefault="001F486F" w:rsidP="001F486F">
      <w:pPr>
        <w:pStyle w:val="afd"/>
        <w:tabs>
          <w:tab w:val="left" w:pos="567"/>
        </w:tabs>
        <w:ind w:leftChars="0" w:left="924"/>
        <w:rPr>
          <w:rFonts w:ascii="Arial" w:hAnsi="Arial" w:cs="Arial"/>
          <w:color w:val="FF0000"/>
        </w:rPr>
      </w:pPr>
    </w:p>
    <w:p w14:paraId="6D66CD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907035C" w14:textId="77777777" w:rsidTr="001A248F">
        <w:tc>
          <w:tcPr>
            <w:tcW w:w="2758" w:type="dxa"/>
            <w:gridSpan w:val="2"/>
          </w:tcPr>
          <w:p w14:paraId="1BD6DD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00F6C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3D1DF64" w14:textId="77777777" w:rsidTr="001A248F">
        <w:tc>
          <w:tcPr>
            <w:tcW w:w="1418" w:type="dxa"/>
            <w:vMerge w:val="restart"/>
            <w:vAlign w:val="center"/>
          </w:tcPr>
          <w:p w14:paraId="2D18B1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60FD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ED74729" w14:textId="77777777" w:rsidR="006C4E32" w:rsidRPr="00356FF8" w:rsidRDefault="00B36103" w:rsidP="0036248C">
            <w:pPr>
              <w:tabs>
                <w:tab w:val="left" w:pos="567"/>
              </w:tabs>
              <w:spacing w:after="0"/>
              <w:rPr>
                <w:rFonts w:ascii="Arial" w:hAnsi="Arial" w:cs="Arial"/>
                <w:lang w:eastAsia="ja-JP"/>
              </w:rPr>
            </w:pPr>
            <w:r>
              <w:rPr>
                <w:rFonts w:ascii="Arial" w:hAnsi="Arial" w:cs="Arial"/>
                <w:lang w:eastAsia="ja-JP"/>
              </w:rPr>
              <w:t>Xiaozhong CHEN</w:t>
            </w:r>
          </w:p>
        </w:tc>
      </w:tr>
      <w:tr w:rsidR="006C4E32" w:rsidRPr="008836AC" w14:paraId="07D7C6D3" w14:textId="77777777" w:rsidTr="001A248F">
        <w:tc>
          <w:tcPr>
            <w:tcW w:w="1418" w:type="dxa"/>
            <w:vMerge/>
          </w:tcPr>
          <w:p w14:paraId="1573BD99" w14:textId="77777777" w:rsidR="006C4E32" w:rsidRPr="008836AC" w:rsidRDefault="006C4E32" w:rsidP="001A248F">
            <w:pPr>
              <w:tabs>
                <w:tab w:val="left" w:pos="567"/>
              </w:tabs>
              <w:rPr>
                <w:rFonts w:ascii="Arial" w:hAnsi="Arial" w:cs="Arial"/>
                <w:b/>
              </w:rPr>
            </w:pPr>
          </w:p>
        </w:tc>
        <w:tc>
          <w:tcPr>
            <w:tcW w:w="1340" w:type="dxa"/>
          </w:tcPr>
          <w:p w14:paraId="143D47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DFB96E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6E726EF8" w14:textId="77777777" w:rsidTr="001A248F">
        <w:tc>
          <w:tcPr>
            <w:tcW w:w="1418" w:type="dxa"/>
            <w:vMerge/>
          </w:tcPr>
          <w:p w14:paraId="7BF35002" w14:textId="77777777" w:rsidR="006C4E32" w:rsidRPr="008836AC" w:rsidRDefault="006C4E32" w:rsidP="001A248F">
            <w:pPr>
              <w:tabs>
                <w:tab w:val="left" w:pos="567"/>
              </w:tabs>
              <w:rPr>
                <w:rFonts w:ascii="Arial" w:hAnsi="Arial" w:cs="Arial"/>
                <w:b/>
              </w:rPr>
            </w:pPr>
          </w:p>
        </w:tc>
        <w:tc>
          <w:tcPr>
            <w:tcW w:w="1340" w:type="dxa"/>
          </w:tcPr>
          <w:p w14:paraId="4051683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8F4C2" w14:textId="77777777" w:rsidR="006C4E32" w:rsidRPr="008836AC" w:rsidRDefault="00B36103" w:rsidP="001A248F">
            <w:pPr>
              <w:tabs>
                <w:tab w:val="left" w:pos="567"/>
              </w:tabs>
              <w:spacing w:after="0"/>
              <w:rPr>
                <w:rFonts w:ascii="Arial" w:hAnsi="Arial" w:cs="Arial"/>
              </w:rPr>
            </w:pPr>
            <w:r>
              <w:rPr>
                <w:rFonts w:ascii="Arial" w:hAnsi="Arial" w:cs="Arial"/>
              </w:rPr>
              <w:t>chenxiaozhong@catt.cn</w:t>
            </w:r>
          </w:p>
        </w:tc>
      </w:tr>
    </w:tbl>
    <w:p w14:paraId="37181EA6" w14:textId="77777777" w:rsidR="006C4E32" w:rsidRDefault="006C4E32" w:rsidP="000D17BC">
      <w:pPr>
        <w:pBdr>
          <w:bottom w:val="single" w:sz="4" w:space="1" w:color="auto"/>
        </w:pBdr>
        <w:spacing w:after="0"/>
        <w:rPr>
          <w:rFonts w:ascii="Arial" w:hAnsi="Arial" w:cs="Arial"/>
        </w:rPr>
      </w:pPr>
    </w:p>
    <w:p w14:paraId="335C9834" w14:textId="77777777" w:rsidR="006C4E32" w:rsidRPr="00430FCA" w:rsidRDefault="006C4E32" w:rsidP="006C4E32">
      <w:pPr>
        <w:pBdr>
          <w:bottom w:val="single" w:sz="4" w:space="1" w:color="auto"/>
        </w:pBdr>
        <w:rPr>
          <w:rFonts w:ascii="Arial" w:hAnsi="Arial" w:cs="Arial"/>
        </w:rPr>
      </w:pPr>
    </w:p>
    <w:p w14:paraId="0247CAD3" w14:textId="77777777" w:rsidR="00137471" w:rsidRPr="003B7182" w:rsidRDefault="006C4E32" w:rsidP="00C21339">
      <w:pPr>
        <w:pStyle w:val="2"/>
      </w:pPr>
      <w:r>
        <w:t>1</w:t>
      </w:r>
      <w:r>
        <w:tab/>
      </w:r>
      <w:r w:rsidR="0050334E">
        <w:t>Work</w:t>
      </w:r>
      <w:r w:rsidR="00150FD3">
        <w:t xml:space="preserve"> </w:t>
      </w:r>
      <w:r w:rsidR="0050334E">
        <w:t>plan related evaluation</w:t>
      </w:r>
    </w:p>
    <w:p w14:paraId="173CC284" w14:textId="77777777" w:rsidR="003B7182" w:rsidRPr="00356FF8" w:rsidRDefault="00356FF8" w:rsidP="00356FF8">
      <w:r>
        <w:t>N/A</w:t>
      </w:r>
    </w:p>
    <w:p w14:paraId="10FF0ED6" w14:textId="77777777" w:rsidR="00011C3B" w:rsidRPr="003B7182" w:rsidRDefault="00011C3B" w:rsidP="00C17C6C">
      <w:pPr>
        <w:spacing w:after="0"/>
        <w:rPr>
          <w:rFonts w:ascii="Arial" w:hAnsi="Arial" w:cs="Arial"/>
        </w:rPr>
      </w:pPr>
    </w:p>
    <w:p w14:paraId="23E8D9C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8277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0F27E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57B4FD8" w14:textId="77777777" w:rsidR="00701410" w:rsidRDefault="00701410" w:rsidP="00701410">
      <w:pPr>
        <w:pStyle w:val="4"/>
        <w:rPr>
          <w:lang w:eastAsia="ja-JP"/>
        </w:rPr>
      </w:pPr>
      <w:r>
        <w:rPr>
          <w:lang w:eastAsia="ja-JP"/>
        </w:rPr>
        <w:t>2.1.1</w:t>
      </w:r>
      <w:r>
        <w:rPr>
          <w:lang w:eastAsia="ja-JP"/>
        </w:rPr>
        <w:tab/>
        <w:t>Agreements</w:t>
      </w:r>
    </w:p>
    <w:p w14:paraId="66B2D367" w14:textId="77777777" w:rsidR="003A4B47" w:rsidRPr="00701410" w:rsidRDefault="00701410" w:rsidP="00701410">
      <w:pPr>
        <w:pStyle w:val="4"/>
        <w:rPr>
          <w:lang w:eastAsia="ja-JP"/>
        </w:rPr>
      </w:pPr>
      <w:r>
        <w:rPr>
          <w:lang w:eastAsia="ja-JP"/>
        </w:rPr>
        <w:t>2.1.2</w:t>
      </w:r>
      <w:r>
        <w:rPr>
          <w:lang w:eastAsia="ja-JP"/>
        </w:rPr>
        <w:tab/>
        <w:t>Remaining Open issues</w:t>
      </w:r>
    </w:p>
    <w:p w14:paraId="756510A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13BADC8" w14:textId="77777777" w:rsidR="00701410" w:rsidRDefault="00701410" w:rsidP="00701410">
      <w:pPr>
        <w:pStyle w:val="4"/>
        <w:rPr>
          <w:lang w:eastAsia="ja-JP"/>
        </w:rPr>
      </w:pPr>
      <w:r>
        <w:rPr>
          <w:lang w:eastAsia="ja-JP"/>
        </w:rPr>
        <w:t>2.2.1</w:t>
      </w:r>
      <w:r>
        <w:rPr>
          <w:lang w:eastAsia="ja-JP"/>
        </w:rPr>
        <w:tab/>
        <w:t>Agreements</w:t>
      </w:r>
    </w:p>
    <w:p w14:paraId="29869B9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0C943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9F45C4" w14:textId="77777777" w:rsidR="00701410" w:rsidRDefault="00701410" w:rsidP="00701410">
      <w:pPr>
        <w:pStyle w:val="4"/>
        <w:rPr>
          <w:lang w:eastAsia="ja-JP"/>
        </w:rPr>
      </w:pPr>
      <w:r>
        <w:rPr>
          <w:lang w:eastAsia="ja-JP"/>
        </w:rPr>
        <w:t>2.3.1</w:t>
      </w:r>
      <w:r>
        <w:rPr>
          <w:lang w:eastAsia="ja-JP"/>
        </w:rPr>
        <w:tab/>
        <w:t>Agreements</w:t>
      </w:r>
    </w:p>
    <w:p w14:paraId="6E44621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74102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F9C957E" w14:textId="77777777" w:rsidR="00701410" w:rsidRDefault="00701410" w:rsidP="00701410">
      <w:pPr>
        <w:pStyle w:val="4"/>
        <w:rPr>
          <w:lang w:eastAsia="ja-JP"/>
        </w:rPr>
      </w:pPr>
      <w:r>
        <w:rPr>
          <w:lang w:eastAsia="ja-JP"/>
        </w:rPr>
        <w:t>2.4.1</w:t>
      </w:r>
      <w:r>
        <w:rPr>
          <w:lang w:eastAsia="ja-JP"/>
        </w:rPr>
        <w:tab/>
        <w:t>Agreements</w:t>
      </w:r>
    </w:p>
    <w:p w14:paraId="051FB6C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CB3A60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F4CA5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403FC46" w14:textId="77777777" w:rsidR="00356FF8" w:rsidRPr="00356FF8" w:rsidRDefault="0062702B" w:rsidP="00356FF8">
      <w:pPr>
        <w:rPr>
          <w:lang w:eastAsia="ja-JP"/>
        </w:rPr>
      </w:pPr>
      <w:r>
        <w:rPr>
          <w:lang w:eastAsia="ja-JP"/>
        </w:rPr>
        <w:t>Work plan drafted.</w:t>
      </w:r>
    </w:p>
    <w:p w14:paraId="27F1BC89" w14:textId="77777777" w:rsidR="00815869" w:rsidRDefault="00815869" w:rsidP="00815869">
      <w:pPr>
        <w:pStyle w:val="4"/>
        <w:rPr>
          <w:lang w:eastAsia="ja-JP"/>
        </w:rPr>
      </w:pPr>
      <w:r>
        <w:rPr>
          <w:lang w:eastAsia="ja-JP"/>
        </w:rPr>
        <w:t>2.5.2</w:t>
      </w:r>
      <w:r>
        <w:rPr>
          <w:lang w:eastAsia="ja-JP"/>
        </w:rPr>
        <w:tab/>
        <w:t>Remaining Open issues</w:t>
      </w:r>
    </w:p>
    <w:p w14:paraId="7FDA999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4331E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CDE2656" w14:textId="77777777" w:rsidR="00721CF6" w:rsidRDefault="00721CF6" w:rsidP="00721CF6">
      <w:pPr>
        <w:pStyle w:val="4"/>
        <w:rPr>
          <w:lang w:eastAsia="ja-JP"/>
        </w:rPr>
      </w:pPr>
      <w:r>
        <w:rPr>
          <w:lang w:eastAsia="ja-JP"/>
        </w:rPr>
        <w:t>2.6.1</w:t>
      </w:r>
      <w:r>
        <w:rPr>
          <w:lang w:eastAsia="ja-JP"/>
        </w:rPr>
        <w:tab/>
        <w:t>Agreements</w:t>
      </w:r>
    </w:p>
    <w:p w14:paraId="61718CA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2DE1F8" w14:textId="77777777" w:rsidR="005A6C96" w:rsidRDefault="005A6C96" w:rsidP="00701410">
      <w:pPr>
        <w:pStyle w:val="4"/>
        <w:rPr>
          <w:rFonts w:cs="Arial"/>
        </w:rPr>
      </w:pPr>
    </w:p>
    <w:p w14:paraId="6742D83C" w14:textId="77777777" w:rsidR="00701410" w:rsidRPr="00701410" w:rsidRDefault="00701410" w:rsidP="00701410">
      <w:pPr>
        <w:pStyle w:val="2"/>
      </w:pPr>
      <w:r>
        <w:t>3.</w:t>
      </w:r>
      <w:r>
        <w:tab/>
        <w:t xml:space="preserve">Detailed progress in SA/CT WGs since last TSG meeting </w:t>
      </w:r>
      <w:r w:rsidRPr="005A6C96">
        <w:t>(for all involved WGs)</w:t>
      </w:r>
    </w:p>
    <w:p w14:paraId="0A6E5A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8A1F86" w14:textId="77777777" w:rsidR="00701410" w:rsidRDefault="00701410" w:rsidP="00701410">
      <w:pPr>
        <w:pStyle w:val="2"/>
        <w:rPr>
          <w:lang w:eastAsia="ja-JP"/>
        </w:rPr>
      </w:pPr>
      <w:r>
        <w:rPr>
          <w:lang w:eastAsia="ja-JP"/>
        </w:rPr>
        <w:t>3.1</w:t>
      </w:r>
      <w:r>
        <w:rPr>
          <w:lang w:eastAsia="ja-JP"/>
        </w:rPr>
        <w:tab/>
        <w:t>SAx/CTs</w:t>
      </w:r>
    </w:p>
    <w:p w14:paraId="3BE827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99E9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1855E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7A7F9F" w14:textId="77777777" w:rsidR="005A6C96" w:rsidRDefault="00815869" w:rsidP="005A6C96">
      <w:pPr>
        <w:pStyle w:val="2"/>
      </w:pPr>
      <w:r>
        <w:t>4</w:t>
      </w:r>
      <w:r w:rsidR="005A6C96">
        <w:t>.</w:t>
      </w:r>
      <w:r w:rsidR="005A6C96">
        <w:tab/>
        <w:t>References</w:t>
      </w:r>
    </w:p>
    <w:p w14:paraId="5A7ED51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EC1EDD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 xml:space="preserve">[1] </w:t>
      </w:r>
      <w:r w:rsidR="00642D1E" w:rsidRPr="00642D1E">
        <w:rPr>
          <w:rFonts w:ascii="Arial" w:hAnsi="Arial" w:cs="Arial"/>
          <w:bCs/>
          <w:lang w:val="en-US"/>
        </w:rPr>
        <w:t>R5-200363</w:t>
      </w:r>
      <w:r w:rsidR="00642D1E">
        <w:rPr>
          <w:rFonts w:ascii="Arial" w:hAnsi="Arial" w:cs="Arial"/>
          <w:bCs/>
          <w:lang w:val="en-US"/>
        </w:rPr>
        <w:tab/>
      </w:r>
      <w:r w:rsidR="00642D1E" w:rsidRPr="00642D1E">
        <w:rPr>
          <w:rFonts w:ascii="Arial" w:hAnsi="Arial" w:cs="Arial"/>
          <w:bCs/>
          <w:lang w:val="en-US"/>
        </w:rPr>
        <w:t>Work plan: UE Conformance Test Aspects</w:t>
      </w:r>
      <w:r w:rsidR="00642D1E">
        <w:rPr>
          <w:rFonts w:ascii="Arial" w:hAnsi="Arial" w:cs="Arial"/>
          <w:bCs/>
          <w:lang w:val="en-US"/>
        </w:rPr>
        <w:t xml:space="preserve"> – Further NB-IoT enhancements</w:t>
      </w:r>
    </w:p>
    <w:p w14:paraId="00CED93B" w14:textId="77777777" w:rsidR="00652928" w:rsidRDefault="00A52FA1"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w:t>
      </w:r>
      <w:r w:rsidR="00652928" w:rsidRPr="00C2539B">
        <w:rPr>
          <w:rFonts w:ascii="Arial" w:hAnsi="Arial" w:cs="Arial"/>
          <w:bCs/>
          <w:lang w:val="en-US"/>
        </w:rPr>
        <w:t xml:space="preserve">] </w:t>
      </w:r>
      <w:r w:rsidR="00652928" w:rsidRPr="00642D1E">
        <w:rPr>
          <w:rFonts w:ascii="Arial" w:hAnsi="Arial" w:cs="Arial"/>
          <w:bCs/>
          <w:lang w:val="en-US"/>
        </w:rPr>
        <w:t>R5-20</w:t>
      </w:r>
      <w:r w:rsidR="00652928">
        <w:rPr>
          <w:rFonts w:ascii="Arial" w:hAnsi="Arial" w:cs="Arial"/>
          <w:bCs/>
          <w:lang w:val="en-US"/>
        </w:rPr>
        <w:t>2167</w:t>
      </w:r>
      <w:r w:rsidR="00652928">
        <w:rPr>
          <w:rFonts w:ascii="Arial" w:hAnsi="Arial" w:cs="Arial"/>
          <w:bCs/>
          <w:lang w:val="en-US"/>
        </w:rPr>
        <w:tab/>
      </w:r>
      <w:r w:rsidR="00652928" w:rsidRPr="00642D1E">
        <w:rPr>
          <w:rFonts w:ascii="Arial" w:hAnsi="Arial" w:cs="Arial"/>
          <w:bCs/>
          <w:lang w:val="en-US"/>
        </w:rPr>
        <w:t>Work plan: UE Conformance Test Aspects</w:t>
      </w:r>
      <w:r w:rsidR="00652928">
        <w:rPr>
          <w:rFonts w:ascii="Arial" w:hAnsi="Arial" w:cs="Arial"/>
          <w:bCs/>
          <w:lang w:val="en-US"/>
        </w:rPr>
        <w:t xml:space="preserve"> – Further NB-IoT enhancements</w:t>
      </w:r>
    </w:p>
    <w:p w14:paraId="1A706AC7" w14:textId="77777777" w:rsidR="002B1167" w:rsidRDefault="002B1167"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A705F3">
        <w:rPr>
          <w:rFonts w:ascii="Arial" w:hAnsi="Arial" w:cs="Arial"/>
          <w:bCs/>
          <w:lang w:val="en-US"/>
        </w:rPr>
        <w:t>3</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3257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65BD0C90" w14:textId="77777777" w:rsidR="00A705F3" w:rsidRDefault="00A705F3"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2097E577" w14:textId="6922F079" w:rsidR="00A705F3" w:rsidRDefault="00A705F3" w:rsidP="00A705F3">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5124</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85C58E7" w14:textId="132EB9D1" w:rsidR="002E10F5" w:rsidRDefault="002E10F5" w:rsidP="002E10F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10340</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7E4ACCA9" w14:textId="77777777" w:rsidR="002B1167" w:rsidRPr="00C2539B" w:rsidRDefault="002B1167"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69A65B6"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90ED3" w14:textId="77777777" w:rsidR="000443CC" w:rsidRDefault="000443CC">
      <w:r>
        <w:separator/>
      </w:r>
    </w:p>
  </w:endnote>
  <w:endnote w:type="continuationSeparator" w:id="0">
    <w:p w14:paraId="138AF03F" w14:textId="77777777" w:rsidR="000443CC" w:rsidRDefault="0004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A7B56"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443C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443CC">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8A764" w14:textId="77777777" w:rsidR="000443CC" w:rsidRDefault="000443CC">
      <w:r>
        <w:separator/>
      </w:r>
    </w:p>
  </w:footnote>
  <w:footnote w:type="continuationSeparator" w:id="0">
    <w:p w14:paraId="4E484FE2" w14:textId="77777777" w:rsidR="000443CC" w:rsidRDefault="0004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361E"/>
    <w:rsid w:val="000443CC"/>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4F35"/>
    <w:rsid w:val="000E6130"/>
    <w:rsid w:val="000F6C1C"/>
    <w:rsid w:val="00105381"/>
    <w:rsid w:val="00116F4B"/>
    <w:rsid w:val="001229F4"/>
    <w:rsid w:val="00137471"/>
    <w:rsid w:val="00150FD3"/>
    <w:rsid w:val="00177969"/>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B1167"/>
    <w:rsid w:val="002B3144"/>
    <w:rsid w:val="002B581F"/>
    <w:rsid w:val="002C0B82"/>
    <w:rsid w:val="002E10F5"/>
    <w:rsid w:val="00301B7A"/>
    <w:rsid w:val="00306D59"/>
    <w:rsid w:val="0032503A"/>
    <w:rsid w:val="00325EE1"/>
    <w:rsid w:val="003357C0"/>
    <w:rsid w:val="00342347"/>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3826"/>
    <w:rsid w:val="004A4480"/>
    <w:rsid w:val="004B15B8"/>
    <w:rsid w:val="004B566C"/>
    <w:rsid w:val="004B7B48"/>
    <w:rsid w:val="004D4AB1"/>
    <w:rsid w:val="004E42D4"/>
    <w:rsid w:val="004F218A"/>
    <w:rsid w:val="0050334E"/>
    <w:rsid w:val="00505387"/>
    <w:rsid w:val="00512DF7"/>
    <w:rsid w:val="005141E7"/>
    <w:rsid w:val="00517E63"/>
    <w:rsid w:val="00526B0D"/>
    <w:rsid w:val="0055346F"/>
    <w:rsid w:val="005579FF"/>
    <w:rsid w:val="005715D1"/>
    <w:rsid w:val="005776DD"/>
    <w:rsid w:val="00582117"/>
    <w:rsid w:val="0058478F"/>
    <w:rsid w:val="00593315"/>
    <w:rsid w:val="005A170D"/>
    <w:rsid w:val="005A6C96"/>
    <w:rsid w:val="005B2637"/>
    <w:rsid w:val="005B42EB"/>
    <w:rsid w:val="005D00F7"/>
    <w:rsid w:val="005D0418"/>
    <w:rsid w:val="005E1D58"/>
    <w:rsid w:val="00600F83"/>
    <w:rsid w:val="00610E37"/>
    <w:rsid w:val="006207ED"/>
    <w:rsid w:val="00626BC9"/>
    <w:rsid w:val="0062702B"/>
    <w:rsid w:val="00642D1E"/>
    <w:rsid w:val="006458DF"/>
    <w:rsid w:val="00650D52"/>
    <w:rsid w:val="0065292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D36"/>
    <w:rsid w:val="00766CFB"/>
    <w:rsid w:val="007816FF"/>
    <w:rsid w:val="00783B44"/>
    <w:rsid w:val="00784B91"/>
    <w:rsid w:val="00785028"/>
    <w:rsid w:val="007A3A5A"/>
    <w:rsid w:val="007A41B4"/>
    <w:rsid w:val="007A4370"/>
    <w:rsid w:val="007D0625"/>
    <w:rsid w:val="007E1D15"/>
    <w:rsid w:val="007E1DEA"/>
    <w:rsid w:val="007E2202"/>
    <w:rsid w:val="008145EA"/>
    <w:rsid w:val="00815869"/>
    <w:rsid w:val="00816B81"/>
    <w:rsid w:val="00823B90"/>
    <w:rsid w:val="0083266E"/>
    <w:rsid w:val="008546E5"/>
    <w:rsid w:val="00865D69"/>
    <w:rsid w:val="00865EA8"/>
    <w:rsid w:val="008707E5"/>
    <w:rsid w:val="00871653"/>
    <w:rsid w:val="00881D74"/>
    <w:rsid w:val="00881E7B"/>
    <w:rsid w:val="008836AC"/>
    <w:rsid w:val="00887422"/>
    <w:rsid w:val="0089166C"/>
    <w:rsid w:val="00893204"/>
    <w:rsid w:val="008960DE"/>
    <w:rsid w:val="008A36DF"/>
    <w:rsid w:val="008C1698"/>
    <w:rsid w:val="008C1A3D"/>
    <w:rsid w:val="008C7BA0"/>
    <w:rsid w:val="008D01C3"/>
    <w:rsid w:val="008D1E13"/>
    <w:rsid w:val="008D6549"/>
    <w:rsid w:val="008D70D2"/>
    <w:rsid w:val="008F3B6D"/>
    <w:rsid w:val="00900AE8"/>
    <w:rsid w:val="00900DAD"/>
    <w:rsid w:val="0091408E"/>
    <w:rsid w:val="009378CA"/>
    <w:rsid w:val="0095025E"/>
    <w:rsid w:val="00955C4C"/>
    <w:rsid w:val="00995338"/>
    <w:rsid w:val="00996777"/>
    <w:rsid w:val="009C0BC7"/>
    <w:rsid w:val="009C6520"/>
    <w:rsid w:val="009C6592"/>
    <w:rsid w:val="009E209B"/>
    <w:rsid w:val="009F0747"/>
    <w:rsid w:val="00A03514"/>
    <w:rsid w:val="00A17079"/>
    <w:rsid w:val="00A34032"/>
    <w:rsid w:val="00A448C3"/>
    <w:rsid w:val="00A458D4"/>
    <w:rsid w:val="00A46FB7"/>
    <w:rsid w:val="00A52FA1"/>
    <w:rsid w:val="00A53118"/>
    <w:rsid w:val="00A65FEE"/>
    <w:rsid w:val="00A705F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6103"/>
    <w:rsid w:val="00B41E3B"/>
    <w:rsid w:val="00B445ED"/>
    <w:rsid w:val="00B6300F"/>
    <w:rsid w:val="00B70389"/>
    <w:rsid w:val="00B84623"/>
    <w:rsid w:val="00BB66D5"/>
    <w:rsid w:val="00BB6794"/>
    <w:rsid w:val="00BC7E6E"/>
    <w:rsid w:val="00BE1D1F"/>
    <w:rsid w:val="00BE5E66"/>
    <w:rsid w:val="00C00281"/>
    <w:rsid w:val="00C05625"/>
    <w:rsid w:val="00C07BC7"/>
    <w:rsid w:val="00C1751E"/>
    <w:rsid w:val="00C17C6C"/>
    <w:rsid w:val="00C21339"/>
    <w:rsid w:val="00C2539B"/>
    <w:rsid w:val="00C266F9"/>
    <w:rsid w:val="00C371EA"/>
    <w:rsid w:val="00C445AD"/>
    <w:rsid w:val="00C44CBA"/>
    <w:rsid w:val="00C458F0"/>
    <w:rsid w:val="00C4666A"/>
    <w:rsid w:val="00C479A3"/>
    <w:rsid w:val="00C50477"/>
    <w:rsid w:val="00C74DAF"/>
    <w:rsid w:val="00C80116"/>
    <w:rsid w:val="00C87ACD"/>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07DF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16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C3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Haiyang</cp:lastModifiedBy>
  <cp:revision>3</cp:revision>
  <dcterms:created xsi:type="dcterms:W3CDTF">2021-03-15T10:16:00Z</dcterms:created>
  <dcterms:modified xsi:type="dcterms:W3CDTF">2021-03-15T10:16:00Z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