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2A3ADDBD" w:rsidR="004607C3" w:rsidRDefault="004607C3" w:rsidP="000D384E">
      <w:pPr>
        <w:pStyle w:val="Header"/>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9F3455">
        <w:rPr>
          <w:rFonts w:ascii="Arial" w:hAnsi="Arial" w:cs="Arial" w:hint="eastAsia"/>
          <w:b/>
          <w:bCs/>
          <w:sz w:val="22"/>
          <w:lang w:eastAsia="ja-JP"/>
        </w:rPr>
        <w:t>Conference</w:t>
      </w:r>
      <w:r w:rsidR="006E77B7">
        <w:rPr>
          <w:rFonts w:ascii="Arial" w:hAnsi="Arial" w:cs="Arial" w:hint="eastAsia"/>
          <w:b/>
          <w:bCs/>
          <w:sz w:val="22"/>
          <w:lang w:eastAsia="ja-JP"/>
        </w:rPr>
        <w:t xml:space="preserve"> Call</w:t>
      </w:r>
      <w:r>
        <w:rPr>
          <w:rFonts w:ascii="Arial" w:hAnsi="Arial" w:cs="Arial"/>
          <w:b/>
          <w:bCs/>
          <w:sz w:val="22"/>
        </w:rPr>
        <w:tab/>
      </w:r>
      <w:r>
        <w:rPr>
          <w:rFonts w:ascii="Arial" w:hAnsi="Arial" w:cs="Arial"/>
          <w:b/>
          <w:bCs/>
          <w:sz w:val="22"/>
        </w:rPr>
        <w:tab/>
      </w:r>
      <w:r>
        <w:rPr>
          <w:rFonts w:ascii="Arial" w:hAnsi="Arial" w:cs="Arial"/>
          <w:b/>
          <w:bCs/>
          <w:sz w:val="22"/>
        </w:rPr>
        <w:tab/>
      </w:r>
    </w:p>
    <w:p w14:paraId="05F83FA7" w14:textId="073B515D" w:rsidR="004607C3" w:rsidRDefault="00B426FF" w:rsidP="000D384E">
      <w:pPr>
        <w:pStyle w:val="Header"/>
        <w:tabs>
          <w:tab w:val="clear" w:pos="8306"/>
          <w:tab w:val="right" w:pos="9639"/>
        </w:tabs>
        <w:jc w:val="both"/>
        <w:rPr>
          <w:rFonts w:ascii="Arial" w:hAnsi="Arial" w:cs="Arial"/>
          <w:b/>
          <w:bCs/>
          <w:sz w:val="22"/>
          <w:lang w:eastAsia="ja-JP"/>
        </w:rPr>
      </w:pPr>
      <w:r>
        <w:rPr>
          <w:rFonts w:ascii="Arial" w:hAnsi="Arial" w:cs="Arial" w:hint="eastAsia"/>
          <w:b/>
          <w:bCs/>
          <w:sz w:val="22"/>
          <w:lang w:eastAsia="ja-JP"/>
        </w:rPr>
        <w:t>April</w:t>
      </w:r>
      <w:r w:rsidR="004028DF" w:rsidRPr="004028DF">
        <w:rPr>
          <w:rFonts w:ascii="Arial" w:hAnsi="Arial" w:cs="Arial"/>
          <w:b/>
          <w:bCs/>
          <w:sz w:val="22"/>
          <w:lang w:eastAsia="ja-JP"/>
        </w:rPr>
        <w:t xml:space="preserve"> </w:t>
      </w:r>
      <w:r>
        <w:rPr>
          <w:rFonts w:ascii="Arial" w:hAnsi="Arial" w:cs="Arial" w:hint="eastAsia"/>
          <w:b/>
          <w:bCs/>
          <w:sz w:val="22"/>
          <w:lang w:eastAsia="ja-JP"/>
        </w:rPr>
        <w:t>29</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2CD663F3" w14:textId="77777777"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0D384E">
        <w:rPr>
          <w:rFonts w:ascii="Arial" w:hAnsi="Arial" w:cs="Arial" w:hint="eastAsia"/>
          <w:b/>
          <w:lang w:eastAsia="ja-JP"/>
        </w:rPr>
        <w:t xml:space="preserve">Discussions on minimum technical </w:t>
      </w:r>
      <w:r w:rsidR="000D384E">
        <w:rPr>
          <w:rFonts w:ascii="Arial" w:hAnsi="Arial" w:cs="Arial"/>
          <w:b/>
          <w:lang w:eastAsia="ja-JP"/>
        </w:rPr>
        <w:t>performance</w:t>
      </w:r>
      <w:r w:rsidR="000D384E">
        <w:rPr>
          <w:rFonts w:ascii="Arial" w:hAnsi="Arial" w:cs="Arial" w:hint="eastAsia"/>
          <w:b/>
          <w:lang w:eastAsia="ja-JP"/>
        </w:rPr>
        <w:t xml:space="preserve"> requirements for </w:t>
      </w:r>
      <w:r w:rsidR="003F1F4F">
        <w:rPr>
          <w:rFonts w:ascii="Arial" w:hAnsi="Arial" w:cs="Arial" w:hint="eastAsia"/>
          <w:b/>
          <w:lang w:eastAsia="ja-JP"/>
        </w:rPr>
        <w:t>IMT-2030 radio interface(s)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MS Mincho" w:hAnsi="Arial"/>
          <w:sz w:val="36"/>
        </w:rPr>
      </w:pPr>
      <w:r w:rsidRPr="00B85DB6">
        <w:rPr>
          <w:rFonts w:ascii="Arial" w:eastAsia="MS Mincho" w:hAnsi="Arial"/>
          <w:sz w:val="36"/>
        </w:rPr>
        <w:t>1</w:t>
      </w:r>
      <w:r w:rsidRPr="00B85DB6">
        <w:rPr>
          <w:rFonts w:ascii="Arial" w:eastAsia="MS Mincho" w:hAnsi="Arial"/>
          <w:sz w:val="36"/>
        </w:rPr>
        <w:tab/>
      </w:r>
      <w:bookmarkStart w:id="0" w:name="_Hlk182484748"/>
      <w:r w:rsidRPr="00B85DB6">
        <w:rPr>
          <w:rFonts w:ascii="Arial" w:eastAsia="MS Mincho" w:hAnsi="Arial"/>
          <w:sz w:val="36"/>
        </w:rPr>
        <w:t>Introduction</w:t>
      </w:r>
      <w:bookmarkEnd w:id="0"/>
    </w:p>
    <w:p w14:paraId="4E8E2534" w14:textId="706893A6" w:rsidR="008A5C80" w:rsidRDefault="00E7165C" w:rsidP="001455CF">
      <w:pPr>
        <w:spacing w:before="120" w:after="120"/>
        <w:jc w:val="both"/>
        <w:rPr>
          <w:lang w:eastAsia="ja-JP"/>
        </w:rPr>
      </w:pPr>
      <w:r>
        <w:rPr>
          <w:rFonts w:hint="eastAsia"/>
          <w:lang w:eastAsia="ja-JP"/>
        </w:rPr>
        <w:t xml:space="preserve">For </w:t>
      </w:r>
      <w:r w:rsidR="008A7BD7">
        <w:rPr>
          <w:rFonts w:hint="eastAsia"/>
          <w:lang w:eastAsia="ja-JP"/>
        </w:rPr>
        <w:t xml:space="preserve">submission </w:t>
      </w:r>
      <w:r w:rsidR="00D62469">
        <w:rPr>
          <w:rFonts w:hint="eastAsia"/>
          <w:lang w:eastAsia="ja-JP"/>
        </w:rPr>
        <w:t>to ITU-R WP 5D from TSG RAN</w:t>
      </w:r>
      <w:r w:rsidR="00D37500">
        <w:rPr>
          <w:rFonts w:hint="eastAsia"/>
          <w:lang w:eastAsia="ja-JP"/>
        </w:rPr>
        <w:t xml:space="preserve">#108 on </w:t>
      </w:r>
      <w:r w:rsidR="00983880">
        <w:rPr>
          <w:rFonts w:hint="eastAsia"/>
          <w:lang w:eastAsia="ja-JP"/>
        </w:rPr>
        <w:t xml:space="preserve">target values of </w:t>
      </w:r>
      <w:r w:rsidR="00D37500">
        <w:rPr>
          <w:rFonts w:hint="eastAsia"/>
          <w:lang w:eastAsia="ja-JP"/>
        </w:rPr>
        <w:t xml:space="preserve">IMT-2030 technical </w:t>
      </w:r>
      <w:r w:rsidR="00983880">
        <w:rPr>
          <w:rFonts w:hint="eastAsia"/>
          <w:lang w:eastAsia="ja-JP"/>
        </w:rPr>
        <w:t>performance requirement</w:t>
      </w:r>
      <w:r w:rsidR="0052528F">
        <w:rPr>
          <w:rFonts w:hint="eastAsia"/>
          <w:lang w:eastAsia="ja-JP"/>
        </w:rPr>
        <w:t>s</w:t>
      </w:r>
      <w:r w:rsidR="00233912">
        <w:rPr>
          <w:rFonts w:hint="eastAsia"/>
          <w:lang w:eastAsia="ja-JP"/>
        </w:rPr>
        <w:t xml:space="preserve"> (TPR</w:t>
      </w:r>
      <w:r w:rsidR="0052528F">
        <w:rPr>
          <w:rFonts w:hint="eastAsia"/>
          <w:lang w:eastAsia="ja-JP"/>
        </w:rPr>
        <w:t>s</w:t>
      </w:r>
      <w:r w:rsidR="00233912">
        <w:rPr>
          <w:rFonts w:hint="eastAsia"/>
          <w:lang w:eastAsia="ja-JP"/>
        </w:rPr>
        <w:t>), the following</w:t>
      </w:r>
      <w:r w:rsidR="00AF3516">
        <w:rPr>
          <w:rFonts w:hint="eastAsia"/>
          <w:lang w:eastAsia="ja-JP"/>
        </w:rPr>
        <w:t xml:space="preserve"> workplan</w:t>
      </w:r>
      <w:r w:rsidR="00263593">
        <w:rPr>
          <w:rFonts w:hint="eastAsia"/>
          <w:lang w:eastAsia="ja-JP"/>
        </w:rPr>
        <w:t xml:space="preserve"> tow</w:t>
      </w:r>
      <w:r w:rsidR="00593859">
        <w:rPr>
          <w:rFonts w:hint="eastAsia"/>
          <w:lang w:eastAsia="ja-JP"/>
        </w:rPr>
        <w:t>ards</w:t>
      </w:r>
      <w:r w:rsidR="00EC09DF">
        <w:rPr>
          <w:rFonts w:hint="eastAsia"/>
          <w:lang w:eastAsia="ja-JP"/>
        </w:rPr>
        <w:t xml:space="preserve"> </w:t>
      </w:r>
      <w:r w:rsidR="00263593">
        <w:rPr>
          <w:rFonts w:hint="eastAsia"/>
          <w:lang w:eastAsia="ja-JP"/>
        </w:rPr>
        <w:t>RAN</w:t>
      </w:r>
      <w:r w:rsidR="00EC09DF">
        <w:rPr>
          <w:rFonts w:hint="eastAsia"/>
          <w:lang w:eastAsia="ja-JP"/>
        </w:rPr>
        <w:t>#108</w:t>
      </w:r>
      <w:r w:rsidR="00263593">
        <w:rPr>
          <w:rFonts w:hint="eastAsia"/>
          <w:lang w:eastAsia="ja-JP"/>
        </w:rPr>
        <w:t xml:space="preserve"> </w:t>
      </w:r>
      <w:r w:rsidR="00D66ADF">
        <w:rPr>
          <w:rFonts w:hint="eastAsia"/>
          <w:lang w:eastAsia="ja-JP"/>
        </w:rPr>
        <w:t xml:space="preserve">was provided </w:t>
      </w:r>
      <w:r w:rsidR="00705978">
        <w:rPr>
          <w:rFonts w:hint="eastAsia"/>
          <w:lang w:eastAsia="ja-JP"/>
        </w:rPr>
        <w:t>at RAN#107 meeting</w:t>
      </w:r>
      <w:r w:rsidR="008A5C80">
        <w:rPr>
          <w:rFonts w:hint="eastAsia"/>
          <w:lang w:eastAsia="ja-JP"/>
        </w:rPr>
        <w:t xml:space="preserve"> [</w:t>
      </w:r>
      <w:r w:rsidR="00B82BA2">
        <w:rPr>
          <w:rFonts w:hint="eastAsia"/>
          <w:lang w:eastAsia="ja-JP"/>
        </w:rPr>
        <w:t>1</w:t>
      </w:r>
      <w:r w:rsidR="008A5C80">
        <w:rPr>
          <w:rFonts w:hint="eastAsia"/>
          <w:lang w:eastAsia="ja-JP"/>
        </w:rPr>
        <w:t>]</w:t>
      </w:r>
      <w:r w:rsidR="00B82BA2">
        <w:rPr>
          <w:rFonts w:hint="eastAsia"/>
          <w:lang w:eastAsia="ja-JP"/>
        </w:rPr>
        <w:t>.</w:t>
      </w:r>
    </w:p>
    <w:tbl>
      <w:tblPr>
        <w:tblStyle w:val="TableGrid"/>
        <w:tblW w:w="0" w:type="auto"/>
        <w:tblLook w:val="04A0" w:firstRow="1" w:lastRow="0" w:firstColumn="1" w:lastColumn="0" w:noHBand="0" w:noVBand="1"/>
      </w:tblPr>
      <w:tblGrid>
        <w:gridCol w:w="9855"/>
      </w:tblGrid>
      <w:tr w:rsidR="006D6A67" w14:paraId="62CD9A67" w14:textId="77777777" w:rsidTr="006D6A67">
        <w:tc>
          <w:tcPr>
            <w:tcW w:w="9855" w:type="dxa"/>
          </w:tcPr>
          <w:p w14:paraId="50CF012B" w14:textId="77777777" w:rsidR="00414514" w:rsidRPr="00AD7525" w:rsidRDefault="00414514" w:rsidP="00414514">
            <w:pPr>
              <w:spacing w:after="120"/>
              <w:rPr>
                <w:rFonts w:ascii="Arial" w:hAnsi="Arial" w:cs="Arial"/>
                <w:b/>
                <w:bCs/>
                <w:sz w:val="22"/>
                <w:szCs w:val="22"/>
              </w:rPr>
            </w:pPr>
            <w:r>
              <w:rPr>
                <w:rFonts w:ascii="Arial" w:hAnsi="Arial" w:cs="Arial"/>
                <w:b/>
                <w:bCs/>
                <w:sz w:val="22"/>
                <w:szCs w:val="22"/>
              </w:rPr>
              <w:t>Workplan in TSG RAN for 2Q25</w:t>
            </w:r>
          </w:p>
          <w:p w14:paraId="306CA085" w14:textId="77777777" w:rsidR="00414514" w:rsidRDefault="00414514" w:rsidP="00414514">
            <w:pPr>
              <w:spacing w:after="120"/>
              <w:rPr>
                <w:rFonts w:ascii="Arial" w:hAnsi="Arial" w:cs="Arial"/>
                <w:sz w:val="22"/>
                <w:szCs w:val="22"/>
              </w:rPr>
            </w:pPr>
            <w:r>
              <w:rPr>
                <w:rFonts w:ascii="Arial" w:hAnsi="Arial" w:cs="Arial"/>
                <w:sz w:val="22"/>
                <w:szCs w:val="22"/>
              </w:rPr>
              <w:t>To complete the work on TPRs in RAN#108, it is proposed that the work will progress between RAN#107 and RAN#108 by:</w:t>
            </w:r>
          </w:p>
          <w:p w14:paraId="5256D63F" w14:textId="77777777" w:rsidR="00414514" w:rsidRDefault="00414514" w:rsidP="00414514">
            <w:pPr>
              <w:pStyle w:val="ListParagraph"/>
              <w:numPr>
                <w:ilvl w:val="0"/>
                <w:numId w:val="25"/>
              </w:numPr>
              <w:spacing w:after="120"/>
              <w:ind w:leftChars="0"/>
              <w:rPr>
                <w:rFonts w:ascii="Arial" w:hAnsi="Arial" w:cs="Arial"/>
              </w:rPr>
            </w:pPr>
            <w:r w:rsidRPr="00AD7525">
              <w:rPr>
                <w:rFonts w:ascii="Arial" w:hAnsi="Arial" w:cs="Arial"/>
              </w:rPr>
              <w:t xml:space="preserve">E-mail </w:t>
            </w:r>
            <w:r>
              <w:rPr>
                <w:rFonts w:ascii="Arial" w:hAnsi="Arial" w:cs="Arial"/>
              </w:rPr>
              <w:t>to circulate input documents and summaries of proposals</w:t>
            </w:r>
            <w:r>
              <w:rPr>
                <w:rFonts w:ascii="Arial" w:eastAsiaTheme="minorEastAsia" w:hAnsi="Arial" w:cs="Arial" w:hint="eastAsia"/>
                <w:lang w:eastAsia="zh-CN"/>
              </w:rPr>
              <w:t xml:space="preserve"> by using RAN reflector</w:t>
            </w:r>
          </w:p>
          <w:p w14:paraId="6866171C" w14:textId="77777777" w:rsidR="00414514" w:rsidRDefault="00414514" w:rsidP="00414514">
            <w:pPr>
              <w:pStyle w:val="ListParagraph"/>
              <w:numPr>
                <w:ilvl w:val="0"/>
                <w:numId w:val="25"/>
              </w:numPr>
              <w:spacing w:after="120"/>
              <w:ind w:leftChars="0"/>
              <w:rPr>
                <w:rFonts w:ascii="Arial" w:hAnsi="Arial" w:cs="Arial"/>
              </w:rPr>
            </w:pPr>
            <w:r>
              <w:rPr>
                <w:rFonts w:ascii="Arial" w:hAnsi="Arial" w:cs="Arial"/>
              </w:rPr>
              <w:t xml:space="preserve">Two conference calls to consolidate the proposals </w:t>
            </w:r>
            <w:r w:rsidRPr="000A0B75">
              <w:rPr>
                <w:rFonts w:ascii="Arial" w:hAnsi="Arial" w:cs="Arial" w:hint="eastAsia"/>
              </w:rPr>
              <w:t>aiming</w:t>
            </w:r>
            <w:r>
              <w:rPr>
                <w:rFonts w:ascii="Arial" w:hAnsi="Arial" w:cs="Arial"/>
              </w:rPr>
              <w:t xml:space="preserve"> to facilitate agreement in RAN#108</w:t>
            </w:r>
          </w:p>
          <w:p w14:paraId="2F91806A" w14:textId="77777777" w:rsidR="00414514" w:rsidRDefault="00414514" w:rsidP="00414514">
            <w:pPr>
              <w:pStyle w:val="ListParagraph"/>
              <w:numPr>
                <w:ilvl w:val="1"/>
                <w:numId w:val="25"/>
              </w:numPr>
              <w:spacing w:after="120"/>
              <w:ind w:leftChars="0"/>
              <w:rPr>
                <w:rFonts w:ascii="Arial" w:hAnsi="Arial" w:cs="Arial"/>
              </w:rPr>
            </w:pPr>
            <w:r>
              <w:rPr>
                <w:rFonts w:ascii="Arial" w:hAnsi="Arial" w:cs="Arial"/>
              </w:rPr>
              <w:t xml:space="preserve">CC#1 from 13:00 to 15:00 CET on April </w:t>
            </w:r>
            <w:r>
              <w:rPr>
                <w:rFonts w:ascii="Arial" w:eastAsiaTheme="minorEastAsia" w:hAnsi="Arial" w:cs="Arial" w:hint="eastAsia"/>
                <w:lang w:eastAsia="zh-CN"/>
              </w:rPr>
              <w:t>29</w:t>
            </w:r>
            <w:r>
              <w:rPr>
                <w:rFonts w:ascii="Arial" w:hAnsi="Arial" w:cs="Arial"/>
              </w:rPr>
              <w:t>, 2025 – deadline for contributions on April 2</w:t>
            </w:r>
            <w:r>
              <w:rPr>
                <w:rFonts w:ascii="Arial" w:eastAsiaTheme="minorEastAsia" w:hAnsi="Arial" w:cs="Arial" w:hint="eastAsia"/>
                <w:lang w:eastAsia="zh-CN"/>
              </w:rPr>
              <w:t>4</w:t>
            </w:r>
          </w:p>
          <w:p w14:paraId="57513E3D" w14:textId="77CABD81" w:rsidR="006D6A67" w:rsidRPr="00414514" w:rsidRDefault="00414514" w:rsidP="00414514">
            <w:pPr>
              <w:pStyle w:val="ListParagraph"/>
              <w:numPr>
                <w:ilvl w:val="1"/>
                <w:numId w:val="25"/>
              </w:numPr>
              <w:spacing w:after="120"/>
              <w:ind w:leftChars="0"/>
              <w:rPr>
                <w:rFonts w:ascii="Arial" w:hAnsi="Arial" w:cs="Arial"/>
              </w:rPr>
            </w:pPr>
            <w:r>
              <w:rPr>
                <w:rFonts w:ascii="Arial" w:hAnsi="Arial" w:cs="Arial"/>
              </w:rPr>
              <w:t>CC#2 from 13:00 to 15:00 CET on June 4, 2025</w:t>
            </w:r>
          </w:p>
        </w:tc>
      </w:tr>
    </w:tbl>
    <w:p w14:paraId="243806DF" w14:textId="74AC4364" w:rsidR="003F038C" w:rsidRDefault="009E2257" w:rsidP="001455CF">
      <w:pPr>
        <w:spacing w:before="120"/>
        <w:jc w:val="both"/>
        <w:rPr>
          <w:lang w:eastAsia="ja-JP"/>
        </w:rPr>
      </w:pPr>
      <w:r>
        <w:rPr>
          <w:rFonts w:hint="eastAsia"/>
          <w:lang w:eastAsia="ja-JP"/>
        </w:rPr>
        <w:t xml:space="preserve">In our previous contribution </w:t>
      </w:r>
      <w:r w:rsidR="00E2646B">
        <w:rPr>
          <w:rFonts w:hint="eastAsia"/>
          <w:lang w:eastAsia="ja-JP"/>
        </w:rPr>
        <w:t>for RAN#107</w:t>
      </w:r>
      <w:r w:rsidR="002A6ADF">
        <w:rPr>
          <w:rFonts w:hint="eastAsia"/>
          <w:lang w:eastAsia="ja-JP"/>
        </w:rPr>
        <w:t xml:space="preserve"> [</w:t>
      </w:r>
      <w:r w:rsidR="00CC752D">
        <w:rPr>
          <w:rFonts w:hint="eastAsia"/>
          <w:lang w:eastAsia="ja-JP"/>
        </w:rPr>
        <w:t>2</w:t>
      </w:r>
      <w:r w:rsidR="002A6ADF">
        <w:rPr>
          <w:rFonts w:hint="eastAsia"/>
          <w:lang w:eastAsia="ja-JP"/>
        </w:rPr>
        <w:t>]</w:t>
      </w:r>
      <w:r w:rsidR="00E2646B">
        <w:rPr>
          <w:rFonts w:hint="eastAsia"/>
          <w:lang w:eastAsia="ja-JP"/>
        </w:rPr>
        <w:t xml:space="preserve">, </w:t>
      </w:r>
      <w:r w:rsidR="00EE3BB8">
        <w:rPr>
          <w:rFonts w:hint="eastAsia"/>
          <w:lang w:eastAsia="ja-JP"/>
        </w:rPr>
        <w:t xml:space="preserve">we </w:t>
      </w:r>
      <w:r w:rsidR="005E25BA">
        <w:rPr>
          <w:rFonts w:hint="eastAsia"/>
          <w:lang w:eastAsia="ja-JP"/>
        </w:rPr>
        <w:t xml:space="preserve">proposed </w:t>
      </w:r>
      <w:r w:rsidR="00CE103A">
        <w:rPr>
          <w:rFonts w:hint="eastAsia"/>
          <w:lang w:eastAsia="ja-JP"/>
        </w:rPr>
        <w:t xml:space="preserve">some </w:t>
      </w:r>
      <w:r w:rsidR="00515F89">
        <w:rPr>
          <w:rFonts w:hint="eastAsia"/>
          <w:lang w:eastAsia="ja-JP"/>
        </w:rPr>
        <w:t>dis</w:t>
      </w:r>
      <w:r w:rsidR="002F5938">
        <w:rPr>
          <w:rFonts w:hint="eastAsia"/>
          <w:lang w:eastAsia="ja-JP"/>
        </w:rPr>
        <w:t xml:space="preserve">cussion points </w:t>
      </w:r>
      <w:r w:rsidR="00206D48">
        <w:rPr>
          <w:rFonts w:hint="eastAsia"/>
          <w:lang w:eastAsia="ja-JP"/>
        </w:rPr>
        <w:t>to</w:t>
      </w:r>
      <w:r w:rsidR="00F61AA6">
        <w:rPr>
          <w:rFonts w:hint="eastAsia"/>
          <w:lang w:eastAsia="ja-JP"/>
        </w:rPr>
        <w:t xml:space="preserve"> </w:t>
      </w:r>
      <w:r w:rsidR="00B77ACC">
        <w:rPr>
          <w:rFonts w:hint="eastAsia"/>
          <w:lang w:eastAsia="ja-JP"/>
        </w:rPr>
        <w:t>determin</w:t>
      </w:r>
      <w:r w:rsidR="00206D48">
        <w:rPr>
          <w:rFonts w:hint="eastAsia"/>
          <w:lang w:eastAsia="ja-JP"/>
        </w:rPr>
        <w:t>e</w:t>
      </w:r>
      <w:r w:rsidR="00551F00">
        <w:rPr>
          <w:rFonts w:hint="eastAsia"/>
          <w:lang w:eastAsia="ja-JP"/>
        </w:rPr>
        <w:t xml:space="preserve"> </w:t>
      </w:r>
      <w:r w:rsidR="00B77ACC">
        <w:rPr>
          <w:rFonts w:hint="eastAsia"/>
          <w:lang w:eastAsia="ja-JP"/>
        </w:rPr>
        <w:t xml:space="preserve">target values </w:t>
      </w:r>
      <w:r w:rsidR="003F6895">
        <w:rPr>
          <w:rFonts w:hint="eastAsia"/>
          <w:lang w:eastAsia="ja-JP"/>
        </w:rPr>
        <w:t>for</w:t>
      </w:r>
      <w:r w:rsidR="00B77ACC">
        <w:rPr>
          <w:rFonts w:hint="eastAsia"/>
          <w:lang w:eastAsia="ja-JP"/>
        </w:rPr>
        <w:t xml:space="preserve"> </w:t>
      </w:r>
      <w:r w:rsidR="00206D48">
        <w:rPr>
          <w:rFonts w:hint="eastAsia"/>
          <w:lang w:eastAsia="ja-JP"/>
        </w:rPr>
        <w:t>IMT-2030 TPRs.</w:t>
      </w:r>
      <w:r w:rsidR="007C18BC">
        <w:rPr>
          <w:rFonts w:hint="eastAsia"/>
          <w:lang w:eastAsia="ja-JP"/>
        </w:rPr>
        <w:t xml:space="preserve"> </w:t>
      </w:r>
      <w:r w:rsidR="0017127F">
        <w:rPr>
          <w:rFonts w:hint="eastAsia"/>
          <w:lang w:eastAsia="ja-JP"/>
        </w:rPr>
        <w:t xml:space="preserve">This contribution provides </w:t>
      </w:r>
      <w:r w:rsidR="00B84CEF">
        <w:rPr>
          <w:rFonts w:hint="eastAsia"/>
          <w:lang w:eastAsia="ja-JP"/>
        </w:rPr>
        <w:t xml:space="preserve">our initial </w:t>
      </w:r>
      <w:r w:rsidR="3577815C" w:rsidRPr="0B139EC3">
        <w:rPr>
          <w:lang w:eastAsia="ja-JP"/>
        </w:rPr>
        <w:t>view</w:t>
      </w:r>
      <w:r w:rsidR="4599B0AD" w:rsidRPr="0B139EC3">
        <w:rPr>
          <w:lang w:eastAsia="ja-JP"/>
        </w:rPr>
        <w:t>s</w:t>
      </w:r>
      <w:r w:rsidR="00B84CEF">
        <w:rPr>
          <w:rFonts w:hint="eastAsia"/>
          <w:lang w:eastAsia="ja-JP"/>
        </w:rPr>
        <w:t xml:space="preserve"> </w:t>
      </w:r>
      <w:r w:rsidR="00081F59">
        <w:rPr>
          <w:rFonts w:hint="eastAsia"/>
          <w:lang w:eastAsia="ja-JP"/>
        </w:rPr>
        <w:t xml:space="preserve">and some discussions </w:t>
      </w:r>
      <w:r w:rsidR="00B84CEF">
        <w:rPr>
          <w:rFonts w:hint="eastAsia"/>
          <w:lang w:eastAsia="ja-JP"/>
        </w:rPr>
        <w:t xml:space="preserve">on </w:t>
      </w:r>
      <w:r w:rsidR="00641C34">
        <w:rPr>
          <w:rFonts w:hint="eastAsia"/>
          <w:lang w:eastAsia="ja-JP"/>
        </w:rPr>
        <w:t xml:space="preserve">target values for </w:t>
      </w:r>
      <w:r w:rsidR="001B3689">
        <w:rPr>
          <w:rFonts w:hint="eastAsia"/>
          <w:lang w:eastAsia="ja-JP"/>
        </w:rPr>
        <w:t>IMT-2030 TPR</w:t>
      </w:r>
      <w:r w:rsidR="006C68D8">
        <w:rPr>
          <w:rFonts w:hint="eastAsia"/>
          <w:lang w:eastAsia="ja-JP"/>
        </w:rPr>
        <w:t>s</w:t>
      </w:r>
      <w:r w:rsidR="00081F59">
        <w:rPr>
          <w:rFonts w:hint="eastAsia"/>
          <w:lang w:eastAsia="ja-JP"/>
        </w:rPr>
        <w:t>.</w:t>
      </w:r>
    </w:p>
    <w:p w14:paraId="7295AC28" w14:textId="77777777" w:rsidR="00536096" w:rsidRPr="008A5C80" w:rsidRDefault="00536096" w:rsidP="001455CF">
      <w:pPr>
        <w:spacing w:before="120"/>
        <w:jc w:val="both"/>
        <w:rPr>
          <w:lang w:eastAsia="ja-JP"/>
        </w:rPr>
      </w:pPr>
    </w:p>
    <w:p w14:paraId="46CD01B9" w14:textId="02412879" w:rsidR="001B795D" w:rsidRPr="001B795D" w:rsidRDefault="00B85DB6" w:rsidP="00C029FF">
      <w:pPr>
        <w:keepNext/>
        <w:keepLines/>
        <w:pBdr>
          <w:top w:val="single" w:sz="12" w:space="3" w:color="auto"/>
        </w:pBdr>
        <w:spacing w:before="240" w:after="120"/>
        <w:ind w:left="1134" w:hanging="1134"/>
        <w:outlineLvl w:val="0"/>
        <w:rPr>
          <w:rFonts w:ascii="Arial" w:eastAsia="MS Mincho" w:hAnsi="Arial"/>
          <w:sz w:val="36"/>
          <w:lang w:eastAsia="ja-JP"/>
        </w:rPr>
      </w:pPr>
      <w:r w:rsidRPr="00B85DB6">
        <w:rPr>
          <w:rFonts w:ascii="Arial" w:eastAsia="MS Mincho" w:hAnsi="Arial"/>
          <w:sz w:val="36"/>
        </w:rPr>
        <w:t>2</w:t>
      </w:r>
      <w:r w:rsidRPr="00B85DB6">
        <w:rPr>
          <w:rFonts w:ascii="Arial" w:eastAsia="MS Mincho" w:hAnsi="Arial"/>
          <w:sz w:val="36"/>
        </w:rPr>
        <w:tab/>
        <w:t>Discussion</w:t>
      </w:r>
      <w:r w:rsidR="00C506AD">
        <w:rPr>
          <w:rFonts w:ascii="Arial" w:eastAsia="MS Mincho" w:hAnsi="Arial" w:hint="eastAsia"/>
          <w:sz w:val="36"/>
          <w:lang w:eastAsia="ja-JP"/>
        </w:rPr>
        <w:t>s</w:t>
      </w:r>
    </w:p>
    <w:p w14:paraId="65C70FF7" w14:textId="04C01446" w:rsidR="00B85DB6" w:rsidRPr="00B85DB6" w:rsidRDefault="00B85DB6" w:rsidP="00C029FF">
      <w:pPr>
        <w:keepNext/>
        <w:keepLines/>
        <w:spacing w:before="240" w:after="120"/>
        <w:ind w:left="1134" w:hanging="1134"/>
        <w:outlineLvl w:val="1"/>
        <w:rPr>
          <w:rFonts w:ascii="Arial" w:eastAsia="MS Mincho" w:hAnsi="Arial"/>
          <w:sz w:val="32"/>
          <w:lang w:eastAsia="ja-JP"/>
        </w:rPr>
      </w:pPr>
      <w:r w:rsidRPr="00B85DB6">
        <w:rPr>
          <w:rFonts w:ascii="Arial" w:eastAsia="MS Mincho" w:hAnsi="Arial"/>
          <w:sz w:val="32"/>
        </w:rPr>
        <w:t>2.</w:t>
      </w:r>
      <w:r w:rsidR="001B795D">
        <w:rPr>
          <w:rFonts w:ascii="Arial" w:eastAsia="MS Mincho" w:hAnsi="Arial" w:hint="eastAsia"/>
          <w:sz w:val="32"/>
          <w:lang w:eastAsia="ja-JP"/>
        </w:rPr>
        <w:t>1</w:t>
      </w:r>
      <w:r w:rsidRPr="00B85DB6">
        <w:rPr>
          <w:rFonts w:ascii="Arial" w:eastAsia="MS Mincho" w:hAnsi="Arial"/>
          <w:sz w:val="32"/>
        </w:rPr>
        <w:tab/>
      </w:r>
      <w:r w:rsidR="000F1E94">
        <w:rPr>
          <w:rFonts w:ascii="Arial" w:eastAsia="MS Mincho" w:hAnsi="Arial" w:hint="eastAsia"/>
          <w:sz w:val="32"/>
          <w:lang w:eastAsia="ja-JP"/>
        </w:rPr>
        <w:t xml:space="preserve">Target values </w:t>
      </w:r>
      <w:r w:rsidR="00DF6792">
        <w:rPr>
          <w:rFonts w:ascii="Arial" w:eastAsia="MS Mincho" w:hAnsi="Arial" w:hint="eastAsia"/>
          <w:sz w:val="32"/>
          <w:lang w:eastAsia="ja-JP"/>
        </w:rPr>
        <w:t>for</w:t>
      </w:r>
      <w:r w:rsidR="000F1E94">
        <w:rPr>
          <w:rFonts w:ascii="Arial" w:eastAsia="MS Mincho" w:hAnsi="Arial" w:hint="eastAsia"/>
          <w:sz w:val="32"/>
          <w:lang w:eastAsia="ja-JP"/>
        </w:rPr>
        <w:t xml:space="preserve"> legacy </w:t>
      </w:r>
      <w:r>
        <w:rPr>
          <w:rFonts w:ascii="Arial" w:eastAsia="MS Mincho" w:hAnsi="Arial" w:hint="eastAsia"/>
          <w:sz w:val="32"/>
          <w:lang w:eastAsia="ja-JP"/>
        </w:rPr>
        <w:t>TPRs</w:t>
      </w:r>
      <w:r w:rsidR="000F1E94">
        <w:rPr>
          <w:rFonts w:ascii="Arial" w:eastAsia="MS Mincho" w:hAnsi="Arial" w:hint="eastAsia"/>
          <w:sz w:val="32"/>
          <w:lang w:eastAsia="ja-JP"/>
        </w:rPr>
        <w:t xml:space="preserve"> </w:t>
      </w:r>
      <w:r w:rsidR="00DF6792">
        <w:rPr>
          <w:rFonts w:ascii="Arial" w:eastAsia="MS Mincho" w:hAnsi="Arial" w:hint="eastAsia"/>
          <w:sz w:val="32"/>
          <w:lang w:eastAsia="ja-JP"/>
        </w:rPr>
        <w:t>f</w:t>
      </w:r>
      <w:r w:rsidR="00DD3136">
        <w:rPr>
          <w:rFonts w:ascii="Arial" w:eastAsia="MS Mincho" w:hAnsi="Arial" w:hint="eastAsia"/>
          <w:sz w:val="32"/>
          <w:lang w:eastAsia="ja-JP"/>
        </w:rPr>
        <w:t>rom</w:t>
      </w:r>
      <w:r w:rsidR="000F1E94">
        <w:rPr>
          <w:rFonts w:ascii="Arial" w:eastAsia="MS Mincho" w:hAnsi="Arial" w:hint="eastAsia"/>
          <w:sz w:val="32"/>
          <w:lang w:eastAsia="ja-JP"/>
        </w:rPr>
        <w:t xml:space="preserve"> IMT-2020</w:t>
      </w:r>
    </w:p>
    <w:p w14:paraId="6788FDD5" w14:textId="6EF43B78" w:rsidR="00EB1E3E" w:rsidRDefault="002C0885" w:rsidP="00B649E2">
      <w:pPr>
        <w:spacing w:before="120"/>
        <w:jc w:val="both"/>
        <w:rPr>
          <w:rFonts w:cs="Arial"/>
          <w:lang w:val="en-US" w:eastAsia="ja-JP"/>
        </w:rPr>
      </w:pPr>
      <w:r>
        <w:rPr>
          <w:rFonts w:cs="Arial" w:hint="eastAsia"/>
          <w:lang w:eastAsia="ja-JP"/>
        </w:rPr>
        <w:t>Table</w:t>
      </w:r>
      <w:r w:rsidR="00C5746F">
        <w:rPr>
          <w:rFonts w:cs="Arial" w:hint="eastAsia"/>
          <w:lang w:eastAsia="ja-JP"/>
        </w:rPr>
        <w:t xml:space="preserve"> 1</w:t>
      </w:r>
      <w:r>
        <w:rPr>
          <w:rFonts w:cs="Arial" w:hint="eastAsia"/>
          <w:lang w:eastAsia="ja-JP"/>
        </w:rPr>
        <w:t xml:space="preserve"> </w:t>
      </w:r>
      <w:r w:rsidR="00066807">
        <w:rPr>
          <w:rFonts w:cs="Arial" w:hint="eastAsia"/>
          <w:lang w:eastAsia="ja-JP"/>
        </w:rPr>
        <w:t>summarizes</w:t>
      </w:r>
      <w:r w:rsidR="00A53EFD">
        <w:rPr>
          <w:rFonts w:cs="Arial" w:hint="eastAsia"/>
          <w:lang w:eastAsia="ja-JP"/>
        </w:rPr>
        <w:t xml:space="preserve"> </w:t>
      </w:r>
      <w:r w:rsidR="00F6695F">
        <w:rPr>
          <w:rFonts w:cs="Arial" w:hint="eastAsia"/>
          <w:lang w:eastAsia="ja-JP"/>
        </w:rPr>
        <w:t xml:space="preserve">our </w:t>
      </w:r>
      <w:r w:rsidR="00BF5362">
        <w:rPr>
          <w:rFonts w:cs="Arial" w:hint="eastAsia"/>
          <w:lang w:eastAsia="ja-JP"/>
        </w:rPr>
        <w:t>initial</w:t>
      </w:r>
      <w:r w:rsidR="006021F1">
        <w:rPr>
          <w:rFonts w:cs="Arial" w:hint="eastAsia"/>
          <w:lang w:val="en-US" w:eastAsia="ja-JP"/>
        </w:rPr>
        <w:t xml:space="preserve"> </w:t>
      </w:r>
      <w:r w:rsidR="00737B68">
        <w:rPr>
          <w:rFonts w:cs="Arial" w:hint="eastAsia"/>
          <w:lang w:val="en-US" w:eastAsia="ja-JP"/>
        </w:rPr>
        <w:t>views on target values for</w:t>
      </w:r>
      <w:r w:rsidR="008D11F1">
        <w:rPr>
          <w:rFonts w:cs="Arial" w:hint="eastAsia"/>
          <w:lang w:val="en-US" w:eastAsia="ja-JP"/>
        </w:rPr>
        <w:t xml:space="preserve"> IMT-2030</w:t>
      </w:r>
      <w:r w:rsidR="00737B68">
        <w:rPr>
          <w:rFonts w:cs="Arial" w:hint="eastAsia"/>
          <w:lang w:val="en-US" w:eastAsia="ja-JP"/>
        </w:rPr>
        <w:t xml:space="preserve"> </w:t>
      </w:r>
      <w:r w:rsidR="00433935">
        <w:rPr>
          <w:rFonts w:cs="Arial" w:hint="eastAsia"/>
          <w:lang w:val="en-US" w:eastAsia="ja-JP"/>
        </w:rPr>
        <w:t>minimum TPRs</w:t>
      </w:r>
      <w:r w:rsidR="008A1474">
        <w:rPr>
          <w:rFonts w:cs="Arial" w:hint="eastAsia"/>
          <w:lang w:val="en-US" w:eastAsia="ja-JP"/>
        </w:rPr>
        <w:t xml:space="preserve"> inherited from </w:t>
      </w:r>
      <w:r>
        <w:rPr>
          <w:rFonts w:cs="Arial" w:hint="eastAsia"/>
          <w:lang w:val="en-US" w:eastAsia="ja-JP"/>
        </w:rPr>
        <w:t>IMT-2020</w:t>
      </w:r>
      <w:r w:rsidR="00F6695F">
        <w:rPr>
          <w:rFonts w:cs="Arial" w:hint="eastAsia"/>
          <w:lang w:val="en-US" w:eastAsia="ja-JP"/>
        </w:rPr>
        <w:t>.</w:t>
      </w:r>
      <w:r w:rsidR="0079157D">
        <w:rPr>
          <w:rFonts w:cs="Arial" w:hint="eastAsia"/>
          <w:lang w:val="en-US" w:eastAsia="ja-JP"/>
        </w:rPr>
        <w:t xml:space="preserve"> </w:t>
      </w:r>
      <w:r w:rsidR="00A732E4">
        <w:rPr>
          <w:rFonts w:cs="Arial"/>
          <w:lang w:val="en-US" w:eastAsia="ja-JP"/>
        </w:rPr>
        <w:t>According</w:t>
      </w:r>
      <w:r w:rsidR="00A732E4">
        <w:rPr>
          <w:rFonts w:cs="Arial" w:hint="eastAsia"/>
          <w:lang w:val="en-US" w:eastAsia="ja-JP"/>
        </w:rPr>
        <w:t xml:space="preserve"> to</w:t>
      </w:r>
      <w:r w:rsidR="00297891">
        <w:rPr>
          <w:rFonts w:cs="Arial" w:hint="eastAsia"/>
          <w:lang w:val="en-US" w:eastAsia="ja-JP"/>
        </w:rPr>
        <w:t xml:space="preserve"> </w:t>
      </w:r>
      <w:r w:rsidR="00543CCD">
        <w:rPr>
          <w:rFonts w:cs="Arial" w:hint="eastAsia"/>
          <w:lang w:val="en-US" w:eastAsia="ja-JP"/>
        </w:rPr>
        <w:t>[</w:t>
      </w:r>
      <w:r w:rsidR="00AF4616">
        <w:rPr>
          <w:rFonts w:cs="Arial" w:hint="eastAsia"/>
          <w:lang w:val="en-US" w:eastAsia="ja-JP"/>
        </w:rPr>
        <w:t>3</w:t>
      </w:r>
      <w:r w:rsidR="00543CCD">
        <w:rPr>
          <w:rFonts w:cs="Arial" w:hint="eastAsia"/>
          <w:lang w:val="en-US" w:eastAsia="ja-JP"/>
        </w:rPr>
        <w:t xml:space="preserve">], </w:t>
      </w:r>
      <w:r w:rsidR="00A73840">
        <w:rPr>
          <w:rFonts w:cs="Arial" w:hint="eastAsia"/>
          <w:lang w:val="en-US" w:eastAsia="ja-JP"/>
        </w:rPr>
        <w:t xml:space="preserve">IMT-2020 </w:t>
      </w:r>
      <w:r w:rsidR="00A12425">
        <w:rPr>
          <w:rFonts w:cs="Arial" w:hint="eastAsia"/>
          <w:lang w:val="en-US" w:eastAsia="ja-JP"/>
        </w:rPr>
        <w:t>self-evaluation results</w:t>
      </w:r>
      <w:r w:rsidR="00F32686">
        <w:rPr>
          <w:rFonts w:cs="Arial" w:hint="eastAsia"/>
          <w:lang w:val="en-US" w:eastAsia="ja-JP"/>
        </w:rPr>
        <w:t xml:space="preserve"> </w:t>
      </w:r>
      <w:r w:rsidR="10EBF1BF" w:rsidRPr="0B139EC3">
        <w:rPr>
          <w:rFonts w:cs="Arial"/>
          <w:lang w:val="en-US" w:eastAsia="ja-JP"/>
        </w:rPr>
        <w:t>of</w:t>
      </w:r>
      <w:r w:rsidR="00A73840">
        <w:rPr>
          <w:rFonts w:cs="Arial" w:hint="eastAsia"/>
          <w:lang w:val="en-US" w:eastAsia="ja-JP"/>
        </w:rPr>
        <w:t xml:space="preserve"> NR </w:t>
      </w:r>
      <w:r w:rsidR="0090753E">
        <w:rPr>
          <w:rFonts w:cs="Arial" w:hint="eastAsia"/>
          <w:lang w:val="en-US" w:eastAsia="ja-JP"/>
        </w:rPr>
        <w:t xml:space="preserve">significantly exceeded </w:t>
      </w:r>
      <w:r w:rsidR="00DC20FC">
        <w:rPr>
          <w:rFonts w:cs="Arial" w:hint="eastAsia"/>
          <w:lang w:val="en-US" w:eastAsia="ja-JP"/>
        </w:rPr>
        <w:t>ITU-R requirements</w:t>
      </w:r>
      <w:r w:rsidR="443E52AE" w:rsidRPr="0B139EC3">
        <w:rPr>
          <w:rFonts w:cs="Arial"/>
          <w:lang w:val="en-US" w:eastAsia="ja-JP"/>
        </w:rPr>
        <w:t xml:space="preserve"> for some of TPRs</w:t>
      </w:r>
      <w:r w:rsidR="13C8C9B7" w:rsidRPr="0B139EC3">
        <w:rPr>
          <w:rFonts w:cs="Arial"/>
          <w:lang w:val="en-US" w:eastAsia="ja-JP"/>
        </w:rPr>
        <w:t xml:space="preserve">. </w:t>
      </w:r>
      <w:r w:rsidR="6BF7C279" w:rsidRPr="0B139EC3">
        <w:rPr>
          <w:rFonts w:cs="Arial"/>
          <w:lang w:val="en-US" w:eastAsia="ja-JP"/>
        </w:rPr>
        <w:t xml:space="preserve">On the other hand, some </w:t>
      </w:r>
      <w:r w:rsidR="2AB7526D" w:rsidRPr="0B139EC3">
        <w:rPr>
          <w:rFonts w:cs="Arial"/>
          <w:lang w:val="en-US" w:eastAsia="ja-JP"/>
        </w:rPr>
        <w:t xml:space="preserve">of such high performances were achieved by </w:t>
      </w:r>
      <w:r w:rsidR="422A38BD" w:rsidRPr="0B139EC3">
        <w:rPr>
          <w:rFonts w:cs="Arial"/>
          <w:lang w:val="en-US" w:eastAsia="ja-JP"/>
        </w:rPr>
        <w:t>extreme/</w:t>
      </w:r>
      <w:r w:rsidR="2AB7526D" w:rsidRPr="0B139EC3">
        <w:rPr>
          <w:rFonts w:cs="Arial"/>
          <w:lang w:val="en-US" w:eastAsia="ja-JP"/>
        </w:rPr>
        <w:t>unrealistic assumptions</w:t>
      </w:r>
      <w:r w:rsidR="68357FFC" w:rsidRPr="0B139EC3">
        <w:rPr>
          <w:rFonts w:cs="Arial"/>
          <w:lang w:val="en-US" w:eastAsia="ja-JP"/>
        </w:rPr>
        <w:t>.</w:t>
      </w:r>
      <w:r w:rsidR="00DC20FC">
        <w:rPr>
          <w:rFonts w:cs="Arial" w:hint="eastAsia"/>
          <w:lang w:val="en-US" w:eastAsia="ja-JP"/>
        </w:rPr>
        <w:t xml:space="preserve"> </w:t>
      </w:r>
      <w:r w:rsidR="00C45E86">
        <w:rPr>
          <w:rFonts w:cs="Arial" w:hint="eastAsia"/>
          <w:lang w:val="en-US" w:eastAsia="ja-JP"/>
        </w:rPr>
        <w:t>Therefore, f</w:t>
      </w:r>
      <w:r w:rsidR="00DC20FC">
        <w:rPr>
          <w:rFonts w:cs="Arial" w:hint="eastAsia"/>
          <w:lang w:val="en-US" w:eastAsia="ja-JP"/>
        </w:rPr>
        <w:t xml:space="preserve">or </w:t>
      </w:r>
      <w:r w:rsidR="00D06652">
        <w:rPr>
          <w:rFonts w:cs="Arial" w:hint="eastAsia"/>
          <w:lang w:val="en-US" w:eastAsia="ja-JP"/>
        </w:rPr>
        <w:t xml:space="preserve">legacy </w:t>
      </w:r>
      <w:r w:rsidR="003F1EDE">
        <w:rPr>
          <w:rFonts w:cs="Arial" w:hint="eastAsia"/>
          <w:lang w:val="en-US" w:eastAsia="ja-JP"/>
        </w:rPr>
        <w:t>TPRs</w:t>
      </w:r>
      <w:r w:rsidR="00D900DA">
        <w:rPr>
          <w:rFonts w:cs="Arial" w:hint="eastAsia"/>
          <w:lang w:val="en-US" w:eastAsia="ja-JP"/>
        </w:rPr>
        <w:t xml:space="preserve"> from IMT-2020, the self-evaluation results </w:t>
      </w:r>
      <w:r w:rsidR="00285C31">
        <w:rPr>
          <w:rFonts w:cs="Arial" w:hint="eastAsia"/>
          <w:lang w:val="en-US" w:eastAsia="ja-JP"/>
        </w:rPr>
        <w:t>in</w:t>
      </w:r>
      <w:r w:rsidR="003A445D">
        <w:rPr>
          <w:rFonts w:cs="Arial" w:hint="eastAsia"/>
          <w:lang w:val="en-US" w:eastAsia="ja-JP"/>
        </w:rPr>
        <w:t xml:space="preserve"> </w:t>
      </w:r>
      <w:r w:rsidR="00D900DA">
        <w:rPr>
          <w:rFonts w:cs="Arial" w:hint="eastAsia"/>
          <w:lang w:val="en-US" w:eastAsia="ja-JP"/>
        </w:rPr>
        <w:t>[</w:t>
      </w:r>
      <w:r w:rsidR="00AF4616">
        <w:rPr>
          <w:rFonts w:cs="Arial" w:hint="eastAsia"/>
          <w:lang w:val="en-US" w:eastAsia="ja-JP"/>
        </w:rPr>
        <w:t>3</w:t>
      </w:r>
      <w:r w:rsidR="00D900DA">
        <w:rPr>
          <w:rFonts w:cs="Arial" w:hint="eastAsia"/>
          <w:lang w:val="en-US" w:eastAsia="ja-JP"/>
        </w:rPr>
        <w:t xml:space="preserve">] </w:t>
      </w:r>
      <w:r w:rsidR="1CCF5A37" w:rsidRPr="0B139EC3">
        <w:rPr>
          <w:rFonts w:cs="Arial"/>
          <w:lang w:val="en-US" w:eastAsia="ja-JP"/>
        </w:rPr>
        <w:t>as well as assumptions should be carefully reviewed</w:t>
      </w:r>
      <w:r w:rsidR="37B03B4C" w:rsidRPr="0B139EC3">
        <w:rPr>
          <w:rFonts w:cs="Arial"/>
          <w:lang w:val="en-US" w:eastAsia="ja-JP"/>
        </w:rPr>
        <w:t xml:space="preserve">, and target values for IMT-2030 should be derived </w:t>
      </w:r>
      <w:r w:rsidR="24F7DDBE" w:rsidRPr="0B139EC3">
        <w:rPr>
          <w:rFonts w:cs="Arial"/>
          <w:lang w:val="en-US" w:eastAsia="ja-JP"/>
        </w:rPr>
        <w:t xml:space="preserve">so that IMT-2030 TPRs </w:t>
      </w:r>
      <w:r w:rsidR="2F9D0D5E" w:rsidRPr="0B139EC3">
        <w:rPr>
          <w:rFonts w:cs="Arial"/>
          <w:lang w:val="en-US" w:eastAsia="ja-JP"/>
        </w:rPr>
        <w:t>show attractive improvements from IMT-2020 with reasonable assumptions.</w:t>
      </w:r>
    </w:p>
    <w:p w14:paraId="2F85206B" w14:textId="0A4503C6" w:rsidR="002138E7" w:rsidRDefault="002138E7" w:rsidP="00F733C9">
      <w:pPr>
        <w:spacing w:before="240" w:after="120"/>
        <w:jc w:val="center"/>
        <w:rPr>
          <w:rFonts w:cs="Arial"/>
          <w:lang w:val="en-US" w:eastAsia="ja-JP"/>
        </w:rPr>
      </w:pPr>
      <w:r>
        <w:rPr>
          <w:rFonts w:cs="Arial" w:hint="eastAsia"/>
          <w:lang w:val="en-US" w:eastAsia="ja-JP"/>
        </w:rPr>
        <w:t>Table</w:t>
      </w:r>
      <w:r w:rsidR="00D22403">
        <w:rPr>
          <w:rFonts w:cs="Arial" w:hint="eastAsia"/>
          <w:lang w:val="en-US" w:eastAsia="ja-JP"/>
        </w:rPr>
        <w:t xml:space="preserve"> 1: </w:t>
      </w:r>
      <w:r w:rsidR="00C55620">
        <w:rPr>
          <w:rFonts w:cs="Arial" w:hint="eastAsia"/>
          <w:lang w:val="en-US" w:eastAsia="ja-JP"/>
        </w:rPr>
        <w:t>T</w:t>
      </w:r>
      <w:r w:rsidR="00D22403">
        <w:rPr>
          <w:rFonts w:cs="Arial" w:hint="eastAsia"/>
          <w:lang w:val="en-US" w:eastAsia="ja-JP"/>
        </w:rPr>
        <w:t xml:space="preserve">arget values </w:t>
      </w:r>
      <w:r w:rsidR="00554E28">
        <w:rPr>
          <w:rFonts w:cs="Arial" w:hint="eastAsia"/>
          <w:lang w:val="en-US" w:eastAsia="ja-JP"/>
        </w:rPr>
        <w:t>for IMT-2030 minimum TPRs inherited from IMT-2020</w:t>
      </w:r>
    </w:p>
    <w:tbl>
      <w:tblPr>
        <w:tblStyle w:val="TableGrid"/>
        <w:tblW w:w="0" w:type="auto"/>
        <w:tblLook w:val="04A0" w:firstRow="1" w:lastRow="0" w:firstColumn="1" w:lastColumn="0" w:noHBand="0" w:noVBand="1"/>
      </w:tblPr>
      <w:tblGrid>
        <w:gridCol w:w="2463"/>
        <w:gridCol w:w="2352"/>
        <w:gridCol w:w="2410"/>
        <w:gridCol w:w="2630"/>
      </w:tblGrid>
      <w:tr w:rsidR="000007A8" w:rsidRPr="00F10A18" w14:paraId="40F5CA25" w14:textId="77777777" w:rsidTr="003A143C">
        <w:tc>
          <w:tcPr>
            <w:tcW w:w="2463" w:type="dxa"/>
          </w:tcPr>
          <w:p w14:paraId="25479EEB" w14:textId="7A5D4F66" w:rsidR="000007A8" w:rsidRPr="00787243" w:rsidRDefault="00546871" w:rsidP="0024766D">
            <w:pPr>
              <w:rPr>
                <w:rFonts w:ascii="Times New Roman" w:eastAsiaTheme="minorEastAsia" w:hAnsi="Times New Roman"/>
                <w:b/>
                <w:bCs/>
                <w:lang w:val="en-US" w:eastAsia="ja-JP"/>
              </w:rPr>
            </w:pPr>
            <w:r w:rsidRPr="00787243">
              <w:rPr>
                <w:rFonts w:ascii="Times New Roman" w:eastAsiaTheme="minorEastAsia" w:hAnsi="Times New Roman"/>
                <w:b/>
                <w:bCs/>
                <w:lang w:val="en-US" w:eastAsia="ja-JP"/>
              </w:rPr>
              <w:t>TPR</w:t>
            </w:r>
          </w:p>
        </w:tc>
        <w:tc>
          <w:tcPr>
            <w:tcW w:w="2352" w:type="dxa"/>
          </w:tcPr>
          <w:p w14:paraId="47A86959" w14:textId="3F6DF794" w:rsidR="000007A8" w:rsidRPr="00787243" w:rsidRDefault="00091CE3" w:rsidP="0024766D">
            <w:pPr>
              <w:rPr>
                <w:rFonts w:ascii="Times New Roman" w:eastAsiaTheme="minorEastAsia" w:hAnsi="Times New Roman"/>
                <w:b/>
                <w:bCs/>
                <w:lang w:val="en-US" w:eastAsia="ja-JP"/>
              </w:rPr>
            </w:pPr>
            <w:r w:rsidRPr="00787243">
              <w:rPr>
                <w:rFonts w:ascii="Times New Roman" w:eastAsiaTheme="minorEastAsia" w:hAnsi="Times New Roman" w:hint="eastAsia"/>
                <w:b/>
                <w:bCs/>
                <w:lang w:val="en-US" w:eastAsia="ja-JP"/>
              </w:rPr>
              <w:t xml:space="preserve">Ref: </w:t>
            </w:r>
            <w:r w:rsidR="00310630" w:rsidRPr="00787243">
              <w:rPr>
                <w:rFonts w:ascii="Times New Roman" w:eastAsiaTheme="minorEastAsia" w:hAnsi="Times New Roman"/>
                <w:b/>
                <w:bCs/>
                <w:lang w:val="en-US" w:eastAsia="ja-JP"/>
              </w:rPr>
              <w:t>IMT-2020 requirement</w:t>
            </w:r>
          </w:p>
        </w:tc>
        <w:tc>
          <w:tcPr>
            <w:tcW w:w="2410" w:type="dxa"/>
          </w:tcPr>
          <w:p w14:paraId="22DE5C37" w14:textId="7CEC5841" w:rsidR="000007A8" w:rsidRPr="00787243" w:rsidRDefault="00566B62" w:rsidP="0024766D">
            <w:pPr>
              <w:rPr>
                <w:rFonts w:ascii="Times New Roman" w:eastAsiaTheme="minorEastAsia" w:hAnsi="Times New Roman"/>
                <w:b/>
                <w:bCs/>
                <w:lang w:val="en-US" w:eastAsia="ja-JP"/>
              </w:rPr>
            </w:pPr>
            <w:r>
              <w:rPr>
                <w:rFonts w:ascii="Times New Roman" w:eastAsiaTheme="minorEastAsia" w:hAnsi="Times New Roman" w:hint="eastAsia"/>
                <w:b/>
                <w:bCs/>
                <w:lang w:val="en-US" w:eastAsia="ja-JP"/>
              </w:rPr>
              <w:t>T</w:t>
            </w:r>
            <w:r w:rsidR="00310630" w:rsidRPr="00787243">
              <w:rPr>
                <w:rFonts w:ascii="Times New Roman" w:eastAsiaTheme="minorEastAsia" w:hAnsi="Times New Roman"/>
                <w:b/>
                <w:bCs/>
                <w:lang w:val="en-US" w:eastAsia="ja-JP"/>
              </w:rPr>
              <w:t>arget value</w:t>
            </w:r>
            <w:r w:rsidR="00B31E22" w:rsidRPr="00787243">
              <w:rPr>
                <w:rFonts w:ascii="Times New Roman" w:eastAsiaTheme="minorEastAsia" w:hAnsi="Times New Roman"/>
                <w:b/>
                <w:bCs/>
                <w:lang w:val="en-US" w:eastAsia="ja-JP"/>
              </w:rPr>
              <w:t xml:space="preserve"> for IMT-2030</w:t>
            </w:r>
          </w:p>
        </w:tc>
        <w:tc>
          <w:tcPr>
            <w:tcW w:w="2630" w:type="dxa"/>
          </w:tcPr>
          <w:p w14:paraId="47847E80" w14:textId="2D566E65" w:rsidR="000007A8" w:rsidRPr="00787243" w:rsidRDefault="00BF7D6E" w:rsidP="0024766D">
            <w:pPr>
              <w:rPr>
                <w:rFonts w:ascii="Times New Roman" w:eastAsiaTheme="minorEastAsia" w:hAnsi="Times New Roman"/>
                <w:b/>
                <w:bCs/>
                <w:lang w:val="en-US" w:eastAsia="ja-JP"/>
              </w:rPr>
            </w:pPr>
            <w:r w:rsidRPr="00787243">
              <w:rPr>
                <w:rFonts w:ascii="Times New Roman" w:eastAsiaTheme="minorEastAsia" w:hAnsi="Times New Roman"/>
                <w:b/>
                <w:bCs/>
                <w:lang w:val="en-US" w:eastAsia="ja-JP"/>
              </w:rPr>
              <w:t>Comments</w:t>
            </w:r>
          </w:p>
        </w:tc>
      </w:tr>
      <w:tr w:rsidR="000007A8" w:rsidRPr="00F10A18" w14:paraId="04373CCA" w14:textId="77777777" w:rsidTr="003A143C">
        <w:tc>
          <w:tcPr>
            <w:tcW w:w="2463" w:type="dxa"/>
          </w:tcPr>
          <w:p w14:paraId="3058B885" w14:textId="4299B84B" w:rsidR="000007A8" w:rsidRPr="00F10A18" w:rsidRDefault="0087120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Peak data rate</w:t>
            </w:r>
          </w:p>
        </w:tc>
        <w:tc>
          <w:tcPr>
            <w:tcW w:w="2352" w:type="dxa"/>
          </w:tcPr>
          <w:p w14:paraId="6C4ED278" w14:textId="77777777" w:rsidR="000007A8" w:rsidRPr="00F10A18" w:rsidRDefault="00C4174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CB7A44" w:rsidRPr="00F10A18">
              <w:rPr>
                <w:rFonts w:ascii="Times New Roman" w:eastAsiaTheme="minorEastAsia" w:hAnsi="Times New Roman"/>
                <w:lang w:val="en-US" w:eastAsia="ja-JP"/>
              </w:rPr>
              <w:t>20 Gbps</w:t>
            </w:r>
          </w:p>
          <w:p w14:paraId="56ABA04E" w14:textId="644581AD" w:rsidR="00CB7A44" w:rsidRPr="00F10A18" w:rsidRDefault="00CB7A4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10 Gbps</w:t>
            </w:r>
          </w:p>
        </w:tc>
        <w:tc>
          <w:tcPr>
            <w:tcW w:w="2410" w:type="dxa"/>
          </w:tcPr>
          <w:p w14:paraId="1131AFF3" w14:textId="72DCE31F" w:rsidR="000007A8" w:rsidRPr="00F10A18" w:rsidRDefault="00BF7D6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2x of IMT-2020</w:t>
            </w:r>
          </w:p>
        </w:tc>
        <w:tc>
          <w:tcPr>
            <w:tcW w:w="2630" w:type="dxa"/>
          </w:tcPr>
          <w:p w14:paraId="3A37A810" w14:textId="77777777" w:rsidR="000007A8" w:rsidRPr="00F10A18" w:rsidRDefault="000007A8" w:rsidP="0024766D">
            <w:pPr>
              <w:rPr>
                <w:rFonts w:ascii="Times New Roman" w:hAnsi="Times New Roman"/>
                <w:lang w:val="en-US" w:eastAsia="ja-JP"/>
              </w:rPr>
            </w:pPr>
          </w:p>
        </w:tc>
      </w:tr>
      <w:tr w:rsidR="00871201" w:rsidRPr="00F10A18" w14:paraId="0B2220C8" w14:textId="77777777" w:rsidTr="003A143C">
        <w:tc>
          <w:tcPr>
            <w:tcW w:w="2463" w:type="dxa"/>
          </w:tcPr>
          <w:p w14:paraId="1523AB00" w14:textId="740A4D1D" w:rsidR="00871201" w:rsidRPr="00F10A18" w:rsidRDefault="0087120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Peak spectral effic</w:t>
            </w:r>
            <w:r w:rsidR="00842246" w:rsidRPr="00F10A18">
              <w:rPr>
                <w:rFonts w:ascii="Times New Roman" w:eastAsiaTheme="minorEastAsia" w:hAnsi="Times New Roman"/>
                <w:lang w:val="en-US" w:eastAsia="ja-JP"/>
              </w:rPr>
              <w:t>iency</w:t>
            </w:r>
          </w:p>
        </w:tc>
        <w:tc>
          <w:tcPr>
            <w:tcW w:w="2352" w:type="dxa"/>
          </w:tcPr>
          <w:p w14:paraId="269227D7" w14:textId="03ECCE66" w:rsidR="00871201" w:rsidRPr="00F10A18" w:rsidRDefault="00BF7D6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427508" w:rsidRPr="00F10A18">
              <w:rPr>
                <w:rFonts w:ascii="Times New Roman" w:eastAsiaTheme="minorEastAsia" w:hAnsi="Times New Roman"/>
                <w:lang w:val="en-US" w:eastAsia="ja-JP"/>
              </w:rPr>
              <w:t>30 bps/Hz</w:t>
            </w:r>
          </w:p>
          <w:p w14:paraId="1463ED61" w14:textId="14D5B9D7" w:rsidR="00BF7D6E" w:rsidRPr="00F10A18" w:rsidRDefault="00BF7D6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427508" w:rsidRPr="00F10A18">
              <w:rPr>
                <w:rFonts w:ascii="Times New Roman" w:eastAsiaTheme="minorEastAsia" w:hAnsi="Times New Roman"/>
                <w:lang w:val="en-US" w:eastAsia="ja-JP"/>
              </w:rPr>
              <w:t>15 bps/Hz</w:t>
            </w:r>
          </w:p>
        </w:tc>
        <w:tc>
          <w:tcPr>
            <w:tcW w:w="2410" w:type="dxa"/>
          </w:tcPr>
          <w:p w14:paraId="58965590" w14:textId="5CE0B619" w:rsidR="00871201" w:rsidRPr="00F10A18" w:rsidRDefault="00F0572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2x of IMT-2020</w:t>
            </w:r>
          </w:p>
        </w:tc>
        <w:tc>
          <w:tcPr>
            <w:tcW w:w="2630" w:type="dxa"/>
          </w:tcPr>
          <w:p w14:paraId="1A5D5F6A" w14:textId="77777777" w:rsidR="00871201" w:rsidRPr="00F10A18" w:rsidRDefault="00871201" w:rsidP="0024766D">
            <w:pPr>
              <w:rPr>
                <w:rFonts w:ascii="Times New Roman" w:hAnsi="Times New Roman"/>
                <w:lang w:val="en-US" w:eastAsia="ja-JP"/>
              </w:rPr>
            </w:pPr>
          </w:p>
        </w:tc>
      </w:tr>
      <w:tr w:rsidR="00871201" w:rsidRPr="00F10A18" w14:paraId="605A1088" w14:textId="77777777" w:rsidTr="003A143C">
        <w:tc>
          <w:tcPr>
            <w:tcW w:w="2463" w:type="dxa"/>
          </w:tcPr>
          <w:p w14:paraId="171954A6" w14:textId="4854DC2C" w:rsidR="00871201" w:rsidRPr="00F10A18" w:rsidRDefault="00D43143"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User experienced </w:t>
            </w:r>
            <w:r w:rsidR="00AE68FC" w:rsidRPr="00F10A18">
              <w:rPr>
                <w:rFonts w:ascii="Times New Roman" w:eastAsiaTheme="minorEastAsia" w:hAnsi="Times New Roman"/>
                <w:lang w:val="en-US" w:eastAsia="ja-JP"/>
              </w:rPr>
              <w:t>data rate</w:t>
            </w:r>
          </w:p>
        </w:tc>
        <w:tc>
          <w:tcPr>
            <w:tcW w:w="2352" w:type="dxa"/>
          </w:tcPr>
          <w:p w14:paraId="79E692E4" w14:textId="77777777" w:rsidR="00871201" w:rsidRPr="00F10A18" w:rsidRDefault="0076088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6C0C92" w:rsidRPr="00F10A18">
              <w:rPr>
                <w:rFonts w:ascii="Times New Roman" w:eastAsiaTheme="minorEastAsia" w:hAnsi="Times New Roman"/>
                <w:lang w:val="en-US" w:eastAsia="ja-JP"/>
              </w:rPr>
              <w:t>100 Mbps</w:t>
            </w:r>
          </w:p>
          <w:p w14:paraId="41D128CA" w14:textId="1E4540F0" w:rsidR="006C0C92" w:rsidRPr="00F10A18" w:rsidRDefault="006C0C9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50 Mbps</w:t>
            </w:r>
          </w:p>
        </w:tc>
        <w:tc>
          <w:tcPr>
            <w:tcW w:w="2410" w:type="dxa"/>
          </w:tcPr>
          <w:p w14:paraId="0441CDBB" w14:textId="5DC3984D" w:rsidR="00871201" w:rsidRPr="00F10A18" w:rsidRDefault="00246C5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FF3787" w:rsidRPr="00F10A18">
              <w:rPr>
                <w:rFonts w:ascii="Times New Roman" w:eastAsiaTheme="minorEastAsia" w:hAnsi="Times New Roman"/>
                <w:lang w:val="en-US" w:eastAsia="ja-JP"/>
              </w:rPr>
              <w:t>1.5x of IMT-2020</w:t>
            </w:r>
          </w:p>
          <w:p w14:paraId="1016A7F9" w14:textId="33B6B510" w:rsidR="00FF3787" w:rsidRPr="00F10A18" w:rsidRDefault="00FF3787"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2F15AA">
              <w:rPr>
                <w:rFonts w:ascii="Times New Roman" w:eastAsiaTheme="minorEastAsia" w:hAnsi="Times New Roman" w:hint="eastAsia"/>
                <w:lang w:val="en-US" w:eastAsia="ja-JP"/>
              </w:rPr>
              <w:t>[</w:t>
            </w:r>
            <w:r w:rsidRPr="00F10A18">
              <w:rPr>
                <w:rFonts w:ascii="Times New Roman" w:eastAsiaTheme="minorEastAsia" w:hAnsi="Times New Roman"/>
                <w:lang w:val="en-US" w:eastAsia="ja-JP"/>
              </w:rPr>
              <w:t>1</w:t>
            </w:r>
            <w:r w:rsidR="00BA3669" w:rsidRPr="00F10A18">
              <w:rPr>
                <w:rFonts w:ascii="Times New Roman" w:eastAsiaTheme="minorEastAsia" w:hAnsi="Times New Roman"/>
                <w:lang w:val="en-US" w:eastAsia="ja-JP"/>
              </w:rPr>
              <w:t>.5</w:t>
            </w:r>
            <w:r w:rsidRPr="00F10A18">
              <w:rPr>
                <w:rFonts w:ascii="Times New Roman" w:eastAsiaTheme="minorEastAsia" w:hAnsi="Times New Roman"/>
                <w:lang w:val="en-US" w:eastAsia="ja-JP"/>
              </w:rPr>
              <w:t>x</w:t>
            </w:r>
            <w:r w:rsidR="002F15AA">
              <w:rPr>
                <w:rFonts w:ascii="Times New Roman" w:eastAsiaTheme="minorEastAsia" w:hAnsi="Times New Roman" w:hint="eastAsia"/>
                <w:lang w:val="en-US" w:eastAsia="ja-JP"/>
              </w:rPr>
              <w:t>]</w:t>
            </w:r>
            <w:r w:rsidRPr="00F10A18">
              <w:rPr>
                <w:rFonts w:ascii="Times New Roman" w:eastAsiaTheme="minorEastAsia" w:hAnsi="Times New Roman"/>
                <w:lang w:val="en-US" w:eastAsia="ja-JP"/>
              </w:rPr>
              <w:t xml:space="preserve"> of IMT-2020</w:t>
            </w:r>
          </w:p>
        </w:tc>
        <w:tc>
          <w:tcPr>
            <w:tcW w:w="2630" w:type="dxa"/>
          </w:tcPr>
          <w:p w14:paraId="2F147623" w14:textId="77777777" w:rsidR="009343D6" w:rsidRDefault="005130DE" w:rsidP="009343D6">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For UL, need to </w:t>
            </w:r>
            <w:r w:rsidR="00851414" w:rsidRPr="00F10A18">
              <w:rPr>
                <w:rFonts w:ascii="Times New Roman" w:eastAsiaTheme="minorEastAsia" w:hAnsi="Times New Roman"/>
                <w:lang w:val="en-US" w:eastAsia="ja-JP"/>
              </w:rPr>
              <w:t>discuss</w:t>
            </w:r>
            <w:r w:rsidR="00E56DF3" w:rsidRPr="00F10A18">
              <w:rPr>
                <w:rFonts w:ascii="Times New Roman" w:eastAsiaTheme="minorEastAsia" w:hAnsi="Times New Roman"/>
                <w:lang w:val="en-US" w:eastAsia="ja-JP"/>
              </w:rPr>
              <w:t xml:space="preserve"> evaluation methodology</w:t>
            </w:r>
          </w:p>
          <w:p w14:paraId="5036C616" w14:textId="2A9A4A94" w:rsidR="005346A9" w:rsidRPr="005346A9" w:rsidRDefault="005C4092" w:rsidP="005346A9">
            <w:pPr>
              <w:pStyle w:val="ListParagraph"/>
              <w:numPr>
                <w:ilvl w:val="0"/>
                <w:numId w:val="24"/>
              </w:numPr>
              <w:ind w:leftChars="0"/>
              <w:rPr>
                <w:rFonts w:eastAsiaTheme="minorEastAsia"/>
                <w:lang w:val="en-US" w:eastAsia="ja-JP"/>
              </w:rPr>
            </w:pPr>
            <w:r>
              <w:rPr>
                <w:rFonts w:eastAsiaTheme="minorEastAsia" w:hint="eastAsia"/>
                <w:lang w:val="en-US" w:eastAsia="ja-JP"/>
              </w:rPr>
              <w:t xml:space="preserve">Bandwidth scaling </w:t>
            </w:r>
            <w:r w:rsidR="314BD23A" w:rsidRPr="0B139EC3">
              <w:rPr>
                <w:rFonts w:eastAsiaTheme="minorEastAsia"/>
                <w:lang w:val="en-US" w:eastAsia="ja-JP"/>
              </w:rPr>
              <w:t>sh</w:t>
            </w:r>
            <w:r w:rsidR="00E43B67">
              <w:rPr>
                <w:rFonts w:eastAsiaTheme="minorEastAsia" w:hint="eastAsia"/>
                <w:lang w:val="en-US" w:eastAsia="ja-JP"/>
              </w:rPr>
              <w:t>ould</w:t>
            </w:r>
            <w:r w:rsidR="003237F1">
              <w:rPr>
                <w:rFonts w:eastAsiaTheme="minorEastAsia" w:hint="eastAsia"/>
                <w:lang w:val="en-US" w:eastAsia="ja-JP"/>
              </w:rPr>
              <w:t xml:space="preserve"> </w:t>
            </w:r>
            <w:r>
              <w:rPr>
                <w:rFonts w:eastAsiaTheme="minorEastAsia" w:hint="eastAsia"/>
                <w:lang w:val="en-US" w:eastAsia="ja-JP"/>
              </w:rPr>
              <w:t>not be used</w:t>
            </w:r>
          </w:p>
        </w:tc>
      </w:tr>
      <w:tr w:rsidR="00871201" w:rsidRPr="00F10A18" w14:paraId="767B59D2" w14:textId="77777777" w:rsidTr="003A143C">
        <w:tc>
          <w:tcPr>
            <w:tcW w:w="2463" w:type="dxa"/>
          </w:tcPr>
          <w:p w14:paraId="43CC8713" w14:textId="37A24B1B" w:rsidR="00871201" w:rsidRPr="00F10A18" w:rsidRDefault="00EF246F"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5</w:t>
            </w:r>
            <w:r w:rsidRPr="00F10A18">
              <w:rPr>
                <w:rFonts w:ascii="Times New Roman" w:eastAsiaTheme="minorEastAsia" w:hAnsi="Times New Roman"/>
                <w:vertAlign w:val="superscript"/>
                <w:lang w:val="en-US" w:eastAsia="ja-JP"/>
              </w:rPr>
              <w:t>th</w:t>
            </w:r>
            <w:r w:rsidRPr="00F10A18">
              <w:rPr>
                <w:rFonts w:ascii="Times New Roman" w:eastAsiaTheme="minorEastAsia" w:hAnsi="Times New Roman"/>
                <w:lang w:val="en-US" w:eastAsia="ja-JP"/>
              </w:rPr>
              <w:t xml:space="preserve"> percentile user spectral efficiency</w:t>
            </w:r>
          </w:p>
        </w:tc>
        <w:tc>
          <w:tcPr>
            <w:tcW w:w="2352" w:type="dxa"/>
          </w:tcPr>
          <w:p w14:paraId="33D3F0B1" w14:textId="58A10208" w:rsidR="00871201" w:rsidRPr="00F10A18" w:rsidRDefault="004F374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Indoor Hotspot</w:t>
            </w:r>
            <w:r w:rsidR="003D7604"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3D7604" w:rsidRPr="00F10A18">
              <w:rPr>
                <w:rFonts w:ascii="Times New Roman" w:eastAsiaTheme="minorEastAsia" w:hAnsi="Times New Roman"/>
                <w:lang w:val="en-US" w:eastAsia="ja-JP"/>
              </w:rPr>
              <w:t xml:space="preserve"> </w:t>
            </w:r>
            <w:r w:rsidRPr="00F10A18">
              <w:rPr>
                <w:rFonts w:ascii="Times New Roman" w:eastAsiaTheme="minorEastAsia" w:hAnsi="Times New Roman"/>
                <w:lang w:val="en-US" w:eastAsia="ja-JP"/>
              </w:rPr>
              <w:t>eMBB</w:t>
            </w:r>
          </w:p>
          <w:p w14:paraId="080CBFB7" w14:textId="3992FBE7" w:rsidR="004F3741" w:rsidRPr="00F10A18" w:rsidRDefault="004F374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901483" w:rsidRPr="00F10A18">
              <w:rPr>
                <w:rFonts w:ascii="Times New Roman" w:eastAsiaTheme="minorEastAsia" w:hAnsi="Times New Roman"/>
                <w:lang w:val="en-US" w:eastAsia="ja-JP"/>
              </w:rPr>
              <w:t>0.3 bps/Hz</w:t>
            </w:r>
          </w:p>
          <w:p w14:paraId="0F00C7FB" w14:textId="17252E60" w:rsidR="008C0387" w:rsidRPr="00F10A18" w:rsidRDefault="008C0387"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0.21 bps/Hz</w:t>
            </w:r>
          </w:p>
          <w:p w14:paraId="6A98DEA7" w14:textId="77777777" w:rsidR="008C0387" w:rsidRPr="00F10A18" w:rsidRDefault="008C0387" w:rsidP="0024766D">
            <w:pPr>
              <w:rPr>
                <w:rFonts w:ascii="Times New Roman" w:eastAsiaTheme="minorEastAsia" w:hAnsi="Times New Roman"/>
                <w:lang w:val="en-US" w:eastAsia="ja-JP"/>
              </w:rPr>
            </w:pPr>
          </w:p>
          <w:p w14:paraId="49E91A0D" w14:textId="79E7686C" w:rsidR="008C0387" w:rsidRPr="00F10A18" w:rsidRDefault="008C0387"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Dense Urban</w:t>
            </w:r>
            <w:r w:rsidR="003D7604"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3D7604" w:rsidRPr="00F10A18">
              <w:rPr>
                <w:rFonts w:ascii="Times New Roman" w:eastAsiaTheme="minorEastAsia" w:hAnsi="Times New Roman"/>
                <w:lang w:val="en-US" w:eastAsia="ja-JP"/>
              </w:rPr>
              <w:t xml:space="preserve"> </w:t>
            </w:r>
            <w:r w:rsidRPr="00F10A18">
              <w:rPr>
                <w:rFonts w:ascii="Times New Roman" w:eastAsiaTheme="minorEastAsia" w:hAnsi="Times New Roman"/>
                <w:lang w:val="en-US" w:eastAsia="ja-JP"/>
              </w:rPr>
              <w:t>eMBB</w:t>
            </w:r>
          </w:p>
          <w:p w14:paraId="63D4C74E" w14:textId="3CB4E2E9" w:rsidR="008C0387" w:rsidRPr="00F10A18" w:rsidRDefault="003D760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DL: 0.225 bps/Hz</w:t>
            </w:r>
          </w:p>
          <w:p w14:paraId="65A7AA42" w14:textId="449D2E0A" w:rsidR="003D7604" w:rsidRPr="00F10A18" w:rsidRDefault="003D760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7F5C98" w:rsidRPr="00F10A18">
              <w:rPr>
                <w:rFonts w:ascii="Times New Roman" w:eastAsiaTheme="minorEastAsia" w:hAnsi="Times New Roman"/>
                <w:lang w:val="en-US" w:eastAsia="ja-JP"/>
              </w:rPr>
              <w:t>0.15 bps/Hz</w:t>
            </w:r>
          </w:p>
          <w:p w14:paraId="4BD6730B" w14:textId="77777777" w:rsidR="007F5C98" w:rsidRPr="00F10A18" w:rsidRDefault="007F5C98" w:rsidP="0024766D">
            <w:pPr>
              <w:rPr>
                <w:rFonts w:ascii="Times New Roman" w:eastAsiaTheme="minorEastAsia" w:hAnsi="Times New Roman"/>
                <w:lang w:val="en-US" w:eastAsia="ja-JP"/>
              </w:rPr>
            </w:pPr>
          </w:p>
          <w:p w14:paraId="434CFD7F" w14:textId="714128D0" w:rsidR="007F5C98"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27C8B52C" w14:textId="386E7932" w:rsidR="004F3741"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DL: 0.12 bps/Hz</w:t>
            </w:r>
          </w:p>
          <w:p w14:paraId="1866BB59" w14:textId="114C2179" w:rsidR="004F3741"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0.045 bps/Hz</w:t>
            </w:r>
          </w:p>
        </w:tc>
        <w:tc>
          <w:tcPr>
            <w:tcW w:w="2410" w:type="dxa"/>
          </w:tcPr>
          <w:p w14:paraId="382DF7D6" w14:textId="6A7E7B56" w:rsidR="00871201" w:rsidRPr="00F10A18" w:rsidRDefault="00331D86"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3x of IMT-2020</w:t>
            </w:r>
          </w:p>
        </w:tc>
        <w:tc>
          <w:tcPr>
            <w:tcW w:w="2630" w:type="dxa"/>
          </w:tcPr>
          <w:p w14:paraId="5689908D" w14:textId="77777777" w:rsidR="00871201" w:rsidRPr="00F10A18" w:rsidRDefault="00871201" w:rsidP="0024766D">
            <w:pPr>
              <w:rPr>
                <w:rFonts w:ascii="Times New Roman" w:hAnsi="Times New Roman"/>
                <w:lang w:val="en-US" w:eastAsia="ja-JP"/>
              </w:rPr>
            </w:pPr>
          </w:p>
        </w:tc>
      </w:tr>
      <w:tr w:rsidR="00871201" w:rsidRPr="00F10A18" w14:paraId="30DF2218" w14:textId="77777777" w:rsidTr="003A143C">
        <w:tc>
          <w:tcPr>
            <w:tcW w:w="2463" w:type="dxa"/>
          </w:tcPr>
          <w:p w14:paraId="55C4697A" w14:textId="29764088" w:rsidR="00871201" w:rsidRPr="00F10A18" w:rsidRDefault="008C271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Average spectral efficiency</w:t>
            </w:r>
          </w:p>
        </w:tc>
        <w:tc>
          <w:tcPr>
            <w:tcW w:w="2352" w:type="dxa"/>
          </w:tcPr>
          <w:p w14:paraId="7F217C0F" w14:textId="64CCF49B"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42A13D7E" w14:textId="62A72871"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DL: 9 bps/Hz/TRxP</w:t>
            </w:r>
          </w:p>
          <w:p w14:paraId="3EC0CFEF" w14:textId="4FE85AB8"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UL: 6.</w:t>
            </w:r>
            <w:r w:rsidR="002B4774" w:rsidRPr="00F10A18">
              <w:rPr>
                <w:rFonts w:ascii="Times New Roman" w:eastAsiaTheme="minorEastAsia" w:hAnsi="Times New Roman"/>
                <w:lang w:val="en-US" w:eastAsia="ja-JP"/>
              </w:rPr>
              <w:t>75</w:t>
            </w:r>
            <w:r w:rsidRPr="00F10A18">
              <w:rPr>
                <w:rFonts w:ascii="Times New Roman" w:eastAsiaTheme="minorEastAsia" w:hAnsi="Times New Roman"/>
                <w:lang w:val="en-US" w:eastAsia="ja-JP"/>
              </w:rPr>
              <w:t xml:space="preserve"> bps/Hz/TRxP</w:t>
            </w:r>
          </w:p>
          <w:p w14:paraId="05F5D068" w14:textId="77777777" w:rsidR="00440BDB" w:rsidRPr="00F10A18" w:rsidRDefault="00440BDB" w:rsidP="00440BDB">
            <w:pPr>
              <w:rPr>
                <w:rFonts w:ascii="Times New Roman" w:eastAsiaTheme="minorEastAsia" w:hAnsi="Times New Roman"/>
                <w:lang w:val="en-US" w:eastAsia="ja-JP"/>
              </w:rPr>
            </w:pPr>
          </w:p>
          <w:p w14:paraId="4248CB52" w14:textId="53BF5545"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Dense Urban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7DACE2B3" w14:textId="3081C81C"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2B4774" w:rsidRPr="00F10A18">
              <w:rPr>
                <w:rFonts w:ascii="Times New Roman" w:eastAsiaTheme="minorEastAsia" w:hAnsi="Times New Roman"/>
                <w:lang w:val="en-US" w:eastAsia="ja-JP"/>
              </w:rPr>
              <w:t>7.8</w:t>
            </w:r>
            <w:r w:rsidRPr="00F10A18">
              <w:rPr>
                <w:rFonts w:ascii="Times New Roman" w:eastAsiaTheme="minorEastAsia" w:hAnsi="Times New Roman"/>
                <w:lang w:val="en-US" w:eastAsia="ja-JP"/>
              </w:rPr>
              <w:t xml:space="preserve"> bps/Hz</w:t>
            </w:r>
            <w:r w:rsidR="002B4774" w:rsidRPr="00F10A18">
              <w:rPr>
                <w:rFonts w:ascii="Times New Roman" w:eastAsiaTheme="minorEastAsia" w:hAnsi="Times New Roman"/>
                <w:lang w:val="en-US" w:eastAsia="ja-JP"/>
              </w:rPr>
              <w:t>/TRxP</w:t>
            </w:r>
          </w:p>
          <w:p w14:paraId="6C81EC07" w14:textId="3E7C34E4"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2B4774" w:rsidRPr="00F10A18">
              <w:rPr>
                <w:rFonts w:ascii="Times New Roman" w:eastAsiaTheme="minorEastAsia" w:hAnsi="Times New Roman"/>
                <w:lang w:val="en-US" w:eastAsia="ja-JP"/>
              </w:rPr>
              <w:t>5.4</w:t>
            </w:r>
            <w:r w:rsidRPr="00F10A18">
              <w:rPr>
                <w:rFonts w:ascii="Times New Roman" w:eastAsiaTheme="minorEastAsia" w:hAnsi="Times New Roman"/>
                <w:lang w:val="en-US" w:eastAsia="ja-JP"/>
              </w:rPr>
              <w:t xml:space="preserve"> bps/Hz</w:t>
            </w:r>
            <w:r w:rsidR="002B4774" w:rsidRPr="00F10A18">
              <w:rPr>
                <w:rFonts w:ascii="Times New Roman" w:eastAsiaTheme="minorEastAsia" w:hAnsi="Times New Roman"/>
                <w:lang w:val="en-US" w:eastAsia="ja-JP"/>
              </w:rPr>
              <w:t>/TRxP</w:t>
            </w:r>
          </w:p>
          <w:p w14:paraId="4F48C440" w14:textId="77777777" w:rsidR="00440BDB" w:rsidRPr="00F10A18" w:rsidRDefault="00440BDB" w:rsidP="00440BDB">
            <w:pPr>
              <w:rPr>
                <w:rFonts w:ascii="Times New Roman" w:eastAsiaTheme="minorEastAsia" w:hAnsi="Times New Roman"/>
                <w:lang w:val="en-US" w:eastAsia="ja-JP"/>
              </w:rPr>
            </w:pPr>
          </w:p>
          <w:p w14:paraId="359DA0E5" w14:textId="50BF8E13"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7B323C44" w14:textId="776263FC"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2B4774" w:rsidRPr="00F10A18">
              <w:rPr>
                <w:rFonts w:ascii="Times New Roman" w:eastAsiaTheme="minorEastAsia" w:hAnsi="Times New Roman"/>
                <w:lang w:val="en-US" w:eastAsia="ja-JP"/>
              </w:rPr>
              <w:t xml:space="preserve">3.3 </w:t>
            </w:r>
            <w:r w:rsidRPr="00F10A18">
              <w:rPr>
                <w:rFonts w:ascii="Times New Roman" w:eastAsiaTheme="minorEastAsia" w:hAnsi="Times New Roman"/>
                <w:lang w:val="en-US" w:eastAsia="ja-JP"/>
              </w:rPr>
              <w:t>bps/Hz</w:t>
            </w:r>
            <w:r w:rsidR="002B4774" w:rsidRPr="00F10A18">
              <w:rPr>
                <w:rFonts w:ascii="Times New Roman" w:eastAsiaTheme="minorEastAsia" w:hAnsi="Times New Roman"/>
                <w:lang w:val="en-US" w:eastAsia="ja-JP"/>
              </w:rPr>
              <w:t>/TRxP</w:t>
            </w:r>
          </w:p>
          <w:p w14:paraId="6B0F62CE" w14:textId="0D2612F0" w:rsidR="00871201" w:rsidRPr="00F10A18" w:rsidRDefault="00440BDB" w:rsidP="00440BDB">
            <w:pPr>
              <w:rPr>
                <w:rFonts w:ascii="Times New Roman" w:hAnsi="Times New Roman"/>
                <w:lang w:val="en-US" w:eastAsia="ja-JP"/>
              </w:rPr>
            </w:pPr>
            <w:r w:rsidRPr="00F10A18">
              <w:rPr>
                <w:rFonts w:ascii="Times New Roman" w:eastAsiaTheme="minorEastAsia" w:hAnsi="Times New Roman"/>
                <w:lang w:val="en-US" w:eastAsia="ja-JP"/>
              </w:rPr>
              <w:t xml:space="preserve">UL: </w:t>
            </w:r>
            <w:r w:rsidR="00BA0F7E" w:rsidRPr="00F10A18">
              <w:rPr>
                <w:rFonts w:ascii="Times New Roman" w:eastAsiaTheme="minorEastAsia" w:hAnsi="Times New Roman"/>
                <w:lang w:val="en-US" w:eastAsia="ja-JP"/>
              </w:rPr>
              <w:t>1.6</w:t>
            </w:r>
            <w:r w:rsidRPr="00F10A18">
              <w:rPr>
                <w:rFonts w:ascii="Times New Roman" w:eastAsiaTheme="minorEastAsia" w:hAnsi="Times New Roman"/>
                <w:lang w:val="en-US" w:eastAsia="ja-JP"/>
              </w:rPr>
              <w:t xml:space="preserve"> bps/Hz</w:t>
            </w:r>
            <w:r w:rsidR="00BA0F7E" w:rsidRPr="00F10A18">
              <w:rPr>
                <w:rFonts w:ascii="Times New Roman" w:eastAsiaTheme="minorEastAsia" w:hAnsi="Times New Roman"/>
                <w:lang w:val="en-US" w:eastAsia="ja-JP"/>
              </w:rPr>
              <w:t>/TRxP</w:t>
            </w:r>
          </w:p>
        </w:tc>
        <w:tc>
          <w:tcPr>
            <w:tcW w:w="2410" w:type="dxa"/>
          </w:tcPr>
          <w:p w14:paraId="484E71D8" w14:textId="294A6A84" w:rsidR="00871201" w:rsidRPr="00F10A18" w:rsidRDefault="004E755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1.5x of IMT-2020</w:t>
            </w:r>
          </w:p>
        </w:tc>
        <w:tc>
          <w:tcPr>
            <w:tcW w:w="2630" w:type="dxa"/>
          </w:tcPr>
          <w:p w14:paraId="047252CC" w14:textId="77777777" w:rsidR="00871201" w:rsidRPr="00F10A18" w:rsidRDefault="00871201" w:rsidP="0024766D">
            <w:pPr>
              <w:rPr>
                <w:rFonts w:ascii="Times New Roman" w:hAnsi="Times New Roman"/>
                <w:lang w:val="en-US" w:eastAsia="ja-JP"/>
              </w:rPr>
            </w:pPr>
          </w:p>
        </w:tc>
      </w:tr>
      <w:tr w:rsidR="00871201" w:rsidRPr="00F10A18" w14:paraId="48E10470" w14:textId="77777777" w:rsidTr="003A143C">
        <w:tc>
          <w:tcPr>
            <w:tcW w:w="2463" w:type="dxa"/>
          </w:tcPr>
          <w:p w14:paraId="73EE18C3" w14:textId="6FEAA6DC" w:rsidR="00871201" w:rsidRPr="00F10A18" w:rsidRDefault="003E1343"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Area traffic capacity</w:t>
            </w:r>
          </w:p>
        </w:tc>
        <w:tc>
          <w:tcPr>
            <w:tcW w:w="2352" w:type="dxa"/>
          </w:tcPr>
          <w:p w14:paraId="5A4B4A04" w14:textId="30056880" w:rsidR="00CD57D1" w:rsidRPr="00F10A18" w:rsidRDefault="00CD57D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10 Mbps/m</w:t>
            </w:r>
            <w:r w:rsidRPr="00F10A18">
              <w:rPr>
                <w:rFonts w:ascii="Times New Roman" w:eastAsiaTheme="minorEastAsia" w:hAnsi="Times New Roman"/>
                <w:vertAlign w:val="superscript"/>
                <w:lang w:val="en-US" w:eastAsia="ja-JP"/>
              </w:rPr>
              <w:t>2</w:t>
            </w:r>
          </w:p>
          <w:p w14:paraId="1038D420" w14:textId="09D2E3B2" w:rsidR="00CD57D1" w:rsidRPr="00F10A18" w:rsidRDefault="00CD57D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 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tc>
        <w:tc>
          <w:tcPr>
            <w:tcW w:w="2410" w:type="dxa"/>
          </w:tcPr>
          <w:p w14:paraId="4B2FA48B" w14:textId="18D36ED6" w:rsidR="00871201" w:rsidRPr="00F10A18" w:rsidRDefault="000958BC" w:rsidP="0024766D">
            <w:pPr>
              <w:rPr>
                <w:rFonts w:ascii="Times New Roman" w:eastAsiaTheme="minorEastAsia" w:hAnsi="Times New Roman"/>
                <w:lang w:val="en-US" w:eastAsia="ja-JP"/>
              </w:rPr>
            </w:pPr>
            <w:r>
              <w:rPr>
                <w:rFonts w:ascii="Times New Roman" w:eastAsiaTheme="minorEastAsia" w:hAnsi="Times New Roman" w:hint="eastAsia"/>
                <w:lang w:val="en-US" w:eastAsia="ja-JP"/>
              </w:rPr>
              <w:t>2x of IMT-2020</w:t>
            </w:r>
            <w:r w:rsidR="00212F0E" w:rsidRPr="00F10A18">
              <w:rPr>
                <w:rFonts w:ascii="Times New Roman" w:eastAsiaTheme="minorEastAsia" w:hAnsi="Times New Roman"/>
                <w:lang w:val="en-US" w:eastAsia="ja-JP"/>
              </w:rPr>
              <w:br/>
              <w:t xml:space="preserve">@ Indoor Hotspot </w:t>
            </w:r>
            <w:r w:rsidR="00897AD0">
              <w:rPr>
                <w:rFonts w:ascii="Times New Roman" w:eastAsiaTheme="minorEastAsia" w:hAnsi="Times New Roman"/>
                <w:lang w:val="en-US" w:eastAsia="ja-JP"/>
              </w:rPr>
              <w:t>–</w:t>
            </w:r>
            <w:r w:rsidR="00212F0E" w:rsidRPr="00F10A18">
              <w:rPr>
                <w:rFonts w:ascii="Times New Roman" w:eastAsiaTheme="minorEastAsia" w:hAnsi="Times New Roman"/>
                <w:lang w:val="en-US" w:eastAsia="ja-JP"/>
              </w:rPr>
              <w:t xml:space="preserve"> </w:t>
            </w:r>
            <w:r w:rsidR="005A62A6" w:rsidRPr="00F10A18">
              <w:rPr>
                <w:rFonts w:ascii="Times New Roman" w:eastAsiaTheme="minorEastAsia" w:hAnsi="Times New Roman"/>
                <w:lang w:val="en-US" w:eastAsia="ja-JP"/>
              </w:rPr>
              <w:t>IC</w:t>
            </w:r>
          </w:p>
          <w:p w14:paraId="094EF044" w14:textId="77777777" w:rsidR="00212F0E" w:rsidRPr="00F10A18" w:rsidRDefault="00212F0E" w:rsidP="0024766D">
            <w:pPr>
              <w:rPr>
                <w:rFonts w:ascii="Times New Roman" w:eastAsiaTheme="minorEastAsia" w:hAnsi="Times New Roman"/>
                <w:lang w:val="en-US" w:eastAsia="ja-JP"/>
              </w:rPr>
            </w:pPr>
          </w:p>
          <w:p w14:paraId="068F81EE" w14:textId="35336A8E" w:rsidR="00212F0E" w:rsidRPr="00F10A18" w:rsidRDefault="0091170E" w:rsidP="0024766D">
            <w:pPr>
              <w:rPr>
                <w:rFonts w:ascii="Times New Roman" w:eastAsiaTheme="minorEastAsia" w:hAnsi="Times New Roman"/>
                <w:lang w:val="en-US" w:eastAsia="ja-JP"/>
              </w:rPr>
            </w:pPr>
            <w:r>
              <w:rPr>
                <w:rFonts w:ascii="Times New Roman" w:eastAsiaTheme="minorEastAsia" w:hAnsi="Times New Roman" w:hint="eastAsia"/>
                <w:lang w:val="en-US" w:eastAsia="ja-JP"/>
              </w:rPr>
              <w:t>0.</w:t>
            </w:r>
            <w:r w:rsidR="003D0422">
              <w:rPr>
                <w:rFonts w:ascii="Times New Roman" w:eastAsiaTheme="minorEastAsia" w:hAnsi="Times New Roman" w:hint="eastAsia"/>
                <w:lang w:val="en-US" w:eastAsia="ja-JP"/>
              </w:rPr>
              <w:t>7</w:t>
            </w:r>
            <w:r>
              <w:rPr>
                <w:rFonts w:ascii="Times New Roman" w:eastAsiaTheme="minorEastAsia" w:hAnsi="Times New Roman" w:hint="eastAsia"/>
                <w:lang w:val="en-US" w:eastAsia="ja-JP"/>
              </w:rPr>
              <w:t>8</w:t>
            </w:r>
            <w:r w:rsidR="001E7DFF" w:rsidRPr="00F10A18">
              <w:rPr>
                <w:rFonts w:ascii="Times New Roman" w:eastAsiaTheme="minorEastAsia" w:hAnsi="Times New Roman"/>
                <w:lang w:val="en-US" w:eastAsia="ja-JP"/>
              </w:rPr>
              <w:t xml:space="preserve"> Mbps/m</w:t>
            </w:r>
            <w:r w:rsidR="001E7DFF" w:rsidRPr="00F10A18">
              <w:rPr>
                <w:rFonts w:ascii="Times New Roman" w:eastAsiaTheme="minorEastAsia" w:hAnsi="Times New Roman"/>
                <w:vertAlign w:val="superscript"/>
                <w:lang w:val="en-US" w:eastAsia="ja-JP"/>
              </w:rPr>
              <w:t>2</w:t>
            </w:r>
          </w:p>
          <w:p w14:paraId="6F2E76A9" w14:textId="47B7260D" w:rsidR="001E7DFF" w:rsidRPr="00F10A18" w:rsidRDefault="001E7DFF"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Dense Urban</w:t>
            </w:r>
            <w:r w:rsidR="005D49A1"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5D49A1" w:rsidRPr="00F10A18">
              <w:rPr>
                <w:rFonts w:ascii="Times New Roman" w:eastAsiaTheme="minorEastAsia" w:hAnsi="Times New Roman"/>
                <w:lang w:val="en-US" w:eastAsia="ja-JP"/>
              </w:rPr>
              <w:t xml:space="preserve"> </w:t>
            </w:r>
            <w:r w:rsidR="005A62A6" w:rsidRPr="00F10A18">
              <w:rPr>
                <w:rFonts w:ascii="Times New Roman" w:eastAsiaTheme="minorEastAsia" w:hAnsi="Times New Roman"/>
                <w:lang w:val="en-US" w:eastAsia="ja-JP"/>
              </w:rPr>
              <w:t>IC</w:t>
            </w:r>
          </w:p>
        </w:tc>
        <w:tc>
          <w:tcPr>
            <w:tcW w:w="2630" w:type="dxa"/>
          </w:tcPr>
          <w:p w14:paraId="648B2395" w14:textId="7C2BDD77" w:rsidR="00871201" w:rsidRPr="00BC22BD" w:rsidRDefault="00BC22BD" w:rsidP="0024766D">
            <w:pPr>
              <w:rPr>
                <w:rFonts w:ascii="Times New Roman" w:eastAsiaTheme="minorEastAsia" w:hAnsi="Times New Roman"/>
                <w:lang w:val="en-US" w:eastAsia="ja-JP"/>
              </w:rPr>
            </w:pPr>
            <w:r>
              <w:rPr>
                <w:rFonts w:ascii="Times New Roman" w:eastAsiaTheme="minorEastAsia" w:hAnsi="Times New Roman" w:hint="eastAsia"/>
                <w:lang w:val="en-US" w:eastAsia="ja-JP"/>
              </w:rPr>
              <w:t xml:space="preserve">For IMT-2030, Area traffic capacity should </w:t>
            </w:r>
            <w:r w:rsidR="3C829E0B" w:rsidRPr="0B139EC3">
              <w:rPr>
                <w:rFonts w:ascii="Times New Roman" w:eastAsiaTheme="minorEastAsia" w:hAnsi="Times New Roman"/>
                <w:lang w:val="en-US" w:eastAsia="ja-JP"/>
              </w:rPr>
              <w:t xml:space="preserve">also </w:t>
            </w:r>
            <w:r w:rsidR="001F34F4">
              <w:rPr>
                <w:rFonts w:ascii="Times New Roman" w:eastAsiaTheme="minorEastAsia" w:hAnsi="Times New Roman" w:hint="eastAsia"/>
                <w:lang w:val="en-US" w:eastAsia="ja-JP"/>
              </w:rPr>
              <w:t xml:space="preserve">be evaluated in Dense Urban </w:t>
            </w:r>
            <w:r w:rsidR="00897AD0">
              <w:rPr>
                <w:rFonts w:ascii="Times New Roman" w:eastAsiaTheme="minorEastAsia" w:hAnsi="Times New Roman"/>
                <w:lang w:val="en-US" w:eastAsia="ja-JP"/>
              </w:rPr>
              <w:t>–</w:t>
            </w:r>
            <w:r w:rsidR="001F34F4">
              <w:rPr>
                <w:rFonts w:ascii="Times New Roman" w:eastAsiaTheme="minorEastAsia" w:hAnsi="Times New Roman" w:hint="eastAsia"/>
                <w:lang w:val="en-US" w:eastAsia="ja-JP"/>
              </w:rPr>
              <w:t xml:space="preserve"> IC test environment</w:t>
            </w:r>
            <w:r w:rsidR="00053048">
              <w:rPr>
                <w:rFonts w:ascii="Times New Roman" w:eastAsiaTheme="minorEastAsia" w:hAnsi="Times New Roman" w:hint="eastAsia"/>
                <w:lang w:val="en-US" w:eastAsia="ja-JP"/>
              </w:rPr>
              <w:t xml:space="preserve">. Target value is </w:t>
            </w:r>
            <w:r w:rsidR="005543A5">
              <w:rPr>
                <w:rFonts w:ascii="Times New Roman" w:eastAsiaTheme="minorEastAsia" w:hAnsi="Times New Roman"/>
                <w:lang w:val="en-US" w:eastAsia="ja-JP"/>
              </w:rPr>
              <w:t>calculated</w:t>
            </w:r>
            <w:r w:rsidR="005543A5">
              <w:rPr>
                <w:rFonts w:ascii="Times New Roman" w:eastAsiaTheme="minorEastAsia" w:hAnsi="Times New Roman" w:hint="eastAsia"/>
                <w:lang w:val="en-US" w:eastAsia="ja-JP"/>
              </w:rPr>
              <w:t xml:space="preserve"> based on the </w:t>
            </w:r>
            <w:r w:rsidR="005A2C2D">
              <w:rPr>
                <w:rFonts w:ascii="Times New Roman" w:eastAsiaTheme="minorEastAsia" w:hAnsi="Times New Roman" w:hint="eastAsia"/>
                <w:lang w:val="en-US" w:eastAsia="ja-JP"/>
              </w:rPr>
              <w:t>achie</w:t>
            </w:r>
            <w:r w:rsidR="0092532A">
              <w:rPr>
                <w:rFonts w:ascii="Times New Roman" w:eastAsiaTheme="minorEastAsia" w:hAnsi="Times New Roman" w:hint="eastAsia"/>
                <w:lang w:val="en-US" w:eastAsia="ja-JP"/>
              </w:rPr>
              <w:t xml:space="preserve">vable </w:t>
            </w:r>
            <w:r w:rsidR="002B5A8B">
              <w:rPr>
                <w:rFonts w:ascii="Times New Roman" w:eastAsiaTheme="minorEastAsia" w:hAnsi="Times New Roman" w:hint="eastAsia"/>
                <w:lang w:val="en-US" w:eastAsia="ja-JP"/>
              </w:rPr>
              <w:t xml:space="preserve">maximum </w:t>
            </w:r>
            <w:r w:rsidR="005543A5">
              <w:rPr>
                <w:rFonts w:ascii="Times New Roman" w:eastAsiaTheme="minorEastAsia" w:hAnsi="Times New Roman" w:hint="eastAsia"/>
                <w:lang w:val="en-US" w:eastAsia="ja-JP"/>
              </w:rPr>
              <w:t>average spectral efficiency in [</w:t>
            </w:r>
            <w:r w:rsidR="0070671D">
              <w:rPr>
                <w:rFonts w:ascii="Times New Roman" w:eastAsiaTheme="minorEastAsia" w:hAnsi="Times New Roman" w:hint="eastAsia"/>
                <w:lang w:val="en-US" w:eastAsia="ja-JP"/>
              </w:rPr>
              <w:t>3</w:t>
            </w:r>
            <w:r w:rsidR="005543A5">
              <w:rPr>
                <w:rFonts w:ascii="Times New Roman" w:eastAsiaTheme="minorEastAsia" w:hAnsi="Times New Roman" w:hint="eastAsia"/>
                <w:lang w:val="en-US" w:eastAsia="ja-JP"/>
              </w:rPr>
              <w:t>] assuming bandwidth of 400 MHz and ISD = 200 m.</w:t>
            </w:r>
          </w:p>
        </w:tc>
      </w:tr>
      <w:tr w:rsidR="00871201" w:rsidRPr="00F10A18" w14:paraId="64399998" w14:textId="77777777" w:rsidTr="003A143C">
        <w:tc>
          <w:tcPr>
            <w:tcW w:w="2463" w:type="dxa"/>
          </w:tcPr>
          <w:p w14:paraId="4C523D32" w14:textId="549A6C10" w:rsidR="00871201" w:rsidRPr="00F10A18" w:rsidRDefault="0089631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Latency</w:t>
            </w:r>
          </w:p>
        </w:tc>
        <w:tc>
          <w:tcPr>
            <w:tcW w:w="2352" w:type="dxa"/>
          </w:tcPr>
          <w:p w14:paraId="72A59E06" w14:textId="624E29C8" w:rsidR="00871201" w:rsidRPr="00F10A18" w:rsidRDefault="000F4F3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User plane</w:t>
            </w:r>
            <w:r w:rsidR="002F5E4C">
              <w:rPr>
                <w:rFonts w:ascii="Times New Roman" w:eastAsiaTheme="minorEastAsia" w:hAnsi="Times New Roman" w:hint="eastAsia"/>
                <w:lang w:val="en-US" w:eastAsia="ja-JP"/>
              </w:rPr>
              <w:t>:</w:t>
            </w:r>
          </w:p>
          <w:p w14:paraId="4D74395A" w14:textId="68D19943" w:rsidR="000F4F32" w:rsidRPr="00F10A18" w:rsidRDefault="0042252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eMBB: </w:t>
            </w:r>
            <w:r w:rsidR="00551DE2" w:rsidRPr="00F10A18">
              <w:rPr>
                <w:rFonts w:ascii="Times New Roman" w:eastAsiaTheme="minorEastAsia" w:hAnsi="Times New Roman"/>
                <w:lang w:val="en-US" w:eastAsia="ja-JP"/>
              </w:rPr>
              <w:t>4 ms</w:t>
            </w:r>
          </w:p>
          <w:p w14:paraId="1C44BCFF" w14:textId="73F2D75C" w:rsidR="00422520" w:rsidRPr="00F10A18" w:rsidRDefault="0042252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URLLC: </w:t>
            </w:r>
            <w:r w:rsidR="00551DE2" w:rsidRPr="00F10A18">
              <w:rPr>
                <w:rFonts w:ascii="Times New Roman" w:eastAsiaTheme="minorEastAsia" w:hAnsi="Times New Roman"/>
                <w:lang w:val="en-US" w:eastAsia="ja-JP"/>
              </w:rPr>
              <w:t>1 ms</w:t>
            </w:r>
          </w:p>
          <w:p w14:paraId="404C257E" w14:textId="77777777" w:rsidR="00422520" w:rsidRPr="00F10A18" w:rsidRDefault="00422520" w:rsidP="0024766D">
            <w:pPr>
              <w:rPr>
                <w:rFonts w:ascii="Times New Roman" w:eastAsiaTheme="minorEastAsia" w:hAnsi="Times New Roman"/>
                <w:lang w:val="en-US" w:eastAsia="ja-JP"/>
              </w:rPr>
            </w:pPr>
          </w:p>
          <w:p w14:paraId="42D6FF5A" w14:textId="6BA5C62E" w:rsidR="00422520" w:rsidRPr="00F10A18" w:rsidRDefault="0042252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Control plane</w:t>
            </w:r>
            <w:r w:rsidR="002F5E4C">
              <w:rPr>
                <w:rFonts w:ascii="Times New Roman" w:eastAsiaTheme="minorEastAsia" w:hAnsi="Times New Roman" w:hint="eastAsia"/>
                <w:lang w:val="en-US" w:eastAsia="ja-JP"/>
              </w:rPr>
              <w:t>:</w:t>
            </w:r>
          </w:p>
          <w:p w14:paraId="0A02758B" w14:textId="466C7C3B" w:rsidR="006E33CC" w:rsidRPr="00F10A18" w:rsidRDefault="006A204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20 ms</w:t>
            </w:r>
          </w:p>
        </w:tc>
        <w:tc>
          <w:tcPr>
            <w:tcW w:w="2410" w:type="dxa"/>
          </w:tcPr>
          <w:p w14:paraId="4D9A7B8D" w14:textId="04147550" w:rsidR="00D60A1D" w:rsidRPr="00F10A18" w:rsidRDefault="005D49A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User plane</w:t>
            </w:r>
            <w:r w:rsidR="002F5E4C">
              <w:rPr>
                <w:rFonts w:ascii="Times New Roman" w:eastAsiaTheme="minorEastAsia" w:hAnsi="Times New Roman" w:hint="eastAsia"/>
                <w:lang w:val="en-US" w:eastAsia="ja-JP"/>
              </w:rPr>
              <w:t>:</w:t>
            </w:r>
          </w:p>
          <w:p w14:paraId="0FF39384" w14:textId="77777777" w:rsidR="005A62A6" w:rsidRPr="00F10A18" w:rsidRDefault="005A62A6"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IC: 2 ms</w:t>
            </w:r>
          </w:p>
          <w:p w14:paraId="1247F5D8" w14:textId="77777777" w:rsidR="0076281C" w:rsidRPr="00F10A18" w:rsidRDefault="0076281C"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HRLLC: 0.5 ms</w:t>
            </w:r>
          </w:p>
          <w:p w14:paraId="71DB0F8C" w14:textId="77777777" w:rsidR="00D6051E" w:rsidRPr="00F10A18" w:rsidRDefault="00D6051E" w:rsidP="0024766D">
            <w:pPr>
              <w:rPr>
                <w:rFonts w:ascii="Times New Roman" w:eastAsiaTheme="minorEastAsia" w:hAnsi="Times New Roman"/>
                <w:lang w:val="en-US" w:eastAsia="ja-JP"/>
              </w:rPr>
            </w:pPr>
          </w:p>
          <w:p w14:paraId="7259AA4D" w14:textId="51B0BB76" w:rsidR="00D6051E" w:rsidRPr="00F10A18" w:rsidRDefault="00D6051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Control plane</w:t>
            </w:r>
            <w:r w:rsidR="002F5E4C">
              <w:rPr>
                <w:rFonts w:ascii="Times New Roman" w:eastAsiaTheme="minorEastAsia" w:hAnsi="Times New Roman" w:hint="eastAsia"/>
                <w:lang w:val="en-US" w:eastAsia="ja-JP"/>
              </w:rPr>
              <w:t>:</w:t>
            </w:r>
          </w:p>
          <w:p w14:paraId="1B6408D3" w14:textId="0090CB74" w:rsidR="00D6051E" w:rsidRPr="00F10A18" w:rsidRDefault="00D6051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10 ms</w:t>
            </w:r>
          </w:p>
        </w:tc>
        <w:tc>
          <w:tcPr>
            <w:tcW w:w="2630" w:type="dxa"/>
          </w:tcPr>
          <w:p w14:paraId="67B34A63" w14:textId="39DC05EF" w:rsidR="00871201" w:rsidRPr="00F10A18" w:rsidRDefault="006E356B"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For control plane, </w:t>
            </w:r>
            <w:r w:rsidR="10DD3472" w:rsidRPr="0B139EC3">
              <w:rPr>
                <w:rFonts w:ascii="Times New Roman" w:eastAsiaTheme="minorEastAsia" w:hAnsi="Times New Roman"/>
                <w:lang w:val="en-US" w:eastAsia="ja-JP"/>
              </w:rPr>
              <w:t xml:space="preserve">enhanced </w:t>
            </w:r>
            <w:r w:rsidR="005D6BAC" w:rsidRPr="00F10A18">
              <w:rPr>
                <w:rFonts w:ascii="Times New Roman" w:eastAsiaTheme="minorEastAsia" w:hAnsi="Times New Roman"/>
                <w:lang w:val="en-US" w:eastAsia="ja-JP"/>
              </w:rPr>
              <w:t>procedure may be required (e.g., 2-step RACH)</w:t>
            </w:r>
          </w:p>
        </w:tc>
      </w:tr>
      <w:tr w:rsidR="004A4DE8" w:rsidRPr="00F10A18" w14:paraId="6112BF12" w14:textId="77777777" w:rsidTr="003A143C">
        <w:tc>
          <w:tcPr>
            <w:tcW w:w="2463" w:type="dxa"/>
          </w:tcPr>
          <w:p w14:paraId="3F4A6710" w14:textId="7B589329" w:rsidR="004A4DE8" w:rsidRPr="00F10A18" w:rsidRDefault="004A4DE8"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Connection density</w:t>
            </w:r>
          </w:p>
        </w:tc>
        <w:tc>
          <w:tcPr>
            <w:tcW w:w="2352" w:type="dxa"/>
          </w:tcPr>
          <w:p w14:paraId="2460954D" w14:textId="63866B51" w:rsidR="004A4DE8" w:rsidRPr="00F10A18" w:rsidRDefault="00E9356B"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10</w:t>
            </w:r>
            <w:r w:rsidR="00A45BB4" w:rsidRPr="00F10A18">
              <w:rPr>
                <w:rFonts w:ascii="Times New Roman" w:eastAsiaTheme="minorEastAsia" w:hAnsi="Times New Roman"/>
                <w:vertAlign w:val="superscript"/>
                <w:lang w:val="en-US" w:eastAsia="ja-JP"/>
              </w:rPr>
              <w:t>6</w:t>
            </w:r>
            <w:r w:rsidR="00A45BB4" w:rsidRPr="00F10A18">
              <w:rPr>
                <w:rFonts w:ascii="Times New Roman" w:eastAsiaTheme="minorEastAsia" w:hAnsi="Times New Roman"/>
                <w:lang w:val="en-US" w:eastAsia="ja-JP"/>
              </w:rPr>
              <w:t xml:space="preserve"> devices/m</w:t>
            </w:r>
            <w:r w:rsidR="00A45BB4" w:rsidRPr="00F10A18">
              <w:rPr>
                <w:rFonts w:ascii="Times New Roman" w:eastAsiaTheme="minorEastAsia" w:hAnsi="Times New Roman"/>
                <w:vertAlign w:val="superscript"/>
                <w:lang w:val="en-US" w:eastAsia="ja-JP"/>
              </w:rPr>
              <w:t>2</w:t>
            </w:r>
          </w:p>
        </w:tc>
        <w:tc>
          <w:tcPr>
            <w:tcW w:w="2410" w:type="dxa"/>
          </w:tcPr>
          <w:p w14:paraId="284C5F33" w14:textId="523D74D4" w:rsidR="004A4DE8" w:rsidRPr="00F10A18" w:rsidRDefault="00204410"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1~</w:t>
            </w:r>
            <w:r w:rsidR="002055EC" w:rsidRPr="00F10A18">
              <w:rPr>
                <w:rFonts w:ascii="Times New Roman" w:eastAsiaTheme="minorEastAsia" w:hAnsi="Times New Roman"/>
                <w:lang w:val="en-US" w:eastAsia="ja-JP"/>
              </w:rPr>
              <w:t>10x of IMT-2020</w:t>
            </w:r>
          </w:p>
        </w:tc>
        <w:tc>
          <w:tcPr>
            <w:tcW w:w="2630" w:type="dxa"/>
          </w:tcPr>
          <w:p w14:paraId="14ECF229" w14:textId="52510AB1" w:rsidR="004A4DE8" w:rsidRPr="00F10A18" w:rsidRDefault="0004737B" w:rsidP="004A4DE8">
            <w:pPr>
              <w:rPr>
                <w:rFonts w:ascii="Times New Roman" w:hAnsi="Times New Roman"/>
                <w:lang w:val="en-US" w:eastAsia="ja-JP"/>
              </w:rPr>
            </w:pPr>
            <w:r>
              <w:rPr>
                <w:rFonts w:ascii="Times New Roman" w:eastAsiaTheme="minorEastAsia" w:hAnsi="Times New Roman" w:hint="eastAsia"/>
                <w:lang w:val="en-US" w:eastAsia="ja-JP"/>
              </w:rPr>
              <w:t>Assumption of bandwidth should be discussed</w:t>
            </w:r>
          </w:p>
        </w:tc>
      </w:tr>
      <w:tr w:rsidR="004A4DE8" w:rsidRPr="00F10A18" w14:paraId="26AB3FC6" w14:textId="77777777" w:rsidTr="003A143C">
        <w:tc>
          <w:tcPr>
            <w:tcW w:w="2463" w:type="dxa"/>
          </w:tcPr>
          <w:p w14:paraId="47F48BBB" w14:textId="78A3BB67" w:rsidR="004A4DE8" w:rsidRPr="00F10A18" w:rsidRDefault="00573AEA"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Energy efficiency</w:t>
            </w:r>
          </w:p>
        </w:tc>
        <w:tc>
          <w:tcPr>
            <w:tcW w:w="2352" w:type="dxa"/>
          </w:tcPr>
          <w:p w14:paraId="0BA156C2" w14:textId="2354D190" w:rsidR="004A4DE8" w:rsidRPr="00F10A18" w:rsidRDefault="004762A3"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w:t>
            </w:r>
            <w:r w:rsidR="00771AE9">
              <w:rPr>
                <w:rFonts w:ascii="Times New Roman" w:eastAsiaTheme="minorEastAsia" w:hAnsi="Times New Roman" w:hint="eastAsia"/>
                <w:lang w:val="en-US" w:eastAsia="ja-JP"/>
              </w:rPr>
              <w:t xml:space="preserve"> </w:t>
            </w:r>
          </w:p>
        </w:tc>
        <w:tc>
          <w:tcPr>
            <w:tcW w:w="2410" w:type="dxa"/>
          </w:tcPr>
          <w:p w14:paraId="478A1170" w14:textId="19A93179" w:rsidR="004A4DE8" w:rsidRPr="00771AE9" w:rsidRDefault="00771AE9" w:rsidP="004A4DE8">
            <w:pPr>
              <w:rPr>
                <w:rFonts w:ascii="Times New Roman" w:eastAsiaTheme="minorEastAsia" w:hAnsi="Times New Roman"/>
                <w:lang w:val="en-US" w:eastAsia="ja-JP"/>
              </w:rPr>
            </w:pPr>
            <w:r>
              <w:rPr>
                <w:rFonts w:ascii="Times New Roman" w:eastAsiaTheme="minorEastAsia" w:hAnsi="Times New Roman" w:hint="eastAsia"/>
                <w:lang w:val="en-US" w:eastAsia="ja-JP"/>
              </w:rPr>
              <w:t>TBD</w:t>
            </w:r>
          </w:p>
        </w:tc>
        <w:tc>
          <w:tcPr>
            <w:tcW w:w="2630" w:type="dxa"/>
          </w:tcPr>
          <w:p w14:paraId="16CBE209" w14:textId="77777777" w:rsidR="004A4DE8" w:rsidRPr="00F10A18" w:rsidRDefault="004A4DE8" w:rsidP="004A4DE8">
            <w:pPr>
              <w:rPr>
                <w:rFonts w:ascii="Times New Roman" w:hAnsi="Times New Roman"/>
                <w:lang w:val="en-US" w:eastAsia="ja-JP"/>
              </w:rPr>
            </w:pPr>
          </w:p>
        </w:tc>
      </w:tr>
      <w:tr w:rsidR="00573AEA" w:rsidRPr="00F10A18" w14:paraId="5CE13762" w14:textId="77777777" w:rsidTr="003A143C">
        <w:tc>
          <w:tcPr>
            <w:tcW w:w="2463" w:type="dxa"/>
          </w:tcPr>
          <w:p w14:paraId="4C762B25" w14:textId="1F8E590F"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Reliability</w:t>
            </w:r>
          </w:p>
        </w:tc>
        <w:tc>
          <w:tcPr>
            <w:tcW w:w="2352" w:type="dxa"/>
          </w:tcPr>
          <w:p w14:paraId="6C620C98" w14:textId="3EA5E932" w:rsidR="00862DEE" w:rsidRPr="00F10A18" w:rsidRDefault="00A23418"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1</w:t>
            </w:r>
            <w:r w:rsidR="00862DEE" w:rsidRPr="00F10A18">
              <w:rPr>
                <w:rFonts w:ascii="Times New Roman" w:eastAsiaTheme="minorEastAsia" w:hAnsi="Times New Roman"/>
                <w:lang w:val="en-US" w:eastAsia="ja-JP"/>
              </w:rPr>
              <w:t>-10</w:t>
            </w:r>
            <w:r w:rsidR="00862DEE" w:rsidRPr="00F10A18">
              <w:rPr>
                <w:rFonts w:ascii="Times New Roman" w:eastAsiaTheme="minorEastAsia" w:hAnsi="Times New Roman"/>
                <w:vertAlign w:val="superscript"/>
                <w:lang w:val="en-US" w:eastAsia="ja-JP"/>
              </w:rPr>
              <w:t>-5</w:t>
            </w:r>
            <w:r w:rsidR="00DC728F" w:rsidRPr="00F10A18">
              <w:rPr>
                <w:rFonts w:ascii="Times New Roman" w:eastAsiaTheme="minorEastAsia" w:hAnsi="Times New Roman"/>
                <w:lang w:val="en-US" w:eastAsia="ja-JP"/>
              </w:rPr>
              <w:br/>
            </w:r>
            <w:r w:rsidR="0030590A" w:rsidRPr="00F10A18">
              <w:rPr>
                <w:rFonts w:ascii="Times New Roman" w:eastAsiaTheme="minorEastAsia" w:hAnsi="Times New Roman"/>
                <w:lang w:val="en-US" w:eastAsia="ja-JP"/>
              </w:rPr>
              <w:t xml:space="preserve">for 32 </w:t>
            </w:r>
            <w:r w:rsidR="00DC728F" w:rsidRPr="00F10A18">
              <w:rPr>
                <w:rFonts w:ascii="Times New Roman" w:eastAsiaTheme="minorEastAsia" w:hAnsi="Times New Roman"/>
                <w:lang w:val="en-US" w:eastAsia="ja-JP"/>
              </w:rPr>
              <w:t>bytes in 1 ms</w:t>
            </w:r>
          </w:p>
        </w:tc>
        <w:tc>
          <w:tcPr>
            <w:tcW w:w="2410" w:type="dxa"/>
          </w:tcPr>
          <w:p w14:paraId="36CF9FD0" w14:textId="18368C2A" w:rsidR="00573AEA" w:rsidRPr="002F15AA" w:rsidRDefault="003D0E5B"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1-10</w:t>
            </w:r>
            <w:r w:rsidRPr="00F10A18">
              <w:rPr>
                <w:rFonts w:ascii="Times New Roman" w:eastAsiaTheme="minorEastAsia" w:hAnsi="Times New Roman"/>
                <w:vertAlign w:val="superscript"/>
                <w:lang w:val="en-US" w:eastAsia="ja-JP"/>
              </w:rPr>
              <w:t>-7</w:t>
            </w:r>
          </w:p>
          <w:p w14:paraId="088A217A" w14:textId="59D6E403" w:rsidR="003D0E5B" w:rsidRPr="00F10A18" w:rsidRDefault="003D0E5B" w:rsidP="00573AEA">
            <w:pPr>
              <w:rPr>
                <w:rFonts w:ascii="Times New Roman" w:eastAsiaTheme="minorEastAsia" w:hAnsi="Times New Roman"/>
                <w:lang w:val="en-US" w:eastAsia="ja-JP"/>
              </w:rPr>
            </w:pPr>
          </w:p>
        </w:tc>
        <w:tc>
          <w:tcPr>
            <w:tcW w:w="2630" w:type="dxa"/>
          </w:tcPr>
          <w:p w14:paraId="3632FB58" w14:textId="4175964F" w:rsidR="00573AEA" w:rsidRPr="009476F5" w:rsidRDefault="00635E62" w:rsidP="00573AEA">
            <w:pPr>
              <w:rPr>
                <w:rFonts w:ascii="Times New Roman" w:eastAsiaTheme="minorEastAsia" w:hAnsi="Times New Roman"/>
                <w:lang w:val="en-US" w:eastAsia="ja-JP"/>
              </w:rPr>
            </w:pPr>
            <w:r>
              <w:rPr>
                <w:rFonts w:ascii="Times New Roman" w:eastAsiaTheme="minorEastAsia" w:hAnsi="Times New Roman" w:hint="eastAsia"/>
                <w:lang w:val="en-US" w:eastAsia="ja-JP"/>
              </w:rPr>
              <w:t>Assumptions of p</w:t>
            </w:r>
            <w:r w:rsidR="009476F5">
              <w:rPr>
                <w:rFonts w:ascii="Times New Roman" w:eastAsiaTheme="minorEastAsia" w:hAnsi="Times New Roman" w:hint="eastAsia"/>
                <w:lang w:val="en-US" w:eastAsia="ja-JP"/>
              </w:rPr>
              <w:t xml:space="preserve">acket size and </w:t>
            </w:r>
            <w:r w:rsidR="00421086">
              <w:rPr>
                <w:rFonts w:ascii="Times New Roman" w:eastAsiaTheme="minorEastAsia" w:hAnsi="Times New Roman" w:hint="eastAsia"/>
                <w:lang w:val="en-US" w:eastAsia="ja-JP"/>
              </w:rPr>
              <w:t xml:space="preserve">required </w:t>
            </w:r>
            <w:r w:rsidR="00253D29">
              <w:rPr>
                <w:rFonts w:ascii="Times New Roman" w:eastAsiaTheme="minorEastAsia" w:hAnsi="Times New Roman" w:hint="eastAsia"/>
                <w:lang w:val="en-US" w:eastAsia="ja-JP"/>
              </w:rPr>
              <w:t>maximum time shou</w:t>
            </w:r>
            <w:r>
              <w:rPr>
                <w:rFonts w:ascii="Times New Roman" w:eastAsiaTheme="minorEastAsia" w:hAnsi="Times New Roman" w:hint="eastAsia"/>
                <w:lang w:val="en-US" w:eastAsia="ja-JP"/>
              </w:rPr>
              <w:t>ld be discussed</w:t>
            </w:r>
          </w:p>
        </w:tc>
      </w:tr>
      <w:tr w:rsidR="00573AEA" w:rsidRPr="00F10A18" w14:paraId="364B169F" w14:textId="77777777" w:rsidTr="003A143C">
        <w:tc>
          <w:tcPr>
            <w:tcW w:w="2463" w:type="dxa"/>
          </w:tcPr>
          <w:p w14:paraId="2CE0B1BA" w14:textId="0BD6B578"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Mobility</w:t>
            </w:r>
          </w:p>
        </w:tc>
        <w:tc>
          <w:tcPr>
            <w:tcW w:w="2352" w:type="dxa"/>
          </w:tcPr>
          <w:p w14:paraId="66A04425" w14:textId="01F84D09" w:rsidR="00DC672F" w:rsidRPr="00F10A18" w:rsidRDefault="006B11DD"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1B9B75DF" w14:textId="3CDF893A" w:rsidR="00573AEA" w:rsidRPr="00F10A18" w:rsidRDefault="008D7F02"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1.5 </w:t>
            </w:r>
            <w:r w:rsidR="006B11DD" w:rsidRPr="00F10A18">
              <w:rPr>
                <w:rFonts w:ascii="Times New Roman" w:eastAsiaTheme="minorEastAsia" w:hAnsi="Times New Roman"/>
                <w:lang w:val="en-US" w:eastAsia="ja-JP"/>
              </w:rPr>
              <w:t>bps/Hz @ 10 km/h</w:t>
            </w:r>
          </w:p>
          <w:p w14:paraId="14C961C9" w14:textId="77777777" w:rsidR="006B11DD" w:rsidRPr="00F10A18" w:rsidRDefault="006B11DD" w:rsidP="00573AEA">
            <w:pPr>
              <w:rPr>
                <w:rFonts w:ascii="Times New Roman" w:eastAsiaTheme="minorEastAsia" w:hAnsi="Times New Roman"/>
                <w:lang w:val="en-US" w:eastAsia="ja-JP"/>
              </w:rPr>
            </w:pPr>
          </w:p>
          <w:p w14:paraId="23ED34E7" w14:textId="555EEC0C" w:rsidR="006B11DD" w:rsidRPr="00F10A18" w:rsidRDefault="00DC672F"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Dense Urban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284CEC08" w14:textId="77777777" w:rsidR="00DC672F" w:rsidRPr="00F10A18" w:rsidRDefault="00DC672F"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1.12 bps/Hz @ 30 km/h</w:t>
            </w:r>
          </w:p>
          <w:p w14:paraId="04D8B9A7" w14:textId="77777777" w:rsidR="00DC672F" w:rsidRPr="00F10A18" w:rsidRDefault="00DC672F" w:rsidP="00573AEA">
            <w:pPr>
              <w:rPr>
                <w:rFonts w:ascii="Times New Roman" w:eastAsiaTheme="minorEastAsia" w:hAnsi="Times New Roman"/>
                <w:lang w:val="en-US" w:eastAsia="ja-JP"/>
              </w:rPr>
            </w:pPr>
          </w:p>
          <w:p w14:paraId="6FD821F7" w14:textId="4C569A18" w:rsidR="00DC672F" w:rsidRPr="00F10A18" w:rsidRDefault="00E8510B"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eMBB</w:t>
            </w:r>
          </w:p>
          <w:p w14:paraId="234CD120" w14:textId="77777777" w:rsidR="00E8510B" w:rsidRPr="00F10A18" w:rsidRDefault="00E8510B"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0.8 bps/Hz @ </w:t>
            </w:r>
            <w:r w:rsidR="00400CE7" w:rsidRPr="00F10A18">
              <w:rPr>
                <w:rFonts w:ascii="Times New Roman" w:eastAsiaTheme="minorEastAsia" w:hAnsi="Times New Roman"/>
                <w:lang w:val="en-US" w:eastAsia="ja-JP"/>
              </w:rPr>
              <w:t>120 km/h</w:t>
            </w:r>
          </w:p>
          <w:p w14:paraId="430EEFDB" w14:textId="737D73BB" w:rsidR="00400CE7" w:rsidRPr="00F10A18" w:rsidRDefault="00400CE7"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0.45 bps/Hz @ 500 km/h</w:t>
            </w:r>
          </w:p>
        </w:tc>
        <w:tc>
          <w:tcPr>
            <w:tcW w:w="2410" w:type="dxa"/>
          </w:tcPr>
          <w:p w14:paraId="6BC25AE5" w14:textId="77777777" w:rsidR="00871B13" w:rsidRPr="00F10A18" w:rsidRDefault="00C84F88" w:rsidP="00C84F88">
            <w:pPr>
              <w:rPr>
                <w:rFonts w:ascii="Times New Roman" w:eastAsiaTheme="minorEastAsia" w:hAnsi="Times New Roman"/>
                <w:lang w:val="en-US" w:eastAsia="ja-JP"/>
              </w:rPr>
            </w:pPr>
            <w:r w:rsidRPr="00F10A18">
              <w:rPr>
                <w:rFonts w:ascii="Times New Roman" w:eastAsiaTheme="minorEastAsia" w:hAnsi="Times New Roman"/>
                <w:lang w:val="en-US" w:eastAsia="ja-JP"/>
              </w:rPr>
              <w:t>Mobility class:</w:t>
            </w:r>
          </w:p>
          <w:p w14:paraId="60832B5A" w14:textId="77777777" w:rsidR="00C84F88" w:rsidRPr="00F10A18" w:rsidRDefault="00C84F88" w:rsidP="00C84F88">
            <w:pPr>
              <w:rPr>
                <w:rFonts w:ascii="Times New Roman" w:eastAsiaTheme="minorEastAsia" w:hAnsi="Times New Roman"/>
                <w:lang w:val="en-US" w:eastAsia="ja-JP"/>
              </w:rPr>
            </w:pPr>
            <w:r w:rsidRPr="00F10A18">
              <w:rPr>
                <w:rFonts w:ascii="Times New Roman" w:eastAsiaTheme="minorEastAsia" w:hAnsi="Times New Roman"/>
                <w:lang w:val="en-US" w:eastAsia="ja-JP"/>
              </w:rPr>
              <w:t>Same as IMT-2020</w:t>
            </w:r>
          </w:p>
          <w:p w14:paraId="0FB0D4C1" w14:textId="77777777" w:rsidR="00C84F88" w:rsidRPr="00F10A18" w:rsidRDefault="00C84F88" w:rsidP="00C84F88">
            <w:pPr>
              <w:rPr>
                <w:rFonts w:ascii="Times New Roman" w:eastAsiaTheme="minorEastAsia" w:hAnsi="Times New Roman"/>
                <w:lang w:val="en-US" w:eastAsia="ja-JP"/>
              </w:rPr>
            </w:pPr>
          </w:p>
          <w:p w14:paraId="0617F8E9" w14:textId="6813E122" w:rsidR="00003A54" w:rsidRPr="00F10A18" w:rsidRDefault="00003A54" w:rsidP="00C84F88">
            <w:pPr>
              <w:rPr>
                <w:rFonts w:ascii="Times New Roman" w:eastAsiaTheme="minorEastAsia" w:hAnsi="Times New Roman"/>
                <w:lang w:val="en-US" w:eastAsia="ja-JP"/>
              </w:rPr>
            </w:pPr>
            <w:r w:rsidRPr="00F10A18">
              <w:rPr>
                <w:rFonts w:ascii="Times New Roman" w:eastAsiaTheme="minorEastAsia" w:hAnsi="Times New Roman"/>
                <w:lang w:val="en-US" w:eastAsia="ja-JP"/>
              </w:rPr>
              <w:t>Spectr</w:t>
            </w:r>
            <w:r w:rsidR="00EC5052">
              <w:rPr>
                <w:rFonts w:ascii="Times New Roman" w:eastAsiaTheme="minorEastAsia" w:hAnsi="Times New Roman" w:hint="eastAsia"/>
                <w:lang w:val="en-US" w:eastAsia="ja-JP"/>
              </w:rPr>
              <w:t>al</w:t>
            </w:r>
            <w:r w:rsidRPr="00F10A18">
              <w:rPr>
                <w:rFonts w:ascii="Times New Roman" w:eastAsiaTheme="minorEastAsia" w:hAnsi="Times New Roman"/>
                <w:lang w:val="en-US" w:eastAsia="ja-JP"/>
              </w:rPr>
              <w:t xml:space="preserve"> efficiency:</w:t>
            </w:r>
          </w:p>
          <w:p w14:paraId="2F1482BF" w14:textId="674B3BF8" w:rsidR="00003A54" w:rsidRPr="00F10A18" w:rsidRDefault="00F45B48" w:rsidP="00C84F88">
            <w:pPr>
              <w:rPr>
                <w:rFonts w:ascii="Times New Roman" w:eastAsiaTheme="minorEastAsia" w:hAnsi="Times New Roman"/>
                <w:lang w:val="en-US" w:eastAsia="ja-JP"/>
              </w:rPr>
            </w:pPr>
            <w:r w:rsidRPr="00F10A18">
              <w:rPr>
                <w:rFonts w:ascii="Times New Roman" w:eastAsiaTheme="minorEastAsia" w:hAnsi="Times New Roman"/>
                <w:lang w:val="en-US" w:eastAsia="ja-JP"/>
              </w:rPr>
              <w:t>3x of IMT-2020</w:t>
            </w:r>
          </w:p>
        </w:tc>
        <w:tc>
          <w:tcPr>
            <w:tcW w:w="2630" w:type="dxa"/>
          </w:tcPr>
          <w:p w14:paraId="40E8993A" w14:textId="77777777" w:rsidR="00573AEA" w:rsidRPr="00F10A18" w:rsidRDefault="00573AEA" w:rsidP="00573AEA">
            <w:pPr>
              <w:rPr>
                <w:rFonts w:ascii="Times New Roman" w:hAnsi="Times New Roman"/>
                <w:lang w:val="en-US" w:eastAsia="ja-JP"/>
              </w:rPr>
            </w:pPr>
          </w:p>
        </w:tc>
      </w:tr>
      <w:tr w:rsidR="00573AEA" w:rsidRPr="00F10A18" w14:paraId="1A926F06" w14:textId="77777777" w:rsidTr="003A143C">
        <w:tc>
          <w:tcPr>
            <w:tcW w:w="2463" w:type="dxa"/>
          </w:tcPr>
          <w:p w14:paraId="02739D35" w14:textId="46FC656E"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Mobility interruption time</w:t>
            </w:r>
          </w:p>
        </w:tc>
        <w:tc>
          <w:tcPr>
            <w:tcW w:w="2352" w:type="dxa"/>
          </w:tcPr>
          <w:p w14:paraId="2862B30D" w14:textId="48DDC26A" w:rsidR="00573AEA" w:rsidRPr="00F10A18" w:rsidRDefault="003A143C"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0 ms</w:t>
            </w:r>
          </w:p>
        </w:tc>
        <w:tc>
          <w:tcPr>
            <w:tcW w:w="2410" w:type="dxa"/>
          </w:tcPr>
          <w:p w14:paraId="6D7BC76C" w14:textId="6FB10E37" w:rsidR="00573AEA" w:rsidRPr="00F10A18" w:rsidRDefault="00D9081C" w:rsidP="00573AEA">
            <w:pPr>
              <w:rPr>
                <w:rFonts w:ascii="Times New Roman" w:eastAsiaTheme="minorEastAsia" w:hAnsi="Times New Roman"/>
                <w:lang w:val="en-US" w:eastAsia="ja-JP"/>
              </w:rPr>
            </w:pPr>
            <w:r>
              <w:rPr>
                <w:rFonts w:ascii="Times New Roman" w:eastAsiaTheme="minorEastAsia" w:hAnsi="Times New Roman" w:hint="eastAsia"/>
                <w:lang w:val="en-US" w:eastAsia="ja-JP"/>
              </w:rPr>
              <w:t>Same as IMT-2020</w:t>
            </w:r>
          </w:p>
        </w:tc>
        <w:tc>
          <w:tcPr>
            <w:tcW w:w="2630" w:type="dxa"/>
          </w:tcPr>
          <w:p w14:paraId="409E78F0" w14:textId="77777777" w:rsidR="00573AEA" w:rsidRPr="00F10A18" w:rsidRDefault="00573AEA" w:rsidP="00573AEA">
            <w:pPr>
              <w:rPr>
                <w:rFonts w:ascii="Times New Roman" w:hAnsi="Times New Roman"/>
                <w:lang w:val="en-US" w:eastAsia="ja-JP"/>
              </w:rPr>
            </w:pPr>
          </w:p>
        </w:tc>
      </w:tr>
      <w:tr w:rsidR="00573AEA" w:rsidRPr="00F10A18" w14:paraId="7047930F" w14:textId="77777777" w:rsidTr="003A143C">
        <w:tc>
          <w:tcPr>
            <w:tcW w:w="2463" w:type="dxa"/>
          </w:tcPr>
          <w:p w14:paraId="33C51AD0" w14:textId="35E3F52E"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Bandwidth</w:t>
            </w:r>
          </w:p>
        </w:tc>
        <w:tc>
          <w:tcPr>
            <w:tcW w:w="2352" w:type="dxa"/>
          </w:tcPr>
          <w:p w14:paraId="2BA25DB4" w14:textId="2C81DE8B" w:rsidR="00573AEA" w:rsidRPr="00F10A18" w:rsidRDefault="00EC2D49"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At least 100 MHz</w:t>
            </w:r>
          </w:p>
        </w:tc>
        <w:tc>
          <w:tcPr>
            <w:tcW w:w="2410" w:type="dxa"/>
          </w:tcPr>
          <w:p w14:paraId="0EF18874" w14:textId="2F74B5CB" w:rsidR="00573AEA" w:rsidRPr="00F10A18" w:rsidRDefault="000A61F9" w:rsidP="00573AEA">
            <w:pPr>
              <w:rPr>
                <w:rFonts w:ascii="Times New Roman" w:eastAsiaTheme="minorEastAsia" w:hAnsi="Times New Roman"/>
                <w:lang w:val="en-US" w:eastAsia="ja-JP"/>
              </w:rPr>
            </w:pPr>
            <w:r>
              <w:rPr>
                <w:rFonts w:ascii="Times New Roman" w:eastAsiaTheme="minorEastAsia" w:hAnsi="Times New Roman" w:hint="eastAsia"/>
                <w:lang w:val="en-US" w:eastAsia="ja-JP"/>
              </w:rPr>
              <w:t xml:space="preserve">At least </w:t>
            </w:r>
            <w:r w:rsidR="00523E53" w:rsidRPr="00F10A18">
              <w:rPr>
                <w:rFonts w:ascii="Times New Roman" w:eastAsiaTheme="minorEastAsia" w:hAnsi="Times New Roman"/>
                <w:lang w:val="en-US" w:eastAsia="ja-JP"/>
              </w:rPr>
              <w:t>400</w:t>
            </w:r>
            <w:r w:rsidR="000C0BCD" w:rsidRPr="00F10A18">
              <w:rPr>
                <w:rFonts w:ascii="Times New Roman" w:eastAsiaTheme="minorEastAsia" w:hAnsi="Times New Roman"/>
                <w:lang w:val="en-US" w:eastAsia="ja-JP"/>
              </w:rPr>
              <w:t xml:space="preserve"> MHz</w:t>
            </w:r>
          </w:p>
        </w:tc>
        <w:tc>
          <w:tcPr>
            <w:tcW w:w="2630" w:type="dxa"/>
          </w:tcPr>
          <w:p w14:paraId="630C773F" w14:textId="66C761A3" w:rsidR="00573AEA" w:rsidRPr="00F10A18" w:rsidRDefault="000C0BCD"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Agreed in RAN#107</w:t>
            </w:r>
          </w:p>
        </w:tc>
      </w:tr>
    </w:tbl>
    <w:p w14:paraId="7380F4A6" w14:textId="1AD6A518" w:rsidR="00E72018" w:rsidRDefault="00253952" w:rsidP="0000270B">
      <w:pPr>
        <w:spacing w:before="120"/>
        <w:jc w:val="both"/>
        <w:rPr>
          <w:rFonts w:cs="Arial"/>
          <w:b/>
          <w:bCs/>
          <w:lang w:eastAsia="ja-JP"/>
        </w:rPr>
      </w:pPr>
      <w:r w:rsidRPr="00467019">
        <w:rPr>
          <w:rFonts w:cs="Arial" w:hint="eastAsia"/>
          <w:b/>
          <w:bCs/>
          <w:lang w:eastAsia="ja-JP"/>
        </w:rPr>
        <w:t>Proposal 1:</w:t>
      </w:r>
      <w:r w:rsidR="00CB1EC4">
        <w:rPr>
          <w:rFonts w:cs="Arial" w:hint="eastAsia"/>
          <w:b/>
          <w:bCs/>
          <w:lang w:eastAsia="ja-JP"/>
        </w:rPr>
        <w:t xml:space="preserve"> T</w:t>
      </w:r>
      <w:r w:rsidR="005D4448">
        <w:rPr>
          <w:rFonts w:cs="Arial" w:hint="eastAsia"/>
          <w:b/>
          <w:bCs/>
          <w:lang w:eastAsia="ja-JP"/>
        </w:rPr>
        <w:t xml:space="preserve">o adopt </w:t>
      </w:r>
      <w:r w:rsidR="00BF385E">
        <w:rPr>
          <w:rFonts w:cs="Arial" w:hint="eastAsia"/>
          <w:b/>
          <w:bCs/>
          <w:lang w:eastAsia="ja-JP"/>
        </w:rPr>
        <w:t xml:space="preserve">the target </w:t>
      </w:r>
      <w:r w:rsidR="00BB6E1A">
        <w:rPr>
          <w:rFonts w:cs="Arial" w:hint="eastAsia"/>
          <w:b/>
          <w:bCs/>
          <w:lang w:eastAsia="ja-JP"/>
        </w:rPr>
        <w:t>values in Table 1</w:t>
      </w:r>
      <w:r w:rsidR="00CB1EC4">
        <w:rPr>
          <w:rFonts w:cs="Arial" w:hint="eastAsia"/>
          <w:b/>
          <w:bCs/>
          <w:lang w:eastAsia="ja-JP"/>
        </w:rPr>
        <w:t xml:space="preserve"> f</w:t>
      </w:r>
      <w:r w:rsidR="00CB1EC4" w:rsidRPr="00467019">
        <w:rPr>
          <w:rFonts w:cs="Arial" w:hint="eastAsia"/>
          <w:b/>
          <w:bCs/>
          <w:lang w:eastAsia="ja-JP"/>
        </w:rPr>
        <w:t>or</w:t>
      </w:r>
      <w:r w:rsidR="00CB1EC4">
        <w:rPr>
          <w:rFonts w:cs="Arial" w:hint="eastAsia"/>
          <w:b/>
          <w:bCs/>
          <w:lang w:eastAsia="ja-JP"/>
        </w:rPr>
        <w:t xml:space="preserve"> </w:t>
      </w:r>
      <w:r w:rsidR="00CB1EC4" w:rsidRPr="00467019">
        <w:rPr>
          <w:rFonts w:cs="Arial" w:hint="eastAsia"/>
          <w:b/>
          <w:bCs/>
          <w:lang w:eastAsia="ja-JP"/>
        </w:rPr>
        <w:t>legacy TPRs from IMT-2020</w:t>
      </w:r>
      <w:r w:rsidR="00BB6E1A">
        <w:rPr>
          <w:rFonts w:cs="Arial" w:hint="eastAsia"/>
          <w:b/>
          <w:bCs/>
          <w:lang w:eastAsia="ja-JP"/>
        </w:rPr>
        <w:t>.</w:t>
      </w:r>
    </w:p>
    <w:p w14:paraId="0C6021C3" w14:textId="77777777" w:rsidR="007C7C6A" w:rsidRPr="00467019" w:rsidRDefault="007C7C6A" w:rsidP="0000270B">
      <w:pPr>
        <w:spacing w:before="120"/>
        <w:jc w:val="both"/>
        <w:rPr>
          <w:rFonts w:cs="Arial"/>
          <w:b/>
          <w:bCs/>
          <w:lang w:eastAsia="ja-JP"/>
        </w:rPr>
      </w:pPr>
    </w:p>
    <w:p w14:paraId="3E11BCD5" w14:textId="41416250" w:rsidR="00F34B06" w:rsidRDefault="00955159" w:rsidP="002D0CB8">
      <w:pPr>
        <w:spacing w:before="120"/>
        <w:jc w:val="both"/>
        <w:rPr>
          <w:rFonts w:eastAsia="Times New Roman"/>
        </w:rPr>
      </w:pPr>
      <w:r>
        <w:rPr>
          <w:rFonts w:cs="Arial" w:hint="eastAsia"/>
          <w:lang w:eastAsia="ja-JP"/>
        </w:rPr>
        <w:t>For energy efficiency</w:t>
      </w:r>
      <w:r>
        <w:rPr>
          <w:rFonts w:hint="eastAsia"/>
          <w:lang w:eastAsia="ja-JP"/>
        </w:rPr>
        <w:t xml:space="preserve">, </w:t>
      </w:r>
      <w:r w:rsidR="4F7FA299" w:rsidRPr="138B6E75">
        <w:rPr>
          <w:rFonts w:eastAsia="Times New Roman"/>
        </w:rPr>
        <w:t>the evaluation in IMT-2020 was conducted based on the sleep ratio and sleep duration for network and Device. Network and Device can achieve can high sleep ratio and long sleep duration in unloaded case.</w:t>
      </w:r>
    </w:p>
    <w:p w14:paraId="62084F4F" w14:textId="6334B6A8" w:rsidR="00F34B06" w:rsidRDefault="4F7FA299" w:rsidP="00C36770">
      <w:pPr>
        <w:spacing w:before="120" w:after="120"/>
        <w:jc w:val="both"/>
        <w:rPr>
          <w:lang w:eastAsia="ja-JP"/>
        </w:rPr>
      </w:pPr>
      <w:r w:rsidRPr="138B6E75">
        <w:rPr>
          <w:lang w:eastAsia="ja-JP"/>
        </w:rPr>
        <w:t>A</w:t>
      </w:r>
      <w:r w:rsidR="00FE270C">
        <w:rPr>
          <w:rFonts w:hint="eastAsia"/>
          <w:lang w:eastAsia="ja-JP"/>
        </w:rPr>
        <w:t>t</w:t>
      </w:r>
      <w:r w:rsidR="00955159" w:rsidRPr="004873D6">
        <w:rPr>
          <w:lang w:eastAsia="ja-JP"/>
        </w:rPr>
        <w:t xml:space="preserve"> </w:t>
      </w:r>
      <w:r w:rsidR="00955159">
        <w:rPr>
          <w:rFonts w:hint="eastAsia"/>
          <w:lang w:eastAsia="ja-JP"/>
        </w:rPr>
        <w:t xml:space="preserve">the </w:t>
      </w:r>
      <w:r w:rsidR="00955159" w:rsidRPr="004873D6">
        <w:rPr>
          <w:lang w:eastAsia="ja-JP"/>
        </w:rPr>
        <w:t xml:space="preserve">latest ITU-R WP 5D </w:t>
      </w:r>
      <w:r w:rsidR="00357922">
        <w:rPr>
          <w:rFonts w:hint="eastAsia"/>
          <w:lang w:eastAsia="ja-JP"/>
        </w:rPr>
        <w:t>meeting</w:t>
      </w:r>
      <w:r w:rsidR="00955159">
        <w:rPr>
          <w:rFonts w:hint="eastAsia"/>
          <w:lang w:eastAsia="ja-JP"/>
        </w:rPr>
        <w:t xml:space="preserve">, energy efficiency can be categorised into network </w:t>
      </w:r>
      <w:r w:rsidR="00955159">
        <w:rPr>
          <w:lang w:eastAsia="ja-JP"/>
        </w:rPr>
        <w:t>energy</w:t>
      </w:r>
      <w:r w:rsidR="00955159">
        <w:rPr>
          <w:rFonts w:hint="eastAsia"/>
          <w:lang w:eastAsia="ja-JP"/>
        </w:rPr>
        <w:t xml:space="preserve"> efficiency and </w:t>
      </w:r>
      <w:r w:rsidR="00935719">
        <w:rPr>
          <w:rFonts w:hint="eastAsia"/>
          <w:lang w:eastAsia="ja-JP"/>
        </w:rPr>
        <w:t>d</w:t>
      </w:r>
      <w:r w:rsidR="00955159">
        <w:rPr>
          <w:rFonts w:hint="eastAsia"/>
          <w:lang w:eastAsia="ja-JP"/>
        </w:rPr>
        <w:t xml:space="preserve">evice </w:t>
      </w:r>
      <w:r w:rsidR="00955159">
        <w:rPr>
          <w:lang w:eastAsia="ja-JP"/>
        </w:rPr>
        <w:t>energy</w:t>
      </w:r>
      <w:r w:rsidR="00955159">
        <w:rPr>
          <w:rFonts w:hint="eastAsia"/>
          <w:lang w:eastAsia="ja-JP"/>
        </w:rPr>
        <w:t xml:space="preserve"> efficiency</w:t>
      </w:r>
      <w:r w:rsidR="00DA35CF">
        <w:rPr>
          <w:rFonts w:hint="eastAsia"/>
          <w:lang w:eastAsia="ja-JP"/>
        </w:rPr>
        <w:t>,</w:t>
      </w:r>
      <w:r w:rsidR="008273CA">
        <w:rPr>
          <w:rFonts w:hint="eastAsia"/>
          <w:lang w:eastAsia="ja-JP"/>
        </w:rPr>
        <w:t xml:space="preserve"> and</w:t>
      </w:r>
      <w:r w:rsidR="00D836AC">
        <w:rPr>
          <w:rFonts w:hint="eastAsia"/>
          <w:lang w:eastAsia="ja-JP"/>
        </w:rPr>
        <w:t xml:space="preserve"> </w:t>
      </w:r>
      <w:r w:rsidR="009E3DA0">
        <w:rPr>
          <w:rFonts w:hint="eastAsia"/>
          <w:lang w:eastAsia="ja-JP"/>
        </w:rPr>
        <w:t xml:space="preserve">preliminary </w:t>
      </w:r>
      <w:r w:rsidR="009C5542">
        <w:rPr>
          <w:rFonts w:hint="eastAsia"/>
          <w:lang w:eastAsia="ja-JP"/>
        </w:rPr>
        <w:t xml:space="preserve">drafting </w:t>
      </w:r>
      <w:r w:rsidR="00FD66F2">
        <w:rPr>
          <w:rFonts w:hint="eastAsia"/>
          <w:lang w:eastAsia="ja-JP"/>
        </w:rPr>
        <w:t>o</w:t>
      </w:r>
      <w:r w:rsidR="00BC0ED9">
        <w:rPr>
          <w:rFonts w:hint="eastAsia"/>
          <w:lang w:eastAsia="ja-JP"/>
        </w:rPr>
        <w:t>n</w:t>
      </w:r>
      <w:r w:rsidR="00FD66F2">
        <w:rPr>
          <w:rFonts w:hint="eastAsia"/>
          <w:lang w:eastAsia="ja-JP"/>
        </w:rPr>
        <w:t xml:space="preserve"> </w:t>
      </w:r>
      <w:r w:rsidR="00527234">
        <w:rPr>
          <w:rFonts w:hint="eastAsia"/>
          <w:lang w:eastAsia="ja-JP"/>
        </w:rPr>
        <w:t xml:space="preserve">the associated </w:t>
      </w:r>
      <w:r w:rsidR="00D836AC">
        <w:rPr>
          <w:rFonts w:hint="eastAsia"/>
          <w:lang w:eastAsia="ja-JP"/>
        </w:rPr>
        <w:t xml:space="preserve">definition </w:t>
      </w:r>
      <w:r w:rsidR="00001AAD">
        <w:rPr>
          <w:rFonts w:hint="eastAsia"/>
          <w:lang w:eastAsia="ja-JP"/>
        </w:rPr>
        <w:t xml:space="preserve">was </w:t>
      </w:r>
      <w:r w:rsidR="00B957E3">
        <w:rPr>
          <w:rFonts w:hint="eastAsia"/>
          <w:lang w:eastAsia="ja-JP"/>
        </w:rPr>
        <w:t>conducted</w:t>
      </w:r>
      <w:r w:rsidR="00717CC7">
        <w:rPr>
          <w:rFonts w:hint="eastAsia"/>
          <w:lang w:eastAsia="ja-JP"/>
        </w:rPr>
        <w:t xml:space="preserve"> as follows</w:t>
      </w:r>
      <w:r w:rsidR="00B957E3">
        <w:rPr>
          <w:rFonts w:hint="eastAsia"/>
          <w:lang w:eastAsia="ja-JP"/>
        </w:rPr>
        <w:t xml:space="preserve"> </w:t>
      </w:r>
      <w:r w:rsidR="00011864">
        <w:rPr>
          <w:rFonts w:hint="eastAsia"/>
          <w:lang w:eastAsia="ja-JP"/>
        </w:rPr>
        <w:t>[</w:t>
      </w:r>
      <w:r w:rsidR="00067D96">
        <w:rPr>
          <w:rFonts w:hint="eastAsia"/>
          <w:lang w:eastAsia="ja-JP"/>
        </w:rPr>
        <w:t>4</w:t>
      </w:r>
      <w:r w:rsidR="00011864">
        <w:rPr>
          <w:rFonts w:hint="eastAsia"/>
          <w:lang w:eastAsia="ja-JP"/>
        </w:rPr>
        <w:t>]</w:t>
      </w:r>
      <w:r w:rsidR="00717CC7">
        <w:rPr>
          <w:rFonts w:hint="eastAsia"/>
          <w:lang w:eastAsia="ja-JP"/>
        </w:rPr>
        <w:t>:</w:t>
      </w:r>
      <w:r w:rsidR="00667E00">
        <w:rPr>
          <w:rFonts w:hint="eastAsia"/>
          <w:lang w:eastAsia="ja-JP"/>
        </w:rPr>
        <w:t xml:space="preserve"> </w:t>
      </w:r>
    </w:p>
    <w:tbl>
      <w:tblPr>
        <w:tblStyle w:val="TableGrid"/>
        <w:tblW w:w="0" w:type="auto"/>
        <w:tblLook w:val="04A0" w:firstRow="1" w:lastRow="0" w:firstColumn="1" w:lastColumn="0" w:noHBand="0" w:noVBand="1"/>
      </w:tblPr>
      <w:tblGrid>
        <w:gridCol w:w="9855"/>
      </w:tblGrid>
      <w:tr w:rsidR="00766A4A" w14:paraId="5552FBCA" w14:textId="77777777" w:rsidTr="00766A4A">
        <w:tc>
          <w:tcPr>
            <w:tcW w:w="9855" w:type="dxa"/>
          </w:tcPr>
          <w:p w14:paraId="1CBE8DCF" w14:textId="612AAE08" w:rsidR="00766A4A" w:rsidRPr="00717CC7" w:rsidRDefault="00717CC7" w:rsidP="00717CC7">
            <w:pPr>
              <w:rPr>
                <w:rFonts w:eastAsiaTheme="minorEastAsia"/>
                <w:highlight w:val="yellow"/>
                <w:lang w:eastAsia="ja-JP"/>
              </w:rPr>
            </w:pPr>
            <w:r w:rsidRPr="00856950">
              <w:t>The requirement is the relative energy savings between the selected load case</w:t>
            </w:r>
            <w:r w:rsidRPr="00856950">
              <w:rPr>
                <w:lang w:eastAsia="zh-CN"/>
              </w:rPr>
              <w:t>(s)</w:t>
            </w:r>
            <w:r w:rsidRPr="00856950">
              <w:t xml:space="preserve"> and a reference case. Proponents should report the power model used for the evaluation, as well as </w:t>
            </w:r>
            <w:r w:rsidRPr="00856950" w:rsidDel="0009178E">
              <w:t>impacts on communication performance</w:t>
            </w:r>
            <w:r w:rsidRPr="00856950">
              <w:t xml:space="preserve"> a</w:t>
            </w:r>
            <w:r w:rsidRPr="00856950" w:rsidDel="0009178E">
              <w:t>ssociated</w:t>
            </w:r>
            <w:r w:rsidRPr="00856950">
              <w:t xml:space="preserve"> with the evaluated power saving technologies, see [IMT-2030 EVAL] for details. </w:t>
            </w:r>
          </w:p>
        </w:tc>
      </w:tr>
    </w:tbl>
    <w:p w14:paraId="5091E799" w14:textId="20D19648" w:rsidR="007B7FCF" w:rsidRDefault="00977ABC" w:rsidP="007A3156">
      <w:pPr>
        <w:spacing w:before="120"/>
        <w:jc w:val="both"/>
        <w:rPr>
          <w:lang w:eastAsia="ja-JP"/>
        </w:rPr>
      </w:pPr>
      <w:r>
        <w:rPr>
          <w:lang w:eastAsia="ja-JP"/>
        </w:rPr>
        <w:t>According</w:t>
      </w:r>
      <w:r>
        <w:rPr>
          <w:rFonts w:hint="eastAsia"/>
          <w:lang w:eastAsia="ja-JP"/>
        </w:rPr>
        <w:t xml:space="preserve"> to [</w:t>
      </w:r>
      <w:r w:rsidR="007F030E">
        <w:rPr>
          <w:rFonts w:hint="eastAsia"/>
          <w:lang w:eastAsia="ja-JP"/>
        </w:rPr>
        <w:t>4</w:t>
      </w:r>
      <w:r>
        <w:rPr>
          <w:rFonts w:hint="eastAsia"/>
          <w:lang w:eastAsia="ja-JP"/>
        </w:rPr>
        <w:t>]</w:t>
      </w:r>
      <w:r w:rsidR="009F61F9">
        <w:rPr>
          <w:rFonts w:hint="eastAsia"/>
          <w:lang w:eastAsia="ja-JP"/>
        </w:rPr>
        <w:t xml:space="preserve">, </w:t>
      </w:r>
      <w:r w:rsidR="00B7290B">
        <w:rPr>
          <w:rFonts w:hint="eastAsia"/>
          <w:lang w:eastAsia="ja-JP"/>
        </w:rPr>
        <w:t>fully loaded IMT-20</w:t>
      </w:r>
      <w:r w:rsidR="009E0FBC">
        <w:rPr>
          <w:rFonts w:hint="eastAsia"/>
          <w:lang w:eastAsia="ja-JP"/>
        </w:rPr>
        <w:t xml:space="preserve">30 case </w:t>
      </w:r>
      <w:r w:rsidR="00C15532">
        <w:rPr>
          <w:rFonts w:hint="eastAsia"/>
          <w:lang w:eastAsia="ja-JP"/>
        </w:rPr>
        <w:t xml:space="preserve">is assumed </w:t>
      </w:r>
      <w:r w:rsidR="00832175">
        <w:rPr>
          <w:rFonts w:hint="eastAsia"/>
          <w:lang w:eastAsia="ja-JP"/>
        </w:rPr>
        <w:t>as the reference case to evaluate the relative energy savings.</w:t>
      </w:r>
      <w:r w:rsidR="00BE45DC">
        <w:rPr>
          <w:rFonts w:hint="eastAsia"/>
          <w:lang w:eastAsia="ja-JP"/>
        </w:rPr>
        <w:t xml:space="preserve"> </w:t>
      </w:r>
      <w:r w:rsidR="001F298A">
        <w:rPr>
          <w:rFonts w:hint="eastAsia"/>
          <w:lang w:eastAsia="ja-JP"/>
        </w:rPr>
        <w:t>However,</w:t>
      </w:r>
      <w:r w:rsidR="0017614D">
        <w:rPr>
          <w:rFonts w:hint="eastAsia"/>
          <w:lang w:eastAsia="ja-JP"/>
        </w:rPr>
        <w:t xml:space="preserve"> </w:t>
      </w:r>
      <w:r w:rsidR="001A5658">
        <w:rPr>
          <w:rFonts w:hint="eastAsia"/>
          <w:lang w:eastAsia="ja-JP"/>
        </w:rPr>
        <w:t>in that case</w:t>
      </w:r>
      <w:r w:rsidR="0017614D">
        <w:rPr>
          <w:rFonts w:hint="eastAsia"/>
          <w:lang w:eastAsia="ja-JP"/>
        </w:rPr>
        <w:t>,</w:t>
      </w:r>
      <w:r w:rsidR="001F298A">
        <w:rPr>
          <w:rFonts w:hint="eastAsia"/>
          <w:lang w:eastAsia="ja-JP"/>
        </w:rPr>
        <w:t xml:space="preserve"> </w:t>
      </w:r>
      <w:r w:rsidR="005615B6">
        <w:rPr>
          <w:rFonts w:hint="eastAsia"/>
          <w:lang w:eastAsia="ja-JP"/>
        </w:rPr>
        <w:t xml:space="preserve">the </w:t>
      </w:r>
      <w:r w:rsidR="00B82E50">
        <w:rPr>
          <w:rFonts w:hint="eastAsia"/>
          <w:lang w:eastAsia="ja-JP"/>
        </w:rPr>
        <w:t>energy efficiency improvement</w:t>
      </w:r>
      <w:r w:rsidR="00C825D6">
        <w:rPr>
          <w:rFonts w:hint="eastAsia"/>
          <w:lang w:eastAsia="ja-JP"/>
        </w:rPr>
        <w:t>s</w:t>
      </w:r>
      <w:r w:rsidR="00B82E50">
        <w:rPr>
          <w:rFonts w:hint="eastAsia"/>
          <w:lang w:eastAsia="ja-JP"/>
        </w:rPr>
        <w:t xml:space="preserve"> </w:t>
      </w:r>
      <w:r w:rsidR="001D4225">
        <w:rPr>
          <w:rFonts w:hint="eastAsia"/>
          <w:lang w:eastAsia="ja-JP"/>
        </w:rPr>
        <w:t>in</w:t>
      </w:r>
      <w:r w:rsidR="00000C29">
        <w:rPr>
          <w:rFonts w:hint="eastAsia"/>
          <w:lang w:eastAsia="ja-JP"/>
        </w:rPr>
        <w:t xml:space="preserve"> IMT-2030</w:t>
      </w:r>
      <w:r w:rsidR="00446D8B">
        <w:rPr>
          <w:rFonts w:hint="eastAsia"/>
          <w:lang w:eastAsia="ja-JP"/>
        </w:rPr>
        <w:t xml:space="preserve"> </w:t>
      </w:r>
      <w:r w:rsidR="00E36CA5">
        <w:rPr>
          <w:rFonts w:hint="eastAsia"/>
          <w:lang w:eastAsia="ja-JP"/>
        </w:rPr>
        <w:t>from</w:t>
      </w:r>
      <w:r w:rsidR="00616FFB">
        <w:rPr>
          <w:rFonts w:hint="eastAsia"/>
          <w:lang w:eastAsia="ja-JP"/>
        </w:rPr>
        <w:t xml:space="preserve"> IMT-2020 </w:t>
      </w:r>
      <w:r w:rsidR="003267F7">
        <w:rPr>
          <w:rFonts w:hint="eastAsia"/>
          <w:lang w:eastAsia="ja-JP"/>
        </w:rPr>
        <w:t>may not be clear</w:t>
      </w:r>
      <w:r w:rsidR="00772130">
        <w:rPr>
          <w:rFonts w:hint="eastAsia"/>
          <w:lang w:eastAsia="ja-JP"/>
        </w:rPr>
        <w:t xml:space="preserve">. Therefore, for the evaluation of energy efficiency in 3GPP, </w:t>
      </w:r>
      <w:r w:rsidR="00606D1F">
        <w:rPr>
          <w:rFonts w:hint="eastAsia"/>
          <w:lang w:eastAsia="ja-JP"/>
        </w:rPr>
        <w:t xml:space="preserve">it should be discussed </w:t>
      </w:r>
      <w:r w:rsidR="001D0CF3">
        <w:rPr>
          <w:rFonts w:hint="eastAsia"/>
          <w:lang w:eastAsia="ja-JP"/>
        </w:rPr>
        <w:t xml:space="preserve">how to </w:t>
      </w:r>
      <w:r w:rsidR="00E114B1">
        <w:rPr>
          <w:rFonts w:hint="eastAsia"/>
          <w:lang w:eastAsia="ja-JP"/>
        </w:rPr>
        <w:t xml:space="preserve">clarify the </w:t>
      </w:r>
      <w:r w:rsidR="00CE1262">
        <w:rPr>
          <w:rFonts w:hint="eastAsia"/>
          <w:lang w:eastAsia="ja-JP"/>
        </w:rPr>
        <w:t xml:space="preserve">improvement </w:t>
      </w:r>
      <w:r w:rsidR="79525E41" w:rsidRPr="0B139EC3">
        <w:rPr>
          <w:lang w:eastAsia="ja-JP"/>
        </w:rPr>
        <w:t>from</w:t>
      </w:r>
      <w:r w:rsidR="00CE1262">
        <w:rPr>
          <w:rFonts w:hint="eastAsia"/>
          <w:lang w:eastAsia="ja-JP"/>
        </w:rPr>
        <w:t xml:space="preserve"> IMT-2020 </w:t>
      </w:r>
      <w:r w:rsidR="3C9A8BD4" w:rsidRPr="0B139EC3">
        <w:rPr>
          <w:lang w:eastAsia="ja-JP"/>
        </w:rPr>
        <w:t>to</w:t>
      </w:r>
      <w:r w:rsidR="00CE1262">
        <w:rPr>
          <w:rFonts w:hint="eastAsia"/>
          <w:lang w:eastAsia="ja-JP"/>
        </w:rPr>
        <w:t xml:space="preserve"> IMT-2030</w:t>
      </w:r>
      <w:r w:rsidR="0077456C">
        <w:rPr>
          <w:rFonts w:hint="eastAsia"/>
          <w:lang w:eastAsia="ja-JP"/>
        </w:rPr>
        <w:t>.</w:t>
      </w:r>
    </w:p>
    <w:p w14:paraId="0586EC60" w14:textId="5D84B99C" w:rsidR="00E623F6" w:rsidRPr="003764A3" w:rsidRDefault="00E623F6" w:rsidP="007A3156">
      <w:pPr>
        <w:spacing w:before="120"/>
        <w:jc w:val="both"/>
        <w:rPr>
          <w:b/>
          <w:bCs/>
          <w:lang w:eastAsia="ja-JP"/>
        </w:rPr>
      </w:pPr>
      <w:r w:rsidRPr="003764A3">
        <w:rPr>
          <w:rFonts w:hint="eastAsia"/>
          <w:b/>
          <w:bCs/>
          <w:lang w:eastAsia="ja-JP"/>
        </w:rPr>
        <w:t>Prop</w:t>
      </w:r>
      <w:r w:rsidR="00EC690E" w:rsidRPr="003764A3">
        <w:rPr>
          <w:rFonts w:hint="eastAsia"/>
          <w:b/>
          <w:bCs/>
          <w:lang w:eastAsia="ja-JP"/>
        </w:rPr>
        <w:t xml:space="preserve">osal 2: For </w:t>
      </w:r>
      <w:r w:rsidR="00CB0AEC" w:rsidRPr="003764A3">
        <w:rPr>
          <w:rFonts w:hint="eastAsia"/>
          <w:b/>
          <w:bCs/>
          <w:lang w:eastAsia="ja-JP"/>
        </w:rPr>
        <w:t xml:space="preserve">the evaluation of </w:t>
      </w:r>
      <w:r w:rsidR="00A15460" w:rsidRPr="003764A3">
        <w:rPr>
          <w:rFonts w:hint="eastAsia"/>
          <w:b/>
          <w:bCs/>
          <w:lang w:eastAsia="ja-JP"/>
        </w:rPr>
        <w:t>energy efficiency</w:t>
      </w:r>
      <w:r w:rsidR="00A57639">
        <w:rPr>
          <w:rFonts w:hint="eastAsia"/>
          <w:b/>
          <w:bCs/>
          <w:lang w:eastAsia="ja-JP"/>
        </w:rPr>
        <w:t xml:space="preserve"> in 3GPP</w:t>
      </w:r>
      <w:r w:rsidR="00A15460" w:rsidRPr="003764A3">
        <w:rPr>
          <w:rFonts w:hint="eastAsia"/>
          <w:b/>
          <w:bCs/>
          <w:lang w:eastAsia="ja-JP"/>
        </w:rPr>
        <w:t>,</w:t>
      </w:r>
      <w:r w:rsidR="00A15460" w:rsidRPr="00602DCE">
        <w:rPr>
          <w:rFonts w:hint="eastAsia"/>
          <w:b/>
          <w:bCs/>
          <w:lang w:eastAsia="ja-JP"/>
        </w:rPr>
        <w:t xml:space="preserve"> </w:t>
      </w:r>
      <w:r w:rsidR="00CC567C" w:rsidRPr="00602DCE">
        <w:rPr>
          <w:rFonts w:hint="eastAsia"/>
          <w:b/>
          <w:bCs/>
          <w:lang w:eastAsia="ja-JP"/>
        </w:rPr>
        <w:t xml:space="preserve">it should be discussed how to clarify the improvement </w:t>
      </w:r>
      <w:r w:rsidR="2CF17C60" w:rsidRPr="0B139EC3">
        <w:rPr>
          <w:b/>
          <w:bCs/>
          <w:lang w:eastAsia="ja-JP"/>
        </w:rPr>
        <w:t>from</w:t>
      </w:r>
      <w:r w:rsidR="00CC567C" w:rsidRPr="00602DCE">
        <w:rPr>
          <w:rFonts w:hint="eastAsia"/>
          <w:b/>
          <w:bCs/>
          <w:lang w:eastAsia="ja-JP"/>
        </w:rPr>
        <w:t xml:space="preserve"> IMT-2020 </w:t>
      </w:r>
      <w:r w:rsidR="06837B00" w:rsidRPr="0B139EC3">
        <w:rPr>
          <w:b/>
          <w:bCs/>
          <w:lang w:eastAsia="ja-JP"/>
        </w:rPr>
        <w:t>to</w:t>
      </w:r>
      <w:r w:rsidR="00CC567C" w:rsidRPr="00602DCE">
        <w:rPr>
          <w:rFonts w:hint="eastAsia"/>
          <w:b/>
          <w:bCs/>
          <w:lang w:eastAsia="ja-JP"/>
        </w:rPr>
        <w:t xml:space="preserve"> IMT-2030.</w:t>
      </w:r>
    </w:p>
    <w:p w14:paraId="541A0400" w14:textId="107DF915" w:rsidR="00B54D73" w:rsidRPr="00F22346" w:rsidRDefault="00B26DD9" w:rsidP="00C029FF">
      <w:pPr>
        <w:keepNext/>
        <w:keepLines/>
        <w:spacing w:before="240" w:after="120"/>
        <w:ind w:left="1134" w:hanging="1134"/>
        <w:outlineLvl w:val="1"/>
        <w:rPr>
          <w:rFonts w:ascii="Arial" w:eastAsia="MS Mincho" w:hAnsi="Arial"/>
          <w:sz w:val="32"/>
          <w:lang w:eastAsia="ja-JP"/>
        </w:rPr>
      </w:pPr>
      <w:r w:rsidRPr="00B85DB6">
        <w:rPr>
          <w:rFonts w:ascii="Arial" w:eastAsia="MS Mincho" w:hAnsi="Arial"/>
          <w:sz w:val="32"/>
        </w:rPr>
        <w:t>2.</w:t>
      </w:r>
      <w:r>
        <w:rPr>
          <w:rFonts w:ascii="Arial" w:eastAsia="MS Mincho" w:hAnsi="Arial" w:hint="eastAsia"/>
          <w:sz w:val="32"/>
          <w:lang w:eastAsia="ja-JP"/>
        </w:rPr>
        <w:t>2</w:t>
      </w:r>
      <w:r w:rsidRPr="00B85DB6">
        <w:rPr>
          <w:rFonts w:ascii="Arial" w:eastAsia="MS Mincho" w:hAnsi="Arial"/>
          <w:sz w:val="32"/>
        </w:rPr>
        <w:tab/>
      </w:r>
      <w:r>
        <w:rPr>
          <w:rFonts w:ascii="Arial" w:eastAsia="MS Mincho" w:hAnsi="Arial" w:hint="eastAsia"/>
          <w:sz w:val="32"/>
          <w:lang w:eastAsia="ja-JP"/>
        </w:rPr>
        <w:t>New TPRs of IMT-2030</w:t>
      </w:r>
    </w:p>
    <w:p w14:paraId="2CC62385" w14:textId="6B4432CD" w:rsidR="00256428" w:rsidRPr="000535CD" w:rsidRDefault="006222AB" w:rsidP="00C029FF">
      <w:pPr>
        <w:keepNext/>
        <w:keepLines/>
        <w:spacing w:before="240" w:after="120"/>
        <w:ind w:left="1134" w:hanging="1134"/>
        <w:outlineLvl w:val="2"/>
        <w:rPr>
          <w:rFonts w:ascii="Arial" w:eastAsia="MS Mincho" w:hAnsi="Arial"/>
          <w:sz w:val="28"/>
          <w:lang w:eastAsia="ja-JP"/>
        </w:rPr>
      </w:pPr>
      <w:r w:rsidRPr="00B85DB6">
        <w:rPr>
          <w:rFonts w:ascii="Arial" w:eastAsia="MS Mincho" w:hAnsi="Arial"/>
          <w:sz w:val="28"/>
        </w:rPr>
        <w:t>2.</w:t>
      </w:r>
      <w:r>
        <w:rPr>
          <w:rFonts w:ascii="Arial" w:eastAsia="MS Mincho" w:hAnsi="Arial" w:hint="eastAsia"/>
          <w:sz w:val="28"/>
          <w:lang w:eastAsia="ja-JP"/>
        </w:rPr>
        <w:t>2</w:t>
      </w:r>
      <w:r w:rsidRPr="00B85DB6">
        <w:rPr>
          <w:rFonts w:ascii="Arial" w:eastAsia="MS Mincho" w:hAnsi="Arial"/>
          <w:sz w:val="28"/>
        </w:rPr>
        <w:t>.1</w:t>
      </w:r>
      <w:r w:rsidRPr="00B85DB6">
        <w:rPr>
          <w:rFonts w:ascii="Arial" w:eastAsia="MS Mincho" w:hAnsi="Arial"/>
          <w:sz w:val="28"/>
        </w:rPr>
        <w:tab/>
      </w:r>
      <w:r>
        <w:rPr>
          <w:rFonts w:ascii="Arial" w:eastAsia="MS Mincho" w:hAnsi="Arial" w:hint="eastAsia"/>
          <w:sz w:val="28"/>
          <w:lang w:eastAsia="ja-JP"/>
        </w:rPr>
        <w:t>Positi</w:t>
      </w:r>
      <w:r w:rsidR="00215267">
        <w:rPr>
          <w:rFonts w:ascii="Arial" w:eastAsia="MS Mincho" w:hAnsi="Arial" w:hint="eastAsia"/>
          <w:sz w:val="28"/>
          <w:lang w:eastAsia="ja-JP"/>
        </w:rPr>
        <w:t>o</w:t>
      </w:r>
      <w:r>
        <w:rPr>
          <w:rFonts w:ascii="Arial" w:eastAsia="MS Mincho" w:hAnsi="Arial" w:hint="eastAsia"/>
          <w:sz w:val="28"/>
          <w:lang w:eastAsia="ja-JP"/>
        </w:rPr>
        <w:t>ning</w:t>
      </w:r>
    </w:p>
    <w:p w14:paraId="1AB9B71D" w14:textId="3A00E8A2" w:rsidR="00BF05A0" w:rsidRDefault="000F4D7A" w:rsidP="001455CF">
      <w:pPr>
        <w:spacing w:before="120"/>
        <w:jc w:val="both"/>
        <w:rPr>
          <w:lang w:eastAsia="zh-CN"/>
        </w:rPr>
      </w:pPr>
      <w:r>
        <w:rPr>
          <w:rFonts w:hint="eastAsia"/>
          <w:lang w:eastAsia="ja-JP"/>
        </w:rPr>
        <w:t xml:space="preserve">ITU-R WP 5D </w:t>
      </w:r>
      <w:r w:rsidR="002F72A8">
        <w:rPr>
          <w:rFonts w:hint="eastAsia"/>
          <w:lang w:eastAsia="ja-JP"/>
        </w:rPr>
        <w:t xml:space="preserve">is </w:t>
      </w:r>
      <w:r w:rsidR="007D494B">
        <w:rPr>
          <w:rFonts w:hint="eastAsia"/>
          <w:lang w:eastAsia="ja-JP"/>
        </w:rPr>
        <w:t>discuss</w:t>
      </w:r>
      <w:r w:rsidR="002F72A8">
        <w:rPr>
          <w:rFonts w:hint="eastAsia"/>
          <w:lang w:eastAsia="ja-JP"/>
        </w:rPr>
        <w:t>ing</w:t>
      </w:r>
      <w:r w:rsidR="0085574F">
        <w:rPr>
          <w:rFonts w:hint="eastAsia"/>
          <w:lang w:eastAsia="ja-JP"/>
        </w:rPr>
        <w:t xml:space="preserve"> </w:t>
      </w:r>
      <w:r w:rsidR="00B9749B">
        <w:rPr>
          <w:rFonts w:hint="eastAsia"/>
          <w:lang w:eastAsia="ja-JP"/>
        </w:rPr>
        <w:t>p</w:t>
      </w:r>
      <w:r w:rsidR="00964919" w:rsidRPr="00B85DB6">
        <w:rPr>
          <w:lang w:eastAsia="zh-CN"/>
        </w:rPr>
        <w:t xml:space="preserve">ositioning accuracy </w:t>
      </w:r>
      <w:r w:rsidR="00433E6F">
        <w:rPr>
          <w:rFonts w:hint="eastAsia"/>
          <w:lang w:eastAsia="ja-JP"/>
        </w:rPr>
        <w:t xml:space="preserve">as the positioning-related TPR, which </w:t>
      </w:r>
      <w:r w:rsidR="00964919" w:rsidRPr="00B85DB6">
        <w:rPr>
          <w:lang w:eastAsia="zh-CN"/>
        </w:rPr>
        <w:t xml:space="preserve">is defined as the difference between the calculated horizontal/vertical position and the actual horizontal/vertical position of a </w:t>
      </w:r>
      <w:r w:rsidR="00FD5E75">
        <w:rPr>
          <w:rFonts w:hint="eastAsia"/>
          <w:lang w:eastAsia="ja-JP"/>
        </w:rPr>
        <w:t>UE/</w:t>
      </w:r>
      <w:r w:rsidR="00964919" w:rsidRPr="00B85DB6">
        <w:rPr>
          <w:lang w:eastAsia="zh-CN"/>
        </w:rPr>
        <w:t>device.</w:t>
      </w:r>
    </w:p>
    <w:p w14:paraId="2F027EA2" w14:textId="53EF36D1" w:rsidR="00BF05A0" w:rsidRDefault="00C97FE4" w:rsidP="001455CF">
      <w:pPr>
        <w:spacing w:before="120"/>
        <w:jc w:val="both"/>
        <w:rPr>
          <w:lang w:eastAsia="ja-JP"/>
        </w:rPr>
      </w:pPr>
      <w:r>
        <w:rPr>
          <w:rFonts w:hint="eastAsia"/>
          <w:lang w:eastAsia="ja-JP"/>
        </w:rPr>
        <w:t>In</w:t>
      </w:r>
      <w:r w:rsidR="00233B04">
        <w:rPr>
          <w:rFonts w:hint="eastAsia"/>
          <w:lang w:eastAsia="ja-JP"/>
        </w:rPr>
        <w:t xml:space="preserve"> </w:t>
      </w:r>
      <w:r w:rsidR="001C2266">
        <w:rPr>
          <w:rFonts w:hint="eastAsia"/>
          <w:lang w:eastAsia="ja-JP"/>
        </w:rPr>
        <w:t>[</w:t>
      </w:r>
      <w:r w:rsidR="004A4E12">
        <w:rPr>
          <w:rFonts w:hint="eastAsia"/>
          <w:lang w:eastAsia="ja-JP"/>
        </w:rPr>
        <w:t>5</w:t>
      </w:r>
      <w:r w:rsidR="001C2266">
        <w:rPr>
          <w:rFonts w:hint="eastAsia"/>
          <w:lang w:eastAsia="ja-JP"/>
        </w:rPr>
        <w:t xml:space="preserve">], </w:t>
      </w:r>
      <w:r w:rsidR="00DA329C">
        <w:rPr>
          <w:rFonts w:hint="eastAsia"/>
          <w:lang w:eastAsia="ja-JP"/>
        </w:rPr>
        <w:t xml:space="preserve">the following requirement </w:t>
      </w:r>
      <w:r w:rsidR="003A407E">
        <w:rPr>
          <w:rFonts w:hint="eastAsia"/>
          <w:lang w:eastAsia="ja-JP"/>
        </w:rPr>
        <w:t>for positioning accuracy is defined</w:t>
      </w:r>
      <w:r w:rsidR="006612C1">
        <w:rPr>
          <w:rFonts w:hint="eastAsia"/>
          <w:lang w:eastAsia="ja-JP"/>
        </w:rPr>
        <w:t xml:space="preserve"> in NR Release 16</w:t>
      </w:r>
      <w:r w:rsidR="003A407E">
        <w:rPr>
          <w:rFonts w:hint="eastAsia"/>
          <w:lang w:eastAsia="ja-JP"/>
        </w:rPr>
        <w:t>:</w:t>
      </w:r>
    </w:p>
    <w:p w14:paraId="442990F7" w14:textId="77777777" w:rsidR="00DF5BE5" w:rsidRDefault="00DF5BE5" w:rsidP="00DF5BE5">
      <w:pPr>
        <w:spacing w:before="120"/>
        <w:rPr>
          <w:lang w:eastAsia="ja-JP"/>
        </w:rPr>
      </w:pPr>
      <w:r>
        <w:rPr>
          <w:lang w:eastAsia="ja-JP"/>
        </w:rPr>
        <w:t>-</w:t>
      </w:r>
      <w:r>
        <w:rPr>
          <w:lang w:eastAsia="ja-JP"/>
        </w:rPr>
        <w:tab/>
        <w:t>Horizontal positioning error &lt; 3m for 80% of UEs in indoor deployment scenarios</w:t>
      </w:r>
    </w:p>
    <w:p w14:paraId="09AB3404" w14:textId="77777777" w:rsidR="00DF5BE5" w:rsidRDefault="00DF5BE5" w:rsidP="00DF5BE5">
      <w:pPr>
        <w:spacing w:before="120"/>
        <w:rPr>
          <w:lang w:eastAsia="ja-JP"/>
        </w:rPr>
      </w:pPr>
      <w:r>
        <w:rPr>
          <w:lang w:eastAsia="ja-JP"/>
        </w:rPr>
        <w:t>-</w:t>
      </w:r>
      <w:r>
        <w:rPr>
          <w:lang w:eastAsia="ja-JP"/>
        </w:rPr>
        <w:tab/>
        <w:t>Vertical positioning error &lt; 3m for 80% of UEs in indoor deployment scenarios</w:t>
      </w:r>
    </w:p>
    <w:p w14:paraId="07F74098" w14:textId="77777777" w:rsidR="00DF5BE5" w:rsidRDefault="00DF5BE5" w:rsidP="00DF5BE5">
      <w:pPr>
        <w:spacing w:before="120"/>
        <w:rPr>
          <w:lang w:eastAsia="ja-JP"/>
        </w:rPr>
      </w:pPr>
      <w:r>
        <w:rPr>
          <w:lang w:eastAsia="ja-JP"/>
        </w:rPr>
        <w:t>-</w:t>
      </w:r>
      <w:r>
        <w:rPr>
          <w:lang w:eastAsia="ja-JP"/>
        </w:rPr>
        <w:tab/>
        <w:t xml:space="preserve">Horizontal positioning error &lt; 10m for 80% of UEs in outdoor deployments scenarios </w:t>
      </w:r>
    </w:p>
    <w:p w14:paraId="7FB8D525" w14:textId="3375B11B" w:rsidR="003A407E" w:rsidRDefault="00DF5BE5" w:rsidP="00DF5BE5">
      <w:pPr>
        <w:spacing w:before="120"/>
        <w:rPr>
          <w:lang w:eastAsia="ja-JP"/>
        </w:rPr>
      </w:pPr>
      <w:r>
        <w:rPr>
          <w:lang w:eastAsia="ja-JP"/>
        </w:rPr>
        <w:t>-</w:t>
      </w:r>
      <w:r>
        <w:rPr>
          <w:lang w:eastAsia="ja-JP"/>
        </w:rPr>
        <w:tab/>
        <w:t>Vertical positioning error &lt; 3m for 80% of UEs in outdoor deployment scenarios</w:t>
      </w:r>
    </w:p>
    <w:p w14:paraId="1B531AA4" w14:textId="47D19041" w:rsidR="00DF5BE5" w:rsidRPr="005E2DDF" w:rsidRDefault="00C97FE4" w:rsidP="001455CF">
      <w:pPr>
        <w:spacing w:before="120"/>
        <w:jc w:val="both"/>
        <w:rPr>
          <w:lang w:eastAsia="ja-JP"/>
        </w:rPr>
      </w:pPr>
      <w:r>
        <w:rPr>
          <w:lang w:eastAsia="ja-JP"/>
        </w:rPr>
        <w:t>According</w:t>
      </w:r>
      <w:r>
        <w:rPr>
          <w:rFonts w:hint="eastAsia"/>
          <w:lang w:eastAsia="ja-JP"/>
        </w:rPr>
        <w:t xml:space="preserve"> to</w:t>
      </w:r>
      <w:r w:rsidR="009C13C4">
        <w:rPr>
          <w:rFonts w:hint="eastAsia"/>
          <w:lang w:eastAsia="ja-JP"/>
        </w:rPr>
        <w:t xml:space="preserve"> the evaluation results in [</w:t>
      </w:r>
      <w:r w:rsidR="004A4E12">
        <w:rPr>
          <w:rFonts w:hint="eastAsia"/>
          <w:lang w:eastAsia="ja-JP"/>
        </w:rPr>
        <w:t>5</w:t>
      </w:r>
      <w:r w:rsidR="009C13C4">
        <w:rPr>
          <w:rFonts w:hint="eastAsia"/>
          <w:lang w:eastAsia="ja-JP"/>
        </w:rPr>
        <w:t xml:space="preserve">], </w:t>
      </w:r>
      <w:r w:rsidR="007B224A">
        <w:rPr>
          <w:rFonts w:hint="eastAsia"/>
          <w:lang w:eastAsia="ja-JP"/>
        </w:rPr>
        <w:t xml:space="preserve">it is possible to </w:t>
      </w:r>
      <w:r w:rsidR="00C06068">
        <w:rPr>
          <w:rFonts w:hint="eastAsia"/>
          <w:lang w:eastAsia="ja-JP"/>
        </w:rPr>
        <w:t>achieve</w:t>
      </w:r>
      <w:r w:rsidR="007B224A">
        <w:rPr>
          <w:rFonts w:hint="eastAsia"/>
          <w:lang w:eastAsia="ja-JP"/>
        </w:rPr>
        <w:t xml:space="preserve"> higher </w:t>
      </w:r>
      <w:r w:rsidR="00213F93">
        <w:rPr>
          <w:rFonts w:hint="eastAsia"/>
          <w:lang w:eastAsia="ja-JP"/>
        </w:rPr>
        <w:t>horizontal accuracy</w:t>
      </w:r>
      <w:r w:rsidR="00C06068">
        <w:rPr>
          <w:rFonts w:hint="eastAsia"/>
          <w:lang w:eastAsia="ja-JP"/>
        </w:rPr>
        <w:t xml:space="preserve"> compared to the above </w:t>
      </w:r>
      <w:r w:rsidR="00213F93">
        <w:rPr>
          <w:rFonts w:hint="eastAsia"/>
          <w:lang w:eastAsia="ja-JP"/>
        </w:rPr>
        <w:t>r</w:t>
      </w:r>
      <w:r w:rsidR="00C06068">
        <w:rPr>
          <w:rFonts w:hint="eastAsia"/>
          <w:lang w:eastAsia="ja-JP"/>
        </w:rPr>
        <w:t>equirement</w:t>
      </w:r>
      <w:r w:rsidR="00020180">
        <w:rPr>
          <w:rFonts w:hint="eastAsia"/>
          <w:lang w:eastAsia="ja-JP"/>
        </w:rPr>
        <w:t xml:space="preserve">. Therefore, for </w:t>
      </w:r>
      <w:r w:rsidR="00C10910">
        <w:rPr>
          <w:rFonts w:hint="eastAsia"/>
          <w:lang w:eastAsia="ja-JP"/>
        </w:rPr>
        <w:t>IMT-2030</w:t>
      </w:r>
      <w:r w:rsidR="00020180">
        <w:rPr>
          <w:rFonts w:hint="eastAsia"/>
          <w:lang w:eastAsia="ja-JP"/>
        </w:rPr>
        <w:t xml:space="preserve">, </w:t>
      </w:r>
      <w:r w:rsidR="00776C0B">
        <w:rPr>
          <w:rFonts w:hint="eastAsia"/>
          <w:lang w:eastAsia="ja-JP"/>
        </w:rPr>
        <w:t xml:space="preserve">target values </w:t>
      </w:r>
      <w:r w:rsidR="00BE77E5">
        <w:rPr>
          <w:rFonts w:hint="eastAsia"/>
          <w:lang w:eastAsia="ja-JP"/>
        </w:rPr>
        <w:t xml:space="preserve">of the </w:t>
      </w:r>
      <w:r w:rsidR="00F577A1">
        <w:rPr>
          <w:rFonts w:hint="eastAsia"/>
          <w:lang w:eastAsia="ja-JP"/>
        </w:rPr>
        <w:t>positioning accuracy</w:t>
      </w:r>
      <w:r w:rsidR="00BE77E5">
        <w:rPr>
          <w:rFonts w:hint="eastAsia"/>
          <w:lang w:eastAsia="ja-JP"/>
        </w:rPr>
        <w:t xml:space="preserve"> </w:t>
      </w:r>
      <w:r w:rsidR="004159AA">
        <w:rPr>
          <w:rFonts w:hint="eastAsia"/>
          <w:lang w:eastAsia="ja-JP"/>
        </w:rPr>
        <w:t xml:space="preserve">can be </w:t>
      </w:r>
      <w:r w:rsidR="004159AA">
        <w:rPr>
          <w:lang w:eastAsia="ja-JP"/>
        </w:rPr>
        <w:t>considered</w:t>
      </w:r>
      <w:r w:rsidR="004159AA">
        <w:rPr>
          <w:rFonts w:hint="eastAsia"/>
          <w:lang w:eastAsia="ja-JP"/>
        </w:rPr>
        <w:t xml:space="preserve"> based on </w:t>
      </w:r>
      <w:r w:rsidR="004B5B10">
        <w:rPr>
          <w:rFonts w:hint="eastAsia"/>
          <w:lang w:eastAsia="ja-JP"/>
        </w:rPr>
        <w:t xml:space="preserve">the evaluation results </w:t>
      </w:r>
      <w:r w:rsidR="00EA7991">
        <w:rPr>
          <w:rFonts w:hint="eastAsia"/>
          <w:lang w:eastAsia="ja-JP"/>
        </w:rPr>
        <w:t>of horizontal accuracy in [</w:t>
      </w:r>
      <w:r w:rsidR="004A4E12">
        <w:rPr>
          <w:rFonts w:hint="eastAsia"/>
          <w:lang w:eastAsia="ja-JP"/>
        </w:rPr>
        <w:t>5</w:t>
      </w:r>
      <w:r w:rsidR="48ACF59A" w:rsidRPr="0B139EC3">
        <w:rPr>
          <w:lang w:eastAsia="ja-JP"/>
        </w:rPr>
        <w:t>]</w:t>
      </w:r>
      <w:r w:rsidR="3B4751C5" w:rsidRPr="0B139EC3">
        <w:rPr>
          <w:lang w:eastAsia="ja-JP"/>
        </w:rPr>
        <w:t xml:space="preserve"> with reasonable level of enhancement</w:t>
      </w:r>
      <w:r w:rsidR="7901E18C" w:rsidRPr="0B139EC3">
        <w:rPr>
          <w:lang w:eastAsia="ja-JP"/>
        </w:rPr>
        <w:t>,</w:t>
      </w:r>
      <w:r w:rsidR="00CE0FA6">
        <w:rPr>
          <w:rFonts w:hint="eastAsia"/>
          <w:lang w:eastAsia="ja-JP"/>
        </w:rPr>
        <w:t xml:space="preserve"> and </w:t>
      </w:r>
      <w:r w:rsidR="00C139E3">
        <w:rPr>
          <w:rFonts w:hint="eastAsia"/>
          <w:lang w:eastAsia="ja-JP"/>
        </w:rPr>
        <w:t xml:space="preserve">it should be </w:t>
      </w:r>
      <w:r w:rsidR="00846DC3">
        <w:rPr>
          <w:lang w:eastAsia="ja-JP"/>
        </w:rPr>
        <w:t>discussed</w:t>
      </w:r>
      <w:r w:rsidR="00846DC3">
        <w:rPr>
          <w:rFonts w:hint="eastAsia"/>
          <w:lang w:eastAsia="ja-JP"/>
        </w:rPr>
        <w:t xml:space="preserve"> whether </w:t>
      </w:r>
      <w:r w:rsidR="005E2DDF">
        <w:rPr>
          <w:rFonts w:hint="eastAsia"/>
          <w:lang w:eastAsia="ja-JP"/>
        </w:rPr>
        <w:t xml:space="preserve">the evaluation of </w:t>
      </w:r>
      <w:r w:rsidR="00846DC3">
        <w:rPr>
          <w:rFonts w:hint="eastAsia"/>
          <w:lang w:eastAsia="ja-JP"/>
        </w:rPr>
        <w:t xml:space="preserve">vertical </w:t>
      </w:r>
      <w:r w:rsidR="005E2DDF">
        <w:rPr>
          <w:rFonts w:hint="eastAsia"/>
          <w:lang w:eastAsia="ja-JP"/>
        </w:rPr>
        <w:t xml:space="preserve">accuracy is </w:t>
      </w:r>
      <w:r w:rsidR="005E2DDF">
        <w:rPr>
          <w:lang w:eastAsia="ja-JP"/>
        </w:rPr>
        <w:t>necessary</w:t>
      </w:r>
      <w:r w:rsidR="005E2DDF">
        <w:rPr>
          <w:rFonts w:hint="eastAsia"/>
          <w:lang w:eastAsia="ja-JP"/>
        </w:rPr>
        <w:t xml:space="preserve"> </w:t>
      </w:r>
      <w:r w:rsidR="00903DFE">
        <w:rPr>
          <w:rFonts w:hint="eastAsia"/>
          <w:lang w:eastAsia="ja-JP"/>
        </w:rPr>
        <w:t xml:space="preserve">or not. The target values </w:t>
      </w:r>
      <w:r w:rsidR="00BC1232">
        <w:rPr>
          <w:rFonts w:hint="eastAsia"/>
          <w:lang w:eastAsia="ja-JP"/>
        </w:rPr>
        <w:t xml:space="preserve">for positioning related TPRs </w:t>
      </w:r>
      <w:r w:rsidR="2EB0BB4A" w:rsidRPr="0B139EC3">
        <w:rPr>
          <w:lang w:eastAsia="ja-JP"/>
        </w:rPr>
        <w:t>are</w:t>
      </w:r>
      <w:r w:rsidR="00BC1232">
        <w:rPr>
          <w:rFonts w:hint="eastAsia"/>
          <w:lang w:eastAsia="ja-JP"/>
        </w:rPr>
        <w:t xml:space="preserve"> proposed as </w:t>
      </w:r>
      <w:r w:rsidR="001A25E5">
        <w:rPr>
          <w:rFonts w:hint="eastAsia"/>
          <w:lang w:eastAsia="ja-JP"/>
        </w:rPr>
        <w:t xml:space="preserve">shown in Table </w:t>
      </w:r>
      <w:r w:rsidR="009875BC">
        <w:rPr>
          <w:rFonts w:hint="eastAsia"/>
          <w:lang w:eastAsia="ja-JP"/>
        </w:rPr>
        <w:t>2</w:t>
      </w:r>
      <w:r w:rsidR="001A25E5">
        <w:rPr>
          <w:rFonts w:hint="eastAsia"/>
          <w:lang w:eastAsia="ja-JP"/>
        </w:rPr>
        <w:t>.</w:t>
      </w:r>
    </w:p>
    <w:p w14:paraId="4ACEF63B" w14:textId="7356BF5B" w:rsidR="00F966D3" w:rsidRPr="000535CD" w:rsidRDefault="002A1FBB" w:rsidP="002923C5">
      <w:pPr>
        <w:spacing w:before="240" w:after="120"/>
        <w:jc w:val="center"/>
        <w:rPr>
          <w:rFonts w:cs="Arial"/>
          <w:lang w:eastAsia="ja-JP"/>
        </w:rPr>
      </w:pPr>
      <w:r>
        <w:rPr>
          <w:rFonts w:cs="Arial" w:hint="eastAsia"/>
          <w:lang w:eastAsia="ja-JP"/>
        </w:rPr>
        <w:t xml:space="preserve">Table </w:t>
      </w:r>
      <w:r w:rsidR="009875BC">
        <w:rPr>
          <w:rFonts w:cs="Arial" w:hint="eastAsia"/>
          <w:lang w:eastAsia="ja-JP"/>
        </w:rPr>
        <w:t>2</w:t>
      </w:r>
      <w:r>
        <w:rPr>
          <w:rFonts w:cs="Arial" w:hint="eastAsia"/>
          <w:lang w:eastAsia="ja-JP"/>
        </w:rPr>
        <w:t xml:space="preserve">: </w:t>
      </w:r>
      <w:r w:rsidR="004368CB">
        <w:rPr>
          <w:rFonts w:cs="Arial" w:hint="eastAsia"/>
          <w:lang w:eastAsia="ja-JP"/>
        </w:rPr>
        <w:t>T</w:t>
      </w:r>
      <w:r w:rsidR="003221EF">
        <w:rPr>
          <w:rFonts w:cs="Arial" w:hint="eastAsia"/>
          <w:lang w:eastAsia="ja-JP"/>
        </w:rPr>
        <w:t>arget values for positioning</w:t>
      </w:r>
      <w:r w:rsidR="002923C5">
        <w:rPr>
          <w:rFonts w:cs="Arial" w:hint="eastAsia"/>
          <w:lang w:eastAsia="ja-JP"/>
        </w:rPr>
        <w:t xml:space="preserve"> </w:t>
      </w:r>
      <w:r w:rsidR="00395C5E">
        <w:rPr>
          <w:rFonts w:cs="Arial" w:hint="eastAsia"/>
          <w:lang w:eastAsia="ja-JP"/>
        </w:rPr>
        <w:t xml:space="preserve">accuracy </w:t>
      </w:r>
      <w:r w:rsidR="00B60A81">
        <w:rPr>
          <w:rFonts w:cs="Arial" w:hint="eastAsia"/>
          <w:lang w:eastAsia="ja-JP"/>
        </w:rPr>
        <w:t>(</w:t>
      </w:r>
      <w:r w:rsidR="00C36E0B">
        <w:rPr>
          <w:rFonts w:cs="Arial" w:hint="eastAsia"/>
          <w:lang w:eastAsia="ja-JP"/>
        </w:rPr>
        <w:t xml:space="preserve">for </w:t>
      </w:r>
      <w:r w:rsidR="00B60A81">
        <w:rPr>
          <w:rFonts w:cs="Arial" w:hint="eastAsia"/>
          <w:lang w:eastAsia="ja-JP"/>
        </w:rPr>
        <w:t>80% of UEs/devices)</w:t>
      </w:r>
    </w:p>
    <w:tbl>
      <w:tblPr>
        <w:tblStyle w:val="TableGrid"/>
        <w:tblW w:w="0" w:type="auto"/>
        <w:tblLook w:val="04A0" w:firstRow="1" w:lastRow="0" w:firstColumn="1" w:lastColumn="0" w:noHBand="0" w:noVBand="1"/>
      </w:tblPr>
      <w:tblGrid>
        <w:gridCol w:w="3285"/>
        <w:gridCol w:w="3285"/>
        <w:gridCol w:w="3285"/>
      </w:tblGrid>
      <w:tr w:rsidR="00F10A18" w:rsidRPr="00F10A18" w14:paraId="78126B68" w14:textId="77777777" w:rsidTr="00F10A18">
        <w:tc>
          <w:tcPr>
            <w:tcW w:w="3285" w:type="dxa"/>
          </w:tcPr>
          <w:p w14:paraId="3B2151DD" w14:textId="7C77623B" w:rsidR="00F10A18" w:rsidRPr="00787243" w:rsidRDefault="00C97B57" w:rsidP="00D073A7">
            <w:pPr>
              <w:jc w:val="both"/>
              <w:rPr>
                <w:rFonts w:ascii="Times New Roman" w:eastAsiaTheme="minorEastAsia" w:hAnsi="Times New Roman"/>
                <w:b/>
                <w:bCs/>
                <w:lang w:eastAsia="ja-JP"/>
              </w:rPr>
            </w:pPr>
            <w:r>
              <w:rPr>
                <w:rFonts w:ascii="Times New Roman" w:eastAsiaTheme="minorEastAsia" w:hAnsi="Times New Roman" w:hint="eastAsia"/>
                <w:b/>
                <w:bCs/>
                <w:lang w:eastAsia="ja-JP"/>
              </w:rPr>
              <w:t>Test environment</w:t>
            </w:r>
          </w:p>
        </w:tc>
        <w:tc>
          <w:tcPr>
            <w:tcW w:w="3285" w:type="dxa"/>
          </w:tcPr>
          <w:p w14:paraId="084E6D12" w14:textId="56907CD9" w:rsidR="00F10A18" w:rsidRPr="00787243" w:rsidRDefault="009934C8" w:rsidP="00D073A7">
            <w:pPr>
              <w:rPr>
                <w:rFonts w:ascii="Times New Roman" w:eastAsiaTheme="minorEastAsia" w:hAnsi="Times New Roman"/>
                <w:b/>
                <w:bCs/>
                <w:lang w:eastAsia="ja-JP"/>
              </w:rPr>
            </w:pPr>
            <w:r w:rsidRPr="00787243">
              <w:rPr>
                <w:rFonts w:ascii="Times New Roman" w:eastAsiaTheme="minorEastAsia" w:hAnsi="Times New Roman" w:hint="eastAsia"/>
                <w:b/>
                <w:bCs/>
                <w:lang w:eastAsia="ja-JP"/>
              </w:rPr>
              <w:t>Horizontal accuracy</w:t>
            </w:r>
          </w:p>
        </w:tc>
        <w:tc>
          <w:tcPr>
            <w:tcW w:w="3285" w:type="dxa"/>
          </w:tcPr>
          <w:p w14:paraId="43BB0097" w14:textId="0012765D" w:rsidR="00F10A18" w:rsidRPr="00787243" w:rsidRDefault="009934C8" w:rsidP="00D073A7">
            <w:pPr>
              <w:rPr>
                <w:rFonts w:ascii="Times New Roman" w:eastAsiaTheme="minorEastAsia" w:hAnsi="Times New Roman"/>
                <w:b/>
                <w:bCs/>
                <w:lang w:eastAsia="ja-JP"/>
              </w:rPr>
            </w:pPr>
            <w:r w:rsidRPr="00787243">
              <w:rPr>
                <w:rFonts w:ascii="Times New Roman" w:eastAsiaTheme="minorEastAsia" w:hAnsi="Times New Roman" w:hint="eastAsia"/>
                <w:b/>
                <w:bCs/>
                <w:lang w:eastAsia="ja-JP"/>
              </w:rPr>
              <w:t>Vertical accuracy</w:t>
            </w:r>
          </w:p>
        </w:tc>
      </w:tr>
      <w:tr w:rsidR="00F10A18" w:rsidRPr="00F10A18" w14:paraId="0A6C2C66" w14:textId="77777777" w:rsidTr="00F10A18">
        <w:tc>
          <w:tcPr>
            <w:tcW w:w="3285" w:type="dxa"/>
          </w:tcPr>
          <w:p w14:paraId="75AF6AB7" w14:textId="48137603" w:rsidR="00F10A18" w:rsidRPr="009934C8" w:rsidRDefault="009934C8" w:rsidP="00D073A7">
            <w:pPr>
              <w:jc w:val="both"/>
              <w:rPr>
                <w:rFonts w:ascii="Times New Roman" w:eastAsiaTheme="minorEastAsia" w:hAnsi="Times New Roman"/>
                <w:lang w:eastAsia="ja-JP"/>
              </w:rPr>
            </w:pPr>
            <w:r>
              <w:rPr>
                <w:rFonts w:ascii="Times New Roman" w:eastAsiaTheme="minorEastAsia" w:hAnsi="Times New Roman" w:hint="eastAsia"/>
                <w:lang w:eastAsia="ja-JP"/>
              </w:rPr>
              <w:t>Indoor</w:t>
            </w:r>
          </w:p>
        </w:tc>
        <w:tc>
          <w:tcPr>
            <w:tcW w:w="3285" w:type="dxa"/>
          </w:tcPr>
          <w:p w14:paraId="659DEB16" w14:textId="5A0AE76E" w:rsidR="00F10A18" w:rsidRPr="00BE25E6" w:rsidRDefault="00BE25E6" w:rsidP="00D073A7">
            <w:pPr>
              <w:jc w:val="both"/>
              <w:rPr>
                <w:rFonts w:ascii="Times New Roman" w:eastAsiaTheme="minorEastAsia" w:hAnsi="Times New Roman"/>
                <w:lang w:eastAsia="ja-JP"/>
              </w:rPr>
            </w:pPr>
            <w:r>
              <w:rPr>
                <w:rFonts w:ascii="Times New Roman" w:eastAsiaTheme="minorEastAsia" w:hAnsi="Times New Roman" w:hint="eastAsia"/>
                <w:lang w:eastAsia="ja-JP"/>
              </w:rPr>
              <w:t xml:space="preserve">&lt; </w:t>
            </w:r>
            <w:r w:rsidR="00100780">
              <w:rPr>
                <w:rFonts w:ascii="Times New Roman" w:eastAsiaTheme="minorEastAsia" w:hAnsi="Times New Roman" w:hint="eastAsia"/>
                <w:lang w:eastAsia="ja-JP"/>
              </w:rPr>
              <w:t>1</w:t>
            </w:r>
            <w:r>
              <w:rPr>
                <w:rFonts w:ascii="Times New Roman" w:eastAsiaTheme="minorEastAsia" w:hAnsi="Times New Roman" w:hint="eastAsia"/>
                <w:lang w:eastAsia="ja-JP"/>
              </w:rPr>
              <w:t xml:space="preserve"> m</w:t>
            </w:r>
          </w:p>
        </w:tc>
        <w:tc>
          <w:tcPr>
            <w:tcW w:w="3285" w:type="dxa"/>
          </w:tcPr>
          <w:p w14:paraId="76508787" w14:textId="25AD1564" w:rsidR="00F10A18" w:rsidRPr="00BE25E6" w:rsidRDefault="009C06F8" w:rsidP="00D073A7">
            <w:pPr>
              <w:jc w:val="both"/>
              <w:rPr>
                <w:rFonts w:ascii="Times New Roman" w:eastAsiaTheme="minorEastAsia" w:hAnsi="Times New Roman"/>
                <w:lang w:eastAsia="ja-JP"/>
              </w:rPr>
            </w:pPr>
            <w:r>
              <w:rPr>
                <w:rFonts w:ascii="Times New Roman" w:eastAsiaTheme="minorEastAsia" w:hAnsi="Times New Roman" w:hint="eastAsia"/>
                <w:lang w:eastAsia="ja-JP"/>
              </w:rPr>
              <w:t>[meter-level]</w:t>
            </w:r>
          </w:p>
        </w:tc>
      </w:tr>
      <w:tr w:rsidR="00F10A18" w:rsidRPr="00F10A18" w14:paraId="1A39230D" w14:textId="77777777" w:rsidTr="00F10A18">
        <w:tc>
          <w:tcPr>
            <w:tcW w:w="3285" w:type="dxa"/>
          </w:tcPr>
          <w:p w14:paraId="72EFFD53" w14:textId="27B3B136" w:rsidR="00F10A18" w:rsidRPr="009934C8" w:rsidRDefault="009934C8" w:rsidP="00D073A7">
            <w:pPr>
              <w:jc w:val="both"/>
              <w:rPr>
                <w:rFonts w:ascii="Times New Roman" w:eastAsiaTheme="minorEastAsia" w:hAnsi="Times New Roman"/>
                <w:lang w:eastAsia="ja-JP"/>
              </w:rPr>
            </w:pPr>
            <w:r>
              <w:rPr>
                <w:rFonts w:ascii="Times New Roman" w:eastAsiaTheme="minorEastAsia" w:hAnsi="Times New Roman" w:hint="eastAsia"/>
                <w:lang w:eastAsia="ja-JP"/>
              </w:rPr>
              <w:t>Outdoor</w:t>
            </w:r>
          </w:p>
        </w:tc>
        <w:tc>
          <w:tcPr>
            <w:tcW w:w="3285" w:type="dxa"/>
          </w:tcPr>
          <w:p w14:paraId="7BD642CC" w14:textId="23C9A6F5" w:rsidR="00F10A18" w:rsidRPr="00BE25E6" w:rsidRDefault="00BE25E6" w:rsidP="00D073A7">
            <w:pPr>
              <w:jc w:val="both"/>
              <w:rPr>
                <w:rFonts w:ascii="Times New Roman" w:eastAsiaTheme="minorEastAsia" w:hAnsi="Times New Roman"/>
                <w:lang w:eastAsia="ja-JP"/>
              </w:rPr>
            </w:pPr>
            <w:r>
              <w:rPr>
                <w:rFonts w:ascii="Times New Roman" w:eastAsiaTheme="minorEastAsia" w:hAnsi="Times New Roman" w:hint="eastAsia"/>
                <w:lang w:eastAsia="ja-JP"/>
              </w:rPr>
              <w:t xml:space="preserve">&lt; </w:t>
            </w:r>
            <w:r w:rsidR="00950E1D">
              <w:rPr>
                <w:rFonts w:ascii="Times New Roman" w:eastAsiaTheme="minorEastAsia" w:hAnsi="Times New Roman" w:hint="eastAsia"/>
                <w:lang w:eastAsia="ja-JP"/>
              </w:rPr>
              <w:t>5</w:t>
            </w:r>
            <w:r w:rsidR="001C7F02">
              <w:rPr>
                <w:rFonts w:ascii="Times New Roman" w:eastAsiaTheme="minorEastAsia" w:hAnsi="Times New Roman" w:hint="eastAsia"/>
                <w:lang w:eastAsia="ja-JP"/>
              </w:rPr>
              <w:t xml:space="preserve"> m</w:t>
            </w:r>
          </w:p>
        </w:tc>
        <w:tc>
          <w:tcPr>
            <w:tcW w:w="3285" w:type="dxa"/>
          </w:tcPr>
          <w:p w14:paraId="65CD90CE" w14:textId="2729DA84" w:rsidR="00F10A18" w:rsidRPr="001C7F02" w:rsidRDefault="009C06F8" w:rsidP="00D073A7">
            <w:pPr>
              <w:jc w:val="both"/>
              <w:rPr>
                <w:rFonts w:ascii="Times New Roman" w:eastAsiaTheme="minorEastAsia" w:hAnsi="Times New Roman"/>
                <w:lang w:eastAsia="ja-JP"/>
              </w:rPr>
            </w:pPr>
            <w:r>
              <w:rPr>
                <w:rFonts w:ascii="Times New Roman" w:eastAsiaTheme="minorEastAsia" w:hAnsi="Times New Roman" w:hint="eastAsia"/>
                <w:lang w:eastAsia="ja-JP"/>
              </w:rPr>
              <w:t>[meter-level]</w:t>
            </w:r>
          </w:p>
        </w:tc>
      </w:tr>
    </w:tbl>
    <w:p w14:paraId="221BBBF3" w14:textId="62FCFDA0" w:rsidR="00BE1FC0" w:rsidRPr="00D971CB" w:rsidRDefault="001A25E5" w:rsidP="00455F73">
      <w:pPr>
        <w:spacing w:before="120"/>
        <w:jc w:val="both"/>
        <w:rPr>
          <w:rFonts w:cs="Arial"/>
          <w:b/>
          <w:bCs/>
          <w:lang w:eastAsia="ja-JP"/>
        </w:rPr>
      </w:pPr>
      <w:r w:rsidRPr="00D971CB">
        <w:rPr>
          <w:rFonts w:cs="Arial" w:hint="eastAsia"/>
          <w:b/>
          <w:bCs/>
          <w:lang w:eastAsia="ja-JP"/>
        </w:rPr>
        <w:t xml:space="preserve">Proposal </w:t>
      </w:r>
      <w:r w:rsidR="009875BC">
        <w:rPr>
          <w:rFonts w:cs="Arial" w:hint="eastAsia"/>
          <w:b/>
          <w:bCs/>
          <w:lang w:eastAsia="ja-JP"/>
        </w:rPr>
        <w:t>3</w:t>
      </w:r>
      <w:r w:rsidRPr="00D971CB">
        <w:rPr>
          <w:rFonts w:cs="Arial" w:hint="eastAsia"/>
          <w:b/>
          <w:bCs/>
          <w:lang w:eastAsia="ja-JP"/>
        </w:rPr>
        <w:t xml:space="preserve">: </w:t>
      </w:r>
      <w:r w:rsidR="00A8321B">
        <w:rPr>
          <w:rFonts w:cs="Arial" w:hint="eastAsia"/>
          <w:b/>
          <w:bCs/>
          <w:lang w:eastAsia="ja-JP"/>
        </w:rPr>
        <w:t xml:space="preserve">To adopt the target values in Table </w:t>
      </w:r>
      <w:r w:rsidR="009875BC">
        <w:rPr>
          <w:rFonts w:cs="Arial" w:hint="eastAsia"/>
          <w:b/>
          <w:bCs/>
          <w:lang w:eastAsia="ja-JP"/>
        </w:rPr>
        <w:t>2</w:t>
      </w:r>
      <w:r w:rsidR="00A8321B">
        <w:rPr>
          <w:rFonts w:cs="Arial" w:hint="eastAsia"/>
          <w:b/>
          <w:bCs/>
          <w:lang w:eastAsia="ja-JP"/>
        </w:rPr>
        <w:t xml:space="preserve"> f</w:t>
      </w:r>
      <w:r w:rsidR="00D971CB" w:rsidRPr="00D971CB">
        <w:rPr>
          <w:rFonts w:hint="eastAsia"/>
          <w:b/>
          <w:bCs/>
          <w:lang w:eastAsia="ja-JP"/>
        </w:rPr>
        <w:t>or positioning of IMT-2030</w:t>
      </w:r>
      <w:r w:rsidR="0062225E">
        <w:rPr>
          <w:rFonts w:hint="eastAsia"/>
          <w:b/>
          <w:bCs/>
          <w:lang w:eastAsia="ja-JP"/>
        </w:rPr>
        <w:t xml:space="preserve"> and </w:t>
      </w:r>
      <w:r w:rsidR="00D971CB" w:rsidRPr="00D971CB">
        <w:rPr>
          <w:b/>
          <w:bCs/>
          <w:lang w:eastAsia="ja-JP"/>
        </w:rPr>
        <w:t>discuss</w:t>
      </w:r>
      <w:r w:rsidR="00D971CB" w:rsidRPr="00D971CB">
        <w:rPr>
          <w:rFonts w:hint="eastAsia"/>
          <w:b/>
          <w:bCs/>
          <w:lang w:eastAsia="ja-JP"/>
        </w:rPr>
        <w:t xml:space="preserve"> whether the evaluation of vertical accuracy is </w:t>
      </w:r>
      <w:r w:rsidR="00D971CB" w:rsidRPr="00D971CB">
        <w:rPr>
          <w:b/>
          <w:bCs/>
          <w:lang w:eastAsia="ja-JP"/>
        </w:rPr>
        <w:t>necessary</w:t>
      </w:r>
      <w:r w:rsidR="00D971CB" w:rsidRPr="00D971CB">
        <w:rPr>
          <w:rFonts w:hint="eastAsia"/>
          <w:b/>
          <w:bCs/>
          <w:lang w:eastAsia="ja-JP"/>
        </w:rPr>
        <w:t xml:space="preserve"> or not.</w:t>
      </w:r>
    </w:p>
    <w:p w14:paraId="62FD96F7" w14:textId="2912D0CA" w:rsidR="000E5E60" w:rsidRPr="00B85DB6" w:rsidRDefault="000E5E60" w:rsidP="00C029FF">
      <w:pPr>
        <w:keepNext/>
        <w:keepLines/>
        <w:spacing w:before="240" w:after="120"/>
        <w:ind w:left="1134" w:hanging="1134"/>
        <w:outlineLvl w:val="2"/>
        <w:rPr>
          <w:rFonts w:ascii="Arial" w:eastAsia="MS Mincho" w:hAnsi="Arial"/>
          <w:sz w:val="28"/>
          <w:lang w:eastAsia="ja-JP"/>
        </w:rPr>
      </w:pPr>
      <w:r w:rsidRPr="00B85DB6">
        <w:rPr>
          <w:rFonts w:ascii="Arial" w:eastAsia="MS Mincho" w:hAnsi="Arial"/>
          <w:sz w:val="28"/>
        </w:rPr>
        <w:t>2.</w:t>
      </w:r>
      <w:r>
        <w:rPr>
          <w:rFonts w:ascii="Arial" w:eastAsia="MS Mincho" w:hAnsi="Arial" w:hint="eastAsia"/>
          <w:sz w:val="28"/>
          <w:lang w:eastAsia="ja-JP"/>
        </w:rPr>
        <w:t>2</w:t>
      </w:r>
      <w:r w:rsidRPr="00B85DB6">
        <w:rPr>
          <w:rFonts w:ascii="Arial" w:eastAsia="MS Mincho" w:hAnsi="Arial"/>
          <w:sz w:val="28"/>
        </w:rPr>
        <w:t>.</w:t>
      </w:r>
      <w:r>
        <w:rPr>
          <w:rFonts w:ascii="Arial" w:eastAsia="MS Mincho" w:hAnsi="Arial" w:hint="eastAsia"/>
          <w:sz w:val="28"/>
          <w:lang w:eastAsia="ja-JP"/>
        </w:rPr>
        <w:t>2</w:t>
      </w:r>
      <w:r w:rsidRPr="00B85DB6">
        <w:rPr>
          <w:rFonts w:ascii="Arial" w:eastAsia="MS Mincho" w:hAnsi="Arial"/>
          <w:sz w:val="28"/>
        </w:rPr>
        <w:tab/>
      </w:r>
      <w:r w:rsidR="000B4C6D">
        <w:rPr>
          <w:rFonts w:ascii="Arial" w:eastAsia="MS Mincho" w:hAnsi="Arial" w:hint="eastAsia"/>
          <w:sz w:val="28"/>
          <w:lang w:eastAsia="ja-JP"/>
        </w:rPr>
        <w:t>Sensing-related capabilities</w:t>
      </w:r>
    </w:p>
    <w:p w14:paraId="7806D822" w14:textId="62A802F2" w:rsidR="0023269F" w:rsidRPr="0023269F" w:rsidRDefault="00E17BA6" w:rsidP="0023269F">
      <w:pPr>
        <w:spacing w:before="120"/>
        <w:jc w:val="both"/>
        <w:rPr>
          <w:rFonts w:cs="Arial"/>
          <w:lang w:eastAsia="ja-JP"/>
        </w:rPr>
      </w:pPr>
      <w:r>
        <w:rPr>
          <w:rFonts w:cs="Arial" w:hint="eastAsia"/>
          <w:lang w:eastAsia="ja-JP"/>
        </w:rPr>
        <w:t>For s</w:t>
      </w:r>
      <w:r w:rsidR="0023269F" w:rsidRPr="0023269F">
        <w:rPr>
          <w:rFonts w:cs="Arial"/>
          <w:lang w:eastAsia="ja-JP"/>
        </w:rPr>
        <w:t>ensing-related capabilities</w:t>
      </w:r>
      <w:r>
        <w:rPr>
          <w:rFonts w:cs="Arial" w:hint="eastAsia"/>
          <w:lang w:eastAsia="ja-JP"/>
        </w:rPr>
        <w:t xml:space="preserve">, </w:t>
      </w:r>
      <w:r w:rsidR="00815A8F">
        <w:rPr>
          <w:rFonts w:cs="Arial" w:hint="eastAsia"/>
          <w:lang w:eastAsia="ja-JP"/>
        </w:rPr>
        <w:t>in ITU-R WP 5D</w:t>
      </w:r>
      <w:r w:rsidR="00BD78A6">
        <w:rPr>
          <w:rFonts w:cs="Arial" w:hint="eastAsia"/>
          <w:lang w:eastAsia="ja-JP"/>
        </w:rPr>
        <w:t xml:space="preserve"> meeting</w:t>
      </w:r>
      <w:r w:rsidR="00815A8F">
        <w:rPr>
          <w:rFonts w:cs="Arial" w:hint="eastAsia"/>
          <w:lang w:eastAsia="ja-JP"/>
        </w:rPr>
        <w:t xml:space="preserve">, </w:t>
      </w:r>
      <w:r w:rsidR="00142B90">
        <w:rPr>
          <w:rFonts w:cs="Arial" w:hint="eastAsia"/>
          <w:lang w:eastAsia="ja-JP"/>
        </w:rPr>
        <w:t xml:space="preserve">the following </w:t>
      </w:r>
      <w:r w:rsidR="008E159B">
        <w:rPr>
          <w:rFonts w:cs="Arial" w:hint="eastAsia"/>
          <w:lang w:eastAsia="ja-JP"/>
        </w:rPr>
        <w:t xml:space="preserve">performance metrics/requirements </w:t>
      </w:r>
      <w:r w:rsidR="00992CE0">
        <w:rPr>
          <w:rFonts w:cs="Arial" w:hint="eastAsia"/>
          <w:lang w:eastAsia="ja-JP"/>
        </w:rPr>
        <w:t>were selected</w:t>
      </w:r>
      <w:r w:rsidR="00495335">
        <w:rPr>
          <w:rFonts w:cs="Arial" w:hint="eastAsia"/>
          <w:lang w:eastAsia="ja-JP"/>
        </w:rPr>
        <w:t xml:space="preserve">. </w:t>
      </w:r>
    </w:p>
    <w:p w14:paraId="399E7DE6" w14:textId="5D0BBBC2" w:rsidR="0023269F" w:rsidRPr="0023269F"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sym w:font="Wingdings" w:char="F09F"/>
      </w:r>
      <w:r w:rsidRPr="0023269F">
        <w:rPr>
          <w:rFonts w:cs="Arial"/>
          <w:lang w:eastAsia="ja-JP"/>
        </w:rPr>
        <w:tab/>
        <w:t>Detectability (Detection / False Alarm Probability) – Detection probability, P</w:t>
      </w:r>
      <w:r w:rsidRPr="0023269F">
        <w:rPr>
          <w:rFonts w:cs="Arial"/>
          <w:vertAlign w:val="subscript"/>
          <w:lang w:eastAsia="ja-JP"/>
        </w:rPr>
        <w:t>D,</w:t>
      </w:r>
      <w:r w:rsidRPr="0023269F">
        <w:rPr>
          <w:rFonts w:cs="Arial"/>
          <w:lang w:eastAsia="ja-JP"/>
        </w:rPr>
        <w:t xml:space="preserve"> is the probability of correctly detecting the object</w:t>
      </w:r>
      <w:r w:rsidR="0025498A">
        <w:rPr>
          <w:rFonts w:cs="Arial" w:hint="eastAsia"/>
          <w:lang w:eastAsia="ja-JP"/>
        </w:rPr>
        <w:t xml:space="preserve"> </w:t>
      </w:r>
      <w:r w:rsidR="008B5B55">
        <w:rPr>
          <w:rFonts w:cs="Arial" w:hint="eastAsia"/>
          <w:lang w:eastAsia="ja-JP"/>
        </w:rPr>
        <w:t xml:space="preserve">status (e.g., </w:t>
      </w:r>
      <w:r w:rsidR="003A075C">
        <w:rPr>
          <w:rFonts w:cs="Arial" w:hint="eastAsia"/>
          <w:lang w:eastAsia="ja-JP"/>
        </w:rPr>
        <w:t>presence, category, and state)</w:t>
      </w:r>
      <w:r w:rsidRPr="0023269F">
        <w:rPr>
          <w:rFonts w:cs="Arial"/>
          <w:lang w:eastAsia="ja-JP"/>
        </w:rPr>
        <w:t>, and False alarm probability, P</w:t>
      </w:r>
      <w:r w:rsidRPr="0023269F">
        <w:rPr>
          <w:rFonts w:cs="Arial"/>
          <w:vertAlign w:val="subscript"/>
          <w:lang w:eastAsia="ja-JP"/>
        </w:rPr>
        <w:t>FA,</w:t>
      </w:r>
      <w:r w:rsidRPr="0023269F">
        <w:rPr>
          <w:rFonts w:cs="Arial"/>
          <w:lang w:eastAsia="ja-JP"/>
        </w:rPr>
        <w:t xml:space="preserve"> is the associated probability that an object</w:t>
      </w:r>
      <w:r w:rsidR="003A075C">
        <w:rPr>
          <w:rFonts w:cs="Arial" w:hint="eastAsia"/>
          <w:lang w:eastAsia="ja-JP"/>
        </w:rPr>
        <w:t xml:space="preserve"> status</w:t>
      </w:r>
      <w:r w:rsidRPr="0023269F">
        <w:rPr>
          <w:rFonts w:cs="Arial"/>
          <w:lang w:eastAsia="ja-JP"/>
        </w:rPr>
        <w:t xml:space="preserve"> is detected given that the object is not present.</w:t>
      </w:r>
    </w:p>
    <w:p w14:paraId="1050A99D" w14:textId="1AB2EE84" w:rsidR="0023269F" w:rsidRPr="0023269F"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sym w:font="Wingdings" w:char="F09F"/>
      </w:r>
      <w:r w:rsidRPr="0023269F">
        <w:rPr>
          <w:rFonts w:cs="Arial"/>
          <w:lang w:eastAsia="ja-JP"/>
        </w:rPr>
        <w:tab/>
        <w:t xml:space="preserve">Localization Accuracy </w:t>
      </w:r>
      <w:r w:rsidR="00897AD0">
        <w:rPr>
          <w:rFonts w:cs="Arial"/>
          <w:lang w:eastAsia="ja-JP"/>
        </w:rPr>
        <w:t>–</w:t>
      </w:r>
      <w:r w:rsidRPr="0023269F">
        <w:rPr>
          <w:rFonts w:cs="Arial"/>
          <w:lang w:eastAsia="ja-JP"/>
        </w:rPr>
        <w:t xml:space="preserve"> Localization accuracy refers to the closeness of the measured sensing result of position of the target object to its true position value and is the difference between the calculated location and the actual location of an object. </w:t>
      </w:r>
    </w:p>
    <w:p w14:paraId="3EDDF1AE" w14:textId="6DD432CC" w:rsidR="0023269F" w:rsidRPr="0023269F"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sym w:font="Wingdings" w:char="F09F"/>
      </w:r>
      <w:r w:rsidRPr="0023269F">
        <w:rPr>
          <w:rFonts w:cs="Arial"/>
          <w:lang w:eastAsia="ja-JP"/>
        </w:rPr>
        <w:tab/>
        <w:t xml:space="preserve">Velocity Accuracy </w:t>
      </w:r>
      <w:r w:rsidR="00897AD0">
        <w:rPr>
          <w:rFonts w:cs="Arial"/>
          <w:lang w:eastAsia="ja-JP"/>
        </w:rPr>
        <w:t>–</w:t>
      </w:r>
      <w:r w:rsidRPr="0023269F">
        <w:rPr>
          <w:rFonts w:cs="Arial"/>
          <w:lang w:eastAsia="ja-JP"/>
        </w:rPr>
        <w:t xml:space="preserve"> Velocity accuracy is defined as the difference between the estimated velocity and the actual velocity of the sensing target. </w:t>
      </w:r>
    </w:p>
    <w:p w14:paraId="01EAC27F" w14:textId="1BF13584" w:rsidR="000E5E60" w:rsidRPr="000535CD"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sym w:font="Wingdings" w:char="F09F"/>
      </w:r>
      <w:r w:rsidRPr="0023269F">
        <w:rPr>
          <w:rFonts w:cs="Arial"/>
          <w:lang w:eastAsia="ja-JP"/>
        </w:rPr>
        <w:tab/>
        <w:t xml:space="preserve">Sensing Resolution – </w:t>
      </w:r>
      <w:r w:rsidR="004B545C">
        <w:rPr>
          <w:rFonts w:cs="Arial" w:hint="eastAsia"/>
          <w:lang w:eastAsia="ja-JP"/>
        </w:rPr>
        <w:t>Sensing resolution i</w:t>
      </w:r>
      <w:r w:rsidRPr="0023269F">
        <w:rPr>
          <w:rFonts w:cs="Arial"/>
          <w:lang w:eastAsia="ja-JP"/>
        </w:rPr>
        <w:t>s defined as the minimum difference of the measured value (e.g, range, location) of two target objects, in order to distinguish these two target objects.</w:t>
      </w:r>
    </w:p>
    <w:p w14:paraId="48F24F7B" w14:textId="356FF8CA" w:rsidR="00981A5F" w:rsidRPr="009B0E8E" w:rsidRDefault="002D78DA" w:rsidP="00455F73">
      <w:pPr>
        <w:spacing w:before="120"/>
        <w:jc w:val="both"/>
        <w:rPr>
          <w:rFonts w:cs="Arial"/>
          <w:lang w:eastAsia="ja-JP"/>
        </w:rPr>
      </w:pPr>
      <w:r>
        <w:rPr>
          <w:rFonts w:cs="Arial" w:hint="eastAsia"/>
          <w:lang w:eastAsia="ja-JP"/>
        </w:rPr>
        <w:t xml:space="preserve">For </w:t>
      </w:r>
      <w:r w:rsidR="008107E9">
        <w:rPr>
          <w:rFonts w:cs="Arial" w:hint="eastAsia"/>
          <w:lang w:eastAsia="ja-JP"/>
        </w:rPr>
        <w:t>consideration of sensing-related</w:t>
      </w:r>
      <w:r w:rsidR="00CE6FAB">
        <w:rPr>
          <w:rFonts w:cs="Arial" w:hint="eastAsia"/>
          <w:lang w:eastAsia="ja-JP"/>
        </w:rPr>
        <w:t xml:space="preserve"> capabilities, </w:t>
      </w:r>
      <w:r w:rsidR="00886D48">
        <w:rPr>
          <w:rFonts w:cs="Arial" w:hint="eastAsia"/>
          <w:lang w:eastAsia="ja-JP"/>
        </w:rPr>
        <w:t xml:space="preserve">sensing task, test environment, </w:t>
      </w:r>
      <w:r w:rsidR="002952B2">
        <w:rPr>
          <w:rFonts w:cs="Arial" w:hint="eastAsia"/>
          <w:lang w:eastAsia="ja-JP"/>
        </w:rPr>
        <w:t xml:space="preserve">and </w:t>
      </w:r>
      <w:r w:rsidR="00C22395">
        <w:rPr>
          <w:rFonts w:cs="Arial" w:hint="eastAsia"/>
          <w:lang w:eastAsia="ja-JP"/>
        </w:rPr>
        <w:t xml:space="preserve">target values of </w:t>
      </w:r>
      <w:r w:rsidR="00A02F0A">
        <w:rPr>
          <w:rFonts w:cs="Arial" w:hint="eastAsia"/>
          <w:lang w:eastAsia="ja-JP"/>
        </w:rPr>
        <w:t>the above requirements</w:t>
      </w:r>
      <w:r w:rsidR="009B0E8E">
        <w:rPr>
          <w:rFonts w:cs="Arial" w:hint="eastAsia"/>
          <w:lang w:eastAsia="ja-JP"/>
        </w:rPr>
        <w:t xml:space="preserve"> should be </w:t>
      </w:r>
      <w:r w:rsidR="009B0E8E">
        <w:rPr>
          <w:rFonts w:cs="Arial"/>
          <w:lang w:eastAsia="ja-JP"/>
        </w:rPr>
        <w:t>discussed</w:t>
      </w:r>
      <w:r w:rsidR="009B0E8E">
        <w:rPr>
          <w:rFonts w:cs="Arial" w:hint="eastAsia"/>
          <w:lang w:eastAsia="ja-JP"/>
        </w:rPr>
        <w:t xml:space="preserve"> based on [</w:t>
      </w:r>
      <w:r w:rsidR="004A4E12">
        <w:rPr>
          <w:rFonts w:cs="Arial" w:hint="eastAsia"/>
          <w:lang w:eastAsia="ja-JP"/>
        </w:rPr>
        <w:t>6</w:t>
      </w:r>
      <w:r w:rsidR="009B0E8E">
        <w:rPr>
          <w:rFonts w:cs="Arial" w:hint="eastAsia"/>
          <w:lang w:eastAsia="ja-JP"/>
        </w:rPr>
        <w:t>]</w:t>
      </w:r>
      <w:r w:rsidR="000C3DAC">
        <w:rPr>
          <w:rFonts w:cs="Arial" w:hint="eastAsia"/>
          <w:lang w:eastAsia="ja-JP"/>
        </w:rPr>
        <w:t xml:space="preserve"> as starting point</w:t>
      </w:r>
      <w:r w:rsidR="00C166C6">
        <w:rPr>
          <w:rFonts w:cs="Arial" w:hint="eastAsia"/>
          <w:lang w:eastAsia="ja-JP"/>
        </w:rPr>
        <w:t xml:space="preserve">. Table </w:t>
      </w:r>
      <w:r w:rsidR="009875BC">
        <w:rPr>
          <w:rFonts w:cs="Arial" w:hint="eastAsia"/>
          <w:lang w:eastAsia="ja-JP"/>
        </w:rPr>
        <w:t>4</w:t>
      </w:r>
      <w:r w:rsidR="00C166C6">
        <w:rPr>
          <w:rFonts w:cs="Arial" w:hint="eastAsia"/>
          <w:lang w:eastAsia="ja-JP"/>
        </w:rPr>
        <w:t xml:space="preserve"> summ</w:t>
      </w:r>
      <w:r w:rsidR="00B06AD1">
        <w:rPr>
          <w:rFonts w:cs="Arial" w:hint="eastAsia"/>
          <w:lang w:eastAsia="ja-JP"/>
        </w:rPr>
        <w:t xml:space="preserve">arizes </w:t>
      </w:r>
      <w:r w:rsidR="00D43CE1">
        <w:rPr>
          <w:rFonts w:cs="Arial" w:hint="eastAsia"/>
          <w:lang w:eastAsia="ja-JP"/>
        </w:rPr>
        <w:t xml:space="preserve">the requirements </w:t>
      </w:r>
      <w:r w:rsidR="00360EBC">
        <w:rPr>
          <w:rFonts w:cs="Arial" w:hint="eastAsia"/>
          <w:lang w:eastAsia="ja-JP"/>
        </w:rPr>
        <w:t>indicated</w:t>
      </w:r>
      <w:r w:rsidR="00D43CE1">
        <w:rPr>
          <w:rFonts w:cs="Arial" w:hint="eastAsia"/>
          <w:lang w:eastAsia="ja-JP"/>
        </w:rPr>
        <w:t xml:space="preserve"> </w:t>
      </w:r>
      <w:r w:rsidR="00E31439">
        <w:rPr>
          <w:rFonts w:cs="Arial" w:hint="eastAsia"/>
          <w:lang w:eastAsia="ja-JP"/>
        </w:rPr>
        <w:t>in [</w:t>
      </w:r>
      <w:r w:rsidR="004A4E12">
        <w:rPr>
          <w:rFonts w:cs="Arial" w:hint="eastAsia"/>
          <w:lang w:eastAsia="ja-JP"/>
        </w:rPr>
        <w:t>6</w:t>
      </w:r>
      <w:r w:rsidR="00E31439">
        <w:rPr>
          <w:rFonts w:cs="Arial" w:hint="eastAsia"/>
          <w:lang w:eastAsia="ja-JP"/>
        </w:rPr>
        <w:t>].</w:t>
      </w:r>
    </w:p>
    <w:p w14:paraId="1CA60653" w14:textId="47032E64" w:rsidR="00387B09" w:rsidRDefault="008E0FBF" w:rsidP="00615D43">
      <w:pPr>
        <w:spacing w:before="240" w:after="120"/>
        <w:jc w:val="center"/>
        <w:rPr>
          <w:rFonts w:cs="Arial"/>
          <w:lang w:eastAsia="ja-JP"/>
        </w:rPr>
      </w:pPr>
      <w:r>
        <w:rPr>
          <w:rFonts w:cs="Arial" w:hint="eastAsia"/>
          <w:lang w:eastAsia="ja-JP"/>
        </w:rPr>
        <w:t xml:space="preserve">Table </w:t>
      </w:r>
      <w:r w:rsidR="009875BC">
        <w:rPr>
          <w:rFonts w:cs="Arial" w:hint="eastAsia"/>
          <w:lang w:eastAsia="ja-JP"/>
        </w:rPr>
        <w:t>4</w:t>
      </w:r>
      <w:r>
        <w:rPr>
          <w:rFonts w:cs="Arial" w:hint="eastAsia"/>
          <w:lang w:eastAsia="ja-JP"/>
        </w:rPr>
        <w:t>: Target values of sensing-related capabilities</w:t>
      </w:r>
    </w:p>
    <w:tbl>
      <w:tblPr>
        <w:tblStyle w:val="TableGrid"/>
        <w:tblW w:w="0" w:type="auto"/>
        <w:tblLook w:val="04A0" w:firstRow="1" w:lastRow="0" w:firstColumn="1" w:lastColumn="0" w:noHBand="0" w:noVBand="1"/>
      </w:tblPr>
      <w:tblGrid>
        <w:gridCol w:w="1375"/>
        <w:gridCol w:w="1502"/>
        <w:gridCol w:w="1457"/>
        <w:gridCol w:w="1458"/>
        <w:gridCol w:w="1499"/>
        <w:gridCol w:w="1401"/>
        <w:gridCol w:w="1163"/>
      </w:tblGrid>
      <w:tr w:rsidR="004B3DE9" w14:paraId="1477969C" w14:textId="5CC30797" w:rsidTr="004B3DE9">
        <w:tc>
          <w:tcPr>
            <w:tcW w:w="1375" w:type="dxa"/>
          </w:tcPr>
          <w:p w14:paraId="7F544B0B" w14:textId="7785BF29"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Sensing task</w:t>
            </w:r>
          </w:p>
        </w:tc>
        <w:tc>
          <w:tcPr>
            <w:tcW w:w="1502" w:type="dxa"/>
          </w:tcPr>
          <w:p w14:paraId="5FCFDCE1" w14:textId="52CFF314"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Test environment</w:t>
            </w:r>
          </w:p>
        </w:tc>
        <w:tc>
          <w:tcPr>
            <w:tcW w:w="1457" w:type="dxa"/>
          </w:tcPr>
          <w:p w14:paraId="4459958E" w14:textId="5A948934" w:rsidR="00581684"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Detection probability</w:t>
            </w:r>
            <w:r w:rsidR="00581684" w:rsidRPr="00787243">
              <w:rPr>
                <w:rFonts w:eastAsiaTheme="minorEastAsia" w:cs="Arial" w:hint="eastAsia"/>
                <w:b/>
                <w:bCs/>
                <w:lang w:eastAsia="ja-JP"/>
              </w:rPr>
              <w:t xml:space="preserve"> </w:t>
            </w:r>
            <w:r w:rsidR="00551B27">
              <w:rPr>
                <w:rFonts w:eastAsiaTheme="minorEastAsia" w:cs="Arial" w:hint="eastAsia"/>
                <w:b/>
                <w:bCs/>
                <w:lang w:eastAsia="ja-JP"/>
              </w:rPr>
              <w:t>[</w:t>
            </w:r>
            <w:r w:rsidR="00581684" w:rsidRPr="00787243">
              <w:rPr>
                <w:rFonts w:eastAsiaTheme="minorEastAsia" w:cs="Arial" w:hint="eastAsia"/>
                <w:b/>
                <w:bCs/>
                <w:lang w:eastAsia="ja-JP"/>
              </w:rPr>
              <w:t>%]</w:t>
            </w:r>
          </w:p>
        </w:tc>
        <w:tc>
          <w:tcPr>
            <w:tcW w:w="1458" w:type="dxa"/>
          </w:tcPr>
          <w:p w14:paraId="3BCB3F0E" w14:textId="55CBDC67"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False alarm probability</w:t>
            </w:r>
            <w:r w:rsidR="00581684" w:rsidRPr="00787243">
              <w:rPr>
                <w:rFonts w:eastAsiaTheme="minorEastAsia" w:cs="Arial" w:hint="eastAsia"/>
                <w:b/>
                <w:bCs/>
                <w:lang w:eastAsia="ja-JP"/>
              </w:rPr>
              <w:t xml:space="preserve"> [%]</w:t>
            </w:r>
          </w:p>
        </w:tc>
        <w:tc>
          <w:tcPr>
            <w:tcW w:w="1499" w:type="dxa"/>
          </w:tcPr>
          <w:p w14:paraId="7F3EC716" w14:textId="03FAEE30"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Localization accuracy</w:t>
            </w:r>
            <w:r w:rsidR="00581684" w:rsidRPr="00787243">
              <w:rPr>
                <w:rFonts w:eastAsiaTheme="minorEastAsia" w:cs="Arial" w:hint="eastAsia"/>
                <w:b/>
                <w:bCs/>
                <w:lang w:eastAsia="ja-JP"/>
              </w:rPr>
              <w:t xml:space="preserve"> [m]</w:t>
            </w:r>
          </w:p>
        </w:tc>
        <w:tc>
          <w:tcPr>
            <w:tcW w:w="1401" w:type="dxa"/>
          </w:tcPr>
          <w:p w14:paraId="26689061" w14:textId="021EB317"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Velocity accuracy</w:t>
            </w:r>
            <w:r w:rsidR="00581684" w:rsidRPr="00787243">
              <w:rPr>
                <w:rFonts w:eastAsiaTheme="minorEastAsia" w:cs="Arial" w:hint="eastAsia"/>
                <w:b/>
                <w:bCs/>
                <w:lang w:eastAsia="ja-JP"/>
              </w:rPr>
              <w:t xml:space="preserve"> [</w:t>
            </w:r>
            <w:r w:rsidR="005A1BAE" w:rsidRPr="00787243">
              <w:rPr>
                <w:rFonts w:eastAsiaTheme="minorEastAsia" w:cs="Arial" w:hint="eastAsia"/>
                <w:b/>
                <w:bCs/>
                <w:lang w:eastAsia="ja-JP"/>
              </w:rPr>
              <w:t>m/s</w:t>
            </w:r>
            <w:r w:rsidR="00581684" w:rsidRPr="00787243">
              <w:rPr>
                <w:rFonts w:eastAsiaTheme="minorEastAsia" w:cs="Arial" w:hint="eastAsia"/>
                <w:b/>
                <w:bCs/>
                <w:lang w:eastAsia="ja-JP"/>
              </w:rPr>
              <w:t>]</w:t>
            </w:r>
          </w:p>
        </w:tc>
        <w:tc>
          <w:tcPr>
            <w:tcW w:w="1163" w:type="dxa"/>
          </w:tcPr>
          <w:p w14:paraId="41070CF6" w14:textId="3E52AD84"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Sensing resolution</w:t>
            </w:r>
            <w:r w:rsidR="005A1BAE" w:rsidRPr="00787243">
              <w:rPr>
                <w:rFonts w:eastAsiaTheme="minorEastAsia" w:cs="Arial" w:hint="eastAsia"/>
                <w:b/>
                <w:bCs/>
                <w:lang w:eastAsia="ja-JP"/>
              </w:rPr>
              <w:t xml:space="preserve"> [m]</w:t>
            </w:r>
          </w:p>
        </w:tc>
      </w:tr>
      <w:tr w:rsidR="004B3DE9" w14:paraId="4AC61B02" w14:textId="6163CBBE" w:rsidTr="004B3DE9">
        <w:tc>
          <w:tcPr>
            <w:tcW w:w="1375" w:type="dxa"/>
          </w:tcPr>
          <w:p w14:paraId="4AD98915" w14:textId="14A22E66" w:rsidR="004B3DE9" w:rsidRPr="00412EFA" w:rsidRDefault="00412EFA" w:rsidP="003E1CD4">
            <w:pPr>
              <w:jc w:val="both"/>
              <w:rPr>
                <w:rFonts w:eastAsiaTheme="minorEastAsia" w:cs="Arial"/>
                <w:lang w:eastAsia="ja-JP"/>
              </w:rPr>
            </w:pPr>
            <w:r>
              <w:rPr>
                <w:rFonts w:eastAsiaTheme="minorEastAsia" w:cs="Arial" w:hint="eastAsia"/>
                <w:lang w:eastAsia="ja-JP"/>
              </w:rPr>
              <w:t>Object detection and tracking</w:t>
            </w:r>
          </w:p>
        </w:tc>
        <w:tc>
          <w:tcPr>
            <w:tcW w:w="1502" w:type="dxa"/>
          </w:tcPr>
          <w:p w14:paraId="5BACD7DA" w14:textId="77777777" w:rsidR="004B3DE9" w:rsidRDefault="002B1CB9" w:rsidP="003E1CD4">
            <w:pPr>
              <w:jc w:val="both"/>
              <w:rPr>
                <w:rFonts w:eastAsiaTheme="minorEastAsia" w:cs="Arial"/>
                <w:lang w:eastAsia="ja-JP"/>
              </w:rPr>
            </w:pPr>
            <w:r>
              <w:rPr>
                <w:rFonts w:eastAsiaTheme="minorEastAsia" w:cs="Arial" w:hint="eastAsia"/>
                <w:lang w:eastAsia="ja-JP"/>
              </w:rPr>
              <w:t>Indoor</w:t>
            </w:r>
          </w:p>
          <w:p w14:paraId="166CBD21" w14:textId="5BBE8A7A" w:rsidR="002B1CB9" w:rsidRPr="002B1CB9" w:rsidRDefault="002B1CB9" w:rsidP="003E1CD4">
            <w:pPr>
              <w:jc w:val="both"/>
              <w:rPr>
                <w:rFonts w:eastAsiaTheme="minorEastAsia" w:cs="Arial"/>
                <w:lang w:eastAsia="ja-JP"/>
              </w:rPr>
            </w:pPr>
            <w:r>
              <w:rPr>
                <w:rFonts w:eastAsiaTheme="minorEastAsia" w:cs="Arial" w:hint="eastAsia"/>
                <w:lang w:eastAsia="ja-JP"/>
              </w:rPr>
              <w:t>Outdoor</w:t>
            </w:r>
          </w:p>
        </w:tc>
        <w:tc>
          <w:tcPr>
            <w:tcW w:w="1457" w:type="dxa"/>
          </w:tcPr>
          <w:p w14:paraId="64A04DF0" w14:textId="26B92367" w:rsidR="004B3DE9" w:rsidRPr="00C67594" w:rsidRDefault="008F23D3" w:rsidP="003E1CD4">
            <w:pPr>
              <w:jc w:val="both"/>
              <w:rPr>
                <w:rFonts w:eastAsiaTheme="minorEastAsia" w:cs="Arial"/>
                <w:lang w:eastAsia="ja-JP"/>
              </w:rPr>
            </w:pPr>
            <w:r>
              <w:rPr>
                <w:rFonts w:eastAsiaTheme="minorEastAsia" w:cs="Arial" w:hint="eastAsia"/>
                <w:lang w:eastAsia="ja-JP"/>
              </w:rPr>
              <w:t>95~99</w:t>
            </w:r>
            <w:r w:rsidR="00235BA7">
              <w:rPr>
                <w:rFonts w:eastAsiaTheme="minorEastAsia" w:cs="Arial" w:hint="eastAsia"/>
                <w:lang w:eastAsia="ja-JP"/>
              </w:rPr>
              <w:t>.9</w:t>
            </w:r>
          </w:p>
        </w:tc>
        <w:tc>
          <w:tcPr>
            <w:tcW w:w="1458" w:type="dxa"/>
          </w:tcPr>
          <w:p w14:paraId="74DADDCE" w14:textId="4D97EDBF" w:rsidR="004B3DE9" w:rsidRPr="003E1CD4" w:rsidRDefault="00657BE3" w:rsidP="003E1CD4">
            <w:pPr>
              <w:jc w:val="both"/>
              <w:rPr>
                <w:rFonts w:eastAsiaTheme="minorEastAsia" w:cs="Arial"/>
                <w:lang w:eastAsia="ja-JP"/>
              </w:rPr>
            </w:pPr>
            <w:r>
              <w:rPr>
                <w:rFonts w:eastAsiaTheme="minorEastAsia" w:cs="Arial" w:hint="eastAsia"/>
                <w:lang w:eastAsia="ja-JP"/>
              </w:rPr>
              <w:t>2</w:t>
            </w:r>
            <w:r w:rsidR="003E1CD4">
              <w:rPr>
                <w:rFonts w:eastAsiaTheme="minorEastAsia" w:cs="Arial" w:hint="eastAsia"/>
                <w:lang w:eastAsia="ja-JP"/>
              </w:rPr>
              <w:t>~5</w:t>
            </w:r>
          </w:p>
        </w:tc>
        <w:tc>
          <w:tcPr>
            <w:tcW w:w="1499" w:type="dxa"/>
          </w:tcPr>
          <w:p w14:paraId="0B7C1E14" w14:textId="2A6365F7" w:rsidR="00717650" w:rsidRPr="003E1CD4" w:rsidRDefault="00D94773" w:rsidP="00D94773">
            <w:pPr>
              <w:jc w:val="both"/>
              <w:rPr>
                <w:rFonts w:eastAsiaTheme="minorEastAsia" w:cs="Arial"/>
                <w:lang w:eastAsia="ja-JP"/>
              </w:rPr>
            </w:pPr>
            <w:r>
              <w:rPr>
                <w:rFonts w:eastAsiaTheme="minorEastAsia" w:cs="Arial" w:hint="eastAsia"/>
                <w:lang w:eastAsia="ja-JP"/>
              </w:rPr>
              <w:t>0.5~10</w:t>
            </w:r>
          </w:p>
        </w:tc>
        <w:tc>
          <w:tcPr>
            <w:tcW w:w="1401" w:type="dxa"/>
          </w:tcPr>
          <w:p w14:paraId="339A8AA8" w14:textId="588893F3" w:rsidR="004B3DE9" w:rsidRPr="003F6723" w:rsidRDefault="003F6723" w:rsidP="003E1CD4">
            <w:pPr>
              <w:jc w:val="both"/>
              <w:rPr>
                <w:rFonts w:eastAsiaTheme="minorEastAsia" w:cs="Arial"/>
                <w:lang w:eastAsia="ja-JP"/>
              </w:rPr>
            </w:pPr>
            <w:r>
              <w:rPr>
                <w:rFonts w:eastAsiaTheme="minorEastAsia" w:cs="Arial" w:hint="eastAsia"/>
                <w:lang w:eastAsia="ja-JP"/>
              </w:rPr>
              <w:t>0.</w:t>
            </w:r>
            <w:r w:rsidR="00FB0D30">
              <w:rPr>
                <w:rFonts w:eastAsiaTheme="minorEastAsia" w:cs="Arial" w:hint="eastAsia"/>
                <w:lang w:eastAsia="ja-JP"/>
              </w:rPr>
              <w:t>1</w:t>
            </w:r>
            <w:r>
              <w:rPr>
                <w:rFonts w:eastAsiaTheme="minorEastAsia" w:cs="Arial" w:hint="eastAsia"/>
                <w:lang w:eastAsia="ja-JP"/>
              </w:rPr>
              <w:t>~</w:t>
            </w:r>
            <w:r w:rsidR="00A36C62">
              <w:rPr>
                <w:rFonts w:eastAsiaTheme="minorEastAsia" w:cs="Arial" w:hint="eastAsia"/>
                <w:lang w:eastAsia="ja-JP"/>
              </w:rPr>
              <w:t>15</w:t>
            </w:r>
          </w:p>
        </w:tc>
        <w:tc>
          <w:tcPr>
            <w:tcW w:w="1163" w:type="dxa"/>
          </w:tcPr>
          <w:p w14:paraId="4C8C2DCF" w14:textId="0AA0A9C5" w:rsidR="004B3DE9" w:rsidRPr="00A36C62" w:rsidRDefault="00A36C62" w:rsidP="003E1CD4">
            <w:pPr>
              <w:jc w:val="both"/>
              <w:rPr>
                <w:rFonts w:eastAsiaTheme="minorEastAsia" w:cs="Arial"/>
                <w:lang w:eastAsia="ja-JP"/>
              </w:rPr>
            </w:pPr>
            <w:r>
              <w:rPr>
                <w:rFonts w:eastAsiaTheme="minorEastAsia" w:cs="Arial" w:hint="eastAsia"/>
                <w:lang w:eastAsia="ja-JP"/>
              </w:rPr>
              <w:t>0.</w:t>
            </w:r>
            <w:r w:rsidR="007A0584">
              <w:rPr>
                <w:rFonts w:eastAsiaTheme="minorEastAsia" w:cs="Arial" w:hint="eastAsia"/>
                <w:lang w:eastAsia="ja-JP"/>
              </w:rPr>
              <w:t>5</w:t>
            </w:r>
            <w:r>
              <w:rPr>
                <w:rFonts w:eastAsiaTheme="minorEastAsia" w:cs="Arial" w:hint="eastAsia"/>
                <w:lang w:eastAsia="ja-JP"/>
              </w:rPr>
              <w:t>~</w:t>
            </w:r>
            <w:r w:rsidR="003A5EDB">
              <w:rPr>
                <w:rFonts w:eastAsiaTheme="minorEastAsia" w:cs="Arial" w:hint="eastAsia"/>
                <w:lang w:eastAsia="ja-JP"/>
              </w:rPr>
              <w:t>10</w:t>
            </w:r>
          </w:p>
        </w:tc>
      </w:tr>
      <w:tr w:rsidR="004B3DE9" w14:paraId="7109AA06" w14:textId="2636188D" w:rsidTr="004B3DE9">
        <w:tc>
          <w:tcPr>
            <w:tcW w:w="1375" w:type="dxa"/>
          </w:tcPr>
          <w:p w14:paraId="2D06FC9C" w14:textId="52EE02A9" w:rsidR="004B3DE9" w:rsidRPr="00412EFA" w:rsidRDefault="00412EFA" w:rsidP="003E1CD4">
            <w:pPr>
              <w:jc w:val="both"/>
              <w:rPr>
                <w:rFonts w:eastAsiaTheme="minorEastAsia" w:cs="Arial"/>
                <w:lang w:eastAsia="ja-JP"/>
              </w:rPr>
            </w:pPr>
            <w:r>
              <w:rPr>
                <w:rFonts w:eastAsiaTheme="minorEastAsia" w:cs="Arial" w:hint="eastAsia"/>
                <w:lang w:eastAsia="ja-JP"/>
              </w:rPr>
              <w:t>Environment</w:t>
            </w:r>
            <w:r w:rsidR="002152DC">
              <w:rPr>
                <w:rFonts w:eastAsiaTheme="minorEastAsia" w:cs="Arial" w:hint="eastAsia"/>
                <w:lang w:eastAsia="ja-JP"/>
              </w:rPr>
              <w:t xml:space="preserve"> monitoring</w:t>
            </w:r>
          </w:p>
        </w:tc>
        <w:tc>
          <w:tcPr>
            <w:tcW w:w="1502" w:type="dxa"/>
          </w:tcPr>
          <w:p w14:paraId="0015C132" w14:textId="439D33B7" w:rsidR="004B3DE9" w:rsidRPr="002B1CB9" w:rsidRDefault="007C78D9" w:rsidP="003E1CD4">
            <w:pPr>
              <w:jc w:val="both"/>
              <w:rPr>
                <w:rFonts w:eastAsiaTheme="minorEastAsia" w:cs="Arial"/>
                <w:lang w:eastAsia="ja-JP"/>
              </w:rPr>
            </w:pPr>
            <w:r>
              <w:rPr>
                <w:rFonts w:eastAsiaTheme="minorEastAsia" w:cs="Arial" w:hint="eastAsia"/>
                <w:lang w:eastAsia="ja-JP"/>
              </w:rPr>
              <w:t>TBD</w:t>
            </w:r>
          </w:p>
        </w:tc>
        <w:tc>
          <w:tcPr>
            <w:tcW w:w="1457" w:type="dxa"/>
          </w:tcPr>
          <w:p w14:paraId="5DA14A71" w14:textId="55556D1C" w:rsidR="004B3DE9" w:rsidRPr="008B7C3E" w:rsidRDefault="008B7C3E" w:rsidP="003E1CD4">
            <w:pPr>
              <w:jc w:val="both"/>
              <w:rPr>
                <w:rFonts w:eastAsiaTheme="minorEastAsia" w:cs="Arial"/>
                <w:lang w:eastAsia="ja-JP"/>
              </w:rPr>
            </w:pPr>
            <w:r>
              <w:rPr>
                <w:rFonts w:eastAsiaTheme="minorEastAsia" w:cs="Arial" w:hint="eastAsia"/>
                <w:lang w:eastAsia="ja-JP"/>
              </w:rPr>
              <w:t>9</w:t>
            </w:r>
            <w:r w:rsidR="008042E0">
              <w:rPr>
                <w:rFonts w:eastAsiaTheme="minorEastAsia" w:cs="Arial" w:hint="eastAsia"/>
                <w:lang w:eastAsia="ja-JP"/>
              </w:rPr>
              <w:t>5~99.</w:t>
            </w:r>
            <w:r w:rsidR="000521B8">
              <w:rPr>
                <w:rFonts w:eastAsiaTheme="minorEastAsia" w:cs="Arial" w:hint="eastAsia"/>
                <w:lang w:eastAsia="ja-JP"/>
              </w:rPr>
              <w:t>9</w:t>
            </w:r>
          </w:p>
        </w:tc>
        <w:tc>
          <w:tcPr>
            <w:tcW w:w="1458" w:type="dxa"/>
          </w:tcPr>
          <w:p w14:paraId="0FB1C27F" w14:textId="7DC33BD2" w:rsidR="004B3DE9" w:rsidRPr="00C57436" w:rsidRDefault="00C57436" w:rsidP="003E1CD4">
            <w:pPr>
              <w:jc w:val="both"/>
              <w:rPr>
                <w:rFonts w:eastAsiaTheme="minorEastAsia" w:cs="Arial"/>
                <w:lang w:eastAsia="ja-JP"/>
              </w:rPr>
            </w:pPr>
            <w:r>
              <w:rPr>
                <w:rFonts w:eastAsiaTheme="minorEastAsia" w:cs="Arial" w:hint="eastAsia"/>
                <w:lang w:eastAsia="ja-JP"/>
              </w:rPr>
              <w:t>3</w:t>
            </w:r>
          </w:p>
        </w:tc>
        <w:tc>
          <w:tcPr>
            <w:tcW w:w="1499" w:type="dxa"/>
          </w:tcPr>
          <w:p w14:paraId="25E3705C" w14:textId="41235AFE" w:rsidR="00C57436" w:rsidRDefault="00C57436" w:rsidP="003E1CD4">
            <w:pPr>
              <w:jc w:val="both"/>
              <w:rPr>
                <w:rFonts w:eastAsiaTheme="minorEastAsia" w:cs="Arial"/>
                <w:lang w:eastAsia="ja-JP"/>
              </w:rPr>
            </w:pPr>
            <w:r>
              <w:rPr>
                <w:rFonts w:eastAsiaTheme="minorEastAsia" w:cs="Arial" w:hint="eastAsia"/>
                <w:lang w:eastAsia="ja-JP"/>
              </w:rPr>
              <w:t>Horizontal:</w:t>
            </w:r>
            <w:r w:rsidR="00C9615B">
              <w:rPr>
                <w:rFonts w:eastAsiaTheme="minorEastAsia" w:cs="Arial" w:hint="eastAsia"/>
                <w:lang w:eastAsia="ja-JP"/>
              </w:rPr>
              <w:t xml:space="preserve"> 10</w:t>
            </w:r>
          </w:p>
          <w:p w14:paraId="317F4367" w14:textId="6246893E" w:rsidR="00C9615B" w:rsidRPr="00C57436" w:rsidRDefault="00C9615B" w:rsidP="003E1CD4">
            <w:pPr>
              <w:jc w:val="both"/>
              <w:rPr>
                <w:rFonts w:eastAsiaTheme="minorEastAsia" w:cs="Arial"/>
                <w:lang w:eastAsia="ja-JP"/>
              </w:rPr>
            </w:pPr>
            <w:r>
              <w:rPr>
                <w:rFonts w:eastAsiaTheme="minorEastAsia" w:cs="Arial" w:hint="eastAsia"/>
                <w:lang w:eastAsia="ja-JP"/>
              </w:rPr>
              <w:t>Vertical: 0.2</w:t>
            </w:r>
          </w:p>
        </w:tc>
        <w:tc>
          <w:tcPr>
            <w:tcW w:w="1401" w:type="dxa"/>
          </w:tcPr>
          <w:p w14:paraId="7A4981E8" w14:textId="6F887CC7" w:rsidR="004B3DE9" w:rsidRPr="00F05566" w:rsidRDefault="00F05566" w:rsidP="003E1CD4">
            <w:pPr>
              <w:jc w:val="both"/>
              <w:rPr>
                <w:rFonts w:eastAsiaTheme="minorEastAsia" w:cs="Arial"/>
                <w:lang w:eastAsia="ja-JP"/>
              </w:rPr>
            </w:pPr>
            <w:r>
              <w:rPr>
                <w:rFonts w:eastAsiaTheme="minorEastAsia" w:cs="Arial" w:hint="eastAsia"/>
                <w:lang w:eastAsia="ja-JP"/>
              </w:rPr>
              <w:t>-</w:t>
            </w:r>
          </w:p>
        </w:tc>
        <w:tc>
          <w:tcPr>
            <w:tcW w:w="1163" w:type="dxa"/>
          </w:tcPr>
          <w:p w14:paraId="04589BC3" w14:textId="6227DC8C" w:rsidR="004B3DE9" w:rsidRPr="00F05566" w:rsidRDefault="00F05566" w:rsidP="003E1CD4">
            <w:pPr>
              <w:jc w:val="both"/>
              <w:rPr>
                <w:rFonts w:eastAsiaTheme="minorEastAsia" w:cs="Arial"/>
                <w:lang w:eastAsia="ja-JP"/>
              </w:rPr>
            </w:pPr>
            <w:r>
              <w:rPr>
                <w:rFonts w:eastAsiaTheme="minorEastAsia" w:cs="Arial" w:hint="eastAsia"/>
                <w:lang w:eastAsia="ja-JP"/>
              </w:rPr>
              <w:t>-</w:t>
            </w:r>
          </w:p>
        </w:tc>
      </w:tr>
      <w:tr w:rsidR="00412EFA" w14:paraId="6B2B6143" w14:textId="77777777" w:rsidTr="004B3DE9">
        <w:tc>
          <w:tcPr>
            <w:tcW w:w="1375" w:type="dxa"/>
          </w:tcPr>
          <w:p w14:paraId="5C642475" w14:textId="4566162E" w:rsidR="00412EFA" w:rsidRPr="002152DC" w:rsidRDefault="002152DC" w:rsidP="003E1CD4">
            <w:pPr>
              <w:jc w:val="both"/>
              <w:rPr>
                <w:rFonts w:eastAsiaTheme="minorEastAsia" w:cs="Arial"/>
                <w:lang w:eastAsia="ja-JP"/>
              </w:rPr>
            </w:pPr>
            <w:r>
              <w:rPr>
                <w:rFonts w:eastAsiaTheme="minorEastAsia" w:cs="Arial" w:hint="eastAsia"/>
                <w:lang w:eastAsia="ja-JP"/>
              </w:rPr>
              <w:t>Motion monitoring</w:t>
            </w:r>
          </w:p>
        </w:tc>
        <w:tc>
          <w:tcPr>
            <w:tcW w:w="1502" w:type="dxa"/>
          </w:tcPr>
          <w:p w14:paraId="08D77B5E" w14:textId="3E730680" w:rsidR="00412EFA" w:rsidRPr="007C78D9" w:rsidRDefault="007C78D9" w:rsidP="003E1CD4">
            <w:pPr>
              <w:ind w:left="720" w:hanging="720"/>
              <w:jc w:val="both"/>
              <w:rPr>
                <w:rFonts w:eastAsiaTheme="minorEastAsia" w:cs="Arial"/>
                <w:lang w:eastAsia="ja-JP"/>
              </w:rPr>
            </w:pPr>
            <w:r>
              <w:rPr>
                <w:rFonts w:eastAsiaTheme="minorEastAsia" w:cs="Arial" w:hint="eastAsia"/>
                <w:lang w:eastAsia="ja-JP"/>
              </w:rPr>
              <w:t>TBD</w:t>
            </w:r>
          </w:p>
        </w:tc>
        <w:tc>
          <w:tcPr>
            <w:tcW w:w="1457" w:type="dxa"/>
          </w:tcPr>
          <w:p w14:paraId="4DA476FA" w14:textId="1F03204E" w:rsidR="00412EFA" w:rsidRPr="00F05566" w:rsidRDefault="00F05566" w:rsidP="003E1CD4">
            <w:pPr>
              <w:jc w:val="both"/>
              <w:rPr>
                <w:rFonts w:eastAsiaTheme="minorEastAsia" w:cs="Arial"/>
                <w:lang w:eastAsia="ja-JP"/>
              </w:rPr>
            </w:pPr>
            <w:r>
              <w:rPr>
                <w:rFonts w:eastAsiaTheme="minorEastAsia" w:cs="Arial" w:hint="eastAsia"/>
                <w:lang w:eastAsia="ja-JP"/>
              </w:rPr>
              <w:t>95</w:t>
            </w:r>
          </w:p>
        </w:tc>
        <w:tc>
          <w:tcPr>
            <w:tcW w:w="1458" w:type="dxa"/>
          </w:tcPr>
          <w:p w14:paraId="397526A5" w14:textId="7CB438A0" w:rsidR="00412EFA" w:rsidRPr="00FC2BD6" w:rsidRDefault="00FC2BD6" w:rsidP="003E1CD4">
            <w:pPr>
              <w:jc w:val="both"/>
              <w:rPr>
                <w:rFonts w:eastAsiaTheme="minorEastAsia" w:cs="Arial"/>
                <w:lang w:eastAsia="ja-JP"/>
              </w:rPr>
            </w:pPr>
            <w:r>
              <w:rPr>
                <w:rFonts w:eastAsiaTheme="minorEastAsia" w:cs="Arial" w:hint="eastAsia"/>
                <w:lang w:eastAsia="ja-JP"/>
              </w:rPr>
              <w:t>5</w:t>
            </w:r>
          </w:p>
        </w:tc>
        <w:tc>
          <w:tcPr>
            <w:tcW w:w="1499" w:type="dxa"/>
          </w:tcPr>
          <w:p w14:paraId="5E5848E7" w14:textId="527CE937" w:rsidR="00412EFA" w:rsidRPr="00FC2BD6" w:rsidRDefault="00FC2BD6" w:rsidP="003E1CD4">
            <w:pPr>
              <w:jc w:val="both"/>
              <w:rPr>
                <w:rFonts w:eastAsiaTheme="minorEastAsia" w:cs="Arial"/>
                <w:lang w:eastAsia="ja-JP"/>
              </w:rPr>
            </w:pPr>
            <w:r>
              <w:rPr>
                <w:rFonts w:eastAsiaTheme="minorEastAsia" w:cs="Arial" w:hint="eastAsia"/>
                <w:lang w:eastAsia="ja-JP"/>
              </w:rPr>
              <w:t>0.2</w:t>
            </w:r>
          </w:p>
        </w:tc>
        <w:tc>
          <w:tcPr>
            <w:tcW w:w="1401" w:type="dxa"/>
          </w:tcPr>
          <w:p w14:paraId="7BF1B243" w14:textId="74AC08A8" w:rsidR="00412EFA" w:rsidRPr="00FC2BD6" w:rsidRDefault="00FC2BD6" w:rsidP="003E1CD4">
            <w:pPr>
              <w:jc w:val="both"/>
              <w:rPr>
                <w:rFonts w:eastAsiaTheme="minorEastAsia" w:cs="Arial"/>
                <w:lang w:eastAsia="ja-JP"/>
              </w:rPr>
            </w:pPr>
            <w:r>
              <w:rPr>
                <w:rFonts w:eastAsiaTheme="minorEastAsia" w:cs="Arial" w:hint="eastAsia"/>
                <w:lang w:eastAsia="ja-JP"/>
              </w:rPr>
              <w:t>0.1</w:t>
            </w:r>
          </w:p>
        </w:tc>
        <w:tc>
          <w:tcPr>
            <w:tcW w:w="1163" w:type="dxa"/>
          </w:tcPr>
          <w:p w14:paraId="0250A736" w14:textId="538A641C" w:rsidR="00412EFA" w:rsidRPr="00FC2BD6" w:rsidRDefault="00FC2BD6" w:rsidP="003E1CD4">
            <w:pPr>
              <w:jc w:val="both"/>
              <w:rPr>
                <w:rFonts w:eastAsiaTheme="minorEastAsia" w:cs="Arial"/>
                <w:lang w:eastAsia="ja-JP"/>
              </w:rPr>
            </w:pPr>
            <w:r>
              <w:rPr>
                <w:rFonts w:eastAsiaTheme="minorEastAsia" w:cs="Arial" w:hint="eastAsia"/>
                <w:lang w:eastAsia="ja-JP"/>
              </w:rPr>
              <w:t>0.375</w:t>
            </w:r>
          </w:p>
        </w:tc>
      </w:tr>
    </w:tbl>
    <w:p w14:paraId="698A8F19" w14:textId="09452EDF" w:rsidR="00680997" w:rsidRPr="00B25755" w:rsidRDefault="00E31439" w:rsidP="00455F73">
      <w:pPr>
        <w:spacing w:before="120"/>
        <w:jc w:val="both"/>
        <w:rPr>
          <w:rFonts w:cs="Arial"/>
          <w:b/>
          <w:bCs/>
          <w:lang w:eastAsia="ja-JP"/>
        </w:rPr>
      </w:pPr>
      <w:r w:rsidRPr="00B25755">
        <w:rPr>
          <w:rFonts w:cs="Arial" w:hint="eastAsia"/>
          <w:b/>
          <w:bCs/>
          <w:lang w:eastAsia="ja-JP"/>
        </w:rPr>
        <w:t xml:space="preserve">Proposal </w:t>
      </w:r>
      <w:r w:rsidR="009875BC">
        <w:rPr>
          <w:rFonts w:cs="Arial" w:hint="eastAsia"/>
          <w:b/>
          <w:bCs/>
          <w:lang w:eastAsia="ja-JP"/>
        </w:rPr>
        <w:t>4</w:t>
      </w:r>
      <w:r w:rsidRPr="00B25755">
        <w:rPr>
          <w:rFonts w:cs="Arial" w:hint="eastAsia"/>
          <w:b/>
          <w:bCs/>
          <w:lang w:eastAsia="ja-JP"/>
        </w:rPr>
        <w:t xml:space="preserve">: For sensing-related capabilities, sensing task, test environment, and target values of the requirements should be </w:t>
      </w:r>
      <w:r w:rsidRPr="00B25755">
        <w:rPr>
          <w:rFonts w:cs="Arial"/>
          <w:b/>
          <w:bCs/>
          <w:lang w:eastAsia="ja-JP"/>
        </w:rPr>
        <w:t>discussed</w:t>
      </w:r>
      <w:r w:rsidRPr="00B25755">
        <w:rPr>
          <w:rFonts w:cs="Arial" w:hint="eastAsia"/>
          <w:b/>
          <w:bCs/>
          <w:lang w:eastAsia="ja-JP"/>
        </w:rPr>
        <w:t xml:space="preserve"> based on TS</w:t>
      </w:r>
      <w:r w:rsidR="006146F7" w:rsidRPr="00B25755">
        <w:rPr>
          <w:rFonts w:cs="Arial" w:hint="eastAsia"/>
          <w:b/>
          <w:bCs/>
          <w:lang w:eastAsia="ja-JP"/>
        </w:rPr>
        <w:t xml:space="preserve"> </w:t>
      </w:r>
      <w:r w:rsidR="00B25755" w:rsidRPr="00B25755">
        <w:rPr>
          <w:rFonts w:cs="Arial" w:hint="eastAsia"/>
          <w:b/>
          <w:bCs/>
          <w:lang w:eastAsia="ja-JP"/>
        </w:rPr>
        <w:t>22.137</w:t>
      </w:r>
      <w:r w:rsidRPr="00B25755">
        <w:rPr>
          <w:rFonts w:cs="Arial" w:hint="eastAsia"/>
          <w:b/>
          <w:bCs/>
          <w:lang w:eastAsia="ja-JP"/>
        </w:rPr>
        <w:t xml:space="preserve"> as starting point.</w:t>
      </w:r>
    </w:p>
    <w:p w14:paraId="2E1D5399" w14:textId="6F20ADA9" w:rsidR="00981A5F" w:rsidRPr="00B85DB6" w:rsidRDefault="00981A5F" w:rsidP="00C029FF">
      <w:pPr>
        <w:keepNext/>
        <w:keepLines/>
        <w:spacing w:before="240" w:after="120"/>
        <w:ind w:left="1134" w:hanging="1134"/>
        <w:outlineLvl w:val="2"/>
        <w:rPr>
          <w:rFonts w:ascii="Arial" w:eastAsia="MS Mincho" w:hAnsi="Arial"/>
          <w:sz w:val="28"/>
          <w:lang w:eastAsia="ja-JP"/>
        </w:rPr>
      </w:pPr>
      <w:r w:rsidRPr="00B85DB6">
        <w:rPr>
          <w:rFonts w:ascii="Arial" w:eastAsia="MS Mincho" w:hAnsi="Arial"/>
          <w:sz w:val="28"/>
        </w:rPr>
        <w:t>2.</w:t>
      </w:r>
      <w:r>
        <w:rPr>
          <w:rFonts w:ascii="Arial" w:eastAsia="MS Mincho" w:hAnsi="Arial" w:hint="eastAsia"/>
          <w:sz w:val="28"/>
          <w:lang w:eastAsia="ja-JP"/>
        </w:rPr>
        <w:t>2</w:t>
      </w:r>
      <w:r w:rsidRPr="00B85DB6">
        <w:rPr>
          <w:rFonts w:ascii="Arial" w:eastAsia="MS Mincho" w:hAnsi="Arial"/>
          <w:sz w:val="28"/>
        </w:rPr>
        <w:t>.</w:t>
      </w:r>
      <w:r>
        <w:rPr>
          <w:rFonts w:ascii="Arial" w:eastAsia="MS Mincho" w:hAnsi="Arial" w:hint="eastAsia"/>
          <w:sz w:val="28"/>
          <w:lang w:eastAsia="ja-JP"/>
        </w:rPr>
        <w:t>3</w:t>
      </w:r>
      <w:r w:rsidRPr="00B85DB6">
        <w:rPr>
          <w:rFonts w:ascii="Arial" w:eastAsia="MS Mincho" w:hAnsi="Arial"/>
          <w:sz w:val="28"/>
        </w:rPr>
        <w:tab/>
      </w:r>
      <w:r>
        <w:rPr>
          <w:rFonts w:ascii="Arial" w:eastAsia="MS Mincho" w:hAnsi="Arial" w:hint="eastAsia"/>
          <w:sz w:val="28"/>
          <w:lang w:eastAsia="ja-JP"/>
        </w:rPr>
        <w:t>AI-related capabilities</w:t>
      </w:r>
    </w:p>
    <w:p w14:paraId="4640B2DF" w14:textId="509DB1E6" w:rsidR="00C157FC" w:rsidRDefault="000F70EE" w:rsidP="00AB1FC1">
      <w:pPr>
        <w:spacing w:before="120" w:after="120"/>
        <w:jc w:val="both"/>
        <w:rPr>
          <w:rFonts w:cs="Arial"/>
          <w:lang w:eastAsia="ja-JP"/>
        </w:rPr>
      </w:pPr>
      <w:r>
        <w:rPr>
          <w:rFonts w:cs="Arial" w:hint="eastAsia"/>
          <w:lang w:eastAsia="ja-JP"/>
        </w:rPr>
        <w:t xml:space="preserve">In RAN#107 meeting, </w:t>
      </w:r>
      <w:r w:rsidR="00B16104">
        <w:rPr>
          <w:rFonts w:cs="Arial" w:hint="eastAsia"/>
          <w:lang w:eastAsia="ja-JP"/>
        </w:rPr>
        <w:t xml:space="preserve">it </w:t>
      </w:r>
      <w:r w:rsidR="00B1474F">
        <w:rPr>
          <w:rFonts w:cs="Arial" w:hint="eastAsia"/>
          <w:lang w:eastAsia="ja-JP"/>
        </w:rPr>
        <w:t>was</w:t>
      </w:r>
      <w:r w:rsidR="00B16104">
        <w:rPr>
          <w:rFonts w:cs="Arial" w:hint="eastAsia"/>
          <w:lang w:eastAsia="ja-JP"/>
        </w:rPr>
        <w:t xml:space="preserve"> agreed </w:t>
      </w:r>
      <w:r w:rsidR="00450161">
        <w:rPr>
          <w:rFonts w:cs="Arial" w:hint="eastAsia"/>
          <w:lang w:eastAsia="ja-JP"/>
        </w:rPr>
        <w:t xml:space="preserve">to </w:t>
      </w:r>
      <w:r w:rsidR="00E7248A">
        <w:rPr>
          <w:rFonts w:cs="Arial" w:hint="eastAsia"/>
          <w:lang w:eastAsia="ja-JP"/>
        </w:rPr>
        <w:t>define</w:t>
      </w:r>
      <w:r w:rsidR="00450161">
        <w:rPr>
          <w:rFonts w:cs="Arial" w:hint="eastAsia"/>
          <w:lang w:eastAsia="ja-JP"/>
        </w:rPr>
        <w:t xml:space="preserve"> AI-related capabilities</w:t>
      </w:r>
      <w:r w:rsidR="00E7248A">
        <w:rPr>
          <w:rFonts w:cs="Arial" w:hint="eastAsia"/>
          <w:lang w:eastAsia="ja-JP"/>
        </w:rPr>
        <w:t xml:space="preserve"> as qualitative TPR evaluated by inspection</w:t>
      </w:r>
      <w:r w:rsidR="00A92C88">
        <w:rPr>
          <w:rFonts w:cs="Arial" w:hint="eastAsia"/>
          <w:lang w:eastAsia="ja-JP"/>
        </w:rPr>
        <w:t xml:space="preserve"> [</w:t>
      </w:r>
      <w:r w:rsidR="004A4E12">
        <w:rPr>
          <w:rFonts w:cs="Arial" w:hint="eastAsia"/>
          <w:lang w:eastAsia="ja-JP"/>
        </w:rPr>
        <w:t>7</w:t>
      </w:r>
      <w:r w:rsidR="00A92C88">
        <w:rPr>
          <w:rFonts w:cs="Arial" w:hint="eastAsia"/>
          <w:lang w:eastAsia="ja-JP"/>
        </w:rPr>
        <w:t>]</w:t>
      </w:r>
      <w:r w:rsidR="00E7248A">
        <w:rPr>
          <w:rFonts w:cs="Arial" w:hint="eastAsia"/>
          <w:lang w:eastAsia="ja-JP"/>
        </w:rPr>
        <w:t>.</w:t>
      </w:r>
      <w:r w:rsidR="001A33B6">
        <w:rPr>
          <w:rFonts w:cs="Arial" w:hint="eastAsia"/>
          <w:lang w:eastAsia="ja-JP"/>
        </w:rPr>
        <w:t xml:space="preserve"> </w:t>
      </w:r>
      <w:r w:rsidR="00BA6D29">
        <w:rPr>
          <w:rFonts w:cs="Arial" w:hint="eastAsia"/>
          <w:lang w:eastAsia="ja-JP"/>
        </w:rPr>
        <w:t>Preliminary d</w:t>
      </w:r>
      <w:r w:rsidR="004577FE">
        <w:rPr>
          <w:rFonts w:cs="Arial" w:hint="eastAsia"/>
          <w:lang w:eastAsia="ja-JP"/>
        </w:rPr>
        <w:t>rafting</w:t>
      </w:r>
      <w:r w:rsidR="00BA6D29">
        <w:rPr>
          <w:rFonts w:cs="Arial" w:hint="eastAsia"/>
          <w:lang w:eastAsia="ja-JP"/>
        </w:rPr>
        <w:t xml:space="preserve"> </w:t>
      </w:r>
      <w:r w:rsidR="00FE5D12">
        <w:rPr>
          <w:rFonts w:cs="Arial" w:hint="eastAsia"/>
          <w:lang w:eastAsia="ja-JP"/>
        </w:rPr>
        <w:t>on</w:t>
      </w:r>
      <w:r w:rsidR="006D418F">
        <w:rPr>
          <w:rFonts w:cs="Arial" w:hint="eastAsia"/>
          <w:lang w:eastAsia="ja-JP"/>
        </w:rPr>
        <w:t xml:space="preserve"> </w:t>
      </w:r>
      <w:r w:rsidR="004577FE">
        <w:rPr>
          <w:rFonts w:cs="Arial" w:hint="eastAsia"/>
          <w:lang w:eastAsia="ja-JP"/>
        </w:rPr>
        <w:t xml:space="preserve">the definition of </w:t>
      </w:r>
      <w:r w:rsidR="00BA6D29">
        <w:rPr>
          <w:rFonts w:cs="Arial" w:hint="eastAsia"/>
          <w:lang w:eastAsia="ja-JP"/>
        </w:rPr>
        <w:t>AI-related capabilities</w:t>
      </w:r>
      <w:r w:rsidR="00677993">
        <w:rPr>
          <w:rFonts w:cs="Arial" w:hint="eastAsia"/>
          <w:lang w:eastAsia="ja-JP"/>
        </w:rPr>
        <w:t xml:space="preserve"> </w:t>
      </w:r>
      <w:r w:rsidR="006814CD">
        <w:rPr>
          <w:rFonts w:cs="Arial" w:hint="eastAsia"/>
          <w:lang w:eastAsia="ja-JP"/>
        </w:rPr>
        <w:t xml:space="preserve">was </w:t>
      </w:r>
      <w:r w:rsidR="00554F17">
        <w:rPr>
          <w:rFonts w:cs="Arial" w:hint="eastAsia"/>
          <w:lang w:eastAsia="ja-JP"/>
        </w:rPr>
        <w:t xml:space="preserve">conducted </w:t>
      </w:r>
      <w:r w:rsidR="004577FE">
        <w:rPr>
          <w:rFonts w:cs="Arial" w:hint="eastAsia"/>
          <w:lang w:eastAsia="ja-JP"/>
        </w:rPr>
        <w:t xml:space="preserve">in </w:t>
      </w:r>
      <w:r w:rsidR="00FE5D12">
        <w:rPr>
          <w:rFonts w:cs="Arial" w:hint="eastAsia"/>
          <w:lang w:eastAsia="ja-JP"/>
        </w:rPr>
        <w:t xml:space="preserve">the latest </w:t>
      </w:r>
      <w:r w:rsidR="002B2163">
        <w:rPr>
          <w:rFonts w:cs="Arial" w:hint="eastAsia"/>
          <w:lang w:eastAsia="ja-JP"/>
        </w:rPr>
        <w:t xml:space="preserve">ITU-R </w:t>
      </w:r>
      <w:r w:rsidR="00FE5D12">
        <w:rPr>
          <w:rFonts w:cs="Arial" w:hint="eastAsia"/>
          <w:lang w:eastAsia="ja-JP"/>
        </w:rPr>
        <w:t>WP 5D meeting as follows</w:t>
      </w:r>
      <w:r w:rsidR="00305377">
        <w:rPr>
          <w:rFonts w:cs="Arial" w:hint="eastAsia"/>
          <w:lang w:eastAsia="ja-JP"/>
        </w:rPr>
        <w:t xml:space="preserve"> [</w:t>
      </w:r>
      <w:r w:rsidR="00E0110D">
        <w:rPr>
          <w:rFonts w:cs="Arial" w:hint="eastAsia"/>
          <w:lang w:eastAsia="ja-JP"/>
        </w:rPr>
        <w:t>4</w:t>
      </w:r>
      <w:r w:rsidR="00305377">
        <w:rPr>
          <w:rFonts w:cs="Arial" w:hint="eastAsia"/>
          <w:lang w:eastAsia="ja-JP"/>
        </w:rPr>
        <w:t>]</w:t>
      </w:r>
      <w:r w:rsidR="00FE5D12">
        <w:rPr>
          <w:rFonts w:cs="Arial" w:hint="eastAsia"/>
          <w:lang w:eastAsia="ja-JP"/>
        </w:rPr>
        <w:t>:</w:t>
      </w:r>
    </w:p>
    <w:tbl>
      <w:tblPr>
        <w:tblStyle w:val="TableGrid"/>
        <w:tblW w:w="0" w:type="auto"/>
        <w:tblLook w:val="04A0" w:firstRow="1" w:lastRow="0" w:firstColumn="1" w:lastColumn="0" w:noHBand="0" w:noVBand="1"/>
      </w:tblPr>
      <w:tblGrid>
        <w:gridCol w:w="9855"/>
      </w:tblGrid>
      <w:tr w:rsidR="00C157FC" w14:paraId="284CD94E" w14:textId="77777777" w:rsidTr="00C157FC">
        <w:tc>
          <w:tcPr>
            <w:tcW w:w="9855" w:type="dxa"/>
          </w:tcPr>
          <w:p w14:paraId="742A88F5" w14:textId="77777777" w:rsidR="005733A3" w:rsidRPr="002B02DF" w:rsidRDefault="005733A3" w:rsidP="005733A3">
            <w:pPr>
              <w:spacing w:before="120"/>
              <w:jc w:val="both"/>
              <w:rPr>
                <w:rFonts w:cs="Arial"/>
                <w:lang w:eastAsia="ja-JP"/>
              </w:rPr>
            </w:pPr>
            <w:r w:rsidRPr="002B02DF">
              <w:rPr>
                <w:rFonts w:cs="Arial"/>
                <w:lang w:eastAsia="ja-JP"/>
              </w:rPr>
              <w:t>Applicable AI-related capabilities refer to the ability to provide certain functionalities throughout IMT-2030 to support AI enabled applications.</w:t>
            </w:r>
          </w:p>
          <w:p w14:paraId="076FB4E5" w14:textId="2BC407C0" w:rsidR="00C157FC" w:rsidRPr="002B02DF" w:rsidRDefault="00C157FC" w:rsidP="00C157FC">
            <w:pPr>
              <w:spacing w:before="120"/>
              <w:jc w:val="both"/>
              <w:rPr>
                <w:rFonts w:cs="Arial"/>
                <w:lang w:eastAsia="ja-JP"/>
              </w:rPr>
            </w:pPr>
            <w:r w:rsidRPr="002B02DF">
              <w:rPr>
                <w:rFonts w:cs="Arial"/>
                <w:lang w:eastAsia="ja-JP"/>
              </w:rPr>
              <w:t xml:space="preserve">The RIT should support AI-related capabilities, which refer to the ability for the RIT/SRIT to support mechanisms and/or signalling/ related to AI functionalities over the radio interface (between UE and Network). This should include support for one or more of the following: </w:t>
            </w:r>
          </w:p>
          <w:p w14:paraId="637B7687"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Distributed data processing</w:t>
            </w:r>
          </w:p>
          <w:p w14:paraId="127F01DF" w14:textId="77777777" w:rsidR="00C157FC" w:rsidRPr="002B02DF" w:rsidRDefault="00C157FC" w:rsidP="00C157FC">
            <w:pPr>
              <w:spacing w:before="120"/>
              <w:jc w:val="both"/>
              <w:rPr>
                <w:rFonts w:cs="Arial"/>
                <w:lang w:eastAsia="ja-JP"/>
              </w:rPr>
            </w:pPr>
            <w:r w:rsidRPr="002B02DF">
              <w:rPr>
                <w:rFonts w:cs="Arial"/>
                <w:lang w:eastAsia="ja-JP"/>
              </w:rPr>
              <w:t xml:space="preserve">- </w:t>
            </w:r>
            <w:r w:rsidRPr="002B02DF">
              <w:rPr>
                <w:rFonts w:cs="Arial"/>
                <w:lang w:eastAsia="ja-JP"/>
              </w:rPr>
              <w:tab/>
              <w:t>Distributed learning</w:t>
            </w:r>
          </w:p>
          <w:p w14:paraId="2D777FE9"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AI computing</w:t>
            </w:r>
          </w:p>
          <w:p w14:paraId="5C72D473"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AI model execution</w:t>
            </w:r>
          </w:p>
          <w:p w14:paraId="3C4D3291"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AI model inference</w:t>
            </w:r>
          </w:p>
          <w:p w14:paraId="7DFE854D" w14:textId="797E7953" w:rsidR="00C157FC" w:rsidRPr="00C157FC" w:rsidRDefault="00C157FC" w:rsidP="002B02DF">
            <w:pPr>
              <w:spacing w:before="120"/>
              <w:jc w:val="both"/>
              <w:rPr>
                <w:rFonts w:eastAsiaTheme="minorEastAsia" w:cs="Arial"/>
                <w:lang w:eastAsia="ja-JP"/>
              </w:rPr>
            </w:pPr>
            <w:r w:rsidRPr="002B02DF">
              <w:rPr>
                <w:rFonts w:cs="Arial"/>
                <w:lang w:eastAsia="ja-JP"/>
              </w:rPr>
              <w:t>-</w:t>
            </w:r>
            <w:r w:rsidRPr="002B02DF">
              <w:rPr>
                <w:rFonts w:cs="Arial"/>
                <w:lang w:eastAsia="ja-JP"/>
              </w:rPr>
              <w:tab/>
              <w:t>or other AI capabilities of the RITs/SRITs (to be reported by the proponent)</w:t>
            </w:r>
          </w:p>
        </w:tc>
      </w:tr>
    </w:tbl>
    <w:p w14:paraId="30473E8A" w14:textId="5F25E77A" w:rsidR="00377BFC" w:rsidRDefault="003E29D4" w:rsidP="00455F73">
      <w:pPr>
        <w:spacing w:before="120"/>
        <w:jc w:val="both"/>
        <w:rPr>
          <w:rFonts w:cs="Arial"/>
          <w:lang w:eastAsia="ja-JP"/>
        </w:rPr>
      </w:pPr>
      <w:r>
        <w:rPr>
          <w:rFonts w:cs="Arial" w:hint="eastAsia"/>
          <w:lang w:eastAsia="ja-JP"/>
        </w:rPr>
        <w:t>For AI-related capabilities</w:t>
      </w:r>
      <w:r w:rsidR="00E34357">
        <w:rPr>
          <w:rFonts w:cs="Arial" w:hint="eastAsia"/>
          <w:lang w:eastAsia="ja-JP"/>
        </w:rPr>
        <w:t xml:space="preserve"> as qualitative TPR, </w:t>
      </w:r>
      <w:r w:rsidR="00892619">
        <w:rPr>
          <w:rFonts w:cs="Arial" w:hint="eastAsia"/>
          <w:lang w:eastAsia="ja-JP"/>
        </w:rPr>
        <w:t>its definition should be discussed</w:t>
      </w:r>
      <w:r w:rsidR="007B6C71">
        <w:rPr>
          <w:rFonts w:cs="Arial" w:hint="eastAsia"/>
          <w:lang w:eastAsia="ja-JP"/>
        </w:rPr>
        <w:t xml:space="preserve"> based on the above preliminary draft</w:t>
      </w:r>
      <w:r w:rsidR="00307CCB">
        <w:rPr>
          <w:rFonts w:cs="Arial" w:hint="eastAsia"/>
          <w:lang w:eastAsia="ja-JP"/>
        </w:rPr>
        <w:t xml:space="preserve"> as starting point.</w:t>
      </w:r>
    </w:p>
    <w:p w14:paraId="6A0D931B" w14:textId="2B3B0A8C" w:rsidR="00281E20" w:rsidRPr="006B50C5" w:rsidRDefault="00281E20" w:rsidP="00455F73">
      <w:pPr>
        <w:spacing w:before="120"/>
        <w:jc w:val="both"/>
        <w:rPr>
          <w:rFonts w:cs="Arial"/>
          <w:b/>
          <w:bCs/>
          <w:lang w:eastAsia="ja-JP"/>
        </w:rPr>
      </w:pPr>
      <w:r w:rsidRPr="006B50C5">
        <w:rPr>
          <w:rFonts w:cs="Arial" w:hint="eastAsia"/>
          <w:b/>
          <w:bCs/>
          <w:lang w:eastAsia="ja-JP"/>
        </w:rPr>
        <w:t xml:space="preserve">Proposal </w:t>
      </w:r>
      <w:r w:rsidR="00AB1FC1">
        <w:rPr>
          <w:rFonts w:cs="Arial" w:hint="eastAsia"/>
          <w:b/>
          <w:bCs/>
          <w:lang w:eastAsia="ja-JP"/>
        </w:rPr>
        <w:t>5</w:t>
      </w:r>
      <w:r w:rsidRPr="006B50C5">
        <w:rPr>
          <w:rFonts w:cs="Arial" w:hint="eastAsia"/>
          <w:b/>
          <w:bCs/>
          <w:lang w:eastAsia="ja-JP"/>
        </w:rPr>
        <w:t xml:space="preserve">: For AI-related capabilities as qualitative TPR, its definition should be discussed based on the preliminary draft </w:t>
      </w:r>
      <w:r w:rsidR="006B50C5" w:rsidRPr="006B50C5">
        <w:rPr>
          <w:rFonts w:cs="Arial" w:hint="eastAsia"/>
          <w:b/>
          <w:bCs/>
          <w:lang w:eastAsia="ja-JP"/>
        </w:rPr>
        <w:t xml:space="preserve">in the latest </w:t>
      </w:r>
      <w:r w:rsidR="00305377">
        <w:rPr>
          <w:rFonts w:cs="Arial" w:hint="eastAsia"/>
          <w:b/>
          <w:bCs/>
          <w:lang w:eastAsia="ja-JP"/>
        </w:rPr>
        <w:t xml:space="preserve">ITU-R </w:t>
      </w:r>
      <w:r w:rsidR="006B50C5" w:rsidRPr="006B50C5">
        <w:rPr>
          <w:rFonts w:cs="Arial" w:hint="eastAsia"/>
          <w:b/>
          <w:bCs/>
          <w:lang w:eastAsia="ja-JP"/>
        </w:rPr>
        <w:t>WP 5D working document</w:t>
      </w:r>
      <w:r w:rsidR="003B327D" w:rsidRPr="006B50C5">
        <w:rPr>
          <w:rFonts w:cs="Arial" w:hint="eastAsia"/>
          <w:b/>
          <w:bCs/>
          <w:lang w:eastAsia="ja-JP"/>
        </w:rPr>
        <w:t xml:space="preserve"> </w:t>
      </w:r>
      <w:r w:rsidRPr="006B50C5">
        <w:rPr>
          <w:rFonts w:cs="Arial" w:hint="eastAsia"/>
          <w:b/>
          <w:bCs/>
          <w:lang w:eastAsia="ja-JP"/>
        </w:rPr>
        <w:t>as starting point.</w:t>
      </w:r>
    </w:p>
    <w:p w14:paraId="64F423C8" w14:textId="399090C5" w:rsidR="00377BFC" w:rsidRPr="00B85DB6" w:rsidRDefault="00377BFC" w:rsidP="00C029FF">
      <w:pPr>
        <w:keepNext/>
        <w:keepLines/>
        <w:spacing w:before="240" w:after="120"/>
        <w:ind w:left="1134" w:hanging="1134"/>
        <w:outlineLvl w:val="2"/>
        <w:rPr>
          <w:rFonts w:ascii="Arial" w:eastAsia="MS Mincho" w:hAnsi="Arial"/>
          <w:sz w:val="28"/>
          <w:lang w:eastAsia="ja-JP"/>
        </w:rPr>
      </w:pPr>
      <w:r w:rsidRPr="00B85DB6">
        <w:rPr>
          <w:rFonts w:ascii="Arial" w:eastAsia="MS Mincho" w:hAnsi="Arial"/>
          <w:sz w:val="28"/>
        </w:rPr>
        <w:t>2.</w:t>
      </w:r>
      <w:r>
        <w:rPr>
          <w:rFonts w:ascii="Arial" w:eastAsia="MS Mincho" w:hAnsi="Arial" w:hint="eastAsia"/>
          <w:sz w:val="28"/>
          <w:lang w:eastAsia="ja-JP"/>
        </w:rPr>
        <w:t>2</w:t>
      </w:r>
      <w:r w:rsidRPr="00B85DB6">
        <w:rPr>
          <w:rFonts w:ascii="Arial" w:eastAsia="MS Mincho" w:hAnsi="Arial"/>
          <w:sz w:val="28"/>
        </w:rPr>
        <w:t>.</w:t>
      </w:r>
      <w:r>
        <w:rPr>
          <w:rFonts w:ascii="Arial" w:eastAsia="MS Mincho" w:hAnsi="Arial" w:hint="eastAsia"/>
          <w:sz w:val="28"/>
          <w:lang w:eastAsia="ja-JP"/>
        </w:rPr>
        <w:t>4</w:t>
      </w:r>
      <w:r w:rsidRPr="00B85DB6">
        <w:rPr>
          <w:rFonts w:ascii="Arial" w:eastAsia="MS Mincho" w:hAnsi="Arial"/>
          <w:sz w:val="28"/>
        </w:rPr>
        <w:tab/>
      </w:r>
      <w:r w:rsidR="007C5DD9">
        <w:rPr>
          <w:rFonts w:ascii="Arial" w:eastAsia="MS Mincho" w:hAnsi="Arial" w:hint="eastAsia"/>
          <w:sz w:val="28"/>
          <w:lang w:eastAsia="ja-JP"/>
        </w:rPr>
        <w:t>Joint</w:t>
      </w:r>
      <w:r w:rsidR="00A06E8E">
        <w:rPr>
          <w:rFonts w:ascii="Arial" w:eastAsia="MS Mincho" w:hAnsi="Arial" w:hint="eastAsia"/>
          <w:sz w:val="28"/>
          <w:lang w:eastAsia="ja-JP"/>
        </w:rPr>
        <w:t xml:space="preserve"> </w:t>
      </w:r>
      <w:r w:rsidR="007C5DD9">
        <w:rPr>
          <w:rFonts w:ascii="Arial" w:eastAsia="MS Mincho" w:hAnsi="Arial" w:hint="eastAsia"/>
          <w:sz w:val="28"/>
          <w:lang w:eastAsia="ja-JP"/>
        </w:rPr>
        <w:t>/</w:t>
      </w:r>
      <w:r w:rsidR="00A06E8E">
        <w:rPr>
          <w:rFonts w:ascii="Arial" w:eastAsia="MS Mincho" w:hAnsi="Arial" w:hint="eastAsia"/>
          <w:sz w:val="28"/>
          <w:lang w:eastAsia="ja-JP"/>
        </w:rPr>
        <w:t xml:space="preserve"> </w:t>
      </w:r>
      <w:r w:rsidR="007C5DD9">
        <w:rPr>
          <w:rFonts w:ascii="Arial" w:eastAsia="MS Mincho" w:hAnsi="Arial" w:hint="eastAsia"/>
          <w:sz w:val="28"/>
          <w:lang w:eastAsia="ja-JP"/>
        </w:rPr>
        <w:t>Composite requirements</w:t>
      </w:r>
    </w:p>
    <w:p w14:paraId="2DC056CA" w14:textId="165BB37D" w:rsidR="00303F63" w:rsidRDefault="002B2163" w:rsidP="00455F73">
      <w:pPr>
        <w:spacing w:before="120"/>
        <w:jc w:val="both"/>
        <w:rPr>
          <w:rFonts w:cs="Arial"/>
          <w:lang w:eastAsia="ja-JP"/>
        </w:rPr>
      </w:pPr>
      <w:r>
        <w:rPr>
          <w:rFonts w:cs="Arial" w:hint="eastAsia"/>
          <w:lang w:eastAsia="ja-JP"/>
        </w:rPr>
        <w:t xml:space="preserve">The latest </w:t>
      </w:r>
      <w:r w:rsidR="00675317">
        <w:rPr>
          <w:rFonts w:cs="Arial" w:hint="eastAsia"/>
          <w:lang w:eastAsia="ja-JP"/>
        </w:rPr>
        <w:t xml:space="preserve">ITU-R </w:t>
      </w:r>
      <w:r>
        <w:rPr>
          <w:rFonts w:cs="Arial" w:hint="eastAsia"/>
          <w:lang w:eastAsia="ja-JP"/>
        </w:rPr>
        <w:t>WP 5D</w:t>
      </w:r>
      <w:r w:rsidR="00675317">
        <w:rPr>
          <w:rFonts w:cs="Arial" w:hint="eastAsia"/>
          <w:lang w:eastAsia="ja-JP"/>
        </w:rPr>
        <w:t xml:space="preserve"> meeting </w:t>
      </w:r>
      <w:r w:rsidR="008A696E">
        <w:rPr>
          <w:rFonts w:cs="Arial" w:hint="eastAsia"/>
          <w:lang w:eastAsia="ja-JP"/>
        </w:rPr>
        <w:t xml:space="preserve">made </w:t>
      </w:r>
      <w:r w:rsidR="00FE261D">
        <w:rPr>
          <w:rFonts w:cs="Arial" w:hint="eastAsia"/>
          <w:lang w:eastAsia="ja-JP"/>
        </w:rPr>
        <w:t xml:space="preserve">the preliminary draft on the </w:t>
      </w:r>
      <w:r w:rsidR="00D0008A">
        <w:rPr>
          <w:rFonts w:cs="Arial" w:hint="eastAsia"/>
          <w:lang w:eastAsia="ja-JP"/>
        </w:rPr>
        <w:t>definition</w:t>
      </w:r>
      <w:r w:rsidR="001964CA">
        <w:rPr>
          <w:rFonts w:cs="Arial" w:hint="eastAsia"/>
          <w:lang w:eastAsia="ja-JP"/>
        </w:rPr>
        <w:t xml:space="preserve"> of joint </w:t>
      </w:r>
      <w:r w:rsidR="003D0E38">
        <w:rPr>
          <w:rFonts w:cs="Arial" w:hint="eastAsia"/>
          <w:lang w:eastAsia="ja-JP"/>
        </w:rPr>
        <w:t xml:space="preserve">/ </w:t>
      </w:r>
      <w:r w:rsidR="00BA133D">
        <w:rPr>
          <w:rFonts w:cs="Arial" w:hint="eastAsia"/>
          <w:lang w:eastAsia="ja-JP"/>
        </w:rPr>
        <w:t>composite requirement</w:t>
      </w:r>
      <w:r w:rsidR="006F542F">
        <w:rPr>
          <w:rFonts w:cs="Arial" w:hint="eastAsia"/>
          <w:lang w:eastAsia="ja-JP"/>
        </w:rPr>
        <w:t xml:space="preserve"> on data rate, latency, reliability, and capacity</w:t>
      </w:r>
      <w:r w:rsidR="00BA133D">
        <w:rPr>
          <w:rFonts w:cs="Arial" w:hint="eastAsia"/>
          <w:lang w:eastAsia="ja-JP"/>
        </w:rPr>
        <w:t xml:space="preserve">. </w:t>
      </w:r>
      <w:r w:rsidR="00EE6C96">
        <w:rPr>
          <w:rFonts w:cs="Arial" w:hint="eastAsia"/>
          <w:lang w:eastAsia="ja-JP"/>
        </w:rPr>
        <w:t xml:space="preserve">For </w:t>
      </w:r>
      <w:r w:rsidR="00035CB2">
        <w:rPr>
          <w:rFonts w:cs="Arial" w:hint="eastAsia"/>
          <w:lang w:eastAsia="ja-JP"/>
        </w:rPr>
        <w:t xml:space="preserve">consideration of </w:t>
      </w:r>
      <w:r w:rsidR="00182FAF">
        <w:rPr>
          <w:rFonts w:cs="Arial" w:hint="eastAsia"/>
          <w:lang w:eastAsia="ja-JP"/>
        </w:rPr>
        <w:t xml:space="preserve">its </w:t>
      </w:r>
      <w:r w:rsidR="00035CB2">
        <w:rPr>
          <w:rFonts w:cs="Arial" w:hint="eastAsia"/>
          <w:lang w:eastAsia="ja-JP"/>
        </w:rPr>
        <w:t>target values</w:t>
      </w:r>
      <w:r w:rsidR="00C24156">
        <w:rPr>
          <w:rFonts w:cs="Arial" w:hint="eastAsia"/>
          <w:lang w:eastAsia="ja-JP"/>
        </w:rPr>
        <w:t xml:space="preserve"> in Immer</w:t>
      </w:r>
      <w:r w:rsidR="00544273">
        <w:rPr>
          <w:rFonts w:cs="Arial" w:hint="eastAsia"/>
          <w:lang w:eastAsia="ja-JP"/>
        </w:rPr>
        <w:t xml:space="preserve">sive Communication (IC) usage scenario, </w:t>
      </w:r>
      <w:r w:rsidR="00062C9F">
        <w:rPr>
          <w:rFonts w:cs="Arial" w:hint="eastAsia"/>
          <w:lang w:eastAsia="ja-JP"/>
        </w:rPr>
        <w:t>the evaluation results for XR application in [</w:t>
      </w:r>
      <w:r w:rsidR="004A4E12">
        <w:rPr>
          <w:rFonts w:cs="Arial" w:hint="eastAsia"/>
          <w:lang w:eastAsia="ja-JP"/>
        </w:rPr>
        <w:t>8</w:t>
      </w:r>
      <w:r w:rsidR="00062C9F">
        <w:rPr>
          <w:rFonts w:cs="Arial" w:hint="eastAsia"/>
          <w:lang w:eastAsia="ja-JP"/>
        </w:rPr>
        <w:t>]</w:t>
      </w:r>
      <w:r w:rsidR="00C26261">
        <w:rPr>
          <w:rFonts w:cs="Arial" w:hint="eastAsia"/>
          <w:lang w:eastAsia="ja-JP"/>
        </w:rPr>
        <w:t xml:space="preserve"> can be used as starting point</w:t>
      </w:r>
      <w:r w:rsidR="00986ACF">
        <w:rPr>
          <w:rFonts w:cs="Arial" w:hint="eastAsia"/>
          <w:lang w:eastAsia="ja-JP"/>
        </w:rPr>
        <w:t xml:space="preserve"> of </w:t>
      </w:r>
      <w:r w:rsidR="00701C05">
        <w:rPr>
          <w:rFonts w:cs="Arial" w:hint="eastAsia"/>
          <w:lang w:eastAsia="ja-JP"/>
        </w:rPr>
        <w:t>discussion</w:t>
      </w:r>
      <w:r w:rsidR="00C26261">
        <w:rPr>
          <w:rFonts w:cs="Arial" w:hint="eastAsia"/>
          <w:lang w:eastAsia="ja-JP"/>
        </w:rPr>
        <w:t xml:space="preserve">. </w:t>
      </w:r>
      <w:r w:rsidR="00F52018">
        <w:rPr>
          <w:rFonts w:cs="Arial" w:hint="eastAsia"/>
          <w:lang w:eastAsia="ja-JP"/>
        </w:rPr>
        <w:t xml:space="preserve">Our </w:t>
      </w:r>
      <w:r w:rsidR="72152398" w:rsidRPr="0B139EC3">
        <w:rPr>
          <w:rFonts w:cs="Arial"/>
          <w:lang w:eastAsia="ja-JP"/>
        </w:rPr>
        <w:t>view</w:t>
      </w:r>
      <w:r w:rsidR="2372C085" w:rsidRPr="0B139EC3">
        <w:rPr>
          <w:rFonts w:cs="Arial"/>
          <w:lang w:eastAsia="ja-JP"/>
        </w:rPr>
        <w:t>s</w:t>
      </w:r>
      <w:r w:rsidR="00F52018">
        <w:rPr>
          <w:rFonts w:cs="Arial" w:hint="eastAsia"/>
          <w:lang w:eastAsia="ja-JP"/>
        </w:rPr>
        <w:t xml:space="preserve"> on target values </w:t>
      </w:r>
      <w:r w:rsidR="0087614A">
        <w:rPr>
          <w:rFonts w:cs="Arial" w:hint="eastAsia"/>
          <w:lang w:eastAsia="ja-JP"/>
        </w:rPr>
        <w:t xml:space="preserve">for joint / composite requirement are summarized in Table </w:t>
      </w:r>
      <w:r w:rsidR="00AB1FC1">
        <w:rPr>
          <w:rFonts w:cs="Arial" w:hint="eastAsia"/>
          <w:lang w:eastAsia="ja-JP"/>
        </w:rPr>
        <w:t>6</w:t>
      </w:r>
      <w:r w:rsidR="00B21015">
        <w:rPr>
          <w:rFonts w:cs="Arial" w:hint="eastAsia"/>
          <w:lang w:eastAsia="ja-JP"/>
        </w:rPr>
        <w:t xml:space="preserve"> and </w:t>
      </w:r>
      <w:r w:rsidR="00AB1FC1">
        <w:rPr>
          <w:rFonts w:cs="Arial" w:hint="eastAsia"/>
          <w:lang w:eastAsia="ja-JP"/>
        </w:rPr>
        <w:t>7</w:t>
      </w:r>
      <w:r w:rsidR="00B21015">
        <w:rPr>
          <w:rFonts w:cs="Arial" w:hint="eastAsia"/>
          <w:lang w:eastAsia="ja-JP"/>
        </w:rPr>
        <w:t>.</w:t>
      </w:r>
    </w:p>
    <w:p w14:paraId="7596287B" w14:textId="0E6BEF58" w:rsidR="00303F63" w:rsidRDefault="00450115" w:rsidP="00450115">
      <w:pPr>
        <w:spacing w:before="240" w:after="120"/>
        <w:jc w:val="center"/>
        <w:rPr>
          <w:rFonts w:cs="Arial"/>
          <w:lang w:eastAsia="ja-JP"/>
        </w:rPr>
      </w:pPr>
      <w:r>
        <w:rPr>
          <w:rFonts w:cs="Arial" w:hint="eastAsia"/>
          <w:lang w:eastAsia="ja-JP"/>
        </w:rPr>
        <w:t xml:space="preserve">Table </w:t>
      </w:r>
      <w:r w:rsidR="00AB1FC1">
        <w:rPr>
          <w:rFonts w:cs="Arial" w:hint="eastAsia"/>
          <w:lang w:eastAsia="ja-JP"/>
        </w:rPr>
        <w:t>6</w:t>
      </w:r>
      <w:r>
        <w:rPr>
          <w:rFonts w:cs="Arial" w:hint="eastAsia"/>
          <w:lang w:eastAsia="ja-JP"/>
        </w:rPr>
        <w:t xml:space="preserve">: </w:t>
      </w:r>
      <w:r w:rsidR="002C28E8">
        <w:rPr>
          <w:rFonts w:cs="Arial" w:hint="eastAsia"/>
          <w:lang w:eastAsia="ja-JP"/>
        </w:rPr>
        <w:t>DL target values for joint / composite requirements for I</w:t>
      </w:r>
      <w:r w:rsidR="00544273">
        <w:rPr>
          <w:rFonts w:cs="Arial" w:hint="eastAsia"/>
          <w:lang w:eastAsia="ja-JP"/>
        </w:rPr>
        <w:t xml:space="preserve">C </w:t>
      </w:r>
      <w:r w:rsidR="002C28E8">
        <w:rPr>
          <w:rFonts w:cs="Arial" w:hint="eastAsia"/>
          <w:lang w:eastAsia="ja-JP"/>
        </w:rPr>
        <w:t>usage scenario</w:t>
      </w:r>
    </w:p>
    <w:tbl>
      <w:tblPr>
        <w:tblStyle w:val="TableGrid"/>
        <w:tblW w:w="0" w:type="auto"/>
        <w:tblLook w:val="04A0" w:firstRow="1" w:lastRow="0" w:firstColumn="1" w:lastColumn="0" w:noHBand="0" w:noVBand="1"/>
      </w:tblPr>
      <w:tblGrid>
        <w:gridCol w:w="1971"/>
        <w:gridCol w:w="1971"/>
        <w:gridCol w:w="1723"/>
        <w:gridCol w:w="1843"/>
        <w:gridCol w:w="2347"/>
      </w:tblGrid>
      <w:tr w:rsidR="00F42CC4" w14:paraId="55B2CBE7" w14:textId="77777777" w:rsidTr="00D073A7">
        <w:trPr>
          <w:trHeight w:val="494"/>
        </w:trPr>
        <w:tc>
          <w:tcPr>
            <w:tcW w:w="1971" w:type="dxa"/>
          </w:tcPr>
          <w:p w14:paraId="255B3DAD" w14:textId="6AC4899D" w:rsidR="00F42CC4" w:rsidRPr="00787243" w:rsidRDefault="006F5A61" w:rsidP="00D073A7">
            <w:pPr>
              <w:jc w:val="both"/>
              <w:rPr>
                <w:rFonts w:eastAsiaTheme="minorEastAsia" w:cs="Arial"/>
                <w:b/>
                <w:bCs/>
                <w:lang w:eastAsia="ja-JP"/>
              </w:rPr>
            </w:pPr>
            <w:r w:rsidRPr="00787243">
              <w:rPr>
                <w:rFonts w:eastAsiaTheme="minorEastAsia" w:cs="Arial" w:hint="eastAsia"/>
                <w:b/>
                <w:bCs/>
                <w:lang w:eastAsia="ja-JP"/>
              </w:rPr>
              <w:t>Test environment</w:t>
            </w:r>
          </w:p>
        </w:tc>
        <w:tc>
          <w:tcPr>
            <w:tcW w:w="1971" w:type="dxa"/>
          </w:tcPr>
          <w:p w14:paraId="1BE7A0F1" w14:textId="77777777"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Data rate</w:t>
            </w:r>
          </w:p>
          <w:p w14:paraId="3859D35D" w14:textId="1BABAA03" w:rsidR="00E86981"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(Mbps)</w:t>
            </w:r>
          </w:p>
        </w:tc>
        <w:tc>
          <w:tcPr>
            <w:tcW w:w="1723" w:type="dxa"/>
          </w:tcPr>
          <w:p w14:paraId="6AEB9523" w14:textId="77777777"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Latency</w:t>
            </w:r>
          </w:p>
          <w:p w14:paraId="690E757E" w14:textId="6F6B886C" w:rsidR="00E86981"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(ms)</w:t>
            </w:r>
          </w:p>
        </w:tc>
        <w:tc>
          <w:tcPr>
            <w:tcW w:w="1843" w:type="dxa"/>
          </w:tcPr>
          <w:p w14:paraId="6ABE5363" w14:textId="34D47A3E"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Reliability</w:t>
            </w:r>
          </w:p>
        </w:tc>
        <w:tc>
          <w:tcPr>
            <w:tcW w:w="2347" w:type="dxa"/>
          </w:tcPr>
          <w:p w14:paraId="1DF909B7" w14:textId="496B2153" w:rsidR="00A06E8E"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Number of sati</w:t>
            </w:r>
            <w:r w:rsidR="00A06E8E" w:rsidRPr="00787243">
              <w:rPr>
                <w:rFonts w:eastAsiaTheme="minorEastAsia" w:cs="Arial" w:hint="eastAsia"/>
                <w:b/>
                <w:bCs/>
                <w:lang w:eastAsia="ja-JP"/>
              </w:rPr>
              <w:t>s</w:t>
            </w:r>
            <w:r w:rsidRPr="00787243">
              <w:rPr>
                <w:rFonts w:eastAsiaTheme="minorEastAsia" w:cs="Arial" w:hint="eastAsia"/>
                <w:b/>
                <w:bCs/>
                <w:lang w:eastAsia="ja-JP"/>
              </w:rPr>
              <w:t>fied users</w:t>
            </w:r>
          </w:p>
          <w:p w14:paraId="2291FD65" w14:textId="2D90BC31"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w:t>
            </w:r>
            <w:r w:rsidR="003144BC" w:rsidRPr="00787243">
              <w:rPr>
                <w:rFonts w:eastAsiaTheme="minorEastAsia" w:cs="Arial" w:hint="eastAsia"/>
                <w:b/>
                <w:bCs/>
                <w:lang w:eastAsia="ja-JP"/>
              </w:rPr>
              <w:t>Cell</w:t>
            </w:r>
            <w:r w:rsidRPr="00787243">
              <w:rPr>
                <w:rFonts w:eastAsiaTheme="minorEastAsia" w:cs="Arial" w:hint="eastAsia"/>
                <w:b/>
                <w:bCs/>
                <w:lang w:eastAsia="ja-JP"/>
              </w:rPr>
              <w:t>)</w:t>
            </w:r>
          </w:p>
        </w:tc>
      </w:tr>
      <w:tr w:rsidR="00131883" w14:paraId="16BC1DA7" w14:textId="77777777" w:rsidTr="00131883">
        <w:trPr>
          <w:trHeight w:val="79"/>
        </w:trPr>
        <w:tc>
          <w:tcPr>
            <w:tcW w:w="1971" w:type="dxa"/>
            <w:vMerge w:val="restart"/>
          </w:tcPr>
          <w:p w14:paraId="4745504F" w14:textId="47C48181" w:rsidR="00131883" w:rsidRPr="005B696B" w:rsidRDefault="00131883" w:rsidP="00D073A7">
            <w:pPr>
              <w:jc w:val="both"/>
              <w:rPr>
                <w:rFonts w:eastAsiaTheme="minorEastAsia" w:cs="Arial"/>
                <w:lang w:eastAsia="ja-JP"/>
              </w:rPr>
            </w:pPr>
            <w:r>
              <w:rPr>
                <w:rFonts w:eastAsiaTheme="minorEastAsia" w:cs="Arial" w:hint="eastAsia"/>
                <w:lang w:eastAsia="ja-JP"/>
              </w:rPr>
              <w:t>Dense Urban-IC</w:t>
            </w:r>
          </w:p>
        </w:tc>
        <w:tc>
          <w:tcPr>
            <w:tcW w:w="1971" w:type="dxa"/>
            <w:vMerge w:val="restart"/>
          </w:tcPr>
          <w:p w14:paraId="4926B60C" w14:textId="1E686A4D" w:rsidR="00131883" w:rsidRPr="003A4FD6" w:rsidRDefault="00131883" w:rsidP="00D073A7">
            <w:pPr>
              <w:jc w:val="both"/>
              <w:rPr>
                <w:rFonts w:eastAsiaTheme="minorEastAsia" w:cs="Arial"/>
                <w:lang w:eastAsia="ja-JP"/>
              </w:rPr>
            </w:pPr>
            <w:r>
              <w:rPr>
                <w:rFonts w:eastAsiaTheme="minorEastAsia" w:cs="Arial" w:hint="eastAsia"/>
                <w:lang w:eastAsia="ja-JP"/>
              </w:rPr>
              <w:t>30</w:t>
            </w:r>
          </w:p>
        </w:tc>
        <w:tc>
          <w:tcPr>
            <w:tcW w:w="1723" w:type="dxa"/>
          </w:tcPr>
          <w:p w14:paraId="6D22D1E8" w14:textId="7F5666B1" w:rsidR="00131883" w:rsidRPr="000A3B33" w:rsidRDefault="00131883" w:rsidP="00D073A7">
            <w:pPr>
              <w:jc w:val="both"/>
              <w:rPr>
                <w:rFonts w:eastAsiaTheme="minorEastAsia" w:cs="Arial"/>
                <w:lang w:eastAsia="ja-JP"/>
              </w:rPr>
            </w:pPr>
            <w:r>
              <w:rPr>
                <w:rFonts w:eastAsiaTheme="minorEastAsia" w:cs="Arial" w:hint="eastAsia"/>
                <w:lang w:eastAsia="ja-JP"/>
              </w:rPr>
              <w:t>10</w:t>
            </w:r>
          </w:p>
        </w:tc>
        <w:tc>
          <w:tcPr>
            <w:tcW w:w="1843" w:type="dxa"/>
            <w:vMerge w:val="restart"/>
          </w:tcPr>
          <w:p w14:paraId="6BDBB288" w14:textId="7B8D1848" w:rsidR="00131883" w:rsidRPr="000A3B33" w:rsidRDefault="00131883" w:rsidP="00D073A7">
            <w:pPr>
              <w:jc w:val="both"/>
              <w:rPr>
                <w:rFonts w:eastAsiaTheme="minorEastAsia" w:cs="Arial"/>
                <w:lang w:eastAsia="ja-JP"/>
              </w:rPr>
            </w:pPr>
            <w:r>
              <w:rPr>
                <w:rFonts w:eastAsiaTheme="minorEastAsia" w:cs="Arial" w:hint="eastAsia"/>
                <w:lang w:eastAsia="ja-JP"/>
              </w:rPr>
              <w:t>99%</w:t>
            </w:r>
          </w:p>
        </w:tc>
        <w:tc>
          <w:tcPr>
            <w:tcW w:w="2347" w:type="dxa"/>
          </w:tcPr>
          <w:p w14:paraId="665CF1FB" w14:textId="4274564A" w:rsidR="00131883" w:rsidRPr="00883F58" w:rsidRDefault="00E67548" w:rsidP="00D073A7">
            <w:pPr>
              <w:jc w:val="both"/>
              <w:rPr>
                <w:rFonts w:eastAsiaTheme="minorEastAsia" w:cs="Arial"/>
                <w:lang w:eastAsia="ja-JP"/>
              </w:rPr>
            </w:pPr>
            <w:r>
              <w:rPr>
                <w:rFonts w:eastAsiaTheme="minorEastAsia" w:cs="Arial" w:hint="eastAsia"/>
                <w:lang w:eastAsia="ja-JP"/>
              </w:rPr>
              <w:t>4~</w:t>
            </w:r>
            <w:r w:rsidR="00B94F5B">
              <w:rPr>
                <w:rFonts w:eastAsiaTheme="minorEastAsia" w:cs="Arial" w:hint="eastAsia"/>
                <w:lang w:eastAsia="ja-JP"/>
              </w:rPr>
              <w:t>11</w:t>
            </w:r>
          </w:p>
        </w:tc>
      </w:tr>
      <w:tr w:rsidR="00131883" w14:paraId="694DF135" w14:textId="77777777" w:rsidTr="00684333">
        <w:trPr>
          <w:trHeight w:val="140"/>
        </w:trPr>
        <w:tc>
          <w:tcPr>
            <w:tcW w:w="1971" w:type="dxa"/>
            <w:vMerge/>
          </w:tcPr>
          <w:p w14:paraId="2A7972FC" w14:textId="77777777" w:rsidR="00131883" w:rsidRDefault="00131883" w:rsidP="00D073A7">
            <w:pPr>
              <w:jc w:val="both"/>
              <w:rPr>
                <w:rFonts w:eastAsiaTheme="minorEastAsia" w:cs="Arial"/>
                <w:lang w:eastAsia="ja-JP"/>
              </w:rPr>
            </w:pPr>
          </w:p>
        </w:tc>
        <w:tc>
          <w:tcPr>
            <w:tcW w:w="1971" w:type="dxa"/>
            <w:vMerge/>
          </w:tcPr>
          <w:p w14:paraId="103CEC1E" w14:textId="77777777" w:rsidR="00131883" w:rsidRDefault="00131883" w:rsidP="00D073A7">
            <w:pPr>
              <w:jc w:val="both"/>
              <w:rPr>
                <w:rFonts w:eastAsiaTheme="minorEastAsia" w:cs="Arial"/>
                <w:lang w:eastAsia="ja-JP"/>
              </w:rPr>
            </w:pPr>
          </w:p>
        </w:tc>
        <w:tc>
          <w:tcPr>
            <w:tcW w:w="1723" w:type="dxa"/>
          </w:tcPr>
          <w:p w14:paraId="0C3AE1B7" w14:textId="1FE9D68E" w:rsidR="00131883" w:rsidRDefault="00131883"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49F1E067" w14:textId="77777777" w:rsidR="00131883" w:rsidRDefault="00131883" w:rsidP="00D073A7">
            <w:pPr>
              <w:jc w:val="both"/>
              <w:rPr>
                <w:rFonts w:eastAsiaTheme="minorEastAsia" w:cs="Arial"/>
                <w:lang w:eastAsia="ja-JP"/>
              </w:rPr>
            </w:pPr>
          </w:p>
        </w:tc>
        <w:tc>
          <w:tcPr>
            <w:tcW w:w="2347" w:type="dxa"/>
          </w:tcPr>
          <w:p w14:paraId="5F3AAEBA" w14:textId="1F1CF478" w:rsidR="00131883" w:rsidRDefault="00E67548" w:rsidP="00D073A7">
            <w:pPr>
              <w:jc w:val="both"/>
              <w:rPr>
                <w:rFonts w:eastAsiaTheme="minorEastAsia" w:cs="Arial"/>
                <w:lang w:eastAsia="ja-JP"/>
              </w:rPr>
            </w:pPr>
            <w:r>
              <w:rPr>
                <w:rFonts w:eastAsiaTheme="minorEastAsia" w:cs="Arial" w:hint="eastAsia"/>
                <w:lang w:eastAsia="ja-JP"/>
              </w:rPr>
              <w:t>5~15</w:t>
            </w:r>
          </w:p>
        </w:tc>
      </w:tr>
      <w:tr w:rsidR="00B94F5B" w14:paraId="24645144" w14:textId="77777777" w:rsidTr="00131883">
        <w:trPr>
          <w:trHeight w:val="139"/>
        </w:trPr>
        <w:tc>
          <w:tcPr>
            <w:tcW w:w="1971" w:type="dxa"/>
            <w:vMerge/>
          </w:tcPr>
          <w:p w14:paraId="603F98AB" w14:textId="77777777" w:rsidR="00B94F5B" w:rsidRDefault="00B94F5B" w:rsidP="00D073A7">
            <w:pPr>
              <w:jc w:val="both"/>
              <w:rPr>
                <w:rFonts w:eastAsiaTheme="minorEastAsia" w:cs="Arial"/>
                <w:lang w:eastAsia="ja-JP"/>
              </w:rPr>
            </w:pPr>
          </w:p>
        </w:tc>
        <w:tc>
          <w:tcPr>
            <w:tcW w:w="1971" w:type="dxa"/>
            <w:vMerge w:val="restart"/>
          </w:tcPr>
          <w:p w14:paraId="02D0C8F8" w14:textId="2D8DA8AF" w:rsidR="00B94F5B" w:rsidRDefault="00B94F5B" w:rsidP="00D073A7">
            <w:pPr>
              <w:jc w:val="both"/>
              <w:rPr>
                <w:rFonts w:eastAsiaTheme="minorEastAsia" w:cs="Arial"/>
                <w:lang w:eastAsia="ja-JP"/>
              </w:rPr>
            </w:pPr>
            <w:r>
              <w:rPr>
                <w:rFonts w:eastAsiaTheme="minorEastAsia" w:cs="Arial" w:hint="eastAsia"/>
                <w:lang w:eastAsia="ja-JP"/>
              </w:rPr>
              <w:t>45</w:t>
            </w:r>
          </w:p>
        </w:tc>
        <w:tc>
          <w:tcPr>
            <w:tcW w:w="1723" w:type="dxa"/>
          </w:tcPr>
          <w:p w14:paraId="1EBA7457" w14:textId="6156BD68" w:rsidR="00B94F5B"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720DE175" w14:textId="77777777" w:rsidR="00B94F5B" w:rsidRDefault="00B94F5B" w:rsidP="00D073A7">
            <w:pPr>
              <w:jc w:val="both"/>
              <w:rPr>
                <w:rFonts w:eastAsiaTheme="minorEastAsia" w:cs="Arial"/>
                <w:lang w:eastAsia="ja-JP"/>
              </w:rPr>
            </w:pPr>
          </w:p>
        </w:tc>
        <w:tc>
          <w:tcPr>
            <w:tcW w:w="2347" w:type="dxa"/>
          </w:tcPr>
          <w:p w14:paraId="198F2AA9" w14:textId="389339E7" w:rsidR="00B94F5B" w:rsidRDefault="00B94F5B" w:rsidP="00D073A7">
            <w:pPr>
              <w:jc w:val="both"/>
              <w:rPr>
                <w:rFonts w:eastAsiaTheme="minorEastAsia" w:cs="Arial"/>
                <w:lang w:eastAsia="ja-JP"/>
              </w:rPr>
            </w:pPr>
            <w:r>
              <w:rPr>
                <w:rFonts w:eastAsiaTheme="minorEastAsia" w:cs="Arial" w:hint="eastAsia"/>
                <w:lang w:eastAsia="ja-JP"/>
              </w:rPr>
              <w:t>2~7</w:t>
            </w:r>
          </w:p>
        </w:tc>
      </w:tr>
      <w:tr w:rsidR="00B94F5B" w14:paraId="6141C5C2" w14:textId="77777777" w:rsidTr="00B94F5B">
        <w:trPr>
          <w:trHeight w:val="207"/>
        </w:trPr>
        <w:tc>
          <w:tcPr>
            <w:tcW w:w="1971" w:type="dxa"/>
            <w:vMerge/>
          </w:tcPr>
          <w:p w14:paraId="24FA10A9" w14:textId="77777777" w:rsidR="00B94F5B" w:rsidRDefault="00B94F5B" w:rsidP="00D073A7">
            <w:pPr>
              <w:jc w:val="both"/>
              <w:rPr>
                <w:rFonts w:eastAsiaTheme="minorEastAsia" w:cs="Arial"/>
                <w:lang w:eastAsia="ja-JP"/>
              </w:rPr>
            </w:pPr>
          </w:p>
        </w:tc>
        <w:tc>
          <w:tcPr>
            <w:tcW w:w="1971" w:type="dxa"/>
            <w:vMerge/>
          </w:tcPr>
          <w:p w14:paraId="285DE4E2" w14:textId="77777777" w:rsidR="00B94F5B" w:rsidRDefault="00B94F5B" w:rsidP="00D073A7">
            <w:pPr>
              <w:jc w:val="both"/>
              <w:rPr>
                <w:rFonts w:eastAsiaTheme="minorEastAsia" w:cs="Arial"/>
                <w:lang w:eastAsia="ja-JP"/>
              </w:rPr>
            </w:pPr>
          </w:p>
        </w:tc>
        <w:tc>
          <w:tcPr>
            <w:tcW w:w="1723" w:type="dxa"/>
          </w:tcPr>
          <w:p w14:paraId="35228280" w14:textId="2BAF62B9" w:rsidR="00B94F5B" w:rsidRDefault="00B94F5B"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07F53E85" w14:textId="77777777" w:rsidR="00B94F5B" w:rsidRDefault="00B94F5B" w:rsidP="00D073A7">
            <w:pPr>
              <w:jc w:val="both"/>
              <w:rPr>
                <w:rFonts w:eastAsiaTheme="minorEastAsia" w:cs="Arial"/>
                <w:lang w:eastAsia="ja-JP"/>
              </w:rPr>
            </w:pPr>
          </w:p>
        </w:tc>
        <w:tc>
          <w:tcPr>
            <w:tcW w:w="2347" w:type="dxa"/>
          </w:tcPr>
          <w:p w14:paraId="666C3BDF" w14:textId="032126B1" w:rsidR="00B94F5B" w:rsidRDefault="00B94F5B" w:rsidP="00D073A7">
            <w:pPr>
              <w:jc w:val="both"/>
              <w:rPr>
                <w:rFonts w:eastAsiaTheme="minorEastAsia" w:cs="Arial"/>
                <w:lang w:eastAsia="ja-JP"/>
              </w:rPr>
            </w:pPr>
            <w:r>
              <w:rPr>
                <w:rFonts w:eastAsiaTheme="minorEastAsia" w:cs="Arial" w:hint="eastAsia"/>
                <w:lang w:eastAsia="ja-JP"/>
              </w:rPr>
              <w:t>6</w:t>
            </w:r>
          </w:p>
        </w:tc>
      </w:tr>
      <w:tr w:rsidR="00B94F5B" w14:paraId="39C295C5" w14:textId="77777777" w:rsidTr="00B94F5B">
        <w:trPr>
          <w:trHeight w:val="129"/>
        </w:trPr>
        <w:tc>
          <w:tcPr>
            <w:tcW w:w="1971" w:type="dxa"/>
            <w:vMerge w:val="restart"/>
          </w:tcPr>
          <w:p w14:paraId="57451432" w14:textId="01DA8626" w:rsidR="00B94F5B" w:rsidRDefault="00B94F5B" w:rsidP="00D073A7">
            <w:pPr>
              <w:jc w:val="both"/>
              <w:rPr>
                <w:rFonts w:eastAsiaTheme="minorEastAsia" w:cs="Arial"/>
                <w:lang w:eastAsia="ja-JP"/>
              </w:rPr>
            </w:pPr>
            <w:r>
              <w:rPr>
                <w:rFonts w:eastAsiaTheme="minorEastAsia" w:cs="Arial" w:hint="eastAsia"/>
                <w:lang w:eastAsia="ja-JP"/>
              </w:rPr>
              <w:t>Indoor Hotspot-IC</w:t>
            </w:r>
          </w:p>
        </w:tc>
        <w:tc>
          <w:tcPr>
            <w:tcW w:w="1971" w:type="dxa"/>
            <w:vMerge w:val="restart"/>
          </w:tcPr>
          <w:p w14:paraId="1024B089" w14:textId="1CA3FD7F" w:rsidR="00B94F5B" w:rsidRPr="00860BDD" w:rsidRDefault="00B94F5B" w:rsidP="00D073A7">
            <w:pPr>
              <w:jc w:val="both"/>
              <w:rPr>
                <w:rFonts w:eastAsiaTheme="minorEastAsia" w:cs="Arial"/>
                <w:lang w:eastAsia="ja-JP"/>
              </w:rPr>
            </w:pPr>
            <w:r>
              <w:rPr>
                <w:rFonts w:eastAsiaTheme="minorEastAsia" w:cs="Arial" w:hint="eastAsia"/>
                <w:lang w:eastAsia="ja-JP"/>
              </w:rPr>
              <w:t>30</w:t>
            </w:r>
          </w:p>
        </w:tc>
        <w:tc>
          <w:tcPr>
            <w:tcW w:w="1723" w:type="dxa"/>
          </w:tcPr>
          <w:p w14:paraId="6A954099" w14:textId="53522A13" w:rsidR="00B94F5B" w:rsidRPr="004E535A"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val="restart"/>
          </w:tcPr>
          <w:p w14:paraId="7ADC1CB3" w14:textId="2F31E01E" w:rsidR="00B94F5B" w:rsidRPr="004E535A" w:rsidRDefault="00B94F5B" w:rsidP="00D073A7">
            <w:pPr>
              <w:jc w:val="both"/>
              <w:rPr>
                <w:rFonts w:eastAsiaTheme="minorEastAsia" w:cs="Arial"/>
                <w:lang w:eastAsia="ja-JP"/>
              </w:rPr>
            </w:pPr>
            <w:r>
              <w:rPr>
                <w:rFonts w:eastAsiaTheme="minorEastAsia" w:cs="Arial" w:hint="eastAsia"/>
                <w:lang w:eastAsia="ja-JP"/>
              </w:rPr>
              <w:t>99%</w:t>
            </w:r>
          </w:p>
        </w:tc>
        <w:tc>
          <w:tcPr>
            <w:tcW w:w="2347" w:type="dxa"/>
          </w:tcPr>
          <w:p w14:paraId="6945E72D" w14:textId="74784B9C" w:rsidR="00B94F5B" w:rsidRPr="005A159D" w:rsidRDefault="00345C17" w:rsidP="00D073A7">
            <w:pPr>
              <w:jc w:val="both"/>
              <w:rPr>
                <w:rFonts w:eastAsiaTheme="minorEastAsia" w:cs="Arial"/>
                <w:lang w:eastAsia="ja-JP"/>
              </w:rPr>
            </w:pPr>
            <w:r>
              <w:rPr>
                <w:rFonts w:eastAsiaTheme="minorEastAsia" w:cs="Arial" w:hint="eastAsia"/>
                <w:lang w:eastAsia="ja-JP"/>
              </w:rPr>
              <w:t>4</w:t>
            </w:r>
            <w:r w:rsidR="00B94F5B">
              <w:rPr>
                <w:rFonts w:eastAsiaTheme="minorEastAsia" w:cs="Arial" w:hint="eastAsia"/>
                <w:lang w:eastAsia="ja-JP"/>
              </w:rPr>
              <w:t>~9</w:t>
            </w:r>
          </w:p>
        </w:tc>
      </w:tr>
      <w:tr w:rsidR="00B94F5B" w14:paraId="1B4ABA61" w14:textId="77777777" w:rsidTr="00684333">
        <w:trPr>
          <w:trHeight w:val="97"/>
        </w:trPr>
        <w:tc>
          <w:tcPr>
            <w:tcW w:w="1971" w:type="dxa"/>
            <w:vMerge/>
          </w:tcPr>
          <w:p w14:paraId="3A09E394" w14:textId="77777777" w:rsidR="00B94F5B" w:rsidRDefault="00B94F5B" w:rsidP="00D073A7">
            <w:pPr>
              <w:jc w:val="both"/>
              <w:rPr>
                <w:rFonts w:eastAsiaTheme="minorEastAsia" w:cs="Arial"/>
                <w:lang w:eastAsia="ja-JP"/>
              </w:rPr>
            </w:pPr>
          </w:p>
        </w:tc>
        <w:tc>
          <w:tcPr>
            <w:tcW w:w="1971" w:type="dxa"/>
            <w:vMerge/>
          </w:tcPr>
          <w:p w14:paraId="286C6F2C" w14:textId="77777777" w:rsidR="00B94F5B" w:rsidRDefault="00B94F5B" w:rsidP="00D073A7">
            <w:pPr>
              <w:jc w:val="both"/>
              <w:rPr>
                <w:rFonts w:eastAsiaTheme="minorEastAsia" w:cs="Arial"/>
                <w:lang w:eastAsia="ja-JP"/>
              </w:rPr>
            </w:pPr>
          </w:p>
        </w:tc>
        <w:tc>
          <w:tcPr>
            <w:tcW w:w="1723" w:type="dxa"/>
          </w:tcPr>
          <w:p w14:paraId="62F1AC9F" w14:textId="0F18B54D" w:rsidR="00B94F5B" w:rsidRDefault="00B94F5B"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6C782E18" w14:textId="77777777" w:rsidR="00B94F5B" w:rsidRDefault="00B94F5B" w:rsidP="00D073A7">
            <w:pPr>
              <w:jc w:val="both"/>
              <w:rPr>
                <w:rFonts w:eastAsiaTheme="minorEastAsia" w:cs="Arial"/>
                <w:lang w:eastAsia="ja-JP"/>
              </w:rPr>
            </w:pPr>
          </w:p>
        </w:tc>
        <w:tc>
          <w:tcPr>
            <w:tcW w:w="2347" w:type="dxa"/>
          </w:tcPr>
          <w:p w14:paraId="598D42DB" w14:textId="74DF0DBF" w:rsidR="00B94F5B" w:rsidRDefault="00345C17" w:rsidP="00D073A7">
            <w:pPr>
              <w:jc w:val="both"/>
              <w:rPr>
                <w:rFonts w:eastAsiaTheme="minorEastAsia" w:cs="Arial"/>
                <w:lang w:eastAsia="ja-JP"/>
              </w:rPr>
            </w:pPr>
            <w:r>
              <w:rPr>
                <w:rFonts w:eastAsiaTheme="minorEastAsia" w:cs="Arial" w:hint="eastAsia"/>
                <w:lang w:eastAsia="ja-JP"/>
              </w:rPr>
              <w:t>8~11</w:t>
            </w:r>
          </w:p>
        </w:tc>
      </w:tr>
      <w:tr w:rsidR="00684333" w14:paraId="4C56EA2A" w14:textId="77777777" w:rsidTr="00684333">
        <w:trPr>
          <w:trHeight w:val="107"/>
        </w:trPr>
        <w:tc>
          <w:tcPr>
            <w:tcW w:w="1971" w:type="dxa"/>
            <w:vMerge/>
          </w:tcPr>
          <w:p w14:paraId="72302371" w14:textId="77777777" w:rsidR="00684333" w:rsidRDefault="00684333" w:rsidP="00D073A7">
            <w:pPr>
              <w:jc w:val="both"/>
              <w:rPr>
                <w:rFonts w:eastAsiaTheme="minorEastAsia" w:cs="Arial"/>
                <w:lang w:eastAsia="ja-JP"/>
              </w:rPr>
            </w:pPr>
          </w:p>
        </w:tc>
        <w:tc>
          <w:tcPr>
            <w:tcW w:w="1971" w:type="dxa"/>
          </w:tcPr>
          <w:p w14:paraId="3BCC9D90" w14:textId="78A3ECDF" w:rsidR="00684333" w:rsidRDefault="00684333" w:rsidP="00D073A7">
            <w:pPr>
              <w:jc w:val="both"/>
              <w:rPr>
                <w:rFonts w:eastAsiaTheme="minorEastAsia" w:cs="Arial"/>
                <w:lang w:eastAsia="ja-JP"/>
              </w:rPr>
            </w:pPr>
            <w:r>
              <w:rPr>
                <w:rFonts w:eastAsiaTheme="minorEastAsia" w:cs="Arial" w:hint="eastAsia"/>
                <w:lang w:eastAsia="ja-JP"/>
              </w:rPr>
              <w:t>45</w:t>
            </w:r>
          </w:p>
        </w:tc>
        <w:tc>
          <w:tcPr>
            <w:tcW w:w="1723" w:type="dxa"/>
          </w:tcPr>
          <w:p w14:paraId="33C56C5D" w14:textId="2F35111F" w:rsidR="00684333"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37DAF777" w14:textId="77777777" w:rsidR="00684333" w:rsidRDefault="00684333" w:rsidP="00D073A7">
            <w:pPr>
              <w:jc w:val="both"/>
              <w:rPr>
                <w:rFonts w:eastAsiaTheme="minorEastAsia" w:cs="Arial"/>
                <w:lang w:eastAsia="ja-JP"/>
              </w:rPr>
            </w:pPr>
          </w:p>
        </w:tc>
        <w:tc>
          <w:tcPr>
            <w:tcW w:w="2347" w:type="dxa"/>
          </w:tcPr>
          <w:p w14:paraId="6654553D" w14:textId="6DEEFFBB" w:rsidR="00684333" w:rsidRDefault="00433050" w:rsidP="00D073A7">
            <w:pPr>
              <w:jc w:val="both"/>
              <w:rPr>
                <w:rFonts w:eastAsiaTheme="minorEastAsia" w:cs="Arial"/>
                <w:lang w:eastAsia="ja-JP"/>
              </w:rPr>
            </w:pPr>
            <w:r>
              <w:rPr>
                <w:rFonts w:eastAsiaTheme="minorEastAsia" w:cs="Arial" w:hint="eastAsia"/>
                <w:lang w:eastAsia="ja-JP"/>
              </w:rPr>
              <w:t>4~6</w:t>
            </w:r>
          </w:p>
        </w:tc>
      </w:tr>
      <w:tr w:rsidR="00684333" w14:paraId="264A6284" w14:textId="77777777" w:rsidTr="006B065E">
        <w:trPr>
          <w:trHeight w:val="118"/>
        </w:trPr>
        <w:tc>
          <w:tcPr>
            <w:tcW w:w="1971" w:type="dxa"/>
            <w:vMerge/>
          </w:tcPr>
          <w:p w14:paraId="166EB7FD" w14:textId="77777777" w:rsidR="00684333" w:rsidRDefault="00684333" w:rsidP="00D073A7">
            <w:pPr>
              <w:jc w:val="both"/>
              <w:rPr>
                <w:rFonts w:eastAsiaTheme="minorEastAsia" w:cs="Arial"/>
                <w:lang w:eastAsia="ja-JP"/>
              </w:rPr>
            </w:pPr>
          </w:p>
        </w:tc>
        <w:tc>
          <w:tcPr>
            <w:tcW w:w="1971" w:type="dxa"/>
          </w:tcPr>
          <w:p w14:paraId="309524FA" w14:textId="2D3503CD" w:rsidR="00684333" w:rsidRDefault="00684333" w:rsidP="00D073A7">
            <w:pPr>
              <w:jc w:val="both"/>
              <w:rPr>
                <w:rFonts w:eastAsiaTheme="minorEastAsia" w:cs="Arial"/>
                <w:lang w:eastAsia="ja-JP"/>
              </w:rPr>
            </w:pPr>
            <w:r>
              <w:rPr>
                <w:rFonts w:eastAsiaTheme="minorEastAsia" w:cs="Arial" w:hint="eastAsia"/>
                <w:lang w:eastAsia="ja-JP"/>
              </w:rPr>
              <w:t>60</w:t>
            </w:r>
          </w:p>
        </w:tc>
        <w:tc>
          <w:tcPr>
            <w:tcW w:w="1723" w:type="dxa"/>
          </w:tcPr>
          <w:p w14:paraId="64B849E8" w14:textId="76CDAF7E" w:rsidR="00684333"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0CF8473D" w14:textId="77777777" w:rsidR="00684333" w:rsidRDefault="00684333" w:rsidP="00D073A7">
            <w:pPr>
              <w:jc w:val="both"/>
              <w:rPr>
                <w:rFonts w:eastAsiaTheme="minorEastAsia" w:cs="Arial"/>
                <w:lang w:eastAsia="ja-JP"/>
              </w:rPr>
            </w:pPr>
          </w:p>
        </w:tc>
        <w:tc>
          <w:tcPr>
            <w:tcW w:w="2347" w:type="dxa"/>
          </w:tcPr>
          <w:p w14:paraId="2BD1AF9A" w14:textId="2236C764" w:rsidR="00684333" w:rsidRDefault="00433050" w:rsidP="00D073A7">
            <w:pPr>
              <w:jc w:val="both"/>
              <w:rPr>
                <w:rFonts w:eastAsiaTheme="minorEastAsia" w:cs="Arial"/>
                <w:lang w:eastAsia="ja-JP"/>
              </w:rPr>
            </w:pPr>
            <w:r>
              <w:rPr>
                <w:rFonts w:eastAsiaTheme="minorEastAsia" w:cs="Arial" w:hint="eastAsia"/>
                <w:lang w:eastAsia="ja-JP"/>
              </w:rPr>
              <w:t>2~4</w:t>
            </w:r>
          </w:p>
        </w:tc>
      </w:tr>
    </w:tbl>
    <w:p w14:paraId="4DC83F54" w14:textId="14F9C22F" w:rsidR="002C28E8" w:rsidRDefault="002C28E8" w:rsidP="002C28E8">
      <w:pPr>
        <w:spacing w:before="240" w:after="120"/>
        <w:jc w:val="center"/>
        <w:rPr>
          <w:rFonts w:cs="Arial"/>
          <w:lang w:eastAsia="ja-JP"/>
        </w:rPr>
      </w:pPr>
      <w:r>
        <w:rPr>
          <w:rFonts w:cs="Arial" w:hint="eastAsia"/>
          <w:lang w:eastAsia="ja-JP"/>
        </w:rPr>
        <w:t xml:space="preserve">Table </w:t>
      </w:r>
      <w:r w:rsidR="00AB1FC1">
        <w:rPr>
          <w:rFonts w:cs="Arial" w:hint="eastAsia"/>
          <w:lang w:eastAsia="ja-JP"/>
        </w:rPr>
        <w:t>7</w:t>
      </w:r>
      <w:r>
        <w:rPr>
          <w:rFonts w:cs="Arial" w:hint="eastAsia"/>
          <w:lang w:eastAsia="ja-JP"/>
        </w:rPr>
        <w:t>: UL target values for joint / composite requirements for IC usage scenario</w:t>
      </w:r>
    </w:p>
    <w:tbl>
      <w:tblPr>
        <w:tblStyle w:val="TableGrid"/>
        <w:tblW w:w="0" w:type="auto"/>
        <w:tblLook w:val="04A0" w:firstRow="1" w:lastRow="0" w:firstColumn="1" w:lastColumn="0" w:noHBand="0" w:noVBand="1"/>
      </w:tblPr>
      <w:tblGrid>
        <w:gridCol w:w="1971"/>
        <w:gridCol w:w="1971"/>
        <w:gridCol w:w="1723"/>
        <w:gridCol w:w="1843"/>
        <w:gridCol w:w="2347"/>
      </w:tblGrid>
      <w:tr w:rsidR="00322248" w14:paraId="0E37E2ED" w14:textId="77777777" w:rsidTr="003F6B0D">
        <w:trPr>
          <w:trHeight w:val="494"/>
        </w:trPr>
        <w:tc>
          <w:tcPr>
            <w:tcW w:w="1971" w:type="dxa"/>
          </w:tcPr>
          <w:p w14:paraId="6C381D8A"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Test environment</w:t>
            </w:r>
          </w:p>
        </w:tc>
        <w:tc>
          <w:tcPr>
            <w:tcW w:w="1971" w:type="dxa"/>
          </w:tcPr>
          <w:p w14:paraId="3FD21791"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Data rate</w:t>
            </w:r>
          </w:p>
          <w:p w14:paraId="79DEE6D2"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(Mbps)</w:t>
            </w:r>
          </w:p>
        </w:tc>
        <w:tc>
          <w:tcPr>
            <w:tcW w:w="1723" w:type="dxa"/>
          </w:tcPr>
          <w:p w14:paraId="7749FBA0"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Latency</w:t>
            </w:r>
          </w:p>
          <w:p w14:paraId="6C471458"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(ms)</w:t>
            </w:r>
          </w:p>
        </w:tc>
        <w:tc>
          <w:tcPr>
            <w:tcW w:w="1843" w:type="dxa"/>
          </w:tcPr>
          <w:p w14:paraId="7DE47178"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Reliability</w:t>
            </w:r>
          </w:p>
        </w:tc>
        <w:tc>
          <w:tcPr>
            <w:tcW w:w="2347" w:type="dxa"/>
          </w:tcPr>
          <w:p w14:paraId="3FE21263"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Number of satisfied users</w:t>
            </w:r>
          </w:p>
          <w:p w14:paraId="5EE83B4D"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(/Cell)</w:t>
            </w:r>
          </w:p>
        </w:tc>
      </w:tr>
      <w:tr w:rsidR="008978EF" w14:paraId="0F0D0B44" w14:textId="77777777" w:rsidTr="008978EF">
        <w:trPr>
          <w:trHeight w:val="129"/>
        </w:trPr>
        <w:tc>
          <w:tcPr>
            <w:tcW w:w="1971" w:type="dxa"/>
            <w:vMerge w:val="restart"/>
          </w:tcPr>
          <w:p w14:paraId="11094B6F" w14:textId="77777777" w:rsidR="008978EF" w:rsidRPr="005B696B" w:rsidRDefault="008978EF" w:rsidP="003F6B0D">
            <w:pPr>
              <w:jc w:val="both"/>
              <w:rPr>
                <w:rFonts w:eastAsiaTheme="minorEastAsia" w:cs="Arial"/>
                <w:lang w:eastAsia="ja-JP"/>
              </w:rPr>
            </w:pPr>
            <w:r>
              <w:rPr>
                <w:rFonts w:eastAsiaTheme="minorEastAsia" w:cs="Arial" w:hint="eastAsia"/>
                <w:lang w:eastAsia="ja-JP"/>
              </w:rPr>
              <w:t>Dense Urban-IC</w:t>
            </w:r>
          </w:p>
        </w:tc>
        <w:tc>
          <w:tcPr>
            <w:tcW w:w="1971" w:type="dxa"/>
          </w:tcPr>
          <w:p w14:paraId="2C9F90AE" w14:textId="0D68266D" w:rsidR="008978EF" w:rsidRPr="003A4FD6" w:rsidRDefault="008978EF" w:rsidP="003F6B0D">
            <w:pPr>
              <w:jc w:val="both"/>
              <w:rPr>
                <w:rFonts w:eastAsiaTheme="minorEastAsia" w:cs="Arial"/>
                <w:lang w:eastAsia="ja-JP"/>
              </w:rPr>
            </w:pPr>
            <w:r>
              <w:rPr>
                <w:rFonts w:eastAsiaTheme="minorEastAsia" w:cs="Arial" w:hint="eastAsia"/>
                <w:lang w:eastAsia="ja-JP"/>
              </w:rPr>
              <w:t>0.2</w:t>
            </w:r>
          </w:p>
        </w:tc>
        <w:tc>
          <w:tcPr>
            <w:tcW w:w="1723" w:type="dxa"/>
          </w:tcPr>
          <w:p w14:paraId="007E3543" w14:textId="6F2B6C79" w:rsidR="008978EF" w:rsidRPr="000A3B33" w:rsidRDefault="00A63815" w:rsidP="003F6B0D">
            <w:pPr>
              <w:jc w:val="both"/>
              <w:rPr>
                <w:rFonts w:eastAsiaTheme="minorEastAsia" w:cs="Arial"/>
                <w:lang w:eastAsia="ja-JP"/>
              </w:rPr>
            </w:pPr>
            <w:r>
              <w:rPr>
                <w:rFonts w:eastAsiaTheme="minorEastAsia" w:cs="Arial" w:hint="eastAsia"/>
                <w:lang w:eastAsia="ja-JP"/>
              </w:rPr>
              <w:t>10</w:t>
            </w:r>
          </w:p>
        </w:tc>
        <w:tc>
          <w:tcPr>
            <w:tcW w:w="1843" w:type="dxa"/>
            <w:vMerge w:val="restart"/>
          </w:tcPr>
          <w:p w14:paraId="04CDFAD9" w14:textId="22C5AA50" w:rsidR="008978EF" w:rsidRPr="000A3B33" w:rsidRDefault="008978EF" w:rsidP="003F6B0D">
            <w:pPr>
              <w:jc w:val="both"/>
              <w:rPr>
                <w:rFonts w:eastAsiaTheme="minorEastAsia" w:cs="Arial"/>
                <w:lang w:eastAsia="ja-JP"/>
              </w:rPr>
            </w:pPr>
            <w:r>
              <w:rPr>
                <w:rFonts w:eastAsiaTheme="minorEastAsia" w:cs="Arial" w:hint="eastAsia"/>
                <w:lang w:eastAsia="ja-JP"/>
              </w:rPr>
              <w:t>99%</w:t>
            </w:r>
          </w:p>
        </w:tc>
        <w:tc>
          <w:tcPr>
            <w:tcW w:w="2347" w:type="dxa"/>
          </w:tcPr>
          <w:p w14:paraId="6D1D1073" w14:textId="224CB1C9" w:rsidR="008978EF" w:rsidRPr="00883F58" w:rsidRDefault="00A63815" w:rsidP="003F6B0D">
            <w:pPr>
              <w:jc w:val="both"/>
              <w:rPr>
                <w:rFonts w:eastAsiaTheme="minorEastAsia" w:cs="Arial"/>
                <w:lang w:eastAsia="ja-JP"/>
              </w:rPr>
            </w:pPr>
            <w:r>
              <w:rPr>
                <w:rFonts w:eastAsiaTheme="minorEastAsia" w:cs="Arial" w:hint="eastAsia"/>
                <w:lang w:eastAsia="ja-JP"/>
              </w:rPr>
              <w:t>20~240</w:t>
            </w:r>
          </w:p>
        </w:tc>
      </w:tr>
      <w:tr w:rsidR="00A63815" w14:paraId="114D31BF" w14:textId="77777777" w:rsidTr="00A63815">
        <w:trPr>
          <w:trHeight w:val="107"/>
        </w:trPr>
        <w:tc>
          <w:tcPr>
            <w:tcW w:w="1971" w:type="dxa"/>
            <w:vMerge/>
          </w:tcPr>
          <w:p w14:paraId="382A2C17" w14:textId="77777777" w:rsidR="00A63815" w:rsidRDefault="00A63815" w:rsidP="003F6B0D">
            <w:pPr>
              <w:jc w:val="both"/>
              <w:rPr>
                <w:rFonts w:eastAsiaTheme="minorEastAsia" w:cs="Arial"/>
                <w:lang w:eastAsia="ja-JP"/>
              </w:rPr>
            </w:pPr>
          </w:p>
        </w:tc>
        <w:tc>
          <w:tcPr>
            <w:tcW w:w="1971" w:type="dxa"/>
            <w:vMerge w:val="restart"/>
          </w:tcPr>
          <w:p w14:paraId="44EA5130" w14:textId="091921D4" w:rsidR="00A63815" w:rsidRDefault="00A63815" w:rsidP="003F6B0D">
            <w:pPr>
              <w:jc w:val="both"/>
              <w:rPr>
                <w:rFonts w:eastAsiaTheme="minorEastAsia" w:cs="Arial"/>
                <w:lang w:eastAsia="ja-JP"/>
              </w:rPr>
            </w:pPr>
            <w:r>
              <w:rPr>
                <w:rFonts w:eastAsiaTheme="minorEastAsia" w:cs="Arial" w:hint="eastAsia"/>
                <w:lang w:eastAsia="ja-JP"/>
              </w:rPr>
              <w:t>10</w:t>
            </w:r>
          </w:p>
        </w:tc>
        <w:tc>
          <w:tcPr>
            <w:tcW w:w="1723" w:type="dxa"/>
          </w:tcPr>
          <w:p w14:paraId="6C396850" w14:textId="7F424839" w:rsidR="00A63815" w:rsidRDefault="00A63815" w:rsidP="003F6B0D">
            <w:pPr>
              <w:jc w:val="both"/>
              <w:rPr>
                <w:rFonts w:eastAsiaTheme="minorEastAsia" w:cs="Arial"/>
                <w:lang w:eastAsia="ja-JP"/>
              </w:rPr>
            </w:pPr>
            <w:r>
              <w:rPr>
                <w:rFonts w:eastAsiaTheme="minorEastAsia" w:cs="Arial" w:hint="eastAsia"/>
                <w:lang w:eastAsia="ja-JP"/>
              </w:rPr>
              <w:t>15</w:t>
            </w:r>
          </w:p>
        </w:tc>
        <w:tc>
          <w:tcPr>
            <w:tcW w:w="1843" w:type="dxa"/>
            <w:vMerge/>
          </w:tcPr>
          <w:p w14:paraId="7163C902" w14:textId="77777777" w:rsidR="00A63815" w:rsidRDefault="00A63815" w:rsidP="003F6B0D">
            <w:pPr>
              <w:jc w:val="both"/>
              <w:rPr>
                <w:rFonts w:eastAsiaTheme="minorEastAsia" w:cs="Arial"/>
                <w:lang w:eastAsia="ja-JP"/>
              </w:rPr>
            </w:pPr>
          </w:p>
        </w:tc>
        <w:tc>
          <w:tcPr>
            <w:tcW w:w="2347" w:type="dxa"/>
          </w:tcPr>
          <w:p w14:paraId="1C234CFC" w14:textId="734D29AF" w:rsidR="00A63815" w:rsidRDefault="00A63815" w:rsidP="003F6B0D">
            <w:pPr>
              <w:jc w:val="both"/>
              <w:rPr>
                <w:rFonts w:eastAsiaTheme="minorEastAsia" w:cs="Arial"/>
                <w:lang w:eastAsia="ja-JP"/>
              </w:rPr>
            </w:pPr>
            <w:r>
              <w:rPr>
                <w:rFonts w:eastAsiaTheme="minorEastAsia" w:cs="Arial" w:hint="eastAsia"/>
                <w:lang w:eastAsia="ja-JP"/>
              </w:rPr>
              <w:t>5</w:t>
            </w:r>
          </w:p>
        </w:tc>
      </w:tr>
      <w:tr w:rsidR="00A63815" w14:paraId="1721579C" w14:textId="77777777" w:rsidTr="008978EF">
        <w:trPr>
          <w:trHeight w:val="118"/>
        </w:trPr>
        <w:tc>
          <w:tcPr>
            <w:tcW w:w="1971" w:type="dxa"/>
            <w:vMerge/>
          </w:tcPr>
          <w:p w14:paraId="1AB50A33" w14:textId="77777777" w:rsidR="00A63815" w:rsidRDefault="00A63815" w:rsidP="003F6B0D">
            <w:pPr>
              <w:jc w:val="both"/>
              <w:rPr>
                <w:rFonts w:eastAsiaTheme="minorEastAsia" w:cs="Arial"/>
                <w:lang w:eastAsia="ja-JP"/>
              </w:rPr>
            </w:pPr>
          </w:p>
        </w:tc>
        <w:tc>
          <w:tcPr>
            <w:tcW w:w="1971" w:type="dxa"/>
            <w:vMerge/>
          </w:tcPr>
          <w:p w14:paraId="2E550D1C" w14:textId="77777777" w:rsidR="00A63815" w:rsidRDefault="00A63815" w:rsidP="003F6B0D">
            <w:pPr>
              <w:jc w:val="both"/>
              <w:rPr>
                <w:rFonts w:eastAsiaTheme="minorEastAsia" w:cs="Arial"/>
                <w:lang w:eastAsia="ja-JP"/>
              </w:rPr>
            </w:pPr>
          </w:p>
        </w:tc>
        <w:tc>
          <w:tcPr>
            <w:tcW w:w="1723" w:type="dxa"/>
          </w:tcPr>
          <w:p w14:paraId="0FE4C90F" w14:textId="6FE95354" w:rsidR="00A63815" w:rsidRDefault="00A6381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57020EC7" w14:textId="77777777" w:rsidR="00A63815" w:rsidRDefault="00A63815" w:rsidP="003F6B0D">
            <w:pPr>
              <w:jc w:val="both"/>
              <w:rPr>
                <w:rFonts w:eastAsiaTheme="minorEastAsia" w:cs="Arial"/>
                <w:lang w:eastAsia="ja-JP"/>
              </w:rPr>
            </w:pPr>
          </w:p>
        </w:tc>
        <w:tc>
          <w:tcPr>
            <w:tcW w:w="2347" w:type="dxa"/>
          </w:tcPr>
          <w:p w14:paraId="04FDC954" w14:textId="01876C7A" w:rsidR="00A63815" w:rsidRDefault="00A63815" w:rsidP="003F6B0D">
            <w:pPr>
              <w:jc w:val="both"/>
              <w:rPr>
                <w:rFonts w:eastAsiaTheme="minorEastAsia" w:cs="Arial"/>
                <w:lang w:eastAsia="ja-JP"/>
              </w:rPr>
            </w:pPr>
            <w:r>
              <w:rPr>
                <w:rFonts w:eastAsiaTheme="minorEastAsia" w:cs="Arial" w:hint="eastAsia"/>
                <w:lang w:eastAsia="ja-JP"/>
              </w:rPr>
              <w:t>2~9</w:t>
            </w:r>
          </w:p>
        </w:tc>
      </w:tr>
      <w:tr w:rsidR="008978EF" w14:paraId="6C2E39AF" w14:textId="77777777" w:rsidTr="006B065E">
        <w:trPr>
          <w:trHeight w:val="118"/>
        </w:trPr>
        <w:tc>
          <w:tcPr>
            <w:tcW w:w="1971" w:type="dxa"/>
            <w:vMerge/>
          </w:tcPr>
          <w:p w14:paraId="4DE79722" w14:textId="77777777" w:rsidR="008978EF" w:rsidRDefault="008978EF" w:rsidP="003F6B0D">
            <w:pPr>
              <w:jc w:val="both"/>
              <w:rPr>
                <w:rFonts w:eastAsiaTheme="minorEastAsia" w:cs="Arial"/>
                <w:lang w:eastAsia="ja-JP"/>
              </w:rPr>
            </w:pPr>
          </w:p>
        </w:tc>
        <w:tc>
          <w:tcPr>
            <w:tcW w:w="1971" w:type="dxa"/>
          </w:tcPr>
          <w:p w14:paraId="489DD210" w14:textId="64773CB8" w:rsidR="008978EF" w:rsidRDefault="008978EF" w:rsidP="003F6B0D">
            <w:pPr>
              <w:jc w:val="both"/>
              <w:rPr>
                <w:rFonts w:eastAsiaTheme="minorEastAsia" w:cs="Arial"/>
                <w:lang w:eastAsia="ja-JP"/>
              </w:rPr>
            </w:pPr>
            <w:r>
              <w:rPr>
                <w:rFonts w:eastAsiaTheme="minorEastAsia" w:cs="Arial" w:hint="eastAsia"/>
                <w:lang w:eastAsia="ja-JP"/>
              </w:rPr>
              <w:t>20</w:t>
            </w:r>
          </w:p>
        </w:tc>
        <w:tc>
          <w:tcPr>
            <w:tcW w:w="1723" w:type="dxa"/>
          </w:tcPr>
          <w:p w14:paraId="69907A10" w14:textId="1C816B10" w:rsidR="008978EF" w:rsidRDefault="00A6381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66A7B83D" w14:textId="77777777" w:rsidR="008978EF" w:rsidRDefault="008978EF" w:rsidP="003F6B0D">
            <w:pPr>
              <w:jc w:val="both"/>
              <w:rPr>
                <w:rFonts w:eastAsiaTheme="minorEastAsia" w:cs="Arial"/>
                <w:lang w:eastAsia="ja-JP"/>
              </w:rPr>
            </w:pPr>
          </w:p>
        </w:tc>
        <w:tc>
          <w:tcPr>
            <w:tcW w:w="2347" w:type="dxa"/>
          </w:tcPr>
          <w:p w14:paraId="4B53E2BD" w14:textId="43593C38" w:rsidR="008978EF" w:rsidRDefault="00A63815" w:rsidP="003F6B0D">
            <w:pPr>
              <w:jc w:val="both"/>
              <w:rPr>
                <w:rFonts w:eastAsiaTheme="minorEastAsia" w:cs="Arial"/>
                <w:lang w:eastAsia="ja-JP"/>
              </w:rPr>
            </w:pPr>
            <w:r>
              <w:rPr>
                <w:rFonts w:eastAsiaTheme="minorEastAsia" w:cs="Arial" w:hint="eastAsia"/>
                <w:lang w:eastAsia="ja-JP"/>
              </w:rPr>
              <w:t>3</w:t>
            </w:r>
          </w:p>
        </w:tc>
      </w:tr>
      <w:tr w:rsidR="008978EF" w14:paraId="13362AC2" w14:textId="77777777" w:rsidTr="008978EF">
        <w:trPr>
          <w:trHeight w:val="139"/>
        </w:trPr>
        <w:tc>
          <w:tcPr>
            <w:tcW w:w="1971" w:type="dxa"/>
            <w:vMerge w:val="restart"/>
          </w:tcPr>
          <w:p w14:paraId="5954F613" w14:textId="77777777" w:rsidR="008978EF" w:rsidRDefault="008978EF" w:rsidP="003F6B0D">
            <w:pPr>
              <w:jc w:val="both"/>
              <w:rPr>
                <w:rFonts w:eastAsiaTheme="minorEastAsia" w:cs="Arial"/>
                <w:lang w:eastAsia="ja-JP"/>
              </w:rPr>
            </w:pPr>
            <w:r>
              <w:rPr>
                <w:rFonts w:eastAsiaTheme="minorEastAsia" w:cs="Arial" w:hint="eastAsia"/>
                <w:lang w:eastAsia="ja-JP"/>
              </w:rPr>
              <w:t>Indoor Hotspot-IC</w:t>
            </w:r>
          </w:p>
        </w:tc>
        <w:tc>
          <w:tcPr>
            <w:tcW w:w="1971" w:type="dxa"/>
          </w:tcPr>
          <w:p w14:paraId="2B710FEB" w14:textId="3195D7D1" w:rsidR="008978EF" w:rsidRPr="00860BDD" w:rsidRDefault="008978EF" w:rsidP="003F6B0D">
            <w:pPr>
              <w:jc w:val="both"/>
              <w:rPr>
                <w:rFonts w:eastAsiaTheme="minorEastAsia" w:cs="Arial"/>
                <w:lang w:eastAsia="ja-JP"/>
              </w:rPr>
            </w:pPr>
            <w:r>
              <w:rPr>
                <w:rFonts w:eastAsiaTheme="minorEastAsia" w:cs="Arial" w:hint="eastAsia"/>
                <w:lang w:eastAsia="ja-JP"/>
              </w:rPr>
              <w:t>0.2</w:t>
            </w:r>
          </w:p>
        </w:tc>
        <w:tc>
          <w:tcPr>
            <w:tcW w:w="1723" w:type="dxa"/>
          </w:tcPr>
          <w:p w14:paraId="2B7C7C1F" w14:textId="7F2C3E67" w:rsidR="008978EF" w:rsidRPr="004E535A" w:rsidRDefault="00A63815" w:rsidP="003F6B0D">
            <w:pPr>
              <w:jc w:val="both"/>
              <w:rPr>
                <w:rFonts w:eastAsiaTheme="minorEastAsia" w:cs="Arial"/>
                <w:lang w:eastAsia="ja-JP"/>
              </w:rPr>
            </w:pPr>
            <w:r>
              <w:rPr>
                <w:rFonts w:eastAsiaTheme="minorEastAsia" w:cs="Arial" w:hint="eastAsia"/>
                <w:lang w:eastAsia="ja-JP"/>
              </w:rPr>
              <w:t>1</w:t>
            </w:r>
            <w:r w:rsidR="008978EF">
              <w:rPr>
                <w:rFonts w:eastAsiaTheme="minorEastAsia" w:cs="Arial" w:hint="eastAsia"/>
                <w:lang w:eastAsia="ja-JP"/>
              </w:rPr>
              <w:t>0</w:t>
            </w:r>
          </w:p>
        </w:tc>
        <w:tc>
          <w:tcPr>
            <w:tcW w:w="1843" w:type="dxa"/>
            <w:vMerge w:val="restart"/>
          </w:tcPr>
          <w:p w14:paraId="61B26B41" w14:textId="00FD523D" w:rsidR="008978EF" w:rsidRPr="004E535A" w:rsidRDefault="008978EF" w:rsidP="003F6B0D">
            <w:pPr>
              <w:jc w:val="both"/>
              <w:rPr>
                <w:rFonts w:eastAsiaTheme="minorEastAsia" w:cs="Arial"/>
                <w:lang w:eastAsia="ja-JP"/>
              </w:rPr>
            </w:pPr>
            <w:r>
              <w:rPr>
                <w:rFonts w:eastAsiaTheme="minorEastAsia" w:cs="Arial" w:hint="eastAsia"/>
                <w:lang w:eastAsia="ja-JP"/>
              </w:rPr>
              <w:t>99%</w:t>
            </w:r>
          </w:p>
        </w:tc>
        <w:tc>
          <w:tcPr>
            <w:tcW w:w="2347" w:type="dxa"/>
          </w:tcPr>
          <w:p w14:paraId="14C98D15" w14:textId="167F0027" w:rsidR="008978EF" w:rsidRPr="005A159D" w:rsidRDefault="00104125" w:rsidP="003F6B0D">
            <w:pPr>
              <w:jc w:val="both"/>
              <w:rPr>
                <w:rFonts w:eastAsiaTheme="minorEastAsia" w:cs="Arial"/>
                <w:lang w:eastAsia="ja-JP"/>
              </w:rPr>
            </w:pPr>
            <w:r>
              <w:rPr>
                <w:rFonts w:eastAsiaTheme="minorEastAsia" w:cs="Arial" w:hint="eastAsia"/>
                <w:lang w:eastAsia="ja-JP"/>
              </w:rPr>
              <w:t>20~240</w:t>
            </w:r>
          </w:p>
        </w:tc>
      </w:tr>
      <w:tr w:rsidR="00104125" w14:paraId="25A8C68F" w14:textId="77777777" w:rsidTr="00104125">
        <w:trPr>
          <w:trHeight w:val="205"/>
        </w:trPr>
        <w:tc>
          <w:tcPr>
            <w:tcW w:w="1971" w:type="dxa"/>
            <w:vMerge/>
          </w:tcPr>
          <w:p w14:paraId="673D1E13" w14:textId="77777777" w:rsidR="00104125" w:rsidRDefault="00104125" w:rsidP="003F6B0D">
            <w:pPr>
              <w:jc w:val="both"/>
              <w:rPr>
                <w:rFonts w:eastAsiaTheme="minorEastAsia" w:cs="Arial"/>
                <w:lang w:eastAsia="ja-JP"/>
              </w:rPr>
            </w:pPr>
          </w:p>
        </w:tc>
        <w:tc>
          <w:tcPr>
            <w:tcW w:w="1971" w:type="dxa"/>
          </w:tcPr>
          <w:p w14:paraId="2EB7B4EA" w14:textId="7DAE3941" w:rsidR="00104125" w:rsidRDefault="00104125" w:rsidP="003F6B0D">
            <w:pPr>
              <w:jc w:val="both"/>
              <w:rPr>
                <w:rFonts w:eastAsiaTheme="minorEastAsia" w:cs="Arial"/>
                <w:lang w:eastAsia="ja-JP"/>
              </w:rPr>
            </w:pPr>
            <w:r>
              <w:rPr>
                <w:rFonts w:eastAsiaTheme="minorEastAsia" w:cs="Arial" w:hint="eastAsia"/>
                <w:lang w:eastAsia="ja-JP"/>
              </w:rPr>
              <w:t>10</w:t>
            </w:r>
          </w:p>
        </w:tc>
        <w:tc>
          <w:tcPr>
            <w:tcW w:w="1723" w:type="dxa"/>
          </w:tcPr>
          <w:p w14:paraId="58A45211" w14:textId="62641F4B" w:rsidR="00104125" w:rsidRDefault="0010412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32ED46F2" w14:textId="77777777" w:rsidR="00104125" w:rsidRDefault="00104125" w:rsidP="003F6B0D">
            <w:pPr>
              <w:jc w:val="both"/>
              <w:rPr>
                <w:rFonts w:eastAsiaTheme="minorEastAsia" w:cs="Arial"/>
                <w:lang w:eastAsia="ja-JP"/>
              </w:rPr>
            </w:pPr>
          </w:p>
        </w:tc>
        <w:tc>
          <w:tcPr>
            <w:tcW w:w="2347" w:type="dxa"/>
          </w:tcPr>
          <w:p w14:paraId="53C7738D" w14:textId="1DB6F2CF" w:rsidR="00104125" w:rsidRDefault="002C28E8" w:rsidP="003F6B0D">
            <w:pPr>
              <w:jc w:val="both"/>
              <w:rPr>
                <w:rFonts w:eastAsiaTheme="minorEastAsia" w:cs="Arial"/>
                <w:lang w:eastAsia="ja-JP"/>
              </w:rPr>
            </w:pPr>
            <w:r>
              <w:rPr>
                <w:rFonts w:eastAsiaTheme="minorEastAsia" w:cs="Arial" w:hint="eastAsia"/>
                <w:lang w:eastAsia="ja-JP"/>
              </w:rPr>
              <w:t>4~9</w:t>
            </w:r>
          </w:p>
        </w:tc>
      </w:tr>
    </w:tbl>
    <w:p w14:paraId="141EB9E6" w14:textId="6132FC4B" w:rsidR="00DE2413" w:rsidRDefault="005F564D" w:rsidP="00455F73">
      <w:pPr>
        <w:spacing w:before="120"/>
        <w:jc w:val="both"/>
        <w:rPr>
          <w:rFonts w:cs="Arial"/>
          <w:b/>
          <w:bCs/>
          <w:lang w:eastAsia="ja-JP"/>
        </w:rPr>
      </w:pPr>
      <w:r w:rsidRPr="00ED5FB5">
        <w:rPr>
          <w:rFonts w:cs="Arial" w:hint="eastAsia"/>
          <w:b/>
          <w:bCs/>
          <w:lang w:eastAsia="ja-JP"/>
        </w:rPr>
        <w:t xml:space="preserve">Proposal </w:t>
      </w:r>
      <w:r w:rsidR="00045BB0">
        <w:rPr>
          <w:rFonts w:cs="Arial" w:hint="eastAsia"/>
          <w:b/>
          <w:bCs/>
          <w:lang w:eastAsia="ja-JP"/>
        </w:rPr>
        <w:t>6</w:t>
      </w:r>
      <w:r w:rsidR="00457F91" w:rsidRPr="00ED5FB5">
        <w:rPr>
          <w:rFonts w:cs="Arial" w:hint="eastAsia"/>
          <w:b/>
          <w:bCs/>
          <w:lang w:eastAsia="ja-JP"/>
        </w:rPr>
        <w:t xml:space="preserve">: </w:t>
      </w:r>
      <w:r w:rsidR="009847DB">
        <w:rPr>
          <w:rFonts w:cs="Arial" w:hint="eastAsia"/>
          <w:b/>
          <w:bCs/>
          <w:lang w:eastAsia="ja-JP"/>
        </w:rPr>
        <w:t xml:space="preserve">To </w:t>
      </w:r>
      <w:r w:rsidR="00F37C5C">
        <w:rPr>
          <w:rFonts w:cs="Arial" w:hint="eastAsia"/>
          <w:b/>
          <w:bCs/>
          <w:lang w:eastAsia="ja-JP"/>
        </w:rPr>
        <w:t xml:space="preserve">adopt the target values in Table </w:t>
      </w:r>
      <w:r w:rsidR="00AB1FC1">
        <w:rPr>
          <w:rFonts w:cs="Arial" w:hint="eastAsia"/>
          <w:b/>
          <w:bCs/>
          <w:lang w:eastAsia="ja-JP"/>
        </w:rPr>
        <w:t>6</w:t>
      </w:r>
      <w:r w:rsidR="00F37C5C">
        <w:rPr>
          <w:rFonts w:cs="Arial" w:hint="eastAsia"/>
          <w:b/>
          <w:bCs/>
          <w:lang w:eastAsia="ja-JP"/>
        </w:rPr>
        <w:t xml:space="preserve"> </w:t>
      </w:r>
      <w:r w:rsidR="002861CF">
        <w:rPr>
          <w:rFonts w:cs="Arial" w:hint="eastAsia"/>
          <w:b/>
          <w:bCs/>
          <w:lang w:eastAsia="ja-JP"/>
        </w:rPr>
        <w:t xml:space="preserve">and </w:t>
      </w:r>
      <w:r w:rsidR="00AB1FC1">
        <w:rPr>
          <w:rFonts w:cs="Arial" w:hint="eastAsia"/>
          <w:b/>
          <w:bCs/>
          <w:lang w:eastAsia="ja-JP"/>
        </w:rPr>
        <w:t>7</w:t>
      </w:r>
      <w:r w:rsidR="002861CF">
        <w:rPr>
          <w:rFonts w:cs="Arial" w:hint="eastAsia"/>
          <w:b/>
          <w:bCs/>
          <w:lang w:eastAsia="ja-JP"/>
        </w:rPr>
        <w:t xml:space="preserve"> </w:t>
      </w:r>
      <w:r w:rsidR="00F37C5C">
        <w:rPr>
          <w:rFonts w:cs="Arial" w:hint="eastAsia"/>
          <w:b/>
          <w:bCs/>
          <w:lang w:eastAsia="ja-JP"/>
        </w:rPr>
        <w:t>f</w:t>
      </w:r>
      <w:r w:rsidR="00457F91" w:rsidRPr="00ED5FB5">
        <w:rPr>
          <w:rFonts w:cs="Arial" w:hint="eastAsia"/>
          <w:b/>
          <w:bCs/>
          <w:lang w:eastAsia="ja-JP"/>
        </w:rPr>
        <w:t>or joint / composite requirement</w:t>
      </w:r>
      <w:r w:rsidR="00F37C5C">
        <w:rPr>
          <w:rFonts w:cs="Arial" w:hint="eastAsia"/>
          <w:b/>
          <w:bCs/>
          <w:lang w:eastAsia="ja-JP"/>
        </w:rPr>
        <w:t xml:space="preserve"> in IC usage scenario</w:t>
      </w:r>
      <w:r w:rsidR="00EE5980">
        <w:rPr>
          <w:rFonts w:cs="Arial" w:hint="eastAsia"/>
          <w:b/>
          <w:bCs/>
          <w:lang w:eastAsia="ja-JP"/>
        </w:rPr>
        <w:t>.</w:t>
      </w:r>
      <w:r w:rsidR="00457F91" w:rsidRPr="00ED5FB5">
        <w:rPr>
          <w:rFonts w:cs="Arial" w:hint="eastAsia"/>
          <w:b/>
          <w:bCs/>
          <w:lang w:eastAsia="ja-JP"/>
        </w:rPr>
        <w:t xml:space="preserve"> </w:t>
      </w:r>
    </w:p>
    <w:p w14:paraId="2F5F115B" w14:textId="77777777" w:rsidR="00536096" w:rsidRPr="00ED5FB5" w:rsidRDefault="00536096" w:rsidP="00455F73">
      <w:pPr>
        <w:spacing w:before="120"/>
        <w:jc w:val="both"/>
        <w:rPr>
          <w:rFonts w:cs="Arial"/>
          <w:b/>
          <w:bCs/>
          <w:lang w:eastAsia="ja-JP"/>
        </w:rPr>
      </w:pP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sidRPr="00B85DB6">
        <w:rPr>
          <w:rFonts w:ascii="Arial" w:eastAsia="MS Mincho" w:hAnsi="Arial"/>
          <w:sz w:val="36"/>
        </w:rPr>
        <w:tab/>
      </w:r>
      <w:r>
        <w:rPr>
          <w:rFonts w:ascii="Arial" w:eastAsia="MS Mincho" w:hAnsi="Arial" w:hint="eastAsia"/>
          <w:sz w:val="36"/>
          <w:lang w:eastAsia="ja-JP"/>
        </w:rPr>
        <w:t>Conclusion</w:t>
      </w:r>
    </w:p>
    <w:p w14:paraId="0C3D5E71" w14:textId="77777777" w:rsidR="005D20F1" w:rsidRDefault="00B85DB6" w:rsidP="00897AD0">
      <w:pPr>
        <w:spacing w:before="120"/>
        <w:jc w:val="both"/>
        <w:rPr>
          <w:rFonts w:cs="Arial"/>
          <w:lang w:eastAsia="ja-JP"/>
        </w:rPr>
      </w:pPr>
      <w:r>
        <w:rPr>
          <w:rFonts w:cs="Arial" w:hint="eastAsia"/>
          <w:lang w:eastAsia="ja-JP"/>
        </w:rPr>
        <w:t>In this contribution, the following proposals are provided.</w:t>
      </w:r>
    </w:p>
    <w:p w14:paraId="76B4B873" w14:textId="004E2929" w:rsidR="00897AD0" w:rsidRDefault="00045BB0" w:rsidP="00897AD0">
      <w:pPr>
        <w:spacing w:before="120"/>
        <w:jc w:val="both"/>
        <w:rPr>
          <w:rFonts w:cs="Arial"/>
          <w:b/>
          <w:bCs/>
          <w:lang w:eastAsia="ja-JP"/>
        </w:rPr>
      </w:pPr>
      <w:r w:rsidRPr="00467019">
        <w:rPr>
          <w:rFonts w:cs="Arial" w:hint="eastAsia"/>
          <w:b/>
          <w:bCs/>
          <w:lang w:eastAsia="ja-JP"/>
        </w:rPr>
        <w:t>Proposal 1:</w:t>
      </w:r>
      <w:r>
        <w:rPr>
          <w:rFonts w:cs="Arial" w:hint="eastAsia"/>
          <w:b/>
          <w:bCs/>
          <w:lang w:eastAsia="ja-JP"/>
        </w:rPr>
        <w:t xml:space="preserve"> To adopt the target values in Table 1 f</w:t>
      </w:r>
      <w:r w:rsidRPr="00467019">
        <w:rPr>
          <w:rFonts w:cs="Arial" w:hint="eastAsia"/>
          <w:b/>
          <w:bCs/>
          <w:lang w:eastAsia="ja-JP"/>
        </w:rPr>
        <w:t>or</w:t>
      </w:r>
      <w:r>
        <w:rPr>
          <w:rFonts w:cs="Arial" w:hint="eastAsia"/>
          <w:b/>
          <w:bCs/>
          <w:lang w:eastAsia="ja-JP"/>
        </w:rPr>
        <w:t xml:space="preserve"> </w:t>
      </w:r>
      <w:r w:rsidRPr="00467019">
        <w:rPr>
          <w:rFonts w:cs="Arial" w:hint="eastAsia"/>
          <w:b/>
          <w:bCs/>
          <w:lang w:eastAsia="ja-JP"/>
        </w:rPr>
        <w:t>legacy TPRs from IMT-2020</w:t>
      </w:r>
      <w:r>
        <w:rPr>
          <w:rFonts w:cs="Arial" w:hint="eastAsia"/>
          <w:b/>
          <w:bCs/>
          <w:lang w:eastAsia="ja-JP"/>
        </w:rPr>
        <w:t>.</w:t>
      </w:r>
    </w:p>
    <w:p w14:paraId="425F5CF3" w14:textId="475C5F89" w:rsidR="00045BB0" w:rsidRDefault="00045BB0" w:rsidP="00897AD0">
      <w:pPr>
        <w:spacing w:before="120"/>
        <w:jc w:val="both"/>
        <w:rPr>
          <w:b/>
          <w:bCs/>
          <w:lang w:eastAsia="ja-JP"/>
        </w:rPr>
      </w:pPr>
      <w:r w:rsidRPr="003764A3">
        <w:rPr>
          <w:rFonts w:hint="eastAsia"/>
          <w:b/>
          <w:bCs/>
          <w:lang w:eastAsia="ja-JP"/>
        </w:rPr>
        <w:t xml:space="preserve">Proposal 2: </w:t>
      </w:r>
      <w:r w:rsidR="003B6595" w:rsidRPr="003764A3">
        <w:rPr>
          <w:rFonts w:hint="eastAsia"/>
          <w:b/>
          <w:bCs/>
          <w:lang w:eastAsia="ja-JP"/>
        </w:rPr>
        <w:t>For the evaluation of energy efficiency</w:t>
      </w:r>
      <w:r w:rsidR="003B6595">
        <w:rPr>
          <w:rFonts w:hint="eastAsia"/>
          <w:b/>
          <w:bCs/>
          <w:lang w:eastAsia="ja-JP"/>
        </w:rPr>
        <w:t xml:space="preserve"> in 3GPP</w:t>
      </w:r>
      <w:r w:rsidR="003B6595" w:rsidRPr="003764A3">
        <w:rPr>
          <w:rFonts w:hint="eastAsia"/>
          <w:b/>
          <w:bCs/>
          <w:lang w:eastAsia="ja-JP"/>
        </w:rPr>
        <w:t>,</w:t>
      </w:r>
      <w:r w:rsidR="003B6595" w:rsidRPr="00602DCE">
        <w:rPr>
          <w:rFonts w:hint="eastAsia"/>
          <w:b/>
          <w:bCs/>
          <w:lang w:eastAsia="ja-JP"/>
        </w:rPr>
        <w:t xml:space="preserve"> it should be discussed how to clarify the improvement </w:t>
      </w:r>
      <w:r w:rsidR="1B4A1322" w:rsidRPr="0B139EC3">
        <w:rPr>
          <w:b/>
          <w:bCs/>
          <w:lang w:eastAsia="ja-JP"/>
        </w:rPr>
        <w:t xml:space="preserve">from </w:t>
      </w:r>
      <w:r w:rsidR="003B6595" w:rsidRPr="00602DCE">
        <w:rPr>
          <w:rFonts w:hint="eastAsia"/>
          <w:b/>
          <w:bCs/>
          <w:lang w:eastAsia="ja-JP"/>
        </w:rPr>
        <w:t xml:space="preserve">IMT-2020 </w:t>
      </w:r>
      <w:r w:rsidR="3196BB7E" w:rsidRPr="0B139EC3">
        <w:rPr>
          <w:b/>
          <w:bCs/>
          <w:lang w:eastAsia="ja-JP"/>
        </w:rPr>
        <w:t>to</w:t>
      </w:r>
      <w:r w:rsidR="003B6595" w:rsidRPr="00602DCE">
        <w:rPr>
          <w:rFonts w:hint="eastAsia"/>
          <w:b/>
          <w:bCs/>
          <w:lang w:eastAsia="ja-JP"/>
        </w:rPr>
        <w:t xml:space="preserve"> IMT-2030.</w:t>
      </w:r>
    </w:p>
    <w:p w14:paraId="65C961B7" w14:textId="3560F0A7" w:rsidR="00045BB0" w:rsidRPr="00D971CB" w:rsidRDefault="00045BB0" w:rsidP="00045BB0">
      <w:pPr>
        <w:spacing w:before="120"/>
        <w:jc w:val="both"/>
        <w:rPr>
          <w:rFonts w:cs="Arial"/>
          <w:b/>
          <w:bCs/>
          <w:lang w:eastAsia="ja-JP"/>
        </w:rPr>
      </w:pPr>
      <w:r w:rsidRPr="00D971CB">
        <w:rPr>
          <w:rFonts w:cs="Arial" w:hint="eastAsia"/>
          <w:b/>
          <w:bCs/>
          <w:lang w:eastAsia="ja-JP"/>
        </w:rPr>
        <w:t xml:space="preserve">Proposal </w:t>
      </w:r>
      <w:r>
        <w:rPr>
          <w:rFonts w:cs="Arial" w:hint="eastAsia"/>
          <w:b/>
          <w:bCs/>
          <w:lang w:eastAsia="ja-JP"/>
        </w:rPr>
        <w:t>3</w:t>
      </w:r>
      <w:r w:rsidRPr="00D971CB">
        <w:rPr>
          <w:rFonts w:cs="Arial" w:hint="eastAsia"/>
          <w:b/>
          <w:bCs/>
          <w:lang w:eastAsia="ja-JP"/>
        </w:rPr>
        <w:t xml:space="preserve">: </w:t>
      </w:r>
      <w:r>
        <w:rPr>
          <w:rFonts w:cs="Arial" w:hint="eastAsia"/>
          <w:b/>
          <w:bCs/>
          <w:lang w:eastAsia="ja-JP"/>
        </w:rPr>
        <w:t>To adopt the target values in Table 2 f</w:t>
      </w:r>
      <w:r w:rsidRPr="00D971CB">
        <w:rPr>
          <w:rFonts w:hint="eastAsia"/>
          <w:b/>
          <w:bCs/>
          <w:lang w:eastAsia="ja-JP"/>
        </w:rPr>
        <w:t>or positioning of IMT-2030</w:t>
      </w:r>
      <w:r>
        <w:rPr>
          <w:rFonts w:hint="eastAsia"/>
          <w:b/>
          <w:bCs/>
          <w:lang w:eastAsia="ja-JP"/>
        </w:rPr>
        <w:t xml:space="preserve"> and </w:t>
      </w:r>
      <w:r w:rsidRPr="00D971CB">
        <w:rPr>
          <w:b/>
          <w:bCs/>
          <w:lang w:eastAsia="ja-JP"/>
        </w:rPr>
        <w:t>discuss</w:t>
      </w:r>
      <w:r w:rsidRPr="00D971CB">
        <w:rPr>
          <w:rFonts w:hint="eastAsia"/>
          <w:b/>
          <w:bCs/>
          <w:lang w:eastAsia="ja-JP"/>
        </w:rPr>
        <w:t xml:space="preserve"> whether the evaluation of vertical accuracy is </w:t>
      </w:r>
      <w:r w:rsidRPr="00D971CB">
        <w:rPr>
          <w:b/>
          <w:bCs/>
          <w:lang w:eastAsia="ja-JP"/>
        </w:rPr>
        <w:t>necessary</w:t>
      </w:r>
      <w:r w:rsidRPr="00D971CB">
        <w:rPr>
          <w:rFonts w:hint="eastAsia"/>
          <w:b/>
          <w:bCs/>
          <w:lang w:eastAsia="ja-JP"/>
        </w:rPr>
        <w:t xml:space="preserve"> or not.</w:t>
      </w:r>
    </w:p>
    <w:p w14:paraId="092F8ABD" w14:textId="41A4D3A2" w:rsidR="00045BB0" w:rsidRPr="00B25755" w:rsidRDefault="00045BB0" w:rsidP="00045BB0">
      <w:pPr>
        <w:spacing w:before="120"/>
        <w:jc w:val="both"/>
        <w:rPr>
          <w:rFonts w:cs="Arial"/>
          <w:b/>
          <w:bCs/>
          <w:lang w:eastAsia="ja-JP"/>
        </w:rPr>
      </w:pPr>
      <w:r w:rsidRPr="00B25755">
        <w:rPr>
          <w:rFonts w:cs="Arial" w:hint="eastAsia"/>
          <w:b/>
          <w:bCs/>
          <w:lang w:eastAsia="ja-JP"/>
        </w:rPr>
        <w:t xml:space="preserve">Proposal </w:t>
      </w:r>
      <w:r>
        <w:rPr>
          <w:rFonts w:cs="Arial" w:hint="eastAsia"/>
          <w:b/>
          <w:bCs/>
          <w:lang w:eastAsia="ja-JP"/>
        </w:rPr>
        <w:t>4</w:t>
      </w:r>
      <w:r w:rsidRPr="00B25755">
        <w:rPr>
          <w:rFonts w:cs="Arial" w:hint="eastAsia"/>
          <w:b/>
          <w:bCs/>
          <w:lang w:eastAsia="ja-JP"/>
        </w:rPr>
        <w:t xml:space="preserve">: For sensing-related capabilities, sensing task, test environment, and target values of the requirements should be </w:t>
      </w:r>
      <w:r w:rsidRPr="00B25755">
        <w:rPr>
          <w:rFonts w:cs="Arial"/>
          <w:b/>
          <w:bCs/>
          <w:lang w:eastAsia="ja-JP"/>
        </w:rPr>
        <w:t>discussed</w:t>
      </w:r>
      <w:r w:rsidRPr="00B25755">
        <w:rPr>
          <w:rFonts w:cs="Arial" w:hint="eastAsia"/>
          <w:b/>
          <w:bCs/>
          <w:lang w:eastAsia="ja-JP"/>
        </w:rPr>
        <w:t xml:space="preserve"> based on TS 22.137 as starting point.</w:t>
      </w:r>
    </w:p>
    <w:p w14:paraId="6A88BD92" w14:textId="77777777" w:rsidR="00045BB0" w:rsidRPr="006B50C5" w:rsidRDefault="00045BB0" w:rsidP="00045BB0">
      <w:pPr>
        <w:spacing w:before="120"/>
        <w:jc w:val="both"/>
        <w:rPr>
          <w:rFonts w:cs="Arial"/>
          <w:b/>
          <w:bCs/>
          <w:lang w:eastAsia="ja-JP"/>
        </w:rPr>
      </w:pPr>
      <w:r w:rsidRPr="006B50C5">
        <w:rPr>
          <w:rFonts w:cs="Arial" w:hint="eastAsia"/>
          <w:b/>
          <w:bCs/>
          <w:lang w:eastAsia="ja-JP"/>
        </w:rPr>
        <w:t xml:space="preserve">Proposal </w:t>
      </w:r>
      <w:r>
        <w:rPr>
          <w:rFonts w:cs="Arial" w:hint="eastAsia"/>
          <w:b/>
          <w:bCs/>
          <w:lang w:eastAsia="ja-JP"/>
        </w:rPr>
        <w:t>5</w:t>
      </w:r>
      <w:r w:rsidRPr="006B50C5">
        <w:rPr>
          <w:rFonts w:cs="Arial" w:hint="eastAsia"/>
          <w:b/>
          <w:bCs/>
          <w:lang w:eastAsia="ja-JP"/>
        </w:rPr>
        <w:t xml:space="preserve">: For AI-related capabilities as qualitative TPR, its definition should be discussed based on the preliminary draft in the latest </w:t>
      </w:r>
      <w:r>
        <w:rPr>
          <w:rFonts w:cs="Arial" w:hint="eastAsia"/>
          <w:b/>
          <w:bCs/>
          <w:lang w:eastAsia="ja-JP"/>
        </w:rPr>
        <w:t xml:space="preserve">ITU-R </w:t>
      </w:r>
      <w:r w:rsidRPr="006B50C5">
        <w:rPr>
          <w:rFonts w:cs="Arial" w:hint="eastAsia"/>
          <w:b/>
          <w:bCs/>
          <w:lang w:eastAsia="ja-JP"/>
        </w:rPr>
        <w:t>WP 5D working document as starting point.</w:t>
      </w:r>
    </w:p>
    <w:p w14:paraId="5551FA2D" w14:textId="77777777" w:rsidR="00BB35DC" w:rsidRDefault="00BB35DC" w:rsidP="00BB35DC">
      <w:pPr>
        <w:spacing w:before="120"/>
        <w:jc w:val="both"/>
        <w:rPr>
          <w:rFonts w:cs="Arial"/>
          <w:b/>
          <w:bCs/>
          <w:lang w:eastAsia="ja-JP"/>
        </w:rPr>
      </w:pPr>
      <w:r w:rsidRPr="00ED5FB5">
        <w:rPr>
          <w:rFonts w:cs="Arial" w:hint="eastAsia"/>
          <w:b/>
          <w:bCs/>
          <w:lang w:eastAsia="ja-JP"/>
        </w:rPr>
        <w:t xml:space="preserve">Proposal </w:t>
      </w:r>
      <w:r>
        <w:rPr>
          <w:rFonts w:cs="Arial" w:hint="eastAsia"/>
          <w:b/>
          <w:bCs/>
          <w:lang w:eastAsia="ja-JP"/>
        </w:rPr>
        <w:t>6</w:t>
      </w:r>
      <w:r w:rsidRPr="00ED5FB5">
        <w:rPr>
          <w:rFonts w:cs="Arial" w:hint="eastAsia"/>
          <w:b/>
          <w:bCs/>
          <w:lang w:eastAsia="ja-JP"/>
        </w:rPr>
        <w:t xml:space="preserve">: </w:t>
      </w:r>
      <w:r>
        <w:rPr>
          <w:rFonts w:cs="Arial" w:hint="eastAsia"/>
          <w:b/>
          <w:bCs/>
          <w:lang w:eastAsia="ja-JP"/>
        </w:rPr>
        <w:t>To adopt the target values in Table 6 and 7 f</w:t>
      </w:r>
      <w:r w:rsidRPr="00ED5FB5">
        <w:rPr>
          <w:rFonts w:cs="Arial" w:hint="eastAsia"/>
          <w:b/>
          <w:bCs/>
          <w:lang w:eastAsia="ja-JP"/>
        </w:rPr>
        <w:t>or joint / composite requirement</w:t>
      </w:r>
      <w:r>
        <w:rPr>
          <w:rFonts w:cs="Arial" w:hint="eastAsia"/>
          <w:b/>
          <w:bCs/>
          <w:lang w:eastAsia="ja-JP"/>
        </w:rPr>
        <w:t xml:space="preserve"> in IC usage scenario.</w:t>
      </w:r>
      <w:r w:rsidRPr="00ED5FB5">
        <w:rPr>
          <w:rFonts w:cs="Arial" w:hint="eastAsia"/>
          <w:b/>
          <w:bCs/>
          <w:lang w:eastAsia="ja-JP"/>
        </w:rPr>
        <w:t xml:space="preserve"> </w:t>
      </w:r>
    </w:p>
    <w:p w14:paraId="0A160028" w14:textId="77777777" w:rsidR="00536096" w:rsidRPr="00ED5FB5" w:rsidRDefault="00536096" w:rsidP="00BB35DC">
      <w:pPr>
        <w:spacing w:before="120"/>
        <w:jc w:val="both"/>
        <w:rPr>
          <w:rFonts w:cs="Arial"/>
          <w:b/>
          <w:bCs/>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sidRPr="00B85DB6">
        <w:rPr>
          <w:rFonts w:ascii="Arial" w:eastAsia="MS Mincho" w:hAnsi="Arial"/>
          <w:sz w:val="36"/>
        </w:rPr>
        <w:tab/>
      </w:r>
      <w:r>
        <w:rPr>
          <w:rFonts w:ascii="Arial" w:eastAsia="MS Mincho" w:hAnsi="Arial" w:hint="eastAsia"/>
          <w:sz w:val="36"/>
          <w:lang w:eastAsia="ja-JP"/>
        </w:rPr>
        <w:t>References</w:t>
      </w:r>
    </w:p>
    <w:p w14:paraId="6E0ECFC8" w14:textId="77777777" w:rsidR="00184658" w:rsidRDefault="001B50E3" w:rsidP="00184658">
      <w:pPr>
        <w:spacing w:before="120"/>
        <w:jc w:val="both"/>
        <w:rPr>
          <w:rFonts w:cs="Arial"/>
          <w:lang w:eastAsia="ja-JP"/>
        </w:rPr>
      </w:pPr>
      <w:r>
        <w:rPr>
          <w:rFonts w:cs="Arial" w:hint="eastAsia"/>
          <w:lang w:eastAsia="ja-JP"/>
        </w:rPr>
        <w:t xml:space="preserve">[1] </w:t>
      </w:r>
      <w:r w:rsidRPr="00A931E1">
        <w:rPr>
          <w:rFonts w:cs="Arial"/>
          <w:lang w:eastAsia="ja-JP"/>
        </w:rPr>
        <w:t>RP-2</w:t>
      </w:r>
      <w:r w:rsidR="00717974">
        <w:rPr>
          <w:rFonts w:cs="Arial" w:hint="eastAsia"/>
          <w:lang w:eastAsia="ja-JP"/>
        </w:rPr>
        <w:t>50</w:t>
      </w:r>
      <w:r w:rsidR="003251D0">
        <w:rPr>
          <w:rFonts w:cs="Arial" w:hint="eastAsia"/>
          <w:lang w:eastAsia="ja-JP"/>
        </w:rPr>
        <w:t>820</w:t>
      </w:r>
      <w:r>
        <w:rPr>
          <w:rFonts w:cs="Arial" w:hint="eastAsia"/>
          <w:lang w:eastAsia="ja-JP"/>
        </w:rPr>
        <w:t xml:space="preserve">, </w:t>
      </w:r>
      <w:r w:rsidR="00540D14" w:rsidRPr="00540D14">
        <w:rPr>
          <w:rFonts w:cs="Arial"/>
          <w:lang w:eastAsia="ja-JP"/>
        </w:rPr>
        <w:t>Direct Submission to ITU-R from TSG RAN#108 on IMT-2030 TPR values</w:t>
      </w:r>
      <w:r>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 Novamint</w:t>
      </w:r>
    </w:p>
    <w:p w14:paraId="0AEEA7FA" w14:textId="1D6DD61D" w:rsidR="004A2B68" w:rsidRDefault="004A2B68" w:rsidP="00184658">
      <w:pPr>
        <w:spacing w:before="120"/>
        <w:jc w:val="both"/>
        <w:rPr>
          <w:rFonts w:cs="Arial"/>
          <w:lang w:eastAsia="ja-JP"/>
        </w:rPr>
      </w:pPr>
      <w:r>
        <w:rPr>
          <w:rFonts w:cs="Arial" w:hint="eastAsia"/>
          <w:lang w:eastAsia="ja-JP"/>
        </w:rPr>
        <w:t>[2] RP-</w:t>
      </w:r>
      <w:r w:rsidR="00180CDF">
        <w:rPr>
          <w:rFonts w:cs="Arial" w:hint="eastAsia"/>
          <w:lang w:eastAsia="ja-JP"/>
        </w:rPr>
        <w:t xml:space="preserve">250365, </w:t>
      </w:r>
      <w:r w:rsidR="00B60D2E" w:rsidRPr="00B60D2E">
        <w:rPr>
          <w:rFonts w:cs="Arial"/>
          <w:lang w:eastAsia="ja-JP"/>
        </w:rPr>
        <w:t>Discussions on minimum technical performance requirements for IMT-2030 radio interface(s)</w:t>
      </w:r>
      <w:r w:rsidR="00B60D2E">
        <w:rPr>
          <w:rFonts w:cs="Arial" w:hint="eastAsia"/>
          <w:lang w:eastAsia="ja-JP"/>
        </w:rPr>
        <w:t>, NTT DOCOMO</w:t>
      </w:r>
    </w:p>
    <w:p w14:paraId="453C1070" w14:textId="3DC9EF8C" w:rsidR="00184658" w:rsidRDefault="00B85DB6" w:rsidP="00184658">
      <w:pPr>
        <w:spacing w:before="120"/>
        <w:jc w:val="both"/>
        <w:rPr>
          <w:rFonts w:cs="Arial"/>
          <w:lang w:eastAsia="ja-JP"/>
        </w:rPr>
      </w:pPr>
      <w:r>
        <w:rPr>
          <w:rFonts w:cs="Arial" w:hint="eastAsia"/>
          <w:lang w:eastAsia="ja-JP"/>
        </w:rPr>
        <w:t>[</w:t>
      </w:r>
      <w:r w:rsidR="00490433">
        <w:rPr>
          <w:rFonts w:cs="Arial" w:hint="eastAsia"/>
          <w:lang w:eastAsia="ja-JP"/>
        </w:rPr>
        <w:t>3</w:t>
      </w:r>
      <w:r>
        <w:rPr>
          <w:rFonts w:cs="Arial" w:hint="eastAsia"/>
          <w:lang w:eastAsia="ja-JP"/>
        </w:rPr>
        <w:t xml:space="preserve">] </w:t>
      </w:r>
      <w:r w:rsidR="00304B0A">
        <w:rPr>
          <w:rFonts w:cs="Arial" w:hint="eastAsia"/>
          <w:lang w:eastAsia="ja-JP"/>
        </w:rPr>
        <w:t xml:space="preserve">TR </w:t>
      </w:r>
      <w:r w:rsidR="008C00F9">
        <w:rPr>
          <w:rFonts w:cs="Arial" w:hint="eastAsia"/>
          <w:lang w:eastAsia="ja-JP"/>
        </w:rPr>
        <w:t>37.910</w:t>
      </w:r>
    </w:p>
    <w:p w14:paraId="646174B3" w14:textId="06F7B377" w:rsidR="00184658" w:rsidRDefault="00F47F4B" w:rsidP="00184658">
      <w:pPr>
        <w:spacing w:before="120"/>
        <w:jc w:val="both"/>
        <w:rPr>
          <w:lang w:eastAsia="ja-JP"/>
        </w:rPr>
      </w:pPr>
      <w:r>
        <w:rPr>
          <w:rFonts w:cs="Arial" w:hint="eastAsia"/>
          <w:lang w:eastAsia="ja-JP"/>
        </w:rPr>
        <w:t>[</w:t>
      </w:r>
      <w:r w:rsidR="00490433">
        <w:rPr>
          <w:rFonts w:cs="Arial" w:hint="eastAsia"/>
          <w:lang w:eastAsia="ja-JP"/>
        </w:rPr>
        <w:t>4</w:t>
      </w:r>
      <w:r>
        <w:rPr>
          <w:rFonts w:cs="Arial" w:hint="eastAsia"/>
          <w:lang w:eastAsia="ja-JP"/>
        </w:rPr>
        <w:t>]</w:t>
      </w:r>
      <w:r w:rsidR="000151AC">
        <w:rPr>
          <w:rFonts w:cs="Arial" w:hint="eastAsia"/>
          <w:lang w:eastAsia="ja-JP"/>
        </w:rPr>
        <w:t xml:space="preserve"> Annex 5.9 to Doc. 5D/563, </w:t>
      </w:r>
      <w:r w:rsidR="000151AC" w:rsidRPr="00856950">
        <w:rPr>
          <w:lang w:eastAsia="zh-CN"/>
        </w:rPr>
        <w:t>W</w:t>
      </w:r>
      <w:r w:rsidR="000151AC">
        <w:rPr>
          <w:rFonts w:hint="eastAsia"/>
          <w:lang w:eastAsia="ja-JP"/>
        </w:rPr>
        <w:t>orking document</w:t>
      </w:r>
      <w:r w:rsidR="000151AC" w:rsidRPr="00856950">
        <w:rPr>
          <w:lang w:eastAsia="zh-CN"/>
        </w:rPr>
        <w:t xml:space="preserve"> </w:t>
      </w:r>
      <w:r w:rsidR="000151AC">
        <w:rPr>
          <w:rFonts w:hint="eastAsia"/>
          <w:lang w:eastAsia="ja-JP"/>
        </w:rPr>
        <w:t>towards</w:t>
      </w:r>
      <w:r w:rsidR="000151AC" w:rsidRPr="00856950">
        <w:rPr>
          <w:lang w:eastAsia="zh-CN"/>
        </w:rPr>
        <w:t xml:space="preserve"> </w:t>
      </w:r>
      <w:r w:rsidR="000151AC">
        <w:rPr>
          <w:rFonts w:hint="eastAsia"/>
          <w:lang w:eastAsia="ja-JP"/>
        </w:rPr>
        <w:t>a</w:t>
      </w:r>
      <w:r w:rsidR="000151AC" w:rsidRPr="00856950">
        <w:rPr>
          <w:lang w:eastAsia="zh-CN"/>
        </w:rPr>
        <w:t xml:space="preserve"> </w:t>
      </w:r>
      <w:r w:rsidR="000151AC">
        <w:rPr>
          <w:lang w:eastAsia="ja-JP"/>
        </w:rPr>
        <w:t>preliminary</w:t>
      </w:r>
      <w:r w:rsidR="000151AC" w:rsidRPr="00856950">
        <w:rPr>
          <w:lang w:eastAsia="zh-CN"/>
        </w:rPr>
        <w:t xml:space="preserve"> </w:t>
      </w:r>
      <w:r w:rsidR="000151AC">
        <w:rPr>
          <w:rFonts w:hint="eastAsia"/>
          <w:lang w:eastAsia="ja-JP"/>
        </w:rPr>
        <w:t>draft</w:t>
      </w:r>
      <w:r w:rsidR="000151AC" w:rsidRPr="00856950">
        <w:rPr>
          <w:lang w:eastAsia="zh-CN"/>
        </w:rPr>
        <w:t xml:space="preserve"> </w:t>
      </w:r>
      <w:r w:rsidR="000151AC">
        <w:rPr>
          <w:rFonts w:hint="eastAsia"/>
          <w:lang w:eastAsia="ja-JP"/>
        </w:rPr>
        <w:t>new</w:t>
      </w:r>
      <w:r w:rsidR="000151AC" w:rsidRPr="00856950">
        <w:rPr>
          <w:lang w:eastAsia="zh-CN"/>
        </w:rPr>
        <w:t xml:space="preserve"> R</w:t>
      </w:r>
      <w:r w:rsidR="000151AC">
        <w:rPr>
          <w:rFonts w:hint="eastAsia"/>
          <w:lang w:eastAsia="ja-JP"/>
        </w:rPr>
        <w:t>eport</w:t>
      </w:r>
      <w:r w:rsidR="000151AC" w:rsidRPr="00856950">
        <w:rPr>
          <w:lang w:eastAsia="zh-CN"/>
        </w:rPr>
        <w:t xml:space="preserve"> ITU-R</w:t>
      </w:r>
      <w:r w:rsidR="000151AC" w:rsidRPr="00856950">
        <w:t xml:space="preserve"> </w:t>
      </w:r>
      <w:r w:rsidR="000151AC" w:rsidRPr="00856950">
        <w:rPr>
          <w:lang w:eastAsia="zh-CN"/>
        </w:rPr>
        <w:t>M.[IMT-2030.TECH PERF REQ]</w:t>
      </w:r>
      <w:r w:rsidR="000151AC">
        <w:rPr>
          <w:rFonts w:hint="eastAsia"/>
          <w:lang w:eastAsia="ja-JP"/>
        </w:rPr>
        <w:t xml:space="preserve"> </w:t>
      </w:r>
      <w:r w:rsidR="000151AC">
        <w:rPr>
          <w:lang w:eastAsia="ja-JP"/>
        </w:rPr>
        <w:t>–</w:t>
      </w:r>
      <w:r w:rsidR="000151AC">
        <w:rPr>
          <w:rFonts w:hint="eastAsia"/>
          <w:lang w:eastAsia="ja-JP"/>
        </w:rPr>
        <w:t xml:space="preserve"> Minimum requirements related to technical performance for IMT-2030 radio interface(s), ITU-R WP 5D</w:t>
      </w:r>
    </w:p>
    <w:p w14:paraId="496AA88D" w14:textId="075AC58D" w:rsidR="00184658" w:rsidRDefault="009F6BEA" w:rsidP="00184658">
      <w:pPr>
        <w:spacing w:before="120"/>
        <w:jc w:val="both"/>
        <w:rPr>
          <w:rFonts w:cs="Arial"/>
          <w:lang w:eastAsia="ja-JP"/>
        </w:rPr>
      </w:pPr>
      <w:r>
        <w:rPr>
          <w:rFonts w:cs="Arial" w:hint="eastAsia"/>
          <w:lang w:eastAsia="ja-JP"/>
        </w:rPr>
        <w:t>[</w:t>
      </w:r>
      <w:r w:rsidR="009F10FE">
        <w:rPr>
          <w:rFonts w:cs="Arial" w:hint="eastAsia"/>
          <w:lang w:eastAsia="ja-JP"/>
        </w:rPr>
        <w:t>5</w:t>
      </w:r>
      <w:r>
        <w:rPr>
          <w:rFonts w:cs="Arial" w:hint="eastAsia"/>
          <w:lang w:eastAsia="ja-JP"/>
        </w:rPr>
        <w:t xml:space="preserve">] </w:t>
      </w:r>
      <w:r w:rsidR="00243944">
        <w:rPr>
          <w:rFonts w:cs="Arial" w:hint="eastAsia"/>
          <w:lang w:eastAsia="ja-JP"/>
        </w:rPr>
        <w:t>TR 38.855</w:t>
      </w:r>
    </w:p>
    <w:p w14:paraId="4952576F" w14:textId="0BD516D2" w:rsidR="00184658" w:rsidRDefault="00243944" w:rsidP="00184658">
      <w:pPr>
        <w:spacing w:before="120"/>
        <w:jc w:val="both"/>
        <w:rPr>
          <w:rFonts w:cs="Arial"/>
          <w:lang w:eastAsia="ja-JP"/>
        </w:rPr>
      </w:pPr>
      <w:r>
        <w:rPr>
          <w:rFonts w:cs="Arial" w:hint="eastAsia"/>
          <w:lang w:eastAsia="ja-JP"/>
        </w:rPr>
        <w:t>[</w:t>
      </w:r>
      <w:r w:rsidR="009F10FE">
        <w:rPr>
          <w:rFonts w:cs="Arial" w:hint="eastAsia"/>
          <w:lang w:eastAsia="ja-JP"/>
        </w:rPr>
        <w:t>6</w:t>
      </w:r>
      <w:r>
        <w:rPr>
          <w:rFonts w:cs="Arial" w:hint="eastAsia"/>
          <w:lang w:eastAsia="ja-JP"/>
        </w:rPr>
        <w:t xml:space="preserve">] </w:t>
      </w:r>
      <w:r w:rsidR="00E66FD1">
        <w:rPr>
          <w:rFonts w:cs="Arial" w:hint="eastAsia"/>
          <w:lang w:eastAsia="ja-JP"/>
        </w:rPr>
        <w:t xml:space="preserve">TS </w:t>
      </w:r>
      <w:r w:rsidR="00CC2C78">
        <w:rPr>
          <w:rFonts w:cs="Arial" w:hint="eastAsia"/>
          <w:lang w:eastAsia="ja-JP"/>
        </w:rPr>
        <w:t>22.137</w:t>
      </w:r>
    </w:p>
    <w:p w14:paraId="5C133B25" w14:textId="0577E734" w:rsidR="00184658" w:rsidRDefault="00CC2C78" w:rsidP="00184658">
      <w:pPr>
        <w:spacing w:before="120"/>
        <w:jc w:val="both"/>
        <w:rPr>
          <w:rFonts w:cs="Arial"/>
          <w:lang w:eastAsia="ja-JP"/>
        </w:rPr>
      </w:pPr>
      <w:r>
        <w:rPr>
          <w:rFonts w:cs="Arial" w:hint="eastAsia"/>
          <w:lang w:eastAsia="ja-JP"/>
        </w:rPr>
        <w:t>[</w:t>
      </w:r>
      <w:r w:rsidR="009F10FE">
        <w:rPr>
          <w:rFonts w:cs="Arial" w:hint="eastAsia"/>
          <w:lang w:eastAsia="ja-JP"/>
        </w:rPr>
        <w:t>7</w:t>
      </w:r>
      <w:r>
        <w:rPr>
          <w:rFonts w:cs="Arial" w:hint="eastAsia"/>
          <w:lang w:eastAsia="ja-JP"/>
        </w:rPr>
        <w:t>]</w:t>
      </w:r>
      <w:r w:rsidR="00A705FA">
        <w:rPr>
          <w:rFonts w:cs="Arial" w:hint="eastAsia"/>
          <w:lang w:eastAsia="ja-JP"/>
        </w:rPr>
        <w:t xml:space="preserve"> RP-250819, </w:t>
      </w:r>
      <w:r w:rsidR="006714A0" w:rsidRPr="006714A0">
        <w:rPr>
          <w:rFonts w:cs="Arial"/>
          <w:lang w:eastAsia="ja-JP"/>
        </w:rPr>
        <w:t>Moderator's summary for IMT-2030 TPRs</w:t>
      </w:r>
      <w:r w:rsidR="006714A0">
        <w:rPr>
          <w:rFonts w:cs="Arial" w:hint="eastAsia"/>
          <w:lang w:eastAsia="ja-JP"/>
        </w:rPr>
        <w:t xml:space="preserve">, </w:t>
      </w:r>
      <w:r w:rsidR="00FD2A00">
        <w:rPr>
          <w:rFonts w:cs="Arial" w:hint="eastAsia"/>
          <w:lang w:eastAsia="ja-JP"/>
        </w:rPr>
        <w:t>CMCC</w:t>
      </w:r>
    </w:p>
    <w:p w14:paraId="2324B1A9" w14:textId="166E9D6C" w:rsidR="005D20F1" w:rsidRDefault="00C93862" w:rsidP="00184658">
      <w:pPr>
        <w:spacing w:before="120"/>
        <w:jc w:val="both"/>
        <w:rPr>
          <w:rFonts w:cs="Arial"/>
          <w:lang w:eastAsia="ja-JP"/>
        </w:rPr>
      </w:pPr>
      <w:r>
        <w:rPr>
          <w:rFonts w:cs="Arial" w:hint="eastAsia"/>
          <w:lang w:eastAsia="ja-JP"/>
        </w:rPr>
        <w:t>[</w:t>
      </w:r>
      <w:r w:rsidR="009F10FE">
        <w:rPr>
          <w:rFonts w:cs="Arial" w:hint="eastAsia"/>
          <w:lang w:eastAsia="ja-JP"/>
        </w:rPr>
        <w:t>8</w:t>
      </w:r>
      <w:r>
        <w:rPr>
          <w:rFonts w:cs="Arial" w:hint="eastAsia"/>
          <w:lang w:eastAsia="ja-JP"/>
        </w:rPr>
        <w:t xml:space="preserve">] </w:t>
      </w:r>
      <w:r w:rsidR="00F87D13">
        <w:rPr>
          <w:rFonts w:cs="Arial" w:hint="eastAsia"/>
          <w:lang w:eastAsia="ja-JP"/>
        </w:rPr>
        <w:t xml:space="preserve">TR </w:t>
      </w:r>
      <w:r w:rsidR="00E90DBA">
        <w:rPr>
          <w:rFonts w:cs="Arial" w:hint="eastAsia"/>
          <w:lang w:eastAsia="ja-JP"/>
        </w:rPr>
        <w:t>38.838</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F41B9" w14:textId="77777777" w:rsidR="00CC7288" w:rsidRDefault="00CC7288">
      <w:r>
        <w:separator/>
      </w:r>
    </w:p>
  </w:endnote>
  <w:endnote w:type="continuationSeparator" w:id="0">
    <w:p w14:paraId="5D101D70" w14:textId="77777777" w:rsidR="00CC7288" w:rsidRDefault="00CC7288">
      <w:r>
        <w:continuationSeparator/>
      </w:r>
    </w:p>
  </w:endnote>
  <w:endnote w:type="continuationNotice" w:id="1">
    <w:p w14:paraId="74B02F55" w14:textId="77777777" w:rsidR="00CC7288" w:rsidRDefault="00CC7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Yu Mincho">
    <w:altName w:val="Yu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0C9E5" w14:textId="77777777" w:rsidR="00CC7288" w:rsidRDefault="00CC7288">
      <w:r>
        <w:separator/>
      </w:r>
    </w:p>
  </w:footnote>
  <w:footnote w:type="continuationSeparator" w:id="0">
    <w:p w14:paraId="43C6229E" w14:textId="77777777" w:rsidR="00CC7288" w:rsidRDefault="00CC7288">
      <w:r>
        <w:continuationSeparator/>
      </w:r>
    </w:p>
  </w:footnote>
  <w:footnote w:type="continuationNotice" w:id="1">
    <w:p w14:paraId="4062E392" w14:textId="77777777" w:rsidR="00CC7288" w:rsidRDefault="00CC72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04F3D99"/>
    <w:multiLevelType w:val="hybridMultilevel"/>
    <w:tmpl w:val="159A3782"/>
    <w:lvl w:ilvl="0" w:tplc="E1DAF27E">
      <w:start w:val="1"/>
      <w:numFmt w:val="bullet"/>
      <w:lvlText w:val="•"/>
      <w:lvlJc w:val="left"/>
      <w:pPr>
        <w:ind w:left="440" w:hanging="44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A2A5230"/>
    <w:multiLevelType w:val="hybridMultilevel"/>
    <w:tmpl w:val="CCB85080"/>
    <w:lvl w:ilvl="0" w:tplc="80B64D6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0A7F61"/>
    <w:multiLevelType w:val="hybridMultilevel"/>
    <w:tmpl w:val="22E64BD4"/>
    <w:lvl w:ilvl="0" w:tplc="FFFFFFFF">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Yu Mincho"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E304962"/>
    <w:multiLevelType w:val="hybridMultilevel"/>
    <w:tmpl w:val="23EA49BC"/>
    <w:lvl w:ilvl="0" w:tplc="FDEAA4F0">
      <w:start w:val="10"/>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20"/>
  </w:num>
  <w:num w:numId="2" w16cid:durableId="1257522317">
    <w:abstractNumId w:val="17"/>
  </w:num>
  <w:num w:numId="3" w16cid:durableId="365057323">
    <w:abstractNumId w:val="11"/>
  </w:num>
  <w:num w:numId="4" w16cid:durableId="280038650">
    <w:abstractNumId w:val="1"/>
  </w:num>
  <w:num w:numId="5" w16cid:durableId="224801631">
    <w:abstractNumId w:val="3"/>
  </w:num>
  <w:num w:numId="6" w16cid:durableId="2135322364">
    <w:abstractNumId w:val="6"/>
  </w:num>
  <w:num w:numId="7" w16cid:durableId="115411337">
    <w:abstractNumId w:val="4"/>
  </w:num>
  <w:num w:numId="8" w16cid:durableId="1875577284">
    <w:abstractNumId w:val="16"/>
  </w:num>
  <w:num w:numId="9" w16cid:durableId="1127972468">
    <w:abstractNumId w:val="21"/>
  </w:num>
  <w:num w:numId="10" w16cid:durableId="1028801069">
    <w:abstractNumId w:val="8"/>
  </w:num>
  <w:num w:numId="11" w16cid:durableId="779910488">
    <w:abstractNumId w:val="19"/>
  </w:num>
  <w:num w:numId="12" w16cid:durableId="961233040">
    <w:abstractNumId w:val="0"/>
  </w:num>
  <w:num w:numId="13" w16cid:durableId="1177773349">
    <w:abstractNumId w:val="23"/>
  </w:num>
  <w:num w:numId="14" w16cid:durableId="1825387047">
    <w:abstractNumId w:val="9"/>
  </w:num>
  <w:num w:numId="15" w16cid:durableId="1072433348">
    <w:abstractNumId w:val="18"/>
  </w:num>
  <w:num w:numId="16" w16cid:durableId="553196315">
    <w:abstractNumId w:val="10"/>
  </w:num>
  <w:num w:numId="17" w16cid:durableId="1203325944">
    <w:abstractNumId w:val="2"/>
  </w:num>
  <w:num w:numId="18" w16cid:durableId="1236890475">
    <w:abstractNumId w:val="15"/>
  </w:num>
  <w:num w:numId="19" w16cid:durableId="89292">
    <w:abstractNumId w:val="14"/>
  </w:num>
  <w:num w:numId="20" w16cid:durableId="475294385">
    <w:abstractNumId w:val="13"/>
  </w:num>
  <w:num w:numId="21" w16cid:durableId="2118282851">
    <w:abstractNumId w:val="12"/>
  </w:num>
  <w:num w:numId="22" w16cid:durableId="1861774130">
    <w:abstractNumId w:val="7"/>
  </w:num>
  <w:num w:numId="23" w16cid:durableId="1925454195">
    <w:abstractNumId w:val="24"/>
  </w:num>
  <w:num w:numId="24" w16cid:durableId="338704700">
    <w:abstractNumId w:val="22"/>
  </w:num>
  <w:num w:numId="25" w16cid:durableId="193639889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EC9"/>
    <w:rsid w:val="00010CE9"/>
    <w:rsid w:val="00011864"/>
    <w:rsid w:val="00011D5E"/>
    <w:rsid w:val="000151AC"/>
    <w:rsid w:val="00015659"/>
    <w:rsid w:val="00015D6F"/>
    <w:rsid w:val="00017A39"/>
    <w:rsid w:val="00020180"/>
    <w:rsid w:val="00021710"/>
    <w:rsid w:val="00022FCC"/>
    <w:rsid w:val="00032026"/>
    <w:rsid w:val="000334AE"/>
    <w:rsid w:val="00035CB2"/>
    <w:rsid w:val="00036423"/>
    <w:rsid w:val="0004210C"/>
    <w:rsid w:val="00042BA7"/>
    <w:rsid w:val="000445BB"/>
    <w:rsid w:val="00045BB0"/>
    <w:rsid w:val="0004737B"/>
    <w:rsid w:val="00050ACF"/>
    <w:rsid w:val="000521B8"/>
    <w:rsid w:val="00053048"/>
    <w:rsid w:val="000535CD"/>
    <w:rsid w:val="00054127"/>
    <w:rsid w:val="00060812"/>
    <w:rsid w:val="00062C9F"/>
    <w:rsid w:val="00066807"/>
    <w:rsid w:val="00067082"/>
    <w:rsid w:val="00067D96"/>
    <w:rsid w:val="0007278E"/>
    <w:rsid w:val="000738DD"/>
    <w:rsid w:val="00073F60"/>
    <w:rsid w:val="00074D57"/>
    <w:rsid w:val="00081543"/>
    <w:rsid w:val="00081F59"/>
    <w:rsid w:val="00091CE3"/>
    <w:rsid w:val="00094B91"/>
    <w:rsid w:val="000958BC"/>
    <w:rsid w:val="00097682"/>
    <w:rsid w:val="000A090E"/>
    <w:rsid w:val="000A190C"/>
    <w:rsid w:val="000A3B33"/>
    <w:rsid w:val="000A61F9"/>
    <w:rsid w:val="000A7578"/>
    <w:rsid w:val="000A7D3A"/>
    <w:rsid w:val="000B33FD"/>
    <w:rsid w:val="000B43C0"/>
    <w:rsid w:val="000B4C6D"/>
    <w:rsid w:val="000C0BCD"/>
    <w:rsid w:val="000C2D8B"/>
    <w:rsid w:val="000C3DAC"/>
    <w:rsid w:val="000C45FB"/>
    <w:rsid w:val="000C50DF"/>
    <w:rsid w:val="000C6535"/>
    <w:rsid w:val="000C6B59"/>
    <w:rsid w:val="000C7DF0"/>
    <w:rsid w:val="000D0809"/>
    <w:rsid w:val="000D173C"/>
    <w:rsid w:val="000D2785"/>
    <w:rsid w:val="000D384E"/>
    <w:rsid w:val="000E34DD"/>
    <w:rsid w:val="000E5E60"/>
    <w:rsid w:val="000E5ED1"/>
    <w:rsid w:val="000F0C91"/>
    <w:rsid w:val="000F1E94"/>
    <w:rsid w:val="000F2E1C"/>
    <w:rsid w:val="000F46B9"/>
    <w:rsid w:val="000F4D7A"/>
    <w:rsid w:val="000F4F32"/>
    <w:rsid w:val="000F70EE"/>
    <w:rsid w:val="00100780"/>
    <w:rsid w:val="00104125"/>
    <w:rsid w:val="00104F88"/>
    <w:rsid w:val="00106712"/>
    <w:rsid w:val="0011780F"/>
    <w:rsid w:val="00120485"/>
    <w:rsid w:val="00120742"/>
    <w:rsid w:val="001208A8"/>
    <w:rsid w:val="00123888"/>
    <w:rsid w:val="00127F3F"/>
    <w:rsid w:val="00131883"/>
    <w:rsid w:val="001319F7"/>
    <w:rsid w:val="001345EB"/>
    <w:rsid w:val="0013492B"/>
    <w:rsid w:val="00135264"/>
    <w:rsid w:val="00136B64"/>
    <w:rsid w:val="00136D91"/>
    <w:rsid w:val="0013710B"/>
    <w:rsid w:val="00142B90"/>
    <w:rsid w:val="001450A8"/>
    <w:rsid w:val="001455CF"/>
    <w:rsid w:val="00154BDA"/>
    <w:rsid w:val="0016025E"/>
    <w:rsid w:val="00163CFE"/>
    <w:rsid w:val="00163E87"/>
    <w:rsid w:val="00164856"/>
    <w:rsid w:val="00165A05"/>
    <w:rsid w:val="001670E1"/>
    <w:rsid w:val="0017127F"/>
    <w:rsid w:val="001723D5"/>
    <w:rsid w:val="001723F7"/>
    <w:rsid w:val="001731AE"/>
    <w:rsid w:val="00175345"/>
    <w:rsid w:val="00175AD5"/>
    <w:rsid w:val="0017614D"/>
    <w:rsid w:val="001761A1"/>
    <w:rsid w:val="00177748"/>
    <w:rsid w:val="00180CDF"/>
    <w:rsid w:val="00182FAF"/>
    <w:rsid w:val="00183882"/>
    <w:rsid w:val="00184658"/>
    <w:rsid w:val="00185BE0"/>
    <w:rsid w:val="001906AC"/>
    <w:rsid w:val="00190B46"/>
    <w:rsid w:val="00194228"/>
    <w:rsid w:val="001942F0"/>
    <w:rsid w:val="00194A77"/>
    <w:rsid w:val="0019571E"/>
    <w:rsid w:val="001964CA"/>
    <w:rsid w:val="001A25E5"/>
    <w:rsid w:val="001A2C72"/>
    <w:rsid w:val="001A30C0"/>
    <w:rsid w:val="001A33B6"/>
    <w:rsid w:val="001A5658"/>
    <w:rsid w:val="001B0808"/>
    <w:rsid w:val="001B3689"/>
    <w:rsid w:val="001B4077"/>
    <w:rsid w:val="001B50E3"/>
    <w:rsid w:val="001B6D01"/>
    <w:rsid w:val="001B795D"/>
    <w:rsid w:val="001B7DF2"/>
    <w:rsid w:val="001C2266"/>
    <w:rsid w:val="001C586C"/>
    <w:rsid w:val="001C7F02"/>
    <w:rsid w:val="001D0CF3"/>
    <w:rsid w:val="001D3345"/>
    <w:rsid w:val="001D4225"/>
    <w:rsid w:val="001D4368"/>
    <w:rsid w:val="001D4963"/>
    <w:rsid w:val="001D64BE"/>
    <w:rsid w:val="001E7DFF"/>
    <w:rsid w:val="001F0995"/>
    <w:rsid w:val="001F159F"/>
    <w:rsid w:val="001F298A"/>
    <w:rsid w:val="001F34F4"/>
    <w:rsid w:val="001F6E23"/>
    <w:rsid w:val="001F7EC6"/>
    <w:rsid w:val="0020013C"/>
    <w:rsid w:val="00200B11"/>
    <w:rsid w:val="0020344D"/>
    <w:rsid w:val="00203DC7"/>
    <w:rsid w:val="0020429C"/>
    <w:rsid w:val="00204410"/>
    <w:rsid w:val="002055EC"/>
    <w:rsid w:val="00206D48"/>
    <w:rsid w:val="002078E2"/>
    <w:rsid w:val="00212F0E"/>
    <w:rsid w:val="00212F50"/>
    <w:rsid w:val="002138E7"/>
    <w:rsid w:val="00213F93"/>
    <w:rsid w:val="002144B0"/>
    <w:rsid w:val="00215267"/>
    <w:rsid w:val="002152DC"/>
    <w:rsid w:val="002157EA"/>
    <w:rsid w:val="00216C19"/>
    <w:rsid w:val="0022088C"/>
    <w:rsid w:val="00223449"/>
    <w:rsid w:val="002273C3"/>
    <w:rsid w:val="0023269F"/>
    <w:rsid w:val="00233340"/>
    <w:rsid w:val="00233912"/>
    <w:rsid w:val="00233B04"/>
    <w:rsid w:val="00233C2E"/>
    <w:rsid w:val="00235BA7"/>
    <w:rsid w:val="002374A1"/>
    <w:rsid w:val="0023775E"/>
    <w:rsid w:val="00243944"/>
    <w:rsid w:val="0024513F"/>
    <w:rsid w:val="00245E45"/>
    <w:rsid w:val="002461CA"/>
    <w:rsid w:val="00246C52"/>
    <w:rsid w:val="0024766D"/>
    <w:rsid w:val="0025167C"/>
    <w:rsid w:val="00253952"/>
    <w:rsid w:val="00253D29"/>
    <w:rsid w:val="0025498A"/>
    <w:rsid w:val="00256428"/>
    <w:rsid w:val="002579DA"/>
    <w:rsid w:val="00260F8E"/>
    <w:rsid w:val="00262D28"/>
    <w:rsid w:val="00262FBE"/>
    <w:rsid w:val="00263593"/>
    <w:rsid w:val="00264686"/>
    <w:rsid w:val="002648F4"/>
    <w:rsid w:val="0026517D"/>
    <w:rsid w:val="0027201E"/>
    <w:rsid w:val="002739D5"/>
    <w:rsid w:val="00273AEA"/>
    <w:rsid w:val="002804FD"/>
    <w:rsid w:val="00281E20"/>
    <w:rsid w:val="00282A2E"/>
    <w:rsid w:val="00285203"/>
    <w:rsid w:val="00285C31"/>
    <w:rsid w:val="002861CF"/>
    <w:rsid w:val="002904DF"/>
    <w:rsid w:val="002918DC"/>
    <w:rsid w:val="002923C5"/>
    <w:rsid w:val="0029253E"/>
    <w:rsid w:val="00293321"/>
    <w:rsid w:val="002934B6"/>
    <w:rsid w:val="002952B2"/>
    <w:rsid w:val="002973BA"/>
    <w:rsid w:val="002976B0"/>
    <w:rsid w:val="00297891"/>
    <w:rsid w:val="002A1885"/>
    <w:rsid w:val="002A1FBB"/>
    <w:rsid w:val="002A3917"/>
    <w:rsid w:val="002A5135"/>
    <w:rsid w:val="002A6804"/>
    <w:rsid w:val="002A6ADF"/>
    <w:rsid w:val="002B02DF"/>
    <w:rsid w:val="002B1CB9"/>
    <w:rsid w:val="002B2163"/>
    <w:rsid w:val="002B2210"/>
    <w:rsid w:val="002B3AE2"/>
    <w:rsid w:val="002B4774"/>
    <w:rsid w:val="002B5A8B"/>
    <w:rsid w:val="002C0885"/>
    <w:rsid w:val="002C28E8"/>
    <w:rsid w:val="002C2DB3"/>
    <w:rsid w:val="002C4102"/>
    <w:rsid w:val="002D00E0"/>
    <w:rsid w:val="002D0388"/>
    <w:rsid w:val="002D0CB8"/>
    <w:rsid w:val="002D27E2"/>
    <w:rsid w:val="002D71E7"/>
    <w:rsid w:val="002D78DA"/>
    <w:rsid w:val="002E45E4"/>
    <w:rsid w:val="002F021B"/>
    <w:rsid w:val="002F06CD"/>
    <w:rsid w:val="002F13B6"/>
    <w:rsid w:val="002F15AA"/>
    <w:rsid w:val="002F195B"/>
    <w:rsid w:val="002F52F6"/>
    <w:rsid w:val="002F5938"/>
    <w:rsid w:val="002F5E4C"/>
    <w:rsid w:val="002F6F00"/>
    <w:rsid w:val="002F72A8"/>
    <w:rsid w:val="00300589"/>
    <w:rsid w:val="00300757"/>
    <w:rsid w:val="00300C07"/>
    <w:rsid w:val="0030172D"/>
    <w:rsid w:val="00301FBB"/>
    <w:rsid w:val="00302161"/>
    <w:rsid w:val="00303F63"/>
    <w:rsid w:val="00304B0A"/>
    <w:rsid w:val="00304EA4"/>
    <w:rsid w:val="00305377"/>
    <w:rsid w:val="0030590A"/>
    <w:rsid w:val="00307CCB"/>
    <w:rsid w:val="00310630"/>
    <w:rsid w:val="003144BC"/>
    <w:rsid w:val="003171B4"/>
    <w:rsid w:val="00320A43"/>
    <w:rsid w:val="00320E7A"/>
    <w:rsid w:val="00321A38"/>
    <w:rsid w:val="003221EF"/>
    <w:rsid w:val="00322248"/>
    <w:rsid w:val="003237F1"/>
    <w:rsid w:val="003251D0"/>
    <w:rsid w:val="00325269"/>
    <w:rsid w:val="003267F7"/>
    <w:rsid w:val="003311D0"/>
    <w:rsid w:val="00331D86"/>
    <w:rsid w:val="00334626"/>
    <w:rsid w:val="003404DC"/>
    <w:rsid w:val="00343349"/>
    <w:rsid w:val="0034512C"/>
    <w:rsid w:val="00345C17"/>
    <w:rsid w:val="0034761E"/>
    <w:rsid w:val="00350BF5"/>
    <w:rsid w:val="00357922"/>
    <w:rsid w:val="00360EBC"/>
    <w:rsid w:val="0036371A"/>
    <w:rsid w:val="00364435"/>
    <w:rsid w:val="00364845"/>
    <w:rsid w:val="00364DC4"/>
    <w:rsid w:val="00365FDA"/>
    <w:rsid w:val="00366236"/>
    <w:rsid w:val="00367801"/>
    <w:rsid w:val="003706B6"/>
    <w:rsid w:val="00371BCC"/>
    <w:rsid w:val="003764A3"/>
    <w:rsid w:val="00377BFC"/>
    <w:rsid w:val="00380BAC"/>
    <w:rsid w:val="00381C5A"/>
    <w:rsid w:val="00384036"/>
    <w:rsid w:val="0038444D"/>
    <w:rsid w:val="00384E21"/>
    <w:rsid w:val="00387138"/>
    <w:rsid w:val="003871BB"/>
    <w:rsid w:val="0038766B"/>
    <w:rsid w:val="00387B09"/>
    <w:rsid w:val="003918DE"/>
    <w:rsid w:val="003919DC"/>
    <w:rsid w:val="0039376A"/>
    <w:rsid w:val="00393EC0"/>
    <w:rsid w:val="00394532"/>
    <w:rsid w:val="00394691"/>
    <w:rsid w:val="00395C5E"/>
    <w:rsid w:val="00396C46"/>
    <w:rsid w:val="00396F44"/>
    <w:rsid w:val="003A06CB"/>
    <w:rsid w:val="003A075C"/>
    <w:rsid w:val="003A143C"/>
    <w:rsid w:val="003A1BB9"/>
    <w:rsid w:val="003A2007"/>
    <w:rsid w:val="003A407E"/>
    <w:rsid w:val="003A4287"/>
    <w:rsid w:val="003A445D"/>
    <w:rsid w:val="003A4FD6"/>
    <w:rsid w:val="003A5EDB"/>
    <w:rsid w:val="003B142E"/>
    <w:rsid w:val="003B20B0"/>
    <w:rsid w:val="003B327D"/>
    <w:rsid w:val="003B35C4"/>
    <w:rsid w:val="003B3CFD"/>
    <w:rsid w:val="003B568D"/>
    <w:rsid w:val="003B6595"/>
    <w:rsid w:val="003B668F"/>
    <w:rsid w:val="003C0845"/>
    <w:rsid w:val="003C19DF"/>
    <w:rsid w:val="003C1BEB"/>
    <w:rsid w:val="003C1F0C"/>
    <w:rsid w:val="003C3E53"/>
    <w:rsid w:val="003C48E8"/>
    <w:rsid w:val="003D0422"/>
    <w:rsid w:val="003D0E38"/>
    <w:rsid w:val="003D0E5B"/>
    <w:rsid w:val="003D182D"/>
    <w:rsid w:val="003D1AB3"/>
    <w:rsid w:val="003D7604"/>
    <w:rsid w:val="003D769B"/>
    <w:rsid w:val="003D7BBB"/>
    <w:rsid w:val="003E0912"/>
    <w:rsid w:val="003E1343"/>
    <w:rsid w:val="003E1CD4"/>
    <w:rsid w:val="003E29D4"/>
    <w:rsid w:val="003F038C"/>
    <w:rsid w:val="003F1EDE"/>
    <w:rsid w:val="003F1F4F"/>
    <w:rsid w:val="003F351F"/>
    <w:rsid w:val="003F50D0"/>
    <w:rsid w:val="003F5562"/>
    <w:rsid w:val="003F573C"/>
    <w:rsid w:val="003F6723"/>
    <w:rsid w:val="003F6895"/>
    <w:rsid w:val="003F6B0D"/>
    <w:rsid w:val="003F76BD"/>
    <w:rsid w:val="004005A8"/>
    <w:rsid w:val="004005AA"/>
    <w:rsid w:val="00400842"/>
    <w:rsid w:val="00400CE7"/>
    <w:rsid w:val="004026DF"/>
    <w:rsid w:val="004028DF"/>
    <w:rsid w:val="0040318D"/>
    <w:rsid w:val="00404F80"/>
    <w:rsid w:val="00412EFA"/>
    <w:rsid w:val="00414514"/>
    <w:rsid w:val="004159AA"/>
    <w:rsid w:val="00420CE6"/>
    <w:rsid w:val="00421086"/>
    <w:rsid w:val="004216F6"/>
    <w:rsid w:val="00422520"/>
    <w:rsid w:val="00425CE1"/>
    <w:rsid w:val="00427508"/>
    <w:rsid w:val="0043009A"/>
    <w:rsid w:val="00433050"/>
    <w:rsid w:val="00433935"/>
    <w:rsid w:val="00433E6F"/>
    <w:rsid w:val="004368CB"/>
    <w:rsid w:val="00437D69"/>
    <w:rsid w:val="00440BDB"/>
    <w:rsid w:val="004453CB"/>
    <w:rsid w:val="00446D8B"/>
    <w:rsid w:val="00450115"/>
    <w:rsid w:val="00450161"/>
    <w:rsid w:val="004517E5"/>
    <w:rsid w:val="00451FA1"/>
    <w:rsid w:val="004539A1"/>
    <w:rsid w:val="00454428"/>
    <w:rsid w:val="004557B7"/>
    <w:rsid w:val="00455F73"/>
    <w:rsid w:val="0045649D"/>
    <w:rsid w:val="004577FE"/>
    <w:rsid w:val="00457F62"/>
    <w:rsid w:val="00457F91"/>
    <w:rsid w:val="004607C3"/>
    <w:rsid w:val="00464A53"/>
    <w:rsid w:val="004651D4"/>
    <w:rsid w:val="00467019"/>
    <w:rsid w:val="00473D17"/>
    <w:rsid w:val="00474C46"/>
    <w:rsid w:val="004761ED"/>
    <w:rsid w:val="004762A3"/>
    <w:rsid w:val="004873D6"/>
    <w:rsid w:val="00487642"/>
    <w:rsid w:val="00490433"/>
    <w:rsid w:val="0049120A"/>
    <w:rsid w:val="0049203B"/>
    <w:rsid w:val="004925B0"/>
    <w:rsid w:val="0049318F"/>
    <w:rsid w:val="00494B4C"/>
    <w:rsid w:val="00495335"/>
    <w:rsid w:val="00495C38"/>
    <w:rsid w:val="004961F9"/>
    <w:rsid w:val="00496A6A"/>
    <w:rsid w:val="004978C3"/>
    <w:rsid w:val="00497DEF"/>
    <w:rsid w:val="004A144A"/>
    <w:rsid w:val="004A2910"/>
    <w:rsid w:val="004A2B68"/>
    <w:rsid w:val="004A2F0D"/>
    <w:rsid w:val="004A4DE8"/>
    <w:rsid w:val="004A4E12"/>
    <w:rsid w:val="004A5BFA"/>
    <w:rsid w:val="004B3B7E"/>
    <w:rsid w:val="004B3DE9"/>
    <w:rsid w:val="004B545C"/>
    <w:rsid w:val="004B5B10"/>
    <w:rsid w:val="004B5C9C"/>
    <w:rsid w:val="004D1866"/>
    <w:rsid w:val="004E1689"/>
    <w:rsid w:val="004E535A"/>
    <w:rsid w:val="004E7552"/>
    <w:rsid w:val="004E7C7F"/>
    <w:rsid w:val="004F03E7"/>
    <w:rsid w:val="004F108E"/>
    <w:rsid w:val="004F2ADC"/>
    <w:rsid w:val="004F3741"/>
    <w:rsid w:val="004F378A"/>
    <w:rsid w:val="004F3D48"/>
    <w:rsid w:val="004F4942"/>
    <w:rsid w:val="004F4A45"/>
    <w:rsid w:val="004F5E05"/>
    <w:rsid w:val="004F70CA"/>
    <w:rsid w:val="00501131"/>
    <w:rsid w:val="00505A01"/>
    <w:rsid w:val="0050684E"/>
    <w:rsid w:val="005072AF"/>
    <w:rsid w:val="005130DE"/>
    <w:rsid w:val="00515F89"/>
    <w:rsid w:val="00516F5E"/>
    <w:rsid w:val="0052370A"/>
    <w:rsid w:val="00523E53"/>
    <w:rsid w:val="005243B9"/>
    <w:rsid w:val="0052528F"/>
    <w:rsid w:val="00525BEC"/>
    <w:rsid w:val="00527234"/>
    <w:rsid w:val="00530295"/>
    <w:rsid w:val="00531D52"/>
    <w:rsid w:val="00532F69"/>
    <w:rsid w:val="005346A9"/>
    <w:rsid w:val="00535BDB"/>
    <w:rsid w:val="00536096"/>
    <w:rsid w:val="00540316"/>
    <w:rsid w:val="00540D14"/>
    <w:rsid w:val="00540F32"/>
    <w:rsid w:val="00543CCD"/>
    <w:rsid w:val="00544273"/>
    <w:rsid w:val="005458A4"/>
    <w:rsid w:val="00546871"/>
    <w:rsid w:val="005514C8"/>
    <w:rsid w:val="00551B27"/>
    <w:rsid w:val="00551DE2"/>
    <w:rsid w:val="00551F00"/>
    <w:rsid w:val="005526D5"/>
    <w:rsid w:val="005543A5"/>
    <w:rsid w:val="00554E28"/>
    <w:rsid w:val="00554F17"/>
    <w:rsid w:val="00555887"/>
    <w:rsid w:val="00555D6F"/>
    <w:rsid w:val="005615B6"/>
    <w:rsid w:val="005621DC"/>
    <w:rsid w:val="0056592F"/>
    <w:rsid w:val="00566B62"/>
    <w:rsid w:val="005733A3"/>
    <w:rsid w:val="00573AEA"/>
    <w:rsid w:val="0057756B"/>
    <w:rsid w:val="00580C9F"/>
    <w:rsid w:val="00581684"/>
    <w:rsid w:val="00583F50"/>
    <w:rsid w:val="00587635"/>
    <w:rsid w:val="00587664"/>
    <w:rsid w:val="005878CD"/>
    <w:rsid w:val="005908D1"/>
    <w:rsid w:val="00590D15"/>
    <w:rsid w:val="00593859"/>
    <w:rsid w:val="005A159D"/>
    <w:rsid w:val="005A1BAE"/>
    <w:rsid w:val="005A2C2D"/>
    <w:rsid w:val="005A3C56"/>
    <w:rsid w:val="005A62A6"/>
    <w:rsid w:val="005A6B78"/>
    <w:rsid w:val="005B1557"/>
    <w:rsid w:val="005B25AD"/>
    <w:rsid w:val="005B3194"/>
    <w:rsid w:val="005B4019"/>
    <w:rsid w:val="005B4E5C"/>
    <w:rsid w:val="005B522D"/>
    <w:rsid w:val="005B60E8"/>
    <w:rsid w:val="005B696B"/>
    <w:rsid w:val="005C2BC5"/>
    <w:rsid w:val="005C4092"/>
    <w:rsid w:val="005C5202"/>
    <w:rsid w:val="005D20F1"/>
    <w:rsid w:val="005D22D3"/>
    <w:rsid w:val="005D3073"/>
    <w:rsid w:val="005D4448"/>
    <w:rsid w:val="005D49A1"/>
    <w:rsid w:val="005D5653"/>
    <w:rsid w:val="005D6141"/>
    <w:rsid w:val="005D6A26"/>
    <w:rsid w:val="005D6BAC"/>
    <w:rsid w:val="005D6D4A"/>
    <w:rsid w:val="005E2273"/>
    <w:rsid w:val="005E25BA"/>
    <w:rsid w:val="005E2DDF"/>
    <w:rsid w:val="005E4348"/>
    <w:rsid w:val="005F3992"/>
    <w:rsid w:val="005F564D"/>
    <w:rsid w:val="005F7260"/>
    <w:rsid w:val="005F75E6"/>
    <w:rsid w:val="005F7A25"/>
    <w:rsid w:val="00601714"/>
    <w:rsid w:val="006021F1"/>
    <w:rsid w:val="00602DCE"/>
    <w:rsid w:val="00603827"/>
    <w:rsid w:val="00603F23"/>
    <w:rsid w:val="00605C78"/>
    <w:rsid w:val="00605CCD"/>
    <w:rsid w:val="00605E80"/>
    <w:rsid w:val="00606D1F"/>
    <w:rsid w:val="0061054D"/>
    <w:rsid w:val="0061353C"/>
    <w:rsid w:val="006146F7"/>
    <w:rsid w:val="00615D43"/>
    <w:rsid w:val="00616B91"/>
    <w:rsid w:val="00616FFB"/>
    <w:rsid w:val="0062090A"/>
    <w:rsid w:val="00620B51"/>
    <w:rsid w:val="0062112C"/>
    <w:rsid w:val="0062225E"/>
    <w:rsid w:val="006222AB"/>
    <w:rsid w:val="006236F6"/>
    <w:rsid w:val="00623FEE"/>
    <w:rsid w:val="00624CB5"/>
    <w:rsid w:val="006318A8"/>
    <w:rsid w:val="00632B5C"/>
    <w:rsid w:val="00633322"/>
    <w:rsid w:val="00635E62"/>
    <w:rsid w:val="00636405"/>
    <w:rsid w:val="006377F6"/>
    <w:rsid w:val="00641C34"/>
    <w:rsid w:val="00642638"/>
    <w:rsid w:val="00644C82"/>
    <w:rsid w:val="006511C5"/>
    <w:rsid w:val="00651388"/>
    <w:rsid w:val="00657BE3"/>
    <w:rsid w:val="006603A3"/>
    <w:rsid w:val="006612C1"/>
    <w:rsid w:val="006619F7"/>
    <w:rsid w:val="00661B3E"/>
    <w:rsid w:val="00663429"/>
    <w:rsid w:val="00663B47"/>
    <w:rsid w:val="00665218"/>
    <w:rsid w:val="00665751"/>
    <w:rsid w:val="00665F85"/>
    <w:rsid w:val="00667E00"/>
    <w:rsid w:val="006714A0"/>
    <w:rsid w:val="00671DEC"/>
    <w:rsid w:val="00673608"/>
    <w:rsid w:val="00674227"/>
    <w:rsid w:val="00675317"/>
    <w:rsid w:val="00676F37"/>
    <w:rsid w:val="00677993"/>
    <w:rsid w:val="00680997"/>
    <w:rsid w:val="006814CD"/>
    <w:rsid w:val="00684333"/>
    <w:rsid w:val="006862CF"/>
    <w:rsid w:val="006979D9"/>
    <w:rsid w:val="006A2042"/>
    <w:rsid w:val="006A48D6"/>
    <w:rsid w:val="006A4E4D"/>
    <w:rsid w:val="006A6AA9"/>
    <w:rsid w:val="006A6CEF"/>
    <w:rsid w:val="006A77A8"/>
    <w:rsid w:val="006B065E"/>
    <w:rsid w:val="006B11DD"/>
    <w:rsid w:val="006B50C5"/>
    <w:rsid w:val="006B6BA6"/>
    <w:rsid w:val="006C0C92"/>
    <w:rsid w:val="006C68D8"/>
    <w:rsid w:val="006D0515"/>
    <w:rsid w:val="006D165C"/>
    <w:rsid w:val="006D37CA"/>
    <w:rsid w:val="006D418F"/>
    <w:rsid w:val="006D6A67"/>
    <w:rsid w:val="006D6F3C"/>
    <w:rsid w:val="006D7B8E"/>
    <w:rsid w:val="006E33CC"/>
    <w:rsid w:val="006E348D"/>
    <w:rsid w:val="006E356B"/>
    <w:rsid w:val="006E372E"/>
    <w:rsid w:val="006E732A"/>
    <w:rsid w:val="006E77B7"/>
    <w:rsid w:val="006F2F65"/>
    <w:rsid w:val="006F542F"/>
    <w:rsid w:val="006F5907"/>
    <w:rsid w:val="006F5A61"/>
    <w:rsid w:val="00701715"/>
    <w:rsid w:val="00701C05"/>
    <w:rsid w:val="0070464A"/>
    <w:rsid w:val="00705825"/>
    <w:rsid w:val="00705978"/>
    <w:rsid w:val="0070671D"/>
    <w:rsid w:val="007118E6"/>
    <w:rsid w:val="00711BBF"/>
    <w:rsid w:val="0071652D"/>
    <w:rsid w:val="00716E75"/>
    <w:rsid w:val="00717650"/>
    <w:rsid w:val="00717974"/>
    <w:rsid w:val="00717CC7"/>
    <w:rsid w:val="00721A2F"/>
    <w:rsid w:val="00722870"/>
    <w:rsid w:val="00724817"/>
    <w:rsid w:val="00726024"/>
    <w:rsid w:val="007260FA"/>
    <w:rsid w:val="0072686C"/>
    <w:rsid w:val="00727AE7"/>
    <w:rsid w:val="0073150B"/>
    <w:rsid w:val="00733B19"/>
    <w:rsid w:val="00735884"/>
    <w:rsid w:val="0073769D"/>
    <w:rsid w:val="00737B68"/>
    <w:rsid w:val="00743B5D"/>
    <w:rsid w:val="00745EE4"/>
    <w:rsid w:val="00751054"/>
    <w:rsid w:val="00751D1A"/>
    <w:rsid w:val="00752628"/>
    <w:rsid w:val="0075310F"/>
    <w:rsid w:val="00753AAC"/>
    <w:rsid w:val="00760880"/>
    <w:rsid w:val="00760986"/>
    <w:rsid w:val="0076281C"/>
    <w:rsid w:val="00764C68"/>
    <w:rsid w:val="00766771"/>
    <w:rsid w:val="00766A4A"/>
    <w:rsid w:val="00771AE9"/>
    <w:rsid w:val="00772130"/>
    <w:rsid w:val="007737C1"/>
    <w:rsid w:val="0077456C"/>
    <w:rsid w:val="00776C0B"/>
    <w:rsid w:val="00777615"/>
    <w:rsid w:val="007813D0"/>
    <w:rsid w:val="00787243"/>
    <w:rsid w:val="00790D5A"/>
    <w:rsid w:val="0079157D"/>
    <w:rsid w:val="00791773"/>
    <w:rsid w:val="00797FE6"/>
    <w:rsid w:val="007A00AB"/>
    <w:rsid w:val="007A00E9"/>
    <w:rsid w:val="007A0584"/>
    <w:rsid w:val="007A3156"/>
    <w:rsid w:val="007A4BA2"/>
    <w:rsid w:val="007A663D"/>
    <w:rsid w:val="007B224A"/>
    <w:rsid w:val="007B6C71"/>
    <w:rsid w:val="007B7FCF"/>
    <w:rsid w:val="007C18BC"/>
    <w:rsid w:val="007C2FCA"/>
    <w:rsid w:val="007C3E96"/>
    <w:rsid w:val="007C5A75"/>
    <w:rsid w:val="007C5DD9"/>
    <w:rsid w:val="007C64A0"/>
    <w:rsid w:val="007C78D9"/>
    <w:rsid w:val="007C7C6A"/>
    <w:rsid w:val="007D1E4D"/>
    <w:rsid w:val="007D36FD"/>
    <w:rsid w:val="007D3BCB"/>
    <w:rsid w:val="007D42EA"/>
    <w:rsid w:val="007D494B"/>
    <w:rsid w:val="007D6DCC"/>
    <w:rsid w:val="007E2DA8"/>
    <w:rsid w:val="007E6E15"/>
    <w:rsid w:val="007F030E"/>
    <w:rsid w:val="007F1F62"/>
    <w:rsid w:val="007F5C98"/>
    <w:rsid w:val="007F6A1F"/>
    <w:rsid w:val="00803AE5"/>
    <w:rsid w:val="008042E0"/>
    <w:rsid w:val="008047BB"/>
    <w:rsid w:val="00807773"/>
    <w:rsid w:val="008107E9"/>
    <w:rsid w:val="008120C7"/>
    <w:rsid w:val="00813638"/>
    <w:rsid w:val="00815A8F"/>
    <w:rsid w:val="008165AE"/>
    <w:rsid w:val="00816F40"/>
    <w:rsid w:val="00817F5D"/>
    <w:rsid w:val="00820DCE"/>
    <w:rsid w:val="00824366"/>
    <w:rsid w:val="008257E0"/>
    <w:rsid w:val="00826FA3"/>
    <w:rsid w:val="008273CA"/>
    <w:rsid w:val="0083077D"/>
    <w:rsid w:val="00832175"/>
    <w:rsid w:val="00837AE2"/>
    <w:rsid w:val="00837E0F"/>
    <w:rsid w:val="00840420"/>
    <w:rsid w:val="00842246"/>
    <w:rsid w:val="00845E17"/>
    <w:rsid w:val="00845E8C"/>
    <w:rsid w:val="0084682D"/>
    <w:rsid w:val="00846DC3"/>
    <w:rsid w:val="00846E37"/>
    <w:rsid w:val="00851414"/>
    <w:rsid w:val="00854DF9"/>
    <w:rsid w:val="0085574F"/>
    <w:rsid w:val="008574D6"/>
    <w:rsid w:val="00860BDD"/>
    <w:rsid w:val="008619BB"/>
    <w:rsid w:val="00862D98"/>
    <w:rsid w:val="00862DEE"/>
    <w:rsid w:val="008637CE"/>
    <w:rsid w:val="00867A86"/>
    <w:rsid w:val="00871201"/>
    <w:rsid w:val="00871B13"/>
    <w:rsid w:val="008731FB"/>
    <w:rsid w:val="00875821"/>
    <w:rsid w:val="0087614A"/>
    <w:rsid w:val="00877A4E"/>
    <w:rsid w:val="00877E07"/>
    <w:rsid w:val="00881941"/>
    <w:rsid w:val="00882C8E"/>
    <w:rsid w:val="00883F58"/>
    <w:rsid w:val="00885970"/>
    <w:rsid w:val="00886D48"/>
    <w:rsid w:val="00890F76"/>
    <w:rsid w:val="00891FE3"/>
    <w:rsid w:val="00892619"/>
    <w:rsid w:val="00894698"/>
    <w:rsid w:val="00895713"/>
    <w:rsid w:val="00896314"/>
    <w:rsid w:val="008965EC"/>
    <w:rsid w:val="00896A65"/>
    <w:rsid w:val="008978EF"/>
    <w:rsid w:val="00897AD0"/>
    <w:rsid w:val="008A126F"/>
    <w:rsid w:val="008A1474"/>
    <w:rsid w:val="008A2B25"/>
    <w:rsid w:val="008A3CB9"/>
    <w:rsid w:val="008A44CE"/>
    <w:rsid w:val="008A5C80"/>
    <w:rsid w:val="008A696E"/>
    <w:rsid w:val="008A7BD7"/>
    <w:rsid w:val="008B100B"/>
    <w:rsid w:val="008B1851"/>
    <w:rsid w:val="008B39FC"/>
    <w:rsid w:val="008B5198"/>
    <w:rsid w:val="008B5629"/>
    <w:rsid w:val="008B5B55"/>
    <w:rsid w:val="008B6590"/>
    <w:rsid w:val="008B7C3E"/>
    <w:rsid w:val="008C00F9"/>
    <w:rsid w:val="008C0387"/>
    <w:rsid w:val="008C191D"/>
    <w:rsid w:val="008C1BF6"/>
    <w:rsid w:val="008C1DEB"/>
    <w:rsid w:val="008C1F1B"/>
    <w:rsid w:val="008C271D"/>
    <w:rsid w:val="008C56B8"/>
    <w:rsid w:val="008D11F1"/>
    <w:rsid w:val="008D1FB6"/>
    <w:rsid w:val="008D4A1F"/>
    <w:rsid w:val="008D7067"/>
    <w:rsid w:val="008D7081"/>
    <w:rsid w:val="008D7959"/>
    <w:rsid w:val="008D7F02"/>
    <w:rsid w:val="008E0FBF"/>
    <w:rsid w:val="008E159B"/>
    <w:rsid w:val="008E7B0A"/>
    <w:rsid w:val="008F0D48"/>
    <w:rsid w:val="008F15B7"/>
    <w:rsid w:val="008F23D3"/>
    <w:rsid w:val="008F3149"/>
    <w:rsid w:val="008F3ED7"/>
    <w:rsid w:val="008F5FA7"/>
    <w:rsid w:val="00901483"/>
    <w:rsid w:val="009015D7"/>
    <w:rsid w:val="00902F16"/>
    <w:rsid w:val="00903DFE"/>
    <w:rsid w:val="00903FB7"/>
    <w:rsid w:val="009047D6"/>
    <w:rsid w:val="00904902"/>
    <w:rsid w:val="009069A9"/>
    <w:rsid w:val="0090753E"/>
    <w:rsid w:val="0091170E"/>
    <w:rsid w:val="00911936"/>
    <w:rsid w:val="0091299B"/>
    <w:rsid w:val="009170B0"/>
    <w:rsid w:val="00917832"/>
    <w:rsid w:val="00920507"/>
    <w:rsid w:val="00922FC3"/>
    <w:rsid w:val="0092532A"/>
    <w:rsid w:val="00925B54"/>
    <w:rsid w:val="00931B0E"/>
    <w:rsid w:val="00932002"/>
    <w:rsid w:val="0093432A"/>
    <w:rsid w:val="009343D6"/>
    <w:rsid w:val="00935719"/>
    <w:rsid w:val="009437AA"/>
    <w:rsid w:val="00944857"/>
    <w:rsid w:val="00944C2A"/>
    <w:rsid w:val="009470E6"/>
    <w:rsid w:val="009476F5"/>
    <w:rsid w:val="00950740"/>
    <w:rsid w:val="00950E1D"/>
    <w:rsid w:val="00955159"/>
    <w:rsid w:val="00955167"/>
    <w:rsid w:val="00956C05"/>
    <w:rsid w:val="009636CD"/>
    <w:rsid w:val="009642CA"/>
    <w:rsid w:val="00964919"/>
    <w:rsid w:val="00967EDD"/>
    <w:rsid w:val="0097244B"/>
    <w:rsid w:val="00976B26"/>
    <w:rsid w:val="00977ABC"/>
    <w:rsid w:val="0098008C"/>
    <w:rsid w:val="009800B1"/>
    <w:rsid w:val="00981A5F"/>
    <w:rsid w:val="00981C75"/>
    <w:rsid w:val="00981CC9"/>
    <w:rsid w:val="00981E34"/>
    <w:rsid w:val="00983880"/>
    <w:rsid w:val="00984366"/>
    <w:rsid w:val="009847DB"/>
    <w:rsid w:val="00985741"/>
    <w:rsid w:val="00985E92"/>
    <w:rsid w:val="00986ACF"/>
    <w:rsid w:val="009875BC"/>
    <w:rsid w:val="009927C6"/>
    <w:rsid w:val="00992CE0"/>
    <w:rsid w:val="00993029"/>
    <w:rsid w:val="009934C8"/>
    <w:rsid w:val="00995D16"/>
    <w:rsid w:val="009A1CAC"/>
    <w:rsid w:val="009A3C4A"/>
    <w:rsid w:val="009A6406"/>
    <w:rsid w:val="009B0E8E"/>
    <w:rsid w:val="009B25D9"/>
    <w:rsid w:val="009B4B02"/>
    <w:rsid w:val="009C06F8"/>
    <w:rsid w:val="009C13C4"/>
    <w:rsid w:val="009C1EE2"/>
    <w:rsid w:val="009C5542"/>
    <w:rsid w:val="009C7E0F"/>
    <w:rsid w:val="009D0420"/>
    <w:rsid w:val="009D08F4"/>
    <w:rsid w:val="009D17C5"/>
    <w:rsid w:val="009D21CF"/>
    <w:rsid w:val="009D24DE"/>
    <w:rsid w:val="009D35A4"/>
    <w:rsid w:val="009D3C61"/>
    <w:rsid w:val="009D5F12"/>
    <w:rsid w:val="009E09AC"/>
    <w:rsid w:val="009E0FBC"/>
    <w:rsid w:val="009E168B"/>
    <w:rsid w:val="009E2257"/>
    <w:rsid w:val="009E2BF2"/>
    <w:rsid w:val="009E3DA0"/>
    <w:rsid w:val="009F10FE"/>
    <w:rsid w:val="009F144C"/>
    <w:rsid w:val="009F3455"/>
    <w:rsid w:val="009F61F9"/>
    <w:rsid w:val="009F6BEA"/>
    <w:rsid w:val="009F7267"/>
    <w:rsid w:val="00A0025B"/>
    <w:rsid w:val="00A02F0A"/>
    <w:rsid w:val="00A04476"/>
    <w:rsid w:val="00A04B85"/>
    <w:rsid w:val="00A06E8E"/>
    <w:rsid w:val="00A12425"/>
    <w:rsid w:val="00A15460"/>
    <w:rsid w:val="00A15466"/>
    <w:rsid w:val="00A167EF"/>
    <w:rsid w:val="00A173DB"/>
    <w:rsid w:val="00A20120"/>
    <w:rsid w:val="00A2167D"/>
    <w:rsid w:val="00A23418"/>
    <w:rsid w:val="00A24941"/>
    <w:rsid w:val="00A26DFC"/>
    <w:rsid w:val="00A277E4"/>
    <w:rsid w:val="00A347B6"/>
    <w:rsid w:val="00A360CE"/>
    <w:rsid w:val="00A361F7"/>
    <w:rsid w:val="00A36C62"/>
    <w:rsid w:val="00A420D8"/>
    <w:rsid w:val="00A44471"/>
    <w:rsid w:val="00A459EE"/>
    <w:rsid w:val="00A45BB4"/>
    <w:rsid w:val="00A46B32"/>
    <w:rsid w:val="00A50EBC"/>
    <w:rsid w:val="00A53615"/>
    <w:rsid w:val="00A53EFD"/>
    <w:rsid w:val="00A57639"/>
    <w:rsid w:val="00A57ED7"/>
    <w:rsid w:val="00A63815"/>
    <w:rsid w:val="00A705FA"/>
    <w:rsid w:val="00A71002"/>
    <w:rsid w:val="00A732E4"/>
    <w:rsid w:val="00A73840"/>
    <w:rsid w:val="00A74DAD"/>
    <w:rsid w:val="00A752CB"/>
    <w:rsid w:val="00A76405"/>
    <w:rsid w:val="00A77D4E"/>
    <w:rsid w:val="00A8212D"/>
    <w:rsid w:val="00A8321B"/>
    <w:rsid w:val="00A8391A"/>
    <w:rsid w:val="00A90881"/>
    <w:rsid w:val="00A90F63"/>
    <w:rsid w:val="00A91F41"/>
    <w:rsid w:val="00A9242E"/>
    <w:rsid w:val="00A92C88"/>
    <w:rsid w:val="00A92FF4"/>
    <w:rsid w:val="00A931E1"/>
    <w:rsid w:val="00A93566"/>
    <w:rsid w:val="00A95182"/>
    <w:rsid w:val="00AB04FC"/>
    <w:rsid w:val="00AB1FC1"/>
    <w:rsid w:val="00AB28F3"/>
    <w:rsid w:val="00AB773C"/>
    <w:rsid w:val="00AB7C05"/>
    <w:rsid w:val="00AC0458"/>
    <w:rsid w:val="00AC15ED"/>
    <w:rsid w:val="00AC3BC6"/>
    <w:rsid w:val="00AC6F5F"/>
    <w:rsid w:val="00AD2F6A"/>
    <w:rsid w:val="00AD3907"/>
    <w:rsid w:val="00AD5A3D"/>
    <w:rsid w:val="00AD6108"/>
    <w:rsid w:val="00AD7795"/>
    <w:rsid w:val="00AE57CD"/>
    <w:rsid w:val="00AE68FC"/>
    <w:rsid w:val="00AF0D7D"/>
    <w:rsid w:val="00AF1548"/>
    <w:rsid w:val="00AF2954"/>
    <w:rsid w:val="00AF3516"/>
    <w:rsid w:val="00AF4616"/>
    <w:rsid w:val="00AF6FBD"/>
    <w:rsid w:val="00AF7DB0"/>
    <w:rsid w:val="00B012D1"/>
    <w:rsid w:val="00B01FE0"/>
    <w:rsid w:val="00B0683B"/>
    <w:rsid w:val="00B06AD1"/>
    <w:rsid w:val="00B11A92"/>
    <w:rsid w:val="00B12CAC"/>
    <w:rsid w:val="00B1474F"/>
    <w:rsid w:val="00B1548C"/>
    <w:rsid w:val="00B15AB8"/>
    <w:rsid w:val="00B16104"/>
    <w:rsid w:val="00B172F6"/>
    <w:rsid w:val="00B17514"/>
    <w:rsid w:val="00B20CE3"/>
    <w:rsid w:val="00B21015"/>
    <w:rsid w:val="00B2126C"/>
    <w:rsid w:val="00B232C6"/>
    <w:rsid w:val="00B25755"/>
    <w:rsid w:val="00B26DD9"/>
    <w:rsid w:val="00B314DE"/>
    <w:rsid w:val="00B31D8A"/>
    <w:rsid w:val="00B31E22"/>
    <w:rsid w:val="00B32F05"/>
    <w:rsid w:val="00B426FF"/>
    <w:rsid w:val="00B45C85"/>
    <w:rsid w:val="00B5044B"/>
    <w:rsid w:val="00B5065D"/>
    <w:rsid w:val="00B516A8"/>
    <w:rsid w:val="00B52DDF"/>
    <w:rsid w:val="00B53713"/>
    <w:rsid w:val="00B54D73"/>
    <w:rsid w:val="00B607B3"/>
    <w:rsid w:val="00B60A81"/>
    <w:rsid w:val="00B60D2E"/>
    <w:rsid w:val="00B637C9"/>
    <w:rsid w:val="00B649E2"/>
    <w:rsid w:val="00B70BB3"/>
    <w:rsid w:val="00B714A9"/>
    <w:rsid w:val="00B7290B"/>
    <w:rsid w:val="00B74437"/>
    <w:rsid w:val="00B75314"/>
    <w:rsid w:val="00B75697"/>
    <w:rsid w:val="00B765E2"/>
    <w:rsid w:val="00B77ACC"/>
    <w:rsid w:val="00B81569"/>
    <w:rsid w:val="00B82BA2"/>
    <w:rsid w:val="00B82E50"/>
    <w:rsid w:val="00B83A28"/>
    <w:rsid w:val="00B84CEF"/>
    <w:rsid w:val="00B8529D"/>
    <w:rsid w:val="00B85DB6"/>
    <w:rsid w:val="00B8777F"/>
    <w:rsid w:val="00B938A4"/>
    <w:rsid w:val="00B94F5B"/>
    <w:rsid w:val="00B957E3"/>
    <w:rsid w:val="00B9725F"/>
    <w:rsid w:val="00B9749B"/>
    <w:rsid w:val="00BA0F7E"/>
    <w:rsid w:val="00BA133D"/>
    <w:rsid w:val="00BA1F7A"/>
    <w:rsid w:val="00BA3669"/>
    <w:rsid w:val="00BA59AA"/>
    <w:rsid w:val="00BA5A99"/>
    <w:rsid w:val="00BA5B12"/>
    <w:rsid w:val="00BA6D29"/>
    <w:rsid w:val="00BB0130"/>
    <w:rsid w:val="00BB1F08"/>
    <w:rsid w:val="00BB35DC"/>
    <w:rsid w:val="00BB6E1A"/>
    <w:rsid w:val="00BC0ED9"/>
    <w:rsid w:val="00BC1232"/>
    <w:rsid w:val="00BC22BD"/>
    <w:rsid w:val="00BC25EA"/>
    <w:rsid w:val="00BD12FB"/>
    <w:rsid w:val="00BD3763"/>
    <w:rsid w:val="00BD3955"/>
    <w:rsid w:val="00BD4066"/>
    <w:rsid w:val="00BD78A6"/>
    <w:rsid w:val="00BE0AD9"/>
    <w:rsid w:val="00BE1FC0"/>
    <w:rsid w:val="00BE24AE"/>
    <w:rsid w:val="00BE25E6"/>
    <w:rsid w:val="00BE45DC"/>
    <w:rsid w:val="00BE4FCC"/>
    <w:rsid w:val="00BE69CF"/>
    <w:rsid w:val="00BE7688"/>
    <w:rsid w:val="00BE77E5"/>
    <w:rsid w:val="00BF05A0"/>
    <w:rsid w:val="00BF1BB9"/>
    <w:rsid w:val="00BF2C6F"/>
    <w:rsid w:val="00BF385E"/>
    <w:rsid w:val="00BF3EC4"/>
    <w:rsid w:val="00BF5362"/>
    <w:rsid w:val="00BF7779"/>
    <w:rsid w:val="00BF7D6E"/>
    <w:rsid w:val="00C01602"/>
    <w:rsid w:val="00C029FF"/>
    <w:rsid w:val="00C02D5C"/>
    <w:rsid w:val="00C04774"/>
    <w:rsid w:val="00C058C5"/>
    <w:rsid w:val="00C06068"/>
    <w:rsid w:val="00C10910"/>
    <w:rsid w:val="00C139E3"/>
    <w:rsid w:val="00C15532"/>
    <w:rsid w:val="00C155DE"/>
    <w:rsid w:val="00C157FC"/>
    <w:rsid w:val="00C166C6"/>
    <w:rsid w:val="00C17F1C"/>
    <w:rsid w:val="00C22395"/>
    <w:rsid w:val="00C24156"/>
    <w:rsid w:val="00C26261"/>
    <w:rsid w:val="00C3054D"/>
    <w:rsid w:val="00C36770"/>
    <w:rsid w:val="00C36DD7"/>
    <w:rsid w:val="00C36E0B"/>
    <w:rsid w:val="00C37E48"/>
    <w:rsid w:val="00C4174D"/>
    <w:rsid w:val="00C4451E"/>
    <w:rsid w:val="00C45E86"/>
    <w:rsid w:val="00C506AD"/>
    <w:rsid w:val="00C50795"/>
    <w:rsid w:val="00C524CC"/>
    <w:rsid w:val="00C55620"/>
    <w:rsid w:val="00C55A68"/>
    <w:rsid w:val="00C57436"/>
    <w:rsid w:val="00C5746F"/>
    <w:rsid w:val="00C63A7F"/>
    <w:rsid w:val="00C67594"/>
    <w:rsid w:val="00C6762B"/>
    <w:rsid w:val="00C749D1"/>
    <w:rsid w:val="00C77930"/>
    <w:rsid w:val="00C825D6"/>
    <w:rsid w:val="00C84F88"/>
    <w:rsid w:val="00C925FD"/>
    <w:rsid w:val="00C93862"/>
    <w:rsid w:val="00C95BDC"/>
    <w:rsid w:val="00C9615B"/>
    <w:rsid w:val="00C97069"/>
    <w:rsid w:val="00C97B57"/>
    <w:rsid w:val="00C97FE4"/>
    <w:rsid w:val="00CA44C7"/>
    <w:rsid w:val="00CA703B"/>
    <w:rsid w:val="00CB0AEC"/>
    <w:rsid w:val="00CB1EC4"/>
    <w:rsid w:val="00CB3AE2"/>
    <w:rsid w:val="00CB6DA1"/>
    <w:rsid w:val="00CB7A44"/>
    <w:rsid w:val="00CC2C78"/>
    <w:rsid w:val="00CC567C"/>
    <w:rsid w:val="00CC7288"/>
    <w:rsid w:val="00CC752D"/>
    <w:rsid w:val="00CD0F52"/>
    <w:rsid w:val="00CD28F2"/>
    <w:rsid w:val="00CD43A7"/>
    <w:rsid w:val="00CD57D1"/>
    <w:rsid w:val="00CD70C7"/>
    <w:rsid w:val="00CE002F"/>
    <w:rsid w:val="00CE0FA6"/>
    <w:rsid w:val="00CE103A"/>
    <w:rsid w:val="00CE1262"/>
    <w:rsid w:val="00CE527F"/>
    <w:rsid w:val="00CE6FAB"/>
    <w:rsid w:val="00CE7927"/>
    <w:rsid w:val="00CF5220"/>
    <w:rsid w:val="00CF5672"/>
    <w:rsid w:val="00CF7B9C"/>
    <w:rsid w:val="00D0008A"/>
    <w:rsid w:val="00D003EF"/>
    <w:rsid w:val="00D00E4F"/>
    <w:rsid w:val="00D03209"/>
    <w:rsid w:val="00D03B4D"/>
    <w:rsid w:val="00D06652"/>
    <w:rsid w:val="00D073A7"/>
    <w:rsid w:val="00D13502"/>
    <w:rsid w:val="00D14A3D"/>
    <w:rsid w:val="00D14F2E"/>
    <w:rsid w:val="00D15374"/>
    <w:rsid w:val="00D22403"/>
    <w:rsid w:val="00D225C6"/>
    <w:rsid w:val="00D230B6"/>
    <w:rsid w:val="00D238C0"/>
    <w:rsid w:val="00D24B5C"/>
    <w:rsid w:val="00D30C26"/>
    <w:rsid w:val="00D31FE9"/>
    <w:rsid w:val="00D333E7"/>
    <w:rsid w:val="00D33A09"/>
    <w:rsid w:val="00D3484B"/>
    <w:rsid w:val="00D354E4"/>
    <w:rsid w:val="00D37500"/>
    <w:rsid w:val="00D43143"/>
    <w:rsid w:val="00D434DD"/>
    <w:rsid w:val="00D43CE1"/>
    <w:rsid w:val="00D51725"/>
    <w:rsid w:val="00D52EE9"/>
    <w:rsid w:val="00D54492"/>
    <w:rsid w:val="00D548AB"/>
    <w:rsid w:val="00D549A8"/>
    <w:rsid w:val="00D54F8D"/>
    <w:rsid w:val="00D56F8B"/>
    <w:rsid w:val="00D6051E"/>
    <w:rsid w:val="00D60A1D"/>
    <w:rsid w:val="00D61F43"/>
    <w:rsid w:val="00D62469"/>
    <w:rsid w:val="00D65830"/>
    <w:rsid w:val="00D66552"/>
    <w:rsid w:val="00D66ADF"/>
    <w:rsid w:val="00D6E35E"/>
    <w:rsid w:val="00D710FA"/>
    <w:rsid w:val="00D7634A"/>
    <w:rsid w:val="00D8161F"/>
    <w:rsid w:val="00D81FA6"/>
    <w:rsid w:val="00D83508"/>
    <w:rsid w:val="00D836AC"/>
    <w:rsid w:val="00D837C1"/>
    <w:rsid w:val="00D83E61"/>
    <w:rsid w:val="00D852CB"/>
    <w:rsid w:val="00D85E8B"/>
    <w:rsid w:val="00D900DA"/>
    <w:rsid w:val="00D906E8"/>
    <w:rsid w:val="00D9076B"/>
    <w:rsid w:val="00D9081C"/>
    <w:rsid w:val="00D92524"/>
    <w:rsid w:val="00D9260D"/>
    <w:rsid w:val="00D94773"/>
    <w:rsid w:val="00D971CB"/>
    <w:rsid w:val="00D9722D"/>
    <w:rsid w:val="00DA0D7B"/>
    <w:rsid w:val="00DA2728"/>
    <w:rsid w:val="00DA2EBE"/>
    <w:rsid w:val="00DA329C"/>
    <w:rsid w:val="00DA35CF"/>
    <w:rsid w:val="00DA4A75"/>
    <w:rsid w:val="00DB1113"/>
    <w:rsid w:val="00DB52EB"/>
    <w:rsid w:val="00DB682E"/>
    <w:rsid w:val="00DC1752"/>
    <w:rsid w:val="00DC20FC"/>
    <w:rsid w:val="00DC2A53"/>
    <w:rsid w:val="00DC3C72"/>
    <w:rsid w:val="00DC5C5E"/>
    <w:rsid w:val="00DC672F"/>
    <w:rsid w:val="00DC728F"/>
    <w:rsid w:val="00DD01D5"/>
    <w:rsid w:val="00DD0AE0"/>
    <w:rsid w:val="00DD28B2"/>
    <w:rsid w:val="00DD3136"/>
    <w:rsid w:val="00DD70E2"/>
    <w:rsid w:val="00DD726F"/>
    <w:rsid w:val="00DE0493"/>
    <w:rsid w:val="00DE073D"/>
    <w:rsid w:val="00DE2413"/>
    <w:rsid w:val="00DE60D9"/>
    <w:rsid w:val="00DE65BF"/>
    <w:rsid w:val="00DE75EE"/>
    <w:rsid w:val="00DF1BE2"/>
    <w:rsid w:val="00DF33DA"/>
    <w:rsid w:val="00DF5BE5"/>
    <w:rsid w:val="00DF6792"/>
    <w:rsid w:val="00E0110D"/>
    <w:rsid w:val="00E0259C"/>
    <w:rsid w:val="00E027B3"/>
    <w:rsid w:val="00E06626"/>
    <w:rsid w:val="00E07805"/>
    <w:rsid w:val="00E108BA"/>
    <w:rsid w:val="00E114B1"/>
    <w:rsid w:val="00E115CF"/>
    <w:rsid w:val="00E147F9"/>
    <w:rsid w:val="00E158E9"/>
    <w:rsid w:val="00E17BA6"/>
    <w:rsid w:val="00E21C03"/>
    <w:rsid w:val="00E221EF"/>
    <w:rsid w:val="00E2646B"/>
    <w:rsid w:val="00E26AEC"/>
    <w:rsid w:val="00E31096"/>
    <w:rsid w:val="00E31439"/>
    <w:rsid w:val="00E31A5A"/>
    <w:rsid w:val="00E34357"/>
    <w:rsid w:val="00E36AAA"/>
    <w:rsid w:val="00E36CA5"/>
    <w:rsid w:val="00E37200"/>
    <w:rsid w:val="00E40D27"/>
    <w:rsid w:val="00E41A91"/>
    <w:rsid w:val="00E43B67"/>
    <w:rsid w:val="00E4421C"/>
    <w:rsid w:val="00E521B5"/>
    <w:rsid w:val="00E53942"/>
    <w:rsid w:val="00E56DF3"/>
    <w:rsid w:val="00E623F6"/>
    <w:rsid w:val="00E63B4B"/>
    <w:rsid w:val="00E642EF"/>
    <w:rsid w:val="00E66455"/>
    <w:rsid w:val="00E66FD1"/>
    <w:rsid w:val="00E67548"/>
    <w:rsid w:val="00E713E3"/>
    <w:rsid w:val="00E7165C"/>
    <w:rsid w:val="00E72018"/>
    <w:rsid w:val="00E7248A"/>
    <w:rsid w:val="00E74CEC"/>
    <w:rsid w:val="00E75FEA"/>
    <w:rsid w:val="00E80BFC"/>
    <w:rsid w:val="00E8510B"/>
    <w:rsid w:val="00E86981"/>
    <w:rsid w:val="00E87F5E"/>
    <w:rsid w:val="00E87F85"/>
    <w:rsid w:val="00E90DBA"/>
    <w:rsid w:val="00E91A70"/>
    <w:rsid w:val="00E93342"/>
    <w:rsid w:val="00E9356B"/>
    <w:rsid w:val="00E95388"/>
    <w:rsid w:val="00E964A2"/>
    <w:rsid w:val="00E97AB2"/>
    <w:rsid w:val="00EA41D0"/>
    <w:rsid w:val="00EA6BF7"/>
    <w:rsid w:val="00EA7991"/>
    <w:rsid w:val="00EB1E3E"/>
    <w:rsid w:val="00EB3748"/>
    <w:rsid w:val="00EC09DF"/>
    <w:rsid w:val="00EC2D49"/>
    <w:rsid w:val="00EC3108"/>
    <w:rsid w:val="00EC3E73"/>
    <w:rsid w:val="00EC5052"/>
    <w:rsid w:val="00EC690E"/>
    <w:rsid w:val="00ED1E8F"/>
    <w:rsid w:val="00ED55C9"/>
    <w:rsid w:val="00ED5FB5"/>
    <w:rsid w:val="00ED6A4D"/>
    <w:rsid w:val="00EE24B0"/>
    <w:rsid w:val="00EE2D8E"/>
    <w:rsid w:val="00EE3BB8"/>
    <w:rsid w:val="00EE5980"/>
    <w:rsid w:val="00EE6144"/>
    <w:rsid w:val="00EE6C96"/>
    <w:rsid w:val="00EF0617"/>
    <w:rsid w:val="00EF246F"/>
    <w:rsid w:val="00EF5266"/>
    <w:rsid w:val="00F05566"/>
    <w:rsid w:val="00F0572D"/>
    <w:rsid w:val="00F065E5"/>
    <w:rsid w:val="00F07DEE"/>
    <w:rsid w:val="00F1069F"/>
    <w:rsid w:val="00F10A18"/>
    <w:rsid w:val="00F11959"/>
    <w:rsid w:val="00F136A8"/>
    <w:rsid w:val="00F1531B"/>
    <w:rsid w:val="00F22346"/>
    <w:rsid w:val="00F25137"/>
    <w:rsid w:val="00F27705"/>
    <w:rsid w:val="00F30834"/>
    <w:rsid w:val="00F309AA"/>
    <w:rsid w:val="00F30F72"/>
    <w:rsid w:val="00F32686"/>
    <w:rsid w:val="00F32E3E"/>
    <w:rsid w:val="00F33896"/>
    <w:rsid w:val="00F34010"/>
    <w:rsid w:val="00F34B06"/>
    <w:rsid w:val="00F367A1"/>
    <w:rsid w:val="00F37C5C"/>
    <w:rsid w:val="00F401F4"/>
    <w:rsid w:val="00F40415"/>
    <w:rsid w:val="00F42CC4"/>
    <w:rsid w:val="00F44B9C"/>
    <w:rsid w:val="00F453E7"/>
    <w:rsid w:val="00F45B48"/>
    <w:rsid w:val="00F47F4B"/>
    <w:rsid w:val="00F5105D"/>
    <w:rsid w:val="00F510E6"/>
    <w:rsid w:val="00F51BBF"/>
    <w:rsid w:val="00F52018"/>
    <w:rsid w:val="00F528FA"/>
    <w:rsid w:val="00F52F60"/>
    <w:rsid w:val="00F53390"/>
    <w:rsid w:val="00F54416"/>
    <w:rsid w:val="00F55B5B"/>
    <w:rsid w:val="00F571F0"/>
    <w:rsid w:val="00F577A1"/>
    <w:rsid w:val="00F617BE"/>
    <w:rsid w:val="00F61AA6"/>
    <w:rsid w:val="00F62501"/>
    <w:rsid w:val="00F66089"/>
    <w:rsid w:val="00F6695F"/>
    <w:rsid w:val="00F679B4"/>
    <w:rsid w:val="00F70C2D"/>
    <w:rsid w:val="00F733C9"/>
    <w:rsid w:val="00F73FAD"/>
    <w:rsid w:val="00F74162"/>
    <w:rsid w:val="00F74BE4"/>
    <w:rsid w:val="00F764D8"/>
    <w:rsid w:val="00F81719"/>
    <w:rsid w:val="00F81D77"/>
    <w:rsid w:val="00F8282C"/>
    <w:rsid w:val="00F82F5B"/>
    <w:rsid w:val="00F851AA"/>
    <w:rsid w:val="00F860DD"/>
    <w:rsid w:val="00F87D13"/>
    <w:rsid w:val="00F87DAD"/>
    <w:rsid w:val="00F90726"/>
    <w:rsid w:val="00F936D6"/>
    <w:rsid w:val="00F95887"/>
    <w:rsid w:val="00F966D3"/>
    <w:rsid w:val="00F97892"/>
    <w:rsid w:val="00FA3A8F"/>
    <w:rsid w:val="00FA4450"/>
    <w:rsid w:val="00FA5AA9"/>
    <w:rsid w:val="00FB0D30"/>
    <w:rsid w:val="00FB109D"/>
    <w:rsid w:val="00FB282B"/>
    <w:rsid w:val="00FB571E"/>
    <w:rsid w:val="00FB5867"/>
    <w:rsid w:val="00FC27BE"/>
    <w:rsid w:val="00FC2BD6"/>
    <w:rsid w:val="00FC7FEB"/>
    <w:rsid w:val="00FD00AD"/>
    <w:rsid w:val="00FD2A00"/>
    <w:rsid w:val="00FD5E75"/>
    <w:rsid w:val="00FD66F2"/>
    <w:rsid w:val="00FE02F1"/>
    <w:rsid w:val="00FE067B"/>
    <w:rsid w:val="00FE261D"/>
    <w:rsid w:val="00FE270C"/>
    <w:rsid w:val="00FE3565"/>
    <w:rsid w:val="00FE3DD1"/>
    <w:rsid w:val="00FE517E"/>
    <w:rsid w:val="00FE5D12"/>
    <w:rsid w:val="00FE5FF0"/>
    <w:rsid w:val="00FF118D"/>
    <w:rsid w:val="00FF3787"/>
    <w:rsid w:val="00FF71D3"/>
    <w:rsid w:val="01B829E6"/>
    <w:rsid w:val="020BA5EA"/>
    <w:rsid w:val="021C0466"/>
    <w:rsid w:val="042455BA"/>
    <w:rsid w:val="0424F7A7"/>
    <w:rsid w:val="04D25901"/>
    <w:rsid w:val="057B5782"/>
    <w:rsid w:val="06809C24"/>
    <w:rsid w:val="06837B00"/>
    <w:rsid w:val="0722EF9D"/>
    <w:rsid w:val="0790133F"/>
    <w:rsid w:val="07925BFB"/>
    <w:rsid w:val="07FAC709"/>
    <w:rsid w:val="0838A3EA"/>
    <w:rsid w:val="09B4B987"/>
    <w:rsid w:val="09DE98C1"/>
    <w:rsid w:val="0B139EC3"/>
    <w:rsid w:val="0BB674EC"/>
    <w:rsid w:val="0BE3DA92"/>
    <w:rsid w:val="0BE68C03"/>
    <w:rsid w:val="0C391153"/>
    <w:rsid w:val="0C441124"/>
    <w:rsid w:val="0DFF2176"/>
    <w:rsid w:val="0E06ADD4"/>
    <w:rsid w:val="0E5FCAA2"/>
    <w:rsid w:val="0E717416"/>
    <w:rsid w:val="0E75CF29"/>
    <w:rsid w:val="0E982888"/>
    <w:rsid w:val="0F6A2D1F"/>
    <w:rsid w:val="0FB70C18"/>
    <w:rsid w:val="10DD3472"/>
    <w:rsid w:val="10EBF1BF"/>
    <w:rsid w:val="10F2A409"/>
    <w:rsid w:val="118C261B"/>
    <w:rsid w:val="1206335C"/>
    <w:rsid w:val="1218B302"/>
    <w:rsid w:val="122A2C78"/>
    <w:rsid w:val="1329B728"/>
    <w:rsid w:val="138B6E75"/>
    <w:rsid w:val="13C8C9B7"/>
    <w:rsid w:val="14393426"/>
    <w:rsid w:val="14B45B30"/>
    <w:rsid w:val="150223CC"/>
    <w:rsid w:val="156E7C7F"/>
    <w:rsid w:val="157D4182"/>
    <w:rsid w:val="174285A7"/>
    <w:rsid w:val="18EB290B"/>
    <w:rsid w:val="18FCBECB"/>
    <w:rsid w:val="1913EB7A"/>
    <w:rsid w:val="1990CAE2"/>
    <w:rsid w:val="199ED736"/>
    <w:rsid w:val="1A246DD1"/>
    <w:rsid w:val="1A6C0B0F"/>
    <w:rsid w:val="1AC1AEC2"/>
    <w:rsid w:val="1B4A1322"/>
    <w:rsid w:val="1BA1CC48"/>
    <w:rsid w:val="1C4E7644"/>
    <w:rsid w:val="1CCF5A37"/>
    <w:rsid w:val="1D980B62"/>
    <w:rsid w:val="1DAF1878"/>
    <w:rsid w:val="1E843D4D"/>
    <w:rsid w:val="1F16D964"/>
    <w:rsid w:val="22251709"/>
    <w:rsid w:val="222BEB1A"/>
    <w:rsid w:val="223D0EA7"/>
    <w:rsid w:val="2372C085"/>
    <w:rsid w:val="23C596D6"/>
    <w:rsid w:val="24F7780E"/>
    <w:rsid w:val="24F7DDBE"/>
    <w:rsid w:val="26205B0D"/>
    <w:rsid w:val="275EC43E"/>
    <w:rsid w:val="27BB14A5"/>
    <w:rsid w:val="27C95E1A"/>
    <w:rsid w:val="27DBA4E3"/>
    <w:rsid w:val="2852AE49"/>
    <w:rsid w:val="286F80B8"/>
    <w:rsid w:val="28C6E82B"/>
    <w:rsid w:val="297A76E7"/>
    <w:rsid w:val="297D30BA"/>
    <w:rsid w:val="29AA7B0E"/>
    <w:rsid w:val="2A024C6B"/>
    <w:rsid w:val="2AB7526D"/>
    <w:rsid w:val="2AD23028"/>
    <w:rsid w:val="2B8C4962"/>
    <w:rsid w:val="2BBE98C2"/>
    <w:rsid w:val="2CF17C60"/>
    <w:rsid w:val="2EAF7D33"/>
    <w:rsid w:val="2EB0BB4A"/>
    <w:rsid w:val="2F4A30E1"/>
    <w:rsid w:val="2F9D0D5E"/>
    <w:rsid w:val="303171FD"/>
    <w:rsid w:val="30CD4EBB"/>
    <w:rsid w:val="30F7B2E1"/>
    <w:rsid w:val="310ED269"/>
    <w:rsid w:val="314BD23A"/>
    <w:rsid w:val="3196BB7E"/>
    <w:rsid w:val="31E1131D"/>
    <w:rsid w:val="325CC78D"/>
    <w:rsid w:val="328D8167"/>
    <w:rsid w:val="32E27A16"/>
    <w:rsid w:val="341941CC"/>
    <w:rsid w:val="3577815C"/>
    <w:rsid w:val="359FF112"/>
    <w:rsid w:val="35CA4BE4"/>
    <w:rsid w:val="37B03B4C"/>
    <w:rsid w:val="388BEEBE"/>
    <w:rsid w:val="39049DF7"/>
    <w:rsid w:val="39976188"/>
    <w:rsid w:val="39B8D4D3"/>
    <w:rsid w:val="3ACA9539"/>
    <w:rsid w:val="3B4751C5"/>
    <w:rsid w:val="3B56AEEB"/>
    <w:rsid w:val="3BCBC355"/>
    <w:rsid w:val="3C5420CD"/>
    <w:rsid w:val="3C829E0B"/>
    <w:rsid w:val="3C9A8BD4"/>
    <w:rsid w:val="3D4DA4E4"/>
    <w:rsid w:val="3DA42BD5"/>
    <w:rsid w:val="3EEC5D34"/>
    <w:rsid w:val="3EF35B74"/>
    <w:rsid w:val="3F05B193"/>
    <w:rsid w:val="3F0F03AD"/>
    <w:rsid w:val="40056DF3"/>
    <w:rsid w:val="422A38BD"/>
    <w:rsid w:val="42937E09"/>
    <w:rsid w:val="43283861"/>
    <w:rsid w:val="43DE9CCF"/>
    <w:rsid w:val="43F9BFE1"/>
    <w:rsid w:val="443E52AE"/>
    <w:rsid w:val="4442677B"/>
    <w:rsid w:val="4470C726"/>
    <w:rsid w:val="448BB256"/>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D82D16"/>
    <w:rsid w:val="5107B1BE"/>
    <w:rsid w:val="52790157"/>
    <w:rsid w:val="5471BE05"/>
    <w:rsid w:val="54FEB144"/>
    <w:rsid w:val="556B498A"/>
    <w:rsid w:val="55B23DCC"/>
    <w:rsid w:val="56006A66"/>
    <w:rsid w:val="5683F769"/>
    <w:rsid w:val="56E4B5F7"/>
    <w:rsid w:val="579E830C"/>
    <w:rsid w:val="57B45DCD"/>
    <w:rsid w:val="5906A700"/>
    <w:rsid w:val="592CF50E"/>
    <w:rsid w:val="59AEC71E"/>
    <w:rsid w:val="59DB8D14"/>
    <w:rsid w:val="5A508308"/>
    <w:rsid w:val="5B6B6AF2"/>
    <w:rsid w:val="5B92C93A"/>
    <w:rsid w:val="5BD7A676"/>
    <w:rsid w:val="5C62840D"/>
    <w:rsid w:val="5D8C7686"/>
    <w:rsid w:val="5D938C02"/>
    <w:rsid w:val="5DCEE945"/>
    <w:rsid w:val="5EBB69A9"/>
    <w:rsid w:val="5EEC91AE"/>
    <w:rsid w:val="5F134F01"/>
    <w:rsid w:val="5F5418CF"/>
    <w:rsid w:val="60DDA793"/>
    <w:rsid w:val="60FC76C7"/>
    <w:rsid w:val="61715099"/>
    <w:rsid w:val="62F181F8"/>
    <w:rsid w:val="630CF6C0"/>
    <w:rsid w:val="63923FF9"/>
    <w:rsid w:val="63996088"/>
    <w:rsid w:val="6477FDDD"/>
    <w:rsid w:val="647E06D9"/>
    <w:rsid w:val="65429F86"/>
    <w:rsid w:val="658856A1"/>
    <w:rsid w:val="65EE0980"/>
    <w:rsid w:val="66BD511E"/>
    <w:rsid w:val="67A68241"/>
    <w:rsid w:val="68357FFC"/>
    <w:rsid w:val="68E05A44"/>
    <w:rsid w:val="69B801B9"/>
    <w:rsid w:val="6B0E3014"/>
    <w:rsid w:val="6BF3DE71"/>
    <w:rsid w:val="6BF7C279"/>
    <w:rsid w:val="6C2F8304"/>
    <w:rsid w:val="6C32510D"/>
    <w:rsid w:val="70013CB9"/>
    <w:rsid w:val="71EBE82A"/>
    <w:rsid w:val="72152398"/>
    <w:rsid w:val="742A88F9"/>
    <w:rsid w:val="7472DD98"/>
    <w:rsid w:val="74B48AD8"/>
    <w:rsid w:val="74D62B5D"/>
    <w:rsid w:val="75F1FC17"/>
    <w:rsid w:val="76587549"/>
    <w:rsid w:val="77212AE7"/>
    <w:rsid w:val="772D869B"/>
    <w:rsid w:val="775261DB"/>
    <w:rsid w:val="77F02552"/>
    <w:rsid w:val="7901E18C"/>
    <w:rsid w:val="79525E41"/>
    <w:rsid w:val="797B939B"/>
    <w:rsid w:val="7A4CB3DA"/>
    <w:rsid w:val="7A76945C"/>
    <w:rsid w:val="7B163F5C"/>
    <w:rsid w:val="7B67C06C"/>
    <w:rsid w:val="7C76230B"/>
    <w:rsid w:val="7D0E0E1A"/>
    <w:rsid w:val="7EB7A4A8"/>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02440D04-3BFD-4F50-8FBD-0CFA13A60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5A"/>
    <w:rPr>
      <w:lang w:val="en-GB" w:eastAsia="en-US"/>
    </w:rPr>
  </w:style>
  <w:style w:type="paragraph" w:styleId="Heading1">
    <w:name w:val="heading 1"/>
    <w:aliases w:val="H1,h1"/>
    <w:basedOn w:val="Normal"/>
    <w:next w:val="Normal"/>
    <w:qFormat/>
    <w:rsid w:val="00B85DB6"/>
    <w:pPr>
      <w:keepNext/>
      <w:spacing w:after="240"/>
      <w:ind w:left="1985" w:right="284" w:hanging="1985"/>
      <w:outlineLvl w:val="0"/>
    </w:pPr>
    <w:rPr>
      <w:rFonts w:ascii="Arial" w:hAnsi="Arial"/>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customStyle="1" w:styleId="enumlev1">
    <w:name w:val="enumlev1"/>
    <w:basedOn w:val="Normal"/>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aliases w:val="eq"/>
    <w:basedOn w:val="Normal"/>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locked/>
    <w:rsid w:val="003F1F4F"/>
    <w:rPr>
      <w:rFonts w:eastAsia="MS Mincho"/>
      <w:sz w:val="24"/>
      <w:lang w:val="en-GB" w:eastAsia="en-US"/>
    </w:rPr>
  </w:style>
  <w:style w:type="character" w:customStyle="1" w:styleId="EquationeqChar">
    <w:name w:val="Equation.eq Char"/>
    <w:link w:val="Equation"/>
    <w:qFormat/>
    <w:locked/>
    <w:rsid w:val="003F1F4F"/>
    <w:rPr>
      <w:rFonts w:eastAsia="MS Mincho"/>
      <w:sz w:val="24"/>
      <w:lang w:val="en-GB" w:eastAsia="en-US"/>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qFormat/>
    <w:rsid w:val="003F1F4F"/>
    <w:rPr>
      <w:rFonts w:eastAsia="MS Mincho"/>
      <w:sz w:val="24"/>
      <w:lang w:val="en-GB" w:eastAsia="en-US"/>
    </w:rPr>
  </w:style>
  <w:style w:type="paragraph" w:customStyle="1" w:styleId="Tabletext">
    <w:name w:val="Table_text"/>
    <w:basedOn w:val="Normal"/>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locked/>
    <w:rsid w:val="00183882"/>
    <w:rPr>
      <w:rFonts w:eastAsia="MS Mincho"/>
      <w:lang w:val="en-GB" w:eastAsia="en-US"/>
    </w:rPr>
  </w:style>
  <w:style w:type="paragraph" w:customStyle="1" w:styleId="Tablefin">
    <w:name w:val="Table_fin"/>
    <w:basedOn w:val="Normal"/>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MS Mincho"/>
      <w:caps/>
      <w:lang w:val="en-GB" w:eastAsia="en-US"/>
    </w:rPr>
  </w:style>
  <w:style w:type="character" w:customStyle="1" w:styleId="Tabletitle0">
    <w:name w:val="Table_title Знак"/>
    <w:link w:val="Tabletitle"/>
    <w:locked/>
    <w:rsid w:val="00183882"/>
    <w:rPr>
      <w:rFonts w:ascii="Times New Roman Bold" w:eastAsia="MS Mincho" w:hAnsi="Times New Roman Bold"/>
      <w:b/>
      <w:lang w:val="en-GB" w:eastAsia="en-US"/>
    </w:rPr>
  </w:style>
  <w:style w:type="character" w:customStyle="1" w:styleId="TableheadChar">
    <w:name w:val="Table_head Char"/>
    <w:link w:val="Tablehead"/>
    <w:locked/>
    <w:rsid w:val="00183882"/>
    <w:rPr>
      <w:rFonts w:ascii="Times New Roman Bold" w:eastAsia="MS Mincho" w:hAnsi="Times New Roman Bold" w:cs="Times New Roman Bold"/>
      <w:b/>
      <w:lang w:val="en-GB" w:eastAsia="en-US"/>
    </w:rPr>
  </w:style>
  <w:style w:type="table" w:styleId="TableGrid">
    <w:name w:val="Table Grid"/>
    <w:basedOn w:val="TableNormal"/>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6B64"/>
    <w:rPr>
      <w:lang w:val="en-GB" w:eastAsia="en-US"/>
    </w:rPr>
  </w:style>
  <w:style w:type="paragraph" w:styleId="CommentSubject">
    <w:name w:val="annotation subject"/>
    <w:basedOn w:val="CommentText"/>
    <w:next w:val="CommentText"/>
    <w:link w:val="CommentSubjectChar"/>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F3992"/>
    <w:rPr>
      <w:rFonts w:ascii="Arial" w:hAnsi="Arial"/>
      <w:lang w:val="en-GB" w:eastAsia="en-US"/>
    </w:rPr>
  </w:style>
  <w:style w:type="character" w:customStyle="1" w:styleId="CommentSubjectChar">
    <w:name w:val="Comment Subject Char"/>
    <w:basedOn w:val="CommentTextChar"/>
    <w:link w:val="CommentSubject"/>
    <w:uiPriority w:val="99"/>
    <w:semiHidden/>
    <w:rsid w:val="005F3992"/>
    <w:rPr>
      <w:rFonts w:ascii="Arial" w:hAnsi="Arial"/>
      <w:b/>
      <w:bCs/>
      <w:lang w:val="en-GB" w:eastAsia="en-US"/>
    </w:rPr>
  </w:style>
  <w:style w:type="paragraph" w:styleId="ListParagraph">
    <w:name w:val="List Paragraph"/>
    <w:basedOn w:val="Normal"/>
    <w:uiPriority w:val="34"/>
    <w:qFormat/>
    <w:rsid w:val="00FD00AD"/>
    <w:pPr>
      <w:ind w:leftChars="400" w:left="840"/>
    </w:pPr>
  </w:style>
  <w:style w:type="paragraph" w:customStyle="1" w:styleId="TAL">
    <w:name w:val="TAL"/>
    <w:basedOn w:val="Normal"/>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Normal"/>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Heading4Char">
    <w:name w:val="Heading 4 Char"/>
    <w:aliases w:val="h4 Char"/>
    <w:basedOn w:val="DefaultParagraphFont"/>
    <w:link w:val="Heading4"/>
    <w:rsid w:val="009636CD"/>
    <w:rPr>
      <w:rFonts w:ascii="Arial" w:hAnsi="Arial"/>
      <w:bCs/>
      <w:sz w:val="24"/>
      <w:szCs w:val="24"/>
    </w:rPr>
  </w:style>
  <w:style w:type="character" w:customStyle="1" w:styleId="TableNoChar">
    <w:name w:val="Table_No Char"/>
    <w:basedOn w:val="DefaultParagraphFont"/>
    <w:qFormat/>
    <w:locked/>
    <w:rsid w:val="00350BF5"/>
    <w:rPr>
      <w:rFonts w:ascii="Times New Roman" w:hAnsi="Times New Roman"/>
      <w:caps/>
      <w:lang w:val="en-GB" w:eastAsia="en-US"/>
    </w:rPr>
  </w:style>
  <w:style w:type="character" w:customStyle="1" w:styleId="TabletitleChar">
    <w:name w:val="Table_title Char"/>
    <w:basedOn w:val="DefaultParagraphFont"/>
    <w:locked/>
    <w:rsid w:val="00350BF5"/>
    <w:rPr>
      <w:rFonts w:ascii="Times New Roman Bold" w:hAnsi="Times New Roman Bold"/>
      <w:b/>
      <w:lang w:val="en-GB" w:eastAsia="en-US"/>
    </w:rPr>
  </w:style>
  <w:style w:type="paragraph" w:customStyle="1" w:styleId="TH">
    <w:name w:val="TH"/>
    <w:basedOn w:val="Normal"/>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DefaultParagraphFont"/>
    <w:link w:val="TH"/>
    <w:qFormat/>
    <w:rsid w:val="00E37200"/>
    <w:rPr>
      <w:rFonts w:ascii="Arial" w:eastAsiaTheme="minorEastAsia" w:hAnsi="Arial"/>
      <w:b/>
      <w:lang w:val="en-GB" w:eastAsia="en-US"/>
    </w:rPr>
  </w:style>
  <w:style w:type="paragraph" w:styleId="Date">
    <w:name w:val="Date"/>
    <w:basedOn w:val="Normal"/>
    <w:next w:val="Normal"/>
    <w:link w:val="DateChar"/>
    <w:uiPriority w:val="99"/>
    <w:semiHidden/>
    <w:unhideWhenUsed/>
    <w:rsid w:val="00060812"/>
  </w:style>
  <w:style w:type="character" w:customStyle="1" w:styleId="DateChar">
    <w:name w:val="Date Char"/>
    <w:basedOn w:val="DefaultParagraphFont"/>
    <w:link w:val="Date"/>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Mention">
    <w:name w:val="Mention"/>
    <w:basedOn w:val="DefaultParagraphFont"/>
    <w:uiPriority w:val="99"/>
    <w:unhideWhenUsed/>
    <w:rsid w:val="002904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3.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1336</TotalTime>
  <Pages>1</Pages>
  <Words>1859</Words>
  <Characters>10601</Characters>
  <Application>Microsoft Office Word</Application>
  <DocSecurity>4</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Tatsunori Obara (小原 辰徳)</cp:lastModifiedBy>
  <cp:revision>474</cp:revision>
  <cp:lastPrinted>2002-04-25T16:10:00Z</cp:lastPrinted>
  <dcterms:created xsi:type="dcterms:W3CDTF">2025-04-17T16:40:00Z</dcterms:created>
  <dcterms:modified xsi:type="dcterms:W3CDTF">2025-04-24T00:26:00Z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