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F4F86F" w14:textId="77777777" w:rsidR="009F03A6" w:rsidRDefault="009F03A6" w:rsidP="009F03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1010B">
        <w:fldChar w:fldCharType="begin"/>
      </w:r>
      <w:r w:rsidR="0091010B">
        <w:instrText xml:space="preserve"> DOCPROPERTY  TSG/WGRef  \* MERGEFORMAT </w:instrText>
      </w:r>
      <w:r w:rsidR="0091010B">
        <w:fldChar w:fldCharType="separate"/>
      </w:r>
      <w:r>
        <w:rPr>
          <w:b/>
          <w:noProof/>
          <w:sz w:val="24"/>
        </w:rPr>
        <w:t>RAN5</w:t>
      </w:r>
      <w:r w:rsidR="0091010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1010B">
        <w:fldChar w:fldCharType="begin"/>
      </w:r>
      <w:r w:rsidR="0091010B">
        <w:instrText xml:space="preserve"> DOCPROPERTY  MtgSeq  \* MERGEFORMAT </w:instrText>
      </w:r>
      <w:r w:rsidR="0091010B">
        <w:fldChar w:fldCharType="separate"/>
      </w:r>
      <w:r w:rsidRPr="00EB09B7">
        <w:rPr>
          <w:b/>
          <w:noProof/>
          <w:sz w:val="24"/>
        </w:rPr>
        <w:t>2025</w:t>
      </w:r>
      <w:r w:rsidR="0091010B">
        <w:rPr>
          <w:b/>
          <w:noProof/>
          <w:sz w:val="24"/>
        </w:rPr>
        <w:fldChar w:fldCharType="end"/>
      </w:r>
      <w:r w:rsidR="0091010B">
        <w:fldChar w:fldCharType="begin"/>
      </w:r>
      <w:r w:rsidR="0091010B">
        <w:instrText xml:space="preserve"> DOCPROPERTY  MtgTitle  \* MERGEFORMAT </w:instrText>
      </w:r>
      <w:r w:rsidR="0091010B">
        <w:fldChar w:fldCharType="separate"/>
      </w:r>
      <w:r>
        <w:rPr>
          <w:b/>
          <w:noProof/>
          <w:sz w:val="24"/>
        </w:rPr>
        <w:t>-TTCN email</w:t>
      </w:r>
      <w:r w:rsidR="0091010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1010B">
        <w:fldChar w:fldCharType="begin"/>
      </w:r>
      <w:r w:rsidR="0091010B">
        <w:instrText xml:space="preserve"> DOCPROPERTY  Tdoc#  \* MERGEFORMAT </w:instrText>
      </w:r>
      <w:r w:rsidR="0091010B">
        <w:fldChar w:fldCharType="separate"/>
      </w:r>
      <w:r w:rsidRPr="00E13F3D">
        <w:rPr>
          <w:b/>
          <w:i/>
          <w:noProof/>
          <w:sz w:val="28"/>
        </w:rPr>
        <w:t>R5s250324</w:t>
      </w:r>
      <w:r w:rsidR="0091010B">
        <w:rPr>
          <w:b/>
          <w:i/>
          <w:noProof/>
          <w:sz w:val="28"/>
        </w:rPr>
        <w:fldChar w:fldCharType="end"/>
      </w:r>
    </w:p>
    <w:p w14:paraId="75EBAA90" w14:textId="77777777" w:rsidR="009F03A6" w:rsidRDefault="0091010B" w:rsidP="009F03A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F03A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9F03A6">
        <w:rPr>
          <w:b/>
          <w:noProof/>
          <w:sz w:val="24"/>
        </w:rPr>
        <w:t xml:space="preserve">, </w:t>
      </w:r>
      <w:r w:rsidR="00E71A82">
        <w:fldChar w:fldCharType="begin"/>
      </w:r>
      <w:r w:rsidR="00E71A82">
        <w:instrText xml:space="preserve"> DOCPROPERTY  Country  \* MERGEFORMAT </w:instrText>
      </w:r>
      <w:r w:rsidR="00E71A82">
        <w:fldChar w:fldCharType="end"/>
      </w:r>
      <w:r w:rsidR="009F03A6">
        <w:rPr>
          <w:b/>
          <w:noProof/>
          <w:sz w:val="24"/>
        </w:rPr>
        <w:t>,</w:t>
      </w:r>
      <w:proofErr w:type="gramEnd"/>
      <w:r w:rsidR="009F03A6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F03A6"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 w:rsidR="009F03A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F03A6"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03A6" w14:paraId="01C2913D" w14:textId="77777777" w:rsidTr="00F170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B5A42" w14:textId="77777777" w:rsidR="009F03A6" w:rsidRDefault="009F03A6" w:rsidP="00F170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F03A6" w14:paraId="64AA0014" w14:textId="77777777" w:rsidTr="00F170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7CFF" w14:textId="77777777" w:rsidR="009F03A6" w:rsidRDefault="009F03A6" w:rsidP="00F170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F03A6" w14:paraId="58A4AE66" w14:textId="77777777" w:rsidTr="00F170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D1EE02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0799E4C6" w14:textId="77777777" w:rsidTr="00F17018">
        <w:tc>
          <w:tcPr>
            <w:tcW w:w="142" w:type="dxa"/>
            <w:tcBorders>
              <w:left w:val="single" w:sz="4" w:space="0" w:color="auto"/>
            </w:tcBorders>
          </w:tcPr>
          <w:p w14:paraId="40C35991" w14:textId="77777777" w:rsidR="009F03A6" w:rsidRDefault="009F03A6" w:rsidP="00F170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4FF9B4" w14:textId="77777777" w:rsidR="009F03A6" w:rsidRPr="00410371" w:rsidRDefault="0091010B" w:rsidP="00F170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F03A6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2B22B2" w14:textId="77777777" w:rsidR="009F03A6" w:rsidRDefault="009F03A6" w:rsidP="00F170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DEB1E6" w14:textId="77777777" w:rsidR="009F03A6" w:rsidRPr="00410371" w:rsidRDefault="0091010B" w:rsidP="00F1701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F03A6" w:rsidRPr="00410371">
              <w:rPr>
                <w:b/>
                <w:noProof/>
                <w:sz w:val="28"/>
              </w:rPr>
              <w:t>3726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5B96F9" w14:textId="77777777" w:rsidR="009F03A6" w:rsidRDefault="009F03A6" w:rsidP="00F170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BBC72A" w14:textId="77777777" w:rsidR="009F03A6" w:rsidRPr="00410371" w:rsidRDefault="0091010B" w:rsidP="00F170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F03A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5D48800" w14:textId="77777777" w:rsidR="009F03A6" w:rsidRDefault="009F03A6" w:rsidP="00F170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723780" w14:textId="77777777" w:rsidR="009F03A6" w:rsidRPr="00410371" w:rsidRDefault="0091010B" w:rsidP="00F170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F03A6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7F89F" w14:textId="77777777" w:rsidR="009F03A6" w:rsidRDefault="009F03A6" w:rsidP="00F17018">
            <w:pPr>
              <w:pStyle w:val="CRCoverPage"/>
              <w:spacing w:after="0"/>
              <w:rPr>
                <w:noProof/>
              </w:rPr>
            </w:pPr>
          </w:p>
        </w:tc>
      </w:tr>
      <w:tr w:rsidR="009F03A6" w14:paraId="76C8572C" w14:textId="77777777" w:rsidTr="00F170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A40E5" w14:textId="77777777" w:rsidR="009F03A6" w:rsidRDefault="009F03A6" w:rsidP="00F17018">
            <w:pPr>
              <w:pStyle w:val="CRCoverPage"/>
              <w:spacing w:after="0"/>
              <w:rPr>
                <w:noProof/>
              </w:rPr>
            </w:pPr>
          </w:p>
        </w:tc>
      </w:tr>
      <w:tr w:rsidR="009F03A6" w14:paraId="6C49E134" w14:textId="77777777" w:rsidTr="00F170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C525D9" w14:textId="77777777" w:rsidR="009F03A6" w:rsidRPr="00F25D98" w:rsidRDefault="009F03A6" w:rsidP="00F170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F03A6" w14:paraId="73CE4147" w14:textId="77777777" w:rsidTr="00F17018">
        <w:tc>
          <w:tcPr>
            <w:tcW w:w="9641" w:type="dxa"/>
            <w:gridSpan w:val="9"/>
          </w:tcPr>
          <w:p w14:paraId="69516CF7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AB432B" w14:textId="77777777" w:rsidR="009F03A6" w:rsidRDefault="009F03A6" w:rsidP="009F03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03A6" w14:paraId="5CCC159A" w14:textId="77777777" w:rsidTr="00F17018">
        <w:tc>
          <w:tcPr>
            <w:tcW w:w="2835" w:type="dxa"/>
          </w:tcPr>
          <w:p w14:paraId="273CA48F" w14:textId="77777777" w:rsidR="009F03A6" w:rsidRDefault="009F03A6" w:rsidP="00F170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81D6EB" w14:textId="77777777" w:rsidR="009F03A6" w:rsidRDefault="009F03A6" w:rsidP="00F170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1ECE75" w14:textId="77777777" w:rsidR="009F03A6" w:rsidRDefault="009F03A6" w:rsidP="00F17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E35D95" w14:textId="77777777" w:rsidR="009F03A6" w:rsidRDefault="009F03A6" w:rsidP="00F170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9F95D" w14:textId="77777777" w:rsidR="009F03A6" w:rsidRDefault="009F03A6" w:rsidP="00F17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3055A2" w14:textId="77777777" w:rsidR="009F03A6" w:rsidRDefault="009F03A6" w:rsidP="00F170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51CA18" w14:textId="77777777" w:rsidR="009F03A6" w:rsidRDefault="009F03A6" w:rsidP="00F170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C2D4EF" w14:textId="77777777" w:rsidR="009F03A6" w:rsidRDefault="009F03A6" w:rsidP="00F170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FA2FA" w14:textId="77777777" w:rsidR="009F03A6" w:rsidRDefault="009F03A6" w:rsidP="00F170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65AB69" w14:textId="77777777" w:rsidR="009F03A6" w:rsidRDefault="009F03A6" w:rsidP="009F03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03A6" w14:paraId="1E050FED" w14:textId="77777777" w:rsidTr="00F17018">
        <w:tc>
          <w:tcPr>
            <w:tcW w:w="9640" w:type="dxa"/>
            <w:gridSpan w:val="11"/>
          </w:tcPr>
          <w:p w14:paraId="036D954B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5A729759" w14:textId="77777777" w:rsidTr="00F17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40BAFC" w14:textId="77777777" w:rsidR="009F03A6" w:rsidRDefault="009F03A6" w:rsidP="00F17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21EC1" w14:textId="77777777" w:rsidR="009F03A6" w:rsidRDefault="00E71A82" w:rsidP="00F170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F03A6">
              <w:t xml:space="preserve">Correction to NR5GC </w:t>
            </w:r>
            <w:proofErr w:type="spellStart"/>
            <w:r w:rsidR="009F03A6">
              <w:t>testcase</w:t>
            </w:r>
            <w:proofErr w:type="spellEnd"/>
            <w:r w:rsidR="009F03A6">
              <w:t xml:space="preserve"> 6.5.1.2</w:t>
            </w:r>
            <w:r>
              <w:fldChar w:fldCharType="end"/>
            </w:r>
          </w:p>
        </w:tc>
      </w:tr>
      <w:tr w:rsidR="009F03A6" w14:paraId="4FE30FC1" w14:textId="77777777" w:rsidTr="00F17018">
        <w:tc>
          <w:tcPr>
            <w:tcW w:w="1843" w:type="dxa"/>
            <w:tcBorders>
              <w:left w:val="single" w:sz="4" w:space="0" w:color="auto"/>
            </w:tcBorders>
          </w:tcPr>
          <w:p w14:paraId="792504E0" w14:textId="77777777" w:rsidR="009F03A6" w:rsidRDefault="009F03A6" w:rsidP="00F170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38F386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41CE4901" w14:textId="77777777" w:rsidTr="00F17018">
        <w:tc>
          <w:tcPr>
            <w:tcW w:w="1843" w:type="dxa"/>
            <w:tcBorders>
              <w:left w:val="single" w:sz="4" w:space="0" w:color="auto"/>
            </w:tcBorders>
          </w:tcPr>
          <w:p w14:paraId="54E0422B" w14:textId="77777777" w:rsidR="009F03A6" w:rsidRDefault="009F03A6" w:rsidP="00F17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574A68" w14:textId="77777777" w:rsidR="009F03A6" w:rsidRDefault="0091010B" w:rsidP="00F170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F03A6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F03A6" w14:paraId="0DBE0464" w14:textId="77777777" w:rsidTr="00F17018">
        <w:tc>
          <w:tcPr>
            <w:tcW w:w="1843" w:type="dxa"/>
            <w:tcBorders>
              <w:left w:val="single" w:sz="4" w:space="0" w:color="auto"/>
            </w:tcBorders>
          </w:tcPr>
          <w:p w14:paraId="21D3814F" w14:textId="77777777" w:rsidR="009F03A6" w:rsidRDefault="009F03A6" w:rsidP="00F17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14744A" w14:textId="53A67587" w:rsidR="009F03A6" w:rsidRDefault="009F03A6" w:rsidP="00F1701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71A82">
              <w:fldChar w:fldCharType="begin"/>
            </w:r>
            <w:r w:rsidR="00E71A82">
              <w:instrText xml:space="preserve"> DOCPROPERTY  SourceIfTsg  \* MERGEFORMAT </w:instrText>
            </w:r>
            <w:r w:rsidR="00E71A82">
              <w:fldChar w:fldCharType="end"/>
            </w:r>
          </w:p>
        </w:tc>
      </w:tr>
      <w:tr w:rsidR="009F03A6" w14:paraId="0C92DF04" w14:textId="77777777" w:rsidTr="00F17018">
        <w:tc>
          <w:tcPr>
            <w:tcW w:w="1843" w:type="dxa"/>
            <w:tcBorders>
              <w:left w:val="single" w:sz="4" w:space="0" w:color="auto"/>
            </w:tcBorders>
          </w:tcPr>
          <w:p w14:paraId="4DBB2B12" w14:textId="77777777" w:rsidR="009F03A6" w:rsidRDefault="009F03A6" w:rsidP="00F170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703AF7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56C32B5E" w14:textId="77777777" w:rsidTr="00F17018">
        <w:tc>
          <w:tcPr>
            <w:tcW w:w="1843" w:type="dxa"/>
            <w:tcBorders>
              <w:left w:val="single" w:sz="4" w:space="0" w:color="auto"/>
            </w:tcBorders>
          </w:tcPr>
          <w:p w14:paraId="7982424A" w14:textId="77777777" w:rsidR="009F03A6" w:rsidRDefault="009F03A6" w:rsidP="00F17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3606AC" w14:textId="77777777" w:rsidR="009F03A6" w:rsidRDefault="0091010B" w:rsidP="00F170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F03A6">
              <w:rPr>
                <w:noProof/>
              </w:rPr>
              <w:t>TEI16_Test, NG_RAN_PRN_Vertical_LAN-UEConTest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4AABCA4" w14:textId="77777777" w:rsidR="009F03A6" w:rsidRDefault="009F03A6" w:rsidP="00F170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13B659" w14:textId="77777777" w:rsidR="009F03A6" w:rsidRDefault="009F03A6" w:rsidP="00F170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4734D8" w14:textId="77777777" w:rsidR="009F03A6" w:rsidRDefault="0091010B" w:rsidP="00F170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F03A6">
              <w:rPr>
                <w:noProof/>
              </w:rPr>
              <w:t>2025-08-08</w:t>
            </w:r>
            <w:r>
              <w:rPr>
                <w:noProof/>
              </w:rPr>
              <w:fldChar w:fldCharType="end"/>
            </w:r>
          </w:p>
        </w:tc>
      </w:tr>
      <w:tr w:rsidR="009F03A6" w14:paraId="7836DB01" w14:textId="77777777" w:rsidTr="00F17018">
        <w:tc>
          <w:tcPr>
            <w:tcW w:w="1843" w:type="dxa"/>
            <w:tcBorders>
              <w:left w:val="single" w:sz="4" w:space="0" w:color="auto"/>
            </w:tcBorders>
          </w:tcPr>
          <w:p w14:paraId="18639A61" w14:textId="77777777" w:rsidR="009F03A6" w:rsidRDefault="009F03A6" w:rsidP="00F170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263DED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279E7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AB4D5D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C3B657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17F0E4B7" w14:textId="77777777" w:rsidTr="00F17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7CA66E" w14:textId="77777777" w:rsidR="009F03A6" w:rsidRDefault="009F03A6" w:rsidP="00F17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09A78C" w14:textId="77777777" w:rsidR="009F03A6" w:rsidRDefault="0091010B" w:rsidP="00F170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F03A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6D7AC2" w14:textId="77777777" w:rsidR="009F03A6" w:rsidRDefault="009F03A6" w:rsidP="00F170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0B103D" w14:textId="77777777" w:rsidR="009F03A6" w:rsidRDefault="009F03A6" w:rsidP="00F170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AAAA2" w14:textId="77777777" w:rsidR="009F03A6" w:rsidRDefault="0091010B" w:rsidP="00F170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F03A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F03A6" w14:paraId="15EEDD7F" w14:textId="77777777" w:rsidTr="00F17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830E7C" w14:textId="77777777" w:rsidR="009F03A6" w:rsidRDefault="009F03A6" w:rsidP="00F170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CF61E5" w14:textId="77777777" w:rsidR="009F03A6" w:rsidRDefault="009F03A6" w:rsidP="00F170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EB6687" w14:textId="77777777" w:rsidR="009F03A6" w:rsidRDefault="009F03A6" w:rsidP="00F170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C94F2B" w14:textId="77777777" w:rsidR="009F03A6" w:rsidRPr="007C2097" w:rsidRDefault="009F03A6" w:rsidP="00F170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F03A6" w14:paraId="12BC8AB1" w14:textId="77777777" w:rsidTr="00F17018">
        <w:tc>
          <w:tcPr>
            <w:tcW w:w="1843" w:type="dxa"/>
          </w:tcPr>
          <w:p w14:paraId="07B3FF72" w14:textId="77777777" w:rsidR="009F03A6" w:rsidRDefault="009F03A6" w:rsidP="00F170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5B75A2" w14:textId="77777777" w:rsidR="009F03A6" w:rsidRDefault="009F03A6" w:rsidP="00F170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2E8D7DCF" w14:textId="77777777" w:rsidTr="00F17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15CAC" w14:textId="77777777" w:rsidR="009F03A6" w:rsidRDefault="009F03A6" w:rsidP="009F0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D4CC0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current Prose, at Step 35 the SS transmits a Registration REJ message on NR Cell 1 with cause #75 (Permanently not authorised for this SNPN).</w:t>
            </w:r>
          </w:p>
          <w:p w14:paraId="4946542A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17B72F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NR Cell 1 is created with NID where the assignment mode is set to 1. This means that NR Cell 1 does not have a globally-unique SNPN identity.</w:t>
            </w:r>
          </w:p>
          <w:p w14:paraId="6ADB5D70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9C89F2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24.501 cl 5.5.1.2.5 :</w:t>
            </w:r>
          </w:p>
          <w:p w14:paraId="1C64F749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#75</w:t>
            </w:r>
            <w:r>
              <w:rPr>
                <w:noProof/>
              </w:rPr>
              <w:tab/>
              <w:t>(Permanently not authorized for this SNPN).</w:t>
            </w:r>
          </w:p>
          <w:p w14:paraId="686F746C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5GMM cause #75 is only applicable when received from a cell belonging to an SNPN with a globally-unique SNPN identity and the UE is operating in SNPN access operation mode. 5GMM cause #75 received from a cell not belonging to an SNPN or a cell belonging to an SNPN with a non-globally-unique SNPN identity is considered as an abnormal case and the behaviour of the UE is specified in subclause 5.5.1.2.7.</w:t>
            </w:r>
          </w:p>
          <w:p w14:paraId="16D24953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53B2D2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result, when the UE receives the Registration REJ at Step 35, it will follow the abnormal procedure defined in 24.501 cl 5.5.1.2.7.</w:t>
            </w:r>
          </w:p>
          <w:p w14:paraId="51FFE892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8A116A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would mean that the UE would retry to register on NR Cell 1 5 times. </w:t>
            </w:r>
          </w:p>
          <w:p w14:paraId="08CAEA53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causes testcase failure at Step 37, where the UE is expected to camp on NR Cell 3.</w:t>
            </w:r>
          </w:p>
          <w:p w14:paraId="6B8C2B52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66D954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it is proposed to create NR Cell 1 with assignment mode set to 2. </w:t>
            </w:r>
          </w:p>
          <w:p w14:paraId="33AC6520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B04EF8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would imply that the NR Cell 1 has a globally-unique SNPN identity, and then the abnormal behaviour wont be observed.</w:t>
            </w:r>
          </w:p>
          <w:p w14:paraId="41D271D6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ED316A" w14:textId="4165EE64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A Prose CR will be raised for this.</w:t>
            </w:r>
          </w:p>
        </w:tc>
      </w:tr>
      <w:tr w:rsidR="009F03A6" w14:paraId="36B1331D" w14:textId="77777777" w:rsidTr="00F17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040ED" w14:textId="77777777" w:rsidR="009F03A6" w:rsidRDefault="009F03A6" w:rsidP="009F03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6597" w14:textId="77777777" w:rsidR="009F03A6" w:rsidRDefault="009F03A6" w:rsidP="009F03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73FF2A26" w14:textId="77777777" w:rsidTr="00F17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2B088" w14:textId="77777777" w:rsidR="009F03A6" w:rsidRDefault="009F03A6" w:rsidP="009F0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774F63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function </w:t>
            </w:r>
            <w:r w:rsidRPr="00FD2683">
              <w:rPr>
                <w:noProof/>
              </w:rPr>
              <w:t>f_NR_InitNDI</w:t>
            </w:r>
            <w:r>
              <w:rPr>
                <w:noProof/>
              </w:rPr>
              <w:t xml:space="preserve"> such that for testcase 6.5.1.2, the NR Cell 1 is created with assignment mode set to 2.</w:t>
            </w:r>
          </w:p>
          <w:p w14:paraId="4D3B38CF" w14:textId="422D79BB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9F03A6" w14:paraId="1B26FBAA" w14:textId="77777777" w:rsidTr="00F17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0E28D" w14:textId="77777777" w:rsidR="009F03A6" w:rsidRDefault="009F03A6" w:rsidP="009F03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000AF" w14:textId="77777777" w:rsidR="009F03A6" w:rsidRDefault="009F03A6" w:rsidP="009F03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4A0B0499" w14:textId="77777777" w:rsidTr="00F17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1642D" w14:textId="77777777" w:rsidR="009F03A6" w:rsidRDefault="009F03A6" w:rsidP="009F0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CFB8D" w14:textId="65A3E302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cnformant UE may fail the testcase</w:t>
            </w:r>
          </w:p>
        </w:tc>
      </w:tr>
      <w:tr w:rsidR="009F03A6" w14:paraId="7ED760D3" w14:textId="77777777" w:rsidTr="00F17018">
        <w:tc>
          <w:tcPr>
            <w:tcW w:w="2694" w:type="dxa"/>
            <w:gridSpan w:val="2"/>
          </w:tcPr>
          <w:p w14:paraId="23BC3A27" w14:textId="77777777" w:rsidR="009F03A6" w:rsidRDefault="009F03A6" w:rsidP="009F03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FA91D" w14:textId="77777777" w:rsidR="009F03A6" w:rsidRDefault="009F03A6" w:rsidP="009F03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21C7DC9B" w14:textId="77777777" w:rsidTr="00F17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AA6DB3" w14:textId="77777777" w:rsidR="009F03A6" w:rsidRDefault="009F03A6" w:rsidP="009F0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F26FF" w14:textId="72730D76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6.5.1.2.NR5GC</w:t>
            </w:r>
          </w:p>
        </w:tc>
      </w:tr>
      <w:tr w:rsidR="009F03A6" w14:paraId="68FE0EE9" w14:textId="77777777" w:rsidTr="00F17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6E33B" w14:textId="77777777" w:rsidR="009F03A6" w:rsidRDefault="009F03A6" w:rsidP="009F03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7F566" w14:textId="77777777" w:rsidR="009F03A6" w:rsidRDefault="009F03A6" w:rsidP="009F03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3A6" w14:paraId="7061BE90" w14:textId="77777777" w:rsidTr="00F17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FE12" w14:textId="77777777" w:rsidR="009F03A6" w:rsidRDefault="009F03A6" w:rsidP="009F0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B5FB4B" w14:textId="77777777" w:rsidR="009F03A6" w:rsidRDefault="009F03A6" w:rsidP="009F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761E60" w14:textId="77777777" w:rsidR="009F03A6" w:rsidRDefault="009F03A6" w:rsidP="009F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781035" w14:textId="77777777" w:rsidR="009F03A6" w:rsidRDefault="009F03A6" w:rsidP="009F03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29818" w14:textId="77777777" w:rsidR="009F03A6" w:rsidRDefault="009F03A6" w:rsidP="009F03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03A6" w14:paraId="0999F6D7" w14:textId="77777777" w:rsidTr="00F17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87F3D" w14:textId="77777777" w:rsidR="009F03A6" w:rsidRDefault="009F03A6" w:rsidP="009F0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63AC6" w14:textId="77777777" w:rsidR="009F03A6" w:rsidRDefault="009F03A6" w:rsidP="009F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9A242" w14:textId="0EB50BA3" w:rsidR="009F03A6" w:rsidRDefault="009F03A6" w:rsidP="009F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2A023" w14:textId="77777777" w:rsidR="009F03A6" w:rsidRDefault="009F03A6" w:rsidP="009F03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B6103E" w14:textId="33F790F0" w:rsidR="009F03A6" w:rsidRDefault="009F03A6" w:rsidP="009F03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03A6" w14:paraId="27039A93" w14:textId="77777777" w:rsidTr="00F17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F4130" w14:textId="77777777" w:rsidR="009F03A6" w:rsidRDefault="009F03A6" w:rsidP="009F03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4B949" w14:textId="528C13DA" w:rsidR="009F03A6" w:rsidRDefault="009F03A6" w:rsidP="009F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50041" w14:textId="77777777" w:rsidR="009F03A6" w:rsidRDefault="009F03A6" w:rsidP="009F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37BC8B" w14:textId="77777777" w:rsidR="009F03A6" w:rsidRDefault="009F03A6" w:rsidP="009F03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48EEF2" w14:textId="7A2CC08A" w:rsidR="009F03A6" w:rsidRDefault="009F03A6" w:rsidP="009F03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9F03A6" w14:paraId="32DE9426" w14:textId="77777777" w:rsidTr="00F17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DB904" w14:textId="77777777" w:rsidR="009F03A6" w:rsidRDefault="009F03A6" w:rsidP="009F03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FB075" w14:textId="77777777" w:rsidR="009F03A6" w:rsidRDefault="009F03A6" w:rsidP="009F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168D2" w14:textId="62E26F68" w:rsidR="009F03A6" w:rsidRDefault="009F03A6" w:rsidP="009F0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7F24D8" w14:textId="77777777" w:rsidR="009F03A6" w:rsidRDefault="009F03A6" w:rsidP="009F03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B5432B" w14:textId="3C57C889" w:rsidR="009F03A6" w:rsidRDefault="009F03A6" w:rsidP="009F03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03A6" w14:paraId="3CC4C12D" w14:textId="77777777" w:rsidTr="00F17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6533E" w14:textId="77777777" w:rsidR="009F03A6" w:rsidRDefault="009F03A6" w:rsidP="009F03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43867" w14:textId="77777777" w:rsidR="009F03A6" w:rsidRDefault="009F03A6" w:rsidP="009F03A6">
            <w:pPr>
              <w:pStyle w:val="CRCoverPage"/>
              <w:spacing w:after="0"/>
              <w:rPr>
                <w:noProof/>
              </w:rPr>
            </w:pPr>
          </w:p>
        </w:tc>
      </w:tr>
      <w:tr w:rsidR="009F03A6" w14:paraId="22636845" w14:textId="77777777" w:rsidTr="00F17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33BB8E" w14:textId="77777777" w:rsidR="009F03A6" w:rsidRDefault="009F03A6" w:rsidP="009F0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F191E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03A6" w:rsidRPr="008863B9" w14:paraId="0DDE297E" w14:textId="77777777" w:rsidTr="00F17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3E6C5" w14:textId="77777777" w:rsidR="009F03A6" w:rsidRPr="008863B9" w:rsidRDefault="009F03A6" w:rsidP="009F0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D90D40" w14:textId="77777777" w:rsidR="009F03A6" w:rsidRPr="008863B9" w:rsidRDefault="009F03A6" w:rsidP="009F03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03A6" w14:paraId="56F8846D" w14:textId="77777777" w:rsidTr="00F17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A8710" w14:textId="77777777" w:rsidR="009F03A6" w:rsidRDefault="009F03A6" w:rsidP="009F0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C44CF" w14:textId="77777777" w:rsidR="009F03A6" w:rsidRDefault="009F03A6" w:rsidP="009F03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ad"/>
        <w:jc w:val="left"/>
        <w:rPr>
          <w:rStyle w:val="af"/>
          <w:rFonts w:ascii="Arial" w:hAnsi="Arial" w:cs="Arial"/>
          <w:b w:val="0"/>
          <w:i w:val="0"/>
          <w:lang w:eastAsia="en-GB"/>
        </w:rPr>
      </w:pPr>
      <w:bookmarkStart w:id="1" w:name="_Toc205558649"/>
      <w:r w:rsidRPr="00E12CDE">
        <w:rPr>
          <w:rStyle w:val="af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3D978B1B" w14:textId="11CC6360" w:rsidR="009F03A6" w:rsidRDefault="00444FBC">
      <w:pPr>
        <w:pStyle w:val="10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9F03A6" w:rsidRPr="00784B6E">
        <w:rPr>
          <w:rFonts w:ascii="Arial" w:hAnsi="Arial" w:cs="Arial"/>
          <w:iCs/>
          <w:noProof/>
        </w:rPr>
        <w:t>Table of Contents</w:t>
      </w:r>
      <w:r w:rsidR="009F03A6">
        <w:rPr>
          <w:noProof/>
        </w:rPr>
        <w:tab/>
      </w:r>
      <w:r w:rsidR="009F03A6">
        <w:rPr>
          <w:noProof/>
        </w:rPr>
        <w:fldChar w:fldCharType="begin"/>
      </w:r>
      <w:r w:rsidR="009F03A6">
        <w:rPr>
          <w:noProof/>
        </w:rPr>
        <w:instrText xml:space="preserve"> PAGEREF _Toc205558649 \h </w:instrText>
      </w:r>
      <w:r w:rsidR="009F03A6">
        <w:rPr>
          <w:noProof/>
        </w:rPr>
      </w:r>
      <w:r w:rsidR="009F03A6">
        <w:rPr>
          <w:noProof/>
        </w:rPr>
        <w:fldChar w:fldCharType="separate"/>
      </w:r>
      <w:r w:rsidR="009F03A6">
        <w:rPr>
          <w:noProof/>
        </w:rPr>
        <w:t>3</w:t>
      </w:r>
      <w:r w:rsidR="009F03A6">
        <w:rPr>
          <w:noProof/>
        </w:rPr>
        <w:fldChar w:fldCharType="end"/>
      </w:r>
    </w:p>
    <w:p w14:paraId="79C06C83" w14:textId="62CBC99B" w:rsidR="009F03A6" w:rsidRDefault="009F03A6">
      <w:pPr>
        <w:pStyle w:val="10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84B6E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84B6E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_Toc205558650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60FD865" w14:textId="1C7EFFFF" w:rsidR="009F03A6" w:rsidRDefault="009F03A6">
      <w:pPr>
        <w:pStyle w:val="10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84B6E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84B6E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_Toc205558651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8ED8FCF" w14:textId="3F8AC3EE" w:rsidR="009F03A6" w:rsidRDefault="009F03A6">
      <w:pPr>
        <w:pStyle w:val="2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784B6E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784B6E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_Toc205558652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1CB2A802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5558650"/>
      <w:r w:rsidRPr="00E12CDE">
        <w:rPr>
          <w:rFonts w:cs="Arial"/>
        </w:rPr>
        <w:lastRenderedPageBreak/>
        <w:t>Overview</w:t>
      </w:r>
      <w:bookmarkEnd w:id="2"/>
      <w:bookmarkEnd w:id="3"/>
    </w:p>
    <w:p w14:paraId="12813EE7" w14:textId="3DE15EFB" w:rsidR="000453F5" w:rsidRDefault="000453F5" w:rsidP="000453F5">
      <w:pPr>
        <w:pStyle w:val="af4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bookmarkStart w:id="4" w:name="_Toc122434488"/>
      <w:bookmarkStart w:id="5" w:name="_Toc295288959"/>
      <w:r w:rsidRPr="006076C4">
        <w:rPr>
          <w:rFonts w:cs="Arial"/>
        </w:rPr>
        <w:t>This document lists all the essential changes needed to correct problems in the iwd-TTCN3-B202</w:t>
      </w:r>
      <w:r w:rsidR="001F1D7D">
        <w:rPr>
          <w:rFonts w:cs="Arial"/>
        </w:rPr>
        <w:t>5</w:t>
      </w:r>
      <w:r w:rsidRPr="006076C4">
        <w:rPr>
          <w:rFonts w:cs="Arial"/>
        </w:rPr>
        <w:t>-06_D2</w:t>
      </w:r>
      <w:r>
        <w:rPr>
          <w:rFonts w:cs="Arial"/>
        </w:rPr>
        <w:t>5</w:t>
      </w:r>
      <w:r w:rsidRPr="006076C4">
        <w:rPr>
          <w:rFonts w:cs="Arial"/>
        </w:rPr>
        <w:t>wk</w:t>
      </w:r>
      <w:r>
        <w:rPr>
          <w:rFonts w:cs="Arial"/>
        </w:rPr>
        <w:t>24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0356CD48" w14:textId="77777777" w:rsidR="000453F5" w:rsidRPr="006076C4" w:rsidRDefault="000453F5" w:rsidP="000453F5">
      <w:pPr>
        <w:pStyle w:val="af4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340E00D3" w14:textId="77777777" w:rsidR="000453F5" w:rsidRPr="006076C4" w:rsidRDefault="000453F5" w:rsidP="000453F5">
      <w:pPr>
        <w:pStyle w:val="af4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  <w:t>Parikshit Bhise</w:t>
      </w:r>
    </w:p>
    <w:p w14:paraId="184264F0" w14:textId="57A8683E" w:rsidR="000453F5" w:rsidRPr="006076C4" w:rsidRDefault="0091010B" w:rsidP="000453F5">
      <w:pPr>
        <w:pStyle w:val="af4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hyperlink r:id="rId20" w:history="1">
        <w:r w:rsidR="000453F5" w:rsidRPr="00025D5F">
          <w:rPr>
            <w:rStyle w:val="af0"/>
            <w:rFonts w:cs="Arial"/>
            <w:b/>
            <w:sz w:val="24"/>
            <w:lang w:eastAsia="ja-JP"/>
          </w:rPr>
          <w:t>Parikshit.bhise@rohde-schwarz.com</w:t>
        </w:r>
      </w:hyperlink>
      <w:r w:rsidR="000453F5" w:rsidRPr="006076C4">
        <w:rPr>
          <w:rFonts w:cs="Arial"/>
          <w:b/>
          <w:sz w:val="24"/>
          <w:lang w:eastAsia="ja-JP"/>
        </w:rPr>
        <w:tab/>
      </w:r>
      <w:r w:rsidR="000453F5" w:rsidRPr="006076C4">
        <w:rPr>
          <w:rFonts w:cs="Arial"/>
          <w:b/>
          <w:sz w:val="24"/>
          <w:lang w:eastAsia="ja-JP"/>
        </w:rPr>
        <w:tab/>
      </w:r>
      <w:r w:rsidR="000453F5" w:rsidRPr="006076C4">
        <w:rPr>
          <w:rFonts w:cs="Arial"/>
          <w:sz w:val="24"/>
          <w:lang w:eastAsia="ja-JP"/>
        </w:rPr>
        <w:br/>
      </w:r>
      <w:r w:rsidR="000453F5" w:rsidRPr="006076C4">
        <w:rPr>
          <w:rFonts w:cs="Arial"/>
          <w:b/>
          <w:lang w:eastAsia="ja-JP"/>
        </w:rPr>
        <w:tab/>
      </w:r>
    </w:p>
    <w:p w14:paraId="2A57A3D8" w14:textId="77777777" w:rsidR="00DE555B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6" w:name="_Toc205558651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5CC8891A" w14:textId="4E379815" w:rsidR="00BB6C5E" w:rsidRPr="00E12CDE" w:rsidRDefault="00BB6C5E" w:rsidP="00BB6C5E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83764882"/>
      <w:bookmarkStart w:id="8" w:name="_Toc205558652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0D3F8D80" w:rsidR="00BB6C5E" w:rsidRPr="000D7399" w:rsidRDefault="009C041B" w:rsidP="00115981">
            <w:pPr>
              <w:spacing w:after="0"/>
              <w:rPr>
                <w:rFonts w:ascii="Arial" w:hAnsi="Arial" w:cs="Arial"/>
              </w:rPr>
            </w:pPr>
            <w:proofErr w:type="spellStart"/>
            <w:r w:rsidRPr="009C041B">
              <w:rPr>
                <w:rFonts w:ascii="Arial" w:hAnsi="Arial" w:cs="Arial"/>
              </w:rPr>
              <w:t>f_NR_InitNDI</w:t>
            </w:r>
            <w:proofErr w:type="spellEnd"/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1117EA4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current Prose, at Step 35 the SS transmits a Registration REJ message on NR Cell 1 with cause #75 (Permanently not authorised for this SNPN).</w:t>
            </w:r>
          </w:p>
          <w:p w14:paraId="0734245C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639B89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NR Cell 1 is created with NID where the assignment mode is set to 1. This means that NR Cell 1 does not have a globally-unique SNPN identity.</w:t>
            </w:r>
          </w:p>
          <w:p w14:paraId="6652C6DC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3DBF0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24.501 cl 5.5.1.2.5 :</w:t>
            </w:r>
          </w:p>
          <w:p w14:paraId="79393CE2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#75</w:t>
            </w:r>
            <w:r>
              <w:rPr>
                <w:noProof/>
              </w:rPr>
              <w:tab/>
              <w:t>(Permanently not authorized for this SNPN).</w:t>
            </w:r>
          </w:p>
          <w:p w14:paraId="23E19ADF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5GMM cause #75 is only applicable when received from a cell belonging to an SNPN with a globally-unique SNPN identity and the UE is operating in SNPN access operation mode. 5GMM cause #75 received from a cell not belonging to an SNPN or a cell belonging to an SNPN with a non-globally-unique SNPN identity is considered as an abnormal case and the behaviour of the UE is specified in subclause 5.5.1.2.7.</w:t>
            </w:r>
          </w:p>
          <w:p w14:paraId="20FF1EBA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4A8482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result, when the UE receives the Registration REJ at Step 35, it will follow the abnormal procedure defined in 24.501 cl 5.5.1.2.7.</w:t>
            </w:r>
          </w:p>
          <w:p w14:paraId="23CA5F3F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B4BCA5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would mean that the UE would retry to register on NR Cell 1 5 times. </w:t>
            </w:r>
          </w:p>
          <w:p w14:paraId="21B5C7BB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causes testcase failure at Step 37, where the UE is expected to camp on NR Cell 3.</w:t>
            </w:r>
          </w:p>
          <w:p w14:paraId="55BC16D7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C52201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it is proposed to create NR Cell 1 with assignment mode set to 2. </w:t>
            </w:r>
          </w:p>
          <w:p w14:paraId="44B6496B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2B6B89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would imply that the NR Cell 1 has a globally-unique SNPN identity, and then the abnormal behaviour wont be observed.</w:t>
            </w:r>
          </w:p>
          <w:p w14:paraId="3CC91C32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58A18E" w14:textId="0A4B7133" w:rsidR="00DC529E" w:rsidRPr="00241F66" w:rsidRDefault="007D78C5" w:rsidP="007D78C5">
            <w:pPr>
              <w:pStyle w:val="CRCoverPage"/>
              <w:spacing w:after="0"/>
              <w:rPr>
                <w:rFonts w:eastAsia="宋体" w:cs="Arial"/>
                <w:lang w:eastAsia="zh-CN"/>
              </w:rPr>
            </w:pPr>
            <w:r>
              <w:rPr>
                <w:noProof/>
              </w:rPr>
              <w:t>A Prose CR will be raised for this.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556D6C2" w14:textId="77777777" w:rsidR="007D78C5" w:rsidRDefault="007D78C5" w:rsidP="007D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function </w:t>
            </w:r>
            <w:r w:rsidRPr="00FD2683">
              <w:rPr>
                <w:noProof/>
              </w:rPr>
              <w:t>f_NR_InitNDI</w:t>
            </w:r>
            <w:r>
              <w:rPr>
                <w:noProof/>
              </w:rPr>
              <w:t xml:space="preserve"> such that for testcase 6.5.1.2, the NR Cell 1 is created with assignment mode set to 2.</w:t>
            </w:r>
          </w:p>
          <w:p w14:paraId="390CE678" w14:textId="6F7981B4" w:rsidR="00BB6C5E" w:rsidRPr="007E26D6" w:rsidRDefault="007D78C5" w:rsidP="007D78C5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Please see below.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558A82F1" w:rsidR="00BB6C5E" w:rsidRPr="000D7399" w:rsidRDefault="001C5703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1C5703">
              <w:rPr>
                <w:rFonts w:ascii="Arial" w:hAnsi="Arial" w:cs="Arial"/>
                <w:lang w:eastAsia="zh-CN"/>
              </w:rPr>
              <w:t>NR_CellInfoInit</w:t>
            </w:r>
            <w:r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  <w:tr w:rsidR="007D78C5" w:rsidRPr="00E12CDE" w14:paraId="759E76B3" w14:textId="77777777" w:rsidTr="00115981">
        <w:tc>
          <w:tcPr>
            <w:tcW w:w="1985" w:type="dxa"/>
          </w:tcPr>
          <w:p w14:paraId="41CE0948" w14:textId="2A8A06C4" w:rsidR="007D78C5" w:rsidRPr="00E12CDE" w:rsidRDefault="007D78C5" w:rsidP="00115981">
            <w:pPr>
              <w:spacing w:before="40" w:after="40"/>
              <w:rPr>
                <w:rFonts w:ascii="Arial" w:hAnsi="Arial"/>
                <w:b/>
              </w:rPr>
            </w:pPr>
            <w:r w:rsidRPr="00A5021D">
              <w:rPr>
                <w:rFonts w:ascii="Arial" w:hAnsi="Arial"/>
                <w:b/>
                <w:highlight w:val="cyan"/>
              </w:rPr>
              <w:t>MCCTF160 comment</w:t>
            </w:r>
          </w:p>
        </w:tc>
        <w:tc>
          <w:tcPr>
            <w:tcW w:w="7654" w:type="dxa"/>
          </w:tcPr>
          <w:p w14:paraId="1846F7D5" w14:textId="6D1A531B" w:rsidR="007D78C5" w:rsidRPr="001C5703" w:rsidRDefault="00A5021D" w:rsidP="00FE4096">
            <w:pPr>
              <w:spacing w:after="0"/>
              <w:rPr>
                <w:rFonts w:ascii="Arial" w:hAnsi="Arial" w:cs="Arial"/>
                <w:lang w:eastAsia="zh-CN"/>
              </w:rPr>
            </w:pPr>
            <w:r w:rsidRPr="00A5021D">
              <w:rPr>
                <w:rFonts w:ascii="Arial" w:hAnsi="Arial" w:cs="Arial"/>
                <w:highlight w:val="cyan"/>
                <w:lang w:eastAsia="zh-CN"/>
              </w:rPr>
              <w:t>Accepted conditional t</w:t>
            </w:r>
            <w:r w:rsidR="00355362">
              <w:rPr>
                <w:rFonts w:ascii="Arial" w:hAnsi="Arial" w:cs="Arial"/>
                <w:highlight w:val="cyan"/>
                <w:lang w:eastAsia="zh-CN"/>
              </w:rPr>
              <w:t>o prose CR agreement at RAN5#1</w:t>
            </w:r>
            <w:r w:rsidR="00355362" w:rsidRPr="0055772F">
              <w:rPr>
                <w:rFonts w:ascii="Arial" w:hAnsi="Arial" w:cs="Arial"/>
                <w:highlight w:val="cyan"/>
                <w:lang w:eastAsia="zh-CN"/>
              </w:rPr>
              <w:t>08</w:t>
            </w:r>
            <w:r w:rsidR="00E97586">
              <w:rPr>
                <w:rFonts w:ascii="Arial" w:hAnsi="Arial" w:cs="Arial"/>
                <w:highlight w:val="cyan"/>
                <w:lang w:eastAsia="zh-CN"/>
              </w:rPr>
              <w:t>，</w:t>
            </w:r>
            <w:r w:rsidR="00E97586" w:rsidRPr="00F92E87">
              <w:rPr>
                <w:rFonts w:ascii="Arial" w:hAnsi="Arial" w:cs="Arial"/>
                <w:highlight w:val="yellow"/>
                <w:lang w:eastAsia="zh-CN"/>
              </w:rPr>
              <w:t>See MCC160 Implementation below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32EF1BCE" w14:textId="77777777" w:rsidR="001E2FAC" w:rsidRPr="001E2FAC" w:rsidRDefault="006F3E28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6F3E28">
              <w:rPr>
                <w:rFonts w:ascii="Arial" w:hAnsi="Arial" w:cs="Arial"/>
                <w:bCs/>
              </w:rPr>
              <w:t xml:space="preserve">  </w:t>
            </w:r>
            <w:r w:rsidR="001E2FAC" w:rsidRPr="001E2FAC">
              <w:rPr>
                <w:rFonts w:ascii="Arial" w:hAnsi="Arial" w:cs="Arial"/>
                <w:bCs/>
              </w:rPr>
              <w:t xml:space="preserve">function </w:t>
            </w:r>
            <w:proofErr w:type="spellStart"/>
            <w:r w:rsidR="001E2FAC" w:rsidRPr="001E2FAC">
              <w:rPr>
                <w:rFonts w:ascii="Arial" w:hAnsi="Arial" w:cs="Arial"/>
                <w:bCs/>
              </w:rPr>
              <w:t>f_NR_InitNDI</w:t>
            </w:r>
            <w:proofErr w:type="spellEnd"/>
            <w:r w:rsidR="001E2FAC" w:rsidRPr="001E2FAC">
              <w:rPr>
                <w:rFonts w:ascii="Arial" w:hAnsi="Arial" w:cs="Arial"/>
                <w:bCs/>
              </w:rPr>
              <w:t xml:space="preserve">( </w:t>
            </w:r>
            <w:proofErr w:type="spellStart"/>
            <w:r w:rsidR="001E2FAC" w:rsidRPr="001E2FAC">
              <w:rPr>
                <w:rFonts w:ascii="Arial" w:hAnsi="Arial" w:cs="Arial"/>
                <w:bCs/>
              </w:rPr>
              <w:t>NR_CellId_Type</w:t>
            </w:r>
            <w:proofErr w:type="spellEnd"/>
            <w:r w:rsidR="001E2FAC" w:rsidRPr="001E2FA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1E2FAC" w:rsidRPr="001E2FAC">
              <w:rPr>
                <w:rFonts w:ascii="Arial" w:hAnsi="Arial" w:cs="Arial"/>
                <w:bCs/>
              </w:rPr>
              <w:t>p_NR_CellId</w:t>
            </w:r>
            <w:proofErr w:type="spellEnd"/>
            <w:r w:rsidR="001E2FAC" w:rsidRPr="001E2FAC">
              <w:rPr>
                <w:rFonts w:ascii="Arial" w:hAnsi="Arial" w:cs="Arial"/>
                <w:bCs/>
              </w:rPr>
              <w:t>,</w:t>
            </w:r>
          </w:p>
          <w:p w14:paraId="1A0A72EC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              integer </w:t>
            </w:r>
            <w:proofErr w:type="spellStart"/>
            <w:r w:rsidRPr="001E2FAC">
              <w:rPr>
                <w:rFonts w:ascii="Arial" w:hAnsi="Arial" w:cs="Arial"/>
                <w:bCs/>
              </w:rPr>
              <w:t>p_AssignmentMode</w:t>
            </w:r>
            <w:proofErr w:type="spellEnd"/>
            <w:r w:rsidRPr="001E2FAC">
              <w:rPr>
                <w:rFonts w:ascii="Arial" w:hAnsi="Arial" w:cs="Arial"/>
                <w:bCs/>
              </w:rPr>
              <w:t xml:space="preserve"> := 1) return NID_r16</w:t>
            </w:r>
          </w:p>
          <w:p w14:paraId="1DE78D58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{  //  @sic R5s230092 R5-240349 sic@</w:t>
            </w:r>
          </w:p>
          <w:p w14:paraId="572638FE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lastRenderedPageBreak/>
              <w:t xml:space="preserve">     var NID_r16 v_NID_r16;</w:t>
            </w:r>
          </w:p>
          <w:p w14:paraId="706541CF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if (</w:t>
            </w:r>
            <w:proofErr w:type="spellStart"/>
            <w:r w:rsidRPr="001E2FAC">
              <w:rPr>
                <w:rFonts w:ascii="Arial" w:hAnsi="Arial" w:cs="Arial"/>
                <w:bCs/>
              </w:rPr>
              <w:t>pc_SNPN_only</w:t>
            </w:r>
            <w:proofErr w:type="spellEnd"/>
            <w:r w:rsidRPr="001E2FAC">
              <w:rPr>
                <w:rFonts w:ascii="Arial" w:hAnsi="Arial" w:cs="Arial"/>
                <w:bCs/>
              </w:rPr>
              <w:t xml:space="preserve"> and not(</w:t>
            </w:r>
            <w:proofErr w:type="spellStart"/>
            <w:r w:rsidRPr="001E2FAC">
              <w:rPr>
                <w:rFonts w:ascii="Arial" w:hAnsi="Arial" w:cs="Arial"/>
                <w:bCs/>
              </w:rPr>
              <w:t>f_GetTestcaseAttrib_NR_SNPN</w:t>
            </w:r>
            <w:proofErr w:type="spellEnd"/>
            <w:r w:rsidRPr="001E2FAC">
              <w:rPr>
                <w:rFonts w:ascii="Arial" w:hAnsi="Arial" w:cs="Arial"/>
                <w:bCs/>
              </w:rPr>
              <w:t>(</w:t>
            </w:r>
            <w:proofErr w:type="spellStart"/>
            <w:r w:rsidRPr="001E2FAC">
              <w:rPr>
                <w:rFonts w:ascii="Arial" w:hAnsi="Arial" w:cs="Arial"/>
                <w:bCs/>
              </w:rPr>
              <w:t>testcasename</w:t>
            </w:r>
            <w:proofErr w:type="spellEnd"/>
            <w:r w:rsidRPr="001E2FAC">
              <w:rPr>
                <w:rFonts w:ascii="Arial" w:hAnsi="Arial" w:cs="Arial"/>
                <w:bCs/>
              </w:rPr>
              <w:t>()))) {  //@sic R5s230281 sic@</w:t>
            </w:r>
          </w:p>
          <w:p w14:paraId="779AA4B9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v_NID_r16 := int2bit(p_AssignmentMode,4) &amp; int2bit(0, 40)</w:t>
            </w:r>
          </w:p>
          <w:p w14:paraId="02AE373C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} else {</w:t>
            </w:r>
          </w:p>
          <w:p w14:paraId="7089AD2B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select (</w:t>
            </w:r>
            <w:proofErr w:type="spellStart"/>
            <w:r w:rsidRPr="001E2FAC">
              <w:rPr>
                <w:rFonts w:ascii="Arial" w:hAnsi="Arial" w:cs="Arial"/>
                <w:bCs/>
              </w:rPr>
              <w:t>p_NR_CellId</w:t>
            </w:r>
            <w:proofErr w:type="spellEnd"/>
            <w:r w:rsidRPr="001E2FAC">
              <w:rPr>
                <w:rFonts w:ascii="Arial" w:hAnsi="Arial" w:cs="Arial"/>
                <w:bCs/>
              </w:rPr>
              <w:t>) {</w:t>
            </w:r>
          </w:p>
          <w:p w14:paraId="6CC5498D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case(nr_Cell1) { v_NID_r16 := int2bit(p_AssignmentMode,4) &amp; int2bit(1, 40) }</w:t>
            </w:r>
          </w:p>
          <w:p w14:paraId="67A38B99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case(nr_Cell2) { v_NID_r16 := int2bit(p_AssignmentMode,4) &amp; int2bit(2, 40) }</w:t>
            </w:r>
          </w:p>
          <w:p w14:paraId="082F63A6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case(nr_Cell3) { v_NID_r16 := int2bit(p_AssignmentMode,4) &amp; int2bit(3, 40) }</w:t>
            </w:r>
          </w:p>
          <w:p w14:paraId="1D0E7C79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case(nr_Cell4) { v_NID_r16 := int2bit(p_AssignmentMode,4) &amp; int2bit(4, 40) }</w:t>
            </w:r>
          </w:p>
          <w:p w14:paraId="4FC9E507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case(nr_Cell6) { v_NID_r16 := int2bit(p_AssignmentMode,4) &amp; int2bit(6, 40) }</w:t>
            </w:r>
          </w:p>
          <w:p w14:paraId="0F642ACB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case(nr_Cell10) { v_NID_r16 := int2bit(p_AssignmentMode,4) &amp; int2bit(10, 40) }</w:t>
            </w:r>
          </w:p>
          <w:p w14:paraId="10CA5AC8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case(nr_Cell11) { v_NID_r16 := int2bit(p_AssignmentMode,4) &amp; int2bit(11, 40) }</w:t>
            </w:r>
          </w:p>
          <w:p w14:paraId="3E096480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case(nr_Cell12) { v_NID_r16 := int2bit(p_AssignmentMode,4) &amp; int2bit(12, 40) }</w:t>
            </w:r>
          </w:p>
          <w:p w14:paraId="09616509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case(nr_Cell13) { v_NID_r16 := int2bit(p_AssignmentMode,4) &amp; int2bit(13, 40) }</w:t>
            </w:r>
          </w:p>
          <w:p w14:paraId="786DB846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case(nr_Cell14) { v_NID_r16 := int2bit(p_AssignmentMode,4) &amp; int2bit(14, 40) }</w:t>
            </w:r>
          </w:p>
          <w:p w14:paraId="24434380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case(nr_Cell23) { v_NID_r16 := int2bit(p_AssignmentMode,4) &amp; int2bit(23, 40) }</w:t>
            </w:r>
          </w:p>
          <w:p w14:paraId="438158E5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case(nr_Cell28) { v_NID_r16 := int2bit(p_AssignmentMode,4) &amp; int2bit(28, 40) }</w:t>
            </w:r>
          </w:p>
          <w:p w14:paraId="543C2966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case(nr_Cell29) { v_NID_r16 := int2bit(p_AssignmentMode,4) &amp; int2bit(29, 40) }</w:t>
            </w:r>
          </w:p>
          <w:p w14:paraId="230D1096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case(nr_Cell30) { v_NID_r16 := int2bit(p_AssignmentMode,4) &amp; int2bit(30, 40) }</w:t>
            </w:r>
          </w:p>
          <w:p w14:paraId="47421EDC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case(nr_Cell31) { v_NID_r16 := int2bit(p_AssignmentMode,4) &amp; int2bit(31, 40) }</w:t>
            </w:r>
          </w:p>
          <w:p w14:paraId="4EA6CBFE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 else {</w:t>
            </w:r>
            <w:proofErr w:type="spellStart"/>
            <w:r w:rsidRPr="001E2FAC">
              <w:rPr>
                <w:rFonts w:ascii="Arial" w:hAnsi="Arial" w:cs="Arial"/>
                <w:bCs/>
              </w:rPr>
              <w:t>FatalError</w:t>
            </w:r>
            <w:proofErr w:type="spellEnd"/>
            <w:r w:rsidRPr="001E2FAC">
              <w:rPr>
                <w:rFonts w:ascii="Arial" w:hAnsi="Arial" w:cs="Arial"/>
                <w:bCs/>
              </w:rPr>
              <w:t xml:space="preserve">(__FILE__, __LINE__, "Invalid NR </w:t>
            </w:r>
            <w:proofErr w:type="spellStart"/>
            <w:r w:rsidRPr="001E2FAC">
              <w:rPr>
                <w:rFonts w:ascii="Arial" w:hAnsi="Arial" w:cs="Arial"/>
                <w:bCs/>
              </w:rPr>
              <w:t>CellId</w:t>
            </w:r>
            <w:proofErr w:type="spellEnd"/>
            <w:r w:rsidRPr="001E2FAC">
              <w:rPr>
                <w:rFonts w:ascii="Arial" w:hAnsi="Arial" w:cs="Arial"/>
                <w:bCs/>
              </w:rPr>
              <w:t>");}</w:t>
            </w:r>
          </w:p>
          <w:p w14:paraId="6FECA297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}</w:t>
            </w:r>
          </w:p>
          <w:p w14:paraId="64267A75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}</w:t>
            </w:r>
          </w:p>
          <w:p w14:paraId="3334C13B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return v_NID_r16;</w:t>
            </w:r>
          </w:p>
          <w:p w14:paraId="104484C7" w14:textId="09E5CF66" w:rsidR="00BB6C5E" w:rsidRPr="00AE1F13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}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1776DCDC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function </w:t>
            </w:r>
            <w:proofErr w:type="spellStart"/>
            <w:r w:rsidRPr="001E2FAC">
              <w:rPr>
                <w:rFonts w:ascii="Arial" w:hAnsi="Arial" w:cs="Arial"/>
                <w:bCs/>
              </w:rPr>
              <w:t>f_NR_InitNDI</w:t>
            </w:r>
            <w:proofErr w:type="spellEnd"/>
            <w:r w:rsidRPr="001E2FAC">
              <w:rPr>
                <w:rFonts w:ascii="Arial" w:hAnsi="Arial" w:cs="Arial"/>
                <w:bCs/>
              </w:rPr>
              <w:t xml:space="preserve">( </w:t>
            </w:r>
            <w:proofErr w:type="spellStart"/>
            <w:r w:rsidRPr="001E2FAC">
              <w:rPr>
                <w:rFonts w:ascii="Arial" w:hAnsi="Arial" w:cs="Arial"/>
                <w:bCs/>
              </w:rPr>
              <w:t>NR_CellId_Type</w:t>
            </w:r>
            <w:proofErr w:type="spellEnd"/>
            <w:r w:rsidRPr="001E2FA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1E2FAC">
              <w:rPr>
                <w:rFonts w:ascii="Arial" w:hAnsi="Arial" w:cs="Arial"/>
                <w:bCs/>
              </w:rPr>
              <w:t>p_NR_CellId</w:t>
            </w:r>
            <w:proofErr w:type="spellEnd"/>
            <w:r w:rsidRPr="001E2FAC">
              <w:rPr>
                <w:rFonts w:ascii="Arial" w:hAnsi="Arial" w:cs="Arial"/>
                <w:bCs/>
              </w:rPr>
              <w:t>,</w:t>
            </w:r>
          </w:p>
          <w:p w14:paraId="4603A64F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              integer </w:t>
            </w:r>
            <w:proofErr w:type="spellStart"/>
            <w:r w:rsidRPr="001E2FAC">
              <w:rPr>
                <w:rFonts w:ascii="Arial" w:hAnsi="Arial" w:cs="Arial"/>
                <w:bCs/>
              </w:rPr>
              <w:t>p_AssignmentMode</w:t>
            </w:r>
            <w:proofErr w:type="spellEnd"/>
            <w:r w:rsidRPr="001E2FAC">
              <w:rPr>
                <w:rFonts w:ascii="Arial" w:hAnsi="Arial" w:cs="Arial"/>
                <w:bCs/>
              </w:rPr>
              <w:t xml:space="preserve"> := 1) return NID_r16</w:t>
            </w:r>
          </w:p>
          <w:p w14:paraId="150FFBFE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{  //  @sic R5s230092 R5-240349 sic@</w:t>
            </w:r>
          </w:p>
          <w:p w14:paraId="21430A34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var NID_r16 v_NID_r16;</w:t>
            </w:r>
          </w:p>
          <w:p w14:paraId="23EB38F2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if (</w:t>
            </w:r>
            <w:proofErr w:type="spellStart"/>
            <w:r w:rsidRPr="001E2FAC">
              <w:rPr>
                <w:rFonts w:ascii="Arial" w:hAnsi="Arial" w:cs="Arial"/>
                <w:bCs/>
              </w:rPr>
              <w:t>pc_SNPN_only</w:t>
            </w:r>
            <w:proofErr w:type="spellEnd"/>
            <w:r w:rsidRPr="001E2FAC">
              <w:rPr>
                <w:rFonts w:ascii="Arial" w:hAnsi="Arial" w:cs="Arial"/>
                <w:bCs/>
              </w:rPr>
              <w:t xml:space="preserve"> and not(</w:t>
            </w:r>
            <w:proofErr w:type="spellStart"/>
            <w:r w:rsidRPr="001E2FAC">
              <w:rPr>
                <w:rFonts w:ascii="Arial" w:hAnsi="Arial" w:cs="Arial"/>
                <w:bCs/>
              </w:rPr>
              <w:t>f_GetTestcaseAttrib_NR_SNPN</w:t>
            </w:r>
            <w:proofErr w:type="spellEnd"/>
            <w:r w:rsidRPr="001E2FAC">
              <w:rPr>
                <w:rFonts w:ascii="Arial" w:hAnsi="Arial" w:cs="Arial"/>
                <w:bCs/>
              </w:rPr>
              <w:t>(</w:t>
            </w:r>
            <w:proofErr w:type="spellStart"/>
            <w:r w:rsidRPr="001E2FAC">
              <w:rPr>
                <w:rFonts w:ascii="Arial" w:hAnsi="Arial" w:cs="Arial"/>
                <w:bCs/>
              </w:rPr>
              <w:t>testcasename</w:t>
            </w:r>
            <w:proofErr w:type="spellEnd"/>
            <w:r w:rsidRPr="001E2FAC">
              <w:rPr>
                <w:rFonts w:ascii="Arial" w:hAnsi="Arial" w:cs="Arial"/>
                <w:bCs/>
              </w:rPr>
              <w:t>()))) {  //@sic R5s230281 sic@</w:t>
            </w:r>
          </w:p>
          <w:p w14:paraId="11F45D68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v_NID_r16 := int2bit(p_AssignmentMode,4) &amp; int2bit(0, 40)</w:t>
            </w:r>
          </w:p>
          <w:p w14:paraId="66B008D0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} else {</w:t>
            </w:r>
          </w:p>
          <w:p w14:paraId="0A4F0FF2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select (</w:t>
            </w:r>
            <w:proofErr w:type="spellStart"/>
            <w:r w:rsidRPr="001E2FAC">
              <w:rPr>
                <w:rFonts w:ascii="Arial" w:hAnsi="Arial" w:cs="Arial"/>
                <w:bCs/>
              </w:rPr>
              <w:t>p_NR_CellId</w:t>
            </w:r>
            <w:proofErr w:type="spellEnd"/>
            <w:r w:rsidRPr="001E2FAC">
              <w:rPr>
                <w:rFonts w:ascii="Arial" w:hAnsi="Arial" w:cs="Arial"/>
                <w:bCs/>
              </w:rPr>
              <w:t>) {</w:t>
            </w:r>
          </w:p>
          <w:p w14:paraId="16237E79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case(nr_Cell1) { </w:t>
            </w:r>
          </w:p>
          <w:p w14:paraId="6AB7AD57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    </w:t>
            </w:r>
            <w:r w:rsidRPr="001E2FAC">
              <w:rPr>
                <w:rFonts w:ascii="Arial" w:hAnsi="Arial" w:cs="Arial"/>
                <w:bCs/>
                <w:highlight w:val="green"/>
              </w:rPr>
              <w:t>//WA#WI1408568 WA#6_5_1_2</w:t>
            </w:r>
          </w:p>
          <w:p w14:paraId="2381C417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1E2FAC">
              <w:rPr>
                <w:rFonts w:ascii="Arial" w:hAnsi="Arial" w:cs="Arial"/>
                <w:bCs/>
                <w:highlight w:val="green"/>
              </w:rPr>
              <w:t xml:space="preserve">                if(</w:t>
            </w:r>
            <w:proofErr w:type="spellStart"/>
            <w:r w:rsidRPr="001E2FAC">
              <w:rPr>
                <w:rFonts w:ascii="Arial" w:hAnsi="Arial" w:cs="Arial"/>
                <w:bCs/>
                <w:highlight w:val="green"/>
              </w:rPr>
              <w:t>testcasename</w:t>
            </w:r>
            <w:proofErr w:type="spellEnd"/>
            <w:r w:rsidRPr="001E2FAC">
              <w:rPr>
                <w:rFonts w:ascii="Arial" w:hAnsi="Arial" w:cs="Arial"/>
                <w:bCs/>
                <w:highlight w:val="green"/>
              </w:rPr>
              <w:t xml:space="preserve"> () == "TC_6_5_1_2_NR5GC") {                    </w:t>
            </w:r>
          </w:p>
          <w:p w14:paraId="444C65E5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1E2FAC">
              <w:rPr>
                <w:rFonts w:ascii="Arial" w:hAnsi="Arial" w:cs="Arial"/>
                <w:bCs/>
                <w:highlight w:val="green"/>
              </w:rPr>
              <w:t xml:space="preserve">                    v_NID_r16 := int2bit(2,4) &amp; int2bit(1, 40);                    </w:t>
            </w:r>
          </w:p>
          <w:p w14:paraId="41EDDD3B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1E2FAC">
              <w:rPr>
                <w:rFonts w:ascii="Arial" w:hAnsi="Arial" w:cs="Arial"/>
                <w:bCs/>
                <w:highlight w:val="green"/>
              </w:rPr>
              <w:t xml:space="preserve">                } else{</w:t>
            </w:r>
          </w:p>
          <w:p w14:paraId="5D4CEE82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1E2FAC">
              <w:rPr>
                <w:rFonts w:ascii="Arial" w:hAnsi="Arial" w:cs="Arial"/>
                <w:bCs/>
                <w:highlight w:val="green"/>
              </w:rPr>
              <w:t xml:space="preserve">                    v_NID_r16 := int2bit(p_AssignmentMode,4) &amp; int2bit(1, 40);</w:t>
            </w:r>
          </w:p>
          <w:p w14:paraId="6B66D567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green"/>
              </w:rPr>
            </w:pPr>
            <w:r w:rsidRPr="001E2FAC">
              <w:rPr>
                <w:rFonts w:ascii="Arial" w:hAnsi="Arial" w:cs="Arial"/>
                <w:bCs/>
                <w:highlight w:val="green"/>
              </w:rPr>
              <w:t xml:space="preserve">                }</w:t>
            </w:r>
          </w:p>
          <w:p w14:paraId="6315CB00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  <w:highlight w:val="green"/>
              </w:rPr>
              <w:t xml:space="preserve">            }</w:t>
            </w:r>
          </w:p>
          <w:p w14:paraId="56199F22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case(nr_Cell2) { v_NID_r16 := int2bit(p_AssignmentMode,4) &amp; int2bit(2, 40) }</w:t>
            </w:r>
          </w:p>
          <w:p w14:paraId="2FFAB6EA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case(nr_Cell3) { v_NID_r16 := int2bit(p_AssignmentMode,4) &amp; int2bit(3, 40) }</w:t>
            </w:r>
          </w:p>
          <w:p w14:paraId="40480780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case(nr_Cell4) { v_NID_r16 := int2bit(p_AssignmentMode,4) &amp; int2bit(4, 40) }</w:t>
            </w:r>
          </w:p>
          <w:p w14:paraId="265480D5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case(nr_Cell6) { v_NID_r16 := int2bit(p_AssignmentMode,4) &amp; int2bit(6, 40) }</w:t>
            </w:r>
          </w:p>
          <w:p w14:paraId="12DF4239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case(nr_Cell10) { v_NID_r16 := int2bit(p_AssignmentMode,4) &amp; int2bit(10, 40) }</w:t>
            </w:r>
          </w:p>
          <w:p w14:paraId="19FC4C31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case(nr_Cell11) { v_NID_r16 := int2bit(p_AssignmentMode,4) &amp; int2bit(11, 40) }</w:t>
            </w:r>
          </w:p>
          <w:p w14:paraId="7F03B236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case(nr_Cell12) { v_NID_r16 := int2bit(p_AssignmentMode,4) &amp; int2bit(12, 40) }</w:t>
            </w:r>
          </w:p>
          <w:p w14:paraId="4BD8CD95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case(nr_Cell13) { v_NID_r16 := int2bit(p_AssignmentMode,4) &amp; int2bit(13, 40) }</w:t>
            </w:r>
          </w:p>
          <w:p w14:paraId="5753B2A8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case(nr_Cell14) { v_NID_r16 := int2bit(p_AssignmentMode,4) &amp; int2bit(14, 40) }</w:t>
            </w:r>
          </w:p>
          <w:p w14:paraId="40F9B597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case(nr_Cell23) { v_NID_r16 := int2bit(p_AssignmentMode,4) &amp; int2bit(23, 40) }</w:t>
            </w:r>
          </w:p>
          <w:p w14:paraId="46B84489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case(nr_Cell28) { v_NID_r16 := int2bit(p_AssignmentMode,4) &amp; int2bit(28, 40) }</w:t>
            </w:r>
          </w:p>
          <w:p w14:paraId="262A1E14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case(nr_Cell29) { v_NID_r16 := int2bit(p_AssignmentMode,4) &amp; int2bit(29, 40) }</w:t>
            </w:r>
          </w:p>
          <w:p w14:paraId="38D0A4BB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case(nr_Cell30) { v_NID_r16 := int2bit(p_AssignmentMode,4) &amp; int2bit(30, 40) }</w:t>
            </w:r>
          </w:p>
          <w:p w14:paraId="374C6E01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case(nr_Cell31) { v_NID_r16 := int2bit(p_AssignmentMode,4) &amp; int2bit(31, 40) }</w:t>
            </w:r>
          </w:p>
          <w:p w14:paraId="0A24EE90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    case else {</w:t>
            </w:r>
            <w:proofErr w:type="spellStart"/>
            <w:r w:rsidRPr="001E2FAC">
              <w:rPr>
                <w:rFonts w:ascii="Arial" w:hAnsi="Arial" w:cs="Arial"/>
                <w:bCs/>
              </w:rPr>
              <w:t>FatalError</w:t>
            </w:r>
            <w:proofErr w:type="spellEnd"/>
            <w:r w:rsidRPr="001E2FAC">
              <w:rPr>
                <w:rFonts w:ascii="Arial" w:hAnsi="Arial" w:cs="Arial"/>
                <w:bCs/>
              </w:rPr>
              <w:t xml:space="preserve">(__FILE__, __LINE__, "Invalid NR </w:t>
            </w:r>
            <w:proofErr w:type="spellStart"/>
            <w:r w:rsidRPr="001E2FAC">
              <w:rPr>
                <w:rFonts w:ascii="Arial" w:hAnsi="Arial" w:cs="Arial"/>
                <w:bCs/>
              </w:rPr>
              <w:t>CellId</w:t>
            </w:r>
            <w:proofErr w:type="spellEnd"/>
            <w:r w:rsidRPr="001E2FAC">
              <w:rPr>
                <w:rFonts w:ascii="Arial" w:hAnsi="Arial" w:cs="Arial"/>
                <w:bCs/>
              </w:rPr>
              <w:t>");}</w:t>
            </w:r>
          </w:p>
          <w:p w14:paraId="45E0C7C1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   }</w:t>
            </w:r>
          </w:p>
          <w:p w14:paraId="5B5C0EDA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lastRenderedPageBreak/>
              <w:t xml:space="preserve">     }</w:t>
            </w:r>
          </w:p>
          <w:p w14:paraId="75B2B5EE" w14:textId="77777777" w:rsidR="001E2FAC" w:rsidRPr="001E2FAC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  return v_NID_r16;</w:t>
            </w:r>
          </w:p>
          <w:p w14:paraId="244FCDBF" w14:textId="63FA6B83" w:rsidR="0089068C" w:rsidRPr="00AE1F13" w:rsidRDefault="001E2FAC" w:rsidP="001E2F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E2FAC">
              <w:rPr>
                <w:rFonts w:ascii="Arial" w:hAnsi="Arial" w:cs="Arial"/>
                <w:bCs/>
              </w:rPr>
              <w:t xml:space="preserve">   }</w:t>
            </w:r>
          </w:p>
        </w:tc>
      </w:tr>
    </w:tbl>
    <w:p w14:paraId="0EBB1E24" w14:textId="77777777" w:rsidR="00BB6C5E" w:rsidRDefault="00BB6C5E" w:rsidP="0089068C">
      <w:pPr>
        <w:pStyle w:val="2"/>
        <w:overflowPunct w:val="0"/>
        <w:autoSpaceDE w:val="0"/>
        <w:autoSpaceDN w:val="0"/>
        <w:adjustRightInd w:val="0"/>
        <w:spacing w:before="480"/>
        <w:rPr>
          <w:lang w:eastAsia="zh-CN"/>
        </w:rPr>
      </w:pPr>
    </w:p>
    <w:p w14:paraId="609FF603" w14:textId="77777777" w:rsidR="00E97586" w:rsidRDefault="00E97586" w:rsidP="00E97586">
      <w:pPr>
        <w:rPr>
          <w:rFonts w:eastAsia="宋体"/>
          <w:b/>
          <w:lang w:eastAsia="en-GB"/>
        </w:rPr>
      </w:pPr>
      <w:r w:rsidRPr="00F92E87">
        <w:rPr>
          <w:rFonts w:eastAsia="宋体"/>
          <w:b/>
          <w:highlight w:val="yellow"/>
          <w:lang w:eastAsia="en-GB"/>
        </w:rPr>
        <w:t>MCC160 implementation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E97586" w:rsidRPr="00AE1F13" w14:paraId="45064904" w14:textId="77777777" w:rsidTr="00E57FCE">
        <w:tc>
          <w:tcPr>
            <w:tcW w:w="9629" w:type="dxa"/>
          </w:tcPr>
          <w:p w14:paraId="3D45837F" w14:textId="77777777" w:rsidR="00E97586" w:rsidRPr="00E97586" w:rsidRDefault="00E97586" w:rsidP="00E97586">
            <w:pPr>
              <w:shd w:val="clear" w:color="auto" w:fill="FFFFFF"/>
              <w:spacing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  <w:r w:rsidRPr="001E2FAC">
              <w:rPr>
                <w:rFonts w:ascii="Arial" w:hAnsi="Arial" w:cs="Arial"/>
                <w:bCs/>
              </w:rPr>
              <w:t xml:space="preserve">   </w:t>
            </w: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 </w:t>
            </w:r>
            <w:r w:rsidRPr="00E97586">
              <w:rPr>
                <w:rFonts w:ascii="Consolas" w:eastAsia="宋体" w:hAnsi="Consolas" w:cs="宋体"/>
                <w:color w:val="0000FF"/>
                <w:sz w:val="21"/>
                <w:szCs w:val="21"/>
                <w:lang w:val="en-US" w:eastAsia="zh-CN"/>
              </w:rPr>
              <w:t>function</w:t>
            </w: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 xml:space="preserve"> f_TC_6_5_1_2_NR5GC() </w:t>
            </w:r>
            <w:r w:rsidRPr="00E97586">
              <w:rPr>
                <w:rFonts w:ascii="Consolas" w:eastAsia="宋体" w:hAnsi="Consolas" w:cs="宋体"/>
                <w:color w:val="0000FF"/>
                <w:sz w:val="21"/>
                <w:szCs w:val="21"/>
                <w:lang w:val="en-US" w:eastAsia="zh-CN"/>
              </w:rPr>
              <w:t>runs</w:t>
            </w: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 w:rsidRPr="00E97586">
              <w:rPr>
                <w:rFonts w:ascii="Consolas" w:eastAsia="宋体" w:hAnsi="Consolas" w:cs="宋体"/>
                <w:color w:val="0000FF"/>
                <w:sz w:val="21"/>
                <w:szCs w:val="21"/>
                <w:lang w:val="en-US" w:eastAsia="zh-CN"/>
              </w:rPr>
              <w:t>on</w:t>
            </w: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 xml:space="preserve"> NR5GC_PTC</w:t>
            </w:r>
          </w:p>
          <w:p w14:paraId="2ED26BCA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  {</w:t>
            </w:r>
            <w:r w:rsidRPr="00E97586">
              <w:rPr>
                <w:rFonts w:ascii="Consolas" w:eastAsia="宋体" w:hAnsi="Consolas" w:cs="宋体"/>
                <w:color w:val="008000"/>
                <w:sz w:val="21"/>
                <w:szCs w:val="21"/>
                <w:lang w:val="en-US" w:eastAsia="zh-CN"/>
              </w:rPr>
              <w:t>// SNPN Selection in Automatic Mode</w:t>
            </w:r>
          </w:p>
          <w:p w14:paraId="597DF741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    f_NR5GC_Init(NR_12);</w:t>
            </w:r>
          </w:p>
          <w:p w14:paraId="50834E68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</w:p>
          <w:p w14:paraId="5863C4CB" w14:textId="30D90261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 xml:space="preserve">    </w:t>
            </w:r>
            <w:r w:rsidRPr="00F92E87">
              <w:rPr>
                <w:rFonts w:ascii="Consolas" w:eastAsia="宋体" w:hAnsi="Consolas" w:cs="宋体"/>
                <w:color w:val="000000"/>
                <w:sz w:val="21"/>
                <w:szCs w:val="21"/>
                <w:highlight w:val="yellow"/>
                <w:lang w:val="en-US" w:eastAsia="zh-CN"/>
              </w:rPr>
              <w:t xml:space="preserve">f_NR_CellInfo_SetSIB1_SNPN_Id(nr_Cell1, </w:t>
            </w:r>
            <w:r w:rsidRPr="00F92E87">
              <w:rPr>
                <w:rFonts w:ascii="Consolas" w:eastAsia="宋体" w:hAnsi="Consolas" w:cs="宋体"/>
                <w:color w:val="098658"/>
                <w:sz w:val="21"/>
                <w:szCs w:val="21"/>
                <w:highlight w:val="yellow"/>
                <w:lang w:val="en-US" w:eastAsia="zh-CN"/>
              </w:rPr>
              <w:t>2</w:t>
            </w:r>
            <w:r w:rsidRPr="00F92E87">
              <w:rPr>
                <w:rFonts w:ascii="Consolas" w:eastAsia="宋体" w:hAnsi="Consolas" w:cs="宋体"/>
                <w:color w:val="000000"/>
                <w:sz w:val="21"/>
                <w:szCs w:val="21"/>
                <w:highlight w:val="yellow"/>
                <w:lang w:val="en-US" w:eastAsia="zh-CN"/>
              </w:rPr>
              <w:t xml:space="preserve">, </w:t>
            </w:r>
            <w:r w:rsidRPr="00F92E87">
              <w:rPr>
                <w:rFonts w:ascii="Consolas" w:eastAsia="宋体" w:hAnsi="Consolas" w:cs="宋体"/>
                <w:color w:val="098658"/>
                <w:sz w:val="21"/>
                <w:szCs w:val="21"/>
                <w:highlight w:val="yellow"/>
                <w:lang w:val="en-US" w:eastAsia="zh-CN"/>
              </w:rPr>
              <w:t>1</w:t>
            </w:r>
            <w:r w:rsidRPr="00F92E87">
              <w:rPr>
                <w:rFonts w:ascii="Consolas" w:eastAsia="宋体" w:hAnsi="Consolas" w:cs="宋体"/>
                <w:color w:val="000000"/>
                <w:sz w:val="21"/>
                <w:szCs w:val="21"/>
                <w:highlight w:val="yellow"/>
                <w:lang w:val="en-US" w:eastAsia="zh-CN"/>
              </w:rPr>
              <w:t xml:space="preserve">); </w:t>
            </w:r>
            <w:r w:rsidRPr="00F92E87">
              <w:rPr>
                <w:rFonts w:ascii="Consolas" w:eastAsia="宋体" w:hAnsi="Consolas" w:cs="宋体"/>
                <w:color w:val="008000"/>
                <w:sz w:val="21"/>
                <w:szCs w:val="21"/>
                <w:highlight w:val="yellow"/>
                <w:lang w:val="en-US" w:eastAsia="zh-CN"/>
              </w:rPr>
              <w:t xml:space="preserve">// </w:t>
            </w:r>
            <w:r w:rsidR="00260003" w:rsidRPr="00F92E87">
              <w:rPr>
                <w:rFonts w:ascii="Consolas" w:eastAsia="宋体" w:hAnsi="Consolas" w:cs="宋体"/>
                <w:color w:val="0000FF"/>
                <w:sz w:val="21"/>
                <w:szCs w:val="21"/>
                <w:highlight w:val="yellow"/>
                <w:lang w:val="en-US" w:eastAsia="zh-CN"/>
              </w:rPr>
              <w:t>@sic R5s250324, R5-254152 sic@</w:t>
            </w:r>
            <w:bookmarkStart w:id="9" w:name="_GoBack"/>
            <w:bookmarkEnd w:id="9"/>
          </w:p>
          <w:p w14:paraId="068197DC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</w:p>
          <w:p w14:paraId="34AB8CEB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 xml:space="preserve">    </w:t>
            </w:r>
            <w:r w:rsidRPr="00E97586">
              <w:rPr>
                <w:rFonts w:ascii="Consolas" w:eastAsia="宋体" w:hAnsi="Consolas" w:cs="宋体"/>
                <w:color w:val="008000"/>
                <w:sz w:val="21"/>
                <w:szCs w:val="21"/>
                <w:lang w:val="en-US" w:eastAsia="zh-CN"/>
              </w:rPr>
              <w:t>// Set maximum cell power level for the Cells to be used</w:t>
            </w:r>
          </w:p>
          <w:p w14:paraId="3449DD7A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 xml:space="preserve">    </w:t>
            </w:r>
            <w:proofErr w:type="spellStart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f_NR_CellInfo_InitMaxReferencePower</w:t>
            </w:r>
            <w:proofErr w:type="spellEnd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(nr_Cell3, -</w:t>
            </w:r>
            <w:r w:rsidRPr="00E97586">
              <w:rPr>
                <w:rFonts w:ascii="Consolas" w:eastAsia="宋体" w:hAnsi="Consolas" w:cs="宋体"/>
                <w:color w:val="098658"/>
                <w:sz w:val="21"/>
                <w:szCs w:val="21"/>
                <w:lang w:val="en-US" w:eastAsia="zh-CN"/>
              </w:rPr>
              <w:t>78</w:t>
            </w: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, -</w:t>
            </w:r>
            <w:r w:rsidRPr="00E97586">
              <w:rPr>
                <w:rFonts w:ascii="Consolas" w:eastAsia="宋体" w:hAnsi="Consolas" w:cs="宋体"/>
                <w:color w:val="098658"/>
                <w:sz w:val="21"/>
                <w:szCs w:val="21"/>
                <w:lang w:val="en-US" w:eastAsia="zh-CN"/>
              </w:rPr>
              <w:t>82</w:t>
            </w: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 xml:space="preserve">); </w:t>
            </w:r>
            <w:r w:rsidRPr="00E97586">
              <w:rPr>
                <w:rFonts w:ascii="Consolas" w:eastAsia="宋体" w:hAnsi="Consolas" w:cs="宋体"/>
                <w:color w:val="008000"/>
                <w:sz w:val="21"/>
                <w:szCs w:val="21"/>
                <w:lang w:val="en-US" w:eastAsia="zh-CN"/>
              </w:rPr>
              <w:t xml:space="preserve">// </w:t>
            </w:r>
            <w:r w:rsidRPr="00E97586">
              <w:rPr>
                <w:rFonts w:ascii="Consolas" w:eastAsia="宋体" w:hAnsi="Consolas" w:cs="宋体"/>
                <w:color w:val="0000FF"/>
                <w:sz w:val="21"/>
                <w:szCs w:val="21"/>
                <w:lang w:val="en-US" w:eastAsia="zh-CN"/>
              </w:rPr>
              <w:t>@sic</w:t>
            </w:r>
            <w:r w:rsidRPr="00E97586">
              <w:rPr>
                <w:rFonts w:ascii="Consolas" w:eastAsia="宋体" w:hAnsi="Consolas" w:cs="宋体"/>
                <w:color w:val="008000"/>
                <w:sz w:val="21"/>
                <w:szCs w:val="21"/>
                <w:lang w:val="en-US" w:eastAsia="zh-CN"/>
              </w:rPr>
              <w:t xml:space="preserve"> R5-233323 sic@</w:t>
            </w:r>
          </w:p>
          <w:p w14:paraId="10C25D73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</w:p>
          <w:p w14:paraId="0B87CD3D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 xml:space="preserve">    </w:t>
            </w:r>
            <w:r w:rsidRPr="00E97586">
              <w:rPr>
                <w:rFonts w:ascii="Consolas" w:eastAsia="宋体" w:hAnsi="Consolas" w:cs="宋体"/>
                <w:color w:val="008000"/>
                <w:sz w:val="21"/>
                <w:szCs w:val="21"/>
                <w:lang w:val="en-US" w:eastAsia="zh-CN"/>
              </w:rPr>
              <w:t>// Create and configure cell</w:t>
            </w:r>
          </w:p>
          <w:p w14:paraId="73D94312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 xml:space="preserve">    </w:t>
            </w:r>
            <w:proofErr w:type="spellStart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f_NR_CellConfig_Def</w:t>
            </w:r>
            <w:proofErr w:type="spellEnd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(nr_Cell1);</w:t>
            </w:r>
          </w:p>
          <w:p w14:paraId="70EF064B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 xml:space="preserve">    </w:t>
            </w:r>
            <w:proofErr w:type="spellStart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f_NR_CellConfig_Def</w:t>
            </w:r>
            <w:proofErr w:type="spellEnd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(nr_Cell2);</w:t>
            </w:r>
          </w:p>
          <w:p w14:paraId="1CD155B9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 xml:space="preserve">    </w:t>
            </w:r>
            <w:proofErr w:type="spellStart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f_NR_CellConfig_Def</w:t>
            </w:r>
            <w:proofErr w:type="spellEnd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(nr_Cell3);</w:t>
            </w:r>
          </w:p>
          <w:p w14:paraId="25D25208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</w:p>
          <w:p w14:paraId="10A1BCC0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 xml:space="preserve">    </w:t>
            </w:r>
            <w:proofErr w:type="spellStart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f_UT_SwitchOnUE</w:t>
            </w:r>
            <w:proofErr w:type="spellEnd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(UT);</w:t>
            </w:r>
          </w:p>
          <w:p w14:paraId="27D2BBF0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 xml:space="preserve">    </w:t>
            </w:r>
            <w:proofErr w:type="spellStart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f_UT_ProvideSubscriberDataList</w:t>
            </w:r>
            <w:proofErr w:type="spellEnd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(UT, f_NR_Asn2Nas_PlmnId(</w:t>
            </w:r>
            <w:proofErr w:type="spellStart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f_NR_CellInfo_GetPLMN</w:t>
            </w:r>
            <w:proofErr w:type="spellEnd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 xml:space="preserve"> (nr_Cell1)), </w:t>
            </w:r>
            <w:r w:rsidRPr="00E97586">
              <w:rPr>
                <w:rFonts w:ascii="Consolas" w:eastAsia="宋体" w:hAnsi="Consolas" w:cs="宋体"/>
                <w:color w:val="098658"/>
                <w:sz w:val="21"/>
                <w:szCs w:val="21"/>
                <w:lang w:val="en-US" w:eastAsia="zh-CN"/>
              </w:rPr>
              <w:t>1</w:t>
            </w: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);</w:t>
            </w:r>
          </w:p>
          <w:p w14:paraId="5A80A3C7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 xml:space="preserve">    </w:t>
            </w:r>
            <w:proofErr w:type="spellStart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f_UT_ProvideSubscriberDataList</w:t>
            </w:r>
            <w:proofErr w:type="spellEnd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(UT, f_NR_Asn2Nas_PlmnId(</w:t>
            </w:r>
            <w:proofErr w:type="spellStart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f_NR_CellInfo_GetPLMN</w:t>
            </w:r>
            <w:proofErr w:type="spellEnd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 xml:space="preserve"> (nr_Cell3)), </w:t>
            </w:r>
            <w:r w:rsidRPr="00E97586">
              <w:rPr>
                <w:rFonts w:ascii="Consolas" w:eastAsia="宋体" w:hAnsi="Consolas" w:cs="宋体"/>
                <w:color w:val="098658"/>
                <w:sz w:val="21"/>
                <w:szCs w:val="21"/>
                <w:lang w:val="en-US" w:eastAsia="zh-CN"/>
              </w:rPr>
              <w:t>3</w:t>
            </w: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);</w:t>
            </w:r>
          </w:p>
          <w:p w14:paraId="1417EEF9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 xml:space="preserve">    </w:t>
            </w:r>
            <w:proofErr w:type="spellStart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f_UT_ClearRegisteredSNPN_Select</w:t>
            </w:r>
            <w:proofErr w:type="spellEnd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(UT);</w:t>
            </w:r>
          </w:p>
          <w:p w14:paraId="75378C96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 xml:space="preserve">    </w:t>
            </w:r>
            <w:proofErr w:type="spellStart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f_UT_AutomaticSNPN_Select</w:t>
            </w:r>
            <w:proofErr w:type="spellEnd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(UT);</w:t>
            </w:r>
          </w:p>
          <w:p w14:paraId="6F19574B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 xml:space="preserve">    </w:t>
            </w:r>
            <w:proofErr w:type="spellStart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f_UT_SwitchOffUE</w:t>
            </w:r>
            <w:proofErr w:type="spellEnd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 xml:space="preserve">(UT, </w:t>
            </w:r>
            <w:r w:rsidRPr="00E97586">
              <w:rPr>
                <w:rFonts w:ascii="Consolas" w:eastAsia="宋体" w:hAnsi="Consolas" w:cs="宋体"/>
                <w:color w:val="0000FF"/>
                <w:sz w:val="21"/>
                <w:szCs w:val="21"/>
                <w:lang w:val="en-US" w:eastAsia="zh-CN"/>
              </w:rPr>
              <w:t>false</w:t>
            </w: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);</w:t>
            </w:r>
          </w:p>
          <w:p w14:paraId="3A36BB60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</w:p>
          <w:p w14:paraId="60BF37B3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 xml:space="preserve">    </w:t>
            </w:r>
            <w:r w:rsidRPr="00E97586">
              <w:rPr>
                <w:rFonts w:ascii="Consolas" w:eastAsia="宋体" w:hAnsi="Consolas" w:cs="宋体"/>
                <w:color w:val="008000"/>
                <w:sz w:val="21"/>
                <w:szCs w:val="21"/>
                <w:lang w:val="en-US" w:eastAsia="zh-CN"/>
              </w:rPr>
              <w:t>// Preamble: Ensure that the UE has cleared the Registered SNPN and the UE is in state Switched OFF (state 0-A)</w:t>
            </w:r>
          </w:p>
          <w:p w14:paraId="22C8C876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    f_NR5GC_Preamble(nr_Cell1, STATE_OFF_0A);</w:t>
            </w:r>
          </w:p>
          <w:p w14:paraId="0BBF2911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</w:p>
          <w:p w14:paraId="3F972E9E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 xml:space="preserve">    </w:t>
            </w:r>
            <w:proofErr w:type="spellStart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f_NR_TestBody_Set</w:t>
            </w:r>
            <w:proofErr w:type="spellEnd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(</w:t>
            </w:r>
            <w:r w:rsidRPr="00E97586">
              <w:rPr>
                <w:rFonts w:ascii="Consolas" w:eastAsia="宋体" w:hAnsi="Consolas" w:cs="宋体"/>
                <w:color w:val="0000FF"/>
                <w:sz w:val="21"/>
                <w:szCs w:val="21"/>
                <w:lang w:val="en-US" w:eastAsia="zh-CN"/>
              </w:rPr>
              <w:t>true</w:t>
            </w: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);</w:t>
            </w:r>
          </w:p>
          <w:p w14:paraId="25E43B24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</w:p>
          <w:p w14:paraId="3FBDA274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    f_TC_6_5_1_2_NR5GC_TestBody();</w:t>
            </w:r>
          </w:p>
          <w:p w14:paraId="690E15D4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</w:p>
          <w:p w14:paraId="5C68501D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 xml:space="preserve">    </w:t>
            </w:r>
            <w:proofErr w:type="spellStart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f_NR_TestBody_Set</w:t>
            </w:r>
            <w:proofErr w:type="spellEnd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(</w:t>
            </w:r>
            <w:r w:rsidRPr="00E97586">
              <w:rPr>
                <w:rFonts w:ascii="Consolas" w:eastAsia="宋体" w:hAnsi="Consolas" w:cs="宋体"/>
                <w:color w:val="0000FF"/>
                <w:sz w:val="21"/>
                <w:szCs w:val="21"/>
                <w:lang w:val="en-US" w:eastAsia="zh-CN"/>
              </w:rPr>
              <w:t>false</w:t>
            </w: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);</w:t>
            </w:r>
          </w:p>
          <w:p w14:paraId="28D64A2B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</w:p>
          <w:p w14:paraId="3FE82119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 xml:space="preserve">    </w:t>
            </w:r>
            <w:r w:rsidRPr="00E97586">
              <w:rPr>
                <w:rFonts w:ascii="Consolas" w:eastAsia="宋体" w:hAnsi="Consolas" w:cs="宋体"/>
                <w:color w:val="008000"/>
                <w:sz w:val="21"/>
                <w:szCs w:val="21"/>
                <w:lang w:val="en-US" w:eastAsia="zh-CN"/>
              </w:rPr>
              <w:t>// Switch/Power off UE</w:t>
            </w:r>
          </w:p>
          <w:p w14:paraId="474A8EE1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 xml:space="preserve">    </w:t>
            </w:r>
            <w:proofErr w:type="spellStart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f_NR_Postamble</w:t>
            </w:r>
            <w:proofErr w:type="spellEnd"/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(nr_Cell1, STATE_IDLE_1A);</w:t>
            </w:r>
          </w:p>
          <w:p w14:paraId="12581C91" w14:textId="77777777" w:rsidR="00E97586" w:rsidRPr="00E97586" w:rsidRDefault="00E97586" w:rsidP="00E97586">
            <w:pPr>
              <w:shd w:val="clear" w:color="auto" w:fill="FFFFFF"/>
              <w:spacing w:after="0" w:line="285" w:lineRule="atLeast"/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</w:pPr>
            <w:r w:rsidRPr="00E97586">
              <w:rPr>
                <w:rFonts w:ascii="Consolas" w:eastAsia="宋体" w:hAnsi="Consolas" w:cs="宋体"/>
                <w:color w:val="000000"/>
                <w:sz w:val="21"/>
                <w:szCs w:val="21"/>
                <w:lang w:val="en-US" w:eastAsia="zh-CN"/>
              </w:rPr>
              <w:t>  }</w:t>
            </w:r>
          </w:p>
          <w:p w14:paraId="2BBD8BE2" w14:textId="1756CF08" w:rsidR="00E97586" w:rsidRPr="00AE1F13" w:rsidRDefault="00E97586" w:rsidP="00E9758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4351F80" w14:textId="73ADBD49" w:rsidR="00E97586" w:rsidRPr="00AE1F13" w:rsidRDefault="00E97586" w:rsidP="00E57FC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17CDC459" w14:textId="77777777" w:rsidR="00E97586" w:rsidRPr="00E97586" w:rsidRDefault="00E97586" w:rsidP="00E97586">
      <w:pPr>
        <w:rPr>
          <w:lang w:eastAsia="zh-CN"/>
        </w:rPr>
      </w:pPr>
    </w:p>
    <w:sectPr w:rsidR="00E97586" w:rsidRPr="00E97586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0EA3F9" w14:textId="77777777" w:rsidR="0091010B" w:rsidRDefault="0091010B">
      <w:pPr>
        <w:spacing w:after="0"/>
      </w:pPr>
      <w:r>
        <w:separator/>
      </w:r>
    </w:p>
  </w:endnote>
  <w:endnote w:type="continuationSeparator" w:id="0">
    <w:p w14:paraId="6E8D9057" w14:textId="77777777" w:rsidR="0091010B" w:rsidRDefault="009101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906155" w14:textId="77777777" w:rsidR="006656B6" w:rsidRDefault="006656B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D17EF" w14:textId="77777777" w:rsidR="006656B6" w:rsidRDefault="006656B6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5BFF54" w14:textId="77777777" w:rsidR="006656B6" w:rsidRDefault="006656B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CBC549" w14:textId="77777777" w:rsidR="0091010B" w:rsidRDefault="0091010B">
      <w:pPr>
        <w:spacing w:after="0"/>
      </w:pPr>
      <w:r>
        <w:separator/>
      </w:r>
    </w:p>
  </w:footnote>
  <w:footnote w:type="continuationSeparator" w:id="0">
    <w:p w14:paraId="3565E755" w14:textId="77777777" w:rsidR="0091010B" w:rsidRDefault="009101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AFC6A0" w14:textId="77777777" w:rsidR="006656B6" w:rsidRDefault="006656B6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5D0ABA" w14:textId="77777777" w:rsidR="006656B6" w:rsidRDefault="006656B6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4D11F1" w14:textId="44DE032A" w:rsidR="00786530" w:rsidRDefault="002E24A2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" filled="f" stroked="f" strokeweight=".5pt">
              <v:path arrowok="t"/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4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7F6EEE" w14:textId="6669802C" w:rsidR="00786530" w:rsidRDefault="00786530">
    <w:pPr>
      <w:pStyle w:val="ab"/>
      <w:tabs>
        <w:tab w:val="right" w:pos="9639"/>
      </w:tabs>
    </w:pPr>
    <w:r>
      <w:tab/>
    </w:r>
    <w:r w:rsidR="002E24A2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" filled="f" stroked="f" strokeweight=".5pt">
              <v:path arrowok="t"/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4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C6BD47" w14:textId="57A3A4B8" w:rsidR="00786530" w:rsidRDefault="002E24A2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" filled="f" stroked="f" strokeweight=".5pt">
              <v:path arrowok="t"/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4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>
    <w:nsid w:val="0A910E6D"/>
    <w:multiLevelType w:val="hybridMultilevel"/>
    <w:tmpl w:val="F2CE51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6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7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CC6B1D"/>
    <w:multiLevelType w:val="hybridMultilevel"/>
    <w:tmpl w:val="0D3892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1CE0D6A"/>
    <w:multiLevelType w:val="hybridMultilevel"/>
    <w:tmpl w:val="95C066D6"/>
    <w:lvl w:ilvl="0" w:tplc="D2E4FB98">
      <w:start w:val="1"/>
      <w:numFmt w:val="decimal"/>
      <w:lvlText w:val="%1."/>
      <w:lvlJc w:val="left"/>
      <w:pPr>
        <w:ind w:left="720" w:hanging="360"/>
      </w:pPr>
      <w:rPr>
        <w:rFonts w:eastAsia="宋体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BBB138F"/>
    <w:multiLevelType w:val="hybridMultilevel"/>
    <w:tmpl w:val="249CC1BE"/>
    <w:lvl w:ilvl="0" w:tplc="F3F0EDD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</w:num>
  <w:num w:numId="3">
    <w:abstractNumId w:val="30"/>
  </w:num>
  <w:num w:numId="4">
    <w:abstractNumId w:val="33"/>
  </w:num>
  <w:num w:numId="5">
    <w:abstractNumId w:val="10"/>
  </w:num>
  <w:num w:numId="6">
    <w:abstractNumId w:val="4"/>
  </w:num>
  <w:num w:numId="7">
    <w:abstractNumId w:val="25"/>
  </w:num>
  <w:num w:numId="8">
    <w:abstractNumId w:val="31"/>
  </w:num>
  <w:num w:numId="9">
    <w:abstractNumId w:val="9"/>
  </w:num>
  <w:num w:numId="10">
    <w:abstractNumId w:val="12"/>
  </w:num>
  <w:num w:numId="11">
    <w:abstractNumId w:val="11"/>
  </w:num>
  <w:num w:numId="12">
    <w:abstractNumId w:val="28"/>
  </w:num>
  <w:num w:numId="13">
    <w:abstractNumId w:val="2"/>
  </w:num>
  <w:num w:numId="14">
    <w:abstractNumId w:val="5"/>
  </w:num>
  <w:num w:numId="15">
    <w:abstractNumId w:val="24"/>
  </w:num>
  <w:num w:numId="16">
    <w:abstractNumId w:val="20"/>
  </w:num>
  <w:num w:numId="17">
    <w:abstractNumId w:val="13"/>
  </w:num>
  <w:num w:numId="18">
    <w:abstractNumId w:val="7"/>
  </w:num>
  <w:num w:numId="19">
    <w:abstractNumId w:val="0"/>
  </w:num>
  <w:num w:numId="20">
    <w:abstractNumId w:val="8"/>
  </w:num>
  <w:num w:numId="21">
    <w:abstractNumId w:val="16"/>
  </w:num>
  <w:num w:numId="22">
    <w:abstractNumId w:val="23"/>
  </w:num>
  <w:num w:numId="23">
    <w:abstractNumId w:val="22"/>
  </w:num>
  <w:num w:numId="24">
    <w:abstractNumId w:val="32"/>
  </w:num>
  <w:num w:numId="25">
    <w:abstractNumId w:val="29"/>
  </w:num>
  <w:num w:numId="26">
    <w:abstractNumId w:val="6"/>
  </w:num>
  <w:num w:numId="27">
    <w:abstractNumId w:val="36"/>
  </w:num>
  <w:num w:numId="28">
    <w:abstractNumId w:val="19"/>
  </w:num>
  <w:num w:numId="29">
    <w:abstractNumId w:val="27"/>
  </w:num>
  <w:num w:numId="30">
    <w:abstractNumId w:val="35"/>
  </w:num>
  <w:num w:numId="31">
    <w:abstractNumId w:val="17"/>
  </w:num>
  <w:num w:numId="32">
    <w:abstractNumId w:val="14"/>
  </w:num>
  <w:num w:numId="33">
    <w:abstractNumId w:val="26"/>
  </w:num>
  <w:num w:numId="34">
    <w:abstractNumId w:val="3"/>
  </w:num>
  <w:num w:numId="35">
    <w:abstractNumId w:val="18"/>
  </w:num>
  <w:num w:numId="36">
    <w:abstractNumId w:val="1"/>
  </w:num>
  <w:num w:numId="37">
    <w:abstractNumId w:val="21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4"/>
    <w:rsid w:val="00001934"/>
    <w:rsid w:val="00002C51"/>
    <w:rsid w:val="00003D69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5A6C"/>
    <w:rsid w:val="000261EF"/>
    <w:rsid w:val="000268D1"/>
    <w:rsid w:val="00026967"/>
    <w:rsid w:val="00030231"/>
    <w:rsid w:val="00031B26"/>
    <w:rsid w:val="00032587"/>
    <w:rsid w:val="0003788F"/>
    <w:rsid w:val="00037D16"/>
    <w:rsid w:val="0004021C"/>
    <w:rsid w:val="00040F2E"/>
    <w:rsid w:val="000416FA"/>
    <w:rsid w:val="0004231C"/>
    <w:rsid w:val="000439AF"/>
    <w:rsid w:val="00043E99"/>
    <w:rsid w:val="000453F5"/>
    <w:rsid w:val="00045D2F"/>
    <w:rsid w:val="000460FA"/>
    <w:rsid w:val="00046544"/>
    <w:rsid w:val="0004713F"/>
    <w:rsid w:val="00047CA3"/>
    <w:rsid w:val="00053143"/>
    <w:rsid w:val="0006311B"/>
    <w:rsid w:val="00063492"/>
    <w:rsid w:val="00064035"/>
    <w:rsid w:val="00064D82"/>
    <w:rsid w:val="00064E40"/>
    <w:rsid w:val="000666AB"/>
    <w:rsid w:val="000675E6"/>
    <w:rsid w:val="00071F52"/>
    <w:rsid w:val="00073B2F"/>
    <w:rsid w:val="000758D6"/>
    <w:rsid w:val="00075C41"/>
    <w:rsid w:val="00080C4D"/>
    <w:rsid w:val="00082C27"/>
    <w:rsid w:val="000833CA"/>
    <w:rsid w:val="00084783"/>
    <w:rsid w:val="000858B2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76A"/>
    <w:rsid w:val="000E4DF3"/>
    <w:rsid w:val="000E560E"/>
    <w:rsid w:val="000E5A56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37D08"/>
    <w:rsid w:val="00141B7A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77CBE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2CA5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FD"/>
    <w:rsid w:val="001C3AD0"/>
    <w:rsid w:val="001C416F"/>
    <w:rsid w:val="001C44E6"/>
    <w:rsid w:val="001C50F1"/>
    <w:rsid w:val="001C5703"/>
    <w:rsid w:val="001C6435"/>
    <w:rsid w:val="001D039E"/>
    <w:rsid w:val="001D0F0C"/>
    <w:rsid w:val="001D0FE2"/>
    <w:rsid w:val="001D0FF7"/>
    <w:rsid w:val="001D268E"/>
    <w:rsid w:val="001D2A82"/>
    <w:rsid w:val="001D61ED"/>
    <w:rsid w:val="001D66C5"/>
    <w:rsid w:val="001D6714"/>
    <w:rsid w:val="001E0099"/>
    <w:rsid w:val="001E1DF4"/>
    <w:rsid w:val="001E290B"/>
    <w:rsid w:val="001E2FAC"/>
    <w:rsid w:val="001E41F3"/>
    <w:rsid w:val="001E4368"/>
    <w:rsid w:val="001E46B7"/>
    <w:rsid w:val="001E47E5"/>
    <w:rsid w:val="001E5FD2"/>
    <w:rsid w:val="001F02F6"/>
    <w:rsid w:val="001F1D7D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AC3"/>
    <w:rsid w:val="00235BC2"/>
    <w:rsid w:val="002367B5"/>
    <w:rsid w:val="002401B2"/>
    <w:rsid w:val="00241006"/>
    <w:rsid w:val="00241F66"/>
    <w:rsid w:val="0024536C"/>
    <w:rsid w:val="00245625"/>
    <w:rsid w:val="002462BD"/>
    <w:rsid w:val="002531D8"/>
    <w:rsid w:val="002539DC"/>
    <w:rsid w:val="00254D9B"/>
    <w:rsid w:val="002559FA"/>
    <w:rsid w:val="00256302"/>
    <w:rsid w:val="00260003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5BE0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2DC2"/>
    <w:rsid w:val="003143DA"/>
    <w:rsid w:val="00314A3B"/>
    <w:rsid w:val="003153AF"/>
    <w:rsid w:val="00316D9A"/>
    <w:rsid w:val="003202E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5362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1BCE"/>
    <w:rsid w:val="003B205B"/>
    <w:rsid w:val="003B474C"/>
    <w:rsid w:val="003B64E1"/>
    <w:rsid w:val="003C1B53"/>
    <w:rsid w:val="003C244B"/>
    <w:rsid w:val="003C2FEA"/>
    <w:rsid w:val="003C5091"/>
    <w:rsid w:val="003C56EB"/>
    <w:rsid w:val="003C5B6D"/>
    <w:rsid w:val="003C6251"/>
    <w:rsid w:val="003C7375"/>
    <w:rsid w:val="003D31FC"/>
    <w:rsid w:val="003D350C"/>
    <w:rsid w:val="003D35BF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712"/>
    <w:rsid w:val="003E4E80"/>
    <w:rsid w:val="003E50C5"/>
    <w:rsid w:val="003E6731"/>
    <w:rsid w:val="003F199D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4289"/>
    <w:rsid w:val="004063FA"/>
    <w:rsid w:val="00410371"/>
    <w:rsid w:val="00410474"/>
    <w:rsid w:val="004128F1"/>
    <w:rsid w:val="00412C82"/>
    <w:rsid w:val="004134A5"/>
    <w:rsid w:val="004166DB"/>
    <w:rsid w:val="00416F44"/>
    <w:rsid w:val="00417519"/>
    <w:rsid w:val="00420D8F"/>
    <w:rsid w:val="00420D96"/>
    <w:rsid w:val="004222C6"/>
    <w:rsid w:val="00422B78"/>
    <w:rsid w:val="00423382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7725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1A0A"/>
    <w:rsid w:val="004C299A"/>
    <w:rsid w:val="004C368C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E525C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6F61"/>
    <w:rsid w:val="005276E6"/>
    <w:rsid w:val="00527E04"/>
    <w:rsid w:val="00531704"/>
    <w:rsid w:val="005329B6"/>
    <w:rsid w:val="00532DD6"/>
    <w:rsid w:val="00534574"/>
    <w:rsid w:val="00535A9B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5772F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3F9"/>
    <w:rsid w:val="005B4FB8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351F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0CB1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000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3E28"/>
    <w:rsid w:val="006F5153"/>
    <w:rsid w:val="006F605B"/>
    <w:rsid w:val="006F6D55"/>
    <w:rsid w:val="006F74D4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D6D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1FC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B7C4B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8C5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EDE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675"/>
    <w:rsid w:val="0082772B"/>
    <w:rsid w:val="008279FA"/>
    <w:rsid w:val="00830495"/>
    <w:rsid w:val="00831633"/>
    <w:rsid w:val="00833673"/>
    <w:rsid w:val="00833D88"/>
    <w:rsid w:val="008347E0"/>
    <w:rsid w:val="00836267"/>
    <w:rsid w:val="00836A15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158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68C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B5A1A"/>
    <w:rsid w:val="008C0022"/>
    <w:rsid w:val="008C0A43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6AC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2C64"/>
    <w:rsid w:val="00903FAB"/>
    <w:rsid w:val="00905D0D"/>
    <w:rsid w:val="009062FC"/>
    <w:rsid w:val="009076B6"/>
    <w:rsid w:val="00907DA0"/>
    <w:rsid w:val="0091010B"/>
    <w:rsid w:val="0091022C"/>
    <w:rsid w:val="009129AC"/>
    <w:rsid w:val="00913097"/>
    <w:rsid w:val="00913D3B"/>
    <w:rsid w:val="009144AA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4F7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769"/>
    <w:rsid w:val="009834DE"/>
    <w:rsid w:val="0098402B"/>
    <w:rsid w:val="00986E6B"/>
    <w:rsid w:val="009876A2"/>
    <w:rsid w:val="00987703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41B"/>
    <w:rsid w:val="009C0B9F"/>
    <w:rsid w:val="009C1586"/>
    <w:rsid w:val="009C208A"/>
    <w:rsid w:val="009C2707"/>
    <w:rsid w:val="009C3026"/>
    <w:rsid w:val="009C3F30"/>
    <w:rsid w:val="009C6A65"/>
    <w:rsid w:val="009C7FC0"/>
    <w:rsid w:val="009D0105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79F"/>
    <w:rsid w:val="009E3DCF"/>
    <w:rsid w:val="009F0017"/>
    <w:rsid w:val="009F03A6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21D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9C8"/>
    <w:rsid w:val="00A70B4B"/>
    <w:rsid w:val="00A71808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0963"/>
    <w:rsid w:val="00AD1537"/>
    <w:rsid w:val="00AD1CD8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BB0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079D"/>
    <w:rsid w:val="00B71B48"/>
    <w:rsid w:val="00B73C52"/>
    <w:rsid w:val="00B743EF"/>
    <w:rsid w:val="00B75E77"/>
    <w:rsid w:val="00B75F92"/>
    <w:rsid w:val="00B7729B"/>
    <w:rsid w:val="00B80386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007A"/>
    <w:rsid w:val="00BD279D"/>
    <w:rsid w:val="00BD2E2F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06D8D"/>
    <w:rsid w:val="00C10026"/>
    <w:rsid w:val="00C11849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154B"/>
    <w:rsid w:val="00C23FF6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10D"/>
    <w:rsid w:val="00C94DFE"/>
    <w:rsid w:val="00C95985"/>
    <w:rsid w:val="00C95C9D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0AFF"/>
    <w:rsid w:val="00D816F8"/>
    <w:rsid w:val="00D8207F"/>
    <w:rsid w:val="00D85633"/>
    <w:rsid w:val="00D8781A"/>
    <w:rsid w:val="00D9158D"/>
    <w:rsid w:val="00D916F2"/>
    <w:rsid w:val="00D928F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25FB"/>
    <w:rsid w:val="00DC308B"/>
    <w:rsid w:val="00DC4872"/>
    <w:rsid w:val="00DC529E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4F44"/>
    <w:rsid w:val="00E56386"/>
    <w:rsid w:val="00E6031B"/>
    <w:rsid w:val="00E605B0"/>
    <w:rsid w:val="00E60E93"/>
    <w:rsid w:val="00E663B5"/>
    <w:rsid w:val="00E70196"/>
    <w:rsid w:val="00E70995"/>
    <w:rsid w:val="00E71A82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586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89F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4D8"/>
    <w:rsid w:val="00F9014C"/>
    <w:rsid w:val="00F9056A"/>
    <w:rsid w:val="00F91785"/>
    <w:rsid w:val="00F92637"/>
    <w:rsid w:val="00F92E8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683"/>
    <w:rsid w:val="00FD2FF6"/>
    <w:rsid w:val="00FD34EE"/>
    <w:rsid w:val="00FD535A"/>
    <w:rsid w:val="00FD6FCD"/>
    <w:rsid w:val="00FD7325"/>
    <w:rsid w:val="00FD7C4D"/>
    <w:rsid w:val="00FE0428"/>
    <w:rsid w:val="00FE2DE7"/>
    <w:rsid w:val="00FE4096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8C6F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semiHidden/>
    <w:qFormat/>
    <w:rPr>
      <w:b/>
      <w:bCs/>
    </w:rPr>
  </w:style>
  <w:style w:type="paragraph" w:styleId="a5">
    <w:name w:val="annotation text"/>
    <w:basedOn w:val="a"/>
    <w:link w:val="Char0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link w:val="Char1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uiPriority w:val="99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6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uiPriority w:val="99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6">
    <w:name w:val="标题 Char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2">
    <w:name w:val="列出段落1"/>
    <w:basedOn w:val="a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7Char">
    <w:name w:val="标题 7 Char"/>
    <w:link w:val="7"/>
    <w:qFormat/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/>
    </w:rPr>
  </w:style>
  <w:style w:type="character" w:customStyle="1" w:styleId="Char4">
    <w:name w:val="页眉 Char"/>
    <w:link w:val="ab"/>
    <w:qFormat/>
    <w:rPr>
      <w:rFonts w:ascii="Arial" w:hAnsi="Arial"/>
      <w:b/>
      <w:sz w:val="18"/>
      <w:lang w:val="en-GB"/>
    </w:rPr>
  </w:style>
  <w:style w:type="character" w:customStyle="1" w:styleId="Char5">
    <w:name w:val="脚注文本 Char"/>
    <w:link w:val="ac"/>
    <w:semiHidden/>
    <w:qFormat/>
    <w:rPr>
      <w:rFonts w:ascii="Times New Roman" w:hAnsi="Times New Roman"/>
      <w:sz w:val="16"/>
      <w:lang w:val="en-GB"/>
    </w:rPr>
  </w:style>
  <w:style w:type="character" w:customStyle="1" w:styleId="Char3">
    <w:name w:val="页脚 Char"/>
    <w:link w:val="aa"/>
    <w:qFormat/>
    <w:rPr>
      <w:rFonts w:ascii="Arial" w:hAnsi="Arial"/>
      <w:b/>
      <w:i/>
      <w:sz w:val="18"/>
      <w:lang w:val="en-GB"/>
    </w:rPr>
  </w:style>
  <w:style w:type="character" w:customStyle="1" w:styleId="Char0">
    <w:name w:val="批注文字 Char"/>
    <w:link w:val="a5"/>
    <w:semiHidden/>
    <w:qFormat/>
    <w:rPr>
      <w:rFonts w:ascii="Times New Roman" w:hAnsi="Times New Roman"/>
      <w:lang w:val="en-GB"/>
    </w:rPr>
  </w:style>
  <w:style w:type="character" w:customStyle="1" w:styleId="Char2">
    <w:name w:val="批注框文本 Char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批注主题 Char"/>
    <w:link w:val="a4"/>
    <w:semiHidden/>
    <w:qFormat/>
    <w:rPr>
      <w:rFonts w:ascii="Times New Roman" w:hAnsi="Times New Roman"/>
      <w:b/>
      <w:bCs/>
      <w:lang w:val="en-GB"/>
    </w:rPr>
  </w:style>
  <w:style w:type="character" w:customStyle="1" w:styleId="Char1">
    <w:name w:val="文档结构图 Char"/>
    <w:link w:val="a8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3">
    <w:name w:val="占位符文本1"/>
    <w:basedOn w:val="a0"/>
    <w:uiPriority w:val="99"/>
    <w:unhideWhenUsed/>
    <w:qFormat/>
    <w:rPr>
      <w:vanish/>
      <w:color w:val="AEB5BB"/>
    </w:rPr>
  </w:style>
  <w:style w:type="paragraph" w:customStyle="1" w:styleId="14">
    <w:name w:val="无间隔1"/>
    <w:basedOn w:val="a"/>
    <w:link w:val="Char7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14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0453F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semiHidden/>
    <w:qFormat/>
    <w:rPr>
      <w:b/>
      <w:bCs/>
    </w:rPr>
  </w:style>
  <w:style w:type="paragraph" w:styleId="a5">
    <w:name w:val="annotation text"/>
    <w:basedOn w:val="a"/>
    <w:link w:val="Char0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link w:val="Char1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uiPriority w:val="99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6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uiPriority w:val="99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6">
    <w:name w:val="标题 Char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2">
    <w:name w:val="列出段落1"/>
    <w:basedOn w:val="a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7Char">
    <w:name w:val="标题 7 Char"/>
    <w:link w:val="7"/>
    <w:qFormat/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/>
    </w:rPr>
  </w:style>
  <w:style w:type="character" w:customStyle="1" w:styleId="Char4">
    <w:name w:val="页眉 Char"/>
    <w:link w:val="ab"/>
    <w:qFormat/>
    <w:rPr>
      <w:rFonts w:ascii="Arial" w:hAnsi="Arial"/>
      <w:b/>
      <w:sz w:val="18"/>
      <w:lang w:val="en-GB"/>
    </w:rPr>
  </w:style>
  <w:style w:type="character" w:customStyle="1" w:styleId="Char5">
    <w:name w:val="脚注文本 Char"/>
    <w:link w:val="ac"/>
    <w:semiHidden/>
    <w:qFormat/>
    <w:rPr>
      <w:rFonts w:ascii="Times New Roman" w:hAnsi="Times New Roman"/>
      <w:sz w:val="16"/>
      <w:lang w:val="en-GB"/>
    </w:rPr>
  </w:style>
  <w:style w:type="character" w:customStyle="1" w:styleId="Char3">
    <w:name w:val="页脚 Char"/>
    <w:link w:val="aa"/>
    <w:qFormat/>
    <w:rPr>
      <w:rFonts w:ascii="Arial" w:hAnsi="Arial"/>
      <w:b/>
      <w:i/>
      <w:sz w:val="18"/>
      <w:lang w:val="en-GB"/>
    </w:rPr>
  </w:style>
  <w:style w:type="character" w:customStyle="1" w:styleId="Char0">
    <w:name w:val="批注文字 Char"/>
    <w:link w:val="a5"/>
    <w:semiHidden/>
    <w:qFormat/>
    <w:rPr>
      <w:rFonts w:ascii="Times New Roman" w:hAnsi="Times New Roman"/>
      <w:lang w:val="en-GB"/>
    </w:rPr>
  </w:style>
  <w:style w:type="character" w:customStyle="1" w:styleId="Char2">
    <w:name w:val="批注框文本 Char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批注主题 Char"/>
    <w:link w:val="a4"/>
    <w:semiHidden/>
    <w:qFormat/>
    <w:rPr>
      <w:rFonts w:ascii="Times New Roman" w:hAnsi="Times New Roman"/>
      <w:b/>
      <w:bCs/>
      <w:lang w:val="en-GB"/>
    </w:rPr>
  </w:style>
  <w:style w:type="character" w:customStyle="1" w:styleId="Char1">
    <w:name w:val="文档结构图 Char"/>
    <w:link w:val="a8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3">
    <w:name w:val="占位符文本1"/>
    <w:basedOn w:val="a0"/>
    <w:uiPriority w:val="99"/>
    <w:unhideWhenUsed/>
    <w:qFormat/>
    <w:rPr>
      <w:vanish/>
      <w:color w:val="AEB5BB"/>
    </w:rPr>
  </w:style>
  <w:style w:type="paragraph" w:customStyle="1" w:styleId="14">
    <w:name w:val="无间隔1"/>
    <w:basedOn w:val="a"/>
    <w:link w:val="Char7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14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af4">
    <w:name w:val="List Paragraph"/>
    <w:basedOn w:val="a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0453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3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3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4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86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9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40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73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9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6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05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7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6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0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2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26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3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yperlink" Target="mailto:Parikshit.bhise@rohde-schwarz.com" TargetMode="Externa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6A45DC-2ADF-4203-943F-0DBDB5E7A0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1701</Words>
  <Characters>9699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wei</cp:lastModifiedBy>
  <cp:revision>20</cp:revision>
  <cp:lastPrinted>1900-12-31T16:00:00Z</cp:lastPrinted>
  <dcterms:created xsi:type="dcterms:W3CDTF">2025-08-08T12:09:00Z</dcterms:created>
  <dcterms:modified xsi:type="dcterms:W3CDTF">2025-09-02T07:50:00Z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