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3FD34" w14:textId="77777777" w:rsidR="00591F7B" w:rsidRDefault="00591F7B" w:rsidP="00591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R5s250271</w:t>
        </w:r>
      </w:fldSimple>
    </w:p>
    <w:p w14:paraId="62B598BE" w14:textId="77777777" w:rsidR="00591F7B" w:rsidRDefault="00591F7B" w:rsidP="00591F7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F7B" w14:paraId="17F7B1A1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9D98" w14:textId="77777777" w:rsidR="00591F7B" w:rsidRDefault="00591F7B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F7B" w14:paraId="2DCEEC9C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62610" w14:textId="77777777" w:rsidR="00591F7B" w:rsidRDefault="00591F7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F7B" w14:paraId="25C72637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7EA5F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653B71C7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6411CE71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9A350" w14:textId="77777777" w:rsidR="00591F7B" w:rsidRPr="00410371" w:rsidRDefault="00591F7B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A6AFADF" w14:textId="77777777" w:rsidR="00591F7B" w:rsidRDefault="00591F7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270971" w14:textId="77777777" w:rsidR="00591F7B" w:rsidRPr="00410371" w:rsidRDefault="00591F7B" w:rsidP="005945A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3715</w:t>
              </w:r>
            </w:fldSimple>
          </w:p>
        </w:tc>
        <w:tc>
          <w:tcPr>
            <w:tcW w:w="709" w:type="dxa"/>
          </w:tcPr>
          <w:p w14:paraId="45A1F204" w14:textId="77777777" w:rsidR="00591F7B" w:rsidRDefault="00591F7B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E659B" w14:textId="77777777" w:rsidR="00591F7B" w:rsidRPr="00410371" w:rsidRDefault="00591F7B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1CE990" w14:textId="77777777" w:rsidR="00591F7B" w:rsidRDefault="00591F7B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915B3" w14:textId="77777777" w:rsidR="00591F7B" w:rsidRPr="00410371" w:rsidRDefault="00591F7B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24C72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7C5E3D15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8BA42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0DFA1C4F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5A36EE" w14:textId="77777777" w:rsidR="00591F7B" w:rsidRPr="00F25D98" w:rsidRDefault="00591F7B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F7B" w14:paraId="1CFE3D15" w14:textId="77777777" w:rsidTr="005945AA">
        <w:tc>
          <w:tcPr>
            <w:tcW w:w="9641" w:type="dxa"/>
            <w:gridSpan w:val="9"/>
          </w:tcPr>
          <w:p w14:paraId="4F1CBFFD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9FEE2" w14:textId="77777777" w:rsidR="00591F7B" w:rsidRDefault="00591F7B" w:rsidP="00591F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F7B" w14:paraId="3615D5B9" w14:textId="77777777" w:rsidTr="005945AA">
        <w:tc>
          <w:tcPr>
            <w:tcW w:w="2835" w:type="dxa"/>
          </w:tcPr>
          <w:p w14:paraId="4333FD0B" w14:textId="77777777" w:rsidR="00591F7B" w:rsidRDefault="00591F7B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F59C6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3E568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4B6E0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87F06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DE63E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76A2EE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54618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F0B6A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4E97A" w14:textId="77777777" w:rsidR="00591F7B" w:rsidRDefault="00591F7B" w:rsidP="00591F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F7B" w14:paraId="7E40B3C9" w14:textId="77777777" w:rsidTr="005945AA">
        <w:tc>
          <w:tcPr>
            <w:tcW w:w="9640" w:type="dxa"/>
            <w:gridSpan w:val="11"/>
          </w:tcPr>
          <w:p w14:paraId="7D6DF443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0B857446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E1331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0B4D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NTN testcase 6.7.1.2</w:t>
              </w:r>
            </w:fldSimple>
          </w:p>
        </w:tc>
      </w:tr>
      <w:tr w:rsidR="00591F7B" w14:paraId="76DFA8E7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9CA591B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912B7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4B8AEACA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7D5FAF7C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C2BD8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91F7B" w14:paraId="4BB79CD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2B5E21BF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17879" w14:textId="7FAFA038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91F7B" w14:paraId="2C70671F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5E099B2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140D1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3B769503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F30D7E4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7388B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109EF" w14:textId="77777777" w:rsidR="00591F7B" w:rsidRDefault="00591F7B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6DCB5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DDF25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2025-07-09</w:t>
              </w:r>
            </w:fldSimple>
          </w:p>
        </w:tc>
      </w:tr>
      <w:tr w:rsidR="00591F7B" w14:paraId="43E9D37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4F3F769F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68621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48E10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AA8C5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966CE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09D159A1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633667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AFF03" w14:textId="77777777" w:rsidR="00591F7B" w:rsidRDefault="00591F7B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5D7A7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EF908" w14:textId="77777777" w:rsidR="00591F7B" w:rsidRDefault="00591F7B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A02B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91F7B" w14:paraId="7048E583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683E5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B988C" w14:textId="77777777" w:rsidR="00591F7B" w:rsidRDefault="00591F7B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7F4A6" w14:textId="77777777" w:rsidR="00591F7B" w:rsidRDefault="00591F7B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14A36" w14:textId="77777777" w:rsidR="00591F7B" w:rsidRPr="007C2097" w:rsidRDefault="00591F7B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F7B" w14:paraId="4D16259F" w14:textId="77777777" w:rsidTr="005945AA">
        <w:tc>
          <w:tcPr>
            <w:tcW w:w="1843" w:type="dxa"/>
          </w:tcPr>
          <w:p w14:paraId="3799C20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A477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4BB17B4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E2E09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57113" w14:textId="77777777" w:rsidR="00591F7B" w:rsidRDefault="00591F7B" w:rsidP="00591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38.331 cl 6.3.2, the description for trackingAreaCode IE within PLMN-IdentityInfo states :</w:t>
            </w:r>
          </w:p>
          <w:p w14:paraId="10FF9D94" w14:textId="77777777" w:rsidR="00591F7B" w:rsidRPr="00C70AF6" w:rsidRDefault="00591F7B" w:rsidP="00591F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70AF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  <w:proofErr w:type="spellEnd"/>
          </w:p>
          <w:p w14:paraId="394CE8AB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70AF6">
              <w:rPr>
                <w:rFonts w:ascii="Times New Roman" w:eastAsia="Times New Roman" w:hAnsi="Times New Roman"/>
                <w:i/>
                <w:szCs w:val="22"/>
                <w:lang w:eastAsia="sv-SE"/>
              </w:rPr>
              <w:t>cellIdentity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field belongs. </w:t>
            </w:r>
            <w:r w:rsidRPr="00C70AF6">
              <w:rPr>
                <w:rFonts w:ascii="Times New Roman" w:eastAsia="Times New Roman" w:hAnsi="Times New Roman"/>
                <w:szCs w:val="22"/>
                <w:highlight w:val="yellow"/>
                <w:lang w:eastAsia="sv-SE"/>
              </w:rPr>
              <w:t xml:space="preserve">The absence of the field 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that the cell only supports 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PSCell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/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functionality (per PLMN)</w:t>
            </w:r>
            <w:r w:rsidRPr="00C70AF6">
              <w:rPr>
                <w:rFonts w:ascii="Times New Roman" w:eastAsia="Times New Roman" w:hAnsi="Times New Roman"/>
                <w:lang w:eastAsia="sv-SE"/>
              </w:rPr>
              <w:t xml:space="preserve"> </w:t>
            </w:r>
            <w:r w:rsidRPr="00C70AF6">
              <w:rPr>
                <w:rFonts w:ascii="Times New Roman" w:eastAsia="Times New Roman" w:hAnsi="Times New Roman"/>
                <w:highlight w:val="yellow"/>
                <w:lang w:eastAsia="sv-SE"/>
              </w:rPr>
              <w:t>or is an NTN cell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.</w:t>
            </w:r>
          </w:p>
          <w:p w14:paraId="5686C0E9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</w:p>
          <w:p w14:paraId="0AA38DDA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that for both nr_Cell1 and nr_Cell11, the IE trackingAreaCode should be set to OMIT. Please see below.</w:t>
            </w:r>
          </w:p>
          <w:p w14:paraId="3F85AA8E" w14:textId="77777777" w:rsidR="00591F7B" w:rsidRDefault="00591F7B" w:rsidP="00591F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628F0F9" w14:textId="05ECD292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table 6.7.1.2.3.2-1 in 38.523-1, at T1, the power level of NR Cell 1 is “Off”. This needs to be corrected .</w:t>
            </w:r>
          </w:p>
        </w:tc>
      </w:tr>
      <w:tr w:rsidR="00591F7B" w14:paraId="06FD386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AE60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88E71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31F52DD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8A4F9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6DB5E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lang w:eastAsia="en-GB"/>
              </w:rPr>
              <w:t xml:space="preserve">For both of </w:t>
            </w:r>
            <w:r w:rsidRPr="00F40AE1">
              <w:rPr>
                <w:color w:val="000000"/>
                <w:lang w:eastAsia="en-GB"/>
              </w:rPr>
              <w:t>nr_Cell1</w:t>
            </w:r>
            <w:r>
              <w:rPr>
                <w:color w:val="000000"/>
                <w:lang w:eastAsia="en-GB"/>
              </w:rPr>
              <w:t xml:space="preserve"> and </w:t>
            </w:r>
            <w:r w:rsidRPr="00F40AE1">
              <w:rPr>
                <w:color w:val="000000"/>
                <w:lang w:eastAsia="en-GB"/>
              </w:rPr>
              <w:t>nr_Cell11</w:t>
            </w:r>
            <w:r>
              <w:rPr>
                <w:color w:val="000000"/>
                <w:lang w:eastAsia="en-GB"/>
              </w:rPr>
              <w:t xml:space="preserve">, change the </w:t>
            </w:r>
            <w:proofErr w:type="spellStart"/>
            <w:r>
              <w:rPr>
                <w:color w:val="000000"/>
                <w:lang w:eastAsia="en-GB"/>
              </w:rPr>
              <w:t>trackingAreaCode</w:t>
            </w:r>
            <w:proofErr w:type="spellEnd"/>
            <w:r>
              <w:rPr>
                <w:color w:val="000000"/>
                <w:lang w:eastAsia="en-GB"/>
              </w:rPr>
              <w:t xml:space="preserve"> to omit</w:t>
            </w:r>
            <w:r>
              <w:rPr>
                <w:noProof/>
                <w:lang w:eastAsia="zh-CN"/>
              </w:rPr>
              <w:t>.</w:t>
            </w:r>
          </w:p>
          <w:p w14:paraId="442A850F" w14:textId="77777777" w:rsidR="00591F7B" w:rsidRDefault="00591F7B" w:rsidP="00591F7B">
            <w:pPr>
              <w:pStyle w:val="CRCoverPage"/>
              <w:spacing w:after="0"/>
              <w:rPr>
                <w:color w:val="000000"/>
                <w:lang w:eastAsia="en-GB"/>
              </w:rPr>
            </w:pPr>
          </w:p>
          <w:p w14:paraId="388DC617" w14:textId="2E3F571C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en-GB"/>
              </w:rPr>
              <w:t>Change the power level of NR Cell 1 to “Off”.</w:t>
            </w:r>
          </w:p>
        </w:tc>
      </w:tr>
      <w:tr w:rsidR="00591F7B" w14:paraId="1474BD20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C172D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1E82B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79EEE788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881FB5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4D9A" w14:textId="4EFD8BA9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shall fail the testcase</w:t>
            </w:r>
          </w:p>
        </w:tc>
      </w:tr>
      <w:tr w:rsidR="00591F7B" w14:paraId="20CAE78E" w14:textId="77777777" w:rsidTr="005945AA">
        <w:tc>
          <w:tcPr>
            <w:tcW w:w="2694" w:type="dxa"/>
            <w:gridSpan w:val="2"/>
          </w:tcPr>
          <w:p w14:paraId="5D353D66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14898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10E7636C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2017D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D626" w14:textId="6FE3BEF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6.7.1.2.NR5GC</w:t>
            </w:r>
          </w:p>
        </w:tc>
      </w:tr>
      <w:tr w:rsidR="00591F7B" w14:paraId="39C5599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DE421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7AD0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14F905C9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A3856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03694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DA7E7E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3807D" w14:textId="77777777" w:rsidR="00591F7B" w:rsidRDefault="00591F7B" w:rsidP="0059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D517A7" w14:textId="77777777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01EF493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FB8A0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AC56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253C1" w14:textId="30BD69FA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3FE42" w14:textId="77777777" w:rsidR="00591F7B" w:rsidRDefault="00591F7B" w:rsidP="0059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E206F" w14:textId="0FA27DCE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251C336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7DB34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14425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FF94A" w14:textId="6D97720F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B480E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7EF18" w14:textId="67C10C3E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01C75DD6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AFEB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2A39C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B7E54" w14:textId="65FFAC46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A0A25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41F09" w14:textId="73FFA081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2FD6FF74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8BBE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8F04A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43114D2F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E44C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D2BAB" w14:textId="7777777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F7B" w:rsidRPr="008863B9" w14:paraId="168B45BC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AECE7" w14:textId="77777777" w:rsidR="00591F7B" w:rsidRPr="008863B9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F11D0" w14:textId="77777777" w:rsidR="00591F7B" w:rsidRPr="008863B9" w:rsidRDefault="00591F7B" w:rsidP="00591F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F7B" w14:paraId="38138400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09B8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4E28A" w14:textId="7777777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02943271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01B69D6A" w14:textId="6ABFB66B" w:rsidR="00591F7B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1F7B" w:rsidRPr="00260B7E">
        <w:rPr>
          <w:rFonts w:ascii="Arial" w:hAnsi="Arial" w:cs="Arial"/>
          <w:iCs/>
        </w:rPr>
        <w:t>Table of Contents</w:t>
      </w:r>
      <w:r w:rsidR="00591F7B">
        <w:tab/>
      </w:r>
      <w:r w:rsidR="00591F7B">
        <w:fldChar w:fldCharType="begin"/>
      </w:r>
      <w:r w:rsidR="00591F7B">
        <w:instrText xml:space="preserve"> PAGEREF _Toc202943271 \h </w:instrText>
      </w:r>
      <w:r w:rsidR="00591F7B">
        <w:fldChar w:fldCharType="separate"/>
      </w:r>
      <w:r w:rsidR="00591F7B">
        <w:t>1</w:t>
      </w:r>
      <w:r w:rsidR="00591F7B">
        <w:fldChar w:fldCharType="end"/>
      </w:r>
    </w:p>
    <w:p w14:paraId="55C19996" w14:textId="5C9FD6C8" w:rsidR="00591F7B" w:rsidRDefault="00591F7B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_Toc202943272 \h </w:instrText>
      </w:r>
      <w:r>
        <w:fldChar w:fldCharType="separate"/>
      </w:r>
      <w:r>
        <w:t>3</w:t>
      </w:r>
      <w:r>
        <w:fldChar w:fldCharType="end"/>
      </w:r>
    </w:p>
    <w:p w14:paraId="7F2E0487" w14:textId="39B7E7A2" w:rsidR="00591F7B" w:rsidRDefault="00591F7B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</w:rPr>
        <w:t>Corrections required to test case 6.7.1.2</w:t>
      </w:r>
      <w:r>
        <w:tab/>
      </w:r>
      <w:r>
        <w:fldChar w:fldCharType="begin"/>
      </w:r>
      <w:r>
        <w:instrText xml:space="preserve"> PAGEREF _Toc202943273 \h </w:instrText>
      </w:r>
      <w:r>
        <w:fldChar w:fldCharType="separate"/>
      </w:r>
      <w:r>
        <w:t>4</w:t>
      </w:r>
      <w:r>
        <w:fldChar w:fldCharType="end"/>
      </w:r>
    </w:p>
    <w:p w14:paraId="2370BB9C" w14:textId="72DC5664" w:rsidR="00591F7B" w:rsidRDefault="00591F7B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_Toc202943274 \h </w:instrText>
      </w:r>
      <w:r>
        <w:fldChar w:fldCharType="separate"/>
      </w:r>
      <w:r>
        <w:t>4</w:t>
      </w:r>
      <w:r>
        <w:fldChar w:fldCharType="end"/>
      </w:r>
    </w:p>
    <w:p w14:paraId="36DA2038" w14:textId="13B45536" w:rsidR="00591F7B" w:rsidRDefault="00591F7B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_Toc202943275 \h </w:instrText>
      </w:r>
      <w:r>
        <w:fldChar w:fldCharType="separate"/>
      </w:r>
      <w:r>
        <w:t>5</w:t>
      </w:r>
      <w:r>
        <w:fldChar w:fldCharType="end"/>
      </w:r>
    </w:p>
    <w:p w14:paraId="74B05B1D" w14:textId="6912E84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2943272"/>
      <w:r w:rsidRPr="00E24250">
        <w:rPr>
          <w:rFonts w:cs="Arial"/>
          <w:b/>
        </w:rPr>
        <w:t>Overview</w:t>
      </w:r>
      <w:bookmarkEnd w:id="2"/>
      <w:bookmarkEnd w:id="3"/>
    </w:p>
    <w:p w14:paraId="3B630171" w14:textId="2777951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</w:t>
      </w:r>
      <w:r w:rsidR="00C70AF6" w:rsidRPr="00C70AF6">
        <w:rPr>
          <w:rFonts w:cs="Arial"/>
        </w:rPr>
        <w:t xml:space="preserve"> </w:t>
      </w:r>
      <w:r w:rsidR="00C70AF6" w:rsidRPr="006076C4">
        <w:rPr>
          <w:rFonts w:cs="Arial"/>
        </w:rPr>
        <w:t>all the essential changes needed to correct problems in the iwd-TTCN3-B202</w:t>
      </w:r>
      <w:r w:rsidR="00C70AF6">
        <w:rPr>
          <w:rFonts w:cs="Arial"/>
        </w:rPr>
        <w:t>5</w:t>
      </w:r>
      <w:r w:rsidR="00C70AF6" w:rsidRPr="006076C4">
        <w:rPr>
          <w:rFonts w:cs="Arial"/>
        </w:rPr>
        <w:t>-06_D2</w:t>
      </w:r>
      <w:r w:rsidR="00C70AF6">
        <w:rPr>
          <w:rFonts w:cs="Arial"/>
        </w:rPr>
        <w:t>5</w:t>
      </w:r>
      <w:r w:rsidR="00C70AF6" w:rsidRPr="006076C4">
        <w:rPr>
          <w:rFonts w:cs="Arial"/>
        </w:rPr>
        <w:t>wk</w:t>
      </w:r>
      <w:r w:rsidR="00C70AF6">
        <w:rPr>
          <w:rFonts w:cs="Arial"/>
        </w:rPr>
        <w:t>24</w:t>
      </w:r>
      <w:r w:rsidR="00C70AF6" w:rsidRPr="006076C4">
        <w:rPr>
          <w:rFonts w:cs="Arial"/>
        </w:rPr>
        <w:t xml:space="preserve"> related to the title of this CR</w:t>
      </w:r>
      <w:r w:rsidR="00C70AF6" w:rsidRPr="006076C4">
        <w:rPr>
          <w:rFonts w:cs="Arial"/>
          <w:lang w:eastAsia="ja-JP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0DE5421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2943273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test case </w:t>
      </w:r>
      <w:r w:rsidR="00976371">
        <w:rPr>
          <w:rFonts w:cs="Arial"/>
          <w:b/>
        </w:rPr>
        <w:t>6.7.1.2</w:t>
      </w:r>
      <w:bookmarkEnd w:id="6"/>
    </w:p>
    <w:p w14:paraId="6DCE6815" w14:textId="4A074182" w:rsidR="00851FCE" w:rsidRDefault="00851FCE" w:rsidP="00851FC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202943274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D595D7D" w:rsidR="00851FCE" w:rsidRPr="00CC39F9" w:rsidRDefault="00681B38" w:rsidP="00186461">
            <w:pPr>
              <w:rPr>
                <w:rFonts w:ascii="Arial" w:hAnsi="Arial" w:cs="Arial"/>
                <w:lang w:eastAsia="en-GB"/>
              </w:rPr>
            </w:pPr>
            <w:r w:rsidRPr="00681B38">
              <w:rPr>
                <w:rFonts w:ascii="Arial" w:hAnsi="Arial" w:cs="Arial"/>
                <w:lang w:eastAsia="en-GB"/>
              </w:rPr>
              <w:t>f_TC_6_7_1_2_NR5GC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40A" w14:textId="77777777" w:rsidR="00C70AF6" w:rsidRDefault="00C70AF6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38.331 cl 6.3.2, the description for trackingAreaCode IE within PLMN-IdentityInfo states :</w:t>
            </w:r>
          </w:p>
          <w:p w14:paraId="529887C7" w14:textId="77777777" w:rsidR="00C70AF6" w:rsidRPr="00C70AF6" w:rsidRDefault="00C70AF6" w:rsidP="00C70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70AF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  <w:proofErr w:type="spellEnd"/>
          </w:p>
          <w:p w14:paraId="409DB675" w14:textId="77777777" w:rsidR="00C70AF6" w:rsidRDefault="00C70AF6" w:rsidP="00C70AF6">
            <w:pPr>
              <w:pStyle w:val="CRCoverPage"/>
              <w:spacing w:after="0"/>
              <w:rPr>
                <w:noProof/>
              </w:rPr>
            </w:pP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70AF6">
              <w:rPr>
                <w:rFonts w:ascii="Times New Roman" w:eastAsia="Times New Roman" w:hAnsi="Times New Roman"/>
                <w:i/>
                <w:szCs w:val="22"/>
                <w:lang w:eastAsia="sv-SE"/>
              </w:rPr>
              <w:t>cellIdentity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field belongs. </w:t>
            </w:r>
            <w:r w:rsidRPr="00C70AF6">
              <w:rPr>
                <w:rFonts w:ascii="Times New Roman" w:eastAsia="Times New Roman" w:hAnsi="Times New Roman"/>
                <w:szCs w:val="22"/>
                <w:highlight w:val="yellow"/>
                <w:lang w:eastAsia="sv-SE"/>
              </w:rPr>
              <w:t xml:space="preserve">The absence of the field 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that the cell only supports 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PSCell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/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functionality (per PLMN)</w:t>
            </w:r>
            <w:r w:rsidRPr="00C70AF6">
              <w:rPr>
                <w:rFonts w:ascii="Times New Roman" w:eastAsia="Times New Roman" w:hAnsi="Times New Roman"/>
                <w:lang w:eastAsia="sv-SE"/>
              </w:rPr>
              <w:t xml:space="preserve"> </w:t>
            </w:r>
            <w:r w:rsidRPr="00C70AF6">
              <w:rPr>
                <w:rFonts w:ascii="Times New Roman" w:eastAsia="Times New Roman" w:hAnsi="Times New Roman"/>
                <w:highlight w:val="yellow"/>
                <w:lang w:eastAsia="sv-SE"/>
              </w:rPr>
              <w:t>or is an NTN cell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.</w:t>
            </w:r>
          </w:p>
          <w:p w14:paraId="7D6D862F" w14:textId="77777777" w:rsidR="00C70AF6" w:rsidRDefault="00C70AF6" w:rsidP="00C70AF6">
            <w:pPr>
              <w:pStyle w:val="CRCoverPage"/>
              <w:spacing w:after="0"/>
              <w:rPr>
                <w:noProof/>
              </w:rPr>
            </w:pPr>
          </w:p>
          <w:p w14:paraId="3528D50D" w14:textId="3272B25C" w:rsidR="00F50ED9" w:rsidRPr="000B2C15" w:rsidRDefault="00C70AF6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Hence it is proposed that for both nr_Cell1 and nr_Cell11, the IE trackingAreaCode should be set to OMIT.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249A10A3" w:rsidR="00775515" w:rsidRPr="00C309E6" w:rsidRDefault="0070409B" w:rsidP="00C70AF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For both of </w:t>
            </w:r>
            <w:r w:rsidRPr="00F40AE1">
              <w:rPr>
                <w:color w:val="000000"/>
                <w:lang w:eastAsia="en-GB"/>
              </w:rPr>
              <w:t>nr_Cell1</w:t>
            </w:r>
            <w:r>
              <w:rPr>
                <w:color w:val="000000"/>
                <w:lang w:eastAsia="en-GB"/>
              </w:rPr>
              <w:t xml:space="preserve"> and </w:t>
            </w:r>
            <w:r w:rsidRPr="00F40AE1">
              <w:rPr>
                <w:color w:val="000000"/>
                <w:lang w:eastAsia="en-GB"/>
              </w:rPr>
              <w:t>nr_Cell</w:t>
            </w:r>
            <w:r w:rsidR="002F5999" w:rsidRPr="00F40AE1">
              <w:rPr>
                <w:color w:val="000000"/>
                <w:lang w:eastAsia="en-GB"/>
              </w:rPr>
              <w:t>11</w:t>
            </w:r>
            <w:r w:rsidR="002F5999">
              <w:rPr>
                <w:color w:val="000000"/>
                <w:lang w:eastAsia="en-GB"/>
              </w:rPr>
              <w:t>, change</w:t>
            </w:r>
            <w:r w:rsidR="00937DAF">
              <w:rPr>
                <w:color w:val="000000"/>
                <w:lang w:eastAsia="en-GB"/>
              </w:rPr>
              <w:t xml:space="preserve"> the </w:t>
            </w:r>
            <w:proofErr w:type="spellStart"/>
            <w:r w:rsidR="00937DAF">
              <w:rPr>
                <w:color w:val="000000"/>
                <w:lang w:eastAsia="en-GB"/>
              </w:rPr>
              <w:t>trackingAreaCode</w:t>
            </w:r>
            <w:proofErr w:type="spellEnd"/>
            <w:r w:rsidR="00937DAF">
              <w:rPr>
                <w:color w:val="000000"/>
                <w:lang w:eastAsia="en-GB"/>
              </w:rPr>
              <w:t xml:space="preserve"> to omit</w:t>
            </w:r>
            <w:r w:rsidR="00775515">
              <w:rPr>
                <w:color w:val="000000"/>
                <w:lang w:eastAsia="en-GB"/>
              </w:rPr>
              <w:t>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65A0B05B" w:rsidR="00851FCE" w:rsidRPr="00CC39F9" w:rsidRDefault="00895F08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NTN_Idle_NR5GC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0F713CDC" w:rsidR="00851FCE" w:rsidRDefault="00502E06" w:rsidP="0018646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</w:t>
            </w:r>
            <w:r w:rsidR="0010249D">
              <w:rPr>
                <w:rFonts w:ascii="Arial" w:hAnsi="Arial"/>
                <w:highlight w:val="cyan"/>
                <w:lang w:eastAsia="zh-CN"/>
              </w:rPr>
              <w:t>as an improvement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A5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>function f_TC_6_7_1_2_NR5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64606E2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{//NR NTN / Cell Selection /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MultiTAC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/ trackingAreaList-r17</w:t>
            </w:r>
          </w:p>
          <w:p w14:paraId="626DA3A1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32B47C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System information combination NR-28 as defined in TS 38.508-1 clause 4.4.3.1.2 is used in NR cells.</w:t>
            </w:r>
          </w:p>
          <w:p w14:paraId="4E6E8E6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NR_29, -, {nr_Cell11}); //@sic R5-252351 sic@</w:t>
            </w:r>
          </w:p>
          <w:p w14:paraId="0259630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A38CF1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//Configure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trackingAreaList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in SIB1 as per Table 9.4.1.2.3.3-1 and Table 9.4.1.2.3.3-2</w:t>
            </w:r>
          </w:p>
          <w:p w14:paraId="306CC2F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(nr_Cell1,</w:t>
            </w:r>
          </w:p>
          <w:p w14:paraId="5780CEB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(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(nr_Cell1),</w:t>
            </w:r>
          </w:p>
          <w:p w14:paraId="0386C016" w14:textId="7BED7F3B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6383C6A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516923D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49912F9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24), int2bit(2, 24)}</w:t>
            </w:r>
          </w:p>
          <w:p w14:paraId="61DBCC6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483DAB1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(nr_Cell11,</w:t>
            </w:r>
          </w:p>
          <w:p w14:paraId="00D96E1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(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(nr_Cell11),</w:t>
            </w:r>
          </w:p>
          <w:p w14:paraId="306249CB" w14:textId="19405B0A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45B5C2D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6901A6F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7F6FFC1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24), int2bit(1, 24)}</w:t>
            </w:r>
          </w:p>
          <w:p w14:paraId="062709C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22AFB24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957E99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Create and configure cell</w:t>
            </w:r>
          </w:p>
          <w:p w14:paraId="4CAA54B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3D802BF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(nr_Cell11);</w:t>
            </w:r>
          </w:p>
          <w:p w14:paraId="7924AEB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F4FEE4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Preamble: The UE is in test state 1N-A on NR Cell 1 according to TS 38.508-1 [4].</w:t>
            </w:r>
          </w:p>
          <w:p w14:paraId="087542C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nr_Cell1, STATE_IDLE_1A);</w:t>
            </w:r>
          </w:p>
          <w:p w14:paraId="158ED6F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3D93D9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601D63E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28DC99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fl_TC_6_7_1_2_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47C772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5F5162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0660769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</w:t>
            </w:r>
          </w:p>
          <w:p w14:paraId="3DB177A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Finish</w:t>
            </w:r>
          </w:p>
          <w:p w14:paraId="5C495AB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nr_Cell11, STATE_IDLE_1A);</w:t>
            </w:r>
          </w:p>
          <w:p w14:paraId="31EB3661" w14:textId="2279362C" w:rsidR="00851FCE" w:rsidRPr="00423F1F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3CCEEE9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>function f_TC_6_7_1_2_NR5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69A4B9B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{//NR NTN / Cell Selection /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MultiTAC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/ trackingAreaList-r17</w:t>
            </w:r>
          </w:p>
          <w:p w14:paraId="6F753B6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F74D8C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System information combination NR-28 as defined in TS 38.508-1 clause 4.4.3.1.2 is used in NR cells.</w:t>
            </w:r>
          </w:p>
          <w:p w14:paraId="40AD159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NR_29, -, {nr_Cell11}); //@sic R5-252351 sic@</w:t>
            </w:r>
          </w:p>
          <w:p w14:paraId="4B22573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F77A6A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//Configure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trackingAreaList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in SIB1 as per Table 9.4.1.2.3.3-1 and Table 9.4.1.2.3.3-2</w:t>
            </w:r>
          </w:p>
          <w:p w14:paraId="2C4122D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(nr_Cell1,</w:t>
            </w:r>
          </w:p>
          <w:p w14:paraId="59E1972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(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(nr_Cell1),</w:t>
            </w:r>
          </w:p>
          <w:p w14:paraId="3E7063DF" w14:textId="159103A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gramStart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omit,   </w:t>
            </w:r>
            <w:proofErr w:type="gramEnd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>//</w:t>
            </w:r>
            <w:r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WI=</w:t>
            </w:r>
            <w:r w:rsidR="00437815"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1433271</w:t>
            </w:r>
          </w:p>
          <w:p w14:paraId="78B43E6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35CAA77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3A878D5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24), int2bit(2, 24)}</w:t>
            </w:r>
          </w:p>
          <w:p w14:paraId="7D455DC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692A7C3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(nr_Cell11,</w:t>
            </w:r>
          </w:p>
          <w:p w14:paraId="1DEC58B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(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(nr_Cell11),</w:t>
            </w:r>
          </w:p>
          <w:p w14:paraId="0F1465A9" w14:textId="0B5733FB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gramStart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omit,   </w:t>
            </w:r>
            <w:proofErr w:type="gramEnd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//</w:t>
            </w:r>
            <w:r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WI=</w:t>
            </w:r>
            <w:r w:rsidR="00437815"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1433271</w:t>
            </w:r>
          </w:p>
          <w:p w14:paraId="1C8CBD91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5E512DD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6B58FDA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24), int2bit(1, 24)}</w:t>
            </w:r>
          </w:p>
          <w:p w14:paraId="5007DA5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585114C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997CF5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Create and configure cell</w:t>
            </w:r>
          </w:p>
          <w:p w14:paraId="0FFA38C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0D6069D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(nr_Cell11);</w:t>
            </w:r>
          </w:p>
          <w:p w14:paraId="46C9C84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61638B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Preamble: The UE is in test state 1N-A on NR Cell 1 according to TS 38.508-1 [4].</w:t>
            </w:r>
          </w:p>
          <w:p w14:paraId="5D89CEC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nr_Cell1, STATE_IDLE_1A);</w:t>
            </w:r>
          </w:p>
          <w:p w14:paraId="0ACE27B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1D5A01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1B6C918B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F18318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fl_TC_6_7_1_2_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E30CC1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111F26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688D632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</w:t>
            </w:r>
          </w:p>
          <w:p w14:paraId="13210A0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Finish</w:t>
            </w:r>
          </w:p>
          <w:p w14:paraId="7589D5D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nr_Cell11, STATE_IDLE_1A);</w:t>
            </w:r>
          </w:p>
          <w:p w14:paraId="48AD9C2F" w14:textId="43DCFD75" w:rsidR="00851FCE" w:rsidRPr="00423F1F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581CB318" w14:textId="5D79A230" w:rsidR="00CE6A81" w:rsidRDefault="00CE6A81" w:rsidP="00CE6A81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202943275"/>
      <w:bookmarkStart w:id="12" w:name="_GoBack"/>
      <w:bookmarkEnd w:id="8"/>
      <w:bookmarkEnd w:id="9"/>
      <w:bookmarkEnd w:id="10"/>
      <w:bookmarkEnd w:id="12"/>
      <w:r>
        <w:rPr>
          <w:rFonts w:cs="Arial"/>
          <w:b/>
          <w:color w:val="000000"/>
          <w:lang w:eastAsia="en-GB"/>
        </w:rPr>
        <w:t>Change 2</w:t>
      </w:r>
      <w:bookmarkEnd w:id="11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CE6A81" w14:paraId="1509672B" w14:textId="77777777" w:rsidTr="00D50641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9654" w14:textId="77777777" w:rsidR="00CE6A81" w:rsidRDefault="00CE6A81" w:rsidP="00D5064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2F6" w14:textId="7628EAC2" w:rsidR="00CE6A81" w:rsidRPr="00CC39F9" w:rsidRDefault="00CE6A81" w:rsidP="00D50641">
            <w:pPr>
              <w:rPr>
                <w:rFonts w:ascii="Arial" w:hAnsi="Arial" w:cs="Arial"/>
                <w:lang w:eastAsia="en-GB"/>
              </w:rPr>
            </w:pPr>
            <w:r w:rsidRPr="00CE6A81">
              <w:rPr>
                <w:rFonts w:ascii="Arial" w:hAnsi="Arial" w:cs="Arial"/>
                <w:lang w:eastAsia="en-GB"/>
              </w:rPr>
              <w:t xml:space="preserve">fl_TC_6_7_1_2_Body 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CE6A81" w14:paraId="308ADE77" w14:textId="77777777" w:rsidTr="00D50641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142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324" w14:textId="75214D3C" w:rsidR="00CE6A81" w:rsidRPr="000B2C15" w:rsidRDefault="00CE6A81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</w:t>
            </w:r>
            <w:r w:rsidR="00711697">
              <w:rPr>
                <w:noProof/>
                <w:lang w:eastAsia="zh-CN"/>
              </w:rPr>
              <w:t>table 6.7.1.2.3.2-1 in 38.523-1, at T1, the power level of NR Cell 1 is “Off”</w:t>
            </w:r>
            <w:r>
              <w:rPr>
                <w:noProof/>
                <w:lang w:eastAsia="zh-CN"/>
              </w:rPr>
              <w:t>.</w:t>
            </w:r>
            <w:r w:rsidR="00C70AF6">
              <w:rPr>
                <w:noProof/>
                <w:lang w:eastAsia="zh-CN"/>
              </w:rPr>
              <w:t xml:space="preserve"> This needs to be corrected.</w:t>
            </w:r>
          </w:p>
        </w:tc>
      </w:tr>
      <w:tr w:rsidR="00CE6A81" w14:paraId="056691BA" w14:textId="77777777" w:rsidTr="00D50641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5285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99C" w14:textId="6EE67174" w:rsidR="00CE6A81" w:rsidRPr="00C309E6" w:rsidRDefault="00711697" w:rsidP="0065111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en-GB"/>
              </w:rPr>
              <w:t>Change the power level of NR Cell 1 to “Off”</w:t>
            </w:r>
            <w:r w:rsidR="00CE6A81">
              <w:rPr>
                <w:color w:val="000000"/>
                <w:lang w:eastAsia="en-GB"/>
              </w:rPr>
              <w:t>.</w:t>
            </w:r>
          </w:p>
        </w:tc>
      </w:tr>
      <w:tr w:rsidR="00CE6A81" w14:paraId="5BEC0BD9" w14:textId="77777777" w:rsidTr="00D50641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E0F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5D9" w14:textId="77777777" w:rsidR="00CE6A81" w:rsidRPr="00CC39F9" w:rsidRDefault="00CE6A81" w:rsidP="00D5064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NTN_Idle_NR5GC</w:t>
            </w:r>
            <w:r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E6A81" w14:paraId="6097EF9E" w14:textId="77777777" w:rsidTr="00D50641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71C1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E7F" w14:textId="7042667F" w:rsidR="00CE6A81" w:rsidRDefault="0010249D" w:rsidP="00D5064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FD0664D" w14:textId="77777777" w:rsidR="00CE6A81" w:rsidRDefault="00CE6A81" w:rsidP="00CE6A81">
      <w:pPr>
        <w:spacing w:after="0"/>
        <w:rPr>
          <w:rFonts w:ascii="Arial" w:hAnsi="Arial"/>
          <w:b/>
          <w:lang w:eastAsia="en-GB"/>
        </w:rPr>
      </w:pPr>
    </w:p>
    <w:p w14:paraId="38F17303" w14:textId="77777777" w:rsidR="00CE6A81" w:rsidRDefault="00CE6A81" w:rsidP="00CE6A8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CE6A81" w:rsidRPr="00CD057D" w14:paraId="4D111483" w14:textId="77777777" w:rsidTr="00D5064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3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function fl_TC_6_7_1_2_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23DEBB6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32C8599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B22341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A35840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NR_CellPowerList_Type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v_CellPowerList_AtT1;</w:t>
            </w:r>
          </w:p>
          <w:p w14:paraId="72174F1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34329D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v_CellPowerList_AtT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1:=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42A9AF6B" w14:textId="3FC4A6B8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nr_Cell1, tsc_NR_NonSuitableCellSSS_EPRE_FR1, tsc_NR_NonSuitableCellSSS_EPRE_FR</w:t>
            </w:r>
            <w:r>
              <w:rPr>
                <w:rFonts w:ascii="Arial" w:hAnsi="Arial"/>
                <w:color w:val="000000"/>
                <w:lang w:eastAsia="en-GB"/>
              </w:rPr>
              <w:t>2</w:t>
            </w:r>
            <w:r w:rsidRPr="00CE6A81">
              <w:rPr>
                <w:rFonts w:ascii="Arial" w:hAnsi="Arial"/>
                <w:color w:val="000000"/>
                <w:lang w:eastAsia="en-GB"/>
              </w:rPr>
              <w:t>),    //WI=1433271</w:t>
            </w:r>
          </w:p>
          <w:p w14:paraId="02BB753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tsc_NR_ServingCellSSS_EPRE_FR1, tsc_NR_ServingCellSSS_EPRE_FR2)</w:t>
            </w:r>
          </w:p>
          <w:p w14:paraId="6C8B90B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};</w:t>
            </w:r>
          </w:p>
          <w:p w14:paraId="413AE9D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C299A2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30C654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re-adjusts the SS/PBCH EPRE levels and according to row "T1" in table 6.1.2.12.3.2-1/2.</w:t>
            </w:r>
          </w:p>
          <w:p w14:paraId="7D9504D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f_NR_SetCellPowerList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(v_CellPowerList_AtT1);</w:t>
            </w:r>
          </w:p>
          <w:p w14:paraId="58E8907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CFAFA9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36BAEF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send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minutes?</w:t>
            </w:r>
          </w:p>
          <w:p w14:paraId="05244AB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nr_Cell11, 180.0, -, "Step 2: UE sent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minutes");</w:t>
            </w:r>
          </w:p>
          <w:p w14:paraId="5C533A9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(nr_Cell11); //@sic R5s250105 sic@</w:t>
            </w:r>
          </w:p>
          <w:p w14:paraId="7FFC03E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22EAC9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 Paging message on NR Cell 11.</w:t>
            </w:r>
          </w:p>
          <w:p w14:paraId="539F86C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f_NR_Paging_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RRC_IDLE);</w:t>
            </w:r>
          </w:p>
          <w:p w14:paraId="2A015D8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16EC6F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1D4867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transmit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on NR Cell 11?</w:t>
            </w:r>
          </w:p>
          <w:p w14:paraId="31366F2C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( car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_NR_SRB0_RrcPdu_IND(nr_Cell11, cr_38508_RRCSetupRequest(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cr_NR_EstablishmentCause_Any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1053C7D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f_NR_PreliminaryPass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(__FILE__, __LINE__, "Test Case 6.7.1.2 Step 4");</w:t>
            </w:r>
          </w:p>
          <w:p w14:paraId="79259F2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357692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5-10"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B6A73E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Steps 3 to 8 of the generic test procedure in TS 38.508-1 [4] subclause 4.9.4.2.2-1 are performed on NR Cell 11.</w:t>
            </w:r>
          </w:p>
          <w:p w14:paraId="7DED6A9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(nr_Cell11);</w:t>
            </w:r>
          </w:p>
          <w:p w14:paraId="181EFE7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f_NR_RRCSetupComplete_Def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(nr_Cell11,</w:t>
            </w:r>
          </w:p>
          <w:p w14:paraId="7816074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cr_38508_RRCSetupComplete(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),</w:t>
            </w:r>
          </w:p>
          <w:p w14:paraId="00232BE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05729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f_NR5GC_RRC_ConnectedState3N_Steps5_8(nr_Cell11,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0AF27AD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35E9D1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11"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FBD23D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to move to RRC_IDLE state.</w:t>
            </w:r>
          </w:p>
          <w:p w14:paraId="0613E61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 xml:space="preserve">);   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  //@sic R5s250105 sic@</w:t>
            </w:r>
          </w:p>
          <w:p w14:paraId="6657B03D" w14:textId="446DC52F" w:rsidR="00CE6A81" w:rsidRPr="00423F1F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234CC533" w14:textId="77777777" w:rsidR="00CE6A81" w:rsidRPr="00CD057D" w:rsidRDefault="00CE6A81" w:rsidP="00CE6A81">
      <w:pPr>
        <w:spacing w:after="0"/>
        <w:rPr>
          <w:rFonts w:ascii="Arial" w:hAnsi="Arial"/>
          <w:b/>
          <w:color w:val="000000"/>
          <w:lang w:eastAsia="en-GB"/>
        </w:rPr>
      </w:pPr>
    </w:p>
    <w:p w14:paraId="533606AD" w14:textId="77777777" w:rsidR="00CE6A81" w:rsidRDefault="00CE6A81" w:rsidP="00CE6A8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A81" w14:paraId="140358AB" w14:textId="77777777" w:rsidTr="00D50641">
        <w:tc>
          <w:tcPr>
            <w:tcW w:w="9629" w:type="dxa"/>
          </w:tcPr>
          <w:p w14:paraId="2E4457C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function fl_TC_6_7_1_2_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0EE8B16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0FE9BDA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51D098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036EC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NR_CellPowerList_Type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v_CellPowerList_AtT1;</w:t>
            </w:r>
          </w:p>
          <w:p w14:paraId="1CBE00B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02D60D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v_CellPowerList_AtT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1:=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27E7F59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>tsc_NR_NonSuitableOffCellSSS_EPRE</w:t>
            </w:r>
            <w:proofErr w:type="spellEnd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>tsc_NR_NonSuitableOffCellSSS_EPRE</w:t>
            </w:r>
            <w:proofErr w:type="spellEnd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>),    //WI=1433271</w:t>
            </w:r>
          </w:p>
          <w:p w14:paraId="08C5562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tsc_NR_ServingCellSSS_EPRE_FR1, tsc_NR_ServingCellSSS_EPRE_FR2)</w:t>
            </w:r>
          </w:p>
          <w:p w14:paraId="15870E2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};</w:t>
            </w:r>
          </w:p>
          <w:p w14:paraId="7935DA6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208C07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4CD6D3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re-adjusts the SS/PBCH EPRE levels and according to row "T1" in table 6.1.2.12.3.2-1/2.</w:t>
            </w:r>
          </w:p>
          <w:p w14:paraId="17E4208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f_NR_SetCellPowerList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(v_CellPowerList_AtT1);</w:t>
            </w:r>
          </w:p>
          <w:p w14:paraId="25C1192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BEE26B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A50DE0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send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minutes?</w:t>
            </w:r>
          </w:p>
          <w:p w14:paraId="0B62836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nr_Cell11, 180.0, -, "Step 2: UE sent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minutes");</w:t>
            </w:r>
          </w:p>
          <w:p w14:paraId="5D576CD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(nr_Cell11); //@sic R5s250105 sic@</w:t>
            </w:r>
          </w:p>
          <w:p w14:paraId="7DF85CC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C0D5B1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 Paging message on NR Cell 11.</w:t>
            </w:r>
          </w:p>
          <w:p w14:paraId="676BB4B4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f_NR_Paging_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RRC_IDLE);</w:t>
            </w:r>
          </w:p>
          <w:p w14:paraId="2A003E3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65EF81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45FF10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transmit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on NR Cell 11?</w:t>
            </w:r>
          </w:p>
          <w:p w14:paraId="4FAE8A9C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( car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_NR_SRB0_RrcPdu_IND(nr_Cell11, cr_38508_RRCSetupRequest(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cr_NR_EstablishmentCause_Any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7608602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f_NR_PreliminaryPass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(__FILE__, __LINE__, "Test Case 6.7.1.2 Step 4");</w:t>
            </w:r>
          </w:p>
          <w:p w14:paraId="3A5EB8E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E92B7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5-10"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2349BF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Steps 3 to 8 of the generic test procedure in TS 38.508-1 [4] subclause 4.9.4.2.2-1 are performed on NR Cell 11.</w:t>
            </w:r>
          </w:p>
          <w:p w14:paraId="27502D9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(nr_Cell11);</w:t>
            </w:r>
          </w:p>
          <w:p w14:paraId="49F2ECE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f_NR_RRCSetupComplete_Def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(nr_Cell11,</w:t>
            </w:r>
          </w:p>
          <w:p w14:paraId="07771F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cr_38508_RRCSetupComplete(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),</w:t>
            </w:r>
          </w:p>
          <w:p w14:paraId="00128D4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62C3370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f_NR5GC_RRC_ConnectedState3N_Steps5_8(nr_Cell11,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62418D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1DA924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"Step 11"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92B80D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to move to RRC_IDLE state.</w:t>
            </w:r>
          </w:p>
          <w:p w14:paraId="34FAB56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 xml:space="preserve">);   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  //@sic R5s250105 sic@</w:t>
            </w:r>
          </w:p>
          <w:p w14:paraId="6A0D1C4B" w14:textId="110D656B" w:rsidR="00CE6A81" w:rsidRPr="00423F1F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3B17DD95" w14:textId="77777777" w:rsidR="00E07DBE" w:rsidRDefault="00E07DBE" w:rsidP="0003077D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FBD5" w14:textId="77777777" w:rsidR="00B9119D" w:rsidRDefault="00B9119D">
      <w:r>
        <w:separator/>
      </w:r>
    </w:p>
  </w:endnote>
  <w:endnote w:type="continuationSeparator" w:id="0">
    <w:p w14:paraId="32316C3C" w14:textId="77777777" w:rsidR="00B9119D" w:rsidRDefault="00B9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C9D35" w14:textId="77777777" w:rsidR="00C70AF6" w:rsidRDefault="00C70A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A3699" w14:textId="77777777" w:rsidR="00C70AF6" w:rsidRDefault="00C70AF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E18D" w14:textId="77777777" w:rsidR="00C70AF6" w:rsidRDefault="00C7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C7FF4" w14:textId="77777777" w:rsidR="00B9119D" w:rsidRDefault="00B9119D">
      <w:r>
        <w:separator/>
      </w:r>
    </w:p>
  </w:footnote>
  <w:footnote w:type="continuationSeparator" w:id="0">
    <w:p w14:paraId="19B6046E" w14:textId="77777777" w:rsidR="00B9119D" w:rsidRDefault="00B9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5E213D"/>
    <w:multiLevelType w:val="hybridMultilevel"/>
    <w:tmpl w:val="0FAE0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1"/>
  </w:num>
  <w:num w:numId="4">
    <w:abstractNumId w:val="21"/>
  </w:num>
  <w:num w:numId="5">
    <w:abstractNumId w:val="0"/>
  </w:num>
  <w:num w:numId="6">
    <w:abstractNumId w:val="34"/>
  </w:num>
  <w:num w:numId="7">
    <w:abstractNumId w:val="23"/>
  </w:num>
  <w:num w:numId="8">
    <w:abstractNumId w:val="1"/>
  </w:num>
  <w:num w:numId="9">
    <w:abstractNumId w:val="12"/>
  </w:num>
  <w:num w:numId="10">
    <w:abstractNumId w:val="6"/>
  </w:num>
  <w:num w:numId="11">
    <w:abstractNumId w:val="29"/>
  </w:num>
  <w:num w:numId="12">
    <w:abstractNumId w:val="13"/>
  </w:num>
  <w:num w:numId="13">
    <w:abstractNumId w:val="37"/>
  </w:num>
  <w:num w:numId="14">
    <w:abstractNumId w:val="46"/>
  </w:num>
  <w:num w:numId="15">
    <w:abstractNumId w:val="30"/>
  </w:num>
  <w:num w:numId="16">
    <w:abstractNumId w:val="42"/>
  </w:num>
  <w:num w:numId="17">
    <w:abstractNumId w:val="22"/>
  </w:num>
  <w:num w:numId="18">
    <w:abstractNumId w:val="19"/>
  </w:num>
  <w:num w:numId="19">
    <w:abstractNumId w:val="16"/>
  </w:num>
  <w:num w:numId="20">
    <w:abstractNumId w:val="31"/>
  </w:num>
  <w:num w:numId="21">
    <w:abstractNumId w:val="38"/>
  </w:num>
  <w:num w:numId="22">
    <w:abstractNumId w:val="33"/>
  </w:num>
  <w:num w:numId="23">
    <w:abstractNumId w:val="41"/>
  </w:num>
  <w:num w:numId="24">
    <w:abstractNumId w:val="17"/>
  </w:num>
  <w:num w:numId="25">
    <w:abstractNumId w:val="14"/>
  </w:num>
  <w:num w:numId="26">
    <w:abstractNumId w:val="45"/>
  </w:num>
  <w:num w:numId="27">
    <w:abstractNumId w:val="5"/>
  </w:num>
  <w:num w:numId="28">
    <w:abstractNumId w:val="40"/>
  </w:num>
  <w:num w:numId="29">
    <w:abstractNumId w:val="26"/>
  </w:num>
  <w:num w:numId="30">
    <w:abstractNumId w:val="10"/>
  </w:num>
  <w:num w:numId="31">
    <w:abstractNumId w:val="24"/>
  </w:num>
  <w:num w:numId="32">
    <w:abstractNumId w:val="27"/>
  </w:num>
  <w:num w:numId="33">
    <w:abstractNumId w:val="4"/>
  </w:num>
  <w:num w:numId="34">
    <w:abstractNumId w:val="15"/>
  </w:num>
  <w:num w:numId="35">
    <w:abstractNumId w:val="7"/>
  </w:num>
  <w:num w:numId="36">
    <w:abstractNumId w:val="39"/>
  </w:num>
  <w:num w:numId="37">
    <w:abstractNumId w:val="32"/>
  </w:num>
  <w:num w:numId="38">
    <w:abstractNumId w:val="18"/>
  </w:num>
  <w:num w:numId="39">
    <w:abstractNumId w:val="44"/>
  </w:num>
  <w:num w:numId="40">
    <w:abstractNumId w:val="8"/>
  </w:num>
  <w:num w:numId="41">
    <w:abstractNumId w:val="28"/>
  </w:num>
  <w:num w:numId="42">
    <w:abstractNumId w:val="9"/>
  </w:num>
  <w:num w:numId="43">
    <w:abstractNumId w:val="43"/>
  </w:num>
  <w:num w:numId="44">
    <w:abstractNumId w:val="3"/>
  </w:num>
  <w:num w:numId="45">
    <w:abstractNumId w:val="36"/>
  </w:num>
  <w:num w:numId="46">
    <w:abstractNumId w:val="35"/>
  </w:num>
  <w:num w:numId="47">
    <w:abstractNumId w:val="25"/>
  </w:num>
  <w:num w:numId="4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CF3"/>
    <w:rsid w:val="000E74D3"/>
    <w:rsid w:val="000F1B28"/>
    <w:rsid w:val="000F3122"/>
    <w:rsid w:val="000F4C0F"/>
    <w:rsid w:val="001012A8"/>
    <w:rsid w:val="0010249D"/>
    <w:rsid w:val="00103CA9"/>
    <w:rsid w:val="00103F8B"/>
    <w:rsid w:val="0010544C"/>
    <w:rsid w:val="0011062E"/>
    <w:rsid w:val="0012363C"/>
    <w:rsid w:val="00124321"/>
    <w:rsid w:val="00126F04"/>
    <w:rsid w:val="00135459"/>
    <w:rsid w:val="00137C88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6A9F"/>
    <w:rsid w:val="001F6BFA"/>
    <w:rsid w:val="001F7E22"/>
    <w:rsid w:val="00201BBF"/>
    <w:rsid w:val="00203091"/>
    <w:rsid w:val="00206A41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813A4"/>
    <w:rsid w:val="002843D4"/>
    <w:rsid w:val="002846AC"/>
    <w:rsid w:val="00284FEB"/>
    <w:rsid w:val="002851EF"/>
    <w:rsid w:val="002860C4"/>
    <w:rsid w:val="00292A17"/>
    <w:rsid w:val="00292E89"/>
    <w:rsid w:val="00294C64"/>
    <w:rsid w:val="002A039E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37815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500E9"/>
    <w:rsid w:val="0045387E"/>
    <w:rsid w:val="00454590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AE"/>
    <w:rsid w:val="004A18BE"/>
    <w:rsid w:val="004A1C17"/>
    <w:rsid w:val="004A4875"/>
    <w:rsid w:val="004A5FEE"/>
    <w:rsid w:val="004A7F8E"/>
    <w:rsid w:val="004B05DC"/>
    <w:rsid w:val="004B1B8F"/>
    <w:rsid w:val="004B71DC"/>
    <w:rsid w:val="004B75B7"/>
    <w:rsid w:val="004C0314"/>
    <w:rsid w:val="004C1785"/>
    <w:rsid w:val="004C3F6A"/>
    <w:rsid w:val="004C6A38"/>
    <w:rsid w:val="004C7B19"/>
    <w:rsid w:val="004D06FA"/>
    <w:rsid w:val="004D0883"/>
    <w:rsid w:val="004D1809"/>
    <w:rsid w:val="004D231A"/>
    <w:rsid w:val="004D5F49"/>
    <w:rsid w:val="004D6294"/>
    <w:rsid w:val="004D778D"/>
    <w:rsid w:val="004E1F07"/>
    <w:rsid w:val="004F538D"/>
    <w:rsid w:val="004F69EA"/>
    <w:rsid w:val="004F7341"/>
    <w:rsid w:val="004F7D61"/>
    <w:rsid w:val="005001B5"/>
    <w:rsid w:val="0050243D"/>
    <w:rsid w:val="00502E06"/>
    <w:rsid w:val="005048CC"/>
    <w:rsid w:val="00504D17"/>
    <w:rsid w:val="00505EF7"/>
    <w:rsid w:val="0051064D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821"/>
    <w:rsid w:val="0056586F"/>
    <w:rsid w:val="00571E57"/>
    <w:rsid w:val="00574FA0"/>
    <w:rsid w:val="00577315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1F7B"/>
    <w:rsid w:val="00592874"/>
    <w:rsid w:val="00592959"/>
    <w:rsid w:val="00592D74"/>
    <w:rsid w:val="005959BD"/>
    <w:rsid w:val="005A2631"/>
    <w:rsid w:val="005A5302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11B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4509"/>
    <w:rsid w:val="006D5EE2"/>
    <w:rsid w:val="006E05D5"/>
    <w:rsid w:val="006E17B8"/>
    <w:rsid w:val="006E21FB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697"/>
    <w:rsid w:val="007119C9"/>
    <w:rsid w:val="00714308"/>
    <w:rsid w:val="007160EF"/>
    <w:rsid w:val="007206A1"/>
    <w:rsid w:val="00722D32"/>
    <w:rsid w:val="007234B2"/>
    <w:rsid w:val="00724479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D2DD2"/>
    <w:rsid w:val="007D4210"/>
    <w:rsid w:val="007D6A07"/>
    <w:rsid w:val="007D7414"/>
    <w:rsid w:val="007E0F04"/>
    <w:rsid w:val="007E1640"/>
    <w:rsid w:val="007E6207"/>
    <w:rsid w:val="007E6A6F"/>
    <w:rsid w:val="007E73F1"/>
    <w:rsid w:val="007E7818"/>
    <w:rsid w:val="007E7B05"/>
    <w:rsid w:val="007F533E"/>
    <w:rsid w:val="007F5DE0"/>
    <w:rsid w:val="007F7259"/>
    <w:rsid w:val="00800A3B"/>
    <w:rsid w:val="008040A8"/>
    <w:rsid w:val="00804DF6"/>
    <w:rsid w:val="00804E18"/>
    <w:rsid w:val="00804E46"/>
    <w:rsid w:val="00810B4F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C3162"/>
    <w:rsid w:val="008C5085"/>
    <w:rsid w:val="008D1588"/>
    <w:rsid w:val="008D3368"/>
    <w:rsid w:val="008D5DBB"/>
    <w:rsid w:val="008D6486"/>
    <w:rsid w:val="008D7517"/>
    <w:rsid w:val="008E20AC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90E96"/>
    <w:rsid w:val="00B9119D"/>
    <w:rsid w:val="00B935CD"/>
    <w:rsid w:val="00B968C8"/>
    <w:rsid w:val="00BA2424"/>
    <w:rsid w:val="00BA3EC5"/>
    <w:rsid w:val="00BA51D9"/>
    <w:rsid w:val="00BA7D90"/>
    <w:rsid w:val="00BB1216"/>
    <w:rsid w:val="00BB5DFC"/>
    <w:rsid w:val="00BC3DB9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4D4D"/>
    <w:rsid w:val="00C45AE6"/>
    <w:rsid w:val="00C46F0F"/>
    <w:rsid w:val="00C51E37"/>
    <w:rsid w:val="00C52270"/>
    <w:rsid w:val="00C5658F"/>
    <w:rsid w:val="00C5729A"/>
    <w:rsid w:val="00C572D0"/>
    <w:rsid w:val="00C5791D"/>
    <w:rsid w:val="00C61603"/>
    <w:rsid w:val="00C65844"/>
    <w:rsid w:val="00C66BA2"/>
    <w:rsid w:val="00C70094"/>
    <w:rsid w:val="00C7056B"/>
    <w:rsid w:val="00C70AF6"/>
    <w:rsid w:val="00C7312B"/>
    <w:rsid w:val="00C7489A"/>
    <w:rsid w:val="00C7566A"/>
    <w:rsid w:val="00C776B2"/>
    <w:rsid w:val="00C80876"/>
    <w:rsid w:val="00C84E92"/>
    <w:rsid w:val="00C9030E"/>
    <w:rsid w:val="00C937C1"/>
    <w:rsid w:val="00C9390B"/>
    <w:rsid w:val="00C94CBA"/>
    <w:rsid w:val="00C94DFE"/>
    <w:rsid w:val="00C95985"/>
    <w:rsid w:val="00C96A27"/>
    <w:rsid w:val="00C979AE"/>
    <w:rsid w:val="00CA05B4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679F"/>
    <w:rsid w:val="00CD6F33"/>
    <w:rsid w:val="00CE0D0A"/>
    <w:rsid w:val="00CE36B9"/>
    <w:rsid w:val="00CE3B53"/>
    <w:rsid w:val="00CE569C"/>
    <w:rsid w:val="00CE6A81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D7B18"/>
    <w:rsid w:val="00DE00B1"/>
    <w:rsid w:val="00DE0DF8"/>
    <w:rsid w:val="00DE192F"/>
    <w:rsid w:val="00DE34CF"/>
    <w:rsid w:val="00DF2606"/>
    <w:rsid w:val="00E00F22"/>
    <w:rsid w:val="00E01528"/>
    <w:rsid w:val="00E07CAF"/>
    <w:rsid w:val="00E07DB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F04FF9"/>
    <w:rsid w:val="00F06216"/>
    <w:rsid w:val="00F06A73"/>
    <w:rsid w:val="00F07842"/>
    <w:rsid w:val="00F10AB5"/>
    <w:rsid w:val="00F1304B"/>
    <w:rsid w:val="00F136F6"/>
    <w:rsid w:val="00F1759F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70AF6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3A06E-EE02-4209-8901-27B8C843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1941</Words>
  <Characters>11069</Characters>
  <Application>Microsoft Office Word</Application>
  <DocSecurity>0</DocSecurity>
  <Lines>92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12985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2025-07-15T13:47:00Z</dcterms:created>
  <dcterms:modified xsi:type="dcterms:W3CDTF">2025-07-15T13:54:00Z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</Properties>
</file>