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BBA32" w14:textId="718A055D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5D58D3" w:rsidRPr="005D58D3">
        <w:rPr>
          <w:b/>
          <w:bCs/>
          <w:i/>
          <w:iCs/>
          <w:sz w:val="24"/>
          <w:szCs w:val="24"/>
        </w:rPr>
        <w:t>R5s250216</w:t>
      </w:r>
    </w:p>
    <w:p w14:paraId="1A2316BD" w14:textId="77777777" w:rsidR="006656B6" w:rsidRDefault="006656B6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6656B6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4841CF61" w:rsidR="006656B6" w:rsidRPr="00F71C12" w:rsidRDefault="005D58D3" w:rsidP="000D09D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D58D3">
              <w:rPr>
                <w:b/>
                <w:bCs/>
                <w:sz w:val="28"/>
                <w:szCs w:val="28"/>
              </w:rPr>
              <w:t>3690</w:t>
            </w:r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6656B6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33FCE920" w:rsidR="006656B6" w:rsidRPr="00410371" w:rsidRDefault="006656B6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8B5A1A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B9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FD2B96" w:rsidRDefault="00FD2B96" w:rsidP="00FD2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7C2F580A" w:rsidR="00FD2B96" w:rsidRDefault="00374102" w:rsidP="00FD2B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Correction for</w:t>
            </w:r>
            <w:r w:rsidR="00FD2B96" w:rsidRPr="003C4E4F">
              <w:rPr>
                <w:rFonts w:cs="Arial"/>
              </w:rPr>
              <w:t xml:space="preserve"> Rel-17 </w:t>
            </w:r>
            <w:r w:rsidR="00FD2B96">
              <w:rPr>
                <w:rFonts w:cs="Arial"/>
              </w:rPr>
              <w:t>NR NTN</w:t>
            </w:r>
            <w:r w:rsidR="00FD2B96" w:rsidRPr="003C4E4F">
              <w:rPr>
                <w:rFonts w:cs="Arial"/>
              </w:rPr>
              <w:t xml:space="preserve"> test case </w:t>
            </w:r>
            <w:r>
              <w:rPr>
                <w:rFonts w:cs="Arial"/>
              </w:rPr>
              <w:t>7.1.2.2.5a</w:t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5212D683" w:rsidR="006656B6" w:rsidRDefault="006656B6" w:rsidP="008E5F82">
            <w:pPr>
              <w:pStyle w:val="CRCoverPage"/>
              <w:tabs>
                <w:tab w:val="left" w:pos="2484"/>
              </w:tabs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  <w:r w:rsidR="008E5F82">
              <w:tab/>
            </w:r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4818B343" w:rsidR="006656B6" w:rsidRPr="00EA12CF" w:rsidRDefault="00E53D55" w:rsidP="000D09DB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proofErr w:type="spellStart"/>
            <w:r w:rsidRPr="00E53D55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Pr="00EA12CF" w:rsidRDefault="006656B6" w:rsidP="000D09DB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519E4B9B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882332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</w:fldSimple>
            <w:r w:rsidR="00882332">
              <w:rPr>
                <w:noProof/>
              </w:rPr>
              <w:t>04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521A1B64" w:rsidR="006656B6" w:rsidRDefault="002D4835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5E16B8E9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E4ED" w14:textId="4884B2BB" w:rsidR="00EA12CF" w:rsidRDefault="00F66E59" w:rsidP="00D2165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Modify SN of PDU at Steps 5 for UE to trigger t-reassembly timer. </w:t>
            </w:r>
            <w:r w:rsidRPr="00374102">
              <w:rPr>
                <w:rFonts w:cs="Arial"/>
              </w:rPr>
              <w:t>Required Prose CR submitted in support</w:t>
            </w:r>
          </w:p>
        </w:tc>
      </w:tr>
      <w:tr w:rsidR="00EA12CF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0E99245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1AD01FC0" w:rsidR="00EA12CF" w:rsidRDefault="00F66E59" w:rsidP="00D2165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Modify SN of PDU at Steps 5 and 7.</w:t>
            </w:r>
          </w:p>
        </w:tc>
      </w:tr>
      <w:tr w:rsidR="00EA12C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6A68D1B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0EE20D95" w:rsidR="00EA12CF" w:rsidRDefault="00374102" w:rsidP="00D21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will fail the test.</w:t>
            </w:r>
          </w:p>
        </w:tc>
      </w:tr>
      <w:tr w:rsidR="006656B6" w14:paraId="735637FB" w14:textId="77777777" w:rsidTr="000D09DB">
        <w:tc>
          <w:tcPr>
            <w:tcW w:w="2694" w:type="dxa"/>
            <w:gridSpan w:val="2"/>
          </w:tcPr>
          <w:p w14:paraId="0FB49A5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786D8B29" w:rsidR="006656B6" w:rsidRDefault="00374102" w:rsidP="0066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7.1.2.2.5a</w:t>
            </w:r>
          </w:p>
        </w:tc>
      </w:tr>
      <w:tr w:rsidR="006656B6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2657C4AD" w:rsidR="006656B6" w:rsidRDefault="00687B0F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443F15E3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AC954E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7AC54CD9" w:rsidR="006656B6" w:rsidRDefault="00687B0F" w:rsidP="006656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TS38.523-1</w:t>
            </w:r>
          </w:p>
        </w:tc>
      </w:tr>
      <w:tr w:rsidR="006656B6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6B6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6656B6" w:rsidRPr="008863B9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6656B6" w:rsidRPr="008863B9" w:rsidRDefault="006656B6" w:rsidP="006656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6B6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el"/>
        <w:jc w:val="left"/>
        <w:rPr>
          <w:rStyle w:val="Hervorhebung"/>
          <w:rFonts w:ascii="Arial" w:hAnsi="Arial" w:cs="Arial"/>
          <w:b w:val="0"/>
          <w:i w:val="0"/>
          <w:lang w:eastAsia="en-GB"/>
        </w:rPr>
      </w:pPr>
      <w:bookmarkStart w:id="0" w:name="_Toc194320517"/>
      <w:bookmarkStart w:id="1" w:name="_Toc199967885"/>
      <w:r w:rsidRPr="00E12CDE">
        <w:rPr>
          <w:rStyle w:val="Hervorhebung"/>
          <w:rFonts w:ascii="Arial" w:hAnsi="Arial" w:cs="Arial"/>
          <w:b w:val="0"/>
          <w:i w:val="0"/>
        </w:rPr>
        <w:lastRenderedPageBreak/>
        <w:t>Table of Contents</w:t>
      </w:r>
      <w:bookmarkEnd w:id="0"/>
      <w:bookmarkEnd w:id="1"/>
    </w:p>
    <w:p w14:paraId="25B052E8" w14:textId="479FAB21" w:rsidR="00F66E59" w:rsidRDefault="00444FBC">
      <w:pPr>
        <w:pStyle w:val="Verzeichnis1"/>
        <w:rPr>
          <w:rFonts w:asciiTheme="minorHAnsi" w:hAnsiTheme="minorHAnsi" w:cstheme="minorBidi"/>
          <w:noProof/>
          <w:szCs w:val="22"/>
          <w:lang w:eastAsia="ja-JP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F66E59" w:rsidRPr="006A42A3">
        <w:rPr>
          <w:rFonts w:ascii="Arial" w:hAnsi="Arial" w:cs="Arial"/>
          <w:iCs/>
          <w:noProof/>
        </w:rPr>
        <w:t>Table of Contents</w:t>
      </w:r>
      <w:r w:rsidR="00F66E59">
        <w:rPr>
          <w:noProof/>
        </w:rPr>
        <w:tab/>
      </w:r>
      <w:r w:rsidR="00F66E59">
        <w:rPr>
          <w:noProof/>
        </w:rPr>
        <w:fldChar w:fldCharType="begin"/>
      </w:r>
      <w:r w:rsidR="00F66E59">
        <w:rPr>
          <w:noProof/>
        </w:rPr>
        <w:instrText xml:space="preserve"> PAGEREF _Toc199967885 \h </w:instrText>
      </w:r>
      <w:r w:rsidR="00F66E59">
        <w:rPr>
          <w:noProof/>
        </w:rPr>
      </w:r>
      <w:r w:rsidR="00F66E59">
        <w:rPr>
          <w:noProof/>
        </w:rPr>
        <w:fldChar w:fldCharType="separate"/>
      </w:r>
      <w:r w:rsidR="00F66E59">
        <w:rPr>
          <w:noProof/>
        </w:rPr>
        <w:t>2</w:t>
      </w:r>
      <w:r w:rsidR="00F66E59">
        <w:rPr>
          <w:noProof/>
        </w:rPr>
        <w:fldChar w:fldCharType="end"/>
      </w:r>
    </w:p>
    <w:p w14:paraId="78695FF3" w14:textId="2BC3BBD3" w:rsidR="00F66E59" w:rsidRDefault="00F66E59">
      <w:pPr>
        <w:pStyle w:val="Verzeichnis1"/>
        <w:rPr>
          <w:rFonts w:asciiTheme="minorHAnsi" w:hAnsiTheme="minorHAnsi" w:cstheme="minorBidi"/>
          <w:noProof/>
          <w:szCs w:val="22"/>
          <w:lang w:eastAsia="ja-JP"/>
        </w:rPr>
      </w:pPr>
      <w:r w:rsidRPr="006A42A3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ja-JP"/>
        </w:rPr>
        <w:tab/>
      </w:r>
      <w:r w:rsidRPr="006A42A3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_Toc199967886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D92ED07" w14:textId="46CBF440" w:rsidR="00F66E59" w:rsidRDefault="00F66E59">
      <w:pPr>
        <w:pStyle w:val="Verzeichnis1"/>
        <w:rPr>
          <w:rFonts w:asciiTheme="minorHAnsi" w:hAnsiTheme="minorHAnsi" w:cstheme="minorBidi"/>
          <w:noProof/>
          <w:szCs w:val="22"/>
          <w:lang w:eastAsia="ja-JP"/>
        </w:rPr>
      </w:pPr>
      <w:r w:rsidRPr="006A42A3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ja-JP"/>
        </w:rPr>
        <w:tab/>
      </w:r>
      <w:r w:rsidRPr="006A42A3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_Toc199967887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89C1A36" w14:textId="1A1FFAF2" w:rsidR="00F66E59" w:rsidRDefault="00F66E59">
      <w:pPr>
        <w:pStyle w:val="Verzeichnis2"/>
        <w:rPr>
          <w:rFonts w:asciiTheme="minorHAnsi" w:hAnsiTheme="minorHAnsi" w:cstheme="minorBidi"/>
          <w:noProof/>
          <w:sz w:val="22"/>
          <w:szCs w:val="22"/>
          <w:lang w:eastAsia="ja-JP"/>
        </w:rPr>
      </w:pPr>
      <w:r w:rsidRPr="006A42A3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ja-JP"/>
        </w:rPr>
        <w:tab/>
      </w:r>
      <w:r w:rsidRPr="006A42A3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_Toc199967888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67A6360C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berschrift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94320518"/>
      <w:bookmarkStart w:id="4" w:name="_Toc199967886"/>
      <w:r w:rsidRPr="00E12CDE">
        <w:rPr>
          <w:rFonts w:cs="Arial"/>
        </w:rPr>
        <w:lastRenderedPageBreak/>
        <w:t>Overview</w:t>
      </w:r>
      <w:bookmarkEnd w:id="2"/>
      <w:bookmarkEnd w:id="3"/>
      <w:bookmarkEnd w:id="4"/>
    </w:p>
    <w:p w14:paraId="1A7AB5AB" w14:textId="048A6CAD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194320519"/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NR5GC test case </w:t>
      </w:r>
      <w:r w:rsidR="00374102">
        <w:rPr>
          <w:rFonts w:cs="Arial"/>
        </w:rPr>
        <w:t>7.1.2.2.5a</w:t>
      </w:r>
      <w:r>
        <w:rPr>
          <w:rFonts w:cs="Arial"/>
        </w:rPr>
        <w:t xml:space="preserve"> which is part of the NR5GC test suite in </w:t>
      </w:r>
      <w:r w:rsidRPr="00AA391D">
        <w:rPr>
          <w:rFonts w:cs="Arial"/>
          <w:lang w:val="en-US"/>
        </w:rPr>
        <w:t>iwd-TTCN3-B2024-06_D25wk11</w:t>
      </w:r>
      <w:r>
        <w:rPr>
          <w:rFonts w:cs="Arial"/>
        </w:rPr>
        <w:t>.</w:t>
      </w:r>
    </w:p>
    <w:p w14:paraId="1951B59B" w14:textId="47D1A0C9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Narendra Kalahasti</w:t>
      </w:r>
    </w:p>
    <w:p w14:paraId="6EB0B17B" w14:textId="6A2B1126" w:rsidR="00253C97" w:rsidRPr="00F30F52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19" w:history="1">
        <w:r w:rsidR="00203F8E" w:rsidRPr="00562348">
          <w:rPr>
            <w:rStyle w:val="Hyperlink"/>
            <w:rFonts w:cs="Arial"/>
            <w:sz w:val="24"/>
            <w:lang w:eastAsia="ja-JP"/>
          </w:rPr>
          <w:t>Narendra.Kalahasti@anritsu.com</w:t>
        </w:r>
      </w:hyperlink>
      <w:r w:rsidRPr="00F30F52">
        <w:rPr>
          <w:rFonts w:cs="Arial"/>
          <w:sz w:val="24"/>
          <w:lang w:eastAsia="ja-JP"/>
        </w:rPr>
        <w:t xml:space="preserve"> </w:t>
      </w:r>
      <w:r w:rsidRPr="00F30F52">
        <w:rPr>
          <w:rFonts w:cs="Arial"/>
          <w:lang w:eastAsia="ja-JP"/>
        </w:rPr>
        <w:tab/>
      </w:r>
    </w:p>
    <w:p w14:paraId="2A57A3D8" w14:textId="77777777" w:rsidR="00DE555B" w:rsidRDefault="00444FBC">
      <w:pPr>
        <w:pStyle w:val="berschrift1"/>
        <w:numPr>
          <w:ilvl w:val="0"/>
          <w:numId w:val="1"/>
        </w:numPr>
        <w:autoSpaceDN w:val="0"/>
        <w:rPr>
          <w:rFonts w:cs="Arial"/>
        </w:rPr>
      </w:pPr>
      <w:bookmarkStart w:id="8" w:name="_Toc199967887"/>
      <w:r w:rsidRPr="00E12CDE">
        <w:rPr>
          <w:rFonts w:cs="Arial"/>
        </w:rPr>
        <w:t>Corrections required</w:t>
      </w:r>
      <w:bookmarkEnd w:id="5"/>
      <w:bookmarkEnd w:id="6"/>
      <w:bookmarkEnd w:id="7"/>
      <w:bookmarkEnd w:id="8"/>
    </w:p>
    <w:p w14:paraId="5CC8891A" w14:textId="4E379815" w:rsidR="00BB6C5E" w:rsidRPr="00E12CDE" w:rsidRDefault="00BB6C5E" w:rsidP="00BB6C5E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83764882"/>
      <w:bookmarkStart w:id="10" w:name="_Toc194320520"/>
      <w:bookmarkStart w:id="11" w:name="_Toc199967888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2094C97F" w:rsidR="00BB6C5E" w:rsidRPr="004B4C1D" w:rsidRDefault="00374102" w:rsidP="00115981">
            <w:pPr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function f_TC_7_1_2_2_5a_NR_TestBody</w:t>
            </w:r>
            <w:r w:rsidRPr="00402E1D">
              <w:rPr>
                <w:rFonts w:ascii="Arial" w:hAnsi="Arial" w:cs="Arial"/>
                <w:bCs/>
                <w:lang w:val="en-PH"/>
              </w:rPr>
              <w:t xml:space="preserve"> </w:t>
            </w:r>
            <w:r w:rsidR="00402E1D" w:rsidRPr="00402E1D">
              <w:rPr>
                <w:rFonts w:ascii="Arial" w:hAnsi="Arial" w:cs="Arial"/>
                <w:bCs/>
                <w:lang w:val="en-PH"/>
              </w:rPr>
              <w:t>()</w:t>
            </w:r>
          </w:p>
        </w:tc>
      </w:tr>
      <w:tr w:rsidR="00BB6C5E" w:rsidRPr="003A459F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39A1E8BB" w:rsidR="00C91D28" w:rsidRPr="003A459F" w:rsidRDefault="00374102" w:rsidP="00C72FB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cs="Arial"/>
              </w:rPr>
              <w:t xml:space="preserve">Modify SN of PDU at Steps 5 for UE to trigger t-reassembly timer. </w:t>
            </w:r>
            <w:r w:rsidRPr="00374102">
              <w:rPr>
                <w:rFonts w:cs="Arial"/>
              </w:rPr>
              <w:t>Required Prose CR submitted in support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703ED2DA" w:rsidR="00830203" w:rsidRPr="007E26D6" w:rsidRDefault="00374102" w:rsidP="00402E1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Modify SN of PDU at Steps 5 and 7.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0624046F" w:rsidR="00BB6C5E" w:rsidRPr="000D7399" w:rsidRDefault="00EC282C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 w:rsidRPr="00EC282C">
              <w:rPr>
                <w:rFonts w:ascii="Arial" w:hAnsi="Arial" w:cs="Arial"/>
                <w:lang w:val="en-IN" w:eastAsia="en-GB"/>
              </w:rPr>
              <w:t>N</w:t>
            </w:r>
            <w:r w:rsidR="00374102">
              <w:rPr>
                <w:rFonts w:ascii="Arial" w:hAnsi="Arial" w:cs="Arial"/>
                <w:lang w:val="en-IN" w:eastAsia="en-GB"/>
              </w:rPr>
              <w:t>TN_Idle_NR5GC</w:t>
            </w:r>
            <w:r w:rsidRPr="00EC282C">
              <w:rPr>
                <w:rFonts w:ascii="Arial" w:hAnsi="Arial" w:cs="Arial"/>
                <w:lang w:val="en-IN" w:eastAsia="en-GB"/>
              </w:rPr>
              <w:t>_Testsuite</w:t>
            </w:r>
            <w:r w:rsidR="009E379F"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  <w:tr w:rsidR="008648C3" w14:paraId="7E686339" w14:textId="77777777" w:rsidTr="008648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5C87" w14:textId="77777777" w:rsidR="008648C3" w:rsidRPr="008648C3" w:rsidRDefault="008648C3" w:rsidP="00AC61C9">
            <w:pPr>
              <w:spacing w:before="40" w:after="40"/>
              <w:rPr>
                <w:rFonts w:ascii="Arial" w:hAnsi="Arial"/>
                <w:b/>
              </w:rPr>
            </w:pPr>
            <w:r w:rsidRPr="008648C3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E53F" w14:textId="0AFA0EA2" w:rsidR="008648C3" w:rsidRPr="008648C3" w:rsidRDefault="008648C3" w:rsidP="008648C3">
            <w:pPr>
              <w:spacing w:after="0"/>
              <w:rPr>
                <w:rFonts w:ascii="Arial" w:hAnsi="Arial" w:cs="Arial"/>
                <w:highlight w:val="green"/>
                <w:lang w:val="en-IN" w:eastAsia="en-GB"/>
              </w:rPr>
            </w:pPr>
            <w:r w:rsidRPr="008648C3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  <w:r w:rsidRPr="008648C3">
              <w:rPr>
                <w:rFonts w:ascii="Arial" w:hAnsi="Arial" w:cs="Arial"/>
                <w:highlight w:val="cyan"/>
                <w:lang w:val="en-IN" w:eastAsia="en-GB"/>
              </w:rPr>
              <w:t xml:space="preserve"> if associated prose CR will be approved.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4BC9214E" w14:textId="77777777" w:rsidR="00374102" w:rsidRPr="00374102" w:rsidRDefault="00DD17D8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DD17D8">
              <w:rPr>
                <w:rFonts w:ascii="Arial" w:hAnsi="Arial" w:cs="Arial"/>
                <w:bCs/>
              </w:rPr>
              <w:t xml:space="preserve">  </w:t>
            </w:r>
            <w:r w:rsidR="00374102" w:rsidRPr="00374102">
              <w:rPr>
                <w:rFonts w:ascii="Arial" w:hAnsi="Arial" w:cs="Arial"/>
                <w:bCs/>
                <w:lang w:val="en-PH"/>
              </w:rPr>
              <w:t>function f_TC_7_1_2_2_5a_NR_</w:t>
            </w:r>
            <w:proofErr w:type="gramStart"/>
            <w:r w:rsidR="00374102" w:rsidRPr="00374102">
              <w:rPr>
                <w:rFonts w:ascii="Arial" w:hAnsi="Arial" w:cs="Arial"/>
                <w:bCs/>
                <w:lang w:val="en-PH"/>
              </w:rPr>
              <w:t>TestBody(</w:t>
            </w:r>
            <w:proofErr w:type="spellStart"/>
            <w:proofErr w:type="gramEnd"/>
            <w:r w:rsidR="00374102" w:rsidRPr="00374102">
              <w:rPr>
                <w:rFonts w:ascii="Arial" w:hAnsi="Arial" w:cs="Arial"/>
                <w:bCs/>
                <w:lang w:val="en-PH"/>
              </w:rPr>
              <w:t>NR_RLC_SS_State_Type</w:t>
            </w:r>
            <w:proofErr w:type="spellEnd"/>
            <w:r w:rsidR="00374102" w:rsidRPr="00374102">
              <w:rPr>
                <w:rFonts w:ascii="Arial" w:hAnsi="Arial" w:cs="Arial"/>
                <w:bCs/>
                <w:lang w:val="en-PH"/>
              </w:rPr>
              <w:t xml:space="preserve"> </w:t>
            </w:r>
            <w:proofErr w:type="spellStart"/>
            <w:r w:rsidR="00374102" w:rsidRPr="00374102">
              <w:rPr>
                <w:rFonts w:ascii="Arial" w:hAnsi="Arial" w:cs="Arial"/>
                <w:bCs/>
                <w:lang w:val="en-PH"/>
              </w:rPr>
              <w:t>p_RLC_Rec</w:t>
            </w:r>
            <w:proofErr w:type="spellEnd"/>
            <w:r w:rsidR="00374102" w:rsidRPr="00374102">
              <w:rPr>
                <w:rFonts w:ascii="Arial" w:hAnsi="Arial" w:cs="Arial"/>
                <w:bCs/>
                <w:lang w:val="en-PH"/>
              </w:rPr>
              <w:t>,</w:t>
            </w:r>
          </w:p>
          <w:p w14:paraId="7E0F821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                            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DRB_Identity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p_NR_DRB_Id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) runs on NR_BASE_PTC</w:t>
            </w:r>
          </w:p>
          <w:p w14:paraId="33FE23D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{ /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/ NR NTN / UM RLC / Receive window operation and t-Reassembly expiry</w:t>
            </w:r>
          </w:p>
          <w:p w14:paraId="37B0C7C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var integer v_RLC_Len1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stSeg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= 7; // Length of 1st segment</w:t>
            </w:r>
          </w:p>
          <w:p w14:paraId="13ED796F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var integer v_RLC_Len2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ndSeg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= 5; // Length of 2nd segment</w:t>
            </w:r>
          </w:p>
          <w:p w14:paraId="1858642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var integer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v_RLC_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SDUsize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= v_RLC_Len1stSeg + v_RLC_Len2ndSeg;</w:t>
            </w:r>
          </w:p>
          <w:p w14:paraId="1206006F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var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NR_RLC_DataFieldList_Type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</w:t>
            </w:r>
          </w:p>
          <w:p w14:paraId="0B4B6FE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var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NR_RLC_DataField_Type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</w:t>
            </w:r>
          </w:p>
          <w:p w14:paraId="680FBE23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timer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t_WatchDog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</w:t>
            </w:r>
          </w:p>
          <w:p w14:paraId="3EFE35C8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var integer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v_Koffset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 //Anritsu TTCN CR R5s250107</w:t>
            </w:r>
          </w:p>
          <w:p w14:paraId="3962172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var float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v_Tolerance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</w:t>
            </w:r>
          </w:p>
          <w:p w14:paraId="031F9A7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6E75E33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3B9B2F05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=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fl_NR_GenerateRLC_UM_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SDUs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p_RLC_Rec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v_RLC_SDUsize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, 2);</w:t>
            </w:r>
          </w:p>
          <w:p w14:paraId="4B67A27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    </w:t>
            </w:r>
          </w:p>
          <w:p w14:paraId="61D08C4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1"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18A2E3A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//The SS transmits UMD PDU#1 containing first segment of RLC SDU#1, SN=0.</w:t>
            </w:r>
          </w:p>
          <w:p w14:paraId="3C043F4E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09FD71AD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f_NR_TxUMD_PDUpartofSDU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p_RLC_Rec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p_NR_DRB_Id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cs_TimingInfo_Now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[tsc_RLC_SDU1], 0, v_RLC_Len1stSeg,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tsc_NR_SI_StartOfSDU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);</w:t>
            </w:r>
          </w:p>
          <w:p w14:paraId="5AFEA142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//Anritsu TTCN CR R5s250107</w:t>
            </w:r>
          </w:p>
          <w:p w14:paraId="757D4FA5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Koffset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=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f_NR_CellInfo_GetKoffset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(nr_Cell1);</w:t>
            </w:r>
          </w:p>
          <w:p w14:paraId="636551A5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Tolerance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= int2float(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v_Koffset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)/1000.0 +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p_RLC_Rec.t_Reassembly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    </w:t>
            </w:r>
          </w:p>
          <w:p w14:paraId="40FA0593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52B4C20D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2"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7B854AE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//Wait for t-Reassembly to ensure that t-Reassembly for the UMD PDU#1 expires.</w:t>
            </w:r>
          </w:p>
          <w:p w14:paraId="43978C7C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Delay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f_NR_SetTimerToleranceMax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(nr_Cell1, l2Timer,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v_Tolerance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)); //Anritsu TTCN CR R5s250107</w:t>
            </w:r>
          </w:p>
          <w:p w14:paraId="27F54199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06E2482D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3"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31F7A5A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//The SS transmits UMD PDU#2 containing last segment of RLC SDU#1, SN=0.</w:t>
            </w:r>
          </w:p>
          <w:p w14:paraId="049B30E5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p_RLC_Rec.UM_TX_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Next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= 0;</w:t>
            </w:r>
          </w:p>
          <w:p w14:paraId="50AF754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lastRenderedPageBreak/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f_NR_TxUMD_PDUpartofSDU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p_RLC_Rec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p_NR_DRB_Id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cs_TimingInfo_Now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[tsc_RLC_SDU1], v_RLC_Len1stSeg,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v_RLC_SDUsize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- v_RLC_Len1stSeg,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tsc_NR_SI_EndOfSDU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, true);</w:t>
            </w:r>
          </w:p>
          <w:p w14:paraId="763294C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0D81B54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4"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44139CA3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//Check: For 1 sec after step 3, does the UE transmit RLC SDU#1? //Anritsu TTCN CR R5s250107</w:t>
            </w:r>
          </w:p>
          <w:p w14:paraId="3F6CF620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Data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=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f_NR_PDCP_PDU_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Encvalue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cs_NR_PDCP_PDU_18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B(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0,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substr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[tsc_RLC_SDU1], 3,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lengthof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[tsc_RLC_SDU1]) - 3)));</w:t>
            </w:r>
          </w:p>
          <w:p w14:paraId="522B0C7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t_WatchDog.start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(2.0); </w:t>
            </w:r>
          </w:p>
          <w:p w14:paraId="5889AE62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alt {</w:t>
            </w:r>
          </w:p>
          <w:p w14:paraId="34F3C330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  []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a_NR_RxUMD_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oneSDU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p_NR_DRB_Id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) 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{  /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/Anritsu TTCN CR R5s250107</w:t>
            </w:r>
          </w:p>
          <w:p w14:paraId="0693DD43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  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PreliminaryPass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__FILE__, __LINE__, "Step 4");</w:t>
            </w:r>
          </w:p>
          <w:p w14:paraId="719BF820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  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t_WatchDog.stop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</w:t>
            </w:r>
          </w:p>
          <w:p w14:paraId="078AEAF3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  }</w:t>
            </w:r>
          </w:p>
          <w:p w14:paraId="7764218C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  []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t_WatchDog.timeout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{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SetVerdictFailOrInconc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__FILE__, __LINE__, "Step 4");}</w:t>
            </w:r>
          </w:p>
          <w:p w14:paraId="5767FDAE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}</w:t>
            </w:r>
          </w:p>
          <w:p w14:paraId="4B7BE5EF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6B30E6F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5"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4E19E6E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//The SS transmits UMD PDU#3 containing first segment of RLC SDU#2, SN=1.</w:t>
            </w:r>
          </w:p>
          <w:p w14:paraId="52BBFCE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p_RLC_Rec.UM_TX_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Next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= 1;</w:t>
            </w:r>
          </w:p>
          <w:p w14:paraId="10E28469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f_NR_TxUMD_PDUpartofSDU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p_RLC_Rec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p_NR_DRB_Id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cs_TimingInfo_Now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[tsc_RLC_SDU2], 0, v_RLC_Len1stSeg,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tsc_NR_SI_StartOfSDU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);</w:t>
            </w:r>
          </w:p>
          <w:p w14:paraId="5CFE7D18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Tolerance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= int2float(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v_Koffset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)/1000.0 + p_RLC_Rec.t_ReassemblyExt_r17; //Anritsu TTCN CR R5s250107</w:t>
            </w:r>
          </w:p>
          <w:p w14:paraId="2A11F07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0D42CA8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6"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5660EAA5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//Wait for t-ReassemblyExt-r17 to ensure that t-ReassemblyExt-r17 for the UMD PDU#3 expires.</w:t>
            </w:r>
          </w:p>
          <w:p w14:paraId="5F16A5F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Delay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f_NR_SetTimerToleranceMax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(nr_Cell1, l2Timer,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v_Tolerance</w:t>
            </w:r>
            <w:proofErr w:type="spellEnd"/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));/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/Anritsu TTCN CR R5s250107</w:t>
            </w:r>
          </w:p>
          <w:p w14:paraId="02E9CF66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</w:t>
            </w:r>
          </w:p>
          <w:p w14:paraId="5EC62749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7"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72DE144E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//The SS transmits UMD PDU#4 containing last segment of RLC SDU#2, SN=1.</w:t>
            </w:r>
          </w:p>
          <w:p w14:paraId="4CBDDDAF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f_NR_TxUMD_PDUpartofSDU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p_RLC_Rec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p_NR_DRB_Id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cs_TimingInfo_Now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[tsc_RLC_SDU2], v_RLC_Len1stSeg,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v_RLC_SDUsize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- v_RLC_Len1stSeg,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tsc_NR_SI_EndOfSDU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, true);</w:t>
            </w:r>
          </w:p>
          <w:p w14:paraId="2AEE6B6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179B065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8"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314E183C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//Check: For 1 sec after step 7, does the UE transmit RLC SDU#2?  //Anritsu TTCN CR R5s250107</w:t>
            </w:r>
          </w:p>
          <w:p w14:paraId="1C04823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Data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=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f_NR_PDCP_PDU_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Encvalue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cs_NR_PDCP_PDU_18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B(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1,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substr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[tsc_RLC_SDU2], 3,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lengthof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[tsc_RLC_SDU2]) - 3)));</w:t>
            </w:r>
          </w:p>
          <w:p w14:paraId="7404A908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t_WatchDog.start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(2.0);</w:t>
            </w:r>
          </w:p>
          <w:p w14:paraId="71D5A06C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alt {</w:t>
            </w:r>
          </w:p>
          <w:p w14:paraId="2B784DA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  []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a_NR_RxUMD_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oneSDU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p_NR_DRB_Id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) {</w:t>
            </w:r>
          </w:p>
          <w:p w14:paraId="4147508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SetVerdictFailOrInconc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__FILE__, __LINE__, "Step 8");</w:t>
            </w:r>
          </w:p>
          <w:p w14:paraId="67E98E4E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t_WatchDog.stop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</w:t>
            </w:r>
          </w:p>
          <w:p w14:paraId="06052DD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}</w:t>
            </w:r>
          </w:p>
          <w:p w14:paraId="0FBB587C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  []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t_WatchDog.timeout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{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PreliminaryPass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__FILE__, __LINE__, "Step 8");}</w:t>
            </w:r>
          </w:p>
          <w:p w14:paraId="213E514F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}</w:t>
            </w:r>
          </w:p>
          <w:p w14:paraId="6EC2096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}</w:t>
            </w:r>
          </w:p>
          <w:p w14:paraId="24EECB98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104484C7" w14:textId="78055BB5" w:rsidR="00BB6C5E" w:rsidRPr="00AE1F13" w:rsidRDefault="00BB6C5E" w:rsidP="00DD17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0B5AB619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function f_TC_7_1_2_2_5a_NR_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TestBody(</w:t>
            </w:r>
            <w:proofErr w:type="spellStart"/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NR_RLC_SS_State_Type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p_RLC_Rec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,</w:t>
            </w:r>
          </w:p>
          <w:p w14:paraId="3208971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                            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DRB_Identity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p_NR_DRB_Id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) runs on NR_BASE_PTC</w:t>
            </w:r>
          </w:p>
          <w:p w14:paraId="0E98A460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{ /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/ NR NTN / UM RLC / Receive window operation and t-Reassembly expiry</w:t>
            </w:r>
          </w:p>
          <w:p w14:paraId="10E69CA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var integer v_RLC_Len1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stSeg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= 7; // Length of 1st segment</w:t>
            </w:r>
          </w:p>
          <w:p w14:paraId="7A140808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var integer v_RLC_Len2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ndSeg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= 5; // Length of 2nd segment</w:t>
            </w:r>
          </w:p>
          <w:p w14:paraId="6D850D8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var integer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v_RLC_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SDUsize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= v_RLC_Len1stSeg + v_RLC_Len2ndSeg;</w:t>
            </w:r>
          </w:p>
          <w:p w14:paraId="24658A6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var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NR_RLC_DataFieldList_Type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</w:t>
            </w:r>
          </w:p>
          <w:p w14:paraId="667B6376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var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NR_RLC_DataField_Type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</w:t>
            </w:r>
          </w:p>
          <w:p w14:paraId="26A3A21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timer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t_WatchDog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</w:t>
            </w:r>
          </w:p>
          <w:p w14:paraId="6E8E7910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lastRenderedPageBreak/>
              <w:t xml:space="preserve">    var integer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v_Koffset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 //Anritsu TTCN CR R5s250107</w:t>
            </w:r>
          </w:p>
          <w:p w14:paraId="6AC74ECD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var float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v_Tolerance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</w:t>
            </w:r>
          </w:p>
          <w:p w14:paraId="7B26EF3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1FB38AE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45E4F193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=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fl_NR_GenerateRLC_UM_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SDUs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p_RLC_Rec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v_RLC_SDUsize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, 2);</w:t>
            </w:r>
          </w:p>
          <w:p w14:paraId="7B146193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    </w:t>
            </w:r>
          </w:p>
          <w:p w14:paraId="57F0480D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1"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3808FA1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//The SS transmits UMD PDU#1 containing first segment of RLC SDU#1, SN=0.</w:t>
            </w:r>
          </w:p>
          <w:p w14:paraId="4B6FC06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19357DD9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f_NR_TxUMD_PDUpartofSDU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p_RLC_Rec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p_NR_DRB_Id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cs_TimingInfo_Now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[tsc_RLC_SDU1], 0, v_RLC_Len1stSeg,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tsc_NR_SI_StartOfSDU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);</w:t>
            </w:r>
          </w:p>
          <w:p w14:paraId="3429B16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//Anritsu TTCN CR R5s250107</w:t>
            </w:r>
          </w:p>
          <w:p w14:paraId="3E88299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Koffset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=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f_NR_CellInfo_GetKoffset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(nr_Cell1);</w:t>
            </w:r>
          </w:p>
          <w:p w14:paraId="08AF7566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Tolerance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= int2float(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v_Koffset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)/1000.0 +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p_RLC_Rec.t_Reassembly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    </w:t>
            </w:r>
          </w:p>
          <w:p w14:paraId="4E3775BD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40ACA98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2"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3AF0800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//Wait for t-Reassembly to ensure that t-Reassembly for the UMD PDU#1 expires.</w:t>
            </w:r>
          </w:p>
          <w:p w14:paraId="376C5A2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Delay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f_NR_SetTimerToleranceMax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(nr_Cell1, l2Timer,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v_Tolerance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)); //Anritsu TTCN CR R5s250107</w:t>
            </w:r>
          </w:p>
          <w:p w14:paraId="52CC045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77CFDDA3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3"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7C76BA76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//The SS transmits UMD PDU#2 containing last segment of RLC SDU#1, SN=0.</w:t>
            </w:r>
          </w:p>
          <w:p w14:paraId="71DC31A2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p_RLC_Rec.UM_TX_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Next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= 0;</w:t>
            </w:r>
          </w:p>
          <w:p w14:paraId="2768FBEE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f_NR_TxUMD_PDUpartofSDU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p_RLC_Rec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p_NR_DRB_Id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cs_TimingInfo_Now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[tsc_RLC_SDU1], v_RLC_Len1stSeg,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v_RLC_SDUsize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- v_RLC_Len1stSeg,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tsc_NR_SI_EndOfSDU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, true);</w:t>
            </w:r>
          </w:p>
          <w:p w14:paraId="0195987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630750F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4"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2AB9187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//Check: For 1 sec after step 3, does the UE transmit RLC SDU#1? //Anritsu TTCN CR R5s250107</w:t>
            </w:r>
          </w:p>
          <w:p w14:paraId="19ECC6F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Data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=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f_NR_PDCP_PDU_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Encvalue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cs_NR_PDCP_PDU_18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B(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0,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substr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[tsc_RLC_SDU1], 3,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lengthof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[tsc_RLC_SDU1]) - 3)));</w:t>
            </w:r>
          </w:p>
          <w:p w14:paraId="2B9A49AD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t_WatchDog.start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(2.0); </w:t>
            </w:r>
          </w:p>
          <w:p w14:paraId="5909380E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alt {</w:t>
            </w:r>
          </w:p>
          <w:p w14:paraId="51B8527E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  []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a_NR_RxUMD_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oneSDU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p_NR_DRB_Id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) 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{  /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/Anritsu TTCN CR R5s250107</w:t>
            </w:r>
          </w:p>
          <w:p w14:paraId="27418AB6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  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PreliminaryPass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__FILE__, __LINE__, "Step 4");</w:t>
            </w:r>
          </w:p>
          <w:p w14:paraId="187320E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  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t_WatchDog.stop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</w:t>
            </w:r>
          </w:p>
          <w:p w14:paraId="13C27EB6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  }</w:t>
            </w:r>
          </w:p>
          <w:p w14:paraId="2783CD75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  []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t_WatchDog.timeout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{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SetVerdictFailOrInconc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__FILE__, __LINE__, "Step 4");}</w:t>
            </w:r>
          </w:p>
          <w:p w14:paraId="066DC3F8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}</w:t>
            </w:r>
          </w:p>
          <w:p w14:paraId="3C03B8FE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75DCAF1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5"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2E35850F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//The SS transmits UMD PDU#3 containing first segment of RLC SDU#2, SN=1.</w:t>
            </w:r>
          </w:p>
          <w:p w14:paraId="563E4E6A" w14:textId="4177A988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highlight w:val="yellow"/>
                <w:lang w:val="en-PH"/>
              </w:rPr>
              <w:t>p_RLC_Rec.UM_TX_</w:t>
            </w:r>
            <w:proofErr w:type="gramStart"/>
            <w:r w:rsidRPr="00374102">
              <w:rPr>
                <w:rFonts w:ascii="Arial" w:hAnsi="Arial" w:cs="Arial"/>
                <w:bCs/>
                <w:highlight w:val="yellow"/>
                <w:lang w:val="en-PH"/>
              </w:rPr>
              <w:t>Next</w:t>
            </w:r>
            <w:proofErr w:type="spellEnd"/>
            <w:r w:rsidRPr="00374102">
              <w:rPr>
                <w:rFonts w:ascii="Arial" w:hAnsi="Arial" w:cs="Arial"/>
                <w:bCs/>
                <w:highlight w:val="yellow"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highlight w:val="yellow"/>
                <w:lang w:val="en-PH"/>
              </w:rPr>
              <w:t>= 2;</w:t>
            </w:r>
          </w:p>
          <w:p w14:paraId="2F531AA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f_NR_TxUMD_PDUpartofSDU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p_RLC_Rec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p_NR_DRB_Id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cs_TimingInfo_Now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[tsc_RLC_SDU2], 0, v_RLC_Len1stSeg,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tsc_NR_SI_StartOfSDU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);</w:t>
            </w:r>
          </w:p>
          <w:p w14:paraId="2232C3A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Tolerance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= int2float(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v_Koffset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)/1000.0 + p_RLC_Rec.t_ReassemblyExt_r17; //Anritsu TTCN CR R5s250107</w:t>
            </w:r>
          </w:p>
          <w:p w14:paraId="1088939F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6293E5D8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6"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5EE57A5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//Wait for t-ReassemblyExt-r17 to ensure that t-ReassemblyExt-r17 for the UMD PDU#3 expires.</w:t>
            </w:r>
          </w:p>
          <w:p w14:paraId="2492500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Delay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f_NR_SetTimerToleranceMax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(nr_Cell1, l2Timer,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v_Tolerance</w:t>
            </w:r>
            <w:proofErr w:type="spellEnd"/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));/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/Anritsu TTCN CR R5s250107</w:t>
            </w:r>
          </w:p>
          <w:p w14:paraId="1C147416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</w:t>
            </w:r>
          </w:p>
          <w:p w14:paraId="57B6202C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7"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00FD09F6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//The SS transmits UMD PDU#4 containing last segment of RLC SDU#2, SN=1.</w:t>
            </w:r>
          </w:p>
          <w:p w14:paraId="0673CAE8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f_NR_TxUMD_PDUpartofSDU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p_RLC_Rec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p_NR_DRB_Id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cs_TimingInfo_Now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[tsc_RLC_SDU2], v_RLC_Len1stSeg,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v_RLC_SDUsize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- v_RLC_Len1stSeg,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tsc_NR_SI_EndOfSDU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, true);</w:t>
            </w:r>
          </w:p>
          <w:p w14:paraId="233BE407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</w:p>
          <w:p w14:paraId="4BA792ED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// @siclog "Step 8"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siclog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@</w:t>
            </w:r>
          </w:p>
          <w:p w14:paraId="76BC795B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//Check: For 1 sec after step 7, does the UE transmit RLC SDU#2?  //Anritsu TTCN CR R5s250107</w:t>
            </w:r>
          </w:p>
          <w:p w14:paraId="378885C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Data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: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=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f_NR_PDCP_PDU_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Encvalue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cs_NR_PDCP_PDU_18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B(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 xml:space="preserve">1,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substr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[tsc_RLC_SDU2], 3,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lengthof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(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v_NR_RLC_DataList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[tsc_RLC_SDU2]) - 3)));</w:t>
            </w:r>
          </w:p>
          <w:p w14:paraId="0B8013F5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lastRenderedPageBreak/>
              <w:t xml:space="preserve">   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t_WatchDog.start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(2.0);</w:t>
            </w:r>
          </w:p>
          <w:p w14:paraId="4B8A657C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alt {</w:t>
            </w:r>
          </w:p>
          <w:p w14:paraId="17642AD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  []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a_NR_RxUMD_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oneSDU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spellStart"/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p_NR_DRB_Id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,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v_NR_RLC_Data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) {</w:t>
            </w:r>
          </w:p>
          <w:p w14:paraId="78CBC641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SetVerdictFailOrInconc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__FILE__, __LINE__, "Step 8");</w:t>
            </w:r>
          </w:p>
          <w:p w14:paraId="3C81912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t_WatchDog.stop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;</w:t>
            </w:r>
          </w:p>
          <w:p w14:paraId="51A9F0B6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       }</w:t>
            </w:r>
          </w:p>
          <w:p w14:paraId="7F845FC3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 xml:space="preserve">      [] 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t_WatchDog.timeout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 xml:space="preserve"> {</w:t>
            </w:r>
            <w:proofErr w:type="spellStart"/>
            <w:r w:rsidRPr="00374102">
              <w:rPr>
                <w:rFonts w:ascii="Arial" w:hAnsi="Arial" w:cs="Arial"/>
                <w:bCs/>
                <w:lang w:val="en-PH"/>
              </w:rPr>
              <w:t>f_NR_</w:t>
            </w:r>
            <w:proofErr w:type="gramStart"/>
            <w:r w:rsidRPr="00374102">
              <w:rPr>
                <w:rFonts w:ascii="Arial" w:hAnsi="Arial" w:cs="Arial"/>
                <w:bCs/>
                <w:lang w:val="en-PH"/>
              </w:rPr>
              <w:t>PreliminaryPass</w:t>
            </w:r>
            <w:proofErr w:type="spellEnd"/>
            <w:r w:rsidRPr="00374102">
              <w:rPr>
                <w:rFonts w:ascii="Arial" w:hAnsi="Arial" w:cs="Arial"/>
                <w:bCs/>
                <w:lang w:val="en-PH"/>
              </w:rPr>
              <w:t>(</w:t>
            </w:r>
            <w:proofErr w:type="gramEnd"/>
            <w:r w:rsidRPr="00374102">
              <w:rPr>
                <w:rFonts w:ascii="Arial" w:hAnsi="Arial" w:cs="Arial"/>
                <w:bCs/>
                <w:lang w:val="en-PH"/>
              </w:rPr>
              <w:t>__FILE__, __LINE__, "Step 8");}</w:t>
            </w:r>
          </w:p>
          <w:p w14:paraId="145AC064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  }</w:t>
            </w:r>
          </w:p>
          <w:p w14:paraId="78937C3D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  <w:r w:rsidRPr="00374102">
              <w:rPr>
                <w:rFonts w:ascii="Arial" w:hAnsi="Arial" w:cs="Arial"/>
                <w:bCs/>
                <w:lang w:val="en-PH"/>
              </w:rPr>
              <w:t>  }</w:t>
            </w:r>
          </w:p>
          <w:p w14:paraId="4D122E0A" w14:textId="77777777" w:rsidR="00374102" w:rsidRPr="00374102" w:rsidRDefault="00374102" w:rsidP="003741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PH"/>
              </w:rPr>
            </w:pPr>
          </w:p>
          <w:p w14:paraId="244FCDBF" w14:textId="68B8F9C8" w:rsidR="00BB6C5E" w:rsidRPr="00AE1F13" w:rsidRDefault="00BB6C5E" w:rsidP="00182D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1B86DE89" w14:textId="77777777" w:rsidR="008B7F8A" w:rsidRDefault="008B7F8A" w:rsidP="008B7F8A">
      <w:pPr>
        <w:spacing w:after="0"/>
        <w:rPr>
          <w:rFonts w:ascii="Arial" w:hAnsi="Arial"/>
          <w:b/>
          <w:lang w:eastAsia="en-GB"/>
        </w:rPr>
      </w:pPr>
    </w:p>
    <w:sectPr w:rsidR="008B7F8A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82959" w14:textId="77777777" w:rsidR="00362361" w:rsidRDefault="00362361">
      <w:pPr>
        <w:spacing w:after="0"/>
      </w:pPr>
      <w:r>
        <w:separator/>
      </w:r>
    </w:p>
  </w:endnote>
  <w:endnote w:type="continuationSeparator" w:id="0">
    <w:p w14:paraId="07650DF8" w14:textId="77777777" w:rsidR="00362361" w:rsidRDefault="003623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6155" w14:textId="77777777" w:rsidR="006656B6" w:rsidRDefault="006656B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17EF" w14:textId="77777777" w:rsidR="006656B6" w:rsidRDefault="006656B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BFF54" w14:textId="77777777" w:rsidR="006656B6" w:rsidRDefault="006656B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C047A" w14:textId="77777777" w:rsidR="00362361" w:rsidRDefault="00362361">
      <w:pPr>
        <w:spacing w:after="0"/>
      </w:pPr>
      <w:r>
        <w:separator/>
      </w:r>
    </w:p>
  </w:footnote>
  <w:footnote w:type="continuationSeparator" w:id="0">
    <w:p w14:paraId="7F6D61C5" w14:textId="77777777" w:rsidR="00362361" w:rsidRDefault="003623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C6A0" w14:textId="77777777" w:rsidR="006656B6" w:rsidRDefault="006656B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0ABA" w14:textId="77777777" w:rsidR="006656B6" w:rsidRDefault="006656B6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Kopfzeile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A910E6D"/>
    <w:multiLevelType w:val="hybridMultilevel"/>
    <w:tmpl w:val="F2CE51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A6C67"/>
    <w:multiLevelType w:val="hybridMultilevel"/>
    <w:tmpl w:val="170A49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C23BF"/>
    <w:multiLevelType w:val="hybridMultilevel"/>
    <w:tmpl w:val="40DED1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7651E"/>
    <w:multiLevelType w:val="hybridMultilevel"/>
    <w:tmpl w:val="77D6B2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274A7EE3"/>
    <w:multiLevelType w:val="hybridMultilevel"/>
    <w:tmpl w:val="FB407276"/>
    <w:lvl w:ilvl="0" w:tplc="54E67C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1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22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C6B1D"/>
    <w:multiLevelType w:val="hybridMultilevel"/>
    <w:tmpl w:val="0D3892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56E0E"/>
    <w:multiLevelType w:val="hybridMultilevel"/>
    <w:tmpl w:val="8C9236A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CE0D6A"/>
    <w:multiLevelType w:val="hybridMultilevel"/>
    <w:tmpl w:val="95C066D6"/>
    <w:lvl w:ilvl="0" w:tplc="D2E4FB98">
      <w:start w:val="1"/>
      <w:numFmt w:val="decimal"/>
      <w:lvlText w:val="%1."/>
      <w:lvlJc w:val="left"/>
      <w:pPr>
        <w:ind w:left="720" w:hanging="360"/>
      </w:pPr>
      <w:rPr>
        <w:rFonts w:eastAsia="SimSun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BBB138F"/>
    <w:multiLevelType w:val="hybridMultilevel"/>
    <w:tmpl w:val="249CC1BE"/>
    <w:lvl w:ilvl="0" w:tplc="F3F0EDD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20"/>
  </w:num>
  <w:num w:numId="2" w16cid:durableId="791752271">
    <w:abstractNumId w:val="20"/>
  </w:num>
  <w:num w:numId="3" w16cid:durableId="1629386987">
    <w:abstractNumId w:val="36"/>
  </w:num>
  <w:num w:numId="4" w16cid:durableId="78525773">
    <w:abstractNumId w:val="39"/>
  </w:num>
  <w:num w:numId="5" w16cid:durableId="2107799360">
    <w:abstractNumId w:val="15"/>
  </w:num>
  <w:num w:numId="6" w16cid:durableId="311061797">
    <w:abstractNumId w:val="6"/>
  </w:num>
  <w:num w:numId="7" w16cid:durableId="267852781">
    <w:abstractNumId w:val="31"/>
  </w:num>
  <w:num w:numId="8" w16cid:durableId="49496477">
    <w:abstractNumId w:val="37"/>
  </w:num>
  <w:num w:numId="9" w16cid:durableId="1032460018">
    <w:abstractNumId w:val="14"/>
  </w:num>
  <w:num w:numId="10" w16cid:durableId="115028679">
    <w:abstractNumId w:val="17"/>
  </w:num>
  <w:num w:numId="11" w16cid:durableId="1804151294">
    <w:abstractNumId w:val="16"/>
  </w:num>
  <w:num w:numId="12" w16cid:durableId="1143303998">
    <w:abstractNumId w:val="34"/>
  </w:num>
  <w:num w:numId="13" w16cid:durableId="1103456716">
    <w:abstractNumId w:val="4"/>
  </w:num>
  <w:num w:numId="14" w16cid:durableId="1526940413">
    <w:abstractNumId w:val="7"/>
  </w:num>
  <w:num w:numId="15" w16cid:durableId="1269855271">
    <w:abstractNumId w:val="30"/>
  </w:num>
  <w:num w:numId="16" w16cid:durableId="156658403">
    <w:abstractNumId w:val="26"/>
  </w:num>
  <w:num w:numId="17" w16cid:durableId="395906553">
    <w:abstractNumId w:val="18"/>
  </w:num>
  <w:num w:numId="18" w16cid:durableId="1581985365">
    <w:abstractNumId w:val="11"/>
  </w:num>
  <w:num w:numId="19" w16cid:durableId="850341316">
    <w:abstractNumId w:val="0"/>
  </w:num>
  <w:num w:numId="20" w16cid:durableId="2103522572">
    <w:abstractNumId w:val="12"/>
  </w:num>
  <w:num w:numId="21" w16cid:durableId="452990981">
    <w:abstractNumId w:val="21"/>
  </w:num>
  <w:num w:numId="22" w16cid:durableId="1662542292">
    <w:abstractNumId w:val="29"/>
  </w:num>
  <w:num w:numId="23" w16cid:durableId="1314218732">
    <w:abstractNumId w:val="28"/>
  </w:num>
  <w:num w:numId="24" w16cid:durableId="701630240">
    <w:abstractNumId w:val="38"/>
  </w:num>
  <w:num w:numId="25" w16cid:durableId="950086284">
    <w:abstractNumId w:val="35"/>
  </w:num>
  <w:num w:numId="26" w16cid:durableId="244458301">
    <w:abstractNumId w:val="9"/>
  </w:num>
  <w:num w:numId="27" w16cid:durableId="372773801">
    <w:abstractNumId w:val="42"/>
  </w:num>
  <w:num w:numId="28" w16cid:durableId="1095856528">
    <w:abstractNumId w:val="25"/>
  </w:num>
  <w:num w:numId="29" w16cid:durableId="931426950">
    <w:abstractNumId w:val="33"/>
  </w:num>
  <w:num w:numId="30" w16cid:durableId="829633720">
    <w:abstractNumId w:val="41"/>
  </w:num>
  <w:num w:numId="31" w16cid:durableId="1377779360">
    <w:abstractNumId w:val="22"/>
  </w:num>
  <w:num w:numId="32" w16cid:durableId="1366442776">
    <w:abstractNumId w:val="19"/>
  </w:num>
  <w:num w:numId="33" w16cid:durableId="799033661">
    <w:abstractNumId w:val="32"/>
  </w:num>
  <w:num w:numId="34" w16cid:durableId="2110737433">
    <w:abstractNumId w:val="5"/>
  </w:num>
  <w:num w:numId="35" w16cid:durableId="1479029933">
    <w:abstractNumId w:val="23"/>
  </w:num>
  <w:num w:numId="36" w16cid:durableId="1015616162">
    <w:abstractNumId w:val="1"/>
  </w:num>
  <w:num w:numId="37" w16cid:durableId="2079589508">
    <w:abstractNumId w:val="27"/>
  </w:num>
  <w:num w:numId="38" w16cid:durableId="784345160">
    <w:abstractNumId w:val="40"/>
  </w:num>
  <w:num w:numId="39" w16cid:durableId="3718800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83718607">
    <w:abstractNumId w:val="8"/>
  </w:num>
  <w:num w:numId="41" w16cid:durableId="2076510151">
    <w:abstractNumId w:val="3"/>
  </w:num>
  <w:num w:numId="42" w16cid:durableId="712509863">
    <w:abstractNumId w:val="2"/>
  </w:num>
  <w:num w:numId="43" w16cid:durableId="2053377999">
    <w:abstractNumId w:val="13"/>
  </w:num>
  <w:num w:numId="44" w16cid:durableId="23676556">
    <w:abstractNumId w:val="10"/>
  </w:num>
  <w:num w:numId="45" w16cid:durableId="37600819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8D1"/>
    <w:rsid w:val="00026967"/>
    <w:rsid w:val="00030231"/>
    <w:rsid w:val="00031B26"/>
    <w:rsid w:val="00032587"/>
    <w:rsid w:val="0003523D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5183"/>
    <w:rsid w:val="0006311B"/>
    <w:rsid w:val="00063492"/>
    <w:rsid w:val="00064D82"/>
    <w:rsid w:val="00064E40"/>
    <w:rsid w:val="00065909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ACE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A1"/>
    <w:rsid w:val="001825EA"/>
    <w:rsid w:val="00182D17"/>
    <w:rsid w:val="00183820"/>
    <w:rsid w:val="00183CA6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3F8E"/>
    <w:rsid w:val="0020773E"/>
    <w:rsid w:val="0021054A"/>
    <w:rsid w:val="00210B57"/>
    <w:rsid w:val="00212151"/>
    <w:rsid w:val="0021275E"/>
    <w:rsid w:val="0021326A"/>
    <w:rsid w:val="00213412"/>
    <w:rsid w:val="00213E9C"/>
    <w:rsid w:val="00213FE3"/>
    <w:rsid w:val="002162B8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4835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E90"/>
    <w:rsid w:val="002E6507"/>
    <w:rsid w:val="002E6AB0"/>
    <w:rsid w:val="002E772E"/>
    <w:rsid w:val="002F0476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712"/>
    <w:rsid w:val="00305385"/>
    <w:rsid w:val="00305409"/>
    <w:rsid w:val="00306376"/>
    <w:rsid w:val="00306A17"/>
    <w:rsid w:val="00306AAF"/>
    <w:rsid w:val="00310205"/>
    <w:rsid w:val="0031142C"/>
    <w:rsid w:val="00312220"/>
    <w:rsid w:val="00312434"/>
    <w:rsid w:val="00312DC2"/>
    <w:rsid w:val="003143DA"/>
    <w:rsid w:val="00314A3B"/>
    <w:rsid w:val="003153AF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2361"/>
    <w:rsid w:val="0036376E"/>
    <w:rsid w:val="00365AD1"/>
    <w:rsid w:val="00367E45"/>
    <w:rsid w:val="00370D22"/>
    <w:rsid w:val="0037169B"/>
    <w:rsid w:val="00372D0C"/>
    <w:rsid w:val="00374102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2E1D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BBC"/>
    <w:rsid w:val="00425EA0"/>
    <w:rsid w:val="0042607A"/>
    <w:rsid w:val="00427E79"/>
    <w:rsid w:val="00430354"/>
    <w:rsid w:val="00431558"/>
    <w:rsid w:val="004327C5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7511"/>
    <w:rsid w:val="00451FDB"/>
    <w:rsid w:val="004526D2"/>
    <w:rsid w:val="0045387E"/>
    <w:rsid w:val="00453AF8"/>
    <w:rsid w:val="00453E41"/>
    <w:rsid w:val="00456D9F"/>
    <w:rsid w:val="00456F56"/>
    <w:rsid w:val="0045729D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984"/>
    <w:rsid w:val="00475BB0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2728"/>
    <w:rsid w:val="004B3A88"/>
    <w:rsid w:val="004B4C1D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6F61"/>
    <w:rsid w:val="005276E6"/>
    <w:rsid w:val="00527E04"/>
    <w:rsid w:val="0053042C"/>
    <w:rsid w:val="00531704"/>
    <w:rsid w:val="005329B6"/>
    <w:rsid w:val="00532DD6"/>
    <w:rsid w:val="00534574"/>
    <w:rsid w:val="00535A9B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D58D3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B0F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77DCB"/>
    <w:rsid w:val="00780D4E"/>
    <w:rsid w:val="00781CC1"/>
    <w:rsid w:val="00783BE8"/>
    <w:rsid w:val="007842F8"/>
    <w:rsid w:val="007845F4"/>
    <w:rsid w:val="00786203"/>
    <w:rsid w:val="00786530"/>
    <w:rsid w:val="00792342"/>
    <w:rsid w:val="00793138"/>
    <w:rsid w:val="00793FBC"/>
    <w:rsid w:val="00796014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3673"/>
    <w:rsid w:val="00833D88"/>
    <w:rsid w:val="008347E0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303"/>
    <w:rsid w:val="00856538"/>
    <w:rsid w:val="00856906"/>
    <w:rsid w:val="00857B05"/>
    <w:rsid w:val="00861269"/>
    <w:rsid w:val="00862498"/>
    <w:rsid w:val="008626E7"/>
    <w:rsid w:val="008630A8"/>
    <w:rsid w:val="008648C3"/>
    <w:rsid w:val="00864BF3"/>
    <w:rsid w:val="00870EE7"/>
    <w:rsid w:val="008714E8"/>
    <w:rsid w:val="0087296A"/>
    <w:rsid w:val="00873A4C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332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0A78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523"/>
    <w:rsid w:val="00975657"/>
    <w:rsid w:val="00975E55"/>
    <w:rsid w:val="00975E70"/>
    <w:rsid w:val="00976349"/>
    <w:rsid w:val="009777D9"/>
    <w:rsid w:val="009819D2"/>
    <w:rsid w:val="00982769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CDA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7E70"/>
    <w:rsid w:val="00A50CF0"/>
    <w:rsid w:val="00A5141D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452B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D036C"/>
    <w:rsid w:val="00AD1537"/>
    <w:rsid w:val="00AD1CD8"/>
    <w:rsid w:val="00AD223F"/>
    <w:rsid w:val="00AD255E"/>
    <w:rsid w:val="00AD293B"/>
    <w:rsid w:val="00AD2CBF"/>
    <w:rsid w:val="00AD48D5"/>
    <w:rsid w:val="00AD4C0A"/>
    <w:rsid w:val="00AD5013"/>
    <w:rsid w:val="00AD5D96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5166"/>
    <w:rsid w:val="00AF668A"/>
    <w:rsid w:val="00AF7C6D"/>
    <w:rsid w:val="00AF7E7F"/>
    <w:rsid w:val="00B00BEB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3F0F"/>
    <w:rsid w:val="00B14836"/>
    <w:rsid w:val="00B15FDD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2E1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C7"/>
    <w:rsid w:val="00BE6728"/>
    <w:rsid w:val="00BE6A2B"/>
    <w:rsid w:val="00BE6C26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06D8D"/>
    <w:rsid w:val="00C10026"/>
    <w:rsid w:val="00C118F3"/>
    <w:rsid w:val="00C11C9D"/>
    <w:rsid w:val="00C126C3"/>
    <w:rsid w:val="00C14AC8"/>
    <w:rsid w:val="00C15426"/>
    <w:rsid w:val="00C15688"/>
    <w:rsid w:val="00C179AD"/>
    <w:rsid w:val="00C20012"/>
    <w:rsid w:val="00C20990"/>
    <w:rsid w:val="00C20AC1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072"/>
    <w:rsid w:val="00C72B5F"/>
    <w:rsid w:val="00C72FB7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3622"/>
    <w:rsid w:val="00C84391"/>
    <w:rsid w:val="00C84657"/>
    <w:rsid w:val="00C84B9C"/>
    <w:rsid w:val="00C9030E"/>
    <w:rsid w:val="00C91D28"/>
    <w:rsid w:val="00C92309"/>
    <w:rsid w:val="00C92F5C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8A"/>
    <w:rsid w:val="00CD44B9"/>
    <w:rsid w:val="00CD4A35"/>
    <w:rsid w:val="00CE06FC"/>
    <w:rsid w:val="00CE0D0A"/>
    <w:rsid w:val="00CE1159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CA0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67F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CEB"/>
    <w:rsid w:val="00DE6EFA"/>
    <w:rsid w:val="00DE711E"/>
    <w:rsid w:val="00DF07BE"/>
    <w:rsid w:val="00DF0E1C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1BE"/>
    <w:rsid w:val="00E3798C"/>
    <w:rsid w:val="00E4037E"/>
    <w:rsid w:val="00E40D3E"/>
    <w:rsid w:val="00E40D40"/>
    <w:rsid w:val="00E419D7"/>
    <w:rsid w:val="00E429F2"/>
    <w:rsid w:val="00E42ADA"/>
    <w:rsid w:val="00E4305A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5EF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A41"/>
    <w:rsid w:val="00E81F81"/>
    <w:rsid w:val="00E8212E"/>
    <w:rsid w:val="00E831EA"/>
    <w:rsid w:val="00E8338B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06CF8"/>
    <w:rsid w:val="00F10AB5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59"/>
    <w:rsid w:val="00F66EFB"/>
    <w:rsid w:val="00F67174"/>
    <w:rsid w:val="00F67E1B"/>
    <w:rsid w:val="00F700BC"/>
    <w:rsid w:val="00F71329"/>
    <w:rsid w:val="00F71994"/>
    <w:rsid w:val="00F71C12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69D2"/>
    <w:rsid w:val="00FC6C07"/>
    <w:rsid w:val="00FD2B96"/>
    <w:rsid w:val="00FD2FF6"/>
    <w:rsid w:val="00FD34EE"/>
    <w:rsid w:val="00FD38C0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Standard"/>
    <w:qFormat/>
    <w:pPr>
      <w:ind w:left="568" w:hanging="284"/>
    </w:pPr>
  </w:style>
  <w:style w:type="paragraph" w:styleId="Kommentarthema">
    <w:name w:val="annotation subject"/>
    <w:basedOn w:val="Kommentartext"/>
    <w:next w:val="Kommentartext"/>
    <w:link w:val="KommentarthemaZchn"/>
    <w:semiHidden/>
    <w:qFormat/>
    <w:rPr>
      <w:b/>
      <w:bCs/>
    </w:rPr>
  </w:style>
  <w:style w:type="paragraph" w:styleId="Kommentartext">
    <w:name w:val="annotation text"/>
    <w:basedOn w:val="Standard"/>
    <w:link w:val="KommentartextZchn"/>
    <w:semiHidden/>
    <w:qFormat/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ennummer2">
    <w:name w:val="List Number 2"/>
    <w:basedOn w:val="Listennummer"/>
    <w:qFormat/>
    <w:pPr>
      <w:ind w:left="851"/>
    </w:pPr>
  </w:style>
  <w:style w:type="paragraph" w:styleId="Listennummer">
    <w:name w:val="List Number"/>
    <w:basedOn w:val="Liste"/>
    <w:qFormat/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3">
    <w:name w:val="List Bullet 3"/>
    <w:basedOn w:val="Aufzhlungszeichen2"/>
    <w:qFormat/>
    <w:pPr>
      <w:ind w:left="1135"/>
    </w:pPr>
  </w:style>
  <w:style w:type="paragraph" w:styleId="Aufzhlungszeichen2">
    <w:name w:val="List Bullet 2"/>
    <w:basedOn w:val="Aufzhlungszeichen"/>
    <w:qFormat/>
    <w:pPr>
      <w:ind w:left="851"/>
    </w:pPr>
  </w:style>
  <w:style w:type="paragraph" w:styleId="Aufzhlungszeichen">
    <w:name w:val="List Bullet"/>
    <w:basedOn w:val="Liste"/>
    <w:qFormat/>
  </w:style>
  <w:style w:type="paragraph" w:styleId="Dokumentstruktur">
    <w:name w:val="Document Map"/>
    <w:basedOn w:val="Standard"/>
    <w:link w:val="DokumentstrukturZchn"/>
    <w:semiHidden/>
    <w:qFormat/>
    <w:pPr>
      <w:shd w:val="clear" w:color="auto" w:fill="000080"/>
    </w:pPr>
    <w:rPr>
      <w:rFonts w:ascii="Tahoma" w:hAnsi="Tahoma" w:cs="Tahoma"/>
    </w:rPr>
  </w:style>
  <w:style w:type="paragraph" w:styleId="Aufzhlungszeichen5">
    <w:name w:val="List Bullet 5"/>
    <w:basedOn w:val="Aufzhlungszeichen4"/>
    <w:qFormat/>
    <w:pPr>
      <w:ind w:left="1702"/>
    </w:pPr>
  </w:style>
  <w:style w:type="paragraph" w:styleId="Verzeichnis8">
    <w:name w:val="toc 8"/>
    <w:basedOn w:val="Verzeichnis1"/>
    <w:next w:val="Standard"/>
    <w:semiHidden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uiPriority w:val="99"/>
    <w:qFormat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link w:val="FuzeileZchn"/>
    <w:qFormat/>
    <w:pPr>
      <w:jc w:val="center"/>
    </w:pPr>
    <w:rPr>
      <w:i/>
    </w:rPr>
  </w:style>
  <w:style w:type="paragraph" w:styleId="Kopfzeile">
    <w:name w:val="header"/>
    <w:link w:val="KopfzeileZchn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link w:val="FunotentextZchn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Verzeichnis9">
    <w:name w:val="toc 9"/>
    <w:basedOn w:val="Verzeichnis8"/>
    <w:next w:val="Standard"/>
    <w:semiHidden/>
    <w:qFormat/>
    <w:pPr>
      <w:ind w:left="1418" w:hanging="1418"/>
    </w:pPr>
  </w:style>
  <w:style w:type="paragraph" w:styleId="Index1">
    <w:name w:val="index 1"/>
    <w:basedOn w:val="Standard"/>
    <w:next w:val="Standard"/>
    <w:semiHidden/>
    <w:qFormat/>
    <w:pPr>
      <w:keepLines/>
      <w:spacing w:after="0"/>
    </w:pPr>
  </w:style>
  <w:style w:type="paragraph" w:styleId="Index2">
    <w:name w:val="index 2"/>
    <w:basedOn w:val="Index1"/>
    <w:next w:val="Standard"/>
    <w:semiHidden/>
    <w:qFormat/>
    <w:pPr>
      <w:ind w:left="284"/>
    </w:p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BesuchterLink">
    <w:name w:val="FollowedHyperlink"/>
    <w:uiPriority w:val="99"/>
    <w:qFormat/>
    <w:rPr>
      <w:color w:val="800080"/>
      <w:u w:val="single"/>
    </w:rPr>
  </w:style>
  <w:style w:type="character" w:styleId="Hervorhebung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Funotenzeichen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elZchn">
    <w:name w:val="Titel Zchn"/>
    <w:link w:val="Titel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Standard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qFormat/>
    <w:rPr>
      <w:rFonts w:ascii="Arial" w:hAnsi="Arial"/>
      <w:sz w:val="32"/>
      <w:lang w:val="en-GB"/>
    </w:rPr>
  </w:style>
  <w:style w:type="character" w:customStyle="1" w:styleId="berschrift1Zchn">
    <w:name w:val="Überschrift 1 Zchn"/>
    <w:link w:val="berschrift1"/>
    <w:qFormat/>
    <w:rPr>
      <w:rFonts w:ascii="Arial" w:hAnsi="Arial"/>
      <w:sz w:val="36"/>
      <w:lang w:val="en-GB"/>
    </w:rPr>
  </w:style>
  <w:style w:type="character" w:customStyle="1" w:styleId="berschrift3Zchn">
    <w:name w:val="Überschrift 3 Zchn"/>
    <w:link w:val="berschrift3"/>
    <w:qFormat/>
    <w:rPr>
      <w:rFonts w:ascii="Arial" w:hAnsi="Arial"/>
      <w:sz w:val="28"/>
      <w:lang w:val="en-GB"/>
    </w:rPr>
  </w:style>
  <w:style w:type="character" w:customStyle="1" w:styleId="berschrift4Zchn">
    <w:name w:val="Überschrift 4 Zchn"/>
    <w:link w:val="berschrift4"/>
    <w:qFormat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qFormat/>
    <w:rPr>
      <w:rFonts w:ascii="Arial" w:hAnsi="Arial"/>
      <w:sz w:val="22"/>
      <w:lang w:val="en-GB"/>
    </w:rPr>
  </w:style>
  <w:style w:type="character" w:customStyle="1" w:styleId="berschrift6Zchn">
    <w:name w:val="Überschrift 6 Zchn"/>
    <w:link w:val="berschrift6"/>
    <w:qFormat/>
    <w:rPr>
      <w:rFonts w:ascii="Arial" w:hAnsi="Arial"/>
      <w:lang w:val="en-GB"/>
    </w:rPr>
  </w:style>
  <w:style w:type="character" w:customStyle="1" w:styleId="berschrift7Zchn">
    <w:name w:val="Überschrift 7 Zchn"/>
    <w:link w:val="berschrift7"/>
    <w:qFormat/>
    <w:rPr>
      <w:rFonts w:ascii="Arial" w:hAnsi="Arial"/>
      <w:lang w:val="en-GB"/>
    </w:rPr>
  </w:style>
  <w:style w:type="character" w:customStyle="1" w:styleId="berschrift8Zchn">
    <w:name w:val="Überschrift 8 Zchn"/>
    <w:link w:val="berschrift8"/>
    <w:qFormat/>
    <w:rPr>
      <w:rFonts w:ascii="Arial" w:hAnsi="Arial"/>
      <w:sz w:val="36"/>
      <w:lang w:val="en-GB"/>
    </w:rPr>
  </w:style>
  <w:style w:type="character" w:customStyle="1" w:styleId="berschrift9Zchn">
    <w:name w:val="Überschrift 9 Zchn"/>
    <w:link w:val="berschrift9"/>
    <w:qFormat/>
    <w:rPr>
      <w:rFonts w:ascii="Arial" w:hAnsi="Arial"/>
      <w:sz w:val="36"/>
      <w:lang w:val="en-GB"/>
    </w:rPr>
  </w:style>
  <w:style w:type="character" w:customStyle="1" w:styleId="KopfzeileZchn">
    <w:name w:val="Kopfzeile Zchn"/>
    <w:link w:val="Kopfzeile"/>
    <w:uiPriority w:val="99"/>
    <w:qFormat/>
    <w:rPr>
      <w:rFonts w:ascii="Arial" w:hAnsi="Arial"/>
      <w:b/>
      <w:sz w:val="18"/>
      <w:lang w:val="en-GB"/>
    </w:rPr>
  </w:style>
  <w:style w:type="character" w:customStyle="1" w:styleId="FunotentextZchn">
    <w:name w:val="Fußnotentext Zchn"/>
    <w:link w:val="Funotentext"/>
    <w:semiHidden/>
    <w:qFormat/>
    <w:rPr>
      <w:rFonts w:ascii="Times New Roman" w:hAnsi="Times New Roman"/>
      <w:sz w:val="16"/>
      <w:lang w:val="en-GB"/>
    </w:rPr>
  </w:style>
  <w:style w:type="character" w:customStyle="1" w:styleId="FuzeileZchn">
    <w:name w:val="Fußzeile Zchn"/>
    <w:link w:val="Fuzeile"/>
    <w:qFormat/>
    <w:rPr>
      <w:rFonts w:ascii="Arial" w:hAnsi="Arial"/>
      <w:b/>
      <w:i/>
      <w:sz w:val="18"/>
      <w:lang w:val="en-GB"/>
    </w:rPr>
  </w:style>
  <w:style w:type="character" w:customStyle="1" w:styleId="KommentartextZchn">
    <w:name w:val="Kommentartext Zchn"/>
    <w:link w:val="Kommentartext"/>
    <w:semiHidden/>
    <w:qFormat/>
    <w:rPr>
      <w:rFonts w:ascii="Times New Roman" w:hAnsi="Times New Roman"/>
      <w:lang w:val="en-GB"/>
    </w:rPr>
  </w:style>
  <w:style w:type="character" w:customStyle="1" w:styleId="SprechblasentextZchn">
    <w:name w:val="Sprechblasentext Zchn"/>
    <w:link w:val="Sprechblase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KommentarthemaZchn">
    <w:name w:val="Kommentarthema Zchn"/>
    <w:link w:val="Kommentarthema"/>
    <w:semiHidden/>
    <w:qFormat/>
    <w:rPr>
      <w:rFonts w:ascii="Times New Roman" w:hAnsi="Times New Roman"/>
      <w:b/>
      <w:bCs/>
      <w:lang w:val="en-GB"/>
    </w:rPr>
  </w:style>
  <w:style w:type="character" w:customStyle="1" w:styleId="DokumentstrukturZchn">
    <w:name w:val="Dokumentstruktur Zchn"/>
    <w:link w:val="Dokumentstruktur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bsatz-Standardschriftar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Absatz-Standardschriftar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Standard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Absatz-Standardschriftar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3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2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8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5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46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1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8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2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5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2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9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8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33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1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56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9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0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7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1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8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0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0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8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3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65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23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83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17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8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8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8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9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9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81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64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2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4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8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9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4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2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7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93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8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7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0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2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6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0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8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07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6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0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3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6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5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9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11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8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1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8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1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3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4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9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4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2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2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27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7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6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4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0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2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2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0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65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2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6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2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8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7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3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6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0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8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9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4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2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9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5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8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6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5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5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1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4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7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6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0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60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9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2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7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4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7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3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2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6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0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7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08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02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1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57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6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85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1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62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2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0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9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23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9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6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64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2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1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8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77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9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1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5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1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3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2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05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87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2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1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1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2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53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3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1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7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9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2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9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4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3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3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7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2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2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0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9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9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3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3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9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3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2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6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75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4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3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3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7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1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3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25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1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7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7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2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8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4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3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4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81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7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1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1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1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90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7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0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5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3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2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3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1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5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4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9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8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92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0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8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3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14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5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34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0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1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1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23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9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8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5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8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35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87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0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7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25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77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7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47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0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4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5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7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3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3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10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3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93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4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3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55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47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0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6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0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3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63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5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1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8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94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0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1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36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25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5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5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3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1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7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1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9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3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0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0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1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5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6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8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5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2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1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95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6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9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8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0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3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4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9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9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5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8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6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4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3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9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23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3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7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1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13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3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7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8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1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68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16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8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Narendra.Kalahasti@anritsu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1628</Words>
  <Characters>9282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Weber</cp:lastModifiedBy>
  <cp:revision>7</cp:revision>
  <cp:lastPrinted>1900-12-31T16:00:00Z</cp:lastPrinted>
  <dcterms:created xsi:type="dcterms:W3CDTF">2025-06-04T09:30:00Z</dcterms:created>
  <dcterms:modified xsi:type="dcterms:W3CDTF">2025-06-09T12:42:00Z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