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R5s250154</w:t>
        </w:r>
      </w:fldSimple>
    </w:p>
    <w:p w14:paraId="7CB45193" w14:textId="77777777" w:rsidR="001E41F3" w:rsidRDefault="003609EF" w:rsidP="005E2C44">
      <w:pPr>
        <w:pStyle w:val="CRCoverPage"/>
        <w:outlineLvl w:val="0"/>
        <w:rPr>
          <w:b/>
          <w:noProof/>
          <w:sz w:val="24"/>
        </w:rPr>
      </w:pPr>
      <w:fldSimple w:instr=" DOCPROPERTY  Location  \* MERGEFORMAT ">
        <w:bookmarkStart w:id="0" w:name="_Toc194916702"/>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bookmarkEnd w:id="0"/>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of NR5GC </w:t>
            </w:r>
            <w:proofErr w:type="spellStart"/>
            <w:r>
              <w:t>eCall</w:t>
            </w:r>
            <w:proofErr w:type="spellEnd"/>
            <w:r>
              <w:t xml:space="preserve"> over IMS testcase 8.1.4.1.10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7AA9F" w:rsidR="001E41F3" w:rsidRDefault="003656F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3656F5" w:rsidRDefault="00E13F3D">
            <w:pPr>
              <w:pStyle w:val="CRCoverPage"/>
              <w:spacing w:after="0"/>
              <w:ind w:left="100"/>
              <w:rPr>
                <w:noProof/>
                <w:lang w:val="de-DE"/>
              </w:rPr>
            </w:pPr>
            <w:r>
              <w:fldChar w:fldCharType="begin"/>
            </w:r>
            <w:r w:rsidRPr="003656F5">
              <w:rPr>
                <w:lang w:val="de-DE"/>
              </w:rPr>
              <w:instrText xml:space="preserve"> DOCPROPERTY  RelatedWis  \* MERGEFORMAT </w:instrText>
            </w:r>
            <w:r>
              <w:fldChar w:fldCharType="separate"/>
            </w:r>
            <w:r w:rsidRPr="003656F5">
              <w:rPr>
                <w:noProof/>
                <w:lang w:val="de-DE"/>
              </w:rPr>
              <w:t>TEI16_Test, NR_EIEI-UEConTest</w:t>
            </w:r>
            <w:r>
              <w:rPr>
                <w:noProof/>
              </w:rPr>
              <w:fldChar w:fldCharType="end"/>
            </w:r>
          </w:p>
        </w:tc>
        <w:tc>
          <w:tcPr>
            <w:tcW w:w="567" w:type="dxa"/>
            <w:tcBorders>
              <w:left w:val="nil"/>
            </w:tcBorders>
          </w:tcPr>
          <w:p w14:paraId="61A86BCF" w14:textId="77777777" w:rsidR="001E41F3" w:rsidRPr="003656F5"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43BF7" w14:textId="77777777" w:rsidR="001E41F3" w:rsidRDefault="00753BC4">
            <w:pPr>
              <w:pStyle w:val="CRCoverPage"/>
              <w:spacing w:after="0"/>
              <w:ind w:left="100"/>
              <w:rPr>
                <w:noProof/>
              </w:rPr>
            </w:pPr>
            <w:r>
              <w:rPr>
                <w:noProof/>
              </w:rPr>
              <w:t>During handover from Cell1 to Cell3 an eCall is currently on-going, implementation appl</w:t>
            </w:r>
            <w:r w:rsidR="006E050F">
              <w:rPr>
                <w:noProof/>
              </w:rPr>
              <w:t>ies</w:t>
            </w:r>
            <w:r>
              <w:rPr>
                <w:noProof/>
              </w:rPr>
              <w:t xml:space="preserve"> the change of routing table after all the signalling has happened</w:t>
            </w:r>
            <w:r w:rsidR="006E050F">
              <w:rPr>
                <w:noProof/>
              </w:rPr>
              <w:t>. Issue is that</w:t>
            </w:r>
            <w:r>
              <w:rPr>
                <w:noProof/>
              </w:rPr>
              <w:t xml:space="preserve"> RTP packets might be received </w:t>
            </w:r>
            <w:r w:rsidR="006E050F">
              <w:rPr>
                <w:noProof/>
              </w:rPr>
              <w:t>before this changes are completed failing the test case with unexpected data received in wrong Cell.</w:t>
            </w:r>
          </w:p>
          <w:p w14:paraId="246D0007" w14:textId="77777777" w:rsidR="006E050F" w:rsidRDefault="006E050F">
            <w:pPr>
              <w:pStyle w:val="CRCoverPage"/>
              <w:spacing w:after="0"/>
              <w:ind w:left="100"/>
              <w:rPr>
                <w:noProof/>
              </w:rPr>
            </w:pPr>
          </w:p>
          <w:p w14:paraId="708AA7DE" w14:textId="56660519" w:rsidR="006E050F" w:rsidRDefault="006E050F">
            <w:pPr>
              <w:pStyle w:val="CRCoverPage"/>
              <w:spacing w:after="0"/>
              <w:ind w:left="100"/>
              <w:rPr>
                <w:noProof/>
              </w:rPr>
            </w:pPr>
            <w:r>
              <w:rPr>
                <w:noProof/>
              </w:rPr>
              <w:t>This can be solved with an altstep to handle the RTP packets send by the UE while transitioning from Cell1 to Cell3.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379A6" w:rsidR="001E41F3" w:rsidRDefault="00E37D97">
            <w:pPr>
              <w:pStyle w:val="CRCoverPage"/>
              <w:spacing w:after="0"/>
              <w:ind w:left="100"/>
              <w:rPr>
                <w:noProof/>
              </w:rPr>
            </w:pPr>
            <w:r w:rsidRPr="00E37D97">
              <w:rPr>
                <w:noProof/>
              </w:rPr>
              <w:t>Added a defautl altstep to handle RTP packets send by the UE during Handover</w:t>
            </w:r>
            <w:r w:rsidR="003032C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26CE" w:rsidR="001E41F3" w:rsidRDefault="00B55076">
            <w:pPr>
              <w:pStyle w:val="CRCoverPage"/>
              <w:spacing w:after="0"/>
              <w:ind w:left="100"/>
              <w:rPr>
                <w:noProof/>
              </w:rPr>
            </w:pPr>
            <w:r w:rsidRPr="0007393C">
              <w:rPr>
                <w:noProof/>
              </w:rPr>
              <w:t>A conformant UE may fail the test case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4E71D" w:rsidR="001E41F3" w:rsidRDefault="00B55076">
            <w:pPr>
              <w:pStyle w:val="CRCoverPage"/>
              <w:spacing w:after="0"/>
              <w:ind w:left="100"/>
              <w:rPr>
                <w:noProof/>
              </w:rPr>
            </w:pPr>
            <w:r>
              <w:t>8.1.4.1.10.NR5GC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E9794" w:rsidR="001E41F3" w:rsidRDefault="003656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9BCFE" w:rsidR="001E41F3" w:rsidRDefault="003656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426E7" w:rsidR="001E41F3" w:rsidRDefault="003656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Start w:id="2" w:name="_Toc122434488" w:displacedByCustomXml="next"/>
    <w:bookmarkStart w:id="3" w:name="_Toc295288959" w:displacedByCustomXml="next"/>
    <w:sdt>
      <w:sdtPr>
        <w:rPr>
          <w:rFonts w:ascii="Times New Roman" w:eastAsia="Times New Roman" w:hAnsi="Times New Roman" w:cs="Times New Roman"/>
          <w:color w:val="auto"/>
          <w:sz w:val="20"/>
          <w:szCs w:val="20"/>
        </w:rPr>
        <w:id w:val="2024280495"/>
        <w:docPartObj>
          <w:docPartGallery w:val="Table of Contents"/>
          <w:docPartUnique/>
        </w:docPartObj>
      </w:sdtPr>
      <w:sdtEndPr>
        <w:rPr>
          <w:b/>
          <w:bCs/>
          <w:noProof/>
        </w:rPr>
      </w:sdtEndPr>
      <w:sdtContent>
        <w:p w14:paraId="14ED5F61" w14:textId="77777777" w:rsidR="003656F5" w:rsidRPr="00180B9A" w:rsidRDefault="003656F5" w:rsidP="003656F5">
          <w:pPr>
            <w:pStyle w:val="TOCHeading"/>
            <w:rPr>
              <w:rFonts w:ascii="Times New Roman" w:hAnsi="Times New Roman" w:cs="Times New Roman"/>
              <w:b/>
              <w:bCs/>
              <w:color w:val="auto"/>
              <w:sz w:val="28"/>
              <w:szCs w:val="28"/>
            </w:rPr>
          </w:pPr>
          <w:r w:rsidRPr="00180B9A">
            <w:rPr>
              <w:rFonts w:ascii="Times New Roman" w:hAnsi="Times New Roman" w:cs="Times New Roman"/>
              <w:b/>
              <w:bCs/>
              <w:color w:val="auto"/>
              <w:sz w:val="28"/>
              <w:szCs w:val="28"/>
            </w:rPr>
            <w:t>Table of Contents</w:t>
          </w:r>
        </w:p>
        <w:p w14:paraId="2EC33CC2" w14:textId="34C27999" w:rsidR="00E37D97" w:rsidRDefault="003656F5">
          <w:pPr>
            <w:pStyle w:val="TOC1"/>
            <w:rPr>
              <w:rFonts w:asciiTheme="minorHAnsi" w:eastAsiaTheme="minorEastAsia" w:hAnsiTheme="minorHAnsi" w:cstheme="minorBidi"/>
              <w:kern w:val="2"/>
              <w:sz w:val="24"/>
              <w:szCs w:val="24"/>
              <w:lang w:val="de-DE" w:eastAsia="de-DE"/>
              <w14:ligatures w14:val="standardContextual"/>
            </w:rPr>
          </w:pPr>
          <w:r w:rsidRPr="00180B9A">
            <w:rPr>
              <w:b/>
              <w:bCs/>
              <w:sz w:val="28"/>
              <w:szCs w:val="28"/>
            </w:rPr>
            <w:fldChar w:fldCharType="begin"/>
          </w:r>
          <w:r w:rsidRPr="00180B9A">
            <w:rPr>
              <w:b/>
              <w:bCs/>
              <w:sz w:val="28"/>
              <w:szCs w:val="28"/>
            </w:rPr>
            <w:instrText xml:space="preserve"> TOC \o "1-3" \h \z \u </w:instrText>
          </w:r>
          <w:r w:rsidRPr="00180B9A">
            <w:rPr>
              <w:b/>
              <w:bCs/>
              <w:sz w:val="28"/>
              <w:szCs w:val="28"/>
            </w:rPr>
            <w:fldChar w:fldCharType="separate"/>
          </w:r>
          <w:hyperlink w:anchor="_Toc194916702" w:history="1">
            <w:r w:rsidR="00E37D97" w:rsidRPr="00E62E29">
              <w:rPr>
                <w:rStyle w:val="Hyperlink"/>
                <w:b/>
              </w:rPr>
              <w:t>Online, , 13th Dec 2024 - 31st Dec 2025</w:t>
            </w:r>
            <w:r w:rsidR="00E37D97">
              <w:rPr>
                <w:webHidden/>
              </w:rPr>
              <w:tab/>
            </w:r>
            <w:r w:rsidR="00E37D97">
              <w:rPr>
                <w:webHidden/>
              </w:rPr>
              <w:fldChar w:fldCharType="begin"/>
            </w:r>
            <w:r w:rsidR="00E37D97">
              <w:rPr>
                <w:webHidden/>
              </w:rPr>
              <w:instrText xml:space="preserve"> PAGEREF _Toc194916702 \h </w:instrText>
            </w:r>
            <w:r w:rsidR="00E37D97">
              <w:rPr>
                <w:webHidden/>
              </w:rPr>
            </w:r>
            <w:r w:rsidR="00E37D97">
              <w:rPr>
                <w:webHidden/>
              </w:rPr>
              <w:fldChar w:fldCharType="separate"/>
            </w:r>
            <w:r w:rsidR="00E37D97">
              <w:rPr>
                <w:webHidden/>
              </w:rPr>
              <w:t>1</w:t>
            </w:r>
            <w:r w:rsidR="00E37D97">
              <w:rPr>
                <w:webHidden/>
              </w:rPr>
              <w:fldChar w:fldCharType="end"/>
            </w:r>
          </w:hyperlink>
        </w:p>
        <w:p w14:paraId="12FEAC08" w14:textId="72E87883" w:rsidR="00E37D97" w:rsidRDefault="00E37D97">
          <w:pPr>
            <w:pStyle w:val="TOC1"/>
            <w:rPr>
              <w:rFonts w:asciiTheme="minorHAnsi" w:eastAsiaTheme="minorEastAsia" w:hAnsiTheme="minorHAnsi" w:cstheme="minorBidi"/>
              <w:kern w:val="2"/>
              <w:sz w:val="24"/>
              <w:szCs w:val="24"/>
              <w:lang w:val="de-DE" w:eastAsia="de-DE"/>
              <w14:ligatures w14:val="standardContextual"/>
            </w:rPr>
          </w:pPr>
          <w:hyperlink w:anchor="_Toc194916703" w:history="1">
            <w:r w:rsidRPr="00E62E29">
              <w:rPr>
                <w:rStyle w:val="Hyperlink"/>
                <w:rFonts w:ascii="Arial" w:hAnsi="Arial"/>
                <w:b/>
              </w:rPr>
              <w:t>1</w:t>
            </w:r>
            <w:r>
              <w:rPr>
                <w:rFonts w:asciiTheme="minorHAnsi" w:eastAsiaTheme="minorEastAsia" w:hAnsiTheme="minorHAnsi" w:cstheme="minorBidi"/>
                <w:kern w:val="2"/>
                <w:sz w:val="24"/>
                <w:szCs w:val="24"/>
                <w:lang w:val="de-DE" w:eastAsia="de-DE"/>
                <w14:ligatures w14:val="standardContextual"/>
              </w:rPr>
              <w:tab/>
            </w:r>
            <w:r w:rsidRPr="00E62E29">
              <w:rPr>
                <w:rStyle w:val="Hyperlink"/>
                <w:rFonts w:ascii="Arial" w:hAnsi="Arial"/>
                <w:b/>
              </w:rPr>
              <w:t>Overview</w:t>
            </w:r>
            <w:r>
              <w:rPr>
                <w:webHidden/>
              </w:rPr>
              <w:tab/>
            </w:r>
            <w:r>
              <w:rPr>
                <w:webHidden/>
              </w:rPr>
              <w:fldChar w:fldCharType="begin"/>
            </w:r>
            <w:r>
              <w:rPr>
                <w:webHidden/>
              </w:rPr>
              <w:instrText xml:space="preserve"> PAGEREF _Toc194916703 \h </w:instrText>
            </w:r>
            <w:r>
              <w:rPr>
                <w:webHidden/>
              </w:rPr>
            </w:r>
            <w:r>
              <w:rPr>
                <w:webHidden/>
              </w:rPr>
              <w:fldChar w:fldCharType="separate"/>
            </w:r>
            <w:r>
              <w:rPr>
                <w:webHidden/>
              </w:rPr>
              <w:t>2</w:t>
            </w:r>
            <w:r>
              <w:rPr>
                <w:webHidden/>
              </w:rPr>
              <w:fldChar w:fldCharType="end"/>
            </w:r>
          </w:hyperlink>
        </w:p>
        <w:p w14:paraId="4F1A624E" w14:textId="6747A929" w:rsidR="00E37D97" w:rsidRDefault="00E37D97">
          <w:pPr>
            <w:pStyle w:val="TOC1"/>
            <w:rPr>
              <w:rFonts w:asciiTheme="minorHAnsi" w:eastAsiaTheme="minorEastAsia" w:hAnsiTheme="minorHAnsi" w:cstheme="minorBidi"/>
              <w:kern w:val="2"/>
              <w:sz w:val="24"/>
              <w:szCs w:val="24"/>
              <w:lang w:val="de-DE" w:eastAsia="de-DE"/>
              <w14:ligatures w14:val="standardContextual"/>
            </w:rPr>
          </w:pPr>
          <w:hyperlink w:anchor="_Toc194916704" w:history="1">
            <w:r w:rsidRPr="00E62E29">
              <w:rPr>
                <w:rStyle w:val="Hyperlink"/>
                <w:rFonts w:ascii="Arial" w:hAnsi="Arial"/>
                <w:b/>
              </w:rPr>
              <w:t>2</w:t>
            </w:r>
            <w:r>
              <w:rPr>
                <w:rFonts w:asciiTheme="minorHAnsi" w:eastAsiaTheme="minorEastAsia" w:hAnsiTheme="minorHAnsi" w:cstheme="minorBidi"/>
                <w:kern w:val="2"/>
                <w:sz w:val="24"/>
                <w:szCs w:val="24"/>
                <w:lang w:val="de-DE" w:eastAsia="de-DE"/>
                <w14:ligatures w14:val="standardContextual"/>
              </w:rPr>
              <w:tab/>
            </w:r>
            <w:r w:rsidRPr="00E62E29">
              <w:rPr>
                <w:rStyle w:val="Hyperlink"/>
                <w:rFonts w:ascii="Arial" w:hAnsi="Arial"/>
                <w:b/>
              </w:rPr>
              <w:t>Corrections required:</w:t>
            </w:r>
            <w:r>
              <w:rPr>
                <w:webHidden/>
              </w:rPr>
              <w:tab/>
            </w:r>
            <w:r>
              <w:rPr>
                <w:webHidden/>
              </w:rPr>
              <w:fldChar w:fldCharType="begin"/>
            </w:r>
            <w:r>
              <w:rPr>
                <w:webHidden/>
              </w:rPr>
              <w:instrText xml:space="preserve"> PAGEREF _Toc194916704 \h </w:instrText>
            </w:r>
            <w:r>
              <w:rPr>
                <w:webHidden/>
              </w:rPr>
            </w:r>
            <w:r>
              <w:rPr>
                <w:webHidden/>
              </w:rPr>
              <w:fldChar w:fldCharType="separate"/>
            </w:r>
            <w:r>
              <w:rPr>
                <w:webHidden/>
              </w:rPr>
              <w:t>2</w:t>
            </w:r>
            <w:r>
              <w:rPr>
                <w:webHidden/>
              </w:rPr>
              <w:fldChar w:fldCharType="end"/>
            </w:r>
          </w:hyperlink>
        </w:p>
        <w:p w14:paraId="423A3B67" w14:textId="59F9BC57" w:rsidR="00E37D97" w:rsidRDefault="00E37D97">
          <w:pPr>
            <w:pStyle w:val="TOC2"/>
            <w:rPr>
              <w:rFonts w:asciiTheme="minorHAnsi" w:eastAsiaTheme="minorEastAsia" w:hAnsiTheme="minorHAnsi" w:cstheme="minorBidi"/>
              <w:kern w:val="2"/>
              <w:sz w:val="24"/>
              <w:szCs w:val="24"/>
              <w:lang w:val="de-DE" w:eastAsia="de-DE"/>
              <w14:ligatures w14:val="standardContextual"/>
            </w:rPr>
          </w:pPr>
          <w:hyperlink w:anchor="_Toc194916705" w:history="1">
            <w:r w:rsidRPr="00E62E29">
              <w:rPr>
                <w:rStyle w:val="Hyperlink"/>
                <w:rFonts w:ascii="Arial" w:hAnsi="Arial" w:cs="Arial"/>
                <w:b/>
                <w:lang w:eastAsia="en-GB"/>
              </w:rPr>
              <w:t>2.1</w:t>
            </w:r>
            <w:r>
              <w:rPr>
                <w:rFonts w:asciiTheme="minorHAnsi" w:eastAsiaTheme="minorEastAsia" w:hAnsiTheme="minorHAnsi" w:cstheme="minorBidi"/>
                <w:kern w:val="2"/>
                <w:sz w:val="24"/>
                <w:szCs w:val="24"/>
                <w:lang w:val="de-DE" w:eastAsia="de-DE"/>
                <w14:ligatures w14:val="standardContextual"/>
              </w:rPr>
              <w:tab/>
            </w:r>
            <w:r w:rsidRPr="00E62E29">
              <w:rPr>
                <w:rStyle w:val="Hyperlink"/>
                <w:rFonts w:ascii="Arial" w:hAnsi="Arial" w:cs="Arial"/>
                <w:b/>
                <w:lang w:eastAsia="en-GB"/>
              </w:rPr>
              <w:t>Correction to function fl_TC_8_1_4_1_10_TestBody</w:t>
            </w:r>
            <w:r>
              <w:rPr>
                <w:webHidden/>
              </w:rPr>
              <w:tab/>
            </w:r>
            <w:r>
              <w:rPr>
                <w:webHidden/>
              </w:rPr>
              <w:fldChar w:fldCharType="begin"/>
            </w:r>
            <w:r>
              <w:rPr>
                <w:webHidden/>
              </w:rPr>
              <w:instrText xml:space="preserve"> PAGEREF _Toc194916705 \h </w:instrText>
            </w:r>
            <w:r>
              <w:rPr>
                <w:webHidden/>
              </w:rPr>
            </w:r>
            <w:r>
              <w:rPr>
                <w:webHidden/>
              </w:rPr>
              <w:fldChar w:fldCharType="separate"/>
            </w:r>
            <w:r>
              <w:rPr>
                <w:webHidden/>
              </w:rPr>
              <w:t>2</w:t>
            </w:r>
            <w:r>
              <w:rPr>
                <w:webHidden/>
              </w:rPr>
              <w:fldChar w:fldCharType="end"/>
            </w:r>
          </w:hyperlink>
        </w:p>
        <w:p w14:paraId="4F05BBEE" w14:textId="1C1CEA8F" w:rsidR="00E37D97" w:rsidRDefault="00E37D97">
          <w:pPr>
            <w:pStyle w:val="TOC2"/>
            <w:rPr>
              <w:rFonts w:asciiTheme="minorHAnsi" w:eastAsiaTheme="minorEastAsia" w:hAnsiTheme="minorHAnsi" w:cstheme="minorBidi"/>
              <w:kern w:val="2"/>
              <w:sz w:val="24"/>
              <w:szCs w:val="24"/>
              <w:lang w:val="de-DE" w:eastAsia="de-DE"/>
              <w14:ligatures w14:val="standardContextual"/>
            </w:rPr>
          </w:pPr>
          <w:hyperlink w:anchor="_Toc194916706" w:history="1">
            <w:r w:rsidRPr="00E62E29">
              <w:rPr>
                <w:rStyle w:val="Hyperlink"/>
                <w:rFonts w:ascii="Arial" w:hAnsi="Arial" w:cs="Arial"/>
                <w:b/>
                <w:lang w:eastAsia="en-GB"/>
              </w:rPr>
              <w:t>2.2</w:t>
            </w:r>
            <w:r>
              <w:rPr>
                <w:rFonts w:asciiTheme="minorHAnsi" w:eastAsiaTheme="minorEastAsia" w:hAnsiTheme="minorHAnsi" w:cstheme="minorBidi"/>
                <w:kern w:val="2"/>
                <w:sz w:val="24"/>
                <w:szCs w:val="24"/>
                <w:lang w:val="de-DE" w:eastAsia="de-DE"/>
                <w14:ligatures w14:val="standardContextual"/>
              </w:rPr>
              <w:tab/>
            </w:r>
            <w:r w:rsidRPr="00E62E29">
              <w:rPr>
                <w:rStyle w:val="Hyperlink"/>
                <w:rFonts w:ascii="Arial" w:hAnsi="Arial" w:cs="Arial"/>
                <w:b/>
                <w:lang w:eastAsia="en-GB"/>
              </w:rPr>
              <w:t>New altstep a_Handle_RTP_Packets()</w:t>
            </w:r>
            <w:r>
              <w:rPr>
                <w:webHidden/>
              </w:rPr>
              <w:tab/>
            </w:r>
            <w:r>
              <w:rPr>
                <w:webHidden/>
              </w:rPr>
              <w:fldChar w:fldCharType="begin"/>
            </w:r>
            <w:r>
              <w:rPr>
                <w:webHidden/>
              </w:rPr>
              <w:instrText xml:space="preserve"> PAGEREF _Toc194916706 \h </w:instrText>
            </w:r>
            <w:r>
              <w:rPr>
                <w:webHidden/>
              </w:rPr>
            </w:r>
            <w:r>
              <w:rPr>
                <w:webHidden/>
              </w:rPr>
              <w:fldChar w:fldCharType="separate"/>
            </w:r>
            <w:r>
              <w:rPr>
                <w:webHidden/>
              </w:rPr>
              <w:t>4</w:t>
            </w:r>
            <w:r>
              <w:rPr>
                <w:webHidden/>
              </w:rPr>
              <w:fldChar w:fldCharType="end"/>
            </w:r>
          </w:hyperlink>
        </w:p>
        <w:p w14:paraId="3817ACEF" w14:textId="2A076750" w:rsidR="003656F5" w:rsidRDefault="003656F5" w:rsidP="003656F5">
          <w:r w:rsidRPr="00180B9A">
            <w:rPr>
              <w:b/>
              <w:bCs/>
              <w:noProof/>
              <w:sz w:val="28"/>
              <w:szCs w:val="28"/>
            </w:rPr>
            <w:fldChar w:fldCharType="end"/>
          </w:r>
        </w:p>
      </w:sdtContent>
    </w:sdt>
    <w:p w14:paraId="7F522CBB" w14:textId="77777777" w:rsidR="003656F5" w:rsidRDefault="003656F5" w:rsidP="003656F5">
      <w:pPr>
        <w:keepNext/>
        <w:keepLines/>
        <w:pBdr>
          <w:top w:val="single" w:sz="12" w:space="3" w:color="auto"/>
        </w:pBdr>
        <w:overflowPunct w:val="0"/>
        <w:autoSpaceDE w:val="0"/>
        <w:autoSpaceDN w:val="0"/>
        <w:adjustRightInd w:val="0"/>
        <w:spacing w:before="240"/>
        <w:outlineLvl w:val="0"/>
        <w:rPr>
          <w:rFonts w:ascii="Arial" w:hAnsi="Arial"/>
          <w:b/>
          <w:sz w:val="36"/>
        </w:rPr>
      </w:pPr>
    </w:p>
    <w:p w14:paraId="0E8AEEF5" w14:textId="77777777" w:rsidR="003656F5" w:rsidRPr="0007393C" w:rsidRDefault="003656F5" w:rsidP="003656F5">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4" w:name="_Toc194916703"/>
      <w:r w:rsidRPr="0007393C">
        <w:rPr>
          <w:rFonts w:ascii="Arial" w:hAnsi="Arial"/>
          <w:b/>
          <w:sz w:val="36"/>
        </w:rPr>
        <w:t>Overview</w:t>
      </w:r>
      <w:bookmarkEnd w:id="4"/>
    </w:p>
    <w:p w14:paraId="02FDEB93" w14:textId="77777777" w:rsidR="003656F5" w:rsidRPr="0007393C" w:rsidRDefault="003656F5" w:rsidP="003656F5"/>
    <w:p w14:paraId="62430D37" w14:textId="77777777" w:rsidR="003656F5" w:rsidRPr="0007393C" w:rsidRDefault="003656F5" w:rsidP="003656F5">
      <w:pPr>
        <w:pBdr>
          <w:top w:val="single" w:sz="4" w:space="1" w:color="00B050"/>
          <w:left w:val="single" w:sz="4" w:space="4" w:color="00B050"/>
          <w:bottom w:val="single" w:sz="4" w:space="1" w:color="00B050"/>
          <w:right w:val="single" w:sz="4" w:space="4" w:color="00B050"/>
        </w:pBdr>
        <w:rPr>
          <w:rFonts w:cs="Arial"/>
          <w:lang w:eastAsia="ja-JP"/>
        </w:rPr>
      </w:pPr>
      <w:r w:rsidRPr="0007393C">
        <w:rPr>
          <w:rFonts w:cs="Arial"/>
        </w:rPr>
        <w:t xml:space="preserve">This document lists all the essential changes needed to correct problems in the </w:t>
      </w:r>
      <w:r w:rsidRPr="00357BFC">
        <w:rPr>
          <w:rFonts w:cs="Arial"/>
        </w:rPr>
        <w:t>iwd-TTCN3-B2024-06_D25wk11</w:t>
      </w:r>
      <w:r>
        <w:rPr>
          <w:rFonts w:cs="Arial"/>
        </w:rPr>
        <w:t xml:space="preserve"> </w:t>
      </w:r>
      <w:r w:rsidRPr="0007393C">
        <w:rPr>
          <w:rFonts w:cs="Arial"/>
        </w:rPr>
        <w:t>related to the title of this CR</w:t>
      </w:r>
      <w:r w:rsidRPr="0007393C">
        <w:rPr>
          <w:rFonts w:cs="Arial"/>
          <w:lang w:eastAsia="ja-JP"/>
        </w:rPr>
        <w:t xml:space="preserve">. </w:t>
      </w:r>
    </w:p>
    <w:p w14:paraId="415ED445" w14:textId="77777777" w:rsidR="003656F5" w:rsidRPr="0007393C" w:rsidRDefault="003656F5" w:rsidP="003656F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07393C">
        <w:rPr>
          <w:rFonts w:cs="Arial"/>
          <w:b/>
          <w:sz w:val="24"/>
          <w:lang w:eastAsia="ja-JP"/>
        </w:rPr>
        <w:t xml:space="preserve">Contact: </w:t>
      </w:r>
      <w:r w:rsidRPr="0007393C">
        <w:rPr>
          <w:rFonts w:cs="Arial"/>
          <w:b/>
          <w:sz w:val="24"/>
          <w:lang w:eastAsia="ja-JP"/>
        </w:rPr>
        <w:tab/>
        <w:t>Juan Garcia Martin</w:t>
      </w:r>
    </w:p>
    <w:p w14:paraId="6E022B03" w14:textId="77777777" w:rsidR="003656F5" w:rsidRPr="0007393C" w:rsidRDefault="003656F5" w:rsidP="003656F5">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07393C">
        <w:rPr>
          <w:rFonts w:cs="Arial"/>
          <w:b/>
          <w:sz w:val="24"/>
          <w:lang w:eastAsia="ja-JP"/>
        </w:rPr>
        <w:tab/>
      </w:r>
      <w:r w:rsidRPr="0007393C">
        <w:rPr>
          <w:sz w:val="24"/>
          <w:szCs w:val="24"/>
        </w:rPr>
        <w:t>Juan.GarciaMartin@rohde-schwarz.com</w:t>
      </w:r>
      <w:r w:rsidRPr="0007393C">
        <w:rPr>
          <w:rFonts w:cs="Arial"/>
          <w:sz w:val="24"/>
          <w:szCs w:val="24"/>
          <w:lang w:eastAsia="ja-JP"/>
        </w:rPr>
        <w:br/>
      </w:r>
      <w:r w:rsidRPr="0007393C">
        <w:rPr>
          <w:rFonts w:cs="Arial"/>
          <w:b/>
          <w:sz w:val="24"/>
          <w:szCs w:val="24"/>
          <w:lang w:eastAsia="ja-JP"/>
        </w:rPr>
        <w:tab/>
      </w:r>
    </w:p>
    <w:p w14:paraId="64390B06" w14:textId="77777777" w:rsidR="003656F5" w:rsidRPr="0007393C" w:rsidRDefault="003656F5" w:rsidP="003656F5"/>
    <w:p w14:paraId="7B68C59C" w14:textId="77777777" w:rsidR="003656F5" w:rsidRPr="0007393C" w:rsidRDefault="003656F5" w:rsidP="003656F5">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5" w:name="_Toc194916704"/>
      <w:r w:rsidRPr="0007393C">
        <w:rPr>
          <w:rFonts w:ascii="Arial" w:hAnsi="Arial"/>
          <w:b/>
          <w:sz w:val="36"/>
        </w:rPr>
        <w:t>Corrections</w:t>
      </w:r>
      <w:bookmarkEnd w:id="3"/>
      <w:bookmarkEnd w:id="2"/>
      <w:r w:rsidRPr="0007393C">
        <w:rPr>
          <w:rFonts w:ascii="Arial" w:hAnsi="Arial"/>
          <w:b/>
          <w:sz w:val="36"/>
        </w:rPr>
        <w:t xml:space="preserve"> required:</w:t>
      </w:r>
      <w:bookmarkEnd w:id="5"/>
    </w:p>
    <w:p w14:paraId="7D71E91B" w14:textId="4FA8F40E" w:rsidR="003656F5" w:rsidRPr="0007393C" w:rsidRDefault="003656F5" w:rsidP="003656F5">
      <w:pPr>
        <w:keepNext/>
        <w:keepLines/>
        <w:numPr>
          <w:ilvl w:val="1"/>
          <w:numId w:val="2"/>
        </w:numPr>
        <w:overflowPunct w:val="0"/>
        <w:autoSpaceDE w:val="0"/>
        <w:autoSpaceDN w:val="0"/>
        <w:adjustRightInd w:val="0"/>
        <w:spacing w:before="480"/>
        <w:outlineLvl w:val="1"/>
        <w:rPr>
          <w:rFonts w:ascii="Arial" w:hAnsi="Arial" w:cs="Arial"/>
          <w:b/>
          <w:color w:val="000000"/>
          <w:sz w:val="32"/>
          <w:lang w:eastAsia="en-GB"/>
        </w:rPr>
      </w:pPr>
      <w:bookmarkStart w:id="6" w:name="_Toc194916705"/>
      <w:r w:rsidRPr="0007393C">
        <w:rPr>
          <w:rFonts w:ascii="Arial" w:hAnsi="Arial" w:cs="Arial"/>
          <w:b/>
          <w:color w:val="000000"/>
          <w:sz w:val="32"/>
          <w:lang w:eastAsia="en-GB"/>
        </w:rPr>
        <w:t xml:space="preserve">Correction to function </w:t>
      </w:r>
      <w:r w:rsidR="00B55076" w:rsidRPr="00B55076">
        <w:rPr>
          <w:rFonts w:ascii="Arial" w:hAnsi="Arial" w:cs="Arial"/>
          <w:b/>
          <w:color w:val="000000"/>
          <w:sz w:val="32"/>
          <w:lang w:eastAsia="en-GB"/>
        </w:rPr>
        <w:t>fl_TC_8_1_4_1_10_TestBody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56F5" w:rsidRPr="0007393C" w14:paraId="04AD00E8"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16089F55" w14:textId="77777777" w:rsidR="003656F5" w:rsidRPr="0007393C" w:rsidRDefault="003656F5" w:rsidP="00FA64B8">
            <w:pPr>
              <w:spacing w:before="40" w:after="40"/>
              <w:rPr>
                <w:rFonts w:ascii="Arial" w:hAnsi="Arial"/>
                <w:noProof/>
              </w:rPr>
            </w:pPr>
            <w:r w:rsidRPr="0007393C">
              <w:rPr>
                <w:rFonts w:ascii="Arial" w:hAnsi="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3D5305B" w14:textId="4802CD56" w:rsidR="003656F5" w:rsidRPr="0007393C" w:rsidRDefault="00B55076" w:rsidP="00FA64B8">
            <w:pPr>
              <w:spacing w:after="0"/>
              <w:rPr>
                <w:rFonts w:ascii="Arial" w:hAnsi="Arial"/>
                <w:noProof/>
              </w:rPr>
            </w:pPr>
            <w:r w:rsidRPr="00B55076">
              <w:rPr>
                <w:rFonts w:ascii="Arial" w:hAnsi="Arial"/>
                <w:noProof/>
              </w:rPr>
              <w:t>fl_TC_8_1_4_1_10_TestBody</w:t>
            </w:r>
          </w:p>
        </w:tc>
      </w:tr>
      <w:tr w:rsidR="003656F5" w:rsidRPr="0007393C" w14:paraId="1C6AD5D4" w14:textId="77777777" w:rsidTr="00FA64B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0882B1" w14:textId="77777777" w:rsidR="003656F5" w:rsidRPr="0007393C" w:rsidRDefault="003656F5" w:rsidP="00FA64B8">
            <w:pPr>
              <w:spacing w:before="40" w:after="40"/>
              <w:rPr>
                <w:rFonts w:ascii="Arial" w:hAnsi="Arial"/>
                <w:b/>
              </w:rPr>
            </w:pPr>
            <w:r w:rsidRPr="0007393C">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52E012" w14:textId="099C50FE" w:rsidR="003656F5" w:rsidRPr="0007393C" w:rsidRDefault="00E07FB5" w:rsidP="00FA64B8">
            <w:pPr>
              <w:spacing w:after="0"/>
              <w:rPr>
                <w:rFonts w:ascii="Arial" w:hAnsi="Arial"/>
                <w:noProof/>
              </w:rPr>
            </w:pPr>
            <w:r w:rsidRPr="00E07FB5">
              <w:rPr>
                <w:rFonts w:ascii="Arial" w:hAnsi="Arial"/>
                <w:noProof/>
              </w:rPr>
              <w:t>During handover from Cell1 to Cell3 an eCall is currently on-going, implementation applies the change of routing table after all the signalling has happened. Issue is that RTP packets might be received before this changes are completed failing the test case with unexpected data received in wrong Cell.</w:t>
            </w:r>
          </w:p>
        </w:tc>
      </w:tr>
      <w:tr w:rsidR="003656F5" w:rsidRPr="0007393C" w14:paraId="1C7DBE03"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4999E957" w14:textId="77777777" w:rsidR="003656F5" w:rsidRPr="0007393C" w:rsidRDefault="003656F5" w:rsidP="00FA64B8">
            <w:pPr>
              <w:spacing w:before="40" w:after="40"/>
              <w:rPr>
                <w:rFonts w:ascii="Arial" w:hAnsi="Arial"/>
                <w:b/>
              </w:rPr>
            </w:pPr>
            <w:r w:rsidRPr="0007393C">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0997D18" w14:textId="7092D1CC" w:rsidR="00B55076" w:rsidRPr="0007393C" w:rsidRDefault="00E37D97" w:rsidP="00B55076">
            <w:pPr>
              <w:spacing w:after="0"/>
              <w:rPr>
                <w:rFonts w:ascii="Arial" w:hAnsi="Arial"/>
                <w:noProof/>
              </w:rPr>
            </w:pPr>
            <w:r>
              <w:rPr>
                <w:rFonts w:ascii="Arial" w:hAnsi="Arial"/>
                <w:noProof/>
              </w:rPr>
              <w:t>Added a defautl altstep to handle RTP packets send by the UE during Handover transition.</w:t>
            </w:r>
          </w:p>
          <w:p w14:paraId="0B60D2A5" w14:textId="398CC987" w:rsidR="003656F5" w:rsidRPr="0007393C" w:rsidRDefault="003656F5" w:rsidP="00FA64B8">
            <w:pPr>
              <w:spacing w:after="0"/>
              <w:rPr>
                <w:rFonts w:ascii="Arial" w:hAnsi="Arial"/>
                <w:noProof/>
              </w:rPr>
            </w:pPr>
          </w:p>
        </w:tc>
      </w:tr>
      <w:tr w:rsidR="003656F5" w:rsidRPr="0007393C" w14:paraId="6F59FA88"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1EEF4A2A" w14:textId="77777777" w:rsidR="003656F5" w:rsidRPr="0007393C" w:rsidRDefault="003656F5" w:rsidP="00FA64B8">
            <w:pPr>
              <w:spacing w:before="40" w:after="40"/>
              <w:rPr>
                <w:rFonts w:ascii="Arial" w:hAnsi="Arial"/>
                <w:b/>
              </w:rPr>
            </w:pPr>
            <w:r w:rsidRPr="0007393C">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CFCF543" w14:textId="34A78B63" w:rsidR="003656F5" w:rsidRPr="0007393C" w:rsidRDefault="00B55076" w:rsidP="00FA64B8">
            <w:pPr>
              <w:spacing w:after="0"/>
              <w:rPr>
                <w:rFonts w:ascii="Arial" w:hAnsi="Arial" w:cs="Arial"/>
                <w:lang w:eastAsia="en-GB"/>
              </w:rPr>
            </w:pPr>
            <w:r w:rsidRPr="00B55076">
              <w:rPr>
                <w:rFonts w:ascii="Arial" w:hAnsi="Arial" w:cs="Arial"/>
                <w:lang w:eastAsia="en-GB"/>
              </w:rPr>
              <w:t>RRC_IntraNR_Handover_NR5GC</w:t>
            </w:r>
          </w:p>
        </w:tc>
      </w:tr>
      <w:tr w:rsidR="003656F5" w:rsidRPr="0007393C" w14:paraId="76DCCF28"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69ED2286" w14:textId="77777777" w:rsidR="003656F5" w:rsidRPr="0007393C" w:rsidRDefault="003656F5" w:rsidP="00FA64B8">
            <w:pPr>
              <w:spacing w:before="40" w:after="40"/>
              <w:rPr>
                <w:rFonts w:ascii="Arial" w:hAnsi="Arial"/>
                <w:b/>
                <w:highlight w:val="cyan"/>
              </w:rPr>
            </w:pPr>
            <w:r w:rsidRPr="0007393C">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95256E8" w14:textId="251A3D40" w:rsidR="003656F5" w:rsidRPr="0007393C" w:rsidRDefault="00B866D5" w:rsidP="00FA64B8">
            <w:pPr>
              <w:rPr>
                <w:rFonts w:ascii="Arial" w:hAnsi="Arial"/>
                <w:highlight w:val="cyan"/>
                <w:lang w:eastAsia="zh-CN"/>
              </w:rPr>
            </w:pPr>
            <w:r>
              <w:rPr>
                <w:rFonts w:ascii="Arial" w:hAnsi="Arial"/>
                <w:highlight w:val="cyan"/>
                <w:lang w:eastAsia="zh-CN"/>
              </w:rPr>
              <w:t>Accepted as improvement.</w:t>
            </w:r>
          </w:p>
        </w:tc>
      </w:tr>
    </w:tbl>
    <w:p w14:paraId="1004194F" w14:textId="77777777" w:rsidR="003656F5" w:rsidRPr="0007393C" w:rsidRDefault="003656F5" w:rsidP="003656F5">
      <w:pPr>
        <w:spacing w:after="0"/>
        <w:rPr>
          <w:rFonts w:ascii="Arial" w:hAnsi="Arial"/>
          <w:b/>
          <w:lang w:eastAsia="en-GB"/>
        </w:rPr>
      </w:pPr>
    </w:p>
    <w:p w14:paraId="084BB535" w14:textId="77777777" w:rsidR="003656F5" w:rsidRPr="0007393C" w:rsidRDefault="003656F5" w:rsidP="003656F5">
      <w:pPr>
        <w:spacing w:after="0"/>
        <w:rPr>
          <w:rFonts w:ascii="Arial" w:hAnsi="Arial"/>
          <w:b/>
          <w:lang w:eastAsia="en-GB"/>
        </w:rPr>
      </w:pPr>
    </w:p>
    <w:p w14:paraId="5B736CFF" w14:textId="77777777" w:rsidR="003656F5" w:rsidRPr="0007393C" w:rsidRDefault="003656F5" w:rsidP="003656F5">
      <w:pPr>
        <w:spacing w:after="0"/>
        <w:rPr>
          <w:rFonts w:ascii="Arial" w:hAnsi="Arial"/>
          <w:b/>
          <w:lang w:eastAsia="en-GB"/>
        </w:rPr>
      </w:pPr>
    </w:p>
    <w:p w14:paraId="76295C0F" w14:textId="77777777" w:rsidR="003656F5" w:rsidRPr="0007393C" w:rsidRDefault="003656F5" w:rsidP="003656F5">
      <w:pPr>
        <w:spacing w:after="0"/>
        <w:rPr>
          <w:rFonts w:ascii="Arial" w:hAnsi="Arial"/>
          <w:b/>
          <w:lang w:eastAsia="en-GB"/>
        </w:rPr>
      </w:pPr>
      <w:r w:rsidRPr="0007393C">
        <w:rPr>
          <w:rFonts w:ascii="Arial" w:hAnsi="Arial"/>
          <w:b/>
          <w:lang w:eastAsia="en-GB"/>
        </w:rPr>
        <w:t xml:space="preserve">    </w:t>
      </w:r>
    </w:p>
    <w:p w14:paraId="2BBD9B18" w14:textId="77777777" w:rsidR="003656F5" w:rsidRPr="0007393C" w:rsidRDefault="003656F5" w:rsidP="003656F5">
      <w:pPr>
        <w:spacing w:after="0"/>
        <w:rPr>
          <w:rFonts w:ascii="Arial" w:hAnsi="Arial"/>
          <w:b/>
          <w:lang w:eastAsia="en-GB"/>
        </w:rPr>
      </w:pPr>
      <w:r w:rsidRPr="0007393C">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56F5" w:rsidRPr="0007393C" w14:paraId="08947EB8" w14:textId="77777777" w:rsidTr="00FA64B8">
        <w:tc>
          <w:tcPr>
            <w:tcW w:w="13575" w:type="dxa"/>
            <w:tcBorders>
              <w:top w:val="single" w:sz="4" w:space="0" w:color="auto"/>
              <w:left w:val="single" w:sz="4" w:space="0" w:color="auto"/>
              <w:bottom w:val="single" w:sz="4" w:space="0" w:color="auto"/>
              <w:right w:val="single" w:sz="4" w:space="0" w:color="auto"/>
            </w:tcBorders>
          </w:tcPr>
          <w:p w14:paraId="1B5264E4"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function fl_TC_8_1_4_1_10_TestBody() runs on NR5GC_PTC</w:t>
            </w:r>
          </w:p>
          <w:p w14:paraId="42F54509"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w:t>
            </w:r>
          </w:p>
          <w:p w14:paraId="56664BAD"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NR_CellPowerList_Type</w:t>
            </w:r>
            <w:proofErr w:type="spellEnd"/>
            <w:r w:rsidRPr="00B43C03">
              <w:rPr>
                <w:rFonts w:ascii="Courier New" w:hAnsi="Courier New" w:cs="Courier New"/>
                <w:color w:val="000000"/>
                <w:lang w:eastAsia="de-DE"/>
              </w:rPr>
              <w:t xml:space="preserve"> v_CellPowerList_AtT0;</w:t>
            </w:r>
          </w:p>
          <w:p w14:paraId="2D720AC9"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NR_CellPowerList_Type</w:t>
            </w:r>
            <w:proofErr w:type="spellEnd"/>
            <w:r w:rsidRPr="00B43C03">
              <w:rPr>
                <w:rFonts w:ascii="Courier New" w:hAnsi="Courier New" w:cs="Courier New"/>
                <w:color w:val="000000"/>
                <w:lang w:eastAsia="de-DE"/>
              </w:rPr>
              <w:t xml:space="preserve"> v_CellPowerList_AtT1;</w:t>
            </w:r>
          </w:p>
          <w:p w14:paraId="0B1479D2"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v_CellPower_Serving_FR1;</w:t>
            </w:r>
          </w:p>
          <w:p w14:paraId="2B9214A1"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v_CellPower_EntryCondition_FR1;</w:t>
            </w:r>
          </w:p>
          <w:p w14:paraId="1E2E25D4"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v_CellPower_Leaving_FR1;</w:t>
            </w:r>
          </w:p>
          <w:p w14:paraId="6B6DF87A"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v_CellPower_Serving_FR2;</w:t>
            </w:r>
          </w:p>
          <w:p w14:paraId="74E23E94"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v_CellPower_EntryCondition_FR2;</w:t>
            </w:r>
          </w:p>
          <w:p w14:paraId="2687A116"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v_CellPower_Leaving_FR2;</w:t>
            </w:r>
          </w:p>
          <w:p w14:paraId="3C3BA36E"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lastRenderedPageBreak/>
              <w:t xml:space="preserve">    var integer </w:t>
            </w:r>
            <w:proofErr w:type="spellStart"/>
            <w:r w:rsidRPr="00B43C03">
              <w:rPr>
                <w:rFonts w:ascii="Courier New" w:hAnsi="Courier New" w:cs="Courier New"/>
                <w:color w:val="000000"/>
                <w:lang w:eastAsia="de-DE"/>
              </w:rPr>
              <w:t>v_Rsrp</w:t>
            </w:r>
            <w:proofErr w:type="spellEnd"/>
            <w:r w:rsidRPr="00B43C03">
              <w:rPr>
                <w:rFonts w:ascii="Courier New" w:hAnsi="Courier New" w:cs="Courier New"/>
                <w:color w:val="000000"/>
                <w:lang w:eastAsia="de-DE"/>
              </w:rPr>
              <w:t>;</w:t>
            </w:r>
          </w:p>
          <w:p w14:paraId="56F99604"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MeasObjectParamsList_Type</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v_MeasuredObjectList</w:t>
            </w:r>
            <w:proofErr w:type="spellEnd"/>
            <w:r w:rsidRPr="00B43C03">
              <w:rPr>
                <w:rFonts w:ascii="Courier New" w:hAnsi="Courier New" w:cs="Courier New"/>
                <w:color w:val="000000"/>
                <w:lang w:eastAsia="de-DE"/>
              </w:rPr>
              <w:t>;</w:t>
            </w:r>
          </w:p>
          <w:p w14:paraId="3FFCF63D"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ReportConfigToAddModList</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v_ReportConfigList</w:t>
            </w:r>
            <w:proofErr w:type="spellEnd"/>
            <w:r w:rsidRPr="00B43C03">
              <w:rPr>
                <w:rFonts w:ascii="Courier New" w:hAnsi="Courier New" w:cs="Courier New"/>
                <w:color w:val="000000"/>
                <w:lang w:eastAsia="de-DE"/>
              </w:rPr>
              <w:t>;</w:t>
            </w:r>
          </w:p>
          <w:p w14:paraId="667F5361"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MeasConfig</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v_MeasConfig</w:t>
            </w:r>
            <w:proofErr w:type="spellEnd"/>
            <w:r w:rsidRPr="00B43C03">
              <w:rPr>
                <w:rFonts w:ascii="Courier New" w:hAnsi="Courier New" w:cs="Courier New"/>
                <w:color w:val="000000"/>
                <w:lang w:eastAsia="de-DE"/>
              </w:rPr>
              <w:t>;</w:t>
            </w:r>
          </w:p>
          <w:p w14:paraId="3DAEAC8B"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PhysCellId</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v_PhysCellIdServing</w:t>
            </w:r>
            <w:proofErr w:type="spellEnd"/>
            <w:r w:rsidRPr="00B43C03">
              <w:rPr>
                <w:rFonts w:ascii="Courier New" w:hAnsi="Courier New" w:cs="Courier New"/>
                <w:color w:val="000000"/>
                <w:lang w:eastAsia="de-DE"/>
              </w:rPr>
              <w:t>;</w:t>
            </w:r>
          </w:p>
          <w:p w14:paraId="711E3772"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PhysCellId</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v_PhysCellIdNeighbour</w:t>
            </w:r>
            <w:proofErr w:type="spellEnd"/>
            <w:r w:rsidRPr="00B43C03">
              <w:rPr>
                <w:rFonts w:ascii="Courier New" w:hAnsi="Courier New" w:cs="Courier New"/>
                <w:color w:val="000000"/>
                <w:lang w:eastAsia="de-DE"/>
              </w:rPr>
              <w:t>;</w:t>
            </w:r>
          </w:p>
          <w:p w14:paraId="2F420049"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RACH_ConfigGeneric</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v_RACH_ConfigGeneric</w:t>
            </w:r>
            <w:proofErr w:type="spellEnd"/>
            <w:r w:rsidRPr="00B43C03">
              <w:rPr>
                <w:rFonts w:ascii="Courier New" w:hAnsi="Courier New" w:cs="Courier New"/>
                <w:color w:val="000000"/>
                <w:lang w:eastAsia="de-DE"/>
              </w:rPr>
              <w:t>;</w:t>
            </w:r>
          </w:p>
          <w:p w14:paraId="4D8C46DD" w14:textId="1211AB57" w:rsid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UE_NR_DeltaValues_Type</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v_UE_NR_DeltaValues</w:t>
            </w:r>
            <w:proofErr w:type="spellEnd"/>
            <w:r w:rsidRPr="00B43C03">
              <w:rPr>
                <w:rFonts w:ascii="Courier New" w:hAnsi="Courier New" w:cs="Courier New"/>
                <w:color w:val="000000"/>
                <w:lang w:eastAsia="de-DE"/>
              </w:rPr>
              <w:t>;</w:t>
            </w:r>
          </w:p>
          <w:p w14:paraId="1F89905C" w14:textId="77777777" w:rsidR="00B43C03" w:rsidRDefault="00B43C03" w:rsidP="00B43C03">
            <w:pPr>
              <w:autoSpaceDE w:val="0"/>
              <w:autoSpaceDN w:val="0"/>
              <w:adjustRightInd w:val="0"/>
              <w:spacing w:after="0"/>
              <w:rPr>
                <w:rFonts w:ascii="Courier New" w:hAnsi="Courier New" w:cs="Courier New"/>
                <w:color w:val="000000"/>
                <w:lang w:eastAsia="de-DE"/>
              </w:rPr>
            </w:pPr>
          </w:p>
          <w:p w14:paraId="376D8601" w14:textId="19876740" w:rsidR="00B43C03" w:rsidRPr="00B43C03" w:rsidRDefault="00B43C03" w:rsidP="00B43C03">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&lt;&lt;SKIPPED CODE&gt;&gt;</w:t>
            </w:r>
            <w:r w:rsidRPr="00B43C03">
              <w:rPr>
                <w:rFonts w:ascii="Courier New" w:hAnsi="Courier New" w:cs="Courier New"/>
                <w:bCs/>
                <w:color w:val="000000"/>
                <w:lang w:eastAsia="de-DE"/>
              </w:rPr>
              <w:t xml:space="preserve"> </w:t>
            </w:r>
          </w:p>
          <w:p w14:paraId="15500C22" w14:textId="5EF350BF" w:rsid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
          <w:p w14:paraId="2EA73B90" w14:textId="2D14E2DD"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//@siclog "Steps 5-6" </w:t>
            </w:r>
            <w:proofErr w:type="spellStart"/>
            <w:r w:rsidRPr="00B43C03">
              <w:rPr>
                <w:rFonts w:ascii="Courier New" w:hAnsi="Courier New" w:cs="Courier New"/>
                <w:bCs/>
                <w:color w:val="000000"/>
                <w:lang w:eastAsia="de-DE"/>
              </w:rPr>
              <w:t>siclog</w:t>
            </w:r>
            <w:proofErr w:type="spellEnd"/>
            <w:r w:rsidRPr="00B43C03">
              <w:rPr>
                <w:rFonts w:ascii="Courier New" w:hAnsi="Courier New" w:cs="Courier New"/>
                <w:bCs/>
                <w:color w:val="000000"/>
                <w:lang w:eastAsia="de-DE"/>
              </w:rPr>
              <w:t>@</w:t>
            </w:r>
          </w:p>
          <w:p w14:paraId="60A4D907"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//The SS transmits an </w:t>
            </w:r>
            <w:proofErr w:type="spellStart"/>
            <w:r w:rsidRPr="00B43C03">
              <w:rPr>
                <w:rFonts w:ascii="Courier New" w:hAnsi="Courier New" w:cs="Courier New"/>
                <w:bCs/>
                <w:color w:val="000000"/>
                <w:lang w:eastAsia="de-DE"/>
              </w:rPr>
              <w:t>RRCReconfiguration</w:t>
            </w:r>
            <w:proofErr w:type="spellEnd"/>
            <w:r w:rsidRPr="00B43C03">
              <w:rPr>
                <w:rFonts w:ascii="Courier New" w:hAnsi="Courier New" w:cs="Courier New"/>
                <w:bCs/>
                <w:color w:val="000000"/>
                <w:lang w:eastAsia="de-DE"/>
              </w:rPr>
              <w:t xml:space="preserve"> message including </w:t>
            </w:r>
            <w:proofErr w:type="spellStart"/>
            <w:r w:rsidRPr="00B43C03">
              <w:rPr>
                <w:rFonts w:ascii="Courier New" w:hAnsi="Courier New" w:cs="Courier New"/>
                <w:bCs/>
                <w:color w:val="000000"/>
                <w:lang w:eastAsia="de-DE"/>
              </w:rPr>
              <w:t>reconfigurationWithSync</w:t>
            </w:r>
            <w:proofErr w:type="spellEnd"/>
            <w:r w:rsidRPr="00B43C03">
              <w:rPr>
                <w:rFonts w:ascii="Courier New" w:hAnsi="Courier New" w:cs="Courier New"/>
                <w:bCs/>
                <w:color w:val="000000"/>
                <w:lang w:eastAsia="de-DE"/>
              </w:rPr>
              <w:t xml:space="preserve"> with </w:t>
            </w:r>
            <w:proofErr w:type="spellStart"/>
            <w:r w:rsidRPr="00B43C03">
              <w:rPr>
                <w:rFonts w:ascii="Courier New" w:hAnsi="Courier New" w:cs="Courier New"/>
                <w:bCs/>
                <w:color w:val="000000"/>
                <w:lang w:eastAsia="de-DE"/>
              </w:rPr>
              <w:t>rach-ConfigDedicated</w:t>
            </w:r>
            <w:proofErr w:type="spellEnd"/>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keySetChangeIndicator</w:t>
            </w:r>
            <w:proofErr w:type="spellEnd"/>
            <w:r w:rsidRPr="00B43C03">
              <w:rPr>
                <w:rFonts w:ascii="Courier New" w:hAnsi="Courier New" w:cs="Courier New"/>
                <w:bCs/>
                <w:color w:val="000000"/>
                <w:lang w:eastAsia="de-DE"/>
              </w:rPr>
              <w:t xml:space="preserve"> set to true and including </w:t>
            </w:r>
            <w:proofErr w:type="spellStart"/>
            <w:r w:rsidRPr="00B43C03">
              <w:rPr>
                <w:rFonts w:ascii="Courier New" w:hAnsi="Courier New" w:cs="Courier New"/>
                <w:bCs/>
                <w:color w:val="000000"/>
                <w:lang w:eastAsia="de-DE"/>
              </w:rPr>
              <w:t>nas</w:t>
            </w:r>
            <w:proofErr w:type="spellEnd"/>
            <w:r w:rsidRPr="00B43C03">
              <w:rPr>
                <w:rFonts w:ascii="Courier New" w:hAnsi="Courier New" w:cs="Courier New"/>
                <w:bCs/>
                <w:color w:val="000000"/>
                <w:lang w:eastAsia="de-DE"/>
              </w:rPr>
              <w:t>-Container IE to order the UE to perform inter-frequency handover to NR Cell 3</w:t>
            </w:r>
          </w:p>
          <w:p w14:paraId="2F26D9F4"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//Check: Does the UE transmit </w:t>
            </w:r>
            <w:proofErr w:type="spellStart"/>
            <w:r w:rsidRPr="00B43C03">
              <w:rPr>
                <w:rFonts w:ascii="Courier New" w:hAnsi="Courier New" w:cs="Courier New"/>
                <w:bCs/>
                <w:color w:val="000000"/>
                <w:lang w:eastAsia="de-DE"/>
              </w:rPr>
              <w:t>RRCReconfigurationComplete</w:t>
            </w:r>
            <w:proofErr w:type="spellEnd"/>
            <w:r w:rsidRPr="00B43C03">
              <w:rPr>
                <w:rFonts w:ascii="Courier New" w:hAnsi="Courier New" w:cs="Courier New"/>
                <w:bCs/>
                <w:color w:val="000000"/>
                <w:lang w:eastAsia="de-DE"/>
              </w:rPr>
              <w:t xml:space="preserve"> message in NR Cell 3?</w:t>
            </w:r>
          </w:p>
          <w:p w14:paraId="00843B83"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v_RACH_ConfigGeneric</w:t>
            </w:r>
            <w:proofErr w:type="spellEnd"/>
            <w:r w:rsidRPr="00B43C03">
              <w:rPr>
                <w:rFonts w:ascii="Courier New" w:hAnsi="Courier New" w:cs="Courier New"/>
                <w:bCs/>
                <w:color w:val="000000"/>
                <w:lang w:eastAsia="de-DE"/>
              </w:rPr>
              <w:t xml:space="preserve"> := </w:t>
            </w:r>
            <w:proofErr w:type="spellStart"/>
            <w:r w:rsidRPr="00B43C03">
              <w:rPr>
                <w:rFonts w:ascii="Courier New" w:hAnsi="Courier New" w:cs="Courier New"/>
                <w:bCs/>
                <w:color w:val="000000"/>
                <w:lang w:eastAsia="de-DE"/>
              </w:rPr>
              <w:t>f_NR_CellInfo_GetRACH_ConfigGeneric</w:t>
            </w:r>
            <w:proofErr w:type="spellEnd"/>
            <w:r w:rsidRPr="00B43C03">
              <w:rPr>
                <w:rFonts w:ascii="Courier New" w:hAnsi="Courier New" w:cs="Courier New"/>
                <w:bCs/>
                <w:color w:val="000000"/>
                <w:lang w:eastAsia="de-DE"/>
              </w:rPr>
              <w:t xml:space="preserve">(nr_Cell1, </w:t>
            </w:r>
            <w:proofErr w:type="spellStart"/>
            <w:r w:rsidRPr="00B43C03">
              <w:rPr>
                <w:rFonts w:ascii="Courier New" w:hAnsi="Courier New" w:cs="Courier New"/>
                <w:bCs/>
                <w:color w:val="000000"/>
                <w:lang w:eastAsia="de-DE"/>
              </w:rPr>
              <w:t>tsc_NR_BWP_Id</w:t>
            </w:r>
            <w:proofErr w:type="spellEnd"/>
            <w:r w:rsidRPr="00B43C03">
              <w:rPr>
                <w:rFonts w:ascii="Courier New" w:hAnsi="Courier New" w:cs="Courier New"/>
                <w:bCs/>
                <w:color w:val="000000"/>
                <w:lang w:eastAsia="de-DE"/>
              </w:rPr>
              <w:t>);</w:t>
            </w:r>
          </w:p>
          <w:p w14:paraId="6BEBCA35"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f_NR5GC_508RRC_IntraNR_HO_InterCell(nr_Cell1,</w:t>
            </w:r>
          </w:p>
          <w:p w14:paraId="4FB9473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nr_Cell3,</w:t>
            </w:r>
          </w:p>
          <w:p w14:paraId="11EF01CC"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
          <w:p w14:paraId="1924B4A5"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 // </w:t>
            </w:r>
            <w:proofErr w:type="spellStart"/>
            <w:r w:rsidRPr="00B43C03">
              <w:rPr>
                <w:rFonts w:ascii="Courier New" w:hAnsi="Courier New" w:cs="Courier New"/>
                <w:bCs/>
                <w:color w:val="000000"/>
                <w:lang w:eastAsia="de-DE"/>
              </w:rPr>
              <w:t>RBConfig_KeyChange</w:t>
            </w:r>
            <w:proofErr w:type="spellEnd"/>
            <w:r w:rsidRPr="00B43C03">
              <w:rPr>
                <w:rFonts w:ascii="Courier New" w:hAnsi="Courier New" w:cs="Courier New"/>
                <w:bCs/>
                <w:color w:val="000000"/>
                <w:lang w:eastAsia="de-DE"/>
              </w:rPr>
              <w:t xml:space="preserve"> := true</w:t>
            </w:r>
          </w:p>
          <w:p w14:paraId="3032E6FF"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cs_NR_MeasConfigRemove(cs_MeasObjectToRemoveList_2Entry(tsc_NR_MeasObjectId1, tsc_NR_MeasObjectId2), {tsc_NR_MeasId1}), //@sic R5-204237 sic@</w:t>
            </w:r>
          </w:p>
          <w:p w14:paraId="2BD4A24C"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
          <w:p w14:paraId="17631966"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
          <w:p w14:paraId="4FD22516"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cs_MasterKeyUpdate</w:t>
            </w:r>
            <w:proofErr w:type="spellEnd"/>
            <w:r w:rsidRPr="00B43C03">
              <w:rPr>
                <w:rFonts w:ascii="Courier New" w:hAnsi="Courier New" w:cs="Courier New"/>
                <w:bCs/>
                <w:color w:val="000000"/>
                <w:lang w:eastAsia="de-DE"/>
              </w:rPr>
              <w:t>(true, 0, f_BuildIntraN1TransparentContainer ()), //@sic R5-202641 sic@</w:t>
            </w:r>
          </w:p>
          <w:p w14:paraId="4BE59E53"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cs_NR_RACH_ConfigDedicated_Uplink(cs_38508_RACH_ConfigDedicated(v_RACH_ConfigGeneric, -, </w:t>
            </w:r>
            <w:proofErr w:type="spellStart"/>
            <w:r w:rsidRPr="00B43C03">
              <w:rPr>
                <w:rFonts w:ascii="Courier New" w:hAnsi="Courier New" w:cs="Courier New"/>
                <w:bCs/>
                <w:color w:val="000000"/>
                <w:lang w:eastAsia="de-DE"/>
              </w:rPr>
              <w:t>f_NR_CellInfo_GetSSB_Index</w:t>
            </w:r>
            <w:proofErr w:type="spellEnd"/>
            <w:r w:rsidRPr="00B43C03">
              <w:rPr>
                <w:rFonts w:ascii="Courier New" w:hAnsi="Courier New" w:cs="Courier New"/>
                <w:bCs/>
                <w:color w:val="000000"/>
                <w:lang w:eastAsia="de-DE"/>
              </w:rPr>
              <w:t>(nr_Cell3))));</w:t>
            </w:r>
          </w:p>
          <w:p w14:paraId="42F7AE1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f_NR_PreliminaryPass</w:t>
            </w:r>
            <w:proofErr w:type="spellEnd"/>
            <w:r w:rsidRPr="00B43C03">
              <w:rPr>
                <w:rFonts w:ascii="Courier New" w:hAnsi="Courier New" w:cs="Courier New"/>
                <w:bCs/>
                <w:color w:val="000000"/>
                <w:lang w:eastAsia="de-DE"/>
              </w:rPr>
              <w:t>(__FILE__, __LINE__, "Step 6");</w:t>
            </w:r>
          </w:p>
          <w:p w14:paraId="32DF982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p>
          <w:p w14:paraId="46DDEA09"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f_IP_ChangeNrCell</w:t>
            </w:r>
            <w:proofErr w:type="spellEnd"/>
            <w:r w:rsidRPr="00B43C03">
              <w:rPr>
                <w:rFonts w:ascii="Courier New" w:hAnsi="Courier New" w:cs="Courier New"/>
                <w:bCs/>
                <w:color w:val="000000"/>
                <w:lang w:eastAsia="de-DE"/>
              </w:rPr>
              <w:t>(IP, nr_Cell3); // @sic R5s230685 sic@</w:t>
            </w:r>
          </w:p>
          <w:p w14:paraId="4A68467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p>
          <w:p w14:paraId="1D6526D8"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//@siclog "Step 7" </w:t>
            </w:r>
            <w:proofErr w:type="spellStart"/>
            <w:r w:rsidRPr="00B43C03">
              <w:rPr>
                <w:rFonts w:ascii="Courier New" w:hAnsi="Courier New" w:cs="Courier New"/>
                <w:bCs/>
                <w:color w:val="000000"/>
                <w:lang w:eastAsia="de-DE"/>
              </w:rPr>
              <w:t>siclog</w:t>
            </w:r>
            <w:proofErr w:type="spellEnd"/>
            <w:r w:rsidRPr="00B43C03">
              <w:rPr>
                <w:rFonts w:ascii="Courier New" w:hAnsi="Courier New" w:cs="Courier New"/>
                <w:bCs/>
                <w:color w:val="000000"/>
                <w:lang w:eastAsia="de-DE"/>
              </w:rPr>
              <w:t>@</w:t>
            </w:r>
          </w:p>
          <w:p w14:paraId="4C8FE27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//Release </w:t>
            </w:r>
            <w:proofErr w:type="spellStart"/>
            <w:r w:rsidRPr="00B43C03">
              <w:rPr>
                <w:rFonts w:ascii="Courier New" w:hAnsi="Courier New" w:cs="Courier New"/>
                <w:bCs/>
                <w:color w:val="000000"/>
                <w:lang w:eastAsia="de-DE"/>
              </w:rPr>
              <w:t>eCall</w:t>
            </w:r>
            <w:proofErr w:type="spellEnd"/>
            <w:r w:rsidRPr="00B43C03">
              <w:rPr>
                <w:rFonts w:ascii="Courier New" w:hAnsi="Courier New" w:cs="Courier New"/>
                <w:bCs/>
                <w:color w:val="000000"/>
                <w:lang w:eastAsia="de-DE"/>
              </w:rPr>
              <w:t xml:space="preserve"> over IMS using the generic procedure described in TS 34.229-5 [41] subclause A.8.</w:t>
            </w:r>
          </w:p>
          <w:p w14:paraId="46F0D430"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f_IMS_IPCAN_SendCoOrdMsg</w:t>
            </w:r>
            <w:proofErr w:type="spellEnd"/>
            <w:r w:rsidRPr="00B43C03">
              <w:rPr>
                <w:rFonts w:ascii="Courier New" w:hAnsi="Courier New" w:cs="Courier New"/>
                <w:bCs/>
                <w:color w:val="000000"/>
                <w:lang w:eastAsia="de-DE"/>
              </w:rPr>
              <w:t>(IMS[tsc_Index_IMS2]); //This step is done in the IMS PTC</w:t>
            </w:r>
          </w:p>
          <w:p w14:paraId="20091C2B"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f_IMS_IPCAN_WaitForTrigger</w:t>
            </w:r>
            <w:proofErr w:type="spellEnd"/>
            <w:r w:rsidRPr="00B43C03">
              <w:rPr>
                <w:rFonts w:ascii="Courier New" w:hAnsi="Courier New" w:cs="Courier New"/>
                <w:bCs/>
                <w:color w:val="000000"/>
                <w:lang w:eastAsia="de-DE"/>
              </w:rPr>
              <w:t>(IMS[tsc_Index_IMS2]);</w:t>
            </w:r>
          </w:p>
          <w:p w14:paraId="188A5239"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p>
          <w:p w14:paraId="1EF7195B" w14:textId="0D811BD1" w:rsidR="003656F5" w:rsidRPr="00213104"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 End of fl_TC_8_1_4_1_10_TestBody</w:t>
            </w:r>
          </w:p>
        </w:tc>
      </w:tr>
    </w:tbl>
    <w:p w14:paraId="43CE1756" w14:textId="77777777" w:rsidR="003656F5" w:rsidRPr="0007393C" w:rsidRDefault="003656F5" w:rsidP="003656F5">
      <w:pPr>
        <w:spacing w:after="0"/>
        <w:rPr>
          <w:rFonts w:ascii="Arial" w:hAnsi="Arial"/>
          <w:b/>
          <w:color w:val="000000"/>
          <w:lang w:eastAsia="en-GB"/>
        </w:rPr>
      </w:pPr>
    </w:p>
    <w:p w14:paraId="54620473" w14:textId="77777777" w:rsidR="003656F5" w:rsidRPr="0007393C" w:rsidRDefault="003656F5" w:rsidP="003656F5">
      <w:pPr>
        <w:spacing w:after="0"/>
        <w:rPr>
          <w:rFonts w:ascii="Arial" w:hAnsi="Arial"/>
          <w:b/>
          <w:color w:val="000000"/>
          <w:lang w:eastAsia="en-GB"/>
        </w:rPr>
      </w:pPr>
      <w:r w:rsidRPr="0007393C">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56F5" w:rsidRPr="0007393C" w14:paraId="00B38B94" w14:textId="77777777" w:rsidTr="00FA64B8">
        <w:tc>
          <w:tcPr>
            <w:tcW w:w="5000" w:type="pct"/>
            <w:tcBorders>
              <w:top w:val="single" w:sz="4" w:space="0" w:color="auto"/>
              <w:left w:val="single" w:sz="4" w:space="0" w:color="auto"/>
              <w:bottom w:val="single" w:sz="4" w:space="0" w:color="auto"/>
              <w:right w:val="single" w:sz="4" w:space="0" w:color="auto"/>
            </w:tcBorders>
          </w:tcPr>
          <w:p w14:paraId="4F51912F" w14:textId="2CA62B21" w:rsidR="003656F5" w:rsidRPr="0007393C" w:rsidRDefault="003656F5" w:rsidP="003656F5">
            <w:pPr>
              <w:autoSpaceDE w:val="0"/>
              <w:autoSpaceDN w:val="0"/>
              <w:adjustRightInd w:val="0"/>
              <w:spacing w:after="0"/>
              <w:rPr>
                <w:rFonts w:ascii="Courier New" w:hAnsi="Courier New" w:cs="Courier New"/>
                <w:color w:val="000000"/>
                <w:lang w:eastAsia="de-DE"/>
              </w:rPr>
            </w:pPr>
          </w:p>
          <w:p w14:paraId="6C193BA9" w14:textId="14158280"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function fl_TC_8_1_4_1_10_TestBody() runs on NR5GC_PTC</w:t>
            </w:r>
          </w:p>
          <w:p w14:paraId="1F12AE85"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2ABDDBFD"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NR_CellPowerList_Type</w:t>
            </w:r>
            <w:proofErr w:type="spellEnd"/>
            <w:r w:rsidRPr="00B55076">
              <w:rPr>
                <w:rFonts w:ascii="Courier New" w:hAnsi="Courier New" w:cs="Courier New"/>
                <w:color w:val="000000"/>
                <w:lang w:eastAsia="de-DE"/>
              </w:rPr>
              <w:t xml:space="preserve"> v_CellPowerList_AtT0;</w:t>
            </w:r>
          </w:p>
          <w:p w14:paraId="50AD512D"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NR_CellPowerList_Type</w:t>
            </w:r>
            <w:proofErr w:type="spellEnd"/>
            <w:r w:rsidRPr="00B55076">
              <w:rPr>
                <w:rFonts w:ascii="Courier New" w:hAnsi="Courier New" w:cs="Courier New"/>
                <w:color w:val="000000"/>
                <w:lang w:eastAsia="de-DE"/>
              </w:rPr>
              <w:t xml:space="preserve"> v_CellPowerList_AtT1;</w:t>
            </w:r>
          </w:p>
          <w:p w14:paraId="24100424"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v_CellPower_Serving_FR1;</w:t>
            </w:r>
          </w:p>
          <w:p w14:paraId="157B95EC"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v_CellPower_EntryCondition_FR1;</w:t>
            </w:r>
          </w:p>
          <w:p w14:paraId="41334518"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v_CellPower_Leaving_FR1;</w:t>
            </w:r>
          </w:p>
          <w:p w14:paraId="66EE72B2"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v_CellPower_Serving_FR2;</w:t>
            </w:r>
          </w:p>
          <w:p w14:paraId="64B313B8"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v_CellPower_EntryCondition_FR2;</w:t>
            </w:r>
          </w:p>
          <w:p w14:paraId="450859C1"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v_CellPower_Leaving_FR2;</w:t>
            </w:r>
          </w:p>
          <w:p w14:paraId="6C6807C5"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integer </w:t>
            </w:r>
            <w:proofErr w:type="spellStart"/>
            <w:r w:rsidRPr="00B55076">
              <w:rPr>
                <w:rFonts w:ascii="Courier New" w:hAnsi="Courier New" w:cs="Courier New"/>
                <w:color w:val="000000"/>
                <w:lang w:eastAsia="de-DE"/>
              </w:rPr>
              <w:t>v_Rsrp</w:t>
            </w:r>
            <w:proofErr w:type="spellEnd"/>
            <w:r w:rsidRPr="00B55076">
              <w:rPr>
                <w:rFonts w:ascii="Courier New" w:hAnsi="Courier New" w:cs="Courier New"/>
                <w:color w:val="000000"/>
                <w:lang w:eastAsia="de-DE"/>
              </w:rPr>
              <w:t>;</w:t>
            </w:r>
          </w:p>
          <w:p w14:paraId="6DFEF56B"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MeasObjectParamsList_Type</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v_MeasuredObjectList</w:t>
            </w:r>
            <w:proofErr w:type="spellEnd"/>
            <w:r w:rsidRPr="00B55076">
              <w:rPr>
                <w:rFonts w:ascii="Courier New" w:hAnsi="Courier New" w:cs="Courier New"/>
                <w:color w:val="000000"/>
                <w:lang w:eastAsia="de-DE"/>
              </w:rPr>
              <w:t>;</w:t>
            </w:r>
          </w:p>
          <w:p w14:paraId="6919F697"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ReportConfigToAddModList</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v_ReportConfigList</w:t>
            </w:r>
            <w:proofErr w:type="spellEnd"/>
            <w:r w:rsidRPr="00B55076">
              <w:rPr>
                <w:rFonts w:ascii="Courier New" w:hAnsi="Courier New" w:cs="Courier New"/>
                <w:color w:val="000000"/>
                <w:lang w:eastAsia="de-DE"/>
              </w:rPr>
              <w:t>;</w:t>
            </w:r>
          </w:p>
          <w:p w14:paraId="2415EE47"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lastRenderedPageBreak/>
              <w:t xml:space="preserve">    var template (value) </w:t>
            </w:r>
            <w:proofErr w:type="spellStart"/>
            <w:r w:rsidRPr="00B55076">
              <w:rPr>
                <w:rFonts w:ascii="Courier New" w:hAnsi="Courier New" w:cs="Courier New"/>
                <w:color w:val="000000"/>
                <w:lang w:eastAsia="de-DE"/>
              </w:rPr>
              <w:t>MeasConfig</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v_MeasConfig</w:t>
            </w:r>
            <w:proofErr w:type="spellEnd"/>
            <w:r w:rsidRPr="00B55076">
              <w:rPr>
                <w:rFonts w:ascii="Courier New" w:hAnsi="Courier New" w:cs="Courier New"/>
                <w:color w:val="000000"/>
                <w:lang w:eastAsia="de-DE"/>
              </w:rPr>
              <w:t>;</w:t>
            </w:r>
          </w:p>
          <w:p w14:paraId="7862D116"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PhysCellId</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v_PhysCellIdServing</w:t>
            </w:r>
            <w:proofErr w:type="spellEnd"/>
            <w:r w:rsidRPr="00B55076">
              <w:rPr>
                <w:rFonts w:ascii="Courier New" w:hAnsi="Courier New" w:cs="Courier New"/>
                <w:color w:val="000000"/>
                <w:lang w:eastAsia="de-DE"/>
              </w:rPr>
              <w:t>;</w:t>
            </w:r>
          </w:p>
          <w:p w14:paraId="01FC3B26"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PhysCellId</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v_PhysCellIdNeighbour</w:t>
            </w:r>
            <w:proofErr w:type="spellEnd"/>
            <w:r w:rsidRPr="00B55076">
              <w:rPr>
                <w:rFonts w:ascii="Courier New" w:hAnsi="Courier New" w:cs="Courier New"/>
                <w:color w:val="000000"/>
                <w:lang w:eastAsia="de-DE"/>
              </w:rPr>
              <w:t>;</w:t>
            </w:r>
          </w:p>
          <w:p w14:paraId="4475C18C"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RACH_ConfigGeneric</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v_RACH_ConfigGeneric</w:t>
            </w:r>
            <w:proofErr w:type="spellEnd"/>
            <w:r w:rsidRPr="00B55076">
              <w:rPr>
                <w:rFonts w:ascii="Courier New" w:hAnsi="Courier New" w:cs="Courier New"/>
                <w:color w:val="000000"/>
                <w:lang w:eastAsia="de-DE"/>
              </w:rPr>
              <w:t>;</w:t>
            </w:r>
          </w:p>
          <w:p w14:paraId="748F0029"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UE_NR_DeltaValues_Type</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v_UE_NR_DeltaValues</w:t>
            </w:r>
            <w:proofErr w:type="spellEnd"/>
            <w:r w:rsidRPr="00B55076">
              <w:rPr>
                <w:rFonts w:ascii="Courier New" w:hAnsi="Courier New" w:cs="Courier New"/>
                <w:color w:val="000000"/>
                <w:lang w:eastAsia="de-DE"/>
              </w:rPr>
              <w:t>;</w:t>
            </w:r>
          </w:p>
          <w:p w14:paraId="2D060FB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r w:rsidRPr="00B55076">
              <w:rPr>
                <w:rFonts w:ascii="Courier New" w:hAnsi="Courier New" w:cs="Courier New"/>
                <w:color w:val="000000"/>
                <w:highlight w:val="yellow"/>
                <w:lang w:eastAsia="de-DE"/>
              </w:rPr>
              <w:t xml:space="preserve">var default </w:t>
            </w:r>
            <w:proofErr w:type="spellStart"/>
            <w:r w:rsidRPr="00B55076">
              <w:rPr>
                <w:rFonts w:ascii="Courier New" w:hAnsi="Courier New" w:cs="Courier New"/>
                <w:color w:val="000000"/>
                <w:highlight w:val="yellow"/>
                <w:lang w:eastAsia="de-DE"/>
              </w:rPr>
              <w:t>v_Default</w:t>
            </w:r>
            <w:proofErr w:type="spellEnd"/>
            <w:r w:rsidRPr="00B55076">
              <w:rPr>
                <w:rFonts w:ascii="Courier New" w:hAnsi="Courier New" w:cs="Courier New"/>
                <w:color w:val="000000"/>
                <w:highlight w:val="yellow"/>
                <w:lang w:eastAsia="de-DE"/>
              </w:rPr>
              <w:t>;</w:t>
            </w:r>
          </w:p>
          <w:p w14:paraId="5C96C6C3"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1F53FF68"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&lt;&lt;SKIPPED CODE&gt;&gt;</w:t>
            </w:r>
          </w:p>
          <w:p w14:paraId="747A0714"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086E835A"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//@siclog "Steps 5-6" </w:t>
            </w:r>
            <w:proofErr w:type="spellStart"/>
            <w:r w:rsidRPr="00B55076">
              <w:rPr>
                <w:rFonts w:ascii="Courier New" w:hAnsi="Courier New" w:cs="Courier New"/>
                <w:color w:val="000000"/>
                <w:lang w:eastAsia="de-DE"/>
              </w:rPr>
              <w:t>siclog</w:t>
            </w:r>
            <w:proofErr w:type="spellEnd"/>
            <w:r w:rsidRPr="00B55076">
              <w:rPr>
                <w:rFonts w:ascii="Courier New" w:hAnsi="Courier New" w:cs="Courier New"/>
                <w:color w:val="000000"/>
                <w:lang w:eastAsia="de-DE"/>
              </w:rPr>
              <w:t>@</w:t>
            </w:r>
          </w:p>
          <w:p w14:paraId="12B1DB8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//The SS transmits an </w:t>
            </w:r>
            <w:proofErr w:type="spellStart"/>
            <w:r w:rsidRPr="00B55076">
              <w:rPr>
                <w:rFonts w:ascii="Courier New" w:hAnsi="Courier New" w:cs="Courier New"/>
                <w:color w:val="000000"/>
                <w:lang w:eastAsia="de-DE"/>
              </w:rPr>
              <w:t>RRCReconfiguration</w:t>
            </w:r>
            <w:proofErr w:type="spellEnd"/>
            <w:r w:rsidRPr="00B55076">
              <w:rPr>
                <w:rFonts w:ascii="Courier New" w:hAnsi="Courier New" w:cs="Courier New"/>
                <w:color w:val="000000"/>
                <w:lang w:eastAsia="de-DE"/>
              </w:rPr>
              <w:t xml:space="preserve"> message including </w:t>
            </w:r>
            <w:proofErr w:type="spellStart"/>
            <w:r w:rsidRPr="00B55076">
              <w:rPr>
                <w:rFonts w:ascii="Courier New" w:hAnsi="Courier New" w:cs="Courier New"/>
                <w:color w:val="000000"/>
                <w:lang w:eastAsia="de-DE"/>
              </w:rPr>
              <w:t>reconfigurationWithSync</w:t>
            </w:r>
            <w:proofErr w:type="spellEnd"/>
            <w:r w:rsidRPr="00B55076">
              <w:rPr>
                <w:rFonts w:ascii="Courier New" w:hAnsi="Courier New" w:cs="Courier New"/>
                <w:color w:val="000000"/>
                <w:lang w:eastAsia="de-DE"/>
              </w:rPr>
              <w:t xml:space="preserve"> with </w:t>
            </w:r>
            <w:proofErr w:type="spellStart"/>
            <w:r w:rsidRPr="00B55076">
              <w:rPr>
                <w:rFonts w:ascii="Courier New" w:hAnsi="Courier New" w:cs="Courier New"/>
                <w:color w:val="000000"/>
                <w:lang w:eastAsia="de-DE"/>
              </w:rPr>
              <w:t>rach-ConfigDedicated</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keySetChangeIndicator</w:t>
            </w:r>
            <w:proofErr w:type="spellEnd"/>
            <w:r w:rsidRPr="00B55076">
              <w:rPr>
                <w:rFonts w:ascii="Courier New" w:hAnsi="Courier New" w:cs="Courier New"/>
                <w:color w:val="000000"/>
                <w:lang w:eastAsia="de-DE"/>
              </w:rPr>
              <w:t xml:space="preserve"> set to true and including </w:t>
            </w:r>
            <w:proofErr w:type="spellStart"/>
            <w:r w:rsidRPr="00B55076">
              <w:rPr>
                <w:rFonts w:ascii="Courier New" w:hAnsi="Courier New" w:cs="Courier New"/>
                <w:color w:val="000000"/>
                <w:lang w:eastAsia="de-DE"/>
              </w:rPr>
              <w:t>nas</w:t>
            </w:r>
            <w:proofErr w:type="spellEnd"/>
            <w:r w:rsidRPr="00B55076">
              <w:rPr>
                <w:rFonts w:ascii="Courier New" w:hAnsi="Courier New" w:cs="Courier New"/>
                <w:color w:val="000000"/>
                <w:lang w:eastAsia="de-DE"/>
              </w:rPr>
              <w:t>-Container IE to order the UE to perform inter-frequency handover to NR Cell 3</w:t>
            </w:r>
          </w:p>
          <w:p w14:paraId="4C40917B"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//Check: Does the UE transmit </w:t>
            </w:r>
            <w:proofErr w:type="spellStart"/>
            <w:r w:rsidRPr="00B55076">
              <w:rPr>
                <w:rFonts w:ascii="Courier New" w:hAnsi="Courier New" w:cs="Courier New"/>
                <w:color w:val="000000"/>
                <w:lang w:eastAsia="de-DE"/>
              </w:rPr>
              <w:t>RRCReconfigurationComplete</w:t>
            </w:r>
            <w:proofErr w:type="spellEnd"/>
            <w:r w:rsidRPr="00B55076">
              <w:rPr>
                <w:rFonts w:ascii="Courier New" w:hAnsi="Courier New" w:cs="Courier New"/>
                <w:color w:val="000000"/>
                <w:lang w:eastAsia="de-DE"/>
              </w:rPr>
              <w:t xml:space="preserve"> message in NR Cell 3?</w:t>
            </w:r>
          </w:p>
          <w:p w14:paraId="6419ECA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v_RACH_ConfigGeneric</w:t>
            </w:r>
            <w:proofErr w:type="spellEnd"/>
            <w:r w:rsidRPr="00B55076">
              <w:rPr>
                <w:rFonts w:ascii="Courier New" w:hAnsi="Courier New" w:cs="Courier New"/>
                <w:color w:val="000000"/>
                <w:lang w:eastAsia="de-DE"/>
              </w:rPr>
              <w:t xml:space="preserve"> := </w:t>
            </w:r>
            <w:proofErr w:type="spellStart"/>
            <w:r w:rsidRPr="00B55076">
              <w:rPr>
                <w:rFonts w:ascii="Courier New" w:hAnsi="Courier New" w:cs="Courier New"/>
                <w:color w:val="000000"/>
                <w:lang w:eastAsia="de-DE"/>
              </w:rPr>
              <w:t>f_NR_CellInfo_GetRACH_ConfigGeneric</w:t>
            </w:r>
            <w:proofErr w:type="spellEnd"/>
            <w:r w:rsidRPr="00B55076">
              <w:rPr>
                <w:rFonts w:ascii="Courier New" w:hAnsi="Courier New" w:cs="Courier New"/>
                <w:color w:val="000000"/>
                <w:lang w:eastAsia="de-DE"/>
              </w:rPr>
              <w:t xml:space="preserve">(nr_Cell1, </w:t>
            </w:r>
            <w:proofErr w:type="spellStart"/>
            <w:r w:rsidRPr="00B55076">
              <w:rPr>
                <w:rFonts w:ascii="Courier New" w:hAnsi="Courier New" w:cs="Courier New"/>
                <w:color w:val="000000"/>
                <w:lang w:eastAsia="de-DE"/>
              </w:rPr>
              <w:t>tsc_NR_BWP_Id</w:t>
            </w:r>
            <w:proofErr w:type="spellEnd"/>
            <w:r w:rsidRPr="00B55076">
              <w:rPr>
                <w:rFonts w:ascii="Courier New" w:hAnsi="Courier New" w:cs="Courier New"/>
                <w:color w:val="000000"/>
                <w:lang w:eastAsia="de-DE"/>
              </w:rPr>
              <w:t>);</w:t>
            </w:r>
          </w:p>
          <w:p w14:paraId="5199B69C" w14:textId="6C322352"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C4C53">
              <w:rPr>
                <w:rFonts w:ascii="Courier New" w:hAnsi="Courier New" w:cs="Courier New"/>
                <w:color w:val="000000"/>
                <w:highlight w:val="yellow"/>
                <w:lang w:eastAsia="de-DE"/>
              </w:rPr>
              <w:t>v</w:t>
            </w:r>
            <w:r w:rsidRPr="003032C5">
              <w:rPr>
                <w:rFonts w:ascii="Courier New" w:hAnsi="Courier New" w:cs="Courier New"/>
                <w:color w:val="000000"/>
                <w:highlight w:val="yellow"/>
                <w:lang w:eastAsia="de-DE"/>
              </w:rPr>
              <w:t>_Default</w:t>
            </w:r>
            <w:proofErr w:type="spellEnd"/>
            <w:r w:rsidRPr="003032C5">
              <w:rPr>
                <w:rFonts w:ascii="Courier New" w:hAnsi="Courier New" w:cs="Courier New"/>
                <w:color w:val="000000"/>
                <w:highlight w:val="yellow"/>
                <w:lang w:eastAsia="de-DE"/>
              </w:rPr>
              <w:t xml:space="preserve"> := activate(</w:t>
            </w:r>
            <w:proofErr w:type="spellStart"/>
            <w:r w:rsidRPr="003032C5">
              <w:rPr>
                <w:rFonts w:ascii="Courier New" w:hAnsi="Courier New" w:cs="Courier New"/>
                <w:color w:val="000000"/>
                <w:highlight w:val="yellow"/>
                <w:lang w:eastAsia="de-DE"/>
              </w:rPr>
              <w:t>a_Handle_RTP_Packets</w:t>
            </w:r>
            <w:proofErr w:type="spellEnd"/>
            <w:r w:rsidRPr="003032C5">
              <w:rPr>
                <w:rFonts w:ascii="Courier New" w:hAnsi="Courier New" w:cs="Courier New"/>
                <w:color w:val="000000"/>
                <w:highlight w:val="yellow"/>
                <w:lang w:eastAsia="de-DE"/>
              </w:rPr>
              <w:t xml:space="preserve">());//Handle RTP packets during </w:t>
            </w:r>
            <w:r w:rsidR="003032C5" w:rsidRPr="003032C5">
              <w:rPr>
                <w:rFonts w:ascii="Courier New" w:hAnsi="Courier New" w:cs="Courier New"/>
                <w:color w:val="000000"/>
                <w:highlight w:val="yellow"/>
                <w:lang w:eastAsia="de-DE"/>
              </w:rPr>
              <w:t>Handover</w:t>
            </w:r>
            <w:r w:rsidRPr="00B55076">
              <w:rPr>
                <w:rFonts w:ascii="Courier New" w:hAnsi="Courier New" w:cs="Courier New"/>
                <w:color w:val="000000"/>
                <w:lang w:eastAsia="de-DE"/>
              </w:rPr>
              <w:t xml:space="preserve">   </w:t>
            </w:r>
          </w:p>
          <w:p w14:paraId="10FF71FD"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f_NR5GC_508RRC_IntraNR_HO_InterCell(nr_Cell1,</w:t>
            </w:r>
          </w:p>
          <w:p w14:paraId="32C4BF4B"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nr_Cell3,</w:t>
            </w:r>
          </w:p>
          <w:p w14:paraId="40EB658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21A3D31A"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 // </w:t>
            </w:r>
            <w:proofErr w:type="spellStart"/>
            <w:r w:rsidRPr="00B55076">
              <w:rPr>
                <w:rFonts w:ascii="Courier New" w:hAnsi="Courier New" w:cs="Courier New"/>
                <w:color w:val="000000"/>
                <w:lang w:eastAsia="de-DE"/>
              </w:rPr>
              <w:t>RBConfig_KeyChange</w:t>
            </w:r>
            <w:proofErr w:type="spellEnd"/>
            <w:r w:rsidRPr="00B55076">
              <w:rPr>
                <w:rFonts w:ascii="Courier New" w:hAnsi="Courier New" w:cs="Courier New"/>
                <w:color w:val="000000"/>
                <w:lang w:eastAsia="de-DE"/>
              </w:rPr>
              <w:t xml:space="preserve"> := true</w:t>
            </w:r>
          </w:p>
          <w:p w14:paraId="24E6501C"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cs_NR_MeasConfigRemove(cs_MeasObjectToRemoveList_2Entry(tsc_NR_MeasObjectId1, tsc_NR_MeasObjectId2), {tsc_NR_MeasId1}), //@sic R5-204237 sic@</w:t>
            </w:r>
          </w:p>
          <w:p w14:paraId="329BF679"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244B518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78848701"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cs_MasterKeyUpdate</w:t>
            </w:r>
            <w:proofErr w:type="spellEnd"/>
            <w:r w:rsidRPr="00B55076">
              <w:rPr>
                <w:rFonts w:ascii="Courier New" w:hAnsi="Courier New" w:cs="Courier New"/>
                <w:color w:val="000000"/>
                <w:lang w:eastAsia="de-DE"/>
              </w:rPr>
              <w:t>(true, 0, f_BuildIntraN1TransparentContainer ()), //@sic R5-202641 sic@</w:t>
            </w:r>
          </w:p>
          <w:p w14:paraId="0F3C2A13"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cs_NR_RACH_ConfigDedicated_Uplink(cs_38508_RACH_ConfigDedicated(v_RACH_ConfigGeneric, -, </w:t>
            </w:r>
            <w:proofErr w:type="spellStart"/>
            <w:r w:rsidRPr="00B55076">
              <w:rPr>
                <w:rFonts w:ascii="Courier New" w:hAnsi="Courier New" w:cs="Courier New"/>
                <w:color w:val="000000"/>
                <w:lang w:eastAsia="de-DE"/>
              </w:rPr>
              <w:t>f_NR_CellInfo_GetSSB_Index</w:t>
            </w:r>
            <w:proofErr w:type="spellEnd"/>
            <w:r w:rsidRPr="00B55076">
              <w:rPr>
                <w:rFonts w:ascii="Courier New" w:hAnsi="Courier New" w:cs="Courier New"/>
                <w:color w:val="000000"/>
                <w:lang w:eastAsia="de-DE"/>
              </w:rPr>
              <w:t>(nr_Cell3))));</w:t>
            </w:r>
          </w:p>
          <w:p w14:paraId="1226E65C"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f_NR_PreliminaryPass</w:t>
            </w:r>
            <w:proofErr w:type="spellEnd"/>
            <w:r w:rsidRPr="00B55076">
              <w:rPr>
                <w:rFonts w:ascii="Courier New" w:hAnsi="Courier New" w:cs="Courier New"/>
                <w:color w:val="000000"/>
                <w:lang w:eastAsia="de-DE"/>
              </w:rPr>
              <w:t>(__FILE__, __LINE__, "Step 6");</w:t>
            </w:r>
          </w:p>
          <w:p w14:paraId="79600786"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740D910B"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f_IP_ChangeNrCell</w:t>
            </w:r>
            <w:proofErr w:type="spellEnd"/>
            <w:r w:rsidRPr="00B55076">
              <w:rPr>
                <w:rFonts w:ascii="Courier New" w:hAnsi="Courier New" w:cs="Courier New"/>
                <w:color w:val="000000"/>
                <w:lang w:eastAsia="de-DE"/>
              </w:rPr>
              <w:t>(IP, nr_Cell3); // @sic R5s230685 sic@</w:t>
            </w:r>
          </w:p>
          <w:p w14:paraId="47824C74"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6CBBE8E9"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r w:rsidRPr="00BC4C53">
              <w:rPr>
                <w:rFonts w:ascii="Courier New" w:hAnsi="Courier New" w:cs="Courier New"/>
                <w:color w:val="000000"/>
                <w:highlight w:val="yellow"/>
                <w:lang w:eastAsia="de-DE"/>
              </w:rPr>
              <w:t>deactivate(</w:t>
            </w:r>
            <w:proofErr w:type="spellStart"/>
            <w:r w:rsidRPr="00BC4C53">
              <w:rPr>
                <w:rFonts w:ascii="Courier New" w:hAnsi="Courier New" w:cs="Courier New"/>
                <w:color w:val="000000"/>
                <w:highlight w:val="yellow"/>
                <w:lang w:eastAsia="de-DE"/>
              </w:rPr>
              <w:t>v_Default</w:t>
            </w:r>
            <w:proofErr w:type="spellEnd"/>
            <w:r w:rsidRPr="00BC4C53">
              <w:rPr>
                <w:rFonts w:ascii="Courier New" w:hAnsi="Courier New" w:cs="Courier New"/>
                <w:color w:val="000000"/>
                <w:highlight w:val="yellow"/>
                <w:lang w:eastAsia="de-DE"/>
              </w:rPr>
              <w:t>);</w:t>
            </w:r>
            <w:r w:rsidRPr="00B55076">
              <w:rPr>
                <w:rFonts w:ascii="Courier New" w:hAnsi="Courier New" w:cs="Courier New"/>
                <w:color w:val="000000"/>
                <w:lang w:eastAsia="de-DE"/>
              </w:rPr>
              <w:t xml:space="preserve">  </w:t>
            </w:r>
          </w:p>
          <w:p w14:paraId="7FE32CA0"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4933EB3D"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//@siclog "Step 7" </w:t>
            </w:r>
            <w:proofErr w:type="spellStart"/>
            <w:r w:rsidRPr="00B55076">
              <w:rPr>
                <w:rFonts w:ascii="Courier New" w:hAnsi="Courier New" w:cs="Courier New"/>
                <w:color w:val="000000"/>
                <w:lang w:eastAsia="de-DE"/>
              </w:rPr>
              <w:t>siclog</w:t>
            </w:r>
            <w:proofErr w:type="spellEnd"/>
            <w:r w:rsidRPr="00B55076">
              <w:rPr>
                <w:rFonts w:ascii="Courier New" w:hAnsi="Courier New" w:cs="Courier New"/>
                <w:color w:val="000000"/>
                <w:lang w:eastAsia="de-DE"/>
              </w:rPr>
              <w:t>@</w:t>
            </w:r>
          </w:p>
          <w:p w14:paraId="67D45967"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//Release </w:t>
            </w:r>
            <w:proofErr w:type="spellStart"/>
            <w:r w:rsidRPr="00B55076">
              <w:rPr>
                <w:rFonts w:ascii="Courier New" w:hAnsi="Courier New" w:cs="Courier New"/>
                <w:color w:val="000000"/>
                <w:lang w:eastAsia="de-DE"/>
              </w:rPr>
              <w:t>eCall</w:t>
            </w:r>
            <w:proofErr w:type="spellEnd"/>
            <w:r w:rsidRPr="00B55076">
              <w:rPr>
                <w:rFonts w:ascii="Courier New" w:hAnsi="Courier New" w:cs="Courier New"/>
                <w:color w:val="000000"/>
                <w:lang w:eastAsia="de-DE"/>
              </w:rPr>
              <w:t xml:space="preserve"> over IMS using the generic procedure described in TS 34.229-5 [41] subclause A.8.</w:t>
            </w:r>
          </w:p>
          <w:p w14:paraId="5876A0E1"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f_IMS_IPCAN_SendCoOrdMsg</w:t>
            </w:r>
            <w:proofErr w:type="spellEnd"/>
            <w:r w:rsidRPr="00B55076">
              <w:rPr>
                <w:rFonts w:ascii="Courier New" w:hAnsi="Courier New" w:cs="Courier New"/>
                <w:color w:val="000000"/>
                <w:lang w:eastAsia="de-DE"/>
              </w:rPr>
              <w:t>(IMS[tsc_Index_IMS2]); //This step is done in the IMS PTC</w:t>
            </w:r>
          </w:p>
          <w:p w14:paraId="5A06B71F"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f_IMS_IPCAN_WaitForTrigger</w:t>
            </w:r>
            <w:proofErr w:type="spellEnd"/>
            <w:r w:rsidRPr="00B55076">
              <w:rPr>
                <w:rFonts w:ascii="Courier New" w:hAnsi="Courier New" w:cs="Courier New"/>
                <w:color w:val="000000"/>
                <w:lang w:eastAsia="de-DE"/>
              </w:rPr>
              <w:t>(IMS[tsc_Index_IMS2]);</w:t>
            </w:r>
          </w:p>
          <w:p w14:paraId="4EAC02D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7D74B0E7" w14:textId="37F6D9FD" w:rsidR="003656F5" w:rsidRPr="0007393C"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 End of fl_TC_8_1_4_1_10_TestBody</w:t>
            </w:r>
          </w:p>
        </w:tc>
      </w:tr>
    </w:tbl>
    <w:p w14:paraId="1CDBB0C9" w14:textId="31FDFB21" w:rsidR="00B55076" w:rsidRPr="0007393C" w:rsidRDefault="00B55076" w:rsidP="00B55076">
      <w:pPr>
        <w:keepNext/>
        <w:keepLines/>
        <w:numPr>
          <w:ilvl w:val="1"/>
          <w:numId w:val="2"/>
        </w:numPr>
        <w:overflowPunct w:val="0"/>
        <w:autoSpaceDE w:val="0"/>
        <w:autoSpaceDN w:val="0"/>
        <w:adjustRightInd w:val="0"/>
        <w:spacing w:before="480"/>
        <w:outlineLvl w:val="1"/>
        <w:rPr>
          <w:rFonts w:ascii="Arial" w:hAnsi="Arial" w:cs="Arial"/>
          <w:b/>
          <w:color w:val="000000"/>
          <w:sz w:val="32"/>
          <w:lang w:eastAsia="en-GB"/>
        </w:rPr>
      </w:pPr>
      <w:bookmarkStart w:id="7" w:name="_Toc194916706"/>
      <w:r>
        <w:rPr>
          <w:rFonts w:ascii="Arial" w:hAnsi="Arial" w:cs="Arial"/>
          <w:b/>
          <w:color w:val="000000"/>
          <w:sz w:val="32"/>
          <w:lang w:eastAsia="en-GB"/>
        </w:rPr>
        <w:lastRenderedPageBreak/>
        <w:t>New</w:t>
      </w:r>
      <w:r w:rsidRPr="0007393C">
        <w:rPr>
          <w:rFonts w:ascii="Arial" w:hAnsi="Arial" w:cs="Arial"/>
          <w:b/>
          <w:color w:val="000000"/>
          <w:sz w:val="32"/>
          <w:lang w:eastAsia="en-GB"/>
        </w:rPr>
        <w:t xml:space="preserve"> </w:t>
      </w:r>
      <w:proofErr w:type="spellStart"/>
      <w:r>
        <w:rPr>
          <w:rFonts w:ascii="Arial" w:hAnsi="Arial" w:cs="Arial"/>
          <w:b/>
          <w:color w:val="000000"/>
          <w:sz w:val="32"/>
          <w:lang w:eastAsia="en-GB"/>
        </w:rPr>
        <w:t>altstep</w:t>
      </w:r>
      <w:proofErr w:type="spellEnd"/>
      <w:r w:rsidRPr="0007393C">
        <w:rPr>
          <w:rFonts w:ascii="Arial" w:hAnsi="Arial" w:cs="Arial"/>
          <w:b/>
          <w:color w:val="000000"/>
          <w:sz w:val="32"/>
          <w:lang w:eastAsia="en-GB"/>
        </w:rPr>
        <w:t xml:space="preserve"> </w:t>
      </w:r>
      <w:proofErr w:type="spellStart"/>
      <w:r w:rsidRPr="00B55076">
        <w:rPr>
          <w:rFonts w:ascii="Arial" w:hAnsi="Arial" w:cs="Arial"/>
          <w:b/>
          <w:color w:val="000000"/>
          <w:sz w:val="32"/>
          <w:lang w:eastAsia="en-GB"/>
        </w:rPr>
        <w:t>a_Handle_RTP_Packets</w:t>
      </w:r>
      <w:proofErr w:type="spellEnd"/>
      <w:r>
        <w:rPr>
          <w:rFonts w:ascii="Arial" w:hAnsi="Arial" w:cs="Arial"/>
          <w:b/>
          <w:color w:val="000000"/>
          <w:sz w:val="32"/>
          <w:lang w:eastAsia="en-GB"/>
        </w:rPr>
        <w:t>()</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55076" w:rsidRPr="0007393C" w14:paraId="44115252"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3319D7ED" w14:textId="77777777" w:rsidR="00B55076" w:rsidRPr="0007393C" w:rsidRDefault="00B55076" w:rsidP="00FA64B8">
            <w:pPr>
              <w:spacing w:before="40" w:after="40"/>
              <w:rPr>
                <w:rFonts w:ascii="Arial" w:hAnsi="Arial"/>
                <w:noProof/>
              </w:rPr>
            </w:pPr>
            <w:r w:rsidRPr="0007393C">
              <w:rPr>
                <w:rFonts w:ascii="Arial" w:hAnsi="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17D6ED3" w14:textId="49C8A191" w:rsidR="00B55076" w:rsidRPr="0007393C" w:rsidRDefault="00B55076" w:rsidP="00FA64B8">
            <w:pPr>
              <w:spacing w:after="0"/>
              <w:rPr>
                <w:rFonts w:ascii="Arial" w:hAnsi="Arial"/>
                <w:noProof/>
              </w:rPr>
            </w:pPr>
            <w:r w:rsidRPr="00B55076">
              <w:rPr>
                <w:rFonts w:ascii="Arial" w:hAnsi="Arial"/>
                <w:noProof/>
              </w:rPr>
              <w:t>a_Handle_RTP_Packets</w:t>
            </w:r>
          </w:p>
        </w:tc>
      </w:tr>
      <w:tr w:rsidR="00E07FB5" w:rsidRPr="0007393C" w14:paraId="68B171DA" w14:textId="77777777" w:rsidTr="00FA64B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78FDA12" w14:textId="77777777" w:rsidR="00E07FB5" w:rsidRPr="0007393C" w:rsidRDefault="00E07FB5" w:rsidP="00E07FB5">
            <w:pPr>
              <w:spacing w:before="40" w:after="40"/>
              <w:rPr>
                <w:rFonts w:ascii="Arial" w:hAnsi="Arial"/>
                <w:b/>
              </w:rPr>
            </w:pPr>
            <w:r w:rsidRPr="0007393C">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09D2C18" w14:textId="700501F1" w:rsidR="00E07FB5" w:rsidRPr="0007393C" w:rsidRDefault="00E07FB5" w:rsidP="00E07FB5">
            <w:pPr>
              <w:spacing w:after="0"/>
              <w:rPr>
                <w:rFonts w:ascii="Arial" w:hAnsi="Arial"/>
                <w:noProof/>
              </w:rPr>
            </w:pPr>
            <w:r w:rsidRPr="00E07FB5">
              <w:rPr>
                <w:rFonts w:ascii="Arial" w:hAnsi="Arial"/>
                <w:noProof/>
              </w:rPr>
              <w:t>During handover from Cell1 to Cell3 an eCall is currently on-going, implementation applies the change of routing table after all the signalling has happened. Issue is that RTP packets might be received before this changes are completed failing the test case with unexpected data received in wrong Cell.</w:t>
            </w:r>
          </w:p>
        </w:tc>
      </w:tr>
      <w:tr w:rsidR="00E07FB5" w:rsidRPr="0007393C" w14:paraId="21B2FE8D"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7A69AFED" w14:textId="77777777" w:rsidR="00E07FB5" w:rsidRPr="0007393C" w:rsidRDefault="00E07FB5" w:rsidP="00E07FB5">
            <w:pPr>
              <w:spacing w:before="40" w:after="40"/>
              <w:rPr>
                <w:rFonts w:ascii="Arial" w:hAnsi="Arial"/>
                <w:b/>
              </w:rPr>
            </w:pPr>
            <w:r w:rsidRPr="0007393C">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4FEE563" w14:textId="31A7FFFD" w:rsidR="00E07FB5" w:rsidRPr="0007393C" w:rsidRDefault="00E07FB5" w:rsidP="003032C5">
            <w:pPr>
              <w:spacing w:after="0"/>
              <w:rPr>
                <w:rFonts w:ascii="Arial" w:hAnsi="Arial"/>
                <w:noProof/>
              </w:rPr>
            </w:pPr>
            <w:r>
              <w:rPr>
                <w:rFonts w:ascii="Arial" w:hAnsi="Arial"/>
                <w:noProof/>
              </w:rPr>
              <w:t>Added a defautl altstep to handle RTP packets send by the UE during Handover</w:t>
            </w:r>
            <w:r w:rsidR="003032C5">
              <w:rPr>
                <w:rFonts w:ascii="Arial" w:hAnsi="Arial"/>
                <w:noProof/>
              </w:rPr>
              <w:t>.</w:t>
            </w:r>
          </w:p>
        </w:tc>
      </w:tr>
      <w:tr w:rsidR="00E07FB5" w:rsidRPr="0007393C" w14:paraId="4D6EF045"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6ADC3D2A" w14:textId="77777777" w:rsidR="00E07FB5" w:rsidRPr="0007393C" w:rsidRDefault="00E07FB5" w:rsidP="00E07FB5">
            <w:pPr>
              <w:spacing w:before="40" w:after="40"/>
              <w:rPr>
                <w:rFonts w:ascii="Arial" w:hAnsi="Arial"/>
                <w:b/>
              </w:rPr>
            </w:pPr>
            <w:r w:rsidRPr="0007393C">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E235B36" w14:textId="6F9907C7" w:rsidR="00E07FB5" w:rsidRPr="0007393C" w:rsidRDefault="00E07FB5" w:rsidP="00E07FB5">
            <w:pPr>
              <w:spacing w:after="0"/>
              <w:rPr>
                <w:rFonts w:ascii="Arial" w:hAnsi="Arial" w:cs="Arial"/>
                <w:lang w:eastAsia="en-GB"/>
              </w:rPr>
            </w:pPr>
            <w:r w:rsidRPr="00B55076">
              <w:rPr>
                <w:rFonts w:ascii="Arial" w:hAnsi="Arial" w:cs="Arial"/>
                <w:lang w:eastAsia="en-GB"/>
              </w:rPr>
              <w:t>RRC_IntraNR_Handover_NR5GC</w:t>
            </w:r>
          </w:p>
        </w:tc>
      </w:tr>
      <w:tr w:rsidR="00E07FB5" w:rsidRPr="0007393C" w14:paraId="25BEFA17"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3404761C" w14:textId="77777777" w:rsidR="00E07FB5" w:rsidRPr="0007393C" w:rsidRDefault="00E07FB5" w:rsidP="00E07FB5">
            <w:pPr>
              <w:spacing w:before="40" w:after="40"/>
              <w:rPr>
                <w:rFonts w:ascii="Arial" w:hAnsi="Arial"/>
                <w:b/>
                <w:highlight w:val="cyan"/>
              </w:rPr>
            </w:pPr>
            <w:r w:rsidRPr="0007393C">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2A33F15B" w14:textId="45B52EAC" w:rsidR="00E07FB5" w:rsidRPr="0007393C" w:rsidRDefault="00B866D5" w:rsidP="00E07FB5">
            <w:pPr>
              <w:rPr>
                <w:rFonts w:ascii="Arial" w:hAnsi="Arial"/>
                <w:highlight w:val="cyan"/>
                <w:lang w:eastAsia="zh-CN"/>
              </w:rPr>
            </w:pPr>
            <w:r>
              <w:rPr>
                <w:rFonts w:ascii="Arial" w:hAnsi="Arial"/>
                <w:highlight w:val="cyan"/>
                <w:lang w:eastAsia="zh-CN"/>
              </w:rPr>
              <w:t>Accepted as improvement.</w:t>
            </w:r>
          </w:p>
        </w:tc>
      </w:tr>
    </w:tbl>
    <w:p w14:paraId="2A8D0984" w14:textId="77777777" w:rsidR="00B55076" w:rsidRPr="0007393C" w:rsidRDefault="00B55076" w:rsidP="00B55076">
      <w:pPr>
        <w:spacing w:after="0"/>
        <w:rPr>
          <w:rFonts w:ascii="Arial" w:hAnsi="Arial"/>
          <w:b/>
          <w:lang w:eastAsia="en-GB"/>
        </w:rPr>
      </w:pPr>
    </w:p>
    <w:p w14:paraId="7FB2D987" w14:textId="77777777" w:rsidR="00B55076" w:rsidRPr="0007393C" w:rsidRDefault="00B55076" w:rsidP="00B55076">
      <w:pPr>
        <w:spacing w:after="0"/>
        <w:rPr>
          <w:rFonts w:ascii="Arial" w:hAnsi="Arial"/>
          <w:b/>
          <w:lang w:eastAsia="en-GB"/>
        </w:rPr>
      </w:pPr>
    </w:p>
    <w:p w14:paraId="0B500250" w14:textId="77777777" w:rsidR="00B55076" w:rsidRPr="0007393C" w:rsidRDefault="00B55076" w:rsidP="00B55076">
      <w:pPr>
        <w:spacing w:after="0"/>
        <w:rPr>
          <w:rFonts w:ascii="Arial" w:hAnsi="Arial"/>
          <w:b/>
          <w:lang w:eastAsia="en-GB"/>
        </w:rPr>
      </w:pPr>
    </w:p>
    <w:p w14:paraId="17756AB1" w14:textId="77777777" w:rsidR="00B55076" w:rsidRPr="0007393C" w:rsidRDefault="00B55076" w:rsidP="00B55076">
      <w:pPr>
        <w:spacing w:after="0"/>
        <w:rPr>
          <w:rFonts w:ascii="Arial" w:hAnsi="Arial"/>
          <w:b/>
          <w:lang w:eastAsia="en-GB"/>
        </w:rPr>
      </w:pPr>
      <w:r w:rsidRPr="0007393C">
        <w:rPr>
          <w:rFonts w:ascii="Arial" w:hAnsi="Arial"/>
          <w:b/>
          <w:lang w:eastAsia="en-GB"/>
        </w:rPr>
        <w:t xml:space="preserve">    </w:t>
      </w:r>
    </w:p>
    <w:p w14:paraId="0E8AC18D" w14:textId="21B762B1" w:rsidR="00B55076" w:rsidRPr="0007393C" w:rsidRDefault="00E37D97" w:rsidP="00B55076">
      <w:pPr>
        <w:spacing w:after="0"/>
        <w:rPr>
          <w:rFonts w:ascii="Arial" w:hAnsi="Arial"/>
          <w:b/>
          <w:lang w:eastAsia="en-GB"/>
        </w:rPr>
      </w:pPr>
      <w:r>
        <w:rPr>
          <w:rFonts w:ascii="Arial" w:hAnsi="Arial"/>
          <w:b/>
          <w:lang w:eastAsia="en-GB"/>
        </w:rPr>
        <w:t xml:space="preserve">New </w:t>
      </w:r>
      <w:proofErr w:type="spellStart"/>
      <w:r>
        <w:rPr>
          <w:rFonts w:ascii="Arial" w:hAnsi="Arial"/>
          <w:b/>
          <w:lang w:eastAsia="en-GB"/>
        </w:rPr>
        <w:t>altstep</w:t>
      </w:r>
      <w:proofErr w:type="spellEnd"/>
      <w:r w:rsidR="00B55076" w:rsidRPr="0007393C">
        <w:rPr>
          <w:rFonts w:ascii="Arial" w:hAnsi="Arial"/>
          <w:b/>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76" w:rsidRPr="0007393C" w14:paraId="188F7E41" w14:textId="77777777" w:rsidTr="00FA64B8">
        <w:tc>
          <w:tcPr>
            <w:tcW w:w="13575" w:type="dxa"/>
            <w:tcBorders>
              <w:top w:val="single" w:sz="4" w:space="0" w:color="auto"/>
              <w:left w:val="single" w:sz="4" w:space="0" w:color="auto"/>
              <w:bottom w:val="single" w:sz="4" w:space="0" w:color="auto"/>
              <w:right w:val="single" w:sz="4" w:space="0" w:color="auto"/>
            </w:tcBorders>
          </w:tcPr>
          <w:p w14:paraId="66821F6C" w14:textId="5F2ADC80" w:rsidR="00B55076" w:rsidRPr="00B55076" w:rsidRDefault="00B55076" w:rsidP="00B55076">
            <w:pPr>
              <w:autoSpaceDE w:val="0"/>
              <w:autoSpaceDN w:val="0"/>
              <w:adjustRightInd w:val="0"/>
              <w:spacing w:after="0"/>
              <w:rPr>
                <w:rFonts w:ascii="Courier New" w:hAnsi="Courier New" w:cs="Courier New"/>
                <w:bCs/>
                <w:color w:val="000000"/>
                <w:lang w:eastAsia="de-DE"/>
              </w:rPr>
            </w:pPr>
            <w:r w:rsidRPr="00213104">
              <w:rPr>
                <w:rFonts w:ascii="Courier New" w:hAnsi="Courier New" w:cs="Courier New"/>
                <w:bCs/>
                <w:color w:val="000000"/>
                <w:lang w:eastAsia="de-DE"/>
              </w:rPr>
              <w:t xml:space="preserve">  </w:t>
            </w:r>
            <w:proofErr w:type="spellStart"/>
            <w:r w:rsidRPr="00B55076">
              <w:rPr>
                <w:rFonts w:ascii="Courier New" w:hAnsi="Courier New" w:cs="Courier New"/>
                <w:bCs/>
                <w:color w:val="000000"/>
                <w:lang w:eastAsia="de-DE"/>
              </w:rPr>
              <w:t>altstep</w:t>
            </w:r>
            <w:proofErr w:type="spellEnd"/>
            <w:r w:rsidRPr="00B55076">
              <w:rPr>
                <w:rFonts w:ascii="Courier New" w:hAnsi="Courier New" w:cs="Courier New"/>
                <w:bCs/>
                <w:color w:val="000000"/>
                <w:lang w:eastAsia="de-DE"/>
              </w:rPr>
              <w:t xml:space="preserve"> </w:t>
            </w:r>
            <w:proofErr w:type="spellStart"/>
            <w:r w:rsidRPr="00B55076">
              <w:rPr>
                <w:rFonts w:ascii="Courier New" w:hAnsi="Courier New" w:cs="Courier New"/>
                <w:bCs/>
                <w:color w:val="000000"/>
                <w:lang w:eastAsia="de-DE"/>
              </w:rPr>
              <w:t>a_Handle_RTP_Packets</w:t>
            </w:r>
            <w:proofErr w:type="spellEnd"/>
            <w:r w:rsidRPr="00B55076">
              <w:rPr>
                <w:rFonts w:ascii="Courier New" w:hAnsi="Courier New" w:cs="Courier New"/>
                <w:bCs/>
                <w:color w:val="000000"/>
                <w:lang w:eastAsia="de-DE"/>
              </w:rPr>
              <w:t>() runs on NR_BASE_PTC</w:t>
            </w:r>
          </w:p>
          <w:p w14:paraId="28FC6A7F" w14:textId="77777777" w:rsidR="00B55076" w:rsidRPr="00B55076" w:rsidRDefault="00B55076" w:rsidP="00B55076">
            <w:pPr>
              <w:autoSpaceDE w:val="0"/>
              <w:autoSpaceDN w:val="0"/>
              <w:adjustRightInd w:val="0"/>
              <w:spacing w:after="0"/>
              <w:rPr>
                <w:rFonts w:ascii="Courier New" w:hAnsi="Courier New" w:cs="Courier New"/>
                <w:bCs/>
                <w:color w:val="000000"/>
                <w:lang w:eastAsia="de-DE"/>
              </w:rPr>
            </w:pPr>
            <w:r w:rsidRPr="00B55076">
              <w:rPr>
                <w:rFonts w:ascii="Courier New" w:hAnsi="Courier New" w:cs="Courier New"/>
                <w:bCs/>
                <w:color w:val="000000"/>
                <w:lang w:eastAsia="de-DE"/>
              </w:rPr>
              <w:t xml:space="preserve">  {</w:t>
            </w:r>
          </w:p>
          <w:p w14:paraId="768E5211" w14:textId="77777777" w:rsidR="00B55076" w:rsidRPr="00B55076" w:rsidRDefault="00B55076" w:rsidP="00B55076">
            <w:pPr>
              <w:autoSpaceDE w:val="0"/>
              <w:autoSpaceDN w:val="0"/>
              <w:adjustRightInd w:val="0"/>
              <w:spacing w:after="0"/>
              <w:rPr>
                <w:rFonts w:ascii="Courier New" w:hAnsi="Courier New" w:cs="Courier New"/>
                <w:bCs/>
                <w:color w:val="000000"/>
                <w:lang w:eastAsia="de-DE"/>
              </w:rPr>
            </w:pPr>
            <w:r w:rsidRPr="00B55076">
              <w:rPr>
                <w:rFonts w:ascii="Courier New" w:hAnsi="Courier New" w:cs="Courier New"/>
                <w:bCs/>
                <w:color w:val="000000"/>
                <w:lang w:eastAsia="de-DE"/>
              </w:rPr>
              <w:t xml:space="preserve">     [] </w:t>
            </w:r>
            <w:proofErr w:type="spellStart"/>
            <w:r w:rsidRPr="00B55076">
              <w:rPr>
                <w:rFonts w:ascii="Courier New" w:hAnsi="Courier New" w:cs="Courier New"/>
                <w:bCs/>
                <w:color w:val="000000"/>
                <w:lang w:eastAsia="de-DE"/>
              </w:rPr>
              <w:t>DRB.receive</w:t>
            </w:r>
            <w:proofErr w:type="spellEnd"/>
            <w:r w:rsidRPr="00B55076">
              <w:rPr>
                <w:rFonts w:ascii="Courier New" w:hAnsi="Courier New" w:cs="Courier New"/>
                <w:bCs/>
                <w:color w:val="000000"/>
                <w:lang w:eastAsia="de-DE"/>
              </w:rPr>
              <w:t xml:space="preserve"> (</w:t>
            </w:r>
            <w:proofErr w:type="spellStart"/>
            <w:r w:rsidRPr="00B55076">
              <w:rPr>
                <w:rFonts w:ascii="Courier New" w:hAnsi="Courier New" w:cs="Courier New"/>
                <w:bCs/>
                <w:color w:val="000000"/>
                <w:lang w:eastAsia="de-DE"/>
              </w:rPr>
              <w:t>cr_NR_DRB_COMMON_IND_Any</w:t>
            </w:r>
            <w:proofErr w:type="spellEnd"/>
            <w:r w:rsidRPr="00B55076">
              <w:rPr>
                <w:rFonts w:ascii="Courier New" w:hAnsi="Courier New" w:cs="Courier New"/>
                <w:bCs/>
                <w:color w:val="000000"/>
                <w:lang w:eastAsia="de-DE"/>
              </w:rPr>
              <w:t>) {repeat;}</w:t>
            </w:r>
          </w:p>
          <w:p w14:paraId="7C2FE901" w14:textId="4CEF3E67" w:rsidR="00B55076" w:rsidRPr="00213104" w:rsidRDefault="00B55076" w:rsidP="00B55076">
            <w:pPr>
              <w:autoSpaceDE w:val="0"/>
              <w:autoSpaceDN w:val="0"/>
              <w:adjustRightInd w:val="0"/>
              <w:spacing w:after="0"/>
              <w:rPr>
                <w:rFonts w:ascii="Courier New" w:hAnsi="Courier New" w:cs="Courier New"/>
                <w:bCs/>
                <w:color w:val="000000"/>
                <w:lang w:eastAsia="de-DE"/>
              </w:rPr>
            </w:pPr>
            <w:r w:rsidRPr="00B55076">
              <w:rPr>
                <w:rFonts w:ascii="Courier New" w:hAnsi="Courier New" w:cs="Courier New"/>
                <w:bCs/>
                <w:color w:val="000000"/>
                <w:lang w:eastAsia="de-DE"/>
              </w:rPr>
              <w:t xml:space="preserve">  }</w:t>
            </w:r>
          </w:p>
          <w:p w14:paraId="550AC0B3" w14:textId="77777777" w:rsidR="00B55076" w:rsidRPr="00213104" w:rsidRDefault="00B55076" w:rsidP="00FA64B8">
            <w:pPr>
              <w:autoSpaceDE w:val="0"/>
              <w:autoSpaceDN w:val="0"/>
              <w:adjustRightInd w:val="0"/>
              <w:spacing w:after="0"/>
              <w:rPr>
                <w:rFonts w:ascii="Courier New" w:hAnsi="Courier New" w:cs="Courier New"/>
                <w:bCs/>
                <w:color w:val="000000"/>
                <w:lang w:eastAsia="de-DE"/>
              </w:rPr>
            </w:pP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D8975" w14:textId="77777777" w:rsidR="00821968" w:rsidRDefault="00821968">
      <w:r>
        <w:separator/>
      </w:r>
    </w:p>
  </w:endnote>
  <w:endnote w:type="continuationSeparator" w:id="0">
    <w:p w14:paraId="25B8CF5C" w14:textId="77777777" w:rsidR="00821968" w:rsidRDefault="0082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296C" w14:textId="77777777" w:rsidR="003656F5" w:rsidRDefault="00365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D94E1" w14:textId="77777777" w:rsidR="003656F5" w:rsidRDefault="003656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989D" w14:textId="77777777" w:rsidR="003656F5" w:rsidRDefault="00365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AC034" w14:textId="77777777" w:rsidR="00821968" w:rsidRDefault="00821968">
      <w:r>
        <w:separator/>
      </w:r>
    </w:p>
  </w:footnote>
  <w:footnote w:type="continuationSeparator" w:id="0">
    <w:p w14:paraId="6286CA50" w14:textId="77777777" w:rsidR="00821968" w:rsidRDefault="0082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562A01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3656F5" w:rsidRPr="002D3E8C">
      <w:rPr>
        <w:noProof/>
        <w:lang w:val="de-DE"/>
      </w:rPr>
      <mc:AlternateContent>
        <mc:Choice Requires="wps">
          <w:drawing>
            <wp:anchor distT="0" distB="0" distL="114300" distR="114300" simplePos="0" relativeHeight="251663360" behindDoc="0" locked="1" layoutInCell="1" allowOverlap="1" wp14:anchorId="73A3CADF" wp14:editId="6DAAC246">
              <wp:simplePos x="0" y="0"/>
              <wp:positionH relativeFrom="margin">
                <wp:align>left</wp:align>
              </wp:positionH>
              <wp:positionV relativeFrom="page">
                <wp:posOffset>180340</wp:posOffset>
              </wp:positionV>
              <wp:extent cx="5767200" cy="327600"/>
              <wp:effectExtent l="0" t="0" r="15240" b="8890"/>
              <wp:wrapNone/>
              <wp:docPr id="19664723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68980366"/>
                          </w:sdtPr>
                          <w:sdtContent>
                            <w:p w14:paraId="642DC99C" w14:textId="1DD2AD6B"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A3CA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68980366"/>
                    </w:sdtPr>
                    <w:sdtContent>
                      <w:p w14:paraId="642DC99C" w14:textId="1DD2AD6B"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1765" w14:textId="4372E2DD" w:rsidR="003656F5" w:rsidRDefault="003656F5">
    <w:pPr>
      <w:pStyle w:val="Header"/>
    </w:pPr>
    <w:r w:rsidRPr="002D3E8C">
      <w:rPr>
        <w:lang w:val="de-DE"/>
      </w:rPr>
      <mc:AlternateContent>
        <mc:Choice Requires="wps">
          <w:drawing>
            <wp:anchor distT="0" distB="0" distL="114300" distR="114300" simplePos="0" relativeHeight="251659264" behindDoc="0" locked="1" layoutInCell="1" allowOverlap="1" wp14:anchorId="297610A1" wp14:editId="3168A9E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A4D79F0" w14:textId="7BCC93F3"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610A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0A4D79F0" w14:textId="7BCC93F3"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C27D" w14:textId="04423CD8" w:rsidR="003656F5" w:rsidRDefault="003656F5">
    <w:pPr>
      <w:pStyle w:val="Header"/>
    </w:pPr>
    <w:r w:rsidRPr="002D3E8C">
      <w:rPr>
        <w:lang w:val="de-DE"/>
      </w:rPr>
      <mc:AlternateContent>
        <mc:Choice Requires="wps">
          <w:drawing>
            <wp:anchor distT="0" distB="0" distL="114300" distR="114300" simplePos="0" relativeHeight="251661312" behindDoc="0" locked="1" layoutInCell="1" allowOverlap="1" wp14:anchorId="7C24EFED" wp14:editId="30153F8D">
              <wp:simplePos x="0" y="0"/>
              <wp:positionH relativeFrom="margin">
                <wp:align>left</wp:align>
              </wp:positionH>
              <wp:positionV relativeFrom="page">
                <wp:posOffset>180340</wp:posOffset>
              </wp:positionV>
              <wp:extent cx="5767200" cy="327600"/>
              <wp:effectExtent l="0" t="0" r="15240" b="8890"/>
              <wp:wrapNone/>
              <wp:docPr id="8447615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9899140"/>
                          </w:sdtPr>
                          <w:sdtContent>
                            <w:p w14:paraId="66753697" w14:textId="629A8D24"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24EFE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399899140"/>
                    </w:sdtPr>
                    <w:sdtContent>
                      <w:p w14:paraId="66753697" w14:textId="629A8D24"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9C8502F" w:rsidR="00695808" w:rsidRDefault="003656F5">
    <w:pPr>
      <w:pStyle w:val="Header"/>
    </w:pPr>
    <w:r w:rsidRPr="002D3E8C">
      <w:rPr>
        <w:lang w:val="de-DE"/>
      </w:rPr>
      <mc:AlternateContent>
        <mc:Choice Requires="wps">
          <w:drawing>
            <wp:anchor distT="0" distB="0" distL="114300" distR="114300" simplePos="0" relativeHeight="251669504" behindDoc="0" locked="1" layoutInCell="1" allowOverlap="1" wp14:anchorId="44B90180" wp14:editId="087B70F5">
              <wp:simplePos x="0" y="0"/>
              <wp:positionH relativeFrom="margin">
                <wp:align>left</wp:align>
              </wp:positionH>
              <wp:positionV relativeFrom="page">
                <wp:posOffset>180340</wp:posOffset>
              </wp:positionV>
              <wp:extent cx="5767200" cy="327600"/>
              <wp:effectExtent l="0" t="0" r="15240" b="8890"/>
              <wp:wrapNone/>
              <wp:docPr id="18885570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59376"/>
                          </w:sdtPr>
                          <w:sdtContent>
                            <w:p w14:paraId="3C7A98FD" w14:textId="5D297E4F"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B901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059376"/>
                    </w:sdtPr>
                    <w:sdtContent>
                      <w:p w14:paraId="3C7A98FD" w14:textId="5D297E4F"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4A4C653" w:rsidR="00695808" w:rsidRDefault="00695808">
    <w:pPr>
      <w:pStyle w:val="Header"/>
      <w:tabs>
        <w:tab w:val="right" w:pos="9639"/>
      </w:tabs>
    </w:pPr>
    <w:r>
      <w:tab/>
    </w:r>
    <w:r w:rsidR="003656F5" w:rsidRPr="002D3E8C">
      <w:rPr>
        <w:lang w:val="de-DE"/>
      </w:rPr>
      <mc:AlternateContent>
        <mc:Choice Requires="wps">
          <w:drawing>
            <wp:anchor distT="0" distB="0" distL="114300" distR="114300" simplePos="0" relativeHeight="251665408" behindDoc="0" locked="1" layoutInCell="1" allowOverlap="1" wp14:anchorId="10592962" wp14:editId="4795562A">
              <wp:simplePos x="0" y="0"/>
              <wp:positionH relativeFrom="margin">
                <wp:align>left</wp:align>
              </wp:positionH>
              <wp:positionV relativeFrom="page">
                <wp:posOffset>180340</wp:posOffset>
              </wp:positionV>
              <wp:extent cx="5767200" cy="327600"/>
              <wp:effectExtent l="0" t="0" r="15240" b="8890"/>
              <wp:wrapNone/>
              <wp:docPr id="1318838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3698564"/>
                          </w:sdtPr>
                          <w:sdtContent>
                            <w:p w14:paraId="6D571FF2" w14:textId="2CC00DBB"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59296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3698564"/>
                    </w:sdtPr>
                    <w:sdtContent>
                      <w:p w14:paraId="6D571FF2" w14:textId="2CC00DBB"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D51765" w:rsidR="00695808" w:rsidRDefault="003656F5">
    <w:pPr>
      <w:pStyle w:val="Header"/>
    </w:pPr>
    <w:r w:rsidRPr="002D3E8C">
      <w:rPr>
        <w:lang w:val="de-DE"/>
      </w:rPr>
      <mc:AlternateContent>
        <mc:Choice Requires="wps">
          <w:drawing>
            <wp:anchor distT="0" distB="0" distL="114300" distR="114300" simplePos="0" relativeHeight="251667456" behindDoc="0" locked="1" layoutInCell="1" allowOverlap="1" wp14:anchorId="0FEF4DF1" wp14:editId="6A8DDEA1">
              <wp:simplePos x="0" y="0"/>
              <wp:positionH relativeFrom="margin">
                <wp:align>left</wp:align>
              </wp:positionH>
              <wp:positionV relativeFrom="page">
                <wp:posOffset>180340</wp:posOffset>
              </wp:positionV>
              <wp:extent cx="5767200" cy="327600"/>
              <wp:effectExtent l="0" t="0" r="15240" b="8890"/>
              <wp:wrapNone/>
              <wp:docPr id="10671149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255408"/>
                          </w:sdtPr>
                          <w:sdtContent>
                            <w:p w14:paraId="27F60056" w14:textId="39BAD7BD"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EF4DF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255408"/>
                    </w:sdtPr>
                    <w:sdtContent>
                      <w:p w14:paraId="27F60056" w14:textId="39BAD7BD"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67664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25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01"/>
    <w:rsid w:val="00022E4A"/>
    <w:rsid w:val="00070E09"/>
    <w:rsid w:val="000A6394"/>
    <w:rsid w:val="000B7FED"/>
    <w:rsid w:val="000C038A"/>
    <w:rsid w:val="000C6598"/>
    <w:rsid w:val="000D44B3"/>
    <w:rsid w:val="00112C7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2C5"/>
    <w:rsid w:val="00305409"/>
    <w:rsid w:val="003609EF"/>
    <w:rsid w:val="0036231A"/>
    <w:rsid w:val="003656F5"/>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0C4F"/>
    <w:rsid w:val="006B46FB"/>
    <w:rsid w:val="006E050F"/>
    <w:rsid w:val="006E21FB"/>
    <w:rsid w:val="00753BC4"/>
    <w:rsid w:val="00780112"/>
    <w:rsid w:val="00792342"/>
    <w:rsid w:val="007977A8"/>
    <w:rsid w:val="007B512A"/>
    <w:rsid w:val="007C2097"/>
    <w:rsid w:val="007D6A07"/>
    <w:rsid w:val="007F7259"/>
    <w:rsid w:val="008040A8"/>
    <w:rsid w:val="0082196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C03"/>
    <w:rsid w:val="00B55076"/>
    <w:rsid w:val="00B67B97"/>
    <w:rsid w:val="00B823C6"/>
    <w:rsid w:val="00B866D5"/>
    <w:rsid w:val="00B968C8"/>
    <w:rsid w:val="00BA3EC5"/>
    <w:rsid w:val="00BA51D9"/>
    <w:rsid w:val="00BB5DFC"/>
    <w:rsid w:val="00BC4C53"/>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FB5"/>
    <w:rsid w:val="00E13F3D"/>
    <w:rsid w:val="00E34898"/>
    <w:rsid w:val="00E37D9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C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OCHeading">
    <w:name w:val="TOC Heading"/>
    <w:basedOn w:val="Heading1"/>
    <w:next w:val="Normal"/>
    <w:uiPriority w:val="39"/>
    <w:semiHidden/>
    <w:unhideWhenUsed/>
    <w:qFormat/>
    <w:rsid w:val="003656F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unhideWhenUsed/>
    <w:rsid w:val="003656F5"/>
    <w:rPr>
      <w:vanish/>
      <w:color w:val="AEB5BB"/>
    </w:rPr>
  </w:style>
  <w:style w:type="paragraph" w:styleId="NoSpacing">
    <w:name w:val="No Spacing"/>
    <w:basedOn w:val="Normal"/>
    <w:link w:val="NoSpacingChar"/>
    <w:uiPriority w:val="1"/>
    <w:qFormat/>
    <w:rsid w:val="003656F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656F5"/>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1577</Words>
  <Characters>8994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2025-04-07T14:03:00Z</dcterms:created>
  <dcterms:modified xsi:type="dcterms:W3CDTF">2025-04-07T15:09:00Z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R5s250154</vt:lpwstr>
  </property>
  <property fmtid="{D5CDD505-2E9C-101B-9397-08002B2CF9AE}" pid="10" name="Spec#">
    <vt:lpwstr>38.523-3</vt:lpwstr>
  </property>
  <property fmtid="{D5CDD505-2E9C-101B-9397-08002B2CF9AE}" pid="11" name="Cr#">
    <vt:lpwstr>3659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of NR5GC eCall over IMS testcase 8.1.4.1.10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F</vt:lpwstr>
  </property>
  <property fmtid="{D5CDD505-2E9C-101B-9397-08002B2CF9AE}" pid="19" name="ResDate">
    <vt:lpwstr>2025-04-07</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2025-04-07T08:55:59Z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b1037cab-4db1-41e0-9478-c043c0a5d389</vt:lpwstr>
  </property>
  <property fmtid="{D5CDD505-2E9C-101B-9397-08002B2CF9AE}" pid="27" name="MSIP_Label_9764cdcd-3664-4d05-9615-7cbf65a4f0a8_ContentBits">
    <vt:lpwstr>0</vt:lpwstr>
  </property>
</Properties>
</file>