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3870" w14:textId="7EA3B5CB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DB68CE">
        <w:rPr>
          <w:b/>
          <w:bCs/>
          <w:i/>
          <w:iCs/>
          <w:sz w:val="24"/>
          <w:szCs w:val="24"/>
        </w:rPr>
        <w:t>073</w:t>
      </w:r>
    </w:p>
    <w:p w14:paraId="2A23DF54" w14:textId="77777777" w:rsidR="00B503A5" w:rsidRDefault="00000000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03A5" w:rsidRPr="00BA51D9">
          <w:rPr>
            <w:b/>
            <w:noProof/>
            <w:sz w:val="24"/>
          </w:rPr>
          <w:t>Online</w:t>
        </w:r>
      </w:fldSimple>
      <w:r w:rsidR="00B503A5">
        <w:rPr>
          <w:b/>
          <w:noProof/>
          <w:sz w:val="24"/>
        </w:rPr>
        <w:t xml:space="preserve">, </w:t>
      </w:r>
      <w:fldSimple w:instr=" DOCPROPERTY  Country  \* MERGEFORMAT "/>
      <w:r w:rsidR="00B503A5">
        <w:rPr>
          <w:b/>
          <w:noProof/>
          <w:sz w:val="24"/>
        </w:rPr>
        <w:t xml:space="preserve">, </w:t>
      </w:r>
      <w:fldSimple w:instr=" DOCPROPERTY  StartDate  \* MERGEFORMAT ">
        <w:r w:rsidR="00B503A5" w:rsidRPr="00BA51D9">
          <w:rPr>
            <w:b/>
            <w:noProof/>
            <w:sz w:val="24"/>
          </w:rPr>
          <w:t>13th Dec 2024</w:t>
        </w:r>
      </w:fldSimple>
      <w:r w:rsidR="00B503A5">
        <w:rPr>
          <w:b/>
          <w:noProof/>
          <w:sz w:val="24"/>
        </w:rPr>
        <w:t xml:space="preserve"> - </w:t>
      </w:r>
      <w:fldSimple w:instr=" DOCPROPERTY  EndDate  \* MERGEFORMAT ">
        <w:r w:rsidR="00B503A5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8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69EB8001" w:rsidR="00F05582" w:rsidRPr="00410371" w:rsidRDefault="00DB68C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3628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558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582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210824CC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>Correction to NR5GC testcase 7.1.1.2.1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4B3352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F40471">
              <w:t>12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55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5582"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32F3" w14:textId="3CC4CE96" w:rsidR="00E43CCF" w:rsidRDefault="00E43CCF" w:rsidP="00E43CCF">
            <w:pPr>
              <w:pStyle w:val="CRCoverPage"/>
              <w:spacing w:after="0"/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D05204">
              <w:t>TDD-UL-DL-ConfigCommon</w:t>
            </w:r>
            <w:r>
              <w:t xml:space="preserve"> patterns defined for FR2 in </w:t>
            </w:r>
            <w:r w:rsidRPr="00D05204">
              <w:t xml:space="preserve">Table </w:t>
            </w:r>
            <w:r w:rsidRPr="00D05204">
              <w:rPr>
                <w:lang w:eastAsia="sv-SE"/>
              </w:rPr>
              <w:t>7.1.1.2.1.3.3</w:t>
            </w:r>
            <w:r w:rsidRPr="00D05204">
              <w:t>-5</w:t>
            </w:r>
            <w:r>
              <w:t xml:space="preserve"> (to be active from step 19a1 onwards) conflict with the </w:t>
            </w:r>
            <w:r w:rsidRPr="008014CD">
              <w:t>SchedulingRequestResourceConfig</w:t>
            </w:r>
            <w:r>
              <w:t xml:space="preserve"> defined in </w:t>
            </w:r>
            <w:r w:rsidRPr="008014CD">
              <w:t>Table 7.1.1.2.1.3.3-12</w:t>
            </w:r>
            <w:r>
              <w:t xml:space="preserve"> for SCS=120KHz.</w:t>
            </w:r>
            <w:r>
              <w:br/>
            </w:r>
            <w:r>
              <w:rPr>
                <w:noProof/>
                <w:sz w:val="18"/>
                <w:szCs w:val="18"/>
              </w:rPr>
              <w:br/>
              <w:t>The 5</w:t>
            </w:r>
            <w:r w:rsidRPr="008014CD">
              <w:rPr>
                <w:noProof/>
                <w:sz w:val="18"/>
                <w:szCs w:val="18"/>
                <w:vertAlign w:val="superscript"/>
              </w:rPr>
              <w:t>th</w:t>
            </w:r>
            <w:r>
              <w:rPr>
                <w:noProof/>
                <w:sz w:val="18"/>
                <w:szCs w:val="18"/>
              </w:rPr>
              <w:t xml:space="preserve"> slot with such </w:t>
            </w:r>
            <w:r w:rsidRPr="00D05204">
              <w:t>TDD-UL-DL-ConfigCommon</w:t>
            </w:r>
            <w:r>
              <w:t xml:space="preserve"> is DL slot, therefore cannot be used for SR.</w:t>
            </w:r>
          </w:p>
          <w:p w14:paraId="5F2E3445" w14:textId="1E4D84C0" w:rsidR="00E43CCF" w:rsidRDefault="00E43CCF" w:rsidP="00E43CCF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6832C" w14:textId="5314C492" w:rsidR="002E48A3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t xml:space="preserve">Update </w:t>
            </w:r>
            <w:r w:rsidR="00122E49" w:rsidRPr="00122E49">
              <w:t xml:space="preserve">SchedulingRequestResourceConfig </w:t>
            </w:r>
            <w:r w:rsidR="00122E49">
              <w:t xml:space="preserve">to use </w:t>
            </w:r>
            <w:r>
              <w:rPr>
                <w:kern w:val="2"/>
                <w:lang w:val="en-US"/>
                <w14:ligatures w14:val="standardContextual"/>
              </w:rPr>
              <w:t>SR slot offset=4 (instead of 5) in case of SCS=120kHz.</w:t>
            </w:r>
          </w:p>
          <w:p w14:paraId="63CB5582" w14:textId="77777777" w:rsid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</w:p>
          <w:p w14:paraId="28A47B63" w14:textId="35B20292" w:rsidR="00E43CCF" w:rsidRP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Note:</w:t>
            </w:r>
            <w:r>
              <w:rPr>
                <w:rFonts w:cs="Arial"/>
              </w:rPr>
              <w:t xml:space="preserve"> An associated </w:t>
            </w:r>
            <w:r w:rsidRPr="00E43CCF">
              <w:rPr>
                <w:rFonts w:cs="Arial"/>
              </w:rPr>
              <w:t xml:space="preserve">ProseCR </w:t>
            </w:r>
            <w:r>
              <w:rPr>
                <w:rFonts w:cs="Arial"/>
              </w:rPr>
              <w:t>(</w:t>
            </w:r>
            <w:r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Pr="00E43CCF">
              <w:rPr>
                <w:rFonts w:cs="Arial"/>
              </w:rPr>
              <w:t>2</w:t>
            </w:r>
            <w:r>
              <w:rPr>
                <w:rFonts w:cs="Arial"/>
              </w:rPr>
              <w:t>) will</w:t>
            </w:r>
            <w:r w:rsidRPr="00E43CCF">
              <w:rPr>
                <w:rFonts w:cs="Arial"/>
              </w:rPr>
              <w:t> be raised during the RAN5#10</w:t>
            </w:r>
            <w:r>
              <w:rPr>
                <w:rFonts w:cs="Arial"/>
              </w:rPr>
              <w:t>6</w:t>
            </w:r>
            <w:r w:rsidRPr="00E43CCF">
              <w:rPr>
                <w:rFonts w:cs="Arial"/>
              </w:rPr>
              <w:t xml:space="preserve"> meeting</w:t>
            </w:r>
          </w:p>
          <w:p w14:paraId="18FA3A5D" w14:textId="088443FC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61A908A1" w:rsidR="00F05582" w:rsidRDefault="00F40471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8A47DEE" w:rsidR="00F05582" w:rsidRDefault="00F97DF9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38914F1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213BFF76" w:rsidR="00F05582" w:rsidRDefault="00F97DF9" w:rsidP="00F05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026361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7CCFF7A" w14:textId="19671E04" w:rsidR="00F4047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40471" w:rsidRPr="00327E5D">
        <w:rPr>
          <w:rFonts w:ascii="Arial" w:hAnsi="Arial" w:cs="Arial"/>
          <w:iCs/>
          <w:noProof/>
        </w:rPr>
        <w:t>Table of Contents</w:t>
      </w:r>
      <w:r w:rsidR="00F40471">
        <w:rPr>
          <w:noProof/>
        </w:rPr>
        <w:tab/>
      </w:r>
      <w:r w:rsidR="00F40471">
        <w:rPr>
          <w:noProof/>
        </w:rPr>
        <w:fldChar w:fldCharType="begin"/>
      </w:r>
      <w:r w:rsidR="00F40471">
        <w:rPr>
          <w:noProof/>
        </w:rPr>
        <w:instrText xml:space="preserve"> PAGEREF _Toc190263612 \h </w:instrText>
      </w:r>
      <w:r w:rsidR="00F40471">
        <w:rPr>
          <w:noProof/>
        </w:rPr>
      </w:r>
      <w:r w:rsidR="00F40471">
        <w:rPr>
          <w:noProof/>
        </w:rPr>
        <w:fldChar w:fldCharType="separate"/>
      </w:r>
      <w:r w:rsidR="00F40471">
        <w:rPr>
          <w:noProof/>
        </w:rPr>
        <w:t>2</w:t>
      </w:r>
      <w:r w:rsidR="00F40471">
        <w:rPr>
          <w:noProof/>
        </w:rPr>
        <w:fldChar w:fldCharType="end"/>
      </w:r>
    </w:p>
    <w:p w14:paraId="0E71E9BA" w14:textId="6A571CD5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204888" w14:textId="6A624646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88B5994" w14:textId="3297A220" w:rsidR="00F40471" w:rsidRDefault="00F4047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F86A3E" w14:textId="34A24CA7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910A07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0263613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0263614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0263615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E8D672" w:rsidR="00273EC8" w:rsidRPr="00F40471" w:rsidRDefault="00F40471" w:rsidP="00962FDE">
            <w:pPr>
              <w:spacing w:after="0"/>
              <w:rPr>
                <w:rFonts w:ascii="Arial" w:hAnsi="Arial" w:cs="Arial"/>
              </w:rPr>
            </w:pPr>
            <w:r w:rsidRPr="00F40471">
              <w:rPr>
                <w:rFonts w:ascii="Arial" w:hAnsi="Arial" w:cs="Arial"/>
              </w:rPr>
              <w:t>fl_NR_ReturnPeriodicityAndOffset_5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458456" w14:textId="09052C65" w:rsidR="00F40471" w:rsidRPr="00F40471" w:rsidRDefault="00F40471" w:rsidP="00F40471">
            <w:pPr>
              <w:pStyle w:val="CRCoverPage"/>
              <w:rPr>
                <w:noProof/>
              </w:rPr>
            </w:pPr>
            <w:r w:rsidRPr="00F40471">
              <w:rPr>
                <w:noProof/>
              </w:rPr>
              <w:t>The TDD-UL-DL-ConfigCommon patterns defined for FR2 in Table 7.1.1.2.1.3.3-5 (to be active from step 19a1 onwards) conflict with the SchedulingRequestResourceConfig defined in Table 7.1.1.2.1.3.3-12 for SCS=120KHz.</w:t>
            </w:r>
          </w:p>
          <w:p w14:paraId="3A48DE08" w14:textId="2FF299DB" w:rsidR="008B552B" w:rsidRPr="00F40471" w:rsidRDefault="00F40471" w:rsidP="00F40471">
            <w:pPr>
              <w:pStyle w:val="CRCoverPage"/>
            </w:pPr>
            <w:r w:rsidRPr="00F40471">
              <w:rPr>
                <w:noProof/>
              </w:rPr>
              <w:t>The 5th slot with such TDD-UL-DL-ConfigCommon is DL slot, therefore cannot be used for SR.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DCAD8C" w14:textId="77777777" w:rsidR="00F40471" w:rsidRDefault="00F40471" w:rsidP="00F40471">
            <w:pPr>
              <w:pStyle w:val="CRCoverPage"/>
              <w:spacing w:after="0"/>
            </w:pPr>
            <w:r>
              <w:t>Update SchedulingRequestResourceConfig to use SR slot offset=4 (instead of 5) in case of SCS=120kHz.</w:t>
            </w:r>
          </w:p>
          <w:p w14:paraId="11FAA4DC" w14:textId="77777777" w:rsidR="00F40471" w:rsidRDefault="00F40471" w:rsidP="00F40471">
            <w:pPr>
              <w:pStyle w:val="CRCoverPage"/>
              <w:spacing w:after="0"/>
            </w:pPr>
          </w:p>
          <w:p w14:paraId="1122802C" w14:textId="5BE34C41" w:rsidR="00DE4E0A" w:rsidRDefault="00F40471" w:rsidP="00F40471">
            <w:pPr>
              <w:pStyle w:val="CRCoverPage"/>
              <w:spacing w:after="0"/>
            </w:pPr>
            <w:r w:rsidRPr="00F40471">
              <w:rPr>
                <w:b/>
                <w:bCs/>
              </w:rPr>
              <w:t>Note:</w:t>
            </w:r>
            <w:r>
              <w:t xml:space="preserve"> An associated ProseCR (</w:t>
            </w:r>
            <w:r w:rsidR="00DB68CE"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="00DB68CE" w:rsidRPr="00E43CCF">
              <w:rPr>
                <w:rFonts w:cs="Arial"/>
              </w:rPr>
              <w:t>2</w:t>
            </w:r>
            <w:r>
              <w:t>) will be raised during the RAN5#106 meeting</w:t>
            </w: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9508E5" w:rsidR="00DE4E0A" w:rsidRPr="00F40471" w:rsidRDefault="000901A1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0901A1">
              <w:rPr>
                <w:rFonts w:ascii="Arial" w:hAnsi="Arial" w:cs="Arial"/>
                <w:lang w:eastAsia="zh-CN"/>
              </w:rPr>
              <w:t>NR_RRC_Templates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96A54" w:rsidRPr="00E12CDE" w14:paraId="63BD72BC" w14:textId="77777777" w:rsidTr="00A03A20">
        <w:tc>
          <w:tcPr>
            <w:tcW w:w="1985" w:type="dxa"/>
          </w:tcPr>
          <w:p w14:paraId="748B9A72" w14:textId="22553299" w:rsidR="00696A54" w:rsidRPr="00696A54" w:rsidRDefault="00696A54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96A54">
              <w:rPr>
                <w:rFonts w:ascii="Arial" w:hAnsi="Arial"/>
                <w:b/>
                <w:highlight w:val="cyan"/>
              </w:rPr>
              <w:t>MCC 160 Comments</w:t>
            </w:r>
          </w:p>
        </w:tc>
        <w:tc>
          <w:tcPr>
            <w:tcW w:w="7654" w:type="dxa"/>
          </w:tcPr>
          <w:p w14:paraId="12E1831C" w14:textId="3657FDD9" w:rsidR="00696A54" w:rsidRPr="00696A54" w:rsidRDefault="00696A54" w:rsidP="00DE4E0A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696A54">
              <w:rPr>
                <w:rFonts w:ascii="Arial" w:hAnsi="Arial" w:cs="Arial"/>
                <w:highlight w:val="cyan"/>
                <w:lang w:eastAsia="zh-CN"/>
              </w:rPr>
              <w:t>Accepted in principle but with proposed change the default 38.508 template will get impacted but approved RAN5 CR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R5-251425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 is  restricted 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change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to test case 7.1.1.2.1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only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2AB10299" w14:textId="73B68882" w:rsidR="00696A54" w:rsidRPr="00696A54" w:rsidRDefault="00696A54" w:rsidP="00DE4E0A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Instead 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implemented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in functions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f_TC_7_1_1_2_1_ENDC_NR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 and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f_TC_7_1_1_2_1_NR5GC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 in steps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19a0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 use 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template 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>cs_SchedulingRequestResourceConfig_MAC_Offset5_4</w:t>
            </w:r>
            <w:r w:rsidRPr="00696A54">
              <w:rPr>
                <w:rFonts w:ascii="Arial" w:hAnsi="Arial" w:cs="Arial"/>
                <w:highlight w:val="cyan"/>
                <w:lang w:eastAsia="zh-CN"/>
              </w:rPr>
              <w:t xml:space="preserve"> instead of </w:t>
            </w:r>
            <w:proofErr w:type="spellStart"/>
            <w:r w:rsidRPr="00696A54">
              <w:rPr>
                <w:rFonts w:ascii="Arial" w:hAnsi="Arial" w:cs="Arial"/>
                <w:highlight w:val="cyan"/>
                <w:lang w:eastAsia="zh-CN"/>
              </w:rPr>
              <w:t>cs_SchedulingRequestResourceConfig_Mac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50747E" w14:paraId="47DF7851" w14:textId="77777777" w:rsidTr="00A03A20">
        <w:tc>
          <w:tcPr>
            <w:tcW w:w="9629" w:type="dxa"/>
          </w:tcPr>
          <w:p w14:paraId="30D0E96F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fl_NR_ReturnPeriodicityAndOffset_5(SubcarrierSpacing p_SubcarrierSpacing) return template (value) SchedulingRequestResourceConfig.periodicityAndOffset</w:t>
            </w:r>
          </w:p>
          <w:p w14:paraId="59981EF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3BE9BDA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SchedulingRequestResourceConfig.periodicityAndOffset v_PeriodicityAndOffset;</w:t>
            </w:r>
          </w:p>
          <w:p w14:paraId="111E9A06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079B8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SchedulingRequestResourceConfig</w:t>
            </w:r>
          </w:p>
          <w:p w14:paraId="64E6E2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(p_SubcarrierSpacing) {</w:t>
            </w:r>
          </w:p>
          <w:p w14:paraId="0883EC9B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case(kHz15)  { v_PeriodicityAndOffset := cs_NR_PeriodicityAndOffsetSl10_5; }</w:t>
            </w:r>
          </w:p>
          <w:p w14:paraId="4818A0D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case(kHz30)  { v_PeriodicityAndOffset := cs_NR_PeriodicityAndOffsetSl20_5; }</w:t>
            </w:r>
          </w:p>
          <w:p w14:paraId="73E0451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{ v_PeriodicityAndOffset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cs_NR_PeriodicityAndOffsetSl80_5</w:t>
            </w:r>
            <w:r w:rsidRPr="00F40471">
              <w:rPr>
                <w:rFonts w:ascii="Arial" w:hAnsi="Arial" w:cs="Arial"/>
                <w:bCs/>
              </w:rPr>
              <w:t>; }</w:t>
            </w:r>
          </w:p>
          <w:p w14:paraId="7DC707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   { FatalError(__FILE__, __LINE__, "SCS value not handled in TTCN"); }</w:t>
            </w:r>
          </w:p>
          <w:p w14:paraId="577F4C8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49A86D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v_PeriodicityAndOffset;</w:t>
            </w:r>
          </w:p>
          <w:p w14:paraId="5B72381C" w14:textId="5D8559DF" w:rsidR="008B552B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50747E" w14:paraId="125CB703" w14:textId="77777777" w:rsidTr="00A03A20">
        <w:tc>
          <w:tcPr>
            <w:tcW w:w="9629" w:type="dxa"/>
          </w:tcPr>
          <w:p w14:paraId="5792F188" w14:textId="34366AF2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function f_TC_</w:t>
            </w:r>
            <w:r w:rsidR="00F40471">
              <w:rPr>
                <w:rFonts w:ascii="Arial" w:hAnsi="Arial" w:cs="Arial"/>
                <w:bCs/>
              </w:rPr>
              <w:t>7_1_1_2_1</w:t>
            </w:r>
            <w:r w:rsidRPr="008B552B">
              <w:rPr>
                <w:rFonts w:ascii="Arial" w:hAnsi="Arial" w:cs="Arial"/>
                <w:bCs/>
              </w:rPr>
              <w:t>_NR_CommonTestBody(NR_CellId_Type p_NR_CellId,</w:t>
            </w:r>
          </w:p>
          <w:p w14:paraId="3B48CBE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72C3C43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lastRenderedPageBreak/>
              <w:t xml:space="preserve">                                            template (value) NR_ResourceAllocation_Type p_ResourceAllocationUL) runs on NR_BASE_PTC</w:t>
            </w:r>
          </w:p>
          <w:p w14:paraId="5B4B8DF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{</w:t>
            </w:r>
          </w:p>
          <w:p w14:paraId="7C92B6EA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1BF5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4BD3DAE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AF3EE1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// @siclog "Steps 3-3A" siclog@</w:t>
            </w:r>
          </w:p>
          <w:p w14:paraId="296872D0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fl_NR_ReturnPeriodicityAndOffset_5(SubcarrierSpacing p_SubcarrierSpacing) return template (value) SchedulingRequestResourceConfig.periodicityAndOffset</w:t>
            </w:r>
          </w:p>
          <w:p w14:paraId="2709503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2B57C9E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SchedulingRequestResourceConfig.periodicityAndOffset v_PeriodicityAndOffset;</w:t>
            </w:r>
          </w:p>
          <w:p w14:paraId="61E8FD3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478C4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SchedulingRequestResourceConfig</w:t>
            </w:r>
          </w:p>
          <w:p w14:paraId="4DDCB9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(p_SubcarrierSpacing) {</w:t>
            </w:r>
          </w:p>
          <w:p w14:paraId="27BD0248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case(kHz15)  { v_PeriodicityAndOffset := cs_NR_PeriodicityAndOffsetSl10_5; }</w:t>
            </w:r>
          </w:p>
          <w:p w14:paraId="190D590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case(kHz30)  { v_PeriodicityAndOffset := cs_NR_PeriodicityAndOffsetSl20_5; }</w:t>
            </w:r>
          </w:p>
          <w:p w14:paraId="301E19D8" w14:textId="741B7EF4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{ v_PeriodicityAndOffset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cs_NR_PeriodicityAndOffsetSl80_4</w:t>
            </w:r>
            <w:r w:rsidRPr="00F40471">
              <w:rPr>
                <w:rFonts w:ascii="Arial" w:hAnsi="Arial" w:cs="Arial"/>
                <w:bCs/>
              </w:rPr>
              <w:t xml:space="preserve">; } </w:t>
            </w:r>
          </w:p>
          <w:p w14:paraId="0DD2504F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   { FatalError(__FILE__, __LINE__, "SCS value not handled in TTCN"); }</w:t>
            </w:r>
          </w:p>
          <w:p w14:paraId="585F9C32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66F81E87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v_PeriodicityAndOffset;</w:t>
            </w:r>
          </w:p>
          <w:p w14:paraId="2625C754" w14:textId="57B7FE41" w:rsidR="003340C7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9A5FB0C" w14:textId="77777777" w:rsidR="00F40471" w:rsidRPr="003C4E4F" w:rsidRDefault="00F40471" w:rsidP="00F4047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0263616"/>
      <w:r w:rsidRPr="003C4E4F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F40471" w:rsidRPr="003C4E4F" w14:paraId="0278B13D" w14:textId="77777777" w:rsidTr="003357BA">
        <w:tc>
          <w:tcPr>
            <w:tcW w:w="709" w:type="dxa"/>
            <w:hideMark/>
          </w:tcPr>
          <w:p w14:paraId="1F9CF9FE" w14:textId="77777777" w:rsidR="00F40471" w:rsidRPr="003C4E4F" w:rsidRDefault="00F40471" w:rsidP="003357B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42F37B3" w14:textId="3BB1520C" w:rsidR="00F40471" w:rsidRPr="003C4E4F" w:rsidRDefault="00F40471" w:rsidP="003357B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40471">
              <w:rPr>
                <w:rFonts w:ascii="Arial" w:hAnsi="Arial" w:cs="Arial"/>
                <w:bCs/>
                <w:szCs w:val="22"/>
              </w:rPr>
              <w:t>R5-250392: Correction to NR5GC testcase 7.1.1.2.1</w:t>
            </w:r>
          </w:p>
        </w:tc>
      </w:tr>
    </w:tbl>
    <w:p w14:paraId="209ADC4A" w14:textId="77777777" w:rsidR="00CE06FC" w:rsidRPr="002A077B" w:rsidRDefault="00CE06FC" w:rsidP="00413D2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E47B" w14:textId="77777777" w:rsidR="00377035" w:rsidRDefault="00377035">
      <w:pPr>
        <w:spacing w:after="0"/>
      </w:pPr>
      <w:r>
        <w:separator/>
      </w:r>
    </w:p>
  </w:endnote>
  <w:endnote w:type="continuationSeparator" w:id="0">
    <w:p w14:paraId="15E958D2" w14:textId="77777777" w:rsidR="00377035" w:rsidRDefault="00377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D4CA" w14:textId="77777777" w:rsidR="00377035" w:rsidRDefault="00377035">
      <w:pPr>
        <w:spacing w:after="0"/>
      </w:pPr>
      <w:r>
        <w:separator/>
      </w:r>
    </w:p>
  </w:footnote>
  <w:footnote w:type="continuationSeparator" w:id="0">
    <w:p w14:paraId="4B4F51C2" w14:textId="77777777" w:rsidR="00377035" w:rsidRDefault="003770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35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5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1E9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2B6E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68C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0D6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1900-12-31T16:00:00Z</cp:lastPrinted>
  <dcterms:created xsi:type="dcterms:W3CDTF">2025-02-27T08:02:00Z</dcterms:created>
  <dcterms:modified xsi:type="dcterms:W3CDTF">2025-02-27T08:02:00Z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