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0F50" w14:textId="77777777" w:rsidR="00990F79" w:rsidRDefault="00990F79" w:rsidP="00990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R5s250354</w:t>
      </w:r>
      <w:r>
        <w:rPr>
          <w:b/>
          <w:i/>
          <w:noProof/>
          <w:sz w:val="28"/>
        </w:rPr>
        <w:fldChar w:fldCharType="end"/>
      </w:r>
    </w:p>
    <w:p w14:paraId="1B1264BA" w14:textId="77777777" w:rsidR="00990F79" w:rsidRDefault="00990F79" w:rsidP="00990F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F79" w14:paraId="74913319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F064B" w14:textId="77777777" w:rsidR="00990F79" w:rsidRDefault="00990F79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90F79" w14:paraId="334BC38A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24DB5" w14:textId="77777777" w:rsidR="00990F79" w:rsidRDefault="00990F7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F79" w14:paraId="213C8663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9541B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8BF2461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9FC357E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9CFF16" w14:textId="77777777" w:rsidR="00990F79" w:rsidRPr="00410371" w:rsidRDefault="00990F79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F2C070" w14:textId="77777777" w:rsidR="00990F79" w:rsidRDefault="00990F7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CD7389" w14:textId="77777777" w:rsidR="00990F79" w:rsidRPr="00410371" w:rsidRDefault="00990F79" w:rsidP="009F62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D6295B" w14:textId="77777777" w:rsidR="00990F79" w:rsidRDefault="00990F79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D790C" w14:textId="77777777" w:rsidR="00990F79" w:rsidRPr="00410371" w:rsidRDefault="00990F79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19BE45" w14:textId="77777777" w:rsidR="00990F79" w:rsidRDefault="00990F79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A508C0" w14:textId="77777777" w:rsidR="00990F79" w:rsidRPr="00410371" w:rsidRDefault="00990F79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D839F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30473ECE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3913A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372B85C2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12B6B" w14:textId="77777777" w:rsidR="00990F79" w:rsidRPr="00F25D98" w:rsidRDefault="00990F79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F79" w14:paraId="5D6518DE" w14:textId="77777777" w:rsidTr="009F6228">
        <w:tc>
          <w:tcPr>
            <w:tcW w:w="9641" w:type="dxa"/>
            <w:gridSpan w:val="9"/>
          </w:tcPr>
          <w:p w14:paraId="1BB72DCF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7DF1C" w14:textId="77777777" w:rsidR="00990F79" w:rsidRDefault="00990F79" w:rsidP="00990F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F79" w14:paraId="39ABE6D0" w14:textId="77777777" w:rsidTr="009F6228">
        <w:tc>
          <w:tcPr>
            <w:tcW w:w="2835" w:type="dxa"/>
          </w:tcPr>
          <w:p w14:paraId="33B6DC36" w14:textId="77777777" w:rsidR="00990F79" w:rsidRDefault="00990F79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ACF73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651B5C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D7752F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760F8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FDC37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8006D1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925BCA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82261" w14:textId="77777777" w:rsidR="00990F79" w:rsidRDefault="00990F79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C291E8" w14:textId="77777777" w:rsidR="00990F79" w:rsidRDefault="00990F79" w:rsidP="00990F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F79" w14:paraId="16C60DEF" w14:textId="77777777" w:rsidTr="009F6228">
        <w:tc>
          <w:tcPr>
            <w:tcW w:w="9640" w:type="dxa"/>
            <w:gridSpan w:val="11"/>
          </w:tcPr>
          <w:p w14:paraId="4D642AAD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EC2D53B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1508E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C4367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testcases 7.2.3.10 and 7.2.3.13</w:t>
            </w:r>
            <w:r>
              <w:fldChar w:fldCharType="end"/>
            </w:r>
          </w:p>
        </w:tc>
      </w:tr>
      <w:tr w:rsidR="00990F79" w14:paraId="13E2400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237B1A5E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F4B22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46F81B4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69BF1CDD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33FB2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90F79" w14:paraId="3163449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4CFC1C3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93AD8" w14:textId="2B9A0AF0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90F79" w14:paraId="57A097BB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484C1433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FC836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1E1CD11F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46E9D226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2FE741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C76E39" w14:textId="77777777" w:rsidR="00990F79" w:rsidRDefault="00990F79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C50BC" w14:textId="77777777" w:rsidR="00990F79" w:rsidRDefault="00990F7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1EF78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2025-09-09</w:t>
            </w:r>
            <w:r>
              <w:rPr>
                <w:noProof/>
              </w:rPr>
              <w:fldChar w:fldCharType="end"/>
            </w:r>
          </w:p>
        </w:tc>
      </w:tr>
      <w:tr w:rsidR="00990F79" w14:paraId="7CF4C4C4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28F55EC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E01965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3B2FA7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9FEC18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3100B4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35A01C64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2D9491" w14:textId="77777777" w:rsidR="00990F79" w:rsidRDefault="00990F7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95C8F" w14:textId="77777777" w:rsidR="00990F79" w:rsidRDefault="00990F79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0CAA5" w14:textId="77777777" w:rsidR="00990F79" w:rsidRDefault="00990F79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AD69D" w14:textId="77777777" w:rsidR="00990F79" w:rsidRDefault="00990F79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122" w14:textId="77777777" w:rsidR="00990F79" w:rsidRDefault="00990F7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90F79" w14:paraId="42660EE0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DF427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C757A" w14:textId="77777777" w:rsidR="00990F79" w:rsidRDefault="00990F79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3A614" w14:textId="77777777" w:rsidR="00990F79" w:rsidRDefault="00990F79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74885" w14:textId="77777777" w:rsidR="00990F79" w:rsidRPr="007C2097" w:rsidRDefault="00990F79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0F79" w14:paraId="4D410968" w14:textId="77777777" w:rsidTr="009F6228">
        <w:tc>
          <w:tcPr>
            <w:tcW w:w="1843" w:type="dxa"/>
          </w:tcPr>
          <w:p w14:paraId="60558B41" w14:textId="77777777" w:rsidR="00990F79" w:rsidRDefault="00990F7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C1B52" w14:textId="77777777" w:rsidR="00990F79" w:rsidRDefault="00990F7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0751FE64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2B4D8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A5111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  <w:p w14:paraId="5BC4DF14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B0A90D" w14:textId="2AAEDD4E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issue is observed in both testcases 7.2.3.10 and 7.2.3.13.</w:t>
            </w:r>
          </w:p>
        </w:tc>
      </w:tr>
      <w:tr w:rsidR="00990F79" w14:paraId="7E96B91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EB50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8439D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5130960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6DBF9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1EA25" w14:textId="116CC76A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990F79" w14:paraId="3571686D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8B634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C80D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0DA4191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FDEEF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85FA7" w14:textId="152AEB54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990F79" w14:paraId="7E4AD148" w14:textId="77777777" w:rsidTr="009F6228">
        <w:tc>
          <w:tcPr>
            <w:tcW w:w="2694" w:type="dxa"/>
            <w:gridSpan w:val="2"/>
          </w:tcPr>
          <w:p w14:paraId="10121E7C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28477A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70D819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BBFAE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27E3" w14:textId="2A92A360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7.2.3.10 and 7.2.3.13</w:t>
            </w:r>
          </w:p>
        </w:tc>
      </w:tr>
      <w:tr w:rsidR="00990F79" w14:paraId="773FD66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4AB0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1073F" w14:textId="77777777" w:rsidR="00990F79" w:rsidRDefault="00990F79" w:rsidP="00990F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F79" w14:paraId="4AB3A02B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F113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D6702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569EF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9D9DC3" w14:textId="77777777" w:rsidR="00990F79" w:rsidRDefault="00990F79" w:rsidP="00990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BA1490" w14:textId="77777777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36EDF8F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472E0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F2BC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FDB3" w14:textId="75DF2414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C88FB" w14:textId="77777777" w:rsidR="00990F79" w:rsidRDefault="00990F79" w:rsidP="00990F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FCD91" w14:textId="4FA25BE0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6D6BEFD0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5B60F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64779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0C79F" w14:textId="0C781366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6F05B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FCBD8" w14:textId="22AB6D2E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5A0CD20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F04D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EAFFB" w14:textId="77777777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2339C" w14:textId="758CD48B" w:rsidR="00990F79" w:rsidRDefault="00990F79" w:rsidP="00990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2B23A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C2AA5" w14:textId="25883828" w:rsidR="00990F79" w:rsidRDefault="00990F79" w:rsidP="00990F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F79" w14:paraId="0E61FE5F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271CC" w14:textId="77777777" w:rsidR="00990F79" w:rsidRDefault="00990F79" w:rsidP="00990F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605F" w14:textId="77777777" w:rsidR="00990F79" w:rsidRDefault="00990F79" w:rsidP="00990F79">
            <w:pPr>
              <w:pStyle w:val="CRCoverPage"/>
              <w:spacing w:after="0"/>
              <w:rPr>
                <w:noProof/>
              </w:rPr>
            </w:pPr>
          </w:p>
        </w:tc>
      </w:tr>
      <w:tr w:rsidR="00990F79" w14:paraId="4BA0E10E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83E87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ADD7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F79" w:rsidRPr="008863B9" w14:paraId="51FB87A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6A8A7" w14:textId="77777777" w:rsidR="00990F79" w:rsidRPr="008863B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11551" w14:textId="77777777" w:rsidR="00990F79" w:rsidRPr="008863B9" w:rsidRDefault="00990F79" w:rsidP="00990F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F79" w14:paraId="41C1D5B1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F4F6F" w14:textId="77777777" w:rsidR="00990F79" w:rsidRDefault="00990F79" w:rsidP="00990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71949" w14:textId="77777777" w:rsidR="00990F79" w:rsidRDefault="00990F79" w:rsidP="00990F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2FCEC7" w14:textId="77777777" w:rsidR="00990F79" w:rsidRDefault="00990F79" w:rsidP="00990F79">
      <w:pPr>
        <w:pStyle w:val="CRCoverPage"/>
        <w:spacing w:after="0"/>
        <w:rPr>
          <w:noProof/>
          <w:sz w:val="8"/>
          <w:szCs w:val="8"/>
        </w:rPr>
      </w:pPr>
    </w:p>
    <w:p w14:paraId="54D60E3D" w14:textId="77777777" w:rsidR="00990F79" w:rsidRDefault="00990F79" w:rsidP="00990F79">
      <w:pPr>
        <w:rPr>
          <w:noProof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6A28DC2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2D103D">
        <w:rPr>
          <w:rFonts w:ascii="Arial" w:hAnsi="Arial" w:cs="Arial"/>
          <w:lang w:eastAsia="ja-JP"/>
        </w:rPr>
        <w:t>iwd-TTCN3-B202</w:t>
      </w:r>
      <w:r w:rsidR="00851D32" w:rsidRPr="002D103D">
        <w:rPr>
          <w:rFonts w:ascii="Arial" w:hAnsi="Arial" w:cs="Arial"/>
          <w:lang w:eastAsia="ja-JP"/>
        </w:rPr>
        <w:t>4</w:t>
      </w:r>
      <w:r w:rsidR="00803B22" w:rsidRPr="002D103D">
        <w:rPr>
          <w:rFonts w:ascii="Arial" w:hAnsi="Arial" w:cs="Arial"/>
          <w:lang w:eastAsia="ja-JP"/>
        </w:rPr>
        <w:t>-0</w:t>
      </w:r>
      <w:r w:rsidR="00851D32" w:rsidRPr="002D103D">
        <w:rPr>
          <w:rFonts w:ascii="Arial" w:hAnsi="Arial" w:cs="Arial"/>
          <w:lang w:eastAsia="ja-JP"/>
        </w:rPr>
        <w:t>6</w:t>
      </w:r>
      <w:r w:rsidR="00803B22" w:rsidRPr="002D103D">
        <w:rPr>
          <w:rFonts w:ascii="Arial" w:hAnsi="Arial" w:cs="Arial"/>
          <w:lang w:eastAsia="ja-JP"/>
        </w:rPr>
        <w:t>_D2</w:t>
      </w:r>
      <w:r w:rsidR="002E5E0C">
        <w:rPr>
          <w:rFonts w:ascii="Arial" w:hAnsi="Arial" w:cs="Arial"/>
          <w:lang w:eastAsia="ja-JP"/>
        </w:rPr>
        <w:t>5</w:t>
      </w:r>
      <w:r w:rsidR="00851D32" w:rsidRPr="002D103D">
        <w:rPr>
          <w:rFonts w:ascii="Arial" w:hAnsi="Arial" w:cs="Arial"/>
          <w:lang w:eastAsia="ja-JP"/>
        </w:rPr>
        <w:t>wk</w:t>
      </w:r>
      <w:r w:rsidR="002E5E0C">
        <w:rPr>
          <w:rFonts w:ascii="Arial" w:hAnsi="Arial" w:cs="Arial"/>
          <w:lang w:eastAsia="ja-JP"/>
        </w:rPr>
        <w:t>24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CD0EC01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f_TC_7_2_3_10_EUTRA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4F48CD3" w:rsidR="003512CA" w:rsidRPr="00AF1B5E" w:rsidRDefault="003512CA" w:rsidP="003512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D5FAF67" w:rsidR="003512CA" w:rsidRPr="00F6202F" w:rsidRDefault="003512CA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04AABAF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proofErr w:type="spellStart"/>
            <w:r w:rsidRPr="009062C7">
              <w:rPr>
                <w:rFonts w:ascii="Arial" w:hAnsi="Arial" w:cs="Arial"/>
                <w:color w:val="000000"/>
                <w:lang w:eastAsia="zh-CN"/>
              </w:rPr>
              <w:t>RLC_AM_Testcases.ttcn</w:t>
            </w:r>
            <w:proofErr w:type="spellEnd"/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6C4E11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40DCB5E2" w14:textId="77777777" w:rsidR="00322F01" w:rsidRPr="00D13C04" w:rsidRDefault="00FF1E38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322F01">
              <w:rPr>
                <w:rFonts w:ascii="Arial" w:hAnsi="Arial" w:cs="Arial"/>
                <w:lang w:val="en-US" w:eastAsia="zh-CN"/>
              </w:rPr>
              <w:tab/>
            </w:r>
            <w:r w:rsidR="00322F01" w:rsidRPr="00D13C04">
              <w:rPr>
                <w:rFonts w:ascii="Arial" w:hAnsi="Arial" w:cs="Arial"/>
                <w:lang w:val="en-US" w:eastAsia="zh-CN"/>
              </w:rPr>
              <w:t>/*</w:t>
            </w:r>
          </w:p>
          <w:p w14:paraId="6E3A78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@desc      AM RLC / Receiver Status Triggers</w:t>
            </w:r>
          </w:p>
          <w:p w14:paraId="543027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           REFERENCE TS 36.523-1 clause 7.2.3.10</w:t>
            </w:r>
          </w:p>
          <w:p w14:paraId="56765DB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5F62F2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207C378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f_TC_7_2_3_10_EUTRA()</w:t>
            </w:r>
          </w:p>
          <w:p w14:paraId="5869E9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723ABE6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{ // @sic R5s100031 sic@</w:t>
            </w:r>
          </w:p>
          <w:p w14:paraId="52A65A7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52E96F2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605A28E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7DDFD17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E73171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7048F5C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3A092D1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0D13403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36926F2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overwrite non default values to be used</w:t>
            </w:r>
          </w:p>
          <w:p w14:paraId="2ABF968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12FE344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3D273D1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0.5;</w:t>
            </w:r>
          </w:p>
          <w:p w14:paraId="25604E6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AACF9E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8FC9C2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6DFFD16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A10FD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48CFD63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6859D9A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59FF445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30EE912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4B44730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1BFE44F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04A874A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== FDD) {</w:t>
            </w:r>
          </w:p>
          <w:p w14:paraId="4D8FD1A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10); //@sic R5-195310 sic@</w:t>
            </w:r>
          </w:p>
          <w:p w14:paraId="2169F8B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97735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7); //@sic R5-206052, R5s201415r1 sic@</w:t>
            </w:r>
          </w:p>
          <w:p w14:paraId="6D40287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15D0F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7A2303D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2C56B9D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1623BD6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7424F10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(ms500),</w:t>
            </w:r>
          </w:p>
          <w:p w14:paraId="483F7BA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46767A1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4A37DEA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5C65ECB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4D36CA7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4A0355C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7CFFC0B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cs_UE_TestLoopModeA_LB_Setup_NoScaling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A90F02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5596F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73237D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3394F8F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fl_EUTRA_7_2_3_10_TestBody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51F2AA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47B491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754F06B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3C2721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assigning the default grant again</w:t>
            </w:r>
          </w:p>
          <w:p w14:paraId="05A0299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C6826B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72A3639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0131BCE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6C27CF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6FAF794F" w14:textId="4E5B603C" w:rsidR="00BD6CEB" w:rsidRPr="00E335DA" w:rsidRDefault="00322F01" w:rsidP="00322F01">
            <w:pPr>
              <w:tabs>
                <w:tab w:val="left" w:pos="46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f_TC_7_2_3_10_EUTRA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68F57A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>/*</w:t>
            </w:r>
          </w:p>
          <w:p w14:paraId="042309C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@desc      AM RLC / Receiver Status Triggers</w:t>
            </w:r>
          </w:p>
          <w:p w14:paraId="4F3BA64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           REFERENCE TS 36.523-1 clause 7.2.3.10</w:t>
            </w:r>
          </w:p>
          <w:p w14:paraId="3E67FE5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694263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C8A0B8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f_TC_7_2_3_10_EUTRA()</w:t>
            </w:r>
          </w:p>
          <w:p w14:paraId="06EA13B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runs on EUTRA_PTC</w:t>
            </w:r>
          </w:p>
          <w:p w14:paraId="5D021D5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{ // @sic R5s100031 sic@</w:t>
            </w:r>
          </w:p>
          <w:p w14:paraId="352C09E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75852D2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1121EE2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5DBA6F5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44E2B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5DF38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6F81D4A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62C8AD9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47B945D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overwrite non default values to be used</w:t>
            </w:r>
          </w:p>
          <w:p w14:paraId="29BA03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601F8C4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35547D6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0.5;</w:t>
            </w:r>
          </w:p>
          <w:p w14:paraId="055C499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080DA6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2A47C7D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1ECA207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B4CC9F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// Set SR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</w:p>
          <w:p w14:paraId="5BEC631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(eutra_Cell1);</w:t>
            </w:r>
          </w:p>
          <w:p w14:paraId="16A348B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== FDD) {</w:t>
            </w:r>
          </w:p>
          <w:p w14:paraId="1128A37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10); //@sic R5-195310 sic@</w:t>
            </w:r>
          </w:p>
          <w:p w14:paraId="5F14CF8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 else {</w:t>
            </w:r>
          </w:p>
          <w:p w14:paraId="3C6AFF3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7); //@sic R5-206052, R5s201415r1 sic@</w:t>
            </w:r>
          </w:p>
          <w:p w14:paraId="6FCE5E4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B0501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6A21D3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2EAF8C2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1FA0014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585E674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38ACB7C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551334D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5CDF1D5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676128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2AB2E45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2BEFE40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2D0CDB3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614340B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(ms500),</w:t>
            </w:r>
          </w:p>
          <w:p w14:paraId="6C16CE5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41F62D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1C300E4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7A9FDD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6211D92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61C4004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374BD1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cs_UE_TestLoopModeA_LB_Setup_NoScaling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2C1500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D28221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07AFB40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A9A3FE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fl_EUTRA_7_2_3_10_TestBody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0A91F56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1C7F65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5E5D22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60F82D4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assigning the default grant again</w:t>
            </w:r>
          </w:p>
          <w:p w14:paraId="0C1AD3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7C2684E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6CC67A0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54410D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6F461DA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6CC60C3B" w14:textId="6FEBA56B" w:rsidR="006B2F70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f_TC_7_2_3_10_EUTRA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29EC953" w14:textId="75362347" w:rsidR="00753ABC" w:rsidRPr="00805E38" w:rsidRDefault="00753ABC" w:rsidP="00753ABC">
      <w:pPr>
        <w:pStyle w:val="Heading2"/>
      </w:pPr>
      <w:r>
        <w:lastRenderedPageBreak/>
        <w:t xml:space="preserve">2.2 </w:t>
      </w:r>
      <w:r w:rsidRPr="00805E38">
        <w:t>Change 1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753ABC" w:rsidRPr="00B76627" w14:paraId="0B2BEA2F" w14:textId="77777777" w:rsidTr="00556548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5895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2777" w14:textId="4B813D55" w:rsidR="00753ABC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f_TC_7_2_3_1</w:t>
            </w:r>
            <w:r>
              <w:rPr>
                <w:rFonts w:ascii="Tahoma" w:hAnsi="Tahoma" w:hint="eastAsia"/>
                <w:noProof/>
                <w:lang w:eastAsia="zh-CN"/>
              </w:rPr>
              <w:t>3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753ABC" w:rsidRPr="00B76627" w14:paraId="2A53E98C" w14:textId="77777777" w:rsidTr="00556548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BA68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FD80" w14:textId="57AD2005" w:rsidR="00753ABC" w:rsidRPr="00AF1B5E" w:rsidRDefault="003512CA" w:rsidP="00556548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  <w:lang w:eastAsia="zh-CN"/>
              </w:rPr>
              <w:t>Although sr_ConfigIndex in CellInfo has been changed to 10 for FDD, or to 7 for TDD. this configuration has not been updated in the local SS configuration. This result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SR Config</w:t>
            </w:r>
            <w:r>
              <w:rPr>
                <w:noProof/>
                <w:lang w:eastAsia="zh-CN"/>
              </w:rPr>
              <w:t>index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30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still </w:t>
            </w:r>
            <w:r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noProof/>
                <w:lang w:eastAsia="zh-CN"/>
              </w:rPr>
              <w:t xml:space="preserve">using </w:t>
            </w:r>
            <w:r>
              <w:rPr>
                <w:rFonts w:hint="eastAsia"/>
                <w:noProof/>
                <w:lang w:eastAsia="zh-CN"/>
              </w:rPr>
              <w:t>locally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53ABC" w:rsidRPr="00B76627" w14:paraId="66115549" w14:textId="77777777" w:rsidTr="00556548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75B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08F" w14:textId="3AD8F6A2" w:rsidR="00753ABC" w:rsidRPr="00F6202F" w:rsidRDefault="003512CA" w:rsidP="00556548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Pr="00EB4C92">
              <w:rPr>
                <w:noProof/>
                <w:lang w:eastAsia="zh-CN"/>
              </w:rPr>
              <w:t xml:space="preserve"> the location of the SR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EB4C92">
              <w:rPr>
                <w:noProof/>
                <w:lang w:eastAsia="zh-CN"/>
              </w:rPr>
              <w:t>onfig</w:t>
            </w:r>
            <w:r>
              <w:rPr>
                <w:rFonts w:hint="eastAsia"/>
                <w:noProof/>
                <w:lang w:eastAsia="zh-CN"/>
              </w:rPr>
              <w:t>Index</w:t>
            </w:r>
            <w:r w:rsidRPr="00EB4C92">
              <w:rPr>
                <w:noProof/>
                <w:lang w:eastAsia="zh-CN"/>
              </w:rPr>
              <w:t xml:space="preserve"> so that it can be used by local</w:t>
            </w:r>
            <w:r>
              <w:rPr>
                <w:rFonts w:hint="eastAsia"/>
                <w:noProof/>
                <w:lang w:eastAsia="zh-CN"/>
              </w:rPr>
              <w:t xml:space="preserve"> SS</w:t>
            </w:r>
            <w:r w:rsidRPr="00EB4C92">
              <w:rPr>
                <w:noProof/>
                <w:lang w:eastAsia="zh-CN"/>
              </w:rPr>
              <w:t xml:space="preserve"> configuration.</w:t>
            </w:r>
          </w:p>
        </w:tc>
      </w:tr>
      <w:tr w:rsidR="00753ABC" w:rsidRPr="00B76627" w14:paraId="3CE55618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B939" w14:textId="77777777" w:rsidR="00753ABC" w:rsidRPr="00B76627" w:rsidRDefault="00753ABC" w:rsidP="0055654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DA2" w14:textId="4647A0B9" w:rsidR="00753ABC" w:rsidRPr="00803B22" w:rsidRDefault="003512CA" w:rsidP="0055654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proofErr w:type="spellStart"/>
            <w:r w:rsidRPr="009062C7">
              <w:rPr>
                <w:rFonts w:ascii="Arial" w:hAnsi="Arial" w:cs="Arial"/>
                <w:color w:val="000000"/>
                <w:lang w:eastAsia="zh-CN"/>
              </w:rPr>
              <w:t>RLC_AM_Testcases.ttcn</w:t>
            </w:r>
            <w:proofErr w:type="spellEnd"/>
          </w:p>
        </w:tc>
      </w:tr>
      <w:tr w:rsidR="00753ABC" w:rsidRPr="00B76627" w14:paraId="4F4E3A53" w14:textId="77777777" w:rsidTr="0055654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B32E" w14:textId="77777777" w:rsidR="00753ABC" w:rsidRPr="006C4E11" w:rsidRDefault="00753ABC" w:rsidP="0055654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B19" w14:textId="77777777" w:rsidR="00753ABC" w:rsidRPr="00803B22" w:rsidRDefault="00753ABC" w:rsidP="00556548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07205D7E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FAF6E5B" w14:textId="77777777" w:rsidR="00753ABC" w:rsidRPr="004F4B7B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829931F" w14:textId="77777777" w:rsidR="00753ABC" w:rsidRPr="0036513C" w:rsidRDefault="00753ABC" w:rsidP="00753ABC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753ABC" w:rsidRPr="0036513C" w14:paraId="54C74B2C" w14:textId="77777777" w:rsidTr="00556548">
        <w:trPr>
          <w:jc w:val="center"/>
        </w:trPr>
        <w:tc>
          <w:tcPr>
            <w:tcW w:w="8912" w:type="dxa"/>
          </w:tcPr>
          <w:p w14:paraId="3DF0213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>/*</w:t>
            </w:r>
          </w:p>
          <w:p w14:paraId="403621A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@desc      AM RLC / Reconfiguration of RLC parameters by upper layers</w:t>
            </w:r>
          </w:p>
          <w:p w14:paraId="77B6D19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           REFERENCE TS 36.523-1 clause 7.2.3.13</w:t>
            </w:r>
          </w:p>
          <w:p w14:paraId="3B94B08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524611B9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522D3C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function f_TC_7_2_3_13_EUTRA()</w:t>
            </w:r>
          </w:p>
          <w:p w14:paraId="04225C0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3530FB8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{ // @sic R5s100145 sic@ @sic R5s102240 sic@ @sic R5-103807 sic@ @sic R5s100224 sic@ @sic R5s100279 sic@</w:t>
            </w:r>
          </w:p>
          <w:p w14:paraId="332EC12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23B52E8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</w:t>
            </w:r>
          </w:p>
          <w:p w14:paraId="78C74C8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10CEF20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6E28492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A8BC0C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7E704BB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(c1);</w:t>
            </w:r>
          </w:p>
          <w:p w14:paraId="3515A41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1A45D77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04678511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test case specific values</w:t>
            </w:r>
          </w:p>
          <w:p w14:paraId="12687D5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4D9C89B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095BB33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0.4;</w:t>
            </w:r>
          </w:p>
          <w:p w14:paraId="1DF6B28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v_RLC_Rec.pollPDU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125000; //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pollPDU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1C2C8AD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v_RLC_Rec.pollByte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12500000;//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pollByte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73D715B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D6A30B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0DDB4E06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314CED7C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F3F757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7089C0F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6FBC140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1D58293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5A327F3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5E4674E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(eea0);</w:t>
            </w:r>
          </w:p>
          <w:p w14:paraId="5000D18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4A725C8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== FDD) {</w:t>
            </w:r>
          </w:p>
          <w:p w14:paraId="20540A3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10); //@sic R5-195310 sic@</w:t>
            </w:r>
          </w:p>
          <w:p w14:paraId="5317FCA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A43658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f_EUTRA_CellInfo_SetSR_ConfigIndex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7); //@sic R5-206052, R5s201415r1 sic@</w:t>
            </w:r>
          </w:p>
          <w:p w14:paraId="669A0ED5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F37DCB8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5D1B426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lastRenderedPageBreak/>
              <w:t xml:space="preserve">    //entering UE test state 3 with test case specific RLC parameters, with BSR and PHR disabled</w:t>
            </w:r>
          </w:p>
          <w:p w14:paraId="79D049A7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46A687C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7DB2A2C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cds_TX_AM_RLC_no_mRT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(ms400, pInfinity, kBinfinity),</w:t>
            </w:r>
          </w:p>
          <w:p w14:paraId="491C41F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5C1BF3F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376AB33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1369AA6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57BA38EF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1E26FFA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592B0A9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(eutra_Cell1, cs_UE_TestLoopModeA_LB_Setup_1DRB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* 8, tsc_DRB1));</w:t>
            </w:r>
          </w:p>
          <w:p w14:paraId="63429AB9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D3690D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015E3AB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16FFD022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fl_EUTRA_7_2_3_13_TestBody (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);</w:t>
            </w:r>
          </w:p>
          <w:p w14:paraId="6EE064AB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(ignore);</w:t>
            </w:r>
          </w:p>
          <w:p w14:paraId="3182E1EE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(false);</w:t>
            </w:r>
          </w:p>
          <w:p w14:paraId="0522359D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C6F8CD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2E7A2464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ED2CA7A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7AE5C00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170C2FE3" w14:textId="77777777" w:rsidR="00322F01" w:rsidRPr="007E3362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E3362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E3362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3DFDBBB1" w14:textId="4995E0AB" w:rsidR="00753ABC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E3362">
              <w:rPr>
                <w:rFonts w:ascii="Arial" w:hAnsi="Arial" w:cs="Arial"/>
                <w:lang w:val="en-US" w:eastAsia="zh-CN"/>
              </w:rPr>
              <w:t xml:space="preserve">  } // f_TC_7_2_3_13_EUTRA</w:t>
            </w:r>
            <w:r w:rsidR="00753ABC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4A164E51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C9BB757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p w14:paraId="7CD57512" w14:textId="77777777" w:rsidR="00753ABC" w:rsidRPr="007C09B1" w:rsidRDefault="00753ABC" w:rsidP="00753ABC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23F9261B" w14:textId="77777777" w:rsidR="00753ABC" w:rsidRDefault="00753ABC" w:rsidP="00753ABC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753ABC" w:rsidRPr="0036513C" w14:paraId="5E17134C" w14:textId="77777777" w:rsidTr="00556548">
        <w:trPr>
          <w:jc w:val="center"/>
        </w:trPr>
        <w:tc>
          <w:tcPr>
            <w:tcW w:w="8906" w:type="dxa"/>
          </w:tcPr>
          <w:p w14:paraId="7485721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function f_TC_7_2_3_13_EUTRA()</w:t>
            </w:r>
          </w:p>
          <w:p w14:paraId="3E76D5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runs on EUTRA_PTC</w:t>
            </w:r>
          </w:p>
          <w:p w14:paraId="6FF5775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{ // @sic R5s100145 sic@ @sic R5s102240 sic@ @sic R5-103807 sic@ @sic R5s100224 sic@ @sic R5s100279 sic@</w:t>
            </w:r>
          </w:p>
          <w:p w14:paraId="36EFF1D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2E1E7A0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RLC_SS_State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</w:t>
            </w:r>
          </w:p>
          <w:p w14:paraId="623C816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R5-195310 sic@</w:t>
            </w:r>
          </w:p>
          <w:p w14:paraId="463E7B2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; //@sic R5-206052 sic@</w:t>
            </w:r>
          </w:p>
          <w:p w14:paraId="6608773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DD25B3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//EUTRA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3A02057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(c1);</w:t>
            </w:r>
          </w:p>
          <w:p w14:paraId="7A98F1A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global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587BC02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f_InitRLC_Record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AM_Mode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1E87776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test case specific values</w:t>
            </w:r>
          </w:p>
          <w:p w14:paraId="4DFC7F1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v_RLC_Rec.t_Reordering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0.15;</w:t>
            </w:r>
          </w:p>
          <w:p w14:paraId="6AA4529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v_RLC_Rec.t_StatusProhibit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0.3;</w:t>
            </w:r>
          </w:p>
          <w:p w14:paraId="3D00943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v_RLC_Rec.t_PollRetransmit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0.4;</w:t>
            </w:r>
          </w:p>
          <w:p w14:paraId="5A43C2E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v_RLC_Rec.pollPDU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125000; //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pollPDU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7498CA1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v_RLC_Rec.pollByte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12500000;//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pollByte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to Infinity</w:t>
            </w:r>
          </w:p>
          <w:p w14:paraId="248ED59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6A3C81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//RLC test case specific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initialisation</w:t>
            </w:r>
            <w:proofErr w:type="spellEnd"/>
          </w:p>
          <w:p w14:paraId="2440A90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98;</w:t>
            </w:r>
          </w:p>
          <w:p w14:paraId="5FA01B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C564C4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// Set SR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configIndex</w:t>
            </w:r>
            <w:proofErr w:type="spellEnd"/>
          </w:p>
          <w:p w14:paraId="35BA09D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f_EUTRA_CellInfo_GetFDD_TDD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(eutra_Cell1);</w:t>
            </w:r>
          </w:p>
          <w:p w14:paraId="3D18CEE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if (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v_EUTRA_FDD_TDD_Mode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== FDD) {</w:t>
            </w:r>
          </w:p>
          <w:p w14:paraId="7BC6648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10); //@sic R5-195310 sic@</w:t>
            </w:r>
          </w:p>
          <w:p w14:paraId="050BB5D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} else {</w:t>
            </w:r>
          </w:p>
          <w:p w14:paraId="2D4B931B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yellow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 xml:space="preserve">      </w:t>
            </w:r>
            <w:proofErr w:type="spellStart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f_EUTRA_CellInfo_SetSR_ConfigIndex</w:t>
            </w:r>
            <w:proofErr w:type="spellEnd"/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t>(eutra_Cell1, 7); //@sic R5-206052, R5s201415r1 sic@</w:t>
            </w:r>
          </w:p>
          <w:p w14:paraId="47574DC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highlight w:val="yellow"/>
                <w:lang w:val="en-US" w:eastAsia="zh-CN"/>
              </w:rPr>
              <w:lastRenderedPageBreak/>
              <w:t xml:space="preserve">    }</w:t>
            </w: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B4F6C0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0F07D9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Cell configuration, with one AM DRB at the SS side</w:t>
            </w:r>
          </w:p>
          <w:p w14:paraId="150E1DE3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(eutra_Cell1);</w:t>
            </w:r>
          </w:p>
          <w:p w14:paraId="599D4AC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Preamble to enter UE in E-UTRA RRC_IDLE (state 2)</w:t>
            </w:r>
          </w:p>
          <w:p w14:paraId="0249BE49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STATE2A_TESTLOOP_ModeA);</w:t>
            </w:r>
          </w:p>
          <w:p w14:paraId="6215A6C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//set null AS ciphering algorithm</w:t>
            </w:r>
          </w:p>
          <w:p w14:paraId="73ABD2D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(eea0);</w:t>
            </w:r>
          </w:p>
          <w:p w14:paraId="21C596C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436C53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f_PhysicalConfigDedicated_Dsr_TransMax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n16);   //@sic R5-195310 sic@</w:t>
            </w:r>
          </w:p>
          <w:p w14:paraId="3439605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//entering UE test state 3 with test case specific RLC parameters, with BSR and PHR disabled</w:t>
            </w:r>
          </w:p>
          <w:p w14:paraId="1830F53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fl_EUTRA_GenericRbEst_WithRLC_AM_Params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293D21F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{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cs_DRB_ToAddMod_RLC_AM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(tsc_DRB1,</w:t>
            </w:r>
          </w:p>
          <w:p w14:paraId="294DD84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cds_TX_AM_RLC_no_mRT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(ms400, pInfinity, kBinfinity),</w:t>
            </w:r>
          </w:p>
          <w:p w14:paraId="2A6EEED1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cds_RX_AM_RLC_Common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(ms150, ms300))},</w:t>
            </w:r>
          </w:p>
          <w:p w14:paraId="7CCC854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v_PhysicalConfigDedicated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//@sic R5-195310 sic@</w:t>
            </w:r>
          </w:p>
          <w:p w14:paraId="4D225F0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                                        );</w:t>
            </w:r>
          </w:p>
          <w:p w14:paraId="3AA41577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reconfigure DRB locally to set the required test mode AM mapped to TM</w:t>
            </w:r>
          </w:p>
          <w:p w14:paraId="43D8371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f_EUTRA_SS_DRB1_ConfigAM_TM_Mode(eutra_Cell1);</w:t>
            </w:r>
          </w:p>
          <w:p w14:paraId="58C75F4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//closing the test loop (mode A), entering state 4</w:t>
            </w:r>
          </w:p>
          <w:p w14:paraId="739EF76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(eutra_Cell1, cs_UE_TestLoopModeA_LB_Setup_1DRB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v_RLC_Rec.UL_PDCP_SDU_size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* 8, tsc_DRB1));</w:t>
            </w:r>
          </w:p>
          <w:p w14:paraId="3486886E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82CC598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(true, layer2);  // @sic R5-100050 sic@</w:t>
            </w:r>
          </w:p>
          <w:p w14:paraId="58A525B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raiseInconc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52A3F07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fl_EUTRA_7_2_3_13_TestBody (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v_RLC_Rec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);</w:t>
            </w:r>
          </w:p>
          <w:p w14:paraId="764CADB0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f_EUTRA_HarqErrorHandling_Set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(ignore);</w:t>
            </w:r>
          </w:p>
          <w:p w14:paraId="76B03C6F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(false);</w:t>
            </w:r>
          </w:p>
          <w:p w14:paraId="620B6622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A5A1146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1C558BFD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8E82F6C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1E6FF2CA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// postamble</w:t>
            </w:r>
          </w:p>
          <w:p w14:paraId="47C1FDD5" w14:textId="77777777" w:rsidR="00322F01" w:rsidRPr="00D13C04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13C04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D13C04">
              <w:rPr>
                <w:rFonts w:ascii="Arial" w:hAnsi="Arial" w:cs="Arial"/>
                <w:lang w:val="en-US" w:eastAsia="zh-CN"/>
              </w:rPr>
              <w:t xml:space="preserve"> (eutra_Cell1, E3_TESTMODE);</w:t>
            </w:r>
          </w:p>
          <w:p w14:paraId="2837A94F" w14:textId="7833B509" w:rsidR="00753ABC" w:rsidRPr="00E335DA" w:rsidRDefault="00322F01" w:rsidP="00322F0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13C04">
              <w:rPr>
                <w:rFonts w:ascii="Arial" w:hAnsi="Arial" w:cs="Arial"/>
                <w:lang w:val="en-US" w:eastAsia="zh-CN"/>
              </w:rPr>
              <w:t xml:space="preserve">  } // f_TC_7_2_3_13_EUTRA</w:t>
            </w:r>
          </w:p>
        </w:tc>
        <w:tc>
          <w:tcPr>
            <w:tcW w:w="802" w:type="dxa"/>
          </w:tcPr>
          <w:p w14:paraId="7A670AD2" w14:textId="77777777" w:rsidR="00753ABC" w:rsidRPr="0036513C" w:rsidRDefault="00753ABC" w:rsidP="005565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B49E" w14:textId="77777777" w:rsidR="00E50B3E" w:rsidRDefault="00E50B3E">
      <w:r>
        <w:separator/>
      </w:r>
    </w:p>
  </w:endnote>
  <w:endnote w:type="continuationSeparator" w:id="0">
    <w:p w14:paraId="3D8C1ABA" w14:textId="77777777" w:rsidR="00E50B3E" w:rsidRDefault="00E5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F38EB" w14:textId="77777777" w:rsidR="00E50B3E" w:rsidRDefault="00E50B3E">
      <w:r>
        <w:separator/>
      </w:r>
    </w:p>
  </w:footnote>
  <w:footnote w:type="continuationSeparator" w:id="0">
    <w:p w14:paraId="0523AF12" w14:textId="77777777" w:rsidR="00E50B3E" w:rsidRDefault="00E5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5E0C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0044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0F79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2D6A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EF79D6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2441</Words>
  <Characters>13914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16323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2025-09-09T11:00:00Z</dcterms:created>
  <dcterms:modified xsi:type="dcterms:W3CDTF">2025-09-09T11:04:00Z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