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DD6B98" w14:textId="77777777" w:rsidR="002E24A2" w:rsidRDefault="002E24A2" w:rsidP="002E24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R5s240688</w:t>
        </w:r>
      </w:fldSimple>
    </w:p>
    <w:p w14:paraId="7D757A5C" w14:textId="77777777" w:rsidR="002E24A2" w:rsidRDefault="002E24A2" w:rsidP="002E24A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E24A2" w14:paraId="2FEABC1D" w14:textId="77777777" w:rsidTr="00420EB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E41AF4" w14:textId="77777777" w:rsidR="002E24A2" w:rsidRDefault="002E24A2" w:rsidP="00420EB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2E24A2" w14:paraId="29F4C7AF" w14:textId="77777777" w:rsidTr="00420E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3F6439" w14:textId="77777777" w:rsidR="002E24A2" w:rsidRDefault="002E24A2" w:rsidP="00420E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E24A2" w14:paraId="633C5CB5" w14:textId="77777777" w:rsidTr="00420E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9D4A69" w14:textId="77777777" w:rsidR="002E24A2" w:rsidRDefault="002E24A2" w:rsidP="00420E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24A2" w14:paraId="1AF2271D" w14:textId="77777777" w:rsidTr="00420EB5">
        <w:tc>
          <w:tcPr>
            <w:tcW w:w="142" w:type="dxa"/>
            <w:tcBorders>
              <w:left w:val="single" w:sz="4" w:space="0" w:color="auto"/>
            </w:tcBorders>
          </w:tcPr>
          <w:p w14:paraId="1DBD7F4C" w14:textId="77777777" w:rsidR="002E24A2" w:rsidRDefault="002E24A2" w:rsidP="00420EB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C93D89" w14:textId="77777777" w:rsidR="002E24A2" w:rsidRPr="00410371" w:rsidRDefault="002E24A2" w:rsidP="00420E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084A69B8" w14:textId="77777777" w:rsidR="002E24A2" w:rsidRDefault="002E24A2" w:rsidP="00420E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C66D1F" w14:textId="77777777" w:rsidR="002E24A2" w:rsidRPr="00410371" w:rsidRDefault="002E24A2" w:rsidP="00420EB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4869</w:t>
              </w:r>
            </w:fldSimple>
          </w:p>
        </w:tc>
        <w:tc>
          <w:tcPr>
            <w:tcW w:w="709" w:type="dxa"/>
          </w:tcPr>
          <w:p w14:paraId="3C54F75C" w14:textId="77777777" w:rsidR="002E24A2" w:rsidRDefault="002E24A2" w:rsidP="00420EB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2A247A2" w14:textId="77777777" w:rsidR="002E24A2" w:rsidRPr="00410371" w:rsidRDefault="002E24A2" w:rsidP="00420EB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6A2E911" w14:textId="77777777" w:rsidR="002E24A2" w:rsidRDefault="002E24A2" w:rsidP="00420EB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D41B7F" w14:textId="77777777" w:rsidR="002E24A2" w:rsidRPr="00410371" w:rsidRDefault="002E24A2" w:rsidP="00420E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2FCDAC" w14:textId="77777777" w:rsidR="002E24A2" w:rsidRDefault="002E24A2" w:rsidP="00420EB5">
            <w:pPr>
              <w:pStyle w:val="CRCoverPage"/>
              <w:spacing w:after="0"/>
              <w:rPr>
                <w:noProof/>
              </w:rPr>
            </w:pPr>
          </w:p>
        </w:tc>
      </w:tr>
      <w:tr w:rsidR="002E24A2" w14:paraId="0125D1EE" w14:textId="77777777" w:rsidTr="00420E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D33F07" w14:textId="77777777" w:rsidR="002E24A2" w:rsidRDefault="002E24A2" w:rsidP="00420EB5">
            <w:pPr>
              <w:pStyle w:val="CRCoverPage"/>
              <w:spacing w:after="0"/>
              <w:rPr>
                <w:noProof/>
              </w:rPr>
            </w:pPr>
          </w:p>
        </w:tc>
      </w:tr>
      <w:tr w:rsidR="002E24A2" w14:paraId="67A62C5B" w14:textId="77777777" w:rsidTr="00420EB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F33788" w14:textId="77777777" w:rsidR="002E24A2" w:rsidRPr="00F25D98" w:rsidRDefault="002E24A2" w:rsidP="00420EB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E24A2" w14:paraId="46CD49E2" w14:textId="77777777" w:rsidTr="00420EB5">
        <w:tc>
          <w:tcPr>
            <w:tcW w:w="9641" w:type="dxa"/>
            <w:gridSpan w:val="9"/>
          </w:tcPr>
          <w:p w14:paraId="6D007D21" w14:textId="77777777" w:rsidR="002E24A2" w:rsidRDefault="002E24A2" w:rsidP="00420E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C983659" w14:textId="77777777" w:rsidR="002E24A2" w:rsidRDefault="002E24A2" w:rsidP="002E24A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E24A2" w14:paraId="455E7425" w14:textId="77777777" w:rsidTr="00420EB5">
        <w:tc>
          <w:tcPr>
            <w:tcW w:w="2835" w:type="dxa"/>
          </w:tcPr>
          <w:p w14:paraId="0669C69B" w14:textId="77777777" w:rsidR="002E24A2" w:rsidRDefault="002E24A2" w:rsidP="00420EB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2F4ECB8" w14:textId="77777777" w:rsidR="002E24A2" w:rsidRDefault="002E24A2" w:rsidP="00420E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2A2277" w14:textId="77777777" w:rsidR="002E24A2" w:rsidRDefault="002E24A2" w:rsidP="00420E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78FDFB" w14:textId="77777777" w:rsidR="002E24A2" w:rsidRDefault="002E24A2" w:rsidP="00420E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B45C5A" w14:textId="77777777" w:rsidR="002E24A2" w:rsidRDefault="002E24A2" w:rsidP="00420E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47BE30" w14:textId="77777777" w:rsidR="002E24A2" w:rsidRDefault="002E24A2" w:rsidP="00420E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1581AF1" w14:textId="77777777" w:rsidR="002E24A2" w:rsidRDefault="002E24A2" w:rsidP="00420E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C0E71C9" w14:textId="77777777" w:rsidR="002E24A2" w:rsidRDefault="002E24A2" w:rsidP="00420E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2FE485" w14:textId="77777777" w:rsidR="002E24A2" w:rsidRDefault="002E24A2" w:rsidP="00420EB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39A8143" w14:textId="77777777" w:rsidR="002E24A2" w:rsidRDefault="002E24A2" w:rsidP="002E24A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E24A2" w14:paraId="4ECE3C1B" w14:textId="77777777" w:rsidTr="00420EB5">
        <w:tc>
          <w:tcPr>
            <w:tcW w:w="9640" w:type="dxa"/>
            <w:gridSpan w:val="11"/>
          </w:tcPr>
          <w:p w14:paraId="695DCEAA" w14:textId="77777777" w:rsidR="002E24A2" w:rsidRDefault="002E24A2" w:rsidP="00420E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24A2" w14:paraId="146FF5AD" w14:textId="77777777" w:rsidTr="00420EB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E4A44F" w14:textId="77777777" w:rsidR="002E24A2" w:rsidRDefault="002E24A2" w:rsidP="00420E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8055FF" w14:textId="77777777" w:rsidR="002E24A2" w:rsidRDefault="002E24A2" w:rsidP="00420E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LTE RACS testcase 9.2.5.3</w:t>
              </w:r>
            </w:fldSimple>
          </w:p>
        </w:tc>
      </w:tr>
      <w:tr w:rsidR="002E24A2" w14:paraId="2943CE57" w14:textId="77777777" w:rsidTr="00420EB5">
        <w:tc>
          <w:tcPr>
            <w:tcW w:w="1843" w:type="dxa"/>
            <w:tcBorders>
              <w:left w:val="single" w:sz="4" w:space="0" w:color="auto"/>
            </w:tcBorders>
          </w:tcPr>
          <w:p w14:paraId="26309FC0" w14:textId="77777777" w:rsidR="002E24A2" w:rsidRDefault="002E24A2" w:rsidP="00420E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6D618B" w14:textId="77777777" w:rsidR="002E24A2" w:rsidRDefault="002E24A2" w:rsidP="00420E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24A2" w14:paraId="37E0C5CF" w14:textId="77777777" w:rsidTr="00420EB5">
        <w:tc>
          <w:tcPr>
            <w:tcW w:w="1843" w:type="dxa"/>
            <w:tcBorders>
              <w:left w:val="single" w:sz="4" w:space="0" w:color="auto"/>
            </w:tcBorders>
          </w:tcPr>
          <w:p w14:paraId="294FA5F7" w14:textId="77777777" w:rsidR="002E24A2" w:rsidRDefault="002E24A2" w:rsidP="00420E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9EBDB5" w14:textId="77777777" w:rsidR="002E24A2" w:rsidRDefault="002E24A2" w:rsidP="00420E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2E24A2" w14:paraId="0C40D1C3" w14:textId="77777777" w:rsidTr="00420EB5">
        <w:tc>
          <w:tcPr>
            <w:tcW w:w="1843" w:type="dxa"/>
            <w:tcBorders>
              <w:left w:val="single" w:sz="4" w:space="0" w:color="auto"/>
            </w:tcBorders>
          </w:tcPr>
          <w:p w14:paraId="4511762F" w14:textId="77777777" w:rsidR="002E24A2" w:rsidRDefault="002E24A2" w:rsidP="00420E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EFB6B3" w14:textId="66A2AA91" w:rsidR="002E24A2" w:rsidRDefault="002E24A2" w:rsidP="00420EB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2E24A2" w14:paraId="7E557496" w14:textId="77777777" w:rsidTr="00420EB5">
        <w:tc>
          <w:tcPr>
            <w:tcW w:w="1843" w:type="dxa"/>
            <w:tcBorders>
              <w:left w:val="single" w:sz="4" w:space="0" w:color="auto"/>
            </w:tcBorders>
          </w:tcPr>
          <w:p w14:paraId="2DBBEC6C" w14:textId="77777777" w:rsidR="002E24A2" w:rsidRDefault="002E24A2" w:rsidP="00420E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69C91F" w14:textId="77777777" w:rsidR="002E24A2" w:rsidRDefault="002E24A2" w:rsidP="00420E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24A2" w14:paraId="57DD862E" w14:textId="77777777" w:rsidTr="00420EB5">
        <w:tc>
          <w:tcPr>
            <w:tcW w:w="1843" w:type="dxa"/>
            <w:tcBorders>
              <w:left w:val="single" w:sz="4" w:space="0" w:color="auto"/>
            </w:tcBorders>
          </w:tcPr>
          <w:p w14:paraId="2F66A5E4" w14:textId="77777777" w:rsidR="002E24A2" w:rsidRDefault="002E24A2" w:rsidP="00420E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F6D800" w14:textId="77777777" w:rsidR="002E24A2" w:rsidRDefault="002E24A2" w:rsidP="00420E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TEI16_Test, RACS-UEConTest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BC92602" w14:textId="77777777" w:rsidR="002E24A2" w:rsidRDefault="002E24A2" w:rsidP="00420EB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C3E26F" w14:textId="77777777" w:rsidR="002E24A2" w:rsidRDefault="002E24A2" w:rsidP="00420E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D28FA4" w14:textId="77777777" w:rsidR="002E24A2" w:rsidRDefault="002E24A2" w:rsidP="00420E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2024-11-29</w:t>
              </w:r>
            </w:fldSimple>
          </w:p>
        </w:tc>
      </w:tr>
      <w:tr w:rsidR="002E24A2" w14:paraId="139FF373" w14:textId="77777777" w:rsidTr="00420EB5">
        <w:tc>
          <w:tcPr>
            <w:tcW w:w="1843" w:type="dxa"/>
            <w:tcBorders>
              <w:left w:val="single" w:sz="4" w:space="0" w:color="auto"/>
            </w:tcBorders>
          </w:tcPr>
          <w:p w14:paraId="6871796F" w14:textId="77777777" w:rsidR="002E24A2" w:rsidRDefault="002E24A2" w:rsidP="00420E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44C98A6" w14:textId="77777777" w:rsidR="002E24A2" w:rsidRDefault="002E24A2" w:rsidP="00420E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8905C6" w14:textId="77777777" w:rsidR="002E24A2" w:rsidRDefault="002E24A2" w:rsidP="00420E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AF653B" w14:textId="77777777" w:rsidR="002E24A2" w:rsidRDefault="002E24A2" w:rsidP="00420E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CB5C48" w14:textId="77777777" w:rsidR="002E24A2" w:rsidRDefault="002E24A2" w:rsidP="00420E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24A2" w14:paraId="79128D0A" w14:textId="77777777" w:rsidTr="00420EB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4B4C94" w14:textId="77777777" w:rsidR="002E24A2" w:rsidRDefault="002E24A2" w:rsidP="00420E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5C5C6BF" w14:textId="77777777" w:rsidR="002E24A2" w:rsidRDefault="002E24A2" w:rsidP="00420EB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666653" w14:textId="77777777" w:rsidR="002E24A2" w:rsidRDefault="002E24A2" w:rsidP="00420EB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706F4C" w14:textId="77777777" w:rsidR="002E24A2" w:rsidRDefault="002E24A2" w:rsidP="00420EB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6A74DF" w14:textId="77777777" w:rsidR="002E24A2" w:rsidRDefault="002E24A2" w:rsidP="00420E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2E24A2" w14:paraId="40115994" w14:textId="77777777" w:rsidTr="00420EB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B9A68D" w14:textId="77777777" w:rsidR="002E24A2" w:rsidRDefault="002E24A2" w:rsidP="00420E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375B0C" w14:textId="77777777" w:rsidR="002E24A2" w:rsidRDefault="002E24A2" w:rsidP="00420EB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AC9D72" w14:textId="77777777" w:rsidR="002E24A2" w:rsidRDefault="002E24A2" w:rsidP="00420EB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210032" w14:textId="77777777" w:rsidR="002E24A2" w:rsidRPr="007C2097" w:rsidRDefault="002E24A2" w:rsidP="00420EB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2E24A2" w14:paraId="7D5A5006" w14:textId="77777777" w:rsidTr="00420EB5">
        <w:tc>
          <w:tcPr>
            <w:tcW w:w="1843" w:type="dxa"/>
          </w:tcPr>
          <w:p w14:paraId="74A64D51" w14:textId="77777777" w:rsidR="002E24A2" w:rsidRDefault="002E24A2" w:rsidP="00420E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F1125D" w14:textId="77777777" w:rsidR="002E24A2" w:rsidRDefault="002E24A2" w:rsidP="00420E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24A2" w14:paraId="28DC93BC" w14:textId="77777777" w:rsidTr="00420E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BCF902" w14:textId="77777777" w:rsidR="002E24A2" w:rsidRDefault="002E24A2" w:rsidP="002E24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EA85E4" w14:textId="77777777" w:rsidR="002E24A2" w:rsidRDefault="002E24A2" w:rsidP="002E24A2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At Steps 1-14 the UE has performed successful Attach on Eutra Cell A, and has not been power cycled. Thus, a full security context is established.</w:t>
            </w:r>
          </w:p>
          <w:p w14:paraId="5A1F5B83" w14:textId="77777777" w:rsidR="002E24A2" w:rsidRDefault="002E24A2" w:rsidP="002E24A2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  <w:p w14:paraId="000688B6" w14:textId="77777777" w:rsidR="002E24A2" w:rsidRDefault="002E24A2" w:rsidP="002E24A2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Hence the UE will transmit the TAU REQ at Step 15Ab1 integrity protected and ciphered.</w:t>
            </w:r>
          </w:p>
          <w:p w14:paraId="15B7529C" w14:textId="77777777" w:rsidR="002E24A2" w:rsidRDefault="002E24A2" w:rsidP="002E24A2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  <w:p w14:paraId="34E8EFC2" w14:textId="77777777" w:rsidR="002E24A2" w:rsidRDefault="002E24A2" w:rsidP="002E24A2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However, the current TTCN implementation expects the TAU REQ at Step 15Ab1 to be only integrity protected.</w:t>
            </w:r>
          </w:p>
          <w:p w14:paraId="6742B8BD" w14:textId="77777777" w:rsidR="002E24A2" w:rsidRDefault="002E24A2" w:rsidP="002E24A2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  <w:p w14:paraId="48A97AE6" w14:textId="05B61B6E" w:rsidR="002E24A2" w:rsidRDefault="002E24A2" w:rsidP="002E24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sz w:val="18"/>
                <w:szCs w:val="18"/>
              </w:rPr>
              <w:t>This needs to be addressed.</w:t>
            </w:r>
          </w:p>
        </w:tc>
      </w:tr>
      <w:tr w:rsidR="002E24A2" w14:paraId="3914DA32" w14:textId="77777777" w:rsidTr="00420E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C6665" w14:textId="77777777" w:rsidR="002E24A2" w:rsidRDefault="002E24A2" w:rsidP="002E24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90F507" w14:textId="77777777" w:rsidR="002E24A2" w:rsidRDefault="002E24A2" w:rsidP="002E24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24A2" w14:paraId="51A92CE7" w14:textId="77777777" w:rsidTr="00420E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038308" w14:textId="77777777" w:rsidR="002E24A2" w:rsidRDefault="002E24A2" w:rsidP="002E24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470C99" w14:textId="77777777" w:rsidR="002E24A2" w:rsidRDefault="002E24A2" w:rsidP="002E24A2">
            <w:pPr>
              <w:pStyle w:val="CRCoverPage"/>
              <w:spacing w:after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Updated the TTCN to expect the TAU REQ to be integrity protected and ciphered.</w:t>
            </w:r>
          </w:p>
          <w:p w14:paraId="51C6C610" w14:textId="5EBB27EA" w:rsidR="002E24A2" w:rsidRDefault="002E24A2" w:rsidP="002E24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18"/>
                <w:szCs w:val="18"/>
              </w:rPr>
              <w:t>Please see below.</w:t>
            </w:r>
          </w:p>
        </w:tc>
      </w:tr>
      <w:tr w:rsidR="002E24A2" w14:paraId="6DCF75D5" w14:textId="77777777" w:rsidTr="00420E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2C72A2" w14:textId="77777777" w:rsidR="002E24A2" w:rsidRDefault="002E24A2" w:rsidP="002E24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368D16" w14:textId="77777777" w:rsidR="002E24A2" w:rsidRDefault="002E24A2" w:rsidP="002E24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24A2" w14:paraId="17668BE2" w14:textId="77777777" w:rsidTr="00420E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E85B59" w14:textId="77777777" w:rsidR="002E24A2" w:rsidRDefault="002E24A2" w:rsidP="002E24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053F9F" w14:textId="4CF73025" w:rsidR="002E24A2" w:rsidRDefault="002E24A2" w:rsidP="002E24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sz w:val="18"/>
                <w:szCs w:val="18"/>
              </w:rPr>
              <w:t>A conformant shall fail the test case.</w:t>
            </w:r>
          </w:p>
        </w:tc>
      </w:tr>
      <w:tr w:rsidR="002E24A2" w14:paraId="034CA1D6" w14:textId="77777777" w:rsidTr="00420EB5">
        <w:tc>
          <w:tcPr>
            <w:tcW w:w="2694" w:type="dxa"/>
            <w:gridSpan w:val="2"/>
          </w:tcPr>
          <w:p w14:paraId="54111DC4" w14:textId="77777777" w:rsidR="002E24A2" w:rsidRDefault="002E24A2" w:rsidP="002E24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AFB8AD" w14:textId="77777777" w:rsidR="002E24A2" w:rsidRDefault="002E24A2" w:rsidP="002E24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24A2" w14:paraId="583B148E" w14:textId="77777777" w:rsidTr="00420E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E9522E" w14:textId="77777777" w:rsidR="002E24A2" w:rsidRDefault="002E24A2" w:rsidP="002E24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027478" w14:textId="41FEEA1C" w:rsidR="002E24A2" w:rsidRDefault="002E24A2" w:rsidP="002E24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9.2.5.3</w:t>
            </w:r>
          </w:p>
        </w:tc>
      </w:tr>
      <w:tr w:rsidR="002E24A2" w14:paraId="04DFA610" w14:textId="77777777" w:rsidTr="00420E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07A41" w14:textId="77777777" w:rsidR="002E24A2" w:rsidRDefault="002E24A2" w:rsidP="002E24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AEF451" w14:textId="77777777" w:rsidR="002E24A2" w:rsidRDefault="002E24A2" w:rsidP="002E24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24A2" w14:paraId="163511C6" w14:textId="77777777" w:rsidTr="00420E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F2771A" w14:textId="77777777" w:rsidR="002E24A2" w:rsidRDefault="002E24A2" w:rsidP="002E24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CFD843" w14:textId="77777777" w:rsidR="002E24A2" w:rsidRDefault="002E24A2" w:rsidP="002E24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A88EE9" w14:textId="77777777" w:rsidR="002E24A2" w:rsidRDefault="002E24A2" w:rsidP="002E24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77F2AD4" w14:textId="77777777" w:rsidR="002E24A2" w:rsidRDefault="002E24A2" w:rsidP="002E24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9AEAF9" w14:textId="77777777" w:rsidR="002E24A2" w:rsidRDefault="002E24A2" w:rsidP="002E24A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24A2" w14:paraId="6BCC64FD" w14:textId="77777777" w:rsidTr="00420E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F79F11" w14:textId="77777777" w:rsidR="002E24A2" w:rsidRDefault="002E24A2" w:rsidP="002E24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9E0341" w14:textId="77777777" w:rsidR="002E24A2" w:rsidRDefault="002E24A2" w:rsidP="002E24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EF914E" w14:textId="1BD10D16" w:rsidR="002E24A2" w:rsidRDefault="002E24A2" w:rsidP="002E24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A63C1F" w14:textId="77777777" w:rsidR="002E24A2" w:rsidRDefault="002E24A2" w:rsidP="002E24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5D427C" w14:textId="0976746A" w:rsidR="002E24A2" w:rsidRDefault="002E24A2" w:rsidP="002E24A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24A2" w14:paraId="36FB5D1F" w14:textId="77777777" w:rsidTr="00420E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4B24DD" w14:textId="77777777" w:rsidR="002E24A2" w:rsidRDefault="002E24A2" w:rsidP="002E24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D1FBF1" w14:textId="77777777" w:rsidR="002E24A2" w:rsidRDefault="002E24A2" w:rsidP="002E24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BB153C" w14:textId="3DEFB8B1" w:rsidR="002E24A2" w:rsidRDefault="002E24A2" w:rsidP="002E24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2A599E" w14:textId="77777777" w:rsidR="002E24A2" w:rsidRDefault="002E24A2" w:rsidP="002E24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BCCC6E" w14:textId="205CC407" w:rsidR="002E24A2" w:rsidRDefault="002E24A2" w:rsidP="002E24A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24A2" w14:paraId="1FF98AA3" w14:textId="77777777" w:rsidTr="00420E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303AD6" w14:textId="77777777" w:rsidR="002E24A2" w:rsidRDefault="002E24A2" w:rsidP="002E24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4E1602" w14:textId="77777777" w:rsidR="002E24A2" w:rsidRDefault="002E24A2" w:rsidP="002E24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AF24A4" w14:textId="308D44E1" w:rsidR="002E24A2" w:rsidRDefault="002E24A2" w:rsidP="002E24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1D8037" w14:textId="77777777" w:rsidR="002E24A2" w:rsidRDefault="002E24A2" w:rsidP="002E24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CCB99D" w14:textId="21D8F8E4" w:rsidR="002E24A2" w:rsidRDefault="002E24A2" w:rsidP="002E24A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24A2" w14:paraId="0C0D2A90" w14:textId="77777777" w:rsidTr="00420E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85772" w14:textId="77777777" w:rsidR="002E24A2" w:rsidRDefault="002E24A2" w:rsidP="002E24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4F8E26" w14:textId="77777777" w:rsidR="002E24A2" w:rsidRDefault="002E24A2" w:rsidP="002E24A2">
            <w:pPr>
              <w:pStyle w:val="CRCoverPage"/>
              <w:spacing w:after="0"/>
              <w:rPr>
                <w:noProof/>
              </w:rPr>
            </w:pPr>
          </w:p>
        </w:tc>
      </w:tr>
      <w:tr w:rsidR="002E24A2" w14:paraId="543013F3" w14:textId="77777777" w:rsidTr="00420E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269939" w14:textId="77777777" w:rsidR="002E24A2" w:rsidRDefault="002E24A2" w:rsidP="002E24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D1016B" w14:textId="77777777" w:rsidR="002E24A2" w:rsidRDefault="002E24A2" w:rsidP="002E24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E24A2" w:rsidRPr="008863B9" w14:paraId="31CFB3BE" w14:textId="77777777" w:rsidTr="00420EB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7A4651" w14:textId="77777777" w:rsidR="002E24A2" w:rsidRPr="008863B9" w:rsidRDefault="002E24A2" w:rsidP="002E24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4E860A1" w14:textId="77777777" w:rsidR="002E24A2" w:rsidRPr="008863B9" w:rsidRDefault="002E24A2" w:rsidP="002E24A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E24A2" w14:paraId="7284C6D0" w14:textId="77777777" w:rsidTr="00420E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2F3CCB" w14:textId="77777777" w:rsidR="002E24A2" w:rsidRDefault="002E24A2" w:rsidP="002E24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3BF723" w14:textId="77777777" w:rsidR="002E24A2" w:rsidRDefault="002E24A2" w:rsidP="002E24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ACC163E" w14:textId="77777777" w:rsidR="002E24A2" w:rsidRDefault="002E24A2" w:rsidP="002E24A2">
      <w:pPr>
        <w:pStyle w:val="CRCoverPage"/>
        <w:spacing w:after="0"/>
        <w:rPr>
          <w:noProof/>
          <w:sz w:val="8"/>
          <w:szCs w:val="8"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83780560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37564B0B" w14:textId="514929AC" w:rsidR="00EA3566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EA3566" w:rsidRPr="002736F1">
        <w:rPr>
          <w:rFonts w:ascii="Arial" w:hAnsi="Arial" w:cs="Arial"/>
          <w:iCs/>
          <w:noProof/>
        </w:rPr>
        <w:t>Table of Contents</w:t>
      </w:r>
      <w:r w:rsidR="00EA3566">
        <w:rPr>
          <w:noProof/>
        </w:rPr>
        <w:tab/>
      </w:r>
      <w:r w:rsidR="00EA3566">
        <w:rPr>
          <w:noProof/>
        </w:rPr>
        <w:fldChar w:fldCharType="begin"/>
      </w:r>
      <w:r w:rsidR="00EA3566">
        <w:rPr>
          <w:noProof/>
        </w:rPr>
        <w:instrText xml:space="preserve"> PAGEREF _Toc183780560 \h </w:instrText>
      </w:r>
      <w:r w:rsidR="00EA3566">
        <w:rPr>
          <w:noProof/>
        </w:rPr>
      </w:r>
      <w:r w:rsidR="00EA3566">
        <w:rPr>
          <w:noProof/>
        </w:rPr>
        <w:fldChar w:fldCharType="separate"/>
      </w:r>
      <w:r w:rsidR="00EA3566">
        <w:rPr>
          <w:noProof/>
        </w:rPr>
        <w:t>2</w:t>
      </w:r>
      <w:r w:rsidR="00EA3566">
        <w:rPr>
          <w:noProof/>
        </w:rPr>
        <w:fldChar w:fldCharType="end"/>
      </w:r>
    </w:p>
    <w:p w14:paraId="0489A942" w14:textId="71E88230" w:rsidR="00EA3566" w:rsidRDefault="00EA3566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36F1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36F1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_Toc183780561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02F0EA9" w14:textId="1E58B712" w:rsidR="00EA3566" w:rsidRDefault="00EA3566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36F1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36F1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_Toc183780562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18524064" w14:textId="0D3F24E0" w:rsidR="00EA3566" w:rsidRDefault="00EA35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36F1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36F1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_Toc183780563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02138F3" w14:textId="267CEB63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" w:name="_Toc122434485"/>
      <w:bookmarkStart w:id="2" w:name="_Toc183780561"/>
      <w:r w:rsidRPr="00E12CDE">
        <w:rPr>
          <w:rFonts w:cs="Arial"/>
        </w:rPr>
        <w:lastRenderedPageBreak/>
        <w:t>Overview</w:t>
      </w:r>
      <w:bookmarkEnd w:id="1"/>
      <w:bookmarkEnd w:id="2"/>
    </w:p>
    <w:p w14:paraId="62CCCFF8" w14:textId="3E63F688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="00082C27" w:rsidRPr="00710D28">
        <w:rPr>
          <w:rFonts w:ascii="Arial" w:hAnsi="Arial"/>
          <w:noProof/>
        </w:rPr>
        <w:t>iwd-TTCN3-B2024-06_D24wk37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2204B9C6" w14:textId="437C117A" w:rsidR="00DE555B" w:rsidRPr="00E12CDE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r w:rsidR="0050051B" w:rsidRPr="001004EA">
        <w:rPr>
          <w:rFonts w:cs="Arial"/>
          <w:b/>
          <w:sz w:val="24"/>
          <w:lang w:eastAsia="ja-JP"/>
        </w:rPr>
        <w:t>Bhise Parikshit</w:t>
      </w:r>
      <w:r w:rsidR="00297050" w:rsidRPr="00F028B3">
        <w:rPr>
          <w:rFonts w:cs="Arial"/>
          <w:sz w:val="24"/>
          <w:lang w:val="es-ES" w:eastAsia="ja-JP"/>
        </w:rPr>
        <w:br/>
      </w:r>
      <w:r w:rsidR="0050051B" w:rsidRPr="0050051B">
        <w:rPr>
          <w:rFonts w:cs="Arial"/>
          <w:sz w:val="24"/>
          <w:lang w:val="es-ES" w:eastAsia="ja-JP"/>
        </w:rPr>
        <w:t>parikshit.bhise@rohde-schwarz.com</w:t>
      </w:r>
    </w:p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83780562"/>
      <w:r w:rsidRPr="00E12CDE">
        <w:rPr>
          <w:rFonts w:cs="Arial"/>
        </w:rPr>
        <w:t>Corrections required</w:t>
      </w:r>
      <w:bookmarkEnd w:id="3"/>
      <w:bookmarkEnd w:id="4"/>
      <w:bookmarkEnd w:id="5"/>
    </w:p>
    <w:p w14:paraId="7F3550CF" w14:textId="77777777" w:rsidR="00DE555B" w:rsidRPr="00E12CDE" w:rsidRDefault="00444FB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22623878"/>
      <w:bookmarkStart w:id="8" w:name="_Toc109680267"/>
      <w:bookmarkStart w:id="9" w:name="_Toc183780563"/>
      <w:bookmarkStart w:id="10" w:name="_Toc325725665"/>
      <w:bookmarkStart w:id="11" w:name="_Toc122434493"/>
      <w:bookmarkStart w:id="12" w:name="_Toc295288970"/>
      <w:r w:rsidRPr="00E12CDE">
        <w:rPr>
          <w:b/>
          <w:lang w:val="pt-BR"/>
        </w:rPr>
        <w:t xml:space="preserve">Change </w:t>
      </w:r>
      <w:bookmarkEnd w:id="6"/>
      <w:r w:rsidRPr="00E12CDE">
        <w:rPr>
          <w:b/>
          <w:lang w:val="pt-BR"/>
        </w:rPr>
        <w:t>1</w:t>
      </w:r>
      <w:bookmarkEnd w:id="7"/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73EC8" w:rsidRPr="00E12CDE" w14:paraId="233F292D" w14:textId="77777777" w:rsidTr="00A03A20">
        <w:trPr>
          <w:trHeight w:val="447"/>
        </w:trPr>
        <w:tc>
          <w:tcPr>
            <w:tcW w:w="1985" w:type="dxa"/>
          </w:tcPr>
          <w:bookmarkEnd w:id="10"/>
          <w:bookmarkEnd w:id="11"/>
          <w:bookmarkEnd w:id="12"/>
          <w:p w14:paraId="43C9FA85" w14:textId="730903E5" w:rsidR="00273EC8" w:rsidRPr="00E12CDE" w:rsidRDefault="0077213E" w:rsidP="00A03A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273EC8"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6D778B9" w14:textId="318050A1" w:rsidR="00273EC8" w:rsidRPr="000D7399" w:rsidRDefault="00FE5B9C" w:rsidP="00962FDE">
            <w:pPr>
              <w:spacing w:after="0"/>
              <w:rPr>
                <w:rFonts w:ascii="Arial" w:hAnsi="Arial" w:cs="Arial"/>
              </w:rPr>
            </w:pPr>
            <w:r w:rsidRPr="00FE5B9C">
              <w:rPr>
                <w:rFonts w:ascii="Arial" w:hAnsi="Arial" w:cs="Arial"/>
              </w:rPr>
              <w:t>fl_TC_9_2_5_3_Body</w:t>
            </w:r>
            <w:r w:rsidR="00AB75DD">
              <w:rPr>
                <w:rFonts w:ascii="Arial" w:hAnsi="Arial" w:cs="Arial"/>
              </w:rPr>
              <w:t>()</w:t>
            </w:r>
          </w:p>
        </w:tc>
      </w:tr>
      <w:tr w:rsidR="00DE4E0A" w:rsidRPr="00E12CDE" w14:paraId="187A9DC5" w14:textId="77777777" w:rsidTr="00A03A20">
        <w:trPr>
          <w:trHeight w:val="452"/>
        </w:trPr>
        <w:tc>
          <w:tcPr>
            <w:tcW w:w="1985" w:type="dxa"/>
          </w:tcPr>
          <w:p w14:paraId="491B6044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3CE7B38" w14:textId="77777777" w:rsidR="00AB75DD" w:rsidRPr="00AB75DD" w:rsidRDefault="00AB75DD" w:rsidP="00AB75DD">
            <w:pPr>
              <w:pStyle w:val="CRCoverPage"/>
              <w:spacing w:after="0"/>
              <w:rPr>
                <w:rFonts w:cs="Arial"/>
                <w:noProof/>
                <w:sz w:val="18"/>
                <w:szCs w:val="18"/>
              </w:rPr>
            </w:pPr>
            <w:r w:rsidRPr="00AB75DD">
              <w:rPr>
                <w:rFonts w:cs="Arial"/>
                <w:noProof/>
                <w:sz w:val="18"/>
                <w:szCs w:val="18"/>
              </w:rPr>
              <w:t>At Steps 1-14 the UE has performed successful Attach on Eutra Cell A, and has not been power cycled. Thus, a full security context is established.</w:t>
            </w:r>
          </w:p>
          <w:p w14:paraId="5359FFC4" w14:textId="77777777" w:rsidR="00AB75DD" w:rsidRPr="00AB75DD" w:rsidRDefault="00AB75DD" w:rsidP="00AB75DD">
            <w:pPr>
              <w:pStyle w:val="CRCoverPage"/>
              <w:spacing w:after="0"/>
              <w:rPr>
                <w:rFonts w:cs="Arial"/>
                <w:noProof/>
                <w:sz w:val="18"/>
                <w:szCs w:val="18"/>
              </w:rPr>
            </w:pPr>
          </w:p>
          <w:p w14:paraId="3EB5D5C0" w14:textId="77777777" w:rsidR="00AB75DD" w:rsidRPr="00AB75DD" w:rsidRDefault="00AB75DD" w:rsidP="00AB75DD">
            <w:pPr>
              <w:pStyle w:val="CRCoverPage"/>
              <w:spacing w:after="0"/>
              <w:rPr>
                <w:rFonts w:cs="Arial"/>
                <w:noProof/>
                <w:sz w:val="18"/>
                <w:szCs w:val="18"/>
              </w:rPr>
            </w:pPr>
            <w:r w:rsidRPr="00AB75DD">
              <w:rPr>
                <w:rFonts w:cs="Arial"/>
                <w:noProof/>
                <w:sz w:val="18"/>
                <w:szCs w:val="18"/>
              </w:rPr>
              <w:t>Hence the UE will transmit the TAU REQ at Step 15Ab1 integrity protected and ciphered.</w:t>
            </w:r>
          </w:p>
          <w:p w14:paraId="60D5EE88" w14:textId="77777777" w:rsidR="00AB75DD" w:rsidRPr="00AB75DD" w:rsidRDefault="00AB75DD" w:rsidP="00AB75DD">
            <w:pPr>
              <w:pStyle w:val="CRCoverPage"/>
              <w:spacing w:after="0"/>
              <w:rPr>
                <w:rFonts w:cs="Arial"/>
                <w:noProof/>
                <w:sz w:val="18"/>
                <w:szCs w:val="18"/>
              </w:rPr>
            </w:pPr>
          </w:p>
          <w:p w14:paraId="0A2CB1B3" w14:textId="77777777" w:rsidR="00AB75DD" w:rsidRPr="00AB75DD" w:rsidRDefault="00AB75DD" w:rsidP="00AB75DD">
            <w:pPr>
              <w:pStyle w:val="CRCoverPage"/>
              <w:spacing w:after="0"/>
              <w:rPr>
                <w:rFonts w:cs="Arial"/>
                <w:noProof/>
                <w:sz w:val="18"/>
                <w:szCs w:val="18"/>
              </w:rPr>
            </w:pPr>
            <w:r w:rsidRPr="00AB75DD">
              <w:rPr>
                <w:rFonts w:cs="Arial"/>
                <w:noProof/>
                <w:sz w:val="18"/>
                <w:szCs w:val="18"/>
              </w:rPr>
              <w:t>However, the current TTCN implementation expects the TAU REQ at Step 15Ab1 to be only integrity protected.</w:t>
            </w:r>
          </w:p>
          <w:p w14:paraId="6FA9CEC8" w14:textId="77777777" w:rsidR="00AB75DD" w:rsidRPr="00AB75DD" w:rsidRDefault="00AB75DD" w:rsidP="00AB75DD">
            <w:pPr>
              <w:pStyle w:val="CRCoverPage"/>
              <w:spacing w:after="0"/>
              <w:rPr>
                <w:rFonts w:cs="Arial"/>
                <w:noProof/>
                <w:sz w:val="18"/>
                <w:szCs w:val="18"/>
              </w:rPr>
            </w:pPr>
          </w:p>
          <w:p w14:paraId="3A48DE08" w14:textId="606EB5AE" w:rsidR="00CF375B" w:rsidRPr="009834DE" w:rsidRDefault="00AB75DD" w:rsidP="00AB75DD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  <w:r w:rsidRPr="00AB75DD">
              <w:rPr>
                <w:rFonts w:ascii="Arial" w:hAnsi="Arial" w:cs="Arial"/>
                <w:noProof/>
                <w:sz w:val="18"/>
                <w:szCs w:val="18"/>
              </w:rPr>
              <w:t>This needs to be addressed.</w:t>
            </w:r>
          </w:p>
        </w:tc>
      </w:tr>
      <w:tr w:rsidR="00DE4E0A" w:rsidRPr="00E12CDE" w14:paraId="582D388E" w14:textId="77777777" w:rsidTr="00A03A20">
        <w:tc>
          <w:tcPr>
            <w:tcW w:w="1985" w:type="dxa"/>
          </w:tcPr>
          <w:p w14:paraId="33033F45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D6FF830" w14:textId="77777777" w:rsidR="00AB75DD" w:rsidRDefault="00AB75DD" w:rsidP="00AB75DD">
            <w:pPr>
              <w:pStyle w:val="CRCoverPage"/>
              <w:spacing w:after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Updated the TTCN to expect the TAU REQ to be integrity protected and ciphered.</w:t>
            </w:r>
          </w:p>
          <w:p w14:paraId="1E9F1675" w14:textId="4B913988" w:rsidR="00DE4E0A" w:rsidRPr="002A077B" w:rsidRDefault="00AB75DD" w:rsidP="00AB75DD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  <w:sz w:val="18"/>
                <w:szCs w:val="18"/>
              </w:rPr>
              <w:t>Please see below.</w:t>
            </w:r>
          </w:p>
        </w:tc>
      </w:tr>
      <w:tr w:rsidR="00DE4E0A" w:rsidRPr="00E12CDE" w14:paraId="339281A7" w14:textId="77777777" w:rsidTr="00A03A20">
        <w:tc>
          <w:tcPr>
            <w:tcW w:w="1985" w:type="dxa"/>
          </w:tcPr>
          <w:p w14:paraId="59DF8650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308606" w14:textId="264891D8" w:rsidR="00DE4E0A" w:rsidRPr="000D7399" w:rsidRDefault="00FE5B9C" w:rsidP="00DE4E0A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IN" w:eastAsia="en-GB"/>
              </w:rPr>
              <w:t>NAS_RACS</w:t>
            </w:r>
            <w:r w:rsidR="004063FA"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7E558E" w:rsidRPr="00E12CDE" w14:paraId="7A5DB7B9" w14:textId="77777777" w:rsidTr="00A03A20">
        <w:tc>
          <w:tcPr>
            <w:tcW w:w="1985" w:type="dxa"/>
          </w:tcPr>
          <w:p w14:paraId="6579A27C" w14:textId="2AE9AB57" w:rsidR="007E558E" w:rsidRPr="00E12CDE" w:rsidRDefault="007E558E" w:rsidP="00DE4E0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39268EB9" w14:textId="77777777" w:rsidR="007E558E" w:rsidRPr="007E558E" w:rsidRDefault="007E558E" w:rsidP="00DE4E0A">
            <w:pPr>
              <w:spacing w:after="0"/>
              <w:rPr>
                <w:rFonts w:ascii="Arial" w:hAnsi="Arial" w:cs="Arial"/>
                <w:highlight w:val="magenta"/>
                <w:lang w:val="en-IN" w:eastAsia="en-GB"/>
              </w:rPr>
            </w:pPr>
            <w:r w:rsidRPr="007E558E">
              <w:rPr>
                <w:rFonts w:ascii="Arial" w:hAnsi="Arial" w:cs="Arial"/>
                <w:highlight w:val="magenta"/>
                <w:lang w:val="en-IN" w:eastAsia="en-GB"/>
              </w:rPr>
              <w:t>24.301 cl. 4.4.5 states:</w:t>
            </w:r>
          </w:p>
          <w:p w14:paraId="173E2A66" w14:textId="77777777" w:rsidR="007E558E" w:rsidRPr="007E558E" w:rsidRDefault="007E558E" w:rsidP="007E558E">
            <w:pPr>
              <w:rPr>
                <w:highlight w:val="magenta"/>
              </w:rPr>
            </w:pPr>
            <w:r w:rsidRPr="007E558E">
              <w:rPr>
                <w:highlight w:val="magenta"/>
              </w:rPr>
              <w:t>The UE shall send the TRACKING AREA UPDATE REQUEST message always unciphered.</w:t>
            </w:r>
          </w:p>
          <w:p w14:paraId="465D1FED" w14:textId="77777777" w:rsidR="007E558E" w:rsidRPr="007E558E" w:rsidRDefault="007E558E" w:rsidP="00DE4E0A">
            <w:pPr>
              <w:spacing w:after="0"/>
              <w:rPr>
                <w:rFonts w:ascii="Arial" w:hAnsi="Arial" w:cs="Arial"/>
                <w:highlight w:val="magenta"/>
                <w:lang w:val="en-IN" w:eastAsia="en-GB"/>
              </w:rPr>
            </w:pPr>
            <w:r w:rsidRPr="007E558E">
              <w:rPr>
                <w:rFonts w:ascii="Arial" w:hAnsi="Arial" w:cs="Arial"/>
                <w:highlight w:val="magenta"/>
                <w:lang w:val="en-IN" w:eastAsia="en-GB"/>
              </w:rPr>
              <w:t>This must be decided by RAN5.</w:t>
            </w:r>
          </w:p>
          <w:p w14:paraId="065B5F25" w14:textId="4116D0C7" w:rsidR="007E558E" w:rsidRDefault="007E558E" w:rsidP="00DE4E0A">
            <w:pPr>
              <w:spacing w:after="0"/>
              <w:rPr>
                <w:rFonts w:ascii="Arial" w:hAnsi="Arial" w:cs="Arial"/>
                <w:lang w:val="en-IN" w:eastAsia="en-GB"/>
              </w:rPr>
            </w:pPr>
            <w:r w:rsidRPr="007E558E">
              <w:rPr>
                <w:rFonts w:ascii="Arial" w:hAnsi="Arial" w:cs="Arial"/>
                <w:highlight w:val="magenta"/>
                <w:lang w:val="en-IN" w:eastAsia="en-GB"/>
              </w:rPr>
              <w:t xml:space="preserve">Decision postponed until outcome of </w:t>
            </w:r>
            <w:r>
              <w:rPr>
                <w:rFonts w:ascii="Arial" w:hAnsi="Arial" w:cs="Arial"/>
                <w:highlight w:val="magenta"/>
                <w:lang w:val="en-IN" w:eastAsia="en-GB"/>
              </w:rPr>
              <w:t xml:space="preserve">discussion / </w:t>
            </w:r>
            <w:bookmarkStart w:id="13" w:name="_GoBack"/>
            <w:bookmarkEnd w:id="13"/>
            <w:r w:rsidRPr="007E558E">
              <w:rPr>
                <w:rFonts w:ascii="Arial" w:hAnsi="Arial" w:cs="Arial"/>
                <w:highlight w:val="magenta"/>
                <w:lang w:val="en-IN" w:eastAsia="en-GB"/>
              </w:rPr>
              <w:t>prose CR at RAN5</w:t>
            </w:r>
          </w:p>
        </w:tc>
      </w:tr>
    </w:tbl>
    <w:p w14:paraId="1684A5AF" w14:textId="0CCCF0DB" w:rsidR="00273EC8" w:rsidRDefault="00273EC8" w:rsidP="00273EC8"/>
    <w:p w14:paraId="46388BD7" w14:textId="77777777" w:rsidR="00380B6A" w:rsidRDefault="00380B6A" w:rsidP="00273EC8">
      <w:pPr>
        <w:rPr>
          <w:rFonts w:ascii="Arial" w:hAnsi="Arial" w:cs="Arial"/>
          <w:b/>
        </w:rPr>
      </w:pPr>
    </w:p>
    <w:p w14:paraId="2D40B004" w14:textId="5C33B1CA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A03A20">
        <w:tc>
          <w:tcPr>
            <w:tcW w:w="9629" w:type="dxa"/>
          </w:tcPr>
          <w:p w14:paraId="7EB8D0FB" w14:textId="77777777" w:rsidR="00FE5B9C" w:rsidRPr="00FE5B9C" w:rsidRDefault="00FE5B9C" w:rsidP="00FE5B9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5B9C">
              <w:rPr>
                <w:rFonts w:ascii="Courier New" w:hAnsi="Courier New" w:cs="Courier New"/>
                <w:bCs/>
                <w:sz w:val="18"/>
                <w:szCs w:val="18"/>
              </w:rPr>
              <w:t>function fl_TC_9_2_5_3_Body() runs on EUTRA_PTC</w:t>
            </w:r>
          </w:p>
          <w:p w14:paraId="0DD68848" w14:textId="77777777" w:rsidR="00FE5B9C" w:rsidRDefault="00FE5B9C" w:rsidP="00FE5B9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FE5B9C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  <w:r w:rsidR="002A077B">
              <w:rPr>
                <w:rFonts w:ascii="Courier New" w:hAnsi="Courier New" w:cs="Courier New"/>
                <w:b/>
                <w:sz w:val="18"/>
                <w:szCs w:val="18"/>
              </w:rPr>
              <w:t xml:space="preserve">    </w:t>
            </w:r>
          </w:p>
          <w:p w14:paraId="79956902" w14:textId="1DD19F3C" w:rsidR="002A077B" w:rsidRDefault="002A077B" w:rsidP="00FE5B9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0B642B63" w14:textId="77777777" w:rsidR="008F1E04" w:rsidRDefault="008F1E04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742487AE" w14:textId="77777777" w:rsidR="00FE5B9C" w:rsidRPr="00FE5B9C" w:rsidRDefault="008F1E04" w:rsidP="00FE5B9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1E0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="00FE5B9C" w:rsidRPr="00FE5B9C">
              <w:rPr>
                <w:rFonts w:ascii="Courier New" w:hAnsi="Courier New" w:cs="Courier New"/>
                <w:bCs/>
                <w:sz w:val="18"/>
                <w:szCs w:val="18"/>
              </w:rPr>
              <w:t xml:space="preserve"> // @siclog "Step 15Ab1" siclog@</w:t>
            </w:r>
          </w:p>
          <w:p w14:paraId="38760863" w14:textId="77777777" w:rsidR="00FE5B9C" w:rsidRPr="00FE5B9C" w:rsidRDefault="00FE5B9C" w:rsidP="00FE5B9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5B9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ELSE Check: Does the UE indicate UE radio Capability ID not available in UE radio capability availability indication IE in TRACKING AREA UPDATE REQUEST message?</w:t>
            </w:r>
          </w:p>
          <w:p w14:paraId="232C8047" w14:textId="77777777" w:rsidR="00FE5B9C" w:rsidRPr="00FE5B9C" w:rsidRDefault="00FE5B9C" w:rsidP="00FE5B9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5B9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SRB.receive(car_SRB2_NasPdu_IND(eutra_CellA,</w:t>
            </w:r>
          </w:p>
          <w:p w14:paraId="7D41F41D" w14:textId="6EE0EB6E" w:rsidR="00FE5B9C" w:rsidRPr="00FE5B9C" w:rsidRDefault="00FE5B9C" w:rsidP="00FE5B9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5B9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cr_NAS_Indication(</w:t>
            </w:r>
            <w:r w:rsidR="00C503F7" w:rsidRPr="00C503F7">
              <w:rPr>
                <w:rFonts w:ascii="Courier New" w:hAnsi="Courier New" w:cs="Courier New"/>
                <w:bCs/>
                <w:sz w:val="18"/>
                <w:szCs w:val="18"/>
              </w:rPr>
              <w:t>tsc_SHT_IntegrityProtected</w:t>
            </w:r>
            <w:r w:rsidRPr="00FE5B9C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663EF1F2" w14:textId="77777777" w:rsidR="00FE5B9C" w:rsidRPr="00FE5B9C" w:rsidRDefault="00FE5B9C" w:rsidP="00FE5B9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5B9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cdr_TAU_Request_ActiveFlag(v_EpsUpdate_TypeValue,</w:t>
            </w:r>
          </w:p>
          <w:p w14:paraId="17D4C308" w14:textId="77777777" w:rsidR="00FE5B9C" w:rsidRPr="00FE5B9C" w:rsidRDefault="00FE5B9C" w:rsidP="00FE5B9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5B9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   f_EUTRA_SecurityKSIasme_Get(),</w:t>
            </w:r>
          </w:p>
          <w:p w14:paraId="584AD5E2" w14:textId="77777777" w:rsidR="00FE5B9C" w:rsidRPr="00FE5B9C" w:rsidRDefault="00FE5B9C" w:rsidP="00FE5B9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5B9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   cr_DRXparameter_Any ('5C'O) ifpresent,</w:t>
            </w:r>
          </w:p>
          <w:p w14:paraId="49FC1FFC" w14:textId="71645E7A" w:rsidR="00FE5B9C" w:rsidRPr="00FE5B9C" w:rsidRDefault="00FE5B9C" w:rsidP="00FE5B9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5B9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   v_AdditionalUpdateType)))) -&gt; value v_ReceivedAsp;//@sic R5s240354 sic@</w:t>
            </w:r>
          </w:p>
          <w:p w14:paraId="6863DB10" w14:textId="77777777" w:rsidR="00FE5B9C" w:rsidRPr="00FE5B9C" w:rsidRDefault="00FE5B9C" w:rsidP="00FE5B9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5B9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         </w:t>
            </w:r>
          </w:p>
          <w:p w14:paraId="0738DF0E" w14:textId="59D7F0D1" w:rsidR="002A077B" w:rsidRDefault="00FE5B9C" w:rsidP="00FE5B9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FE5B9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v_NAS_Ind:= v_ReceivedAsp.Signalling.Nas[0];</w:t>
            </w:r>
            <w:r w:rsidR="002A077B">
              <w:rPr>
                <w:rFonts w:ascii="Courier New" w:hAnsi="Courier New" w:cs="Courier New"/>
                <w:b/>
                <w:sz w:val="18"/>
                <w:szCs w:val="18"/>
              </w:rPr>
              <w:t xml:space="preserve">    </w:t>
            </w:r>
          </w:p>
          <w:p w14:paraId="63BEC1F2" w14:textId="537A05F0" w:rsidR="008F1E04" w:rsidRDefault="008F1E04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&lt;&lt;SKIPPED CODE&gt;&gt;</w:t>
            </w:r>
          </w:p>
          <w:p w14:paraId="0740A48C" w14:textId="55F55285" w:rsidR="00FE5B9C" w:rsidRPr="00E605B0" w:rsidRDefault="00FE5B9C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605B0">
              <w:rPr>
                <w:rFonts w:ascii="Courier New" w:hAnsi="Courier New" w:cs="Courier New"/>
                <w:bCs/>
                <w:sz w:val="18"/>
                <w:szCs w:val="18"/>
              </w:rPr>
              <w:t>}</w:t>
            </w:r>
          </w:p>
          <w:p w14:paraId="5B72381C" w14:textId="0DC8CE76" w:rsidR="002A077B" w:rsidRPr="005571C5" w:rsidRDefault="002A077B" w:rsidP="009362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</w:tbl>
    <w:p w14:paraId="46B27209" w14:textId="77777777" w:rsidR="00F60E77" w:rsidRDefault="00F60E77" w:rsidP="00AF7E7F">
      <w:pPr>
        <w:spacing w:after="0"/>
        <w:rPr>
          <w:rFonts w:ascii="Arial" w:hAnsi="Arial"/>
          <w:b/>
          <w:lang w:eastAsia="en-GB"/>
        </w:rPr>
      </w:pPr>
    </w:p>
    <w:p w14:paraId="28C15AA9" w14:textId="135BE024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A03A20">
        <w:tc>
          <w:tcPr>
            <w:tcW w:w="9629" w:type="dxa"/>
          </w:tcPr>
          <w:p w14:paraId="64715A9C" w14:textId="77777777" w:rsidR="00FE5B9C" w:rsidRPr="00FE5B9C" w:rsidRDefault="00FE5B9C" w:rsidP="00FE5B9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5B9C">
              <w:rPr>
                <w:rFonts w:ascii="Courier New" w:hAnsi="Courier New" w:cs="Courier New"/>
                <w:bCs/>
                <w:sz w:val="18"/>
                <w:szCs w:val="18"/>
              </w:rPr>
              <w:t>function fl_TC_9_2_5_3_Body() runs on EUTRA_PTC</w:t>
            </w:r>
          </w:p>
          <w:p w14:paraId="732C2123" w14:textId="2E8CD62D" w:rsidR="005B720B" w:rsidRPr="00FE5B9C" w:rsidRDefault="00FE5B9C" w:rsidP="005B72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FE5B9C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</w:t>
            </w:r>
          </w:p>
          <w:p w14:paraId="6127E474" w14:textId="4856856E" w:rsidR="008F1E04" w:rsidRPr="008F1E04" w:rsidRDefault="008F1E04" w:rsidP="008F1E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1E04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</w:p>
          <w:p w14:paraId="5274161F" w14:textId="77777777" w:rsidR="008F1E04" w:rsidRDefault="008F1E04" w:rsidP="008F1E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&lt;&lt;SKIPPED CODE&gt;&gt;</w:t>
            </w:r>
          </w:p>
          <w:p w14:paraId="4A819740" w14:textId="77777777" w:rsidR="008F1E04" w:rsidRDefault="008F1E04" w:rsidP="008F1E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7A9A7B97" w14:textId="77777777" w:rsidR="00FE5B9C" w:rsidRPr="00FE5B9C" w:rsidRDefault="008F1E04" w:rsidP="00FE5B9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1E0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="00FE5B9C" w:rsidRPr="00FE5B9C">
              <w:rPr>
                <w:rFonts w:ascii="Courier New" w:hAnsi="Courier New" w:cs="Courier New"/>
                <w:bCs/>
                <w:sz w:val="18"/>
                <w:szCs w:val="18"/>
              </w:rPr>
              <w:t xml:space="preserve"> // @siclog "Step 15Ab1" siclog@</w:t>
            </w:r>
          </w:p>
          <w:p w14:paraId="13843EFA" w14:textId="77777777" w:rsidR="00FE5B9C" w:rsidRPr="00FE5B9C" w:rsidRDefault="00FE5B9C" w:rsidP="00FE5B9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5B9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ELSE Check: Does the UE indicate UE radio Capability ID not available in UE radio capability availability indication IE in TRACKING AREA UPDATE REQUEST message?</w:t>
            </w:r>
          </w:p>
          <w:p w14:paraId="5370BEAE" w14:textId="77777777" w:rsidR="00FE5B9C" w:rsidRPr="00FE5B9C" w:rsidRDefault="00FE5B9C" w:rsidP="00FE5B9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5B9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SRB.receive(car_SRB2_NasPdu_IND(eutra_CellA,</w:t>
            </w:r>
          </w:p>
          <w:p w14:paraId="27500C74" w14:textId="77777777" w:rsidR="00FE5B9C" w:rsidRPr="00FE5B9C" w:rsidRDefault="00FE5B9C" w:rsidP="00FE5B9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5B9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cr_NAS_Indication(</w:t>
            </w:r>
            <w:r w:rsidRPr="00FE5B9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tsc_SHT_IntegrityProtected_Ciphered,</w:t>
            </w:r>
          </w:p>
          <w:p w14:paraId="44FA7F8E" w14:textId="77777777" w:rsidR="00FE5B9C" w:rsidRPr="00FE5B9C" w:rsidRDefault="00FE5B9C" w:rsidP="00FE5B9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5B9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cdr_TAU_Request_ActiveFlag(v_EpsUpdate_TypeValue,</w:t>
            </w:r>
          </w:p>
          <w:p w14:paraId="58FC3404" w14:textId="77777777" w:rsidR="00FE5B9C" w:rsidRPr="00FE5B9C" w:rsidRDefault="00FE5B9C" w:rsidP="00FE5B9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5B9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   f_EUTRA_SecurityKSIasme_Get(),</w:t>
            </w:r>
          </w:p>
          <w:p w14:paraId="5E645797" w14:textId="77777777" w:rsidR="00FE5B9C" w:rsidRPr="00FE5B9C" w:rsidRDefault="00FE5B9C" w:rsidP="00FE5B9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5B9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   cr_DRXparameter_Any ('5C'O) ifpresent,</w:t>
            </w:r>
          </w:p>
          <w:p w14:paraId="4A812966" w14:textId="77777777" w:rsidR="00FE5B9C" w:rsidRPr="00FE5B9C" w:rsidRDefault="00FE5B9C" w:rsidP="00FE5B9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5B9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   v_AdditionalUpdateType)))) -&gt; value v_ReceivedAsp;//@sic R5s240354 sic@ WA#WI-1317171</w:t>
            </w:r>
          </w:p>
          <w:p w14:paraId="581E1D52" w14:textId="77777777" w:rsidR="00FE5B9C" w:rsidRPr="00FE5B9C" w:rsidRDefault="00FE5B9C" w:rsidP="00FE5B9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5B9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         </w:t>
            </w:r>
          </w:p>
          <w:p w14:paraId="71EEE510" w14:textId="77777777" w:rsidR="00FE5B9C" w:rsidRDefault="00FE5B9C" w:rsidP="00FE5B9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FE5B9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v_NAS_Ind:= v_ReceivedAsp.Signalling.Nas[0];</w:t>
            </w:r>
            <w:r w:rsidR="008F1E04">
              <w:rPr>
                <w:rFonts w:ascii="Courier New" w:hAnsi="Courier New" w:cs="Courier New"/>
                <w:b/>
                <w:sz w:val="18"/>
                <w:szCs w:val="18"/>
              </w:rPr>
              <w:t xml:space="preserve">    </w:t>
            </w:r>
          </w:p>
          <w:p w14:paraId="4431146C" w14:textId="40C21D68" w:rsidR="008F1E04" w:rsidRPr="002A077B" w:rsidRDefault="008F1E04" w:rsidP="00FE5B9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673BED0E" w14:textId="3A49A0BB" w:rsidR="002A077B" w:rsidRPr="002A077B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A077B">
              <w:rPr>
                <w:rFonts w:ascii="Courier New" w:hAnsi="Courier New" w:cs="Courier New"/>
                <w:bCs/>
                <w:sz w:val="18"/>
                <w:szCs w:val="18"/>
              </w:rPr>
              <w:t xml:space="preserve"> }</w:t>
            </w:r>
          </w:p>
          <w:p w14:paraId="01020E2D" w14:textId="09D7312B" w:rsidR="008F1E04" w:rsidRPr="00B5380A" w:rsidRDefault="002A077B" w:rsidP="008F1E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2A07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2625C754" w14:textId="5A29196B" w:rsidR="0093623F" w:rsidRPr="00B5380A" w:rsidRDefault="0093623F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</w:tbl>
    <w:p w14:paraId="209ADC4A" w14:textId="77777777" w:rsidR="00CE06FC" w:rsidRPr="002A077B" w:rsidRDefault="00CE06FC" w:rsidP="005B720B">
      <w:pPr>
        <w:pStyle w:val="Heading2"/>
        <w:overflowPunct w:val="0"/>
        <w:autoSpaceDE w:val="0"/>
        <w:autoSpaceDN w:val="0"/>
        <w:adjustRightInd w:val="0"/>
        <w:spacing w:before="480"/>
        <w:rPr>
          <w:lang w:val="en-US"/>
        </w:rPr>
      </w:pPr>
    </w:p>
    <w:sectPr w:rsidR="00CE06FC" w:rsidRPr="002A077B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5D821C" w14:textId="77777777" w:rsidR="00325606" w:rsidRDefault="00325606">
      <w:pPr>
        <w:spacing w:after="0"/>
      </w:pPr>
      <w:r>
        <w:separator/>
      </w:r>
    </w:p>
  </w:endnote>
  <w:endnote w:type="continuationSeparator" w:id="0">
    <w:p w14:paraId="728E883A" w14:textId="77777777" w:rsidR="00325606" w:rsidRDefault="0032560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CBAF9C" w14:textId="77777777" w:rsidR="00325606" w:rsidRDefault="00325606">
      <w:pPr>
        <w:spacing w:after="0"/>
      </w:pPr>
      <w:r>
        <w:separator/>
      </w:r>
    </w:p>
  </w:footnote>
  <w:footnote w:type="continuationSeparator" w:id="0">
    <w:p w14:paraId="48A02547" w14:textId="77777777" w:rsidR="00325606" w:rsidRDefault="0032560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4D11F1" w14:textId="44DE032A" w:rsidR="00786530" w:rsidRDefault="002E24A2">
    <w:pPr>
      <w:pStyle w:val="Head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FE45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7F6EEE" w14:textId="6669802C" w:rsidR="00786530" w:rsidRDefault="00786530">
    <w:pPr>
      <w:pStyle w:val="Header"/>
      <w:tabs>
        <w:tab w:val="right" w:pos="9639"/>
      </w:tabs>
    </w:pPr>
    <w:r>
      <w:tab/>
    </w:r>
    <w:r w:rsidR="002E24A2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A54E8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C6BD47" w14:textId="57A3A4B8" w:rsidR="00786530" w:rsidRDefault="002E24A2">
    <w:pPr>
      <w:pStyle w:val="Head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527EC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8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7"/>
  </w:num>
  <w:num w:numId="2">
    <w:abstractNumId w:val="7"/>
  </w:num>
  <w:num w:numId="3">
    <w:abstractNumId w:val="12"/>
  </w:num>
  <w:num w:numId="4">
    <w:abstractNumId w:val="14"/>
  </w:num>
  <w:num w:numId="5">
    <w:abstractNumId w:val="4"/>
  </w:num>
  <w:num w:numId="6">
    <w:abstractNumId w:val="1"/>
  </w:num>
  <w:num w:numId="7">
    <w:abstractNumId w:val="10"/>
  </w:num>
  <w:num w:numId="8">
    <w:abstractNumId w:val="13"/>
  </w:num>
  <w:num w:numId="9">
    <w:abstractNumId w:val="3"/>
  </w:num>
  <w:num w:numId="10">
    <w:abstractNumId w:val="6"/>
  </w:num>
  <w:num w:numId="11">
    <w:abstractNumId w:val="5"/>
  </w:num>
  <w:num w:numId="12">
    <w:abstractNumId w:val="11"/>
  </w:num>
  <w:num w:numId="13">
    <w:abstractNumId w:val="0"/>
  </w:num>
  <w:num w:numId="14">
    <w:abstractNumId w:val="2"/>
  </w:num>
  <w:num w:numId="15">
    <w:abstractNumId w:val="9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bordersDoNotSurroundHeader/>
  <w:bordersDoNotSurroundFooter/>
  <w:hideSpellingErrors/>
  <w:attachedTemplate r:id="rId1"/>
  <w:defaultTabStop w:val="284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2C27"/>
    <w:rsid w:val="000833CA"/>
    <w:rsid w:val="00084783"/>
    <w:rsid w:val="000879B9"/>
    <w:rsid w:val="0009046C"/>
    <w:rsid w:val="00092CB6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2A4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D7399"/>
    <w:rsid w:val="000E1C53"/>
    <w:rsid w:val="000E4DF3"/>
    <w:rsid w:val="000F0CC1"/>
    <w:rsid w:val="000F0F9C"/>
    <w:rsid w:val="000F101F"/>
    <w:rsid w:val="000F144B"/>
    <w:rsid w:val="000F3122"/>
    <w:rsid w:val="000F4C0F"/>
    <w:rsid w:val="000F6B02"/>
    <w:rsid w:val="00100682"/>
    <w:rsid w:val="00105ADC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27E"/>
    <w:rsid w:val="00170893"/>
    <w:rsid w:val="00171602"/>
    <w:rsid w:val="00171605"/>
    <w:rsid w:val="00171A7B"/>
    <w:rsid w:val="00171E4F"/>
    <w:rsid w:val="00172B9E"/>
    <w:rsid w:val="00174F39"/>
    <w:rsid w:val="001759CA"/>
    <w:rsid w:val="0018096D"/>
    <w:rsid w:val="00180B1E"/>
    <w:rsid w:val="001810A1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6BFA"/>
    <w:rsid w:val="001F6CA2"/>
    <w:rsid w:val="00202764"/>
    <w:rsid w:val="00202EEB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536C"/>
    <w:rsid w:val="002531D8"/>
    <w:rsid w:val="002539DC"/>
    <w:rsid w:val="00254D9B"/>
    <w:rsid w:val="002559FA"/>
    <w:rsid w:val="00256302"/>
    <w:rsid w:val="0026004D"/>
    <w:rsid w:val="002640DD"/>
    <w:rsid w:val="00265F33"/>
    <w:rsid w:val="002671E5"/>
    <w:rsid w:val="00267486"/>
    <w:rsid w:val="00270022"/>
    <w:rsid w:val="0027016D"/>
    <w:rsid w:val="00272062"/>
    <w:rsid w:val="00273EC8"/>
    <w:rsid w:val="00274B1B"/>
    <w:rsid w:val="00275211"/>
    <w:rsid w:val="002754C9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24A2"/>
    <w:rsid w:val="002E32D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10205"/>
    <w:rsid w:val="0031142C"/>
    <w:rsid w:val="00312220"/>
    <w:rsid w:val="00312434"/>
    <w:rsid w:val="003143DA"/>
    <w:rsid w:val="00314A3B"/>
    <w:rsid w:val="00316D9A"/>
    <w:rsid w:val="003220BE"/>
    <w:rsid w:val="00323434"/>
    <w:rsid w:val="00325606"/>
    <w:rsid w:val="0032780E"/>
    <w:rsid w:val="0033008C"/>
    <w:rsid w:val="003319D5"/>
    <w:rsid w:val="003322F7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4B2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1218"/>
    <w:rsid w:val="003842CD"/>
    <w:rsid w:val="00384855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7600"/>
    <w:rsid w:val="003B10DE"/>
    <w:rsid w:val="003B11BD"/>
    <w:rsid w:val="003B205B"/>
    <w:rsid w:val="003B474C"/>
    <w:rsid w:val="003B64E1"/>
    <w:rsid w:val="003C1B53"/>
    <w:rsid w:val="003C244B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4CBA"/>
    <w:rsid w:val="0048606C"/>
    <w:rsid w:val="00487070"/>
    <w:rsid w:val="00487D3B"/>
    <w:rsid w:val="00491205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5536"/>
    <w:rsid w:val="004C572E"/>
    <w:rsid w:val="004D0473"/>
    <w:rsid w:val="004E1B0C"/>
    <w:rsid w:val="004E3C18"/>
    <w:rsid w:val="004F020C"/>
    <w:rsid w:val="004F152A"/>
    <w:rsid w:val="004F1B24"/>
    <w:rsid w:val="004F30F5"/>
    <w:rsid w:val="004F3E26"/>
    <w:rsid w:val="004F69EA"/>
    <w:rsid w:val="004F76A6"/>
    <w:rsid w:val="004F7D61"/>
    <w:rsid w:val="0050051B"/>
    <w:rsid w:val="00504947"/>
    <w:rsid w:val="00510B0A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1704"/>
    <w:rsid w:val="005329B6"/>
    <w:rsid w:val="00532DD6"/>
    <w:rsid w:val="00534574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6622"/>
    <w:rsid w:val="0055681D"/>
    <w:rsid w:val="005571C5"/>
    <w:rsid w:val="00564C5E"/>
    <w:rsid w:val="005653AA"/>
    <w:rsid w:val="00567546"/>
    <w:rsid w:val="00570611"/>
    <w:rsid w:val="00572C67"/>
    <w:rsid w:val="00574163"/>
    <w:rsid w:val="00574C7C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526D"/>
    <w:rsid w:val="005B720B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4036"/>
    <w:rsid w:val="005E0A29"/>
    <w:rsid w:val="005E2C44"/>
    <w:rsid w:val="005E2E04"/>
    <w:rsid w:val="005E2F7D"/>
    <w:rsid w:val="005E6154"/>
    <w:rsid w:val="005F0E8B"/>
    <w:rsid w:val="005F202F"/>
    <w:rsid w:val="005F400C"/>
    <w:rsid w:val="005F6E82"/>
    <w:rsid w:val="005F6FA4"/>
    <w:rsid w:val="0060014C"/>
    <w:rsid w:val="00600608"/>
    <w:rsid w:val="006007B8"/>
    <w:rsid w:val="006022D5"/>
    <w:rsid w:val="00602A22"/>
    <w:rsid w:val="006030CA"/>
    <w:rsid w:val="006039DF"/>
    <w:rsid w:val="00605A82"/>
    <w:rsid w:val="006074DF"/>
    <w:rsid w:val="00607A6C"/>
    <w:rsid w:val="0061215C"/>
    <w:rsid w:val="00614383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241"/>
    <w:rsid w:val="00702681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2E5A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377A"/>
    <w:rsid w:val="00763A7A"/>
    <w:rsid w:val="00766508"/>
    <w:rsid w:val="00766722"/>
    <w:rsid w:val="00766824"/>
    <w:rsid w:val="00771DEC"/>
    <w:rsid w:val="0077213E"/>
    <w:rsid w:val="00775D2B"/>
    <w:rsid w:val="00780D4E"/>
    <w:rsid w:val="00783BE8"/>
    <w:rsid w:val="007842F8"/>
    <w:rsid w:val="007845F4"/>
    <w:rsid w:val="00786530"/>
    <w:rsid w:val="00792342"/>
    <w:rsid w:val="00793138"/>
    <w:rsid w:val="00793FBC"/>
    <w:rsid w:val="0079604B"/>
    <w:rsid w:val="0079738A"/>
    <w:rsid w:val="007975D8"/>
    <w:rsid w:val="007977A8"/>
    <w:rsid w:val="007A1017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C7889"/>
    <w:rsid w:val="007D3FB8"/>
    <w:rsid w:val="007D485D"/>
    <w:rsid w:val="007D6296"/>
    <w:rsid w:val="007D6A07"/>
    <w:rsid w:val="007D79B1"/>
    <w:rsid w:val="007E4690"/>
    <w:rsid w:val="007E4AE0"/>
    <w:rsid w:val="007E558E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CA0"/>
    <w:rsid w:val="00825C13"/>
    <w:rsid w:val="0082653C"/>
    <w:rsid w:val="008273F4"/>
    <w:rsid w:val="0082772B"/>
    <w:rsid w:val="008279FA"/>
    <w:rsid w:val="00830495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5A0F"/>
    <w:rsid w:val="008C0022"/>
    <w:rsid w:val="008C0A43"/>
    <w:rsid w:val="008C5C36"/>
    <w:rsid w:val="008D0C23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1E04"/>
    <w:rsid w:val="008F39A7"/>
    <w:rsid w:val="008F5EB2"/>
    <w:rsid w:val="008F686C"/>
    <w:rsid w:val="008F6B92"/>
    <w:rsid w:val="009016FD"/>
    <w:rsid w:val="00901E56"/>
    <w:rsid w:val="00903FAB"/>
    <w:rsid w:val="00905D0D"/>
    <w:rsid w:val="009062FC"/>
    <w:rsid w:val="009076B6"/>
    <w:rsid w:val="00907DA0"/>
    <w:rsid w:val="0091022C"/>
    <w:rsid w:val="009129AC"/>
    <w:rsid w:val="00913097"/>
    <w:rsid w:val="00913D3B"/>
    <w:rsid w:val="009148DE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5E"/>
    <w:rsid w:val="00955887"/>
    <w:rsid w:val="00957C31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34DE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38FE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E84"/>
    <w:rsid w:val="00A97FF6"/>
    <w:rsid w:val="00AA0BD7"/>
    <w:rsid w:val="00AA0DB4"/>
    <w:rsid w:val="00AA1EE7"/>
    <w:rsid w:val="00AA2CBC"/>
    <w:rsid w:val="00AA340C"/>
    <w:rsid w:val="00AA4B05"/>
    <w:rsid w:val="00AB148C"/>
    <w:rsid w:val="00AB3F52"/>
    <w:rsid w:val="00AB4B70"/>
    <w:rsid w:val="00AB75DD"/>
    <w:rsid w:val="00AC14EC"/>
    <w:rsid w:val="00AC20C5"/>
    <w:rsid w:val="00AC2C87"/>
    <w:rsid w:val="00AC3648"/>
    <w:rsid w:val="00AC3D59"/>
    <w:rsid w:val="00AC4165"/>
    <w:rsid w:val="00AC5820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801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3690"/>
    <w:rsid w:val="00B369A8"/>
    <w:rsid w:val="00B37BCD"/>
    <w:rsid w:val="00B40169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7757"/>
    <w:rsid w:val="00BC01AF"/>
    <w:rsid w:val="00BC0FE3"/>
    <w:rsid w:val="00BC1627"/>
    <w:rsid w:val="00BC37DB"/>
    <w:rsid w:val="00BC3DB9"/>
    <w:rsid w:val="00BC4A44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AC1"/>
    <w:rsid w:val="00C259BF"/>
    <w:rsid w:val="00C31147"/>
    <w:rsid w:val="00C31799"/>
    <w:rsid w:val="00C33A7F"/>
    <w:rsid w:val="00C35D29"/>
    <w:rsid w:val="00C419DA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A15EC"/>
    <w:rsid w:val="00CB0108"/>
    <w:rsid w:val="00CB4BF5"/>
    <w:rsid w:val="00CB4F71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2208"/>
    <w:rsid w:val="00D24991"/>
    <w:rsid w:val="00D25571"/>
    <w:rsid w:val="00D26075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7189C"/>
    <w:rsid w:val="00D718D9"/>
    <w:rsid w:val="00D743EC"/>
    <w:rsid w:val="00D74967"/>
    <w:rsid w:val="00D76152"/>
    <w:rsid w:val="00D76276"/>
    <w:rsid w:val="00D816F8"/>
    <w:rsid w:val="00D8207F"/>
    <w:rsid w:val="00D85633"/>
    <w:rsid w:val="00D8781A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5B0"/>
    <w:rsid w:val="00E60E93"/>
    <w:rsid w:val="00E663B5"/>
    <w:rsid w:val="00E70196"/>
    <w:rsid w:val="00E70995"/>
    <w:rsid w:val="00E71B93"/>
    <w:rsid w:val="00E737F5"/>
    <w:rsid w:val="00E73AD9"/>
    <w:rsid w:val="00E74AC0"/>
    <w:rsid w:val="00E7517D"/>
    <w:rsid w:val="00E75B90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3566"/>
    <w:rsid w:val="00EA580A"/>
    <w:rsid w:val="00EA7FA2"/>
    <w:rsid w:val="00EB092E"/>
    <w:rsid w:val="00EB09B7"/>
    <w:rsid w:val="00EB2625"/>
    <w:rsid w:val="00EB4183"/>
    <w:rsid w:val="00EB72DB"/>
    <w:rsid w:val="00EC0E62"/>
    <w:rsid w:val="00EC1A27"/>
    <w:rsid w:val="00ED1AAC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1B37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5CC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4BBD"/>
    <w:rsid w:val="00F666DC"/>
    <w:rsid w:val="00F67174"/>
    <w:rsid w:val="00F67E1B"/>
    <w:rsid w:val="00F700BC"/>
    <w:rsid w:val="00F71329"/>
    <w:rsid w:val="00F71994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E4FE9"/>
    <w:rsid w:val="00FE5B9C"/>
    <w:rsid w:val="00FF115D"/>
    <w:rsid w:val="00FF1E61"/>
    <w:rsid w:val="00FF2603"/>
    <w:rsid w:val="00FF46C9"/>
    <w:rsid w:val="00FF472E"/>
    <w:rsid w:val="00FF4D46"/>
    <w:rsid w:val="00FF4D98"/>
    <w:rsid w:val="00FF6529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75D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6E606AC-3D34-45E8-83F3-7EBEE5462D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928</Words>
  <Characters>5292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MCC160</cp:lastModifiedBy>
  <cp:revision>2</cp:revision>
  <cp:lastPrinted>1900-12-31T16:00:00Z</cp:lastPrinted>
  <dcterms:created xsi:type="dcterms:W3CDTF">2024-12-10T10:31:00Z</dcterms:created>
  <dcterms:modified xsi:type="dcterms:W3CDTF">2024-12-10T10:31:00Z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