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1100">
        <w:fldChar w:fldCharType="begin"/>
      </w:r>
      <w:r w:rsidR="00F41100">
        <w:instrText xml:space="preserve"> DOCPROPERTY  TSG/WGRef  \* MERGEFORMAT </w:instrText>
      </w:r>
      <w:r w:rsidR="00F41100">
        <w:fldChar w:fldCharType="separate"/>
      </w:r>
      <w:r w:rsidR="003609EF">
        <w:rPr>
          <w:b/>
          <w:noProof/>
          <w:sz w:val="24"/>
        </w:rPr>
        <w:t>RAN5</w:t>
      </w:r>
      <w:r w:rsidR="00F411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1100">
        <w:fldChar w:fldCharType="begin"/>
      </w:r>
      <w:r w:rsidR="00F41100">
        <w:instrText xml:space="preserve"> DOCPROPERTY  MtgSeq  \* MERGEFORMAT </w:instrText>
      </w:r>
      <w:r w:rsidR="00F41100">
        <w:fldChar w:fldCharType="separate"/>
      </w:r>
      <w:r w:rsidR="00EB09B7" w:rsidRPr="00EB09B7">
        <w:rPr>
          <w:b/>
          <w:noProof/>
          <w:sz w:val="24"/>
        </w:rPr>
        <w:t>2023</w:t>
      </w:r>
      <w:r w:rsidR="00F41100">
        <w:rPr>
          <w:b/>
          <w:noProof/>
          <w:sz w:val="24"/>
        </w:rPr>
        <w:fldChar w:fldCharType="end"/>
      </w:r>
      <w:r w:rsidR="00F41100">
        <w:fldChar w:fldCharType="begin"/>
      </w:r>
      <w:r w:rsidR="00F41100">
        <w:instrText xml:space="preserve"> DOCPROPERTY  MtgTitle  \* MERGEFORMAT </w:instrText>
      </w:r>
      <w:r w:rsidR="00F41100">
        <w:fldChar w:fldCharType="separate"/>
      </w:r>
      <w:r w:rsidR="00EB09B7">
        <w:rPr>
          <w:b/>
          <w:noProof/>
          <w:sz w:val="24"/>
        </w:rPr>
        <w:t>-TTCN email</w:t>
      </w:r>
      <w:r w:rsidR="00F411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1100">
        <w:fldChar w:fldCharType="begin"/>
      </w:r>
      <w:r w:rsidR="00F41100">
        <w:instrText xml:space="preserve"> DOCPROPERTY  Tdoc#  \* MERGEFORMAT </w:instrText>
      </w:r>
      <w:r w:rsidR="00F41100">
        <w:fldChar w:fldCharType="separate"/>
      </w:r>
      <w:r w:rsidR="00E13F3D" w:rsidRPr="00E13F3D">
        <w:rPr>
          <w:b/>
          <w:i/>
          <w:noProof/>
          <w:sz w:val="28"/>
        </w:rPr>
        <w:t>R5s230691</w:t>
      </w:r>
      <w:r w:rsidR="00F41100">
        <w:rPr>
          <w:b/>
          <w:i/>
          <w:noProof/>
          <w:sz w:val="28"/>
        </w:rPr>
        <w:fldChar w:fldCharType="end"/>
      </w:r>
    </w:p>
    <w:p w14:paraId="7CB45193" w14:textId="77777777" w:rsidR="001E41F3" w:rsidRDefault="00F411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11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11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11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411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function f_NR5GC_RRC_ProcedureDelayResume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75BFA" w:rsidR="001E41F3" w:rsidRDefault="006C7C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11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1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8E229" w14:textId="7CF026F8" w:rsidR="006C7C35" w:rsidRDefault="006C7C35" w:rsidP="006C7C35">
            <w:pPr>
              <w:pStyle w:val="CRCoverPage"/>
              <w:spacing w:after="0"/>
              <w:ind w:left="100"/>
            </w:pPr>
            <w:r>
              <w:t xml:space="preserve">In current TTCN implementation of the function </w:t>
            </w:r>
            <w:r>
              <w:rPr>
                <w:b/>
              </w:rPr>
              <w:t>f_NR5GC_RRC_ProcedureDelayResume</w:t>
            </w:r>
            <w:r>
              <w:t>, v_T1 is always calculated using function f_NR_GetNextSendOccasion_DL</w:t>
            </w:r>
            <w:r w:rsidR="00B47435">
              <w:t xml:space="preserve">. </w:t>
            </w:r>
            <w:r w:rsidR="00932EEE">
              <w:t xml:space="preserve">For test cases listed in “Clauses affected” </w:t>
            </w:r>
            <w:r w:rsidR="00932EEE" w:rsidRPr="00932EEE">
              <w:t>at Steps 6a5 - 6a7, Resume message carrying sCellToAddModList is scheduled with v_TimingInfo precalculated. v_TimingInfo is getting overwritten by the calculated v_T1 inside the function f_NR5GC_RRC_ProcedureDelayResume</w:t>
            </w:r>
            <w:r w:rsidR="00932EEE">
              <w:t>.</w:t>
            </w:r>
          </w:p>
          <w:p w14:paraId="51719F7F" w14:textId="77777777" w:rsidR="00932EEE" w:rsidRDefault="00932EEE" w:rsidP="00932EEE">
            <w:pPr>
              <w:pStyle w:val="CRCoverPage"/>
              <w:spacing w:after="0"/>
            </w:pPr>
          </w:p>
          <w:p w14:paraId="708AA7DE" w14:textId="03EB6553" w:rsidR="001E41F3" w:rsidRDefault="00932EEE" w:rsidP="00932EEE">
            <w:pPr>
              <w:pStyle w:val="CRCoverPage"/>
              <w:spacing w:after="0"/>
              <w:ind w:left="100"/>
              <w:rPr>
                <w:noProof/>
              </w:rPr>
            </w:pPr>
            <w:r w:rsidRPr="00932EEE">
              <w:t xml:space="preserve">v_T1 value </w:t>
            </w:r>
            <w:r>
              <w:t xml:space="preserve">should be assigned with </w:t>
            </w:r>
            <w:r w:rsidRPr="00932EEE">
              <w:t xml:space="preserve"> </w:t>
            </w:r>
            <w:r>
              <w:t>v</w:t>
            </w:r>
            <w:r w:rsidRPr="00932EEE">
              <w:t>_SRB_COMMON_REQ.Common.TimingInfo.SubFrame if the DL message is not having TimingNow so that dl messge can be scheduled with the precalculated v_TimingInfo</w:t>
            </w:r>
            <w:r>
              <w:t>.</w:t>
            </w:r>
            <w:r w:rsidRPr="00932EEE">
              <w:t xml:space="preserve"> </w:t>
            </w:r>
            <w:r>
              <w:t>O</w:t>
            </w:r>
            <w:r w:rsidRPr="00932EEE">
              <w:t xml:space="preserve">nly in case of TimingInfo </w:t>
            </w:r>
            <w:r>
              <w:rPr>
                <w:noProof/>
              </w:rPr>
              <w:t>is equal to</w:t>
            </w:r>
            <w:r w:rsidRPr="00932EEE">
              <w:rPr>
                <w:noProof/>
              </w:rPr>
              <w:t xml:space="preserve"> </w:t>
            </w:r>
            <w:r w:rsidRPr="00932EEE">
              <w:t>TimingNow for the DL message transmission, v_T1 has to be calculated using the function f_NR_GetNextSendOccasion_DL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39CF63" w:rsidR="001E41F3" w:rsidRDefault="00932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Recalculated v_T1 value only in case </w:t>
            </w:r>
            <w:r w:rsidRPr="00932EEE">
              <w:rPr>
                <w:noProof/>
              </w:rPr>
              <w:t xml:space="preserve">TimingInfo </w:t>
            </w:r>
            <w:r>
              <w:rPr>
                <w:noProof/>
              </w:rPr>
              <w:t>is equal to</w:t>
            </w:r>
            <w:r w:rsidRPr="00932EEE">
              <w:rPr>
                <w:noProof/>
              </w:rPr>
              <w:t xml:space="preserve"> TimingNow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6728D" w:rsidR="001E41F3" w:rsidRDefault="006C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  <w:r w:rsidR="002B6DD8">
              <w:rPr>
                <w:rFonts w:cs="Arial"/>
                <w:lang w:eastAsia="en-GB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06E6C" w:rsidR="001E41F3" w:rsidRDefault="006C7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8.1.5.8.2.1.NR5GC, 8.1.5.8.2.2.NR5GC and 8.1.5.8.2.3.NR5GC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E07024" w:rsidR="001E41F3" w:rsidRDefault="006C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B0BB0" w:rsidR="001E41F3" w:rsidRDefault="006C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3C4D74" w:rsidR="001E41F3" w:rsidRDefault="006C7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961E78" w14:textId="77777777" w:rsidR="006C7C35" w:rsidRDefault="006C7C35" w:rsidP="006C7C35">
      <w:pPr>
        <w:pStyle w:val="Title"/>
        <w:jc w:val="left"/>
        <w:rPr>
          <w:rStyle w:val="Emphasis"/>
          <w:rFonts w:ascii="Arial" w:hAnsi="Arial" w:cs="Arial"/>
          <w:i w:val="0"/>
        </w:rPr>
      </w:pPr>
      <w:bookmarkStart w:id="1" w:name="_Toc146104237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4A9528ED" w14:textId="4BD80E17" w:rsidR="00F73011" w:rsidRDefault="006C7C3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F73011" w:rsidRPr="000313B7">
        <w:rPr>
          <w:rFonts w:ascii="Arial" w:hAnsi="Arial" w:cs="Arial"/>
          <w:i/>
          <w:iCs/>
        </w:rPr>
        <w:t>Table of Contents</w:t>
      </w:r>
      <w:r w:rsidR="00F73011">
        <w:tab/>
      </w:r>
      <w:r w:rsidR="00F73011">
        <w:fldChar w:fldCharType="begin"/>
      </w:r>
      <w:r w:rsidR="00F73011">
        <w:instrText xml:space="preserve"> PAGEREF _Toc146104237 \h </w:instrText>
      </w:r>
      <w:r w:rsidR="00F73011">
        <w:fldChar w:fldCharType="separate"/>
      </w:r>
      <w:r w:rsidR="00F73011">
        <w:t>2</w:t>
      </w:r>
      <w:r w:rsidR="00F73011">
        <w:fldChar w:fldCharType="end"/>
      </w:r>
    </w:p>
    <w:p w14:paraId="574FFB11" w14:textId="1BDE62BF" w:rsidR="00F73011" w:rsidRDefault="00F7301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313B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313B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_Toc146104238 \h </w:instrText>
      </w:r>
      <w:r>
        <w:fldChar w:fldCharType="separate"/>
      </w:r>
      <w:r>
        <w:t>2</w:t>
      </w:r>
      <w:r>
        <w:fldChar w:fldCharType="end"/>
      </w:r>
    </w:p>
    <w:p w14:paraId="325FAC65" w14:textId="5D3EAF64" w:rsidR="00F73011" w:rsidRDefault="00F7301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313B7">
        <w:rPr>
          <w:rFonts w:eastAsia="SimSun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313B7">
        <w:rPr>
          <w:rFonts w:eastAsia="SimSun"/>
          <w:b/>
        </w:rPr>
        <w:t>Corrections required</w:t>
      </w:r>
      <w:r>
        <w:tab/>
      </w:r>
      <w:r>
        <w:fldChar w:fldCharType="begin"/>
      </w:r>
      <w:r>
        <w:instrText xml:space="preserve"> PAGEREF _Toc146104239 \h </w:instrText>
      </w:r>
      <w:r>
        <w:fldChar w:fldCharType="separate"/>
      </w:r>
      <w:r>
        <w:t>2</w:t>
      </w:r>
      <w:r>
        <w:fldChar w:fldCharType="end"/>
      </w:r>
    </w:p>
    <w:p w14:paraId="1B6563C7" w14:textId="1D05899B" w:rsidR="00F73011" w:rsidRDefault="00F7301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13B7">
        <w:rPr>
          <w:rFonts w:eastAsia="SimSun" w:cs="Arial"/>
          <w:b/>
          <w:color w:val="000000"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13B7">
        <w:rPr>
          <w:rFonts w:eastAsia="SimSun" w:cs="Arial"/>
          <w:b/>
          <w:color w:val="000000"/>
          <w:lang w:eastAsia="en-GB"/>
        </w:rPr>
        <w:t>Correction to f</w:t>
      </w:r>
      <w:r w:rsidRPr="000313B7">
        <w:rPr>
          <w:rFonts w:eastAsia="SimSun" w:cs="Arial"/>
          <w:b/>
          <w:bCs/>
          <w:color w:val="000000"/>
          <w:lang w:val="en-US" w:eastAsia="en-GB"/>
        </w:rPr>
        <w:t>unction f_NR5GC_RRC_ProcedureDelayResume</w:t>
      </w:r>
      <w:r>
        <w:tab/>
      </w:r>
      <w:r>
        <w:fldChar w:fldCharType="begin"/>
      </w:r>
      <w:r>
        <w:instrText xml:space="preserve"> PAGEREF _Toc146104240 \h </w:instrText>
      </w:r>
      <w:r>
        <w:fldChar w:fldCharType="separate"/>
      </w:r>
      <w:r>
        <w:t>2</w:t>
      </w:r>
      <w:r>
        <w:fldChar w:fldCharType="end"/>
      </w:r>
    </w:p>
    <w:p w14:paraId="2A0C71B0" w14:textId="031EAB10" w:rsidR="006C7C35" w:rsidRDefault="006C7C35" w:rsidP="006C7C35">
      <w:pPr>
        <w:pStyle w:val="Heading1"/>
        <w:numPr>
          <w:ilvl w:val="0"/>
          <w:numId w:val="2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6C7C35">
        <w:rPr>
          <w:b/>
          <w:lang w:eastAsia="ja-JP"/>
        </w:rPr>
        <w:t xml:space="preserve"> </w:t>
      </w:r>
      <w:bookmarkStart w:id="3" w:name="_Toc146104238"/>
      <w:r>
        <w:rPr>
          <w:b/>
          <w:lang w:eastAsia="ja-JP"/>
        </w:rPr>
        <w:t>Overview</w:t>
      </w:r>
      <w:bookmarkEnd w:id="3"/>
    </w:p>
    <w:p w14:paraId="3A7247E7" w14:textId="77777777" w:rsidR="006C7C35" w:rsidRDefault="006C7C35" w:rsidP="006C7C3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</w:rPr>
        <w:t>This document lists all the essential changes needed to correct problems in the iwd-TTCN3-B2022-09_D23wk24 related to the title of this CR.</w:t>
      </w:r>
    </w:p>
    <w:p w14:paraId="4D3D3006" w14:textId="77777777" w:rsidR="006C7C35" w:rsidRDefault="006C7C35" w:rsidP="006C7C3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3F683E7B" w14:textId="77777777" w:rsidR="006C7C35" w:rsidRDefault="006C7C35" w:rsidP="006C7C3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Style w:val="Hyperlink"/>
          <w:rFonts w:cs="Arial"/>
          <w:b/>
          <w:sz w:val="24"/>
          <w:lang w:eastAsia="ja-JP"/>
        </w:rPr>
        <w:t>Juan.GarciaMartin@rohde-schwarz.com</w:t>
      </w:r>
      <w:r>
        <w:rPr>
          <w:rFonts w:cs="Arial"/>
          <w:sz w:val="24"/>
          <w:lang w:eastAsia="ja-JP"/>
        </w:rPr>
        <w:br/>
      </w:r>
    </w:p>
    <w:p w14:paraId="60C643A9" w14:textId="77777777" w:rsidR="006C7C35" w:rsidRDefault="006C7C35" w:rsidP="006C7C35">
      <w:pPr>
        <w:rPr>
          <w:rFonts w:eastAsia="SimSun"/>
          <w:b/>
          <w:sz w:val="24"/>
          <w:lang w:eastAsia="ja-JP"/>
        </w:rPr>
      </w:pPr>
    </w:p>
    <w:p w14:paraId="311E97DE" w14:textId="77777777" w:rsidR="006C7C35" w:rsidRDefault="006C7C35" w:rsidP="006C7C35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SimSun"/>
          <w:b/>
        </w:rPr>
      </w:pPr>
      <w:bookmarkStart w:id="4" w:name="_Toc295288959"/>
      <w:bookmarkStart w:id="5" w:name="_Toc122434488"/>
      <w:bookmarkStart w:id="6" w:name="_Toc146104239"/>
      <w:r>
        <w:rPr>
          <w:rFonts w:eastAsia="SimSun"/>
          <w:b/>
        </w:rPr>
        <w:t>Corrections required</w:t>
      </w:r>
      <w:bookmarkEnd w:id="4"/>
      <w:bookmarkEnd w:id="5"/>
      <w:bookmarkEnd w:id="6"/>
    </w:p>
    <w:p w14:paraId="7DB4E195" w14:textId="22357DAB" w:rsidR="006C7C35" w:rsidRDefault="006C7C35" w:rsidP="006C7C3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eastAsia="SimSun" w:cs="Arial"/>
          <w:b/>
          <w:color w:val="000000"/>
          <w:lang w:eastAsia="en-GB"/>
        </w:rPr>
      </w:pPr>
      <w:bookmarkStart w:id="7" w:name="_Toc146104240"/>
      <w:r>
        <w:rPr>
          <w:rFonts w:eastAsia="SimSun" w:cs="Arial"/>
          <w:b/>
          <w:color w:val="000000"/>
          <w:lang w:eastAsia="en-GB"/>
        </w:rPr>
        <w:t xml:space="preserve">Correction to </w:t>
      </w:r>
      <w:r w:rsidR="00F73011">
        <w:rPr>
          <w:rFonts w:eastAsia="SimSun" w:cs="Arial"/>
          <w:b/>
          <w:color w:val="000000"/>
          <w:lang w:eastAsia="en-GB"/>
        </w:rPr>
        <w:t>f</w:t>
      </w:r>
      <w:r>
        <w:rPr>
          <w:rFonts w:eastAsia="SimSun" w:cs="Arial"/>
          <w:b/>
          <w:bCs/>
          <w:color w:val="000000"/>
          <w:lang w:val="en-US" w:eastAsia="en-GB"/>
        </w:rPr>
        <w:t>unction f_NR5GC_RRC_ProcedureDelayResume</w:t>
      </w:r>
      <w:bookmarkEnd w:id="7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6C7C35" w14:paraId="0F91B23C" w14:textId="77777777" w:rsidTr="006C7C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0B57" w14:textId="77777777" w:rsidR="006C7C35" w:rsidRDefault="006C7C35">
            <w:pPr>
              <w:spacing w:before="40" w:after="40"/>
              <w:rPr>
                <w:rFonts w:ascii="Arial" w:eastAsia="SimSun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C5F9" w14:textId="77777777" w:rsidR="006C7C35" w:rsidRDefault="006C7C35">
            <w:pPr>
              <w:pStyle w:val="CRCoverPage"/>
              <w:spacing w:after="0"/>
              <w:rPr>
                <w:noProof/>
              </w:rPr>
            </w:pPr>
            <w:r>
              <w:t>f_NR5GC_RRC_ProcedureDelayResume</w:t>
            </w:r>
          </w:p>
        </w:tc>
      </w:tr>
      <w:tr w:rsidR="006C7C35" w14:paraId="7C3D11AE" w14:textId="77777777" w:rsidTr="006C7C3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53EE" w14:textId="77777777" w:rsidR="006C7C35" w:rsidRDefault="006C7C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42F1" w14:textId="77AC54D4" w:rsidR="006C7C35" w:rsidRDefault="002B6DD8" w:rsidP="006C7C35">
            <w:pPr>
              <w:pStyle w:val="CRCoverPage"/>
              <w:spacing w:after="0"/>
              <w:rPr>
                <w:noProof/>
              </w:rPr>
            </w:pPr>
            <w:r w:rsidRPr="002B6DD8">
              <w:rPr>
                <w:noProof/>
              </w:rPr>
              <w:t>v_T1 value should be assigned with  v_SRB_COMMON_REQ.Common.TimingInfo.SubFrame if the DL message is not having TimingNow so that dl messge can be scheduled with the precalculated v_TimingInfo. Only in case of TimingInfo is equal to TimingNow for the DL message transmission, v_T1 has to be calculated using the function f_NR_GetNextSendOccasion_DL.</w:t>
            </w:r>
          </w:p>
        </w:tc>
      </w:tr>
      <w:tr w:rsidR="006C7C35" w14:paraId="0DBD8247" w14:textId="77777777" w:rsidTr="006C7C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4369" w14:textId="77777777" w:rsidR="006C7C35" w:rsidRDefault="006C7C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3FAB" w14:textId="76BBCE2C" w:rsidR="006C7C35" w:rsidRDefault="00932EEE" w:rsidP="00932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Recalculated v_T1 value only in case </w:t>
            </w:r>
            <w:r w:rsidRPr="00932EEE">
              <w:rPr>
                <w:noProof/>
              </w:rPr>
              <w:t xml:space="preserve">TimingInfo </w:t>
            </w:r>
            <w:r>
              <w:rPr>
                <w:noProof/>
              </w:rPr>
              <w:t>is equal to</w:t>
            </w:r>
            <w:r w:rsidRPr="00932EEE">
              <w:rPr>
                <w:noProof/>
              </w:rPr>
              <w:t xml:space="preserve"> TimingNow</w:t>
            </w:r>
            <w:r>
              <w:rPr>
                <w:noProof/>
              </w:rPr>
              <w:t>.</w:t>
            </w:r>
          </w:p>
        </w:tc>
      </w:tr>
      <w:tr w:rsidR="006C7C35" w14:paraId="0AFCAB47" w14:textId="77777777" w:rsidTr="006C7C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9AB6" w14:textId="77777777" w:rsidR="006C7C35" w:rsidRDefault="006C7C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0572" w14:textId="497F8D27" w:rsidR="006C7C35" w:rsidRDefault="006C7C3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Common/NR5GC/NR5GC_RRCSteps.ttcn</w:t>
            </w:r>
          </w:p>
        </w:tc>
      </w:tr>
      <w:tr w:rsidR="006C7C35" w14:paraId="696B0C18" w14:textId="77777777" w:rsidTr="006C7C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7380" w14:textId="77777777" w:rsidR="006C7C35" w:rsidRDefault="006C7C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AB86" w14:textId="77777777" w:rsidR="006C7C35" w:rsidRDefault="006C7C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ABBDB72" w14:textId="77777777" w:rsidR="006C7C35" w:rsidRDefault="006C7C35" w:rsidP="006C7C35">
      <w:pPr>
        <w:spacing w:after="0"/>
        <w:rPr>
          <w:rFonts w:ascii="Arial" w:hAnsi="Arial"/>
          <w:b/>
          <w:lang w:eastAsia="en-GB"/>
        </w:rPr>
      </w:pPr>
    </w:p>
    <w:p w14:paraId="305ADF45" w14:textId="77777777" w:rsidR="006C7C35" w:rsidRDefault="006C7C35" w:rsidP="006C7C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 w14:paraId="29342DEA" w14:textId="77777777" w:rsidR="006C7C35" w:rsidRDefault="006C7C35" w:rsidP="006C7C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7C35" w14:paraId="2BF30640" w14:textId="77777777" w:rsidTr="006C7C3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274C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function f_NR5GC_RRC_ProcedureDelayResume(NR_CellId_Type                        p_NR_CellId,</w:t>
            </w:r>
          </w:p>
          <w:p w14:paraId="063A7EC8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p_SRB_COMMON_REQ,</w:t>
            </w:r>
          </w:p>
          <w:p w14:paraId="0D1E6EEA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p_SRB_COMMON_IND,</w:t>
            </w:r>
          </w:p>
          <w:p w14:paraId="6391B995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p_Nms,</w:t>
            </w:r>
          </w:p>
          <w:p w14:paraId="68897A45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charstring                            p_TestcaseStep</w:t>
            </w:r>
          </w:p>
          <w:p w14:paraId="7D248D8B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14:paraId="6A4B5981" w14:textId="1D2C4DEB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  </w:t>
            </w:r>
          </w:p>
          <w:p w14:paraId="67B586FF" w14:textId="1C606604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3936747B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A08DC5F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timer t_Watchdog;</w:t>
            </w:r>
          </w:p>
          <w:p w14:paraId="00FB0C65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 message on slot #i in the radio frame,where:</w:t>
            </w:r>
          </w:p>
          <w:p w14:paraId="3A17370A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27A744E4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570A9DFE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14:paraId="4D5BF7D5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14:paraId="5C3F890F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select (v_SCS) {</w:t>
            </w:r>
          </w:p>
          <w:p w14:paraId="0C79E6C2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3B965FF1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12EB74A0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@@ -2147,9 +2149,12 @@ module NR5GC_RRCSteps {</w:t>
            </w:r>
          </w:p>
          <w:p w14:paraId="6DE5C9F5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@@ -2147,9 +2149,12 @@ module NR5GC_RRCSteps {</w:t>
            </w:r>
          </w:p>
          <w:p w14:paraId="23819FCF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3EDC9FF1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0F0AEED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1C7393CA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8F9701F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14:paraId="344F1088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39FEE2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43F3F6E6" w14:textId="77777777" w:rsidR="006C7C35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00D5FA61" w14:textId="6E7824B0" w:rsidR="006C7C35" w:rsidRPr="000A3EA7" w:rsidRDefault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68C9CD36" w14:textId="053DE9D1" w:rsidR="001E41F3" w:rsidRDefault="001E41F3">
      <w:pPr>
        <w:rPr>
          <w:noProof/>
        </w:rPr>
      </w:pPr>
    </w:p>
    <w:p w14:paraId="2AAA37EA" w14:textId="594B590A" w:rsidR="006C7C35" w:rsidRDefault="006C7C35" w:rsidP="006C7C3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7C35" w14:paraId="634D8759" w14:textId="77777777" w:rsidTr="005E4F7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3A6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function f_NR5GC_RRC_ProcedureDelayResume(NR_CellId_Type                        p_NR_CellId,</w:t>
            </w:r>
          </w:p>
          <w:p w14:paraId="599A1383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p_SRB_COMMON_REQ,</w:t>
            </w:r>
          </w:p>
          <w:p w14:paraId="06EB68E0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p_SRB_COMMON_IND,</w:t>
            </w:r>
          </w:p>
          <w:p w14:paraId="10231C84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p_Nms,</w:t>
            </w:r>
          </w:p>
          <w:p w14:paraId="2E099DD7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charstring                            p_TestcaseStep</w:t>
            </w:r>
          </w:p>
          <w:p w14:paraId="41F90930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14:paraId="2C4F9ADC" w14:textId="77777777" w:rsidR="000A3EA7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3CE79246" w14:textId="3D13667D" w:rsidR="006C7C35" w:rsidRPr="000A3EA7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1AE349D2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1C93AE38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 message on slot #i in the radio frame,where:</w:t>
            </w:r>
          </w:p>
          <w:p w14:paraId="688F6545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602CFA7B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38922889" w14:textId="35040C84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(f_TimingInfo_IsNow(v_SRB_COMMON_REQ.Common.TimingInfo)) {</w:t>
            </w:r>
          </w:p>
          <w:p w14:paraId="5A29E02B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v_T1 := f_NR_GetNextSendOccasion_DL(p_NR_CellId);</w:t>
            </w:r>
          </w:p>
          <w:p w14:paraId="1389A7A4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val="de-DE" w:eastAsia="de-DE"/>
              </w:rPr>
              <w:t>v_T1.SFN.Number := (v_T1.SFN.Number + 1) mod 1024;</w:t>
            </w:r>
          </w:p>
          <w:p w14:paraId="22F10623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</w:p>
          <w:p w14:paraId="1385321A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select (v_SCS) {</w:t>
            </w:r>
          </w:p>
          <w:p w14:paraId="77DFCA90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5F6ADC37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218F0505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@@ -2147,9 +2149,12 @@ module NR5GC_RRCSteps {</w:t>
            </w:r>
          </w:p>
          <w:p w14:paraId="06C05EE5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@@ -2147,9 +2149,12 @@ module NR5GC_RRCSteps {</w:t>
            </w:r>
          </w:p>
          <w:p w14:paraId="1D053502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6BCF61F2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DED610D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66B0E4FF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2B4DEA19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v_SRB_COMMON_REQ.Common.TimingInfo.SubFrame := v_T1;</w:t>
            </w:r>
          </w:p>
          <w:p w14:paraId="671A844A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7F520876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else{</w:t>
            </w:r>
          </w:p>
          <w:p w14:paraId="091B8132" w14:textId="7760F3E6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v_T1 := valueof(v_SRB_COMMON_REQ.Common.TimingInfo.SubFrame);  </w:t>
            </w:r>
          </w:p>
          <w:p w14:paraId="7F38050C" w14:textId="77777777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18CE2DCA" w14:textId="47B5FAA0" w:rsidR="006C7C35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v_T1Slots := f_NR_ConvertTiming_To_TimingInSlots(v_T1, v_SlotsNumberPerSubframe);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0D01FB90" w14:textId="77777777" w:rsidR="000A3EA7" w:rsidRDefault="000A3EA7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FACCD52" w14:textId="45CE0E28" w:rsidR="006C7C35" w:rsidRPr="000A3EA7" w:rsidRDefault="006C7C35" w:rsidP="006C7C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14:paraId="333F9E57" w14:textId="77777777" w:rsidR="006C7C35" w:rsidRDefault="006C7C35" w:rsidP="00E70F02">
      <w:pPr>
        <w:rPr>
          <w:noProof/>
        </w:rPr>
      </w:pPr>
    </w:p>
    <w:sectPr w:rsidR="006C7C3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E8B4B" w14:textId="77777777" w:rsidR="00F41100" w:rsidRDefault="00F41100">
      <w:r>
        <w:separator/>
      </w:r>
    </w:p>
  </w:endnote>
  <w:endnote w:type="continuationSeparator" w:id="0">
    <w:p w14:paraId="4D65F5D8" w14:textId="77777777" w:rsidR="00F41100" w:rsidRDefault="00F41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7BE5E" w14:textId="77777777" w:rsidR="000A3EA7" w:rsidRDefault="000A3E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3C0B9" w14:textId="77777777" w:rsidR="000A3EA7" w:rsidRDefault="000A3E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1BFA1" w14:textId="77777777" w:rsidR="000A3EA7" w:rsidRDefault="000A3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E2E91" w14:textId="77777777" w:rsidR="00F41100" w:rsidRDefault="00F41100">
      <w:r>
        <w:separator/>
      </w:r>
    </w:p>
  </w:footnote>
  <w:footnote w:type="continuationSeparator" w:id="0">
    <w:p w14:paraId="353868F2" w14:textId="77777777" w:rsidR="00F41100" w:rsidRDefault="00F41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2C9815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A3EA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746F7A" wp14:editId="28E58F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40959138"/>
                          </w:sdtPr>
                          <w:sdtEndPr/>
                          <w:sdtContent>
                            <w:p w14:paraId="46ECBDBD" w14:textId="4FCBC10D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746F7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40959138"/>
                    </w:sdtPr>
                    <w:sdtContent>
                      <w:p w14:paraId="46ECBDBD" w14:textId="4FCBC10D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3845D" w14:textId="172182D9" w:rsidR="000A3EA7" w:rsidRDefault="000A3EA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BA5857C" wp14:editId="17FEF1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F9780A5" w14:textId="13E6A735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A58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F9780A5" w14:textId="13E6A735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86ACC" w14:textId="56F8CC6F" w:rsidR="000A3EA7" w:rsidRDefault="000A3EA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1C7B5C3" wp14:editId="0594C1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22712207"/>
                          </w:sdtPr>
                          <w:sdtEndPr/>
                          <w:sdtContent>
                            <w:p w14:paraId="7821CA9C" w14:textId="51CF45A4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C7B5C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22712207"/>
                    </w:sdtPr>
                    <w:sdtContent>
                      <w:p w14:paraId="7821CA9C" w14:textId="51CF45A4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9CEF1F4" w:rsidR="00695808" w:rsidRDefault="000A3EA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325293C" wp14:editId="13ABA5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86484575"/>
                          </w:sdtPr>
                          <w:sdtEndPr/>
                          <w:sdtContent>
                            <w:p w14:paraId="2D0DC7B8" w14:textId="79DED8AE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25293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86484575"/>
                    </w:sdtPr>
                    <w:sdtContent>
                      <w:p w14:paraId="2D0DC7B8" w14:textId="79DED8AE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05B3188C" w:rsidR="00695808" w:rsidRDefault="00695808">
    <w:pPr>
      <w:pStyle w:val="Header"/>
      <w:tabs>
        <w:tab w:val="right" w:pos="9639"/>
      </w:tabs>
    </w:pPr>
    <w:r>
      <w:tab/>
    </w:r>
    <w:r w:rsidR="000A3EA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C1606A" wp14:editId="0F9CAD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29420055"/>
                          </w:sdtPr>
                          <w:sdtEndPr/>
                          <w:sdtContent>
                            <w:p w14:paraId="7FB3B5FD" w14:textId="4524E6FF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C1606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29420055"/>
                    </w:sdtPr>
                    <w:sdtContent>
                      <w:p w14:paraId="7FB3B5FD" w14:textId="4524E6FF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0B229A72" w:rsidR="00695808" w:rsidRDefault="000A3EA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98BBF89" wp14:editId="113FC6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0795641"/>
                          </w:sdtPr>
                          <w:sdtEndPr/>
                          <w:sdtContent>
                            <w:p w14:paraId="6A82FEC1" w14:textId="4F72C2A9" w:rsidR="000A3EA7" w:rsidRPr="00A11327" w:rsidRDefault="000A3EA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8BBF8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0795641"/>
                    </w:sdtPr>
                    <w:sdtContent>
                      <w:p w14:paraId="6A82FEC1" w14:textId="4F72C2A9" w:rsidR="000A3EA7" w:rsidRPr="00A11327" w:rsidRDefault="000A3EA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F2ADD"/>
    <w:multiLevelType w:val="hybridMultilevel"/>
    <w:tmpl w:val="7AC42724"/>
    <w:lvl w:ilvl="0" w:tplc="8914700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EA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DD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04DE"/>
    <w:rsid w:val="00695808"/>
    <w:rsid w:val="006B46FB"/>
    <w:rsid w:val="006C7C35"/>
    <w:rsid w:val="006E21FB"/>
    <w:rsid w:val="007176FF"/>
    <w:rsid w:val="00792342"/>
    <w:rsid w:val="007977A8"/>
    <w:rsid w:val="007B512A"/>
    <w:rsid w:val="007C112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2EE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43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0F02"/>
    <w:rsid w:val="00EB09B7"/>
    <w:rsid w:val="00EE7D7C"/>
    <w:rsid w:val="00F25D98"/>
    <w:rsid w:val="00F300FB"/>
    <w:rsid w:val="00F41100"/>
    <w:rsid w:val="00F730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7C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6C7C35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C7C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6C7C35"/>
    <w:rPr>
      <w:rFonts w:ascii="Arial" w:hAnsi="Arial"/>
      <w:sz w:val="3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C7C35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C7C35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basedOn w:val="DefaultParagraphFont"/>
    <w:qFormat/>
    <w:rsid w:val="006C7C35"/>
    <w:rPr>
      <w:i/>
      <w:iCs/>
    </w:rPr>
  </w:style>
  <w:style w:type="character" w:styleId="PlaceholderText">
    <w:name w:val="Placeholder Text"/>
    <w:basedOn w:val="DefaultParagraphFont"/>
    <w:uiPriority w:val="99"/>
    <w:unhideWhenUsed/>
    <w:rsid w:val="000A3EA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3EA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A3EA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91C25-D4E5-42FB-A0D6-0C492770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1115</Words>
  <Characters>6356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2023-09-20T08:25:00Z</dcterms:created>
  <dcterms:modified xsi:type="dcterms:W3CDTF">2023-09-20T10:10:00Z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R5s230691</vt:lpwstr>
  </property>
  <property fmtid="{D5CDD505-2E9C-101B-9397-08002B2CF9AE}" pid="10" name="Spec#">
    <vt:lpwstr>38.523-3</vt:lpwstr>
  </property>
  <property fmtid="{D5CDD505-2E9C-101B-9397-08002B2CF9AE}" pid="11" name="Cr#">
    <vt:lpwstr>3198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function f_NR5GC_RRC_ProcedureDelayResume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2023-09-20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2023-09-20T06:21:49Z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c492a087-c745-4d1d-a7cf-2059722d6347</vt:lpwstr>
  </property>
  <property fmtid="{D5CDD505-2E9C-101B-9397-08002B2CF9AE}" pid="27" name="MSIP_Label_9764cdcd-3664-4d05-9615-7cbf65a4f0a8_ContentBits">
    <vt:lpwstr>0</vt:lpwstr>
  </property>
</Properties>
</file>