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51A2" w:rsidRDefault="006551A2" w:rsidP="006551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R5s230517</w:t>
      </w:r>
      <w:r>
        <w:rPr>
          <w:b/>
          <w:i/>
          <w:noProof/>
          <w:sz w:val="28"/>
        </w:rPr>
        <w:fldChar w:fldCharType="end"/>
      </w:r>
    </w:p>
    <w:p w:rsidR="006551A2" w:rsidRDefault="006551A2" w:rsidP="006551A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551A2" w:rsidTr="009E36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1A2" w:rsidRDefault="006551A2" w:rsidP="009E36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551A2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551A2" w:rsidRDefault="006551A2" w:rsidP="009E36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551A2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551A2" w:rsidRDefault="006551A2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1A2" w:rsidTr="009E36D9">
        <w:tc>
          <w:tcPr>
            <w:tcW w:w="142" w:type="dxa"/>
            <w:tcBorders>
              <w:left w:val="single" w:sz="4" w:space="0" w:color="auto"/>
            </w:tcBorders>
          </w:tcPr>
          <w:p w:rsidR="006551A2" w:rsidRDefault="006551A2" w:rsidP="009E36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551A2" w:rsidRPr="00410371" w:rsidRDefault="006551A2" w:rsidP="009E36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551A2" w:rsidRDefault="006551A2" w:rsidP="009E36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551A2" w:rsidRPr="00410371" w:rsidRDefault="006551A2" w:rsidP="009E36D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3131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551A2" w:rsidRDefault="006551A2" w:rsidP="009E36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551A2" w:rsidRPr="00410371" w:rsidRDefault="006551A2" w:rsidP="009E36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6551A2" w:rsidRDefault="006551A2" w:rsidP="009E36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551A2" w:rsidRPr="00410371" w:rsidRDefault="006551A2" w:rsidP="009E36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551A2" w:rsidRDefault="006551A2" w:rsidP="009E36D9">
            <w:pPr>
              <w:pStyle w:val="CRCoverPage"/>
              <w:spacing w:after="0"/>
              <w:rPr>
                <w:noProof/>
              </w:rPr>
            </w:pPr>
          </w:p>
        </w:tc>
      </w:tr>
      <w:tr w:rsidR="006551A2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551A2" w:rsidRDefault="006551A2" w:rsidP="009E36D9">
            <w:pPr>
              <w:pStyle w:val="CRCoverPage"/>
              <w:spacing w:after="0"/>
              <w:rPr>
                <w:noProof/>
              </w:rPr>
            </w:pPr>
          </w:p>
        </w:tc>
      </w:tr>
      <w:tr w:rsidR="006551A2" w:rsidTr="009E36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551A2" w:rsidRPr="00F25D98" w:rsidRDefault="006551A2" w:rsidP="009E36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551A2" w:rsidTr="009E36D9">
        <w:tc>
          <w:tcPr>
            <w:tcW w:w="9641" w:type="dxa"/>
            <w:gridSpan w:val="9"/>
          </w:tcPr>
          <w:p w:rsidR="006551A2" w:rsidRDefault="006551A2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551A2" w:rsidRDefault="006551A2" w:rsidP="006551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551A2" w:rsidTr="009E36D9">
        <w:tc>
          <w:tcPr>
            <w:tcW w:w="2835" w:type="dxa"/>
          </w:tcPr>
          <w:p w:rsidR="006551A2" w:rsidRDefault="006551A2" w:rsidP="009E36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551A2" w:rsidRDefault="006551A2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551A2" w:rsidRDefault="006551A2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551A2" w:rsidRDefault="006551A2" w:rsidP="009E36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551A2" w:rsidRDefault="006551A2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551A2" w:rsidRDefault="006551A2" w:rsidP="009E36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551A2" w:rsidRDefault="006551A2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551A2" w:rsidRDefault="006551A2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551A2" w:rsidRDefault="006551A2" w:rsidP="009E36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551A2" w:rsidRDefault="006551A2" w:rsidP="006551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551A2" w:rsidTr="009E36D9">
        <w:tc>
          <w:tcPr>
            <w:tcW w:w="9640" w:type="dxa"/>
            <w:gridSpan w:val="11"/>
          </w:tcPr>
          <w:p w:rsidR="006551A2" w:rsidRDefault="006551A2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1A2" w:rsidTr="009E36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551A2" w:rsidRDefault="006551A2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51A2" w:rsidRDefault="006551A2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ENDC MAC testcase 7.1.1.6.2</w:t>
            </w:r>
            <w:r>
              <w:fldChar w:fldCharType="end"/>
            </w:r>
          </w:p>
        </w:tc>
      </w:tr>
      <w:tr w:rsidR="006551A2" w:rsidTr="009E36D9">
        <w:tc>
          <w:tcPr>
            <w:tcW w:w="1843" w:type="dxa"/>
            <w:tcBorders>
              <w:left w:val="single" w:sz="4" w:space="0" w:color="auto"/>
            </w:tcBorders>
          </w:tcPr>
          <w:p w:rsidR="006551A2" w:rsidRDefault="006551A2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551A2" w:rsidRDefault="006551A2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1A2" w:rsidTr="009E36D9">
        <w:tc>
          <w:tcPr>
            <w:tcW w:w="1843" w:type="dxa"/>
            <w:tcBorders>
              <w:left w:val="single" w:sz="4" w:space="0" w:color="auto"/>
            </w:tcBorders>
          </w:tcPr>
          <w:p w:rsidR="006551A2" w:rsidRDefault="006551A2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551A2" w:rsidRDefault="006551A2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551A2" w:rsidTr="009E36D9">
        <w:tc>
          <w:tcPr>
            <w:tcW w:w="1843" w:type="dxa"/>
            <w:tcBorders>
              <w:left w:val="single" w:sz="4" w:space="0" w:color="auto"/>
            </w:tcBorders>
          </w:tcPr>
          <w:p w:rsidR="006551A2" w:rsidRDefault="006551A2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551A2" w:rsidRDefault="006551A2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551A2" w:rsidTr="009E36D9">
        <w:tc>
          <w:tcPr>
            <w:tcW w:w="1843" w:type="dxa"/>
            <w:tcBorders>
              <w:left w:val="single" w:sz="4" w:space="0" w:color="auto"/>
            </w:tcBorders>
          </w:tcPr>
          <w:p w:rsidR="006551A2" w:rsidRDefault="006551A2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551A2" w:rsidRDefault="006551A2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1A2" w:rsidTr="009E36D9">
        <w:tc>
          <w:tcPr>
            <w:tcW w:w="1843" w:type="dxa"/>
            <w:tcBorders>
              <w:left w:val="single" w:sz="4" w:space="0" w:color="auto"/>
            </w:tcBorders>
          </w:tcPr>
          <w:p w:rsidR="006551A2" w:rsidRDefault="006551A2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551A2" w:rsidRDefault="006551A2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6551A2" w:rsidRDefault="006551A2" w:rsidP="009E36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551A2" w:rsidRDefault="006551A2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551A2" w:rsidRDefault="006551A2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2023-06-30</w:t>
            </w:r>
            <w:r>
              <w:rPr>
                <w:noProof/>
              </w:rPr>
              <w:fldChar w:fldCharType="end"/>
            </w:r>
          </w:p>
        </w:tc>
      </w:tr>
      <w:tr w:rsidR="006551A2" w:rsidTr="009E36D9">
        <w:tc>
          <w:tcPr>
            <w:tcW w:w="1843" w:type="dxa"/>
            <w:tcBorders>
              <w:left w:val="single" w:sz="4" w:space="0" w:color="auto"/>
            </w:tcBorders>
          </w:tcPr>
          <w:p w:rsidR="006551A2" w:rsidRDefault="006551A2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551A2" w:rsidRDefault="006551A2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551A2" w:rsidRDefault="006551A2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551A2" w:rsidRDefault="006551A2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551A2" w:rsidRDefault="006551A2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1A2" w:rsidTr="009E36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551A2" w:rsidRDefault="006551A2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551A2" w:rsidRDefault="006551A2" w:rsidP="009E36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551A2" w:rsidRDefault="006551A2" w:rsidP="009E36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551A2" w:rsidRDefault="006551A2" w:rsidP="009E36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551A2" w:rsidRDefault="006551A2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551A2" w:rsidTr="009E36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551A2" w:rsidRDefault="006551A2" w:rsidP="009E36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551A2" w:rsidRDefault="006551A2" w:rsidP="009E36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551A2" w:rsidRDefault="006551A2" w:rsidP="009E36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551A2" w:rsidRPr="007C2097" w:rsidRDefault="006551A2" w:rsidP="009E36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551A2" w:rsidTr="009E36D9">
        <w:tc>
          <w:tcPr>
            <w:tcW w:w="1843" w:type="dxa"/>
          </w:tcPr>
          <w:p w:rsidR="006551A2" w:rsidRDefault="006551A2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551A2" w:rsidRDefault="006551A2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1A2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551A2" w:rsidRDefault="006551A2" w:rsidP="00655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51A2" w:rsidRPr="008802A2" w:rsidRDefault="006551A2" w:rsidP="006551A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1F4FD2">
              <w:rPr>
                <w:rFonts w:cs="Arial"/>
                <w:noProof/>
              </w:rPr>
              <w:t xml:space="preserve">Call to function </w:t>
            </w:r>
            <w:proofErr w:type="spellStart"/>
            <w:r w:rsidRPr="001F4FD2">
              <w:rPr>
                <w:rFonts w:cs="Arial"/>
                <w:color w:val="000000"/>
                <w:lang w:eastAsia="de-DE"/>
              </w:rPr>
              <w:t>f_NR_CellInfo_</w:t>
            </w:r>
            <w:proofErr w:type="gramStart"/>
            <w:r w:rsidRPr="001F4FD2">
              <w:rPr>
                <w:rFonts w:cs="Arial"/>
                <w:color w:val="000000"/>
                <w:lang w:eastAsia="de-DE"/>
              </w:rPr>
              <w:t>SetUplinkBWP</w:t>
            </w:r>
            <w:proofErr w:type="spellEnd"/>
            <w:r w:rsidRPr="001F4FD2">
              <w:rPr>
                <w:rFonts w:cs="Arial"/>
                <w:noProof/>
              </w:rPr>
              <w:t xml:space="preserve">  after</w:t>
            </w:r>
            <w:proofErr w:type="gramEnd"/>
            <w:r w:rsidRPr="001F4FD2">
              <w:rPr>
                <w:rFonts w:cs="Arial"/>
                <w:noProof/>
              </w:rPr>
              <w:t xml:space="preserve"> the assignment of the variable v_NR_UplinkBWP_List[0].Common := omit will cause RUNTIME error in function f_TC_7_1_1_6_2_NR_TestBody2 where variable v_NR_ResourceAllocation_CRNTI is being initialised by calling f_NR</w:t>
            </w:r>
            <w:r w:rsidRPr="001F4FD2">
              <w:rPr>
                <w:noProof/>
              </w:rPr>
              <w:t>_ResourceAllocation_UplinkGrant which tries to access the Common IE causing the error.</w:t>
            </w:r>
          </w:p>
        </w:tc>
      </w:tr>
      <w:tr w:rsidR="006551A2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51A2" w:rsidRDefault="006551A2" w:rsidP="006551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551A2" w:rsidRPr="00F12C50" w:rsidRDefault="006551A2" w:rsidP="006551A2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6551A2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51A2" w:rsidRDefault="006551A2" w:rsidP="00655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551A2" w:rsidRDefault="006551A2" w:rsidP="006551A2">
            <w:pPr>
              <w:pStyle w:val="CRCoverPage"/>
              <w:spacing w:after="0"/>
              <w:rPr>
                <w:noProof/>
              </w:rPr>
            </w:pPr>
            <w:r w:rsidRPr="001F4FD2">
              <w:rPr>
                <w:noProof/>
              </w:rPr>
              <w:t xml:space="preserve">Removed the call to function </w:t>
            </w:r>
            <w:proofErr w:type="spellStart"/>
            <w:r w:rsidRPr="001F4FD2">
              <w:rPr>
                <w:rFonts w:cs="Arial"/>
                <w:color w:val="000000"/>
                <w:lang w:eastAsia="de-DE"/>
              </w:rPr>
              <w:t>f_NR_CellInfo_</w:t>
            </w:r>
            <w:proofErr w:type="gramStart"/>
            <w:r w:rsidRPr="001F4FD2">
              <w:rPr>
                <w:rFonts w:cs="Arial"/>
                <w:color w:val="000000"/>
                <w:lang w:eastAsia="de-DE"/>
              </w:rPr>
              <w:t>SetUplinkBWP</w:t>
            </w:r>
            <w:proofErr w:type="spellEnd"/>
            <w:r w:rsidRPr="001F4FD2">
              <w:rPr>
                <w:noProof/>
              </w:rPr>
              <w:t xml:space="preserve"> .</w:t>
            </w:r>
            <w:proofErr w:type="gramEnd"/>
            <w:r w:rsidRPr="001F4FD2">
              <w:rPr>
                <w:noProof/>
              </w:rPr>
              <w:t xml:space="preserve"> </w:t>
            </w:r>
          </w:p>
          <w:p w:rsidR="006551A2" w:rsidRPr="001F4FD2" w:rsidRDefault="006551A2" w:rsidP="006551A2">
            <w:pPr>
              <w:pStyle w:val="CRCoverPage"/>
              <w:spacing w:after="0"/>
              <w:rPr>
                <w:noProof/>
              </w:rPr>
            </w:pPr>
            <w:r w:rsidRPr="001F4FD2">
              <w:rPr>
                <w:noProof/>
              </w:rPr>
              <w:t>Please see below.</w:t>
            </w:r>
          </w:p>
        </w:tc>
      </w:tr>
      <w:tr w:rsidR="006551A2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51A2" w:rsidRDefault="006551A2" w:rsidP="006551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551A2" w:rsidRPr="00CF39F2" w:rsidRDefault="006551A2" w:rsidP="006551A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551A2" w:rsidTr="009E36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551A2" w:rsidRDefault="006551A2" w:rsidP="00655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551A2" w:rsidRPr="006E31A3" w:rsidRDefault="006551A2" w:rsidP="006551A2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6E31A3">
              <w:rPr>
                <w:noProof/>
                <w:sz w:val="18"/>
                <w:szCs w:val="18"/>
              </w:rPr>
              <w:t xml:space="preserve">A conformant UE </w:t>
            </w:r>
            <w:r w:rsidRPr="006E31A3">
              <w:rPr>
                <w:rFonts w:cs="Arial"/>
                <w:sz w:val="18"/>
                <w:szCs w:val="18"/>
                <w:lang w:eastAsia="en-GB"/>
              </w:rPr>
              <w:t>may fail the test case</w:t>
            </w:r>
            <w:r>
              <w:rPr>
                <w:rFonts w:cs="Arial"/>
                <w:sz w:val="18"/>
                <w:szCs w:val="18"/>
                <w:lang w:eastAsia="en-GB"/>
              </w:rPr>
              <w:t>.</w:t>
            </w:r>
          </w:p>
        </w:tc>
      </w:tr>
      <w:tr w:rsidR="006551A2" w:rsidTr="009E36D9">
        <w:tc>
          <w:tcPr>
            <w:tcW w:w="2694" w:type="dxa"/>
            <w:gridSpan w:val="2"/>
          </w:tcPr>
          <w:p w:rsidR="006551A2" w:rsidRDefault="006551A2" w:rsidP="006551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551A2" w:rsidRDefault="006551A2" w:rsidP="006551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1A2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551A2" w:rsidRDefault="006551A2" w:rsidP="00655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51A2" w:rsidRDefault="006551A2" w:rsidP="006551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7.1.1.6.2.ENDC</w:t>
            </w:r>
          </w:p>
        </w:tc>
      </w:tr>
      <w:tr w:rsidR="006551A2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51A2" w:rsidRDefault="006551A2" w:rsidP="006551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551A2" w:rsidRDefault="006551A2" w:rsidP="006551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1A2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51A2" w:rsidRDefault="006551A2" w:rsidP="00655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51A2" w:rsidRDefault="006551A2" w:rsidP="00655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551A2" w:rsidRDefault="006551A2" w:rsidP="00655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551A2" w:rsidRDefault="006551A2" w:rsidP="006551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551A2" w:rsidRDefault="006551A2" w:rsidP="006551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51A2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51A2" w:rsidRDefault="006551A2" w:rsidP="00655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551A2" w:rsidRDefault="006551A2" w:rsidP="00655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551A2" w:rsidRDefault="006551A2" w:rsidP="00655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551A2" w:rsidRDefault="006551A2" w:rsidP="006551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551A2" w:rsidRDefault="006551A2" w:rsidP="006551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51A2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51A2" w:rsidRDefault="006551A2" w:rsidP="006551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551A2" w:rsidRDefault="006551A2" w:rsidP="00655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551A2" w:rsidRDefault="006551A2" w:rsidP="00655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551A2" w:rsidRDefault="006551A2" w:rsidP="006551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551A2" w:rsidRDefault="006551A2" w:rsidP="006551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51A2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51A2" w:rsidRDefault="006551A2" w:rsidP="006551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551A2" w:rsidRDefault="006551A2" w:rsidP="00655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551A2" w:rsidRDefault="006551A2" w:rsidP="00655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551A2" w:rsidRDefault="006551A2" w:rsidP="006551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551A2" w:rsidRDefault="006551A2" w:rsidP="006551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51A2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51A2" w:rsidRDefault="006551A2" w:rsidP="006551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551A2" w:rsidRDefault="006551A2" w:rsidP="006551A2">
            <w:pPr>
              <w:pStyle w:val="CRCoverPage"/>
              <w:spacing w:after="0"/>
              <w:rPr>
                <w:noProof/>
              </w:rPr>
            </w:pPr>
          </w:p>
        </w:tc>
      </w:tr>
      <w:tr w:rsidR="006551A2" w:rsidTr="009E36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551A2" w:rsidRDefault="006551A2" w:rsidP="00655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551A2" w:rsidRDefault="006551A2" w:rsidP="006551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51A2" w:rsidRPr="008863B9" w:rsidTr="009E36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51A2" w:rsidRPr="008863B9" w:rsidRDefault="006551A2" w:rsidP="00655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551A2" w:rsidRPr="008863B9" w:rsidRDefault="006551A2" w:rsidP="006551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51A2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51A2" w:rsidRDefault="006551A2" w:rsidP="00655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551A2" w:rsidRDefault="006551A2" w:rsidP="006551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551A2" w:rsidRDefault="006551A2" w:rsidP="006551A2">
      <w:pPr>
        <w:rPr>
          <w:noProof/>
        </w:rPr>
      </w:pPr>
      <w:bookmarkStart w:id="1" w:name="_GoBack"/>
      <w:bookmarkEnd w:id="1"/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3902491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877037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77037" w:rsidRPr="00083A1C">
        <w:rPr>
          <w:rFonts w:ascii="Arial" w:hAnsi="Arial" w:cs="Arial"/>
          <w:iCs/>
        </w:rPr>
        <w:t>Table of Contents</w:t>
      </w:r>
      <w:r w:rsidR="00877037">
        <w:tab/>
      </w:r>
      <w:r w:rsidR="00877037">
        <w:fldChar w:fldCharType="begin"/>
      </w:r>
      <w:r w:rsidR="00877037">
        <w:instrText xml:space="preserve"> PAGEREF _Toc139024918 \h </w:instrText>
      </w:r>
      <w:r w:rsidR="00877037">
        <w:fldChar w:fldCharType="separate"/>
      </w:r>
      <w:r w:rsidR="00877037">
        <w:t>2</w:t>
      </w:r>
      <w:r w:rsidR="00877037">
        <w:fldChar w:fldCharType="end"/>
      </w:r>
    </w:p>
    <w:p w:rsidR="00877037" w:rsidRDefault="0087703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3A1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3A1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_Toc139024919 \h </w:instrText>
      </w:r>
      <w:r>
        <w:fldChar w:fldCharType="separate"/>
      </w:r>
      <w:r>
        <w:t>2</w:t>
      </w:r>
      <w:r>
        <w:fldChar w:fldCharType="end"/>
      </w:r>
    </w:p>
    <w:p w:rsidR="00877037" w:rsidRDefault="0087703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3A1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3A1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_Toc139024920 \h </w:instrText>
      </w:r>
      <w:r>
        <w:fldChar w:fldCharType="separate"/>
      </w:r>
      <w:r>
        <w:t>2</w:t>
      </w:r>
      <w:r>
        <w:fldChar w:fldCharType="end"/>
      </w:r>
    </w:p>
    <w:p w:rsidR="00877037" w:rsidRDefault="0087703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83A1C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83A1C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_Toc139024921 \h </w:instrText>
      </w:r>
      <w:r>
        <w:fldChar w:fldCharType="separate"/>
      </w:r>
      <w:r>
        <w:t>2</w:t>
      </w:r>
      <w:r>
        <w:fldChar w:fldCharType="end"/>
      </w:r>
    </w:p>
    <w:p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Hlk107318485"/>
      <w:bookmarkStart w:id="22" w:name="_Toc139024919"/>
      <w:r w:rsidR="00D15337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2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FA56A2">
        <w:rPr>
          <w:rFonts w:cs="Arial"/>
        </w:rPr>
        <w:t>24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39024920"/>
      <w:r w:rsidRPr="00854C55">
        <w:rPr>
          <w:b/>
        </w:rPr>
        <w:t>Corrections required</w:t>
      </w:r>
      <w:bookmarkEnd w:id="23"/>
      <w:bookmarkEnd w:id="24"/>
      <w:bookmarkEnd w:id="25"/>
    </w:p>
    <w:p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39024921"/>
      <w:r>
        <w:rPr>
          <w:rFonts w:cs="Arial"/>
          <w:b/>
          <w:bCs/>
          <w:color w:val="000000"/>
          <w:lang w:val="en-US" w:eastAsia="en-GB"/>
        </w:rPr>
        <w:t>Change 1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206ED0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1F4FD2" w:rsidRDefault="00206ED0" w:rsidP="00206ED0">
            <w:pPr>
              <w:pStyle w:val="CRCoverPage"/>
              <w:spacing w:after="0"/>
              <w:rPr>
                <w:noProof/>
              </w:rPr>
            </w:pPr>
            <w:r w:rsidRPr="001F4FD2">
              <w:rPr>
                <w:noProof/>
              </w:rPr>
              <w:t>f_TC_7_1_1_6_2_</w:t>
            </w:r>
            <w:r w:rsidR="00302FC1" w:rsidRPr="001F4FD2">
              <w:rPr>
                <w:noProof/>
              </w:rPr>
              <w:t>ENDC</w:t>
            </w:r>
            <w:r w:rsidRPr="001F4FD2">
              <w:rPr>
                <w:noProof/>
              </w:rPr>
              <w:t>()</w:t>
            </w:r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1A3" w:rsidRPr="001F4FD2" w:rsidRDefault="001F4FD2" w:rsidP="00302FC1">
            <w:pPr>
              <w:pStyle w:val="CRCoverPage"/>
              <w:spacing w:after="0"/>
              <w:rPr>
                <w:noProof/>
              </w:rPr>
            </w:pPr>
            <w:r w:rsidRPr="001F4FD2">
              <w:rPr>
                <w:rFonts w:cs="Arial"/>
                <w:noProof/>
              </w:rPr>
              <w:t xml:space="preserve">Call to function </w:t>
            </w:r>
            <w:proofErr w:type="spellStart"/>
            <w:r w:rsidRPr="001F4FD2">
              <w:rPr>
                <w:rFonts w:cs="Arial"/>
                <w:color w:val="000000"/>
                <w:lang w:eastAsia="de-DE"/>
              </w:rPr>
              <w:t>f_NR_CellInfo_</w:t>
            </w:r>
            <w:proofErr w:type="gramStart"/>
            <w:r w:rsidRPr="001F4FD2">
              <w:rPr>
                <w:rFonts w:cs="Arial"/>
                <w:color w:val="000000"/>
                <w:lang w:eastAsia="de-DE"/>
              </w:rPr>
              <w:t>SetUplinkBWP</w:t>
            </w:r>
            <w:proofErr w:type="spellEnd"/>
            <w:r w:rsidRPr="001F4FD2">
              <w:rPr>
                <w:rFonts w:cs="Arial"/>
                <w:noProof/>
              </w:rPr>
              <w:t xml:space="preserve"> </w:t>
            </w:r>
            <w:r w:rsidR="00206ED0" w:rsidRPr="001F4FD2">
              <w:rPr>
                <w:rFonts w:cs="Arial"/>
                <w:noProof/>
              </w:rPr>
              <w:t xml:space="preserve"> after</w:t>
            </w:r>
            <w:proofErr w:type="gramEnd"/>
            <w:r w:rsidR="00206ED0" w:rsidRPr="001F4FD2">
              <w:rPr>
                <w:rFonts w:cs="Arial"/>
                <w:noProof/>
              </w:rPr>
              <w:t xml:space="preserve"> the </w:t>
            </w:r>
            <w:r w:rsidRPr="001F4FD2">
              <w:rPr>
                <w:rFonts w:cs="Arial"/>
                <w:noProof/>
              </w:rPr>
              <w:t xml:space="preserve">assignment of the </w:t>
            </w:r>
            <w:r w:rsidR="00206ED0" w:rsidRPr="001F4FD2">
              <w:rPr>
                <w:rFonts w:cs="Arial"/>
                <w:noProof/>
              </w:rPr>
              <w:t>variable v_NR_UplinkBWP_List[0].Common := omit will cause RUNTIME error in function f_TC_7_1_1_6_2_NR_TestBody2 where variable v_NR_ResourceAllocation_CRNTI is being initialised by calling f_NR</w:t>
            </w:r>
            <w:r w:rsidR="00206ED0" w:rsidRPr="001F4FD2">
              <w:rPr>
                <w:noProof/>
              </w:rPr>
              <w:t>_ResourceAllocation_UplinkGrant which tries to access the Common IE causing the error.</w:t>
            </w:r>
          </w:p>
        </w:tc>
      </w:tr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46" w:rsidRPr="001F4FD2" w:rsidRDefault="00206ED0" w:rsidP="00302FC1">
            <w:pPr>
              <w:pStyle w:val="CRCoverPage"/>
              <w:spacing w:after="0"/>
              <w:rPr>
                <w:noProof/>
              </w:rPr>
            </w:pPr>
            <w:r w:rsidRPr="001F4FD2">
              <w:rPr>
                <w:noProof/>
              </w:rPr>
              <w:t xml:space="preserve">Removed the </w:t>
            </w:r>
            <w:r w:rsidR="001F4FD2" w:rsidRPr="001F4FD2">
              <w:rPr>
                <w:noProof/>
              </w:rPr>
              <w:t xml:space="preserve">call to function </w:t>
            </w:r>
            <w:proofErr w:type="spellStart"/>
            <w:r w:rsidR="001F4FD2" w:rsidRPr="001F4FD2">
              <w:rPr>
                <w:rFonts w:cs="Arial"/>
                <w:color w:val="000000"/>
                <w:lang w:eastAsia="de-DE"/>
              </w:rPr>
              <w:t>f_NR_CellInfo_</w:t>
            </w:r>
            <w:proofErr w:type="gramStart"/>
            <w:r w:rsidR="001F4FD2" w:rsidRPr="001F4FD2">
              <w:rPr>
                <w:rFonts w:cs="Arial"/>
                <w:color w:val="000000"/>
                <w:lang w:eastAsia="de-DE"/>
              </w:rPr>
              <w:t>SetUplinkBWP</w:t>
            </w:r>
            <w:proofErr w:type="spellEnd"/>
            <w:r w:rsidR="001F4FD2" w:rsidRPr="001F4FD2">
              <w:rPr>
                <w:noProof/>
              </w:rPr>
              <w:t xml:space="preserve"> .</w:t>
            </w:r>
            <w:proofErr w:type="gramEnd"/>
            <w:r w:rsidR="001F4FD2" w:rsidRPr="001F4FD2">
              <w:rPr>
                <w:noProof/>
              </w:rPr>
              <w:t xml:space="preserve"> Please see below.</w:t>
            </w:r>
          </w:p>
        </w:tc>
      </w:tr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5" w:rsidRPr="001F4FD2" w:rsidRDefault="007D7C3A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1F4FD2">
              <w:rPr>
                <w:rFonts w:ascii="Arial" w:hAnsi="Arial" w:cs="Arial"/>
                <w:lang w:eastAsia="en-GB"/>
              </w:rPr>
              <w:t>MAC</w:t>
            </w:r>
            <w:r w:rsidR="004A40D5" w:rsidRPr="001F4FD2">
              <w:rPr>
                <w:rFonts w:ascii="Arial" w:hAnsi="Arial" w:cs="Arial"/>
                <w:lang w:eastAsia="en-GB"/>
              </w:rPr>
              <w:t>_</w:t>
            </w:r>
            <w:r w:rsidR="00206ED0" w:rsidRPr="001F4FD2">
              <w:rPr>
                <w:rFonts w:ascii="Arial" w:hAnsi="Arial" w:cs="Arial"/>
                <w:lang w:eastAsia="en-GB"/>
              </w:rPr>
              <w:t>SPS_</w:t>
            </w:r>
            <w:r w:rsidR="00302FC1" w:rsidRPr="001F4FD2">
              <w:rPr>
                <w:rFonts w:ascii="Arial" w:hAnsi="Arial" w:cs="Arial"/>
                <w:lang w:eastAsia="en-GB"/>
              </w:rPr>
              <w:t>ENDC_</w:t>
            </w:r>
            <w:proofErr w:type="gramStart"/>
            <w:r w:rsidR="004E504A" w:rsidRPr="001F4FD2">
              <w:rPr>
                <w:rFonts w:ascii="Arial" w:hAnsi="Arial" w:cs="Arial"/>
                <w:lang w:eastAsia="en-GB"/>
              </w:rPr>
              <w:t>NR.ttcn</w:t>
            </w:r>
            <w:proofErr w:type="spellEnd"/>
            <w:proofErr w:type="gramEnd"/>
          </w:p>
        </w:tc>
      </w:tr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D0" w:rsidRP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function f_TC_7_1_1_6_2_</w:t>
            </w:r>
            <w:r w:rsidR="00302FC1">
              <w:rPr>
                <w:rFonts w:ascii="Courier New" w:hAnsi="Courier New" w:cs="Courier New"/>
                <w:color w:val="000000"/>
                <w:lang w:eastAsia="de-DE"/>
              </w:rPr>
              <w:t>ENDC_</w:t>
            </w:r>
            <w:proofErr w:type="gramStart"/>
            <w:r w:rsidR="00302FC1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FA56A2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/ Correct handling of UL grant / configured grant Type 1</w:t>
            </w:r>
          </w:p>
          <w:p w:rsid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06ED0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206ED0" w:rsidRP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select (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v_SubcarrierSpacing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/ The SPS period selected to be less than SR repetition timeout of 100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206ED0" w:rsidRP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case(kHz15) </w:t>
            </w:r>
            <w:proofErr w:type="gram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_ConfigGrant_Period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:= sym40x14}</w:t>
            </w:r>
          </w:p>
          <w:p w:rsidR="00206ED0" w:rsidRP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case(kHz30) </w:t>
            </w:r>
            <w:proofErr w:type="gram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_ConfigGrant_Period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:= sym80x14}</w:t>
            </w:r>
          </w:p>
          <w:p w:rsidR="00206ED0" w:rsidRP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case(kHz60) </w:t>
            </w:r>
            <w:proofErr w:type="gram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_ConfigGrant_Period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:= sym160x14}</w:t>
            </w:r>
          </w:p>
          <w:p w:rsidR="00206ED0" w:rsidRP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case(kHz120) </w:t>
            </w:r>
            <w:proofErr w:type="gram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_ConfigGrant_Period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:= sym320x14}</w:t>
            </w:r>
          </w:p>
          <w:p w:rsidR="00206ED0" w:rsidRP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else </w:t>
            </w:r>
            <w:proofErr w:type="gram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:rsidR="00206ED0" w:rsidRP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206ED0" w:rsidRP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ConfiguredGrantConfig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= 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(cs_ConfiguredGrantConfig_Def(cs_38508_DMRS_UplinkConfig(v_DMRS_UL_AdditionalPosition),</w:t>
            </w:r>
          </w:p>
          <w:p w:rsidR="00206ED0" w:rsidRP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v_ConfigGrant_Period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06ED0" w:rsidRP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cs_RRC_</w:t>
            </w:r>
            <w:proofErr w:type="gram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ConfiguredUplinkGrant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int2bit (v_RIV,18),v_NR_ResourceAllocation1.Imcs, 9)));</w:t>
            </w:r>
          </w:p>
          <w:p w:rsidR="00206ED0" w:rsidRP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206ED0" w:rsidRP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v_NR_UplinkBWP_</w:t>
            </w:r>
            <w:proofErr w:type="gram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List[</w:t>
            </w:r>
            <w:proofErr w:type="gram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0].Dedicated.R15.pusch_Config.setup.pusch_TimeDomainAllocationList.setup := cs_NR_PUSCH_TimeDomainResourceAllocationList_7116x(4, 27);</w:t>
            </w:r>
          </w:p>
          <w:p w:rsidR="00206ED0" w:rsidRP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v_NR_UplinkBWP_</w:t>
            </w:r>
            <w:proofErr w:type="gram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List[</w:t>
            </w:r>
            <w:proofErr w:type="gram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0].Dedicated.R15.pusch_Config.setup.dmrs_UplinkForPUSCH_MappingTypeB := v_NR_UplinkBWP_List[0].Dedicated.R15.pusch_Config.setup.dmrs_UplinkForPUSCH_MappingTypeA;</w:t>
            </w:r>
          </w:p>
          <w:p w:rsidR="00206ED0" w:rsidRP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206ED0" w:rsidRP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SetUplinkBWP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[0],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06ED0" w:rsidRP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0].Common := omit;</w:t>
            </w:r>
          </w:p>
          <w:p w:rsidR="00D64BE3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D64BE3" w:rsidRDefault="00D64BE3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64BE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D64BE3" w:rsidRDefault="00D64BE3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302FC1" w:rsidRDefault="00D64BE3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302FC1" w:rsidRPr="00302FC1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="00302FC1" w:rsidRPr="00302FC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302FC1"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steps 6-7 </w:t>
            </w:r>
            <w:proofErr w:type="spellStart"/>
            <w:r w:rsidR="00302FC1" w:rsidRPr="00302FC1">
              <w:rPr>
                <w:rFonts w:ascii="Courier New" w:hAnsi="Courier New" w:cs="Courier New"/>
                <w:color w:val="000000"/>
                <w:lang w:eastAsia="de-DE"/>
              </w:rPr>
              <w:t>logsic</w:t>
            </w:r>
            <w:proofErr w:type="spellEnd"/>
            <w:r w:rsidR="00302FC1" w:rsidRPr="00302FC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ConfiguredGrantConfig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=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(cs_ConfiguredGrantConfig_Def(cs_38508_DMRS_UplinkConfig(v_DMRS_UL_AdditionalPosition),</w:t>
            </w:r>
          </w:p>
          <w:p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v_ConfigGrant_Period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cs_RRC_</w:t>
            </w:r>
            <w:proofErr w:type="gram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ConfiguredUplinkGrant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int2bit (v_RIV,18),v_NR_ResourceAllocation1.Imcs, 39)));</w:t>
            </w:r>
          </w:p>
          <w:p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0].Dedicated.R15.configuredGrantConfig := {setup :=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v_ConfiguredGrantConfig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};</w:t>
            </w:r>
          </w:p>
          <w:p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SetUplinkBWP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[0],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v_</w:t>
            </w:r>
            <w:proofErr w:type="gram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SpCellConfig.spCellConfigDedicated.uplinkConfig.initialUplinkBWP</w:t>
            </w:r>
            <w:proofErr w:type="gram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.configuredGrantConfig := {setup :=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v_ConfiguredGrantConfig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};</w:t>
            </w:r>
          </w:p>
          <w:p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,</w:t>
            </w:r>
          </w:p>
          <w:p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//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</w:p>
          <w:p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nr_Cell1, -,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cs_NR_ServingCellConfig_SpCell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cs_NR_SS_SpCellConfig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(omit, omit, omit,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cads_NR_UplinkBWP_ConfigCommon_REQ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// @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"Steps 8 - 16"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MyDefaultVar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= activate (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a_NR_MAC_IgnorePaddingPDU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D64BE3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f_TC_7_1_1_6_2_NR_TestBody2(v_</w:t>
            </w:r>
            <w:proofErr w:type="gram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DRBId,v</w:t>
            </w:r>
            <w:proofErr w:type="gram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_NR_ResourceAllocation1);</w:t>
            </w:r>
          </w:p>
          <w:p w:rsidR="00D64BE3" w:rsidRDefault="00D64BE3" w:rsidP="00D64B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64BE3" w:rsidRDefault="00D64BE3" w:rsidP="00D64B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64BE3" w:rsidRPr="00D64BE3" w:rsidRDefault="00D64BE3" w:rsidP="00D64B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64BE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206ED0" w:rsidRPr="00850B74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FD" w:rsidRDefault="00D64BE3" w:rsidP="00D64B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BE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7A2AFD" w:rsidRPr="00206ED0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function f_TC_7_1_1_6_2_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ENDC_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7A2AFD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/ Correct handling of UL grant / configured grant Type 1</w:t>
            </w:r>
          </w:p>
          <w:p w:rsidR="007A2AFD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A2AFD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06ED0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7A2AFD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7A2AFD" w:rsidRPr="00206ED0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select (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v_SubcarrierSpacing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/ The SPS period selected to be less than SR repetition timeout of 100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7A2AFD" w:rsidRPr="00206ED0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case(kHz15) </w:t>
            </w:r>
            <w:proofErr w:type="gram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_ConfigGrant_Period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:= sym40x14}</w:t>
            </w:r>
          </w:p>
          <w:p w:rsidR="007A2AFD" w:rsidRPr="00206ED0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case(kHz30) </w:t>
            </w:r>
            <w:proofErr w:type="gram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_ConfigGrant_Period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:= sym80x14}</w:t>
            </w:r>
          </w:p>
          <w:p w:rsidR="007A2AFD" w:rsidRPr="00206ED0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case(kHz60) </w:t>
            </w:r>
            <w:proofErr w:type="gram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_ConfigGrant_Period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:= sym160x14}</w:t>
            </w:r>
          </w:p>
          <w:p w:rsidR="007A2AFD" w:rsidRPr="00206ED0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case(kHz120) </w:t>
            </w:r>
            <w:proofErr w:type="gram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_ConfigGrant_Period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:= sym320x14}</w:t>
            </w:r>
          </w:p>
          <w:p w:rsidR="007A2AFD" w:rsidRPr="00206ED0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else </w:t>
            </w:r>
            <w:proofErr w:type="gram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:rsidR="007A2AFD" w:rsidRPr="00206ED0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7A2AFD" w:rsidRPr="00206ED0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ConfiguredGrantConfig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= 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(cs_ConfiguredGrantConfig_Def(cs_38508_DMRS_UplinkConfig(v_DMRS_UL_AdditionalPosition),</w:t>
            </w:r>
          </w:p>
          <w:p w:rsidR="007A2AFD" w:rsidRPr="00206ED0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v_ConfigGrant_Period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A2AFD" w:rsidRPr="00206ED0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cs_RRC_</w:t>
            </w:r>
            <w:proofErr w:type="gram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ConfiguredUplinkGrant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int2bit (v_RIV,18),v_NR_ResourceAllocation1.Imcs, 9)));</w:t>
            </w:r>
          </w:p>
          <w:p w:rsidR="007A2AFD" w:rsidRPr="00206ED0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7A2AFD" w:rsidRPr="00206ED0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v_NR_UplinkBWP_</w:t>
            </w:r>
            <w:proofErr w:type="gram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List[</w:t>
            </w:r>
            <w:proofErr w:type="gram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0].Dedicated.R15.pusch_Config.setup.pusch_TimeDomainAllocationList.setup := cs_NR_PUSCH_TimeDomainResourceAllocationList_7116x(4, 27);</w:t>
            </w:r>
          </w:p>
          <w:p w:rsidR="007A2AFD" w:rsidRPr="00206ED0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v_NR_UplinkBWP_</w:t>
            </w:r>
            <w:proofErr w:type="gram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List[</w:t>
            </w:r>
            <w:proofErr w:type="gram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0].Dedicated.R15.pusch_Config.setup.dmrs_UplinkForPUSCH_MappingTypeB := v_NR_UplinkBWP_List[0].Dedicated.R15.pusch_Config.setup.dmrs_UplinkForPUSCH_MappingTypeA;</w:t>
            </w:r>
          </w:p>
          <w:p w:rsidR="007A2AFD" w:rsidRPr="00206ED0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7A2AFD" w:rsidRPr="00206ED0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SetUplinkBWP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[0],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A2AFD" w:rsidRPr="00206ED0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0].Common := omit;</w:t>
            </w:r>
          </w:p>
          <w:p w:rsidR="007A2AFD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7A2AFD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64BE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7A2AFD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7A2AFD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steps 6-7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logsic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ConfiguredGrantConfig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=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(cs_ConfiguredGrantConfig_Def(cs_38508_DMRS_UplinkConfig(v_DMRS_UL_AdditionalPosition),</w:t>
            </w:r>
          </w:p>
          <w:p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v_ConfigGrant_Period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cs_RRC_</w:t>
            </w:r>
            <w:proofErr w:type="gram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ConfiguredUplinkGrant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int2bit (v_RIV,18),v_NR_ResourceAllocation1.Imcs, 39)));</w:t>
            </w:r>
          </w:p>
          <w:p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0].Dedicated.R15.configuredGrantConfig := {setup :=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v_ConfiguredGrantConfig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};</w:t>
            </w:r>
          </w:p>
          <w:p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7A2A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Pr="007A2AFD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REMOVED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7A2A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</w:t>
            </w:r>
            <w:proofErr w:type="gramStart"/>
            <w:r w:rsidRPr="007A2A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SetUplinkBWP</w:t>
            </w:r>
            <w:proofErr w:type="spellEnd"/>
            <w:r w:rsidRPr="007A2A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7A2A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</w:t>
            </w:r>
            <w:proofErr w:type="spellStart"/>
            <w:r w:rsidRPr="007A2A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v_NR_UplinkBWP_List</w:t>
            </w:r>
            <w:proofErr w:type="spellEnd"/>
            <w:r w:rsidRPr="007A2A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[0], </w:t>
            </w:r>
            <w:proofErr w:type="spellStart"/>
            <w:r w:rsidRPr="007A2A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tsc_NR_BWP_Id</w:t>
            </w:r>
            <w:proofErr w:type="spellEnd"/>
            <w:r w:rsidRPr="007A2A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WA#</w:t>
            </w:r>
          </w:p>
          <w:p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v_</w:t>
            </w:r>
            <w:proofErr w:type="gram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SpCellConfig.spCellConfigDedicated.uplinkConfig.initialUplinkBWP</w:t>
            </w:r>
            <w:proofErr w:type="gram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.configuredGrantConfig := {setup :=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v_ConfiguredGrantConfig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};</w:t>
            </w:r>
          </w:p>
          <w:p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,</w:t>
            </w:r>
          </w:p>
          <w:p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//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</w:p>
          <w:p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nr_Cell1, -,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cs_NR_ServingCellConfig_SpCell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cs_NR_SS_SpCellConfig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(omit, omit, omit,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cads_NR_UplinkBWP_ConfigCommon_REQ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// @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"Steps 8 - 16"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MyDefaultVar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= activate (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a_NR_MAC_IgnorePaddingPDU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f_TC_7_1_1_6_2_NR_TestBody2(v_</w:t>
            </w:r>
            <w:proofErr w:type="gram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DRBId,v</w:t>
            </w:r>
            <w:proofErr w:type="gram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_NR_ResourceAllocation1);</w:t>
            </w:r>
          </w:p>
          <w:p w:rsidR="007A2AFD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A2AFD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64BE3" w:rsidRPr="007A2AFD" w:rsidRDefault="007A2AFD" w:rsidP="00D64B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64BE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1C6BC1" w:rsidRDefault="001C6BC1" w:rsidP="00DC20B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3A0D" w:rsidRDefault="00ED3A0D">
      <w:r>
        <w:separator/>
      </w:r>
    </w:p>
  </w:endnote>
  <w:endnote w:type="continuationSeparator" w:id="0">
    <w:p w:rsidR="00ED3A0D" w:rsidRDefault="00ED3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3A0D" w:rsidRDefault="00ED3A0D">
      <w:r>
        <w:separator/>
      </w:r>
    </w:p>
  </w:footnote>
  <w:footnote w:type="continuationSeparator" w:id="0">
    <w:p w:rsidR="00ED3A0D" w:rsidRDefault="00ED3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8"/>
  </w:num>
  <w:num w:numId="4">
    <w:abstractNumId w:val="33"/>
  </w:num>
  <w:num w:numId="5">
    <w:abstractNumId w:val="26"/>
  </w:num>
  <w:num w:numId="6">
    <w:abstractNumId w:val="30"/>
  </w:num>
  <w:num w:numId="7">
    <w:abstractNumId w:val="11"/>
  </w:num>
  <w:num w:numId="8">
    <w:abstractNumId w:val="31"/>
  </w:num>
  <w:num w:numId="9">
    <w:abstractNumId w:val="18"/>
  </w:num>
  <w:num w:numId="10">
    <w:abstractNumId w:val="22"/>
  </w:num>
  <w:num w:numId="11">
    <w:abstractNumId w:val="0"/>
  </w:num>
  <w:num w:numId="12">
    <w:abstractNumId w:val="10"/>
  </w:num>
  <w:num w:numId="13">
    <w:abstractNumId w:val="35"/>
  </w:num>
  <w:num w:numId="14">
    <w:abstractNumId w:val="5"/>
  </w:num>
  <w:num w:numId="15">
    <w:abstractNumId w:val="24"/>
  </w:num>
  <w:num w:numId="16">
    <w:abstractNumId w:val="21"/>
  </w:num>
  <w:num w:numId="17">
    <w:abstractNumId w:val="23"/>
  </w:num>
  <w:num w:numId="18">
    <w:abstractNumId w:val="14"/>
  </w:num>
  <w:num w:numId="19">
    <w:abstractNumId w:val="32"/>
  </w:num>
  <w:num w:numId="20">
    <w:abstractNumId w:val="28"/>
  </w:num>
  <w:num w:numId="21">
    <w:abstractNumId w:val="34"/>
  </w:num>
  <w:num w:numId="22">
    <w:abstractNumId w:val="25"/>
  </w:num>
  <w:num w:numId="23">
    <w:abstractNumId w:val="15"/>
  </w:num>
  <w:num w:numId="24">
    <w:abstractNumId w:val="20"/>
  </w:num>
  <w:num w:numId="25">
    <w:abstractNumId w:val="6"/>
  </w:num>
  <w:num w:numId="26">
    <w:abstractNumId w:val="13"/>
  </w:num>
  <w:num w:numId="27">
    <w:abstractNumId w:val="17"/>
  </w:num>
  <w:num w:numId="28">
    <w:abstractNumId w:val="1"/>
  </w:num>
  <w:num w:numId="29">
    <w:abstractNumId w:val="2"/>
  </w:num>
  <w:num w:numId="30">
    <w:abstractNumId w:val="16"/>
  </w:num>
  <w:num w:numId="31">
    <w:abstractNumId w:val="29"/>
  </w:num>
  <w:num w:numId="32">
    <w:abstractNumId w:val="4"/>
  </w:num>
  <w:num w:numId="33">
    <w:abstractNumId w:val="9"/>
  </w:num>
  <w:num w:numId="34">
    <w:abstractNumId w:val="7"/>
  </w:num>
  <w:num w:numId="35">
    <w:abstractNumId w:val="3"/>
  </w:num>
  <w:num w:numId="36">
    <w:abstractNumId w:val="27"/>
  </w:num>
  <w:num w:numId="3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4FD2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2FC1"/>
    <w:rsid w:val="003048CC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625D"/>
    <w:rsid w:val="00426FC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504A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6FFD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E7BCE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1A2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AFD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77037"/>
    <w:rsid w:val="008802A2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1628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BC9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2BB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DAE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0BF5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3DB0"/>
    <w:rsid w:val="00E63F48"/>
    <w:rsid w:val="00E643BA"/>
    <w:rsid w:val="00E64C0B"/>
    <w:rsid w:val="00E65529"/>
    <w:rsid w:val="00E65542"/>
    <w:rsid w:val="00E66585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A0D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79EBC8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A2AF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H4VU7HTV54JD-1231737843-946</_dlc_DocId>
    <_dlc_DocIdUrl xmlns="05fef6b6-48ff-4793-a586-dff4857ec2fd">
      <Url>https://sharepoint.rsint.net/teams/MRT_Dev/_layouts/15/DocIdRedir.aspx?ID=H4VU7HTV54JD-1231737843-946</Url>
      <Description>H4VU7HTV54JD-1231737843-946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9279CE50-F911-438F-8B69-EE39CD67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EB25EBE-914C-4A86-B4F9-251DAB9BA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1566</Words>
  <Characters>8931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10477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105</cp:revision>
  <cp:lastPrinted>1900-01-01T00:00:00Z</cp:lastPrinted>
  <dcterms:created xsi:type="dcterms:W3CDTF">2023-04-19T01:26:00Z</dcterms:created>
  <dcterms:modified xsi:type="dcterms:W3CDTF">2023-06-30T12:44:00Z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5f9b47c8-9856-4023-9334-16c0788c045f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</Properties>
</file>