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AED0984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343AEA">
          <w:rPr>
            <w:b/>
            <w:i/>
            <w:noProof/>
            <w:sz w:val="28"/>
          </w:rPr>
          <w:t>71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D085DB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3B3F85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26A9F97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4D3">
                <w:rPr>
                  <w:b/>
                  <w:noProof/>
                  <w:sz w:val="28"/>
                </w:rPr>
                <w:t>4731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2C53AAB" w:rsidR="000460FA" w:rsidRDefault="00D225D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225D6">
              <w:t>Correction for LTE CA test cases 8.5.4.2 and 8.5.4.3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4FC4300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FE29EB">
                <w:rPr>
                  <w:noProof/>
                </w:rPr>
                <w:t>1</w:t>
              </w:r>
              <w:r w:rsidR="000460F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EC407FC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B854D3">
                <w:rPr>
                  <w:noProof/>
                </w:rPr>
                <w:t>2</w:t>
              </w:r>
              <w:r w:rsidR="00D36082">
                <w:rPr>
                  <w:noProof/>
                </w:rPr>
                <w:t>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974C5" w14:textId="45AE3D52" w:rsidR="00112D96" w:rsidRDefault="00112D96" w:rsidP="00112D96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t xml:space="preserve">For UE does not support </w:t>
            </w:r>
            <w:proofErr w:type="spellStart"/>
            <w:r w:rsidRPr="005A3BF5">
              <w:t>extendedBands</w:t>
            </w:r>
            <w:proofErr w:type="spellEnd"/>
            <w:r w:rsidRPr="005A3BF5">
              <w:t xml:space="preserve"> (i.e. band no. &gt; 64)</w:t>
            </w:r>
            <w:r>
              <w:t xml:space="preserve">, the </w:t>
            </w:r>
            <w:r>
              <w:rPr>
                <w:rFonts w:cs="Arial"/>
                <w:lang w:val="en-US" w:eastAsia="en-GB"/>
              </w:rPr>
              <w:t xml:space="preserve">SupportedBandCombination_v1090 may not be included. </w:t>
            </w:r>
          </w:p>
          <w:p w14:paraId="17AD471D" w14:textId="3911A4FB" w:rsidR="00CE212C" w:rsidRPr="00D268E5" w:rsidRDefault="00112D96" w:rsidP="00112D96">
            <w:pPr>
              <w:pStyle w:val="CRCoverPage"/>
              <w:spacing w:after="0"/>
              <w:rPr>
                <w:noProof/>
              </w:rPr>
            </w:pPr>
            <w:r>
              <w:t xml:space="preserve">The current </w:t>
            </w:r>
            <w:r>
              <w:t>TTCN</w:t>
            </w:r>
            <w:r>
              <w:t xml:space="preserve"> reads </w:t>
            </w:r>
            <w:r>
              <w:rPr>
                <w:rFonts w:cs="Arial"/>
                <w:lang w:val="en-US" w:eastAsia="en-GB"/>
              </w:rPr>
              <w:t>SupportedBandCombination_v1090</w:t>
            </w:r>
            <w:r>
              <w:t xml:space="preserve"> regardless, and causes error.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2369A71" w:rsidR="00FC6C07" w:rsidRPr="00D268E5" w:rsidRDefault="000A28F8" w:rsidP="000460FA">
            <w:pPr>
              <w:pStyle w:val="CRCoverPage"/>
              <w:spacing w:after="0"/>
              <w:rPr>
                <w:noProof/>
              </w:rPr>
            </w:pPr>
            <w:r>
              <w:t xml:space="preserve">Updated to read </w:t>
            </w:r>
            <w:r>
              <w:rPr>
                <w:rFonts w:cs="Arial"/>
                <w:lang w:val="en-US" w:eastAsia="en-GB"/>
              </w:rPr>
              <w:t>SupportedBandCombination_v1090 if present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7477D84" w:rsidR="000460FA" w:rsidRDefault="00D225D6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D225D6">
              <w:t>8.5.4.2</w:t>
            </w:r>
            <w:r>
              <w:t xml:space="preserve">, </w:t>
            </w:r>
            <w:r w:rsidRPr="00D225D6">
              <w:t>8.5.4.3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348707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6D077B0" w14:textId="3FD764A7" w:rsidR="00CD128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D1285" w:rsidRPr="00934D8A">
        <w:rPr>
          <w:rFonts w:ascii="Arial" w:hAnsi="Arial" w:cs="Arial"/>
          <w:iCs/>
        </w:rPr>
        <w:t>Table of Contents</w:t>
      </w:r>
      <w:r w:rsidR="00CD1285">
        <w:tab/>
      </w:r>
      <w:r w:rsidR="00CD1285">
        <w:fldChar w:fldCharType="begin"/>
      </w:r>
      <w:r w:rsidR="00CD1285">
        <w:instrText xml:space="preserve"> PAGEREF _Toc133487075 \h </w:instrText>
      </w:r>
      <w:r w:rsidR="00CD1285">
        <w:fldChar w:fldCharType="separate"/>
      </w:r>
      <w:r w:rsidR="00CD1285">
        <w:t>2</w:t>
      </w:r>
      <w:r w:rsidR="00CD1285">
        <w:fldChar w:fldCharType="end"/>
      </w:r>
    </w:p>
    <w:p w14:paraId="468C67D0" w14:textId="215F6E4F" w:rsidR="00CD1285" w:rsidRDefault="00CD128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34D8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34D8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_Toc133487076 \h </w:instrText>
      </w:r>
      <w:r>
        <w:fldChar w:fldCharType="separate"/>
      </w:r>
      <w:r>
        <w:t>3</w:t>
      </w:r>
      <w:r>
        <w:fldChar w:fldCharType="end"/>
      </w:r>
    </w:p>
    <w:p w14:paraId="13777E57" w14:textId="737FAEF6" w:rsidR="00CD1285" w:rsidRDefault="00CD128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34D8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34D8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_Toc133487077 \h </w:instrText>
      </w:r>
      <w:r>
        <w:fldChar w:fldCharType="separate"/>
      </w:r>
      <w:r>
        <w:t>3</w:t>
      </w:r>
      <w:r>
        <w:fldChar w:fldCharType="end"/>
      </w:r>
    </w:p>
    <w:p w14:paraId="6A369908" w14:textId="21B36436" w:rsidR="00CD1285" w:rsidRDefault="00CD128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34D8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34D8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_Toc133487078 \h </w:instrText>
      </w:r>
      <w:r>
        <w:fldChar w:fldCharType="separate"/>
      </w:r>
      <w:r>
        <w:t>3</w:t>
      </w:r>
      <w:r>
        <w:fldChar w:fldCharType="end"/>
      </w:r>
    </w:p>
    <w:p w14:paraId="33D17DF6" w14:textId="4B99C8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348707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3487077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3487078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3BF5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3BF5" w:rsidRDefault="005A3BF5" w:rsidP="005A3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887D4A0" w:rsidR="005A3BF5" w:rsidRDefault="005A3BF5" w:rsidP="005A3BF5">
            <w:pPr>
              <w:spacing w:after="0"/>
            </w:pPr>
            <w:r w:rsidRPr="00C146E9">
              <w:t>fl_TC_8_5_4_2or3_RequestedFrequencyBandList ()</w:t>
            </w:r>
          </w:p>
        </w:tc>
      </w:tr>
      <w:tr w:rsidR="005A3BF5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A3BF5" w:rsidRDefault="005A3BF5" w:rsidP="005A3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DAE926" w14:textId="77777777" w:rsidR="00FC30E6" w:rsidRDefault="005A3BF5" w:rsidP="005A3BF5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t xml:space="preserve">For UE does not support </w:t>
            </w:r>
            <w:proofErr w:type="spellStart"/>
            <w:r w:rsidRPr="005A3BF5">
              <w:t>extendedBands</w:t>
            </w:r>
            <w:proofErr w:type="spellEnd"/>
            <w:r w:rsidRPr="005A3BF5">
              <w:t xml:space="preserve"> (i.e. band no. &gt; 64)</w:t>
            </w:r>
            <w:r>
              <w:t xml:space="preserve">, </w:t>
            </w:r>
            <w:r w:rsidR="009669D0">
              <w:t>the</w:t>
            </w:r>
            <w:r w:rsidR="008B7B95">
              <w:t xml:space="preserve"> </w:t>
            </w:r>
            <w:r>
              <w:rPr>
                <w:rFonts w:cs="Arial"/>
                <w:lang w:val="en-US" w:eastAsia="en-GB"/>
              </w:rPr>
              <w:t>SupportedBandCombination_v1090</w:t>
            </w:r>
            <w:r>
              <w:rPr>
                <w:rFonts w:cs="Arial"/>
                <w:lang w:val="en-US" w:eastAsia="en-GB"/>
              </w:rPr>
              <w:t xml:space="preserve"> may not be included. </w:t>
            </w:r>
          </w:p>
          <w:p w14:paraId="6C7D0B60" w14:textId="6D60299C" w:rsidR="005A3BF5" w:rsidRPr="00FA46AD" w:rsidRDefault="005A3BF5" w:rsidP="005A3BF5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t xml:space="preserve">The </w:t>
            </w:r>
            <w:r w:rsidR="00FC30E6">
              <w:t xml:space="preserve">current </w:t>
            </w:r>
            <w:r>
              <w:t xml:space="preserve">function reads </w:t>
            </w:r>
            <w:r>
              <w:rPr>
                <w:rFonts w:cs="Arial"/>
                <w:lang w:val="en-US" w:eastAsia="en-GB"/>
              </w:rPr>
              <w:t>SupportedBandCombination_v1090</w:t>
            </w:r>
            <w:r>
              <w:t xml:space="preserve"> </w:t>
            </w:r>
            <w:r>
              <w:t>regardless, and causes error</w:t>
            </w:r>
            <w:r>
              <w:t>.</w:t>
            </w:r>
          </w:p>
        </w:tc>
      </w:tr>
      <w:tr w:rsidR="005A3BF5" w14:paraId="4403EECE" w14:textId="77777777" w:rsidTr="0053135D">
        <w:tc>
          <w:tcPr>
            <w:tcW w:w="1985" w:type="dxa"/>
          </w:tcPr>
          <w:p w14:paraId="37831C4A" w14:textId="77777777" w:rsidR="005A3BF5" w:rsidRDefault="005A3BF5" w:rsidP="005A3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087C818" w:rsidR="005A3BF5" w:rsidRPr="00FA46AD" w:rsidRDefault="008C40EF" w:rsidP="005A3BF5">
            <w:pPr>
              <w:pStyle w:val="CRCoverPage"/>
              <w:spacing w:after="0"/>
              <w:rPr>
                <w:lang w:val="en-SG"/>
              </w:rPr>
            </w:pPr>
            <w:r>
              <w:t xml:space="preserve">Updated to read </w:t>
            </w:r>
            <w:r>
              <w:rPr>
                <w:rFonts w:cs="Arial"/>
                <w:lang w:val="en-US" w:eastAsia="en-GB"/>
              </w:rPr>
              <w:t>SupportedBandCombination_v1090</w:t>
            </w:r>
            <w:r>
              <w:rPr>
                <w:rFonts w:cs="Arial"/>
                <w:lang w:val="en-US" w:eastAsia="en-GB"/>
              </w:rPr>
              <w:t xml:space="preserve"> if present</w:t>
            </w:r>
          </w:p>
        </w:tc>
      </w:tr>
      <w:tr w:rsidR="005A3BF5" w14:paraId="170F8D79" w14:textId="77777777" w:rsidTr="0053135D">
        <w:tc>
          <w:tcPr>
            <w:tcW w:w="1985" w:type="dxa"/>
          </w:tcPr>
          <w:p w14:paraId="65ED295A" w14:textId="77777777" w:rsidR="005A3BF5" w:rsidRDefault="005A3BF5" w:rsidP="005A3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0A21A" w:rsidR="005A3BF5" w:rsidRDefault="00807629" w:rsidP="005A3BF5">
            <w:pPr>
              <w:spacing w:after="0"/>
              <w:rPr>
                <w:rFonts w:ascii="Arial" w:hAnsi="Arial" w:cs="Arial"/>
              </w:rPr>
            </w:pPr>
            <w:r w:rsidRPr="00807629">
              <w:t>ATS_LTE_A_R10_r11\8_5\</w:t>
            </w:r>
            <w:proofErr w:type="spellStart"/>
            <w:r w:rsidRPr="00807629">
              <w:t>RRC_Others_CA.ttcn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455380F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function fl_TC_8_5_4_2or3_RequestedFrequencyBandList(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UE_EUTRA_Capability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45461A1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TC_8_5_4_2or3_TestVariable_Type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p_TestVariable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 return RequestedFrequencyBands_r11_Type</w:t>
            </w:r>
          </w:p>
          <w:p w14:paraId="74323095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47EAED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p_ReceivedCapabilityMsg.rf_Parameters.supportedBandListEUTRA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B05C7AB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RequestedFrequencyBands_r11_Type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7C9BDFE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;   //@sic R5-163085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FrequencyBandIndicator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type changed to integer sic@</w:t>
            </w:r>
          </w:p>
          <w:p w14:paraId="518A8F11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SupportedBandCombination_v1090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v_SupportedBandCombination_v1090 := p_ReceivedCapabilityMsg.nonCriticalExtension.nonCriticalExtension.nonCriticalExtension.  nonCriticalExtension.nonCriticalExtension.rf_Parameters_v1090.supportedBandCombination_v1090;//@sic R5s221245 sic@</w:t>
            </w:r>
          </w:p>
          <w:p w14:paraId="4B9F5831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07218C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k;</w:t>
            </w:r>
          </w:p>
          <w:p w14:paraId="1B9ED838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7D9A673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[0] := p_TestVariable.B3;</w:t>
            </w:r>
          </w:p>
          <w:p w14:paraId="33D355E8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[1] := p_TestVariable.B1;</w:t>
            </w:r>
          </w:p>
          <w:p w14:paraId="4D936DBD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E5B7F0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2;</w:t>
            </w:r>
          </w:p>
          <w:p w14:paraId="26CE4895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for (k := 0; (k &lt;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16); k := k+1) {  //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shall have a maximum of 16 entries</w:t>
            </w:r>
          </w:p>
          <w:p w14:paraId="52C3402A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[k].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bandEUTRA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7816267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if ((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p_TestVariable.B1)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p_TestVariable.B3)) {</w:t>
            </w:r>
          </w:p>
          <w:p w14:paraId="29A8C669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64 ){ // 64 ==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maxFBI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used as placeholder</w:t>
            </w:r>
          </w:p>
          <w:p w14:paraId="4AD07E70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]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8F75CA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9A69DD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else {</w:t>
            </w:r>
          </w:p>
          <w:p w14:paraId="5801808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 := v_SupportedBandCombination_v1090[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][0].bandEUTRA_v1090; //@sic R5s221245 sic@</w:t>
            </w:r>
          </w:p>
          <w:p w14:paraId="4CAC3220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}</w:t>
            </w:r>
          </w:p>
          <w:p w14:paraId="050BDE3B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3359206D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D3DC8C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64BF8DF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67F35F" w14:textId="6B974B9D" w:rsidR="00171605" w:rsidRPr="00D36618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19580865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function fl_TC_8_5_4_2or3_RequestedFrequencyBandList(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UE_EUTRA_Capability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146C44F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TC_8_5_4_2or3_TestVariable_Type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p_TestVariable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 return RequestedFrequencyBands_r11_Type</w:t>
            </w:r>
          </w:p>
          <w:p w14:paraId="72E5FEAF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C6886AB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p_ReceivedCapabilityMsg.rf_Parameters.supportedBandListEUTRA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1033B24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RequestedFrequencyBands_r11_Type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400B903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;   //@sic R5-163085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FrequencyBandIndicator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type changed to integer sic@</w:t>
            </w:r>
          </w:p>
          <w:p w14:paraId="2AC64EE8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SupportedBandCombination_v1090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v_SupportedBandCombination_v1090;</w:t>
            </w:r>
          </w:p>
          <w:p w14:paraId="14CDD135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6DF9733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k;</w:t>
            </w:r>
          </w:p>
          <w:p w14:paraId="3AB85B2A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8E39B7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[0] := p_TestVariable.B3;</w:t>
            </w:r>
          </w:p>
          <w:p w14:paraId="64490B0D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[1] := p_TestVariable.B1;</w:t>
            </w:r>
          </w:p>
          <w:p w14:paraId="069E474D" w14:textId="6DFB3900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ispresent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="005220C5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p_ReceivedCapabilityMsg.nonCriticalExtension.nonCriticalExtension.nonCriticalExtension.nonCriticalExtension.nonCriticalExtension.rf_Parameters_v1090.supportedBandCombination_v1090)) {</w:t>
            </w:r>
          </w:p>
          <w:p w14:paraId="0121FEC9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v_SupportedBandCombination_v1090 := p_ReceivedCapabilityMsg.nonCriticalExtension.nonCriticalExtension.nonCriticalExtension.nonCriticalExtension.nonCriticalExtension.rf_Parameters_v1090.supportedBandCombination_v1090;</w:t>
            </w:r>
          </w:p>
          <w:p w14:paraId="10382623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51BBA45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C5DF31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2;</w:t>
            </w:r>
          </w:p>
          <w:p w14:paraId="79102F2B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for (k := 0; (k &lt;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16); k := k+1) {  //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shall have a maximum of 16 entries</w:t>
            </w:r>
          </w:p>
          <w:p w14:paraId="7CEE72B0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[k].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bandEUTRA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2B2C3B2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if ((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p_TestVariable.B1)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p_TestVariable.B3)) {</w:t>
            </w:r>
          </w:p>
          <w:p w14:paraId="7F0A63F2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64 ){ // 64 ==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maxFBI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used as placeholder</w:t>
            </w:r>
          </w:p>
          <w:p w14:paraId="4CA9246A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]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FE6C6C2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611E5BF" w14:textId="4BB324C1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else {</w:t>
            </w:r>
          </w:p>
          <w:p w14:paraId="38CC8721" w14:textId="3A94EEC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 := v_SupportedBandCombination_v1090[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][0].bandEUTRA_v1090; //@sic R5s221245 sic@</w:t>
            </w:r>
          </w:p>
          <w:p w14:paraId="1968BF61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2829D2A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47D4458D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357CFE47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733AB48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7B7398C" w14:textId="343EB98E" w:rsidR="00171605" w:rsidRPr="00D36618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A49B" w14:textId="77777777" w:rsidR="003A07A9" w:rsidRDefault="003A07A9">
      <w:r>
        <w:separator/>
      </w:r>
    </w:p>
  </w:endnote>
  <w:endnote w:type="continuationSeparator" w:id="0">
    <w:p w14:paraId="75881436" w14:textId="77777777" w:rsidR="003A07A9" w:rsidRDefault="003A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C1FEC" w14:textId="77777777" w:rsidR="003A07A9" w:rsidRDefault="003A07A9">
      <w:r>
        <w:separator/>
      </w:r>
    </w:p>
  </w:footnote>
  <w:footnote w:type="continuationSeparator" w:id="0">
    <w:p w14:paraId="3524317D" w14:textId="77777777" w:rsidR="003A07A9" w:rsidRDefault="003A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28F8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2D96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3AEA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7A9"/>
    <w:rsid w:val="003A08B4"/>
    <w:rsid w:val="003A1B18"/>
    <w:rsid w:val="003A1FEE"/>
    <w:rsid w:val="003B10DE"/>
    <w:rsid w:val="003B11BD"/>
    <w:rsid w:val="003B205B"/>
    <w:rsid w:val="003B3F85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0C5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3BF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2C3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629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B95"/>
    <w:rsid w:val="008C0022"/>
    <w:rsid w:val="008C0A43"/>
    <w:rsid w:val="008C40EF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669D0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54D3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4BFF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285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5D6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0E6"/>
    <w:rsid w:val="00FC31B1"/>
    <w:rsid w:val="00FC69D2"/>
    <w:rsid w:val="00FC6C07"/>
    <w:rsid w:val="00FD34EE"/>
    <w:rsid w:val="00FD6FCD"/>
    <w:rsid w:val="00FD7325"/>
    <w:rsid w:val="00FD7C4D"/>
    <w:rsid w:val="00FE0428"/>
    <w:rsid w:val="00FE29EB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1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3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2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9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5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80</cp:revision>
  <cp:lastPrinted>1900-01-01T00:00:00Z</cp:lastPrinted>
  <dcterms:created xsi:type="dcterms:W3CDTF">2023-01-04T11:09:00Z</dcterms:created>
  <dcterms:modified xsi:type="dcterms:W3CDTF">2023-04-27T10:24:00Z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