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BB9748" w14:textId="12C8435D" w:rsidR="00DF15E6" w:rsidRDefault="00DF15E6" w:rsidP="00DF15E6">
      <w:pPr>
        <w:pStyle w:val="CRCoverPage"/>
        <w:tabs>
          <w:tab w:val="right" w:pos="9639"/>
        </w:tabs>
        <w:spacing w:after="0"/>
        <w:rPr>
          <w:b/>
          <w:i/>
          <w:noProof/>
          <w:sz w:val="28"/>
        </w:rPr>
      </w:pPr>
      <w:r>
        <w:rPr>
          <w:b/>
          <w:noProof/>
          <w:sz w:val="24"/>
        </w:rPr>
        <w:t>3GPP TSG-</w:t>
      </w:r>
      <w:r w:rsidR="0072504A">
        <w:fldChar w:fldCharType="begin"/>
      </w:r>
      <w:r w:rsidR="0072504A">
        <w:instrText xml:space="preserve"> DOCPROPERTY  TSG/WGRef  \* MERGEFORMAT </w:instrText>
      </w:r>
      <w:r w:rsidR="0072504A">
        <w:fldChar w:fldCharType="separate"/>
      </w:r>
      <w:r>
        <w:rPr>
          <w:b/>
          <w:noProof/>
          <w:sz w:val="24"/>
        </w:rPr>
        <w:t>RAN5</w:t>
      </w:r>
      <w:r w:rsidR="0072504A">
        <w:rPr>
          <w:b/>
          <w:noProof/>
          <w:sz w:val="24"/>
        </w:rPr>
        <w:fldChar w:fldCharType="end"/>
      </w:r>
      <w:r>
        <w:rPr>
          <w:b/>
          <w:noProof/>
          <w:sz w:val="24"/>
        </w:rPr>
        <w:t xml:space="preserve"> Meeting #</w:t>
      </w:r>
      <w:r w:rsidR="0072504A">
        <w:fldChar w:fldCharType="begin"/>
      </w:r>
      <w:r w:rsidR="0072504A">
        <w:instrText xml:space="preserve"> DOCPROPERTY  MtgSeq  \* MERGEFORMAT </w:instrText>
      </w:r>
      <w:r w:rsidR="0072504A">
        <w:fldChar w:fldCharType="separate"/>
      </w:r>
      <w:r w:rsidRPr="00EB09B7">
        <w:rPr>
          <w:b/>
          <w:noProof/>
          <w:sz w:val="24"/>
        </w:rPr>
        <w:t>2022</w:t>
      </w:r>
      <w:r w:rsidR="0072504A">
        <w:rPr>
          <w:b/>
          <w:noProof/>
          <w:sz w:val="24"/>
        </w:rPr>
        <w:fldChar w:fldCharType="end"/>
      </w:r>
      <w:r w:rsidR="0072504A">
        <w:fldChar w:fldCharType="begin"/>
      </w:r>
      <w:r w:rsidR="0072504A">
        <w:instrText xml:space="preserve"> DOCPROPERTY  MtgTitle  \* MERGEFORMAT </w:instrText>
      </w:r>
      <w:r w:rsidR="0072504A">
        <w:fldChar w:fldCharType="separate"/>
      </w:r>
      <w:r>
        <w:rPr>
          <w:b/>
          <w:noProof/>
          <w:sz w:val="24"/>
        </w:rPr>
        <w:t>-TTCN email</w:t>
      </w:r>
      <w:r w:rsidR="0072504A">
        <w:rPr>
          <w:b/>
          <w:noProof/>
          <w:sz w:val="24"/>
        </w:rPr>
        <w:fldChar w:fldCharType="end"/>
      </w:r>
      <w:r>
        <w:rPr>
          <w:b/>
          <w:i/>
          <w:noProof/>
          <w:sz w:val="28"/>
        </w:rPr>
        <w:tab/>
      </w:r>
      <w:r w:rsidR="00F7168B" w:rsidRPr="00F7168B">
        <w:rPr>
          <w:b/>
          <w:i/>
          <w:noProof/>
          <w:sz w:val="28"/>
        </w:rPr>
        <w:t>R5s22</w:t>
      </w:r>
      <w:r w:rsidR="0072504A">
        <w:rPr>
          <w:b/>
          <w:i/>
          <w:noProof/>
          <w:sz w:val="28"/>
        </w:rPr>
        <w:t>1291</w:t>
      </w:r>
    </w:p>
    <w:p w14:paraId="02A77422" w14:textId="77777777" w:rsidR="00DF15E6" w:rsidRDefault="0072504A" w:rsidP="00DF15E6">
      <w:pPr>
        <w:pStyle w:val="CRCoverPage"/>
        <w:outlineLvl w:val="0"/>
        <w:rPr>
          <w:b/>
          <w:noProof/>
          <w:sz w:val="24"/>
        </w:rPr>
      </w:pPr>
      <w:r>
        <w:fldChar w:fldCharType="begin"/>
      </w:r>
      <w:r>
        <w:instrText xml:space="preserve"> DOCPROPERTY  Location  \* MERGEFORMAT </w:instrText>
      </w:r>
      <w:r>
        <w:fldChar w:fldCharType="separate"/>
      </w:r>
      <w:r w:rsidR="00DF15E6" w:rsidRPr="00BA51D9">
        <w:rPr>
          <w:b/>
          <w:noProof/>
          <w:sz w:val="24"/>
        </w:rPr>
        <w:t>Online</w:t>
      </w:r>
      <w:r>
        <w:rPr>
          <w:b/>
          <w:noProof/>
          <w:sz w:val="24"/>
        </w:rPr>
        <w:fldChar w:fldCharType="end"/>
      </w:r>
      <w:r w:rsidR="00DF15E6">
        <w:rPr>
          <w:b/>
          <w:noProof/>
          <w:sz w:val="24"/>
        </w:rPr>
        <w:t xml:space="preserve">, </w:t>
      </w:r>
      <w:r w:rsidR="00DF15E6">
        <w:fldChar w:fldCharType="begin"/>
      </w:r>
      <w:r w:rsidR="00DF15E6">
        <w:instrText xml:space="preserve"> DOCPROPERTY  Country  \* MERGEFORMAT </w:instrText>
      </w:r>
      <w:r w:rsidR="00DF15E6">
        <w:fldChar w:fldCharType="end"/>
      </w:r>
      <w:r w:rsidR="00DF15E6">
        <w:rPr>
          <w:b/>
          <w:noProof/>
          <w:sz w:val="24"/>
        </w:rPr>
        <w:t xml:space="preserve">, </w:t>
      </w:r>
      <w:r>
        <w:fldChar w:fldCharType="begin"/>
      </w:r>
      <w:r>
        <w:instrText xml:space="preserve"> DOCPROPERTY  StartDate  \* MERGEFORMAT </w:instrText>
      </w:r>
      <w:r>
        <w:fldChar w:fldCharType="separate"/>
      </w:r>
      <w:r w:rsidR="00DF15E6" w:rsidRPr="00BA51D9">
        <w:rPr>
          <w:b/>
          <w:noProof/>
          <w:sz w:val="24"/>
        </w:rPr>
        <w:t>10th Dec 2021</w:t>
      </w:r>
      <w:r>
        <w:rPr>
          <w:b/>
          <w:noProof/>
          <w:sz w:val="24"/>
        </w:rPr>
        <w:fldChar w:fldCharType="end"/>
      </w:r>
      <w:r w:rsidR="00DF15E6">
        <w:rPr>
          <w:b/>
          <w:noProof/>
          <w:sz w:val="24"/>
        </w:rPr>
        <w:t xml:space="preserve"> - </w:t>
      </w:r>
      <w:r>
        <w:fldChar w:fldCharType="begin"/>
      </w:r>
      <w:r>
        <w:instrText xml:space="preserve"> DOCPROPERTY  EndDate  \* MERGEFORMAT </w:instrText>
      </w:r>
      <w:r>
        <w:fldChar w:fldCharType="separate"/>
      </w:r>
      <w:r w:rsidR="00DF15E6"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15E6" w14:paraId="59788BF2" w14:textId="77777777" w:rsidTr="00C606C8">
        <w:tc>
          <w:tcPr>
            <w:tcW w:w="9641" w:type="dxa"/>
            <w:gridSpan w:val="9"/>
            <w:tcBorders>
              <w:top w:val="single" w:sz="4" w:space="0" w:color="auto"/>
              <w:left w:val="single" w:sz="4" w:space="0" w:color="auto"/>
              <w:right w:val="single" w:sz="4" w:space="0" w:color="auto"/>
            </w:tcBorders>
          </w:tcPr>
          <w:p w14:paraId="6D1F010F" w14:textId="77777777" w:rsidR="00DF15E6" w:rsidRDefault="00DF15E6" w:rsidP="00C606C8">
            <w:pPr>
              <w:pStyle w:val="CRCoverPage"/>
              <w:spacing w:after="0"/>
              <w:jc w:val="right"/>
              <w:rPr>
                <w:i/>
                <w:noProof/>
              </w:rPr>
            </w:pPr>
            <w:r>
              <w:rPr>
                <w:i/>
                <w:noProof/>
                <w:sz w:val="14"/>
              </w:rPr>
              <w:t>CR-Form-v12.2</w:t>
            </w:r>
          </w:p>
        </w:tc>
      </w:tr>
      <w:tr w:rsidR="00DF15E6" w14:paraId="38E6F18C" w14:textId="77777777" w:rsidTr="00C606C8">
        <w:tc>
          <w:tcPr>
            <w:tcW w:w="9641" w:type="dxa"/>
            <w:gridSpan w:val="9"/>
            <w:tcBorders>
              <w:left w:val="single" w:sz="4" w:space="0" w:color="auto"/>
              <w:right w:val="single" w:sz="4" w:space="0" w:color="auto"/>
            </w:tcBorders>
          </w:tcPr>
          <w:p w14:paraId="009D9843" w14:textId="77777777" w:rsidR="00DF15E6" w:rsidRDefault="00DF15E6" w:rsidP="00C606C8">
            <w:pPr>
              <w:pStyle w:val="CRCoverPage"/>
              <w:spacing w:after="0"/>
              <w:jc w:val="center"/>
              <w:rPr>
                <w:noProof/>
              </w:rPr>
            </w:pPr>
            <w:r>
              <w:rPr>
                <w:b/>
                <w:noProof/>
                <w:sz w:val="32"/>
              </w:rPr>
              <w:t>CHANGE REQUEST</w:t>
            </w:r>
          </w:p>
        </w:tc>
      </w:tr>
      <w:tr w:rsidR="00DF15E6" w14:paraId="74E852AA" w14:textId="77777777" w:rsidTr="00C606C8">
        <w:tc>
          <w:tcPr>
            <w:tcW w:w="9641" w:type="dxa"/>
            <w:gridSpan w:val="9"/>
            <w:tcBorders>
              <w:left w:val="single" w:sz="4" w:space="0" w:color="auto"/>
              <w:right w:val="single" w:sz="4" w:space="0" w:color="auto"/>
            </w:tcBorders>
          </w:tcPr>
          <w:p w14:paraId="0ECD4BF9" w14:textId="77777777" w:rsidR="00DF15E6" w:rsidRDefault="00DF15E6" w:rsidP="00C606C8">
            <w:pPr>
              <w:pStyle w:val="CRCoverPage"/>
              <w:spacing w:after="0"/>
              <w:rPr>
                <w:noProof/>
                <w:sz w:val="8"/>
                <w:szCs w:val="8"/>
              </w:rPr>
            </w:pPr>
          </w:p>
        </w:tc>
      </w:tr>
      <w:tr w:rsidR="00DF15E6" w14:paraId="630652CE" w14:textId="77777777" w:rsidTr="00C606C8">
        <w:tc>
          <w:tcPr>
            <w:tcW w:w="142" w:type="dxa"/>
            <w:tcBorders>
              <w:left w:val="single" w:sz="4" w:space="0" w:color="auto"/>
            </w:tcBorders>
          </w:tcPr>
          <w:p w14:paraId="0FB84157" w14:textId="77777777" w:rsidR="00DF15E6" w:rsidRDefault="00DF15E6" w:rsidP="00C606C8">
            <w:pPr>
              <w:pStyle w:val="CRCoverPage"/>
              <w:spacing w:after="0"/>
              <w:jc w:val="right"/>
              <w:rPr>
                <w:noProof/>
              </w:rPr>
            </w:pPr>
          </w:p>
        </w:tc>
        <w:tc>
          <w:tcPr>
            <w:tcW w:w="1559" w:type="dxa"/>
            <w:shd w:val="pct30" w:color="FFFF00" w:fill="auto"/>
          </w:tcPr>
          <w:p w14:paraId="2AAF6A91" w14:textId="77777777" w:rsidR="00DF15E6" w:rsidRPr="00410371" w:rsidRDefault="0072504A" w:rsidP="00C606C8">
            <w:pPr>
              <w:pStyle w:val="CRCoverPage"/>
              <w:spacing w:after="0"/>
              <w:jc w:val="right"/>
              <w:rPr>
                <w:b/>
                <w:noProof/>
                <w:sz w:val="28"/>
              </w:rPr>
            </w:pPr>
            <w:r>
              <w:fldChar w:fldCharType="begin"/>
            </w:r>
            <w:r>
              <w:instrText xml:space="preserve"> DOCPROPERTY  Spec#  \* MERGEFORMAT </w:instrText>
            </w:r>
            <w:r>
              <w:fldChar w:fldCharType="separate"/>
            </w:r>
            <w:r w:rsidR="00DF15E6" w:rsidRPr="00410371">
              <w:rPr>
                <w:b/>
                <w:noProof/>
                <w:sz w:val="28"/>
              </w:rPr>
              <w:t>38.523-3</w:t>
            </w:r>
            <w:r>
              <w:rPr>
                <w:b/>
                <w:noProof/>
                <w:sz w:val="28"/>
              </w:rPr>
              <w:fldChar w:fldCharType="end"/>
            </w:r>
          </w:p>
        </w:tc>
        <w:tc>
          <w:tcPr>
            <w:tcW w:w="709" w:type="dxa"/>
          </w:tcPr>
          <w:p w14:paraId="26980CDA" w14:textId="77777777" w:rsidR="00DF15E6" w:rsidRDefault="00DF15E6" w:rsidP="00C606C8">
            <w:pPr>
              <w:pStyle w:val="CRCoverPage"/>
              <w:spacing w:after="0"/>
              <w:jc w:val="center"/>
              <w:rPr>
                <w:noProof/>
              </w:rPr>
            </w:pPr>
            <w:r>
              <w:rPr>
                <w:b/>
                <w:noProof/>
                <w:sz w:val="28"/>
              </w:rPr>
              <w:t>CR</w:t>
            </w:r>
          </w:p>
        </w:tc>
        <w:tc>
          <w:tcPr>
            <w:tcW w:w="1276" w:type="dxa"/>
            <w:shd w:val="pct30" w:color="FFFF00" w:fill="auto"/>
          </w:tcPr>
          <w:p w14:paraId="3231C84F" w14:textId="24244845" w:rsidR="00DF15E6" w:rsidRPr="00410371" w:rsidRDefault="0072504A" w:rsidP="00C606C8">
            <w:pPr>
              <w:pStyle w:val="CRCoverPage"/>
              <w:spacing w:after="0"/>
              <w:rPr>
                <w:noProof/>
              </w:rPr>
            </w:pPr>
            <w:r>
              <w:fldChar w:fldCharType="begin"/>
            </w:r>
            <w:r>
              <w:instrText xml:space="preserve"> DOCPROPERTY  Cr#  \* MERGEFORMAT </w:instrText>
            </w:r>
            <w:r>
              <w:fldChar w:fldCharType="separate"/>
            </w:r>
            <w:r w:rsidR="00DF15E6" w:rsidRPr="00410371">
              <w:rPr>
                <w:b/>
                <w:noProof/>
                <w:sz w:val="28"/>
              </w:rPr>
              <w:t>271</w:t>
            </w:r>
            <w:r w:rsidR="00F7168B">
              <w:rPr>
                <w:b/>
                <w:noProof/>
                <w:sz w:val="28"/>
              </w:rPr>
              <w:t>3</w:t>
            </w:r>
            <w:r>
              <w:rPr>
                <w:b/>
                <w:noProof/>
                <w:sz w:val="28"/>
              </w:rPr>
              <w:fldChar w:fldCharType="end"/>
            </w:r>
          </w:p>
        </w:tc>
        <w:tc>
          <w:tcPr>
            <w:tcW w:w="709" w:type="dxa"/>
          </w:tcPr>
          <w:p w14:paraId="3ADE529F" w14:textId="77777777" w:rsidR="00DF15E6" w:rsidRDefault="00DF15E6" w:rsidP="00C606C8">
            <w:pPr>
              <w:pStyle w:val="CRCoverPage"/>
              <w:tabs>
                <w:tab w:val="right" w:pos="625"/>
              </w:tabs>
              <w:spacing w:after="0"/>
              <w:jc w:val="center"/>
              <w:rPr>
                <w:noProof/>
              </w:rPr>
            </w:pPr>
            <w:r>
              <w:rPr>
                <w:b/>
                <w:bCs/>
                <w:noProof/>
                <w:sz w:val="28"/>
              </w:rPr>
              <w:t>rev</w:t>
            </w:r>
          </w:p>
        </w:tc>
        <w:tc>
          <w:tcPr>
            <w:tcW w:w="992" w:type="dxa"/>
            <w:shd w:val="pct30" w:color="FFFF00" w:fill="auto"/>
          </w:tcPr>
          <w:p w14:paraId="7E146205" w14:textId="7D8A0F6E" w:rsidR="00DF15E6" w:rsidRPr="00410371" w:rsidRDefault="0072504A" w:rsidP="00C606C8">
            <w:pPr>
              <w:pStyle w:val="CRCoverPage"/>
              <w:spacing w:after="0"/>
              <w:jc w:val="center"/>
              <w:rPr>
                <w:b/>
                <w:noProof/>
              </w:rPr>
            </w:pPr>
            <w:r>
              <w:t>1</w:t>
            </w:r>
          </w:p>
        </w:tc>
        <w:tc>
          <w:tcPr>
            <w:tcW w:w="2410" w:type="dxa"/>
          </w:tcPr>
          <w:p w14:paraId="6F0145DC" w14:textId="77777777" w:rsidR="00DF15E6" w:rsidRDefault="00DF15E6" w:rsidP="00C606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E2066E" w14:textId="05A404D5" w:rsidR="00DF15E6" w:rsidRPr="00410371" w:rsidRDefault="0072504A" w:rsidP="00C606C8">
            <w:pPr>
              <w:pStyle w:val="CRCoverPage"/>
              <w:spacing w:after="0"/>
              <w:jc w:val="center"/>
              <w:rPr>
                <w:noProof/>
                <w:sz w:val="28"/>
              </w:rPr>
            </w:pPr>
            <w:r>
              <w:fldChar w:fldCharType="begin"/>
            </w:r>
            <w:r>
              <w:instrText xml:space="preserve"> DOCPROPERTY  Version  \* MERGEFORMAT </w:instrText>
            </w:r>
            <w:r>
              <w:fldChar w:fldCharType="separate"/>
            </w:r>
            <w:r w:rsidR="00DF15E6" w:rsidRPr="00410371">
              <w:rPr>
                <w:b/>
                <w:noProof/>
                <w:sz w:val="28"/>
              </w:rPr>
              <w:t>17.</w:t>
            </w:r>
            <w:r>
              <w:rPr>
                <w:b/>
                <w:noProof/>
                <w:sz w:val="28"/>
              </w:rPr>
              <w:t>4</w:t>
            </w:r>
            <w:r w:rsidR="00DF15E6" w:rsidRPr="00410371">
              <w:rPr>
                <w:b/>
                <w:noProof/>
                <w:sz w:val="28"/>
              </w:rPr>
              <w:t>.0</w:t>
            </w:r>
            <w:r>
              <w:rPr>
                <w:b/>
                <w:noProof/>
                <w:sz w:val="28"/>
              </w:rPr>
              <w:fldChar w:fldCharType="end"/>
            </w:r>
          </w:p>
        </w:tc>
        <w:tc>
          <w:tcPr>
            <w:tcW w:w="143" w:type="dxa"/>
            <w:tcBorders>
              <w:right w:val="single" w:sz="4" w:space="0" w:color="auto"/>
            </w:tcBorders>
          </w:tcPr>
          <w:p w14:paraId="601D6707" w14:textId="77777777" w:rsidR="00DF15E6" w:rsidRDefault="00DF15E6" w:rsidP="00C606C8">
            <w:pPr>
              <w:pStyle w:val="CRCoverPage"/>
              <w:spacing w:after="0"/>
              <w:rPr>
                <w:noProof/>
              </w:rPr>
            </w:pPr>
          </w:p>
        </w:tc>
      </w:tr>
      <w:tr w:rsidR="00DF15E6" w14:paraId="1137A8BF" w14:textId="77777777" w:rsidTr="00C606C8">
        <w:tc>
          <w:tcPr>
            <w:tcW w:w="9641" w:type="dxa"/>
            <w:gridSpan w:val="9"/>
            <w:tcBorders>
              <w:left w:val="single" w:sz="4" w:space="0" w:color="auto"/>
              <w:right w:val="single" w:sz="4" w:space="0" w:color="auto"/>
            </w:tcBorders>
          </w:tcPr>
          <w:p w14:paraId="04A38BD2" w14:textId="77777777" w:rsidR="00DF15E6" w:rsidRDefault="00DF15E6" w:rsidP="00C606C8">
            <w:pPr>
              <w:pStyle w:val="CRCoverPage"/>
              <w:spacing w:after="0"/>
              <w:rPr>
                <w:noProof/>
              </w:rPr>
            </w:pPr>
          </w:p>
        </w:tc>
      </w:tr>
      <w:tr w:rsidR="00DF15E6" w14:paraId="0E6B29B8" w14:textId="77777777" w:rsidTr="00C606C8">
        <w:tc>
          <w:tcPr>
            <w:tcW w:w="9641" w:type="dxa"/>
            <w:gridSpan w:val="9"/>
            <w:tcBorders>
              <w:top w:val="single" w:sz="4" w:space="0" w:color="auto"/>
            </w:tcBorders>
          </w:tcPr>
          <w:p w14:paraId="1F51565E" w14:textId="77777777" w:rsidR="00DF15E6" w:rsidRPr="00F25D98" w:rsidRDefault="00DF15E6" w:rsidP="00C606C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F15E6" w14:paraId="7C04DDBF" w14:textId="77777777" w:rsidTr="00C606C8">
        <w:tc>
          <w:tcPr>
            <w:tcW w:w="9641" w:type="dxa"/>
            <w:gridSpan w:val="9"/>
          </w:tcPr>
          <w:p w14:paraId="402C3BF4" w14:textId="77777777" w:rsidR="00DF15E6" w:rsidRDefault="00DF15E6" w:rsidP="00C606C8">
            <w:pPr>
              <w:pStyle w:val="CRCoverPage"/>
              <w:spacing w:after="0"/>
              <w:rPr>
                <w:noProof/>
                <w:sz w:val="8"/>
                <w:szCs w:val="8"/>
              </w:rPr>
            </w:pPr>
          </w:p>
        </w:tc>
      </w:tr>
    </w:tbl>
    <w:p w14:paraId="61BBEDFB" w14:textId="77777777" w:rsidR="00DF15E6" w:rsidRDefault="00DF15E6" w:rsidP="00DF15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15E6" w14:paraId="14D8B253" w14:textId="77777777" w:rsidTr="00C606C8">
        <w:tc>
          <w:tcPr>
            <w:tcW w:w="2835" w:type="dxa"/>
          </w:tcPr>
          <w:p w14:paraId="01A5B14B" w14:textId="77777777" w:rsidR="00DF15E6" w:rsidRDefault="00DF15E6" w:rsidP="00C606C8">
            <w:pPr>
              <w:pStyle w:val="CRCoverPage"/>
              <w:tabs>
                <w:tab w:val="right" w:pos="2751"/>
              </w:tabs>
              <w:spacing w:after="0"/>
              <w:rPr>
                <w:b/>
                <w:i/>
                <w:noProof/>
              </w:rPr>
            </w:pPr>
            <w:r>
              <w:rPr>
                <w:b/>
                <w:i/>
                <w:noProof/>
              </w:rPr>
              <w:t>Proposed change affects:</w:t>
            </w:r>
          </w:p>
        </w:tc>
        <w:tc>
          <w:tcPr>
            <w:tcW w:w="1418" w:type="dxa"/>
          </w:tcPr>
          <w:p w14:paraId="4C8F4E6E" w14:textId="77777777" w:rsidR="00DF15E6" w:rsidRDefault="00DF15E6" w:rsidP="00C606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C0B70B" w14:textId="77777777" w:rsidR="00DF15E6" w:rsidRDefault="00DF15E6" w:rsidP="00C606C8">
            <w:pPr>
              <w:pStyle w:val="CRCoverPage"/>
              <w:spacing w:after="0"/>
              <w:jc w:val="center"/>
              <w:rPr>
                <w:b/>
                <w:caps/>
                <w:noProof/>
              </w:rPr>
            </w:pPr>
          </w:p>
        </w:tc>
        <w:tc>
          <w:tcPr>
            <w:tcW w:w="709" w:type="dxa"/>
            <w:tcBorders>
              <w:left w:val="single" w:sz="4" w:space="0" w:color="auto"/>
            </w:tcBorders>
          </w:tcPr>
          <w:p w14:paraId="6C3AE135" w14:textId="77777777" w:rsidR="00DF15E6" w:rsidRDefault="00DF15E6" w:rsidP="00C606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DEA1A5" w14:textId="77777777" w:rsidR="00DF15E6" w:rsidRDefault="00DF15E6" w:rsidP="00C606C8">
            <w:pPr>
              <w:pStyle w:val="CRCoverPage"/>
              <w:spacing w:after="0"/>
              <w:jc w:val="center"/>
              <w:rPr>
                <w:b/>
                <w:caps/>
                <w:noProof/>
              </w:rPr>
            </w:pPr>
          </w:p>
        </w:tc>
        <w:tc>
          <w:tcPr>
            <w:tcW w:w="2126" w:type="dxa"/>
          </w:tcPr>
          <w:p w14:paraId="5CEC064A" w14:textId="77777777" w:rsidR="00DF15E6" w:rsidRDefault="00DF15E6" w:rsidP="00C606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BA2C6F" w14:textId="77777777" w:rsidR="00DF15E6" w:rsidRDefault="00DF15E6" w:rsidP="00C606C8">
            <w:pPr>
              <w:pStyle w:val="CRCoverPage"/>
              <w:spacing w:after="0"/>
              <w:jc w:val="center"/>
              <w:rPr>
                <w:b/>
                <w:caps/>
                <w:noProof/>
              </w:rPr>
            </w:pPr>
          </w:p>
        </w:tc>
        <w:tc>
          <w:tcPr>
            <w:tcW w:w="1418" w:type="dxa"/>
            <w:tcBorders>
              <w:left w:val="nil"/>
            </w:tcBorders>
          </w:tcPr>
          <w:p w14:paraId="32477937" w14:textId="77777777" w:rsidR="00DF15E6" w:rsidRDefault="00DF15E6" w:rsidP="00C606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01F31E" w14:textId="77777777" w:rsidR="00DF15E6" w:rsidRDefault="00DF15E6" w:rsidP="00C606C8">
            <w:pPr>
              <w:pStyle w:val="CRCoverPage"/>
              <w:spacing w:after="0"/>
              <w:jc w:val="center"/>
              <w:rPr>
                <w:b/>
                <w:bCs/>
                <w:caps/>
                <w:noProof/>
              </w:rPr>
            </w:pPr>
          </w:p>
        </w:tc>
      </w:tr>
    </w:tbl>
    <w:p w14:paraId="583DC755" w14:textId="77777777" w:rsidR="00DF15E6" w:rsidRDefault="00DF15E6" w:rsidP="00DF15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F15E6" w14:paraId="202F1E78" w14:textId="77777777" w:rsidTr="00C606C8">
        <w:tc>
          <w:tcPr>
            <w:tcW w:w="9640" w:type="dxa"/>
            <w:gridSpan w:val="11"/>
          </w:tcPr>
          <w:p w14:paraId="5514F606" w14:textId="77777777" w:rsidR="00DF15E6" w:rsidRDefault="00DF15E6" w:rsidP="00C606C8">
            <w:pPr>
              <w:pStyle w:val="CRCoverPage"/>
              <w:spacing w:after="0"/>
              <w:rPr>
                <w:noProof/>
                <w:sz w:val="8"/>
                <w:szCs w:val="8"/>
              </w:rPr>
            </w:pPr>
          </w:p>
        </w:tc>
      </w:tr>
      <w:tr w:rsidR="00DF15E6" w14:paraId="54759AEA" w14:textId="77777777" w:rsidTr="00C606C8">
        <w:tc>
          <w:tcPr>
            <w:tcW w:w="1843" w:type="dxa"/>
            <w:tcBorders>
              <w:top w:val="single" w:sz="4" w:space="0" w:color="auto"/>
              <w:left w:val="single" w:sz="4" w:space="0" w:color="auto"/>
            </w:tcBorders>
          </w:tcPr>
          <w:p w14:paraId="4AB0B6B6" w14:textId="77777777" w:rsidR="00DF15E6" w:rsidRDefault="00DF15E6" w:rsidP="00C606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5E4B24" w14:textId="00161D93" w:rsidR="00DF15E6" w:rsidRDefault="00F7168B" w:rsidP="00C606C8">
            <w:pPr>
              <w:pStyle w:val="CRCoverPage"/>
              <w:spacing w:after="0"/>
              <w:ind w:left="100"/>
              <w:rPr>
                <w:noProof/>
              </w:rPr>
            </w:pPr>
            <w:r w:rsidRPr="00F7168B">
              <w:t>Addition of ENDC testcase 7.1.1.3.</w:t>
            </w:r>
            <w:r w:rsidR="00A436A1">
              <w:t>9</w:t>
            </w:r>
            <w:r w:rsidRPr="00F7168B">
              <w:t xml:space="preserve"> in FR2</w:t>
            </w:r>
          </w:p>
        </w:tc>
      </w:tr>
      <w:tr w:rsidR="00DF15E6" w14:paraId="6C735B71" w14:textId="77777777" w:rsidTr="00C606C8">
        <w:tc>
          <w:tcPr>
            <w:tcW w:w="1843" w:type="dxa"/>
            <w:tcBorders>
              <w:left w:val="single" w:sz="4" w:space="0" w:color="auto"/>
            </w:tcBorders>
          </w:tcPr>
          <w:p w14:paraId="3EC4E025" w14:textId="77777777" w:rsidR="00DF15E6" w:rsidRDefault="00DF15E6" w:rsidP="00C606C8">
            <w:pPr>
              <w:pStyle w:val="CRCoverPage"/>
              <w:spacing w:after="0"/>
              <w:rPr>
                <w:b/>
                <w:i/>
                <w:noProof/>
                <w:sz w:val="8"/>
                <w:szCs w:val="8"/>
              </w:rPr>
            </w:pPr>
          </w:p>
        </w:tc>
        <w:tc>
          <w:tcPr>
            <w:tcW w:w="7797" w:type="dxa"/>
            <w:gridSpan w:val="10"/>
            <w:tcBorders>
              <w:right w:val="single" w:sz="4" w:space="0" w:color="auto"/>
            </w:tcBorders>
          </w:tcPr>
          <w:p w14:paraId="21D7BCD1" w14:textId="77777777" w:rsidR="00DF15E6" w:rsidRDefault="00DF15E6" w:rsidP="00C606C8">
            <w:pPr>
              <w:pStyle w:val="CRCoverPage"/>
              <w:spacing w:after="0"/>
              <w:rPr>
                <w:noProof/>
                <w:sz w:val="8"/>
                <w:szCs w:val="8"/>
              </w:rPr>
            </w:pPr>
          </w:p>
        </w:tc>
      </w:tr>
      <w:tr w:rsidR="00DF15E6" w14:paraId="31DD45C9" w14:textId="77777777" w:rsidTr="00C606C8">
        <w:tc>
          <w:tcPr>
            <w:tcW w:w="1843" w:type="dxa"/>
            <w:tcBorders>
              <w:left w:val="single" w:sz="4" w:space="0" w:color="auto"/>
            </w:tcBorders>
          </w:tcPr>
          <w:p w14:paraId="2087DCC3" w14:textId="77777777" w:rsidR="00DF15E6" w:rsidRDefault="00DF15E6" w:rsidP="00C606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2CEF19" w14:textId="3038F4BB" w:rsidR="00DF15E6" w:rsidRDefault="00F43264" w:rsidP="00C606C8">
            <w:pPr>
              <w:pStyle w:val="CRCoverPage"/>
              <w:spacing w:after="0"/>
              <w:ind w:left="100"/>
              <w:rPr>
                <w:noProof/>
              </w:rPr>
            </w:pPr>
            <w:r>
              <w:t>Keysight Technologies</w:t>
            </w:r>
            <w:r w:rsidR="00F7168B">
              <w:t xml:space="preserve"> UK</w:t>
            </w:r>
          </w:p>
        </w:tc>
      </w:tr>
      <w:tr w:rsidR="00DF15E6" w14:paraId="40994000" w14:textId="77777777" w:rsidTr="00C606C8">
        <w:tc>
          <w:tcPr>
            <w:tcW w:w="1843" w:type="dxa"/>
            <w:tcBorders>
              <w:left w:val="single" w:sz="4" w:space="0" w:color="auto"/>
            </w:tcBorders>
          </w:tcPr>
          <w:p w14:paraId="10CAF03C" w14:textId="77777777" w:rsidR="00DF15E6" w:rsidRDefault="00DF15E6" w:rsidP="00C606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6EFAD2" w14:textId="77777777" w:rsidR="00DF15E6" w:rsidRDefault="00DF15E6" w:rsidP="00C606C8">
            <w:pPr>
              <w:pStyle w:val="CRCoverPage"/>
              <w:spacing w:after="0"/>
              <w:ind w:left="100"/>
              <w:rPr>
                <w:noProof/>
              </w:rPr>
            </w:pPr>
            <w:r>
              <w:t>R5</w:t>
            </w:r>
            <w:r>
              <w:fldChar w:fldCharType="begin"/>
            </w:r>
            <w:r>
              <w:instrText xml:space="preserve"> DOCPROPERTY  SourceIfTsg  \* MERGEFORMAT </w:instrText>
            </w:r>
            <w:r>
              <w:fldChar w:fldCharType="end"/>
            </w:r>
          </w:p>
        </w:tc>
      </w:tr>
      <w:tr w:rsidR="00DF15E6" w14:paraId="5B7C43AC" w14:textId="77777777" w:rsidTr="00C606C8">
        <w:tc>
          <w:tcPr>
            <w:tcW w:w="1843" w:type="dxa"/>
            <w:tcBorders>
              <w:left w:val="single" w:sz="4" w:space="0" w:color="auto"/>
            </w:tcBorders>
          </w:tcPr>
          <w:p w14:paraId="5239278D" w14:textId="77777777" w:rsidR="00DF15E6" w:rsidRDefault="00DF15E6" w:rsidP="00C606C8">
            <w:pPr>
              <w:pStyle w:val="CRCoverPage"/>
              <w:spacing w:after="0"/>
              <w:rPr>
                <w:b/>
                <w:i/>
                <w:noProof/>
                <w:sz w:val="8"/>
                <w:szCs w:val="8"/>
              </w:rPr>
            </w:pPr>
          </w:p>
        </w:tc>
        <w:tc>
          <w:tcPr>
            <w:tcW w:w="7797" w:type="dxa"/>
            <w:gridSpan w:val="10"/>
            <w:tcBorders>
              <w:right w:val="single" w:sz="4" w:space="0" w:color="auto"/>
            </w:tcBorders>
          </w:tcPr>
          <w:p w14:paraId="75AF271C" w14:textId="77777777" w:rsidR="00DF15E6" w:rsidRDefault="00DF15E6" w:rsidP="00C606C8">
            <w:pPr>
              <w:pStyle w:val="CRCoverPage"/>
              <w:spacing w:after="0"/>
              <w:rPr>
                <w:noProof/>
                <w:sz w:val="8"/>
                <w:szCs w:val="8"/>
              </w:rPr>
            </w:pPr>
          </w:p>
        </w:tc>
      </w:tr>
      <w:tr w:rsidR="00DF15E6" w14:paraId="40E8B1A4" w14:textId="77777777" w:rsidTr="00C606C8">
        <w:tc>
          <w:tcPr>
            <w:tcW w:w="1843" w:type="dxa"/>
            <w:tcBorders>
              <w:left w:val="single" w:sz="4" w:space="0" w:color="auto"/>
            </w:tcBorders>
          </w:tcPr>
          <w:p w14:paraId="493D09E8" w14:textId="77777777" w:rsidR="00DF15E6" w:rsidRDefault="00DF15E6" w:rsidP="00C606C8">
            <w:pPr>
              <w:pStyle w:val="CRCoverPage"/>
              <w:tabs>
                <w:tab w:val="right" w:pos="1759"/>
              </w:tabs>
              <w:spacing w:after="0"/>
              <w:rPr>
                <w:b/>
                <w:i/>
                <w:noProof/>
              </w:rPr>
            </w:pPr>
            <w:r>
              <w:rPr>
                <w:b/>
                <w:i/>
                <w:noProof/>
              </w:rPr>
              <w:t>Work item code:</w:t>
            </w:r>
          </w:p>
        </w:tc>
        <w:tc>
          <w:tcPr>
            <w:tcW w:w="3686" w:type="dxa"/>
            <w:gridSpan w:val="5"/>
            <w:shd w:val="pct30" w:color="FFFF00" w:fill="auto"/>
          </w:tcPr>
          <w:p w14:paraId="45B1DCC0" w14:textId="77777777" w:rsidR="00DF15E6" w:rsidRDefault="0072504A" w:rsidP="00C606C8">
            <w:pPr>
              <w:pStyle w:val="CRCoverPage"/>
              <w:spacing w:after="0"/>
              <w:ind w:left="100"/>
              <w:rPr>
                <w:noProof/>
              </w:rPr>
            </w:pPr>
            <w:r>
              <w:fldChar w:fldCharType="begin"/>
            </w:r>
            <w:r>
              <w:instrText xml:space="preserve"> DOCPROPERTY  RelatedWis  \* MERGEFORMAT </w:instrText>
            </w:r>
            <w:r>
              <w:fldChar w:fldCharType="separate"/>
            </w:r>
            <w:r w:rsidR="00DF15E6">
              <w:rPr>
                <w:noProof/>
              </w:rPr>
              <w:t>TEI15_Test, 5GS_NR_LTE-UEConTest</w:t>
            </w:r>
            <w:r>
              <w:rPr>
                <w:noProof/>
              </w:rPr>
              <w:fldChar w:fldCharType="end"/>
            </w:r>
          </w:p>
        </w:tc>
        <w:tc>
          <w:tcPr>
            <w:tcW w:w="567" w:type="dxa"/>
            <w:tcBorders>
              <w:left w:val="nil"/>
            </w:tcBorders>
          </w:tcPr>
          <w:p w14:paraId="536E98ED" w14:textId="77777777" w:rsidR="00DF15E6" w:rsidRDefault="00DF15E6" w:rsidP="00C606C8">
            <w:pPr>
              <w:pStyle w:val="CRCoverPage"/>
              <w:spacing w:after="0"/>
              <w:ind w:right="100"/>
              <w:rPr>
                <w:noProof/>
              </w:rPr>
            </w:pPr>
          </w:p>
        </w:tc>
        <w:tc>
          <w:tcPr>
            <w:tcW w:w="1417" w:type="dxa"/>
            <w:gridSpan w:val="3"/>
            <w:tcBorders>
              <w:left w:val="nil"/>
            </w:tcBorders>
          </w:tcPr>
          <w:p w14:paraId="54ED9A82" w14:textId="77777777" w:rsidR="00DF15E6" w:rsidRDefault="00DF15E6" w:rsidP="00C606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4D41F9" w14:textId="7C4FD340" w:rsidR="00DF15E6" w:rsidRDefault="0072504A" w:rsidP="00C606C8">
            <w:pPr>
              <w:pStyle w:val="CRCoverPage"/>
              <w:spacing w:after="0"/>
              <w:ind w:left="100"/>
              <w:rPr>
                <w:noProof/>
              </w:rPr>
            </w:pPr>
            <w:r>
              <w:fldChar w:fldCharType="begin"/>
            </w:r>
            <w:r>
              <w:instrText xml:space="preserve"> DOCPROPERTY  ResDate  \* MERGEFORMAT </w:instrText>
            </w:r>
            <w:r>
              <w:fldChar w:fldCharType="separate"/>
            </w:r>
            <w:r w:rsidR="00DF15E6">
              <w:rPr>
                <w:noProof/>
              </w:rPr>
              <w:t>2022-08-1</w:t>
            </w:r>
            <w:r w:rsidR="00F7168B">
              <w:rPr>
                <w:noProof/>
              </w:rPr>
              <w:t>5</w:t>
            </w:r>
            <w:r>
              <w:rPr>
                <w:noProof/>
              </w:rPr>
              <w:fldChar w:fldCharType="end"/>
            </w:r>
          </w:p>
        </w:tc>
      </w:tr>
      <w:tr w:rsidR="00DF15E6" w14:paraId="4C8B521B" w14:textId="77777777" w:rsidTr="00C606C8">
        <w:tc>
          <w:tcPr>
            <w:tcW w:w="1843" w:type="dxa"/>
            <w:tcBorders>
              <w:left w:val="single" w:sz="4" w:space="0" w:color="auto"/>
            </w:tcBorders>
          </w:tcPr>
          <w:p w14:paraId="39F3C5A8" w14:textId="77777777" w:rsidR="00DF15E6" w:rsidRDefault="00DF15E6" w:rsidP="00C606C8">
            <w:pPr>
              <w:pStyle w:val="CRCoverPage"/>
              <w:spacing w:after="0"/>
              <w:rPr>
                <w:b/>
                <w:i/>
                <w:noProof/>
                <w:sz w:val="8"/>
                <w:szCs w:val="8"/>
              </w:rPr>
            </w:pPr>
          </w:p>
        </w:tc>
        <w:tc>
          <w:tcPr>
            <w:tcW w:w="1986" w:type="dxa"/>
            <w:gridSpan w:val="4"/>
          </w:tcPr>
          <w:p w14:paraId="57F29925" w14:textId="77777777" w:rsidR="00DF15E6" w:rsidRDefault="00DF15E6" w:rsidP="00C606C8">
            <w:pPr>
              <w:pStyle w:val="CRCoverPage"/>
              <w:spacing w:after="0"/>
              <w:rPr>
                <w:noProof/>
                <w:sz w:val="8"/>
                <w:szCs w:val="8"/>
              </w:rPr>
            </w:pPr>
          </w:p>
        </w:tc>
        <w:tc>
          <w:tcPr>
            <w:tcW w:w="2267" w:type="dxa"/>
            <w:gridSpan w:val="2"/>
          </w:tcPr>
          <w:p w14:paraId="10E9F57D" w14:textId="77777777" w:rsidR="00DF15E6" w:rsidRDefault="00DF15E6" w:rsidP="00C606C8">
            <w:pPr>
              <w:pStyle w:val="CRCoverPage"/>
              <w:spacing w:after="0"/>
              <w:rPr>
                <w:noProof/>
                <w:sz w:val="8"/>
                <w:szCs w:val="8"/>
              </w:rPr>
            </w:pPr>
          </w:p>
        </w:tc>
        <w:tc>
          <w:tcPr>
            <w:tcW w:w="1417" w:type="dxa"/>
            <w:gridSpan w:val="3"/>
          </w:tcPr>
          <w:p w14:paraId="7A7B761A" w14:textId="77777777" w:rsidR="00DF15E6" w:rsidRDefault="00DF15E6" w:rsidP="00C606C8">
            <w:pPr>
              <w:pStyle w:val="CRCoverPage"/>
              <w:spacing w:after="0"/>
              <w:rPr>
                <w:noProof/>
                <w:sz w:val="8"/>
                <w:szCs w:val="8"/>
              </w:rPr>
            </w:pPr>
          </w:p>
        </w:tc>
        <w:tc>
          <w:tcPr>
            <w:tcW w:w="2127" w:type="dxa"/>
            <w:tcBorders>
              <w:right w:val="single" w:sz="4" w:space="0" w:color="auto"/>
            </w:tcBorders>
          </w:tcPr>
          <w:p w14:paraId="6D6EBE66" w14:textId="77777777" w:rsidR="00DF15E6" w:rsidRDefault="00DF15E6" w:rsidP="00C606C8">
            <w:pPr>
              <w:pStyle w:val="CRCoverPage"/>
              <w:spacing w:after="0"/>
              <w:rPr>
                <w:noProof/>
                <w:sz w:val="8"/>
                <w:szCs w:val="8"/>
              </w:rPr>
            </w:pPr>
          </w:p>
        </w:tc>
      </w:tr>
      <w:tr w:rsidR="00DF15E6" w14:paraId="28984579" w14:textId="77777777" w:rsidTr="00C606C8">
        <w:trPr>
          <w:cantSplit/>
        </w:trPr>
        <w:tc>
          <w:tcPr>
            <w:tcW w:w="1843" w:type="dxa"/>
            <w:tcBorders>
              <w:left w:val="single" w:sz="4" w:space="0" w:color="auto"/>
            </w:tcBorders>
          </w:tcPr>
          <w:p w14:paraId="17D9A3D0" w14:textId="77777777" w:rsidR="00DF15E6" w:rsidRDefault="00DF15E6" w:rsidP="00C606C8">
            <w:pPr>
              <w:pStyle w:val="CRCoverPage"/>
              <w:tabs>
                <w:tab w:val="right" w:pos="1759"/>
              </w:tabs>
              <w:spacing w:after="0"/>
              <w:rPr>
                <w:b/>
                <w:i/>
                <w:noProof/>
              </w:rPr>
            </w:pPr>
            <w:r>
              <w:rPr>
                <w:b/>
                <w:i/>
                <w:noProof/>
              </w:rPr>
              <w:t>Category:</w:t>
            </w:r>
          </w:p>
        </w:tc>
        <w:tc>
          <w:tcPr>
            <w:tcW w:w="851" w:type="dxa"/>
            <w:shd w:val="pct30" w:color="FFFF00" w:fill="auto"/>
          </w:tcPr>
          <w:p w14:paraId="136E196A" w14:textId="77777777" w:rsidR="00DF15E6" w:rsidRDefault="0072504A" w:rsidP="00C606C8">
            <w:pPr>
              <w:pStyle w:val="CRCoverPage"/>
              <w:spacing w:after="0"/>
              <w:ind w:left="100" w:right="-609"/>
              <w:rPr>
                <w:b/>
                <w:noProof/>
              </w:rPr>
            </w:pPr>
            <w:r>
              <w:fldChar w:fldCharType="begin"/>
            </w:r>
            <w:r>
              <w:instrText xml:space="preserve"> DOCPROPERTY  Cat  \* MERGEFORMAT </w:instrText>
            </w:r>
            <w:r>
              <w:fldChar w:fldCharType="separate"/>
            </w:r>
            <w:r w:rsidR="00DF15E6">
              <w:rPr>
                <w:b/>
                <w:noProof/>
              </w:rPr>
              <w:t>B</w:t>
            </w:r>
            <w:r>
              <w:rPr>
                <w:b/>
                <w:noProof/>
              </w:rPr>
              <w:fldChar w:fldCharType="end"/>
            </w:r>
          </w:p>
        </w:tc>
        <w:tc>
          <w:tcPr>
            <w:tcW w:w="3402" w:type="dxa"/>
            <w:gridSpan w:val="5"/>
            <w:tcBorders>
              <w:left w:val="nil"/>
            </w:tcBorders>
          </w:tcPr>
          <w:p w14:paraId="01D1A97D" w14:textId="77777777" w:rsidR="00DF15E6" w:rsidRDefault="00DF15E6" w:rsidP="00C606C8">
            <w:pPr>
              <w:pStyle w:val="CRCoverPage"/>
              <w:spacing w:after="0"/>
              <w:rPr>
                <w:noProof/>
              </w:rPr>
            </w:pPr>
          </w:p>
        </w:tc>
        <w:tc>
          <w:tcPr>
            <w:tcW w:w="1417" w:type="dxa"/>
            <w:gridSpan w:val="3"/>
            <w:tcBorders>
              <w:left w:val="nil"/>
            </w:tcBorders>
          </w:tcPr>
          <w:p w14:paraId="635FD9CE" w14:textId="77777777" w:rsidR="00DF15E6" w:rsidRDefault="00DF15E6" w:rsidP="00C606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3392EB" w14:textId="77777777" w:rsidR="00DF15E6" w:rsidRDefault="0072504A" w:rsidP="00C606C8">
            <w:pPr>
              <w:pStyle w:val="CRCoverPage"/>
              <w:spacing w:after="0"/>
              <w:ind w:left="100"/>
              <w:rPr>
                <w:noProof/>
              </w:rPr>
            </w:pPr>
            <w:r>
              <w:fldChar w:fldCharType="begin"/>
            </w:r>
            <w:r>
              <w:instrText xml:space="preserve"> DOCPROPERTY  Release  \* MERGEFORMAT </w:instrText>
            </w:r>
            <w:r>
              <w:fldChar w:fldCharType="separate"/>
            </w:r>
            <w:r w:rsidR="00DF15E6">
              <w:rPr>
                <w:noProof/>
              </w:rPr>
              <w:t>Rel-17</w:t>
            </w:r>
            <w:r>
              <w:rPr>
                <w:noProof/>
              </w:rPr>
              <w:fldChar w:fldCharType="end"/>
            </w:r>
          </w:p>
        </w:tc>
      </w:tr>
      <w:tr w:rsidR="00DF15E6" w14:paraId="3F55E061" w14:textId="77777777" w:rsidTr="00C606C8">
        <w:tc>
          <w:tcPr>
            <w:tcW w:w="1843" w:type="dxa"/>
            <w:tcBorders>
              <w:left w:val="single" w:sz="4" w:space="0" w:color="auto"/>
              <w:bottom w:val="single" w:sz="4" w:space="0" w:color="auto"/>
            </w:tcBorders>
          </w:tcPr>
          <w:p w14:paraId="74ADEF6C" w14:textId="77777777" w:rsidR="00DF15E6" w:rsidRDefault="00DF15E6" w:rsidP="00C606C8">
            <w:pPr>
              <w:pStyle w:val="CRCoverPage"/>
              <w:spacing w:after="0"/>
              <w:rPr>
                <w:b/>
                <w:i/>
                <w:noProof/>
              </w:rPr>
            </w:pPr>
          </w:p>
        </w:tc>
        <w:tc>
          <w:tcPr>
            <w:tcW w:w="4677" w:type="dxa"/>
            <w:gridSpan w:val="8"/>
            <w:tcBorders>
              <w:bottom w:val="single" w:sz="4" w:space="0" w:color="auto"/>
            </w:tcBorders>
          </w:tcPr>
          <w:p w14:paraId="4FC6F27A" w14:textId="77777777" w:rsidR="00DF15E6" w:rsidRDefault="00DF15E6" w:rsidP="00C606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51100F" w14:textId="77777777" w:rsidR="00DF15E6" w:rsidRDefault="00DF15E6" w:rsidP="00C606C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E1CBD8" w14:textId="77777777" w:rsidR="00DF15E6" w:rsidRPr="007C2097" w:rsidRDefault="00DF15E6" w:rsidP="00C606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F15E6" w14:paraId="54F5EA18" w14:textId="77777777" w:rsidTr="00C606C8">
        <w:tc>
          <w:tcPr>
            <w:tcW w:w="1843" w:type="dxa"/>
          </w:tcPr>
          <w:p w14:paraId="5C8DCAF1" w14:textId="77777777" w:rsidR="00DF15E6" w:rsidRDefault="00DF15E6" w:rsidP="00C606C8">
            <w:pPr>
              <w:pStyle w:val="CRCoverPage"/>
              <w:spacing w:after="0"/>
              <w:rPr>
                <w:b/>
                <w:i/>
                <w:noProof/>
                <w:sz w:val="8"/>
                <w:szCs w:val="8"/>
              </w:rPr>
            </w:pPr>
          </w:p>
        </w:tc>
        <w:tc>
          <w:tcPr>
            <w:tcW w:w="7797" w:type="dxa"/>
            <w:gridSpan w:val="10"/>
          </w:tcPr>
          <w:p w14:paraId="46AF7A5C" w14:textId="77777777" w:rsidR="00DF15E6" w:rsidRDefault="00DF15E6" w:rsidP="00C606C8">
            <w:pPr>
              <w:pStyle w:val="CRCoverPage"/>
              <w:spacing w:after="0"/>
              <w:rPr>
                <w:noProof/>
                <w:sz w:val="8"/>
                <w:szCs w:val="8"/>
              </w:rPr>
            </w:pPr>
          </w:p>
        </w:tc>
      </w:tr>
      <w:tr w:rsidR="00F43264" w14:paraId="0565AFB3" w14:textId="77777777" w:rsidTr="00C606C8">
        <w:tc>
          <w:tcPr>
            <w:tcW w:w="2694" w:type="dxa"/>
            <w:gridSpan w:val="2"/>
            <w:tcBorders>
              <w:top w:val="single" w:sz="4" w:space="0" w:color="auto"/>
              <w:left w:val="single" w:sz="4" w:space="0" w:color="auto"/>
            </w:tcBorders>
          </w:tcPr>
          <w:p w14:paraId="79229047" w14:textId="77777777" w:rsidR="00F43264" w:rsidRDefault="00F43264" w:rsidP="00F432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05F3C5" w14:textId="15DDCB7F" w:rsidR="00F43264" w:rsidRDefault="00F7168B" w:rsidP="00F43264">
            <w:pPr>
              <w:pStyle w:val="CRCoverPage"/>
              <w:spacing w:after="0"/>
              <w:ind w:left="100"/>
              <w:rPr>
                <w:noProof/>
              </w:rPr>
            </w:pPr>
            <w:r w:rsidRPr="00F7168B">
              <w:t>To add ENDC test case 7.1.1.3.</w:t>
            </w:r>
            <w:r w:rsidR="009E0731">
              <w:t>9</w:t>
            </w:r>
            <w:r w:rsidRPr="00F7168B">
              <w:t xml:space="preserve"> in FR2 to the IWD_22wk23 ATS.</w:t>
            </w:r>
          </w:p>
        </w:tc>
      </w:tr>
      <w:tr w:rsidR="00F43264" w14:paraId="7BD994C5" w14:textId="77777777" w:rsidTr="00C606C8">
        <w:tc>
          <w:tcPr>
            <w:tcW w:w="2694" w:type="dxa"/>
            <w:gridSpan w:val="2"/>
            <w:tcBorders>
              <w:left w:val="single" w:sz="4" w:space="0" w:color="auto"/>
            </w:tcBorders>
          </w:tcPr>
          <w:p w14:paraId="2912256B" w14:textId="77777777" w:rsidR="00F43264" w:rsidRDefault="00F43264" w:rsidP="00F43264">
            <w:pPr>
              <w:pStyle w:val="CRCoverPage"/>
              <w:spacing w:after="0"/>
              <w:rPr>
                <w:b/>
                <w:i/>
                <w:noProof/>
                <w:sz w:val="8"/>
                <w:szCs w:val="8"/>
              </w:rPr>
            </w:pPr>
          </w:p>
        </w:tc>
        <w:tc>
          <w:tcPr>
            <w:tcW w:w="6946" w:type="dxa"/>
            <w:gridSpan w:val="9"/>
            <w:tcBorders>
              <w:right w:val="single" w:sz="4" w:space="0" w:color="auto"/>
            </w:tcBorders>
          </w:tcPr>
          <w:p w14:paraId="383246F9" w14:textId="77777777" w:rsidR="00F43264" w:rsidRDefault="00F43264" w:rsidP="00F43264">
            <w:pPr>
              <w:pStyle w:val="CRCoverPage"/>
              <w:spacing w:after="0"/>
              <w:rPr>
                <w:noProof/>
                <w:sz w:val="8"/>
                <w:szCs w:val="8"/>
              </w:rPr>
            </w:pPr>
          </w:p>
        </w:tc>
      </w:tr>
      <w:tr w:rsidR="00F43264" w14:paraId="3C0CBB6D" w14:textId="77777777" w:rsidTr="00C606C8">
        <w:tc>
          <w:tcPr>
            <w:tcW w:w="2694" w:type="dxa"/>
            <w:gridSpan w:val="2"/>
            <w:tcBorders>
              <w:left w:val="single" w:sz="4" w:space="0" w:color="auto"/>
            </w:tcBorders>
          </w:tcPr>
          <w:p w14:paraId="652D535C" w14:textId="77777777" w:rsidR="00F43264" w:rsidRDefault="00F43264" w:rsidP="00F432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E3CBC3" w14:textId="37326F61" w:rsidR="00F43264" w:rsidRDefault="00F43264" w:rsidP="00F43264">
            <w:pPr>
              <w:pStyle w:val="CRCoverPage"/>
              <w:spacing w:after="0"/>
              <w:ind w:left="100"/>
              <w:rPr>
                <w:noProof/>
              </w:rPr>
            </w:pPr>
            <w:r w:rsidRPr="0002234C">
              <w:rPr>
                <w:noProof/>
              </w:rPr>
              <w:t xml:space="preserve">This document lists all changes applied to </w:t>
            </w:r>
            <w:r>
              <w:rPr>
                <w:noProof/>
              </w:rPr>
              <w:t xml:space="preserve">ENDC test case 7.1.1.3.9 </w:t>
            </w:r>
            <w:r w:rsidR="00F7168B">
              <w:rPr>
                <w:noProof/>
              </w:rPr>
              <w:t xml:space="preserve">in FR2 path </w:t>
            </w:r>
            <w:r w:rsidRPr="0002234C">
              <w:rPr>
                <w:noProof/>
              </w:rPr>
              <w:t>for a</w:t>
            </w:r>
            <w:r>
              <w:rPr>
                <w:noProof/>
              </w:rPr>
              <w:t>greement</w:t>
            </w:r>
            <w:r w:rsidRPr="0002234C">
              <w:rPr>
                <w:noProof/>
              </w:rPr>
              <w:t>. See detailed change description for further information</w:t>
            </w:r>
            <w:r>
              <w:rPr>
                <w:noProof/>
              </w:rPr>
              <w:t>.</w:t>
            </w:r>
          </w:p>
        </w:tc>
      </w:tr>
      <w:tr w:rsidR="00F43264" w14:paraId="2D1E37C7" w14:textId="77777777" w:rsidTr="00C606C8">
        <w:tc>
          <w:tcPr>
            <w:tcW w:w="2694" w:type="dxa"/>
            <w:gridSpan w:val="2"/>
            <w:tcBorders>
              <w:left w:val="single" w:sz="4" w:space="0" w:color="auto"/>
            </w:tcBorders>
          </w:tcPr>
          <w:p w14:paraId="4F7F184B" w14:textId="77777777" w:rsidR="00F43264" w:rsidRDefault="00F43264" w:rsidP="00F43264">
            <w:pPr>
              <w:pStyle w:val="CRCoverPage"/>
              <w:spacing w:after="0"/>
              <w:rPr>
                <w:b/>
                <w:i/>
                <w:noProof/>
                <w:sz w:val="8"/>
                <w:szCs w:val="8"/>
              </w:rPr>
            </w:pPr>
          </w:p>
        </w:tc>
        <w:tc>
          <w:tcPr>
            <w:tcW w:w="6946" w:type="dxa"/>
            <w:gridSpan w:val="9"/>
            <w:tcBorders>
              <w:right w:val="single" w:sz="4" w:space="0" w:color="auto"/>
            </w:tcBorders>
          </w:tcPr>
          <w:p w14:paraId="59D3CAF6" w14:textId="77777777" w:rsidR="00F43264" w:rsidRDefault="00F43264" w:rsidP="00F43264">
            <w:pPr>
              <w:pStyle w:val="CRCoverPage"/>
              <w:spacing w:after="0"/>
              <w:rPr>
                <w:noProof/>
                <w:sz w:val="8"/>
                <w:szCs w:val="8"/>
              </w:rPr>
            </w:pPr>
          </w:p>
        </w:tc>
      </w:tr>
      <w:tr w:rsidR="00F43264" w14:paraId="3FC3F470" w14:textId="77777777" w:rsidTr="00C606C8">
        <w:tc>
          <w:tcPr>
            <w:tcW w:w="2694" w:type="dxa"/>
            <w:gridSpan w:val="2"/>
            <w:tcBorders>
              <w:left w:val="single" w:sz="4" w:space="0" w:color="auto"/>
              <w:bottom w:val="single" w:sz="4" w:space="0" w:color="auto"/>
            </w:tcBorders>
          </w:tcPr>
          <w:p w14:paraId="7B4EA328" w14:textId="77777777" w:rsidR="00F43264" w:rsidRDefault="00F43264" w:rsidP="00F432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D63BE1" w14:textId="77777777" w:rsidR="00F43264" w:rsidRDefault="00F43264" w:rsidP="00F43264">
            <w:pPr>
              <w:pStyle w:val="CRCoverPage"/>
              <w:spacing w:after="0"/>
              <w:ind w:left="100"/>
              <w:rPr>
                <w:noProof/>
              </w:rPr>
            </w:pPr>
            <w:r w:rsidRPr="0002234C">
              <w:rPr>
                <w:noProof/>
                <w:lang w:eastAsia="zh-CN"/>
              </w:rPr>
              <w:t>Test case will not be added to ATS</w:t>
            </w:r>
          </w:p>
        </w:tc>
      </w:tr>
      <w:tr w:rsidR="00F43264" w14:paraId="09261DA5" w14:textId="77777777" w:rsidTr="00C606C8">
        <w:tc>
          <w:tcPr>
            <w:tcW w:w="2694" w:type="dxa"/>
            <w:gridSpan w:val="2"/>
          </w:tcPr>
          <w:p w14:paraId="5B855463" w14:textId="77777777" w:rsidR="00F43264" w:rsidRDefault="00F43264" w:rsidP="00F43264">
            <w:pPr>
              <w:pStyle w:val="CRCoverPage"/>
              <w:spacing w:after="0"/>
              <w:rPr>
                <w:b/>
                <w:i/>
                <w:noProof/>
                <w:sz w:val="8"/>
                <w:szCs w:val="8"/>
              </w:rPr>
            </w:pPr>
          </w:p>
        </w:tc>
        <w:tc>
          <w:tcPr>
            <w:tcW w:w="6946" w:type="dxa"/>
            <w:gridSpan w:val="9"/>
          </w:tcPr>
          <w:p w14:paraId="250342CB" w14:textId="77777777" w:rsidR="00F43264" w:rsidRDefault="00F43264" w:rsidP="00F43264">
            <w:pPr>
              <w:pStyle w:val="CRCoverPage"/>
              <w:spacing w:after="0"/>
              <w:rPr>
                <w:noProof/>
                <w:sz w:val="8"/>
                <w:szCs w:val="8"/>
              </w:rPr>
            </w:pPr>
          </w:p>
        </w:tc>
      </w:tr>
      <w:tr w:rsidR="00F43264" w14:paraId="0031BDAE" w14:textId="77777777" w:rsidTr="00C606C8">
        <w:tc>
          <w:tcPr>
            <w:tcW w:w="2694" w:type="dxa"/>
            <w:gridSpan w:val="2"/>
            <w:tcBorders>
              <w:top w:val="single" w:sz="4" w:space="0" w:color="auto"/>
              <w:left w:val="single" w:sz="4" w:space="0" w:color="auto"/>
            </w:tcBorders>
          </w:tcPr>
          <w:p w14:paraId="164C09C0" w14:textId="77777777" w:rsidR="00F43264" w:rsidRDefault="00F43264" w:rsidP="00F432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1ED72C" w14:textId="65E54A18" w:rsidR="00F43264" w:rsidRDefault="00F43264" w:rsidP="00F43264">
            <w:pPr>
              <w:pStyle w:val="CRCoverPage"/>
              <w:spacing w:after="0"/>
              <w:rPr>
                <w:noProof/>
              </w:rPr>
            </w:pPr>
            <w:r>
              <w:rPr>
                <w:noProof/>
              </w:rPr>
              <w:t>7.1.1.3.9</w:t>
            </w:r>
            <w:r w:rsidR="00F7168B">
              <w:rPr>
                <w:noProof/>
              </w:rPr>
              <w:t>.</w:t>
            </w:r>
            <w:r>
              <w:rPr>
                <w:noProof/>
              </w:rPr>
              <w:t>ENDC</w:t>
            </w:r>
          </w:p>
        </w:tc>
      </w:tr>
      <w:tr w:rsidR="00F43264" w14:paraId="57B5902F" w14:textId="77777777" w:rsidTr="00C606C8">
        <w:tc>
          <w:tcPr>
            <w:tcW w:w="2694" w:type="dxa"/>
            <w:gridSpan w:val="2"/>
            <w:tcBorders>
              <w:left w:val="single" w:sz="4" w:space="0" w:color="auto"/>
            </w:tcBorders>
          </w:tcPr>
          <w:p w14:paraId="0F467815" w14:textId="77777777" w:rsidR="00F43264" w:rsidRDefault="00F43264" w:rsidP="00F43264">
            <w:pPr>
              <w:pStyle w:val="CRCoverPage"/>
              <w:spacing w:after="0"/>
              <w:rPr>
                <w:b/>
                <w:i/>
                <w:noProof/>
                <w:sz w:val="8"/>
                <w:szCs w:val="8"/>
              </w:rPr>
            </w:pPr>
          </w:p>
        </w:tc>
        <w:tc>
          <w:tcPr>
            <w:tcW w:w="6946" w:type="dxa"/>
            <w:gridSpan w:val="9"/>
            <w:tcBorders>
              <w:right w:val="single" w:sz="4" w:space="0" w:color="auto"/>
            </w:tcBorders>
          </w:tcPr>
          <w:p w14:paraId="1D797621" w14:textId="77777777" w:rsidR="00F43264" w:rsidRDefault="00F43264" w:rsidP="00F43264">
            <w:pPr>
              <w:pStyle w:val="CRCoverPage"/>
              <w:spacing w:after="0"/>
              <w:rPr>
                <w:noProof/>
                <w:sz w:val="8"/>
                <w:szCs w:val="8"/>
              </w:rPr>
            </w:pPr>
          </w:p>
        </w:tc>
      </w:tr>
      <w:tr w:rsidR="00F43264" w14:paraId="4752498E" w14:textId="77777777" w:rsidTr="00C606C8">
        <w:tc>
          <w:tcPr>
            <w:tcW w:w="2694" w:type="dxa"/>
            <w:gridSpan w:val="2"/>
            <w:tcBorders>
              <w:left w:val="single" w:sz="4" w:space="0" w:color="auto"/>
            </w:tcBorders>
          </w:tcPr>
          <w:p w14:paraId="6B692FF7" w14:textId="77777777" w:rsidR="00F43264" w:rsidRDefault="00F43264" w:rsidP="00F432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620F37" w14:textId="77777777" w:rsidR="00F43264" w:rsidRDefault="00F43264" w:rsidP="00F432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EE8DD0" w14:textId="77777777" w:rsidR="00F43264" w:rsidRDefault="00F43264" w:rsidP="00F43264">
            <w:pPr>
              <w:pStyle w:val="CRCoverPage"/>
              <w:spacing w:after="0"/>
              <w:jc w:val="center"/>
              <w:rPr>
                <w:b/>
                <w:caps/>
                <w:noProof/>
              </w:rPr>
            </w:pPr>
            <w:r>
              <w:rPr>
                <w:b/>
                <w:caps/>
                <w:noProof/>
              </w:rPr>
              <w:t>N</w:t>
            </w:r>
          </w:p>
        </w:tc>
        <w:tc>
          <w:tcPr>
            <w:tcW w:w="2977" w:type="dxa"/>
            <w:gridSpan w:val="4"/>
          </w:tcPr>
          <w:p w14:paraId="5BC366C9" w14:textId="77777777" w:rsidR="00F43264" w:rsidRDefault="00F43264" w:rsidP="00F432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4B2188" w14:textId="77777777" w:rsidR="00F43264" w:rsidRDefault="00F43264" w:rsidP="00F43264">
            <w:pPr>
              <w:pStyle w:val="CRCoverPage"/>
              <w:spacing w:after="0"/>
              <w:ind w:left="99"/>
              <w:rPr>
                <w:noProof/>
              </w:rPr>
            </w:pPr>
          </w:p>
        </w:tc>
      </w:tr>
      <w:tr w:rsidR="00F7168B" w14:paraId="7DCE9FE3" w14:textId="77777777" w:rsidTr="00C606C8">
        <w:tc>
          <w:tcPr>
            <w:tcW w:w="2694" w:type="dxa"/>
            <w:gridSpan w:val="2"/>
            <w:tcBorders>
              <w:left w:val="single" w:sz="4" w:space="0" w:color="auto"/>
            </w:tcBorders>
          </w:tcPr>
          <w:p w14:paraId="3ADC9CD6" w14:textId="77777777" w:rsidR="00F7168B" w:rsidRDefault="00F7168B" w:rsidP="00F716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7985D3" w14:textId="77777777" w:rsidR="00F7168B" w:rsidRDefault="00F7168B" w:rsidP="00F71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FBF74" w14:textId="77777777" w:rsidR="00F7168B" w:rsidRDefault="00F7168B" w:rsidP="00F7168B">
            <w:pPr>
              <w:pStyle w:val="CRCoverPage"/>
              <w:spacing w:after="0"/>
              <w:jc w:val="center"/>
              <w:rPr>
                <w:b/>
                <w:caps/>
                <w:noProof/>
              </w:rPr>
            </w:pPr>
            <w:r>
              <w:rPr>
                <w:b/>
                <w:caps/>
                <w:noProof/>
              </w:rPr>
              <w:t>x</w:t>
            </w:r>
          </w:p>
        </w:tc>
        <w:tc>
          <w:tcPr>
            <w:tcW w:w="2977" w:type="dxa"/>
            <w:gridSpan w:val="4"/>
          </w:tcPr>
          <w:p w14:paraId="003089C7" w14:textId="77777777" w:rsidR="00F7168B" w:rsidRDefault="00F7168B" w:rsidP="00F716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225974" w14:textId="242901DE" w:rsidR="00F7168B" w:rsidRDefault="00F7168B" w:rsidP="00F7168B">
            <w:pPr>
              <w:pStyle w:val="CRCoverPage"/>
              <w:spacing w:after="0"/>
              <w:ind w:left="99"/>
              <w:rPr>
                <w:noProof/>
              </w:rPr>
            </w:pPr>
            <w:r>
              <w:rPr>
                <w:noProof/>
              </w:rPr>
              <w:t xml:space="preserve">TS/TR ... CR ... </w:t>
            </w:r>
          </w:p>
        </w:tc>
      </w:tr>
      <w:tr w:rsidR="00F7168B" w14:paraId="13393EFF" w14:textId="77777777" w:rsidTr="00C606C8">
        <w:tc>
          <w:tcPr>
            <w:tcW w:w="2694" w:type="dxa"/>
            <w:gridSpan w:val="2"/>
            <w:tcBorders>
              <w:left w:val="single" w:sz="4" w:space="0" w:color="auto"/>
            </w:tcBorders>
          </w:tcPr>
          <w:p w14:paraId="7AD8D381" w14:textId="77777777" w:rsidR="00F7168B" w:rsidRDefault="00F7168B" w:rsidP="00F716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36E86F" w14:textId="234B532B" w:rsidR="00F7168B" w:rsidRDefault="00F7168B" w:rsidP="00F7168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FCBCF" w14:textId="3851558A" w:rsidR="00F7168B" w:rsidRDefault="00F7168B" w:rsidP="00F7168B">
            <w:pPr>
              <w:pStyle w:val="CRCoverPage"/>
              <w:spacing w:after="0"/>
              <w:jc w:val="center"/>
              <w:rPr>
                <w:b/>
                <w:caps/>
                <w:noProof/>
              </w:rPr>
            </w:pPr>
          </w:p>
        </w:tc>
        <w:tc>
          <w:tcPr>
            <w:tcW w:w="2977" w:type="dxa"/>
            <w:gridSpan w:val="4"/>
          </w:tcPr>
          <w:p w14:paraId="25BA83D1" w14:textId="77777777" w:rsidR="00F7168B" w:rsidRDefault="00F7168B" w:rsidP="00F716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5FA491" w14:textId="224AAEBE" w:rsidR="00F7168B" w:rsidRDefault="00F7168B" w:rsidP="00F7168B">
            <w:pPr>
              <w:pStyle w:val="CRCoverPage"/>
              <w:spacing w:after="0"/>
              <w:ind w:left="99"/>
              <w:rPr>
                <w:noProof/>
              </w:rPr>
            </w:pPr>
            <w:r>
              <w:rPr>
                <w:noProof/>
              </w:rPr>
              <w:t>TS 38.523-1 CR 3047</w:t>
            </w:r>
          </w:p>
        </w:tc>
      </w:tr>
      <w:tr w:rsidR="00F7168B" w14:paraId="3E9EAE61" w14:textId="77777777" w:rsidTr="00C606C8">
        <w:tc>
          <w:tcPr>
            <w:tcW w:w="2694" w:type="dxa"/>
            <w:gridSpan w:val="2"/>
            <w:tcBorders>
              <w:left w:val="single" w:sz="4" w:space="0" w:color="auto"/>
            </w:tcBorders>
          </w:tcPr>
          <w:p w14:paraId="16327AE8" w14:textId="77777777" w:rsidR="00F7168B" w:rsidRDefault="00F7168B" w:rsidP="00F716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A1C796" w14:textId="77777777" w:rsidR="00F7168B" w:rsidRDefault="00F7168B" w:rsidP="00F71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28CE6" w14:textId="77777777" w:rsidR="00F7168B" w:rsidRDefault="00F7168B" w:rsidP="00F7168B">
            <w:pPr>
              <w:pStyle w:val="CRCoverPage"/>
              <w:spacing w:after="0"/>
              <w:jc w:val="center"/>
              <w:rPr>
                <w:b/>
                <w:caps/>
                <w:noProof/>
              </w:rPr>
            </w:pPr>
            <w:r>
              <w:rPr>
                <w:b/>
                <w:caps/>
                <w:noProof/>
              </w:rPr>
              <w:t>x</w:t>
            </w:r>
          </w:p>
        </w:tc>
        <w:tc>
          <w:tcPr>
            <w:tcW w:w="2977" w:type="dxa"/>
            <w:gridSpan w:val="4"/>
          </w:tcPr>
          <w:p w14:paraId="4B94315D" w14:textId="77777777" w:rsidR="00F7168B" w:rsidRDefault="00F7168B" w:rsidP="00F716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36A683" w14:textId="6292F651" w:rsidR="00F7168B" w:rsidRDefault="00F7168B" w:rsidP="00F7168B">
            <w:pPr>
              <w:pStyle w:val="CRCoverPage"/>
              <w:spacing w:after="0"/>
              <w:ind w:left="99"/>
              <w:rPr>
                <w:noProof/>
              </w:rPr>
            </w:pPr>
            <w:r>
              <w:rPr>
                <w:noProof/>
              </w:rPr>
              <w:t xml:space="preserve">TS/TR ... CR ... </w:t>
            </w:r>
          </w:p>
        </w:tc>
      </w:tr>
      <w:tr w:rsidR="00F7168B" w14:paraId="23B2018D" w14:textId="77777777" w:rsidTr="00C606C8">
        <w:tc>
          <w:tcPr>
            <w:tcW w:w="2694" w:type="dxa"/>
            <w:gridSpan w:val="2"/>
            <w:tcBorders>
              <w:left w:val="single" w:sz="4" w:space="0" w:color="auto"/>
            </w:tcBorders>
          </w:tcPr>
          <w:p w14:paraId="6894A151" w14:textId="77777777" w:rsidR="00F7168B" w:rsidRDefault="00F7168B" w:rsidP="00F7168B">
            <w:pPr>
              <w:pStyle w:val="CRCoverPage"/>
              <w:spacing w:after="0"/>
              <w:rPr>
                <w:b/>
                <w:i/>
                <w:noProof/>
              </w:rPr>
            </w:pPr>
          </w:p>
        </w:tc>
        <w:tc>
          <w:tcPr>
            <w:tcW w:w="6946" w:type="dxa"/>
            <w:gridSpan w:val="9"/>
            <w:tcBorders>
              <w:right w:val="single" w:sz="4" w:space="0" w:color="auto"/>
            </w:tcBorders>
          </w:tcPr>
          <w:p w14:paraId="28FD97B7" w14:textId="77777777" w:rsidR="00F7168B" w:rsidRDefault="00F7168B" w:rsidP="00F7168B">
            <w:pPr>
              <w:pStyle w:val="CRCoverPage"/>
              <w:spacing w:after="0"/>
              <w:rPr>
                <w:noProof/>
              </w:rPr>
            </w:pPr>
          </w:p>
        </w:tc>
      </w:tr>
      <w:tr w:rsidR="00F7168B" w14:paraId="0AE11C4F" w14:textId="77777777" w:rsidTr="00C606C8">
        <w:tc>
          <w:tcPr>
            <w:tcW w:w="2694" w:type="dxa"/>
            <w:gridSpan w:val="2"/>
            <w:tcBorders>
              <w:left w:val="single" w:sz="4" w:space="0" w:color="auto"/>
              <w:bottom w:val="single" w:sz="4" w:space="0" w:color="auto"/>
            </w:tcBorders>
          </w:tcPr>
          <w:p w14:paraId="7EF24F4B" w14:textId="77777777" w:rsidR="00F7168B" w:rsidRDefault="00F7168B" w:rsidP="00F716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D8DE9E" w14:textId="77777777" w:rsidR="00F7168B" w:rsidRDefault="00F7168B" w:rsidP="00F7168B">
            <w:pPr>
              <w:pStyle w:val="CRCoverPage"/>
              <w:spacing w:after="0"/>
              <w:ind w:left="100"/>
              <w:rPr>
                <w:noProof/>
              </w:rPr>
            </w:pPr>
          </w:p>
        </w:tc>
      </w:tr>
      <w:tr w:rsidR="00F7168B" w:rsidRPr="008863B9" w14:paraId="33D2F80B" w14:textId="77777777" w:rsidTr="00C606C8">
        <w:tc>
          <w:tcPr>
            <w:tcW w:w="2694" w:type="dxa"/>
            <w:gridSpan w:val="2"/>
            <w:tcBorders>
              <w:top w:val="single" w:sz="4" w:space="0" w:color="auto"/>
              <w:bottom w:val="single" w:sz="4" w:space="0" w:color="auto"/>
            </w:tcBorders>
          </w:tcPr>
          <w:p w14:paraId="7907AC0E" w14:textId="77777777" w:rsidR="00F7168B" w:rsidRPr="008863B9" w:rsidRDefault="00F7168B" w:rsidP="00F716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609F7B" w14:textId="77777777" w:rsidR="00F7168B" w:rsidRPr="008863B9" w:rsidRDefault="00F7168B" w:rsidP="00F7168B">
            <w:pPr>
              <w:pStyle w:val="CRCoverPage"/>
              <w:spacing w:after="0"/>
              <w:ind w:left="100"/>
              <w:rPr>
                <w:noProof/>
                <w:sz w:val="8"/>
                <w:szCs w:val="8"/>
              </w:rPr>
            </w:pPr>
          </w:p>
        </w:tc>
      </w:tr>
      <w:tr w:rsidR="00F7168B" w14:paraId="283DB080" w14:textId="77777777" w:rsidTr="00C606C8">
        <w:tc>
          <w:tcPr>
            <w:tcW w:w="2694" w:type="dxa"/>
            <w:gridSpan w:val="2"/>
            <w:tcBorders>
              <w:top w:val="single" w:sz="4" w:space="0" w:color="auto"/>
              <w:left w:val="single" w:sz="4" w:space="0" w:color="auto"/>
              <w:bottom w:val="single" w:sz="4" w:space="0" w:color="auto"/>
            </w:tcBorders>
          </w:tcPr>
          <w:p w14:paraId="3F8286FA" w14:textId="77777777" w:rsidR="00F7168B" w:rsidRDefault="00F7168B" w:rsidP="00F716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80FB84" w14:textId="77777777" w:rsidR="00F7168B" w:rsidRDefault="00F7168B" w:rsidP="00F7168B">
            <w:pPr>
              <w:pStyle w:val="CRCoverPage"/>
              <w:spacing w:after="0"/>
              <w:ind w:left="100"/>
              <w:rPr>
                <w:noProof/>
              </w:rPr>
            </w:pPr>
          </w:p>
        </w:tc>
      </w:tr>
    </w:tbl>
    <w:p w14:paraId="61A8E528" w14:textId="77777777" w:rsidR="001E41F3" w:rsidRDefault="001E41F3">
      <w:pPr>
        <w:pStyle w:val="CRCoverPage"/>
        <w:spacing w:after="0"/>
        <w:rPr>
          <w:noProof/>
          <w:sz w:val="8"/>
          <w:szCs w:val="8"/>
        </w:rPr>
      </w:pPr>
    </w:p>
    <w:p w14:paraId="276C146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56E02B" w14:textId="77777777" w:rsidR="00446488" w:rsidRPr="00D83A7A" w:rsidRDefault="00446488" w:rsidP="00446488">
      <w:pPr>
        <w:pStyle w:val="Title"/>
        <w:jc w:val="left"/>
        <w:rPr>
          <w:rStyle w:val="Emphasis"/>
          <w:rFonts w:ascii="Arial" w:hAnsi="Arial" w:cs="Arial"/>
          <w:i w:val="0"/>
          <w:lang w:eastAsia="en-GB"/>
        </w:rPr>
      </w:pPr>
      <w:bookmarkStart w:id="0" w:name="_Toc111474455"/>
      <w:r w:rsidRPr="00D83A7A">
        <w:rPr>
          <w:rStyle w:val="Emphasis"/>
          <w:rFonts w:ascii="Arial" w:hAnsi="Arial" w:cs="Arial"/>
          <w:i w:val="0"/>
        </w:rPr>
        <w:lastRenderedPageBreak/>
        <w:t>Table of Contents</w:t>
      </w:r>
      <w:bookmarkEnd w:id="0"/>
    </w:p>
    <w:p w14:paraId="45F98BFF" w14:textId="092BB694" w:rsidR="000F2CD3" w:rsidRDefault="00446488">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0F2CD3" w:rsidRPr="001B0CBA">
        <w:rPr>
          <w:rFonts w:ascii="Arial" w:hAnsi="Arial" w:cs="Arial"/>
          <w:iCs/>
        </w:rPr>
        <w:t>Table of Contents</w:t>
      </w:r>
      <w:r w:rsidR="000F2CD3">
        <w:tab/>
      </w:r>
      <w:r w:rsidR="000F2CD3">
        <w:fldChar w:fldCharType="begin"/>
      </w:r>
      <w:r w:rsidR="000F2CD3">
        <w:instrText xml:space="preserve"> PAGEREF _Toc111474455 \h </w:instrText>
      </w:r>
      <w:r w:rsidR="000F2CD3">
        <w:fldChar w:fldCharType="separate"/>
      </w:r>
      <w:r w:rsidR="000F2CD3">
        <w:t>2</w:t>
      </w:r>
      <w:r w:rsidR="000F2CD3">
        <w:fldChar w:fldCharType="end"/>
      </w:r>
    </w:p>
    <w:p w14:paraId="117C7D32" w14:textId="019C82D6" w:rsidR="000F2CD3" w:rsidRDefault="000F2CD3">
      <w:pPr>
        <w:pStyle w:val="TOC1"/>
        <w:rPr>
          <w:rFonts w:asciiTheme="minorHAnsi" w:eastAsiaTheme="minorEastAsia" w:hAnsiTheme="minorHAnsi" w:cstheme="minorBidi"/>
          <w:szCs w:val="22"/>
          <w:lang w:val="en-US"/>
        </w:rPr>
      </w:pPr>
      <w:r w:rsidRPr="001B0CBA">
        <w:rPr>
          <w:rFonts w:cs="Arial"/>
          <w:b/>
        </w:rPr>
        <w:t>1</w:t>
      </w:r>
      <w:r>
        <w:rPr>
          <w:rFonts w:asciiTheme="minorHAnsi" w:eastAsiaTheme="minorEastAsia" w:hAnsiTheme="minorHAnsi" w:cstheme="minorBidi"/>
          <w:szCs w:val="22"/>
          <w:lang w:val="en-US"/>
        </w:rPr>
        <w:tab/>
      </w:r>
      <w:r w:rsidRPr="001B0CBA">
        <w:rPr>
          <w:rFonts w:cs="Arial"/>
          <w:b/>
        </w:rPr>
        <w:t>Overview</w:t>
      </w:r>
      <w:r>
        <w:tab/>
      </w:r>
      <w:r>
        <w:fldChar w:fldCharType="begin"/>
      </w:r>
      <w:r>
        <w:instrText xml:space="preserve"> PAGEREF _Toc111474456 \h </w:instrText>
      </w:r>
      <w:r>
        <w:fldChar w:fldCharType="separate"/>
      </w:r>
      <w:r>
        <w:t>3</w:t>
      </w:r>
      <w:r>
        <w:fldChar w:fldCharType="end"/>
      </w:r>
    </w:p>
    <w:p w14:paraId="6FDBAC8C" w14:textId="4AB446B0" w:rsidR="000F2CD3" w:rsidRDefault="000F2CD3">
      <w:pPr>
        <w:pStyle w:val="TOC2"/>
        <w:rPr>
          <w:rFonts w:asciiTheme="minorHAnsi" w:eastAsiaTheme="minorEastAsia" w:hAnsiTheme="minorHAnsi" w:cstheme="minorBidi"/>
          <w:sz w:val="22"/>
          <w:szCs w:val="22"/>
          <w:lang w:val="en-US"/>
        </w:rPr>
      </w:pPr>
      <w:r w:rsidRPr="001B0CBA">
        <w:rPr>
          <w:b/>
        </w:rPr>
        <w:t>1.1</w:t>
      </w:r>
      <w:r>
        <w:rPr>
          <w:rFonts w:asciiTheme="minorHAnsi" w:eastAsiaTheme="minorEastAsia" w:hAnsiTheme="minorHAnsi" w:cstheme="minorBidi"/>
          <w:sz w:val="22"/>
          <w:szCs w:val="22"/>
          <w:lang w:val="en-US"/>
        </w:rPr>
        <w:tab/>
      </w:r>
      <w:r>
        <w:t>Verification Test Summary</w:t>
      </w:r>
      <w:r>
        <w:tab/>
      </w:r>
      <w:r>
        <w:fldChar w:fldCharType="begin"/>
      </w:r>
      <w:r>
        <w:instrText xml:space="preserve"> PAGEREF _Toc111474457 \h </w:instrText>
      </w:r>
      <w:r>
        <w:fldChar w:fldCharType="separate"/>
      </w:r>
      <w:r>
        <w:t>3</w:t>
      </w:r>
      <w:r>
        <w:fldChar w:fldCharType="end"/>
      </w:r>
    </w:p>
    <w:p w14:paraId="59775857" w14:textId="3BC1B57E" w:rsidR="000F2CD3" w:rsidRDefault="000F2CD3">
      <w:pPr>
        <w:pStyle w:val="TOC1"/>
        <w:rPr>
          <w:rFonts w:asciiTheme="minorHAnsi" w:eastAsiaTheme="minorEastAsia" w:hAnsiTheme="minorHAnsi" w:cstheme="minorBidi"/>
          <w:szCs w:val="22"/>
          <w:lang w:val="en-US"/>
        </w:rPr>
      </w:pPr>
      <w:r w:rsidRPr="001B0CBA">
        <w:rPr>
          <w:rFonts w:cs="Arial"/>
          <w:b/>
        </w:rPr>
        <w:t>2</w:t>
      </w:r>
      <w:r>
        <w:rPr>
          <w:rFonts w:asciiTheme="minorHAnsi" w:eastAsiaTheme="minorEastAsia" w:hAnsiTheme="minorHAnsi" w:cstheme="minorBidi"/>
          <w:szCs w:val="22"/>
          <w:lang w:val="en-US"/>
        </w:rPr>
        <w:tab/>
      </w:r>
      <w:r w:rsidRPr="001B0CBA">
        <w:rPr>
          <w:rFonts w:cs="Arial"/>
          <w:b/>
        </w:rPr>
        <w:t>Corrections required</w:t>
      </w:r>
      <w:r>
        <w:tab/>
      </w:r>
      <w:r>
        <w:fldChar w:fldCharType="begin"/>
      </w:r>
      <w:r>
        <w:instrText xml:space="preserve"> PAGEREF _Toc111474458 \h </w:instrText>
      </w:r>
      <w:r>
        <w:fldChar w:fldCharType="separate"/>
      </w:r>
      <w:r>
        <w:t>3</w:t>
      </w:r>
      <w:r>
        <w:fldChar w:fldCharType="end"/>
      </w:r>
    </w:p>
    <w:p w14:paraId="5284E795" w14:textId="22D0CD3A" w:rsidR="000F2CD3" w:rsidRDefault="000F2CD3">
      <w:pPr>
        <w:pStyle w:val="TOC2"/>
        <w:rPr>
          <w:rFonts w:asciiTheme="minorHAnsi" w:eastAsiaTheme="minorEastAsia" w:hAnsiTheme="minorHAnsi" w:cstheme="minorBidi"/>
          <w:sz w:val="22"/>
          <w:szCs w:val="22"/>
          <w:lang w:val="en-US"/>
        </w:rPr>
      </w:pPr>
      <w:r w:rsidRPr="001B0CBA">
        <w:rPr>
          <w:rFonts w:eastAsia="SimSun" w:cs="Arial"/>
          <w:b/>
          <w:lang w:val="en-US" w:eastAsia="zh-CN"/>
        </w:rPr>
        <w:t>2.1</w:t>
      </w:r>
      <w:r>
        <w:rPr>
          <w:rFonts w:asciiTheme="minorHAnsi" w:eastAsiaTheme="minorEastAsia" w:hAnsiTheme="minorHAnsi" w:cstheme="minorBidi"/>
          <w:sz w:val="22"/>
          <w:szCs w:val="22"/>
          <w:lang w:val="en-US"/>
        </w:rPr>
        <w:tab/>
      </w:r>
      <w:r w:rsidRPr="001B0CBA">
        <w:rPr>
          <w:rFonts w:cs="Arial"/>
          <w:color w:val="000000"/>
          <w:lang w:eastAsia="en-GB"/>
        </w:rPr>
        <w:t xml:space="preserve">Change </w:t>
      </w:r>
      <w:r w:rsidRPr="001B0CBA">
        <w:rPr>
          <w:rFonts w:eastAsia="SimSun" w:cs="Arial"/>
          <w:color w:val="000000"/>
          <w:lang w:val="en-US" w:eastAsia="zh-CN"/>
        </w:rPr>
        <w:t>1</w:t>
      </w:r>
      <w:r>
        <w:tab/>
      </w:r>
      <w:r>
        <w:fldChar w:fldCharType="begin"/>
      </w:r>
      <w:r>
        <w:instrText xml:space="preserve"> PAGEREF _Toc111474459 \h </w:instrText>
      </w:r>
      <w:r>
        <w:fldChar w:fldCharType="separate"/>
      </w:r>
      <w:r>
        <w:t>3</w:t>
      </w:r>
      <w:r>
        <w:fldChar w:fldCharType="end"/>
      </w:r>
    </w:p>
    <w:p w14:paraId="4FB52122" w14:textId="17625F3B" w:rsidR="000F2CD3" w:rsidRDefault="000F2CD3">
      <w:pPr>
        <w:pStyle w:val="TOC2"/>
        <w:rPr>
          <w:rFonts w:asciiTheme="minorHAnsi" w:eastAsiaTheme="minorEastAsia" w:hAnsiTheme="minorHAnsi" w:cstheme="minorBidi"/>
          <w:sz w:val="22"/>
          <w:szCs w:val="22"/>
          <w:lang w:val="en-US"/>
        </w:rPr>
      </w:pPr>
      <w:r w:rsidRPr="001B0CBA">
        <w:rPr>
          <w:rFonts w:eastAsia="SimSun" w:cs="Arial"/>
          <w:b/>
          <w:lang w:val="en-US" w:eastAsia="zh-CN"/>
        </w:rPr>
        <w:t>2.2</w:t>
      </w:r>
      <w:r>
        <w:rPr>
          <w:rFonts w:asciiTheme="minorHAnsi" w:eastAsiaTheme="minorEastAsia" w:hAnsiTheme="minorHAnsi" w:cstheme="minorBidi"/>
          <w:sz w:val="22"/>
          <w:szCs w:val="22"/>
          <w:lang w:val="en-US"/>
        </w:rPr>
        <w:tab/>
      </w:r>
      <w:r w:rsidRPr="001B0CBA">
        <w:rPr>
          <w:rFonts w:cs="Arial"/>
          <w:color w:val="000000"/>
          <w:lang w:eastAsia="en-GB"/>
        </w:rPr>
        <w:t xml:space="preserve">Change </w:t>
      </w:r>
      <w:r w:rsidRPr="001B0CBA">
        <w:rPr>
          <w:rFonts w:eastAsia="SimSun" w:cs="Arial"/>
          <w:color w:val="000000"/>
          <w:lang w:val="en-US" w:eastAsia="zh-CN"/>
        </w:rPr>
        <w:t>2</w:t>
      </w:r>
      <w:r>
        <w:tab/>
      </w:r>
      <w:r>
        <w:fldChar w:fldCharType="begin"/>
      </w:r>
      <w:r>
        <w:instrText xml:space="preserve"> PAGEREF _Toc111474460 \h </w:instrText>
      </w:r>
      <w:r>
        <w:fldChar w:fldCharType="separate"/>
      </w:r>
      <w:r>
        <w:t>4</w:t>
      </w:r>
      <w:r>
        <w:fldChar w:fldCharType="end"/>
      </w:r>
    </w:p>
    <w:p w14:paraId="72C505AB" w14:textId="502E61E1" w:rsidR="000F2CD3" w:rsidRDefault="000F2CD3">
      <w:pPr>
        <w:pStyle w:val="TOC1"/>
        <w:rPr>
          <w:rFonts w:asciiTheme="minorHAnsi" w:eastAsiaTheme="minorEastAsia" w:hAnsiTheme="minorHAnsi" w:cstheme="minorBidi"/>
          <w:szCs w:val="22"/>
          <w:lang w:val="en-US"/>
        </w:rPr>
      </w:pPr>
      <w:r w:rsidRPr="001B0CBA">
        <w:rPr>
          <w:rFonts w:cs="Arial"/>
          <w:b/>
        </w:rPr>
        <w:t>3</w:t>
      </w:r>
      <w:r>
        <w:rPr>
          <w:rFonts w:asciiTheme="minorHAnsi" w:eastAsiaTheme="minorEastAsia" w:hAnsiTheme="minorHAnsi" w:cstheme="minorBidi"/>
          <w:szCs w:val="22"/>
          <w:lang w:val="en-US"/>
        </w:rPr>
        <w:tab/>
      </w:r>
      <w:r w:rsidRPr="001B0CBA">
        <w:rPr>
          <w:rFonts w:cs="Arial"/>
          <w:b/>
        </w:rPr>
        <w:t>Branches executed</w:t>
      </w:r>
      <w:r>
        <w:tab/>
      </w:r>
      <w:r>
        <w:fldChar w:fldCharType="begin"/>
      </w:r>
      <w:r>
        <w:instrText xml:space="preserve"> PAGEREF _Toc111474461 \h </w:instrText>
      </w:r>
      <w:r>
        <w:fldChar w:fldCharType="separate"/>
      </w:r>
      <w:r>
        <w:t>6</w:t>
      </w:r>
      <w:r>
        <w:fldChar w:fldCharType="end"/>
      </w:r>
    </w:p>
    <w:p w14:paraId="0B7755AE" w14:textId="184DD2A5" w:rsidR="000F2CD3" w:rsidRDefault="000F2CD3">
      <w:pPr>
        <w:pStyle w:val="TOC1"/>
        <w:rPr>
          <w:rFonts w:asciiTheme="minorHAnsi" w:eastAsiaTheme="minorEastAsia" w:hAnsiTheme="minorHAnsi" w:cstheme="minorBidi"/>
          <w:szCs w:val="22"/>
          <w:lang w:val="en-US"/>
        </w:rPr>
      </w:pPr>
      <w:r w:rsidRPr="001B0CBA">
        <w:rPr>
          <w:rFonts w:cs="Arial"/>
          <w:b/>
        </w:rPr>
        <w:t>4</w:t>
      </w:r>
      <w:r>
        <w:rPr>
          <w:rFonts w:asciiTheme="minorHAnsi" w:eastAsiaTheme="minorEastAsia" w:hAnsiTheme="minorHAnsi" w:cstheme="minorBidi"/>
          <w:szCs w:val="22"/>
          <w:lang w:val="en-US"/>
        </w:rPr>
        <w:tab/>
      </w:r>
      <w:r w:rsidRPr="001B0CBA">
        <w:rPr>
          <w:rFonts w:cs="Arial"/>
          <w:b/>
        </w:rPr>
        <w:t>Execution Log Files</w:t>
      </w:r>
      <w:r>
        <w:tab/>
      </w:r>
      <w:r>
        <w:fldChar w:fldCharType="begin"/>
      </w:r>
      <w:r>
        <w:instrText xml:space="preserve"> PAGEREF _Toc111474462 \h </w:instrText>
      </w:r>
      <w:r>
        <w:fldChar w:fldCharType="separate"/>
      </w:r>
      <w:r>
        <w:t>6</w:t>
      </w:r>
      <w:r>
        <w:fldChar w:fldCharType="end"/>
      </w:r>
    </w:p>
    <w:p w14:paraId="7C1E9EB1" w14:textId="1C761CDB" w:rsidR="000F2CD3" w:rsidRDefault="000F2CD3">
      <w:pPr>
        <w:pStyle w:val="TOC2"/>
        <w:rPr>
          <w:rFonts w:asciiTheme="minorHAnsi" w:eastAsiaTheme="minorEastAsia" w:hAnsiTheme="minorHAnsi" w:cstheme="minorBidi"/>
          <w:sz w:val="22"/>
          <w:szCs w:val="22"/>
          <w:lang w:val="en-US"/>
        </w:rPr>
      </w:pPr>
      <w:r w:rsidRPr="001B0CBA">
        <w:rPr>
          <w:rFonts w:cs="Arial"/>
          <w:b/>
        </w:rPr>
        <w:t>4.1</w:t>
      </w:r>
      <w:r>
        <w:rPr>
          <w:rFonts w:asciiTheme="minorHAnsi" w:eastAsiaTheme="minorEastAsia" w:hAnsiTheme="minorHAnsi" w:cstheme="minorBidi"/>
          <w:sz w:val="22"/>
          <w:szCs w:val="22"/>
          <w:lang w:val="en-US"/>
        </w:rPr>
        <w:tab/>
      </w:r>
      <w:r w:rsidRPr="001B0CBA">
        <w:rPr>
          <w:rFonts w:cs="Arial"/>
        </w:rPr>
        <w:t>Qualcomm SM 8450, SDX65</w:t>
      </w:r>
      <w:r>
        <w:tab/>
      </w:r>
      <w:r>
        <w:fldChar w:fldCharType="begin"/>
      </w:r>
      <w:r>
        <w:instrText xml:space="preserve"> PAGEREF _Toc111474463 \h </w:instrText>
      </w:r>
      <w:r>
        <w:fldChar w:fldCharType="separate"/>
      </w:r>
      <w:r>
        <w:t>6</w:t>
      </w:r>
      <w:r>
        <w:fldChar w:fldCharType="end"/>
      </w:r>
    </w:p>
    <w:p w14:paraId="3DBAEC21" w14:textId="221FA2D3" w:rsidR="000F2CD3" w:rsidRDefault="000F2CD3">
      <w:pPr>
        <w:pStyle w:val="TOC1"/>
        <w:rPr>
          <w:rFonts w:asciiTheme="minorHAnsi" w:eastAsiaTheme="minorEastAsia" w:hAnsiTheme="minorHAnsi" w:cstheme="minorBidi"/>
          <w:szCs w:val="22"/>
          <w:lang w:val="en-US"/>
        </w:rPr>
      </w:pPr>
      <w:r w:rsidRPr="001B0CBA">
        <w:rPr>
          <w:rFonts w:cs="Arial"/>
          <w:b/>
        </w:rPr>
        <w:t>5</w:t>
      </w:r>
      <w:r>
        <w:rPr>
          <w:rFonts w:asciiTheme="minorHAnsi" w:eastAsiaTheme="minorEastAsia" w:hAnsiTheme="minorHAnsi" w:cstheme="minorBidi"/>
          <w:szCs w:val="22"/>
          <w:lang w:val="en-US"/>
        </w:rPr>
        <w:tab/>
      </w:r>
      <w:r w:rsidRPr="001B0CBA">
        <w:rPr>
          <w:rFonts w:cs="Arial"/>
          <w:b/>
        </w:rPr>
        <w:t>References</w:t>
      </w:r>
      <w:r>
        <w:tab/>
      </w:r>
      <w:r>
        <w:fldChar w:fldCharType="begin"/>
      </w:r>
      <w:r>
        <w:instrText xml:space="preserve"> PAGEREF _Toc111474464 \h </w:instrText>
      </w:r>
      <w:r>
        <w:fldChar w:fldCharType="separate"/>
      </w:r>
      <w:r>
        <w:t>7</w:t>
      </w:r>
      <w:r>
        <w:fldChar w:fldCharType="end"/>
      </w:r>
    </w:p>
    <w:p w14:paraId="10C22B73" w14:textId="47018355" w:rsidR="00446488" w:rsidRDefault="00446488" w:rsidP="00446488">
      <w:pPr>
        <w:rPr>
          <w:b/>
          <w:sz w:val="24"/>
          <w:lang w:eastAsia="ja-JP"/>
        </w:rPr>
      </w:pPr>
      <w:r>
        <w:rPr>
          <w:rFonts w:cs="Arial"/>
          <w:noProof/>
        </w:rPr>
        <w:fldChar w:fldCharType="end"/>
      </w:r>
      <w:r>
        <w:rPr>
          <w:lang w:val="pt-BR"/>
        </w:rPr>
        <w:br w:type="page"/>
      </w:r>
    </w:p>
    <w:p w14:paraId="04099081" w14:textId="77777777" w:rsidR="00446488" w:rsidRPr="00E24250" w:rsidRDefault="00446488" w:rsidP="00E24250">
      <w:pPr>
        <w:pStyle w:val="Heading1"/>
        <w:numPr>
          <w:ilvl w:val="0"/>
          <w:numId w:val="2"/>
        </w:numPr>
        <w:autoSpaceDN w:val="0"/>
        <w:rPr>
          <w:rFonts w:cs="Arial"/>
          <w:b/>
        </w:rPr>
      </w:pPr>
      <w:bookmarkStart w:id="1" w:name="_Toc122434485"/>
      <w:bookmarkStart w:id="2" w:name="_Toc111474456"/>
      <w:r w:rsidRPr="00E24250">
        <w:rPr>
          <w:rFonts w:cs="Arial"/>
          <w:b/>
        </w:rPr>
        <w:lastRenderedPageBreak/>
        <w:t>Overview</w:t>
      </w:r>
      <w:bookmarkEnd w:id="1"/>
      <w:bookmarkEnd w:id="2"/>
    </w:p>
    <w:p w14:paraId="7DF96167" w14:textId="3120D0C2"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essencial changes needed to correct problems in the TTCN implementation of </w:t>
      </w:r>
      <w:r w:rsidR="00A15F5D">
        <w:rPr>
          <w:rFonts w:cs="Arial"/>
        </w:rPr>
        <w:t>ENDC</w:t>
      </w:r>
      <w:r w:rsidR="00AC2C87">
        <w:rPr>
          <w:rFonts w:cs="Arial"/>
        </w:rPr>
        <w:t xml:space="preserve"> </w:t>
      </w:r>
      <w:r>
        <w:rPr>
          <w:rFonts w:cs="Arial"/>
        </w:rPr>
        <w:t>test cas</w:t>
      </w:r>
      <w:r w:rsidR="004F69EA">
        <w:rPr>
          <w:rFonts w:cs="Arial"/>
        </w:rPr>
        <w:t>e</w:t>
      </w:r>
      <w:r w:rsidR="002C0A87">
        <w:rPr>
          <w:rFonts w:cs="Arial"/>
        </w:rPr>
        <w:t xml:space="preserve"> </w:t>
      </w:r>
      <w:r w:rsidR="00994DDC">
        <w:rPr>
          <w:rFonts w:cs="Arial"/>
        </w:rPr>
        <w:t>7.1.1.</w:t>
      </w:r>
      <w:r w:rsidR="00747FAD">
        <w:rPr>
          <w:rFonts w:cs="Arial"/>
        </w:rPr>
        <w:t>3.</w:t>
      </w:r>
      <w:r w:rsidR="007528D4">
        <w:rPr>
          <w:rFonts w:cs="Arial"/>
        </w:rPr>
        <w:t>9</w:t>
      </w:r>
      <w:r w:rsidR="002C0A87">
        <w:rPr>
          <w:rFonts w:cs="Arial"/>
        </w:rPr>
        <w:t xml:space="preserve"> </w:t>
      </w:r>
      <w:r w:rsidR="00DE192F">
        <w:rPr>
          <w:rFonts w:cs="Arial"/>
        </w:rPr>
        <w:t xml:space="preserve">in FR2 </w:t>
      </w:r>
      <w:r>
        <w:rPr>
          <w:rFonts w:cs="Arial"/>
        </w:rPr>
        <w:t>which is part of th</w:t>
      </w:r>
      <w:r w:rsidR="004F69EA">
        <w:rPr>
          <w:rFonts w:cs="Arial"/>
        </w:rPr>
        <w:t xml:space="preserve">e </w:t>
      </w:r>
      <w:r w:rsidR="00293A3E">
        <w:rPr>
          <w:rFonts w:cs="Arial"/>
        </w:rPr>
        <w:t>ENDC</w:t>
      </w:r>
      <w:r w:rsidR="002367B5">
        <w:rPr>
          <w:rFonts w:cs="Arial"/>
        </w:rPr>
        <w:t xml:space="preserve">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C0AB3">
        <w:rPr>
          <w:rFonts w:cs="Arial"/>
        </w:rPr>
        <w:t>2</w:t>
      </w:r>
      <w:r w:rsidR="007C2E1F">
        <w:rPr>
          <w:rFonts w:cs="Arial"/>
        </w:rPr>
        <w:t>wk</w:t>
      </w:r>
      <w:r w:rsidR="00A15F5D">
        <w:rPr>
          <w:rFonts w:cs="Arial"/>
        </w:rPr>
        <w:t>23</w:t>
      </w:r>
      <w:r w:rsidR="007C2E1F">
        <w:rPr>
          <w:rFonts w:cs="Arial"/>
        </w:rPr>
        <w:t>.</w:t>
      </w:r>
    </w:p>
    <w:p w14:paraId="631AA3A1"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14:paraId="3A1CA444" w14:textId="1D229C20" w:rsidR="002B5F15" w:rsidRPr="00F30F52" w:rsidRDefault="00446488" w:rsidP="00F4326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sidR="004F69EA">
        <w:rPr>
          <w:rFonts w:cs="Arial"/>
          <w:b/>
          <w:sz w:val="24"/>
          <w:lang w:eastAsia="ja-JP"/>
        </w:rPr>
        <w:tab/>
      </w:r>
      <w:r w:rsidR="00F43264" w:rsidRPr="00662A05">
        <w:rPr>
          <w:rFonts w:cs="Arial"/>
          <w:sz w:val="24"/>
          <w:lang w:eastAsia="ja-JP"/>
        </w:rPr>
        <w:t>Shaun Harry</w:t>
      </w:r>
      <w:r w:rsidR="00F43264" w:rsidRPr="00662A05">
        <w:rPr>
          <w:rFonts w:cs="Arial"/>
          <w:sz w:val="24"/>
          <w:lang w:eastAsia="ja-JP"/>
        </w:rPr>
        <w:br/>
      </w:r>
      <w:r w:rsidR="00F43264" w:rsidRPr="00662A05">
        <w:rPr>
          <w:rFonts w:cs="Arial"/>
          <w:b/>
          <w:lang w:eastAsia="ja-JP"/>
        </w:rPr>
        <w:tab/>
      </w:r>
      <w:hyperlink r:id="rId18" w:history="1">
        <w:r w:rsidR="00F43264" w:rsidRPr="007C1C5B">
          <w:rPr>
            <w:rStyle w:val="Hyperlink"/>
            <w:rFonts w:cs="Arial"/>
            <w:b/>
            <w:lang w:eastAsia="ja-JP"/>
          </w:rPr>
          <w:t>shaun.harry@keysight.com</w:t>
        </w:r>
      </w:hyperlink>
      <w:r w:rsidR="002B5F15" w:rsidRPr="00F30F52">
        <w:rPr>
          <w:rFonts w:cs="Arial"/>
          <w:lang w:eastAsia="ja-JP"/>
        </w:rPr>
        <w:tab/>
      </w:r>
    </w:p>
    <w:p w14:paraId="77D6916D" w14:textId="77777777"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111474457"/>
      <w:r w:rsidRPr="00E24250">
        <w:rPr>
          <w:sz w:val="28"/>
          <w:szCs w:val="28"/>
        </w:rPr>
        <w:t>Verification Test Summary</w:t>
      </w:r>
      <w:bookmarkEnd w:id="3"/>
      <w:r w:rsidRPr="00E24250">
        <w:rPr>
          <w:sz w:val="28"/>
          <w:szCs w:val="28"/>
        </w:rPr>
        <w:t xml:space="preserve"> </w:t>
      </w:r>
    </w:p>
    <w:p w14:paraId="7D9602CC" w14:textId="60CCCF31"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994DDC">
        <w:rPr>
          <w:rFonts w:cs="Arial"/>
          <w:b/>
          <w:lang w:eastAsia="ja-JP"/>
        </w:rPr>
        <w:t>7.1.1.</w:t>
      </w:r>
      <w:r w:rsidR="000B616B">
        <w:rPr>
          <w:rFonts w:cs="Arial"/>
          <w:b/>
          <w:lang w:eastAsia="ja-JP"/>
        </w:rPr>
        <w:t>3</w:t>
      </w:r>
      <w:r w:rsidR="00F43264">
        <w:rPr>
          <w:rFonts w:cs="Arial"/>
          <w:b/>
          <w:lang w:eastAsia="ja-JP"/>
        </w:rPr>
        <w:t>.9</w:t>
      </w:r>
      <w:r w:rsidR="00DE192F">
        <w:rPr>
          <w:lang w:eastAsia="ja-JP"/>
        </w:rPr>
        <w:t>.</w:t>
      </w:r>
      <w:r w:rsidR="006A5B0D">
        <w:rPr>
          <w:lang w:eastAsia="ja-JP"/>
        </w:rPr>
        <w:t>ENDC</w:t>
      </w:r>
    </w:p>
    <w:p w14:paraId="7EF64437"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2C0AB3">
        <w:rPr>
          <w:rFonts w:eastAsia="SimSun"/>
        </w:rPr>
        <w:t>2</w:t>
      </w:r>
      <w:r w:rsidR="004F69EA" w:rsidRPr="004F69EA">
        <w:rPr>
          <w:rFonts w:eastAsia="SimSun"/>
        </w:rPr>
        <w:t>wk</w:t>
      </w:r>
      <w:r w:rsidR="006A5B0D">
        <w:rPr>
          <w:rFonts w:eastAsia="SimSun"/>
        </w:rPr>
        <w:t>23</w:t>
      </w:r>
    </w:p>
    <w:p w14:paraId="48A3F8C7" w14:textId="575F40E2"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bookmarkStart w:id="4" w:name="_Hlk37919671"/>
      <w:r w:rsidR="00F43264" w:rsidRPr="00662A05">
        <w:rPr>
          <w:rFonts w:cs="Arial"/>
          <w:lang w:eastAsia="ja-JP"/>
        </w:rPr>
        <w:t>Keysight S8704A Protocol Conformance Toolset</w:t>
      </w:r>
    </w:p>
    <w:bookmarkEnd w:id="4"/>
    <w:p w14:paraId="558BBB70" w14:textId="74B28869"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bookmarkStart w:id="5" w:name="_Hlk111213833"/>
      <w:r w:rsidR="00F43264" w:rsidRPr="0090087F">
        <w:rPr>
          <w:rFonts w:cs="Arial"/>
          <w:b/>
          <w:lang w:eastAsia="ja-JP"/>
        </w:rPr>
        <w:t>Qualcomm SM 8450, SDX65</w:t>
      </w:r>
      <w:bookmarkEnd w:id="5"/>
    </w:p>
    <w:p w14:paraId="6CA2AD06"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37D4AA41" w14:textId="77777777" w:rsidR="00446488" w:rsidRDefault="00446488" w:rsidP="00446488"/>
    <w:p w14:paraId="749448D1" w14:textId="77777777" w:rsidR="00446488" w:rsidRPr="00E24250" w:rsidRDefault="00446488" w:rsidP="00E24250">
      <w:pPr>
        <w:pStyle w:val="Heading1"/>
        <w:numPr>
          <w:ilvl w:val="0"/>
          <w:numId w:val="2"/>
        </w:numPr>
        <w:autoSpaceDN w:val="0"/>
        <w:rPr>
          <w:rFonts w:cs="Arial"/>
          <w:b/>
        </w:rPr>
      </w:pPr>
      <w:bookmarkStart w:id="6" w:name="_Toc122434488"/>
      <w:bookmarkStart w:id="7" w:name="_Toc295288959"/>
      <w:bookmarkStart w:id="8" w:name="_Toc111474458"/>
      <w:r w:rsidRPr="00E24250">
        <w:rPr>
          <w:rFonts w:cs="Arial"/>
          <w:b/>
        </w:rPr>
        <w:t>Corrections required</w:t>
      </w:r>
      <w:bookmarkEnd w:id="6"/>
      <w:bookmarkEnd w:id="7"/>
      <w:bookmarkEnd w:id="8"/>
    </w:p>
    <w:p w14:paraId="41A7B958" w14:textId="77777777" w:rsidR="007D5DBF" w:rsidRDefault="007D5DBF" w:rsidP="007D5DBF">
      <w:pPr>
        <w:pStyle w:val="Heading2"/>
        <w:numPr>
          <w:ilvl w:val="1"/>
          <w:numId w:val="2"/>
        </w:numPr>
        <w:tabs>
          <w:tab w:val="left" w:pos="576"/>
        </w:tabs>
        <w:overflowPunct w:val="0"/>
        <w:autoSpaceDE w:val="0"/>
        <w:autoSpaceDN w:val="0"/>
        <w:adjustRightInd w:val="0"/>
        <w:spacing w:before="480" w:line="259" w:lineRule="auto"/>
        <w:rPr>
          <w:rFonts w:eastAsia="SimSun" w:cs="Arial"/>
          <w:color w:val="000000"/>
          <w:lang w:val="en-US" w:eastAsia="zh-CN"/>
        </w:rPr>
      </w:pPr>
      <w:bookmarkStart w:id="9" w:name="_Toc108819407"/>
      <w:bookmarkStart w:id="10" w:name="_Toc111474459"/>
      <w:bookmarkStart w:id="11" w:name="_Hlk111212032"/>
      <w:bookmarkStart w:id="12" w:name="_Toc54888065"/>
      <w:bookmarkStart w:id="13" w:name="_Toc122434494"/>
      <w:bookmarkStart w:id="14" w:name="_Toc295288971"/>
      <w:bookmarkStart w:id="15" w:name="_Toc325725666"/>
      <w:r>
        <w:rPr>
          <w:rFonts w:cs="Arial"/>
          <w:color w:val="000000"/>
          <w:lang w:eastAsia="en-GB"/>
        </w:rPr>
        <w:t xml:space="preserve">Change </w:t>
      </w:r>
      <w:r>
        <w:rPr>
          <w:rFonts w:eastAsia="SimSun" w:cs="Arial"/>
          <w:color w:val="000000"/>
          <w:lang w:val="en-US" w:eastAsia="zh-CN"/>
        </w:rPr>
        <w:t>1</w:t>
      </w:r>
      <w:bookmarkEnd w:id="9"/>
      <w:bookmarkEnd w:id="1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7D5DBF" w14:paraId="0CAF7E63" w14:textId="77777777" w:rsidTr="00782250">
        <w:tc>
          <w:tcPr>
            <w:tcW w:w="1985" w:type="dxa"/>
            <w:tcBorders>
              <w:top w:val="single" w:sz="4" w:space="0" w:color="auto"/>
              <w:left w:val="single" w:sz="4" w:space="0" w:color="auto"/>
              <w:bottom w:val="single" w:sz="4" w:space="0" w:color="auto"/>
              <w:right w:val="single" w:sz="4" w:space="0" w:color="auto"/>
            </w:tcBorders>
          </w:tcPr>
          <w:p w14:paraId="5A7E3956" w14:textId="77777777" w:rsidR="007D5DBF" w:rsidRDefault="007D5DBF" w:rsidP="00782250">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376A8650" w14:textId="77777777" w:rsidR="007D5DBF" w:rsidRPr="00B65B1E" w:rsidRDefault="007D5DBF" w:rsidP="00782250">
            <w:pPr>
              <w:autoSpaceDE w:val="0"/>
              <w:autoSpaceDN w:val="0"/>
              <w:adjustRightInd w:val="0"/>
              <w:spacing w:after="0"/>
              <w:rPr>
                <w:rFonts w:ascii="Arial" w:hAnsi="Arial" w:cs="Arial"/>
                <w:lang w:val="en-US" w:eastAsia="en-GB"/>
              </w:rPr>
            </w:pPr>
            <w:r w:rsidRPr="002C6816">
              <w:rPr>
                <w:rFonts w:ascii="Arial" w:hAnsi="Arial" w:cs="Arial"/>
                <w:lang w:eastAsia="en-GB"/>
              </w:rPr>
              <w:t>f_NR_UL_AM_RLC</w:t>
            </w:r>
          </w:p>
        </w:tc>
      </w:tr>
      <w:tr w:rsidR="007D5DBF" w14:paraId="74E50A78" w14:textId="77777777" w:rsidTr="00782250">
        <w:trPr>
          <w:trHeight w:val="350"/>
        </w:trPr>
        <w:tc>
          <w:tcPr>
            <w:tcW w:w="1985" w:type="dxa"/>
            <w:tcBorders>
              <w:top w:val="single" w:sz="4" w:space="0" w:color="auto"/>
              <w:left w:val="single" w:sz="4" w:space="0" w:color="auto"/>
              <w:bottom w:val="single" w:sz="4" w:space="0" w:color="auto"/>
              <w:right w:val="single" w:sz="4" w:space="0" w:color="auto"/>
            </w:tcBorders>
          </w:tcPr>
          <w:p w14:paraId="43904ED7" w14:textId="77777777" w:rsidR="007D5DBF" w:rsidRDefault="007D5DBF" w:rsidP="00782250">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22D74C3" w14:textId="1FEB7544" w:rsidR="007D5DBF" w:rsidRPr="008D31B6" w:rsidRDefault="007D5DBF" w:rsidP="00782250">
            <w:pPr>
              <w:pStyle w:val="B2"/>
              <w:ind w:left="0" w:firstLine="0"/>
              <w:rPr>
                <w:rFonts w:ascii="Arial" w:hAnsi="Arial" w:cs="Arial"/>
                <w:lang w:eastAsia="zh-CN"/>
              </w:rPr>
            </w:pPr>
            <w:r>
              <w:rPr>
                <w:rFonts w:ascii="Arial" w:hAnsi="Arial" w:cs="Arial"/>
                <w:lang w:eastAsia="zh-CN"/>
              </w:rPr>
              <w:t xml:space="preserve">Sometimes the </w:t>
            </w:r>
            <w:r w:rsidRPr="002C6816">
              <w:rPr>
                <w:rFonts w:ascii="Arial" w:hAnsi="Arial" w:cs="Arial"/>
                <w:lang w:eastAsia="zh-CN"/>
              </w:rPr>
              <w:t>RLC status PDU</w:t>
            </w:r>
            <w:r>
              <w:rPr>
                <w:rFonts w:ascii="Arial" w:hAnsi="Arial" w:cs="Arial"/>
                <w:lang w:eastAsia="zh-CN"/>
              </w:rPr>
              <w:t xml:space="preserve"> could be sent a little later than 30ms (current value) for FR2, hence increasing this timer value to 80 ms (same as FR1 ) will boost the robustness of this testcase in FR2. Basically the same value for FR1 and FR2.</w:t>
            </w:r>
          </w:p>
        </w:tc>
      </w:tr>
      <w:tr w:rsidR="007D5DBF" w14:paraId="50E8655E" w14:textId="77777777" w:rsidTr="00782250">
        <w:tc>
          <w:tcPr>
            <w:tcW w:w="1985" w:type="dxa"/>
            <w:tcBorders>
              <w:top w:val="single" w:sz="4" w:space="0" w:color="auto"/>
              <w:left w:val="single" w:sz="4" w:space="0" w:color="auto"/>
              <w:bottom w:val="single" w:sz="4" w:space="0" w:color="auto"/>
              <w:right w:val="single" w:sz="4" w:space="0" w:color="auto"/>
            </w:tcBorders>
          </w:tcPr>
          <w:p w14:paraId="11CF8F30" w14:textId="77777777" w:rsidR="007D5DBF" w:rsidRDefault="007D5DBF" w:rsidP="00782250">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2B4E5FF" w14:textId="0ADDCBF8" w:rsidR="007D5DBF" w:rsidRPr="0066224B" w:rsidRDefault="007D5DBF" w:rsidP="00782250">
            <w:pPr>
              <w:pStyle w:val="CRCoverPage"/>
              <w:spacing w:after="0" w:line="259" w:lineRule="auto"/>
              <w:rPr>
                <w:rFonts w:cs="Arial"/>
                <w:lang w:val="en-US" w:eastAsia="zh-CN"/>
              </w:rPr>
            </w:pPr>
            <w:r>
              <w:rPr>
                <w:rFonts w:cs="Arial"/>
                <w:lang w:val="en-US" w:eastAsia="zh-CN"/>
              </w:rPr>
              <w:t>Changed the t-pollre</w:t>
            </w:r>
            <w:r w:rsidR="007528D4">
              <w:rPr>
                <w:rFonts w:cs="Arial"/>
                <w:lang w:val="en-US" w:eastAsia="zh-CN"/>
              </w:rPr>
              <w:t>t</w:t>
            </w:r>
            <w:r>
              <w:rPr>
                <w:rFonts w:cs="Arial"/>
                <w:lang w:val="en-US" w:eastAsia="zh-CN"/>
              </w:rPr>
              <w:t>ransmit timer value to 80ms.</w:t>
            </w:r>
          </w:p>
        </w:tc>
      </w:tr>
      <w:tr w:rsidR="007D5DBF" w14:paraId="3935E41C" w14:textId="77777777" w:rsidTr="00782250">
        <w:tc>
          <w:tcPr>
            <w:tcW w:w="1985" w:type="dxa"/>
            <w:tcBorders>
              <w:top w:val="single" w:sz="4" w:space="0" w:color="auto"/>
              <w:left w:val="single" w:sz="4" w:space="0" w:color="auto"/>
              <w:bottom w:val="single" w:sz="4" w:space="0" w:color="auto"/>
              <w:right w:val="single" w:sz="4" w:space="0" w:color="auto"/>
            </w:tcBorders>
          </w:tcPr>
          <w:p w14:paraId="7E85990B" w14:textId="77777777" w:rsidR="007D5DBF" w:rsidRDefault="007D5DBF" w:rsidP="00782250">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64D294A" w14:textId="77777777" w:rsidR="007D5DBF" w:rsidRDefault="007D5DBF" w:rsidP="00782250">
            <w:pPr>
              <w:spacing w:after="0"/>
              <w:rPr>
                <w:rFonts w:ascii="Arial" w:hAnsi="Arial" w:cs="Arial"/>
                <w:lang w:eastAsia="en-GB"/>
              </w:rPr>
            </w:pPr>
            <w:r>
              <w:t>Common/NR/NR_RRC_Templates.ttcn</w:t>
            </w:r>
          </w:p>
        </w:tc>
      </w:tr>
      <w:tr w:rsidR="007D5DBF" w14:paraId="4FEA1725" w14:textId="77777777" w:rsidTr="00782250">
        <w:tc>
          <w:tcPr>
            <w:tcW w:w="1985" w:type="dxa"/>
            <w:tcBorders>
              <w:top w:val="single" w:sz="4" w:space="0" w:color="auto"/>
              <w:left w:val="single" w:sz="4" w:space="0" w:color="auto"/>
              <w:bottom w:val="single" w:sz="4" w:space="0" w:color="auto"/>
              <w:right w:val="single" w:sz="4" w:space="0" w:color="auto"/>
            </w:tcBorders>
          </w:tcPr>
          <w:p w14:paraId="637CD30C" w14:textId="77777777" w:rsidR="007D5DBF" w:rsidRDefault="007D5DBF" w:rsidP="00782250">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6B95B23" w14:textId="77777777" w:rsidR="007D5DBF" w:rsidRPr="00A83975" w:rsidRDefault="007D5DBF" w:rsidP="00782250">
            <w:pPr>
              <w:rPr>
                <w:rFonts w:ascii="Arial" w:hAnsi="Arial"/>
                <w:highlight w:val="cyan"/>
                <w:lang w:eastAsia="zh-CN"/>
              </w:rPr>
            </w:pPr>
          </w:p>
        </w:tc>
      </w:tr>
    </w:tbl>
    <w:p w14:paraId="6286C094" w14:textId="77777777" w:rsidR="007D5DBF" w:rsidRDefault="007D5DBF" w:rsidP="007D5DBF">
      <w:pPr>
        <w:rPr>
          <w:lang w:val="en-US" w:eastAsia="zh-CN"/>
        </w:rPr>
      </w:pPr>
    </w:p>
    <w:p w14:paraId="6696DB4F" w14:textId="77777777" w:rsidR="007D5DBF" w:rsidRDefault="007D5DBF" w:rsidP="007D5DBF">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D5DBF" w14:paraId="0CCE592E" w14:textId="77777777" w:rsidTr="00782250">
        <w:tc>
          <w:tcPr>
            <w:tcW w:w="9855" w:type="dxa"/>
            <w:tcBorders>
              <w:top w:val="single" w:sz="4" w:space="0" w:color="auto"/>
              <w:left w:val="single" w:sz="4" w:space="0" w:color="auto"/>
              <w:bottom w:val="single" w:sz="4" w:space="0" w:color="auto"/>
              <w:right w:val="single" w:sz="4" w:space="0" w:color="auto"/>
            </w:tcBorders>
          </w:tcPr>
          <w:p w14:paraId="446854F8" w14:textId="77777777" w:rsidR="007D5DBF" w:rsidRPr="002C6816" w:rsidRDefault="007D5DBF" w:rsidP="00782250">
            <w:pPr>
              <w:autoSpaceDE w:val="0"/>
              <w:autoSpaceDN w:val="0"/>
              <w:adjustRightInd w:val="0"/>
              <w:spacing w:after="0"/>
              <w:rPr>
                <w:rStyle w:val="HTMLCode"/>
              </w:rPr>
            </w:pPr>
            <w:r w:rsidRPr="00AE2C48">
              <w:rPr>
                <w:rFonts w:ascii="Courier New" w:hAnsi="Courier New" w:cs="Courier New"/>
                <w:lang w:eastAsia="de-DE"/>
              </w:rPr>
              <w:t xml:space="preserve">  </w:t>
            </w:r>
            <w:r>
              <w:rPr>
                <w:rStyle w:val="HTMLCode"/>
              </w:rPr>
              <w:t>function f_NR_UL_AM_RLC(boolean p_IsFR1) return template (value) UL_AM_RLC</w:t>
            </w:r>
            <w:r>
              <w:rPr>
                <w:rFonts w:ascii="Courier New" w:hAnsi="Courier New" w:cs="Courier New"/>
              </w:rPr>
              <w:br/>
            </w:r>
            <w:r>
              <w:rPr>
                <w:rStyle w:val="HTMLCode"/>
              </w:rPr>
              <w:t>{</w:t>
            </w:r>
            <w:r>
              <w:rPr>
                <w:rFonts w:ascii="Courier New" w:hAnsi="Courier New" w:cs="Courier New"/>
              </w:rPr>
              <w:br/>
            </w:r>
            <w:r>
              <w:rPr>
                <w:rStyle w:val="HTMLCode"/>
              </w:rPr>
              <w:t>var T_PollRetransmit v_T_PollRetransmit;</w:t>
            </w:r>
            <w:r>
              <w:rPr>
                <w:rFonts w:ascii="Courier New" w:hAnsi="Courier New" w:cs="Courier New"/>
              </w:rPr>
              <w:br/>
            </w:r>
            <w:r>
              <w:rPr>
                <w:rStyle w:val="HTMLCode"/>
              </w:rPr>
              <w:t>v_T_PollRetransmit := ms80;//sandeep@7.1.1.3.9-fr2</w:t>
            </w:r>
            <w:r>
              <w:rPr>
                <w:rFonts w:ascii="Courier New" w:hAnsi="Courier New" w:cs="Courier New"/>
              </w:rPr>
              <w:br/>
            </w:r>
            <w:r>
              <w:rPr>
                <w:rStyle w:val="HTMLCode"/>
              </w:rPr>
              <w:t>//removing the IF and setting the pollretransmit timer as 80 ms for both FR1 and FR2.</w:t>
            </w:r>
            <w:r>
              <w:rPr>
                <w:rFonts w:ascii="Courier New" w:hAnsi="Courier New" w:cs="Courier New"/>
              </w:rPr>
              <w:br/>
            </w:r>
            <w:r>
              <w:rPr>
                <w:rFonts w:ascii="Courier New" w:hAnsi="Courier New" w:cs="Courier New"/>
              </w:rPr>
              <w:br/>
            </w:r>
            <w:r w:rsidRPr="002C6816">
              <w:rPr>
                <w:rStyle w:val="HTMLCode"/>
                <w:highlight w:val="yellow"/>
              </w:rPr>
              <w:t>if (p_IsFR1) {</w:t>
            </w:r>
          </w:p>
          <w:p w14:paraId="71907DD1" w14:textId="77777777" w:rsidR="007D5DBF" w:rsidRPr="002C6816" w:rsidRDefault="007D5DBF" w:rsidP="00782250">
            <w:pPr>
              <w:autoSpaceDE w:val="0"/>
              <w:autoSpaceDN w:val="0"/>
              <w:adjustRightInd w:val="0"/>
              <w:spacing w:after="0"/>
              <w:rPr>
                <w:rStyle w:val="HTMLCode"/>
              </w:rPr>
            </w:pPr>
            <w:r w:rsidRPr="002C6816">
              <w:rPr>
                <w:rStyle w:val="HTMLCode"/>
              </w:rPr>
              <w:t xml:space="preserve">      v_T_PollRetransmit := ms80;</w:t>
            </w:r>
          </w:p>
          <w:p w14:paraId="4F379EF4" w14:textId="77777777" w:rsidR="007D5DBF" w:rsidRPr="002C6816" w:rsidRDefault="007D5DBF" w:rsidP="00782250">
            <w:pPr>
              <w:autoSpaceDE w:val="0"/>
              <w:autoSpaceDN w:val="0"/>
              <w:adjustRightInd w:val="0"/>
              <w:spacing w:after="0"/>
              <w:rPr>
                <w:rStyle w:val="HTMLCode"/>
                <w:highlight w:val="yellow"/>
              </w:rPr>
            </w:pPr>
            <w:r w:rsidRPr="002C6816">
              <w:rPr>
                <w:rStyle w:val="HTMLCode"/>
              </w:rPr>
              <w:t xml:space="preserve">    </w:t>
            </w:r>
            <w:r w:rsidRPr="002C6816">
              <w:rPr>
                <w:rStyle w:val="HTMLCode"/>
                <w:highlight w:val="yellow"/>
              </w:rPr>
              <w:t>} else {</w:t>
            </w:r>
          </w:p>
          <w:p w14:paraId="23D9E35D" w14:textId="77777777" w:rsidR="007D5DBF" w:rsidRPr="002C6816" w:rsidRDefault="007D5DBF" w:rsidP="00782250">
            <w:pPr>
              <w:autoSpaceDE w:val="0"/>
              <w:autoSpaceDN w:val="0"/>
              <w:adjustRightInd w:val="0"/>
              <w:spacing w:after="0"/>
              <w:rPr>
                <w:rStyle w:val="HTMLCode"/>
                <w:highlight w:val="yellow"/>
              </w:rPr>
            </w:pPr>
            <w:r w:rsidRPr="002C6816">
              <w:rPr>
                <w:rStyle w:val="HTMLCode"/>
                <w:highlight w:val="yellow"/>
              </w:rPr>
              <w:t xml:space="preserve">      v_T_PollRetransmit := ms30;</w:t>
            </w:r>
          </w:p>
          <w:p w14:paraId="78F42FC3" w14:textId="77777777" w:rsidR="007D5DBF" w:rsidRPr="002C6816" w:rsidRDefault="007D5DBF" w:rsidP="00782250">
            <w:pPr>
              <w:autoSpaceDE w:val="0"/>
              <w:autoSpaceDN w:val="0"/>
              <w:adjustRightInd w:val="0"/>
              <w:spacing w:after="0"/>
              <w:rPr>
                <w:rStyle w:val="HTMLCode"/>
                <w:highlight w:val="yellow"/>
              </w:rPr>
            </w:pPr>
            <w:r w:rsidRPr="002C6816">
              <w:rPr>
                <w:rStyle w:val="HTMLCode"/>
                <w:highlight w:val="yellow"/>
              </w:rPr>
              <w:t xml:space="preserve">    }</w:t>
            </w:r>
          </w:p>
          <w:p w14:paraId="4AD948E5" w14:textId="77777777" w:rsidR="007D5DBF" w:rsidRDefault="007D5DBF" w:rsidP="00782250">
            <w:pPr>
              <w:autoSpaceDE w:val="0"/>
              <w:autoSpaceDN w:val="0"/>
              <w:adjustRightInd w:val="0"/>
              <w:spacing w:after="0"/>
              <w:rPr>
                <w:rFonts w:ascii="Courier New" w:hAnsi="Courier New" w:cs="Courier New"/>
                <w:lang w:eastAsia="de-DE"/>
              </w:rPr>
            </w:pPr>
            <w:r>
              <w:rPr>
                <w:rStyle w:val="HTMLCode"/>
              </w:rPr>
              <w:t>return cs_38508_UL_AM_RLC(v_T_PollRetransmit);</w:t>
            </w:r>
            <w:r>
              <w:rPr>
                <w:rFonts w:ascii="Courier New" w:hAnsi="Courier New" w:cs="Courier New"/>
              </w:rPr>
              <w:br/>
            </w:r>
            <w:r>
              <w:rPr>
                <w:rStyle w:val="HTMLCode"/>
              </w:rPr>
              <w:t>}</w:t>
            </w:r>
          </w:p>
        </w:tc>
      </w:tr>
    </w:tbl>
    <w:p w14:paraId="633FE0F9" w14:textId="77777777" w:rsidR="007D5DBF" w:rsidRDefault="007D5DBF" w:rsidP="007D5DBF">
      <w:pPr>
        <w:spacing w:after="0"/>
        <w:rPr>
          <w:rFonts w:ascii="Arial" w:hAnsi="Arial"/>
          <w:b/>
          <w:lang w:eastAsia="en-GB"/>
        </w:rPr>
      </w:pPr>
    </w:p>
    <w:p w14:paraId="24A69131" w14:textId="77777777" w:rsidR="007D5DBF" w:rsidRDefault="007D5DBF" w:rsidP="007D5DBF">
      <w:pPr>
        <w:spacing w:after="0"/>
        <w:rPr>
          <w:rFonts w:ascii="Arial" w:hAnsi="Arial"/>
          <w:b/>
          <w:lang w:eastAsia="en-GB"/>
        </w:rPr>
      </w:pPr>
    </w:p>
    <w:p w14:paraId="251CCB63" w14:textId="77777777" w:rsidR="007D5DBF" w:rsidRDefault="007D5DBF" w:rsidP="007D5DBF">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D5DBF" w14:paraId="6981D8C1" w14:textId="77777777" w:rsidTr="00782250">
        <w:tc>
          <w:tcPr>
            <w:tcW w:w="9855" w:type="dxa"/>
            <w:tcBorders>
              <w:top w:val="single" w:sz="4" w:space="0" w:color="auto"/>
              <w:left w:val="single" w:sz="4" w:space="0" w:color="auto"/>
              <w:bottom w:val="single" w:sz="4" w:space="0" w:color="auto"/>
              <w:right w:val="single" w:sz="4" w:space="0" w:color="auto"/>
            </w:tcBorders>
          </w:tcPr>
          <w:p w14:paraId="5CB34C7C" w14:textId="77777777" w:rsidR="007D5DBF" w:rsidRPr="002C6816" w:rsidRDefault="007D5DBF" w:rsidP="00782250">
            <w:pPr>
              <w:autoSpaceDE w:val="0"/>
              <w:autoSpaceDN w:val="0"/>
              <w:adjustRightInd w:val="0"/>
              <w:spacing w:after="0"/>
              <w:rPr>
                <w:rStyle w:val="HTMLCode"/>
              </w:rPr>
            </w:pPr>
            <w:r w:rsidRPr="00AE2C48">
              <w:rPr>
                <w:rFonts w:ascii="Courier New" w:hAnsi="Courier New" w:cs="Courier New"/>
                <w:lang w:eastAsia="de-DE"/>
              </w:rPr>
              <w:lastRenderedPageBreak/>
              <w:t xml:space="preserve">  </w:t>
            </w:r>
            <w:r>
              <w:rPr>
                <w:rStyle w:val="HTMLCode"/>
              </w:rPr>
              <w:t>function f_NR_UL_AM_RLC(boolean p_IsFR1) return template (value) UL_AM_RLC</w:t>
            </w:r>
            <w:r>
              <w:rPr>
                <w:rFonts w:ascii="Courier New" w:hAnsi="Courier New" w:cs="Courier New"/>
              </w:rPr>
              <w:br/>
            </w:r>
            <w:r>
              <w:rPr>
                <w:rStyle w:val="HTMLCode"/>
              </w:rPr>
              <w:t>{</w:t>
            </w:r>
            <w:r>
              <w:rPr>
                <w:rFonts w:ascii="Courier New" w:hAnsi="Courier New" w:cs="Courier New"/>
              </w:rPr>
              <w:br/>
            </w:r>
            <w:r>
              <w:rPr>
                <w:rStyle w:val="HTMLCode"/>
              </w:rPr>
              <w:t>var T_PollRetransmit v_T_PollRetransmit;</w:t>
            </w:r>
            <w:r>
              <w:rPr>
                <w:rFonts w:ascii="Courier New" w:hAnsi="Courier New" w:cs="Courier New"/>
              </w:rPr>
              <w:br/>
            </w:r>
            <w:r>
              <w:rPr>
                <w:rStyle w:val="HTMLCode"/>
              </w:rPr>
              <w:t>v_T_PollRetransmit := ms80;//sandeep@7.1.1.3.9-fr2</w:t>
            </w:r>
            <w:r>
              <w:rPr>
                <w:rFonts w:ascii="Courier New" w:hAnsi="Courier New" w:cs="Courier New"/>
              </w:rPr>
              <w:br/>
            </w:r>
            <w:r>
              <w:rPr>
                <w:rStyle w:val="HTMLCode"/>
              </w:rPr>
              <w:t>//removing the IF and setting the pollretransmit timer as 80 ms for both FR1 and FR2.</w:t>
            </w:r>
            <w:r>
              <w:rPr>
                <w:rFonts w:ascii="Courier New" w:hAnsi="Courier New" w:cs="Courier New"/>
              </w:rPr>
              <w:br/>
            </w:r>
            <w:r>
              <w:rPr>
                <w:rFonts w:ascii="Courier New" w:hAnsi="Courier New" w:cs="Courier New"/>
              </w:rPr>
              <w:br/>
            </w:r>
            <w:r w:rsidRPr="002C6816">
              <w:rPr>
                <w:rStyle w:val="HTMLCode"/>
              </w:rPr>
              <w:t xml:space="preserve">      v_T_PollRetransmit := ms80;</w:t>
            </w:r>
          </w:p>
          <w:p w14:paraId="658A21BD" w14:textId="77777777" w:rsidR="007D5DBF" w:rsidRPr="002C6816" w:rsidRDefault="007D5DBF" w:rsidP="00782250">
            <w:pPr>
              <w:autoSpaceDE w:val="0"/>
              <w:autoSpaceDN w:val="0"/>
              <w:adjustRightInd w:val="0"/>
              <w:spacing w:after="0"/>
              <w:rPr>
                <w:rStyle w:val="HTMLCode"/>
              </w:rPr>
            </w:pPr>
            <w:r w:rsidRPr="002C6816">
              <w:rPr>
                <w:rStyle w:val="HTMLCode"/>
              </w:rPr>
              <w:t xml:space="preserve">    </w:t>
            </w:r>
          </w:p>
          <w:p w14:paraId="7F3D30B0" w14:textId="77777777" w:rsidR="007D5DBF" w:rsidRPr="00571BB2" w:rsidRDefault="007D5DBF" w:rsidP="00782250">
            <w:pPr>
              <w:autoSpaceDE w:val="0"/>
              <w:autoSpaceDN w:val="0"/>
              <w:adjustRightInd w:val="0"/>
              <w:spacing w:after="0"/>
              <w:rPr>
                <w:rFonts w:ascii="Arial" w:hAnsi="Arial" w:cs="Arial"/>
                <w:lang w:val="en-US" w:eastAsia="en-GB"/>
              </w:rPr>
            </w:pPr>
            <w:r w:rsidRPr="002C6816">
              <w:rPr>
                <w:rStyle w:val="HTMLCode"/>
              </w:rPr>
              <w:t xml:space="preserve">      </w:t>
            </w:r>
            <w:r>
              <w:rPr>
                <w:rStyle w:val="HTMLCode"/>
              </w:rPr>
              <w:t>return cs_38508_UL_AM_RLC(v_T_PollRetransmit);</w:t>
            </w:r>
            <w:r>
              <w:rPr>
                <w:rFonts w:ascii="Courier New" w:hAnsi="Courier New" w:cs="Courier New"/>
              </w:rPr>
              <w:br/>
            </w:r>
            <w:r>
              <w:rPr>
                <w:rStyle w:val="HTMLCode"/>
              </w:rPr>
              <w:t>}</w:t>
            </w:r>
          </w:p>
        </w:tc>
      </w:tr>
    </w:tbl>
    <w:p w14:paraId="35655807" w14:textId="77777777" w:rsidR="007D5DBF" w:rsidRDefault="007D5DBF" w:rsidP="00D277CB">
      <w:pPr>
        <w:rPr>
          <w:rFonts w:eastAsia="Calibri"/>
          <w:lang w:val="en-US"/>
        </w:rPr>
      </w:pPr>
    </w:p>
    <w:p w14:paraId="0BEEDE50" w14:textId="77777777" w:rsidR="007D5DBF" w:rsidRDefault="007D5DBF" w:rsidP="007D5DBF">
      <w:pPr>
        <w:pStyle w:val="Heading2"/>
        <w:numPr>
          <w:ilvl w:val="1"/>
          <w:numId w:val="2"/>
        </w:numPr>
        <w:tabs>
          <w:tab w:val="left" w:pos="576"/>
        </w:tabs>
        <w:overflowPunct w:val="0"/>
        <w:autoSpaceDE w:val="0"/>
        <w:autoSpaceDN w:val="0"/>
        <w:adjustRightInd w:val="0"/>
        <w:spacing w:before="480" w:line="259" w:lineRule="auto"/>
        <w:rPr>
          <w:rFonts w:eastAsia="SimSun" w:cs="Arial"/>
          <w:color w:val="000000"/>
          <w:lang w:val="en-US" w:eastAsia="zh-CN"/>
        </w:rPr>
      </w:pPr>
      <w:bookmarkStart w:id="16" w:name="_Toc108819408"/>
      <w:bookmarkStart w:id="17" w:name="_Toc111474460"/>
      <w:bookmarkEnd w:id="11"/>
      <w:r>
        <w:rPr>
          <w:rFonts w:cs="Arial"/>
          <w:color w:val="000000"/>
          <w:lang w:eastAsia="en-GB"/>
        </w:rPr>
        <w:t xml:space="preserve">Change </w:t>
      </w:r>
      <w:r>
        <w:rPr>
          <w:rFonts w:eastAsia="SimSun" w:cs="Arial"/>
          <w:color w:val="000000"/>
          <w:lang w:val="en-US" w:eastAsia="zh-CN"/>
        </w:rPr>
        <w:t>2</w:t>
      </w:r>
      <w:bookmarkEnd w:id="16"/>
      <w:bookmarkEnd w:id="1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7D5DBF" w14:paraId="0F0DD351" w14:textId="77777777" w:rsidTr="00782250">
        <w:tc>
          <w:tcPr>
            <w:tcW w:w="1985" w:type="dxa"/>
            <w:tcBorders>
              <w:top w:val="single" w:sz="4" w:space="0" w:color="auto"/>
              <w:left w:val="single" w:sz="4" w:space="0" w:color="auto"/>
              <w:bottom w:val="single" w:sz="4" w:space="0" w:color="auto"/>
              <w:right w:val="single" w:sz="4" w:space="0" w:color="auto"/>
            </w:tcBorders>
          </w:tcPr>
          <w:p w14:paraId="65D34767" w14:textId="77777777" w:rsidR="007D5DBF" w:rsidRDefault="007D5DBF" w:rsidP="00782250">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756717ED" w14:textId="77777777" w:rsidR="007D5DBF" w:rsidRPr="00B65B1E" w:rsidRDefault="007D5DBF" w:rsidP="00782250">
            <w:pPr>
              <w:autoSpaceDE w:val="0"/>
              <w:autoSpaceDN w:val="0"/>
              <w:adjustRightInd w:val="0"/>
              <w:spacing w:after="0"/>
              <w:rPr>
                <w:rFonts w:ascii="Arial" w:hAnsi="Arial" w:cs="Arial"/>
                <w:lang w:val="en-US" w:eastAsia="en-GB"/>
              </w:rPr>
            </w:pPr>
            <w:r w:rsidRPr="002C6816">
              <w:rPr>
                <w:rFonts w:ascii="Arial" w:hAnsi="Arial" w:cs="Arial"/>
                <w:lang w:eastAsia="en-GB"/>
              </w:rPr>
              <w:t>function f_TC_7_1_1_3_9_NR_TestBod</w:t>
            </w:r>
            <w:r>
              <w:rPr>
                <w:rFonts w:ascii="Arial" w:hAnsi="Arial" w:cs="Arial"/>
                <w:lang w:eastAsia="en-GB"/>
              </w:rPr>
              <w:t>y</w:t>
            </w:r>
          </w:p>
        </w:tc>
      </w:tr>
      <w:tr w:rsidR="007D5DBF" w14:paraId="7EF2098C" w14:textId="77777777" w:rsidTr="00782250">
        <w:trPr>
          <w:trHeight w:val="350"/>
        </w:trPr>
        <w:tc>
          <w:tcPr>
            <w:tcW w:w="1985" w:type="dxa"/>
            <w:tcBorders>
              <w:top w:val="single" w:sz="4" w:space="0" w:color="auto"/>
              <w:left w:val="single" w:sz="4" w:space="0" w:color="auto"/>
              <w:bottom w:val="single" w:sz="4" w:space="0" w:color="auto"/>
              <w:right w:val="single" w:sz="4" w:space="0" w:color="auto"/>
            </w:tcBorders>
          </w:tcPr>
          <w:p w14:paraId="2070736A" w14:textId="77777777" w:rsidR="007D5DBF" w:rsidRDefault="007D5DBF" w:rsidP="00782250">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B86C22F" w14:textId="564F3A4D" w:rsidR="007D5DBF" w:rsidRDefault="007C0EF4" w:rsidP="00550279">
            <w:pPr>
              <w:autoSpaceDE w:val="0"/>
              <w:autoSpaceDN w:val="0"/>
              <w:adjustRightInd w:val="0"/>
              <w:spacing w:after="0"/>
              <w:rPr>
                <w:rFonts w:ascii="Arial" w:hAnsi="Arial" w:cs="Arial"/>
                <w:lang w:eastAsia="en-GB"/>
              </w:rPr>
            </w:pPr>
            <w:r w:rsidRPr="00550279">
              <w:rPr>
                <w:rFonts w:ascii="Arial" w:hAnsi="Arial" w:cs="Arial"/>
                <w:lang w:eastAsia="en-GB"/>
              </w:rPr>
              <w:t xml:space="preserve">The function </w:t>
            </w:r>
            <w:r w:rsidR="003C532E" w:rsidRPr="00550279">
              <w:rPr>
                <w:rFonts w:ascii="Arial" w:hAnsi="Arial" w:cs="Arial"/>
                <w:lang w:eastAsia="en-GB"/>
              </w:rPr>
              <w:t xml:space="preserve">f_NR_RLC_Status_MAC_PDU_Tx () called for the </w:t>
            </w:r>
            <w:r w:rsidRPr="00550279">
              <w:rPr>
                <w:rFonts w:ascii="Arial" w:hAnsi="Arial" w:cs="Arial"/>
                <w:lang w:eastAsia="en-GB"/>
              </w:rPr>
              <w:t xml:space="preserve">transmission of RLC status can be delayed due to </w:t>
            </w:r>
            <w:r w:rsidR="003C532E" w:rsidRPr="00550279">
              <w:rPr>
                <w:rFonts w:ascii="Arial" w:hAnsi="Arial" w:cs="Arial"/>
                <w:lang w:eastAsia="en-GB"/>
              </w:rPr>
              <w:t xml:space="preserve">functions called for </w:t>
            </w:r>
            <w:r w:rsidRPr="00550279">
              <w:rPr>
                <w:rFonts w:ascii="Arial" w:hAnsi="Arial" w:cs="Arial"/>
                <w:lang w:eastAsia="en-GB"/>
              </w:rPr>
              <w:t xml:space="preserve">deactive SR handler </w:t>
            </w:r>
            <w:r w:rsidR="003C532E" w:rsidRPr="00550279">
              <w:rPr>
                <w:rFonts w:ascii="Arial" w:hAnsi="Arial" w:cs="Arial"/>
                <w:lang w:eastAsia="en-GB"/>
              </w:rPr>
              <w:t>and f_NR_SS_SystemIndCtrlConfig for disabling the SR indications</w:t>
            </w:r>
            <w:r w:rsidR="007D5DBF" w:rsidRPr="00550279">
              <w:rPr>
                <w:rFonts w:ascii="Arial" w:hAnsi="Arial" w:cs="Arial"/>
                <w:lang w:eastAsia="en-GB"/>
              </w:rPr>
              <w:t>.</w:t>
            </w:r>
            <w:r w:rsidR="003C532E" w:rsidRPr="00550279">
              <w:rPr>
                <w:rFonts w:ascii="Arial" w:hAnsi="Arial" w:cs="Arial"/>
                <w:lang w:eastAsia="en-GB"/>
              </w:rPr>
              <w:t xml:space="preserve"> This can lead to instability in the test case as t-Pollretranmit timer can expire</w:t>
            </w:r>
            <w:r w:rsidR="00550279" w:rsidRPr="00550279">
              <w:rPr>
                <w:rFonts w:ascii="Arial" w:hAnsi="Arial" w:cs="Arial"/>
                <w:lang w:eastAsia="en-GB"/>
              </w:rPr>
              <w:t>.</w:t>
            </w:r>
          </w:p>
          <w:p w14:paraId="387C75F6" w14:textId="77777777" w:rsidR="00550279" w:rsidRPr="00550279" w:rsidRDefault="00550279" w:rsidP="00550279">
            <w:pPr>
              <w:autoSpaceDE w:val="0"/>
              <w:autoSpaceDN w:val="0"/>
              <w:adjustRightInd w:val="0"/>
              <w:spacing w:after="0"/>
              <w:rPr>
                <w:rFonts w:ascii="Arial" w:hAnsi="Arial" w:cs="Arial"/>
                <w:lang w:eastAsia="en-GB"/>
              </w:rPr>
            </w:pPr>
          </w:p>
          <w:p w14:paraId="15086AB3" w14:textId="43F31AC4" w:rsidR="00550279" w:rsidRPr="007528D4" w:rsidRDefault="00550279" w:rsidP="00550279">
            <w:pPr>
              <w:autoSpaceDE w:val="0"/>
              <w:autoSpaceDN w:val="0"/>
              <w:adjustRightInd w:val="0"/>
              <w:spacing w:after="0"/>
              <w:rPr>
                <w:rFonts w:ascii="Arial" w:hAnsi="Arial" w:cs="Arial"/>
                <w:lang w:eastAsia="zh-CN"/>
              </w:rPr>
            </w:pPr>
            <w:r w:rsidRPr="00550279">
              <w:rPr>
                <w:rFonts w:ascii="Arial" w:hAnsi="Arial" w:cs="Arial"/>
                <w:lang w:eastAsia="en-GB"/>
              </w:rPr>
              <w:t xml:space="preserve">Moreover, </w:t>
            </w:r>
            <w:r>
              <w:rPr>
                <w:rFonts w:ascii="Arial" w:hAnsi="Arial" w:cs="Arial"/>
                <w:lang w:eastAsia="en-GB"/>
              </w:rPr>
              <w:t>b</w:t>
            </w:r>
            <w:r w:rsidRPr="00550279">
              <w:rPr>
                <w:rFonts w:ascii="Arial" w:hAnsi="Arial" w:cs="Arial"/>
                <w:lang w:eastAsia="en-GB"/>
              </w:rPr>
              <w:t>efore sending the UL grant, there could still be some SRs pending</w:t>
            </w:r>
            <w:r>
              <w:rPr>
                <w:rFonts w:ascii="Arial" w:hAnsi="Arial" w:cs="Arial"/>
                <w:lang w:eastAsia="en-GB"/>
              </w:rPr>
              <w:t>, that were sent before the UL grant was sent,</w:t>
            </w:r>
            <w:r w:rsidRPr="00550279">
              <w:rPr>
                <w:rFonts w:ascii="Arial" w:hAnsi="Arial" w:cs="Arial"/>
                <w:lang w:eastAsia="en-GB"/>
              </w:rPr>
              <w:t xml:space="preserve"> that are received in the buffer that are stored in the default handler, which may be sent up to the TTCN in NR_SYSTEM_IND after sending the RLC ACK. This could fail the TC incorrectly, as such SRs were actually sent before the UE received the UL grant. Adding a small delay before deactivating the SR handler will ensure that any previous SRs that are queued up in the default handler are processed</w:t>
            </w:r>
            <w:r w:rsidR="00FE3C01">
              <w:rPr>
                <w:rFonts w:ascii="Arial" w:hAnsi="Arial" w:cs="Arial"/>
                <w:lang w:eastAsia="en-GB"/>
              </w:rPr>
              <w:t>. This is again required for robustness of the test execuition results.</w:t>
            </w:r>
          </w:p>
        </w:tc>
      </w:tr>
      <w:tr w:rsidR="007D5DBF" w14:paraId="6AC4EE2E" w14:textId="77777777" w:rsidTr="00782250">
        <w:tc>
          <w:tcPr>
            <w:tcW w:w="1985" w:type="dxa"/>
            <w:tcBorders>
              <w:top w:val="single" w:sz="4" w:space="0" w:color="auto"/>
              <w:left w:val="single" w:sz="4" w:space="0" w:color="auto"/>
              <w:bottom w:val="single" w:sz="4" w:space="0" w:color="auto"/>
              <w:right w:val="single" w:sz="4" w:space="0" w:color="auto"/>
            </w:tcBorders>
          </w:tcPr>
          <w:p w14:paraId="26654CBA" w14:textId="77777777" w:rsidR="007D5DBF" w:rsidRDefault="007D5DBF" w:rsidP="00782250">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CC583D6" w14:textId="04FA947B" w:rsidR="00550279" w:rsidRDefault="00550279" w:rsidP="00550279">
            <w:pPr>
              <w:pStyle w:val="CRCoverPage"/>
              <w:numPr>
                <w:ilvl w:val="0"/>
                <w:numId w:val="17"/>
              </w:numPr>
              <w:spacing w:after="0" w:line="259" w:lineRule="auto"/>
              <w:rPr>
                <w:rFonts w:cs="Arial"/>
                <w:lang w:val="en-US" w:eastAsia="zh-CN"/>
              </w:rPr>
            </w:pPr>
            <w:r w:rsidRPr="0004735C">
              <w:rPr>
                <w:rFonts w:cs="Arial"/>
                <w:highlight w:val="cyan"/>
                <w:lang w:val="en-US" w:eastAsia="zh-CN"/>
              </w:rPr>
              <w:t>Move the deactivation procedure for absorbing unwanted SRs</w:t>
            </w:r>
            <w:r>
              <w:rPr>
                <w:rFonts w:cs="Arial"/>
                <w:highlight w:val="cyan"/>
                <w:lang w:val="en-US" w:eastAsia="zh-CN"/>
              </w:rPr>
              <w:t xml:space="preserve"> and procedure for disabling of SRs</w:t>
            </w:r>
            <w:r w:rsidRPr="0004735C">
              <w:rPr>
                <w:rFonts w:cs="Arial"/>
                <w:highlight w:val="cyan"/>
                <w:lang w:val="en-US" w:eastAsia="zh-CN"/>
              </w:rPr>
              <w:t xml:space="preserve"> after configuring RLC Status PDU</w:t>
            </w:r>
            <w:r>
              <w:rPr>
                <w:rFonts w:cs="Arial"/>
                <w:lang w:val="en-US" w:eastAsia="zh-CN"/>
              </w:rPr>
              <w:t>.</w:t>
            </w:r>
          </w:p>
          <w:p w14:paraId="240B90F6" w14:textId="405FA174" w:rsidR="007D5DBF" w:rsidRPr="0080142F" w:rsidRDefault="00550279" w:rsidP="00550279">
            <w:pPr>
              <w:pStyle w:val="CRCoverPage"/>
              <w:numPr>
                <w:ilvl w:val="0"/>
                <w:numId w:val="17"/>
              </w:numPr>
              <w:spacing w:after="0" w:line="259" w:lineRule="auto"/>
              <w:rPr>
                <w:rFonts w:cs="Arial"/>
                <w:lang w:val="en-US" w:eastAsia="zh-CN"/>
              </w:rPr>
            </w:pPr>
            <w:r w:rsidRPr="009C5DFC">
              <w:rPr>
                <w:rFonts w:cs="Arial"/>
                <w:highlight w:val="green"/>
                <w:lang w:val="en-US" w:eastAsia="zh-CN"/>
              </w:rPr>
              <w:t>Adding a small delay before Deactivating the SR handler – to process any previous SRs in the Queue.</w:t>
            </w:r>
          </w:p>
        </w:tc>
      </w:tr>
      <w:tr w:rsidR="007D5DBF" w14:paraId="78C623E8" w14:textId="77777777" w:rsidTr="00782250">
        <w:tc>
          <w:tcPr>
            <w:tcW w:w="1985" w:type="dxa"/>
            <w:tcBorders>
              <w:top w:val="single" w:sz="4" w:space="0" w:color="auto"/>
              <w:left w:val="single" w:sz="4" w:space="0" w:color="auto"/>
              <w:bottom w:val="single" w:sz="4" w:space="0" w:color="auto"/>
              <w:right w:val="single" w:sz="4" w:space="0" w:color="auto"/>
            </w:tcBorders>
          </w:tcPr>
          <w:p w14:paraId="1FF2391F" w14:textId="77777777" w:rsidR="007D5DBF" w:rsidRDefault="007D5DBF" w:rsidP="00782250">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2A862F02" w14:textId="77777777" w:rsidR="007D5DBF" w:rsidRDefault="007D5DBF" w:rsidP="00782250">
            <w:pPr>
              <w:spacing w:after="0"/>
              <w:rPr>
                <w:rFonts w:ascii="Arial" w:hAnsi="Arial" w:cs="Arial"/>
                <w:lang w:eastAsia="en-GB"/>
              </w:rPr>
            </w:pPr>
            <w:r>
              <w:t>NR_TC_Common/7_1_1/MAC_TC_Common_NR.ttcn</w:t>
            </w:r>
          </w:p>
        </w:tc>
      </w:tr>
      <w:tr w:rsidR="007D5DBF" w14:paraId="1464F8B5" w14:textId="77777777" w:rsidTr="00782250">
        <w:tc>
          <w:tcPr>
            <w:tcW w:w="1985" w:type="dxa"/>
            <w:tcBorders>
              <w:top w:val="single" w:sz="4" w:space="0" w:color="auto"/>
              <w:left w:val="single" w:sz="4" w:space="0" w:color="auto"/>
              <w:bottom w:val="single" w:sz="4" w:space="0" w:color="auto"/>
              <w:right w:val="single" w:sz="4" w:space="0" w:color="auto"/>
            </w:tcBorders>
          </w:tcPr>
          <w:p w14:paraId="645C86B9" w14:textId="77777777" w:rsidR="007D5DBF" w:rsidRDefault="007D5DBF" w:rsidP="00782250">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CA94265" w14:textId="77777777" w:rsidR="007D5DBF" w:rsidRPr="00E11787" w:rsidRDefault="007D5DBF" w:rsidP="00782250">
            <w:pPr>
              <w:pStyle w:val="ListParagraph"/>
              <w:rPr>
                <w:rFonts w:ascii="Arial" w:hAnsi="Arial"/>
                <w:lang w:eastAsia="zh-CN"/>
              </w:rPr>
            </w:pPr>
          </w:p>
        </w:tc>
      </w:tr>
    </w:tbl>
    <w:p w14:paraId="00A5ED55" w14:textId="77777777" w:rsidR="007D5DBF" w:rsidRDefault="007D5DBF" w:rsidP="007D5DBF">
      <w:pPr>
        <w:rPr>
          <w:lang w:val="en-US" w:eastAsia="zh-CN"/>
        </w:rPr>
      </w:pPr>
    </w:p>
    <w:p w14:paraId="788E847B" w14:textId="77777777" w:rsidR="007D5DBF" w:rsidRDefault="007D5DBF" w:rsidP="007D5DBF">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D5DBF" w14:paraId="684907E4" w14:textId="77777777" w:rsidTr="00782250">
        <w:tc>
          <w:tcPr>
            <w:tcW w:w="9855" w:type="dxa"/>
            <w:tcBorders>
              <w:top w:val="single" w:sz="4" w:space="0" w:color="auto"/>
              <w:left w:val="single" w:sz="4" w:space="0" w:color="auto"/>
              <w:bottom w:val="single" w:sz="4" w:space="0" w:color="auto"/>
              <w:right w:val="single" w:sz="4" w:space="0" w:color="auto"/>
            </w:tcBorders>
          </w:tcPr>
          <w:p w14:paraId="0E7D6224" w14:textId="77777777" w:rsidR="007D5DBF" w:rsidRPr="0036624E" w:rsidRDefault="007D5DBF" w:rsidP="00782250">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r w:rsidRPr="0036624E">
              <w:rPr>
                <w:rFonts w:ascii="Courier New" w:hAnsi="Courier New" w:cs="Courier New"/>
                <w:lang w:eastAsia="de-DE"/>
              </w:rPr>
              <w:t>function f_TC_7_1_1_3_9_NR_TestBody(DRB_Identity p_NR_DRB_Id) runs on NR_BASE_PTC</w:t>
            </w:r>
          </w:p>
          <w:p w14:paraId="7B2ABD0A"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
          <w:p w14:paraId="31A33127"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var NR_MAC_SDU_Type v_EncodedRlcPdu;</w:t>
            </w:r>
          </w:p>
          <w:p w14:paraId="5CA17D35"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var template (value) NR_MAC_SDU_SubPDU_List_Type v_SDU_SubPDUListDL;</w:t>
            </w:r>
          </w:p>
          <w:p w14:paraId="3A4D4481"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var template (value) NR_MAC_PDUList_Type v_MAC_PDUListDL;</w:t>
            </w:r>
          </w:p>
          <w:p w14:paraId="4149D212"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var template (present) NR_MAC_SDU_SubPDU_List_Type v_SDU_SubPDUListUL;</w:t>
            </w:r>
          </w:p>
          <w:p w14:paraId="480CC1C6"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var SubFrameTiming_Type v_TimingDL;</w:t>
            </w:r>
          </w:p>
          <w:p w14:paraId="2C729C7A"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var SubFrameTiming_Type v_TimingUL;</w:t>
            </w:r>
          </w:p>
          <w:p w14:paraId="43E9BC1A"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var boolean v_FDD := f_NR_CellInfo_GetIsFDD(nr_Cell1);</w:t>
            </w:r>
          </w:p>
          <w:p w14:paraId="78E20BBB"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var SubcarrierSpacing v_SubcarrierSpacing := f_NR_CellInfo_GetSCS(nr_Cell1);</w:t>
            </w:r>
          </w:p>
          <w:p w14:paraId="12E9006B"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var default v_IgnoreNRSR := null;</w:t>
            </w:r>
          </w:p>
          <w:p w14:paraId="0FC1C98A"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var NR_ResourceAllocation_Type v_NR_ResourceAllocation;</w:t>
            </w:r>
          </w:p>
          <w:p w14:paraId="185D5D3F"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var NR_UplinkBWP_Type v_NR_UplinkBWP := f_NR_CellInfo_GetUplinkBWP(nr_Cell1, tsc_NR_BWP_Id);</w:t>
            </w:r>
          </w:p>
          <w:p w14:paraId="50CEF082"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var template (present) NR_MAC_PDUList_Type v_MAC_PDUListUL;</w:t>
            </w:r>
          </w:p>
          <w:p w14:paraId="2DED9507"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
          <w:p w14:paraId="0E7AF34E"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//The SS ignores scheduling requests and does not allocate any uplink grant.</w:t>
            </w:r>
          </w:p>
          <w:p w14:paraId="1DD4AEEF"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lastRenderedPageBreak/>
              <w:t xml:space="preserve">    f_NR_ULGrantConfiguration_Stop(nr_Cell1, -, cs_NR_UplinkTimeAlignment_Keep);</w:t>
            </w:r>
          </w:p>
          <w:p w14:paraId="0347D820" w14:textId="77777777" w:rsidR="007D5DBF" w:rsidRDefault="007D5DBF" w:rsidP="00782250">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763AFA2B" w14:textId="77777777" w:rsidR="007D5DBF" w:rsidRDefault="007D5DBF" w:rsidP="00782250">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4F9C4CD1" w14:textId="77777777" w:rsidR="007D5DBF" w:rsidRDefault="007D5DBF" w:rsidP="00782250">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3A3BCECF" w14:textId="77777777" w:rsidR="007D5DBF" w:rsidRDefault="007D5DBF" w:rsidP="00782250">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2379AFB8" w14:textId="77777777" w:rsidR="007D5DBF" w:rsidRPr="0036624E" w:rsidRDefault="007D5DBF" w:rsidP="00782250">
            <w:pPr>
              <w:autoSpaceDE w:val="0"/>
              <w:autoSpaceDN w:val="0"/>
              <w:adjustRightInd w:val="0"/>
              <w:spacing w:after="0"/>
              <w:rPr>
                <w:rFonts w:ascii="Courier New" w:hAnsi="Courier New" w:cs="Courier New"/>
                <w:lang w:eastAsia="de-DE"/>
              </w:rPr>
            </w:pPr>
          </w:p>
          <w:p w14:paraId="0E56FB7D"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case(kHz30){</w:t>
            </w:r>
          </w:p>
          <w:p w14:paraId="39FAB57D"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v_TimingUL.Subframe.Number := 4;</w:t>
            </w:r>
          </w:p>
          <w:p w14:paraId="62115666"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DRB.receive(car_NR_DRB_COMMON_IND_MAC_PDUList(nr_Cell1, p_NR_DRB_Id, cs_TimingInfo_NR(v_TimingUL), v_MAC_PDUListUL));</w:t>
            </w:r>
          </w:p>
          <w:p w14:paraId="4E2C66AA"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v_TimingUL.Slot.SlotOffset.Numerology1 := 1;</w:t>
            </w:r>
          </w:p>
          <w:p w14:paraId="186B58E8"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DRB.receive(car_NR_DRB_COMMON_IND_MAC_PDUList(nr_Cell1, p_NR_DRB_Id, cs_TimingInfo_NR(v_TimingUL), v_MAC_PDUListUL));</w:t>
            </w:r>
          </w:p>
          <w:p w14:paraId="693E8B41"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
          <w:p w14:paraId="1F7127B0"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case(kHz120){</w:t>
            </w:r>
          </w:p>
          <w:p w14:paraId="530C5411"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v_TimingUL.Subframe.Number := 0;</w:t>
            </w:r>
          </w:p>
          <w:p w14:paraId="1B01F4CF"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v_TimingUL.Slot.SlotOffset.Numerology3 := 4;</w:t>
            </w:r>
          </w:p>
          <w:p w14:paraId="35195A81"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DRB.receive(car_NR_DRB_COMMON_IND_MAC_PDUList(nr_Cell1, p_NR_DRB_Id, cs_TimingInfo_NR(v_TimingUL), v_MAC_PDUListUL));</w:t>
            </w:r>
          </w:p>
          <w:p w14:paraId="28B1CE46"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v_TimingUL.Subframe.Number := 1;</w:t>
            </w:r>
          </w:p>
          <w:p w14:paraId="48430AE0"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v_TimingUL.Slot.SlotOffset.Numerology3 := 1;</w:t>
            </w:r>
          </w:p>
          <w:p w14:paraId="4F051D19"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DRB.receive(car_NR_DRB_COMMON_IND_MAC_PDUList(nr_Cell1, p_NR_DRB_Id, cs_TimingInfo_NR(v_TimingUL), v_MAC_PDUListUL));</w:t>
            </w:r>
          </w:p>
          <w:p w14:paraId="123A2D3D"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
          <w:p w14:paraId="5CE638E0"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case else {FatalError (__FILE__, __LINE__, "SCS value not handled");}</w:t>
            </w:r>
          </w:p>
          <w:p w14:paraId="0720E0AA"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
          <w:p w14:paraId="135793D5"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f_NR_PreliminaryPass(__FILE__, __LINE__, "Step 4");</w:t>
            </w:r>
          </w:p>
          <w:p w14:paraId="21CEFD17"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//Stop SS reporting SR indications</w:t>
            </w:r>
          </w:p>
          <w:p w14:paraId="1CD0235D" w14:textId="77777777" w:rsidR="007D5DBF" w:rsidRPr="0036624E" w:rsidRDefault="007D5DBF" w:rsidP="00782250">
            <w:pPr>
              <w:autoSpaceDE w:val="0"/>
              <w:autoSpaceDN w:val="0"/>
              <w:adjustRightInd w:val="0"/>
              <w:spacing w:after="0"/>
              <w:rPr>
                <w:rFonts w:ascii="Courier New" w:hAnsi="Courier New" w:cs="Courier New"/>
                <w:highlight w:val="yellow"/>
                <w:lang w:eastAsia="de-DE"/>
              </w:rPr>
            </w:pPr>
            <w:r w:rsidRPr="0036624E">
              <w:rPr>
                <w:rFonts w:ascii="Courier New" w:hAnsi="Courier New" w:cs="Courier New"/>
                <w:lang w:eastAsia="de-DE"/>
              </w:rPr>
              <w:t xml:space="preserve">    </w:t>
            </w:r>
            <w:r w:rsidRPr="0036624E">
              <w:rPr>
                <w:rFonts w:ascii="Courier New" w:hAnsi="Courier New" w:cs="Courier New"/>
                <w:highlight w:val="yellow"/>
                <w:lang w:eastAsia="de-DE"/>
              </w:rPr>
              <w:t>f_NR_SS_SystemIndCtrlConfig(nr_Cell1, cds_NR_SystemIndCtrl_SchedReq(disable));</w:t>
            </w:r>
          </w:p>
          <w:p w14:paraId="77E96F9D"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highlight w:val="yellow"/>
                <w:lang w:eastAsia="de-DE"/>
              </w:rPr>
              <w:t xml:space="preserve">    deactivate(v_IgnoreNRSR); //UE shall not transmit SR for retransmissions @sic R5s220332 sic@</w:t>
            </w:r>
          </w:p>
          <w:p w14:paraId="516BC927" w14:textId="77777777" w:rsidR="007D5DBF" w:rsidRPr="0036624E" w:rsidRDefault="007D5DBF" w:rsidP="00782250">
            <w:pPr>
              <w:autoSpaceDE w:val="0"/>
              <w:autoSpaceDN w:val="0"/>
              <w:adjustRightInd w:val="0"/>
              <w:spacing w:after="0"/>
              <w:rPr>
                <w:rFonts w:ascii="Courier New" w:hAnsi="Courier New" w:cs="Courier New"/>
                <w:lang w:eastAsia="de-DE"/>
              </w:rPr>
            </w:pPr>
          </w:p>
          <w:p w14:paraId="2F10C565"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//@siclog "Step 5" siclog@</w:t>
            </w:r>
          </w:p>
          <w:p w14:paraId="31718092"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//SS transmits a MAC PDU containing an RLC STATUS PDU acknowledging the reception of the AMD PDU in step 4.</w:t>
            </w:r>
          </w:p>
          <w:p w14:paraId="6A5E2273"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f_NR_RLC_Status_MAC_PDU_Tx(tsc_LCID_SCG_Bearer, 1, p_NR_DRB_Id);</w:t>
            </w:r>
          </w:p>
          <w:p w14:paraId="385C8592" w14:textId="77777777" w:rsidR="007D5DBF" w:rsidRPr="0036624E" w:rsidRDefault="007D5DBF" w:rsidP="00782250">
            <w:pPr>
              <w:autoSpaceDE w:val="0"/>
              <w:autoSpaceDN w:val="0"/>
              <w:adjustRightInd w:val="0"/>
              <w:spacing w:after="0"/>
              <w:rPr>
                <w:rFonts w:ascii="Courier New" w:hAnsi="Courier New" w:cs="Courier New"/>
                <w:lang w:eastAsia="de-DE"/>
              </w:rPr>
            </w:pPr>
          </w:p>
          <w:p w14:paraId="507D0C2D" w14:textId="77777777" w:rsidR="007D5DBF"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
        </w:tc>
      </w:tr>
    </w:tbl>
    <w:p w14:paraId="54C0A518" w14:textId="77777777" w:rsidR="007D5DBF" w:rsidRDefault="007D5DBF" w:rsidP="007D5DBF">
      <w:pPr>
        <w:spacing w:after="0"/>
        <w:rPr>
          <w:rFonts w:ascii="Arial" w:hAnsi="Arial"/>
          <w:b/>
          <w:lang w:eastAsia="en-GB"/>
        </w:rPr>
      </w:pPr>
    </w:p>
    <w:p w14:paraId="7D8A7FCD" w14:textId="77777777" w:rsidR="007D5DBF" w:rsidRDefault="007D5DBF" w:rsidP="007D5DBF">
      <w:pPr>
        <w:spacing w:after="0"/>
        <w:rPr>
          <w:rFonts w:ascii="Arial" w:hAnsi="Arial"/>
          <w:b/>
          <w:lang w:eastAsia="en-GB"/>
        </w:rPr>
      </w:pPr>
    </w:p>
    <w:p w14:paraId="4555E5DD" w14:textId="77777777" w:rsidR="007D5DBF" w:rsidRDefault="007D5DBF" w:rsidP="007D5DBF">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D5DBF" w14:paraId="2C9F50A5" w14:textId="77777777" w:rsidTr="00782250">
        <w:tc>
          <w:tcPr>
            <w:tcW w:w="9855" w:type="dxa"/>
            <w:tcBorders>
              <w:top w:val="single" w:sz="4" w:space="0" w:color="auto"/>
              <w:left w:val="single" w:sz="4" w:space="0" w:color="auto"/>
              <w:bottom w:val="single" w:sz="4" w:space="0" w:color="auto"/>
              <w:right w:val="single" w:sz="4" w:space="0" w:color="auto"/>
            </w:tcBorders>
          </w:tcPr>
          <w:p w14:paraId="0B603C02"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function f_TC_7_1_1_3_9_NR_TestBody(DRB_Identity p_NR_DRB_Id) runs on NR_BASE_PTC</w:t>
            </w:r>
          </w:p>
          <w:p w14:paraId="05EAE1B6"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
          <w:p w14:paraId="1EE1B373"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var NR_MAC_SDU_Type v_EncodedRlcPdu;</w:t>
            </w:r>
          </w:p>
          <w:p w14:paraId="53ADFC52"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var template (value) NR_MAC_SDU_SubPDU_List_Type v_SDU_SubPDUListDL;</w:t>
            </w:r>
          </w:p>
          <w:p w14:paraId="54B5C2CF"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var template (value) NR_MAC_PDUList_Type v_MAC_PDUListDL;</w:t>
            </w:r>
          </w:p>
          <w:p w14:paraId="5BFF640D"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var template (present) NR_MAC_SDU_SubPDU_List_Type v_SDU_SubPDUListUL;</w:t>
            </w:r>
          </w:p>
          <w:p w14:paraId="6FAE334B"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var SubFrameTiming_Type v_TimingDL;</w:t>
            </w:r>
          </w:p>
          <w:p w14:paraId="08F2A5A8"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var SubFrameTiming_Type v_TimingUL;</w:t>
            </w:r>
          </w:p>
          <w:p w14:paraId="5FC9D69A"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var boolean v_FDD := f_NR_CellInfo_GetIsFDD(nr_Cell1);</w:t>
            </w:r>
          </w:p>
          <w:p w14:paraId="5D3AB11A"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var SubcarrierSpacing v_SubcarrierSpacing := f_NR_CellInfo_GetSCS(nr_Cell1);</w:t>
            </w:r>
          </w:p>
          <w:p w14:paraId="2FA92683"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var default v_IgnoreNRSR := null;</w:t>
            </w:r>
          </w:p>
          <w:p w14:paraId="073730EE"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var NR_ResourceAllocation_Type v_NR_ResourceAllocation;</w:t>
            </w:r>
          </w:p>
          <w:p w14:paraId="6B5CDCEC"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var NR_UplinkBWP_Type v_NR_UplinkBWP := f_NR_CellInfo_GetUplinkBWP(nr_Cell1, tsc_NR_BWP_Id);</w:t>
            </w:r>
          </w:p>
          <w:p w14:paraId="649427FE"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var template (present) NR_MAC_PDUList_Type v_MAC_PDUListUL;</w:t>
            </w:r>
          </w:p>
          <w:p w14:paraId="22CF2899"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
          <w:p w14:paraId="00552996"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lastRenderedPageBreak/>
              <w:t xml:space="preserve">    //The SS ignores scheduling requests and does not allocate any uplink grant.</w:t>
            </w:r>
          </w:p>
          <w:p w14:paraId="5E291537"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f_NR_ULGrantConfiguration_Stop(nr_Cell1, -, cs_NR_UplinkTimeAlignment_Keep);</w:t>
            </w:r>
          </w:p>
          <w:p w14:paraId="691FC1E3" w14:textId="77777777" w:rsidR="007D5DBF" w:rsidRDefault="007D5DBF" w:rsidP="00782250">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025E00B4" w14:textId="77777777" w:rsidR="007D5DBF" w:rsidRDefault="007D5DBF" w:rsidP="00782250">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6B4DA7B2" w14:textId="77777777" w:rsidR="007D5DBF" w:rsidRDefault="007D5DBF" w:rsidP="00782250">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1D273B40" w14:textId="77777777" w:rsidR="007D5DBF" w:rsidRDefault="007D5DBF" w:rsidP="00782250">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0518B9BB" w14:textId="77777777" w:rsidR="007D5DBF" w:rsidRPr="0036624E" w:rsidRDefault="007D5DBF" w:rsidP="00782250">
            <w:pPr>
              <w:autoSpaceDE w:val="0"/>
              <w:autoSpaceDN w:val="0"/>
              <w:adjustRightInd w:val="0"/>
              <w:spacing w:after="0"/>
              <w:rPr>
                <w:rFonts w:ascii="Courier New" w:hAnsi="Courier New" w:cs="Courier New"/>
                <w:lang w:eastAsia="de-DE"/>
              </w:rPr>
            </w:pPr>
          </w:p>
          <w:p w14:paraId="2099E63F"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case(kHz30){</w:t>
            </w:r>
          </w:p>
          <w:p w14:paraId="4B22B1EA"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v_TimingUL.Subframe.Number := 4;</w:t>
            </w:r>
          </w:p>
          <w:p w14:paraId="0D102C3D"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DRB.receive(car_NR_DRB_COMMON_IND_MAC_PDUList(nr_Cell1, p_NR_DRB_Id, cs_TimingInfo_NR(v_TimingUL), v_MAC_PDUListUL));</w:t>
            </w:r>
          </w:p>
          <w:p w14:paraId="407DC58D"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v_TimingUL.Slot.SlotOffset.Numerology1 := 1;</w:t>
            </w:r>
          </w:p>
          <w:p w14:paraId="34107E33"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DRB.receive(car_NR_DRB_COMMON_IND_MAC_PDUList(nr_Cell1, p_NR_DRB_Id, cs_TimingInfo_NR(v_TimingUL), v_MAC_PDUListUL));</w:t>
            </w:r>
          </w:p>
          <w:p w14:paraId="77C64B68"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
          <w:p w14:paraId="0D47CFAB"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case(kHz120){</w:t>
            </w:r>
          </w:p>
          <w:p w14:paraId="16F68267"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v_TimingUL.Subframe.Number := 0;</w:t>
            </w:r>
          </w:p>
          <w:p w14:paraId="09F57480"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v_TimingUL.Slot.SlotOffset.Numerology3 := 4;</w:t>
            </w:r>
          </w:p>
          <w:p w14:paraId="28830621"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DRB.receive(car_NR_DRB_COMMON_IND_MAC_PDUList(nr_Cell1, p_NR_DRB_Id, cs_TimingInfo_NR(v_TimingUL), v_MAC_PDUListUL));</w:t>
            </w:r>
          </w:p>
          <w:p w14:paraId="458ED93C"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v_TimingUL.Subframe.Number := 1;</w:t>
            </w:r>
          </w:p>
          <w:p w14:paraId="1430A3F2"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v_TimingUL.Slot.SlotOffset.Numerology3 := 1;</w:t>
            </w:r>
          </w:p>
          <w:p w14:paraId="290E49E4"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DRB.receive(car_NR_DRB_COMMON_IND_MAC_PDUList(nr_Cell1, p_NR_DRB_Id, cs_TimingInfo_NR(v_TimingUL), v_MAC_PDUListUL));</w:t>
            </w:r>
          </w:p>
          <w:p w14:paraId="2435748A"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
          <w:p w14:paraId="31C49B44"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case else {FatalError (__FILE__, __LINE__, "SCS value not handled");}</w:t>
            </w:r>
          </w:p>
          <w:p w14:paraId="5E853DF8"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
          <w:p w14:paraId="38A72AC3"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f_NR_PreliminaryPass(__FILE__, __LINE__, "Step 4");</w:t>
            </w:r>
          </w:p>
          <w:p w14:paraId="00204240"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
          <w:p w14:paraId="709A48B2" w14:textId="77777777" w:rsidR="007D5DBF" w:rsidRPr="0036624E" w:rsidRDefault="007D5DBF" w:rsidP="00782250">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w:t>
            </w:r>
          </w:p>
          <w:p w14:paraId="69E3BE63" w14:textId="77777777" w:rsidR="007D5DBF" w:rsidRPr="0036624E" w:rsidRDefault="007D5DBF" w:rsidP="00782250">
            <w:pPr>
              <w:autoSpaceDE w:val="0"/>
              <w:autoSpaceDN w:val="0"/>
              <w:adjustRightInd w:val="0"/>
              <w:spacing w:after="0"/>
              <w:rPr>
                <w:rFonts w:ascii="Courier New" w:hAnsi="Courier New" w:cs="Courier New"/>
                <w:lang w:eastAsia="de-DE"/>
              </w:rPr>
            </w:pPr>
          </w:p>
          <w:p w14:paraId="13316735" w14:textId="77777777" w:rsidR="00550279" w:rsidRPr="0036624E" w:rsidRDefault="00550279" w:rsidP="00550279">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//@siclog "Step 5" siclog@</w:t>
            </w:r>
          </w:p>
          <w:p w14:paraId="69512229" w14:textId="77777777" w:rsidR="00550279" w:rsidRPr="0036624E" w:rsidRDefault="00550279" w:rsidP="00550279">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//SS transmits a MAC PDU containing an RLC STATUS PDU acknowledging the reception of the AMD PDU in step 4.</w:t>
            </w:r>
          </w:p>
          <w:p w14:paraId="68986ACA" w14:textId="77777777" w:rsidR="00550279" w:rsidRDefault="00550279" w:rsidP="00550279">
            <w:pPr>
              <w:autoSpaceDE w:val="0"/>
              <w:autoSpaceDN w:val="0"/>
              <w:adjustRightInd w:val="0"/>
              <w:spacing w:after="0"/>
              <w:rPr>
                <w:rFonts w:ascii="Courier New" w:hAnsi="Courier New" w:cs="Courier New"/>
                <w:lang w:eastAsia="de-DE"/>
              </w:rPr>
            </w:pPr>
            <w:r w:rsidRPr="0036624E">
              <w:rPr>
                <w:rFonts w:ascii="Courier New" w:hAnsi="Courier New" w:cs="Courier New"/>
                <w:lang w:eastAsia="de-DE"/>
              </w:rPr>
              <w:t xml:space="preserve">    f_NR_RLC_Status_MAC_PDU_Tx(tsc_LCID_SCG_Bearer, 1, p_NR_DRB_Id);</w:t>
            </w:r>
          </w:p>
          <w:p w14:paraId="3A45B6CD" w14:textId="77777777" w:rsidR="00550279" w:rsidRDefault="00550279" w:rsidP="00550279">
            <w:pPr>
              <w:autoSpaceDE w:val="0"/>
              <w:autoSpaceDN w:val="0"/>
              <w:adjustRightInd w:val="0"/>
              <w:spacing w:after="0"/>
              <w:rPr>
                <w:rFonts w:ascii="Courier New" w:hAnsi="Courier New" w:cs="Courier New"/>
                <w:lang w:eastAsia="de-DE"/>
              </w:rPr>
            </w:pPr>
            <w:r w:rsidRPr="00567857">
              <w:rPr>
                <w:rFonts w:ascii="Courier New" w:hAnsi="Courier New" w:cs="Courier New"/>
                <w:highlight w:val="green"/>
                <w:lang w:eastAsia="de-DE"/>
              </w:rPr>
              <w:t>f_Delay(0.1);</w:t>
            </w:r>
          </w:p>
          <w:p w14:paraId="1F82B423" w14:textId="77777777" w:rsidR="00550279" w:rsidRDefault="00550279" w:rsidP="00550279">
            <w:pPr>
              <w:autoSpaceDE w:val="0"/>
              <w:autoSpaceDN w:val="0"/>
              <w:adjustRightInd w:val="0"/>
              <w:spacing w:after="0"/>
              <w:rPr>
                <w:rFonts w:ascii="Courier New" w:hAnsi="Courier New" w:cs="Courier New"/>
                <w:lang w:eastAsia="de-DE"/>
              </w:rPr>
            </w:pPr>
          </w:p>
          <w:p w14:paraId="74455823" w14:textId="77777777" w:rsidR="00550279" w:rsidRPr="0036624E" w:rsidRDefault="00550279" w:rsidP="00550279">
            <w:pPr>
              <w:autoSpaceDE w:val="0"/>
              <w:autoSpaceDN w:val="0"/>
              <w:adjustRightInd w:val="0"/>
              <w:spacing w:after="0"/>
              <w:rPr>
                <w:rFonts w:ascii="Courier New" w:hAnsi="Courier New" w:cs="Courier New"/>
                <w:highlight w:val="cyan"/>
                <w:lang w:eastAsia="de-DE"/>
              </w:rPr>
            </w:pPr>
            <w:r w:rsidRPr="0036624E">
              <w:rPr>
                <w:rFonts w:ascii="Courier New" w:hAnsi="Courier New" w:cs="Courier New"/>
                <w:highlight w:val="cyan"/>
                <w:lang w:eastAsia="de-DE"/>
              </w:rPr>
              <w:t>//Stop SS reporting SR indications</w:t>
            </w:r>
          </w:p>
          <w:p w14:paraId="2353241D" w14:textId="77777777" w:rsidR="00550279" w:rsidRPr="0036624E" w:rsidRDefault="00550279" w:rsidP="00550279">
            <w:pPr>
              <w:autoSpaceDE w:val="0"/>
              <w:autoSpaceDN w:val="0"/>
              <w:adjustRightInd w:val="0"/>
              <w:spacing w:after="0"/>
              <w:rPr>
                <w:rFonts w:ascii="Courier New" w:hAnsi="Courier New" w:cs="Courier New"/>
                <w:highlight w:val="cyan"/>
                <w:lang w:eastAsia="de-DE"/>
              </w:rPr>
            </w:pPr>
            <w:r w:rsidRPr="0036624E">
              <w:rPr>
                <w:rFonts w:ascii="Courier New" w:hAnsi="Courier New" w:cs="Courier New"/>
                <w:highlight w:val="cyan"/>
                <w:lang w:eastAsia="de-DE"/>
              </w:rPr>
              <w:t>f_NR_SS_SystemIndCtrlConfig(nr_Cell1, cds_NR_SystemIndCtrl_SchedReq(disable));</w:t>
            </w:r>
          </w:p>
          <w:p w14:paraId="479D2781" w14:textId="77777777" w:rsidR="00550279" w:rsidRPr="0036624E" w:rsidRDefault="00550279" w:rsidP="00550279">
            <w:pPr>
              <w:autoSpaceDE w:val="0"/>
              <w:autoSpaceDN w:val="0"/>
              <w:adjustRightInd w:val="0"/>
              <w:spacing w:after="0"/>
              <w:rPr>
                <w:rFonts w:ascii="Courier New" w:hAnsi="Courier New" w:cs="Courier New"/>
                <w:lang w:eastAsia="de-DE"/>
              </w:rPr>
            </w:pPr>
            <w:r w:rsidRPr="009C5DFC">
              <w:rPr>
                <w:rFonts w:ascii="Courier New" w:hAnsi="Courier New" w:cs="Courier New"/>
                <w:highlight w:val="cyan"/>
                <w:lang w:eastAsia="de-DE"/>
              </w:rPr>
              <w:t xml:space="preserve">    deactivate(v_IgnoreNRSR);//UE shall not transmit SR for retransmissions @sic R5s220332 sic@</w:t>
            </w:r>
          </w:p>
          <w:p w14:paraId="2F1106EE" w14:textId="77777777" w:rsidR="007D5DBF" w:rsidRPr="0036624E" w:rsidRDefault="007D5DBF" w:rsidP="00782250">
            <w:pPr>
              <w:autoSpaceDE w:val="0"/>
              <w:autoSpaceDN w:val="0"/>
              <w:adjustRightInd w:val="0"/>
              <w:spacing w:after="0"/>
              <w:rPr>
                <w:rFonts w:ascii="Courier New" w:hAnsi="Courier New" w:cs="Courier New"/>
                <w:lang w:eastAsia="de-DE"/>
              </w:rPr>
            </w:pPr>
          </w:p>
          <w:p w14:paraId="3B43954E" w14:textId="77777777" w:rsidR="007D5DBF" w:rsidRPr="0036624E" w:rsidRDefault="007D5DBF" w:rsidP="00782250">
            <w:pPr>
              <w:autoSpaceDE w:val="0"/>
              <w:autoSpaceDN w:val="0"/>
              <w:adjustRightInd w:val="0"/>
              <w:spacing w:after="0"/>
              <w:rPr>
                <w:rFonts w:ascii="Courier New" w:hAnsi="Courier New" w:cs="Courier New"/>
                <w:lang w:eastAsia="de-DE"/>
              </w:rPr>
            </w:pPr>
          </w:p>
          <w:p w14:paraId="2AC397B2" w14:textId="77777777" w:rsidR="007D5DBF" w:rsidRPr="00571BB2" w:rsidRDefault="007D5DBF" w:rsidP="00782250">
            <w:pPr>
              <w:autoSpaceDE w:val="0"/>
              <w:autoSpaceDN w:val="0"/>
              <w:adjustRightInd w:val="0"/>
              <w:spacing w:after="0"/>
              <w:rPr>
                <w:rFonts w:ascii="Arial" w:hAnsi="Arial" w:cs="Arial"/>
                <w:lang w:val="en-US" w:eastAsia="en-GB"/>
              </w:rPr>
            </w:pPr>
            <w:r w:rsidRPr="0036624E">
              <w:rPr>
                <w:rFonts w:ascii="Courier New" w:hAnsi="Courier New" w:cs="Courier New"/>
                <w:lang w:eastAsia="de-DE"/>
              </w:rPr>
              <w:t xml:space="preserve">  }</w:t>
            </w:r>
          </w:p>
        </w:tc>
      </w:tr>
    </w:tbl>
    <w:p w14:paraId="76E5A0A1" w14:textId="77777777" w:rsidR="007D5DBF" w:rsidRDefault="007D5DBF" w:rsidP="007D5DBF">
      <w:pPr>
        <w:rPr>
          <w:rFonts w:eastAsia="Calibri"/>
          <w:lang w:val="en-US"/>
        </w:rPr>
      </w:pPr>
    </w:p>
    <w:p w14:paraId="44D5993A" w14:textId="77777777" w:rsidR="003436E5" w:rsidRPr="00854C55" w:rsidRDefault="003436E5" w:rsidP="003436E5">
      <w:pPr>
        <w:pStyle w:val="Heading1"/>
        <w:numPr>
          <w:ilvl w:val="0"/>
          <w:numId w:val="1"/>
        </w:numPr>
        <w:autoSpaceDN w:val="0"/>
        <w:rPr>
          <w:rFonts w:cs="Arial"/>
          <w:b/>
        </w:rPr>
      </w:pPr>
      <w:bookmarkStart w:id="18" w:name="_Toc111474461"/>
      <w:r w:rsidRPr="00854C55">
        <w:rPr>
          <w:rFonts w:cs="Arial"/>
          <w:b/>
        </w:rPr>
        <w:t xml:space="preserve">Branches </w:t>
      </w:r>
      <w:r>
        <w:rPr>
          <w:rFonts w:cs="Arial"/>
          <w:b/>
        </w:rPr>
        <w:t>executed</w:t>
      </w:r>
      <w:bookmarkEnd w:id="12"/>
      <w:bookmarkEnd w:id="18"/>
    </w:p>
    <w:p w14:paraId="4FC16C4A" w14:textId="25CAF770" w:rsidR="007D5DBF" w:rsidRPr="007D5DBF" w:rsidRDefault="007D5DBF" w:rsidP="007D5DBF">
      <w:pPr>
        <w:pStyle w:val="ListParagraph"/>
        <w:ind w:left="432"/>
        <w:rPr>
          <w:rFonts w:cs="Arial"/>
          <w:b/>
        </w:rPr>
      </w:pPr>
      <w:r w:rsidRPr="007D5DBF">
        <w:rPr>
          <w:rFonts w:cs="Arial"/>
        </w:rPr>
        <w:t xml:space="preserve">The test case was executed on </w:t>
      </w:r>
      <w:r w:rsidR="00FE3C01">
        <w:rPr>
          <w:rFonts w:cs="Arial"/>
        </w:rPr>
        <w:t>the b</w:t>
      </w:r>
      <w:r w:rsidR="00FE3C01" w:rsidRPr="00FE3C01">
        <w:rPr>
          <w:rFonts w:cs="Arial"/>
        </w:rPr>
        <w:t>and combination “DC_</w:t>
      </w:r>
      <w:r w:rsidR="00FE3C01">
        <w:rPr>
          <w:rFonts w:cs="Arial"/>
        </w:rPr>
        <w:t>2</w:t>
      </w:r>
      <w:r w:rsidR="00FE3C01" w:rsidRPr="00FE3C01">
        <w:rPr>
          <w:rFonts w:cs="Arial"/>
        </w:rPr>
        <w:t>A_n2</w:t>
      </w:r>
      <w:r w:rsidR="00FE3C01">
        <w:rPr>
          <w:rFonts w:cs="Arial"/>
        </w:rPr>
        <w:t xml:space="preserve">61G” </w:t>
      </w:r>
      <w:r w:rsidRPr="007D5DBF">
        <w:rPr>
          <w:rFonts w:cs="Arial"/>
        </w:rPr>
        <w:t>using NR ciphering nea2 and integrity algorithm nia2</w:t>
      </w:r>
    </w:p>
    <w:p w14:paraId="06771E5C" w14:textId="77777777" w:rsidR="00446488" w:rsidRPr="00E24250" w:rsidRDefault="00446488" w:rsidP="00E24250">
      <w:pPr>
        <w:pStyle w:val="Heading1"/>
        <w:numPr>
          <w:ilvl w:val="0"/>
          <w:numId w:val="2"/>
        </w:numPr>
        <w:autoSpaceDN w:val="0"/>
        <w:rPr>
          <w:rFonts w:cs="Arial"/>
          <w:b/>
        </w:rPr>
      </w:pPr>
      <w:bookmarkStart w:id="19" w:name="_Toc111474462"/>
      <w:r w:rsidRPr="00E24250">
        <w:rPr>
          <w:rFonts w:cs="Arial"/>
          <w:b/>
        </w:rPr>
        <w:t>Execution Log Files</w:t>
      </w:r>
      <w:bookmarkEnd w:id="13"/>
      <w:bookmarkEnd w:id="14"/>
      <w:bookmarkEnd w:id="15"/>
      <w:bookmarkEnd w:id="19"/>
      <w:r w:rsidRPr="00E24250">
        <w:rPr>
          <w:rFonts w:cs="Arial"/>
          <w:b/>
        </w:rPr>
        <w:t xml:space="preserve"> </w:t>
      </w:r>
    </w:p>
    <w:p w14:paraId="22D45A0F" w14:textId="6DFE4401" w:rsidR="00446488" w:rsidRPr="00E24250" w:rsidRDefault="007D5DBF" w:rsidP="00446488">
      <w:pPr>
        <w:pStyle w:val="Heading2"/>
        <w:numPr>
          <w:ilvl w:val="1"/>
          <w:numId w:val="2"/>
        </w:numPr>
        <w:overflowPunct w:val="0"/>
        <w:autoSpaceDE w:val="0"/>
        <w:autoSpaceDN w:val="0"/>
        <w:adjustRightInd w:val="0"/>
        <w:spacing w:before="480"/>
        <w:rPr>
          <w:rFonts w:cs="Arial"/>
          <w:sz w:val="28"/>
          <w:szCs w:val="28"/>
        </w:rPr>
      </w:pPr>
      <w:bookmarkStart w:id="20" w:name="_Toc111474463"/>
      <w:r w:rsidRPr="007D5DBF">
        <w:rPr>
          <w:rFonts w:cs="Arial"/>
          <w:sz w:val="28"/>
          <w:szCs w:val="28"/>
        </w:rPr>
        <w:t>Qualcomm SM 8450, SDX65</w:t>
      </w:r>
      <w:bookmarkEnd w:id="20"/>
    </w:p>
    <w:p w14:paraId="478FB27D" w14:textId="520F1D91" w:rsidR="00446488" w:rsidRDefault="00446488" w:rsidP="00446488">
      <w:pPr>
        <w:rPr>
          <w:rFonts w:cs="Arial"/>
        </w:rPr>
      </w:pPr>
      <w:r>
        <w:rPr>
          <w:rFonts w:cs="Arial"/>
        </w:rPr>
        <w:t>The</w:t>
      </w:r>
      <w:r w:rsidR="00AB3F52" w:rsidRPr="00AB3F52">
        <w:t xml:space="preserve"> </w:t>
      </w:r>
      <w:r w:rsidR="007D5DBF" w:rsidRPr="0090087F">
        <w:rPr>
          <w:rFonts w:cs="Arial"/>
          <w:b/>
          <w:lang w:eastAsia="ja-JP"/>
        </w:rPr>
        <w:t>Qualcomm SM 8450, SDX65</w:t>
      </w:r>
      <w:r w:rsidR="007D5DBF">
        <w:rPr>
          <w:rFonts w:cs="Arial"/>
          <w:b/>
          <w:lang w:eastAsia="ja-JP"/>
        </w:rPr>
        <w:t xml:space="preserve"> </w:t>
      </w:r>
      <w:r w:rsidR="00DE192F">
        <w:rPr>
          <w:rFonts w:cs="Arial"/>
        </w:rPr>
        <w:t xml:space="preserve">UE </w:t>
      </w:r>
      <w:r>
        <w:rPr>
          <w:rFonts w:cs="Arial"/>
        </w:rPr>
        <w:t>passed this test case on</w:t>
      </w:r>
      <w:r w:rsidR="00AB3F52" w:rsidRPr="00AB3F52">
        <w:t xml:space="preserve"> </w:t>
      </w:r>
      <w:r w:rsidR="007D5DBF" w:rsidRPr="00FE3C01">
        <w:rPr>
          <w:rFonts w:cs="Arial"/>
          <w:b/>
          <w:bCs/>
          <w:lang w:eastAsia="ja-JP"/>
        </w:rPr>
        <w:t>Keysight S8704A Protocol Conformance Toolset</w:t>
      </w:r>
      <w:r w:rsidR="007D5DBF">
        <w:t>.</w:t>
      </w:r>
      <w:r>
        <w:rPr>
          <w:rFonts w:cs="Arial"/>
        </w:rPr>
        <w:t xml:space="preserve"> The documentation below is enclosed as evidence of the successful test case run [1]:</w:t>
      </w:r>
    </w:p>
    <w:p w14:paraId="6EBF325C" w14:textId="28CEF5B5"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lastRenderedPageBreak/>
        <w:t>Test case execution log file:</w:t>
      </w:r>
      <w:r w:rsidR="00F829B4">
        <w:rPr>
          <w:rFonts w:ascii="Arial" w:eastAsia="SimSun" w:hAnsi="Arial"/>
        </w:rPr>
        <w:br/>
      </w:r>
      <w:r w:rsidR="00994DDC">
        <w:rPr>
          <w:rFonts w:cs="Arial"/>
          <w:b/>
        </w:rPr>
        <w:t>tc</w:t>
      </w:r>
      <w:r w:rsidR="002D647F" w:rsidRPr="002D647F">
        <w:rPr>
          <w:rFonts w:cs="Arial"/>
          <w:b/>
        </w:rPr>
        <w:t>_</w:t>
      </w:r>
      <w:r w:rsidR="00994DDC">
        <w:rPr>
          <w:rFonts w:cs="Arial"/>
          <w:b/>
        </w:rPr>
        <w:t>7_1_1_</w:t>
      </w:r>
      <w:r w:rsidR="000B616B">
        <w:rPr>
          <w:rFonts w:cs="Arial"/>
          <w:b/>
        </w:rPr>
        <w:t>3_</w:t>
      </w:r>
      <w:r w:rsidR="00F7168B">
        <w:rPr>
          <w:rFonts w:cs="Arial"/>
          <w:b/>
        </w:rPr>
        <w:t>9_</w:t>
      </w:r>
      <w:r w:rsidR="00FE3C01">
        <w:rPr>
          <w:rFonts w:cs="Arial"/>
          <w:b/>
        </w:rPr>
        <w:t>LOG.html</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14:paraId="37FBE22B" w14:textId="77777777"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55205114" w14:textId="77777777" w:rsidR="00446488" w:rsidRPr="00E24250" w:rsidRDefault="00446488" w:rsidP="00446488">
      <w:pPr>
        <w:pStyle w:val="Heading1"/>
        <w:numPr>
          <w:ilvl w:val="0"/>
          <w:numId w:val="2"/>
        </w:numPr>
        <w:autoSpaceDN w:val="0"/>
        <w:rPr>
          <w:rFonts w:cs="Arial"/>
          <w:b/>
        </w:rPr>
      </w:pPr>
      <w:bookmarkStart w:id="21" w:name="_Toc122434496"/>
      <w:bookmarkStart w:id="22" w:name="_Toc295288973"/>
      <w:bookmarkStart w:id="23" w:name="_Toc325725668"/>
      <w:bookmarkStart w:id="24" w:name="_Toc111474464"/>
      <w:r w:rsidRPr="00E24250">
        <w:rPr>
          <w:rFonts w:cs="Arial"/>
          <w:b/>
        </w:rPr>
        <w:t>References</w:t>
      </w:r>
      <w:bookmarkEnd w:id="21"/>
      <w:bookmarkEnd w:id="22"/>
      <w:bookmarkEnd w:id="23"/>
      <w:bookmarkEnd w:id="24"/>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14:paraId="76402FC0" w14:textId="77777777" w:rsidTr="00F829B4">
        <w:tc>
          <w:tcPr>
            <w:tcW w:w="709" w:type="dxa"/>
            <w:hideMark/>
          </w:tcPr>
          <w:p w14:paraId="53D354B7" w14:textId="77777777" w:rsidR="00446488" w:rsidRPr="00F829B4" w:rsidRDefault="00446488" w:rsidP="00C259BF">
            <w:pPr>
              <w:pStyle w:val="FP"/>
              <w:spacing w:before="40" w:after="40"/>
              <w:rPr>
                <w:b/>
                <w:sz w:val="18"/>
                <w:lang w:eastAsia="en-GB"/>
              </w:rPr>
            </w:pPr>
            <w:r w:rsidRPr="00F829B4">
              <w:rPr>
                <w:b/>
                <w:sz w:val="18"/>
              </w:rPr>
              <w:t>[1]</w:t>
            </w:r>
          </w:p>
        </w:tc>
        <w:tc>
          <w:tcPr>
            <w:tcW w:w="8930" w:type="dxa"/>
            <w:hideMark/>
          </w:tcPr>
          <w:p w14:paraId="6D65D242" w14:textId="377B793D" w:rsidR="00446488" w:rsidRPr="00F829B4" w:rsidRDefault="00F7168B" w:rsidP="00615EC0">
            <w:pPr>
              <w:overflowPunct w:val="0"/>
              <w:autoSpaceDE w:val="0"/>
              <w:autoSpaceDN w:val="0"/>
              <w:adjustRightInd w:val="0"/>
              <w:spacing w:before="40" w:after="40"/>
            </w:pPr>
            <w:r w:rsidRPr="00F7168B">
              <w:rPr>
                <w:b/>
              </w:rPr>
              <w:t>R5s221025</w:t>
            </w:r>
            <w:r w:rsidR="00AB3F52" w:rsidRPr="00F829B4">
              <w:t xml:space="preserve">:   </w:t>
            </w:r>
            <w:r w:rsidRPr="00F7168B">
              <w:t>Supporting information for addition of ENDC testcase 7.1.1.3.9 in FR2</w:t>
            </w:r>
            <w:r w:rsidR="00004509" w:rsidRPr="00F829B4">
              <w:t>.</w:t>
            </w:r>
          </w:p>
        </w:tc>
      </w:tr>
    </w:tbl>
    <w:p w14:paraId="1774C9AB" w14:textId="77777777" w:rsidR="00446488" w:rsidRPr="00BD7BEA" w:rsidRDefault="00446488" w:rsidP="00446488">
      <w:pPr>
        <w:rPr>
          <w:noProof/>
          <w:lang w:val="en-US"/>
        </w:rPr>
      </w:pPr>
    </w:p>
    <w:p w14:paraId="766974C4" w14:textId="77777777" w:rsidR="001E41F3" w:rsidRPr="00446488" w:rsidRDefault="001E41F3">
      <w:pPr>
        <w:rPr>
          <w:noProof/>
          <w:lang w:val="en-US"/>
        </w:rPr>
      </w:pPr>
    </w:p>
    <w:sectPr w:rsidR="001E41F3" w:rsidRPr="0044648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F5F4A" w14:textId="77777777" w:rsidR="00745A1E" w:rsidRDefault="00745A1E">
      <w:r>
        <w:separator/>
      </w:r>
    </w:p>
  </w:endnote>
  <w:endnote w:type="continuationSeparator" w:id="0">
    <w:p w14:paraId="33F0A7CF" w14:textId="77777777" w:rsidR="00745A1E" w:rsidRDefault="00745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EE97E" w14:textId="77777777" w:rsidR="00583482" w:rsidRDefault="005834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DA67C" w14:textId="77777777" w:rsidR="00583482" w:rsidRDefault="005834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C975D" w14:textId="77777777" w:rsidR="00583482" w:rsidRDefault="005834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13157" w14:textId="77777777" w:rsidR="00745A1E" w:rsidRDefault="00745A1E">
      <w:r>
        <w:separator/>
      </w:r>
    </w:p>
  </w:footnote>
  <w:footnote w:type="continuationSeparator" w:id="0">
    <w:p w14:paraId="77448339" w14:textId="77777777" w:rsidR="00745A1E" w:rsidRDefault="00745A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D438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5B36BC" w:rsidRPr="002D3E8C">
      <w:rPr>
        <w:noProof/>
        <w:lang w:val="de-DE"/>
      </w:rPr>
      <mc:AlternateContent>
        <mc:Choice Requires="wps">
          <w:drawing>
            <wp:anchor distT="0" distB="0" distL="114300" distR="114300" simplePos="0" relativeHeight="251663360" behindDoc="0" locked="1" layoutInCell="1" allowOverlap="1" wp14:anchorId="6B32F3EB" wp14:editId="1CC46F71">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6238831"/>
                          </w:sdtPr>
                          <w:sdtEndPr>
                            <w:rPr>
                              <w:rStyle w:val="DefaultParagraphFont"/>
                              <w:b w:val="0"/>
                              <w:bCs w:val="0"/>
                              <w:caps w:val="0"/>
                              <w:color w:val="auto"/>
                              <w:spacing w:val="0"/>
                            </w:rPr>
                          </w:sdtEndPr>
                          <w:sdtContent>
                            <w:p w14:paraId="601B06D2" w14:textId="77777777" w:rsidR="005B36BC" w:rsidRPr="00A11327" w:rsidRDefault="005B36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32F3E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806238831"/>
                    </w:sdtPr>
                    <w:sdtEndPr>
                      <w:rPr>
                        <w:rStyle w:val="DefaultParagraphFont"/>
                        <w:b w:val="0"/>
                        <w:bCs w:val="0"/>
                        <w:caps w:val="0"/>
                        <w:color w:val="auto"/>
                        <w:spacing w:val="0"/>
                      </w:rPr>
                    </w:sdtEndPr>
                    <w:sdtContent>
                      <w:p w14:paraId="601B06D2" w14:textId="77777777" w:rsidR="005B36BC" w:rsidRPr="00A11327" w:rsidRDefault="005B36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077C4" w14:textId="77777777" w:rsidR="005B36BC" w:rsidRDefault="005B36BC">
    <w:pPr>
      <w:pStyle w:val="Header"/>
    </w:pPr>
    <w:r w:rsidRPr="002D3E8C">
      <w:rPr>
        <w:lang w:val="de-DE"/>
      </w:rPr>
      <mc:AlternateContent>
        <mc:Choice Requires="wps">
          <w:drawing>
            <wp:anchor distT="0" distB="0" distL="114300" distR="114300" simplePos="0" relativeHeight="251659264" behindDoc="0" locked="1" layoutInCell="1" allowOverlap="1" wp14:anchorId="36F3F946" wp14:editId="48AEC740">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75D9EBA9" w14:textId="77777777" w:rsidR="005B36BC" w:rsidRPr="00A11327" w:rsidRDefault="005B36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6F3F946"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75D9EBA9" w14:textId="77777777" w:rsidR="005B36BC" w:rsidRPr="00A11327" w:rsidRDefault="005B36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9DEF6" w14:textId="77777777" w:rsidR="005B36BC" w:rsidRDefault="005B36BC">
    <w:pPr>
      <w:pStyle w:val="Header"/>
    </w:pPr>
    <w:r w:rsidRPr="002D3E8C">
      <w:rPr>
        <w:lang w:val="de-DE"/>
      </w:rPr>
      <mc:AlternateContent>
        <mc:Choice Requires="wps">
          <w:drawing>
            <wp:anchor distT="0" distB="0" distL="114300" distR="114300" simplePos="0" relativeHeight="251661312" behindDoc="0" locked="1" layoutInCell="1" allowOverlap="1" wp14:anchorId="741EAD66" wp14:editId="57EF2960">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46727890"/>
                          </w:sdtPr>
                          <w:sdtEndPr>
                            <w:rPr>
                              <w:rStyle w:val="DefaultParagraphFont"/>
                              <w:b w:val="0"/>
                              <w:bCs w:val="0"/>
                              <w:caps w:val="0"/>
                              <w:color w:val="auto"/>
                              <w:spacing w:val="0"/>
                            </w:rPr>
                          </w:sdtEndPr>
                          <w:sdtContent>
                            <w:p w14:paraId="64F52C31" w14:textId="77777777" w:rsidR="005B36BC" w:rsidRPr="00A11327" w:rsidRDefault="005B36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41EAD6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246727890"/>
                    </w:sdtPr>
                    <w:sdtEndPr>
                      <w:rPr>
                        <w:rStyle w:val="DefaultParagraphFont"/>
                        <w:b w:val="0"/>
                        <w:bCs w:val="0"/>
                        <w:caps w:val="0"/>
                        <w:color w:val="auto"/>
                        <w:spacing w:val="0"/>
                      </w:rPr>
                    </w:sdtEndPr>
                    <w:sdtContent>
                      <w:p w14:paraId="64F52C31" w14:textId="77777777" w:rsidR="005B36BC" w:rsidRPr="00A11327" w:rsidRDefault="005B36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C45E0" w14:textId="77777777" w:rsidR="00695808" w:rsidRDefault="005B36BC">
    <w:pPr>
      <w:pStyle w:val="Header"/>
    </w:pPr>
    <w:r w:rsidRPr="002D3E8C">
      <w:rPr>
        <w:lang w:val="de-DE"/>
      </w:rPr>
      <mc:AlternateContent>
        <mc:Choice Requires="wps">
          <w:drawing>
            <wp:anchor distT="0" distB="0" distL="114300" distR="114300" simplePos="0" relativeHeight="251669504" behindDoc="0" locked="1" layoutInCell="1" allowOverlap="1" wp14:anchorId="0D132384" wp14:editId="3246380D">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94323700"/>
                          </w:sdtPr>
                          <w:sdtEndPr>
                            <w:rPr>
                              <w:rStyle w:val="DefaultParagraphFont"/>
                              <w:b w:val="0"/>
                              <w:bCs w:val="0"/>
                              <w:caps w:val="0"/>
                              <w:color w:val="auto"/>
                              <w:spacing w:val="0"/>
                            </w:rPr>
                          </w:sdtEndPr>
                          <w:sdtContent>
                            <w:p w14:paraId="0C29CDD4" w14:textId="77777777" w:rsidR="005B36BC" w:rsidRPr="00A11327" w:rsidRDefault="005B36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132384"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094323700"/>
                    </w:sdtPr>
                    <w:sdtEndPr>
                      <w:rPr>
                        <w:rStyle w:val="DefaultParagraphFont"/>
                        <w:b w:val="0"/>
                        <w:bCs w:val="0"/>
                        <w:caps w:val="0"/>
                        <w:color w:val="auto"/>
                        <w:spacing w:val="0"/>
                      </w:rPr>
                    </w:sdtEndPr>
                    <w:sdtContent>
                      <w:p w14:paraId="0C29CDD4" w14:textId="77777777" w:rsidR="005B36BC" w:rsidRPr="00A11327" w:rsidRDefault="005B36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DB931" w14:textId="77777777" w:rsidR="00695808" w:rsidRDefault="00695808">
    <w:pPr>
      <w:pStyle w:val="Header"/>
      <w:tabs>
        <w:tab w:val="right" w:pos="9639"/>
      </w:tabs>
    </w:pPr>
    <w:r>
      <w:tab/>
    </w:r>
    <w:r w:rsidR="005B36BC" w:rsidRPr="002D3E8C">
      <w:rPr>
        <w:lang w:val="de-DE"/>
      </w:rPr>
      <mc:AlternateContent>
        <mc:Choice Requires="wps">
          <w:drawing>
            <wp:anchor distT="0" distB="0" distL="114300" distR="114300" simplePos="0" relativeHeight="251665408" behindDoc="0" locked="1" layoutInCell="1" allowOverlap="1" wp14:anchorId="4AE10DEF" wp14:editId="36E0610B">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98967157"/>
                          </w:sdtPr>
                          <w:sdtEndPr>
                            <w:rPr>
                              <w:rStyle w:val="DefaultParagraphFont"/>
                              <w:b w:val="0"/>
                              <w:bCs w:val="0"/>
                              <w:caps w:val="0"/>
                              <w:color w:val="auto"/>
                              <w:spacing w:val="0"/>
                            </w:rPr>
                          </w:sdtEndPr>
                          <w:sdtContent>
                            <w:p w14:paraId="723F098D" w14:textId="77777777" w:rsidR="005B36BC" w:rsidRPr="00A11327" w:rsidRDefault="005B36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AE10DEF"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198967157"/>
                    </w:sdtPr>
                    <w:sdtEndPr>
                      <w:rPr>
                        <w:rStyle w:val="DefaultParagraphFont"/>
                        <w:b w:val="0"/>
                        <w:bCs w:val="0"/>
                        <w:caps w:val="0"/>
                        <w:color w:val="auto"/>
                        <w:spacing w:val="0"/>
                      </w:rPr>
                    </w:sdtEndPr>
                    <w:sdtContent>
                      <w:p w14:paraId="723F098D" w14:textId="77777777" w:rsidR="005B36BC" w:rsidRPr="00A11327" w:rsidRDefault="005B36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17466" w14:textId="77777777" w:rsidR="00695808" w:rsidRDefault="005B36BC">
    <w:pPr>
      <w:pStyle w:val="Header"/>
    </w:pPr>
    <w:r w:rsidRPr="002D3E8C">
      <w:rPr>
        <w:lang w:val="de-DE"/>
      </w:rPr>
      <mc:AlternateContent>
        <mc:Choice Requires="wps">
          <w:drawing>
            <wp:anchor distT="0" distB="0" distL="114300" distR="114300" simplePos="0" relativeHeight="251667456" behindDoc="0" locked="1" layoutInCell="1" allowOverlap="1" wp14:anchorId="58F7A6F4" wp14:editId="2FCCD52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45492581"/>
                          </w:sdtPr>
                          <w:sdtEndPr>
                            <w:rPr>
                              <w:rStyle w:val="DefaultParagraphFont"/>
                              <w:b w:val="0"/>
                              <w:bCs w:val="0"/>
                              <w:caps w:val="0"/>
                              <w:color w:val="auto"/>
                              <w:spacing w:val="0"/>
                            </w:rPr>
                          </w:sdtEndPr>
                          <w:sdtContent>
                            <w:p w14:paraId="7B66D719" w14:textId="77777777" w:rsidR="005B36BC" w:rsidRPr="00A11327" w:rsidRDefault="005B36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8F7A6F4"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245492581"/>
                    </w:sdtPr>
                    <w:sdtEndPr>
                      <w:rPr>
                        <w:rStyle w:val="DefaultParagraphFont"/>
                        <w:b w:val="0"/>
                        <w:bCs w:val="0"/>
                        <w:caps w:val="0"/>
                        <w:color w:val="auto"/>
                        <w:spacing w:val="0"/>
                      </w:rPr>
                    </w:sdtEndPr>
                    <w:sdtContent>
                      <w:p w14:paraId="7B66D719" w14:textId="77777777" w:rsidR="005B36BC" w:rsidRPr="00A11327" w:rsidRDefault="005B36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7881FA2"/>
    <w:multiLevelType w:val="hybridMultilevel"/>
    <w:tmpl w:val="F1FE561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272319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62644261">
    <w:abstractNumId w:val="6"/>
  </w:num>
  <w:num w:numId="3" w16cid:durableId="1742484391">
    <w:abstractNumId w:val="3"/>
  </w:num>
  <w:num w:numId="4" w16cid:durableId="1585799120">
    <w:abstractNumId w:val="7"/>
  </w:num>
  <w:num w:numId="5" w16cid:durableId="503326361">
    <w:abstractNumId w:val="0"/>
  </w:num>
  <w:num w:numId="6" w16cid:durableId="1104769319">
    <w:abstractNumId w:val="11"/>
  </w:num>
  <w:num w:numId="7" w16cid:durableId="592594812">
    <w:abstractNumId w:val="8"/>
  </w:num>
  <w:num w:numId="8" w16cid:durableId="2112385630">
    <w:abstractNumId w:val="1"/>
  </w:num>
  <w:num w:numId="9" w16cid:durableId="1014573632">
    <w:abstractNumId w:val="4"/>
  </w:num>
  <w:num w:numId="10" w16cid:durableId="1321887832">
    <w:abstractNumId w:val="2"/>
  </w:num>
  <w:num w:numId="11" w16cid:durableId="514424637">
    <w:abstractNumId w:val="9"/>
  </w:num>
  <w:num w:numId="12" w16cid:durableId="618803283">
    <w:abstractNumId w:val="5"/>
  </w:num>
  <w:num w:numId="13" w16cid:durableId="2048984239">
    <w:abstractNumId w:val="13"/>
  </w:num>
  <w:num w:numId="14" w16cid:durableId="1790851245">
    <w:abstractNumId w:val="15"/>
  </w:num>
  <w:num w:numId="15" w16cid:durableId="2111392673">
    <w:abstractNumId w:val="10"/>
  </w:num>
  <w:num w:numId="16" w16cid:durableId="1272206769">
    <w:abstractNumId w:val="14"/>
  </w:num>
  <w:num w:numId="17" w16cid:durableId="1883711462">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6A9"/>
    <w:rsid w:val="00004DAD"/>
    <w:rsid w:val="00005DD9"/>
    <w:rsid w:val="0001010A"/>
    <w:rsid w:val="00022E4A"/>
    <w:rsid w:val="000268D1"/>
    <w:rsid w:val="00032587"/>
    <w:rsid w:val="00037D16"/>
    <w:rsid w:val="0004231C"/>
    <w:rsid w:val="0004274D"/>
    <w:rsid w:val="00047CA3"/>
    <w:rsid w:val="0006057E"/>
    <w:rsid w:val="00062E5D"/>
    <w:rsid w:val="00071F52"/>
    <w:rsid w:val="00073B2F"/>
    <w:rsid w:val="000A1B8F"/>
    <w:rsid w:val="000A1C38"/>
    <w:rsid w:val="000A23BB"/>
    <w:rsid w:val="000A6394"/>
    <w:rsid w:val="000B0A16"/>
    <w:rsid w:val="000B220C"/>
    <w:rsid w:val="000B616B"/>
    <w:rsid w:val="000B7FED"/>
    <w:rsid w:val="000C038A"/>
    <w:rsid w:val="000C0936"/>
    <w:rsid w:val="000C2F83"/>
    <w:rsid w:val="000C35E5"/>
    <w:rsid w:val="000C4C3D"/>
    <w:rsid w:val="000C6598"/>
    <w:rsid w:val="000D1BD4"/>
    <w:rsid w:val="000E7071"/>
    <w:rsid w:val="000F2CD3"/>
    <w:rsid w:val="000F3122"/>
    <w:rsid w:val="000F4C0F"/>
    <w:rsid w:val="00124321"/>
    <w:rsid w:val="00135459"/>
    <w:rsid w:val="00145D43"/>
    <w:rsid w:val="00147597"/>
    <w:rsid w:val="001530D6"/>
    <w:rsid w:val="00153BB7"/>
    <w:rsid w:val="001616C7"/>
    <w:rsid w:val="001620FE"/>
    <w:rsid w:val="00164295"/>
    <w:rsid w:val="00171602"/>
    <w:rsid w:val="00174F39"/>
    <w:rsid w:val="00180B1E"/>
    <w:rsid w:val="00192C46"/>
    <w:rsid w:val="001A08B3"/>
    <w:rsid w:val="001A7B60"/>
    <w:rsid w:val="001B0448"/>
    <w:rsid w:val="001B52F0"/>
    <w:rsid w:val="001B7A65"/>
    <w:rsid w:val="001C0630"/>
    <w:rsid w:val="001C3AD0"/>
    <w:rsid w:val="001C416F"/>
    <w:rsid w:val="001D0B0F"/>
    <w:rsid w:val="001D0F0C"/>
    <w:rsid w:val="001D2A82"/>
    <w:rsid w:val="001E2AD8"/>
    <w:rsid w:val="001E41F3"/>
    <w:rsid w:val="001E4368"/>
    <w:rsid w:val="001F02F6"/>
    <w:rsid w:val="001F0F1B"/>
    <w:rsid w:val="001F2254"/>
    <w:rsid w:val="001F6BFA"/>
    <w:rsid w:val="00217811"/>
    <w:rsid w:val="00220412"/>
    <w:rsid w:val="00225237"/>
    <w:rsid w:val="002274E7"/>
    <w:rsid w:val="00235BC2"/>
    <w:rsid w:val="002367B5"/>
    <w:rsid w:val="002401B2"/>
    <w:rsid w:val="00256302"/>
    <w:rsid w:val="0026004D"/>
    <w:rsid w:val="002640DD"/>
    <w:rsid w:val="00267486"/>
    <w:rsid w:val="00272062"/>
    <w:rsid w:val="002754C9"/>
    <w:rsid w:val="00275D12"/>
    <w:rsid w:val="002846AC"/>
    <w:rsid w:val="00284FEB"/>
    <w:rsid w:val="002860C4"/>
    <w:rsid w:val="00293A3E"/>
    <w:rsid w:val="002B2159"/>
    <w:rsid w:val="002B5741"/>
    <w:rsid w:val="002B5F15"/>
    <w:rsid w:val="002B6441"/>
    <w:rsid w:val="002C0A87"/>
    <w:rsid w:val="002C0AB3"/>
    <w:rsid w:val="002C114C"/>
    <w:rsid w:val="002D0404"/>
    <w:rsid w:val="002D19C7"/>
    <w:rsid w:val="002D1D45"/>
    <w:rsid w:val="002D3E22"/>
    <w:rsid w:val="002D5551"/>
    <w:rsid w:val="002D647F"/>
    <w:rsid w:val="002E32D7"/>
    <w:rsid w:val="002E49E5"/>
    <w:rsid w:val="0030082A"/>
    <w:rsid w:val="00300C03"/>
    <w:rsid w:val="00305409"/>
    <w:rsid w:val="00312E56"/>
    <w:rsid w:val="003220BE"/>
    <w:rsid w:val="0032588B"/>
    <w:rsid w:val="00331D12"/>
    <w:rsid w:val="00333B12"/>
    <w:rsid w:val="003436E5"/>
    <w:rsid w:val="00346664"/>
    <w:rsid w:val="00346D37"/>
    <w:rsid w:val="00350710"/>
    <w:rsid w:val="00352158"/>
    <w:rsid w:val="003609EF"/>
    <w:rsid w:val="0036231A"/>
    <w:rsid w:val="00365AD1"/>
    <w:rsid w:val="00371364"/>
    <w:rsid w:val="00374DD4"/>
    <w:rsid w:val="00381EA9"/>
    <w:rsid w:val="00396547"/>
    <w:rsid w:val="003A0660"/>
    <w:rsid w:val="003A4A35"/>
    <w:rsid w:val="003C194A"/>
    <w:rsid w:val="003C244B"/>
    <w:rsid w:val="003C3100"/>
    <w:rsid w:val="003C532E"/>
    <w:rsid w:val="003D31FC"/>
    <w:rsid w:val="003D350C"/>
    <w:rsid w:val="003E1305"/>
    <w:rsid w:val="003E190F"/>
    <w:rsid w:val="003E1A36"/>
    <w:rsid w:val="003F457E"/>
    <w:rsid w:val="003F5F04"/>
    <w:rsid w:val="004026B1"/>
    <w:rsid w:val="00405E5F"/>
    <w:rsid w:val="004062D2"/>
    <w:rsid w:val="00410371"/>
    <w:rsid w:val="00412C82"/>
    <w:rsid w:val="004222C6"/>
    <w:rsid w:val="00423245"/>
    <w:rsid w:val="004242F1"/>
    <w:rsid w:val="00427E79"/>
    <w:rsid w:val="00430354"/>
    <w:rsid w:val="00434BC3"/>
    <w:rsid w:val="00436759"/>
    <w:rsid w:val="00440DD3"/>
    <w:rsid w:val="00444367"/>
    <w:rsid w:val="00445404"/>
    <w:rsid w:val="00445EB9"/>
    <w:rsid w:val="00446488"/>
    <w:rsid w:val="0045387E"/>
    <w:rsid w:val="00461479"/>
    <w:rsid w:val="00461F12"/>
    <w:rsid w:val="00467CA6"/>
    <w:rsid w:val="00474539"/>
    <w:rsid w:val="00480E1E"/>
    <w:rsid w:val="00492A1B"/>
    <w:rsid w:val="004932AE"/>
    <w:rsid w:val="004B75B7"/>
    <w:rsid w:val="004C3F6A"/>
    <w:rsid w:val="004F69EA"/>
    <w:rsid w:val="004F7D61"/>
    <w:rsid w:val="0051580D"/>
    <w:rsid w:val="005232B2"/>
    <w:rsid w:val="005245B9"/>
    <w:rsid w:val="00524690"/>
    <w:rsid w:val="00525C0C"/>
    <w:rsid w:val="00526D31"/>
    <w:rsid w:val="00547111"/>
    <w:rsid w:val="00550279"/>
    <w:rsid w:val="00583482"/>
    <w:rsid w:val="0058550A"/>
    <w:rsid w:val="00585A9E"/>
    <w:rsid w:val="00586F0C"/>
    <w:rsid w:val="00587088"/>
    <w:rsid w:val="00592D74"/>
    <w:rsid w:val="005959BD"/>
    <w:rsid w:val="005A1F52"/>
    <w:rsid w:val="005A5302"/>
    <w:rsid w:val="005B197D"/>
    <w:rsid w:val="005B36BC"/>
    <w:rsid w:val="005C0806"/>
    <w:rsid w:val="005C6231"/>
    <w:rsid w:val="005E2C44"/>
    <w:rsid w:val="005F202F"/>
    <w:rsid w:val="00602678"/>
    <w:rsid w:val="00602944"/>
    <w:rsid w:val="006039DF"/>
    <w:rsid w:val="006074DF"/>
    <w:rsid w:val="0061215C"/>
    <w:rsid w:val="00614BF9"/>
    <w:rsid w:val="00615EC0"/>
    <w:rsid w:val="00617D68"/>
    <w:rsid w:val="00621188"/>
    <w:rsid w:val="00624B10"/>
    <w:rsid w:val="006257ED"/>
    <w:rsid w:val="00630A6C"/>
    <w:rsid w:val="00632E3F"/>
    <w:rsid w:val="00636F6D"/>
    <w:rsid w:val="00641AA9"/>
    <w:rsid w:val="00656E20"/>
    <w:rsid w:val="0067496E"/>
    <w:rsid w:val="00677A55"/>
    <w:rsid w:val="00687A55"/>
    <w:rsid w:val="00687A75"/>
    <w:rsid w:val="00687F85"/>
    <w:rsid w:val="00692340"/>
    <w:rsid w:val="006935CD"/>
    <w:rsid w:val="0069498F"/>
    <w:rsid w:val="00695808"/>
    <w:rsid w:val="00695A37"/>
    <w:rsid w:val="006A5B0D"/>
    <w:rsid w:val="006A6155"/>
    <w:rsid w:val="006B46FB"/>
    <w:rsid w:val="006B607F"/>
    <w:rsid w:val="006C0F3D"/>
    <w:rsid w:val="006C438B"/>
    <w:rsid w:val="006C4FD9"/>
    <w:rsid w:val="006C6242"/>
    <w:rsid w:val="006C78C2"/>
    <w:rsid w:val="006D0588"/>
    <w:rsid w:val="006D5EE2"/>
    <w:rsid w:val="006D5F68"/>
    <w:rsid w:val="006D6650"/>
    <w:rsid w:val="006E17B8"/>
    <w:rsid w:val="006E21FB"/>
    <w:rsid w:val="006E3070"/>
    <w:rsid w:val="006F2E2B"/>
    <w:rsid w:val="006F605B"/>
    <w:rsid w:val="00700040"/>
    <w:rsid w:val="007005CE"/>
    <w:rsid w:val="00705E16"/>
    <w:rsid w:val="00710028"/>
    <w:rsid w:val="00714530"/>
    <w:rsid w:val="00717AD6"/>
    <w:rsid w:val="00724479"/>
    <w:rsid w:val="0072504A"/>
    <w:rsid w:val="00726DAE"/>
    <w:rsid w:val="00730028"/>
    <w:rsid w:val="0073784E"/>
    <w:rsid w:val="00742C1C"/>
    <w:rsid w:val="00745A1E"/>
    <w:rsid w:val="007477C8"/>
    <w:rsid w:val="00747FAD"/>
    <w:rsid w:val="007528D4"/>
    <w:rsid w:val="00754554"/>
    <w:rsid w:val="00760F43"/>
    <w:rsid w:val="00771DEC"/>
    <w:rsid w:val="00780D4E"/>
    <w:rsid w:val="00792342"/>
    <w:rsid w:val="007977A8"/>
    <w:rsid w:val="007A4F50"/>
    <w:rsid w:val="007A52C8"/>
    <w:rsid w:val="007B073E"/>
    <w:rsid w:val="007B444D"/>
    <w:rsid w:val="007B45B2"/>
    <w:rsid w:val="007B512A"/>
    <w:rsid w:val="007B6A94"/>
    <w:rsid w:val="007C0EF4"/>
    <w:rsid w:val="007C2097"/>
    <w:rsid w:val="007C2E1F"/>
    <w:rsid w:val="007D5DBF"/>
    <w:rsid w:val="007D6A07"/>
    <w:rsid w:val="007E6207"/>
    <w:rsid w:val="007E7B05"/>
    <w:rsid w:val="007F7259"/>
    <w:rsid w:val="00802E7F"/>
    <w:rsid w:val="008040A8"/>
    <w:rsid w:val="00804E18"/>
    <w:rsid w:val="00804E46"/>
    <w:rsid w:val="008279FA"/>
    <w:rsid w:val="00840522"/>
    <w:rsid w:val="00840DA9"/>
    <w:rsid w:val="008626E7"/>
    <w:rsid w:val="00870EE7"/>
    <w:rsid w:val="00873A4C"/>
    <w:rsid w:val="00873B3B"/>
    <w:rsid w:val="00877B3A"/>
    <w:rsid w:val="008800A0"/>
    <w:rsid w:val="00882233"/>
    <w:rsid w:val="008828B0"/>
    <w:rsid w:val="008837C8"/>
    <w:rsid w:val="00883BCC"/>
    <w:rsid w:val="008863B9"/>
    <w:rsid w:val="008A0D8B"/>
    <w:rsid w:val="008A45A6"/>
    <w:rsid w:val="008A6500"/>
    <w:rsid w:val="008B195D"/>
    <w:rsid w:val="008B37E5"/>
    <w:rsid w:val="008B716C"/>
    <w:rsid w:val="008C1BC5"/>
    <w:rsid w:val="008D6EC8"/>
    <w:rsid w:val="008E20AC"/>
    <w:rsid w:val="008E49A5"/>
    <w:rsid w:val="008E6BC2"/>
    <w:rsid w:val="008F5EB2"/>
    <w:rsid w:val="008F686C"/>
    <w:rsid w:val="009016FD"/>
    <w:rsid w:val="00901E56"/>
    <w:rsid w:val="00905482"/>
    <w:rsid w:val="00905D0D"/>
    <w:rsid w:val="00907DA0"/>
    <w:rsid w:val="009129AC"/>
    <w:rsid w:val="00913097"/>
    <w:rsid w:val="009148DE"/>
    <w:rsid w:val="0092425D"/>
    <w:rsid w:val="00924986"/>
    <w:rsid w:val="00937B67"/>
    <w:rsid w:val="00941E30"/>
    <w:rsid w:val="0094200A"/>
    <w:rsid w:val="009458F4"/>
    <w:rsid w:val="00957C31"/>
    <w:rsid w:val="00964F97"/>
    <w:rsid w:val="009757A6"/>
    <w:rsid w:val="00975E55"/>
    <w:rsid w:val="00975E70"/>
    <w:rsid w:val="0097694F"/>
    <w:rsid w:val="009777D9"/>
    <w:rsid w:val="0098402B"/>
    <w:rsid w:val="009876A2"/>
    <w:rsid w:val="00991B88"/>
    <w:rsid w:val="00993964"/>
    <w:rsid w:val="00993D42"/>
    <w:rsid w:val="009944F5"/>
    <w:rsid w:val="00994DDC"/>
    <w:rsid w:val="009A4783"/>
    <w:rsid w:val="009A5753"/>
    <w:rsid w:val="009A579D"/>
    <w:rsid w:val="009A68D6"/>
    <w:rsid w:val="009A6C3A"/>
    <w:rsid w:val="009A774E"/>
    <w:rsid w:val="009B0E03"/>
    <w:rsid w:val="009C1586"/>
    <w:rsid w:val="009D71D2"/>
    <w:rsid w:val="009D742B"/>
    <w:rsid w:val="009E0731"/>
    <w:rsid w:val="009E3297"/>
    <w:rsid w:val="009F0017"/>
    <w:rsid w:val="009F0462"/>
    <w:rsid w:val="009F2707"/>
    <w:rsid w:val="009F33B7"/>
    <w:rsid w:val="009F4BF7"/>
    <w:rsid w:val="009F734F"/>
    <w:rsid w:val="00A01CF2"/>
    <w:rsid w:val="00A15F5D"/>
    <w:rsid w:val="00A2244A"/>
    <w:rsid w:val="00A246B6"/>
    <w:rsid w:val="00A31C91"/>
    <w:rsid w:val="00A35557"/>
    <w:rsid w:val="00A36E9B"/>
    <w:rsid w:val="00A436A1"/>
    <w:rsid w:val="00A4679D"/>
    <w:rsid w:val="00A47E70"/>
    <w:rsid w:val="00A50CF0"/>
    <w:rsid w:val="00A52F6F"/>
    <w:rsid w:val="00A62F21"/>
    <w:rsid w:val="00A639EA"/>
    <w:rsid w:val="00A65BB3"/>
    <w:rsid w:val="00A7671C"/>
    <w:rsid w:val="00A93136"/>
    <w:rsid w:val="00AA27AC"/>
    <w:rsid w:val="00AA2CBC"/>
    <w:rsid w:val="00AA340C"/>
    <w:rsid w:val="00AB3F52"/>
    <w:rsid w:val="00AC2C87"/>
    <w:rsid w:val="00AC3D59"/>
    <w:rsid w:val="00AC5820"/>
    <w:rsid w:val="00AD1CD8"/>
    <w:rsid w:val="00AD2CBF"/>
    <w:rsid w:val="00AE0A90"/>
    <w:rsid w:val="00AF172F"/>
    <w:rsid w:val="00B036C9"/>
    <w:rsid w:val="00B07AA7"/>
    <w:rsid w:val="00B12607"/>
    <w:rsid w:val="00B12615"/>
    <w:rsid w:val="00B136F6"/>
    <w:rsid w:val="00B17E98"/>
    <w:rsid w:val="00B2119C"/>
    <w:rsid w:val="00B258BB"/>
    <w:rsid w:val="00B30378"/>
    <w:rsid w:val="00B40169"/>
    <w:rsid w:val="00B475C4"/>
    <w:rsid w:val="00B51FCB"/>
    <w:rsid w:val="00B60573"/>
    <w:rsid w:val="00B64B6D"/>
    <w:rsid w:val="00B64BDA"/>
    <w:rsid w:val="00B67B97"/>
    <w:rsid w:val="00B70080"/>
    <w:rsid w:val="00B743EF"/>
    <w:rsid w:val="00B75E77"/>
    <w:rsid w:val="00B75F92"/>
    <w:rsid w:val="00B77C5F"/>
    <w:rsid w:val="00B8454C"/>
    <w:rsid w:val="00B935CD"/>
    <w:rsid w:val="00B968C8"/>
    <w:rsid w:val="00BA3EC5"/>
    <w:rsid w:val="00BA51D9"/>
    <w:rsid w:val="00BB5DFC"/>
    <w:rsid w:val="00BC3DB9"/>
    <w:rsid w:val="00BD279D"/>
    <w:rsid w:val="00BD6BB8"/>
    <w:rsid w:val="00BE3A45"/>
    <w:rsid w:val="00BE6728"/>
    <w:rsid w:val="00BF0083"/>
    <w:rsid w:val="00BF1B54"/>
    <w:rsid w:val="00BF28E1"/>
    <w:rsid w:val="00BF7283"/>
    <w:rsid w:val="00C01C94"/>
    <w:rsid w:val="00C02CAA"/>
    <w:rsid w:val="00C15688"/>
    <w:rsid w:val="00C259BF"/>
    <w:rsid w:val="00C31799"/>
    <w:rsid w:val="00C33A7F"/>
    <w:rsid w:val="00C51E37"/>
    <w:rsid w:val="00C572D0"/>
    <w:rsid w:val="00C6013A"/>
    <w:rsid w:val="00C61603"/>
    <w:rsid w:val="00C66BA2"/>
    <w:rsid w:val="00C7056B"/>
    <w:rsid w:val="00C7489A"/>
    <w:rsid w:val="00C7566A"/>
    <w:rsid w:val="00C80876"/>
    <w:rsid w:val="00C9030E"/>
    <w:rsid w:val="00C94DFE"/>
    <w:rsid w:val="00C95985"/>
    <w:rsid w:val="00C979AE"/>
    <w:rsid w:val="00CA1847"/>
    <w:rsid w:val="00CC5026"/>
    <w:rsid w:val="00CC68D0"/>
    <w:rsid w:val="00CC6BB2"/>
    <w:rsid w:val="00CE0D0A"/>
    <w:rsid w:val="00CE3B53"/>
    <w:rsid w:val="00CE6EA9"/>
    <w:rsid w:val="00CF560B"/>
    <w:rsid w:val="00CF6845"/>
    <w:rsid w:val="00CF75D6"/>
    <w:rsid w:val="00D03F9A"/>
    <w:rsid w:val="00D0545B"/>
    <w:rsid w:val="00D06D51"/>
    <w:rsid w:val="00D2018C"/>
    <w:rsid w:val="00D24991"/>
    <w:rsid w:val="00D277CB"/>
    <w:rsid w:val="00D30560"/>
    <w:rsid w:val="00D31B9E"/>
    <w:rsid w:val="00D3390C"/>
    <w:rsid w:val="00D439D4"/>
    <w:rsid w:val="00D46458"/>
    <w:rsid w:val="00D50255"/>
    <w:rsid w:val="00D646F1"/>
    <w:rsid w:val="00D64DA8"/>
    <w:rsid w:val="00D64EE3"/>
    <w:rsid w:val="00D66520"/>
    <w:rsid w:val="00D74967"/>
    <w:rsid w:val="00D76276"/>
    <w:rsid w:val="00D82CE2"/>
    <w:rsid w:val="00D9563B"/>
    <w:rsid w:val="00DA2BF7"/>
    <w:rsid w:val="00DA409D"/>
    <w:rsid w:val="00DA4947"/>
    <w:rsid w:val="00DA573E"/>
    <w:rsid w:val="00DB1700"/>
    <w:rsid w:val="00DC0A10"/>
    <w:rsid w:val="00DC7933"/>
    <w:rsid w:val="00DD0216"/>
    <w:rsid w:val="00DD0541"/>
    <w:rsid w:val="00DD11FD"/>
    <w:rsid w:val="00DD76E5"/>
    <w:rsid w:val="00DE0DF8"/>
    <w:rsid w:val="00DE192F"/>
    <w:rsid w:val="00DE34CF"/>
    <w:rsid w:val="00DF15E6"/>
    <w:rsid w:val="00DF626D"/>
    <w:rsid w:val="00E11B1F"/>
    <w:rsid w:val="00E13F3D"/>
    <w:rsid w:val="00E14D7D"/>
    <w:rsid w:val="00E24250"/>
    <w:rsid w:val="00E34898"/>
    <w:rsid w:val="00E35E64"/>
    <w:rsid w:val="00E3693E"/>
    <w:rsid w:val="00E37029"/>
    <w:rsid w:val="00E40D3E"/>
    <w:rsid w:val="00E45CED"/>
    <w:rsid w:val="00E519F0"/>
    <w:rsid w:val="00E70995"/>
    <w:rsid w:val="00E726D5"/>
    <w:rsid w:val="00E75B90"/>
    <w:rsid w:val="00E94479"/>
    <w:rsid w:val="00E9595E"/>
    <w:rsid w:val="00EA7693"/>
    <w:rsid w:val="00EB092E"/>
    <w:rsid w:val="00EB09B7"/>
    <w:rsid w:val="00EB4183"/>
    <w:rsid w:val="00EE738B"/>
    <w:rsid w:val="00EE7D7C"/>
    <w:rsid w:val="00EF4568"/>
    <w:rsid w:val="00F06A73"/>
    <w:rsid w:val="00F0711C"/>
    <w:rsid w:val="00F10AB5"/>
    <w:rsid w:val="00F1774A"/>
    <w:rsid w:val="00F25D98"/>
    <w:rsid w:val="00F300FB"/>
    <w:rsid w:val="00F305A9"/>
    <w:rsid w:val="00F30F52"/>
    <w:rsid w:val="00F31650"/>
    <w:rsid w:val="00F33432"/>
    <w:rsid w:val="00F36403"/>
    <w:rsid w:val="00F415DA"/>
    <w:rsid w:val="00F43264"/>
    <w:rsid w:val="00F524D0"/>
    <w:rsid w:val="00F52602"/>
    <w:rsid w:val="00F7168B"/>
    <w:rsid w:val="00F80452"/>
    <w:rsid w:val="00F829B4"/>
    <w:rsid w:val="00F91785"/>
    <w:rsid w:val="00F95ACA"/>
    <w:rsid w:val="00FA5FD1"/>
    <w:rsid w:val="00FB4F2D"/>
    <w:rsid w:val="00FB6386"/>
    <w:rsid w:val="00FC31B1"/>
    <w:rsid w:val="00FC68E8"/>
    <w:rsid w:val="00FC69D2"/>
    <w:rsid w:val="00FD2C12"/>
    <w:rsid w:val="00FD34EE"/>
    <w:rsid w:val="00FE0428"/>
    <w:rsid w:val="00FE3C01"/>
    <w:rsid w:val="00FE62A4"/>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FB1D6F6"/>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B36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B36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B36BC"/>
    <w:rPr>
      <w:vanish/>
      <w:color w:val="AEB5BB"/>
    </w:rPr>
  </w:style>
  <w:style w:type="paragraph" w:styleId="NoSpacing">
    <w:name w:val="No Spacing"/>
    <w:basedOn w:val="Normal"/>
    <w:link w:val="NoSpacingChar"/>
    <w:uiPriority w:val="1"/>
    <w:qFormat/>
    <w:rsid w:val="005B36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B36BC"/>
    <w:rPr>
      <w:rFonts w:asciiTheme="minorHAnsi" w:eastAsiaTheme="minorEastAsia" w:hAnsiTheme="minorHAnsi" w:cstheme="minorBidi"/>
      <w:lang w:eastAsia="zh-CN"/>
    </w:rPr>
  </w:style>
  <w:style w:type="character" w:customStyle="1" w:styleId="B2Char">
    <w:name w:val="B2 Char"/>
    <w:link w:val="B2"/>
    <w:qFormat/>
    <w:rsid w:val="00F43264"/>
    <w:rPr>
      <w:rFonts w:ascii="Times New Roman" w:hAnsi="Times New Roman"/>
      <w:lang w:val="en-GB"/>
    </w:rPr>
  </w:style>
  <w:style w:type="character" w:styleId="HTMLCode">
    <w:name w:val="HTML Code"/>
    <w:basedOn w:val="DefaultParagraphFont"/>
    <w:uiPriority w:val="99"/>
    <w:unhideWhenUsed/>
    <w:rsid w:val="007D5DBF"/>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shaun.harry@keysight.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123B4-2191-4960-915F-BAD9F5B19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464</TotalTime>
  <Pages>7</Pages>
  <Words>1245</Words>
  <Characters>10862</Characters>
  <Application>Microsoft Office Word</Application>
  <DocSecurity>0</DocSecurity>
  <Lines>90</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12083</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cp:revision>
  <cp:lastPrinted>1900-01-01T08:00:00Z</cp:lastPrinted>
  <dcterms:created xsi:type="dcterms:W3CDTF">2022-08-15T15:10:00Z</dcterms:created>
  <dcterms:modified xsi:type="dcterms:W3CDTF">2022-11-11T16:04:00Z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2022-07-18T11:49:49Z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e8d549b9-1d2a-422d-aeb2-25a52778c166</vt:lpwstr>
  </property>
  <property fmtid="{D5CDD505-2E9C-101B-9397-08002B2CF9AE}" pid="27" name="MSIP_Label_9764cdcd-3664-4d05-9615-7cbf65a4f0a8_ContentBits">
    <vt:lpwstr>0</vt:lpwstr>
  </property>
</Properties>
</file>