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7D8256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bookmarkStart w:id="0" w:name="_Hlk116391905"/>
      <w:r w:rsidR="00982903" w:rsidRPr="00982903">
        <w:rPr>
          <w:b/>
          <w:bCs/>
          <w:i/>
          <w:iCs/>
          <w:sz w:val="28"/>
          <w:szCs w:val="28"/>
        </w:rPr>
        <w:t>R5s221209</w:t>
      </w:r>
      <w:bookmarkEnd w:id="0"/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91FCAD" w:rsidR="001E41F3" w:rsidRPr="00982903" w:rsidRDefault="0098290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82903">
              <w:rPr>
                <w:rFonts w:cs="Arial"/>
                <w:b/>
                <w:bCs/>
                <w:color w:val="000000"/>
                <w:sz w:val="28"/>
                <w:szCs w:val="28"/>
              </w:rPr>
              <w:t>2821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DBE557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982903">
              <w:rPr>
                <w:b/>
                <w:bCs/>
                <w:sz w:val="24"/>
                <w:szCs w:val="24"/>
              </w:rPr>
              <w:t>4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555664" w:rsidR="001E41F3" w:rsidRDefault="0005216A">
            <w:pPr>
              <w:pStyle w:val="CRCoverPage"/>
              <w:spacing w:after="0"/>
              <w:ind w:left="100"/>
              <w:rPr>
                <w:noProof/>
              </w:rPr>
            </w:pPr>
            <w:r w:rsidRPr="0005216A">
              <w:t xml:space="preserve">Addition of NR5GC SNPN test case </w:t>
            </w:r>
            <w:r>
              <w:t>6.5.1.1</w:t>
            </w:r>
            <w:r w:rsidRPr="0005216A">
              <w:t xml:space="preserve">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A482B">
        <w:trPr>
          <w:trHeight w:val="145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FCFACB" w:rsidR="001E41F3" w:rsidRDefault="007A482B">
            <w:pPr>
              <w:pStyle w:val="CRCoverPage"/>
              <w:spacing w:after="0"/>
              <w:ind w:left="100"/>
              <w:rPr>
                <w:noProof/>
              </w:rPr>
            </w:pPr>
            <w:r w:rsidRPr="007A482B">
              <w:t>ANRITSU LTD, Rohde &amp; Schwarz and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37C82" w:rsidR="001E41F3" w:rsidRDefault="00726C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26CB4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D05ED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</w:t>
            </w:r>
            <w:r w:rsidR="00982903">
              <w:t>10</w:t>
            </w:r>
            <w:r w:rsidR="003F123D">
              <w:t>-1</w:t>
            </w:r>
            <w:r w:rsidR="00982903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A9F">
                <w:rPr>
                  <w:bCs/>
                  <w:noProof/>
                </w:rPr>
                <w:t>B</w:t>
              </w:r>
            </w:fldSimple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05D8E4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B6504E" w:rsidRPr="007A09A1">
              <w:t xml:space="preserve">NR5GC </w:t>
            </w:r>
            <w:r w:rsidR="00B6504E">
              <w:t>SNPN</w:t>
            </w:r>
            <w:r w:rsidR="00B6504E" w:rsidRPr="007A09A1">
              <w:t xml:space="preserve"> test case </w:t>
            </w:r>
            <w:r w:rsidR="00A77A34">
              <w:t>6.5.1.1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23A7D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6504E" w:rsidRPr="007A09A1">
              <w:t xml:space="preserve">NR5GC </w:t>
            </w:r>
            <w:r w:rsidR="00B6504E">
              <w:t>SNPN</w:t>
            </w:r>
            <w:r w:rsidR="00B6504E" w:rsidRPr="007A09A1">
              <w:t xml:space="preserve"> test case </w:t>
            </w:r>
            <w:r w:rsidR="00A77A34">
              <w:t>6.5.1.1</w:t>
            </w:r>
            <w:r w:rsidR="00B6504E">
              <w:t xml:space="preserve"> </w:t>
            </w:r>
            <w:r w:rsidRPr="00CB1146">
              <w:rPr>
                <w:noProof/>
              </w:rPr>
              <w:t>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BDCA4D" w:rsidR="001E41F3" w:rsidRDefault="00A77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6.5.1.1</w:t>
            </w:r>
            <w:r w:rsidR="007A09A1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F1A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CD90A" w:rsidR="001E41F3" w:rsidRDefault="00726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A8DA" w:rsidR="001E41F3" w:rsidRDefault="00726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51875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74BB87A" w14:textId="76705A0C" w:rsidR="00141450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41450" w:rsidRPr="006E0E41">
        <w:rPr>
          <w:rFonts w:cs="Arial"/>
          <w:iCs/>
        </w:rPr>
        <w:t>Table of Contents</w:t>
      </w:r>
      <w:r w:rsidR="00141450">
        <w:tab/>
      </w:r>
      <w:r w:rsidR="00141450">
        <w:fldChar w:fldCharType="begin"/>
      </w:r>
      <w:r w:rsidR="00141450">
        <w:instrText xml:space="preserve"> PAGEREF _Toc115187553 \h </w:instrText>
      </w:r>
      <w:r w:rsidR="00141450">
        <w:fldChar w:fldCharType="separate"/>
      </w:r>
      <w:r w:rsidR="00141450">
        <w:t>2</w:t>
      </w:r>
      <w:r w:rsidR="00141450">
        <w:fldChar w:fldCharType="end"/>
      </w:r>
    </w:p>
    <w:p w14:paraId="2EF10866" w14:textId="2BAD6D47" w:rsidR="00141450" w:rsidRDefault="0014145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0E4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0E4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_Toc115187554 \h </w:instrText>
      </w:r>
      <w:r>
        <w:fldChar w:fldCharType="separate"/>
      </w:r>
      <w:r>
        <w:t>3</w:t>
      </w:r>
      <w:r>
        <w:fldChar w:fldCharType="end"/>
      </w:r>
    </w:p>
    <w:p w14:paraId="6FDBF011" w14:textId="60E9A65D" w:rsidR="00141450" w:rsidRDefault="0014145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E0E4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E0E4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_Toc115187555 \h </w:instrText>
      </w:r>
      <w:r>
        <w:fldChar w:fldCharType="separate"/>
      </w:r>
      <w:r>
        <w:t>3</w:t>
      </w:r>
      <w:r>
        <w:fldChar w:fldCharType="end"/>
      </w:r>
    </w:p>
    <w:p w14:paraId="6395B329" w14:textId="6E39A817" w:rsidR="00141450" w:rsidRDefault="0014145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0E4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0E4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_Toc115187556 \h </w:instrText>
      </w:r>
      <w:r>
        <w:fldChar w:fldCharType="separate"/>
      </w:r>
      <w:r>
        <w:t>3</w:t>
      </w:r>
      <w:r>
        <w:fldChar w:fldCharType="end"/>
      </w:r>
    </w:p>
    <w:p w14:paraId="010716D2" w14:textId="0CEED541" w:rsidR="00141450" w:rsidRDefault="0014145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E0E4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E0E4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_Toc115187557 \h </w:instrText>
      </w:r>
      <w:r>
        <w:fldChar w:fldCharType="separate"/>
      </w:r>
      <w:r>
        <w:t>3</w:t>
      </w:r>
      <w:r>
        <w:fldChar w:fldCharType="end"/>
      </w:r>
    </w:p>
    <w:p w14:paraId="0803317C" w14:textId="41B94FB7" w:rsidR="00141450" w:rsidRDefault="0014145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0E4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0E4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_Toc115187558 \h </w:instrText>
      </w:r>
      <w:r>
        <w:fldChar w:fldCharType="separate"/>
      </w:r>
      <w:r>
        <w:t>4</w:t>
      </w:r>
      <w:r>
        <w:fldChar w:fldCharType="end"/>
      </w:r>
    </w:p>
    <w:p w14:paraId="7D8E288D" w14:textId="2B00DE30" w:rsidR="00141450" w:rsidRDefault="0014145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0E4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0E4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_Toc115187559 \h </w:instrText>
      </w:r>
      <w:r>
        <w:fldChar w:fldCharType="separate"/>
      </w:r>
      <w:r>
        <w:t>4</w:t>
      </w:r>
      <w:r>
        <w:fldChar w:fldCharType="end"/>
      </w:r>
    </w:p>
    <w:p w14:paraId="51B6B201" w14:textId="3AAE68B0" w:rsidR="00141450" w:rsidRDefault="0014145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E0E4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E0E41">
        <w:rPr>
          <w:rFonts w:cs="Arial"/>
          <w:b/>
        </w:rPr>
        <w:t>Qualcomm Snapdragon X70 5G Modem-RF System</w:t>
      </w:r>
      <w:r>
        <w:tab/>
      </w:r>
      <w:r>
        <w:fldChar w:fldCharType="begin"/>
      </w:r>
      <w:r>
        <w:instrText xml:space="preserve"> PAGEREF _Toc115187560 \h </w:instrText>
      </w:r>
      <w:r>
        <w:fldChar w:fldCharType="separate"/>
      </w:r>
      <w:r>
        <w:t>4</w:t>
      </w:r>
      <w:r>
        <w:fldChar w:fldCharType="end"/>
      </w:r>
    </w:p>
    <w:p w14:paraId="68D7AD7F" w14:textId="2C9D2C3F" w:rsidR="00141450" w:rsidRDefault="0014145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0E4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0E4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_Toc115187561 \h </w:instrText>
      </w:r>
      <w:r>
        <w:fldChar w:fldCharType="separate"/>
      </w:r>
      <w:r>
        <w:t>4</w:t>
      </w:r>
      <w:r>
        <w:fldChar w:fldCharType="end"/>
      </w:r>
    </w:p>
    <w:p w14:paraId="325A0C2F" w14:textId="3527D8E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15187554"/>
      <w:r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FAA4CC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77A34">
        <w:rPr>
          <w:rFonts w:cs="Arial"/>
        </w:rPr>
        <w:t>6.5.1.1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12989D3D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5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6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5"/>
    </w:p>
    <w:p w14:paraId="18C61E5F" w14:textId="6440C43B" w:rsidR="001C54E1" w:rsidRDefault="001C54E1" w:rsidP="001C54E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ab/>
      </w:r>
      <w:r w:rsidRPr="001C54E1">
        <w:rPr>
          <w:rFonts w:cs="Arial"/>
          <w:sz w:val="24"/>
          <w:lang w:eastAsia="ja-JP"/>
        </w:rPr>
        <w:t>Parikshit</w:t>
      </w:r>
      <w:r>
        <w:rPr>
          <w:rFonts w:cs="Arial"/>
          <w:sz w:val="24"/>
          <w:lang w:eastAsia="ja-JP"/>
        </w:rPr>
        <w:t>,</w:t>
      </w:r>
      <w:r w:rsidRPr="001C54E1">
        <w:rPr>
          <w:rFonts w:cs="Arial"/>
          <w:sz w:val="24"/>
          <w:lang w:eastAsia="ja-JP"/>
        </w:rPr>
        <w:t xml:space="preserve"> Bhise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7" w:history="1">
        <w:r w:rsidRPr="002A7CDE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</w:p>
    <w:p w14:paraId="0387EB6C" w14:textId="634185CC" w:rsidR="001C54E1" w:rsidRDefault="001C54E1" w:rsidP="001C54E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ab/>
      </w:r>
      <w:r w:rsidRPr="001C54E1">
        <w:rPr>
          <w:rFonts w:cs="Arial"/>
          <w:sz w:val="24"/>
          <w:lang w:eastAsia="ja-JP"/>
        </w:rPr>
        <w:t>Shaun Harry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8" w:history="1">
        <w:r w:rsidRPr="002A7CDE">
          <w:rPr>
            <w:rStyle w:val="Hyperlink"/>
            <w:rFonts w:cs="Arial"/>
            <w:sz w:val="24"/>
            <w:lang w:eastAsia="ja-JP"/>
          </w:rPr>
          <w:t>shaun.harry@keysight.com</w:t>
        </w:r>
      </w:hyperlink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115187555"/>
      <w:r w:rsidRPr="007036CE">
        <w:rPr>
          <w:b/>
        </w:rPr>
        <w:t>Verification Test Summary</w:t>
      </w:r>
      <w:bookmarkEnd w:id="6"/>
      <w:r>
        <w:rPr>
          <w:b/>
        </w:rPr>
        <w:t xml:space="preserve"> </w:t>
      </w:r>
    </w:p>
    <w:p w14:paraId="1FB96184" w14:textId="7887C089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77A34">
        <w:rPr>
          <w:rFonts w:cs="Arial"/>
          <w:lang w:eastAsia="ja-JP"/>
        </w:rPr>
        <w:t>6.5.1.1</w:t>
      </w:r>
    </w:p>
    <w:p w14:paraId="25DEC7B7" w14:textId="4B4F204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C015B" w:rsidRPr="00DC6827">
        <w:rPr>
          <w:rFonts w:cs="Arial"/>
          <w:lang w:eastAsia="ja-JP"/>
        </w:rPr>
        <w:t>iwd-TTCN3-B2020-09_D2</w:t>
      </w:r>
      <w:r w:rsidR="003C015B">
        <w:rPr>
          <w:rFonts w:cs="Arial"/>
          <w:lang w:eastAsia="ja-JP"/>
        </w:rPr>
        <w:t>2</w:t>
      </w:r>
      <w:r w:rsidR="003C015B" w:rsidRPr="00DC6827">
        <w:rPr>
          <w:rFonts w:cs="Arial"/>
          <w:lang w:eastAsia="ja-JP"/>
        </w:rPr>
        <w:t>wk</w:t>
      </w:r>
      <w:r w:rsidR="003C015B">
        <w:rPr>
          <w:rFonts w:cs="Arial"/>
          <w:lang w:eastAsia="ja-JP"/>
        </w:rPr>
        <w:t>37</w:t>
      </w:r>
    </w:p>
    <w:p w14:paraId="59F39FD1" w14:textId="77777777" w:rsidR="00982903" w:rsidRDefault="00007D89" w:rsidP="00982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982903" w:rsidRPr="000C44E5">
        <w:rPr>
          <w:lang w:eastAsia="ja-JP"/>
        </w:rPr>
        <w:t>Anritsu Protocol Conformance Test System ME7834NR</w:t>
      </w:r>
    </w:p>
    <w:p w14:paraId="7246FBF3" w14:textId="77777777" w:rsidR="00982903" w:rsidRDefault="00982903" w:rsidP="00982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5E3879">
        <w:rPr>
          <w:rFonts w:cs="Arial"/>
          <w:lang w:eastAsia="ja-JP"/>
        </w:rPr>
        <w:t xml:space="preserve">R&amp;S 5G Conformance Platform, </w:t>
      </w:r>
    </w:p>
    <w:p w14:paraId="6EA08B3F" w14:textId="6887024A" w:rsidR="00007D89" w:rsidRDefault="00982903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5E3879">
        <w:rPr>
          <w:rFonts w:cs="Arial"/>
          <w:lang w:eastAsia="ja-JP"/>
        </w:rPr>
        <w:t>Keysight S8704A Protocol Conformance Toolset solution</w:t>
      </w:r>
    </w:p>
    <w:p w14:paraId="200AF2F0" w14:textId="3AD6C8A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C091A" w:rsidRPr="0080621D">
        <w:rPr>
          <w:rFonts w:cs="Arial"/>
          <w:b/>
          <w:lang w:eastAsia="ja-JP"/>
        </w:rPr>
        <w:t xml:space="preserve">Qualcomm </w:t>
      </w:r>
      <w:r w:rsidR="003C091A" w:rsidRPr="0066429E">
        <w:rPr>
          <w:rFonts w:cs="Arial"/>
          <w:b/>
          <w:lang w:eastAsia="ja-JP"/>
        </w:rPr>
        <w:t>Snapdragon X70 5G Modem-RF System</w:t>
      </w:r>
      <w:r w:rsidR="003C091A">
        <w:rPr>
          <w:rFonts w:cs="Arial"/>
          <w:b/>
          <w:lang w:eastAsia="ja-JP"/>
        </w:rPr>
        <w:t xml:space="preserve"> </w:t>
      </w:r>
      <w:r w:rsidR="003C091A" w:rsidRPr="0080621D">
        <w:rPr>
          <w:rFonts w:cs="Arial"/>
          <w:b/>
          <w:lang w:eastAsia="ja-JP"/>
        </w:rPr>
        <w:t>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E48A003" w14:textId="78B2F576" w:rsidR="005930D3" w:rsidRPr="00AB22ED" w:rsidRDefault="00007D89" w:rsidP="00AB22E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15187556"/>
      <w:r w:rsidRPr="00854C55">
        <w:rPr>
          <w:b/>
        </w:rPr>
        <w:t>Corrections required</w:t>
      </w:r>
      <w:bookmarkEnd w:id="7"/>
      <w:bookmarkEnd w:id="8"/>
      <w:bookmarkEnd w:id="9"/>
    </w:p>
    <w:p w14:paraId="14B06C98" w14:textId="22E516C4" w:rsidR="005930D3" w:rsidRDefault="005930D3" w:rsidP="005930D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15187557"/>
      <w:r>
        <w:rPr>
          <w:b/>
          <w:lang w:val="pt-BR"/>
        </w:rPr>
        <w:t xml:space="preserve">Change </w:t>
      </w:r>
      <w:r w:rsidR="00AB22ED">
        <w:rPr>
          <w:b/>
          <w:lang w:val="pt-BR"/>
        </w:rPr>
        <w:t>1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5F686893" w14:textId="77777777" w:rsidTr="0096640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C72E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FFE2" w14:textId="0727F0BD" w:rsidR="005930D3" w:rsidRPr="000077FF" w:rsidRDefault="0046640B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46640B">
              <w:rPr>
                <w:rFonts w:ascii="Arial" w:hAnsi="Arial"/>
                <w:noProof/>
                <w:lang w:val="en-SG"/>
              </w:rPr>
              <w:t>testcase TC_6_5_1_1_NR5GC()</w:t>
            </w:r>
          </w:p>
        </w:tc>
      </w:tr>
      <w:tr w:rsidR="005930D3" w14:paraId="53274F36" w14:textId="77777777" w:rsidTr="0096640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C9AF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2933" w14:textId="075C7657" w:rsidR="005930D3" w:rsidRPr="00335F3A" w:rsidRDefault="00593E1C" w:rsidP="00966408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This test case has multiple steps where it needs to wait for 60s</w:t>
            </w:r>
            <w:r w:rsidR="00161C5F">
              <w:rPr>
                <w:rFonts w:ascii="Arial" w:hAnsi="Arial"/>
                <w:noProof/>
                <w:lang w:val="en-SG"/>
              </w:rPr>
              <w:t xml:space="preserve">, and another step which needs to wait until Automatic SNPN selection causes UE to select NR Cell 4. Therefore it </w:t>
            </w:r>
            <w:r w:rsidR="00AD7AAC">
              <w:rPr>
                <w:rFonts w:ascii="Arial" w:hAnsi="Arial"/>
                <w:noProof/>
                <w:lang w:val="en-SG"/>
              </w:rPr>
              <w:t>is proposed</w:t>
            </w:r>
            <w:r w:rsidR="00161C5F">
              <w:rPr>
                <w:rFonts w:ascii="Arial" w:hAnsi="Arial"/>
                <w:noProof/>
                <w:lang w:val="en-SG"/>
              </w:rPr>
              <w:t xml:space="preserve"> to increase the guard timer to accommodate these steps.</w:t>
            </w:r>
          </w:p>
        </w:tc>
      </w:tr>
      <w:tr w:rsidR="005930D3" w14:paraId="5034F22E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A19C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5E5" w14:textId="1E92A805" w:rsidR="005930D3" w:rsidRDefault="00161C5F" w:rsidP="0096640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Change the guard timer to 600s</w:t>
            </w:r>
          </w:p>
        </w:tc>
      </w:tr>
      <w:tr w:rsidR="005930D3" w14:paraId="315CA1CE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AD33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32DF" w14:textId="3D47008C" w:rsidR="005930D3" w:rsidRDefault="00161C5F" w:rsidP="0096640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NR5GC_Testsuite</w:t>
            </w:r>
          </w:p>
        </w:tc>
      </w:tr>
      <w:tr w:rsidR="005930D3" w14:paraId="4A3F29A1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1B00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D8F" w14:textId="77777777" w:rsidR="005930D3" w:rsidRDefault="005930D3" w:rsidP="00966408">
            <w:pPr>
              <w:rPr>
                <w:rFonts w:ascii="Arial" w:hAnsi="Arial"/>
                <w:highlight w:val="cyan"/>
              </w:rPr>
            </w:pPr>
          </w:p>
        </w:tc>
      </w:tr>
    </w:tbl>
    <w:p w14:paraId="742CE7CB" w14:textId="77777777" w:rsidR="005930D3" w:rsidRDefault="005930D3" w:rsidP="005930D3">
      <w:pPr>
        <w:spacing w:after="0"/>
        <w:rPr>
          <w:rFonts w:ascii="Arial" w:hAnsi="Arial"/>
          <w:b/>
          <w:sz w:val="32"/>
          <w:lang w:val="pt-BR"/>
        </w:rPr>
      </w:pPr>
    </w:p>
    <w:p w14:paraId="79C53C92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20757F1A" w14:textId="77777777" w:rsidTr="009664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C81F" w14:textId="77777777" w:rsidR="00973A0A" w:rsidRPr="00973A0A" w:rsidRDefault="005930D3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973A0A" w:rsidRPr="00973A0A">
              <w:rPr>
                <w:rFonts w:ascii="Courier New" w:hAnsi="Courier New" w:cs="Courier New"/>
                <w:lang w:eastAsia="de-DE"/>
              </w:rPr>
              <w:t>testcase TC_6_5_1_1_NR5GC() runs on MTC_NR5GC system SYSTEM_NR5GC {</w:t>
            </w:r>
          </w:p>
          <w:p w14:paraId="1D5F2BAC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// @purpose</w:t>
            </w:r>
          </w:p>
          <w:p w14:paraId="671B3A3A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//   SNPN Selection in Manual Mode</w:t>
            </w:r>
          </w:p>
          <w:p w14:paraId="1A95AD9F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var NR5GC_PTC        v_NR5GC      := null;</w:t>
            </w:r>
          </w:p>
          <w:p w14:paraId="7B326B79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var IMS_PTC          v_IMS1       := null;</w:t>
            </w:r>
          </w:p>
          <w:p w14:paraId="5852026F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var IMS_PTC          v_IMS2       := null;</w:t>
            </w:r>
          </w:p>
          <w:p w14:paraId="5D34315E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656C335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973A0A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973A0A">
              <w:rPr>
                <w:rFonts w:ascii="Courier New" w:hAnsi="Courier New" w:cs="Courier New"/>
                <w:lang w:eastAsia="de-DE"/>
              </w:rPr>
              <w:t xml:space="preserve"> := int2float(</w:t>
            </w:r>
            <w:r w:rsidRPr="0046640B">
              <w:rPr>
                <w:rFonts w:ascii="Courier New" w:hAnsi="Courier New" w:cs="Courier New"/>
                <w:highlight w:val="yellow"/>
                <w:lang w:eastAsia="de-DE"/>
              </w:rPr>
              <w:t>300</w:t>
            </w:r>
            <w:r w:rsidRPr="00973A0A">
              <w:rPr>
                <w:rFonts w:ascii="Courier New" w:hAnsi="Courier New" w:cs="Courier New"/>
                <w:lang w:eastAsia="de-DE"/>
              </w:rPr>
              <w:t>);</w:t>
            </w:r>
          </w:p>
          <w:p w14:paraId="398B9CD9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C0D0D72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v_NR5GC := NR5GC_PTC.create("NR5GC") alive;</w:t>
            </w:r>
          </w:p>
          <w:p w14:paraId="5BC9955F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lastRenderedPageBreak/>
              <w:t xml:space="preserve">  </w:t>
            </w:r>
          </w:p>
          <w:p w14:paraId="5F7437E0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f_MTC_ConnectPTCs_NR5GC(system, v_NR5GC, v_IMS1, v_IMS2);</w:t>
            </w:r>
          </w:p>
          <w:p w14:paraId="08906877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70459C6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v_NR5GC.start(f_TC_6_5_1_1_NR5GC());</w:t>
            </w:r>
          </w:p>
          <w:p w14:paraId="6CF4D1C6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72098C3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73A0A">
              <w:rPr>
                <w:rFonts w:ascii="Courier New" w:hAnsi="Courier New" w:cs="Courier New"/>
                <w:lang w:eastAsia="de-DE"/>
              </w:rPr>
              <w:t>t_GuardTimer.start</w:t>
            </w:r>
            <w:proofErr w:type="spellEnd"/>
            <w:r w:rsidRPr="00973A0A">
              <w:rPr>
                <w:rFonts w:ascii="Courier New" w:hAnsi="Courier New" w:cs="Courier New"/>
                <w:lang w:eastAsia="de-DE"/>
              </w:rPr>
              <w:t>;</w:t>
            </w:r>
          </w:p>
          <w:p w14:paraId="08911FD3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27E90DB" w14:textId="77777777" w:rsidR="00973A0A" w:rsidRPr="00973A0A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  f_MTC_MainLoop_NR5GC(</w:t>
            </w:r>
            <w:proofErr w:type="spellStart"/>
            <w:r w:rsidRPr="00973A0A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973A0A">
              <w:rPr>
                <w:rFonts w:ascii="Courier New" w:hAnsi="Courier New" w:cs="Courier New"/>
                <w:lang w:eastAsia="de-DE"/>
              </w:rPr>
              <w:t>);</w:t>
            </w:r>
          </w:p>
          <w:p w14:paraId="7A31D726" w14:textId="0C880C09" w:rsidR="00232818" w:rsidRDefault="00973A0A" w:rsidP="00973A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73A0A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1EB1A78D" w14:textId="0C320049" w:rsidR="00232818" w:rsidRPr="00CA4CF2" w:rsidRDefault="00232818" w:rsidP="00232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5699C8BC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64B6A84A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497BD9E2" w14:textId="77777777" w:rsidTr="0096640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EC45" w14:textId="77777777" w:rsidR="00593E1C" w:rsidRPr="00593E1C" w:rsidRDefault="005930D3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="00593E1C" w:rsidRPr="00593E1C">
              <w:rPr>
                <w:rFonts w:ascii="Courier New" w:hAnsi="Courier New" w:cs="Courier New"/>
              </w:rPr>
              <w:t>testcase TC_6_5_1_1_NR5GC() runs on MTC_NR5GC system SYSTEM_NR5GC {</w:t>
            </w:r>
          </w:p>
          <w:p w14:paraId="77DCD201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// @purpose</w:t>
            </w:r>
          </w:p>
          <w:p w14:paraId="6D716061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//   SNPN Selection in Manual Mode</w:t>
            </w:r>
          </w:p>
          <w:p w14:paraId="318B585C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var NR5GC_PTC        v_NR5GC      := null;</w:t>
            </w:r>
          </w:p>
          <w:p w14:paraId="49C98349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var IMS_PTC          v_IMS1       := null;</w:t>
            </w:r>
          </w:p>
          <w:p w14:paraId="52BE5465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var IMS_PTC          v_IMS2       := null;</w:t>
            </w:r>
          </w:p>
          <w:p w14:paraId="6AB88E77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</w:t>
            </w:r>
          </w:p>
          <w:p w14:paraId="453E5B06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593E1C">
              <w:rPr>
                <w:rFonts w:ascii="Courier New" w:hAnsi="Courier New" w:cs="Courier New"/>
              </w:rPr>
              <w:t>t_GuardTimer</w:t>
            </w:r>
            <w:proofErr w:type="spellEnd"/>
            <w:r w:rsidRPr="00593E1C">
              <w:rPr>
                <w:rFonts w:ascii="Courier New" w:hAnsi="Courier New" w:cs="Courier New"/>
              </w:rPr>
              <w:t xml:space="preserve"> := int2float(</w:t>
            </w:r>
            <w:r w:rsidRPr="0046640B">
              <w:rPr>
                <w:rFonts w:ascii="Courier New" w:hAnsi="Courier New" w:cs="Courier New"/>
                <w:highlight w:val="yellow"/>
              </w:rPr>
              <w:t>600</w:t>
            </w:r>
            <w:r w:rsidRPr="00593E1C">
              <w:rPr>
                <w:rFonts w:ascii="Courier New" w:hAnsi="Courier New" w:cs="Courier New"/>
              </w:rPr>
              <w:t>);</w:t>
            </w:r>
          </w:p>
          <w:p w14:paraId="0436CF53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</w:t>
            </w:r>
          </w:p>
          <w:p w14:paraId="45BC43F9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v_NR5GC := NR5GC_PTC.create("NR5GC") alive;</w:t>
            </w:r>
          </w:p>
          <w:p w14:paraId="6288705C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</w:t>
            </w:r>
          </w:p>
          <w:p w14:paraId="274B6F83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f_MTC_ConnectPTCs_NR5GC(system, v_NR5GC, v_IMS1, v_IMS2);</w:t>
            </w:r>
          </w:p>
          <w:p w14:paraId="1401B242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</w:t>
            </w:r>
          </w:p>
          <w:p w14:paraId="20205443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v_NR5GC.start(f_TC_6_5_1_1_NR5GC());</w:t>
            </w:r>
          </w:p>
          <w:p w14:paraId="134D505B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</w:t>
            </w:r>
          </w:p>
          <w:p w14:paraId="18106783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E1C">
              <w:rPr>
                <w:rFonts w:ascii="Courier New" w:hAnsi="Courier New" w:cs="Courier New"/>
              </w:rPr>
              <w:t>t_GuardTimer.start</w:t>
            </w:r>
            <w:proofErr w:type="spellEnd"/>
            <w:r w:rsidRPr="00593E1C">
              <w:rPr>
                <w:rFonts w:ascii="Courier New" w:hAnsi="Courier New" w:cs="Courier New"/>
              </w:rPr>
              <w:t>;</w:t>
            </w:r>
          </w:p>
          <w:p w14:paraId="485FC5C3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</w:t>
            </w:r>
          </w:p>
          <w:p w14:paraId="1D329405" w14:textId="77777777" w:rsidR="00593E1C" w:rsidRPr="00593E1C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  f_MTC_MainLoop_NR5GC(</w:t>
            </w:r>
            <w:proofErr w:type="spellStart"/>
            <w:r w:rsidRPr="00593E1C">
              <w:rPr>
                <w:rFonts w:ascii="Courier New" w:hAnsi="Courier New" w:cs="Courier New"/>
              </w:rPr>
              <w:t>t_GuardTimer</w:t>
            </w:r>
            <w:proofErr w:type="spellEnd"/>
            <w:r w:rsidRPr="00593E1C">
              <w:rPr>
                <w:rFonts w:ascii="Courier New" w:hAnsi="Courier New" w:cs="Courier New"/>
              </w:rPr>
              <w:t>);</w:t>
            </w:r>
          </w:p>
          <w:p w14:paraId="4E631079" w14:textId="22C41358" w:rsidR="00232818" w:rsidRPr="005930D3" w:rsidRDefault="00593E1C" w:rsidP="00593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E1C">
              <w:rPr>
                <w:rFonts w:ascii="Courier New" w:hAnsi="Courier New" w:cs="Courier New"/>
              </w:rPr>
              <w:t xml:space="preserve">  } </w:t>
            </w:r>
          </w:p>
        </w:tc>
      </w:tr>
    </w:tbl>
    <w:p w14:paraId="391BCBE1" w14:textId="64CAAB60" w:rsidR="00007D89" w:rsidRPr="00854C55" w:rsidRDefault="00007D89" w:rsidP="00BF582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15187558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  <w:r>
        <w:rPr>
          <w:rFonts w:cs="Arial"/>
          <w:b/>
        </w:rPr>
        <w:t xml:space="preserve"> </w:t>
      </w:r>
    </w:p>
    <w:p w14:paraId="4AC4F365" w14:textId="77777777" w:rsidR="00982903" w:rsidRPr="006D574F" w:rsidRDefault="00982903" w:rsidP="001C54E1">
      <w:pPr>
        <w:pStyle w:val="ListParagraph"/>
        <w:ind w:left="432"/>
        <w:rPr>
          <w:rFonts w:cs="Arial"/>
        </w:rPr>
      </w:pPr>
      <w:bookmarkStart w:id="15" w:name="_Toc122434494"/>
      <w:bookmarkStart w:id="16" w:name="_Toc295288971"/>
      <w:bookmarkStart w:id="17" w:name="_Toc325725666"/>
      <w:bookmarkStart w:id="18" w:name="_Toc115187559"/>
      <w:r w:rsidRPr="006D574F">
        <w:rPr>
          <w:rFonts w:cs="Arial"/>
        </w:rPr>
        <w:t>On Anritsu, the test case was executed on NR band n41 using NR ciphering nea2 and integrity algorithm nia2.</w:t>
      </w:r>
    </w:p>
    <w:p w14:paraId="00BA4435" w14:textId="77777777" w:rsidR="00982903" w:rsidRPr="006D574F" w:rsidRDefault="00982903" w:rsidP="001C54E1">
      <w:pPr>
        <w:pStyle w:val="ListParagraph"/>
        <w:ind w:left="432"/>
        <w:rPr>
          <w:rFonts w:cs="Arial"/>
          <w:color w:val="FF0000"/>
        </w:rPr>
      </w:pPr>
      <w:r w:rsidRPr="006D574F">
        <w:rPr>
          <w:rFonts w:cs="Arial"/>
        </w:rPr>
        <w:t xml:space="preserve">On </w:t>
      </w:r>
      <w:proofErr w:type="spellStart"/>
      <w:r w:rsidRPr="006D574F">
        <w:rPr>
          <w:rFonts w:cs="Arial"/>
        </w:rPr>
        <w:t>RnS</w:t>
      </w:r>
      <w:proofErr w:type="spellEnd"/>
      <w:r w:rsidRPr="006D574F">
        <w:rPr>
          <w:rFonts w:cs="Arial"/>
        </w:rPr>
        <w:t>, the test case was executed on NR band n41 using NR ciphering nea1 and integrity algorithm nia1.</w:t>
      </w:r>
    </w:p>
    <w:p w14:paraId="04D768EB" w14:textId="77777777" w:rsidR="00982903" w:rsidRPr="006D574F" w:rsidRDefault="00982903" w:rsidP="001C54E1">
      <w:pPr>
        <w:pStyle w:val="ListParagraph"/>
        <w:ind w:left="432"/>
        <w:rPr>
          <w:rFonts w:cs="Arial"/>
          <w:color w:val="FF0000"/>
        </w:rPr>
      </w:pPr>
      <w:r w:rsidRPr="006D574F">
        <w:rPr>
          <w:rFonts w:cs="Arial"/>
        </w:rPr>
        <w:t>On Keysight, the test case was executed on NR band n41 using NR ciphering nea1 and integrity algorithm nia1.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1DE97462" w14:textId="77777777" w:rsidR="00B742E1" w:rsidRPr="00595E68" w:rsidRDefault="00B742E1" w:rsidP="00B742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7137458"/>
      <w:bookmarkStart w:id="20" w:name="_Toc110555474"/>
      <w:bookmarkStart w:id="21" w:name="_Toc115187560"/>
      <w:r>
        <w:rPr>
          <w:rFonts w:cs="Arial"/>
          <w:b/>
        </w:rPr>
        <w:t xml:space="preserve">Qualcomm </w:t>
      </w:r>
      <w:bookmarkEnd w:id="19"/>
      <w:r w:rsidRPr="00396E0C">
        <w:rPr>
          <w:rFonts w:cs="Arial"/>
          <w:b/>
        </w:rPr>
        <w:t>Snapdragon X70 5G Modem-RF System</w:t>
      </w:r>
      <w:bookmarkEnd w:id="20"/>
      <w:bookmarkEnd w:id="21"/>
    </w:p>
    <w:p w14:paraId="6FED924D" w14:textId="74191B07" w:rsidR="005A2A9F" w:rsidRPr="002135F6" w:rsidRDefault="00DD0C0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96870">
        <w:rPr>
          <w:b/>
          <w:bCs/>
        </w:rPr>
        <w:t>Snapdragon X70 5G Modem-RF System, Qualcomm Technologies’ 5th generation modem-to-antenna</w:t>
      </w:r>
      <w:r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="00982903" w:rsidRPr="00314726">
        <w:rPr>
          <w:rFonts w:cs="Arial"/>
        </w:rPr>
        <w:t>Anritsu Protocol Conformance Test System ME7834NR</w:t>
      </w:r>
      <w:r w:rsidR="00982903">
        <w:rPr>
          <w:rFonts w:cs="Arial"/>
        </w:rPr>
        <w:t xml:space="preserve">, </w:t>
      </w:r>
      <w:r w:rsidR="00982903" w:rsidRPr="00E3514B">
        <w:rPr>
          <w:rFonts w:cs="Arial"/>
        </w:rPr>
        <w:t>R&amp;S 5G Conformance Platform, and Keysight S8704A Protocol Conformance Toolset solution</w:t>
      </w:r>
      <w:r w:rsidR="005A2A9F">
        <w:rPr>
          <w:rFonts w:cs="Arial"/>
        </w:rPr>
        <w:t xml:space="preserve">. The </w:t>
      </w:r>
      <w:r w:rsidR="005A2A9F"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01BBF8B5" w14:textId="085AF436" w:rsidR="00187E47" w:rsidRPr="00187E47" w:rsidRDefault="005A2A9F" w:rsidP="00187E47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A77A34">
        <w:rPr>
          <w:rFonts w:ascii="Arial" w:hAnsi="Arial" w:cs="Arial"/>
        </w:rPr>
        <w:t>6_5_1_1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  <w:r w:rsidR="00187E47">
        <w:rPr>
          <w:rFonts w:ascii="Arial" w:hAnsi="Arial" w:cs="Arial"/>
        </w:rPr>
        <w:br/>
      </w:r>
      <w:proofErr w:type="spellStart"/>
      <w:r w:rsidR="00187E47" w:rsidRPr="00187E47">
        <w:rPr>
          <w:rFonts w:ascii="Arial" w:hAnsi="Arial" w:cs="Arial"/>
        </w:rPr>
        <w:t>RnS</w:t>
      </w:r>
      <w:proofErr w:type="spellEnd"/>
      <w:r w:rsidR="00187E47" w:rsidRPr="00187E47">
        <w:rPr>
          <w:rFonts w:ascii="Arial" w:hAnsi="Arial" w:cs="Arial"/>
        </w:rPr>
        <w:t xml:space="preserve">\ </w:t>
      </w:r>
      <w:r w:rsidR="00187E47" w:rsidRPr="006D25CD">
        <w:rPr>
          <w:rFonts w:ascii="Arial" w:hAnsi="Arial" w:cs="Arial"/>
        </w:rPr>
        <w:t>TC_</w:t>
      </w:r>
      <w:r w:rsidR="00187E47">
        <w:rPr>
          <w:rFonts w:ascii="Arial" w:hAnsi="Arial" w:cs="Arial"/>
        </w:rPr>
        <w:t>6_5_1_1</w:t>
      </w:r>
      <w:r w:rsidR="00187E47" w:rsidRPr="00187E47">
        <w:rPr>
          <w:rFonts w:ascii="Arial" w:hAnsi="Arial" w:cs="Arial"/>
        </w:rPr>
        <w:t>_LOG.log</w:t>
      </w:r>
      <w:r w:rsidR="00187E47">
        <w:rPr>
          <w:rFonts w:ascii="Arial" w:hAnsi="Arial" w:cs="Arial"/>
        </w:rPr>
        <w:br/>
      </w:r>
      <w:r w:rsidR="00187E47" w:rsidRPr="00187E47">
        <w:rPr>
          <w:rFonts w:ascii="Arial" w:hAnsi="Arial" w:cs="Arial"/>
        </w:rPr>
        <w:t xml:space="preserve">Keysight\ </w:t>
      </w:r>
      <w:r w:rsidR="00187E47" w:rsidRPr="006D25CD">
        <w:rPr>
          <w:rFonts w:ascii="Arial" w:hAnsi="Arial" w:cs="Arial"/>
        </w:rPr>
        <w:t>TC_</w:t>
      </w:r>
      <w:r w:rsidR="00187E47">
        <w:rPr>
          <w:rFonts w:ascii="Arial" w:hAnsi="Arial" w:cs="Arial"/>
        </w:rPr>
        <w:t>6_5_1_1</w:t>
      </w:r>
      <w:r w:rsidR="00187E47" w:rsidRPr="00187E47">
        <w:rPr>
          <w:rFonts w:ascii="Arial" w:hAnsi="Arial" w:cs="Arial"/>
        </w:rPr>
        <w:t>_LOG.xml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0877AC41" w14:textId="477092DC" w:rsidR="00187E47" w:rsidRPr="00A744FD" w:rsidRDefault="005A2A9F" w:rsidP="00187E47">
      <w:pPr>
        <w:overflowPunct w:val="0"/>
        <w:autoSpaceDE w:val="0"/>
        <w:autoSpaceDN w:val="0"/>
        <w:adjustRightInd w:val="0"/>
        <w:spacing w:after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A77A34">
        <w:rPr>
          <w:rFonts w:ascii="Arial" w:hAnsi="Arial" w:cs="Arial"/>
        </w:rPr>
        <w:t>6_5_1_1</w:t>
      </w:r>
      <w:r w:rsidRPr="006D25CD">
        <w:rPr>
          <w:rFonts w:ascii="Arial" w:hAnsi="Arial" w:cs="Arial"/>
        </w:rPr>
        <w:t>_PIXIT.txt</w:t>
      </w:r>
      <w:r w:rsidR="00187E47">
        <w:rPr>
          <w:rFonts w:ascii="Arial" w:hAnsi="Arial" w:cs="Arial"/>
        </w:rPr>
        <w:br/>
      </w:r>
      <w:proofErr w:type="spellStart"/>
      <w:r w:rsidR="00187E47">
        <w:rPr>
          <w:rFonts w:ascii="Arial" w:hAnsi="Arial" w:cs="Arial"/>
        </w:rPr>
        <w:t>RnS</w:t>
      </w:r>
      <w:proofErr w:type="spellEnd"/>
      <w:r w:rsidR="00187E47" w:rsidRPr="00A744FD">
        <w:rPr>
          <w:rFonts w:ascii="Arial" w:hAnsi="Arial" w:cs="Arial"/>
        </w:rPr>
        <w:t>\</w:t>
      </w:r>
      <w:r w:rsidR="00187E47" w:rsidRPr="006D25CD">
        <w:rPr>
          <w:rFonts w:ascii="Arial" w:hAnsi="Arial" w:cs="Arial"/>
        </w:rPr>
        <w:t xml:space="preserve"> TC_</w:t>
      </w:r>
      <w:r w:rsidR="00187E47">
        <w:rPr>
          <w:rFonts w:ascii="Arial" w:hAnsi="Arial" w:cs="Arial"/>
        </w:rPr>
        <w:t>6_5_1_1_LOG</w:t>
      </w:r>
      <w:r w:rsidR="00187E47" w:rsidRPr="006D25CD">
        <w:rPr>
          <w:rFonts w:ascii="Arial" w:hAnsi="Arial" w:cs="Arial"/>
        </w:rPr>
        <w:t>.</w:t>
      </w:r>
      <w:r w:rsidR="00187E47">
        <w:rPr>
          <w:rFonts w:ascii="Arial" w:hAnsi="Arial" w:cs="Arial"/>
        </w:rPr>
        <w:t>log</w:t>
      </w:r>
    </w:p>
    <w:p w14:paraId="7217FB9F" w14:textId="67F92568" w:rsidR="00187E47" w:rsidRPr="00A744FD" w:rsidRDefault="00187E47" w:rsidP="00187E47">
      <w:pPr>
        <w:overflowPunct w:val="0"/>
        <w:autoSpaceDE w:val="0"/>
        <w:autoSpaceDN w:val="0"/>
        <w:adjustRightInd w:val="0"/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Keysight</w:t>
      </w:r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6_5_1_1_PIXIT</w:t>
      </w:r>
      <w:r w:rsidRPr="006D25CD">
        <w:rPr>
          <w:rFonts w:ascii="Arial" w:hAnsi="Arial" w:cs="Arial"/>
        </w:rPr>
        <w:t>.</w:t>
      </w:r>
      <w:r>
        <w:rPr>
          <w:rFonts w:ascii="Arial" w:hAnsi="Arial" w:cs="Arial"/>
        </w:rPr>
        <w:t>xml</w:t>
      </w:r>
    </w:p>
    <w:p w14:paraId="24BC6AFF" w14:textId="1D1D03F1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15187561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8C1132">
        <w:trPr>
          <w:trHeight w:val="508"/>
        </w:trPr>
        <w:tc>
          <w:tcPr>
            <w:tcW w:w="709" w:type="dxa"/>
            <w:hideMark/>
          </w:tcPr>
          <w:p w14:paraId="44EC969B" w14:textId="77777777" w:rsidR="00007D89" w:rsidRPr="00603685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6F453F7" w:rsidR="00007D89" w:rsidRPr="00603685" w:rsidRDefault="00187E47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 w:rsidRPr="00187E47">
              <w:rPr>
                <w:rFonts w:ascii="Arial" w:hAnsi="Arial" w:cs="Arial"/>
                <w:bCs/>
                <w:szCs w:val="22"/>
              </w:rPr>
              <w:t>R5s2212</w:t>
            </w:r>
            <w:r>
              <w:rPr>
                <w:rFonts w:ascii="Arial" w:hAnsi="Arial" w:cs="Arial"/>
                <w:bCs/>
                <w:szCs w:val="22"/>
              </w:rPr>
              <w:t>1</w:t>
            </w:r>
            <w:r w:rsidR="00C16268">
              <w:rPr>
                <w:rFonts w:ascii="Arial" w:hAnsi="Arial" w:cs="Arial"/>
                <w:bCs/>
                <w:szCs w:val="22"/>
              </w:rPr>
              <w:t>2</w:t>
            </w:r>
            <w:r w:rsidR="005A2A9F" w:rsidRPr="00603685">
              <w:rPr>
                <w:rFonts w:ascii="Arial" w:hAnsi="Arial" w:cs="Arial"/>
                <w:bCs/>
                <w:szCs w:val="22"/>
              </w:rPr>
              <w:t xml:space="preserve">- </w:t>
            </w:r>
            <w:r w:rsidR="00FB39D8" w:rsidRPr="00FB39D8">
              <w:rPr>
                <w:rFonts w:ascii="Arial" w:hAnsi="Arial" w:cs="Arial"/>
                <w:bCs/>
                <w:szCs w:val="22"/>
              </w:rPr>
              <w:t>Supporting information for addition of NR5GC SNPN test case 6.5.1.1 in FR1</w:t>
            </w:r>
            <w:r w:rsidR="00007D89" w:rsidRPr="00603685">
              <w:rPr>
                <w:rFonts w:ascii="Arial" w:hAnsi="Arial" w:cs="Arial"/>
                <w:bCs/>
                <w:szCs w:val="22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A465D" w14:textId="77777777" w:rsidR="00315FCF" w:rsidRDefault="00315FCF">
      <w:r>
        <w:separator/>
      </w:r>
    </w:p>
  </w:endnote>
  <w:endnote w:type="continuationSeparator" w:id="0">
    <w:p w14:paraId="2F637B59" w14:textId="77777777" w:rsidR="00315FCF" w:rsidRDefault="00315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ACFC" w14:textId="77777777" w:rsidR="00315FCF" w:rsidRDefault="00315FCF">
      <w:r>
        <w:separator/>
      </w:r>
    </w:p>
  </w:footnote>
  <w:footnote w:type="continuationSeparator" w:id="0">
    <w:p w14:paraId="48D74465" w14:textId="77777777" w:rsidR="00315FCF" w:rsidRDefault="00315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6"/>
  </w:num>
  <w:num w:numId="3" w16cid:durableId="2083260608">
    <w:abstractNumId w:val="4"/>
  </w:num>
  <w:num w:numId="4" w16cid:durableId="131140905">
    <w:abstractNumId w:val="3"/>
  </w:num>
  <w:num w:numId="5" w16cid:durableId="58066229">
    <w:abstractNumId w:val="1"/>
  </w:num>
  <w:num w:numId="6" w16cid:durableId="551424525">
    <w:abstractNumId w:val="6"/>
  </w:num>
  <w:num w:numId="7" w16cid:durableId="1409234321">
    <w:abstractNumId w:val="7"/>
  </w:num>
  <w:num w:numId="8" w16cid:durableId="1656490951">
    <w:abstractNumId w:val="2"/>
  </w:num>
  <w:num w:numId="9" w16cid:durableId="776489215">
    <w:abstractNumId w:val="8"/>
  </w:num>
  <w:num w:numId="10" w16cid:durableId="156384271">
    <w:abstractNumId w:val="0"/>
  </w:num>
  <w:num w:numId="11" w16cid:durableId="11823593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A3F"/>
    <w:rsid w:val="0005058F"/>
    <w:rsid w:val="0005216A"/>
    <w:rsid w:val="000910E5"/>
    <w:rsid w:val="000A6394"/>
    <w:rsid w:val="000B7FED"/>
    <w:rsid w:val="000C038A"/>
    <w:rsid w:val="000C6598"/>
    <w:rsid w:val="000C733E"/>
    <w:rsid w:val="000C7EA1"/>
    <w:rsid w:val="000D44B3"/>
    <w:rsid w:val="000F4C5B"/>
    <w:rsid w:val="00141450"/>
    <w:rsid w:val="00144520"/>
    <w:rsid w:val="00145D43"/>
    <w:rsid w:val="00146F47"/>
    <w:rsid w:val="001535C9"/>
    <w:rsid w:val="0016175A"/>
    <w:rsid w:val="00161C5F"/>
    <w:rsid w:val="001816CF"/>
    <w:rsid w:val="001818C7"/>
    <w:rsid w:val="00187E47"/>
    <w:rsid w:val="00192C46"/>
    <w:rsid w:val="001A08B3"/>
    <w:rsid w:val="001A5C12"/>
    <w:rsid w:val="001A5E32"/>
    <w:rsid w:val="001A7B60"/>
    <w:rsid w:val="001B52F0"/>
    <w:rsid w:val="001B7A65"/>
    <w:rsid w:val="001C54E1"/>
    <w:rsid w:val="001E41F3"/>
    <w:rsid w:val="001E790C"/>
    <w:rsid w:val="00232818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B5741"/>
    <w:rsid w:val="002E472E"/>
    <w:rsid w:val="00305409"/>
    <w:rsid w:val="00315FCF"/>
    <w:rsid w:val="003609EF"/>
    <w:rsid w:val="0036231A"/>
    <w:rsid w:val="00364432"/>
    <w:rsid w:val="00372EAC"/>
    <w:rsid w:val="00374DD4"/>
    <w:rsid w:val="003B5C26"/>
    <w:rsid w:val="003C015B"/>
    <w:rsid w:val="003C091A"/>
    <w:rsid w:val="003C1456"/>
    <w:rsid w:val="003E1A36"/>
    <w:rsid w:val="003F123D"/>
    <w:rsid w:val="00410371"/>
    <w:rsid w:val="004242F1"/>
    <w:rsid w:val="004357BC"/>
    <w:rsid w:val="00464256"/>
    <w:rsid w:val="0046640B"/>
    <w:rsid w:val="00477AFF"/>
    <w:rsid w:val="00491F0B"/>
    <w:rsid w:val="004B3D1A"/>
    <w:rsid w:val="004B75B7"/>
    <w:rsid w:val="004E238C"/>
    <w:rsid w:val="005131F0"/>
    <w:rsid w:val="005141D9"/>
    <w:rsid w:val="0051580D"/>
    <w:rsid w:val="005164C0"/>
    <w:rsid w:val="00527901"/>
    <w:rsid w:val="00536D49"/>
    <w:rsid w:val="00547111"/>
    <w:rsid w:val="005524C9"/>
    <w:rsid w:val="00553AA4"/>
    <w:rsid w:val="00592D74"/>
    <w:rsid w:val="005930D3"/>
    <w:rsid w:val="00593E1C"/>
    <w:rsid w:val="005959C6"/>
    <w:rsid w:val="005A2A9F"/>
    <w:rsid w:val="005B031F"/>
    <w:rsid w:val="005B06D2"/>
    <w:rsid w:val="005E2C44"/>
    <w:rsid w:val="00603685"/>
    <w:rsid w:val="006204F8"/>
    <w:rsid w:val="00621188"/>
    <w:rsid w:val="006257ED"/>
    <w:rsid w:val="00630776"/>
    <w:rsid w:val="0063710B"/>
    <w:rsid w:val="0064632B"/>
    <w:rsid w:val="00652F41"/>
    <w:rsid w:val="00653772"/>
    <w:rsid w:val="00653DE4"/>
    <w:rsid w:val="00665C47"/>
    <w:rsid w:val="00673481"/>
    <w:rsid w:val="00686C85"/>
    <w:rsid w:val="00695808"/>
    <w:rsid w:val="006A40E5"/>
    <w:rsid w:val="006B27D2"/>
    <w:rsid w:val="006B46FB"/>
    <w:rsid w:val="006C152D"/>
    <w:rsid w:val="006C26FE"/>
    <w:rsid w:val="006D4ADE"/>
    <w:rsid w:val="006E21FB"/>
    <w:rsid w:val="006F381F"/>
    <w:rsid w:val="00726CB4"/>
    <w:rsid w:val="00745C21"/>
    <w:rsid w:val="00782F01"/>
    <w:rsid w:val="00785AFF"/>
    <w:rsid w:val="00792342"/>
    <w:rsid w:val="00794F71"/>
    <w:rsid w:val="0079650A"/>
    <w:rsid w:val="007977A8"/>
    <w:rsid w:val="007A09A1"/>
    <w:rsid w:val="007A482B"/>
    <w:rsid w:val="007B512A"/>
    <w:rsid w:val="007B6662"/>
    <w:rsid w:val="007C2097"/>
    <w:rsid w:val="007C5C59"/>
    <w:rsid w:val="007D1DB6"/>
    <w:rsid w:val="007D6A07"/>
    <w:rsid w:val="007F7259"/>
    <w:rsid w:val="008040A8"/>
    <w:rsid w:val="00804BFB"/>
    <w:rsid w:val="0080621D"/>
    <w:rsid w:val="008279FA"/>
    <w:rsid w:val="0086222B"/>
    <w:rsid w:val="008626E7"/>
    <w:rsid w:val="00870EE7"/>
    <w:rsid w:val="00871550"/>
    <w:rsid w:val="00876C80"/>
    <w:rsid w:val="008863B9"/>
    <w:rsid w:val="008A45A6"/>
    <w:rsid w:val="008C1132"/>
    <w:rsid w:val="008D3CCC"/>
    <w:rsid w:val="008D4084"/>
    <w:rsid w:val="008D4170"/>
    <w:rsid w:val="008F3789"/>
    <w:rsid w:val="008F686C"/>
    <w:rsid w:val="0090451E"/>
    <w:rsid w:val="009148DE"/>
    <w:rsid w:val="00941E30"/>
    <w:rsid w:val="00944995"/>
    <w:rsid w:val="00944B77"/>
    <w:rsid w:val="00946134"/>
    <w:rsid w:val="00970333"/>
    <w:rsid w:val="00973A0A"/>
    <w:rsid w:val="009777D9"/>
    <w:rsid w:val="00982903"/>
    <w:rsid w:val="00987661"/>
    <w:rsid w:val="00991B88"/>
    <w:rsid w:val="009A056A"/>
    <w:rsid w:val="009A252A"/>
    <w:rsid w:val="009A5753"/>
    <w:rsid w:val="009A579D"/>
    <w:rsid w:val="009B4CD2"/>
    <w:rsid w:val="009D1417"/>
    <w:rsid w:val="009E3297"/>
    <w:rsid w:val="009F734F"/>
    <w:rsid w:val="009F76BA"/>
    <w:rsid w:val="00A14661"/>
    <w:rsid w:val="00A246B6"/>
    <w:rsid w:val="00A3474F"/>
    <w:rsid w:val="00A47E70"/>
    <w:rsid w:val="00A50CF0"/>
    <w:rsid w:val="00A52373"/>
    <w:rsid w:val="00A52D92"/>
    <w:rsid w:val="00A61E14"/>
    <w:rsid w:val="00A7013A"/>
    <w:rsid w:val="00A7671C"/>
    <w:rsid w:val="00A77A34"/>
    <w:rsid w:val="00A8119D"/>
    <w:rsid w:val="00AA2CBC"/>
    <w:rsid w:val="00AB22ED"/>
    <w:rsid w:val="00AC030B"/>
    <w:rsid w:val="00AC5820"/>
    <w:rsid w:val="00AD1CD8"/>
    <w:rsid w:val="00AD7AAC"/>
    <w:rsid w:val="00B0233C"/>
    <w:rsid w:val="00B07FDF"/>
    <w:rsid w:val="00B258BB"/>
    <w:rsid w:val="00B556B5"/>
    <w:rsid w:val="00B6504E"/>
    <w:rsid w:val="00B67B97"/>
    <w:rsid w:val="00B742E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15CEE"/>
    <w:rsid w:val="00C16268"/>
    <w:rsid w:val="00C24B68"/>
    <w:rsid w:val="00C31D71"/>
    <w:rsid w:val="00C57111"/>
    <w:rsid w:val="00C64A33"/>
    <w:rsid w:val="00C66BA2"/>
    <w:rsid w:val="00C75B2F"/>
    <w:rsid w:val="00C870F6"/>
    <w:rsid w:val="00C95985"/>
    <w:rsid w:val="00CA789F"/>
    <w:rsid w:val="00CC5026"/>
    <w:rsid w:val="00CC68D0"/>
    <w:rsid w:val="00CE1AE3"/>
    <w:rsid w:val="00D03F9A"/>
    <w:rsid w:val="00D051AC"/>
    <w:rsid w:val="00D06D51"/>
    <w:rsid w:val="00D16D08"/>
    <w:rsid w:val="00D24991"/>
    <w:rsid w:val="00D3706F"/>
    <w:rsid w:val="00D4019D"/>
    <w:rsid w:val="00D50255"/>
    <w:rsid w:val="00D66520"/>
    <w:rsid w:val="00D7780E"/>
    <w:rsid w:val="00D84AE9"/>
    <w:rsid w:val="00DB1987"/>
    <w:rsid w:val="00DC17F8"/>
    <w:rsid w:val="00DD0C0F"/>
    <w:rsid w:val="00DD3E9C"/>
    <w:rsid w:val="00DE34CF"/>
    <w:rsid w:val="00E13F3D"/>
    <w:rsid w:val="00E34898"/>
    <w:rsid w:val="00E435CD"/>
    <w:rsid w:val="00EB09B7"/>
    <w:rsid w:val="00EE7D7C"/>
    <w:rsid w:val="00F25D98"/>
    <w:rsid w:val="00F2700A"/>
    <w:rsid w:val="00F300FB"/>
    <w:rsid w:val="00F473F7"/>
    <w:rsid w:val="00FB37DF"/>
    <w:rsid w:val="00FB39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C54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mailto:shaun.harry@keysight.co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mailto:Parikshit.Bhise@rohde-schwarz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Narendra.Kalahasti@anritsu.co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924</Words>
  <Characters>5268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13</cp:revision>
  <cp:lastPrinted>1900-01-01T08:00:00Z</cp:lastPrinted>
  <dcterms:created xsi:type="dcterms:W3CDTF">2022-09-20T22:27:00Z</dcterms:created>
  <dcterms:modified xsi:type="dcterms:W3CDTF">2022-10-11T18:01:00Z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