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A864AC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21DD1">
        <w:fldChar w:fldCharType="begin"/>
      </w:r>
      <w:r w:rsidR="00221DD1">
        <w:instrText xml:space="preserve"> DOCPROPERTY  Tdoc#  \* MERGEFORMAT </w:instrText>
      </w:r>
      <w:r w:rsidR="00221DD1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84603E">
        <w:rPr>
          <w:b/>
          <w:i/>
          <w:noProof/>
          <w:sz w:val="28"/>
        </w:rPr>
        <w:t>95</w:t>
      </w:r>
      <w:r w:rsidR="005022A9">
        <w:rPr>
          <w:b/>
          <w:i/>
          <w:noProof/>
          <w:sz w:val="28"/>
        </w:rPr>
        <w:t>4</w:t>
      </w:r>
      <w:r w:rsidR="00221DD1">
        <w:rPr>
          <w:b/>
          <w:i/>
          <w:noProof/>
          <w:sz w:val="28"/>
        </w:rPr>
        <w:fldChar w:fldCharType="end"/>
      </w:r>
    </w:p>
    <w:p w14:paraId="210A5493" w14:textId="77777777" w:rsidR="00745C21" w:rsidRDefault="00221DD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B1117" w:rsidR="001E41F3" w:rsidRPr="00410371" w:rsidRDefault="00221D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863B83">
              <w:rPr>
                <w:b/>
                <w:noProof/>
                <w:sz w:val="28"/>
              </w:rPr>
              <w:t>6</w:t>
            </w:r>
            <w:r w:rsidR="00B7489A">
              <w:rPr>
                <w:b/>
                <w:noProof/>
                <w:sz w:val="28"/>
              </w:rPr>
              <w:t>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E554A" w:rsidR="0095746E" w:rsidRPr="00410371" w:rsidRDefault="00863B83" w:rsidP="00863B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</w:t>
            </w:r>
            <w:r w:rsidR="00293C5E">
              <w:rPr>
                <w:b/>
                <w:noProof/>
                <w:sz w:val="28"/>
              </w:rPr>
              <w:t>8</w:t>
            </w:r>
            <w:r w:rsidR="001306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525478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93C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059B0" w:rsidR="001E41F3" w:rsidRDefault="00130671" w:rsidP="00B7489A">
            <w:pPr>
              <w:pStyle w:val="CRCoverPage"/>
              <w:spacing w:after="0"/>
            </w:pPr>
            <w:r w:rsidRPr="00130671">
              <w:t>Correction for LTE RRC test case 8.5.4.1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BC51C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</w:t>
            </w:r>
            <w:r w:rsidR="00130671">
              <w:rPr>
                <w:noProof/>
              </w:rPr>
              <w:t>8</w:t>
            </w:r>
            <w:r w:rsidRPr="00511C6D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84E91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130671">
              <w:rPr>
                <w:noProof/>
              </w:rPr>
              <w:t>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221D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27A59" w:rsidR="005642B4" w:rsidRDefault="00AE0A0E" w:rsidP="00345D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prose CR R5-221221, a Conformant UE operating at Rel-15 or later fail the capability checking as it may not include phyLayerParameters_v1530 if pc_FlexibleStartPRB_PDSCH or pc_FlexibleStartPRB_PUSCH are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5DF29" w:rsidR="005642B4" w:rsidRDefault="00AE0A0E" w:rsidP="00DC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an auxilliary function to allow phyLayerParameters_v1530 to be ommitted if pc_FlexibleStartPRB_PDSCH or pc_FlexibleStartPRB_PUSCH are not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B62D1" w:rsidR="001E41F3" w:rsidRPr="00AE0A0E" w:rsidRDefault="00AE0A0E" w:rsidP="00DC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Rel-15 or later may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65A30" w:rsidR="001E41F3" w:rsidRDefault="001115F9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E98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1B641" w:rsidR="001E41F3" w:rsidRDefault="0095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5E7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052550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53349B" w14:textId="712F3B54" w:rsidR="00AE0A0E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0A0E" w:rsidRPr="009E686A">
        <w:rPr>
          <w:rFonts w:cs="Arial"/>
          <w:iCs/>
        </w:rPr>
        <w:t>Table of Contents</w:t>
      </w:r>
      <w:r w:rsidR="00AE0A0E">
        <w:tab/>
      </w:r>
      <w:r w:rsidR="00AE0A0E">
        <w:fldChar w:fldCharType="begin"/>
      </w:r>
      <w:r w:rsidR="00AE0A0E">
        <w:instrText xml:space="preserve"> PAGEREF _Toc110525506 \h </w:instrText>
      </w:r>
      <w:r w:rsidR="00AE0A0E">
        <w:fldChar w:fldCharType="separate"/>
      </w:r>
      <w:r w:rsidR="00AE0A0E">
        <w:t>2</w:t>
      </w:r>
      <w:r w:rsidR="00AE0A0E">
        <w:fldChar w:fldCharType="end"/>
      </w:r>
    </w:p>
    <w:p w14:paraId="50160A6E" w14:textId="33DA46DF" w:rsidR="00AE0A0E" w:rsidRDefault="00AE0A0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E686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E68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_Toc110525507 \h </w:instrText>
      </w:r>
      <w:r>
        <w:fldChar w:fldCharType="separate"/>
      </w:r>
      <w:r>
        <w:t>3</w:t>
      </w:r>
      <w:r>
        <w:fldChar w:fldCharType="end"/>
      </w:r>
    </w:p>
    <w:p w14:paraId="789AFBEB" w14:textId="524CE264" w:rsidR="00AE0A0E" w:rsidRDefault="00AE0A0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E68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E68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_Toc110525508 \h </w:instrText>
      </w:r>
      <w:r>
        <w:fldChar w:fldCharType="separate"/>
      </w:r>
      <w:r>
        <w:t>3</w:t>
      </w:r>
      <w:r>
        <w:fldChar w:fldCharType="end"/>
      </w:r>
    </w:p>
    <w:p w14:paraId="6CBF5E07" w14:textId="470AE252" w:rsidR="00AE0A0E" w:rsidRDefault="00AE0A0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E686A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E686A">
        <w:rPr>
          <w:rFonts w:cs="Arial"/>
          <w:color w:val="000000"/>
          <w:lang w:eastAsia="en-GB"/>
        </w:rPr>
        <w:t xml:space="preserve">Change </w:t>
      </w:r>
      <w:r w:rsidRPr="009E686A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_Toc110525509 \h </w:instrText>
      </w:r>
      <w:r>
        <w:fldChar w:fldCharType="separate"/>
      </w:r>
      <w:r>
        <w:t>3</w:t>
      </w:r>
      <w:r>
        <w:fldChar w:fldCharType="end"/>
      </w:r>
    </w:p>
    <w:p w14:paraId="048735E5" w14:textId="006E8FAC" w:rsidR="00AE0A0E" w:rsidRDefault="00AE0A0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E686A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E686A">
        <w:rPr>
          <w:rFonts w:cs="Arial"/>
          <w:color w:val="000000"/>
          <w:lang w:eastAsia="en-GB"/>
        </w:rPr>
        <w:t xml:space="preserve">Change </w:t>
      </w:r>
      <w:r w:rsidRPr="009E686A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_Toc110525510 \h </w:instrText>
      </w:r>
      <w:r>
        <w:fldChar w:fldCharType="separate"/>
      </w:r>
      <w:r>
        <w:t>5</w:t>
      </w:r>
      <w:r>
        <w:fldChar w:fldCharType="end"/>
      </w:r>
    </w:p>
    <w:p w14:paraId="325A0C2F" w14:textId="522B55B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052550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57D97F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A52656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221DD1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0525508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09F368CF" w:rsidR="00A30C1F" w:rsidRDefault="00A30C1F" w:rsidP="00A30C1F"/>
    <w:p w14:paraId="1DDC45C1" w14:textId="429BE7E6" w:rsidR="005642B4" w:rsidRPr="00441AF6" w:rsidRDefault="005642B4" w:rsidP="00B35FB4">
      <w:pPr>
        <w:keepNext/>
        <w:keepLines/>
        <w:spacing w:before="180"/>
        <w:outlineLvl w:val="1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437A715A" w14:textId="77777777" w:rsidR="006D39B5" w:rsidRDefault="006D39B5" w:rsidP="006D39B5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9390174"/>
      <w:bookmarkStart w:id="8" w:name="_Toc110525509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F28A7" w14:paraId="35C4BFF7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7032" w14:textId="77777777" w:rsidR="007F28A7" w:rsidRDefault="007F28A7" w:rsidP="007F28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1A97" w14:textId="0D94C50F" w:rsidR="007F28A7" w:rsidRPr="00B65B1E" w:rsidRDefault="007F28A7" w:rsidP="007F28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1EAF6AAC">
              <w:rPr>
                <w:rFonts w:ascii="Arial" w:hAnsi="Arial"/>
                <w:lang w:val="en-US"/>
              </w:rPr>
              <w:t>UE_EUTRA_Capability_v1540_IEs</w:t>
            </w:r>
          </w:p>
        </w:tc>
      </w:tr>
      <w:tr w:rsidR="007F28A7" w14:paraId="62B9D53B" w14:textId="77777777" w:rsidTr="00A157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278B" w14:textId="77777777" w:rsidR="007F28A7" w:rsidRDefault="007F28A7" w:rsidP="007F28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2D5" w14:textId="77777777" w:rsidR="007F28A7" w:rsidRDefault="00B67E68" w:rsidP="00DA463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Following implementation of prose CR R5-221221, a</w:t>
            </w:r>
            <w:r w:rsidR="007F28A7" w:rsidRPr="48E72CD1">
              <w:rPr>
                <w:rFonts w:cs="Arial"/>
                <w:lang w:eastAsia="en-GB"/>
              </w:rPr>
              <w:t xml:space="preserve"> Conformant UE </w:t>
            </w:r>
            <w:r>
              <w:rPr>
                <w:rFonts w:cs="Arial"/>
                <w:lang w:eastAsia="en-GB"/>
              </w:rPr>
              <w:t xml:space="preserve">operating at Rel-15 or later fail the capability checking as it may not include </w:t>
            </w:r>
            <w:r w:rsidRPr="00B67E68">
              <w:rPr>
                <w:rFonts w:cs="Arial"/>
                <w:lang w:eastAsia="en-GB"/>
              </w:rPr>
              <w:t>phyLayerParameters_v1530</w:t>
            </w:r>
            <w:r>
              <w:rPr>
                <w:rFonts w:cs="Arial"/>
                <w:lang w:eastAsia="en-GB"/>
              </w:rPr>
              <w:t xml:space="preserve"> if </w:t>
            </w:r>
            <w:proofErr w:type="spellStart"/>
            <w:r w:rsidR="00DA463F" w:rsidRPr="00DA463F">
              <w:rPr>
                <w:rFonts w:cs="Arial"/>
                <w:lang w:eastAsia="en-GB"/>
              </w:rPr>
              <w:t>pc_FlexibleStartPRB_PDSCH</w:t>
            </w:r>
            <w:proofErr w:type="spellEnd"/>
            <w:r w:rsidR="00DA463F" w:rsidRPr="00DA463F">
              <w:rPr>
                <w:rFonts w:cs="Arial"/>
                <w:lang w:eastAsia="en-GB"/>
              </w:rPr>
              <w:t xml:space="preserve"> or </w:t>
            </w:r>
            <w:proofErr w:type="spellStart"/>
            <w:r w:rsidR="00DA463F" w:rsidRPr="00DA463F">
              <w:rPr>
                <w:rFonts w:cs="Arial"/>
                <w:lang w:eastAsia="en-GB"/>
              </w:rPr>
              <w:t>pc_FlexibleStartPRB_PUSCH</w:t>
            </w:r>
            <w:proofErr w:type="spellEnd"/>
            <w:r w:rsidR="00DA463F">
              <w:rPr>
                <w:rFonts w:cs="Arial"/>
                <w:lang w:eastAsia="en-GB"/>
              </w:rPr>
              <w:t xml:space="preserve"> are not supported.</w:t>
            </w:r>
          </w:p>
          <w:p w14:paraId="3423F6A5" w14:textId="15EDE81F" w:rsidR="00DA463F" w:rsidRPr="008D31B6" w:rsidRDefault="00DA463F" w:rsidP="00DA463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7F28A7" w14:paraId="47F7D741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89B" w14:textId="77777777" w:rsidR="007F28A7" w:rsidRDefault="007F28A7" w:rsidP="007F28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7290" w14:textId="27F35E14" w:rsidR="007F28A7" w:rsidRPr="0066224B" w:rsidRDefault="00DA463F" w:rsidP="007F28A7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Add an auxilliary function to allow </w:t>
            </w:r>
            <w:r w:rsidRPr="00DA463F">
              <w:rPr>
                <w:noProof/>
              </w:rPr>
              <w:t xml:space="preserve">phyLayerParameters_v1530 </w:t>
            </w:r>
            <w:r>
              <w:rPr>
                <w:noProof/>
              </w:rPr>
              <w:t xml:space="preserve">to be ommitted </w:t>
            </w:r>
            <w:r w:rsidRPr="00DA463F">
              <w:rPr>
                <w:noProof/>
              </w:rPr>
              <w:t>if pc_FlexibleStartPRB_PDSCH or pc_FlexibleStartPRB_PUSCH are not supported.</w:t>
            </w:r>
          </w:p>
        </w:tc>
      </w:tr>
      <w:tr w:rsidR="007F28A7" w14:paraId="337429EE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A365" w14:textId="77777777" w:rsidR="007F28A7" w:rsidRDefault="007F28A7" w:rsidP="007F28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7CF" w14:textId="706F4F81" w:rsidR="007F28A7" w:rsidRDefault="007F28A7" w:rsidP="007F28A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1EAF6AAC">
              <w:rPr>
                <w:rFonts w:ascii="Arial" w:hAnsi="Arial" w:cs="Arial"/>
                <w:color w:val="000000" w:themeColor="text1"/>
              </w:rPr>
              <w:t>RRC_OtherFunctions.ttcn</w:t>
            </w:r>
            <w:proofErr w:type="spellEnd"/>
          </w:p>
        </w:tc>
      </w:tr>
      <w:tr w:rsidR="007F28A7" w14:paraId="2DF0D234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F1D" w14:textId="77777777" w:rsidR="007F28A7" w:rsidRDefault="007F28A7" w:rsidP="007F28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23B" w14:textId="77777777" w:rsidR="007F28A7" w:rsidRDefault="007F28A7" w:rsidP="007F28A7">
            <w:pPr>
              <w:rPr>
                <w:rFonts w:ascii="Arial" w:hAnsi="Arial"/>
                <w:lang w:eastAsia="zh-CN"/>
              </w:rPr>
            </w:pPr>
          </w:p>
        </w:tc>
      </w:tr>
    </w:tbl>
    <w:p w14:paraId="0ABCD69B" w14:textId="77777777" w:rsidR="006D39B5" w:rsidRDefault="006D39B5" w:rsidP="006D39B5">
      <w:pPr>
        <w:rPr>
          <w:lang w:val="en-US" w:eastAsia="zh-CN"/>
        </w:rPr>
      </w:pPr>
    </w:p>
    <w:p w14:paraId="0981B741" w14:textId="77777777" w:rsidR="006D39B5" w:rsidRDefault="006D39B5" w:rsidP="006D39B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D39B5" w14:paraId="521590F5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F46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Arial" w:hAnsi="Arial" w:cs="Arial"/>
                <w:b/>
                <w:bCs/>
                <w:lang w:eastAsia="en-GB"/>
              </w:rPr>
              <w:t xml:space="preserve">  </w:t>
            </w: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template UE_EUTRA_Capability_v1440_IEs </w:t>
            </w:r>
            <w:r w:rsidRPr="1EAF6AAC">
              <w:rPr>
                <w:rFonts w:ascii="Courier New" w:hAnsi="Courier New" w:cs="Courier New"/>
                <w:b/>
                <w:bCs/>
                <w:sz w:val="16"/>
                <w:szCs w:val="16"/>
                <w:lang w:eastAsia="de-DE"/>
              </w:rPr>
              <w:t>cr_UE_EUTRA_Capability_v1440_IEs</w:t>
            </w: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(template UE_EUTRA_Capability_v1540_IEs p_UE_EUTRA_Capability_v1540_IEs := *) :=</w:t>
            </w:r>
          </w:p>
          <w:p w14:paraId="027CF3CF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/* @sic R5s180552 BASELINE MOVING 2018 sic@ */</w:t>
            </w:r>
          </w:p>
          <w:p w14:paraId="0EA2097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/* @status    APPROVED (LTE) */</w:t>
            </w:r>
          </w:p>
          <w:p w14:paraId="7952F094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lwa_Parameters_v1440 := ?,</w:t>
            </w:r>
          </w:p>
          <w:p w14:paraId="7DE44B6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mac_Parameters_v1440 := ?,</w:t>
            </w:r>
          </w:p>
          <w:p w14:paraId="3A2CE4EA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{</w:t>
            </w:r>
          </w:p>
          <w:p w14:paraId="6756B7A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phyLayerParameters_v1450 := *,</w:t>
            </w:r>
          </w:p>
          <w:p w14:paraId="04D068EC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rf_Parameters_v1450 := *,</w:t>
            </w:r>
          </w:p>
          <w:p w14:paraId="4A55E4C0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otherParameters_v1450 := ?,</w:t>
            </w:r>
          </w:p>
          <w:p w14:paraId="5C356A5F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ue_CategoryDL_v1450 := *, // included in checks of categories</w:t>
            </w:r>
          </w:p>
          <w:p w14:paraId="083EA970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{</w:t>
            </w:r>
          </w:p>
          <w:p w14:paraId="66F6E8E1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ue_CategoryDL_v1460 := *, // included in checks of categories</w:t>
            </w:r>
          </w:p>
          <w:p w14:paraId="2950EC9C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otherParameters_v1460 := ?,</w:t>
            </w:r>
          </w:p>
          <w:p w14:paraId="2091F39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{</w:t>
            </w:r>
          </w:p>
          <w:p w14:paraId="1A3AB64F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irat_ParametersNR_r15 := *,</w:t>
            </w:r>
          </w:p>
          <w:p w14:paraId="5970AEF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featureSetsEUTRA_r15 := *,</w:t>
            </w:r>
          </w:p>
          <w:p w14:paraId="52F62C40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pdcp_ParametersNR_r15 := *,</w:t>
            </w:r>
          </w:p>
          <w:p w14:paraId="490C754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fdd_Add_UE_EUTRA_Capabilities_v1510 := *,</w:t>
            </w:r>
          </w:p>
          <w:p w14:paraId="7DFB2EED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tdd_Add_UE_EUTRA_Capabilities_v1510 := *,</w:t>
            </w:r>
          </w:p>
          <w:p w14:paraId="28444504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{</w:t>
            </w:r>
          </w:p>
          <w:p w14:paraId="5E187B4D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measParameters_v1520 := ?,</w:t>
            </w:r>
          </w:p>
          <w:p w14:paraId="6C3F126F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:= {</w:t>
            </w:r>
          </w:p>
          <w:p w14:paraId="4AB327E1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measParameters_v1530 := f_Derive_measParameters_v1530(), // @sic R5-194084 sic@</w:t>
            </w:r>
          </w:p>
          <w:p w14:paraId="560DD0CF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otherParameters_v1530 := f_Derive_otherParameters_v1530(), // @sic R5-194084 sic@</w:t>
            </w:r>
          </w:p>
          <w:p w14:paraId="6B106884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neighCellSI_AcquisitionParameters_v1530 := *,</w:t>
            </w:r>
          </w:p>
          <w:p w14:paraId="6F868F8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mac_Parameters_v1530 := *,</w:t>
            </w:r>
          </w:p>
          <w:p w14:paraId="183E2151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phyLayerParameters_v1530 := { // @sic R5-221221 sic@</w:t>
            </w:r>
          </w:p>
          <w:p w14:paraId="2290D51A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stti_SPT_Capabilities_r15 := *,</w:t>
            </w:r>
          </w:p>
          <w:p w14:paraId="294C1486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ce_Capabilities_r15 := {</w:t>
            </w:r>
          </w:p>
          <w:p w14:paraId="66BC167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ce_CRS_IntfMitig_r15 := *,</w:t>
            </w:r>
          </w:p>
          <w:p w14:paraId="58B7DA5B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ce_CQI_AlternativeTable_r15 := *,</w:t>
            </w:r>
          </w:p>
          <w:p w14:paraId="2040B53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ce_PDSCH_FlexibleStartPRB_CE_ModeA_r15 := f_Derive_CE_PDSCH_FlexibleStartPRB_CE_ModeA_r15(), // @sic R5-221221 sic@</w:t>
            </w:r>
          </w:p>
          <w:p w14:paraId="6D73F45C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ce_PDSCH_FlexibleStartPRB_CE_ModeB_r15 := *,</w:t>
            </w:r>
          </w:p>
          <w:p w14:paraId="14726C4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ce_PDSCH_64QAM_r15 := *,</w:t>
            </w:r>
          </w:p>
          <w:p w14:paraId="04B0A734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ce_PUSCH_FlexibleStartPRB_CE_ModeA_r15 := f_Derive_CE_PUSCH_FlexibleStartPRB_CE_ModeA_r15(), // @sic R5-221221 sic@</w:t>
            </w:r>
          </w:p>
          <w:p w14:paraId="080B2D5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ce_PUSCH_FlexibleStartPRB_CE_ModeB_r15 := *,</w:t>
            </w:r>
          </w:p>
          <w:p w14:paraId="2FD725F8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ce_PUSCH_SubPRB_Allocation_r15 := *,</w:t>
            </w:r>
          </w:p>
          <w:p w14:paraId="6BD859E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ce_UL_HARQ_ACK_Feedback_r15 := *</w:t>
            </w:r>
          </w:p>
          <w:p w14:paraId="65FD152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},</w:t>
            </w:r>
          </w:p>
          <w:p w14:paraId="39227D13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shortCQI_ForSCellActivation_r15 := *,</w:t>
            </w:r>
          </w:p>
          <w:p w14:paraId="7B2502F0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mimo_CBSR_AdvancedCSI_r15 := *,</w:t>
            </w:r>
          </w:p>
          <w:p w14:paraId="55EEA480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crs_IntfMitig_r15 := *,</w:t>
            </w:r>
          </w:p>
          <w:p w14:paraId="3F29B15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ul_PowerControlEnhancements_r15 := *,</w:t>
            </w:r>
          </w:p>
          <w:p w14:paraId="3D846311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urllc_Capabilities_r15 := *,</w:t>
            </w:r>
          </w:p>
          <w:p w14:paraId="1AD9599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altMCS_Table_r15 := *</w:t>
            </w:r>
          </w:p>
          <w:p w14:paraId="1F4DFA14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}, // phyLayerParameters-v1530</w:t>
            </w:r>
          </w:p>
          <w:p w14:paraId="0D7F820C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rf_Parameters_v1530 := *,</w:t>
            </w:r>
          </w:p>
          <w:p w14:paraId="6FACC359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pdcp_Parameters_v1530 := *,</w:t>
            </w:r>
          </w:p>
          <w:p w14:paraId="51CF27FD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ue_CategoryDL_v1530 := *, // no checks defined yet</w:t>
            </w:r>
          </w:p>
          <w:p w14:paraId="133DFC1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ue_BasedNetwPerfMeasParameters_v1530 := *,</w:t>
            </w:r>
          </w:p>
          <w:p w14:paraId="4BFCB66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rlc_Parameters_v1530 := *,</w:t>
            </w:r>
          </w:p>
          <w:p w14:paraId="38EE622A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sl_Parameters_v1530 := *,</w:t>
            </w:r>
          </w:p>
          <w:p w14:paraId="2C38A97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extendedNumberOfDRBs_r15 := *,</w:t>
            </w:r>
          </w:p>
          <w:p w14:paraId="14C9392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reducedCP_Latency_r15 := *,</w:t>
            </w:r>
          </w:p>
          <w:p w14:paraId="06A1821B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laa_Parameters_v1530 := *,</w:t>
            </w:r>
          </w:p>
          <w:p w14:paraId="7D08F47C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ue_CategoryUL_v1530 := *, // no checks defined yet</w:t>
            </w:r>
          </w:p>
          <w:p w14:paraId="5B983F78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fdd_Add_UE_EUTRA_Capabilities_v1530 := *,</w:t>
            </w:r>
          </w:p>
          <w:p w14:paraId="7AC7B356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tdd_Add_UE_EUTRA_Capabilities_v1530 := *,</w:t>
            </w:r>
          </w:p>
          <w:p w14:paraId="5A37D4CA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p_UE_EUTRA_Capability_v1540_IEs /* @sic R5s201386 BASELINE MOVING 2020 sic@ */</w:t>
            </w:r>
          </w:p>
          <w:p w14:paraId="2AEB2E9D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// UE-EUTRA-Capability-v1530-IEs</w:t>
            </w:r>
          </w:p>
          <w:p w14:paraId="1B67FFB9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// UE-EUTRA-Capability-v1520-IEs</w:t>
            </w:r>
          </w:p>
          <w:p w14:paraId="7FCA2901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// UE-EUTRA-Capability-v1510-IEs</w:t>
            </w:r>
          </w:p>
          <w:p w14:paraId="0994128A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// UE-EUTRA-Capability-v1460-IEs</w:t>
            </w:r>
          </w:p>
          <w:p w14:paraId="1097DF53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// UE-EUTRA-Capability-v1450-IEs</w:t>
            </w:r>
          </w:p>
          <w:p w14:paraId="2D5F268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D9A4352" w14:textId="25C9C5BE" w:rsidR="006D39B5" w:rsidRDefault="006D39B5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066DDB3" w14:textId="77777777" w:rsidR="006D39B5" w:rsidRDefault="006D39B5" w:rsidP="006D39B5">
      <w:pPr>
        <w:spacing w:after="0"/>
        <w:rPr>
          <w:rFonts w:ascii="Arial" w:hAnsi="Arial"/>
          <w:b/>
          <w:lang w:eastAsia="en-GB"/>
        </w:rPr>
      </w:pPr>
    </w:p>
    <w:p w14:paraId="2553D593" w14:textId="77777777" w:rsidR="006D39B5" w:rsidRDefault="006D39B5" w:rsidP="006D39B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D39B5" w14:paraId="32C6CD6D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0118" w14:textId="77777777" w:rsidR="00BD4BA7" w:rsidRDefault="006D39B5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</w:t>
            </w:r>
            <w:r w:rsidRPr="00A1691A">
              <w:rPr>
                <w:rFonts w:ascii="Arial" w:hAnsi="Arial" w:cs="Arial"/>
                <w:lang w:val="en-US" w:eastAsia="en-GB"/>
              </w:rPr>
              <w:t xml:space="preserve">  </w:t>
            </w:r>
            <w:r w:rsidRPr="002D1095">
              <w:rPr>
                <w:rFonts w:ascii="Arial" w:hAnsi="Arial" w:cs="Arial"/>
                <w:lang w:val="en-US" w:eastAsia="en-GB"/>
              </w:rPr>
              <w:t xml:space="preserve"> </w:t>
            </w:r>
            <w:r w:rsidR="00BD4BA7" w:rsidRPr="1EAF6AAC">
              <w:rPr>
                <w:rFonts w:ascii="Arial" w:hAnsi="Arial" w:cs="Arial"/>
                <w:b/>
                <w:bCs/>
                <w:lang w:val="pt-BR" w:eastAsia="en-GB"/>
              </w:rPr>
              <w:t xml:space="preserve"> </w:t>
            </w:r>
            <w:r w:rsidR="00BD4BA7"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template UE_EUTRA_Capability_v1440_IEs </w:t>
            </w:r>
            <w:r w:rsidR="00BD4BA7" w:rsidRPr="1EAF6AAC">
              <w:rPr>
                <w:rFonts w:ascii="Courier New" w:hAnsi="Courier New" w:cs="Courier New"/>
                <w:b/>
                <w:bCs/>
                <w:sz w:val="16"/>
                <w:szCs w:val="16"/>
                <w:lang w:val="pt-BR" w:eastAsia="de-DE"/>
              </w:rPr>
              <w:t>cr_UE_EUTRA_Capability_v1440_IEs</w:t>
            </w:r>
            <w:r w:rsidR="00BD4BA7"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(template UE_EUTRA_Capability_v1540_IEs p_UE_EUTRA_Capability_v1540_IEs := *) :=</w:t>
            </w:r>
          </w:p>
          <w:p w14:paraId="4FD3F00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{ /* @sic R5s180552 BASELINE MOVING 2018 sic@ */</w:t>
            </w:r>
          </w:p>
          <w:p w14:paraId="10AB1AA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/* @status    APPROVED (LTE) */</w:t>
            </w:r>
          </w:p>
          <w:p w14:paraId="0F2931D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lwa_Parameters_v1440 := ?,</w:t>
            </w:r>
          </w:p>
          <w:p w14:paraId="3A68A931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mac_Parameters_v1440 := ?,</w:t>
            </w:r>
          </w:p>
          <w:p w14:paraId="5C2F9238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nonCriticalExtension := {</w:t>
            </w:r>
          </w:p>
          <w:p w14:paraId="28094AE2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phyLayerParameters_v1450 := *,</w:t>
            </w:r>
          </w:p>
          <w:p w14:paraId="078A8018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rf_Parameters_v1450 := *,</w:t>
            </w:r>
          </w:p>
          <w:p w14:paraId="6760D0D7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otherParameters_v1450 := ?,</w:t>
            </w:r>
          </w:p>
          <w:p w14:paraId="0838A3D2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ue_CategoryDL_v1450 := *, // included in checks of categories</w:t>
            </w:r>
          </w:p>
          <w:p w14:paraId="7FF16F59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nonCriticalExtension := {</w:t>
            </w:r>
          </w:p>
          <w:p w14:paraId="6C49B525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ue_CategoryDL_v1460 := *, // included in checks of categories</w:t>
            </w:r>
          </w:p>
          <w:p w14:paraId="62B74A8B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otherParameters_v1460 := ?,</w:t>
            </w:r>
          </w:p>
          <w:p w14:paraId="2CB3AB5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nonCriticalExtension := {</w:t>
            </w:r>
          </w:p>
          <w:p w14:paraId="03BFD65C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irat_ParametersNR_r15 := *,</w:t>
            </w:r>
          </w:p>
          <w:p w14:paraId="718F4709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featureSetsEUTRA_r15 := *,</w:t>
            </w:r>
          </w:p>
          <w:p w14:paraId="20A50647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pdcp_ParametersNR_r15 := *,</w:t>
            </w:r>
          </w:p>
          <w:p w14:paraId="75EE9BB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fdd_Add_UE_EUTRA_Capabilities_v1510 := *,</w:t>
            </w:r>
          </w:p>
          <w:p w14:paraId="5DD9D2F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tdd_Add_UE_EUTRA_Capabilities_v1510 := *,</w:t>
            </w:r>
          </w:p>
          <w:p w14:paraId="087E3867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nonCriticalExtension := {</w:t>
            </w:r>
          </w:p>
          <w:p w14:paraId="6D467A84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measParameters_v1520 := ?,</w:t>
            </w:r>
          </w:p>
          <w:p w14:paraId="43D71583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nonCriticalExtension  := {</w:t>
            </w:r>
          </w:p>
          <w:p w14:paraId="2D610A4C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measParameters_v1530 := f_Derive_measParameters_v1530(), // @sic R5-194084 sic@</w:t>
            </w:r>
          </w:p>
          <w:p w14:paraId="7ED4D8ED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otherParameters_v1530 := f_Derive_otherParameters_v1530(), // @sic R5-194084 sic@</w:t>
            </w:r>
          </w:p>
          <w:p w14:paraId="4692FBB3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neighCellSI_AcquisitionParameters_v1530 := *,</w:t>
            </w:r>
          </w:p>
          <w:p w14:paraId="0FCEE8C2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mac_Parameters_v1530 := *,</w:t>
            </w:r>
          </w:p>
          <w:p w14:paraId="0FC40F14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val="pt-BR" w:eastAsia="de-DE"/>
              </w:rPr>
              <w:t>phyLayerParameters_v1530 := f_Derive_phyLayerParameters_v1530(), // changes for @sic R5-221221 sic@</w:t>
            </w: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</w:t>
            </w:r>
          </w:p>
          <w:p w14:paraId="6F83395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rf_Parameters_v1530 := *,</w:t>
            </w:r>
          </w:p>
          <w:p w14:paraId="183CD9D1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pdcp_Parameters_v1530 := *,</w:t>
            </w:r>
          </w:p>
          <w:p w14:paraId="717CD468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ue_CategoryDL_v1530 := *, // no checks defined yet</w:t>
            </w:r>
          </w:p>
          <w:p w14:paraId="5CED7D6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lastRenderedPageBreak/>
              <w:t xml:space="preserve">              ue_BasedNetwPerfMeasParameters_v1530 := *,</w:t>
            </w:r>
          </w:p>
          <w:p w14:paraId="1DF1FBA5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rlc_Parameters_v1530 := *,</w:t>
            </w:r>
          </w:p>
          <w:p w14:paraId="674FA721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sl_Parameters_v1530 := *,</w:t>
            </w:r>
          </w:p>
          <w:p w14:paraId="75CB940C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extendedNumberOfDRBs_r15 := *,</w:t>
            </w:r>
          </w:p>
          <w:p w14:paraId="1DFB8241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reducedCP_Latency_r15 := *,</w:t>
            </w:r>
          </w:p>
          <w:p w14:paraId="54C0AEA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laa_Parameters_v1530 := *,</w:t>
            </w:r>
          </w:p>
          <w:p w14:paraId="7EFA5CD1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ue_CategoryUL_v1530 := *, // no checks defined yet</w:t>
            </w:r>
          </w:p>
          <w:p w14:paraId="65C7B7A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fdd_Add_UE_EUTRA_Capabilities_v1530 := *,</w:t>
            </w:r>
          </w:p>
          <w:p w14:paraId="39DE94DC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tdd_Add_UE_EUTRA_Capabilities_v1530 := *,</w:t>
            </w:r>
          </w:p>
          <w:p w14:paraId="2B017F0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nonCriticalExtension := p_UE_EUTRA_Capability_v1540_IEs /* @sic R5s201386 BASELINE MOVING 2020 sic@ */</w:t>
            </w:r>
          </w:p>
          <w:p w14:paraId="737432B2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} ifpresent // UE-EUTRA-Capability-v1530-IEs</w:t>
            </w:r>
          </w:p>
          <w:p w14:paraId="4BC9C51C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} ifpresent // UE-EUTRA-Capability-v1520-IEs</w:t>
            </w:r>
          </w:p>
          <w:p w14:paraId="169B932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} ifpresent // UE-EUTRA-Capability-v1510-IEs</w:t>
            </w:r>
          </w:p>
          <w:p w14:paraId="6967DED5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} ifpresent // UE-EUTRA-Capability-v1460-IEs</w:t>
            </w:r>
          </w:p>
          <w:p w14:paraId="50DC71A9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} ifpresent // UE-EUTRA-Capability-v1450-IEs</w:t>
            </w:r>
          </w:p>
          <w:p w14:paraId="340149E5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} ifpresent;</w:t>
            </w:r>
          </w:p>
          <w:p w14:paraId="538BBC62" w14:textId="307CA671" w:rsidR="006D39B5" w:rsidRPr="00571BB2" w:rsidRDefault="006D39B5" w:rsidP="006D39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0FC38F90" w14:textId="77777777" w:rsidR="006D39B5" w:rsidRDefault="006D39B5" w:rsidP="006D39B5">
      <w:pPr>
        <w:rPr>
          <w:lang w:val="en-US" w:eastAsia="zh-CN"/>
        </w:rPr>
      </w:pPr>
    </w:p>
    <w:p w14:paraId="5C674D4B" w14:textId="77777777" w:rsidR="006D39B5" w:rsidRPr="007D1B01" w:rsidRDefault="006D39B5" w:rsidP="006D39B5"/>
    <w:p w14:paraId="1C5BA0D2" w14:textId="30812D9E" w:rsidR="00C5682F" w:rsidRDefault="00C5682F" w:rsidP="00C5682F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9" w:name="_Toc11052551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5682F" w14:paraId="244C759D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4E9E" w14:textId="77777777" w:rsidR="00C5682F" w:rsidRDefault="00C5682F" w:rsidP="00A157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AAF6" w14:textId="77777777" w:rsidR="00C5682F" w:rsidRPr="00B65B1E" w:rsidRDefault="00C5682F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1EAF6AAC">
              <w:rPr>
                <w:rFonts w:ascii="Arial" w:hAnsi="Arial"/>
                <w:lang w:val="en-US"/>
              </w:rPr>
              <w:t>UE_EUTRA_Capability_v1540_IEs</w:t>
            </w:r>
          </w:p>
        </w:tc>
      </w:tr>
      <w:tr w:rsidR="00C5682F" w14:paraId="77036280" w14:textId="77777777" w:rsidTr="00A157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523" w14:textId="77777777" w:rsidR="00C5682F" w:rsidRDefault="00C5682F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609" w14:textId="77777777" w:rsidR="00C5682F" w:rsidRDefault="00C5682F" w:rsidP="00A157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Following implementation of prose CR R5-221221, a</w:t>
            </w:r>
            <w:r w:rsidRPr="48E72CD1">
              <w:rPr>
                <w:rFonts w:cs="Arial"/>
                <w:lang w:eastAsia="en-GB"/>
              </w:rPr>
              <w:t xml:space="preserve"> Conformant UE </w:t>
            </w:r>
            <w:r>
              <w:rPr>
                <w:rFonts w:cs="Arial"/>
                <w:lang w:eastAsia="en-GB"/>
              </w:rPr>
              <w:t xml:space="preserve">operating at Rel-15 or later fail the capability checking as it may not include </w:t>
            </w:r>
            <w:r w:rsidRPr="00B67E68">
              <w:rPr>
                <w:rFonts w:cs="Arial"/>
                <w:lang w:eastAsia="en-GB"/>
              </w:rPr>
              <w:t>phyLayerParameters_v1530</w:t>
            </w:r>
            <w:r>
              <w:rPr>
                <w:rFonts w:cs="Arial"/>
                <w:lang w:eastAsia="en-GB"/>
              </w:rPr>
              <w:t xml:space="preserve"> if </w:t>
            </w:r>
            <w:proofErr w:type="spellStart"/>
            <w:r w:rsidRPr="00DA463F">
              <w:rPr>
                <w:rFonts w:cs="Arial"/>
                <w:lang w:eastAsia="en-GB"/>
              </w:rPr>
              <w:t>pc_FlexibleStartPRB_PDSCH</w:t>
            </w:r>
            <w:proofErr w:type="spellEnd"/>
            <w:r w:rsidRPr="00DA463F">
              <w:rPr>
                <w:rFonts w:cs="Arial"/>
                <w:lang w:eastAsia="en-GB"/>
              </w:rPr>
              <w:t xml:space="preserve"> or </w:t>
            </w:r>
            <w:proofErr w:type="spellStart"/>
            <w:r w:rsidRPr="00DA463F">
              <w:rPr>
                <w:rFonts w:cs="Arial"/>
                <w:lang w:eastAsia="en-GB"/>
              </w:rPr>
              <w:t>pc_FlexibleStartPRB_PUSCH</w:t>
            </w:r>
            <w:proofErr w:type="spellEnd"/>
            <w:r>
              <w:rPr>
                <w:rFonts w:cs="Arial"/>
                <w:lang w:eastAsia="en-GB"/>
              </w:rPr>
              <w:t xml:space="preserve"> are not supported.</w:t>
            </w:r>
          </w:p>
          <w:p w14:paraId="4D2DF456" w14:textId="77777777" w:rsidR="00C5682F" w:rsidRPr="008D31B6" w:rsidRDefault="00C5682F" w:rsidP="00A15724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5682F" w14:paraId="0C125CBD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D1D8" w14:textId="77777777" w:rsidR="00C5682F" w:rsidRDefault="00C5682F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235C" w14:textId="77777777" w:rsidR="00C5682F" w:rsidRPr="0066224B" w:rsidRDefault="00C5682F" w:rsidP="00A1572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Add an auxilliary function to allow </w:t>
            </w:r>
            <w:r w:rsidRPr="00DA463F">
              <w:rPr>
                <w:noProof/>
              </w:rPr>
              <w:t xml:space="preserve">phyLayerParameters_v1530 </w:t>
            </w:r>
            <w:r>
              <w:rPr>
                <w:noProof/>
              </w:rPr>
              <w:t xml:space="preserve">to be ommitted </w:t>
            </w:r>
            <w:r w:rsidRPr="00DA463F">
              <w:rPr>
                <w:noProof/>
              </w:rPr>
              <w:t>if pc_FlexibleStartPRB_PDSCH or pc_FlexibleStartPRB_PUSCH are not supported.</w:t>
            </w:r>
          </w:p>
        </w:tc>
      </w:tr>
      <w:tr w:rsidR="00C5682F" w14:paraId="5F1CAD99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69BF" w14:textId="77777777" w:rsidR="00C5682F" w:rsidRDefault="00C5682F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8DF" w14:textId="77777777" w:rsidR="00C5682F" w:rsidRDefault="00C5682F" w:rsidP="00A1572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1EAF6AAC">
              <w:rPr>
                <w:rFonts w:ascii="Arial" w:hAnsi="Arial" w:cs="Arial"/>
                <w:color w:val="000000" w:themeColor="text1"/>
              </w:rPr>
              <w:t>RRC_OtherFunctions.ttcn</w:t>
            </w:r>
            <w:proofErr w:type="spellEnd"/>
          </w:p>
        </w:tc>
      </w:tr>
      <w:tr w:rsidR="00C5682F" w14:paraId="69700DE2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B792" w14:textId="77777777" w:rsidR="00C5682F" w:rsidRDefault="00C5682F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58F2" w14:textId="77777777" w:rsidR="00C5682F" w:rsidRDefault="00C5682F" w:rsidP="00A15724">
            <w:pPr>
              <w:rPr>
                <w:rFonts w:ascii="Arial" w:hAnsi="Arial"/>
                <w:lang w:eastAsia="zh-CN"/>
              </w:rPr>
            </w:pPr>
          </w:p>
        </w:tc>
      </w:tr>
    </w:tbl>
    <w:p w14:paraId="0AD18C5E" w14:textId="77777777" w:rsidR="00C5682F" w:rsidRDefault="00C5682F" w:rsidP="00C5682F">
      <w:pPr>
        <w:rPr>
          <w:lang w:val="en-US" w:eastAsia="zh-CN"/>
        </w:rPr>
      </w:pPr>
    </w:p>
    <w:p w14:paraId="36876429" w14:textId="77777777" w:rsidR="00C5682F" w:rsidRDefault="00C5682F" w:rsidP="00C5682F">
      <w:pPr>
        <w:spacing w:after="0"/>
        <w:rPr>
          <w:rFonts w:ascii="Arial" w:hAnsi="Arial"/>
          <w:b/>
          <w:lang w:eastAsia="en-GB"/>
        </w:rPr>
      </w:pPr>
    </w:p>
    <w:p w14:paraId="031A3C8F" w14:textId="6F9FB109" w:rsidR="00C5682F" w:rsidRDefault="00C5682F" w:rsidP="00C568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682F" w14:paraId="095F7C2C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FD05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>function f_Derive_phyLayerParameters_v1530() return template PhyLayerParameters_v1530_Type</w:t>
            </w:r>
          </w:p>
          <w:p w14:paraId="134263CA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{ </w:t>
            </w:r>
          </w:p>
          <w:p w14:paraId="74FAEDFC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5988CB54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var template PhyLayerParameters_v1530_Type v_PhyLayerParameters_v1530 := omit;</w:t>
            </w:r>
          </w:p>
          <w:p w14:paraId="6FED319A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7994C3D9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v_PhyLayerParameters_v1530 := { </w:t>
            </w:r>
          </w:p>
          <w:p w14:paraId="5B2A530B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stti_SPT_Capabilities_r15 := *,</w:t>
            </w:r>
          </w:p>
          <w:p w14:paraId="01C0A68A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ce_Capabilities_r15 := {</w:t>
            </w:r>
          </w:p>
          <w:p w14:paraId="56C1B1EE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ce_CRS_IntfMitig_r15 := *,</w:t>
            </w:r>
          </w:p>
          <w:p w14:paraId="5FD3E156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ce_CQI_AlternativeTable_r15 := *,</w:t>
            </w:r>
          </w:p>
          <w:p w14:paraId="5E7883F8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ce_PDSCH_FlexibleStartPRB_CE_ModeA_r15 := f_Derive_CE_PDSCH_FlexibleStartPRB_CE_ModeA_r15(), // @sic R5-221221 sic@</w:t>
            </w:r>
          </w:p>
          <w:p w14:paraId="506BB83B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ce_PDSCH_FlexibleStartPRB_CE_ModeB_r15 := *,</w:t>
            </w:r>
          </w:p>
          <w:p w14:paraId="4F8781EE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ce_PDSCH_64QAM_r15 := *,</w:t>
            </w:r>
          </w:p>
          <w:p w14:paraId="1C9060C7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ce_PUSCH_FlexibleStartPRB_CE_ModeA_r15 := f_Derive_CE_PUSCH_FlexibleStartPRB_CE_ModeA_r15(), // @sic R5-221221 sic@</w:t>
            </w:r>
          </w:p>
          <w:p w14:paraId="69DD798C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ce_PUSCH_FlexibleStartPRB_CE_ModeB_r15 := *,</w:t>
            </w:r>
          </w:p>
          <w:p w14:paraId="708CE618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ce_PUSCH_SubPRB_Allocation_r15 := *,</w:t>
            </w:r>
          </w:p>
          <w:p w14:paraId="686418AF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ce_UL_HARQ_ACK_Feedback_r15 := *</w:t>
            </w:r>
          </w:p>
          <w:p w14:paraId="6313D60D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},</w:t>
            </w:r>
          </w:p>
          <w:p w14:paraId="0B07A0D2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shortCQI_ForSCellActivation_r15 := *,</w:t>
            </w:r>
          </w:p>
          <w:p w14:paraId="3EB14193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lastRenderedPageBreak/>
              <w:t xml:space="preserve">      mimo_CBSR_AdvancedCSI_r15 := *,</w:t>
            </w:r>
          </w:p>
          <w:p w14:paraId="312D8177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crs_IntfMitig_r15 := *,</w:t>
            </w:r>
          </w:p>
          <w:p w14:paraId="39CC7CA3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ul_PowerControlEnhancements_r15 := *,</w:t>
            </w:r>
          </w:p>
          <w:p w14:paraId="74D63AD9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urllc_Capabilities_r15 := *,</w:t>
            </w:r>
          </w:p>
          <w:p w14:paraId="599C9B87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altMCS_Table_r15 := *</w:t>
            </w:r>
          </w:p>
          <w:p w14:paraId="68077E41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2837941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AE0A0E">
              <w:rPr>
                <w:rFonts w:ascii="Arial" w:hAnsi="Arial" w:cs="Arial"/>
                <w:lang w:val="en-US" w:eastAsia="en-GB"/>
              </w:rPr>
              <w:t>pc_FlexibleStartPRB_PDSCH</w:t>
            </w:r>
            <w:proofErr w:type="spellEnd"/>
            <w:r w:rsidRPr="00AE0A0E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AE0A0E">
              <w:rPr>
                <w:rFonts w:ascii="Arial" w:hAnsi="Arial" w:cs="Arial"/>
                <w:lang w:val="en-US" w:eastAsia="en-GB"/>
              </w:rPr>
              <w:t>pc_FlexibleStartPRB_PUSCH</w:t>
            </w:r>
            <w:proofErr w:type="spellEnd"/>
            <w:r w:rsidRPr="00AE0A0E">
              <w:rPr>
                <w:rFonts w:ascii="Arial" w:hAnsi="Arial" w:cs="Arial"/>
                <w:lang w:val="en-US" w:eastAsia="en-GB"/>
              </w:rPr>
              <w:t>) {</w:t>
            </w:r>
          </w:p>
          <w:p w14:paraId="08CF6CD6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return v_PhyLayerParameters_v1530;</w:t>
            </w:r>
          </w:p>
          <w:p w14:paraId="188F0665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1F50116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else {</w:t>
            </w:r>
          </w:p>
          <w:p w14:paraId="6F37809E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return v_PhyLayerParameters_v1530 </w:t>
            </w:r>
            <w:proofErr w:type="spellStart"/>
            <w:r w:rsidRPr="00AE0A0E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AE0A0E">
              <w:rPr>
                <w:rFonts w:ascii="Arial" w:hAnsi="Arial" w:cs="Arial"/>
                <w:lang w:val="en-US" w:eastAsia="en-GB"/>
              </w:rPr>
              <w:t>;</w:t>
            </w:r>
          </w:p>
          <w:p w14:paraId="3F4E2AD4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4CDE38E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F28C020" w14:textId="599F7E93" w:rsidR="00C5682F" w:rsidRPr="00571BB2" w:rsidRDefault="00AE0A0E" w:rsidP="00AE0A0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F2B50DE" w14:textId="77777777" w:rsidR="00C5682F" w:rsidRDefault="00C5682F" w:rsidP="00C5682F">
      <w:pPr>
        <w:rPr>
          <w:lang w:val="en-US" w:eastAsia="zh-CN"/>
        </w:rPr>
      </w:pPr>
    </w:p>
    <w:p w14:paraId="2BCA26EC" w14:textId="77777777" w:rsidR="00C5682F" w:rsidRPr="007D1B01" w:rsidRDefault="00C5682F" w:rsidP="00C5682F"/>
    <w:p w14:paraId="0543F026" w14:textId="77777777" w:rsidR="00C5682F" w:rsidRPr="00A30C1F" w:rsidRDefault="00C5682F" w:rsidP="00C5682F"/>
    <w:p w14:paraId="5A088039" w14:textId="77777777" w:rsidR="00A30C1F" w:rsidRPr="00A30C1F" w:rsidRDefault="00A30C1F" w:rsidP="00A30C1F"/>
    <w:sectPr w:rsidR="00A30C1F" w:rsidRP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5DE74" w14:textId="77777777" w:rsidR="001432D8" w:rsidRDefault="001432D8">
      <w:r>
        <w:separator/>
      </w:r>
    </w:p>
  </w:endnote>
  <w:endnote w:type="continuationSeparator" w:id="0">
    <w:p w14:paraId="46925A87" w14:textId="77777777" w:rsidR="001432D8" w:rsidRDefault="0014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E837C" w14:textId="77777777" w:rsidR="001432D8" w:rsidRDefault="001432D8">
      <w:r>
        <w:separator/>
      </w:r>
    </w:p>
  </w:footnote>
  <w:footnote w:type="continuationSeparator" w:id="0">
    <w:p w14:paraId="70013308" w14:textId="77777777" w:rsidR="001432D8" w:rsidRDefault="00143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CC1E9F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90A0D"/>
    <w:rsid w:val="000A6394"/>
    <w:rsid w:val="000B7FED"/>
    <w:rsid w:val="000C038A"/>
    <w:rsid w:val="000C2205"/>
    <w:rsid w:val="000C6598"/>
    <w:rsid w:val="000C79AB"/>
    <w:rsid w:val="000D0AA1"/>
    <w:rsid w:val="000D44B3"/>
    <w:rsid w:val="000E02D9"/>
    <w:rsid w:val="000E5B4E"/>
    <w:rsid w:val="001115F9"/>
    <w:rsid w:val="00130671"/>
    <w:rsid w:val="001432D8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1F2A21"/>
    <w:rsid w:val="0021430A"/>
    <w:rsid w:val="00221DD1"/>
    <w:rsid w:val="00242E5E"/>
    <w:rsid w:val="0026004D"/>
    <w:rsid w:val="002640DD"/>
    <w:rsid w:val="0026560F"/>
    <w:rsid w:val="00275D12"/>
    <w:rsid w:val="00280C49"/>
    <w:rsid w:val="00284FEB"/>
    <w:rsid w:val="002860C4"/>
    <w:rsid w:val="00293C5E"/>
    <w:rsid w:val="002A58AB"/>
    <w:rsid w:val="002B5741"/>
    <w:rsid w:val="002E472E"/>
    <w:rsid w:val="00303144"/>
    <w:rsid w:val="00305409"/>
    <w:rsid w:val="003103B5"/>
    <w:rsid w:val="003156FB"/>
    <w:rsid w:val="00345D0E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10371"/>
    <w:rsid w:val="004242F1"/>
    <w:rsid w:val="004904C4"/>
    <w:rsid w:val="00494371"/>
    <w:rsid w:val="004A66E0"/>
    <w:rsid w:val="004B75B7"/>
    <w:rsid w:val="005022A9"/>
    <w:rsid w:val="00511C6D"/>
    <w:rsid w:val="005141D9"/>
    <w:rsid w:val="0051580D"/>
    <w:rsid w:val="005200AB"/>
    <w:rsid w:val="00547111"/>
    <w:rsid w:val="005642B4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39B5"/>
    <w:rsid w:val="006D5593"/>
    <w:rsid w:val="006E21FB"/>
    <w:rsid w:val="00702E2B"/>
    <w:rsid w:val="00711669"/>
    <w:rsid w:val="00714985"/>
    <w:rsid w:val="00743FD0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28A7"/>
    <w:rsid w:val="007F7259"/>
    <w:rsid w:val="008040A8"/>
    <w:rsid w:val="00807A24"/>
    <w:rsid w:val="008102CC"/>
    <w:rsid w:val="008279FA"/>
    <w:rsid w:val="0083785A"/>
    <w:rsid w:val="0084603E"/>
    <w:rsid w:val="008626E7"/>
    <w:rsid w:val="00863B83"/>
    <w:rsid w:val="00870EE7"/>
    <w:rsid w:val="0087686F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30C1F"/>
    <w:rsid w:val="00A47E70"/>
    <w:rsid w:val="00A50CF0"/>
    <w:rsid w:val="00A52656"/>
    <w:rsid w:val="00A5389F"/>
    <w:rsid w:val="00A7504E"/>
    <w:rsid w:val="00A7671C"/>
    <w:rsid w:val="00A84249"/>
    <w:rsid w:val="00AA2CBC"/>
    <w:rsid w:val="00AB3F71"/>
    <w:rsid w:val="00AC4CF7"/>
    <w:rsid w:val="00AC5820"/>
    <w:rsid w:val="00AD1CD8"/>
    <w:rsid w:val="00AE0A0E"/>
    <w:rsid w:val="00AE518C"/>
    <w:rsid w:val="00B0233C"/>
    <w:rsid w:val="00B258BB"/>
    <w:rsid w:val="00B35FB4"/>
    <w:rsid w:val="00B54BAF"/>
    <w:rsid w:val="00B67B97"/>
    <w:rsid w:val="00B67E68"/>
    <w:rsid w:val="00B7489A"/>
    <w:rsid w:val="00B85CB9"/>
    <w:rsid w:val="00B968C8"/>
    <w:rsid w:val="00BA3EC5"/>
    <w:rsid w:val="00BA51D9"/>
    <w:rsid w:val="00BB5DFC"/>
    <w:rsid w:val="00BD279D"/>
    <w:rsid w:val="00BD4BA7"/>
    <w:rsid w:val="00BD6BB8"/>
    <w:rsid w:val="00BE43C5"/>
    <w:rsid w:val="00C14809"/>
    <w:rsid w:val="00C5682F"/>
    <w:rsid w:val="00C66BA2"/>
    <w:rsid w:val="00C74795"/>
    <w:rsid w:val="00C870F6"/>
    <w:rsid w:val="00C95985"/>
    <w:rsid w:val="00CA4B98"/>
    <w:rsid w:val="00CB6EE4"/>
    <w:rsid w:val="00CC0FDF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74B7A"/>
    <w:rsid w:val="00D80F81"/>
    <w:rsid w:val="00D84AE9"/>
    <w:rsid w:val="00D90741"/>
    <w:rsid w:val="00D943C3"/>
    <w:rsid w:val="00DA11E9"/>
    <w:rsid w:val="00DA463F"/>
    <w:rsid w:val="00DC12D6"/>
    <w:rsid w:val="00DC64DC"/>
    <w:rsid w:val="00DE34CF"/>
    <w:rsid w:val="00E049DE"/>
    <w:rsid w:val="00E13F3D"/>
    <w:rsid w:val="00E20D6E"/>
    <w:rsid w:val="00E34898"/>
    <w:rsid w:val="00EA3740"/>
    <w:rsid w:val="00EB09B7"/>
    <w:rsid w:val="00EE7D7C"/>
    <w:rsid w:val="00EF73EF"/>
    <w:rsid w:val="00F02DF8"/>
    <w:rsid w:val="00F16AA1"/>
    <w:rsid w:val="00F25D98"/>
    <w:rsid w:val="00F2700A"/>
    <w:rsid w:val="00F300FB"/>
    <w:rsid w:val="00F62183"/>
    <w:rsid w:val="00FA556D"/>
    <w:rsid w:val="00FB6386"/>
    <w:rsid w:val="00FC62B2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6</Pages>
  <Words>995</Words>
  <Characters>10049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</cp:revision>
  <cp:lastPrinted>1900-01-01T00:00:00Z</cp:lastPrinted>
  <dcterms:created xsi:type="dcterms:W3CDTF">2022-04-15T19:39:00Z</dcterms:created>
  <dcterms:modified xsi:type="dcterms:W3CDTF">2022-08-08T20:19:00Z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