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72A89" w14:textId="7801A7B1" w:rsidR="00CD34A4" w:rsidRDefault="00CD34A4" w:rsidP="00FB47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405</w:t>
      </w:r>
      <w:r>
        <w:rPr>
          <w:b/>
          <w:i/>
          <w:noProof/>
          <w:sz w:val="28"/>
        </w:rPr>
        <w:fldChar w:fldCharType="end"/>
      </w:r>
    </w:p>
    <w:p w14:paraId="54979871" w14:textId="77777777" w:rsidR="00CD34A4" w:rsidRDefault="00CD34A4" w:rsidP="00CD34A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573" w14:paraId="69065F50" w14:textId="77777777" w:rsidTr="00821958">
        <w:tc>
          <w:tcPr>
            <w:tcW w:w="9641" w:type="dxa"/>
            <w:gridSpan w:val="9"/>
            <w:tcBorders>
              <w:top w:val="single" w:sz="4" w:space="0" w:color="auto"/>
              <w:left w:val="single" w:sz="4" w:space="0" w:color="auto"/>
              <w:right w:val="single" w:sz="4" w:space="0" w:color="auto"/>
            </w:tcBorders>
          </w:tcPr>
          <w:p w14:paraId="7443D319" w14:textId="77777777" w:rsidR="00C42573" w:rsidRDefault="00C42573" w:rsidP="00821958">
            <w:pPr>
              <w:pStyle w:val="CRCoverPage"/>
              <w:spacing w:after="0"/>
              <w:jc w:val="right"/>
              <w:rPr>
                <w:i/>
                <w:noProof/>
              </w:rPr>
            </w:pPr>
            <w:r>
              <w:rPr>
                <w:i/>
                <w:noProof/>
                <w:sz w:val="14"/>
              </w:rPr>
              <w:t>CR-Form-v12.1</w:t>
            </w:r>
          </w:p>
        </w:tc>
      </w:tr>
      <w:tr w:rsidR="00C42573" w14:paraId="3347091A" w14:textId="77777777" w:rsidTr="00821958">
        <w:tc>
          <w:tcPr>
            <w:tcW w:w="9641" w:type="dxa"/>
            <w:gridSpan w:val="9"/>
            <w:tcBorders>
              <w:left w:val="single" w:sz="4" w:space="0" w:color="auto"/>
              <w:right w:val="single" w:sz="4" w:space="0" w:color="auto"/>
            </w:tcBorders>
          </w:tcPr>
          <w:p w14:paraId="34837C5F" w14:textId="77777777" w:rsidR="00C42573" w:rsidRDefault="00C42573" w:rsidP="00821958">
            <w:pPr>
              <w:pStyle w:val="CRCoverPage"/>
              <w:spacing w:after="0"/>
              <w:jc w:val="center"/>
              <w:rPr>
                <w:noProof/>
              </w:rPr>
            </w:pPr>
            <w:r>
              <w:rPr>
                <w:b/>
                <w:noProof/>
                <w:sz w:val="32"/>
              </w:rPr>
              <w:t>CHANGE REQUEST</w:t>
            </w:r>
          </w:p>
        </w:tc>
      </w:tr>
      <w:tr w:rsidR="00C42573" w14:paraId="557F9262" w14:textId="77777777" w:rsidTr="00821958">
        <w:tc>
          <w:tcPr>
            <w:tcW w:w="9641" w:type="dxa"/>
            <w:gridSpan w:val="9"/>
            <w:tcBorders>
              <w:left w:val="single" w:sz="4" w:space="0" w:color="auto"/>
              <w:right w:val="single" w:sz="4" w:space="0" w:color="auto"/>
            </w:tcBorders>
          </w:tcPr>
          <w:p w14:paraId="4734F3F3" w14:textId="77777777" w:rsidR="00C42573" w:rsidRDefault="00C42573" w:rsidP="00821958">
            <w:pPr>
              <w:pStyle w:val="CRCoverPage"/>
              <w:spacing w:after="0"/>
              <w:rPr>
                <w:noProof/>
                <w:sz w:val="8"/>
                <w:szCs w:val="8"/>
              </w:rPr>
            </w:pPr>
          </w:p>
        </w:tc>
      </w:tr>
      <w:tr w:rsidR="00C42573" w14:paraId="538BF7A0" w14:textId="77777777" w:rsidTr="00821958">
        <w:tc>
          <w:tcPr>
            <w:tcW w:w="142" w:type="dxa"/>
            <w:tcBorders>
              <w:left w:val="single" w:sz="4" w:space="0" w:color="auto"/>
            </w:tcBorders>
          </w:tcPr>
          <w:p w14:paraId="1A1FA307" w14:textId="77777777" w:rsidR="00C42573" w:rsidRDefault="00C42573" w:rsidP="00821958">
            <w:pPr>
              <w:pStyle w:val="CRCoverPage"/>
              <w:spacing w:after="0"/>
              <w:jc w:val="right"/>
              <w:rPr>
                <w:noProof/>
              </w:rPr>
            </w:pPr>
          </w:p>
        </w:tc>
        <w:tc>
          <w:tcPr>
            <w:tcW w:w="1559" w:type="dxa"/>
            <w:shd w:val="pct30" w:color="FFFF00" w:fill="auto"/>
          </w:tcPr>
          <w:p w14:paraId="4ABE0CD3" w14:textId="77777777" w:rsidR="00C42573" w:rsidRPr="00410371" w:rsidRDefault="00CD34A4" w:rsidP="00821958">
            <w:pPr>
              <w:pStyle w:val="CRCoverPage"/>
              <w:spacing w:after="0"/>
              <w:jc w:val="right"/>
              <w:rPr>
                <w:b/>
                <w:noProof/>
                <w:sz w:val="28"/>
              </w:rPr>
            </w:pPr>
            <w:r>
              <w:fldChar w:fldCharType="begin"/>
            </w:r>
            <w:r>
              <w:instrText xml:space="preserve"> DOCPROPERTY  Spec#  \* MERGEFORMAT </w:instrText>
            </w:r>
            <w:r>
              <w:fldChar w:fldCharType="separate"/>
            </w:r>
            <w:r w:rsidR="00C42573" w:rsidRPr="00410371">
              <w:rPr>
                <w:b/>
                <w:noProof/>
                <w:sz w:val="28"/>
              </w:rPr>
              <w:t>38.523-3</w:t>
            </w:r>
            <w:r>
              <w:rPr>
                <w:b/>
                <w:noProof/>
                <w:sz w:val="28"/>
              </w:rPr>
              <w:fldChar w:fldCharType="end"/>
            </w:r>
          </w:p>
        </w:tc>
        <w:tc>
          <w:tcPr>
            <w:tcW w:w="709" w:type="dxa"/>
          </w:tcPr>
          <w:p w14:paraId="77FEC6DA" w14:textId="77777777" w:rsidR="00C42573" w:rsidRDefault="00C42573" w:rsidP="00821958">
            <w:pPr>
              <w:pStyle w:val="CRCoverPage"/>
              <w:spacing w:after="0"/>
              <w:jc w:val="center"/>
              <w:rPr>
                <w:noProof/>
              </w:rPr>
            </w:pPr>
            <w:r>
              <w:rPr>
                <w:b/>
                <w:noProof/>
                <w:sz w:val="28"/>
              </w:rPr>
              <w:t>CR</w:t>
            </w:r>
          </w:p>
        </w:tc>
        <w:tc>
          <w:tcPr>
            <w:tcW w:w="1276" w:type="dxa"/>
            <w:shd w:val="pct30" w:color="FFFF00" w:fill="auto"/>
          </w:tcPr>
          <w:p w14:paraId="041F8EFD" w14:textId="77777777" w:rsidR="00C42573" w:rsidRPr="00410371" w:rsidRDefault="00CD34A4" w:rsidP="00821958">
            <w:pPr>
              <w:pStyle w:val="CRCoverPage"/>
              <w:spacing w:after="0"/>
              <w:rPr>
                <w:noProof/>
              </w:rPr>
            </w:pPr>
            <w:r>
              <w:fldChar w:fldCharType="begin"/>
            </w:r>
            <w:r>
              <w:instrText xml:space="preserve"> DOCPROPERTY  Cr#  \* MERGEFORMAT </w:instrText>
            </w:r>
            <w:r>
              <w:fldChar w:fldCharType="separate"/>
            </w:r>
            <w:r w:rsidR="00C42573" w:rsidRPr="00410371">
              <w:rPr>
                <w:b/>
                <w:noProof/>
                <w:sz w:val="28"/>
              </w:rPr>
              <w:t>2219</w:t>
            </w:r>
            <w:r>
              <w:rPr>
                <w:b/>
                <w:noProof/>
                <w:sz w:val="28"/>
              </w:rPr>
              <w:fldChar w:fldCharType="end"/>
            </w:r>
          </w:p>
        </w:tc>
        <w:tc>
          <w:tcPr>
            <w:tcW w:w="709" w:type="dxa"/>
          </w:tcPr>
          <w:p w14:paraId="49BD21B4" w14:textId="77777777" w:rsidR="00C42573" w:rsidRDefault="00C42573" w:rsidP="00821958">
            <w:pPr>
              <w:pStyle w:val="CRCoverPage"/>
              <w:tabs>
                <w:tab w:val="right" w:pos="625"/>
              </w:tabs>
              <w:spacing w:after="0"/>
              <w:jc w:val="center"/>
              <w:rPr>
                <w:noProof/>
              </w:rPr>
            </w:pPr>
            <w:r>
              <w:rPr>
                <w:b/>
                <w:bCs/>
                <w:noProof/>
                <w:sz w:val="28"/>
              </w:rPr>
              <w:t>rev</w:t>
            </w:r>
          </w:p>
        </w:tc>
        <w:tc>
          <w:tcPr>
            <w:tcW w:w="992" w:type="dxa"/>
            <w:shd w:val="pct30" w:color="FFFF00" w:fill="auto"/>
          </w:tcPr>
          <w:p w14:paraId="77C2CD28" w14:textId="5088EB77" w:rsidR="00C42573" w:rsidRPr="00410371" w:rsidRDefault="00CD34A4" w:rsidP="00821958">
            <w:pPr>
              <w:pStyle w:val="CRCoverPage"/>
              <w:spacing w:after="0"/>
              <w:jc w:val="center"/>
              <w:rPr>
                <w:b/>
                <w:noProof/>
              </w:rPr>
            </w:pPr>
            <w:r>
              <w:t>1</w:t>
            </w:r>
          </w:p>
        </w:tc>
        <w:tc>
          <w:tcPr>
            <w:tcW w:w="2410" w:type="dxa"/>
          </w:tcPr>
          <w:p w14:paraId="07455E69" w14:textId="77777777" w:rsidR="00C42573" w:rsidRDefault="00C42573" w:rsidP="00821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43A4C2" w14:textId="2A9E89A9" w:rsidR="00C42573" w:rsidRPr="00410371" w:rsidRDefault="00CD34A4" w:rsidP="00821958">
            <w:pPr>
              <w:pStyle w:val="CRCoverPage"/>
              <w:spacing w:after="0"/>
              <w:jc w:val="center"/>
              <w:rPr>
                <w:noProof/>
                <w:sz w:val="28"/>
              </w:rPr>
            </w:pPr>
            <w:r>
              <w:fldChar w:fldCharType="begin"/>
            </w:r>
            <w:r>
              <w:instrText xml:space="preserve"> DOCPROPERTY  Version  \* MERGEFORMAT </w:instrText>
            </w:r>
            <w:r>
              <w:fldChar w:fldCharType="separate"/>
            </w:r>
            <w:r w:rsidR="00C42573" w:rsidRPr="00410371">
              <w:rPr>
                <w:b/>
                <w:noProof/>
                <w:sz w:val="28"/>
              </w:rPr>
              <w:t>17.</w:t>
            </w:r>
            <w:r>
              <w:rPr>
                <w:b/>
                <w:noProof/>
                <w:sz w:val="28"/>
              </w:rPr>
              <w:t>1</w:t>
            </w:r>
            <w:r w:rsidR="00C42573" w:rsidRPr="00410371">
              <w:rPr>
                <w:b/>
                <w:noProof/>
                <w:sz w:val="28"/>
              </w:rPr>
              <w:t>.0</w:t>
            </w:r>
            <w:r>
              <w:rPr>
                <w:b/>
                <w:noProof/>
                <w:sz w:val="28"/>
              </w:rPr>
              <w:fldChar w:fldCharType="end"/>
            </w:r>
          </w:p>
        </w:tc>
        <w:tc>
          <w:tcPr>
            <w:tcW w:w="143" w:type="dxa"/>
            <w:tcBorders>
              <w:right w:val="single" w:sz="4" w:space="0" w:color="auto"/>
            </w:tcBorders>
          </w:tcPr>
          <w:p w14:paraId="3D146C4F" w14:textId="77777777" w:rsidR="00C42573" w:rsidRDefault="00C42573" w:rsidP="00821958">
            <w:pPr>
              <w:pStyle w:val="CRCoverPage"/>
              <w:spacing w:after="0"/>
              <w:rPr>
                <w:noProof/>
              </w:rPr>
            </w:pPr>
          </w:p>
        </w:tc>
      </w:tr>
      <w:tr w:rsidR="00C42573" w14:paraId="29FE5F0C" w14:textId="77777777" w:rsidTr="00821958">
        <w:tc>
          <w:tcPr>
            <w:tcW w:w="9641" w:type="dxa"/>
            <w:gridSpan w:val="9"/>
            <w:tcBorders>
              <w:left w:val="single" w:sz="4" w:space="0" w:color="auto"/>
              <w:right w:val="single" w:sz="4" w:space="0" w:color="auto"/>
            </w:tcBorders>
          </w:tcPr>
          <w:p w14:paraId="3BA7A8AA" w14:textId="77777777" w:rsidR="00C42573" w:rsidRDefault="00C42573" w:rsidP="00821958">
            <w:pPr>
              <w:pStyle w:val="CRCoverPage"/>
              <w:spacing w:after="0"/>
              <w:rPr>
                <w:noProof/>
              </w:rPr>
            </w:pPr>
          </w:p>
        </w:tc>
      </w:tr>
      <w:tr w:rsidR="00C42573" w14:paraId="3CF873F9" w14:textId="77777777" w:rsidTr="00821958">
        <w:tc>
          <w:tcPr>
            <w:tcW w:w="9641" w:type="dxa"/>
            <w:gridSpan w:val="9"/>
            <w:tcBorders>
              <w:top w:val="single" w:sz="4" w:space="0" w:color="auto"/>
            </w:tcBorders>
          </w:tcPr>
          <w:p w14:paraId="1E91084F" w14:textId="77777777" w:rsidR="00C42573" w:rsidRPr="00F25D98" w:rsidRDefault="00C42573" w:rsidP="008219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2573" w14:paraId="085E5896" w14:textId="77777777" w:rsidTr="00821958">
        <w:tc>
          <w:tcPr>
            <w:tcW w:w="9641" w:type="dxa"/>
            <w:gridSpan w:val="9"/>
          </w:tcPr>
          <w:p w14:paraId="2285F6EB" w14:textId="77777777" w:rsidR="00C42573" w:rsidRDefault="00C42573" w:rsidP="00821958">
            <w:pPr>
              <w:pStyle w:val="CRCoverPage"/>
              <w:spacing w:after="0"/>
              <w:rPr>
                <w:noProof/>
                <w:sz w:val="8"/>
                <w:szCs w:val="8"/>
              </w:rPr>
            </w:pPr>
          </w:p>
        </w:tc>
      </w:tr>
    </w:tbl>
    <w:p w14:paraId="26792359" w14:textId="77777777" w:rsidR="00C42573" w:rsidRDefault="00C42573" w:rsidP="00C425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573" w14:paraId="1A991A58" w14:textId="77777777" w:rsidTr="00821958">
        <w:tc>
          <w:tcPr>
            <w:tcW w:w="2835" w:type="dxa"/>
          </w:tcPr>
          <w:p w14:paraId="104DD14C" w14:textId="77777777" w:rsidR="00C42573" w:rsidRDefault="00C42573" w:rsidP="00821958">
            <w:pPr>
              <w:pStyle w:val="CRCoverPage"/>
              <w:tabs>
                <w:tab w:val="right" w:pos="2751"/>
              </w:tabs>
              <w:spacing w:after="0"/>
              <w:rPr>
                <w:b/>
                <w:i/>
                <w:noProof/>
              </w:rPr>
            </w:pPr>
            <w:r>
              <w:rPr>
                <w:b/>
                <w:i/>
                <w:noProof/>
              </w:rPr>
              <w:t>Proposed change affects:</w:t>
            </w:r>
          </w:p>
        </w:tc>
        <w:tc>
          <w:tcPr>
            <w:tcW w:w="1418" w:type="dxa"/>
          </w:tcPr>
          <w:p w14:paraId="1462FA6C" w14:textId="77777777" w:rsidR="00C42573" w:rsidRDefault="00C42573" w:rsidP="00821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DC259" w14:textId="77777777" w:rsidR="00C42573" w:rsidRDefault="00C42573" w:rsidP="00821958">
            <w:pPr>
              <w:pStyle w:val="CRCoverPage"/>
              <w:spacing w:after="0"/>
              <w:jc w:val="center"/>
              <w:rPr>
                <w:b/>
                <w:caps/>
                <w:noProof/>
              </w:rPr>
            </w:pPr>
          </w:p>
        </w:tc>
        <w:tc>
          <w:tcPr>
            <w:tcW w:w="709" w:type="dxa"/>
            <w:tcBorders>
              <w:left w:val="single" w:sz="4" w:space="0" w:color="auto"/>
            </w:tcBorders>
          </w:tcPr>
          <w:p w14:paraId="5A85A440" w14:textId="77777777" w:rsidR="00C42573" w:rsidRDefault="00C42573" w:rsidP="00821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B15DF" w14:textId="77777777" w:rsidR="00C42573" w:rsidRDefault="00C42573" w:rsidP="00821958">
            <w:pPr>
              <w:pStyle w:val="CRCoverPage"/>
              <w:spacing w:after="0"/>
              <w:jc w:val="center"/>
              <w:rPr>
                <w:b/>
                <w:caps/>
                <w:noProof/>
              </w:rPr>
            </w:pPr>
          </w:p>
        </w:tc>
        <w:tc>
          <w:tcPr>
            <w:tcW w:w="2126" w:type="dxa"/>
          </w:tcPr>
          <w:p w14:paraId="6282F80E" w14:textId="77777777" w:rsidR="00C42573" w:rsidRDefault="00C42573" w:rsidP="00821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32E71" w14:textId="77777777" w:rsidR="00C42573" w:rsidRDefault="00C42573" w:rsidP="00821958">
            <w:pPr>
              <w:pStyle w:val="CRCoverPage"/>
              <w:spacing w:after="0"/>
              <w:jc w:val="center"/>
              <w:rPr>
                <w:b/>
                <w:caps/>
                <w:noProof/>
              </w:rPr>
            </w:pPr>
          </w:p>
        </w:tc>
        <w:tc>
          <w:tcPr>
            <w:tcW w:w="1418" w:type="dxa"/>
            <w:tcBorders>
              <w:left w:val="nil"/>
            </w:tcBorders>
          </w:tcPr>
          <w:p w14:paraId="3EC97A78" w14:textId="77777777" w:rsidR="00C42573" w:rsidRDefault="00C42573" w:rsidP="00821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C2A21" w14:textId="77777777" w:rsidR="00C42573" w:rsidRDefault="00C42573" w:rsidP="00821958">
            <w:pPr>
              <w:pStyle w:val="CRCoverPage"/>
              <w:spacing w:after="0"/>
              <w:jc w:val="center"/>
              <w:rPr>
                <w:b/>
                <w:bCs/>
                <w:caps/>
                <w:noProof/>
              </w:rPr>
            </w:pPr>
          </w:p>
        </w:tc>
      </w:tr>
    </w:tbl>
    <w:p w14:paraId="7E945A16" w14:textId="77777777" w:rsidR="00C42573" w:rsidRDefault="00C42573" w:rsidP="00C425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573" w14:paraId="6A7C729A" w14:textId="77777777" w:rsidTr="00821958">
        <w:tc>
          <w:tcPr>
            <w:tcW w:w="9640" w:type="dxa"/>
            <w:gridSpan w:val="11"/>
          </w:tcPr>
          <w:p w14:paraId="1C510012" w14:textId="77777777" w:rsidR="00C42573" w:rsidRDefault="00C42573" w:rsidP="00821958">
            <w:pPr>
              <w:pStyle w:val="CRCoverPage"/>
              <w:spacing w:after="0"/>
              <w:rPr>
                <w:noProof/>
                <w:sz w:val="8"/>
                <w:szCs w:val="8"/>
              </w:rPr>
            </w:pPr>
          </w:p>
        </w:tc>
      </w:tr>
      <w:tr w:rsidR="00C42573" w14:paraId="09AEFBBF" w14:textId="77777777" w:rsidTr="00821958">
        <w:tc>
          <w:tcPr>
            <w:tcW w:w="1843" w:type="dxa"/>
            <w:tcBorders>
              <w:top w:val="single" w:sz="4" w:space="0" w:color="auto"/>
              <w:left w:val="single" w:sz="4" w:space="0" w:color="auto"/>
            </w:tcBorders>
          </w:tcPr>
          <w:p w14:paraId="43456366" w14:textId="77777777" w:rsidR="00C42573" w:rsidRDefault="00C42573" w:rsidP="00821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0317A5" w14:textId="77777777" w:rsidR="00C42573" w:rsidRDefault="00CD34A4" w:rsidP="00821958">
            <w:pPr>
              <w:pStyle w:val="CRCoverPage"/>
              <w:spacing w:after="0"/>
              <w:ind w:left="100"/>
              <w:rPr>
                <w:noProof/>
              </w:rPr>
            </w:pPr>
            <w:r>
              <w:fldChar w:fldCharType="begin"/>
            </w:r>
            <w:r>
              <w:instrText xml:space="preserve"> DOCPROPERTY  CrTitle  \* MERGEFORMAT </w:instrText>
            </w:r>
            <w:r>
              <w:fldChar w:fldCharType="separate"/>
            </w:r>
            <w:r w:rsidR="00C42573">
              <w:t>Addition of NR-DC test case 7.1.1.11.1</w:t>
            </w:r>
            <w:r>
              <w:fldChar w:fldCharType="end"/>
            </w:r>
          </w:p>
        </w:tc>
      </w:tr>
      <w:tr w:rsidR="00C42573" w14:paraId="1A8E5896" w14:textId="77777777" w:rsidTr="00821958">
        <w:tc>
          <w:tcPr>
            <w:tcW w:w="1843" w:type="dxa"/>
            <w:tcBorders>
              <w:left w:val="single" w:sz="4" w:space="0" w:color="auto"/>
            </w:tcBorders>
          </w:tcPr>
          <w:p w14:paraId="18FC89F5" w14:textId="77777777" w:rsidR="00C42573" w:rsidRDefault="00C42573" w:rsidP="00821958">
            <w:pPr>
              <w:pStyle w:val="CRCoverPage"/>
              <w:spacing w:after="0"/>
              <w:rPr>
                <w:b/>
                <w:i/>
                <w:noProof/>
                <w:sz w:val="8"/>
                <w:szCs w:val="8"/>
              </w:rPr>
            </w:pPr>
          </w:p>
        </w:tc>
        <w:tc>
          <w:tcPr>
            <w:tcW w:w="7797" w:type="dxa"/>
            <w:gridSpan w:val="10"/>
            <w:tcBorders>
              <w:right w:val="single" w:sz="4" w:space="0" w:color="auto"/>
            </w:tcBorders>
          </w:tcPr>
          <w:p w14:paraId="2B453EFE" w14:textId="77777777" w:rsidR="00C42573" w:rsidRDefault="00C42573" w:rsidP="00821958">
            <w:pPr>
              <w:pStyle w:val="CRCoverPage"/>
              <w:spacing w:after="0"/>
              <w:rPr>
                <w:noProof/>
                <w:sz w:val="8"/>
                <w:szCs w:val="8"/>
              </w:rPr>
            </w:pPr>
          </w:p>
        </w:tc>
      </w:tr>
      <w:tr w:rsidR="00C42573" w14:paraId="5AD8B47F" w14:textId="77777777" w:rsidTr="00821958">
        <w:tc>
          <w:tcPr>
            <w:tcW w:w="1843" w:type="dxa"/>
            <w:tcBorders>
              <w:left w:val="single" w:sz="4" w:space="0" w:color="auto"/>
            </w:tcBorders>
          </w:tcPr>
          <w:p w14:paraId="61E942D0" w14:textId="77777777" w:rsidR="00C42573" w:rsidRDefault="00C42573" w:rsidP="00821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51AFA" w14:textId="77777777" w:rsidR="00C42573" w:rsidRDefault="00CD34A4" w:rsidP="00821958">
            <w:pPr>
              <w:pStyle w:val="CRCoverPage"/>
              <w:spacing w:after="0"/>
              <w:ind w:left="100"/>
              <w:rPr>
                <w:noProof/>
              </w:rPr>
            </w:pPr>
            <w:r>
              <w:fldChar w:fldCharType="begin"/>
            </w:r>
            <w:r>
              <w:instrText xml:space="preserve"> DOCPROPERTY  SourceIfWg  \* MERGEFORMAT </w:instrText>
            </w:r>
            <w:r>
              <w:fldChar w:fldCharType="separate"/>
            </w:r>
            <w:r w:rsidR="00C42573">
              <w:rPr>
                <w:noProof/>
              </w:rPr>
              <w:t>ROHDE &amp; SCHWARZ, Keysight</w:t>
            </w:r>
            <w:r>
              <w:rPr>
                <w:noProof/>
              </w:rPr>
              <w:fldChar w:fldCharType="end"/>
            </w:r>
          </w:p>
        </w:tc>
      </w:tr>
      <w:tr w:rsidR="00C42573" w14:paraId="6270DA94" w14:textId="77777777" w:rsidTr="00821958">
        <w:tc>
          <w:tcPr>
            <w:tcW w:w="1843" w:type="dxa"/>
            <w:tcBorders>
              <w:left w:val="single" w:sz="4" w:space="0" w:color="auto"/>
            </w:tcBorders>
          </w:tcPr>
          <w:p w14:paraId="46915782" w14:textId="77777777" w:rsidR="00C42573" w:rsidRDefault="00C42573" w:rsidP="00821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D6FB3B" w14:textId="77777777" w:rsidR="00C42573" w:rsidRDefault="00C42573" w:rsidP="00821958">
            <w:pPr>
              <w:pStyle w:val="CRCoverPage"/>
              <w:spacing w:after="0"/>
              <w:ind w:left="100"/>
              <w:rPr>
                <w:noProof/>
              </w:rPr>
            </w:pPr>
            <w:r>
              <w:t>R5</w:t>
            </w:r>
            <w:r w:rsidR="00CD34A4">
              <w:fldChar w:fldCharType="begin"/>
            </w:r>
            <w:r w:rsidR="00CD34A4">
              <w:instrText xml:space="preserve"> DOCPROPERTY  SourceIfTsg  \* MERGEFORMAT </w:instrText>
            </w:r>
            <w:r w:rsidR="00CD34A4">
              <w:fldChar w:fldCharType="separate"/>
            </w:r>
            <w:r w:rsidR="00CD34A4">
              <w:fldChar w:fldCharType="end"/>
            </w:r>
          </w:p>
        </w:tc>
      </w:tr>
      <w:tr w:rsidR="00C42573" w14:paraId="18A27D8F" w14:textId="77777777" w:rsidTr="00821958">
        <w:tc>
          <w:tcPr>
            <w:tcW w:w="1843" w:type="dxa"/>
            <w:tcBorders>
              <w:left w:val="single" w:sz="4" w:space="0" w:color="auto"/>
            </w:tcBorders>
          </w:tcPr>
          <w:p w14:paraId="1E7E38EF" w14:textId="77777777" w:rsidR="00C42573" w:rsidRDefault="00C42573" w:rsidP="00821958">
            <w:pPr>
              <w:pStyle w:val="CRCoverPage"/>
              <w:spacing w:after="0"/>
              <w:rPr>
                <w:b/>
                <w:i/>
                <w:noProof/>
                <w:sz w:val="8"/>
                <w:szCs w:val="8"/>
              </w:rPr>
            </w:pPr>
          </w:p>
        </w:tc>
        <w:tc>
          <w:tcPr>
            <w:tcW w:w="7797" w:type="dxa"/>
            <w:gridSpan w:val="10"/>
            <w:tcBorders>
              <w:right w:val="single" w:sz="4" w:space="0" w:color="auto"/>
            </w:tcBorders>
          </w:tcPr>
          <w:p w14:paraId="6B5AE224" w14:textId="77777777" w:rsidR="00C42573" w:rsidRDefault="00C42573" w:rsidP="00821958">
            <w:pPr>
              <w:pStyle w:val="CRCoverPage"/>
              <w:spacing w:after="0"/>
              <w:rPr>
                <w:noProof/>
                <w:sz w:val="8"/>
                <w:szCs w:val="8"/>
              </w:rPr>
            </w:pPr>
          </w:p>
        </w:tc>
      </w:tr>
      <w:tr w:rsidR="00C42573" w14:paraId="0CA6B2BA" w14:textId="77777777" w:rsidTr="00821958">
        <w:tc>
          <w:tcPr>
            <w:tcW w:w="1843" w:type="dxa"/>
            <w:tcBorders>
              <w:left w:val="single" w:sz="4" w:space="0" w:color="auto"/>
            </w:tcBorders>
          </w:tcPr>
          <w:p w14:paraId="2CB7A1CE" w14:textId="77777777" w:rsidR="00C42573" w:rsidRDefault="00C42573" w:rsidP="00821958">
            <w:pPr>
              <w:pStyle w:val="CRCoverPage"/>
              <w:tabs>
                <w:tab w:val="right" w:pos="1759"/>
              </w:tabs>
              <w:spacing w:after="0"/>
              <w:rPr>
                <w:b/>
                <w:i/>
                <w:noProof/>
              </w:rPr>
            </w:pPr>
            <w:r>
              <w:rPr>
                <w:b/>
                <w:i/>
                <w:noProof/>
              </w:rPr>
              <w:t>Work item code:</w:t>
            </w:r>
          </w:p>
        </w:tc>
        <w:tc>
          <w:tcPr>
            <w:tcW w:w="3686" w:type="dxa"/>
            <w:gridSpan w:val="5"/>
            <w:shd w:val="pct30" w:color="FFFF00" w:fill="auto"/>
          </w:tcPr>
          <w:p w14:paraId="1BC720EC" w14:textId="77777777" w:rsidR="00C42573" w:rsidRDefault="00CD34A4" w:rsidP="00821958">
            <w:pPr>
              <w:pStyle w:val="CRCoverPage"/>
              <w:spacing w:after="0"/>
              <w:ind w:left="100"/>
              <w:rPr>
                <w:noProof/>
              </w:rPr>
            </w:pPr>
            <w:r>
              <w:fldChar w:fldCharType="begin"/>
            </w:r>
            <w:r>
              <w:instrText xml:space="preserve"> DOCPROPERTY  RelatedWis  \* MERGEFORMAT </w:instrText>
            </w:r>
            <w:r>
              <w:fldChar w:fldCharType="separate"/>
            </w:r>
            <w:r w:rsidR="00C42573">
              <w:rPr>
                <w:noProof/>
              </w:rPr>
              <w:t>5GS_NR_LTE-UEConTest</w:t>
            </w:r>
            <w:r>
              <w:rPr>
                <w:noProof/>
              </w:rPr>
              <w:fldChar w:fldCharType="end"/>
            </w:r>
          </w:p>
        </w:tc>
        <w:tc>
          <w:tcPr>
            <w:tcW w:w="567" w:type="dxa"/>
            <w:tcBorders>
              <w:left w:val="nil"/>
            </w:tcBorders>
          </w:tcPr>
          <w:p w14:paraId="4146C358" w14:textId="77777777" w:rsidR="00C42573" w:rsidRDefault="00C42573" w:rsidP="00821958">
            <w:pPr>
              <w:pStyle w:val="CRCoverPage"/>
              <w:spacing w:after="0"/>
              <w:ind w:right="100"/>
              <w:rPr>
                <w:noProof/>
              </w:rPr>
            </w:pPr>
          </w:p>
        </w:tc>
        <w:tc>
          <w:tcPr>
            <w:tcW w:w="1417" w:type="dxa"/>
            <w:gridSpan w:val="3"/>
            <w:tcBorders>
              <w:left w:val="nil"/>
            </w:tcBorders>
          </w:tcPr>
          <w:p w14:paraId="52C0D6FE" w14:textId="77777777" w:rsidR="00C42573" w:rsidRDefault="00C42573" w:rsidP="00821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04A7D0" w14:textId="77777777" w:rsidR="00C42573" w:rsidRDefault="00CD34A4" w:rsidP="00821958">
            <w:pPr>
              <w:pStyle w:val="CRCoverPage"/>
              <w:spacing w:after="0"/>
              <w:ind w:left="100"/>
              <w:rPr>
                <w:noProof/>
              </w:rPr>
            </w:pPr>
            <w:r>
              <w:fldChar w:fldCharType="begin"/>
            </w:r>
            <w:r>
              <w:instrText xml:space="preserve"> DOCPROPERTY  ResDate  \* MERGEFORMAT </w:instrText>
            </w:r>
            <w:r>
              <w:fldChar w:fldCharType="separate"/>
            </w:r>
            <w:r w:rsidR="00C42573">
              <w:rPr>
                <w:noProof/>
              </w:rPr>
              <w:t>2021-12-01</w:t>
            </w:r>
            <w:r>
              <w:rPr>
                <w:noProof/>
              </w:rPr>
              <w:fldChar w:fldCharType="end"/>
            </w:r>
          </w:p>
        </w:tc>
      </w:tr>
      <w:tr w:rsidR="00C42573" w14:paraId="7879F6D5" w14:textId="77777777" w:rsidTr="00821958">
        <w:tc>
          <w:tcPr>
            <w:tcW w:w="1843" w:type="dxa"/>
            <w:tcBorders>
              <w:left w:val="single" w:sz="4" w:space="0" w:color="auto"/>
            </w:tcBorders>
          </w:tcPr>
          <w:p w14:paraId="72234D14" w14:textId="77777777" w:rsidR="00C42573" w:rsidRDefault="00C42573" w:rsidP="00821958">
            <w:pPr>
              <w:pStyle w:val="CRCoverPage"/>
              <w:spacing w:after="0"/>
              <w:rPr>
                <w:b/>
                <w:i/>
                <w:noProof/>
                <w:sz w:val="8"/>
                <w:szCs w:val="8"/>
              </w:rPr>
            </w:pPr>
          </w:p>
        </w:tc>
        <w:tc>
          <w:tcPr>
            <w:tcW w:w="1986" w:type="dxa"/>
            <w:gridSpan w:val="4"/>
          </w:tcPr>
          <w:p w14:paraId="4F50EB5B" w14:textId="77777777" w:rsidR="00C42573" w:rsidRDefault="00C42573" w:rsidP="00821958">
            <w:pPr>
              <w:pStyle w:val="CRCoverPage"/>
              <w:spacing w:after="0"/>
              <w:rPr>
                <w:noProof/>
                <w:sz w:val="8"/>
                <w:szCs w:val="8"/>
              </w:rPr>
            </w:pPr>
          </w:p>
        </w:tc>
        <w:tc>
          <w:tcPr>
            <w:tcW w:w="2267" w:type="dxa"/>
            <w:gridSpan w:val="2"/>
          </w:tcPr>
          <w:p w14:paraId="6E61DBE5" w14:textId="77777777" w:rsidR="00C42573" w:rsidRDefault="00C42573" w:rsidP="00821958">
            <w:pPr>
              <w:pStyle w:val="CRCoverPage"/>
              <w:spacing w:after="0"/>
              <w:rPr>
                <w:noProof/>
                <w:sz w:val="8"/>
                <w:szCs w:val="8"/>
              </w:rPr>
            </w:pPr>
          </w:p>
        </w:tc>
        <w:tc>
          <w:tcPr>
            <w:tcW w:w="1417" w:type="dxa"/>
            <w:gridSpan w:val="3"/>
          </w:tcPr>
          <w:p w14:paraId="3B3DD83A" w14:textId="77777777" w:rsidR="00C42573" w:rsidRDefault="00C42573" w:rsidP="00821958">
            <w:pPr>
              <w:pStyle w:val="CRCoverPage"/>
              <w:spacing w:after="0"/>
              <w:rPr>
                <w:noProof/>
                <w:sz w:val="8"/>
                <w:szCs w:val="8"/>
              </w:rPr>
            </w:pPr>
          </w:p>
        </w:tc>
        <w:tc>
          <w:tcPr>
            <w:tcW w:w="2127" w:type="dxa"/>
            <w:tcBorders>
              <w:right w:val="single" w:sz="4" w:space="0" w:color="auto"/>
            </w:tcBorders>
          </w:tcPr>
          <w:p w14:paraId="4E9D029C" w14:textId="77777777" w:rsidR="00C42573" w:rsidRDefault="00C42573" w:rsidP="00821958">
            <w:pPr>
              <w:pStyle w:val="CRCoverPage"/>
              <w:spacing w:after="0"/>
              <w:rPr>
                <w:noProof/>
                <w:sz w:val="8"/>
                <w:szCs w:val="8"/>
              </w:rPr>
            </w:pPr>
          </w:p>
        </w:tc>
      </w:tr>
      <w:tr w:rsidR="00C42573" w14:paraId="63E5C566" w14:textId="77777777" w:rsidTr="00821958">
        <w:trPr>
          <w:cantSplit/>
        </w:trPr>
        <w:tc>
          <w:tcPr>
            <w:tcW w:w="1843" w:type="dxa"/>
            <w:tcBorders>
              <w:left w:val="single" w:sz="4" w:space="0" w:color="auto"/>
            </w:tcBorders>
          </w:tcPr>
          <w:p w14:paraId="79FF3340" w14:textId="77777777" w:rsidR="00C42573" w:rsidRDefault="00C42573" w:rsidP="00821958">
            <w:pPr>
              <w:pStyle w:val="CRCoverPage"/>
              <w:tabs>
                <w:tab w:val="right" w:pos="1759"/>
              </w:tabs>
              <w:spacing w:after="0"/>
              <w:rPr>
                <w:b/>
                <w:i/>
                <w:noProof/>
              </w:rPr>
            </w:pPr>
            <w:r>
              <w:rPr>
                <w:b/>
                <w:i/>
                <w:noProof/>
              </w:rPr>
              <w:t>Category:</w:t>
            </w:r>
          </w:p>
        </w:tc>
        <w:tc>
          <w:tcPr>
            <w:tcW w:w="851" w:type="dxa"/>
            <w:shd w:val="pct30" w:color="FFFF00" w:fill="auto"/>
          </w:tcPr>
          <w:p w14:paraId="4E5E116A" w14:textId="77777777" w:rsidR="00C42573" w:rsidRDefault="00CD34A4" w:rsidP="00821958">
            <w:pPr>
              <w:pStyle w:val="CRCoverPage"/>
              <w:spacing w:after="0"/>
              <w:ind w:left="100" w:right="-609"/>
              <w:rPr>
                <w:b/>
                <w:noProof/>
              </w:rPr>
            </w:pPr>
            <w:r>
              <w:fldChar w:fldCharType="begin"/>
            </w:r>
            <w:r>
              <w:instrText xml:space="preserve"> DOCPROPERTY  Cat  \* MERGEFORMAT </w:instrText>
            </w:r>
            <w:r>
              <w:fldChar w:fldCharType="separate"/>
            </w:r>
            <w:r w:rsidR="00C42573">
              <w:rPr>
                <w:b/>
                <w:noProof/>
              </w:rPr>
              <w:t>B</w:t>
            </w:r>
            <w:r>
              <w:rPr>
                <w:b/>
                <w:noProof/>
              </w:rPr>
              <w:fldChar w:fldCharType="end"/>
            </w:r>
          </w:p>
        </w:tc>
        <w:tc>
          <w:tcPr>
            <w:tcW w:w="3402" w:type="dxa"/>
            <w:gridSpan w:val="5"/>
            <w:tcBorders>
              <w:left w:val="nil"/>
            </w:tcBorders>
          </w:tcPr>
          <w:p w14:paraId="09CEF065" w14:textId="77777777" w:rsidR="00C42573" w:rsidRDefault="00C42573" w:rsidP="00821958">
            <w:pPr>
              <w:pStyle w:val="CRCoverPage"/>
              <w:spacing w:after="0"/>
              <w:rPr>
                <w:noProof/>
              </w:rPr>
            </w:pPr>
          </w:p>
        </w:tc>
        <w:tc>
          <w:tcPr>
            <w:tcW w:w="1417" w:type="dxa"/>
            <w:gridSpan w:val="3"/>
            <w:tcBorders>
              <w:left w:val="nil"/>
            </w:tcBorders>
          </w:tcPr>
          <w:p w14:paraId="62E900D8" w14:textId="77777777" w:rsidR="00C42573" w:rsidRDefault="00C42573" w:rsidP="00821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5A7A" w14:textId="77777777" w:rsidR="00C42573" w:rsidRDefault="00CD34A4" w:rsidP="00821958">
            <w:pPr>
              <w:pStyle w:val="CRCoverPage"/>
              <w:spacing w:after="0"/>
              <w:ind w:left="100"/>
              <w:rPr>
                <w:noProof/>
              </w:rPr>
            </w:pPr>
            <w:r>
              <w:fldChar w:fldCharType="begin"/>
            </w:r>
            <w:r>
              <w:instrText xml:space="preserve"> DOCPROPERTY  Release  \* MERGEFORMAT </w:instrText>
            </w:r>
            <w:r>
              <w:fldChar w:fldCharType="separate"/>
            </w:r>
            <w:r w:rsidR="00C42573">
              <w:rPr>
                <w:noProof/>
              </w:rPr>
              <w:t>Rel-17</w:t>
            </w:r>
            <w:r>
              <w:rPr>
                <w:noProof/>
              </w:rPr>
              <w:fldChar w:fldCharType="end"/>
            </w:r>
          </w:p>
        </w:tc>
      </w:tr>
      <w:tr w:rsidR="00C42573" w14:paraId="08D53A8C" w14:textId="77777777" w:rsidTr="00821958">
        <w:tc>
          <w:tcPr>
            <w:tcW w:w="1843" w:type="dxa"/>
            <w:tcBorders>
              <w:left w:val="single" w:sz="4" w:space="0" w:color="auto"/>
              <w:bottom w:val="single" w:sz="4" w:space="0" w:color="auto"/>
            </w:tcBorders>
          </w:tcPr>
          <w:p w14:paraId="00D2B40C" w14:textId="77777777" w:rsidR="00C42573" w:rsidRDefault="00C42573" w:rsidP="00821958">
            <w:pPr>
              <w:pStyle w:val="CRCoverPage"/>
              <w:spacing w:after="0"/>
              <w:rPr>
                <w:b/>
                <w:i/>
                <w:noProof/>
              </w:rPr>
            </w:pPr>
          </w:p>
        </w:tc>
        <w:tc>
          <w:tcPr>
            <w:tcW w:w="4677" w:type="dxa"/>
            <w:gridSpan w:val="8"/>
            <w:tcBorders>
              <w:bottom w:val="single" w:sz="4" w:space="0" w:color="auto"/>
            </w:tcBorders>
          </w:tcPr>
          <w:p w14:paraId="2E51E99B" w14:textId="77777777" w:rsidR="00C42573" w:rsidRDefault="00C42573" w:rsidP="00821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BB076" w14:textId="77777777" w:rsidR="00C42573" w:rsidRDefault="00C42573" w:rsidP="008219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2D52FA" w14:textId="77777777" w:rsidR="00C42573" w:rsidRPr="007C2097" w:rsidRDefault="00C42573" w:rsidP="00821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2573" w14:paraId="4536B62A" w14:textId="77777777" w:rsidTr="00821958">
        <w:tc>
          <w:tcPr>
            <w:tcW w:w="1843" w:type="dxa"/>
          </w:tcPr>
          <w:p w14:paraId="7733B026" w14:textId="77777777" w:rsidR="00C42573" w:rsidRDefault="00C42573" w:rsidP="00821958">
            <w:pPr>
              <w:pStyle w:val="CRCoverPage"/>
              <w:spacing w:after="0"/>
              <w:rPr>
                <w:b/>
                <w:i/>
                <w:noProof/>
                <w:sz w:val="8"/>
                <w:szCs w:val="8"/>
              </w:rPr>
            </w:pPr>
          </w:p>
        </w:tc>
        <w:tc>
          <w:tcPr>
            <w:tcW w:w="7797" w:type="dxa"/>
            <w:gridSpan w:val="10"/>
          </w:tcPr>
          <w:p w14:paraId="14F990DA" w14:textId="77777777" w:rsidR="00C42573" w:rsidRDefault="00C42573" w:rsidP="00821958">
            <w:pPr>
              <w:pStyle w:val="CRCoverPage"/>
              <w:spacing w:after="0"/>
              <w:rPr>
                <w:noProof/>
                <w:sz w:val="8"/>
                <w:szCs w:val="8"/>
              </w:rPr>
            </w:pPr>
          </w:p>
        </w:tc>
      </w:tr>
      <w:tr w:rsidR="00C42573" w14:paraId="3A48593D" w14:textId="77777777" w:rsidTr="00821958">
        <w:tc>
          <w:tcPr>
            <w:tcW w:w="2694" w:type="dxa"/>
            <w:gridSpan w:val="2"/>
            <w:tcBorders>
              <w:top w:val="single" w:sz="4" w:space="0" w:color="auto"/>
              <w:left w:val="single" w:sz="4" w:space="0" w:color="auto"/>
            </w:tcBorders>
          </w:tcPr>
          <w:p w14:paraId="5EF74139" w14:textId="77777777" w:rsidR="00C42573" w:rsidRDefault="00C42573" w:rsidP="00C425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E0AFD" w14:textId="77777777" w:rsidR="00C42573" w:rsidRDefault="00C42573" w:rsidP="00C42573">
            <w:pPr>
              <w:pStyle w:val="CRCoverPage"/>
              <w:spacing w:after="0"/>
              <w:ind w:left="100"/>
              <w:rPr>
                <w:noProof/>
              </w:rPr>
            </w:pPr>
            <w:r w:rsidRPr="0002234C">
              <w:rPr>
                <w:noProof/>
              </w:rPr>
              <w:t>To add</w:t>
            </w:r>
            <w:r>
              <w:rPr>
                <w:noProof/>
              </w:rPr>
              <w:t xml:space="preserve"> NR-DC test case 7.1.1.11.1 to the IWD_21wk37 </w:t>
            </w:r>
            <w:r w:rsidRPr="0002234C">
              <w:rPr>
                <w:noProof/>
              </w:rPr>
              <w:t>ATS.</w:t>
            </w:r>
          </w:p>
        </w:tc>
      </w:tr>
      <w:tr w:rsidR="00C42573" w14:paraId="3F8CE67D" w14:textId="77777777" w:rsidTr="00821958">
        <w:tc>
          <w:tcPr>
            <w:tcW w:w="2694" w:type="dxa"/>
            <w:gridSpan w:val="2"/>
            <w:tcBorders>
              <w:left w:val="single" w:sz="4" w:space="0" w:color="auto"/>
            </w:tcBorders>
          </w:tcPr>
          <w:p w14:paraId="04943E06" w14:textId="77777777" w:rsidR="00C42573" w:rsidRDefault="00C42573" w:rsidP="00C42573">
            <w:pPr>
              <w:pStyle w:val="CRCoverPage"/>
              <w:spacing w:after="0"/>
              <w:rPr>
                <w:b/>
                <w:i/>
                <w:noProof/>
                <w:sz w:val="8"/>
                <w:szCs w:val="8"/>
              </w:rPr>
            </w:pPr>
          </w:p>
        </w:tc>
        <w:tc>
          <w:tcPr>
            <w:tcW w:w="6946" w:type="dxa"/>
            <w:gridSpan w:val="9"/>
            <w:tcBorders>
              <w:right w:val="single" w:sz="4" w:space="0" w:color="auto"/>
            </w:tcBorders>
          </w:tcPr>
          <w:p w14:paraId="461C1CE2" w14:textId="77777777" w:rsidR="00C42573" w:rsidRDefault="00C42573" w:rsidP="00C42573">
            <w:pPr>
              <w:pStyle w:val="CRCoverPage"/>
              <w:spacing w:after="0"/>
              <w:rPr>
                <w:noProof/>
                <w:sz w:val="8"/>
                <w:szCs w:val="8"/>
              </w:rPr>
            </w:pPr>
          </w:p>
        </w:tc>
      </w:tr>
      <w:tr w:rsidR="00C42573" w14:paraId="41C79E34" w14:textId="77777777" w:rsidTr="00821958">
        <w:tc>
          <w:tcPr>
            <w:tcW w:w="2694" w:type="dxa"/>
            <w:gridSpan w:val="2"/>
            <w:tcBorders>
              <w:left w:val="single" w:sz="4" w:space="0" w:color="auto"/>
            </w:tcBorders>
          </w:tcPr>
          <w:p w14:paraId="1B7321D4" w14:textId="77777777" w:rsidR="00C42573" w:rsidRDefault="00C42573" w:rsidP="00C425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58261" w14:textId="77777777" w:rsidR="00C42573" w:rsidRDefault="00C42573" w:rsidP="00C42573">
            <w:pPr>
              <w:pStyle w:val="CRCoverPage"/>
              <w:spacing w:after="0"/>
              <w:ind w:left="100"/>
              <w:rPr>
                <w:noProof/>
              </w:rPr>
            </w:pPr>
            <w:r w:rsidRPr="0002234C">
              <w:rPr>
                <w:noProof/>
              </w:rPr>
              <w:t xml:space="preserve">This document lists all changes applied to </w:t>
            </w:r>
            <w:r>
              <w:rPr>
                <w:noProof/>
              </w:rPr>
              <w:t>test case 7.1.1.11.1</w:t>
            </w:r>
            <w:r w:rsidRPr="0002234C">
              <w:rPr>
                <w:noProof/>
              </w:rPr>
              <w:t>required for approval. See detailed change description for further information</w:t>
            </w:r>
            <w:r>
              <w:rPr>
                <w:noProof/>
              </w:rPr>
              <w:t>.</w:t>
            </w:r>
          </w:p>
        </w:tc>
      </w:tr>
      <w:tr w:rsidR="00C42573" w14:paraId="2ABFA009" w14:textId="77777777" w:rsidTr="00821958">
        <w:tc>
          <w:tcPr>
            <w:tcW w:w="2694" w:type="dxa"/>
            <w:gridSpan w:val="2"/>
            <w:tcBorders>
              <w:left w:val="single" w:sz="4" w:space="0" w:color="auto"/>
            </w:tcBorders>
          </w:tcPr>
          <w:p w14:paraId="220CF800" w14:textId="77777777" w:rsidR="00C42573" w:rsidRDefault="00C42573" w:rsidP="00C42573">
            <w:pPr>
              <w:pStyle w:val="CRCoverPage"/>
              <w:spacing w:after="0"/>
              <w:rPr>
                <w:b/>
                <w:i/>
                <w:noProof/>
                <w:sz w:val="8"/>
                <w:szCs w:val="8"/>
              </w:rPr>
            </w:pPr>
          </w:p>
        </w:tc>
        <w:tc>
          <w:tcPr>
            <w:tcW w:w="6946" w:type="dxa"/>
            <w:gridSpan w:val="9"/>
            <w:tcBorders>
              <w:right w:val="single" w:sz="4" w:space="0" w:color="auto"/>
            </w:tcBorders>
          </w:tcPr>
          <w:p w14:paraId="6692D9EF" w14:textId="77777777" w:rsidR="00C42573" w:rsidRDefault="00C42573" w:rsidP="00C42573">
            <w:pPr>
              <w:pStyle w:val="CRCoverPage"/>
              <w:spacing w:after="0"/>
              <w:rPr>
                <w:noProof/>
                <w:sz w:val="8"/>
                <w:szCs w:val="8"/>
              </w:rPr>
            </w:pPr>
          </w:p>
        </w:tc>
      </w:tr>
      <w:tr w:rsidR="00C42573" w14:paraId="098CE185" w14:textId="77777777" w:rsidTr="00821958">
        <w:tc>
          <w:tcPr>
            <w:tcW w:w="2694" w:type="dxa"/>
            <w:gridSpan w:val="2"/>
            <w:tcBorders>
              <w:left w:val="single" w:sz="4" w:space="0" w:color="auto"/>
              <w:bottom w:val="single" w:sz="4" w:space="0" w:color="auto"/>
            </w:tcBorders>
          </w:tcPr>
          <w:p w14:paraId="146B3690" w14:textId="77777777" w:rsidR="00C42573" w:rsidRDefault="00C42573" w:rsidP="00C425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8FC1D" w14:textId="77777777" w:rsidR="00C42573" w:rsidRDefault="00C42573" w:rsidP="00C42573">
            <w:pPr>
              <w:pStyle w:val="CRCoverPage"/>
              <w:spacing w:after="0"/>
              <w:ind w:left="100"/>
              <w:rPr>
                <w:noProof/>
              </w:rPr>
            </w:pPr>
            <w:r w:rsidRPr="0002234C">
              <w:rPr>
                <w:noProof/>
                <w:lang w:eastAsia="zh-CN"/>
              </w:rPr>
              <w:t>Test case will not be added to ATS</w:t>
            </w:r>
          </w:p>
        </w:tc>
      </w:tr>
      <w:tr w:rsidR="00C42573" w14:paraId="6E96E2B8" w14:textId="77777777" w:rsidTr="00821958">
        <w:tc>
          <w:tcPr>
            <w:tcW w:w="2694" w:type="dxa"/>
            <w:gridSpan w:val="2"/>
          </w:tcPr>
          <w:p w14:paraId="7CB45DE4" w14:textId="77777777" w:rsidR="00C42573" w:rsidRDefault="00C42573" w:rsidP="00C42573">
            <w:pPr>
              <w:pStyle w:val="CRCoverPage"/>
              <w:spacing w:after="0"/>
              <w:rPr>
                <w:b/>
                <w:i/>
                <w:noProof/>
                <w:sz w:val="8"/>
                <w:szCs w:val="8"/>
              </w:rPr>
            </w:pPr>
          </w:p>
        </w:tc>
        <w:tc>
          <w:tcPr>
            <w:tcW w:w="6946" w:type="dxa"/>
            <w:gridSpan w:val="9"/>
          </w:tcPr>
          <w:p w14:paraId="2E82E4F9" w14:textId="77777777" w:rsidR="00C42573" w:rsidRDefault="00C42573" w:rsidP="00C42573">
            <w:pPr>
              <w:pStyle w:val="CRCoverPage"/>
              <w:spacing w:after="0"/>
              <w:rPr>
                <w:noProof/>
                <w:sz w:val="8"/>
                <w:szCs w:val="8"/>
              </w:rPr>
            </w:pPr>
          </w:p>
        </w:tc>
      </w:tr>
      <w:tr w:rsidR="00C42573" w14:paraId="60C20835" w14:textId="77777777" w:rsidTr="00821958">
        <w:tc>
          <w:tcPr>
            <w:tcW w:w="2694" w:type="dxa"/>
            <w:gridSpan w:val="2"/>
            <w:tcBorders>
              <w:top w:val="single" w:sz="4" w:space="0" w:color="auto"/>
              <w:left w:val="single" w:sz="4" w:space="0" w:color="auto"/>
            </w:tcBorders>
          </w:tcPr>
          <w:p w14:paraId="2D84AAE0" w14:textId="77777777" w:rsidR="00C42573" w:rsidRDefault="00C42573" w:rsidP="00C425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9C1AEE" w14:textId="77777777" w:rsidR="00C42573" w:rsidRPr="00BF5621" w:rsidRDefault="00C42573" w:rsidP="00C42573">
            <w:pPr>
              <w:pStyle w:val="CRCoverPage"/>
              <w:spacing w:after="0"/>
              <w:rPr>
                <w:noProof/>
              </w:rPr>
            </w:pPr>
            <w:r w:rsidRPr="00BF5621">
              <w:rPr>
                <w:noProof/>
              </w:rPr>
              <w:t>7.1.1.11.1</w:t>
            </w:r>
            <w:r>
              <w:rPr>
                <w:noProof/>
              </w:rPr>
              <w:t>.NR5GC</w:t>
            </w:r>
          </w:p>
        </w:tc>
      </w:tr>
      <w:tr w:rsidR="00C42573" w14:paraId="74191390" w14:textId="77777777" w:rsidTr="00821958">
        <w:tc>
          <w:tcPr>
            <w:tcW w:w="2694" w:type="dxa"/>
            <w:gridSpan w:val="2"/>
            <w:tcBorders>
              <w:left w:val="single" w:sz="4" w:space="0" w:color="auto"/>
            </w:tcBorders>
          </w:tcPr>
          <w:p w14:paraId="0EC1BABD" w14:textId="77777777" w:rsidR="00C42573" w:rsidRDefault="00C42573" w:rsidP="00C42573">
            <w:pPr>
              <w:pStyle w:val="CRCoverPage"/>
              <w:spacing w:after="0"/>
              <w:rPr>
                <w:b/>
                <w:i/>
                <w:noProof/>
                <w:sz w:val="8"/>
                <w:szCs w:val="8"/>
              </w:rPr>
            </w:pPr>
          </w:p>
        </w:tc>
        <w:tc>
          <w:tcPr>
            <w:tcW w:w="6946" w:type="dxa"/>
            <w:gridSpan w:val="9"/>
            <w:tcBorders>
              <w:right w:val="single" w:sz="4" w:space="0" w:color="auto"/>
            </w:tcBorders>
          </w:tcPr>
          <w:p w14:paraId="3925A433" w14:textId="77777777" w:rsidR="00C42573" w:rsidRDefault="00C42573" w:rsidP="00C42573">
            <w:pPr>
              <w:pStyle w:val="CRCoverPage"/>
              <w:spacing w:after="0"/>
              <w:rPr>
                <w:noProof/>
                <w:sz w:val="8"/>
                <w:szCs w:val="8"/>
              </w:rPr>
            </w:pPr>
          </w:p>
        </w:tc>
      </w:tr>
      <w:tr w:rsidR="00C42573" w14:paraId="68F477AA" w14:textId="77777777" w:rsidTr="00821958">
        <w:tc>
          <w:tcPr>
            <w:tcW w:w="2694" w:type="dxa"/>
            <w:gridSpan w:val="2"/>
            <w:tcBorders>
              <w:left w:val="single" w:sz="4" w:space="0" w:color="auto"/>
            </w:tcBorders>
          </w:tcPr>
          <w:p w14:paraId="01106FC1" w14:textId="77777777" w:rsidR="00C42573" w:rsidRDefault="00C42573" w:rsidP="00C425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9BFD14" w14:textId="77777777" w:rsidR="00C42573" w:rsidRDefault="00C42573" w:rsidP="00C425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48CA6C" w14:textId="77777777" w:rsidR="00C42573" w:rsidRDefault="00C42573" w:rsidP="00C42573">
            <w:pPr>
              <w:pStyle w:val="CRCoverPage"/>
              <w:spacing w:after="0"/>
              <w:jc w:val="center"/>
              <w:rPr>
                <w:b/>
                <w:caps/>
                <w:noProof/>
              </w:rPr>
            </w:pPr>
            <w:r>
              <w:rPr>
                <w:b/>
                <w:caps/>
                <w:noProof/>
              </w:rPr>
              <w:t>N</w:t>
            </w:r>
          </w:p>
        </w:tc>
        <w:tc>
          <w:tcPr>
            <w:tcW w:w="2977" w:type="dxa"/>
            <w:gridSpan w:val="4"/>
          </w:tcPr>
          <w:p w14:paraId="108A74AB" w14:textId="77777777" w:rsidR="00C42573" w:rsidRDefault="00C42573" w:rsidP="00C425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A7919" w14:textId="77777777" w:rsidR="00C42573" w:rsidRDefault="00C42573" w:rsidP="00C42573">
            <w:pPr>
              <w:pStyle w:val="CRCoverPage"/>
              <w:spacing w:after="0"/>
              <w:ind w:left="99"/>
              <w:rPr>
                <w:noProof/>
              </w:rPr>
            </w:pPr>
          </w:p>
        </w:tc>
      </w:tr>
      <w:tr w:rsidR="00C42573" w14:paraId="1F8DB66C" w14:textId="77777777" w:rsidTr="00821958">
        <w:tc>
          <w:tcPr>
            <w:tcW w:w="2694" w:type="dxa"/>
            <w:gridSpan w:val="2"/>
            <w:tcBorders>
              <w:left w:val="single" w:sz="4" w:space="0" w:color="auto"/>
            </w:tcBorders>
          </w:tcPr>
          <w:p w14:paraId="059FAED2" w14:textId="77777777" w:rsidR="00C42573" w:rsidRDefault="00C42573" w:rsidP="00C425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025DA4" w14:textId="77777777" w:rsidR="00C42573" w:rsidRDefault="00C42573" w:rsidP="00C42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F54FD" w14:textId="77777777" w:rsidR="00C42573" w:rsidRDefault="00C42573" w:rsidP="00C42573">
            <w:pPr>
              <w:pStyle w:val="CRCoverPage"/>
              <w:spacing w:after="0"/>
              <w:jc w:val="center"/>
              <w:rPr>
                <w:b/>
                <w:caps/>
                <w:noProof/>
              </w:rPr>
            </w:pPr>
            <w:r>
              <w:rPr>
                <w:b/>
                <w:caps/>
                <w:noProof/>
              </w:rPr>
              <w:t>x</w:t>
            </w:r>
          </w:p>
        </w:tc>
        <w:tc>
          <w:tcPr>
            <w:tcW w:w="2977" w:type="dxa"/>
            <w:gridSpan w:val="4"/>
          </w:tcPr>
          <w:p w14:paraId="57FC43C7" w14:textId="77777777" w:rsidR="00C42573" w:rsidRDefault="00C42573" w:rsidP="00C425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10948" w14:textId="77777777" w:rsidR="00C42573" w:rsidRDefault="00C42573" w:rsidP="00C42573">
            <w:pPr>
              <w:pStyle w:val="CRCoverPage"/>
              <w:spacing w:after="0"/>
              <w:ind w:left="99"/>
              <w:rPr>
                <w:noProof/>
              </w:rPr>
            </w:pPr>
          </w:p>
        </w:tc>
      </w:tr>
      <w:tr w:rsidR="00C42573" w14:paraId="3508BAC8" w14:textId="77777777" w:rsidTr="00821958">
        <w:tc>
          <w:tcPr>
            <w:tcW w:w="2694" w:type="dxa"/>
            <w:gridSpan w:val="2"/>
            <w:tcBorders>
              <w:left w:val="single" w:sz="4" w:space="0" w:color="auto"/>
            </w:tcBorders>
          </w:tcPr>
          <w:p w14:paraId="1A9C079B" w14:textId="77777777" w:rsidR="00C42573" w:rsidRDefault="00C42573" w:rsidP="00C425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C8BE3" w14:textId="77777777" w:rsidR="00C42573" w:rsidRDefault="00C42573" w:rsidP="00C425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F87B7" w14:textId="77777777" w:rsidR="00C42573" w:rsidRDefault="00C42573" w:rsidP="00C42573">
            <w:pPr>
              <w:pStyle w:val="CRCoverPage"/>
              <w:spacing w:after="0"/>
              <w:jc w:val="center"/>
              <w:rPr>
                <w:b/>
                <w:caps/>
                <w:noProof/>
              </w:rPr>
            </w:pPr>
          </w:p>
        </w:tc>
        <w:tc>
          <w:tcPr>
            <w:tcW w:w="2977" w:type="dxa"/>
            <w:gridSpan w:val="4"/>
          </w:tcPr>
          <w:p w14:paraId="093641E3" w14:textId="77777777" w:rsidR="00C42573" w:rsidRDefault="00C42573" w:rsidP="00C425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631B" w14:textId="77777777" w:rsidR="00C42573" w:rsidRDefault="00C42573" w:rsidP="00C42573">
            <w:pPr>
              <w:pStyle w:val="CRCoverPage"/>
              <w:spacing w:after="0"/>
              <w:ind w:left="99"/>
              <w:rPr>
                <w:noProof/>
              </w:rPr>
            </w:pPr>
            <w:r>
              <w:rPr>
                <w:noProof/>
              </w:rPr>
              <w:t>38.523-1</w:t>
            </w:r>
          </w:p>
        </w:tc>
      </w:tr>
      <w:tr w:rsidR="00C42573" w14:paraId="200351BF" w14:textId="77777777" w:rsidTr="00821958">
        <w:tc>
          <w:tcPr>
            <w:tcW w:w="2694" w:type="dxa"/>
            <w:gridSpan w:val="2"/>
            <w:tcBorders>
              <w:left w:val="single" w:sz="4" w:space="0" w:color="auto"/>
            </w:tcBorders>
          </w:tcPr>
          <w:p w14:paraId="2AF2586F" w14:textId="77777777" w:rsidR="00C42573" w:rsidRDefault="00C42573" w:rsidP="00C425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376E22" w14:textId="77777777" w:rsidR="00C42573" w:rsidRDefault="00C42573" w:rsidP="00C42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8DB58" w14:textId="77777777" w:rsidR="00C42573" w:rsidRDefault="00C42573" w:rsidP="00C42573">
            <w:pPr>
              <w:pStyle w:val="CRCoverPage"/>
              <w:spacing w:after="0"/>
              <w:jc w:val="center"/>
              <w:rPr>
                <w:b/>
                <w:caps/>
                <w:noProof/>
              </w:rPr>
            </w:pPr>
            <w:r>
              <w:rPr>
                <w:b/>
                <w:caps/>
                <w:noProof/>
              </w:rPr>
              <w:t>x</w:t>
            </w:r>
          </w:p>
        </w:tc>
        <w:tc>
          <w:tcPr>
            <w:tcW w:w="2977" w:type="dxa"/>
            <w:gridSpan w:val="4"/>
          </w:tcPr>
          <w:p w14:paraId="605377A6" w14:textId="77777777" w:rsidR="00C42573" w:rsidRDefault="00C42573" w:rsidP="00C425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21818" w14:textId="77777777" w:rsidR="00C42573" w:rsidRDefault="00C42573" w:rsidP="00C42573">
            <w:pPr>
              <w:pStyle w:val="CRCoverPage"/>
              <w:spacing w:after="0"/>
              <w:ind w:left="99"/>
              <w:rPr>
                <w:noProof/>
              </w:rPr>
            </w:pPr>
          </w:p>
        </w:tc>
      </w:tr>
      <w:tr w:rsidR="00C42573" w14:paraId="50CE7638" w14:textId="77777777" w:rsidTr="00821958">
        <w:tc>
          <w:tcPr>
            <w:tcW w:w="2694" w:type="dxa"/>
            <w:gridSpan w:val="2"/>
            <w:tcBorders>
              <w:left w:val="single" w:sz="4" w:space="0" w:color="auto"/>
            </w:tcBorders>
          </w:tcPr>
          <w:p w14:paraId="3A63DE22" w14:textId="77777777" w:rsidR="00C42573" w:rsidRDefault="00C42573" w:rsidP="00C42573">
            <w:pPr>
              <w:pStyle w:val="CRCoverPage"/>
              <w:spacing w:after="0"/>
              <w:rPr>
                <w:b/>
                <w:i/>
                <w:noProof/>
              </w:rPr>
            </w:pPr>
          </w:p>
        </w:tc>
        <w:tc>
          <w:tcPr>
            <w:tcW w:w="6946" w:type="dxa"/>
            <w:gridSpan w:val="9"/>
            <w:tcBorders>
              <w:right w:val="single" w:sz="4" w:space="0" w:color="auto"/>
            </w:tcBorders>
          </w:tcPr>
          <w:p w14:paraId="244D9EB6" w14:textId="77777777" w:rsidR="00C42573" w:rsidRDefault="00C42573" w:rsidP="00C42573">
            <w:pPr>
              <w:pStyle w:val="CRCoverPage"/>
              <w:spacing w:after="0"/>
              <w:rPr>
                <w:noProof/>
              </w:rPr>
            </w:pPr>
          </w:p>
        </w:tc>
      </w:tr>
      <w:tr w:rsidR="00C42573" w14:paraId="733276CD" w14:textId="77777777" w:rsidTr="00821958">
        <w:tc>
          <w:tcPr>
            <w:tcW w:w="2694" w:type="dxa"/>
            <w:gridSpan w:val="2"/>
            <w:tcBorders>
              <w:left w:val="single" w:sz="4" w:space="0" w:color="auto"/>
              <w:bottom w:val="single" w:sz="4" w:space="0" w:color="auto"/>
            </w:tcBorders>
          </w:tcPr>
          <w:p w14:paraId="1B9A34D6" w14:textId="77777777" w:rsidR="00C42573" w:rsidRDefault="00C42573" w:rsidP="00C425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E9BE34" w14:textId="77777777" w:rsidR="00C42573" w:rsidRDefault="00C42573" w:rsidP="00C42573">
            <w:pPr>
              <w:pStyle w:val="CRCoverPage"/>
              <w:spacing w:after="0"/>
              <w:ind w:left="100"/>
              <w:rPr>
                <w:noProof/>
              </w:rPr>
            </w:pPr>
          </w:p>
        </w:tc>
      </w:tr>
      <w:tr w:rsidR="00C42573" w:rsidRPr="008863B9" w14:paraId="3A1B6CAF" w14:textId="77777777" w:rsidTr="00821958">
        <w:tc>
          <w:tcPr>
            <w:tcW w:w="2694" w:type="dxa"/>
            <w:gridSpan w:val="2"/>
            <w:tcBorders>
              <w:top w:val="single" w:sz="4" w:space="0" w:color="auto"/>
              <w:bottom w:val="single" w:sz="4" w:space="0" w:color="auto"/>
            </w:tcBorders>
          </w:tcPr>
          <w:p w14:paraId="7204933A" w14:textId="77777777" w:rsidR="00C42573" w:rsidRPr="008863B9" w:rsidRDefault="00C42573" w:rsidP="00C425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91028B" w14:textId="77777777" w:rsidR="00C42573" w:rsidRPr="008863B9" w:rsidRDefault="00C42573" w:rsidP="00C42573">
            <w:pPr>
              <w:pStyle w:val="CRCoverPage"/>
              <w:spacing w:after="0"/>
              <w:ind w:left="100"/>
              <w:rPr>
                <w:noProof/>
                <w:sz w:val="8"/>
                <w:szCs w:val="8"/>
              </w:rPr>
            </w:pPr>
          </w:p>
        </w:tc>
      </w:tr>
      <w:tr w:rsidR="00C42573" w14:paraId="2865A10B" w14:textId="77777777" w:rsidTr="00821958">
        <w:tc>
          <w:tcPr>
            <w:tcW w:w="2694" w:type="dxa"/>
            <w:gridSpan w:val="2"/>
            <w:tcBorders>
              <w:top w:val="single" w:sz="4" w:space="0" w:color="auto"/>
              <w:left w:val="single" w:sz="4" w:space="0" w:color="auto"/>
              <w:bottom w:val="single" w:sz="4" w:space="0" w:color="auto"/>
            </w:tcBorders>
          </w:tcPr>
          <w:p w14:paraId="4925356A" w14:textId="77777777" w:rsidR="00C42573" w:rsidRDefault="00C42573" w:rsidP="00C425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EF40F" w14:textId="77777777" w:rsidR="00C42573" w:rsidRDefault="00C42573" w:rsidP="00C42573">
            <w:pPr>
              <w:pStyle w:val="CRCoverPage"/>
              <w:spacing w:after="0"/>
              <w:ind w:left="100"/>
              <w:rPr>
                <w:noProof/>
              </w:rPr>
            </w:pPr>
          </w:p>
        </w:tc>
      </w:tr>
    </w:tbl>
    <w:p w14:paraId="3CA7A1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EF7414" w14:textId="77777777" w:rsidR="00446488" w:rsidRPr="00D83A7A" w:rsidRDefault="00446488" w:rsidP="00446488">
      <w:pPr>
        <w:pStyle w:val="Title"/>
        <w:jc w:val="left"/>
        <w:rPr>
          <w:rStyle w:val="Emphasis"/>
          <w:rFonts w:ascii="Arial" w:hAnsi="Arial" w:cs="Arial"/>
          <w:i w:val="0"/>
          <w:lang w:eastAsia="en-GB"/>
        </w:rPr>
      </w:pPr>
      <w:bookmarkStart w:id="0" w:name="_Toc89251502"/>
      <w:r w:rsidRPr="00D83A7A">
        <w:rPr>
          <w:rStyle w:val="Emphasis"/>
          <w:rFonts w:ascii="Arial" w:hAnsi="Arial" w:cs="Arial"/>
          <w:i w:val="0"/>
        </w:rPr>
        <w:lastRenderedPageBreak/>
        <w:t>Table of Contents</w:t>
      </w:r>
      <w:bookmarkEnd w:id="0"/>
    </w:p>
    <w:p w14:paraId="4E44E2A8" w14:textId="77777777" w:rsidR="00AC5612"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C5612" w:rsidRPr="005C3601">
        <w:rPr>
          <w:rFonts w:ascii="Arial" w:hAnsi="Arial" w:cs="Arial"/>
          <w:iCs/>
        </w:rPr>
        <w:t>Table of Contents</w:t>
      </w:r>
      <w:r w:rsidR="00AC5612">
        <w:tab/>
      </w:r>
      <w:r w:rsidR="00AC5612">
        <w:fldChar w:fldCharType="begin"/>
      </w:r>
      <w:r w:rsidR="00AC5612">
        <w:instrText xml:space="preserve"> PAGEREF _Toc89251502 \h </w:instrText>
      </w:r>
      <w:r w:rsidR="00AC5612">
        <w:fldChar w:fldCharType="separate"/>
      </w:r>
      <w:r w:rsidR="00AC5612">
        <w:t>2</w:t>
      </w:r>
      <w:r w:rsidR="00AC5612">
        <w:fldChar w:fldCharType="end"/>
      </w:r>
    </w:p>
    <w:p w14:paraId="43B81422" w14:textId="77777777" w:rsidR="00AC5612" w:rsidRDefault="00AC5612">
      <w:pPr>
        <w:pStyle w:val="TOC1"/>
        <w:rPr>
          <w:rFonts w:asciiTheme="minorHAnsi" w:eastAsiaTheme="minorEastAsia" w:hAnsiTheme="minorHAnsi" w:cstheme="minorBidi"/>
          <w:szCs w:val="22"/>
          <w:lang w:eastAsia="en-GB"/>
        </w:rPr>
      </w:pPr>
      <w:r w:rsidRPr="005C3601">
        <w:rPr>
          <w:rFonts w:cs="Arial"/>
          <w:b/>
        </w:rPr>
        <w:t>1</w:t>
      </w:r>
      <w:r>
        <w:rPr>
          <w:rFonts w:asciiTheme="minorHAnsi" w:eastAsiaTheme="minorEastAsia" w:hAnsiTheme="minorHAnsi" w:cstheme="minorBidi"/>
          <w:szCs w:val="22"/>
          <w:lang w:eastAsia="en-GB"/>
        </w:rPr>
        <w:tab/>
      </w:r>
      <w:r w:rsidRPr="005C3601">
        <w:rPr>
          <w:rFonts w:cs="Arial"/>
          <w:b/>
        </w:rPr>
        <w:t>Overview</w:t>
      </w:r>
      <w:r>
        <w:tab/>
      </w:r>
      <w:r>
        <w:fldChar w:fldCharType="begin"/>
      </w:r>
      <w:r>
        <w:instrText xml:space="preserve"> PAGEREF _Toc89251503 \h </w:instrText>
      </w:r>
      <w:r>
        <w:fldChar w:fldCharType="separate"/>
      </w:r>
      <w:r>
        <w:t>3</w:t>
      </w:r>
      <w:r>
        <w:fldChar w:fldCharType="end"/>
      </w:r>
    </w:p>
    <w:p w14:paraId="07E932AC" w14:textId="77777777" w:rsidR="00AC5612" w:rsidRDefault="00AC5612">
      <w:pPr>
        <w:pStyle w:val="TOC2"/>
        <w:rPr>
          <w:rFonts w:asciiTheme="minorHAnsi" w:eastAsiaTheme="minorEastAsia" w:hAnsiTheme="minorHAnsi" w:cstheme="minorBidi"/>
          <w:sz w:val="22"/>
          <w:szCs w:val="22"/>
          <w:lang w:eastAsia="en-GB"/>
        </w:rPr>
      </w:pPr>
      <w:r w:rsidRPr="005C360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_Toc89251504 \h </w:instrText>
      </w:r>
      <w:r>
        <w:fldChar w:fldCharType="separate"/>
      </w:r>
      <w:r>
        <w:t>3</w:t>
      </w:r>
      <w:r>
        <w:fldChar w:fldCharType="end"/>
      </w:r>
    </w:p>
    <w:p w14:paraId="1849AD8E" w14:textId="77777777" w:rsidR="00AC5612" w:rsidRDefault="00AC5612">
      <w:pPr>
        <w:pStyle w:val="TOC1"/>
        <w:rPr>
          <w:rFonts w:asciiTheme="minorHAnsi" w:eastAsiaTheme="minorEastAsia" w:hAnsiTheme="minorHAnsi" w:cstheme="minorBidi"/>
          <w:szCs w:val="22"/>
          <w:lang w:eastAsia="en-GB"/>
        </w:rPr>
      </w:pPr>
      <w:r w:rsidRPr="005C3601">
        <w:rPr>
          <w:rFonts w:cs="Arial"/>
          <w:b/>
        </w:rPr>
        <w:t>2</w:t>
      </w:r>
      <w:r>
        <w:rPr>
          <w:rFonts w:asciiTheme="minorHAnsi" w:eastAsiaTheme="minorEastAsia" w:hAnsiTheme="minorHAnsi" w:cstheme="minorBidi"/>
          <w:szCs w:val="22"/>
          <w:lang w:eastAsia="en-GB"/>
        </w:rPr>
        <w:tab/>
      </w:r>
      <w:r w:rsidRPr="005C3601">
        <w:rPr>
          <w:rFonts w:cs="Arial"/>
          <w:b/>
        </w:rPr>
        <w:t>Corrections required</w:t>
      </w:r>
      <w:r>
        <w:tab/>
      </w:r>
      <w:r>
        <w:fldChar w:fldCharType="begin"/>
      </w:r>
      <w:r>
        <w:instrText xml:space="preserve"> PAGEREF _Toc89251505 \h </w:instrText>
      </w:r>
      <w:r>
        <w:fldChar w:fldCharType="separate"/>
      </w:r>
      <w:r>
        <w:t>3</w:t>
      </w:r>
      <w:r>
        <w:fldChar w:fldCharType="end"/>
      </w:r>
    </w:p>
    <w:p w14:paraId="5D93D57C" w14:textId="77777777" w:rsidR="00AC5612" w:rsidRDefault="00AC5612">
      <w:pPr>
        <w:pStyle w:val="TOC2"/>
        <w:rPr>
          <w:rFonts w:asciiTheme="minorHAnsi" w:eastAsiaTheme="minorEastAsia" w:hAnsiTheme="minorHAnsi" w:cstheme="minorBidi"/>
          <w:sz w:val="22"/>
          <w:szCs w:val="22"/>
          <w:lang w:eastAsia="en-GB"/>
        </w:rPr>
      </w:pPr>
      <w:r w:rsidRPr="005C3601">
        <w:rPr>
          <w:rFonts w:cs="Arial"/>
          <w:b/>
          <w:lang w:eastAsia="en-GB"/>
        </w:rPr>
        <w:t>2.1</w:t>
      </w:r>
      <w:r>
        <w:rPr>
          <w:rFonts w:asciiTheme="minorHAnsi" w:eastAsiaTheme="minorEastAsia" w:hAnsiTheme="minorHAnsi" w:cstheme="minorBidi"/>
          <w:sz w:val="22"/>
          <w:szCs w:val="22"/>
          <w:lang w:eastAsia="en-GB"/>
        </w:rPr>
        <w:tab/>
      </w:r>
      <w:r w:rsidRPr="005C3601">
        <w:rPr>
          <w:rFonts w:cs="Arial"/>
          <w:lang w:eastAsia="en-GB"/>
        </w:rPr>
        <w:t>f_TC_7_1_1_11_1_NR5GC</w:t>
      </w:r>
      <w:r>
        <w:tab/>
      </w:r>
      <w:r>
        <w:fldChar w:fldCharType="begin"/>
      </w:r>
      <w:r>
        <w:instrText xml:space="preserve"> PAGEREF _Toc89251506 \h </w:instrText>
      </w:r>
      <w:r>
        <w:fldChar w:fldCharType="separate"/>
      </w:r>
      <w:r>
        <w:t>3</w:t>
      </w:r>
      <w:r>
        <w:fldChar w:fldCharType="end"/>
      </w:r>
    </w:p>
    <w:p w14:paraId="0B71D908" w14:textId="77777777" w:rsidR="00AC5612" w:rsidRDefault="00AC5612">
      <w:pPr>
        <w:pStyle w:val="TOC2"/>
        <w:rPr>
          <w:rFonts w:asciiTheme="minorHAnsi" w:eastAsiaTheme="minorEastAsia" w:hAnsiTheme="minorHAnsi" w:cstheme="minorBidi"/>
          <w:sz w:val="22"/>
          <w:szCs w:val="22"/>
          <w:lang w:eastAsia="en-GB"/>
        </w:rPr>
      </w:pPr>
      <w:r w:rsidRPr="005C3601">
        <w:rPr>
          <w:rFonts w:cs="Arial"/>
          <w:b/>
          <w:lang w:eastAsia="en-GB"/>
        </w:rPr>
        <w:t>2.2</w:t>
      </w:r>
      <w:r>
        <w:rPr>
          <w:rFonts w:asciiTheme="minorHAnsi" w:eastAsiaTheme="minorEastAsia" w:hAnsiTheme="minorHAnsi" w:cstheme="minorBidi"/>
          <w:sz w:val="22"/>
          <w:szCs w:val="22"/>
          <w:lang w:eastAsia="en-GB"/>
        </w:rPr>
        <w:tab/>
      </w:r>
      <w:r w:rsidRPr="005C3601">
        <w:rPr>
          <w:rFonts w:cs="Arial"/>
          <w:b/>
          <w:color w:val="000000"/>
          <w:lang w:eastAsia="en-GB"/>
        </w:rPr>
        <w:t>f_GetTestcaseAttrib_NR_DC</w:t>
      </w:r>
      <w:r>
        <w:tab/>
      </w:r>
      <w:r>
        <w:fldChar w:fldCharType="begin"/>
      </w:r>
      <w:r>
        <w:instrText xml:space="preserve"> PAGEREF _Toc89251507 \h </w:instrText>
      </w:r>
      <w:r>
        <w:fldChar w:fldCharType="separate"/>
      </w:r>
      <w:r>
        <w:t>7</w:t>
      </w:r>
      <w:r>
        <w:fldChar w:fldCharType="end"/>
      </w:r>
    </w:p>
    <w:p w14:paraId="299FB95C" w14:textId="77777777" w:rsidR="00AC5612" w:rsidRDefault="00AC5612">
      <w:pPr>
        <w:pStyle w:val="TOC2"/>
        <w:rPr>
          <w:rFonts w:asciiTheme="minorHAnsi" w:eastAsiaTheme="minorEastAsia" w:hAnsiTheme="minorHAnsi" w:cstheme="minorBidi"/>
          <w:sz w:val="22"/>
          <w:szCs w:val="22"/>
          <w:lang w:eastAsia="en-GB"/>
        </w:rPr>
      </w:pPr>
      <w:r w:rsidRPr="005C3601">
        <w:rPr>
          <w:rFonts w:cs="Arial"/>
          <w:b/>
          <w:lang w:eastAsia="en-GB"/>
        </w:rPr>
        <w:t>2.3</w:t>
      </w:r>
      <w:r>
        <w:rPr>
          <w:rFonts w:asciiTheme="minorHAnsi" w:eastAsiaTheme="minorEastAsia" w:hAnsiTheme="minorHAnsi" w:cstheme="minorBidi"/>
          <w:sz w:val="22"/>
          <w:szCs w:val="22"/>
          <w:lang w:eastAsia="en-GB"/>
        </w:rPr>
        <w:tab/>
      </w:r>
      <w:r w:rsidRPr="005C3601">
        <w:rPr>
          <w:rFonts w:cs="Arial"/>
          <w:b/>
          <w:color w:val="000000"/>
          <w:lang w:eastAsia="en-GB"/>
        </w:rPr>
        <w:t>f_TC_7_1_1_11_1_NR_TestBody</w:t>
      </w:r>
      <w:r>
        <w:tab/>
      </w:r>
      <w:r>
        <w:fldChar w:fldCharType="begin"/>
      </w:r>
      <w:r>
        <w:instrText xml:space="preserve"> PAGEREF _Toc89251508 \h </w:instrText>
      </w:r>
      <w:r>
        <w:fldChar w:fldCharType="separate"/>
      </w:r>
      <w:r>
        <w:t>8</w:t>
      </w:r>
      <w:r>
        <w:fldChar w:fldCharType="end"/>
      </w:r>
    </w:p>
    <w:p w14:paraId="6F96D3C3" w14:textId="77777777" w:rsidR="00AC5612" w:rsidRDefault="00AC5612">
      <w:pPr>
        <w:pStyle w:val="TOC2"/>
        <w:rPr>
          <w:rFonts w:asciiTheme="minorHAnsi" w:eastAsiaTheme="minorEastAsia" w:hAnsiTheme="minorHAnsi" w:cstheme="minorBidi"/>
          <w:sz w:val="22"/>
          <w:szCs w:val="22"/>
          <w:lang w:eastAsia="en-GB"/>
        </w:rPr>
      </w:pPr>
      <w:r w:rsidRPr="005C3601">
        <w:rPr>
          <w:rFonts w:cs="Arial"/>
          <w:b/>
          <w:lang w:eastAsia="en-GB"/>
        </w:rPr>
        <w:t>2.4</w:t>
      </w:r>
      <w:r>
        <w:rPr>
          <w:rFonts w:asciiTheme="minorHAnsi" w:eastAsiaTheme="minorEastAsia" w:hAnsiTheme="minorHAnsi" w:cstheme="minorBidi"/>
          <w:sz w:val="22"/>
          <w:szCs w:val="22"/>
          <w:lang w:eastAsia="en-GB"/>
        </w:rPr>
        <w:tab/>
      </w:r>
      <w:r w:rsidRPr="005C3601">
        <w:rPr>
          <w:rFonts w:cs="Arial"/>
          <w:b/>
          <w:color w:val="000000"/>
          <w:lang w:eastAsia="en-GB"/>
        </w:rPr>
        <w:t>f_GetTestcaseAttrib_InterBandTC ()</w:t>
      </w:r>
      <w:r>
        <w:tab/>
      </w:r>
      <w:r>
        <w:fldChar w:fldCharType="begin"/>
      </w:r>
      <w:r>
        <w:instrText xml:space="preserve"> PAGEREF _Toc89251509 \h </w:instrText>
      </w:r>
      <w:r>
        <w:fldChar w:fldCharType="separate"/>
      </w:r>
      <w:r>
        <w:t>12</w:t>
      </w:r>
      <w:r>
        <w:fldChar w:fldCharType="end"/>
      </w:r>
    </w:p>
    <w:p w14:paraId="0846DBC6" w14:textId="77777777" w:rsidR="00AC5612" w:rsidRDefault="00AC5612">
      <w:pPr>
        <w:pStyle w:val="TOC1"/>
        <w:rPr>
          <w:rFonts w:asciiTheme="minorHAnsi" w:eastAsiaTheme="minorEastAsia" w:hAnsiTheme="minorHAnsi" w:cstheme="minorBidi"/>
          <w:szCs w:val="22"/>
          <w:lang w:eastAsia="en-GB"/>
        </w:rPr>
      </w:pPr>
      <w:r w:rsidRPr="005C3601">
        <w:rPr>
          <w:rFonts w:cs="Arial"/>
          <w:b/>
        </w:rPr>
        <w:t>3</w:t>
      </w:r>
      <w:r>
        <w:rPr>
          <w:rFonts w:asciiTheme="minorHAnsi" w:eastAsiaTheme="minorEastAsia" w:hAnsiTheme="minorHAnsi" w:cstheme="minorBidi"/>
          <w:szCs w:val="22"/>
          <w:lang w:eastAsia="en-GB"/>
        </w:rPr>
        <w:tab/>
      </w:r>
      <w:r w:rsidRPr="005C3601">
        <w:rPr>
          <w:rFonts w:cs="Arial"/>
          <w:b/>
        </w:rPr>
        <w:t>Branches executed</w:t>
      </w:r>
      <w:r>
        <w:tab/>
      </w:r>
      <w:r>
        <w:fldChar w:fldCharType="begin"/>
      </w:r>
      <w:r>
        <w:instrText xml:space="preserve"> PAGEREF _Toc89251510 \h </w:instrText>
      </w:r>
      <w:r>
        <w:fldChar w:fldCharType="separate"/>
      </w:r>
      <w:r>
        <w:t>13</w:t>
      </w:r>
      <w:r>
        <w:fldChar w:fldCharType="end"/>
      </w:r>
    </w:p>
    <w:p w14:paraId="2169FF31" w14:textId="77777777" w:rsidR="00AC5612" w:rsidRDefault="00AC5612">
      <w:pPr>
        <w:pStyle w:val="TOC1"/>
        <w:rPr>
          <w:rFonts w:asciiTheme="minorHAnsi" w:eastAsiaTheme="minorEastAsia" w:hAnsiTheme="minorHAnsi" w:cstheme="minorBidi"/>
          <w:szCs w:val="22"/>
          <w:lang w:eastAsia="en-GB"/>
        </w:rPr>
      </w:pPr>
      <w:r w:rsidRPr="005C3601">
        <w:rPr>
          <w:rFonts w:cs="Arial"/>
          <w:b/>
        </w:rPr>
        <w:t>4</w:t>
      </w:r>
      <w:r>
        <w:rPr>
          <w:rFonts w:asciiTheme="minorHAnsi" w:eastAsiaTheme="minorEastAsia" w:hAnsiTheme="minorHAnsi" w:cstheme="minorBidi"/>
          <w:szCs w:val="22"/>
          <w:lang w:eastAsia="en-GB"/>
        </w:rPr>
        <w:tab/>
      </w:r>
      <w:r w:rsidRPr="005C3601">
        <w:rPr>
          <w:rFonts w:cs="Arial"/>
          <w:b/>
        </w:rPr>
        <w:t>Execution Log Files</w:t>
      </w:r>
      <w:r>
        <w:tab/>
      </w:r>
      <w:r>
        <w:fldChar w:fldCharType="begin"/>
      </w:r>
      <w:r>
        <w:instrText xml:space="preserve"> PAGEREF _Toc89251511 \h </w:instrText>
      </w:r>
      <w:r>
        <w:fldChar w:fldCharType="separate"/>
      </w:r>
      <w:r>
        <w:t>13</w:t>
      </w:r>
      <w:r>
        <w:fldChar w:fldCharType="end"/>
      </w:r>
    </w:p>
    <w:p w14:paraId="7A6FC07B" w14:textId="77777777" w:rsidR="00AC5612" w:rsidRDefault="00AC5612">
      <w:pPr>
        <w:pStyle w:val="TOC2"/>
        <w:rPr>
          <w:rFonts w:asciiTheme="minorHAnsi" w:eastAsiaTheme="minorEastAsia" w:hAnsiTheme="minorHAnsi" w:cstheme="minorBidi"/>
          <w:sz w:val="22"/>
          <w:szCs w:val="22"/>
          <w:lang w:eastAsia="en-GB"/>
        </w:rPr>
      </w:pPr>
      <w:r w:rsidRPr="005C3601">
        <w:rPr>
          <w:rFonts w:cs="Arial"/>
          <w:b/>
        </w:rPr>
        <w:t>4.1</w:t>
      </w:r>
      <w:r>
        <w:rPr>
          <w:rFonts w:asciiTheme="minorHAnsi" w:eastAsiaTheme="minorEastAsia" w:hAnsiTheme="minorHAnsi" w:cstheme="minorBidi"/>
          <w:sz w:val="22"/>
          <w:szCs w:val="22"/>
          <w:lang w:eastAsia="en-GB"/>
        </w:rPr>
        <w:tab/>
      </w:r>
      <w:r w:rsidRPr="005C3601">
        <w:rPr>
          <w:b/>
          <w:bCs/>
          <w:lang w:val="en-US"/>
        </w:rPr>
        <w:t>Qualcomm SM 8450,SDX65 UE</w:t>
      </w:r>
      <w:r>
        <w:tab/>
      </w:r>
      <w:r>
        <w:fldChar w:fldCharType="begin"/>
      </w:r>
      <w:r>
        <w:instrText xml:space="preserve"> PAGEREF _Toc89251512 \h </w:instrText>
      </w:r>
      <w:r>
        <w:fldChar w:fldCharType="separate"/>
      </w:r>
      <w:r>
        <w:t>13</w:t>
      </w:r>
      <w:r>
        <w:fldChar w:fldCharType="end"/>
      </w:r>
    </w:p>
    <w:p w14:paraId="2C382C0A" w14:textId="77777777" w:rsidR="00AC5612" w:rsidRDefault="00AC5612">
      <w:pPr>
        <w:pStyle w:val="TOC1"/>
        <w:rPr>
          <w:rFonts w:asciiTheme="minorHAnsi" w:eastAsiaTheme="minorEastAsia" w:hAnsiTheme="minorHAnsi" w:cstheme="minorBidi"/>
          <w:szCs w:val="22"/>
          <w:lang w:eastAsia="en-GB"/>
        </w:rPr>
      </w:pPr>
      <w:r w:rsidRPr="005C3601">
        <w:rPr>
          <w:rFonts w:cs="Arial"/>
          <w:b/>
        </w:rPr>
        <w:t>5</w:t>
      </w:r>
      <w:r>
        <w:rPr>
          <w:rFonts w:asciiTheme="minorHAnsi" w:eastAsiaTheme="minorEastAsia" w:hAnsiTheme="minorHAnsi" w:cstheme="minorBidi"/>
          <w:szCs w:val="22"/>
          <w:lang w:eastAsia="en-GB"/>
        </w:rPr>
        <w:tab/>
      </w:r>
      <w:r w:rsidRPr="005C3601">
        <w:rPr>
          <w:rFonts w:cs="Arial"/>
          <w:b/>
        </w:rPr>
        <w:t>References</w:t>
      </w:r>
      <w:r>
        <w:tab/>
      </w:r>
      <w:r>
        <w:fldChar w:fldCharType="begin"/>
      </w:r>
      <w:r>
        <w:instrText xml:space="preserve"> PAGEREF _Toc89251513 \h </w:instrText>
      </w:r>
      <w:r>
        <w:fldChar w:fldCharType="separate"/>
      </w:r>
      <w:r>
        <w:t>13</w:t>
      </w:r>
      <w:r>
        <w:fldChar w:fldCharType="end"/>
      </w:r>
    </w:p>
    <w:p w14:paraId="01FE5121" w14:textId="77777777" w:rsidR="00446488" w:rsidRDefault="00446488" w:rsidP="00446488">
      <w:pPr>
        <w:rPr>
          <w:b/>
          <w:sz w:val="24"/>
          <w:lang w:eastAsia="ja-JP"/>
        </w:rPr>
      </w:pPr>
      <w:r>
        <w:rPr>
          <w:rFonts w:cs="Arial"/>
          <w:noProof/>
        </w:rPr>
        <w:fldChar w:fldCharType="end"/>
      </w:r>
      <w:r>
        <w:rPr>
          <w:lang w:val="pt-BR"/>
        </w:rPr>
        <w:br w:type="page"/>
      </w:r>
    </w:p>
    <w:p w14:paraId="147B1C22" w14:textId="77777777" w:rsidR="00446488" w:rsidRPr="00E24250" w:rsidRDefault="00446488" w:rsidP="00E24250">
      <w:pPr>
        <w:pStyle w:val="Heading1"/>
        <w:numPr>
          <w:ilvl w:val="0"/>
          <w:numId w:val="2"/>
        </w:numPr>
        <w:autoSpaceDN w:val="0"/>
        <w:rPr>
          <w:rFonts w:cs="Arial"/>
          <w:b/>
        </w:rPr>
      </w:pPr>
      <w:bookmarkStart w:id="1" w:name="_Toc122434485"/>
      <w:bookmarkStart w:id="2" w:name="_Toc89251503"/>
      <w:r w:rsidRPr="00E24250">
        <w:rPr>
          <w:rFonts w:cs="Arial"/>
          <w:b/>
        </w:rPr>
        <w:lastRenderedPageBreak/>
        <w:t>Overview</w:t>
      </w:r>
      <w:bookmarkEnd w:id="1"/>
      <w:bookmarkEnd w:id="2"/>
    </w:p>
    <w:p w14:paraId="51F30039"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BF5621">
        <w:rPr>
          <w:rFonts w:cs="Arial"/>
        </w:rPr>
        <w:t xml:space="preserve">7.1.1.11.1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BF5621">
        <w:rPr>
          <w:rFonts w:cs="Arial"/>
        </w:rPr>
        <w:t>37</w:t>
      </w:r>
      <w:r w:rsidR="007C2E1F">
        <w:rPr>
          <w:rFonts w:cs="Arial"/>
        </w:rPr>
        <w:t>.</w:t>
      </w:r>
    </w:p>
    <w:p w14:paraId="725C5A3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BFD7260"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2519C5E3" w14:textId="77777777"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14:paraId="68C9565A" w14:textId="77777777" w:rsidR="00641FF2" w:rsidRPr="004F69EA" w:rsidRDefault="00641FF2" w:rsidP="00641FF2">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t>Shaun Harry</w:t>
      </w:r>
    </w:p>
    <w:p w14:paraId="0F02A014" w14:textId="77777777" w:rsidR="002B5F15" w:rsidRPr="00F30F52" w:rsidRDefault="00641FF2"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4" w:history="1">
        <w:r w:rsidRPr="00F10846">
          <w:rPr>
            <w:rStyle w:val="Hyperlink"/>
            <w:rFonts w:cs="Arial"/>
            <w:sz w:val="24"/>
            <w:lang w:eastAsia="ja-JP"/>
          </w:rPr>
          <w:t>shaun.harry@keysight.com</w:t>
        </w:r>
      </w:hyperlink>
      <w:r w:rsidRPr="00F30F52">
        <w:rPr>
          <w:rFonts w:cs="Arial"/>
          <w:sz w:val="24"/>
          <w:lang w:eastAsia="ja-JP"/>
        </w:rPr>
        <w:t xml:space="preserve"> </w:t>
      </w:r>
      <w:r w:rsidR="002B5F15" w:rsidRPr="00F30F52">
        <w:rPr>
          <w:rFonts w:cs="Arial"/>
          <w:lang w:eastAsia="ja-JP"/>
        </w:rPr>
        <w:tab/>
      </w:r>
    </w:p>
    <w:p w14:paraId="72C3C986"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89251504"/>
      <w:r w:rsidRPr="00E24250">
        <w:rPr>
          <w:sz w:val="28"/>
          <w:szCs w:val="28"/>
        </w:rPr>
        <w:t>Verification Test Summary</w:t>
      </w:r>
      <w:bookmarkEnd w:id="3"/>
      <w:r w:rsidRPr="00E24250">
        <w:rPr>
          <w:sz w:val="28"/>
          <w:szCs w:val="28"/>
        </w:rPr>
        <w:t xml:space="preserve"> </w:t>
      </w:r>
    </w:p>
    <w:p w14:paraId="5C17049A"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BF5621" w:rsidRPr="00BF5621">
        <w:rPr>
          <w:rFonts w:cs="Arial"/>
          <w:b/>
          <w:lang w:eastAsia="ja-JP"/>
        </w:rPr>
        <w:t>7_1_1_11_1_</w:t>
      </w:r>
      <w:r w:rsidR="00DE192F" w:rsidRPr="00BF5621">
        <w:rPr>
          <w:lang w:eastAsia="ja-JP"/>
        </w:rPr>
        <w:t>NR5GC</w:t>
      </w:r>
    </w:p>
    <w:p w14:paraId="7A186993"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BF5621">
        <w:rPr>
          <w:rFonts w:eastAsia="SimSun"/>
        </w:rPr>
        <w:t>_D</w:t>
      </w:r>
      <w:r w:rsidR="0030082A" w:rsidRPr="00BF5621">
        <w:rPr>
          <w:rFonts w:eastAsia="SimSun"/>
        </w:rPr>
        <w:t>2</w:t>
      </w:r>
      <w:r w:rsidR="00DE192F" w:rsidRPr="00BF5621">
        <w:rPr>
          <w:rFonts w:eastAsia="SimSun"/>
        </w:rPr>
        <w:t>1</w:t>
      </w:r>
      <w:r w:rsidR="004F69EA" w:rsidRPr="00BF5621">
        <w:rPr>
          <w:rFonts w:eastAsia="SimSun"/>
        </w:rPr>
        <w:t>wk</w:t>
      </w:r>
      <w:r w:rsidR="00BF5621" w:rsidRPr="00BF5621">
        <w:rPr>
          <w:rFonts w:eastAsia="SimSun"/>
        </w:rPr>
        <w:t>37</w:t>
      </w:r>
    </w:p>
    <w:p w14:paraId="1597203F"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sidRPr="00641FF2">
        <w:rPr>
          <w:rFonts w:ascii="Arial" w:hAnsi="Arial" w:cs="Arial"/>
          <w:lang w:eastAsia="ja-JP"/>
        </w:rPr>
        <w:t xml:space="preserve">R&amp;S® </w:t>
      </w:r>
      <w:r w:rsidR="00BF28E1" w:rsidRPr="00641FF2">
        <w:rPr>
          <w:rFonts w:ascii="Arial" w:hAnsi="Arial" w:cs="Arial"/>
          <w:lang w:eastAsia="ja-JP"/>
        </w:rPr>
        <w:t>5G</w:t>
      </w:r>
      <w:r w:rsidR="00F30F52" w:rsidRPr="00641FF2">
        <w:rPr>
          <w:rFonts w:ascii="Arial" w:hAnsi="Arial" w:cs="Arial"/>
          <w:lang w:eastAsia="ja-JP"/>
        </w:rPr>
        <w:t xml:space="preserve"> Protocol Conformance Test </w:t>
      </w:r>
      <w:r w:rsidR="00F829B4" w:rsidRPr="00641FF2">
        <w:rPr>
          <w:rFonts w:ascii="Arial" w:hAnsi="Arial" w:cs="Arial"/>
          <w:lang w:eastAsia="ja-JP"/>
        </w:rPr>
        <w:t>platform</w:t>
      </w:r>
      <w:bookmarkStart w:id="4" w:name="_Hlk37919671"/>
      <w:r w:rsidR="00641FF2" w:rsidRPr="00641FF2">
        <w:rPr>
          <w:rFonts w:ascii="Arial" w:hAnsi="Arial" w:cs="Arial"/>
          <w:lang w:eastAsia="ja-JP"/>
        </w:rPr>
        <w:t xml:space="preserve"> and </w:t>
      </w:r>
      <w:r w:rsidR="00641FF2" w:rsidRPr="00641FF2">
        <w:rPr>
          <w:rFonts w:ascii="Arial" w:hAnsi="Arial" w:cs="Arial"/>
          <w:bCs/>
          <w:color w:val="000000"/>
        </w:rPr>
        <w:t>Keysight S8704A Protocol Conformance Toolset</w:t>
      </w:r>
    </w:p>
    <w:bookmarkEnd w:id="4"/>
    <w:p w14:paraId="61BCBD78"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8871D9" w:rsidRPr="00466CBE">
        <w:rPr>
          <w:b/>
          <w:bCs/>
          <w:lang w:val="en-US"/>
        </w:rPr>
        <w:t>Qualcomm SM 8450,SDX65 UE</w:t>
      </w:r>
    </w:p>
    <w:p w14:paraId="20BD815B"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11854F4" w14:textId="77777777" w:rsidR="00446488" w:rsidRDefault="00446488" w:rsidP="00446488"/>
    <w:p w14:paraId="3D7FE6C3" w14:textId="77777777"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89251505"/>
      <w:r w:rsidRPr="00E24250">
        <w:rPr>
          <w:rFonts w:cs="Arial"/>
          <w:b/>
        </w:rPr>
        <w:t>Corrections required</w:t>
      </w:r>
      <w:bookmarkEnd w:id="5"/>
      <w:bookmarkEnd w:id="6"/>
      <w:bookmarkEnd w:id="7"/>
    </w:p>
    <w:p w14:paraId="6EC4A3AC" w14:textId="77777777" w:rsidR="006D2480" w:rsidRDefault="00ED3454" w:rsidP="006D2480">
      <w:pPr>
        <w:pStyle w:val="Heading2"/>
        <w:numPr>
          <w:ilvl w:val="1"/>
          <w:numId w:val="2"/>
        </w:numPr>
        <w:overflowPunct w:val="0"/>
        <w:autoSpaceDE w:val="0"/>
        <w:autoSpaceDN w:val="0"/>
        <w:adjustRightInd w:val="0"/>
        <w:spacing w:before="480"/>
        <w:rPr>
          <w:rFonts w:cs="Arial"/>
          <w:b/>
          <w:color w:val="000000"/>
          <w:lang w:eastAsia="en-GB"/>
        </w:rPr>
      </w:pPr>
      <w:bookmarkStart w:id="8" w:name="_Toc89251506"/>
      <w:bookmarkStart w:id="9" w:name="_Toc71548620"/>
      <w:bookmarkStart w:id="10" w:name="_Toc122434493"/>
      <w:bookmarkStart w:id="11" w:name="_Toc295288970"/>
      <w:bookmarkStart w:id="12" w:name="_Toc325725665"/>
      <w:r w:rsidRPr="00215E49">
        <w:rPr>
          <w:rFonts w:cs="Arial"/>
          <w:lang w:eastAsia="en-GB"/>
        </w:rPr>
        <w:t>f_TC_7_1_1_11_1_NR5GC</w:t>
      </w:r>
      <w:bookmarkEnd w:id="8"/>
      <w:r w:rsidRPr="00460215">
        <w:rPr>
          <w:noProof/>
          <w:highlight w:val="red"/>
        </w:rPr>
        <w:t xml:space="preserve"> </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38E896DA"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08C7FFB7" w14:textId="77777777" w:rsidR="006D2480" w:rsidRDefault="006D2480" w:rsidP="00F67DE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BA9B744" w14:textId="77777777" w:rsidR="006D2480" w:rsidRPr="00CC39F9" w:rsidRDefault="00215E49" w:rsidP="00F67DEF">
            <w:pPr>
              <w:rPr>
                <w:rFonts w:ascii="Arial" w:hAnsi="Arial" w:cs="Arial"/>
                <w:lang w:eastAsia="en-GB"/>
              </w:rPr>
            </w:pPr>
            <w:r w:rsidRPr="00215E49">
              <w:rPr>
                <w:rFonts w:ascii="Arial" w:hAnsi="Arial" w:cs="Arial"/>
                <w:lang w:eastAsia="en-GB"/>
              </w:rPr>
              <w:t>f_TC_7_1_1_11_1_NR5GC</w:t>
            </w:r>
          </w:p>
        </w:tc>
      </w:tr>
      <w:tr w:rsidR="006D2480" w14:paraId="3D39BE10" w14:textId="77777777" w:rsidTr="00F67DEF">
        <w:trPr>
          <w:trHeight w:val="350"/>
        </w:trPr>
        <w:tc>
          <w:tcPr>
            <w:tcW w:w="1985" w:type="dxa"/>
            <w:tcBorders>
              <w:top w:val="single" w:sz="4" w:space="0" w:color="auto"/>
              <w:left w:val="single" w:sz="4" w:space="0" w:color="auto"/>
              <w:bottom w:val="single" w:sz="4" w:space="0" w:color="auto"/>
              <w:right w:val="single" w:sz="4" w:space="0" w:color="auto"/>
            </w:tcBorders>
            <w:hideMark/>
          </w:tcPr>
          <w:p w14:paraId="4DEFF971" w14:textId="77777777" w:rsidR="006D2480" w:rsidRDefault="006D2480" w:rsidP="00F67DE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A415280" w14:textId="77777777" w:rsidR="00215E49" w:rsidRDefault="00215E49" w:rsidP="002D6866">
            <w:pPr>
              <w:pStyle w:val="CRCoverPage"/>
              <w:numPr>
                <w:ilvl w:val="0"/>
                <w:numId w:val="18"/>
              </w:numPr>
              <w:spacing w:after="0"/>
              <w:rPr>
                <w:lang w:eastAsia="zh-CN"/>
              </w:rPr>
            </w:pPr>
            <w:r>
              <w:rPr>
                <w:noProof/>
              </w:rPr>
              <w:t xml:space="preserve">The PHR configuration defined in Table </w:t>
            </w:r>
            <w:r w:rsidRPr="006E47DD">
              <w:rPr>
                <w:rFonts w:eastAsia="MS Mincho"/>
                <w:lang w:eastAsia="ja-JP"/>
              </w:rPr>
              <w:t>7.1.1.11.1.3.3</w:t>
            </w:r>
            <w:r w:rsidRPr="006E47DD">
              <w:t>-</w:t>
            </w:r>
            <w:r w:rsidRPr="006E47DD">
              <w:rPr>
                <w:lang w:eastAsia="zh-CN"/>
              </w:rPr>
              <w:t>2</w:t>
            </w:r>
            <w:r>
              <w:rPr>
                <w:lang w:eastAsia="zh-CN"/>
              </w:rPr>
              <w:t xml:space="preserve"> is not clear on which Cell this configuration needs to be applied. Since the test purpose is to check reporting of PHR on both PCell and PSCell, it is proposed to add PHR configuration on PCell and PSCell</w:t>
            </w:r>
          </w:p>
          <w:p w14:paraId="0706A1F0" w14:textId="77777777" w:rsidR="002240A8" w:rsidRDefault="002240A8" w:rsidP="002D6866">
            <w:pPr>
              <w:pStyle w:val="CRCoverPage"/>
              <w:numPr>
                <w:ilvl w:val="0"/>
                <w:numId w:val="18"/>
              </w:numPr>
              <w:spacing w:after="0"/>
              <w:rPr>
                <w:lang w:eastAsia="zh-CN"/>
              </w:rPr>
            </w:pPr>
            <w:r>
              <w:rPr>
                <w:lang w:eastAsia="zh-CN"/>
              </w:rPr>
              <w:t>Based on the above update the UE will send PSCell PHR separatelty and needs to be handled in the alt function</w:t>
            </w:r>
          </w:p>
          <w:p w14:paraId="247F38D3" w14:textId="77777777" w:rsidR="002D6866" w:rsidRDefault="00EC63FC" w:rsidP="002D6866">
            <w:pPr>
              <w:pStyle w:val="CRCoverPage"/>
              <w:numPr>
                <w:ilvl w:val="0"/>
                <w:numId w:val="18"/>
              </w:numPr>
              <w:spacing w:after="0"/>
              <w:rPr>
                <w:noProof/>
              </w:rPr>
            </w:pPr>
            <w:r>
              <w:rPr>
                <w:noProof/>
              </w:rPr>
              <w:t>NR Cell1 power is configured to -82</w:t>
            </w:r>
            <w:r w:rsidR="002240A8">
              <w:rPr>
                <w:noProof/>
              </w:rPr>
              <w:t xml:space="preserve"> at T0 and therfore the max cell power needs to be initialised an power changes for NRCell 1 needs to be called</w:t>
            </w:r>
          </w:p>
          <w:p w14:paraId="3FB3B8D0" w14:textId="77777777" w:rsidR="002D6866" w:rsidRDefault="002D6866" w:rsidP="00F67DEF">
            <w:pPr>
              <w:pStyle w:val="CRCoverPage"/>
              <w:numPr>
                <w:ilvl w:val="0"/>
                <w:numId w:val="18"/>
              </w:numPr>
              <w:spacing w:after="0"/>
              <w:rPr>
                <w:noProof/>
              </w:rPr>
            </w:pPr>
            <w:r>
              <w:rPr>
                <w:noProof/>
              </w:rPr>
              <w:t>UE can only report PHR on NRCell 10 when there is uplink grant configured.</w:t>
            </w:r>
            <w:r w:rsidR="00F67DEF">
              <w:rPr>
                <w:noProof/>
              </w:rPr>
              <w:t xml:space="preserve"> Periodic uplink grant does not spefiy the subframe to use</w:t>
            </w:r>
          </w:p>
          <w:p w14:paraId="6CC5EC4F" w14:textId="77777777" w:rsidR="00971520" w:rsidRDefault="00971520" w:rsidP="002D6866">
            <w:pPr>
              <w:pStyle w:val="CRCoverPage"/>
              <w:numPr>
                <w:ilvl w:val="0"/>
                <w:numId w:val="18"/>
              </w:numPr>
              <w:spacing w:after="0"/>
              <w:rPr>
                <w:lang w:eastAsia="zh-CN"/>
              </w:rPr>
            </w:pPr>
            <w:r>
              <w:rPr>
                <w:lang w:eastAsia="zh-CN"/>
              </w:rPr>
              <w:t>In order to avoid BSR timer related issues due to UE capability being too long it is proposed to update the BSR time after the preamble</w:t>
            </w:r>
            <w:r w:rsidR="00F67DEF">
              <w:rPr>
                <w:lang w:eastAsia="zh-CN"/>
              </w:rPr>
              <w:t xml:space="preserve"> (see </w:t>
            </w:r>
            <w:r w:rsidR="00F67DEF" w:rsidRPr="00F67DEF">
              <w:rPr>
                <w:lang w:eastAsia="zh-CN"/>
              </w:rPr>
              <w:t>R5s210862</w:t>
            </w:r>
            <w:r w:rsidR="00F67DEF">
              <w:rPr>
                <w:lang w:eastAsia="zh-CN"/>
              </w:rPr>
              <w:t>)</w:t>
            </w:r>
          </w:p>
          <w:p w14:paraId="0007905C" w14:textId="77777777" w:rsidR="006D2480" w:rsidRPr="009B0B50" w:rsidRDefault="006D2480" w:rsidP="00F67DEF">
            <w:pPr>
              <w:pStyle w:val="CRCoverPage"/>
              <w:spacing w:after="0"/>
              <w:rPr>
                <w:rFonts w:cs="Arial"/>
                <w:lang w:eastAsia="en-GB"/>
              </w:rPr>
            </w:pPr>
          </w:p>
        </w:tc>
      </w:tr>
      <w:tr w:rsidR="006D2480" w14:paraId="3B8F93DD"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6B3D3ED5" w14:textId="77777777" w:rsidR="006D2480" w:rsidRDefault="006D2480" w:rsidP="00F67DE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7A062BF" w14:textId="77777777" w:rsidR="006D2480" w:rsidRDefault="00EC63FC" w:rsidP="002240A8">
            <w:pPr>
              <w:pStyle w:val="CRCoverPage"/>
              <w:numPr>
                <w:ilvl w:val="0"/>
                <w:numId w:val="20"/>
              </w:numPr>
              <w:spacing w:after="0"/>
              <w:rPr>
                <w:noProof/>
              </w:rPr>
            </w:pPr>
            <w:r w:rsidRPr="002240A8">
              <w:rPr>
                <w:noProof/>
              </w:rPr>
              <w:t>Created variables to configure cs_38508_CellGroupConfig for SCG and build RRCReconfiguration message with PHR configuration for PCell and PSCell</w:t>
            </w:r>
            <w:r w:rsidR="002240A8">
              <w:rPr>
                <w:noProof/>
              </w:rPr>
              <w:t xml:space="preserve"> Changes related to this change in </w:t>
            </w:r>
            <w:r w:rsidR="002240A8" w:rsidRPr="002240A8">
              <w:rPr>
                <w:noProof/>
                <w:highlight w:val="cyan"/>
              </w:rPr>
              <w:t>Turquoise</w:t>
            </w:r>
          </w:p>
          <w:p w14:paraId="4EF90C7B" w14:textId="77777777" w:rsidR="002240A8" w:rsidRPr="002240A8" w:rsidRDefault="002240A8" w:rsidP="002240A8">
            <w:pPr>
              <w:pStyle w:val="CRCoverPage"/>
              <w:numPr>
                <w:ilvl w:val="0"/>
                <w:numId w:val="20"/>
              </w:numPr>
              <w:spacing w:after="0"/>
              <w:rPr>
                <w:noProof/>
              </w:rPr>
            </w:pPr>
            <w:r>
              <w:rPr>
                <w:noProof/>
              </w:rPr>
              <w:t xml:space="preserve">Added additional condition to handle PSCell PHR as part of the alt procedure. Alt procedure is exited only when PCell and PSCell PHR is reported. Changes related to this change is highlighted in </w:t>
            </w:r>
            <w:r w:rsidRPr="002240A8">
              <w:rPr>
                <w:noProof/>
                <w:highlight w:val="green"/>
              </w:rPr>
              <w:t>green</w:t>
            </w:r>
          </w:p>
          <w:p w14:paraId="4360B562" w14:textId="77777777" w:rsidR="002240A8" w:rsidRPr="002240A8" w:rsidRDefault="002240A8" w:rsidP="002240A8">
            <w:pPr>
              <w:pStyle w:val="CRCoverPage"/>
              <w:numPr>
                <w:ilvl w:val="0"/>
                <w:numId w:val="20"/>
              </w:numPr>
              <w:spacing w:after="0"/>
              <w:rPr>
                <w:rFonts w:cs="Arial"/>
                <w:lang w:eastAsia="en-GB"/>
              </w:rPr>
            </w:pPr>
            <w:r w:rsidRPr="002240A8">
              <w:rPr>
                <w:noProof/>
              </w:rPr>
              <w:t>Added f_NR_CellInfo_InitMaxReferencePower(nr_Cell1, -82, -82); and called f_NR_SetCellPower (nr_Cell1, -82, -82); to configure power level to -82</w:t>
            </w:r>
            <w:r>
              <w:rPr>
                <w:noProof/>
              </w:rPr>
              <w:t xml:space="preserve">. Changes related to this change is highlighted in </w:t>
            </w:r>
            <w:r w:rsidRPr="002240A8">
              <w:rPr>
                <w:noProof/>
                <w:highlight w:val="magenta"/>
              </w:rPr>
              <w:t>pink</w:t>
            </w:r>
          </w:p>
          <w:p w14:paraId="701B3D40" w14:textId="77777777" w:rsidR="002240A8" w:rsidRPr="00971520" w:rsidRDefault="002240A8" w:rsidP="002240A8">
            <w:pPr>
              <w:pStyle w:val="CRCoverPage"/>
              <w:numPr>
                <w:ilvl w:val="0"/>
                <w:numId w:val="20"/>
              </w:numPr>
              <w:spacing w:after="0"/>
              <w:rPr>
                <w:rFonts w:cs="Arial"/>
                <w:lang w:eastAsia="en-GB"/>
              </w:rPr>
            </w:pPr>
            <w:r>
              <w:rPr>
                <w:rFonts w:cs="Arial"/>
                <w:lang w:eastAsia="en-GB"/>
              </w:rPr>
              <w:t xml:space="preserve">Added uplink grant configuration for Cell 10 and specified the subframe to be used for sending periodic uplink grant. </w:t>
            </w:r>
            <w:r w:rsidR="00F67DEF">
              <w:rPr>
                <w:rFonts w:cs="Arial"/>
                <w:lang w:eastAsia="en-GB"/>
              </w:rPr>
              <w:t xml:space="preserve">Updated the NR Cell 1 uplink </w:t>
            </w:r>
            <w:r w:rsidR="00F67DEF">
              <w:rPr>
                <w:rFonts w:cs="Arial"/>
                <w:lang w:eastAsia="en-GB"/>
              </w:rPr>
              <w:lastRenderedPageBreak/>
              <w:t xml:space="preserve">grant to specify the specific subframe. </w:t>
            </w:r>
            <w:r>
              <w:rPr>
                <w:noProof/>
              </w:rPr>
              <w:t xml:space="preserve">Changes related to this change is highlighted in </w:t>
            </w:r>
            <w:r>
              <w:rPr>
                <w:noProof/>
                <w:highlight w:val="darkCyan"/>
              </w:rPr>
              <w:t>Teal</w:t>
            </w:r>
          </w:p>
          <w:p w14:paraId="6009B97B" w14:textId="77777777" w:rsidR="00971520" w:rsidRDefault="00971520" w:rsidP="00F67DEF">
            <w:pPr>
              <w:pStyle w:val="CRCoverPage"/>
              <w:spacing w:after="0"/>
              <w:ind w:left="720"/>
              <w:rPr>
                <w:rFonts w:cs="Arial"/>
                <w:lang w:eastAsia="en-GB"/>
              </w:rPr>
            </w:pPr>
          </w:p>
          <w:p w14:paraId="701D9FFD" w14:textId="77777777" w:rsidR="00971520" w:rsidRPr="00A72665" w:rsidRDefault="00971520" w:rsidP="002240A8">
            <w:pPr>
              <w:pStyle w:val="CRCoverPage"/>
              <w:numPr>
                <w:ilvl w:val="0"/>
                <w:numId w:val="20"/>
              </w:numPr>
              <w:spacing w:after="0"/>
              <w:rPr>
                <w:rFonts w:cs="Arial"/>
                <w:lang w:eastAsia="en-GB"/>
              </w:rPr>
            </w:pPr>
            <w:r w:rsidRPr="00971520">
              <w:rPr>
                <w:rFonts w:cs="Arial"/>
                <w:lang w:eastAsia="en-GB"/>
              </w:rPr>
              <w:t>Moved f_NR_CellInfo_SetMAC_CellGroupConfigL2 after the preamble</w:t>
            </w:r>
          </w:p>
        </w:tc>
      </w:tr>
      <w:tr w:rsidR="006D2480" w14:paraId="4F38849D"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0E284EF1" w14:textId="77777777" w:rsidR="006D2480" w:rsidRDefault="006D2480" w:rsidP="00F67DEF">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3B693C3B" w14:textId="77777777" w:rsidR="006D2480" w:rsidRPr="00CC39F9" w:rsidRDefault="00ED3454" w:rsidP="00F67DEF">
            <w:pPr>
              <w:spacing w:after="0"/>
              <w:rPr>
                <w:rFonts w:ascii="Arial" w:hAnsi="Arial" w:cs="Arial"/>
                <w:lang w:eastAsia="en-GB"/>
              </w:rPr>
            </w:pPr>
            <w:r w:rsidRPr="00ED3454">
              <w:rPr>
                <w:rFonts w:ascii="Arial" w:hAnsi="Arial" w:cs="Arial"/>
                <w:lang w:eastAsia="en-GB"/>
              </w:rPr>
              <w:t>MAC_CA_NR5GC</w:t>
            </w:r>
          </w:p>
        </w:tc>
      </w:tr>
      <w:tr w:rsidR="006D2480" w14:paraId="500F11D6"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46446B6D" w14:textId="77777777" w:rsidR="006D2480" w:rsidRDefault="006D2480" w:rsidP="00F67DE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9DA201F" w14:textId="77777777" w:rsidR="006D2480" w:rsidRDefault="006D2480" w:rsidP="00F67DEF">
            <w:pPr>
              <w:rPr>
                <w:rFonts w:ascii="Arial" w:hAnsi="Arial"/>
                <w:highlight w:val="cyan"/>
                <w:lang w:eastAsia="zh-CN"/>
              </w:rPr>
            </w:pPr>
          </w:p>
        </w:tc>
      </w:tr>
    </w:tbl>
    <w:p w14:paraId="6D2C3101" w14:textId="77777777" w:rsidR="006D2480" w:rsidRDefault="006D2480" w:rsidP="006D2480">
      <w:pPr>
        <w:spacing w:after="0"/>
        <w:rPr>
          <w:rFonts w:ascii="Arial" w:hAnsi="Arial"/>
          <w:b/>
          <w:lang w:eastAsia="en-GB"/>
        </w:rPr>
      </w:pPr>
    </w:p>
    <w:p w14:paraId="5360F3A4" w14:textId="77777777" w:rsidR="006D2480" w:rsidRDefault="006D2480" w:rsidP="006D2480">
      <w:pPr>
        <w:spacing w:after="0"/>
        <w:rPr>
          <w:rFonts w:ascii="Arial" w:hAnsi="Arial"/>
          <w:b/>
          <w:lang w:eastAsia="en-GB"/>
        </w:rPr>
      </w:pPr>
      <w:r>
        <w:rPr>
          <w:rFonts w:ascii="Arial" w:hAnsi="Arial"/>
          <w:b/>
          <w:lang w:eastAsia="en-GB"/>
        </w:rPr>
        <w:t>Before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6D2480" w:rsidRPr="00CD057D" w14:paraId="1D75F4FD" w14:textId="77777777" w:rsidTr="00971520">
        <w:tc>
          <w:tcPr>
            <w:tcW w:w="13603" w:type="dxa"/>
            <w:tcBorders>
              <w:top w:val="single" w:sz="4" w:space="0" w:color="auto"/>
              <w:left w:val="single" w:sz="4" w:space="0" w:color="auto"/>
              <w:bottom w:val="single" w:sz="4" w:space="0" w:color="auto"/>
              <w:right w:val="single" w:sz="4" w:space="0" w:color="auto"/>
            </w:tcBorders>
          </w:tcPr>
          <w:p w14:paraId="496FB33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function f_TC_7_1_1_11_1_NR5GC() runs on NR5GC_PTC</w:t>
            </w:r>
          </w:p>
          <w:p w14:paraId="5D3B409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 //DC power headroom reporting / PSCell activation and DL pathloss change reporting</w:t>
            </w:r>
          </w:p>
          <w:p w14:paraId="452A95A3"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(value) CellGroupConfig v_SCGConfig;</w:t>
            </w:r>
          </w:p>
          <w:p w14:paraId="0DBB5673"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(value) MAC_CellGroupConfig v_MAC_CellGroupConfig;</w:t>
            </w:r>
          </w:p>
          <w:p w14:paraId="66F03126"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boolean v_RRC_MsgRcvd;</w:t>
            </w:r>
          </w:p>
          <w:p w14:paraId="279A619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boolean v_PHR_Rcvd;</w:t>
            </w:r>
          </w:p>
          <w:p w14:paraId="689D943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(omit) RRCReconfiguration_v1530_IEs v_V1530Ext;</w:t>
            </w:r>
          </w:p>
          <w:p w14:paraId="004C306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NR_ResourceAllocation_Type v_NR_ResourceAllocation;</w:t>
            </w:r>
          </w:p>
          <w:p w14:paraId="05EA26F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NR_UplinkBWP_Type v_NR_UplinkBWP ;</w:t>
            </w:r>
          </w:p>
          <w:p w14:paraId="02E52D52" w14:textId="77777777" w:rsidR="00215E49" w:rsidRPr="00641FF2" w:rsidRDefault="00215E49" w:rsidP="00215E49">
            <w:pPr>
              <w:autoSpaceDE w:val="0"/>
              <w:autoSpaceDN w:val="0"/>
              <w:adjustRightInd w:val="0"/>
              <w:spacing w:after="0"/>
              <w:rPr>
                <w:rFonts w:ascii="Courier New" w:hAnsi="Courier New" w:cs="Courier New"/>
                <w:color w:val="000000"/>
                <w:lang w:val="de-DE" w:eastAsia="de-DE"/>
              </w:rPr>
            </w:pPr>
            <w:r w:rsidRPr="00215E49">
              <w:rPr>
                <w:rFonts w:ascii="Courier New" w:hAnsi="Courier New" w:cs="Courier New"/>
                <w:color w:val="000000"/>
                <w:lang w:eastAsia="de-DE"/>
              </w:rPr>
              <w:t xml:space="preserve">    </w:t>
            </w:r>
            <w:r w:rsidRPr="00641FF2">
              <w:rPr>
                <w:rFonts w:ascii="Courier New" w:hAnsi="Courier New" w:cs="Courier New"/>
                <w:color w:val="000000"/>
                <w:lang w:val="de-DE" w:eastAsia="de-DE"/>
              </w:rPr>
              <w:t>var NR_SYSTEM_IND v_NR_SYSTEM_IND;</w:t>
            </w:r>
          </w:p>
          <w:p w14:paraId="2D085A0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641FF2">
              <w:rPr>
                <w:rFonts w:ascii="Courier New" w:hAnsi="Courier New" w:cs="Courier New"/>
                <w:color w:val="000000"/>
                <w:lang w:val="de-DE" w:eastAsia="de-DE"/>
              </w:rPr>
              <w:t xml:space="preserve">    </w:t>
            </w:r>
            <w:r w:rsidRPr="00215E49">
              <w:rPr>
                <w:rFonts w:ascii="Courier New" w:hAnsi="Courier New" w:cs="Courier New"/>
                <w:color w:val="000000"/>
                <w:lang w:eastAsia="de-DE"/>
              </w:rPr>
              <w:t>var SubFrameTiming_Type v_TimingInfo;</w:t>
            </w:r>
          </w:p>
          <w:p w14:paraId="34716FF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7EE00DE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7482F85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f_NR5GC_Init_NRDC(NR_1, {nr_Cell1, nr_Cell10});</w:t>
            </w:r>
          </w:p>
          <w:p w14:paraId="5F7EFBB3"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f_NR_CellInfo_SetMAC_CellGroupConfigL2(nr_Cell1);</w:t>
            </w:r>
          </w:p>
          <w:p w14:paraId="258ADBD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f_NR_CellInfo_SetMAC_CellGroupConfigL2(nr_Cell10);</w:t>
            </w:r>
          </w:p>
          <w:p w14:paraId="5B21A55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34D0142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2DA2F6F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//Create and configure NR cell1 and NR cell 10.</w:t>
            </w:r>
          </w:p>
          <w:p w14:paraId="5FE820F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f_NR_CellConfig_Def(nr_Cell1);</w:t>
            </w:r>
          </w:p>
          <w:p w14:paraId="67448987"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f_NR_CellConfig_Def(nr_Cell10, -, tsc_NRDC_SCG_Cell);</w:t>
            </w:r>
          </w:p>
          <w:p w14:paraId="4B5CE0E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452DB89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f_NR5GC_Preamble (nr_Cell1, STATE_CONNECTED_3A);//</w:t>
            </w:r>
          </w:p>
          <w:p w14:paraId="06105B0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f_NR_SetCellPower (nr_Cell10, tsc_NR_ServingCellSSS_EPRE_FR1, tsc_NR_ServingCellSSS_EPRE_FR2);</w:t>
            </w:r>
          </w:p>
          <w:p w14:paraId="3C818013"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f_NR_RRCReconfig_AddSCG_DRBs_NRDC(nr_Cell1, nr_Cell10, MCG_SCG);//</w:t>
            </w:r>
          </w:p>
          <w:p w14:paraId="4F1B32E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617C346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f_NR_TestBody_Set(true);</w:t>
            </w:r>
          </w:p>
          <w:p w14:paraId="74F47DD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628C49B7"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v_RRC_MsgRcvd:= false;</w:t>
            </w:r>
          </w:p>
          <w:p w14:paraId="3AF4DCB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v_PHR_Rcvd := false;</w:t>
            </w:r>
          </w:p>
          <w:p w14:paraId="5EC3BC7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v_NR_UplinkBWP := f_NR_CellInfo_GetUplinkBWP(nr_Cell1, tsc_NR_BWP_Id);</w:t>
            </w:r>
          </w:p>
          <w:p w14:paraId="1621B0E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v_NR_ResourceAllocation := f_NR_ResourceAllocation_UplinkGrant(4224, v_NR_UplinkBWP);</w:t>
            </w:r>
          </w:p>
          <w:p w14:paraId="258BF33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04FF784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2 preconfig" siclog@</w:t>
            </w:r>
          </w:p>
          <w:p w14:paraId="57B50A36"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v_MAC_CellGroupConfig := f_NR_CellInfo_GetMAC_CellGroupConfig(nr_Cell1);</w:t>
            </w:r>
          </w:p>
          <w:p w14:paraId="5755A716"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v_MAC_CellGroupConfig.phr_Config := cs_38508_PHR_Config_Setup(cs_PHR_Config_711111);</w:t>
            </w:r>
          </w:p>
          <w:p w14:paraId="0BF7DF4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f_NR_CellInfo_SetMAC_CellGroupConfig(nr_Cell1, v_MAC_CellGroupConfig);</w:t>
            </w:r>
          </w:p>
          <w:p w14:paraId="3F3E1417"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v_SCGConfig := cs_38508_CellGroupConfig (tsc_NR_CellGroupId_MCG,</w:t>
            </w:r>
          </w:p>
          <w:p w14:paraId="4B959A0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omit,</w:t>
            </w:r>
          </w:p>
          <w:p w14:paraId="45422EE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omit,</w:t>
            </w:r>
          </w:p>
          <w:p w14:paraId="170DDDD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v_MAC_CellGroupConfig);</w:t>
            </w:r>
          </w:p>
          <w:p w14:paraId="0A03272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v_V1530Ext := cs_NR_RRCReconfiguration_v1530_IEs(bit2oct(encvalue(v_SCGConfig)));</w:t>
            </w:r>
          </w:p>
          <w:p w14:paraId="36015AD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6D07680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1" siclog@</w:t>
            </w:r>
          </w:p>
          <w:p w14:paraId="502F115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//The SS transmits UL grant to the UE at every 10ms in PDCCH occasion.</w:t>
            </w:r>
          </w:p>
          <w:p w14:paraId="38B9EC6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f_NR_ULGrantConfiguration_StartPeriodicGrant(nr_Cell1, cs_TimingInfo_Now, v_NR_ResourceAllocation, 10);</w:t>
            </w:r>
          </w:p>
          <w:p w14:paraId="4FB03B6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2" siclog@</w:t>
            </w:r>
          </w:p>
          <w:p w14:paraId="36E30F5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f_NR_SS_SystemIndCtrlConfig(nr_Cell1, cds_NR_SystemIndCtrl_MAC_PHR(enable));</w:t>
            </w:r>
          </w:p>
          <w:p w14:paraId="3FD17126"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f_NR_SendRRCReconfiguration (nr_Cell1, -,-, v_V1530Ext,-,-,-,false);</w:t>
            </w:r>
          </w:p>
          <w:p w14:paraId="60EE9D23"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3" siclog@</w:t>
            </w:r>
          </w:p>
          <w:p w14:paraId="3D0F3BD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alt {</w:t>
            </w:r>
          </w:p>
          <w:p w14:paraId="0C7808D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[not v_RRC_MsgRcvd] SRB.receive(car_NR_SRB_RrcPdu_IND(nr_Cell1, tsc_NR_RbId_SRB1, cr_38508_RRCReconfigurationComplete))</w:t>
            </w:r>
          </w:p>
          <w:p w14:paraId="73F8EAF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lastRenderedPageBreak/>
              <w:t xml:space="preserve">        {</w:t>
            </w:r>
          </w:p>
          <w:p w14:paraId="2F5BCA8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f_NR_PreliminaryPass(__FILE__, __LINE__, "Step 5");</w:t>
            </w:r>
          </w:p>
          <w:p w14:paraId="6F76203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v_RRC_MsgRcvd := true;</w:t>
            </w:r>
          </w:p>
          <w:p w14:paraId="21BEE98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if(not v_PHR_Rcvd){ repeat;}</w:t>
            </w:r>
          </w:p>
          <w:p w14:paraId="34108F5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7A58E80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[not v_PHR_Rcvd] SYSIND.receive(car_NR_SYSTEM_MultiEntryPHR_IND(nr_Cell1, cr_NR_MAC_CE_MultiEntryPHR_1Entry(?)))-&gt; value v_NR_SYSTEM_IND</w:t>
            </w:r>
          </w:p>
          <w:p w14:paraId="3FC96CE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2D64454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v_TimingInfo := v_NR_SYSTEM_IND.Common.TimingInfo.SubFrame;</w:t>
            </w:r>
          </w:p>
          <w:p w14:paraId="7AC22FF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f_NR_PreliminaryPass(__FILE__, __LINE__, "Step 5 Parallel Behaviour");</w:t>
            </w:r>
          </w:p>
          <w:p w14:paraId="06B831D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v_PHR_Rcvd := true;</w:t>
            </w:r>
          </w:p>
          <w:p w14:paraId="635DB83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if(not v_RRC_MsgRcvd){ repeat;}</w:t>
            </w:r>
          </w:p>
          <w:p w14:paraId="1D71C48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308DCDC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4B1D3259" w14:textId="77777777" w:rsidR="00EC63FC" w:rsidRPr="00EC63FC" w:rsidRDefault="00215E49" w:rsidP="00EC63FC">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00EC63FC" w:rsidRPr="00EC63FC">
              <w:rPr>
                <w:rFonts w:ascii="Courier New" w:hAnsi="Courier New" w:cs="Courier New"/>
                <w:color w:val="000000"/>
                <w:lang w:eastAsia="de-DE"/>
              </w:rPr>
              <w:t>//@siclog "Steps 5-18" siclog@</w:t>
            </w:r>
          </w:p>
          <w:p w14:paraId="3A216A5B"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f_TC_7_1_1_11_1_NR_TestBody(nr_Cell1, nr_Cell10, cr_NR_MAC_CE_MultiEntryPHR_1Entry(?),v_TimingInfo);</w:t>
            </w:r>
          </w:p>
          <w:p w14:paraId="2EF9FFB9"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//@siclog "Steps 19-20" siclog@</w:t>
            </w:r>
          </w:p>
          <w:p w14:paraId="47D42DCE"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f_NR_ULGrantConfiguration_Start(nr_Cell1); // Def UL Grant Config</w:t>
            </w:r>
          </w:p>
          <w:p w14:paraId="31EE0A42"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v_MAC_CellGroupConfig.phr_Config := { release := NULL };</w:t>
            </w:r>
          </w:p>
          <w:p w14:paraId="140C5853"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f_NR_CellInfo_SetMAC_CellGroupConfig(nr_Cell1, v_MAC_CellGroupConfig);</w:t>
            </w:r>
          </w:p>
          <w:p w14:paraId="38A53388"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v_SCGConfig := cs_38508_CellGroupConfig (tsc_NR_CellGroupId_MCG,</w:t>
            </w:r>
          </w:p>
          <w:p w14:paraId="34B6B7E8"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omit,</w:t>
            </w:r>
          </w:p>
          <w:p w14:paraId="60BA0E67"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omit,</w:t>
            </w:r>
          </w:p>
          <w:p w14:paraId="5CC77E6D"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v_MAC_CellGroupConfig);</w:t>
            </w:r>
          </w:p>
          <w:p w14:paraId="6C4A02D9"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v_V1530Ext := cs_NR_RRCReconfiguration_v1530_IEs(bit2oct(encvalue(v_SCGConfig)));</w:t>
            </w:r>
          </w:p>
          <w:p w14:paraId="6E5C2435"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p>
          <w:p w14:paraId="5FE5FC50"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f_NR_SendRRCReconfiguration (nr_Cell1, -,-, v_V1530Ext);</w:t>
            </w:r>
          </w:p>
          <w:p w14:paraId="150D7B08"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14:paraId="41359FF2"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p>
          <w:p w14:paraId="4145F00A"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f_NR_TestBody_Set(false);</w:t>
            </w:r>
          </w:p>
          <w:p w14:paraId="33168367"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f_NR_SS_SystemIndCtrlConfig(nr_Cell1, cds_NR_SystemIndCtrl_MAC_PHR(disable));</w:t>
            </w:r>
          </w:p>
          <w:p w14:paraId="01BBE31C"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14:paraId="200450BC"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14:paraId="609A128A"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 Switch/Power off UE</w:t>
            </w:r>
          </w:p>
          <w:p w14:paraId="11C62B9A"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f_NR_Postamble(nr_Cell1, STATE_CONNECTED_3A);</w:t>
            </w:r>
          </w:p>
          <w:p w14:paraId="7A8362E5" w14:textId="77777777" w:rsidR="006D2480" w:rsidRPr="00215E49"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tc>
      </w:tr>
    </w:tbl>
    <w:p w14:paraId="514442E2" w14:textId="77777777" w:rsidR="006D2480" w:rsidRPr="00CD057D" w:rsidRDefault="006D2480" w:rsidP="006D2480">
      <w:pPr>
        <w:spacing w:after="0"/>
        <w:rPr>
          <w:rFonts w:ascii="Arial" w:hAnsi="Arial"/>
          <w:b/>
          <w:color w:val="000000"/>
          <w:lang w:eastAsia="en-GB"/>
        </w:rPr>
      </w:pPr>
    </w:p>
    <w:p w14:paraId="42C6C20D" w14:textId="77777777"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D2480" w:rsidRPr="00CD057D" w14:paraId="730171CB" w14:textId="77777777" w:rsidTr="00F67DEF">
        <w:tc>
          <w:tcPr>
            <w:tcW w:w="13575" w:type="dxa"/>
            <w:tcBorders>
              <w:top w:val="single" w:sz="4" w:space="0" w:color="auto"/>
              <w:left w:val="single" w:sz="4" w:space="0" w:color="auto"/>
              <w:bottom w:val="single" w:sz="4" w:space="0" w:color="auto"/>
              <w:right w:val="single" w:sz="4" w:space="0" w:color="auto"/>
            </w:tcBorders>
          </w:tcPr>
          <w:p w14:paraId="5E0F406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function f_TC_7_1_1_11_1_NR5GC() runs on NR5GC_PTC</w:t>
            </w:r>
          </w:p>
          <w:p w14:paraId="0A271E9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 //DC power headroom reporting / PSCell activation and DL pathloss change reporting</w:t>
            </w:r>
          </w:p>
          <w:p w14:paraId="19CD58E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(value) CellGroupConfig v_SCGConfig;</w:t>
            </w:r>
          </w:p>
          <w:p w14:paraId="75D86BC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cyan"/>
                <w:lang w:eastAsia="de-DE"/>
              </w:rPr>
              <w:t>var template (value) CellGroupConfig v_MCGConfig;</w:t>
            </w:r>
            <w:r w:rsidRPr="00215E49">
              <w:rPr>
                <w:rFonts w:ascii="Courier New" w:hAnsi="Courier New" w:cs="Courier New"/>
                <w:color w:val="000000"/>
                <w:lang w:eastAsia="de-DE"/>
              </w:rPr>
              <w:t xml:space="preserve"> // </w:t>
            </w:r>
          </w:p>
          <w:p w14:paraId="0AABDE0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(value) MAC_CellGroupConfig v_MAC_CellGroupConfig;</w:t>
            </w:r>
          </w:p>
          <w:p w14:paraId="7E709A0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cyan"/>
                <w:lang w:eastAsia="de-DE"/>
              </w:rPr>
              <w:t>var template (value) MAC_CellGroupConfig v_MAC_CellGroupConfig_SCG;</w:t>
            </w:r>
            <w:r w:rsidRPr="00215E49">
              <w:rPr>
                <w:rFonts w:ascii="Courier New" w:hAnsi="Courier New" w:cs="Courier New"/>
                <w:color w:val="000000"/>
                <w:lang w:eastAsia="de-DE"/>
              </w:rPr>
              <w:t xml:space="preserve"> // </w:t>
            </w:r>
          </w:p>
          <w:p w14:paraId="40D33F83"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boolean v_RRC_MsgRcvd;</w:t>
            </w:r>
          </w:p>
          <w:p w14:paraId="03386D6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boolean v_PHR_Rcvd;</w:t>
            </w:r>
          </w:p>
          <w:p w14:paraId="26CA59C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green"/>
                <w:lang w:eastAsia="de-DE"/>
              </w:rPr>
              <w:t>var boolean v_PHR_PSCell_Rcvd;</w:t>
            </w:r>
            <w:r w:rsidRPr="00215E49">
              <w:rPr>
                <w:rFonts w:ascii="Courier New" w:hAnsi="Courier New" w:cs="Courier New"/>
                <w:color w:val="000000"/>
                <w:lang w:eastAsia="de-DE"/>
              </w:rPr>
              <w:t xml:space="preserve"> // </w:t>
            </w:r>
          </w:p>
          <w:p w14:paraId="3BE2A16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(omit) RRCReconfiguration_v1530_IEs v_V1530Ext;</w:t>
            </w:r>
          </w:p>
          <w:p w14:paraId="0055C34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NR_ResourceAllocation_Type v_NR_ResourceAllocation;</w:t>
            </w:r>
          </w:p>
          <w:p w14:paraId="7532629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NR_UplinkBWP_Type v_NR_UplinkBWP ;</w:t>
            </w:r>
          </w:p>
          <w:p w14:paraId="28FD6A91" w14:textId="77777777" w:rsidR="00215E49" w:rsidRPr="00641FF2" w:rsidRDefault="00215E49" w:rsidP="00215E49">
            <w:pPr>
              <w:autoSpaceDE w:val="0"/>
              <w:autoSpaceDN w:val="0"/>
              <w:adjustRightInd w:val="0"/>
              <w:spacing w:after="0"/>
              <w:rPr>
                <w:rFonts w:ascii="Courier New" w:hAnsi="Courier New" w:cs="Courier New"/>
                <w:color w:val="000000"/>
                <w:lang w:val="de-DE" w:eastAsia="de-DE"/>
              </w:rPr>
            </w:pPr>
            <w:r w:rsidRPr="00215E49">
              <w:rPr>
                <w:rFonts w:ascii="Courier New" w:hAnsi="Courier New" w:cs="Courier New"/>
                <w:color w:val="000000"/>
                <w:lang w:eastAsia="de-DE"/>
              </w:rPr>
              <w:t xml:space="preserve">    </w:t>
            </w:r>
            <w:r w:rsidRPr="00641FF2">
              <w:rPr>
                <w:rFonts w:ascii="Courier New" w:hAnsi="Courier New" w:cs="Courier New"/>
                <w:color w:val="000000"/>
                <w:lang w:val="de-DE" w:eastAsia="de-DE"/>
              </w:rPr>
              <w:t>var NR_SYSTEM_IND v_NR_SYSTEM_IND;</w:t>
            </w:r>
          </w:p>
          <w:p w14:paraId="1CEDFC9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641FF2">
              <w:rPr>
                <w:rFonts w:ascii="Courier New" w:hAnsi="Courier New" w:cs="Courier New"/>
                <w:color w:val="000000"/>
                <w:lang w:val="de-DE" w:eastAsia="de-DE"/>
              </w:rPr>
              <w:t xml:space="preserve">    </w:t>
            </w:r>
            <w:r w:rsidRPr="00215E49">
              <w:rPr>
                <w:rFonts w:ascii="Courier New" w:hAnsi="Courier New" w:cs="Courier New"/>
                <w:color w:val="000000"/>
                <w:lang w:eastAsia="de-DE"/>
              </w:rPr>
              <w:t>var SubFrameTiming_Type v_TimingInfo;</w:t>
            </w:r>
          </w:p>
          <w:p w14:paraId="7100045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green"/>
                <w:lang w:eastAsia="de-DE"/>
              </w:rPr>
              <w:t>var SubFrameTiming_Type v_TimingInfo_PSCell;</w:t>
            </w:r>
            <w:r w:rsidRPr="00215E49">
              <w:rPr>
                <w:rFonts w:ascii="Courier New" w:hAnsi="Courier New" w:cs="Courier New"/>
                <w:color w:val="000000"/>
                <w:lang w:eastAsia="de-DE"/>
              </w:rPr>
              <w:t xml:space="preserve"> // </w:t>
            </w:r>
          </w:p>
          <w:p w14:paraId="28B4905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3212661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f_NR5GC_Init_NRDC(NR_1, {nr_Cell1, nr_Cell10});</w:t>
            </w:r>
          </w:p>
          <w:p w14:paraId="06E396A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magenta"/>
                <w:lang w:eastAsia="de-DE"/>
              </w:rPr>
              <w:t>f_NR_CellInfo_InitMaxReferencePower(nr_Cell1, -82, -82);</w:t>
            </w:r>
            <w:r w:rsidRPr="00215E49">
              <w:rPr>
                <w:rFonts w:ascii="Courier New" w:hAnsi="Courier New" w:cs="Courier New"/>
                <w:color w:val="000000"/>
                <w:lang w:eastAsia="de-DE"/>
              </w:rPr>
              <w:t xml:space="preserve"> //WA#WI=889297 max pwr for FR1</w:t>
            </w:r>
          </w:p>
          <w:p w14:paraId="6417B97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7D3315E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2BDBE236"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//Create and configure NR cell1 and NR cell 10.</w:t>
            </w:r>
          </w:p>
          <w:p w14:paraId="2D81FA6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f_NR_CellConfig_Def(nr_Cell1);</w:t>
            </w:r>
          </w:p>
          <w:p w14:paraId="6E6EF6A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f_NR_CellConfig_Def(nr_Cell10, -, tsc_NRDC_SCG_Cell);</w:t>
            </w:r>
          </w:p>
          <w:p w14:paraId="31F99DA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50226EB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lastRenderedPageBreak/>
              <w:t xml:space="preserve">    f_NR5GC_Preamble (nr_Cell1, STATE_CONNECTED_3A);//</w:t>
            </w:r>
          </w:p>
          <w:p w14:paraId="53FECBF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magenta"/>
                <w:lang w:eastAsia="de-DE"/>
              </w:rPr>
              <w:t>f_NR_SetCellPower (nr_Cell1, -82, -82);</w:t>
            </w:r>
            <w:r w:rsidRPr="00215E49">
              <w:rPr>
                <w:rFonts w:ascii="Courier New" w:hAnsi="Courier New" w:cs="Courier New"/>
                <w:color w:val="000000"/>
                <w:lang w:eastAsia="de-DE"/>
              </w:rPr>
              <w:t xml:space="preserve"> //WA#WI=889297 max pwr T0</w:t>
            </w:r>
          </w:p>
          <w:p w14:paraId="70E34F8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f_NR_SetCellPower (nr_Cell10, tsc_NR_ServingCellSSS_EPRE_FR1, tsc_NR_ServingCellSSS_EPRE_FR2);</w:t>
            </w:r>
          </w:p>
          <w:p w14:paraId="5B6F63A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//WA#WI=889297 moved the configuration after preamble to avoid UE capability procedure issue due to BSR timer</w:t>
            </w:r>
          </w:p>
          <w:p w14:paraId="5B4F0E0E" w14:textId="77777777" w:rsidR="00215E49" w:rsidRPr="002D6866" w:rsidRDefault="00215E49" w:rsidP="00215E49">
            <w:pPr>
              <w:autoSpaceDE w:val="0"/>
              <w:autoSpaceDN w:val="0"/>
              <w:adjustRightInd w:val="0"/>
              <w:spacing w:after="0"/>
              <w:rPr>
                <w:rFonts w:ascii="Courier New" w:hAnsi="Courier New" w:cs="Courier New"/>
                <w:color w:val="000000"/>
                <w:highlight w:val="yellow"/>
                <w:lang w:eastAsia="de-DE"/>
              </w:rPr>
            </w:pPr>
            <w:r w:rsidRPr="00215E49">
              <w:rPr>
                <w:rFonts w:ascii="Courier New" w:hAnsi="Courier New" w:cs="Courier New"/>
                <w:color w:val="000000"/>
                <w:lang w:eastAsia="de-DE"/>
              </w:rPr>
              <w:t xml:space="preserve">    </w:t>
            </w:r>
            <w:r w:rsidRPr="002D6866">
              <w:rPr>
                <w:rFonts w:ascii="Courier New" w:hAnsi="Courier New" w:cs="Courier New"/>
                <w:color w:val="000000"/>
                <w:highlight w:val="yellow"/>
                <w:lang w:eastAsia="de-DE"/>
              </w:rPr>
              <w:t>f_NR_CellInfo_SetMAC_CellGroupConfigL2(nr_Cell1);</w:t>
            </w:r>
          </w:p>
          <w:p w14:paraId="02DB09C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D6866">
              <w:rPr>
                <w:rFonts w:ascii="Courier New" w:hAnsi="Courier New" w:cs="Courier New"/>
                <w:color w:val="000000"/>
                <w:highlight w:val="yellow"/>
                <w:lang w:eastAsia="de-DE"/>
              </w:rPr>
              <w:t xml:space="preserve">    f_NR_CellInfo_SetMAC_CellGroupConfigL2(nr_Cell10);</w:t>
            </w:r>
          </w:p>
          <w:p w14:paraId="2811DC5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f_NR_RRCReconfig_AddSCG_DRBs_NRDC(nr_Cell1, nr_Cell10, MCG_SCG);//</w:t>
            </w:r>
          </w:p>
          <w:p w14:paraId="503F14C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1F0C1977"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f_NR_TestBody_Set(true);</w:t>
            </w:r>
          </w:p>
          <w:p w14:paraId="2E39AC8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759D20D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v_RRC_MsgRcvd:= false;</w:t>
            </w:r>
          </w:p>
          <w:p w14:paraId="2800E757"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v_PHR_Rcvd := false;</w:t>
            </w:r>
          </w:p>
          <w:p w14:paraId="45B7C05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green"/>
                <w:lang w:eastAsia="de-DE"/>
              </w:rPr>
              <w:t>v_PHR_PSCell_Rcvd :=false;</w:t>
            </w:r>
            <w:r w:rsidRPr="00215E49">
              <w:rPr>
                <w:rFonts w:ascii="Courier New" w:hAnsi="Courier New" w:cs="Courier New"/>
                <w:color w:val="000000"/>
                <w:lang w:eastAsia="de-DE"/>
              </w:rPr>
              <w:t xml:space="preserve"> //</w:t>
            </w:r>
          </w:p>
          <w:p w14:paraId="355B5566"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v_NR_UplinkBWP := f_NR_CellInfo_GetUplinkBWP(nr_Cell1, tsc_NR_BWP_Id);</w:t>
            </w:r>
          </w:p>
          <w:p w14:paraId="0BE80AF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v_NR_ResourceAllocation := f_NR_ResourceAllocation_UplinkGrant(4224, v_NR_UplinkBWP);</w:t>
            </w:r>
          </w:p>
          <w:p w14:paraId="5FF86DB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58958E6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2 preconfig" siclog@</w:t>
            </w:r>
          </w:p>
          <w:p w14:paraId="7C84AA2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v_MAC_CellGroupConfig := f_NR_CellInfo_GetMAC_CellGroupConfig(nr_Cell1);</w:t>
            </w:r>
          </w:p>
          <w:p w14:paraId="087FB45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cyan"/>
                <w:lang w:eastAsia="de-DE"/>
              </w:rPr>
              <w:t>v_MAC_CellGroupConfig_SCG := f_NR_CellInfo_GetMAC_CellGroupConfig(nr_Cell1);</w:t>
            </w:r>
            <w:r w:rsidRPr="00215E49">
              <w:rPr>
                <w:rFonts w:ascii="Courier New" w:hAnsi="Courier New" w:cs="Courier New"/>
                <w:color w:val="000000"/>
                <w:lang w:eastAsia="de-DE"/>
              </w:rPr>
              <w:t xml:space="preserve"> //</w:t>
            </w:r>
          </w:p>
          <w:p w14:paraId="26364D4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v_MAC_CellGroupConfig.phr_Config := cs_38508_PHR_Config_Setup(cs_PHR_Config_711111);</w:t>
            </w:r>
          </w:p>
          <w:p w14:paraId="0C3FE80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cyan"/>
                <w:lang w:eastAsia="de-DE"/>
              </w:rPr>
              <w:t>v_MAC_CellGroupConfig_SCG.phr_Config := cs_38508_PHR_Config_Setup(cs_PHR_Config_711111);</w:t>
            </w:r>
            <w:r w:rsidRPr="00215E49">
              <w:rPr>
                <w:rFonts w:ascii="Courier New" w:hAnsi="Courier New" w:cs="Courier New"/>
                <w:color w:val="000000"/>
                <w:lang w:eastAsia="de-DE"/>
              </w:rPr>
              <w:t xml:space="preserve"> //</w:t>
            </w:r>
          </w:p>
          <w:p w14:paraId="0AB412D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f_NR_CellInfo_SetMAC_CellGroupConfig(nr_Cell1, v_MAC_CellGroupConfig);</w:t>
            </w:r>
          </w:p>
          <w:p w14:paraId="394420A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cyan"/>
                <w:lang w:eastAsia="de-DE"/>
              </w:rPr>
              <w:t>f_NR_CellInfo_SetMAC_CellGroupConfig(nr_Cell10, v_MAC_CellGroupConfig_SCG);</w:t>
            </w:r>
            <w:r w:rsidRPr="00215E49">
              <w:rPr>
                <w:rFonts w:ascii="Courier New" w:hAnsi="Courier New" w:cs="Courier New"/>
                <w:color w:val="000000"/>
                <w:lang w:eastAsia="de-DE"/>
              </w:rPr>
              <w:t xml:space="preserve"> //</w:t>
            </w:r>
          </w:p>
          <w:p w14:paraId="05A51F8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v_MCGConfig := cs_38508_CellGroupConfig (tsc_NR_CellGroupId_MCG,</w:t>
            </w:r>
          </w:p>
          <w:p w14:paraId="2AB8343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omit,</w:t>
            </w:r>
          </w:p>
          <w:p w14:paraId="77B92E6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omit,</w:t>
            </w:r>
          </w:p>
          <w:p w14:paraId="1636E7C3"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v_MAC_CellGroupConfig);</w:t>
            </w:r>
          </w:p>
          <w:p w14:paraId="5365E780" w14:textId="77777777"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cyan"/>
                <w:lang w:eastAsia="de-DE"/>
              </w:rPr>
              <w:t>v_SCGConfig := cs_38508_CellGroupConfig (tsc_NR_CellGroupId_SCG,  //</w:t>
            </w:r>
          </w:p>
          <w:p w14:paraId="076EF42B" w14:textId="77777777"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240A8">
              <w:rPr>
                <w:rFonts w:ascii="Courier New" w:hAnsi="Courier New" w:cs="Courier New"/>
                <w:color w:val="000000"/>
                <w:highlight w:val="cyan"/>
                <w:lang w:eastAsia="de-DE"/>
              </w:rPr>
              <w:t xml:space="preserve">                                            omit,</w:t>
            </w:r>
          </w:p>
          <w:p w14:paraId="4699C0DB" w14:textId="77777777"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240A8">
              <w:rPr>
                <w:rFonts w:ascii="Courier New" w:hAnsi="Courier New" w:cs="Courier New"/>
                <w:color w:val="000000"/>
                <w:highlight w:val="cyan"/>
                <w:lang w:eastAsia="de-DE"/>
              </w:rPr>
              <w:t xml:space="preserve">                                             omit,</w:t>
            </w:r>
          </w:p>
          <w:p w14:paraId="138863FC" w14:textId="77777777"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240A8">
              <w:rPr>
                <w:rFonts w:ascii="Courier New" w:hAnsi="Courier New" w:cs="Courier New"/>
                <w:color w:val="000000"/>
                <w:highlight w:val="cyan"/>
                <w:lang w:eastAsia="de-DE"/>
              </w:rPr>
              <w:t xml:space="preserve">                                             v_MAC_CellGroupConfig_SCG);</w:t>
            </w:r>
          </w:p>
          <w:p w14:paraId="72706687" w14:textId="77777777"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240A8">
              <w:rPr>
                <w:rFonts w:ascii="Courier New" w:hAnsi="Courier New" w:cs="Courier New"/>
                <w:color w:val="000000"/>
                <w:highlight w:val="cyan"/>
                <w:lang w:eastAsia="de-DE"/>
              </w:rPr>
              <w:t xml:space="preserve">     </w:t>
            </w:r>
          </w:p>
          <w:p w14:paraId="5D1A3AC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240A8">
              <w:rPr>
                <w:rFonts w:ascii="Courier New" w:hAnsi="Courier New" w:cs="Courier New"/>
                <w:color w:val="000000"/>
                <w:highlight w:val="cyan"/>
                <w:lang w:eastAsia="de-DE"/>
              </w:rPr>
              <w:t xml:space="preserve">    v_V1530Ext := f_NRDC_BuildRRCReconfiguration_v1530( v_SCGConfig, v_MCGConfig); //WA#WI=889297   to update phr for scgconfig</w:t>
            </w:r>
          </w:p>
          <w:p w14:paraId="524E00A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157C7D2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63DB3E7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6CF8B65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1" siclog@</w:t>
            </w:r>
          </w:p>
          <w:p w14:paraId="1C77462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//The SS transmits UL grant to the UE at every 10ms in PDCCH occasion.</w:t>
            </w:r>
          </w:p>
          <w:p w14:paraId="26CA077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f_NR_ULGrantConfiguration_StartPeriodicGrant(nr_Cell1, </w:t>
            </w:r>
            <w:r w:rsidR="00F67DEF" w:rsidRPr="00F67DEF">
              <w:rPr>
                <w:rFonts w:ascii="Courier New" w:hAnsi="Courier New" w:cs="Courier New"/>
                <w:color w:val="000000"/>
                <w:highlight w:val="darkCyan"/>
                <w:lang w:eastAsia="de-DE"/>
              </w:rPr>
              <w:t>cs_TimingInfo_SubFrame(2)</w:t>
            </w:r>
            <w:r w:rsidRPr="00F67DEF">
              <w:rPr>
                <w:rFonts w:ascii="Courier New" w:hAnsi="Courier New" w:cs="Courier New"/>
                <w:color w:val="000000"/>
                <w:highlight w:val="darkCyan"/>
                <w:lang w:eastAsia="de-DE"/>
              </w:rPr>
              <w:t>,</w:t>
            </w:r>
            <w:r w:rsidRPr="00215E49">
              <w:rPr>
                <w:rFonts w:ascii="Courier New" w:hAnsi="Courier New" w:cs="Courier New"/>
                <w:color w:val="000000"/>
                <w:lang w:eastAsia="de-DE"/>
              </w:rPr>
              <w:t xml:space="preserve"> v_NR_ResourceAllocation, 10);</w:t>
            </w:r>
          </w:p>
          <w:p w14:paraId="2F8DA29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67A381CD" w14:textId="77777777" w:rsidR="00215E49" w:rsidRPr="00971520" w:rsidRDefault="00215E49" w:rsidP="00215E49">
            <w:pPr>
              <w:autoSpaceDE w:val="0"/>
              <w:autoSpaceDN w:val="0"/>
              <w:adjustRightInd w:val="0"/>
              <w:spacing w:after="0"/>
              <w:rPr>
                <w:rFonts w:ascii="Courier New" w:hAnsi="Courier New" w:cs="Courier New"/>
                <w:color w:val="000000"/>
                <w:highlight w:val="darkCyan"/>
                <w:lang w:eastAsia="de-DE"/>
              </w:rPr>
            </w:pPr>
            <w:r w:rsidRPr="00215E49">
              <w:rPr>
                <w:rFonts w:ascii="Courier New" w:hAnsi="Courier New" w:cs="Courier New"/>
                <w:color w:val="000000"/>
                <w:lang w:eastAsia="de-DE"/>
              </w:rPr>
              <w:t xml:space="preserve">    </w:t>
            </w:r>
            <w:r w:rsidRPr="00971520">
              <w:rPr>
                <w:rFonts w:ascii="Courier New" w:hAnsi="Courier New" w:cs="Courier New"/>
                <w:color w:val="000000"/>
                <w:highlight w:val="darkCyan"/>
                <w:lang w:eastAsia="de-DE"/>
              </w:rPr>
              <w:t>v_NR_UplinkBWP := f_NR_CellInfo_GetUplinkBWP(nr_Cell10, tsc_NR_BWP_Id);</w:t>
            </w:r>
          </w:p>
          <w:p w14:paraId="06B7747C" w14:textId="77777777" w:rsidR="00215E49" w:rsidRPr="00971520" w:rsidRDefault="00215E49" w:rsidP="00215E49">
            <w:pPr>
              <w:autoSpaceDE w:val="0"/>
              <w:autoSpaceDN w:val="0"/>
              <w:adjustRightInd w:val="0"/>
              <w:spacing w:after="0"/>
              <w:rPr>
                <w:rFonts w:ascii="Courier New" w:hAnsi="Courier New" w:cs="Courier New"/>
                <w:color w:val="000000"/>
                <w:highlight w:val="darkCyan"/>
                <w:lang w:eastAsia="de-DE"/>
              </w:rPr>
            </w:pPr>
            <w:r w:rsidRPr="00971520">
              <w:rPr>
                <w:rFonts w:ascii="Courier New" w:hAnsi="Courier New" w:cs="Courier New"/>
                <w:color w:val="000000"/>
                <w:highlight w:val="darkCyan"/>
                <w:lang w:eastAsia="de-DE"/>
              </w:rPr>
              <w:t xml:space="preserve">    v_NR_ResourceAllocation := f_NR_ResourceAllocation_UplinkGrant(4224, v_NR_UplinkBWP);</w:t>
            </w:r>
          </w:p>
          <w:p w14:paraId="46FC78D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971520">
              <w:rPr>
                <w:rFonts w:ascii="Courier New" w:hAnsi="Courier New" w:cs="Courier New"/>
                <w:color w:val="000000"/>
                <w:highlight w:val="darkCyan"/>
                <w:lang w:eastAsia="de-DE"/>
              </w:rPr>
              <w:t xml:space="preserve">    f_NR_ULGrantConfiguration_StartPeriodicGrant(nr_Cell10, </w:t>
            </w:r>
            <w:r w:rsidR="00F67DEF" w:rsidRPr="00F67DEF">
              <w:rPr>
                <w:rFonts w:ascii="Courier New" w:hAnsi="Courier New" w:cs="Courier New"/>
                <w:color w:val="000000"/>
                <w:highlight w:val="darkCyan"/>
                <w:lang w:eastAsia="de-DE"/>
              </w:rPr>
              <w:t>cs_TimingInfo_SubFrame(5)</w:t>
            </w:r>
            <w:r w:rsidRPr="00971520">
              <w:rPr>
                <w:rFonts w:ascii="Courier New" w:hAnsi="Courier New" w:cs="Courier New"/>
                <w:color w:val="000000"/>
                <w:highlight w:val="darkCyan"/>
                <w:lang w:eastAsia="de-DE"/>
              </w:rPr>
              <w:t>, v_NR_ResourceAllocation, 10);</w:t>
            </w:r>
          </w:p>
          <w:p w14:paraId="5EB38D2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2" siclog@</w:t>
            </w:r>
          </w:p>
          <w:p w14:paraId="293A862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f_NR_SS_SystemIndCtrlConfig(nr_Cell1, cds_NR_SystemIndCtrl_MAC_PHR(enable));</w:t>
            </w:r>
          </w:p>
          <w:p w14:paraId="45396B7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green"/>
                <w:lang w:eastAsia="de-DE"/>
              </w:rPr>
              <w:t>f_NR_SS_SystemIndCtrlConfig(nr_Cell10, cds_NR_SystemIndCtrl_MAC_PHR(enable));</w:t>
            </w:r>
            <w:r w:rsidRPr="00215E49">
              <w:rPr>
                <w:rFonts w:ascii="Courier New" w:hAnsi="Courier New" w:cs="Courier New"/>
                <w:color w:val="000000"/>
                <w:lang w:eastAsia="de-DE"/>
              </w:rPr>
              <w:t xml:space="preserve"> //</w:t>
            </w:r>
          </w:p>
          <w:p w14:paraId="46DCCA9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f_NR_SendRRCReconfiguration (nr_Cell1, -,-, v_V1530Ext,-,-,-,false);</w:t>
            </w:r>
          </w:p>
          <w:p w14:paraId="1F55B1B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3" siclog@</w:t>
            </w:r>
          </w:p>
          <w:p w14:paraId="358F9AA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alt { ////WA#WI=889297 handle PSCell PHR entry</w:t>
            </w:r>
          </w:p>
          <w:p w14:paraId="612D35C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[not v_RRC_MsgRcvd] SRB.receive(car_NR_SRB_RrcPdu_IND(nr_Cell1, tsc_NR_RbId_SRB1, cr_38508_RRCReconfigurationComplete))</w:t>
            </w:r>
          </w:p>
          <w:p w14:paraId="1E754B8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14DFE013"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f_NR_PreliminaryPass(__FILE__, __LINE__, "Step 5");</w:t>
            </w:r>
          </w:p>
          <w:p w14:paraId="6BA404C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v_RRC_MsgRcvd := true;</w:t>
            </w:r>
          </w:p>
          <w:p w14:paraId="0E592CC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if</w:t>
            </w:r>
            <w:r w:rsidRPr="002240A8">
              <w:rPr>
                <w:rFonts w:ascii="Courier New" w:hAnsi="Courier New" w:cs="Courier New"/>
                <w:color w:val="000000"/>
                <w:highlight w:val="green"/>
                <w:lang w:eastAsia="de-DE"/>
              </w:rPr>
              <w:t>((not v_PHR_Rcvd) or (not v_PHR_PSCell_Rcvd))</w:t>
            </w:r>
            <w:r w:rsidRPr="00215E49">
              <w:rPr>
                <w:rFonts w:ascii="Courier New" w:hAnsi="Courier New" w:cs="Courier New"/>
                <w:color w:val="000000"/>
                <w:lang w:eastAsia="de-DE"/>
              </w:rPr>
              <w:t xml:space="preserve"> { repeat;}</w:t>
            </w:r>
          </w:p>
          <w:p w14:paraId="0E169A6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142DC39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[not v_PHR_Rcvd] SYSIND.receive(car_NR_SYSTEM_MultiEntryPHR_IND(nr_Cell1, cr_NR_MAC_CE_MultiEntryPHR_1Entry(?)))-&gt; value v_NR_SYSTEM_IND</w:t>
            </w:r>
          </w:p>
          <w:p w14:paraId="3AB5932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lastRenderedPageBreak/>
              <w:t xml:space="preserve">        {</w:t>
            </w:r>
          </w:p>
          <w:p w14:paraId="62DC3A4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v_TimingInfo := v_NR_SYSTEM_IND.Common.TimingInfo.SubFrame;</w:t>
            </w:r>
          </w:p>
          <w:p w14:paraId="35B5A01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f_NR_PreliminaryPass(__FILE__, __LINE__, "Step 5 Parallel Behaviour </w:t>
            </w:r>
            <w:r w:rsidRPr="002240A8">
              <w:rPr>
                <w:rFonts w:ascii="Courier New" w:hAnsi="Courier New" w:cs="Courier New"/>
                <w:color w:val="000000"/>
                <w:highlight w:val="green"/>
                <w:lang w:eastAsia="de-DE"/>
              </w:rPr>
              <w:t>PCell PHR received</w:t>
            </w:r>
            <w:r w:rsidRPr="00215E49">
              <w:rPr>
                <w:rFonts w:ascii="Courier New" w:hAnsi="Courier New" w:cs="Courier New"/>
                <w:color w:val="000000"/>
                <w:lang w:eastAsia="de-DE"/>
              </w:rPr>
              <w:t>");</w:t>
            </w:r>
          </w:p>
          <w:p w14:paraId="13CAB54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v_PHR_Rcvd := true;</w:t>
            </w:r>
          </w:p>
          <w:p w14:paraId="6299E78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green"/>
                <w:lang w:eastAsia="de-DE"/>
              </w:rPr>
              <w:t>if((not v_RRC_MsgRcvd) or (not v_PHR_PSCell_Rcvd)){ repeat;}</w:t>
            </w:r>
          </w:p>
          <w:p w14:paraId="4553BB06"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383AA9A0" w14:textId="77777777"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green"/>
                <w:lang w:eastAsia="de-DE"/>
              </w:rPr>
              <w:t>[not v_PHR_PSCell_Rcvd] SYSIND.receive(car_NR_SYSTEM_MultiEntryPHR_IND(nr_Cell10, cr_NR_MAC_CE_MultiEntryPHR(?)))-&gt; value v_NR_SYSTEM_IND</w:t>
            </w:r>
          </w:p>
          <w:p w14:paraId="3D8A2DCD" w14:textId="77777777"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240A8">
              <w:rPr>
                <w:rFonts w:ascii="Courier New" w:hAnsi="Courier New" w:cs="Courier New"/>
                <w:color w:val="000000"/>
                <w:highlight w:val="green"/>
                <w:lang w:eastAsia="de-DE"/>
              </w:rPr>
              <w:t xml:space="preserve">        {</w:t>
            </w:r>
          </w:p>
          <w:p w14:paraId="790BE0AB" w14:textId="77777777"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240A8">
              <w:rPr>
                <w:rFonts w:ascii="Courier New" w:hAnsi="Courier New" w:cs="Courier New"/>
                <w:color w:val="000000"/>
                <w:highlight w:val="green"/>
                <w:lang w:eastAsia="de-DE"/>
              </w:rPr>
              <w:t xml:space="preserve">            v_TimingInfo_PSCell := v_NR_SYSTEM_IND.Common.TimingInfo.SubFrame;</w:t>
            </w:r>
          </w:p>
          <w:p w14:paraId="57B70019" w14:textId="77777777"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240A8">
              <w:rPr>
                <w:rFonts w:ascii="Courier New" w:hAnsi="Courier New" w:cs="Courier New"/>
                <w:color w:val="000000"/>
                <w:highlight w:val="green"/>
                <w:lang w:eastAsia="de-DE"/>
              </w:rPr>
              <w:t xml:space="preserve">            f_NR_PreliminaryPass(__FILE__, __LINE__, "Step 5 Parallel Behaviour PSCell PHR received");</w:t>
            </w:r>
          </w:p>
          <w:p w14:paraId="228BA237" w14:textId="77777777"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240A8">
              <w:rPr>
                <w:rFonts w:ascii="Courier New" w:hAnsi="Courier New" w:cs="Courier New"/>
                <w:color w:val="000000"/>
                <w:highlight w:val="green"/>
                <w:lang w:eastAsia="de-DE"/>
              </w:rPr>
              <w:t xml:space="preserve">            v_PHR_PSCell_Rcvd := true;</w:t>
            </w:r>
          </w:p>
          <w:p w14:paraId="61DAD75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240A8">
              <w:rPr>
                <w:rFonts w:ascii="Courier New" w:hAnsi="Courier New" w:cs="Courier New"/>
                <w:color w:val="000000"/>
                <w:highlight w:val="green"/>
                <w:lang w:eastAsia="de-DE"/>
              </w:rPr>
              <w:t xml:space="preserve">            if((not v_RRC_MsgRcvd) or (not v_PHR_Rcvd)){ repeat;}</w:t>
            </w:r>
          </w:p>
          <w:p w14:paraId="2385249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45DA715A" w14:textId="77777777" w:rsidR="006D2480"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683B6D1F"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//@siclog "Steps 5-18" siclog@</w:t>
            </w:r>
          </w:p>
          <w:p w14:paraId="4AD63FE3"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f_TC_7_1_1_11_1_NR_TestBody(nr_Cell1, nr_Cell10, cr_NR_MAC_CE_MultiEntryPHR_1Entry(?),v_TimingInfo, </w:t>
            </w:r>
            <w:r w:rsidRPr="002240A8">
              <w:rPr>
                <w:rFonts w:ascii="Courier New" w:hAnsi="Courier New" w:cs="Courier New"/>
                <w:color w:val="000000"/>
                <w:highlight w:val="green"/>
                <w:lang w:eastAsia="de-DE"/>
              </w:rPr>
              <w:t>v_TimingInfo_PSCell);</w:t>
            </w:r>
            <w:r w:rsidRPr="00EC63FC">
              <w:rPr>
                <w:rFonts w:ascii="Courier New" w:hAnsi="Courier New" w:cs="Courier New"/>
                <w:color w:val="000000"/>
                <w:lang w:eastAsia="de-DE"/>
              </w:rPr>
              <w:t xml:space="preserve"> </w:t>
            </w:r>
          </w:p>
          <w:p w14:paraId="185DCA73"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//@siclog "Steps 19-20" siclog@</w:t>
            </w:r>
          </w:p>
          <w:p w14:paraId="612C4F3A"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f_NR_ULGrantConfiguration_Start(nr_Cell1); // Def UL Grant Config</w:t>
            </w:r>
          </w:p>
          <w:p w14:paraId="7BE85FC6"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v_MAC_CellGroupConfig.phr_Config := { release := NULL };</w:t>
            </w:r>
          </w:p>
          <w:p w14:paraId="1CAF2ADD"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f_NR_CellInfo_SetMAC_CellGroupConfig(nr_Cell1, v_MAC_CellGroupConfig);</w:t>
            </w:r>
          </w:p>
          <w:p w14:paraId="070C248C"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v_SCGConfig := cs_38508_CellGroupConfig (tsc_NR_CellGroupId_MCG,</w:t>
            </w:r>
          </w:p>
          <w:p w14:paraId="77E2D48A"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omit,</w:t>
            </w:r>
          </w:p>
          <w:p w14:paraId="5400AF7D"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omit,</w:t>
            </w:r>
          </w:p>
          <w:p w14:paraId="395923E7"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v_MAC_CellGroupConfig);</w:t>
            </w:r>
          </w:p>
          <w:p w14:paraId="2BC3386D"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v_V1530Ext := cs_NR_RRCReconfiguration_v1530_IEs(bit2oct(encvalue(v_SCGConfig)));</w:t>
            </w:r>
          </w:p>
          <w:p w14:paraId="7B586976"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p>
          <w:p w14:paraId="09D2D918"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f_NR_SendRRCReconfiguration (nr_Cell1, -,-, v_V1530Ext);</w:t>
            </w:r>
          </w:p>
          <w:p w14:paraId="78DF1FB1"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14:paraId="22CFCF6D"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p>
          <w:p w14:paraId="19554179"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f_NR_TestBody_Set(false);</w:t>
            </w:r>
          </w:p>
          <w:p w14:paraId="76BD6D42"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f_NR_SS_SystemIndCtrlConfig(nr_Cell1, cds_NR_SystemIndCtrl_MAC_PHR(disable));</w:t>
            </w:r>
          </w:p>
          <w:p w14:paraId="5C1586EB"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14:paraId="40E5CEA5"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14:paraId="4B3571A6"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 Switch/Power off UE</w:t>
            </w:r>
          </w:p>
          <w:p w14:paraId="5C55C1BF"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f_NR_Postamble(nr_Cell1, STATE_CONNECTED_3A);</w:t>
            </w:r>
          </w:p>
          <w:p w14:paraId="60F6B16C" w14:textId="77777777" w:rsidR="00EC63FC" w:rsidRPr="00DA356D"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tc>
      </w:tr>
    </w:tbl>
    <w:p w14:paraId="197778BA" w14:textId="77777777" w:rsidR="006D2480" w:rsidRDefault="006D2480" w:rsidP="006D2480">
      <w:pPr>
        <w:rPr>
          <w:lang w:eastAsia="en-GB"/>
        </w:rPr>
      </w:pPr>
    </w:p>
    <w:p w14:paraId="175F3457" w14:textId="77777777" w:rsidR="00ED3454" w:rsidRDefault="00ED3454" w:rsidP="00ED3454">
      <w:pPr>
        <w:pStyle w:val="Heading2"/>
        <w:numPr>
          <w:ilvl w:val="1"/>
          <w:numId w:val="2"/>
        </w:numPr>
        <w:overflowPunct w:val="0"/>
        <w:autoSpaceDE w:val="0"/>
        <w:autoSpaceDN w:val="0"/>
        <w:adjustRightInd w:val="0"/>
        <w:spacing w:before="480"/>
        <w:rPr>
          <w:rFonts w:cs="Arial"/>
          <w:b/>
          <w:color w:val="000000"/>
          <w:lang w:eastAsia="en-GB"/>
        </w:rPr>
      </w:pPr>
      <w:bookmarkStart w:id="13" w:name="_Toc89251507"/>
      <w:r w:rsidRPr="00ED3454">
        <w:rPr>
          <w:rFonts w:cs="Arial"/>
          <w:b/>
          <w:color w:val="000000"/>
          <w:lang w:eastAsia="en-GB"/>
        </w:rPr>
        <w:t>f_GetTestcaseAttrib_NR_DC</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D3454" w14:paraId="48854BFA"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3A67ACFF" w14:textId="77777777" w:rsidR="00ED3454" w:rsidRDefault="00ED3454" w:rsidP="00F67DE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6647FBD" w14:textId="77777777" w:rsidR="00ED3454" w:rsidRPr="00CC39F9" w:rsidRDefault="00ED3454" w:rsidP="00F67DEF">
            <w:pPr>
              <w:rPr>
                <w:rFonts w:ascii="Arial" w:hAnsi="Arial" w:cs="Arial"/>
                <w:lang w:eastAsia="en-GB"/>
              </w:rPr>
            </w:pPr>
            <w:r w:rsidRPr="00ED3454">
              <w:rPr>
                <w:rFonts w:ascii="Arial" w:hAnsi="Arial" w:cs="Arial"/>
                <w:lang w:eastAsia="en-GB"/>
              </w:rPr>
              <w:t>f_GetTestcaseAttrib_NR_DC</w:t>
            </w:r>
          </w:p>
        </w:tc>
      </w:tr>
      <w:tr w:rsidR="00ED3454" w14:paraId="52610F92" w14:textId="77777777" w:rsidTr="00F67DEF">
        <w:trPr>
          <w:trHeight w:val="350"/>
        </w:trPr>
        <w:tc>
          <w:tcPr>
            <w:tcW w:w="1985" w:type="dxa"/>
            <w:tcBorders>
              <w:top w:val="single" w:sz="4" w:space="0" w:color="auto"/>
              <w:left w:val="single" w:sz="4" w:space="0" w:color="auto"/>
              <w:bottom w:val="single" w:sz="4" w:space="0" w:color="auto"/>
              <w:right w:val="single" w:sz="4" w:space="0" w:color="auto"/>
            </w:tcBorders>
            <w:hideMark/>
          </w:tcPr>
          <w:p w14:paraId="3CC09940" w14:textId="77777777" w:rsidR="00ED3454" w:rsidRDefault="00ED3454" w:rsidP="00F67DE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3C40783" w14:textId="77777777" w:rsidR="00ED3454" w:rsidRPr="009B0B50" w:rsidRDefault="00ED3454" w:rsidP="00F67DEF">
            <w:pPr>
              <w:pStyle w:val="CRCoverPage"/>
              <w:spacing w:after="0"/>
              <w:rPr>
                <w:rFonts w:cs="Arial"/>
                <w:lang w:eastAsia="en-GB"/>
              </w:rPr>
            </w:pPr>
            <w:r>
              <w:rPr>
                <w:rFonts w:cs="Arial"/>
                <w:lang w:eastAsia="en-GB"/>
              </w:rPr>
              <w:t xml:space="preserve">TC is an NR-DC test case and needs to be added to the function </w:t>
            </w:r>
            <w:r w:rsidRPr="00ED3454">
              <w:rPr>
                <w:rFonts w:cs="Arial"/>
                <w:lang w:eastAsia="en-GB"/>
              </w:rPr>
              <w:t>f_GetTestcaseAttrib_NR_DC</w:t>
            </w:r>
          </w:p>
        </w:tc>
      </w:tr>
      <w:tr w:rsidR="00ED3454" w14:paraId="688A5363"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709F2BDA" w14:textId="77777777" w:rsidR="00ED3454" w:rsidRDefault="00ED3454" w:rsidP="00F67DE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56245E7" w14:textId="77777777" w:rsidR="00ED3454" w:rsidRDefault="00ED3454" w:rsidP="00ED3454">
            <w:pPr>
              <w:pStyle w:val="CRCoverPage"/>
              <w:spacing w:after="0"/>
              <w:rPr>
                <w:rFonts w:cs="Arial"/>
                <w:lang w:eastAsia="en-GB"/>
              </w:rPr>
            </w:pPr>
            <w:r>
              <w:rPr>
                <w:rFonts w:cs="Arial"/>
                <w:lang w:eastAsia="en-GB"/>
              </w:rPr>
              <w:t xml:space="preserve">Added </w:t>
            </w:r>
          </w:p>
          <w:p w14:paraId="46208490" w14:textId="77777777" w:rsidR="00ED3454" w:rsidRPr="00A72665" w:rsidRDefault="00ED3454" w:rsidP="00ED3454">
            <w:pPr>
              <w:pStyle w:val="CRCoverPage"/>
              <w:spacing w:after="0"/>
              <w:rPr>
                <w:rFonts w:cs="Arial"/>
                <w:lang w:eastAsia="en-GB"/>
              </w:rPr>
            </w:pPr>
            <w:r w:rsidRPr="00ED3454">
              <w:rPr>
                <w:rFonts w:cs="Arial"/>
                <w:lang w:eastAsia="en-GB"/>
              </w:rPr>
              <w:t>case ("TC_7_1_1_11_1_NR5GC") { return true; }</w:t>
            </w:r>
          </w:p>
        </w:tc>
      </w:tr>
      <w:tr w:rsidR="00ED3454" w14:paraId="2DFAE66B"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1DADFD52" w14:textId="77777777" w:rsidR="00ED3454" w:rsidRDefault="00ED3454" w:rsidP="00F67DE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6DBEC09" w14:textId="77777777" w:rsidR="00ED3454" w:rsidRPr="00CC39F9" w:rsidRDefault="009434AD" w:rsidP="00F67DEF">
            <w:pPr>
              <w:spacing w:after="0"/>
              <w:rPr>
                <w:rFonts w:ascii="Arial" w:hAnsi="Arial" w:cs="Arial"/>
                <w:lang w:eastAsia="en-GB"/>
              </w:rPr>
            </w:pPr>
            <w:r w:rsidRPr="009434AD">
              <w:rPr>
                <w:rFonts w:ascii="Arial" w:hAnsi="Arial" w:cs="Arial"/>
                <w:lang w:eastAsia="en-GB"/>
              </w:rPr>
              <w:t>TestcaseProperties</w:t>
            </w:r>
          </w:p>
        </w:tc>
      </w:tr>
      <w:tr w:rsidR="00ED3454" w14:paraId="2C616FA1"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0D6665D9" w14:textId="77777777" w:rsidR="00ED3454" w:rsidRDefault="00ED3454" w:rsidP="00F67DE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C5DFA8B" w14:textId="77777777" w:rsidR="00ED3454" w:rsidRDefault="00ED3454" w:rsidP="00F67DEF">
            <w:pPr>
              <w:rPr>
                <w:rFonts w:ascii="Arial" w:hAnsi="Arial"/>
                <w:highlight w:val="cyan"/>
                <w:lang w:eastAsia="zh-CN"/>
              </w:rPr>
            </w:pPr>
          </w:p>
        </w:tc>
      </w:tr>
    </w:tbl>
    <w:p w14:paraId="310431C1" w14:textId="77777777" w:rsidR="00ED3454" w:rsidRDefault="00ED3454" w:rsidP="00ED3454">
      <w:pPr>
        <w:spacing w:after="0"/>
        <w:rPr>
          <w:rFonts w:ascii="Arial" w:hAnsi="Arial"/>
          <w:b/>
          <w:lang w:eastAsia="en-GB"/>
        </w:rPr>
      </w:pPr>
    </w:p>
    <w:p w14:paraId="08F590C8" w14:textId="77777777" w:rsidR="00ED3454" w:rsidRDefault="00ED3454" w:rsidP="00ED3454">
      <w:pPr>
        <w:spacing w:after="0"/>
        <w:rPr>
          <w:rFonts w:ascii="Arial" w:hAnsi="Arial"/>
          <w:b/>
          <w:lang w:eastAsia="en-GB"/>
        </w:rPr>
      </w:pPr>
      <w:r>
        <w:rPr>
          <w:rFonts w:ascii="Arial" w:hAnsi="Arial"/>
          <w:b/>
          <w:lang w:eastAsia="en-GB"/>
        </w:rPr>
        <w:t>Before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D3454" w:rsidRPr="00CD057D" w14:paraId="24C807BE" w14:textId="77777777" w:rsidTr="00F67DEF">
        <w:tc>
          <w:tcPr>
            <w:tcW w:w="13603" w:type="dxa"/>
            <w:tcBorders>
              <w:top w:val="single" w:sz="4" w:space="0" w:color="auto"/>
              <w:left w:val="single" w:sz="4" w:space="0" w:color="auto"/>
              <w:bottom w:val="single" w:sz="4" w:space="0" w:color="auto"/>
              <w:right w:val="single" w:sz="4" w:space="0" w:color="auto"/>
            </w:tcBorders>
          </w:tcPr>
          <w:p w14:paraId="4FC0101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function f_GetTestcaseAttrib_NR_DC(charstring p_Testcase) return boolean</w:t>
            </w:r>
          </w:p>
          <w:p w14:paraId="163513A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0D3EA47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select (p_Testcase) {</w:t>
            </w:r>
          </w:p>
          <w:p w14:paraId="37390E3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("TC_7_1_3_5_2_NR5GC") { return true; }</w:t>
            </w:r>
          </w:p>
          <w:p w14:paraId="22E29C9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("TC_7_1_3_5_3_NR5GC") { return true; }</w:t>
            </w:r>
          </w:p>
          <w:p w14:paraId="6A9EDD9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("TC_7_1_3_5_5_NR5GC") { return true; }</w:t>
            </w:r>
          </w:p>
          <w:p w14:paraId="6BA7F0A6" w14:textId="77777777" w:rsidR="00ED3454" w:rsidRPr="00215E49"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("TC_8_2_2_1_2_NR5GC") { return true; }</w:t>
            </w:r>
          </w:p>
        </w:tc>
      </w:tr>
    </w:tbl>
    <w:p w14:paraId="28DDCC2E" w14:textId="77777777" w:rsidR="00ED3454" w:rsidRPr="00CD057D" w:rsidRDefault="00ED3454" w:rsidP="00ED3454">
      <w:pPr>
        <w:spacing w:after="0"/>
        <w:rPr>
          <w:rFonts w:ascii="Arial" w:hAnsi="Arial"/>
          <w:b/>
          <w:color w:val="000000"/>
          <w:lang w:eastAsia="en-GB"/>
        </w:rPr>
      </w:pPr>
    </w:p>
    <w:p w14:paraId="5FEED77A" w14:textId="77777777" w:rsidR="00ED3454" w:rsidRPr="00CD057D" w:rsidRDefault="00ED3454" w:rsidP="00ED3454">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3454" w:rsidRPr="00CD057D" w14:paraId="4C1E0408" w14:textId="77777777" w:rsidTr="00F67DEF">
        <w:tc>
          <w:tcPr>
            <w:tcW w:w="13575" w:type="dxa"/>
            <w:tcBorders>
              <w:top w:val="single" w:sz="4" w:space="0" w:color="auto"/>
              <w:left w:val="single" w:sz="4" w:space="0" w:color="auto"/>
              <w:bottom w:val="single" w:sz="4" w:space="0" w:color="auto"/>
              <w:right w:val="single" w:sz="4" w:space="0" w:color="auto"/>
            </w:tcBorders>
          </w:tcPr>
          <w:p w14:paraId="68CD4A3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function f_GetTestcaseAttrib_NR_DC(charstring p_Testcase) return boolean</w:t>
            </w:r>
          </w:p>
          <w:p w14:paraId="26A4491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0793D00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select (p_Testcase) {</w:t>
            </w:r>
          </w:p>
          <w:p w14:paraId="4CA0F8A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r w:rsidRPr="00ED3454">
              <w:rPr>
                <w:rFonts w:ascii="Courier New" w:hAnsi="Courier New" w:cs="Courier New"/>
                <w:color w:val="000000"/>
                <w:highlight w:val="yellow"/>
                <w:lang w:eastAsia="de-DE"/>
              </w:rPr>
              <w:t>case ("TC_7_1_1_11_1_NR5GC") { return true; }</w:t>
            </w:r>
            <w:r w:rsidRPr="00ED3454">
              <w:rPr>
                <w:rFonts w:ascii="Courier New" w:hAnsi="Courier New" w:cs="Courier New"/>
                <w:color w:val="000000"/>
                <w:lang w:eastAsia="de-DE"/>
              </w:rPr>
              <w:t xml:space="preserve"> //</w:t>
            </w:r>
          </w:p>
          <w:p w14:paraId="56711E6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("TC_7_1_3_5_2_NR5GC") { return true; }</w:t>
            </w:r>
          </w:p>
          <w:p w14:paraId="4CA729A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("TC_7_1_3_5_3_NR5GC") { return true; }</w:t>
            </w:r>
          </w:p>
          <w:p w14:paraId="43F6EC2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("TC_7_1_3_5_5_NR5GC") { return true; }</w:t>
            </w:r>
          </w:p>
          <w:p w14:paraId="72CD6163" w14:textId="77777777" w:rsidR="00ED3454" w:rsidRPr="00DA356D"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("TC_8_2_2_1_2_NR5GC") { return true; }</w:t>
            </w:r>
          </w:p>
        </w:tc>
      </w:tr>
    </w:tbl>
    <w:p w14:paraId="368D847E" w14:textId="77777777" w:rsidR="00ED3454" w:rsidRDefault="00ED3454" w:rsidP="00ED3454">
      <w:pPr>
        <w:rPr>
          <w:lang w:eastAsia="en-GB"/>
        </w:rPr>
      </w:pPr>
    </w:p>
    <w:p w14:paraId="6E20AA97" w14:textId="77777777" w:rsidR="00ED3454" w:rsidRDefault="009434AD" w:rsidP="00ED3454">
      <w:pPr>
        <w:pStyle w:val="Heading2"/>
        <w:numPr>
          <w:ilvl w:val="1"/>
          <w:numId w:val="2"/>
        </w:numPr>
        <w:overflowPunct w:val="0"/>
        <w:autoSpaceDE w:val="0"/>
        <w:autoSpaceDN w:val="0"/>
        <w:adjustRightInd w:val="0"/>
        <w:spacing w:before="480"/>
        <w:rPr>
          <w:rFonts w:cs="Arial"/>
          <w:b/>
          <w:color w:val="000000"/>
          <w:lang w:eastAsia="en-GB"/>
        </w:rPr>
      </w:pPr>
      <w:bookmarkStart w:id="14" w:name="_Toc89251508"/>
      <w:r w:rsidRPr="009434AD">
        <w:rPr>
          <w:rFonts w:cs="Arial"/>
          <w:b/>
          <w:color w:val="000000"/>
          <w:lang w:eastAsia="en-GB"/>
        </w:rPr>
        <w:t>f_TC_7_1_1_11_1_NR_TestBody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D3454" w14:paraId="43743407"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763D545E" w14:textId="77777777" w:rsidR="00ED3454" w:rsidRDefault="00ED3454" w:rsidP="00F67DE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9DAA18C" w14:textId="77777777" w:rsidR="00ED3454" w:rsidRPr="00CC39F9" w:rsidRDefault="009434AD" w:rsidP="00F67DEF">
            <w:pPr>
              <w:pStyle w:val="CRCoverPage"/>
              <w:spacing w:after="0"/>
              <w:rPr>
                <w:rFonts w:cs="Arial"/>
                <w:lang w:eastAsia="en-GB"/>
              </w:rPr>
            </w:pPr>
            <w:r w:rsidRPr="00F67DEF">
              <w:rPr>
                <w:rFonts w:cs="Arial"/>
                <w:lang w:eastAsia="en-GB"/>
              </w:rPr>
              <w:t>f_TC_7_1_1_11_1_NR_TestBody</w:t>
            </w:r>
          </w:p>
        </w:tc>
      </w:tr>
      <w:tr w:rsidR="00ED3454" w14:paraId="2FF1A08B" w14:textId="77777777" w:rsidTr="00F67DEF">
        <w:trPr>
          <w:trHeight w:val="350"/>
        </w:trPr>
        <w:tc>
          <w:tcPr>
            <w:tcW w:w="1985" w:type="dxa"/>
            <w:tcBorders>
              <w:top w:val="single" w:sz="4" w:space="0" w:color="auto"/>
              <w:left w:val="single" w:sz="4" w:space="0" w:color="auto"/>
              <w:bottom w:val="single" w:sz="4" w:space="0" w:color="auto"/>
              <w:right w:val="single" w:sz="4" w:space="0" w:color="auto"/>
            </w:tcBorders>
            <w:hideMark/>
          </w:tcPr>
          <w:p w14:paraId="5BFCC4E9" w14:textId="77777777" w:rsidR="00ED3454" w:rsidRDefault="00ED3454" w:rsidP="00F67DE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B1B0CB8" w14:textId="77777777" w:rsidR="00ED3454" w:rsidRDefault="009434AD" w:rsidP="00F67DEF">
            <w:pPr>
              <w:pStyle w:val="CRCoverPage"/>
              <w:spacing w:after="0"/>
              <w:rPr>
                <w:rFonts w:cs="Arial"/>
                <w:lang w:eastAsia="en-GB"/>
              </w:rPr>
            </w:pPr>
            <w:r>
              <w:rPr>
                <w:rFonts w:cs="Arial"/>
                <w:lang w:eastAsia="en-GB"/>
              </w:rPr>
              <w:t>PCell power levels are not according to the prose</w:t>
            </w:r>
          </w:p>
          <w:p w14:paraId="27C39BCD" w14:textId="77777777" w:rsidR="009434AD" w:rsidRDefault="009434AD" w:rsidP="00F67DEF">
            <w:pPr>
              <w:pStyle w:val="CRCoverPage"/>
              <w:spacing w:after="0"/>
              <w:rPr>
                <w:rFonts w:cs="Arial"/>
                <w:lang w:eastAsia="en-GB"/>
              </w:rPr>
            </w:pPr>
            <w:r>
              <w:rPr>
                <w:rFonts w:cs="Arial"/>
                <w:lang w:eastAsia="en-GB"/>
              </w:rPr>
              <w:t>Based on changes proposed in 2.1 the PHR reporting in Step 15 and Step 18 will be on PSCell as the power level changes in Cell 10 will triggere this</w:t>
            </w:r>
          </w:p>
          <w:p w14:paraId="163CE0B7" w14:textId="77777777" w:rsidR="00A45315" w:rsidRDefault="00A45315" w:rsidP="00F67DEF">
            <w:pPr>
              <w:pStyle w:val="CRCoverPage"/>
              <w:spacing w:after="0"/>
              <w:rPr>
                <w:rFonts w:cs="Arial"/>
                <w:lang w:eastAsia="en-GB"/>
              </w:rPr>
            </w:pPr>
            <w:r>
              <w:rPr>
                <w:rFonts w:cs="Arial"/>
                <w:lang w:eastAsia="en-GB"/>
              </w:rPr>
              <w:t>Based on the agreed prose CR R5-217806 steps 6 to 12 are executed if PCell is FR1, therefore added the condigition to take this into consideration</w:t>
            </w:r>
          </w:p>
          <w:p w14:paraId="38858CC5" w14:textId="77777777" w:rsidR="00A45315" w:rsidRDefault="00A45315" w:rsidP="00F67DEF">
            <w:pPr>
              <w:pStyle w:val="CRCoverPage"/>
              <w:spacing w:after="0"/>
              <w:rPr>
                <w:rFonts w:cs="Arial"/>
                <w:lang w:eastAsia="en-GB"/>
              </w:rPr>
            </w:pPr>
            <w:r>
              <w:rPr>
                <w:rFonts w:cs="Arial"/>
                <w:lang w:eastAsia="en-GB"/>
              </w:rPr>
              <w:t>When executed with FR1-FR2 combination Step 14 timing is checked against Step 3A (See R5-217806)</w:t>
            </w:r>
          </w:p>
          <w:p w14:paraId="7676358F" w14:textId="77777777" w:rsidR="009434AD" w:rsidRPr="009B0B50" w:rsidRDefault="009434AD" w:rsidP="00F67DEF">
            <w:pPr>
              <w:pStyle w:val="CRCoverPage"/>
              <w:spacing w:after="0"/>
              <w:rPr>
                <w:rFonts w:cs="Arial"/>
                <w:lang w:eastAsia="en-GB"/>
              </w:rPr>
            </w:pPr>
          </w:p>
        </w:tc>
      </w:tr>
      <w:tr w:rsidR="00ED3454" w14:paraId="0B3174F0"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63A8B60E" w14:textId="77777777" w:rsidR="00ED3454" w:rsidRDefault="00ED3454" w:rsidP="00F67DE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A5D34D0" w14:textId="77777777" w:rsidR="00ED3454" w:rsidRDefault="009434AD" w:rsidP="00F67DEF">
            <w:pPr>
              <w:pStyle w:val="CRCoverPage"/>
              <w:spacing w:after="0"/>
              <w:rPr>
                <w:rFonts w:cs="Arial"/>
                <w:lang w:eastAsia="en-GB"/>
              </w:rPr>
            </w:pPr>
            <w:r>
              <w:rPr>
                <w:rFonts w:cs="Arial"/>
                <w:lang w:eastAsia="en-GB"/>
              </w:rPr>
              <w:t>Modified the Pcell power level according to prose.</w:t>
            </w:r>
          </w:p>
          <w:p w14:paraId="44C007D3" w14:textId="77777777" w:rsidR="009434AD" w:rsidRDefault="009434AD" w:rsidP="00F67DEF">
            <w:pPr>
              <w:pStyle w:val="CRCoverPage"/>
              <w:spacing w:after="0"/>
              <w:rPr>
                <w:rFonts w:cs="Arial"/>
                <w:lang w:eastAsia="en-GB"/>
              </w:rPr>
            </w:pPr>
            <w:r>
              <w:rPr>
                <w:rFonts w:cs="Arial"/>
                <w:lang w:eastAsia="en-GB"/>
              </w:rPr>
              <w:t>Updated the procedure at Step 15 and Step 18 to received the PHR on Cell10</w:t>
            </w:r>
          </w:p>
          <w:p w14:paraId="15F8F196" w14:textId="77777777" w:rsidR="00A45315" w:rsidRDefault="00A45315" w:rsidP="00F67DEF">
            <w:pPr>
              <w:pStyle w:val="CRCoverPage"/>
              <w:spacing w:after="0"/>
              <w:rPr>
                <w:rFonts w:cs="Arial"/>
                <w:highlight w:val="green"/>
                <w:lang w:eastAsia="en-GB"/>
              </w:rPr>
            </w:pPr>
            <w:r>
              <w:rPr>
                <w:rFonts w:cs="Arial"/>
                <w:lang w:eastAsia="en-GB"/>
              </w:rPr>
              <w:t xml:space="preserve">Steps 6 to 12 are executed based on scs for Pcell </w:t>
            </w:r>
            <w:r w:rsidRPr="00A45315">
              <w:rPr>
                <w:rFonts w:cs="Arial"/>
                <w:highlight w:val="green"/>
                <w:lang w:eastAsia="en-GB"/>
              </w:rPr>
              <w:t>(highlighted in green)</w:t>
            </w:r>
          </w:p>
          <w:p w14:paraId="0A58C95C" w14:textId="77777777" w:rsidR="00A45315" w:rsidRPr="00A72665" w:rsidRDefault="00A45315" w:rsidP="00F67DEF">
            <w:pPr>
              <w:pStyle w:val="CRCoverPage"/>
              <w:spacing w:after="0"/>
              <w:rPr>
                <w:rFonts w:cs="Arial"/>
                <w:lang w:eastAsia="en-GB"/>
              </w:rPr>
            </w:pPr>
            <w:r>
              <w:rPr>
                <w:rFonts w:cs="Arial"/>
                <w:lang w:eastAsia="en-GB"/>
              </w:rPr>
              <w:t>Updated the timing to check against 3A</w:t>
            </w:r>
          </w:p>
        </w:tc>
      </w:tr>
      <w:tr w:rsidR="00ED3454" w14:paraId="59A04203"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035FDC9B" w14:textId="77777777" w:rsidR="00ED3454" w:rsidRDefault="00ED3454" w:rsidP="00F67DE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F9EC961" w14:textId="77777777" w:rsidR="00ED3454" w:rsidRPr="00CC39F9" w:rsidRDefault="009434AD" w:rsidP="00F67DEF">
            <w:pPr>
              <w:spacing w:after="0"/>
              <w:rPr>
                <w:rFonts w:ascii="Arial" w:hAnsi="Arial" w:cs="Arial"/>
                <w:lang w:eastAsia="en-GB"/>
              </w:rPr>
            </w:pPr>
            <w:r w:rsidRPr="009434AD">
              <w:rPr>
                <w:rFonts w:ascii="Arial" w:hAnsi="Arial" w:cs="Arial"/>
                <w:lang w:eastAsia="en-GB"/>
              </w:rPr>
              <w:t>MAC_TC_Common_NR</w:t>
            </w:r>
          </w:p>
        </w:tc>
      </w:tr>
      <w:tr w:rsidR="00ED3454" w14:paraId="14ABBD10"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74115AA2" w14:textId="77777777" w:rsidR="00ED3454" w:rsidRDefault="00ED3454" w:rsidP="00F67DE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8CEE81E" w14:textId="77777777" w:rsidR="00ED3454" w:rsidRDefault="00ED3454" w:rsidP="00F67DEF">
            <w:pPr>
              <w:rPr>
                <w:rFonts w:ascii="Arial" w:hAnsi="Arial"/>
                <w:highlight w:val="cyan"/>
                <w:lang w:eastAsia="zh-CN"/>
              </w:rPr>
            </w:pPr>
          </w:p>
        </w:tc>
      </w:tr>
    </w:tbl>
    <w:p w14:paraId="1B80D373" w14:textId="77777777" w:rsidR="00ED3454" w:rsidRDefault="00ED3454" w:rsidP="00ED3454">
      <w:pPr>
        <w:spacing w:after="0"/>
        <w:rPr>
          <w:rFonts w:ascii="Arial" w:hAnsi="Arial"/>
          <w:b/>
          <w:lang w:eastAsia="en-GB"/>
        </w:rPr>
      </w:pPr>
    </w:p>
    <w:p w14:paraId="383CA4F1" w14:textId="77777777" w:rsidR="00ED3454" w:rsidRDefault="00ED3454" w:rsidP="00ED3454">
      <w:pPr>
        <w:spacing w:after="0"/>
        <w:rPr>
          <w:rFonts w:ascii="Arial" w:hAnsi="Arial"/>
          <w:b/>
          <w:lang w:eastAsia="en-GB"/>
        </w:rPr>
      </w:pPr>
      <w:r>
        <w:rPr>
          <w:rFonts w:ascii="Arial" w:hAnsi="Arial"/>
          <w:b/>
          <w:lang w:eastAsia="en-GB"/>
        </w:rPr>
        <w:t>Before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D3454" w:rsidRPr="00CD057D" w14:paraId="276C9597" w14:textId="77777777" w:rsidTr="00F67DEF">
        <w:tc>
          <w:tcPr>
            <w:tcW w:w="13603" w:type="dxa"/>
            <w:tcBorders>
              <w:top w:val="single" w:sz="4" w:space="0" w:color="auto"/>
              <w:left w:val="single" w:sz="4" w:space="0" w:color="auto"/>
              <w:bottom w:val="single" w:sz="4" w:space="0" w:color="auto"/>
              <w:right w:val="single" w:sz="4" w:space="0" w:color="auto"/>
            </w:tcBorders>
          </w:tcPr>
          <w:p w14:paraId="099073F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function f_TC_7_1_1_11_1_NR_TestBody(NR_CellId_Type    p_PCell,</w:t>
            </w:r>
          </w:p>
          <w:p w14:paraId="05BC957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NR_CellId_Type    p_PSCell,</w:t>
            </w:r>
          </w:p>
          <w:p w14:paraId="2EBF5A9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template (present) NR_MAC_CE_MultiEntryPHR_Type   p_NR_MAC_CE_MultiEntryPHR,</w:t>
            </w:r>
          </w:p>
          <w:p w14:paraId="7E04051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template (value) SubFrameTiming_Type p_TimingInfo) runs on NR_BASE_PTC</w:t>
            </w:r>
          </w:p>
          <w:p w14:paraId="7B4404D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 //UE power headroom reporting / SCell activation / DL pathloss change reporting/</w:t>
            </w:r>
          </w:p>
          <w:p w14:paraId="7B7AA303" w14:textId="77777777" w:rsidR="00ED3454" w:rsidRPr="00641FF2" w:rsidRDefault="00ED3454" w:rsidP="00ED3454">
            <w:pPr>
              <w:autoSpaceDE w:val="0"/>
              <w:autoSpaceDN w:val="0"/>
              <w:adjustRightInd w:val="0"/>
              <w:spacing w:after="0"/>
              <w:rPr>
                <w:rFonts w:ascii="Courier New" w:hAnsi="Courier New" w:cs="Courier New"/>
                <w:color w:val="000000"/>
                <w:lang w:val="de-DE" w:eastAsia="de-DE"/>
              </w:rPr>
            </w:pPr>
            <w:r w:rsidRPr="00ED3454">
              <w:rPr>
                <w:rFonts w:ascii="Courier New" w:hAnsi="Courier New" w:cs="Courier New"/>
                <w:color w:val="000000"/>
                <w:lang w:eastAsia="de-DE"/>
              </w:rPr>
              <w:t xml:space="preserve">    </w:t>
            </w:r>
            <w:r w:rsidRPr="00641FF2">
              <w:rPr>
                <w:rFonts w:ascii="Courier New" w:hAnsi="Courier New" w:cs="Courier New"/>
                <w:color w:val="000000"/>
                <w:lang w:val="de-DE" w:eastAsia="de-DE"/>
              </w:rPr>
              <w:t>var NR_SYSTEM_IND v_NR_SYSTEM_IND;</w:t>
            </w:r>
          </w:p>
          <w:p w14:paraId="2ACCB47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641FF2">
              <w:rPr>
                <w:rFonts w:ascii="Courier New" w:hAnsi="Courier New" w:cs="Courier New"/>
                <w:color w:val="000000"/>
                <w:lang w:val="de-DE" w:eastAsia="de-DE"/>
              </w:rPr>
              <w:t xml:space="preserve">    </w:t>
            </w:r>
            <w:r w:rsidRPr="00ED3454">
              <w:rPr>
                <w:rFonts w:ascii="Courier New" w:hAnsi="Courier New" w:cs="Courier New"/>
                <w:color w:val="000000"/>
                <w:lang w:eastAsia="de-DE"/>
              </w:rPr>
              <w:t>var SubFrameTiming_Type v_TimingInfo1 :=valueof (p_TimingInfo);</w:t>
            </w:r>
          </w:p>
          <w:p w14:paraId="0A34BF6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SubFrameTiming_Type v_TimingInfo2;</w:t>
            </w:r>
          </w:p>
          <w:p w14:paraId="249FC1C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SubFrameTiming_Type v_TimingInfo3;</w:t>
            </w:r>
          </w:p>
          <w:p w14:paraId="1FD92C8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SubFrameTiming_Type v_TimingInfo4;</w:t>
            </w:r>
          </w:p>
          <w:p w14:paraId="698E3D5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SubFrameTiming_Type v_TimingInfo5;</w:t>
            </w:r>
          </w:p>
          <w:p w14:paraId="10D3131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v_TimerMax :=f_NR_SetTimerToleranceMax (p_PCell, l2Timer, 0.5);</w:t>
            </w:r>
          </w:p>
          <w:p w14:paraId="0C8FF17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v_TimerMin :=f_NR_SetTimerToleranceMin (p_PCell, l2Timer, 0.5);</w:t>
            </w:r>
          </w:p>
          <w:p w14:paraId="092FE84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v_TimerDuration ;</w:t>
            </w:r>
          </w:p>
          <w:p w14:paraId="0DEDE70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NR_CellPowerList_Type v_CellPowerList_AtT1 := {cs_NR_CellPower(p_PCell, tsc_NR_SuitableInterFreqCellSSS_EPRE_FR1, tsc_NR_SuitableInterFreqCellSSS_EPRE_FR2),</w:t>
            </w:r>
          </w:p>
          <w:p w14:paraId="7AC489B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cs_NR_CellPower(p_PSCell,tsc_NR_ServingCellSSS_EPRE_FR1 , tsc_NR_ServingCellSSS_EPRE_FR2)};</w:t>
            </w:r>
          </w:p>
          <w:p w14:paraId="60E569E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NR_CellPowerList_Type v_CellPowerList_AtT2_T4 := {cs_NR_CellPower(p_PCell, tsc_NR_ServingCellSSS_EPRE_FR1, tsc_NR_ServingCellSSS_EPRE_FR2),</w:t>
            </w:r>
          </w:p>
          <w:p w14:paraId="5C1CDD7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cs_NR_CellPower(p_PSCell,tsc_NR_ServingCellSSS_EPRE_FR1 , tsc_NR_ServingCellSSS_EPRE_FR2)};</w:t>
            </w:r>
          </w:p>
          <w:p w14:paraId="5A6A206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NR_CellPowerList_Type v_CellPowerList_AtT3 := {cs_NR_CellPower(p_PCell, tsc_NR_ServingCellSSS_EPRE_FR1 , tsc_NR_ServingCellSSS_EPRE_FR2),</w:t>
            </w:r>
          </w:p>
          <w:p w14:paraId="346A3CB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cs_NR_CellPower(p_PSCell, tsc_NR_SuitableInterFreqCellSSS_EPRE_FR1, tsc_NR_SuitableInterFreqCellSSS_EPRE_FR2)};</w:t>
            </w:r>
          </w:p>
          <w:p w14:paraId="6AA88A9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6" siclog@</w:t>
            </w:r>
          </w:p>
          <w:p w14:paraId="5ED935E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lastRenderedPageBreak/>
              <w:t xml:space="preserve">    f_NR_SetCellPowerList(v_CellPowerList_AtT1);</w:t>
            </w:r>
          </w:p>
          <w:p w14:paraId="4DF55BC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58CE7CA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7-8" siclog@</w:t>
            </w:r>
          </w:p>
          <w:p w14:paraId="049084E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SYSIND.receive(car_NR_SYSTEM_MultiEntryPHR_IND(p_PCell, p_NR_MAC_CE_MultiEntryPHR))  -&gt; value v_NR_SYSTEM_IND;</w:t>
            </w:r>
          </w:p>
          <w:p w14:paraId="37469BC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11");</w:t>
            </w:r>
          </w:p>
          <w:p w14:paraId="2AD22A2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v_TimingInfo2 := v_NR_SYSTEM_IND.Common.TimingInfo.SubFrame;</w:t>
            </w:r>
          </w:p>
          <w:p w14:paraId="5BA821B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5C22338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271EEDC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v_TimerDuration := f_SubFrameTimingDuration_Float(v_TimingInfo1, v_TimingInfo2 ); //@sic R5s210336 sic@</w:t>
            </w:r>
          </w:p>
          <w:p w14:paraId="6893AB5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 v_TimerDuration&lt; v_TimerMax) and ( v_TimerDuration &gt; v_TimerMin) ) {</w:t>
            </w:r>
          </w:p>
          <w:p w14:paraId="0420816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8");</w:t>
            </w:r>
          </w:p>
          <w:p w14:paraId="6E11BFC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39F75AA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else  {</w:t>
            </w:r>
          </w:p>
          <w:p w14:paraId="615DDAB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f_NR_SetVerdictFailOrInconc(__FILE__, __LINE__, "Step 8: TP3 failed, UE didn't send PHR after prohibit PHR expiry");</w:t>
            </w:r>
          </w:p>
          <w:p w14:paraId="689D5A3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779B4D8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9" siclog@</w:t>
            </w:r>
          </w:p>
          <w:p w14:paraId="1BFAAB9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f_NR_SetCellPowerList(v_CellPowerList_AtT2_T4);</w:t>
            </w:r>
          </w:p>
          <w:p w14:paraId="7A96388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7004012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10-11" siclog@</w:t>
            </w:r>
          </w:p>
          <w:p w14:paraId="64AD8BF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SYSIND.receive(car_NR_SYSTEM_MultiEntryPHR_IND(p_PCell, p_NR_MAC_CE_MultiEntryPHR))  -&gt; value v_NR_SYSTEM_IND;</w:t>
            </w:r>
          </w:p>
          <w:p w14:paraId="70E039C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11");</w:t>
            </w:r>
          </w:p>
          <w:p w14:paraId="6514A0F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v_TimingInfo3 := v_NR_SYSTEM_IND.Common.TimingInfo.SubFrame;</w:t>
            </w:r>
          </w:p>
          <w:p w14:paraId="636F12E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3734B0C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7B6DECF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v_TimerDuration := f_SubFrameTimingDuration_Float(v_TimingInfo2, v_TimingInfo3);</w:t>
            </w:r>
          </w:p>
          <w:p w14:paraId="4328046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 v_TimerDuration&lt; v_TimerMax) and ( v_TimerDuration &gt; v_TimerMin) ) {</w:t>
            </w:r>
          </w:p>
          <w:p w14:paraId="713D293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11");</w:t>
            </w:r>
          </w:p>
          <w:p w14:paraId="52625E3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22C487E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else  {</w:t>
            </w:r>
          </w:p>
          <w:p w14:paraId="689E2CF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f_NR_SetVerdictFailOrInconc(__FILE__, __LINE__, "Step 11: TP3 failed, UE didn't send PHR after prohibit PHR expiry");</w:t>
            </w:r>
          </w:p>
          <w:p w14:paraId="172FD23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20A0D46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5500A13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1435D79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12-13" siclog@</w:t>
            </w:r>
          </w:p>
          <w:p w14:paraId="709C3AB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f_NR_SetCellPowerList(v_CellPowerList_AtT3);</w:t>
            </w:r>
          </w:p>
          <w:p w14:paraId="3485FC5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132E585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14-15" siclog@</w:t>
            </w:r>
          </w:p>
          <w:p w14:paraId="7400E1E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SYSIND.receive(car_NR_SYSTEM_MultiEntryPHR_IND(p_PCell, p_NR_MAC_CE_MultiEntryPHR))  -&gt; value v_NR_SYSTEM_IND;</w:t>
            </w:r>
          </w:p>
          <w:p w14:paraId="60E7D10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15");</w:t>
            </w:r>
          </w:p>
          <w:p w14:paraId="384BFA7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v_TimingInfo4 := v_NR_SYSTEM_IND.Common.TimingInfo.SubFrame;</w:t>
            </w:r>
          </w:p>
          <w:p w14:paraId="55D3EAF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3DEAC44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7277AB0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v_TimerDuration := f_SubFrameTimingDuration_Float(v_TimingInfo3, v_TimingInfo4);</w:t>
            </w:r>
          </w:p>
          <w:p w14:paraId="73E84AC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 v_TimerDuration&lt; v_TimerMax) and ( v_TimerDuration &gt; v_TimerMin) ) {</w:t>
            </w:r>
          </w:p>
          <w:p w14:paraId="318AD45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15");</w:t>
            </w:r>
          </w:p>
          <w:p w14:paraId="36020D0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07BA176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else  {</w:t>
            </w:r>
          </w:p>
          <w:p w14:paraId="09200F0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f_NR_SetVerdictFailOrInconc(__FILE__, __LINE__, "Step 15: TP3 failed, UE didn't send PHR after prohibit PHR expiry");</w:t>
            </w:r>
          </w:p>
          <w:p w14:paraId="2DEC4B4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5D10487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54B9ECF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16" siclog@</w:t>
            </w:r>
          </w:p>
          <w:p w14:paraId="7BC51F8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f_NR_SetCellPowerList(v_CellPowerList_AtT2_T4);</w:t>
            </w:r>
          </w:p>
          <w:p w14:paraId="5457E07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4A4B7F2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17-18" siclog@</w:t>
            </w:r>
          </w:p>
          <w:p w14:paraId="4D5A35B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SYSIND.receive(car_NR_SYSTEM_MultiEntryPHR_IND(p_PCell, p_NR_MAC_CE_MultiEntryPHR))  -&gt; value v_NR_SYSTEM_IND;</w:t>
            </w:r>
          </w:p>
          <w:p w14:paraId="18CC787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lastRenderedPageBreak/>
              <w:t xml:space="preserve">    f_NR_PreliminaryPass(__FILE__, __LINE__, "Step 18");</w:t>
            </w:r>
          </w:p>
          <w:p w14:paraId="7735464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v_TimingInfo5 := v_NR_SYSTEM_IND.Common.TimingInfo.SubFrame;</w:t>
            </w:r>
          </w:p>
          <w:p w14:paraId="51D66A6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29BD1CC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v_TimerDuration := f_SubFrameTimingDuration_Float(v_TimingInfo4, v_TimingInfo5);//@sic R5s210336 sic@</w:t>
            </w:r>
          </w:p>
          <w:p w14:paraId="5705E7F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 v_TimerDuration&lt; v_TimerMax) and ( v_TimerDuration &gt; v_TimerMin) ) {</w:t>
            </w:r>
          </w:p>
          <w:p w14:paraId="189FE6B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18");</w:t>
            </w:r>
          </w:p>
          <w:p w14:paraId="4963A08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0E111F0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else  {</w:t>
            </w:r>
          </w:p>
          <w:p w14:paraId="41E0F35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f_NR_SetVerdictFailOrInconc(__FILE__, __LINE__, "Step 18: TP3 failed, UE didn't send PHR after periodic PHR expiry");</w:t>
            </w:r>
          </w:p>
          <w:p w14:paraId="6DE329B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3EC5242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2C08ECF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6D77C926" w14:textId="77777777" w:rsidR="00ED3454" w:rsidRPr="00215E49"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tc>
      </w:tr>
    </w:tbl>
    <w:p w14:paraId="0BB39328" w14:textId="77777777" w:rsidR="00ED3454" w:rsidRPr="00CD057D" w:rsidRDefault="00ED3454" w:rsidP="00ED3454">
      <w:pPr>
        <w:spacing w:after="0"/>
        <w:rPr>
          <w:rFonts w:ascii="Arial" w:hAnsi="Arial"/>
          <w:b/>
          <w:color w:val="000000"/>
          <w:lang w:eastAsia="en-GB"/>
        </w:rPr>
      </w:pPr>
    </w:p>
    <w:p w14:paraId="03211C15" w14:textId="77777777" w:rsidR="00ED3454" w:rsidRPr="00CD057D" w:rsidRDefault="00ED3454" w:rsidP="00ED3454">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3454" w:rsidRPr="00CD057D" w14:paraId="7574B908" w14:textId="77777777" w:rsidTr="00F67DEF">
        <w:tc>
          <w:tcPr>
            <w:tcW w:w="13575" w:type="dxa"/>
            <w:tcBorders>
              <w:top w:val="single" w:sz="4" w:space="0" w:color="auto"/>
              <w:left w:val="single" w:sz="4" w:space="0" w:color="auto"/>
              <w:bottom w:val="single" w:sz="4" w:space="0" w:color="auto"/>
              <w:right w:val="single" w:sz="4" w:space="0" w:color="auto"/>
            </w:tcBorders>
          </w:tcPr>
          <w:p w14:paraId="283F0E1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function f_TC_7_1_1_11_1_NR_TestBody(NR_CellId_Type    p_PCell,</w:t>
            </w:r>
          </w:p>
          <w:p w14:paraId="160C9EF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NR_CellId_Type    p_PSCell,</w:t>
            </w:r>
          </w:p>
          <w:p w14:paraId="7D3B37F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template (present) NR_MAC_CE_MultiEntryPHR_Type   p_NR_MAC_CE_MultiEntryPHR,</w:t>
            </w:r>
          </w:p>
          <w:p w14:paraId="63DE7DC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r w:rsidRPr="009434AD">
              <w:rPr>
                <w:rFonts w:ascii="Courier New" w:hAnsi="Courier New" w:cs="Courier New"/>
                <w:color w:val="000000"/>
                <w:highlight w:val="yellow"/>
                <w:lang w:eastAsia="de-DE"/>
              </w:rPr>
              <w:t>template (value) SubFrameTiming_Type p_TimingInfo,</w:t>
            </w:r>
          </w:p>
          <w:p w14:paraId="698B478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r w:rsidRPr="009434AD">
              <w:rPr>
                <w:rFonts w:ascii="Courier New" w:hAnsi="Courier New" w:cs="Courier New"/>
                <w:color w:val="000000"/>
                <w:highlight w:val="yellow"/>
                <w:lang w:eastAsia="de-DE"/>
              </w:rPr>
              <w:t>template (value) SubFrameTiming_Type p_TimingInfo2</w:t>
            </w:r>
            <w:r w:rsidRPr="00ED3454">
              <w:rPr>
                <w:rFonts w:ascii="Courier New" w:hAnsi="Courier New" w:cs="Courier New"/>
                <w:color w:val="000000"/>
                <w:lang w:eastAsia="de-DE"/>
              </w:rPr>
              <w:t>) runs on NR_BASE_PTC //WA#WI=889297</w:t>
            </w:r>
          </w:p>
          <w:p w14:paraId="1F43EDE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 //UE power headroom reporting / SCell activation / DL pathloss change reporting/</w:t>
            </w:r>
          </w:p>
          <w:p w14:paraId="0C0A3A98" w14:textId="77777777" w:rsidR="00ED3454" w:rsidRPr="00641FF2" w:rsidRDefault="00ED3454" w:rsidP="00ED3454">
            <w:pPr>
              <w:autoSpaceDE w:val="0"/>
              <w:autoSpaceDN w:val="0"/>
              <w:adjustRightInd w:val="0"/>
              <w:spacing w:after="0"/>
              <w:rPr>
                <w:rFonts w:ascii="Courier New" w:hAnsi="Courier New" w:cs="Courier New"/>
                <w:color w:val="000000"/>
                <w:lang w:val="de-DE" w:eastAsia="de-DE"/>
              </w:rPr>
            </w:pPr>
            <w:r w:rsidRPr="00ED3454">
              <w:rPr>
                <w:rFonts w:ascii="Courier New" w:hAnsi="Courier New" w:cs="Courier New"/>
                <w:color w:val="000000"/>
                <w:lang w:eastAsia="de-DE"/>
              </w:rPr>
              <w:t xml:space="preserve">    </w:t>
            </w:r>
            <w:r w:rsidRPr="00641FF2">
              <w:rPr>
                <w:rFonts w:ascii="Courier New" w:hAnsi="Courier New" w:cs="Courier New"/>
                <w:color w:val="000000"/>
                <w:lang w:val="de-DE" w:eastAsia="de-DE"/>
              </w:rPr>
              <w:t>var NR_SYSTEM_IND v_NR_SYSTEM_IND;</w:t>
            </w:r>
          </w:p>
          <w:p w14:paraId="7F7688D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641FF2">
              <w:rPr>
                <w:rFonts w:ascii="Courier New" w:hAnsi="Courier New" w:cs="Courier New"/>
                <w:color w:val="000000"/>
                <w:lang w:val="de-DE" w:eastAsia="de-DE"/>
              </w:rPr>
              <w:t xml:space="preserve">    </w:t>
            </w:r>
            <w:r w:rsidRPr="00ED3454">
              <w:rPr>
                <w:rFonts w:ascii="Courier New" w:hAnsi="Courier New" w:cs="Courier New"/>
                <w:color w:val="000000"/>
                <w:lang w:eastAsia="de-DE"/>
              </w:rPr>
              <w:t>var SubFrameTiming_Type v_TimingInfo1 :=valueof (p_TimingInfo);</w:t>
            </w:r>
          </w:p>
          <w:p w14:paraId="016DC0F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SubFrameTiming_Type v_TimingInfo2;</w:t>
            </w:r>
          </w:p>
          <w:p w14:paraId="6A8F564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SubFrameTiming_Type v_TimingInfo3;</w:t>
            </w:r>
          </w:p>
          <w:p w14:paraId="17EDF09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SubFrameTiming_Type v_TimingInfo3a :=valueof(p_TimingInfo2); //WA#WI=889297 PSCell timing info</w:t>
            </w:r>
          </w:p>
          <w:p w14:paraId="1E34578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SubFrameTiming_Type v_TimingInfo4;</w:t>
            </w:r>
          </w:p>
          <w:p w14:paraId="590FB5F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SubFrameTiming_Type v_TimingInfo5;</w:t>
            </w:r>
          </w:p>
          <w:p w14:paraId="4AC53E6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v_TimerMax :=f_NR_SetTimerToleranceMax (p_PCell, l2Timer, 0.5);</w:t>
            </w:r>
          </w:p>
          <w:p w14:paraId="0BF764DD" w14:textId="77777777" w:rsid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v_TimerMin :=f_NR_SetTimerToleranceMin (p_PCell, l2Timer, 0.5);</w:t>
            </w:r>
          </w:p>
          <w:p w14:paraId="2CE5204B" w14:textId="77777777" w:rsidR="00F67DEF" w:rsidRPr="00ED3454" w:rsidRDefault="00F67DEF" w:rsidP="00ED345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7DEF">
              <w:rPr>
                <w:rFonts w:ascii="Courier New" w:hAnsi="Courier New" w:cs="Courier New"/>
                <w:color w:val="000000"/>
                <w:highlight w:val="green"/>
                <w:lang w:eastAsia="de-DE"/>
              </w:rPr>
              <w:t>var SubcarrierSpacing v_SCS := f_NR_CellInfo_GetSCS(p_PSCell);</w:t>
            </w:r>
            <w:r w:rsidRPr="00F67DEF">
              <w:rPr>
                <w:rFonts w:ascii="Courier New" w:hAnsi="Courier New" w:cs="Courier New"/>
                <w:color w:val="000000"/>
                <w:lang w:eastAsia="de-DE"/>
              </w:rPr>
              <w:t xml:space="preserve"> //</w:t>
            </w:r>
          </w:p>
          <w:p w14:paraId="6D14A4F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v_TimerDuration ;</w:t>
            </w:r>
          </w:p>
          <w:p w14:paraId="4C08F7F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0F1D719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NR_CellPowerList_Type v_CellPowerList_AtT1 := {cs_NR_CellPower(p_PCell, </w:t>
            </w:r>
            <w:r w:rsidRPr="009434AD">
              <w:rPr>
                <w:rFonts w:ascii="Courier New" w:hAnsi="Courier New" w:cs="Courier New"/>
                <w:color w:val="000000"/>
                <w:highlight w:val="yellow"/>
                <w:lang w:eastAsia="de-DE"/>
              </w:rPr>
              <w:t>-91</w:t>
            </w:r>
            <w:r w:rsidRPr="00ED3454">
              <w:rPr>
                <w:rFonts w:ascii="Courier New" w:hAnsi="Courier New" w:cs="Courier New"/>
                <w:color w:val="000000"/>
                <w:lang w:eastAsia="de-DE"/>
              </w:rPr>
              <w:t>, tsc_NR_SuitableInterFreqCellSSS_EPRE_FR2),</w:t>
            </w:r>
          </w:p>
          <w:p w14:paraId="779C2DF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cs_NR_CellPower(p_PSCell,tsc_NR_ServingCellSSS_EPRE_FR1 , tsc_NR_ServingCellSSS_EPRE_FR2)};</w:t>
            </w:r>
          </w:p>
          <w:p w14:paraId="3D9C0A5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NR_CellPowerList_Type v_CellPowerList_AtT2_T4 := {cs_NR_CellPower(p_PCell, </w:t>
            </w:r>
            <w:r w:rsidRPr="009434AD">
              <w:rPr>
                <w:rFonts w:ascii="Courier New" w:hAnsi="Courier New" w:cs="Courier New"/>
                <w:color w:val="000000"/>
                <w:highlight w:val="yellow"/>
                <w:lang w:eastAsia="de-DE"/>
              </w:rPr>
              <w:t>-82</w:t>
            </w:r>
            <w:r w:rsidRPr="00ED3454">
              <w:rPr>
                <w:rFonts w:ascii="Courier New" w:hAnsi="Courier New" w:cs="Courier New"/>
                <w:color w:val="000000"/>
                <w:lang w:eastAsia="de-DE"/>
              </w:rPr>
              <w:t>, tsc_NR_ServingCellSSS_EPRE_FR2),</w:t>
            </w:r>
          </w:p>
          <w:p w14:paraId="26465D1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cs_NR_CellPower(p_PSCell,tsc_NR_ServingCellSSS_EPRE_FR1 , tsc_NR_ServingCellSSS_EPRE_FR2)};</w:t>
            </w:r>
          </w:p>
          <w:p w14:paraId="746E03E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NR_CellPowerList_Type v_CellPowerList_AtT3 := {cs_NR_CellPower(p_PCell, </w:t>
            </w:r>
            <w:r w:rsidRPr="009434AD">
              <w:rPr>
                <w:rFonts w:ascii="Courier New" w:hAnsi="Courier New" w:cs="Courier New"/>
                <w:color w:val="000000"/>
                <w:highlight w:val="yellow"/>
                <w:lang w:eastAsia="de-DE"/>
              </w:rPr>
              <w:t>-82</w:t>
            </w:r>
            <w:r w:rsidRPr="00ED3454">
              <w:rPr>
                <w:rFonts w:ascii="Courier New" w:hAnsi="Courier New" w:cs="Courier New"/>
                <w:color w:val="000000"/>
                <w:lang w:eastAsia="de-DE"/>
              </w:rPr>
              <w:t xml:space="preserve"> , tsc_NR_ServingCellSSS_EPRE_FR2),</w:t>
            </w:r>
          </w:p>
          <w:p w14:paraId="3B97EEB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cs_NR_CellPower(p_PSCell, tsc_NR_SuitableInterFreqCellSSS_EPRE_FR1, tsc_NR_SuitableInterFreqCellSSS_EPRE_FR2)};</w:t>
            </w:r>
          </w:p>
          <w:p w14:paraId="4EAD8E76" w14:textId="77777777" w:rsid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6" siclog@</w:t>
            </w:r>
          </w:p>
          <w:p w14:paraId="733F369B" w14:textId="77777777" w:rsidR="00F67DEF" w:rsidRPr="00ED3454" w:rsidRDefault="00F67DEF" w:rsidP="00ED3454">
            <w:pPr>
              <w:autoSpaceDE w:val="0"/>
              <w:autoSpaceDN w:val="0"/>
              <w:adjustRightInd w:val="0"/>
              <w:spacing w:after="0"/>
              <w:rPr>
                <w:rFonts w:ascii="Courier New" w:hAnsi="Courier New" w:cs="Courier New"/>
                <w:color w:val="000000"/>
                <w:lang w:eastAsia="de-DE"/>
              </w:rPr>
            </w:pPr>
            <w:r w:rsidRPr="00F67DEF">
              <w:rPr>
                <w:rFonts w:ascii="Courier New" w:hAnsi="Courier New" w:cs="Courier New"/>
                <w:color w:val="000000"/>
                <w:highlight w:val="green"/>
                <w:lang w:eastAsia="de-DE"/>
              </w:rPr>
              <w:t>if ((v_SCS == kHz15) or (v_SCS == kHz30)){</w:t>
            </w:r>
            <w:r w:rsidRPr="00F67DEF">
              <w:rPr>
                <w:rFonts w:ascii="Courier New" w:hAnsi="Courier New" w:cs="Courier New"/>
                <w:color w:val="000000"/>
                <w:lang w:eastAsia="de-DE"/>
              </w:rPr>
              <w:t xml:space="preserve"> // to skip steps based on FR1 or FR2</w:t>
            </w:r>
          </w:p>
          <w:p w14:paraId="5B1ECE2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f_NR_SetCellPowerList(v_CellPowerList_AtT1);</w:t>
            </w:r>
          </w:p>
          <w:p w14:paraId="47D83D2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4DB00DB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7-8" siclog@</w:t>
            </w:r>
          </w:p>
          <w:p w14:paraId="7609FC1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SYSIND.receive(car_NR_SYSTEM_MultiEntryPHR_IND(p_PCell, p_NR_MAC_CE_MultiEntryPHR))  -&gt; value v_NR_SYSTEM_IND;</w:t>
            </w:r>
          </w:p>
          <w:p w14:paraId="7817FDE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11");</w:t>
            </w:r>
          </w:p>
          <w:p w14:paraId="4B7560B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v_TimingInfo2 := v_NR_SYSTEM_IND.Common.TimingInfo.SubFrame;</w:t>
            </w:r>
          </w:p>
          <w:p w14:paraId="710C0A7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75F9999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03854E1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v_TimerDuration := f_SubFrameTimingDuration_Float(v_TimingInfo1, v_TimingInfo2 ); //@sic R5s210336 sic@</w:t>
            </w:r>
          </w:p>
          <w:p w14:paraId="2C113F9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 v_TimerDuration&lt; v_TimerMax) and ( v_TimerDuration &gt; v_TimerMin) ) {</w:t>
            </w:r>
          </w:p>
          <w:p w14:paraId="2CC1540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8");</w:t>
            </w:r>
          </w:p>
          <w:p w14:paraId="0FC1780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lastRenderedPageBreak/>
              <w:t xml:space="preserve">          }</w:t>
            </w:r>
          </w:p>
          <w:p w14:paraId="0C262BB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else  {</w:t>
            </w:r>
          </w:p>
          <w:p w14:paraId="2F68B5E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f_NR_SetVerdictFailOrInconc(__FILE__, __LINE__, "Step 8: TP3 failed, UE didn't send PHR after prohibit PHR expiry");</w:t>
            </w:r>
          </w:p>
          <w:p w14:paraId="5F17E46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32A2B3D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9" siclog@</w:t>
            </w:r>
          </w:p>
          <w:p w14:paraId="26DAFAB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f_NR_SetCellPowerList(v_CellPowerList_AtT2_T4);</w:t>
            </w:r>
          </w:p>
          <w:p w14:paraId="39D0A7E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14C7157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10-11" siclog@</w:t>
            </w:r>
          </w:p>
          <w:p w14:paraId="348EBB4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SYSIND.receive(car_NR_SYSTEM_MultiEntryPHR_IND(p_PCell, p_NR_MAC_CE_MultiEntryPHR))  -&gt; value v_NR_SYSTEM_IND;</w:t>
            </w:r>
          </w:p>
          <w:p w14:paraId="62B2D50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11");</w:t>
            </w:r>
          </w:p>
          <w:p w14:paraId="01A43A2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v_TimingInfo3 := v_NR_SYSTEM_IND.Common.TimingInfo.SubFrame;</w:t>
            </w:r>
          </w:p>
          <w:p w14:paraId="1457A94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0205209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19BF4CF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v_TimerDuration := f_SubFrameTimingDuration_Float(v_TimingInfo2, v_TimingInfo3);</w:t>
            </w:r>
          </w:p>
          <w:p w14:paraId="5AF9036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 v_TimerDuration&lt; v_TimerMax) and ( v_TimerDuration &gt; v_TimerMin) ) {</w:t>
            </w:r>
          </w:p>
          <w:p w14:paraId="1E0460D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11");</w:t>
            </w:r>
          </w:p>
          <w:p w14:paraId="290324B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78A464C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else  {</w:t>
            </w:r>
          </w:p>
          <w:p w14:paraId="55BC3B5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f_NR_SetVerdictFailOrInconc(__FILE__, __LINE__, "Step 11: TP3 failed, UE didn't send PHR after prohibit PHR expiry");</w:t>
            </w:r>
          </w:p>
          <w:p w14:paraId="313DEA1A" w14:textId="77777777" w:rsid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2F4AAB55" w14:textId="77777777" w:rsidR="00F67DEF" w:rsidRPr="00ED3454" w:rsidRDefault="00F67DEF" w:rsidP="00ED345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7DEF">
              <w:rPr>
                <w:rFonts w:ascii="Courier New" w:hAnsi="Courier New" w:cs="Courier New"/>
                <w:color w:val="000000"/>
                <w:lang w:eastAsia="de-DE"/>
              </w:rPr>
              <w:t xml:space="preserve">   }</w:t>
            </w:r>
          </w:p>
          <w:p w14:paraId="5E9BA51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12-13" siclog@</w:t>
            </w:r>
          </w:p>
          <w:p w14:paraId="1419023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f_NR_SetCellPowerList(v_CellPowerList_AtT3);</w:t>
            </w:r>
          </w:p>
          <w:p w14:paraId="1E773E9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5FA9FB2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14-15" siclog@</w:t>
            </w:r>
          </w:p>
          <w:p w14:paraId="1715EE0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SYSIND.receive(car_NR_SYSTEM_MultiEntryPHR_IND(</w:t>
            </w:r>
            <w:r w:rsidRPr="009434AD">
              <w:rPr>
                <w:rFonts w:ascii="Courier New" w:hAnsi="Courier New" w:cs="Courier New"/>
                <w:color w:val="000000"/>
                <w:highlight w:val="yellow"/>
                <w:lang w:eastAsia="de-DE"/>
              </w:rPr>
              <w:t>p_PSCell, cr_NR_MAC_CE_MultiEntryPHR(?)))</w:t>
            </w:r>
            <w:r w:rsidRPr="00ED3454">
              <w:rPr>
                <w:rFonts w:ascii="Courier New" w:hAnsi="Courier New" w:cs="Courier New"/>
                <w:color w:val="000000"/>
                <w:lang w:eastAsia="de-DE"/>
              </w:rPr>
              <w:t xml:space="preserve">  -&gt; value v_NR_SYSTEM_IND; //WA#WI=889297 changed to PSCell</w:t>
            </w:r>
          </w:p>
          <w:p w14:paraId="3F584B1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15");</w:t>
            </w:r>
          </w:p>
          <w:p w14:paraId="3946A4E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v_TimingInfo4 := v_NR_SYSTEM_IND.Common.TimingInfo.SubFrame;</w:t>
            </w:r>
          </w:p>
          <w:p w14:paraId="6631E89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23B4060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4C57FDF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v_TimerDuration := f_SubFrameTimingDuration_Float(</w:t>
            </w:r>
            <w:r w:rsidRPr="009434AD">
              <w:rPr>
                <w:rFonts w:ascii="Courier New" w:hAnsi="Courier New" w:cs="Courier New"/>
                <w:color w:val="000000"/>
                <w:highlight w:val="yellow"/>
                <w:lang w:eastAsia="de-DE"/>
              </w:rPr>
              <w:t>v_TimingInfo3a</w:t>
            </w:r>
            <w:r w:rsidRPr="00ED3454">
              <w:rPr>
                <w:rFonts w:ascii="Courier New" w:hAnsi="Courier New" w:cs="Courier New"/>
                <w:color w:val="000000"/>
                <w:lang w:eastAsia="de-DE"/>
              </w:rPr>
              <w:t>, v_TimingInfo4);</w:t>
            </w:r>
          </w:p>
          <w:p w14:paraId="66B74BF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 </w:t>
            </w:r>
          </w:p>
          <w:p w14:paraId="20E93A8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r w:rsidR="00620C0E" w:rsidRPr="00620C0E">
              <w:rPr>
                <w:rFonts w:ascii="Courier New" w:hAnsi="Courier New" w:cs="Courier New"/>
                <w:color w:val="000000"/>
                <w:lang w:eastAsia="de-DE"/>
              </w:rPr>
              <w:t xml:space="preserve"> if (( v_TimerDuration&lt; v_TimerMax) and ( v_TimerDuration &gt; v_TimerMin) ) {</w:t>
            </w:r>
          </w:p>
          <w:p w14:paraId="2E7684E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15");</w:t>
            </w:r>
          </w:p>
          <w:p w14:paraId="13D4D56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670AA6B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else  {</w:t>
            </w:r>
          </w:p>
          <w:p w14:paraId="1EAA37A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f_NR_SetVerdictFailOrInconc(__FILE__, __LINE__, "Step 15: TP3 failed, UE didn't send PHR after prohibit PHR expiry");</w:t>
            </w:r>
          </w:p>
          <w:p w14:paraId="03251F7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4233E08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5B38A66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16" siclog@</w:t>
            </w:r>
          </w:p>
          <w:p w14:paraId="2753CF3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f_NR_SetCellPowerList(v_CellPowerList_AtT2_T4);</w:t>
            </w:r>
          </w:p>
          <w:p w14:paraId="5540A9F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2CC4A1A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17-18" siclog@</w:t>
            </w:r>
          </w:p>
          <w:p w14:paraId="0E79428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SYSIND.receive(car_NR_SYSTEM_MultiEntryPHR_IND(</w:t>
            </w:r>
            <w:r w:rsidRPr="009434AD">
              <w:rPr>
                <w:rFonts w:ascii="Courier New" w:hAnsi="Courier New" w:cs="Courier New"/>
                <w:color w:val="000000"/>
                <w:highlight w:val="yellow"/>
                <w:lang w:eastAsia="de-DE"/>
              </w:rPr>
              <w:t>p_PSCell, cr_NR_MAC_CE_MultiEntryPHR(?)))</w:t>
            </w:r>
            <w:r w:rsidRPr="00ED3454">
              <w:rPr>
                <w:rFonts w:ascii="Courier New" w:hAnsi="Courier New" w:cs="Courier New"/>
                <w:color w:val="000000"/>
                <w:lang w:eastAsia="de-DE"/>
              </w:rPr>
              <w:t xml:space="preserve">  -&gt; value v_NR_SYSTEM_IND; //WA#WI=889297 changed to PSCell</w:t>
            </w:r>
          </w:p>
          <w:p w14:paraId="5CF91E5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18");</w:t>
            </w:r>
          </w:p>
          <w:p w14:paraId="5C0EA4E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v_TimingInfo5 := v_NR_SYSTEM_IND.Common.TimingInfo.SubFrame;</w:t>
            </w:r>
          </w:p>
          <w:p w14:paraId="38D9514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04106B2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v_TimerDuration := f_SubFrameTimingDuration_Float(v_TimingInfo4, v_TimingInfo5);//@sic R5s210336 sic@</w:t>
            </w:r>
          </w:p>
          <w:p w14:paraId="04EADCB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 v_TimerDuration&lt; v_TimerMax) and ( v_TimerDuration &gt; v_TimerMin) ) {</w:t>
            </w:r>
          </w:p>
          <w:p w14:paraId="4122C28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f_NR_PreliminaryPass(__FILE__, __LINE__, "Step 18");</w:t>
            </w:r>
          </w:p>
          <w:p w14:paraId="6D8EAC8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157CD8C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else  {</w:t>
            </w:r>
          </w:p>
          <w:p w14:paraId="71955DA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f_NR_SetVerdictFailOrInconc(__FILE__, __LINE__, "Step 18: TP3 failed, UE didn't send PHR after periodic PHR expiry");</w:t>
            </w:r>
          </w:p>
          <w:p w14:paraId="0A379AB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1236B1C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574DDBB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lastRenderedPageBreak/>
              <w:t xml:space="preserve">    </w:t>
            </w:r>
          </w:p>
          <w:p w14:paraId="60F36BA0" w14:textId="77777777" w:rsidR="00ED3454" w:rsidRPr="00DA356D"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tc>
      </w:tr>
    </w:tbl>
    <w:p w14:paraId="19EB54EE" w14:textId="77777777" w:rsidR="00ED3454" w:rsidRDefault="00ED3454" w:rsidP="00ED3454">
      <w:pPr>
        <w:rPr>
          <w:lang w:eastAsia="en-GB"/>
        </w:rPr>
      </w:pPr>
    </w:p>
    <w:p w14:paraId="7425ED06" w14:textId="77777777" w:rsidR="008B7673" w:rsidRPr="008B7673" w:rsidRDefault="008B7673" w:rsidP="008B7673">
      <w:pPr>
        <w:pStyle w:val="Heading2"/>
        <w:numPr>
          <w:ilvl w:val="1"/>
          <w:numId w:val="2"/>
        </w:numPr>
        <w:overflowPunct w:val="0"/>
        <w:autoSpaceDE w:val="0"/>
        <w:autoSpaceDN w:val="0"/>
        <w:adjustRightInd w:val="0"/>
        <w:spacing w:before="480"/>
        <w:rPr>
          <w:rFonts w:cs="Arial"/>
          <w:b/>
          <w:color w:val="000000"/>
          <w:lang w:eastAsia="en-GB"/>
        </w:rPr>
      </w:pPr>
      <w:bookmarkStart w:id="15" w:name="_Toc89251509"/>
      <w:r w:rsidRPr="008B7673">
        <w:rPr>
          <w:rFonts w:cs="Arial"/>
          <w:b/>
          <w:color w:val="000000"/>
          <w:lang w:eastAsia="en-GB"/>
        </w:rPr>
        <w:t>f_GetTestcaseAttrib_InterBandTC ()</w:t>
      </w:r>
      <w:bookmarkEnd w:id="15"/>
    </w:p>
    <w:tbl>
      <w:tblPr>
        <w:tblW w:w="9645" w:type="dxa"/>
        <w:tblInd w:w="70" w:type="dxa"/>
        <w:tblCellMar>
          <w:left w:w="0" w:type="dxa"/>
          <w:right w:w="0" w:type="dxa"/>
        </w:tblCellMar>
        <w:tblLook w:val="04A0" w:firstRow="1" w:lastRow="0" w:firstColumn="1" w:lastColumn="0" w:noHBand="0" w:noVBand="1"/>
      </w:tblPr>
      <w:tblGrid>
        <w:gridCol w:w="1986"/>
        <w:gridCol w:w="7659"/>
      </w:tblGrid>
      <w:tr w:rsidR="008B7673" w14:paraId="1462431E" w14:textId="77777777" w:rsidTr="00821958">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6E02F2B7" w14:textId="77777777" w:rsidR="008B7673" w:rsidRDefault="008B7673" w:rsidP="00821958">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2265A49" w14:textId="77777777" w:rsidR="008B7673" w:rsidRDefault="008B7673" w:rsidP="008B7673">
            <w:pPr>
              <w:pStyle w:val="CRCoverPage"/>
              <w:spacing w:after="0"/>
              <w:rPr>
                <w:sz w:val="22"/>
                <w:szCs w:val="22"/>
              </w:rPr>
            </w:pPr>
            <w:bookmarkStart w:id="16" w:name="_Hlk88421469"/>
            <w:r w:rsidRPr="008B7673">
              <w:rPr>
                <w:rFonts w:cs="Arial"/>
                <w:lang w:eastAsia="en-GB"/>
              </w:rPr>
              <w:t>f_GetTestcaseAttrib_InterBandTC</w:t>
            </w:r>
            <w:bookmarkEnd w:id="16"/>
          </w:p>
        </w:tc>
      </w:tr>
      <w:tr w:rsidR="008B7673" w14:paraId="28C8A6C8" w14:textId="77777777" w:rsidTr="00821958">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8B589E7" w14:textId="77777777" w:rsidR="008B7673" w:rsidRDefault="008B7673" w:rsidP="00821958">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07782FA6" w14:textId="77777777" w:rsidR="008B7673" w:rsidRPr="004B023F" w:rsidRDefault="008B7673" w:rsidP="008B7673">
            <w:pPr>
              <w:pStyle w:val="CRCoverPage"/>
              <w:spacing w:after="0"/>
              <w:rPr>
                <w:rFonts w:cs="Arial"/>
                <w:lang w:eastAsia="en-GB"/>
              </w:rPr>
            </w:pPr>
            <w:r>
              <w:rPr>
                <w:rFonts w:cs="Arial"/>
                <w:lang w:eastAsia="en-GB"/>
              </w:rPr>
              <w:t>Test case 7.1.1.11.1 need to bessedto the List of InterBand TC’s</w:t>
            </w:r>
          </w:p>
        </w:tc>
      </w:tr>
      <w:tr w:rsidR="008B7673" w14:paraId="3B3CBD82" w14:textId="77777777" w:rsidTr="00821958">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4B31854" w14:textId="77777777" w:rsidR="008B7673" w:rsidRDefault="008B7673" w:rsidP="00821958">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55B927E7" w14:textId="77777777" w:rsidR="008B7673" w:rsidRPr="008B7673" w:rsidRDefault="008B7673" w:rsidP="00821958">
            <w:pPr>
              <w:pStyle w:val="CRCoverPage"/>
              <w:spacing w:after="0"/>
              <w:rPr>
                <w:rFonts w:cs="Arial"/>
                <w:lang w:eastAsia="en-GB"/>
              </w:rPr>
            </w:pPr>
            <w:r w:rsidRPr="008B7673">
              <w:rPr>
                <w:rFonts w:cs="Arial"/>
                <w:lang w:eastAsia="en-GB"/>
              </w:rPr>
              <w:t>Test case 7.1.1.11.1 added to list of InterBand TC’s</w:t>
            </w:r>
          </w:p>
        </w:tc>
      </w:tr>
      <w:tr w:rsidR="008B7673" w14:paraId="34D5D1C7" w14:textId="77777777" w:rsidTr="00821958">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43EEFFB" w14:textId="77777777" w:rsidR="008B7673" w:rsidRDefault="008B7673" w:rsidP="00821958">
            <w:pPr>
              <w:spacing w:before="40" w:after="40"/>
              <w:rPr>
                <w:rFonts w:ascii="Arial" w:hAnsi="Arial" w:cs="Arial"/>
                <w:b/>
                <w:bCs/>
              </w:rPr>
            </w:pPr>
            <w:r>
              <w:rPr>
                <w:rFonts w:ascii="Arial" w:hAnsi="Arial" w:cs="Arial"/>
                <w:b/>
                <w:bCs/>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1D893C2A" w14:textId="77777777" w:rsidR="008B7673" w:rsidRDefault="008B7673" w:rsidP="008B7673">
            <w:pPr>
              <w:pStyle w:val="CRCoverPage"/>
              <w:spacing w:after="0"/>
              <w:rPr>
                <w:rFonts w:cs="Arial"/>
                <w:lang w:eastAsia="en-GB"/>
              </w:rPr>
            </w:pPr>
            <w:r w:rsidRPr="008B7673">
              <w:rPr>
                <w:rFonts w:cs="Arial"/>
                <w:lang w:eastAsia="en-GB"/>
              </w:rPr>
              <w:t>TestcaseProperties.ttcn</w:t>
            </w:r>
          </w:p>
        </w:tc>
      </w:tr>
      <w:tr w:rsidR="008B7673" w14:paraId="03B68456" w14:textId="77777777" w:rsidTr="00821958">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9DD93D1" w14:textId="77777777" w:rsidR="008B7673" w:rsidRDefault="008B7673" w:rsidP="00821958">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147C6835" w14:textId="77777777" w:rsidR="008B7673" w:rsidRDefault="008B7673" w:rsidP="00821958">
            <w:pPr>
              <w:rPr>
                <w:rFonts w:ascii="Arial" w:hAnsi="Arial" w:cs="Arial"/>
                <w:highlight w:val="cyan"/>
              </w:rPr>
            </w:pPr>
          </w:p>
        </w:tc>
      </w:tr>
    </w:tbl>
    <w:p w14:paraId="0BFF8ADF" w14:textId="77777777" w:rsidR="008B7673" w:rsidRPr="00441AF6" w:rsidRDefault="008B7673" w:rsidP="008B7673">
      <w:pPr>
        <w:rPr>
          <w:rFonts w:eastAsia="Calibri"/>
          <w:lang w:val="en-US"/>
        </w:rPr>
      </w:pPr>
    </w:p>
    <w:p w14:paraId="657F4641" w14:textId="77777777" w:rsidR="008B7673" w:rsidRDefault="008B7673" w:rsidP="008B7673">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8B7673" w14:paraId="1FFD0994" w14:textId="77777777" w:rsidTr="00821958">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7231F" w14:textId="77777777" w:rsidR="008B7673" w:rsidRDefault="008B7673" w:rsidP="00821958">
            <w:pPr>
              <w:ind w:firstLine="195"/>
            </w:pPr>
          </w:p>
          <w:p w14:paraId="32CB519A" w14:textId="77777777" w:rsidR="008B7673" w:rsidRDefault="008B7673" w:rsidP="00821958">
            <w:pPr>
              <w:ind w:firstLine="195"/>
            </w:pPr>
            <w:r>
              <w:t>function f_GetTestcaseAttrib_InterBandTC(charstring p_Testcase) return boolean</w:t>
            </w:r>
          </w:p>
          <w:p w14:paraId="3D0645A8" w14:textId="77777777" w:rsidR="008B7673" w:rsidRDefault="008B7673" w:rsidP="00821958">
            <w:pPr>
              <w:ind w:firstLine="195"/>
            </w:pPr>
            <w:r>
              <w:t xml:space="preserve">  {</w:t>
            </w:r>
          </w:p>
          <w:p w14:paraId="34AB072A" w14:textId="77777777" w:rsidR="008B7673" w:rsidRDefault="008B7673" w:rsidP="00821958">
            <w:pPr>
              <w:ind w:firstLine="195"/>
            </w:pPr>
            <w:r>
              <w:t xml:space="preserve">    select (p_Testcase) {</w:t>
            </w:r>
          </w:p>
          <w:p w14:paraId="203E9487" w14:textId="77777777" w:rsidR="008B7673" w:rsidRDefault="008B7673" w:rsidP="00821958">
            <w:pPr>
              <w:ind w:firstLine="195"/>
            </w:pPr>
            <w:r>
              <w:t xml:space="preserve">      case ("TC_6_1_2_23_NR5GC") { return true; }</w:t>
            </w:r>
          </w:p>
          <w:p w14:paraId="1BD4B059" w14:textId="77777777" w:rsidR="008B7673" w:rsidRDefault="008B7673" w:rsidP="00821958">
            <w:pPr>
              <w:ind w:firstLine="195"/>
            </w:pPr>
            <w:r>
              <w:t xml:space="preserve">      case ("TC_6_1_2_4_NR5GC") { return true; }</w:t>
            </w:r>
          </w:p>
          <w:p w14:paraId="497E0DBD" w14:textId="77777777" w:rsidR="008B7673" w:rsidRDefault="008B7673" w:rsidP="00821958">
            <w:pPr>
              <w:ind w:firstLine="195"/>
            </w:pPr>
            <w:r>
              <w:t xml:space="preserve">      case ("TC_6_1_2_5_NR5GC") { return true; }</w:t>
            </w:r>
          </w:p>
          <w:p w14:paraId="03E1E979" w14:textId="77777777" w:rsidR="008B7673" w:rsidRDefault="008B7673" w:rsidP="00821958">
            <w:pPr>
              <w:ind w:firstLine="195"/>
            </w:pPr>
            <w:r>
              <w:t xml:space="preserve">      case ("TC_7_1_3_5_2_NR5GC") { return true; }</w:t>
            </w:r>
          </w:p>
          <w:p w14:paraId="0CC68A52" w14:textId="77777777" w:rsidR="008B7673" w:rsidRDefault="008B7673" w:rsidP="00821958">
            <w:pPr>
              <w:ind w:firstLine="195"/>
            </w:pPr>
            <w:r>
              <w:t xml:space="preserve">      case ("TC_7_1_3_5_3_NR5GC") { return true; }</w:t>
            </w:r>
          </w:p>
          <w:p w14:paraId="37B52A94" w14:textId="77777777" w:rsidR="008B7673" w:rsidRDefault="008B7673" w:rsidP="00821958">
            <w:pPr>
              <w:ind w:firstLine="195"/>
            </w:pPr>
            <w:r>
              <w:t xml:space="preserve">      case ("TC_7_1_3_5_5_NR5GC") { return true; }</w:t>
            </w:r>
          </w:p>
          <w:p w14:paraId="3C2F51D9" w14:textId="77777777" w:rsidR="008B7673" w:rsidRDefault="008B7673" w:rsidP="00821958">
            <w:pPr>
              <w:ind w:firstLine="195"/>
            </w:pPr>
            <w:r>
              <w:t xml:space="preserve">      case ("TC_8_1_3_1_10_NR5GC") { return true; }</w:t>
            </w:r>
          </w:p>
          <w:p w14:paraId="7E63C2C0" w14:textId="77777777" w:rsidR="008B7673" w:rsidRDefault="008B7673" w:rsidP="00821958">
            <w:pPr>
              <w:ind w:firstLine="195"/>
            </w:pPr>
            <w:r>
              <w:t xml:space="preserve">      ….</w:t>
            </w:r>
          </w:p>
          <w:p w14:paraId="5433468C" w14:textId="77777777" w:rsidR="008B7673" w:rsidRDefault="008B7673" w:rsidP="00821958">
            <w:pPr>
              <w:ind w:firstLine="195"/>
            </w:pPr>
            <w:r>
              <w:t xml:space="preserve">    }</w:t>
            </w:r>
          </w:p>
          <w:p w14:paraId="4E263A02" w14:textId="77777777" w:rsidR="008B7673" w:rsidRDefault="008B7673" w:rsidP="00821958">
            <w:pPr>
              <w:ind w:firstLine="195"/>
            </w:pPr>
            <w:r>
              <w:t xml:space="preserve">    return false;</w:t>
            </w:r>
          </w:p>
          <w:p w14:paraId="2B8C2DB4" w14:textId="77777777" w:rsidR="008B7673" w:rsidRDefault="008B7673" w:rsidP="00821958">
            <w:pPr>
              <w:ind w:firstLine="195"/>
            </w:pPr>
            <w:r>
              <w:t xml:space="preserve">  }</w:t>
            </w:r>
          </w:p>
          <w:p w14:paraId="3BC2171A" w14:textId="77777777" w:rsidR="008B7673" w:rsidRDefault="008B7673" w:rsidP="00821958">
            <w:pPr>
              <w:ind w:firstLine="195"/>
            </w:pPr>
          </w:p>
        </w:tc>
      </w:tr>
    </w:tbl>
    <w:p w14:paraId="49653108" w14:textId="77777777" w:rsidR="008B7673" w:rsidRPr="00441AF6" w:rsidRDefault="008B7673" w:rsidP="008B7673">
      <w:pPr>
        <w:rPr>
          <w:rFonts w:eastAsia="Calibri"/>
          <w:lang w:val="en-US"/>
        </w:rPr>
      </w:pPr>
    </w:p>
    <w:p w14:paraId="4A16D792" w14:textId="77777777" w:rsidR="008B7673" w:rsidRDefault="008B7673" w:rsidP="008B7673">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8B7673" w14:paraId="386DB467" w14:textId="77777777" w:rsidTr="00821958">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58E9CF" w14:textId="77777777" w:rsidR="008B7673" w:rsidRDefault="008B7673" w:rsidP="00821958">
            <w:pPr>
              <w:ind w:firstLine="195"/>
            </w:pPr>
          </w:p>
          <w:p w14:paraId="130E8803" w14:textId="77777777" w:rsidR="008B7673" w:rsidRDefault="008B7673" w:rsidP="00821958">
            <w:pPr>
              <w:ind w:firstLine="195"/>
            </w:pPr>
            <w:r>
              <w:t>function f_GetTestcaseAttrib_InterBandTC(charstring p_Testcase) return boolean</w:t>
            </w:r>
          </w:p>
          <w:p w14:paraId="2F849E74" w14:textId="77777777" w:rsidR="008B7673" w:rsidRDefault="008B7673" w:rsidP="00821958">
            <w:pPr>
              <w:ind w:firstLine="195"/>
            </w:pPr>
            <w:r>
              <w:t xml:space="preserve">  {</w:t>
            </w:r>
          </w:p>
          <w:p w14:paraId="0DBF86EF" w14:textId="77777777" w:rsidR="008B7673" w:rsidRDefault="008B7673" w:rsidP="00821958">
            <w:pPr>
              <w:ind w:firstLine="195"/>
            </w:pPr>
            <w:r>
              <w:t xml:space="preserve">    select (p_Testcase) {</w:t>
            </w:r>
          </w:p>
          <w:p w14:paraId="07A83A8C" w14:textId="77777777" w:rsidR="008B7673" w:rsidRDefault="008B7673" w:rsidP="00821958">
            <w:pPr>
              <w:ind w:firstLine="195"/>
            </w:pPr>
            <w:r>
              <w:lastRenderedPageBreak/>
              <w:t xml:space="preserve">      case ("TC_6_1_2_23_NR5GC") { return true; }</w:t>
            </w:r>
          </w:p>
          <w:p w14:paraId="5BDAB76B" w14:textId="77777777" w:rsidR="008B7673" w:rsidRDefault="008B7673" w:rsidP="00821958">
            <w:pPr>
              <w:ind w:firstLine="195"/>
            </w:pPr>
            <w:r>
              <w:t xml:space="preserve">      case ("TC_6_1_2_4_NR5GC") { return true; }</w:t>
            </w:r>
          </w:p>
          <w:p w14:paraId="70BB644D" w14:textId="77777777" w:rsidR="008B7673" w:rsidRDefault="008B7673" w:rsidP="00821958">
            <w:pPr>
              <w:ind w:firstLine="195"/>
            </w:pPr>
            <w:r>
              <w:t xml:space="preserve">      case ("TC_6_1_2_5_NR5GC") { return true; }</w:t>
            </w:r>
          </w:p>
          <w:p w14:paraId="6003D568" w14:textId="77777777" w:rsidR="008B7673" w:rsidRDefault="008B7673" w:rsidP="00821958">
            <w:pPr>
              <w:ind w:firstLine="195"/>
            </w:pPr>
            <w:r>
              <w:t xml:space="preserve">      </w:t>
            </w:r>
            <w:r w:rsidRPr="00BB5049">
              <w:rPr>
                <w:highlight w:val="yellow"/>
              </w:rPr>
              <w:t>case ("TC_7_1_1_11_1_NR5GC") { return true; }</w:t>
            </w:r>
          </w:p>
          <w:p w14:paraId="0E1EE54E" w14:textId="77777777" w:rsidR="008B7673" w:rsidRDefault="008B7673" w:rsidP="00821958">
            <w:pPr>
              <w:ind w:firstLine="195"/>
            </w:pPr>
            <w:r>
              <w:t xml:space="preserve">      case ("TC_7_1_3_5_2_NR5GC") { return true; }</w:t>
            </w:r>
          </w:p>
          <w:p w14:paraId="524F91BD" w14:textId="77777777" w:rsidR="008B7673" w:rsidRDefault="008B7673" w:rsidP="00821958">
            <w:pPr>
              <w:ind w:firstLine="195"/>
            </w:pPr>
            <w:r>
              <w:t xml:space="preserve">      case ("TC_7_1_3_5_3_NR5GC") { return true; }</w:t>
            </w:r>
          </w:p>
          <w:p w14:paraId="5196E689" w14:textId="77777777" w:rsidR="008B7673" w:rsidRDefault="008B7673" w:rsidP="00821958">
            <w:pPr>
              <w:ind w:firstLine="195"/>
            </w:pPr>
            <w:r>
              <w:t xml:space="preserve">      case ("TC_7_1_3_5_5_NR5GC") { return true; }</w:t>
            </w:r>
          </w:p>
          <w:p w14:paraId="2516FEAC" w14:textId="77777777" w:rsidR="008B7673" w:rsidRDefault="008B7673" w:rsidP="00821958">
            <w:pPr>
              <w:ind w:firstLine="195"/>
            </w:pPr>
            <w:r>
              <w:t xml:space="preserve">      …..      </w:t>
            </w:r>
          </w:p>
          <w:p w14:paraId="7E34CB59" w14:textId="77777777" w:rsidR="008B7673" w:rsidRDefault="008B7673" w:rsidP="00821958">
            <w:pPr>
              <w:ind w:firstLine="195"/>
            </w:pPr>
            <w:r>
              <w:t xml:space="preserve">    }</w:t>
            </w:r>
          </w:p>
          <w:p w14:paraId="4A69FE62" w14:textId="77777777" w:rsidR="008B7673" w:rsidRDefault="008B7673" w:rsidP="00821958">
            <w:pPr>
              <w:ind w:firstLine="195"/>
            </w:pPr>
            <w:r>
              <w:t xml:space="preserve">    return false;</w:t>
            </w:r>
          </w:p>
          <w:p w14:paraId="5F50C28D" w14:textId="77777777" w:rsidR="008B7673" w:rsidRDefault="008B7673" w:rsidP="00821958">
            <w:pPr>
              <w:ind w:firstLine="195"/>
              <w:rPr>
                <w:lang w:eastAsia="zh-CN"/>
              </w:rPr>
            </w:pPr>
            <w:r>
              <w:t xml:space="preserve">  }</w:t>
            </w:r>
          </w:p>
          <w:p w14:paraId="384489F8" w14:textId="77777777" w:rsidR="008B7673" w:rsidRDefault="008B7673" w:rsidP="00821958">
            <w:pPr>
              <w:ind w:firstLine="195"/>
              <w:rPr>
                <w:lang w:eastAsia="zh-CN"/>
              </w:rPr>
            </w:pPr>
          </w:p>
        </w:tc>
      </w:tr>
    </w:tbl>
    <w:p w14:paraId="63AEADEE" w14:textId="77777777" w:rsidR="00005DD9" w:rsidRPr="00FD29C4" w:rsidRDefault="00005DD9" w:rsidP="00114238">
      <w:pPr>
        <w:rPr>
          <w:lang w:eastAsia="zh-CN"/>
        </w:rPr>
      </w:pPr>
    </w:p>
    <w:p w14:paraId="3F536D7C" w14:textId="77777777" w:rsidR="003436E5" w:rsidRPr="00854C55" w:rsidRDefault="003436E5" w:rsidP="003436E5">
      <w:pPr>
        <w:pStyle w:val="Heading1"/>
        <w:numPr>
          <w:ilvl w:val="0"/>
          <w:numId w:val="1"/>
        </w:numPr>
        <w:autoSpaceDN w:val="0"/>
        <w:rPr>
          <w:rFonts w:cs="Arial"/>
          <w:b/>
        </w:rPr>
      </w:pPr>
      <w:bookmarkStart w:id="17" w:name="_Toc54888065"/>
      <w:bookmarkStart w:id="18" w:name="_Toc89251510"/>
      <w:bookmarkStart w:id="19" w:name="_Toc122434494"/>
      <w:bookmarkStart w:id="20" w:name="_Toc295288971"/>
      <w:bookmarkStart w:id="21" w:name="_Toc325725666"/>
      <w:bookmarkEnd w:id="10"/>
      <w:bookmarkEnd w:id="11"/>
      <w:bookmarkEnd w:id="12"/>
      <w:r w:rsidRPr="00854C55">
        <w:rPr>
          <w:rFonts w:cs="Arial"/>
          <w:b/>
        </w:rPr>
        <w:t xml:space="preserve">Branches </w:t>
      </w:r>
      <w:r>
        <w:rPr>
          <w:rFonts w:cs="Arial"/>
          <w:b/>
        </w:rPr>
        <w:t>executed</w:t>
      </w:r>
      <w:bookmarkEnd w:id="17"/>
      <w:bookmarkEnd w:id="18"/>
    </w:p>
    <w:p w14:paraId="7E9C08B5" w14:textId="77777777" w:rsidR="00005DD9" w:rsidRPr="003436E5" w:rsidRDefault="00586F0C" w:rsidP="00C12EC9">
      <w:pPr>
        <w:rPr>
          <w:rFonts w:ascii="Arial" w:hAnsi="Arial" w:cs="Arial"/>
          <w:lang w:eastAsia="zh-CN"/>
        </w:rPr>
      </w:pPr>
      <w:r w:rsidRPr="00C552F0">
        <w:rPr>
          <w:rFonts w:ascii="Arial" w:hAnsi="Arial" w:cs="Arial"/>
          <w:lang w:eastAsia="zh-CN"/>
        </w:rPr>
        <w:t xml:space="preserve">This NR5GC TC was executed in 5GS Stand Alone mode (Option 2) </w:t>
      </w:r>
      <w:r w:rsidR="000C10DD" w:rsidRPr="00C552F0">
        <w:rPr>
          <w:rFonts w:ascii="Arial" w:hAnsi="Arial" w:cs="Arial"/>
          <w:lang w:eastAsia="zh-CN"/>
        </w:rPr>
        <w:t>using DC_n79A_n257A NRDC band combination</w:t>
      </w:r>
      <w:r w:rsidR="00C552F0" w:rsidRPr="00C552F0">
        <w:rPr>
          <w:rFonts w:ascii="Arial" w:hAnsi="Arial" w:cs="Arial"/>
          <w:lang w:eastAsia="zh-CN"/>
        </w:rPr>
        <w:t xml:space="preserve"> on </w:t>
      </w:r>
      <w:r w:rsidR="00C552F0" w:rsidRPr="00C552F0">
        <w:rPr>
          <w:rFonts w:ascii="Arial" w:hAnsi="Arial" w:cs="Arial"/>
        </w:rPr>
        <w:t xml:space="preserve">Rohde &amp; Schwarz 5G Protocol Conformance Test platform and </w:t>
      </w:r>
      <w:r w:rsidR="00C552F0" w:rsidRPr="00C552F0">
        <w:rPr>
          <w:rFonts w:ascii="Arial" w:hAnsi="Arial" w:cs="Arial"/>
          <w:bCs/>
          <w:color w:val="000000"/>
        </w:rPr>
        <w:t>Keysight S8704A Protocol Conformance Toolset</w:t>
      </w:r>
      <w:r w:rsidR="00C552F0">
        <w:rPr>
          <w:rFonts w:ascii="Arial" w:hAnsi="Arial" w:cs="Arial"/>
          <w:bCs/>
          <w:color w:val="000000"/>
        </w:rPr>
        <w:t>.</w:t>
      </w:r>
    </w:p>
    <w:p w14:paraId="4306FFB7" w14:textId="77777777" w:rsidR="00446488" w:rsidRPr="00E24250" w:rsidRDefault="00446488" w:rsidP="00E24250">
      <w:pPr>
        <w:pStyle w:val="Heading1"/>
        <w:numPr>
          <w:ilvl w:val="0"/>
          <w:numId w:val="2"/>
        </w:numPr>
        <w:autoSpaceDN w:val="0"/>
        <w:rPr>
          <w:rFonts w:cs="Arial"/>
          <w:b/>
        </w:rPr>
      </w:pPr>
      <w:bookmarkStart w:id="22" w:name="_Toc89251511"/>
      <w:r w:rsidRPr="00E24250">
        <w:rPr>
          <w:rFonts w:cs="Arial"/>
          <w:b/>
        </w:rPr>
        <w:t>Execution Log Files</w:t>
      </w:r>
      <w:bookmarkEnd w:id="19"/>
      <w:bookmarkEnd w:id="20"/>
      <w:bookmarkEnd w:id="21"/>
      <w:bookmarkEnd w:id="22"/>
      <w:r w:rsidRPr="00E24250">
        <w:rPr>
          <w:rFonts w:cs="Arial"/>
          <w:b/>
        </w:rPr>
        <w:t xml:space="preserve"> </w:t>
      </w:r>
    </w:p>
    <w:p w14:paraId="7E8CE1F9" w14:textId="77777777" w:rsidR="00446488" w:rsidRPr="007215E1" w:rsidRDefault="008871D9" w:rsidP="00446488">
      <w:pPr>
        <w:pStyle w:val="Heading2"/>
        <w:numPr>
          <w:ilvl w:val="1"/>
          <w:numId w:val="2"/>
        </w:numPr>
        <w:overflowPunct w:val="0"/>
        <w:autoSpaceDE w:val="0"/>
        <w:autoSpaceDN w:val="0"/>
        <w:adjustRightInd w:val="0"/>
        <w:spacing w:before="480"/>
        <w:rPr>
          <w:rFonts w:cs="Arial"/>
          <w:sz w:val="28"/>
          <w:szCs w:val="28"/>
        </w:rPr>
      </w:pPr>
      <w:bookmarkStart w:id="23" w:name="_Toc89251512"/>
      <w:r w:rsidRPr="007215E1">
        <w:rPr>
          <w:b/>
          <w:bCs/>
          <w:lang w:val="en-US"/>
        </w:rPr>
        <w:t>Qualcomm SM 8450,SDX65 UE</w:t>
      </w:r>
      <w:bookmarkEnd w:id="23"/>
    </w:p>
    <w:p w14:paraId="7DC60D22" w14:textId="77777777" w:rsidR="00446488" w:rsidRDefault="00446488" w:rsidP="00446488">
      <w:pPr>
        <w:rPr>
          <w:rFonts w:cs="Arial"/>
        </w:rPr>
      </w:pPr>
      <w:r w:rsidRPr="00602A46">
        <w:rPr>
          <w:rFonts w:cs="Arial"/>
        </w:rPr>
        <w:t>The</w:t>
      </w:r>
      <w:r w:rsidR="00AB3F52" w:rsidRPr="00602A46">
        <w:t xml:space="preserve"> </w:t>
      </w:r>
      <w:r w:rsidR="008871D9" w:rsidRPr="00602A46">
        <w:t>Qualcomm</w:t>
      </w:r>
      <w:r w:rsidR="00DE192F" w:rsidRPr="00602A46">
        <w:t xml:space="preserve"> </w:t>
      </w:r>
      <w:r w:rsidR="00DE192F" w:rsidRPr="00602A46">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602A46">
        <w:t xml:space="preserve"> in band combination </w:t>
      </w:r>
      <w:r w:rsidR="00602A46" w:rsidRPr="00602A46">
        <w:t>n79A_n257A</w:t>
      </w:r>
      <w:r w:rsidR="00602A46">
        <w:t xml:space="preserve"> using nea1/nia1 algorithms</w:t>
      </w:r>
      <w:r w:rsidR="007005CE">
        <w:rPr>
          <w:rFonts w:cs="Arial"/>
        </w:rPr>
        <w:t>.</w:t>
      </w:r>
      <w:r>
        <w:rPr>
          <w:rFonts w:cs="Arial"/>
        </w:rPr>
        <w:t xml:space="preserve"> The documentation below is enclosed as evidence of the successful test case run [1]:</w:t>
      </w:r>
    </w:p>
    <w:p w14:paraId="31F2BEF9" w14:textId="77777777" w:rsidR="00C552F0" w:rsidRDefault="00C552F0" w:rsidP="00C552F0">
      <w:pPr>
        <w:numPr>
          <w:ilvl w:val="0"/>
          <w:numId w:val="3"/>
        </w:numPr>
        <w:overflowPunct w:val="0"/>
        <w:autoSpaceDE w:val="0"/>
        <w:autoSpaceDN w:val="0"/>
        <w:adjustRightInd w:val="0"/>
        <w:rPr>
          <w:rFonts w:cs="Arial"/>
          <w:b/>
        </w:rPr>
      </w:pPr>
      <w:r>
        <w:rPr>
          <w:rFonts w:cs="Arial"/>
          <w:b/>
        </w:rPr>
        <w:t>Test case execution log file:</w:t>
      </w:r>
    </w:p>
    <w:p w14:paraId="48952668" w14:textId="77777777" w:rsidR="00C552F0" w:rsidRDefault="00C552F0" w:rsidP="00C552F0">
      <w:pPr>
        <w:overflowPunct w:val="0"/>
        <w:autoSpaceDE w:val="0"/>
        <w:autoSpaceDN w:val="0"/>
        <w:adjustRightInd w:val="0"/>
        <w:ind w:left="284"/>
        <w:rPr>
          <w:rFonts w:cs="Arial"/>
        </w:rPr>
      </w:pPr>
      <w:r>
        <w:rPr>
          <w:rFonts w:cs="Arial"/>
        </w:rPr>
        <w:t>R&amp;S logs\</w:t>
      </w:r>
      <w:r w:rsidRPr="00C552F0">
        <w:t xml:space="preserve"> </w:t>
      </w:r>
      <w:r w:rsidRPr="00C552F0">
        <w:rPr>
          <w:rFonts w:cs="Arial"/>
        </w:rPr>
        <w:t>TC_7_1_1_11_1_NR5GC_QC</w:t>
      </w:r>
      <w:r>
        <w:rPr>
          <w:rFonts w:cs="Arial"/>
        </w:rPr>
        <w:t>.log</w:t>
      </w:r>
    </w:p>
    <w:p w14:paraId="1CEF365B" w14:textId="77777777" w:rsidR="00C552F0" w:rsidRDefault="00C552F0" w:rsidP="00C552F0">
      <w:pPr>
        <w:overflowPunct w:val="0"/>
        <w:autoSpaceDE w:val="0"/>
        <w:autoSpaceDN w:val="0"/>
        <w:adjustRightInd w:val="0"/>
        <w:ind w:left="284"/>
        <w:rPr>
          <w:rFonts w:eastAsia="SimSun"/>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2004FAFB" w14:textId="77777777" w:rsidR="00C552F0" w:rsidRDefault="00C552F0" w:rsidP="00C552F0">
      <w:pPr>
        <w:overflowPunct w:val="0"/>
        <w:autoSpaceDE w:val="0"/>
        <w:autoSpaceDN w:val="0"/>
        <w:adjustRightInd w:val="0"/>
        <w:ind w:left="284"/>
        <w:rPr>
          <w:rFonts w:cs="Arial"/>
        </w:rPr>
      </w:pPr>
      <w:r w:rsidRPr="00694A7E">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A1D3251" w14:textId="77777777" w:rsidR="00C552F0" w:rsidRDefault="00C552F0" w:rsidP="00C552F0">
      <w:pPr>
        <w:overflowPunct w:val="0"/>
        <w:autoSpaceDE w:val="0"/>
        <w:autoSpaceDN w:val="0"/>
        <w:adjustRightInd w:val="0"/>
        <w:ind w:left="284"/>
        <w:rPr>
          <w:rFonts w:cs="Arial"/>
        </w:rPr>
      </w:pPr>
      <w:r>
        <w:rPr>
          <w:rFonts w:cs="Arial"/>
        </w:rPr>
        <w:t>Keysight logs\</w:t>
      </w:r>
      <w:r w:rsidRPr="00C552F0">
        <w:t xml:space="preserve"> </w:t>
      </w:r>
      <w:r w:rsidRPr="00C552F0">
        <w:rPr>
          <w:rFonts w:cs="Arial"/>
        </w:rPr>
        <w:t>TC_7_1_1_11_1_LOG</w:t>
      </w:r>
      <w:r>
        <w:rPr>
          <w:rFonts w:cs="Arial"/>
        </w:rPr>
        <w:t>.html</w:t>
      </w:r>
    </w:p>
    <w:p w14:paraId="4D204409" w14:textId="77777777" w:rsidR="00C552F0" w:rsidRPr="001952F8" w:rsidRDefault="00C552F0" w:rsidP="00C552F0">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69DEFBC9" w14:textId="77777777" w:rsidR="00AB3F52" w:rsidRPr="00EB092E" w:rsidRDefault="00C552F0" w:rsidP="00CB4EB9">
      <w:pPr>
        <w:overflowPunct w:val="0"/>
        <w:autoSpaceDE w:val="0"/>
        <w:autoSpaceDN w:val="0"/>
        <w:adjustRightInd w:val="0"/>
        <w:spacing w:before="100" w:beforeAutospacing="1" w:after="100" w:afterAutospacing="1"/>
        <w:ind w:left="360"/>
        <w:rPr>
          <w:rFonts w:cs="Arial"/>
          <w:color w:val="000000"/>
        </w:rPr>
      </w:pPr>
      <w:r>
        <w:rPr>
          <w:rFonts w:ascii="Arial" w:hAnsi="Arial" w:cs="Arial"/>
        </w:rPr>
        <w:t>Keysight logs\</w:t>
      </w:r>
      <w:r w:rsidRPr="00C552F0">
        <w:t xml:space="preserve"> </w:t>
      </w:r>
      <w:r w:rsidRPr="00C552F0">
        <w:rPr>
          <w:rFonts w:ascii="Arial" w:hAnsi="Arial" w:cs="Arial"/>
        </w:rPr>
        <w:t>TC_7_1_1_11_1_PIXIT</w:t>
      </w:r>
      <w:r>
        <w:rPr>
          <w:rFonts w:ascii="Arial" w:hAnsi="Arial" w:cs="Arial"/>
        </w:rPr>
        <w:t>.xml</w:t>
      </w:r>
    </w:p>
    <w:p w14:paraId="2A6E4B27" w14:textId="77777777" w:rsidR="00446488" w:rsidRPr="00E24250" w:rsidRDefault="00446488" w:rsidP="00446488">
      <w:pPr>
        <w:pStyle w:val="Heading1"/>
        <w:numPr>
          <w:ilvl w:val="0"/>
          <w:numId w:val="2"/>
        </w:numPr>
        <w:autoSpaceDN w:val="0"/>
        <w:rPr>
          <w:rFonts w:cs="Arial"/>
          <w:b/>
        </w:rPr>
      </w:pPr>
      <w:bookmarkStart w:id="24" w:name="_Toc122434496"/>
      <w:bookmarkStart w:id="25" w:name="_Toc295288973"/>
      <w:bookmarkStart w:id="26" w:name="_Toc325725668"/>
      <w:bookmarkStart w:id="27" w:name="_Toc89251513"/>
      <w:r w:rsidRPr="00E24250">
        <w:rPr>
          <w:rFonts w:cs="Arial"/>
          <w:b/>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5337266" w14:textId="77777777" w:rsidTr="00F829B4">
        <w:tc>
          <w:tcPr>
            <w:tcW w:w="709" w:type="dxa"/>
            <w:hideMark/>
          </w:tcPr>
          <w:p w14:paraId="6445D7AE"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6670171C"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821958">
              <w:rPr>
                <w:b/>
              </w:rPr>
              <w:t>1699</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7215E1">
              <w:t>7.1.1.11.1</w:t>
            </w:r>
            <w:r w:rsidR="00004509" w:rsidRPr="00F829B4">
              <w:t>.</w:t>
            </w:r>
          </w:p>
        </w:tc>
      </w:tr>
    </w:tbl>
    <w:p w14:paraId="51B89C1A" w14:textId="77777777" w:rsidR="00446488" w:rsidRPr="00BD7BEA" w:rsidRDefault="00446488" w:rsidP="00446488">
      <w:pPr>
        <w:rPr>
          <w:noProof/>
          <w:lang w:val="en-US"/>
        </w:rPr>
      </w:pPr>
    </w:p>
    <w:p w14:paraId="324984C3" w14:textId="77777777" w:rsidR="001E41F3" w:rsidRPr="00446488" w:rsidRDefault="001E41F3">
      <w:pPr>
        <w:rPr>
          <w:noProof/>
          <w:lang w:val="en-US"/>
        </w:rPr>
      </w:pPr>
    </w:p>
    <w:sectPr w:rsidR="001E41F3" w:rsidRPr="004464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8AB42" w14:textId="77777777" w:rsidR="00821958" w:rsidRDefault="00821958">
      <w:r>
        <w:separator/>
      </w:r>
    </w:p>
  </w:endnote>
  <w:endnote w:type="continuationSeparator" w:id="0">
    <w:p w14:paraId="30AECBCF" w14:textId="77777777" w:rsidR="00821958" w:rsidRDefault="00821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8EB11" w14:textId="77777777" w:rsidR="00821958" w:rsidRDefault="00821958">
      <w:r>
        <w:separator/>
      </w:r>
    </w:p>
  </w:footnote>
  <w:footnote w:type="continuationSeparator" w:id="0">
    <w:p w14:paraId="5C0EBC3F" w14:textId="77777777" w:rsidR="00821958" w:rsidRDefault="00821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DD31" w14:textId="77777777" w:rsidR="00821958" w:rsidRDefault="00821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A5103" w14:textId="77777777" w:rsidR="00821958" w:rsidRDefault="00821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4DC0" w14:textId="77777777" w:rsidR="00821958" w:rsidRDefault="008219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070B" w14:textId="77777777" w:rsidR="00821958" w:rsidRDefault="008219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B56F45"/>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BF7485"/>
    <w:multiLevelType w:val="hybridMultilevel"/>
    <w:tmpl w:val="B650C2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C51603"/>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8D1FA4"/>
    <w:multiLevelType w:val="hybridMultilevel"/>
    <w:tmpl w:val="3E34D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3"/>
  </w:num>
  <w:num w:numId="7">
    <w:abstractNumId w:val="10"/>
  </w:num>
  <w:num w:numId="8">
    <w:abstractNumId w:val="1"/>
  </w:num>
  <w:num w:numId="9">
    <w:abstractNumId w:val="4"/>
  </w:num>
  <w:num w:numId="10">
    <w:abstractNumId w:val="2"/>
  </w:num>
  <w:num w:numId="11">
    <w:abstractNumId w:val="11"/>
  </w:num>
  <w:num w:numId="12">
    <w:abstractNumId w:val="5"/>
  </w:num>
  <w:num w:numId="13">
    <w:abstractNumId w:val="14"/>
  </w:num>
  <w:num w:numId="14">
    <w:abstractNumId w:val="17"/>
  </w:num>
  <w:num w:numId="15">
    <w:abstractNumId w:val="12"/>
  </w:num>
  <w:num w:numId="16">
    <w:abstractNumId w:val="16"/>
  </w:num>
  <w:num w:numId="17">
    <w:abstractNumId w:val="18"/>
  </w:num>
  <w:num w:numId="18">
    <w:abstractNumId w:val="15"/>
  </w:num>
  <w:num w:numId="19">
    <w:abstractNumId w:val="7"/>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83"/>
    <w:rsid w:val="00004509"/>
    <w:rsid w:val="00004DAD"/>
    <w:rsid w:val="00005DD9"/>
    <w:rsid w:val="000144C6"/>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10DD"/>
    <w:rsid w:val="000C35E5"/>
    <w:rsid w:val="000C4C3D"/>
    <w:rsid w:val="000C6598"/>
    <w:rsid w:val="000D1BD4"/>
    <w:rsid w:val="000F3122"/>
    <w:rsid w:val="000F4C0F"/>
    <w:rsid w:val="00114238"/>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E5875"/>
    <w:rsid w:val="001F02F6"/>
    <w:rsid w:val="001F2254"/>
    <w:rsid w:val="001F6BFA"/>
    <w:rsid w:val="00215E49"/>
    <w:rsid w:val="00217811"/>
    <w:rsid w:val="00220412"/>
    <w:rsid w:val="002240A8"/>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D6866"/>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6CBE"/>
    <w:rsid w:val="00467CA6"/>
    <w:rsid w:val="00480E1E"/>
    <w:rsid w:val="00487D3B"/>
    <w:rsid w:val="00492A1B"/>
    <w:rsid w:val="004932AE"/>
    <w:rsid w:val="004A7F8E"/>
    <w:rsid w:val="004B75B7"/>
    <w:rsid w:val="004C3F6A"/>
    <w:rsid w:val="004F69EA"/>
    <w:rsid w:val="004F7D61"/>
    <w:rsid w:val="0051580D"/>
    <w:rsid w:val="005232B2"/>
    <w:rsid w:val="005245B9"/>
    <w:rsid w:val="00524690"/>
    <w:rsid w:val="00547111"/>
    <w:rsid w:val="0058550A"/>
    <w:rsid w:val="00585A9E"/>
    <w:rsid w:val="00586F0C"/>
    <w:rsid w:val="00590D2E"/>
    <w:rsid w:val="00592D74"/>
    <w:rsid w:val="005959BD"/>
    <w:rsid w:val="005A2FAA"/>
    <w:rsid w:val="005A5302"/>
    <w:rsid w:val="005B197D"/>
    <w:rsid w:val="005C6231"/>
    <w:rsid w:val="005E2C44"/>
    <w:rsid w:val="005F202F"/>
    <w:rsid w:val="00602A46"/>
    <w:rsid w:val="006039DF"/>
    <w:rsid w:val="006074DF"/>
    <w:rsid w:val="0061215C"/>
    <w:rsid w:val="00614BF9"/>
    <w:rsid w:val="00615EC0"/>
    <w:rsid w:val="00617D68"/>
    <w:rsid w:val="00620C0E"/>
    <w:rsid w:val="00621188"/>
    <w:rsid w:val="00624B10"/>
    <w:rsid w:val="006257ED"/>
    <w:rsid w:val="00632E3F"/>
    <w:rsid w:val="00641AA9"/>
    <w:rsid w:val="00641FF2"/>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17B8"/>
    <w:rsid w:val="006E21FB"/>
    <w:rsid w:val="006E3070"/>
    <w:rsid w:val="006F2E2B"/>
    <w:rsid w:val="006F605B"/>
    <w:rsid w:val="00700040"/>
    <w:rsid w:val="007005CE"/>
    <w:rsid w:val="00705E16"/>
    <w:rsid w:val="00710028"/>
    <w:rsid w:val="007215E1"/>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1958"/>
    <w:rsid w:val="008279FA"/>
    <w:rsid w:val="00840522"/>
    <w:rsid w:val="00840DA9"/>
    <w:rsid w:val="008626E7"/>
    <w:rsid w:val="00870EE7"/>
    <w:rsid w:val="00873A4C"/>
    <w:rsid w:val="00877B3A"/>
    <w:rsid w:val="008800A0"/>
    <w:rsid w:val="00882233"/>
    <w:rsid w:val="008828B0"/>
    <w:rsid w:val="008837C8"/>
    <w:rsid w:val="00883BCC"/>
    <w:rsid w:val="008863B9"/>
    <w:rsid w:val="008871D9"/>
    <w:rsid w:val="008A0D8B"/>
    <w:rsid w:val="008A45A6"/>
    <w:rsid w:val="008A6500"/>
    <w:rsid w:val="008B195D"/>
    <w:rsid w:val="008B37E5"/>
    <w:rsid w:val="008B7673"/>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34AD"/>
    <w:rsid w:val="009458F4"/>
    <w:rsid w:val="00954373"/>
    <w:rsid w:val="00957C31"/>
    <w:rsid w:val="00971520"/>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10C25"/>
    <w:rsid w:val="00A2244A"/>
    <w:rsid w:val="00A246B6"/>
    <w:rsid w:val="00A36E9B"/>
    <w:rsid w:val="00A45315"/>
    <w:rsid w:val="00A47E70"/>
    <w:rsid w:val="00A50CF0"/>
    <w:rsid w:val="00A52F6F"/>
    <w:rsid w:val="00A605F8"/>
    <w:rsid w:val="00A62F21"/>
    <w:rsid w:val="00A639EA"/>
    <w:rsid w:val="00A7671C"/>
    <w:rsid w:val="00A93136"/>
    <w:rsid w:val="00AA2CBC"/>
    <w:rsid w:val="00AA340C"/>
    <w:rsid w:val="00AB3F52"/>
    <w:rsid w:val="00AC2C87"/>
    <w:rsid w:val="00AC3D59"/>
    <w:rsid w:val="00AC5612"/>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54"/>
    <w:rsid w:val="00B75E77"/>
    <w:rsid w:val="00B75F92"/>
    <w:rsid w:val="00B8454C"/>
    <w:rsid w:val="00B935CD"/>
    <w:rsid w:val="00B968C8"/>
    <w:rsid w:val="00BA3EC5"/>
    <w:rsid w:val="00BA51D9"/>
    <w:rsid w:val="00BA7D90"/>
    <w:rsid w:val="00BB5DFC"/>
    <w:rsid w:val="00BC3DB9"/>
    <w:rsid w:val="00BD279D"/>
    <w:rsid w:val="00BD6BB8"/>
    <w:rsid w:val="00BE6728"/>
    <w:rsid w:val="00BF1B54"/>
    <w:rsid w:val="00BF28E1"/>
    <w:rsid w:val="00BF5621"/>
    <w:rsid w:val="00BF7283"/>
    <w:rsid w:val="00C01C94"/>
    <w:rsid w:val="00C02CAA"/>
    <w:rsid w:val="00C12EC9"/>
    <w:rsid w:val="00C15688"/>
    <w:rsid w:val="00C259BF"/>
    <w:rsid w:val="00C31799"/>
    <w:rsid w:val="00C33A7F"/>
    <w:rsid w:val="00C42573"/>
    <w:rsid w:val="00C51E37"/>
    <w:rsid w:val="00C552F0"/>
    <w:rsid w:val="00C572D0"/>
    <w:rsid w:val="00C61603"/>
    <w:rsid w:val="00C66BA2"/>
    <w:rsid w:val="00C7056B"/>
    <w:rsid w:val="00C7489A"/>
    <w:rsid w:val="00C7566A"/>
    <w:rsid w:val="00C80876"/>
    <w:rsid w:val="00C9030E"/>
    <w:rsid w:val="00C94DFE"/>
    <w:rsid w:val="00C95985"/>
    <w:rsid w:val="00C979AE"/>
    <w:rsid w:val="00CB4EB9"/>
    <w:rsid w:val="00CC1443"/>
    <w:rsid w:val="00CC5026"/>
    <w:rsid w:val="00CC68D0"/>
    <w:rsid w:val="00CC6BB2"/>
    <w:rsid w:val="00CD34A4"/>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A1CC6"/>
    <w:rsid w:val="00EB092E"/>
    <w:rsid w:val="00EB09B7"/>
    <w:rsid w:val="00EB4183"/>
    <w:rsid w:val="00EC1495"/>
    <w:rsid w:val="00EC63FC"/>
    <w:rsid w:val="00ED3454"/>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67DEF"/>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06CBBB5"/>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shaun.harry@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E277E-4A5A-4BCA-96A3-EB130540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2631</Words>
  <Characters>28418</Characters>
  <Application>Microsoft Office Word</Application>
  <DocSecurity>0</DocSecurity>
  <Lines>236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2021-12-01T11:34:00Z</dcterms:created>
  <dcterms:modified xsi:type="dcterms:W3CDTF">2022-03-08T13:08:00Z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