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87F26D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0015</w:t>
        </w:r>
      </w:fldSimple>
    </w:p>
    <w:p w14:paraId="5D6FC58C" w14:textId="307A0302" w:rsidR="001A09A3" w:rsidRDefault="00BE6F2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0F38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37428D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741FDD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t>Correction to NR5GC IRAT test case 6.2.1.5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18019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C34AC0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SS</w:t>
            </w:r>
            <w:r w:rsidRPr="006D79EB">
              <w:rPr>
                <w:rFonts w:cs="Arial"/>
              </w:rPr>
              <w:t xml:space="preserve"> does not </w:t>
            </w:r>
            <w:r>
              <w:rPr>
                <w:rFonts w:cs="Arial"/>
              </w:rPr>
              <w:t>currently allocate any UL grant based on SR for msg5</w:t>
            </w:r>
            <w:r w:rsidRPr="006D79E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) at step20A-20B, because no UL grant is configured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E80625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 w:rsidRPr="00952F40">
              <w:rPr>
                <w:lang w:val="en-SG"/>
              </w:rPr>
              <w:t xml:space="preserve">Configure </w:t>
            </w:r>
            <w:r>
              <w:rPr>
                <w:lang w:val="en-SG"/>
              </w:rPr>
              <w:t xml:space="preserve">default </w:t>
            </w:r>
            <w:r w:rsidRPr="00952F40">
              <w:rPr>
                <w:lang w:val="en-SG"/>
              </w:rPr>
              <w:t xml:space="preserve">UL Grant allocation after receiving msg3 </w:t>
            </w:r>
            <w:r w:rsidRPr="00952F40">
              <w:rPr>
                <w:rFonts w:cs="Arial"/>
              </w:rPr>
              <w:t>at step20A-20B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25291BA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</w:t>
            </w:r>
            <w:r w:rsidR="003D2F23">
              <w:rPr>
                <w:noProof/>
              </w:rPr>
              <w:t>.NR5GC</w:t>
            </w:r>
            <w:bookmarkStart w:id="1" w:name="_GoBack"/>
            <w:bookmarkEnd w:id="1"/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496D7711" w14:textId="77777777" w:rsidR="00952F40" w:rsidRDefault="00952F40" w:rsidP="00952F4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5894274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2F40" w14:paraId="1BD8911F" w14:textId="77777777" w:rsidTr="00FC291E">
        <w:trPr>
          <w:trHeight w:val="447"/>
        </w:trPr>
        <w:tc>
          <w:tcPr>
            <w:tcW w:w="1985" w:type="dxa"/>
          </w:tcPr>
          <w:p w14:paraId="077D975A" w14:textId="77777777" w:rsidR="00952F40" w:rsidRDefault="00952F40" w:rsidP="00FC29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82418CE" w14:textId="77777777" w:rsidR="00952F40" w:rsidRDefault="00952F40" w:rsidP="00FC291E">
            <w:pPr>
              <w:spacing w:after="0"/>
            </w:pPr>
            <w:r w:rsidRPr="006D79EB">
              <w:t>fl_TC_6_2_1_5_TestBody</w:t>
            </w:r>
          </w:p>
        </w:tc>
      </w:tr>
      <w:tr w:rsidR="00952F40" w14:paraId="08193EC8" w14:textId="77777777" w:rsidTr="00FC291E">
        <w:trPr>
          <w:trHeight w:val="452"/>
        </w:trPr>
        <w:tc>
          <w:tcPr>
            <w:tcW w:w="1985" w:type="dxa"/>
          </w:tcPr>
          <w:p w14:paraId="5E441685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20D85C" w14:textId="6F37AC46" w:rsidR="00952F40" w:rsidRDefault="00952F40" w:rsidP="00FC2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</w:t>
            </w:r>
            <w:r w:rsidRPr="006D79EB">
              <w:rPr>
                <w:rFonts w:ascii="Arial" w:hAnsi="Arial" w:cs="Arial"/>
              </w:rPr>
              <w:t xml:space="preserve"> does not </w:t>
            </w:r>
            <w:r>
              <w:rPr>
                <w:rFonts w:ascii="Arial" w:hAnsi="Arial" w:cs="Arial"/>
              </w:rPr>
              <w:t>currently allocate any UL grant based on SR for msg5</w:t>
            </w:r>
            <w:r w:rsidRPr="006D79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RRCSetupComplete</w:t>
            </w:r>
            <w:proofErr w:type="spellEnd"/>
            <w:r>
              <w:rPr>
                <w:rFonts w:ascii="Arial" w:hAnsi="Arial" w:cs="Arial"/>
              </w:rPr>
              <w:t>) at step20A-20B, because no UL grant is configured</w:t>
            </w:r>
          </w:p>
        </w:tc>
      </w:tr>
      <w:tr w:rsidR="00952F40" w14:paraId="41C305E9" w14:textId="77777777" w:rsidTr="00FC291E">
        <w:tc>
          <w:tcPr>
            <w:tcW w:w="1985" w:type="dxa"/>
          </w:tcPr>
          <w:p w14:paraId="4B8A2DC9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0B5B87" w14:textId="430268EF" w:rsidR="00952F40" w:rsidRDefault="00952F40" w:rsidP="00FC291E">
            <w:pPr>
              <w:pStyle w:val="CRCoverPage"/>
              <w:spacing w:after="0"/>
              <w:rPr>
                <w:lang w:val="en-SG"/>
              </w:rPr>
            </w:pPr>
            <w:r w:rsidRPr="00952F40">
              <w:rPr>
                <w:lang w:val="en-SG"/>
              </w:rPr>
              <w:t xml:space="preserve">Configure </w:t>
            </w:r>
            <w:r>
              <w:rPr>
                <w:lang w:val="en-SG"/>
              </w:rPr>
              <w:t xml:space="preserve">default </w:t>
            </w:r>
            <w:r w:rsidRPr="00952F40">
              <w:rPr>
                <w:lang w:val="en-SG"/>
              </w:rPr>
              <w:t xml:space="preserve">UL Grant allocation after receiving msg3 </w:t>
            </w:r>
            <w:r w:rsidRPr="00952F40">
              <w:rPr>
                <w:rFonts w:cs="Arial"/>
              </w:rPr>
              <w:t>at step20A-20B</w:t>
            </w:r>
          </w:p>
        </w:tc>
      </w:tr>
      <w:tr w:rsidR="00952F40" w14:paraId="170E2DFC" w14:textId="77777777" w:rsidTr="00FC291E">
        <w:tc>
          <w:tcPr>
            <w:tcW w:w="1985" w:type="dxa"/>
          </w:tcPr>
          <w:p w14:paraId="71C69A80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21F0D" w14:textId="77777777" w:rsidR="00952F40" w:rsidRDefault="00952F40" w:rsidP="00FC291E">
            <w:pPr>
              <w:spacing w:after="0"/>
              <w:rPr>
                <w:rFonts w:ascii="Arial" w:hAnsi="Arial" w:cs="Arial"/>
                <w:lang w:val="en-US"/>
              </w:rPr>
            </w:pPr>
            <w:r w:rsidRPr="006D79EB">
              <w:rPr>
                <w:rFonts w:ascii="Arial" w:hAnsi="Arial" w:cs="Arial"/>
                <w:lang w:val="en-US"/>
              </w:rPr>
              <w:t>Idle_PLMNSelection_NR5GC_NR</w:t>
            </w:r>
          </w:p>
        </w:tc>
      </w:tr>
      <w:tr w:rsidR="00952F40" w14:paraId="0299A5A1" w14:textId="77777777" w:rsidTr="00FC291E">
        <w:tc>
          <w:tcPr>
            <w:tcW w:w="1985" w:type="dxa"/>
          </w:tcPr>
          <w:p w14:paraId="1606E48E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7AE46B" w14:textId="77777777" w:rsidR="00952F40" w:rsidRDefault="00952F40" w:rsidP="00FC291E">
            <w:pPr>
              <w:rPr>
                <w:rFonts w:ascii="Arial" w:hAnsi="Arial"/>
                <w:highlight w:val="cyan"/>
              </w:rPr>
            </w:pPr>
          </w:p>
        </w:tc>
      </w:tr>
    </w:tbl>
    <w:p w14:paraId="5B73D346" w14:textId="77777777" w:rsidR="00952F40" w:rsidRDefault="00952F40" w:rsidP="00952F40">
      <w:pPr>
        <w:rPr>
          <w:lang w:val="en-US"/>
        </w:rPr>
      </w:pPr>
    </w:p>
    <w:p w14:paraId="057D10B5" w14:textId="77777777" w:rsidR="00952F40" w:rsidRDefault="00952F40" w:rsidP="00952F4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2F40" w14:paraId="54F9F40A" w14:textId="77777777" w:rsidTr="00FC291E">
        <w:tc>
          <w:tcPr>
            <w:tcW w:w="9855" w:type="dxa"/>
          </w:tcPr>
          <w:p w14:paraId="29F6A5EE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function fl_TC_6_2_1_5_TestBody() runs on NR5GC_PTC</w:t>
            </w:r>
          </w:p>
          <w:p w14:paraId="76485B72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{// @sic R5-204406, R5s200889 sic@</w:t>
            </w:r>
          </w:p>
          <w:p w14:paraId="5F144BCD" w14:textId="123A3DF2" w:rsidR="00952F40" w:rsidRPr="00952F40" w:rsidRDefault="00952F40" w:rsidP="00952F40">
            <w:r w:rsidRPr="006D79EB">
              <w:rPr>
                <w:lang w:val="en-US"/>
              </w:rPr>
              <w:t xml:space="preserve">    </w:t>
            </w:r>
            <w:r>
              <w:t>……………….</w:t>
            </w:r>
          </w:p>
          <w:p w14:paraId="28ACF31B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0DF72169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20A-20B"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5CC9816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Steps 3-4 of Table 4.5.2.2-2 of the generic procedure in TS 38.508-1 [4] are performed</w:t>
            </w:r>
          </w:p>
          <w:p w14:paraId="39751D9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f_NR_RRCSetup_Def</w:t>
            </w:r>
            <w:proofErr w:type="spellEnd"/>
            <w:r w:rsidRPr="006D79EB">
              <w:rPr>
                <w:lang w:val="en-US"/>
              </w:rPr>
              <w:t xml:space="preserve"> (nr_Cell1);</w:t>
            </w:r>
          </w:p>
          <w:p w14:paraId="5CFDCC6D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v_ReceivedMsg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f_NR_RRCSetupComplete_Def</w:t>
            </w:r>
            <w:proofErr w:type="spellEnd"/>
            <w:r w:rsidRPr="006D79EB">
              <w:rPr>
                <w:lang w:val="en-US"/>
              </w:rPr>
              <w:t>(nr_Cell1,</w:t>
            </w:r>
          </w:p>
          <w:p w14:paraId="0F985AE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cr_38508_RRCSetupComplete(</w:t>
            </w:r>
            <w:proofErr w:type="spellStart"/>
            <w:r w:rsidRPr="006D79EB">
              <w:rPr>
                <w:lang w:val="en-US"/>
              </w:rPr>
              <w:t>tsc_NR_RRC_TI_Def</w:t>
            </w:r>
            <w:proofErr w:type="spellEnd"/>
            <w:r w:rsidRPr="006D79EB">
              <w:rPr>
                <w:lang w:val="en-US"/>
              </w:rPr>
              <w:t>, ?),</w:t>
            </w:r>
          </w:p>
          <w:p w14:paraId="62E2FEB7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(</w:t>
            </w:r>
            <w:proofErr w:type="spellStart"/>
            <w:r w:rsidRPr="006D79EB">
              <w:rPr>
                <w:lang w:val="en-US"/>
              </w:rPr>
              <w:t>tsc_SHT_NoSecurityProtection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tsc_SHT_IntegrityProtected</w:t>
            </w:r>
            <w:proofErr w:type="spellEnd"/>
            <w:r w:rsidRPr="006D79EB">
              <w:rPr>
                <w:lang w:val="en-US"/>
              </w:rPr>
              <w:t>));</w:t>
            </w:r>
          </w:p>
          <w:p w14:paraId="3952AD4A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33CEBE8F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f_EUTRA_NR_WaitForCoOrd_GutiParams</w:t>
            </w:r>
            <w:proofErr w:type="spellEnd"/>
            <w:r w:rsidRPr="006D79EB">
              <w:rPr>
                <w:lang w:val="en-US"/>
              </w:rPr>
              <w:t>(EUTRA);</w:t>
            </w:r>
          </w:p>
          <w:p w14:paraId="1D714327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</w:p>
          <w:p w14:paraId="1D29E26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if (</w:t>
            </w:r>
            <w:proofErr w:type="spellStart"/>
            <w:r w:rsidRPr="006D79EB">
              <w:rPr>
                <w:lang w:val="en-US"/>
              </w:rPr>
              <w:t>f_Check_NG_RegistrationReqMsg</w:t>
            </w:r>
            <w:proofErr w:type="spellEnd"/>
            <w:r w:rsidRPr="006D79EB">
              <w:rPr>
                <w:lang w:val="en-US"/>
              </w:rPr>
              <w:t>(</w:t>
            </w:r>
            <w:proofErr w:type="spellStart"/>
            <w:r w:rsidRPr="006D79EB">
              <w:rPr>
                <w:lang w:val="en-US"/>
              </w:rPr>
              <w:t>v_GMM_MobilityInfo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v_ReceivedMsg.Pdu</w:t>
            </w:r>
            <w:proofErr w:type="spellEnd"/>
            <w:r w:rsidRPr="006D79EB">
              <w:rPr>
                <w:lang w:val="en-US"/>
              </w:rPr>
              <w:t>, Mobility, f_NR_Convert_CoOrdTo5G_GUTI(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>, omit))) {</w:t>
            </w:r>
          </w:p>
          <w:p w14:paraId="6AE00600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21b1-21b8"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2F5313C1" w14:textId="77777777" w:rsidR="00952F40" w:rsidRPr="006D79EB" w:rsidRDefault="00952F40" w:rsidP="00FC291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……..</w:t>
            </w:r>
          </w:p>
          <w:p w14:paraId="2129A05E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}</w:t>
            </w:r>
          </w:p>
        </w:tc>
      </w:tr>
    </w:tbl>
    <w:p w14:paraId="1413FED3" w14:textId="77777777" w:rsidR="00952F40" w:rsidRDefault="00952F40" w:rsidP="00952F40">
      <w:pPr>
        <w:rPr>
          <w:lang w:val="en-US"/>
        </w:rPr>
      </w:pPr>
    </w:p>
    <w:p w14:paraId="5E239A4D" w14:textId="77777777" w:rsidR="00952F40" w:rsidRDefault="00952F40" w:rsidP="00952F4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2F40" w14:paraId="6084B44C" w14:textId="77777777" w:rsidTr="00FC291E">
        <w:tc>
          <w:tcPr>
            <w:tcW w:w="9855" w:type="dxa"/>
          </w:tcPr>
          <w:p w14:paraId="16E357EA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>function fl_TC_6_2_1_5_TestBody() runs on NR5GC_PTC</w:t>
            </w:r>
          </w:p>
          <w:p w14:paraId="2AB05A9D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{// @sic R5-204406, R5s200889 sic@</w:t>
            </w:r>
          </w:p>
          <w:p w14:paraId="7F28D4B0" w14:textId="7949B4E5" w:rsidR="00952F40" w:rsidRPr="00952F40" w:rsidRDefault="00952F40" w:rsidP="00FC291E">
            <w:r>
              <w:t>…………………….</w:t>
            </w:r>
          </w:p>
          <w:p w14:paraId="5C746531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785ADFF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20A-20B"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514E03E8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Steps 3-4 of Table 4.5.2.2-2 of the generic procedure in TS 38.508-1 [4] are performed</w:t>
            </w:r>
          </w:p>
          <w:p w14:paraId="38F8AFBA" w14:textId="47615539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highlight w:val="yellow"/>
                <w:lang w:val="en-US"/>
              </w:rPr>
              <w:t>f_NR_ULGrantConfiguration_Start</w:t>
            </w:r>
            <w:proofErr w:type="spellEnd"/>
            <w:r w:rsidRPr="006D79EB">
              <w:rPr>
                <w:highlight w:val="yellow"/>
                <w:lang w:val="en-US"/>
              </w:rPr>
              <w:t xml:space="preserve">(nr_Cell1, -, -, -, </w:t>
            </w:r>
            <w:proofErr w:type="spellStart"/>
            <w:r w:rsidRPr="006D79EB">
              <w:rPr>
                <w:highlight w:val="yellow"/>
                <w:lang w:val="en-US"/>
              </w:rPr>
              <w:t>cs_NR_UplinkTimeAlignment_Stop</w:t>
            </w:r>
            <w:proofErr w:type="spellEnd"/>
            <w:r w:rsidRPr="006D79EB">
              <w:rPr>
                <w:highlight w:val="yellow"/>
                <w:lang w:val="en-US"/>
              </w:rPr>
              <w:t xml:space="preserve">, -, -, </w:t>
            </w:r>
            <w:proofErr w:type="spellStart"/>
            <w:r w:rsidRPr="006D79EB">
              <w:rPr>
                <w:highlight w:val="yellow"/>
                <w:lang w:val="en-US"/>
              </w:rPr>
              <w:t>tsc_NoCnfReq</w:t>
            </w:r>
            <w:proofErr w:type="spellEnd"/>
            <w:r w:rsidRPr="006D79EB">
              <w:rPr>
                <w:highlight w:val="yellow"/>
                <w:lang w:val="en-US"/>
              </w:rPr>
              <w:t xml:space="preserve"> )</w:t>
            </w:r>
            <w:r w:rsidRPr="006D79EB">
              <w:rPr>
                <w:lang w:val="en-US"/>
              </w:rPr>
              <w:t xml:space="preserve"> ;</w:t>
            </w:r>
          </w:p>
          <w:p w14:paraId="377A413F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f_NR_RRCSetup_Def</w:t>
            </w:r>
            <w:proofErr w:type="spellEnd"/>
            <w:r w:rsidRPr="006D79EB">
              <w:rPr>
                <w:lang w:val="en-US"/>
              </w:rPr>
              <w:t xml:space="preserve"> (nr_Cell1);</w:t>
            </w:r>
          </w:p>
          <w:p w14:paraId="6825DD15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v_ReceivedMsg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f_NR_RRCSetupComplete_Def</w:t>
            </w:r>
            <w:proofErr w:type="spellEnd"/>
            <w:r w:rsidRPr="006D79EB">
              <w:rPr>
                <w:lang w:val="en-US"/>
              </w:rPr>
              <w:t>(nr_Cell1,</w:t>
            </w:r>
          </w:p>
          <w:p w14:paraId="0F9F6E9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cr_38508_RRCSetupComplete(</w:t>
            </w:r>
            <w:proofErr w:type="spellStart"/>
            <w:r w:rsidRPr="006D79EB">
              <w:rPr>
                <w:lang w:val="en-US"/>
              </w:rPr>
              <w:t>tsc_NR_RRC_TI_Def</w:t>
            </w:r>
            <w:proofErr w:type="spellEnd"/>
            <w:r w:rsidRPr="006D79EB">
              <w:rPr>
                <w:lang w:val="en-US"/>
              </w:rPr>
              <w:t>, ?),</w:t>
            </w:r>
          </w:p>
          <w:p w14:paraId="7263137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(</w:t>
            </w:r>
            <w:proofErr w:type="spellStart"/>
            <w:r w:rsidRPr="006D79EB">
              <w:rPr>
                <w:lang w:val="en-US"/>
              </w:rPr>
              <w:t>tsc_SHT_NoSecurityProtection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tsc_SHT_IntegrityProtected</w:t>
            </w:r>
            <w:proofErr w:type="spellEnd"/>
            <w:r w:rsidRPr="006D79EB">
              <w:rPr>
                <w:lang w:val="en-US"/>
              </w:rPr>
              <w:t>));</w:t>
            </w:r>
          </w:p>
          <w:p w14:paraId="5DED9570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7E8ADD4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f_EUTRA_NR_WaitForCoOrd_GutiParams</w:t>
            </w:r>
            <w:proofErr w:type="spellEnd"/>
            <w:r w:rsidRPr="006D79EB">
              <w:rPr>
                <w:lang w:val="en-US"/>
              </w:rPr>
              <w:t>(EUTRA);</w:t>
            </w:r>
          </w:p>
          <w:p w14:paraId="3058B73A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</w:p>
          <w:p w14:paraId="567A0768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if (</w:t>
            </w:r>
            <w:proofErr w:type="spellStart"/>
            <w:r w:rsidRPr="006D79EB">
              <w:rPr>
                <w:lang w:val="en-US"/>
              </w:rPr>
              <w:t>f_Check_NG_RegistrationReqMsg</w:t>
            </w:r>
            <w:proofErr w:type="spellEnd"/>
            <w:r w:rsidRPr="006D79EB">
              <w:rPr>
                <w:lang w:val="en-US"/>
              </w:rPr>
              <w:t>(</w:t>
            </w:r>
            <w:proofErr w:type="spellStart"/>
            <w:r w:rsidRPr="006D79EB">
              <w:rPr>
                <w:lang w:val="en-US"/>
              </w:rPr>
              <w:t>v_GMM_MobilityInfo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v_ReceivedMsg.Pdu</w:t>
            </w:r>
            <w:proofErr w:type="spellEnd"/>
            <w:r w:rsidRPr="006D79EB">
              <w:rPr>
                <w:lang w:val="en-US"/>
              </w:rPr>
              <w:t>, Mobility, f_NR_Convert_CoOrdTo5G_GUTI(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>, omit))) {</w:t>
            </w:r>
          </w:p>
          <w:p w14:paraId="227B0ABB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21b1-21b8"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65577BA0" w14:textId="77777777" w:rsidR="00952F40" w:rsidRPr="006D79EB" w:rsidRDefault="00952F40" w:rsidP="00FC291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……..</w:t>
            </w:r>
          </w:p>
          <w:p w14:paraId="682EA534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}</w:t>
            </w:r>
          </w:p>
        </w:tc>
      </w:tr>
    </w:tbl>
    <w:p w14:paraId="5E05C3D7" w14:textId="77777777" w:rsidR="00952F40" w:rsidRDefault="00952F40" w:rsidP="00952F40">
      <w:pPr>
        <w:rPr>
          <w:lang w:val="en-US"/>
        </w:rPr>
      </w:pPr>
    </w:p>
    <w:p w14:paraId="35538520" w14:textId="79E95977" w:rsidR="001E41F3" w:rsidRDefault="003A22C0" w:rsidP="00A37C31">
      <w:pPr>
        <w:rPr>
          <w:noProof/>
        </w:rPr>
      </w:pPr>
      <w:r>
        <w:rPr>
          <w:noProof/>
        </w:rPr>
        <w:t>…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F30A3" w14:textId="77777777" w:rsidR="00821E10" w:rsidRDefault="00821E10">
      <w:r>
        <w:separator/>
      </w:r>
    </w:p>
  </w:endnote>
  <w:endnote w:type="continuationSeparator" w:id="0">
    <w:p w14:paraId="3A3728A9" w14:textId="77777777" w:rsidR="00821E10" w:rsidRDefault="0082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CDE7C" w14:textId="77777777" w:rsidR="00821E10" w:rsidRDefault="00821E10">
      <w:r>
        <w:separator/>
      </w:r>
    </w:p>
  </w:footnote>
  <w:footnote w:type="continuationSeparator" w:id="0">
    <w:p w14:paraId="3D7326AD" w14:textId="77777777" w:rsidR="00821E10" w:rsidRDefault="00821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D2F2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E10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93653-B2CC-4D9C-838A-CA995B5C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</cp:revision>
  <cp:lastPrinted>1900-01-01T00:00:00Z</cp:lastPrinted>
  <dcterms:created xsi:type="dcterms:W3CDTF">2020-12-08T10:56:00Z</dcterms:created>
  <dcterms:modified xsi:type="dcterms:W3CDTF">2020-12-15T16:46:00Z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