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B91120" w14:textId="1C46E319" w:rsidR="004F356C" w:rsidRPr="00E30DA6" w:rsidRDefault="004F356C" w:rsidP="004F356C">
      <w:pPr>
        <w:pStyle w:val="CRCoverPage"/>
        <w:tabs>
          <w:tab w:val="right" w:pos="9639"/>
        </w:tabs>
        <w:spacing w:after="0"/>
        <w:rPr>
          <w:rFonts w:cs="Arial"/>
          <w:b/>
          <w:i/>
          <w:noProof/>
          <w:sz w:val="28"/>
        </w:rPr>
      </w:pPr>
      <w:r w:rsidRPr="00E30DA6">
        <w:rPr>
          <w:rFonts w:cs="Arial"/>
          <w:b/>
          <w:noProof/>
          <w:sz w:val="24"/>
        </w:rPr>
        <w:t>3GPP TSG-RAN5 Meeting #107</w:t>
      </w:r>
      <w:r w:rsidRPr="00E30DA6">
        <w:rPr>
          <w:rFonts w:cs="Arial"/>
          <w:b/>
          <w:noProof/>
          <w:sz w:val="24"/>
        </w:rPr>
        <w:tab/>
      </w:r>
      <w:r w:rsidR="0090386E" w:rsidRPr="0090386E">
        <w:rPr>
          <w:rFonts w:cs="Arial"/>
          <w:b/>
          <w:i/>
          <w:noProof/>
          <w:sz w:val="28"/>
        </w:rPr>
        <w:t>R5-252767</w:t>
      </w:r>
    </w:p>
    <w:p w14:paraId="3BD2B218" w14:textId="08A5EF89" w:rsidR="004F356C" w:rsidRPr="00E30DA6" w:rsidRDefault="004F356C" w:rsidP="004F356C">
      <w:pPr>
        <w:pStyle w:val="CRCoverPage"/>
        <w:outlineLvl w:val="0"/>
        <w:rPr>
          <w:rFonts w:cs="Arial"/>
          <w:b/>
          <w:noProof/>
          <w:sz w:val="24"/>
        </w:rPr>
      </w:pPr>
      <w:r w:rsidRPr="00E30DA6">
        <w:rPr>
          <w:rFonts w:cs="Arial"/>
        </w:rPr>
        <w:fldChar w:fldCharType="begin"/>
      </w:r>
      <w:r w:rsidRPr="00E30DA6">
        <w:rPr>
          <w:rFonts w:cs="Arial"/>
        </w:rPr>
        <w:instrText xml:space="preserve"> DOCPROPERTY  Location  \* MERGEFORMAT </w:instrText>
      </w:r>
      <w:r w:rsidRPr="00E30DA6">
        <w:rPr>
          <w:rFonts w:cs="Arial"/>
        </w:rPr>
        <w:fldChar w:fldCharType="separate"/>
      </w:r>
      <w:r w:rsidRPr="00E30DA6">
        <w:rPr>
          <w:rFonts w:cs="Arial"/>
          <w:b/>
          <w:noProof/>
          <w:sz w:val="24"/>
        </w:rPr>
        <w:t>Malta</w:t>
      </w:r>
      <w:r w:rsidRPr="00E30DA6">
        <w:rPr>
          <w:rFonts w:cs="Arial"/>
          <w:b/>
          <w:noProof/>
          <w:sz w:val="24"/>
        </w:rPr>
        <w:fldChar w:fldCharType="end"/>
      </w:r>
      <w:r w:rsidRPr="00E30DA6">
        <w:rPr>
          <w:rFonts w:cs="Arial"/>
          <w:b/>
          <w:noProof/>
          <w:sz w:val="24"/>
        </w:rPr>
        <w:t xml:space="preserve">, </w:t>
      </w:r>
      <w:r w:rsidRPr="00E30DA6">
        <w:rPr>
          <w:rFonts w:cs="Arial"/>
        </w:rPr>
        <w:fldChar w:fldCharType="begin"/>
      </w:r>
      <w:r w:rsidRPr="00E30DA6">
        <w:rPr>
          <w:rFonts w:cs="Arial"/>
        </w:rPr>
        <w:instrText xml:space="preserve"> DOCPROPERTY  StartDate  \* MERGEFORMAT </w:instrText>
      </w:r>
      <w:r w:rsidRPr="00E30DA6">
        <w:rPr>
          <w:rFonts w:cs="Arial"/>
        </w:rPr>
        <w:fldChar w:fldCharType="separate"/>
      </w:r>
      <w:r w:rsidRPr="00E30DA6">
        <w:rPr>
          <w:rFonts w:cs="Arial"/>
          <w:b/>
          <w:noProof/>
          <w:sz w:val="24"/>
        </w:rPr>
        <w:t>19th - 23</w:t>
      </w:r>
      <w:r w:rsidR="00EF7014">
        <w:rPr>
          <w:rFonts w:cs="Arial"/>
          <w:b/>
          <w:noProof/>
          <w:sz w:val="24"/>
        </w:rPr>
        <w:t>rd</w:t>
      </w:r>
      <w:r w:rsidRPr="00E30DA6">
        <w:rPr>
          <w:rFonts w:cs="Arial"/>
          <w:b/>
          <w:noProof/>
          <w:sz w:val="24"/>
        </w:rPr>
        <w:t xml:space="preserve"> </w:t>
      </w:r>
      <w:r w:rsidRPr="00E30DA6">
        <w:rPr>
          <w:rFonts w:cs="Arial"/>
          <w:b/>
          <w:noProof/>
          <w:sz w:val="24"/>
        </w:rPr>
        <w:fldChar w:fldCharType="end"/>
      </w:r>
      <w:r w:rsidRPr="00E30DA6">
        <w:rPr>
          <w:rFonts w:cs="Arial"/>
          <w:b/>
          <w:noProof/>
          <w:sz w:val="24"/>
        </w:rPr>
        <w:t>May</w:t>
      </w:r>
      <w:r w:rsidRPr="00E30DA6">
        <w:rPr>
          <w:rFonts w:cs="Arial"/>
        </w:rPr>
        <w:fldChar w:fldCharType="begin"/>
      </w:r>
      <w:r w:rsidRPr="00E30DA6">
        <w:rPr>
          <w:rFonts w:cs="Arial"/>
        </w:rPr>
        <w:instrText xml:space="preserve"> DOCPROPERTY  EndDate  \* MERGEFORMAT </w:instrText>
      </w:r>
      <w:r w:rsidRPr="00E30DA6">
        <w:rPr>
          <w:rFonts w:cs="Arial"/>
        </w:rPr>
        <w:fldChar w:fldCharType="separate"/>
      </w:r>
      <w:r w:rsidRPr="00E30DA6">
        <w:rPr>
          <w:rFonts w:cs="Arial"/>
          <w:b/>
          <w:noProof/>
          <w:sz w:val="24"/>
        </w:rPr>
        <w:t xml:space="preserve"> 2025</w:t>
      </w:r>
      <w:r w:rsidRPr="00E30DA6">
        <w:rPr>
          <w:rFonts w:cs="Arial"/>
          <w:b/>
          <w:noProof/>
          <w:sz w:val="24"/>
        </w:rPr>
        <w:fldChar w:fldCharType="end"/>
      </w:r>
    </w:p>
    <w:p w14:paraId="0B9CA2F7" w14:textId="1AC8F058" w:rsidR="00E90E49" w:rsidRPr="00E30DA6" w:rsidRDefault="007245C8" w:rsidP="009F5A69">
      <w:pPr>
        <w:pStyle w:val="3GPPHeader"/>
        <w:rPr>
          <w:rFonts w:cs="Arial"/>
          <w:bCs/>
          <w:noProof/>
          <w:szCs w:val="24"/>
          <w:lang w:eastAsia="ko-KR"/>
        </w:rPr>
      </w:pPr>
      <w:r w:rsidRPr="00E30DA6">
        <w:rPr>
          <w:rFonts w:cs="Arial"/>
          <w:bCs/>
          <w:noProof/>
          <w:szCs w:val="24"/>
          <w:lang w:eastAsia="ko-KR"/>
        </w:rPr>
        <w:t xml:space="preserve">            </w:t>
      </w:r>
    </w:p>
    <w:p w14:paraId="7CE64FCB" w14:textId="0C7AA6F3" w:rsidR="00E90E49" w:rsidRPr="00E30DA6" w:rsidRDefault="00E90E49" w:rsidP="00311702">
      <w:pPr>
        <w:pStyle w:val="3GPPHeader"/>
        <w:rPr>
          <w:rFonts w:cs="Arial"/>
          <w:sz w:val="22"/>
          <w:szCs w:val="22"/>
          <w:lang w:val="en-US"/>
        </w:rPr>
      </w:pPr>
      <w:r w:rsidRPr="00E30DA6">
        <w:rPr>
          <w:rFonts w:cs="Arial"/>
          <w:sz w:val="22"/>
          <w:szCs w:val="22"/>
          <w:lang w:val="en-US"/>
        </w:rPr>
        <w:t>Agenda Item:</w:t>
      </w:r>
      <w:r w:rsidRPr="00E30DA6">
        <w:rPr>
          <w:rFonts w:cs="Arial"/>
          <w:sz w:val="22"/>
          <w:szCs w:val="22"/>
          <w:lang w:val="en-US"/>
        </w:rPr>
        <w:tab/>
      </w:r>
      <w:r w:rsidR="009B2090" w:rsidRPr="009B2090">
        <w:rPr>
          <w:rFonts w:cs="Arial"/>
          <w:sz w:val="22"/>
          <w:szCs w:val="22"/>
          <w:lang w:val="en-US"/>
        </w:rPr>
        <w:t>4.2.4</w:t>
      </w:r>
    </w:p>
    <w:p w14:paraId="2A901A61" w14:textId="7A8B042E" w:rsidR="00E90E49" w:rsidRPr="00E30DA6" w:rsidRDefault="003D3C45" w:rsidP="00F64C2B">
      <w:pPr>
        <w:pStyle w:val="3GPPHeader"/>
        <w:rPr>
          <w:rFonts w:cs="Arial"/>
          <w:sz w:val="22"/>
          <w:szCs w:val="22"/>
        </w:rPr>
      </w:pPr>
      <w:r w:rsidRPr="00E30DA6">
        <w:rPr>
          <w:rFonts w:cs="Arial"/>
          <w:sz w:val="22"/>
          <w:szCs w:val="22"/>
        </w:rPr>
        <w:t>Source:</w:t>
      </w:r>
      <w:r w:rsidR="00E90E49" w:rsidRPr="00E30DA6">
        <w:rPr>
          <w:rFonts w:cs="Arial"/>
          <w:sz w:val="22"/>
          <w:szCs w:val="22"/>
        </w:rPr>
        <w:tab/>
      </w:r>
      <w:r w:rsidR="00F64C2B" w:rsidRPr="00E30DA6">
        <w:rPr>
          <w:rFonts w:cs="Arial"/>
          <w:sz w:val="22"/>
          <w:szCs w:val="22"/>
        </w:rPr>
        <w:t>Ericsson</w:t>
      </w:r>
    </w:p>
    <w:p w14:paraId="7C06A427" w14:textId="23BAF612" w:rsidR="00E854C4" w:rsidRPr="00E30DA6" w:rsidRDefault="003D3C45" w:rsidP="00D546FF">
      <w:pPr>
        <w:pStyle w:val="3GPPHeader"/>
        <w:rPr>
          <w:rFonts w:cs="Arial"/>
          <w:sz w:val="22"/>
          <w:szCs w:val="22"/>
        </w:rPr>
      </w:pPr>
      <w:r w:rsidRPr="00E30DA6">
        <w:rPr>
          <w:rFonts w:cs="Arial"/>
          <w:sz w:val="22"/>
          <w:szCs w:val="22"/>
        </w:rPr>
        <w:t>Title:</w:t>
      </w:r>
      <w:r w:rsidR="00E90E49" w:rsidRPr="00E30DA6">
        <w:rPr>
          <w:rFonts w:cs="Arial"/>
          <w:sz w:val="22"/>
          <w:szCs w:val="22"/>
        </w:rPr>
        <w:tab/>
      </w:r>
      <w:r w:rsidR="004F356C" w:rsidRPr="00E30DA6">
        <w:rPr>
          <w:rFonts w:cs="Arial"/>
          <w:sz w:val="22"/>
          <w:szCs w:val="22"/>
        </w:rPr>
        <w:t xml:space="preserve">Discussion on RAN5 aspects of </w:t>
      </w:r>
      <w:r w:rsidR="00B01EE9" w:rsidRPr="00E30DA6">
        <w:rPr>
          <w:rFonts w:cs="Arial"/>
          <w:sz w:val="22"/>
          <w:szCs w:val="22"/>
        </w:rPr>
        <w:t xml:space="preserve">Improvements to </w:t>
      </w:r>
      <w:r w:rsidR="0099045C" w:rsidRPr="00E30DA6">
        <w:rPr>
          <w:rFonts w:cs="Arial"/>
          <w:sz w:val="22"/>
          <w:szCs w:val="22"/>
        </w:rPr>
        <w:t xml:space="preserve">specification </w:t>
      </w:r>
      <w:r w:rsidR="006E6F54" w:rsidRPr="00E30DA6">
        <w:rPr>
          <w:rFonts w:cs="Arial"/>
          <w:sz w:val="22"/>
          <w:szCs w:val="22"/>
        </w:rPr>
        <w:t>handling</w:t>
      </w:r>
    </w:p>
    <w:p w14:paraId="3761C514" w14:textId="4CD77B7C" w:rsidR="00E90E49" w:rsidRPr="00E30DA6" w:rsidRDefault="00E90E49" w:rsidP="00D546FF">
      <w:pPr>
        <w:pStyle w:val="3GPPHeader"/>
        <w:rPr>
          <w:rFonts w:eastAsiaTheme="minorEastAsia" w:cs="Arial"/>
          <w:sz w:val="22"/>
          <w:szCs w:val="22"/>
        </w:rPr>
      </w:pPr>
      <w:r w:rsidRPr="00E30DA6">
        <w:rPr>
          <w:rFonts w:cs="Arial"/>
          <w:sz w:val="22"/>
          <w:szCs w:val="22"/>
        </w:rPr>
        <w:t>Document for:</w:t>
      </w:r>
      <w:r w:rsidRPr="00E30DA6">
        <w:rPr>
          <w:rFonts w:cs="Arial"/>
          <w:sz w:val="22"/>
          <w:szCs w:val="22"/>
        </w:rPr>
        <w:tab/>
      </w:r>
      <w:r w:rsidR="001B0E50">
        <w:rPr>
          <w:rFonts w:eastAsia="MS Mincho"/>
          <w:lang w:val="pt-BR"/>
        </w:rPr>
        <w:t>Information</w:t>
      </w:r>
    </w:p>
    <w:p w14:paraId="512C40C8" w14:textId="77777777" w:rsidR="00B15F03" w:rsidRPr="00E30DA6" w:rsidRDefault="00B15F03" w:rsidP="00B15F03">
      <w:pPr>
        <w:pStyle w:val="Heading1"/>
        <w:rPr>
          <w:rFonts w:cs="Arial"/>
        </w:rPr>
      </w:pPr>
      <w:r w:rsidRPr="00E30DA6">
        <w:rPr>
          <w:rFonts w:cs="Arial"/>
        </w:rPr>
        <w:t>1</w:t>
      </w:r>
      <w:r w:rsidRPr="00E30DA6">
        <w:rPr>
          <w:rFonts w:cs="Arial"/>
        </w:rPr>
        <w:tab/>
        <w:t>Introduction</w:t>
      </w:r>
    </w:p>
    <w:p w14:paraId="5AF7120C" w14:textId="59759E97" w:rsidR="00505A99" w:rsidRPr="00E30DA6" w:rsidRDefault="00B15F03" w:rsidP="00B15F03">
      <w:pPr>
        <w:pStyle w:val="BodyText"/>
        <w:rPr>
          <w:rFonts w:cs="Arial"/>
        </w:rPr>
      </w:pPr>
      <w:r w:rsidRPr="00E30DA6">
        <w:rPr>
          <w:rFonts w:cs="Arial"/>
        </w:rPr>
        <w:t>At RAN2#127, RAN2 discuss</w:t>
      </w:r>
      <w:r w:rsidR="00A65FE8" w:rsidRPr="00E30DA6">
        <w:rPr>
          <w:rFonts w:cs="Arial"/>
        </w:rPr>
        <w:t>ed</w:t>
      </w:r>
      <w:r w:rsidRPr="00E30DA6">
        <w:rPr>
          <w:rFonts w:cs="Arial"/>
        </w:rPr>
        <w:t xml:space="preserve"> how to improve the ASN.1 review process. It was </w:t>
      </w:r>
      <w:r w:rsidR="00A65FE8" w:rsidRPr="00E30DA6">
        <w:rPr>
          <w:rFonts w:cs="Arial"/>
        </w:rPr>
        <w:t xml:space="preserve">proposed </w:t>
      </w:r>
      <w:r w:rsidRPr="00E30DA6">
        <w:rPr>
          <w:rFonts w:cs="Arial"/>
        </w:rPr>
        <w:t xml:space="preserve">to </w:t>
      </w:r>
      <w:r w:rsidR="00D62D94" w:rsidRPr="00E30DA6">
        <w:rPr>
          <w:rFonts w:cs="Arial"/>
        </w:rPr>
        <w:t>convert 38.331 into a markdown (MD) document and to use</w:t>
      </w:r>
      <w:r w:rsidRPr="00E30DA6">
        <w:rPr>
          <w:rFonts w:cs="Arial"/>
        </w:rPr>
        <w:t xml:space="preserve"> Git (a version handling tool used by software developers) </w:t>
      </w:r>
      <w:r w:rsidR="00D62D94" w:rsidRPr="00E30DA6">
        <w:rPr>
          <w:rFonts w:cs="Arial"/>
        </w:rPr>
        <w:t xml:space="preserve">for storing revisions </w:t>
      </w:r>
      <w:r w:rsidR="00177A32" w:rsidRPr="00E30DA6">
        <w:rPr>
          <w:rFonts w:cs="Arial"/>
        </w:rPr>
        <w:t xml:space="preserve">of the MD file </w:t>
      </w:r>
      <w:r w:rsidR="003904D0" w:rsidRPr="00E30DA6">
        <w:rPr>
          <w:rFonts w:cs="Arial"/>
        </w:rPr>
        <w:t xml:space="preserve">in which </w:t>
      </w:r>
      <w:r w:rsidR="00D62D94" w:rsidRPr="00E30DA6">
        <w:rPr>
          <w:rFonts w:cs="Arial"/>
        </w:rPr>
        <w:t>companies</w:t>
      </w:r>
      <w:r w:rsidRPr="00E30DA6">
        <w:rPr>
          <w:rFonts w:cs="Arial"/>
        </w:rPr>
        <w:t xml:space="preserve"> </w:t>
      </w:r>
      <w:r w:rsidR="003904D0" w:rsidRPr="00E30DA6">
        <w:rPr>
          <w:rFonts w:cs="Arial"/>
        </w:rPr>
        <w:t xml:space="preserve">add their </w:t>
      </w:r>
      <w:r w:rsidRPr="00E30DA6">
        <w:rPr>
          <w:rFonts w:cs="Arial"/>
        </w:rPr>
        <w:t xml:space="preserve">review </w:t>
      </w:r>
      <w:r w:rsidR="00D62D94" w:rsidRPr="00E30DA6">
        <w:rPr>
          <w:rFonts w:cs="Arial"/>
        </w:rPr>
        <w:t>comments</w:t>
      </w:r>
      <w:r w:rsidR="003F4FB2" w:rsidRPr="00E30DA6">
        <w:rPr>
          <w:rFonts w:cs="Arial"/>
        </w:rPr>
        <w:t xml:space="preserve"> during the ASN.1 review</w:t>
      </w:r>
      <w:r w:rsidR="00D62D94" w:rsidRPr="00E30DA6">
        <w:rPr>
          <w:rFonts w:cs="Arial"/>
        </w:rPr>
        <w:t>. Subsequently</w:t>
      </w:r>
      <w:r w:rsidR="003F4FB2" w:rsidRPr="00E30DA6">
        <w:rPr>
          <w:rFonts w:cs="Arial"/>
        </w:rPr>
        <w:t>, after the ASN.1 review,</w:t>
      </w:r>
      <w:r w:rsidR="00D62D94" w:rsidRPr="00E30DA6">
        <w:rPr>
          <w:rFonts w:cs="Arial"/>
        </w:rPr>
        <w:t xml:space="preserve"> the MD document would be converted back into the original docx format.</w:t>
      </w:r>
      <w:r w:rsidRPr="00E30DA6">
        <w:rPr>
          <w:rFonts w:cs="Arial"/>
        </w:rPr>
        <w:t xml:space="preserve"> </w:t>
      </w:r>
    </w:p>
    <w:p w14:paraId="7FDBAD3E" w14:textId="7F37570F" w:rsidR="00667791" w:rsidRPr="00E30DA6" w:rsidRDefault="00667791" w:rsidP="00B15F03">
      <w:pPr>
        <w:pStyle w:val="BodyText"/>
        <w:rPr>
          <w:rFonts w:cs="Arial"/>
        </w:rPr>
      </w:pPr>
      <w:r w:rsidRPr="00E30DA6">
        <w:rPr>
          <w:rFonts w:cs="Arial"/>
        </w:rPr>
        <w:t>At RAN2#</w:t>
      </w:r>
      <w:r w:rsidRPr="00E30DA6">
        <w:rPr>
          <w:rFonts w:cs="Arial"/>
          <w:lang w:val="de-DE"/>
        </w:rPr>
        <w:t>129, RAN2 agreed to perform</w:t>
      </w:r>
      <w:r w:rsidR="00744493" w:rsidRPr="00E30DA6">
        <w:rPr>
          <w:rFonts w:cs="Arial"/>
          <w:lang w:val="de-DE"/>
        </w:rPr>
        <w:t xml:space="preserve"> Git trials in RAN2</w:t>
      </w:r>
      <w:r w:rsidR="004B0A5D">
        <w:rPr>
          <w:rFonts w:cs="Arial"/>
          <w:lang w:val="de-DE"/>
        </w:rPr>
        <w:t xml:space="preserve"> </w:t>
      </w:r>
      <w:r w:rsidR="004B0A5D" w:rsidRPr="00E30DA6">
        <w:rPr>
          <w:rFonts w:cs="Arial"/>
        </w:rPr>
        <w:t>[1]</w:t>
      </w:r>
      <w:r w:rsidR="00AD2275">
        <w:rPr>
          <w:rFonts w:cs="Arial"/>
          <w:lang w:val="de-DE"/>
        </w:rPr>
        <w:t xml:space="preserve">. The trials are to verify the feasibility of </w:t>
      </w:r>
      <w:r w:rsidR="00AD2275" w:rsidRPr="00E30DA6">
        <w:rPr>
          <w:rFonts w:cs="Arial"/>
        </w:rPr>
        <w:t>maintain</w:t>
      </w:r>
      <w:r w:rsidR="00AD2275">
        <w:rPr>
          <w:rFonts w:cs="Arial"/>
        </w:rPr>
        <w:t>ing</w:t>
      </w:r>
      <w:r w:rsidR="00AD2275" w:rsidRPr="00E30DA6">
        <w:rPr>
          <w:rFonts w:cs="Arial"/>
        </w:rPr>
        <w:t xml:space="preserve"> 6G specifications and change requests as markdown-, asn1-, msc-, and JSON- files </w:t>
      </w:r>
      <w:r w:rsidR="00AD2275">
        <w:rPr>
          <w:rFonts w:cs="Arial"/>
        </w:rPr>
        <w:t>as well as storing</w:t>
      </w:r>
      <w:r w:rsidR="00AD2275" w:rsidRPr="00E30DA6">
        <w:rPr>
          <w:rFonts w:cs="Arial"/>
        </w:rPr>
        <w:t>, revis</w:t>
      </w:r>
      <w:r w:rsidR="00AD2275">
        <w:rPr>
          <w:rFonts w:cs="Arial"/>
        </w:rPr>
        <w:t xml:space="preserve">ing </w:t>
      </w:r>
      <w:r w:rsidR="00AD2275" w:rsidRPr="00E30DA6">
        <w:rPr>
          <w:rFonts w:cs="Arial"/>
        </w:rPr>
        <w:t>and review in 3GPP’s Git/Gitlab platform.</w:t>
      </w:r>
      <w:r w:rsidR="00AD2275">
        <w:rPr>
          <w:rFonts w:cs="Arial"/>
        </w:rPr>
        <w:t xml:space="preserve"> If the trials are </w:t>
      </w:r>
      <w:r w:rsidR="004B0A5D">
        <w:rPr>
          <w:rFonts w:cs="Arial"/>
        </w:rPr>
        <w:t>successful,</w:t>
      </w:r>
      <w:r w:rsidR="00AD2275">
        <w:rPr>
          <w:rFonts w:cs="Arial"/>
        </w:rPr>
        <w:t xml:space="preserve"> it is expected that 6G CR</w:t>
      </w:r>
      <w:r w:rsidR="00744493" w:rsidRPr="00E30DA6">
        <w:rPr>
          <w:rFonts w:cs="Arial"/>
          <w:lang w:val="de-DE"/>
        </w:rPr>
        <w:t>s could be written in Git.</w:t>
      </w:r>
    </w:p>
    <w:p w14:paraId="7EEC005F" w14:textId="477331D5" w:rsidR="00B15F03" w:rsidRPr="00E30DA6" w:rsidRDefault="006A7AF2" w:rsidP="00B15F03">
      <w:pPr>
        <w:pStyle w:val="BodyText"/>
        <w:rPr>
          <w:rFonts w:cs="Arial"/>
        </w:rPr>
      </w:pPr>
      <w:r w:rsidRPr="00E30DA6">
        <w:rPr>
          <w:rFonts w:cs="Arial"/>
        </w:rPr>
        <w:t xml:space="preserve">In this document we provide more details about the envisioned </w:t>
      </w:r>
      <w:r w:rsidR="00AD2275">
        <w:rPr>
          <w:rFonts w:cs="Arial"/>
        </w:rPr>
        <w:t xml:space="preserve">RAN5 </w:t>
      </w:r>
      <w:r w:rsidRPr="00E30DA6">
        <w:rPr>
          <w:rFonts w:cs="Arial"/>
        </w:rPr>
        <w:t>workflow and possible file formats.</w:t>
      </w:r>
      <w:r w:rsidR="00B15F03" w:rsidRPr="00E30DA6">
        <w:rPr>
          <w:rFonts w:cs="Arial"/>
        </w:rPr>
        <w:t xml:space="preserve"> </w:t>
      </w:r>
    </w:p>
    <w:p w14:paraId="2780D67A" w14:textId="4EADB035" w:rsidR="00B15F03" w:rsidRPr="00E30DA6" w:rsidRDefault="00B15F03" w:rsidP="00B15F03">
      <w:pPr>
        <w:pStyle w:val="Heading1"/>
        <w:rPr>
          <w:rFonts w:cs="Arial"/>
        </w:rPr>
      </w:pPr>
      <w:r w:rsidRPr="00E30DA6">
        <w:rPr>
          <w:rFonts w:cs="Arial"/>
        </w:rPr>
        <w:t>2</w:t>
      </w:r>
      <w:r w:rsidRPr="00E30DA6">
        <w:rPr>
          <w:rFonts w:cs="Arial"/>
        </w:rPr>
        <w:tab/>
        <w:t>Background</w:t>
      </w:r>
    </w:p>
    <w:p w14:paraId="3B8E2E7B" w14:textId="059253F8" w:rsidR="00402AFE" w:rsidRPr="00E30DA6" w:rsidRDefault="00402AFE" w:rsidP="00402AFE">
      <w:pPr>
        <w:pStyle w:val="Heading3"/>
        <w:rPr>
          <w:rFonts w:cs="Arial"/>
        </w:rPr>
      </w:pPr>
      <w:r w:rsidRPr="00E30DA6">
        <w:rPr>
          <w:rFonts w:cs="Arial"/>
        </w:rPr>
        <w:t>2.</w:t>
      </w:r>
      <w:r w:rsidR="00204716" w:rsidRPr="00E30DA6">
        <w:rPr>
          <w:rFonts w:cs="Arial"/>
        </w:rPr>
        <w:t>1</w:t>
      </w:r>
      <w:r w:rsidRPr="00E30DA6">
        <w:rPr>
          <w:rFonts w:cs="Arial"/>
        </w:rPr>
        <w:tab/>
        <w:t xml:space="preserve">The current </w:t>
      </w:r>
      <w:r w:rsidR="004210CA" w:rsidRPr="00E30DA6">
        <w:rPr>
          <w:rFonts w:cs="Arial"/>
        </w:rPr>
        <w:t xml:space="preserve">3GPP </w:t>
      </w:r>
      <w:r w:rsidRPr="00E30DA6">
        <w:rPr>
          <w:rFonts w:cs="Arial"/>
        </w:rPr>
        <w:t>document formats</w:t>
      </w:r>
    </w:p>
    <w:p w14:paraId="5899F1DC" w14:textId="77777777" w:rsidR="00402AFE" w:rsidRPr="00E30DA6" w:rsidRDefault="00402AFE" w:rsidP="00402AFE">
      <w:pPr>
        <w:pStyle w:val="BodyText"/>
        <w:rPr>
          <w:rFonts w:cs="Arial"/>
        </w:rPr>
      </w:pPr>
      <w:r w:rsidRPr="00E30DA6">
        <w:rPr>
          <w:rFonts w:cs="Arial"/>
        </w:rPr>
        <w:t>3GPP uses Word to write specifications and change requests in docx format. Delegates exchange those documents via email and FTP-servers.</w:t>
      </w:r>
    </w:p>
    <w:p w14:paraId="24E06236" w14:textId="4B00E7EC" w:rsidR="00402AFE" w:rsidRPr="00E30DA6" w:rsidRDefault="00402AFE" w:rsidP="00402AFE">
      <w:pPr>
        <w:pStyle w:val="BodyText"/>
        <w:rPr>
          <w:rFonts w:cs="Arial"/>
        </w:rPr>
      </w:pPr>
      <w:r w:rsidRPr="00E30DA6">
        <w:rPr>
          <w:rFonts w:cs="Arial"/>
        </w:rPr>
        <w:t xml:space="preserve">The use of Word has some drawbacks especially considering that 3GPP handles </w:t>
      </w:r>
      <w:r w:rsidR="004210CA" w:rsidRPr="00E30DA6">
        <w:rPr>
          <w:rFonts w:cs="Arial"/>
        </w:rPr>
        <w:t>thousands</w:t>
      </w:r>
      <w:r w:rsidRPr="00E30DA6">
        <w:rPr>
          <w:rFonts w:cs="Arial"/>
        </w:rPr>
        <w:t xml:space="preserve"> of CRs. One drawback is that Word runs slowly on computers when the docx files grow large. Implementing an agreed CR into the specification is a manual copy-paste effort, which is likely to result in errors (a CR is implemented wrong, a CR is missed). Traceability is not excellent, e.g. to know which CR added a particular wording in the spec can take a long time to find out. And while docx is suitable for storing formatted text, equations and simple tables, other file formats and tailor-made editors have clear benefits for e.g. ASN.1, YAML, JSON and graphics.</w:t>
      </w:r>
    </w:p>
    <w:p w14:paraId="42BD1D4D" w14:textId="288B4A32" w:rsidR="00793ADA" w:rsidRPr="00E30DA6" w:rsidRDefault="00AD7058" w:rsidP="00793ADA">
      <w:pPr>
        <w:pStyle w:val="Heading3"/>
        <w:rPr>
          <w:rFonts w:cs="Arial"/>
        </w:rPr>
      </w:pPr>
      <w:r w:rsidRPr="00E30DA6">
        <w:rPr>
          <w:rFonts w:cs="Arial"/>
        </w:rPr>
        <w:t>2</w:t>
      </w:r>
      <w:r w:rsidR="00793ADA" w:rsidRPr="00E30DA6">
        <w:rPr>
          <w:rFonts w:cs="Arial"/>
        </w:rPr>
        <w:t>.</w:t>
      </w:r>
      <w:r w:rsidR="00204716" w:rsidRPr="00E30DA6">
        <w:rPr>
          <w:rFonts w:cs="Arial"/>
        </w:rPr>
        <w:t>2</w:t>
      </w:r>
      <w:r w:rsidR="00793ADA" w:rsidRPr="00E30DA6">
        <w:rPr>
          <w:rFonts w:cs="Arial"/>
        </w:rPr>
        <w:tab/>
        <w:t xml:space="preserve">The current </w:t>
      </w:r>
      <w:r w:rsidR="004210CA" w:rsidRPr="00E30DA6">
        <w:rPr>
          <w:rFonts w:cs="Arial"/>
        </w:rPr>
        <w:t xml:space="preserve">RAN5 </w:t>
      </w:r>
      <w:r w:rsidR="00793ADA" w:rsidRPr="00E30DA6">
        <w:rPr>
          <w:rFonts w:cs="Arial"/>
        </w:rPr>
        <w:t>workflow</w:t>
      </w:r>
    </w:p>
    <w:p w14:paraId="084B9780" w14:textId="77777777" w:rsidR="00E2507F" w:rsidRPr="00E30DA6" w:rsidRDefault="00793ADA" w:rsidP="00793ADA">
      <w:pPr>
        <w:jc w:val="both"/>
        <w:rPr>
          <w:rFonts w:ascii="Arial" w:hAnsi="Arial" w:cs="Arial"/>
          <w:lang w:eastAsia="zh-CN"/>
        </w:rPr>
      </w:pPr>
      <w:r w:rsidRPr="00E30DA6">
        <w:rPr>
          <w:rFonts w:ascii="Arial" w:hAnsi="Arial" w:cs="Arial"/>
          <w:lang w:eastAsia="zh-CN"/>
        </w:rPr>
        <w:t xml:space="preserve">Today, changes to the specifications require a change request. A change request consists of a </w:t>
      </w:r>
      <w:r w:rsidR="00402AFE" w:rsidRPr="00E30DA6">
        <w:rPr>
          <w:rFonts w:ascii="Arial" w:hAnsi="Arial" w:cs="Arial"/>
          <w:lang w:eastAsia="zh-CN"/>
        </w:rPr>
        <w:t xml:space="preserve">docx file with a </w:t>
      </w:r>
      <w:r w:rsidRPr="00E30DA6">
        <w:rPr>
          <w:rFonts w:ascii="Arial" w:hAnsi="Arial" w:cs="Arial"/>
          <w:lang w:eastAsia="zh-CN"/>
        </w:rPr>
        <w:t xml:space="preserve">cover page and </w:t>
      </w:r>
      <w:r w:rsidR="00402AFE" w:rsidRPr="00E30DA6">
        <w:rPr>
          <w:rFonts w:ascii="Arial" w:hAnsi="Arial" w:cs="Arial"/>
          <w:lang w:eastAsia="zh-CN"/>
        </w:rPr>
        <w:t>with the</w:t>
      </w:r>
      <w:r w:rsidRPr="00E30DA6">
        <w:rPr>
          <w:rFonts w:ascii="Arial" w:hAnsi="Arial" w:cs="Arial"/>
          <w:lang w:eastAsia="zh-CN"/>
        </w:rPr>
        <w:t xml:space="preserve"> actual CR body. </w:t>
      </w:r>
    </w:p>
    <w:p w14:paraId="79189619" w14:textId="55684A61" w:rsidR="00E2507F" w:rsidRPr="00E30DA6" w:rsidRDefault="00793ADA" w:rsidP="00793ADA">
      <w:pPr>
        <w:jc w:val="both"/>
        <w:rPr>
          <w:rFonts w:ascii="Arial" w:hAnsi="Arial" w:cs="Arial"/>
          <w:lang w:eastAsia="zh-CN"/>
        </w:rPr>
      </w:pPr>
      <w:r w:rsidRPr="00E30DA6">
        <w:rPr>
          <w:rFonts w:ascii="Arial" w:hAnsi="Arial" w:cs="Arial"/>
          <w:lang w:eastAsia="zh-CN"/>
        </w:rPr>
        <w:t xml:space="preserve">The body contains a copy of the current (latest) specification. The desired changes are embedded therein using “change-marks”. </w:t>
      </w:r>
    </w:p>
    <w:p w14:paraId="3E86BDA1" w14:textId="1CFA4BD3" w:rsidR="00D70A28" w:rsidRPr="00E30DA6" w:rsidRDefault="00793ADA" w:rsidP="00793ADA">
      <w:pPr>
        <w:jc w:val="both"/>
        <w:rPr>
          <w:rFonts w:ascii="Arial" w:hAnsi="Arial" w:cs="Arial"/>
          <w:lang w:eastAsia="zh-CN"/>
        </w:rPr>
      </w:pPr>
      <w:r w:rsidRPr="00E30DA6">
        <w:rPr>
          <w:rFonts w:ascii="Arial" w:hAnsi="Arial" w:cs="Arial"/>
          <w:lang w:eastAsia="zh-CN"/>
        </w:rPr>
        <w:t xml:space="preserve">The cover page of the CR contains additional meta data such as reason- and summary of change, number and release of the underlying specification, the source company, the source working group, the CR category and the Work Item from which the change originates. </w:t>
      </w:r>
    </w:p>
    <w:p w14:paraId="53925B3B" w14:textId="74B7AF85" w:rsidR="00DE66AE" w:rsidRPr="00E30DA6" w:rsidRDefault="00793ADA" w:rsidP="00793ADA">
      <w:pPr>
        <w:jc w:val="both"/>
        <w:rPr>
          <w:rFonts w:ascii="Arial" w:hAnsi="Arial" w:cs="Arial"/>
          <w:lang w:eastAsia="zh-CN"/>
        </w:rPr>
      </w:pPr>
      <w:r w:rsidRPr="00E30DA6">
        <w:rPr>
          <w:rFonts w:ascii="Arial" w:hAnsi="Arial" w:cs="Arial"/>
          <w:lang w:eastAsia="zh-CN"/>
        </w:rPr>
        <w:t xml:space="preserve">Typically, a CR is subject to various updates based on comments received during the meeting. Those are uploaded as </w:t>
      </w:r>
      <w:r w:rsidR="004210CA" w:rsidRPr="00E30DA6">
        <w:rPr>
          <w:rFonts w:ascii="Arial" w:hAnsi="Arial" w:cs="Arial"/>
          <w:lang w:eastAsia="zh-CN"/>
        </w:rPr>
        <w:t xml:space="preserve">intermediate versions of the TDocs. Once agreed the revised Tdoc is transferred to a </w:t>
      </w:r>
      <w:r w:rsidRPr="00E30DA6">
        <w:rPr>
          <w:rFonts w:ascii="Arial" w:hAnsi="Arial" w:cs="Arial"/>
          <w:lang w:eastAsia="zh-CN"/>
        </w:rPr>
        <w:t xml:space="preserve">new </w:t>
      </w:r>
      <w:r w:rsidR="004210CA" w:rsidRPr="00E30DA6">
        <w:rPr>
          <w:rFonts w:ascii="Arial" w:hAnsi="Arial" w:cs="Arial"/>
          <w:lang w:eastAsia="zh-CN"/>
        </w:rPr>
        <w:t xml:space="preserve">(final) </w:t>
      </w:r>
      <w:r w:rsidRPr="00E30DA6">
        <w:rPr>
          <w:rFonts w:ascii="Arial" w:hAnsi="Arial" w:cs="Arial"/>
          <w:lang w:eastAsia="zh-CN"/>
        </w:rPr>
        <w:t>TDoc</w:t>
      </w:r>
      <w:r w:rsidR="004210CA" w:rsidRPr="00E30DA6">
        <w:rPr>
          <w:rFonts w:ascii="Arial" w:hAnsi="Arial" w:cs="Arial"/>
          <w:lang w:eastAsia="zh-CN"/>
        </w:rPr>
        <w:t xml:space="preserve"> </w:t>
      </w:r>
      <w:r w:rsidRPr="00E30DA6">
        <w:rPr>
          <w:rFonts w:ascii="Arial" w:hAnsi="Arial" w:cs="Arial"/>
          <w:lang w:eastAsia="zh-CN"/>
        </w:rPr>
        <w:t>with the same CR number and increas</w:t>
      </w:r>
      <w:r w:rsidR="00CB5F53">
        <w:rPr>
          <w:rFonts w:ascii="Arial" w:hAnsi="Arial" w:cs="Arial"/>
          <w:lang w:eastAsia="zh-CN"/>
        </w:rPr>
        <w:t>ed</w:t>
      </w:r>
      <w:r w:rsidRPr="00E30DA6">
        <w:rPr>
          <w:rFonts w:ascii="Arial" w:hAnsi="Arial" w:cs="Arial"/>
          <w:lang w:eastAsia="zh-CN"/>
        </w:rPr>
        <w:t xml:space="preserve"> revision number. </w:t>
      </w:r>
    </w:p>
    <w:p w14:paraId="31E64429" w14:textId="7AC454B3" w:rsidR="00793ADA" w:rsidRPr="00E30DA6" w:rsidRDefault="00793ADA" w:rsidP="00DE66AE">
      <w:pPr>
        <w:jc w:val="both"/>
        <w:rPr>
          <w:rFonts w:ascii="Arial" w:hAnsi="Arial" w:cs="Arial"/>
        </w:rPr>
      </w:pPr>
      <w:r w:rsidRPr="00E30DA6">
        <w:rPr>
          <w:rFonts w:ascii="Arial" w:hAnsi="Arial" w:cs="Arial"/>
          <w:lang w:eastAsia="zh-CN"/>
        </w:rPr>
        <w:lastRenderedPageBreak/>
        <w:t>If RAN</w:t>
      </w:r>
      <w:r w:rsidR="004210CA" w:rsidRPr="00E30DA6">
        <w:rPr>
          <w:rFonts w:ascii="Arial" w:hAnsi="Arial" w:cs="Arial"/>
          <w:lang w:eastAsia="zh-CN"/>
        </w:rPr>
        <w:t>5</w:t>
      </w:r>
      <w:r w:rsidRPr="00E30DA6">
        <w:rPr>
          <w:rFonts w:ascii="Arial" w:hAnsi="Arial" w:cs="Arial"/>
          <w:lang w:eastAsia="zh-CN"/>
        </w:rPr>
        <w:t xml:space="preserve"> agrees the CR, MCC compiles a CR-pack</w:t>
      </w:r>
      <w:r w:rsidR="004210CA" w:rsidRPr="00E30DA6">
        <w:rPr>
          <w:rFonts w:ascii="Arial" w:hAnsi="Arial" w:cs="Arial"/>
          <w:lang w:eastAsia="zh-CN"/>
        </w:rPr>
        <w:t>s</w:t>
      </w:r>
      <w:r w:rsidRPr="00E30DA6">
        <w:rPr>
          <w:rFonts w:ascii="Arial" w:hAnsi="Arial" w:cs="Arial"/>
          <w:lang w:eastAsia="zh-CN"/>
        </w:rPr>
        <w:t xml:space="preserve"> </w:t>
      </w:r>
      <w:r w:rsidR="004210CA" w:rsidRPr="00E30DA6">
        <w:rPr>
          <w:rFonts w:ascii="Arial" w:hAnsi="Arial" w:cs="Arial"/>
          <w:lang w:eastAsia="zh-CN"/>
        </w:rPr>
        <w:t xml:space="preserve">consisting of </w:t>
      </w:r>
      <w:r w:rsidRPr="00E30DA6">
        <w:rPr>
          <w:rFonts w:ascii="Arial" w:hAnsi="Arial" w:cs="Arial"/>
          <w:lang w:eastAsia="zh-CN"/>
        </w:rPr>
        <w:t>this CR together with other agreed CRs from the same RAN</w:t>
      </w:r>
      <w:r w:rsidR="004210CA" w:rsidRPr="00E30DA6">
        <w:rPr>
          <w:rFonts w:ascii="Arial" w:hAnsi="Arial" w:cs="Arial"/>
          <w:lang w:eastAsia="zh-CN"/>
        </w:rPr>
        <w:t>5</w:t>
      </w:r>
      <w:r w:rsidRPr="00E30DA6">
        <w:rPr>
          <w:rFonts w:ascii="Arial" w:hAnsi="Arial" w:cs="Arial"/>
          <w:lang w:eastAsia="zh-CN"/>
        </w:rPr>
        <w:t xml:space="preserve"> meeting to the plenary meeting. Once approved, MCC copies the changes manually into a new version of the specification. This draft specification is reviewed by companies, after which MCC publishes the new version of the specification.</w:t>
      </w:r>
    </w:p>
    <w:p w14:paraId="26A3FE73" w14:textId="3EAA3366" w:rsidR="00EA0A15" w:rsidRPr="00E30DA6" w:rsidRDefault="00EA0A15" w:rsidP="00564EF3">
      <w:pPr>
        <w:pStyle w:val="Heading1"/>
        <w:rPr>
          <w:rFonts w:cs="Arial"/>
        </w:rPr>
      </w:pPr>
      <w:bookmarkStart w:id="0" w:name="_Ref178064866"/>
      <w:r w:rsidRPr="00E30DA6">
        <w:rPr>
          <w:rFonts w:cs="Arial"/>
        </w:rPr>
        <w:t>3</w:t>
      </w:r>
      <w:r w:rsidRPr="00E30DA6">
        <w:rPr>
          <w:rFonts w:cs="Arial"/>
        </w:rPr>
        <w:tab/>
        <w:t>3GPP specifications in Git</w:t>
      </w:r>
      <w:r w:rsidR="00564EF3" w:rsidRPr="00E30DA6">
        <w:rPr>
          <w:rFonts w:cs="Arial"/>
        </w:rPr>
        <w:t>(lab)</w:t>
      </w:r>
    </w:p>
    <w:p w14:paraId="65797CDA" w14:textId="36FAB790" w:rsidR="00BC00AE" w:rsidRPr="00E30DA6" w:rsidRDefault="00D47341" w:rsidP="00D47341">
      <w:pPr>
        <w:pStyle w:val="Heading2"/>
        <w:rPr>
          <w:rFonts w:cs="Arial"/>
        </w:rPr>
      </w:pPr>
      <w:r w:rsidRPr="00E30DA6">
        <w:rPr>
          <w:rFonts w:cs="Arial"/>
        </w:rPr>
        <w:t>3.1</w:t>
      </w:r>
      <w:r w:rsidR="00D745D2" w:rsidRPr="00E30DA6">
        <w:rPr>
          <w:rFonts w:cs="Arial"/>
        </w:rPr>
        <w:tab/>
      </w:r>
      <w:r w:rsidRPr="00E30DA6">
        <w:rPr>
          <w:rFonts w:cs="Arial"/>
        </w:rPr>
        <w:t>Scope</w:t>
      </w:r>
    </w:p>
    <w:p w14:paraId="2ADA1189" w14:textId="726D175F" w:rsidR="0068121F" w:rsidRPr="00E30DA6" w:rsidRDefault="00FA7057" w:rsidP="00FA7057">
      <w:pPr>
        <w:pStyle w:val="BodyText"/>
        <w:rPr>
          <w:rFonts w:eastAsia="SimSun" w:cs="Arial"/>
        </w:rPr>
      </w:pPr>
      <w:r w:rsidRPr="00E30DA6">
        <w:rPr>
          <w:rFonts w:eastAsia="SimSun" w:cs="Arial"/>
        </w:rPr>
        <w:t xml:space="preserve">In </w:t>
      </w:r>
      <w:r w:rsidR="00D47341" w:rsidRPr="00E30DA6">
        <w:rPr>
          <w:rFonts w:eastAsia="SimSun" w:cs="Arial"/>
        </w:rPr>
        <w:t>the following sub-</w:t>
      </w:r>
      <w:r w:rsidR="004210CA" w:rsidRPr="00E30DA6">
        <w:rPr>
          <w:rFonts w:eastAsia="SimSun" w:cs="Arial"/>
        </w:rPr>
        <w:t>sections,</w:t>
      </w:r>
      <w:r w:rsidRPr="00E30DA6">
        <w:rPr>
          <w:rFonts w:eastAsia="SimSun" w:cs="Arial"/>
        </w:rPr>
        <w:t xml:space="preserve"> we describe how the use of Git and Gitlab would affect the 3GPP workflow. </w:t>
      </w:r>
    </w:p>
    <w:p w14:paraId="08987D32" w14:textId="6277D959" w:rsidR="00FA7057" w:rsidRPr="00E30DA6" w:rsidRDefault="00FA7057" w:rsidP="00FA7057">
      <w:pPr>
        <w:pStyle w:val="BodyText"/>
        <w:rPr>
          <w:rFonts w:eastAsia="SimSun" w:cs="Arial"/>
        </w:rPr>
      </w:pPr>
      <w:r w:rsidRPr="00E30DA6">
        <w:rPr>
          <w:rFonts w:eastAsia="SimSun" w:cs="Arial"/>
        </w:rPr>
        <w:t xml:space="preserve">Before going into the details, it is worth highlighting that the initial phase of SIs and WIs where companies provide discussion documents as input and where agreements are captured in chairman notes or offline discussions are expected to remain unchanged. </w:t>
      </w:r>
    </w:p>
    <w:p w14:paraId="5D07A414" w14:textId="20E3CBF5" w:rsidR="00FA7057" w:rsidRPr="00E30DA6" w:rsidRDefault="00981E77" w:rsidP="00FA7057">
      <w:pPr>
        <w:pStyle w:val="BodyText"/>
        <w:rPr>
          <w:rFonts w:cs="Arial"/>
        </w:rPr>
      </w:pPr>
      <w:r w:rsidRPr="00E30DA6">
        <w:rPr>
          <w:rFonts w:eastAsia="SimSun" w:cs="Arial"/>
        </w:rPr>
        <w:t xml:space="preserve">The outlined </w:t>
      </w:r>
      <w:r w:rsidR="00FA7057" w:rsidRPr="00E30DA6">
        <w:rPr>
          <w:rFonts w:eastAsia="SimSun" w:cs="Arial"/>
        </w:rPr>
        <w:t>Git</w:t>
      </w:r>
      <w:r w:rsidRPr="00E30DA6">
        <w:rPr>
          <w:rFonts w:eastAsia="SimSun" w:cs="Arial"/>
        </w:rPr>
        <w:t>(</w:t>
      </w:r>
      <w:r w:rsidR="00FA7057" w:rsidRPr="00E30DA6">
        <w:rPr>
          <w:rFonts w:eastAsia="SimSun" w:cs="Arial"/>
        </w:rPr>
        <w:t>lab</w:t>
      </w:r>
      <w:r w:rsidRPr="00E30DA6">
        <w:rPr>
          <w:rFonts w:eastAsia="SimSun" w:cs="Arial"/>
        </w:rPr>
        <w:t>)</w:t>
      </w:r>
      <w:r w:rsidR="00FA7057" w:rsidRPr="00E30DA6">
        <w:rPr>
          <w:rFonts w:eastAsia="SimSun" w:cs="Arial"/>
        </w:rPr>
        <w:t xml:space="preserve"> </w:t>
      </w:r>
      <w:r w:rsidR="00DA439C" w:rsidRPr="00E30DA6">
        <w:rPr>
          <w:rFonts w:eastAsia="SimSun" w:cs="Arial"/>
        </w:rPr>
        <w:t xml:space="preserve">workflow </w:t>
      </w:r>
      <w:r w:rsidR="00FA7057" w:rsidRPr="00E30DA6">
        <w:rPr>
          <w:rFonts w:eastAsia="SimSun" w:cs="Arial"/>
        </w:rPr>
        <w:t xml:space="preserve">would change the way how specifications are stored and how they are updated by means of change requests. </w:t>
      </w:r>
    </w:p>
    <w:p w14:paraId="7219CDF4" w14:textId="0B95381D" w:rsidR="004E1AC0" w:rsidRPr="00E30DA6" w:rsidRDefault="004E1AC0" w:rsidP="004E1AC0">
      <w:pPr>
        <w:pStyle w:val="Heading2"/>
        <w:rPr>
          <w:rFonts w:cs="Arial"/>
        </w:rPr>
      </w:pPr>
      <w:r w:rsidRPr="00E30DA6">
        <w:rPr>
          <w:rFonts w:cs="Arial"/>
        </w:rPr>
        <w:t>3.</w:t>
      </w:r>
      <w:r w:rsidR="00C8333D" w:rsidRPr="00E30DA6">
        <w:rPr>
          <w:rFonts w:cs="Arial"/>
        </w:rPr>
        <w:t>2</w:t>
      </w:r>
      <w:r w:rsidRPr="00E30DA6">
        <w:rPr>
          <w:rFonts w:cs="Arial"/>
        </w:rPr>
        <w:tab/>
        <w:t>Short overview of Git</w:t>
      </w:r>
      <w:r w:rsidR="001E1160" w:rsidRPr="00E30DA6">
        <w:rPr>
          <w:rFonts w:cs="Arial"/>
        </w:rPr>
        <w:t xml:space="preserve"> and Gitlab</w:t>
      </w:r>
    </w:p>
    <w:p w14:paraId="62FF0CC3" w14:textId="30961479" w:rsidR="004E1AC0" w:rsidRPr="00E30DA6" w:rsidRDefault="004E1AC0" w:rsidP="004E1AC0">
      <w:pPr>
        <w:pStyle w:val="BodyText"/>
        <w:rPr>
          <w:rFonts w:cs="Arial"/>
        </w:rPr>
      </w:pPr>
      <w:r w:rsidRPr="00E30DA6">
        <w:rPr>
          <w:rFonts w:cs="Arial"/>
          <w:b/>
          <w:bCs/>
        </w:rPr>
        <w:t>Git</w:t>
      </w:r>
      <w:r w:rsidRPr="00E30DA6">
        <w:rPr>
          <w:rFonts w:cs="Arial"/>
        </w:rPr>
        <w:t xml:space="preserve"> is a distributed version control system that is widely used for tracking changes in source code during software development. It allows multiple developers to work on a project simultaneously without overwriting each other's modifications. Git maintains a complete history of all changes, enabling users to revert to previous versions if needed. Branching and merging are core features of Git, allowing teams to experiment with new features in isolated environments and then integrate them back into the main codebase once they are tested and approved.</w:t>
      </w:r>
    </w:p>
    <w:p w14:paraId="6B3246B8" w14:textId="41E788E2" w:rsidR="00855DB8" w:rsidRPr="00E30DA6" w:rsidRDefault="00855DB8" w:rsidP="004E1AC0">
      <w:pPr>
        <w:pStyle w:val="BodyText"/>
        <w:rPr>
          <w:rFonts w:cs="Arial"/>
        </w:rPr>
      </w:pPr>
      <w:r w:rsidRPr="00E30DA6">
        <w:rPr>
          <w:rFonts w:cs="Arial"/>
          <w:b/>
          <w:bCs/>
        </w:rPr>
        <w:t>Gitlab</w:t>
      </w:r>
      <w:r w:rsidRPr="00E30DA6">
        <w:rPr>
          <w:rFonts w:cs="Arial"/>
        </w:rPr>
        <w:t xml:space="preserve"> is a development platform that hosts not only the Git version control system but also other tools that assist the specification developers in sharing, reviewing, commenting and discussing proposed changes to the specification documents. In the following we touch only upon those platform functions that we consider particularly important for the standardization process.</w:t>
      </w:r>
    </w:p>
    <w:p w14:paraId="5CDEDA5A" w14:textId="6057F599" w:rsidR="00FA7057" w:rsidRPr="00E30DA6" w:rsidRDefault="00FA7057" w:rsidP="00C8333D">
      <w:pPr>
        <w:pStyle w:val="Heading2"/>
        <w:rPr>
          <w:rFonts w:cs="Arial"/>
          <w:lang w:eastAsia="zh-CN"/>
        </w:rPr>
      </w:pPr>
      <w:r w:rsidRPr="00E30DA6">
        <w:rPr>
          <w:rFonts w:cs="Arial"/>
          <w:lang w:eastAsia="zh-CN"/>
        </w:rPr>
        <w:t>3.</w:t>
      </w:r>
      <w:r w:rsidR="00C8333D" w:rsidRPr="00E30DA6">
        <w:rPr>
          <w:rFonts w:cs="Arial"/>
          <w:lang w:eastAsia="zh-CN"/>
        </w:rPr>
        <w:t>3</w:t>
      </w:r>
      <w:r w:rsidRPr="00E30DA6">
        <w:rPr>
          <w:rFonts w:cs="Arial"/>
          <w:lang w:eastAsia="zh-CN"/>
        </w:rPr>
        <w:tab/>
        <w:t>Workflow in Git(lab)</w:t>
      </w:r>
    </w:p>
    <w:p w14:paraId="6C6B8B14" w14:textId="60DE01A6" w:rsidR="00FA7057" w:rsidRPr="00E30DA6" w:rsidRDefault="00FA7057" w:rsidP="00FA7057">
      <w:pPr>
        <w:rPr>
          <w:rFonts w:ascii="Arial" w:hAnsi="Arial" w:cs="Arial"/>
          <w:lang w:eastAsia="zh-CN"/>
        </w:rPr>
      </w:pPr>
      <w:r w:rsidRPr="00E30DA6">
        <w:rPr>
          <w:rFonts w:ascii="Arial" w:hAnsi="Arial" w:cs="Arial"/>
          <w:lang w:eastAsia="zh-CN"/>
        </w:rPr>
        <w:t>With Git and Gitlab the workflow would</w:t>
      </w:r>
      <w:r w:rsidR="005E557D" w:rsidRPr="00E30DA6">
        <w:rPr>
          <w:rFonts w:ascii="Arial" w:hAnsi="Arial" w:cs="Arial"/>
          <w:lang w:eastAsia="zh-CN"/>
        </w:rPr>
        <w:t>, on a high level,</w:t>
      </w:r>
      <w:r w:rsidRPr="00E30DA6">
        <w:rPr>
          <w:rFonts w:ascii="Arial" w:hAnsi="Arial" w:cs="Arial"/>
          <w:lang w:eastAsia="zh-CN"/>
        </w:rPr>
        <w:t xml:space="preserve"> remain as it used to </w:t>
      </w:r>
      <w:r w:rsidR="00CB5F53" w:rsidRPr="00E30DA6">
        <w:rPr>
          <w:rFonts w:ascii="Arial" w:hAnsi="Arial" w:cs="Arial"/>
          <w:lang w:eastAsia="zh-CN"/>
        </w:rPr>
        <w:t>be</w:t>
      </w:r>
      <w:r w:rsidR="00CB5F53">
        <w:rPr>
          <w:rFonts w:ascii="Arial" w:hAnsi="Arial" w:cs="Arial"/>
          <w:lang w:eastAsia="zh-CN"/>
        </w:rPr>
        <w:t>.</w:t>
      </w:r>
      <w:r w:rsidRPr="00E30DA6">
        <w:rPr>
          <w:rFonts w:ascii="Arial" w:hAnsi="Arial" w:cs="Arial"/>
          <w:lang w:eastAsia="zh-CN"/>
        </w:rPr>
        <w:t xml:space="preserve"> </w:t>
      </w:r>
      <w:r w:rsidR="005E557D" w:rsidRPr="00E30DA6">
        <w:rPr>
          <w:rFonts w:ascii="Arial" w:hAnsi="Arial" w:cs="Arial"/>
          <w:lang w:eastAsia="zh-CN"/>
        </w:rPr>
        <w:t>U</w:t>
      </w:r>
      <w:r w:rsidRPr="00E30DA6">
        <w:rPr>
          <w:rFonts w:ascii="Arial" w:hAnsi="Arial" w:cs="Arial"/>
          <w:lang w:eastAsia="zh-CN"/>
        </w:rPr>
        <w:t>pdates to the specifications require “change requests” which comprise of the actual changes and of additional meta data. What differs is the format and tools by which CRs are created, reviewed, revised and merged.</w:t>
      </w:r>
    </w:p>
    <w:p w14:paraId="74C37D0B" w14:textId="19DADBD8" w:rsidR="00FA7057" w:rsidRPr="00E30DA6" w:rsidRDefault="00FA7057" w:rsidP="00993A3A">
      <w:pPr>
        <w:pStyle w:val="BodyText"/>
        <w:rPr>
          <w:rFonts w:cs="Arial"/>
        </w:rPr>
      </w:pPr>
      <w:r w:rsidRPr="00E30DA6">
        <w:rPr>
          <w:rFonts w:cs="Arial"/>
        </w:rPr>
        <w:t xml:space="preserve">Git uses </w:t>
      </w:r>
      <w:r w:rsidRPr="00E30DA6">
        <w:rPr>
          <w:rFonts w:cs="Arial"/>
          <w:b/>
          <w:bCs/>
        </w:rPr>
        <w:t>branches</w:t>
      </w:r>
      <w:r w:rsidRPr="00E30DA6">
        <w:rPr>
          <w:rFonts w:cs="Arial"/>
        </w:rPr>
        <w:t xml:space="preserve"> to maintain several versions of (specification-) documents in parallel. By default, Gitlab creates a </w:t>
      </w:r>
      <w:r w:rsidRPr="00E30DA6">
        <w:rPr>
          <w:rFonts w:cs="Arial"/>
          <w:i/>
          <w:iCs/>
        </w:rPr>
        <w:t>main</w:t>
      </w:r>
      <w:r w:rsidRPr="00E30DA6">
        <w:rPr>
          <w:rFonts w:cs="Arial"/>
        </w:rPr>
        <w:t xml:space="preserve"> branch in each Git repository. In the context of 3GPP specifications, the </w:t>
      </w:r>
      <w:r w:rsidRPr="00E30DA6">
        <w:rPr>
          <w:rFonts w:cs="Arial"/>
          <w:b/>
          <w:bCs/>
          <w:i/>
          <w:iCs/>
        </w:rPr>
        <w:t>main</w:t>
      </w:r>
      <w:r w:rsidRPr="00E30DA6">
        <w:rPr>
          <w:rFonts w:cs="Arial"/>
          <w:b/>
          <w:bCs/>
        </w:rPr>
        <w:t xml:space="preserve"> branch</w:t>
      </w:r>
      <w:r w:rsidRPr="00E30DA6">
        <w:rPr>
          <w:rFonts w:cs="Arial"/>
        </w:rPr>
        <w:t xml:space="preserve"> could contain the </w:t>
      </w:r>
      <w:r w:rsidRPr="00E30DA6">
        <w:rPr>
          <w:rFonts w:cs="Arial"/>
          <w:b/>
          <w:bCs/>
        </w:rPr>
        <w:t>latest stable versions of the specification(s)</w:t>
      </w:r>
      <w:r w:rsidRPr="00E30DA6">
        <w:rPr>
          <w:rFonts w:cs="Arial"/>
        </w:rPr>
        <w:t xml:space="preserve">. </w:t>
      </w:r>
      <w:r w:rsidR="004210CA" w:rsidRPr="00E30DA6">
        <w:rPr>
          <w:rFonts w:cs="Arial"/>
        </w:rPr>
        <w:t xml:space="preserve">It is not so relevant for RAN5 as RAN5 only maintains the newest </w:t>
      </w:r>
      <w:r w:rsidR="00572BE8" w:rsidRPr="00E30DA6">
        <w:rPr>
          <w:rFonts w:cs="Arial"/>
        </w:rPr>
        <w:t>release but</w:t>
      </w:r>
      <w:r w:rsidR="004210CA" w:rsidRPr="00E30DA6">
        <w:rPr>
          <w:rFonts w:cs="Arial"/>
        </w:rPr>
        <w:t xml:space="preserve"> could be used by other RAN groups who maintain many parallel releases. </w:t>
      </w:r>
    </w:p>
    <w:p w14:paraId="0AA0F5BA" w14:textId="77777777" w:rsidR="00FA7057" w:rsidRPr="00E30DA6" w:rsidRDefault="00FA7057" w:rsidP="00993A3A">
      <w:pPr>
        <w:pStyle w:val="BodyText"/>
        <w:rPr>
          <w:rFonts w:cs="Arial"/>
        </w:rPr>
      </w:pPr>
      <w:r w:rsidRPr="00E30DA6">
        <w:rPr>
          <w:rFonts w:cs="Arial"/>
        </w:rPr>
        <w:t xml:space="preserve">Change requests to those specifications should be developed in separate branches. Hence, before starting to draft the actual change, the </w:t>
      </w:r>
      <w:r w:rsidRPr="00E30DA6">
        <w:rPr>
          <w:rFonts w:cs="Arial"/>
          <w:b/>
          <w:bCs/>
        </w:rPr>
        <w:t>delegate creates a new branch in Git(lab)</w:t>
      </w:r>
      <w:r w:rsidRPr="00E30DA6">
        <w:rPr>
          <w:rFonts w:cs="Arial"/>
        </w:rPr>
        <w:t xml:space="preserve">. Subsequently, the delegate implements the required changes in one or more affected files. When considered ready, the </w:t>
      </w:r>
      <w:r w:rsidRPr="00E30DA6">
        <w:rPr>
          <w:rFonts w:cs="Arial"/>
          <w:b/>
          <w:bCs/>
        </w:rPr>
        <w:t>modifications are pushed</w:t>
      </w:r>
      <w:r w:rsidRPr="00E30DA6">
        <w:rPr>
          <w:rFonts w:cs="Arial"/>
        </w:rPr>
        <w:t xml:space="preserve"> to the Git(lab) server. </w:t>
      </w:r>
    </w:p>
    <w:p w14:paraId="610B220C" w14:textId="21487D14" w:rsidR="00624F7D" w:rsidRPr="00E30DA6" w:rsidRDefault="00FA7057" w:rsidP="00993A3A">
      <w:pPr>
        <w:pStyle w:val="BodyText"/>
        <w:rPr>
          <w:rFonts w:cs="Arial"/>
        </w:rPr>
      </w:pPr>
      <w:r w:rsidRPr="00E30DA6">
        <w:rPr>
          <w:rFonts w:cs="Arial"/>
        </w:rPr>
        <w:t xml:space="preserve">It should be noted that the Git branch does not contain a complete CR as known from the traditional workflow. The </w:t>
      </w:r>
      <w:r w:rsidRPr="00E30DA6">
        <w:rPr>
          <w:rFonts w:cs="Arial"/>
          <w:b/>
          <w:bCs/>
        </w:rPr>
        <w:t>branch contains the “CR body”</w:t>
      </w:r>
      <w:r w:rsidR="000E1A2E" w:rsidRPr="00E30DA6">
        <w:rPr>
          <w:rFonts w:cs="Arial"/>
          <w:b/>
          <w:bCs/>
        </w:rPr>
        <w:t xml:space="preserve"> </w:t>
      </w:r>
      <w:r w:rsidR="000E1A2E" w:rsidRPr="00E30DA6">
        <w:rPr>
          <w:rFonts w:cs="Arial"/>
          <w:b/>
          <w:bCs/>
          <w:lang w:val="sv-SE"/>
        </w:rPr>
        <w:t>(</w:t>
      </w:r>
      <w:r w:rsidR="000E1A2E" w:rsidRPr="00E30DA6">
        <w:rPr>
          <w:rFonts w:cs="Arial"/>
          <w:b/>
          <w:bCs/>
        </w:rPr>
        <w:t>i.e. the change)</w:t>
      </w:r>
      <w:r w:rsidRPr="00E30DA6">
        <w:rPr>
          <w:rFonts w:cs="Arial"/>
        </w:rPr>
        <w:t xml:space="preserve">, only. </w:t>
      </w:r>
      <w:r w:rsidR="007D2063" w:rsidRPr="00E30DA6">
        <w:rPr>
          <w:rFonts w:cs="Arial"/>
        </w:rPr>
        <w:t>Tied to the branch</w:t>
      </w:r>
      <w:r w:rsidR="00224550" w:rsidRPr="00E30DA6">
        <w:rPr>
          <w:rFonts w:cs="Arial"/>
        </w:rPr>
        <w:t>,</w:t>
      </w:r>
      <w:r w:rsidRPr="00E30DA6">
        <w:rPr>
          <w:rFonts w:cs="Arial"/>
        </w:rPr>
        <w:t xml:space="preserve"> </w:t>
      </w:r>
      <w:r w:rsidR="007D2063" w:rsidRPr="00E30DA6">
        <w:rPr>
          <w:rFonts w:cs="Arial"/>
        </w:rPr>
        <w:t xml:space="preserve">a </w:t>
      </w:r>
      <w:r w:rsidRPr="00E30DA6">
        <w:rPr>
          <w:rFonts w:cs="Arial"/>
        </w:rPr>
        <w:t xml:space="preserve">merge request </w:t>
      </w:r>
      <w:r w:rsidR="007D2063" w:rsidRPr="00E30DA6">
        <w:rPr>
          <w:rFonts w:cs="Arial"/>
        </w:rPr>
        <w:t>is created</w:t>
      </w:r>
      <w:r w:rsidR="00224550" w:rsidRPr="00E30DA6">
        <w:rPr>
          <w:rFonts w:cs="Arial"/>
        </w:rPr>
        <w:t>.</w:t>
      </w:r>
      <w:r w:rsidR="007D2063" w:rsidRPr="00E30DA6">
        <w:rPr>
          <w:rFonts w:cs="Arial"/>
        </w:rPr>
        <w:t xml:space="preserve"> </w:t>
      </w:r>
      <w:r w:rsidR="00224550" w:rsidRPr="00E30DA6">
        <w:rPr>
          <w:rFonts w:cs="Arial"/>
        </w:rPr>
        <w:t xml:space="preserve">The </w:t>
      </w:r>
      <w:r w:rsidR="00224550" w:rsidRPr="00E30DA6">
        <w:rPr>
          <w:rFonts w:cs="Arial"/>
          <w:b/>
          <w:bCs/>
        </w:rPr>
        <w:t xml:space="preserve">merge requests </w:t>
      </w:r>
      <w:r w:rsidR="00DC68CA" w:rsidRPr="00E30DA6">
        <w:rPr>
          <w:rFonts w:cs="Arial"/>
          <w:b/>
          <w:bCs/>
        </w:rPr>
        <w:t>contain</w:t>
      </w:r>
      <w:r w:rsidR="00B358F6" w:rsidRPr="00E30DA6">
        <w:rPr>
          <w:rFonts w:cs="Arial"/>
          <w:b/>
          <w:bCs/>
        </w:rPr>
        <w:t xml:space="preserve"> </w:t>
      </w:r>
      <w:r w:rsidR="007D2063" w:rsidRPr="00E30DA6">
        <w:rPr>
          <w:rFonts w:cs="Arial"/>
          <w:b/>
          <w:bCs/>
        </w:rPr>
        <w:t>the metadata</w:t>
      </w:r>
      <w:r w:rsidR="00A06095" w:rsidRPr="00E30DA6">
        <w:rPr>
          <w:rFonts w:cs="Arial"/>
          <w:b/>
          <w:bCs/>
        </w:rPr>
        <w:t xml:space="preserve"> (i.e. the cover page)</w:t>
      </w:r>
      <w:r w:rsidR="007D2063" w:rsidRPr="00E30DA6">
        <w:rPr>
          <w:rFonts w:cs="Arial"/>
        </w:rPr>
        <w:t xml:space="preserve"> such as </w:t>
      </w:r>
      <w:r w:rsidRPr="00E30DA6">
        <w:rPr>
          <w:rFonts w:cs="Arial"/>
        </w:rPr>
        <w:t>reason for the proposed change and a summary of the change</w:t>
      </w:r>
      <w:r w:rsidR="00B358F6" w:rsidRPr="00E30DA6">
        <w:rPr>
          <w:rFonts w:cs="Arial"/>
        </w:rPr>
        <w:t xml:space="preserve"> as well as </w:t>
      </w:r>
      <w:r w:rsidRPr="00E30DA6">
        <w:rPr>
          <w:rFonts w:cs="Arial"/>
        </w:rPr>
        <w:t xml:space="preserve">pre-defined labels describing work item, CR type, and source working group. Some parameters that were mentioned explicitly in the traditional CR cover page can be derived directly from the version control system (e.g. </w:t>
      </w:r>
      <w:r w:rsidR="00224550" w:rsidRPr="00E30DA6">
        <w:rPr>
          <w:rFonts w:cs="Arial"/>
        </w:rPr>
        <w:t xml:space="preserve">the affected specification, </w:t>
      </w:r>
      <w:r w:rsidRPr="00E30DA6">
        <w:rPr>
          <w:rFonts w:cs="Arial"/>
        </w:rPr>
        <w:t xml:space="preserve">the affected clauses of the specification, ...). </w:t>
      </w:r>
    </w:p>
    <w:p w14:paraId="5BFF953E" w14:textId="5A288F37" w:rsidR="00FA7057" w:rsidRPr="00E30DA6" w:rsidRDefault="00FA7057" w:rsidP="00993A3A">
      <w:pPr>
        <w:pStyle w:val="BodyText"/>
        <w:rPr>
          <w:rFonts w:cs="Arial"/>
        </w:rPr>
      </w:pPr>
      <w:r w:rsidRPr="00E30DA6">
        <w:rPr>
          <w:rFonts w:cs="Arial"/>
        </w:rPr>
        <w:t>The Gitlab platform allows filter</w:t>
      </w:r>
      <w:r w:rsidR="00FF7624" w:rsidRPr="00E30DA6">
        <w:rPr>
          <w:rFonts w:cs="Arial"/>
        </w:rPr>
        <w:t>ing</w:t>
      </w:r>
      <w:r w:rsidRPr="00E30DA6">
        <w:rPr>
          <w:rFonts w:cs="Arial"/>
        </w:rPr>
        <w:t xml:space="preserve"> pending merge requests (= submitted CRs) by those properties and to preview the proposed changes directly in the web interface.</w:t>
      </w:r>
    </w:p>
    <w:p w14:paraId="770D5FF5" w14:textId="77777777" w:rsidR="00FA7057" w:rsidRPr="00E30DA6" w:rsidRDefault="00FA7057" w:rsidP="00993A3A">
      <w:pPr>
        <w:pStyle w:val="BodyText"/>
        <w:rPr>
          <w:rFonts w:cs="Arial"/>
        </w:rPr>
      </w:pPr>
      <w:r w:rsidRPr="00E30DA6">
        <w:rPr>
          <w:rFonts w:cs="Arial"/>
        </w:rPr>
        <w:t>The following screenshot shows a merge request in RAN4’s test repository on 3GPP’s Gitlab instance:</w:t>
      </w:r>
    </w:p>
    <w:p w14:paraId="5727448C" w14:textId="77777777" w:rsidR="00FA7057" w:rsidRPr="00E30DA6" w:rsidRDefault="00FA7057" w:rsidP="00FA7057">
      <w:pPr>
        <w:rPr>
          <w:rFonts w:ascii="Arial" w:hAnsi="Arial" w:cs="Arial"/>
          <w:lang w:eastAsia="zh-CN"/>
        </w:rPr>
      </w:pPr>
      <w:r w:rsidRPr="00E30DA6">
        <w:rPr>
          <w:rFonts w:ascii="Arial" w:hAnsi="Arial" w:cs="Arial"/>
          <w:noProof/>
          <w:lang w:eastAsia="zh-CN"/>
        </w:rPr>
        <w:lastRenderedPageBreak/>
        <w:drawing>
          <wp:inline distT="0" distB="0" distL="0" distR="0" wp14:anchorId="370F9B21" wp14:editId="6CBF192E">
            <wp:extent cx="6120765" cy="3749040"/>
            <wp:effectExtent l="0" t="0" r="0" b="3810"/>
            <wp:docPr id="13564389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438981" name=""/>
                    <pic:cNvPicPr/>
                  </pic:nvPicPr>
                  <pic:blipFill>
                    <a:blip r:embed="rId11"/>
                    <a:stretch>
                      <a:fillRect/>
                    </a:stretch>
                  </pic:blipFill>
                  <pic:spPr>
                    <a:xfrm>
                      <a:off x="0" y="0"/>
                      <a:ext cx="6120765" cy="3749040"/>
                    </a:xfrm>
                    <a:prstGeom prst="rect">
                      <a:avLst/>
                    </a:prstGeom>
                  </pic:spPr>
                </pic:pic>
              </a:graphicData>
            </a:graphic>
          </wp:inline>
        </w:drawing>
      </w:r>
    </w:p>
    <w:p w14:paraId="187D8328" w14:textId="77777777" w:rsidR="00FA7057" w:rsidRPr="00E30DA6" w:rsidRDefault="00FA7057" w:rsidP="00FA7057">
      <w:pPr>
        <w:rPr>
          <w:rFonts w:ascii="Arial" w:hAnsi="Arial" w:cs="Arial"/>
          <w:lang w:eastAsia="zh-CN"/>
        </w:rPr>
      </w:pPr>
    </w:p>
    <w:p w14:paraId="221D5645" w14:textId="49F24420" w:rsidR="00FA7057" w:rsidRPr="00E30DA6" w:rsidRDefault="00FA7057" w:rsidP="00FA7057">
      <w:pPr>
        <w:rPr>
          <w:rFonts w:ascii="Arial" w:hAnsi="Arial" w:cs="Arial"/>
          <w:lang w:eastAsia="zh-CN"/>
        </w:rPr>
      </w:pPr>
      <w:r w:rsidRPr="00E30DA6">
        <w:rPr>
          <w:rFonts w:ascii="Arial" w:hAnsi="Arial" w:cs="Arial"/>
          <w:lang w:eastAsia="zh-CN"/>
        </w:rPr>
        <w:t xml:space="preserve">Once a merge request has been created, </w:t>
      </w:r>
      <w:r w:rsidR="00A06095" w:rsidRPr="00E30DA6">
        <w:rPr>
          <w:rFonts w:ascii="Arial" w:hAnsi="Arial" w:cs="Arial"/>
          <w:lang w:eastAsia="zh-CN"/>
        </w:rPr>
        <w:t>it can be discussed in the RAN</w:t>
      </w:r>
      <w:r w:rsidR="00DC68CA" w:rsidRPr="00E30DA6">
        <w:rPr>
          <w:rFonts w:ascii="Arial" w:hAnsi="Arial" w:cs="Arial"/>
          <w:lang w:eastAsia="zh-CN"/>
        </w:rPr>
        <w:t>5</w:t>
      </w:r>
      <w:r w:rsidR="00A06095" w:rsidRPr="00E30DA6">
        <w:rPr>
          <w:rFonts w:ascii="Arial" w:hAnsi="Arial" w:cs="Arial"/>
          <w:lang w:eastAsia="zh-CN"/>
        </w:rPr>
        <w:t xml:space="preserve"> meeting. RAN</w:t>
      </w:r>
      <w:r w:rsidR="00DC68CA" w:rsidRPr="00E30DA6">
        <w:rPr>
          <w:rFonts w:ascii="Arial" w:hAnsi="Arial" w:cs="Arial"/>
          <w:lang w:eastAsia="zh-CN"/>
        </w:rPr>
        <w:t>5</w:t>
      </w:r>
      <w:r w:rsidR="00A06095" w:rsidRPr="00E30DA6">
        <w:rPr>
          <w:rFonts w:ascii="Arial" w:hAnsi="Arial" w:cs="Arial"/>
          <w:lang w:eastAsia="zh-CN"/>
        </w:rPr>
        <w:t xml:space="preserve"> typically has a high-level discussion of a CR on the floor in the RAN</w:t>
      </w:r>
      <w:r w:rsidR="00CB5F53">
        <w:rPr>
          <w:rFonts w:ascii="Arial" w:hAnsi="Arial" w:cs="Arial"/>
          <w:lang w:eastAsia="zh-CN"/>
        </w:rPr>
        <w:t>5</w:t>
      </w:r>
      <w:r w:rsidR="00A06095" w:rsidRPr="00E30DA6">
        <w:rPr>
          <w:rFonts w:ascii="Arial" w:hAnsi="Arial" w:cs="Arial"/>
          <w:lang w:eastAsia="zh-CN"/>
        </w:rPr>
        <w:t xml:space="preserve"> meeting, sometimes followed by more detailed discussions over email or in Word-bubbles. For those more detailed discussions, </w:t>
      </w:r>
      <w:r w:rsidRPr="00E30DA6">
        <w:rPr>
          <w:rFonts w:ascii="Arial" w:hAnsi="Arial" w:cs="Arial"/>
          <w:lang w:eastAsia="zh-CN"/>
        </w:rPr>
        <w:t xml:space="preserve">delegates may </w:t>
      </w:r>
      <w:r w:rsidR="00A06095" w:rsidRPr="00E30DA6">
        <w:rPr>
          <w:rFonts w:ascii="Arial" w:hAnsi="Arial" w:cs="Arial"/>
          <w:lang w:eastAsia="zh-CN"/>
        </w:rPr>
        <w:t xml:space="preserve">instead </w:t>
      </w:r>
      <w:r w:rsidRPr="00E30DA6">
        <w:rPr>
          <w:rFonts w:ascii="Arial" w:hAnsi="Arial" w:cs="Arial"/>
          <w:lang w:eastAsia="zh-CN"/>
        </w:rPr>
        <w:t xml:space="preserve">use the web interface to provide comments to the entire merge request (e.g. on the reason for change) or to specific changes in the affected clauses. Gitlab supports the latter in a </w:t>
      </w:r>
      <w:r w:rsidR="00A06095" w:rsidRPr="00E30DA6">
        <w:rPr>
          <w:rFonts w:ascii="Arial" w:hAnsi="Arial" w:cs="Arial"/>
          <w:lang w:eastAsia="zh-CN"/>
        </w:rPr>
        <w:t xml:space="preserve">user-friendly </w:t>
      </w:r>
      <w:r w:rsidRPr="00E30DA6">
        <w:rPr>
          <w:rFonts w:ascii="Arial" w:hAnsi="Arial" w:cs="Arial"/>
          <w:lang w:eastAsia="zh-CN"/>
        </w:rPr>
        <w:t xml:space="preserve">side-by-side diff-view of the current specification and the proposed changes: </w:t>
      </w:r>
    </w:p>
    <w:p w14:paraId="5A836C82" w14:textId="77777777" w:rsidR="00FA7057" w:rsidRPr="00E30DA6" w:rsidRDefault="00FA7057" w:rsidP="00FA7057">
      <w:pPr>
        <w:rPr>
          <w:rFonts w:ascii="Arial" w:hAnsi="Arial" w:cs="Arial"/>
          <w:lang w:eastAsia="zh-CN"/>
        </w:rPr>
      </w:pPr>
      <w:r w:rsidRPr="00E30DA6">
        <w:rPr>
          <w:rFonts w:ascii="Arial" w:hAnsi="Arial" w:cs="Arial"/>
          <w:noProof/>
          <w:lang w:eastAsia="zh-CN"/>
        </w:rPr>
        <w:lastRenderedPageBreak/>
        <w:drawing>
          <wp:inline distT="0" distB="0" distL="0" distR="0" wp14:anchorId="7A35E288" wp14:editId="0040801C">
            <wp:extent cx="6120765" cy="4374515"/>
            <wp:effectExtent l="0" t="0" r="0" b="6985"/>
            <wp:docPr id="2481762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176283" name=""/>
                    <pic:cNvPicPr/>
                  </pic:nvPicPr>
                  <pic:blipFill>
                    <a:blip r:embed="rId12"/>
                    <a:stretch>
                      <a:fillRect/>
                    </a:stretch>
                  </pic:blipFill>
                  <pic:spPr>
                    <a:xfrm>
                      <a:off x="0" y="0"/>
                      <a:ext cx="6120765" cy="4374515"/>
                    </a:xfrm>
                    <a:prstGeom prst="rect">
                      <a:avLst/>
                    </a:prstGeom>
                  </pic:spPr>
                </pic:pic>
              </a:graphicData>
            </a:graphic>
          </wp:inline>
        </w:drawing>
      </w:r>
    </w:p>
    <w:p w14:paraId="6E32AC87" w14:textId="121ECD99" w:rsidR="00FA7057" w:rsidRPr="00E30DA6" w:rsidRDefault="00241417" w:rsidP="00FA7057">
      <w:pPr>
        <w:rPr>
          <w:rFonts w:ascii="Arial" w:hAnsi="Arial" w:cs="Arial"/>
          <w:lang w:eastAsia="zh-CN"/>
        </w:rPr>
      </w:pPr>
      <w:r w:rsidRPr="00E30DA6">
        <w:rPr>
          <w:rFonts w:ascii="Arial" w:hAnsi="Arial" w:cs="Arial"/>
          <w:lang w:eastAsia="zh-CN"/>
        </w:rPr>
        <w:t>T</w:t>
      </w:r>
      <w:r w:rsidR="00FA7057" w:rsidRPr="00E30DA6">
        <w:rPr>
          <w:rFonts w:ascii="Arial" w:hAnsi="Arial" w:cs="Arial"/>
          <w:lang w:eastAsia="zh-CN"/>
        </w:rPr>
        <w:t>he author of the CR should, based on those comments, update the changes in the branch. These revisions are stored in the same branch and remain associated with the same merge request</w:t>
      </w:r>
      <w:r w:rsidR="00BF52FF" w:rsidRPr="00E30DA6">
        <w:rPr>
          <w:rFonts w:ascii="Arial" w:hAnsi="Arial" w:cs="Arial"/>
          <w:lang w:eastAsia="zh-CN"/>
        </w:rPr>
        <w:t xml:space="preserve">, i.e. are </w:t>
      </w:r>
      <w:r w:rsidR="00BD7D95" w:rsidRPr="00E30DA6">
        <w:rPr>
          <w:rFonts w:ascii="Arial" w:hAnsi="Arial" w:cs="Arial"/>
          <w:lang w:eastAsia="zh-CN"/>
        </w:rPr>
        <w:t>traceable</w:t>
      </w:r>
      <w:r w:rsidR="00FA7057" w:rsidRPr="00E30DA6">
        <w:rPr>
          <w:rFonts w:ascii="Arial" w:hAnsi="Arial" w:cs="Arial"/>
          <w:lang w:eastAsia="zh-CN"/>
        </w:rPr>
        <w:t xml:space="preserve">. Thereby the merge requests will greatly simplify what used to be done in </w:t>
      </w:r>
      <w:r w:rsidR="00BF52FF" w:rsidRPr="00E30DA6">
        <w:rPr>
          <w:rFonts w:ascii="Arial" w:hAnsi="Arial" w:cs="Arial"/>
          <w:lang w:eastAsia="zh-CN"/>
        </w:rPr>
        <w:t xml:space="preserve">in a mix of </w:t>
      </w:r>
      <w:r w:rsidR="00FA7057" w:rsidRPr="00E30DA6">
        <w:rPr>
          <w:rFonts w:ascii="Arial" w:hAnsi="Arial" w:cs="Arial"/>
          <w:lang w:eastAsia="zh-CN"/>
        </w:rPr>
        <w:t xml:space="preserve">email- and offline discussions and via </w:t>
      </w:r>
      <w:r w:rsidR="00DC68CA" w:rsidRPr="00E30DA6">
        <w:rPr>
          <w:rFonts w:ascii="Arial" w:hAnsi="Arial" w:cs="Arial"/>
          <w:lang w:eastAsia="zh-CN"/>
        </w:rPr>
        <w:t xml:space="preserve">intermediate </w:t>
      </w:r>
      <w:r w:rsidR="00FA7057" w:rsidRPr="00E30DA6">
        <w:rPr>
          <w:rFonts w:ascii="Arial" w:hAnsi="Arial" w:cs="Arial"/>
          <w:lang w:eastAsia="zh-CN"/>
        </w:rPr>
        <w:t xml:space="preserve">revisions of docx CRs. The discussions around CRs would also become easier to trace back </w:t>
      </w:r>
      <w:r w:rsidR="00FF7CEC" w:rsidRPr="00E30DA6">
        <w:rPr>
          <w:rFonts w:ascii="Arial" w:hAnsi="Arial" w:cs="Arial"/>
          <w:lang w:eastAsia="zh-CN"/>
        </w:rPr>
        <w:t xml:space="preserve">(including </w:t>
      </w:r>
      <w:r w:rsidR="00FA7057" w:rsidRPr="00E30DA6">
        <w:rPr>
          <w:rFonts w:ascii="Arial" w:hAnsi="Arial" w:cs="Arial"/>
          <w:lang w:eastAsia="zh-CN"/>
        </w:rPr>
        <w:t xml:space="preserve">comments </w:t>
      </w:r>
      <w:r w:rsidR="00665DE5" w:rsidRPr="00E30DA6">
        <w:rPr>
          <w:rFonts w:ascii="Arial" w:hAnsi="Arial" w:cs="Arial"/>
          <w:lang w:eastAsia="zh-CN"/>
        </w:rPr>
        <w:t>and questions</w:t>
      </w:r>
      <w:r w:rsidR="00A649DF" w:rsidRPr="00E30DA6">
        <w:rPr>
          <w:rFonts w:ascii="Arial" w:hAnsi="Arial" w:cs="Arial"/>
          <w:lang w:eastAsia="zh-CN"/>
        </w:rPr>
        <w:t xml:space="preserve"> and </w:t>
      </w:r>
      <w:r w:rsidR="00724952" w:rsidRPr="00E30DA6">
        <w:rPr>
          <w:rFonts w:ascii="Arial" w:hAnsi="Arial" w:cs="Arial"/>
          <w:lang w:eastAsia="zh-CN"/>
        </w:rPr>
        <w:t>the changes among the versions of the CR throughout the discussion</w:t>
      </w:r>
      <w:r w:rsidR="00BD7D95" w:rsidRPr="00E30DA6">
        <w:rPr>
          <w:rFonts w:ascii="Arial" w:hAnsi="Arial" w:cs="Arial"/>
          <w:lang w:eastAsia="zh-CN"/>
        </w:rPr>
        <w:t>)</w:t>
      </w:r>
      <w:r w:rsidR="00724952" w:rsidRPr="00E30DA6">
        <w:rPr>
          <w:rFonts w:ascii="Arial" w:hAnsi="Arial" w:cs="Arial"/>
          <w:lang w:eastAsia="zh-CN"/>
        </w:rPr>
        <w:t xml:space="preserve">. </w:t>
      </w:r>
    </w:p>
    <w:p w14:paraId="29119FB8" w14:textId="2AD34A1B" w:rsidR="00FA7057" w:rsidRPr="00E30DA6" w:rsidRDefault="00FA7057" w:rsidP="00FA7057">
      <w:pPr>
        <w:rPr>
          <w:rFonts w:ascii="Arial" w:hAnsi="Arial" w:cs="Arial"/>
          <w:lang w:eastAsia="zh-CN"/>
        </w:rPr>
      </w:pPr>
      <w:r w:rsidRPr="00E30DA6">
        <w:rPr>
          <w:rFonts w:ascii="Arial" w:hAnsi="Arial" w:cs="Arial"/>
          <w:lang w:eastAsia="zh-CN"/>
        </w:rPr>
        <w:t>If RAN</w:t>
      </w:r>
      <w:r w:rsidR="00DC68CA" w:rsidRPr="00E30DA6">
        <w:rPr>
          <w:rFonts w:ascii="Arial" w:hAnsi="Arial" w:cs="Arial"/>
          <w:lang w:eastAsia="zh-CN"/>
        </w:rPr>
        <w:t>5</w:t>
      </w:r>
      <w:r w:rsidRPr="00E30DA6">
        <w:rPr>
          <w:rFonts w:ascii="Arial" w:hAnsi="Arial" w:cs="Arial"/>
          <w:lang w:eastAsia="zh-CN"/>
        </w:rPr>
        <w:t xml:space="preserve"> agrees a CR during the discussions at a WG meeting, the merge request</w:t>
      </w:r>
      <w:r w:rsidR="00BF52FF" w:rsidRPr="00E30DA6">
        <w:rPr>
          <w:rFonts w:ascii="Arial" w:hAnsi="Arial" w:cs="Arial"/>
          <w:lang w:eastAsia="zh-CN"/>
        </w:rPr>
        <w:t xml:space="preserve"> should be tagged as “agreed” in Gitlab</w:t>
      </w:r>
      <w:r w:rsidRPr="00E30DA6">
        <w:rPr>
          <w:rFonts w:ascii="Arial" w:hAnsi="Arial" w:cs="Arial"/>
          <w:lang w:eastAsia="zh-CN"/>
        </w:rPr>
        <w:t xml:space="preserve">. Only upon final approval at TSG RAN an authorized person (e.g. MCC or WG chair) marks the merge request </w:t>
      </w:r>
      <w:r w:rsidR="00AA609A" w:rsidRPr="00E30DA6">
        <w:rPr>
          <w:rFonts w:ascii="Arial" w:hAnsi="Arial" w:cs="Arial"/>
          <w:lang w:eastAsia="zh-CN"/>
        </w:rPr>
        <w:t>as “</w:t>
      </w:r>
      <w:r w:rsidRPr="00E30DA6">
        <w:rPr>
          <w:rFonts w:ascii="Arial" w:hAnsi="Arial" w:cs="Arial"/>
          <w:lang w:eastAsia="zh-CN"/>
        </w:rPr>
        <w:t>approved</w:t>
      </w:r>
      <w:r w:rsidR="00AA609A" w:rsidRPr="00E30DA6">
        <w:rPr>
          <w:rFonts w:ascii="Arial" w:hAnsi="Arial" w:cs="Arial"/>
          <w:lang w:eastAsia="zh-CN"/>
        </w:rPr>
        <w:t>”</w:t>
      </w:r>
      <w:r w:rsidRPr="00E30DA6">
        <w:rPr>
          <w:rFonts w:ascii="Arial" w:hAnsi="Arial" w:cs="Arial"/>
          <w:lang w:eastAsia="zh-CN"/>
        </w:rPr>
        <w:t xml:space="preserve"> in Gitlab. Only then it may be merged into the main branch. If no other CR affecting the same file(s)</w:t>
      </w:r>
      <w:r w:rsidR="00BF52FF" w:rsidRPr="00E30DA6">
        <w:rPr>
          <w:rFonts w:ascii="Arial" w:hAnsi="Arial" w:cs="Arial"/>
          <w:lang w:eastAsia="zh-CN"/>
        </w:rPr>
        <w:t xml:space="preserve"> and section(s)</w:t>
      </w:r>
      <w:r w:rsidRPr="00E30DA6">
        <w:rPr>
          <w:rFonts w:ascii="Arial" w:hAnsi="Arial" w:cs="Arial"/>
          <w:lang w:eastAsia="zh-CN"/>
        </w:rPr>
        <w:t xml:space="preserve"> had been merged before, this step requires no further manual work. Otherwise, Git(lab) informs about the collision and assists specification-rapporteur</w:t>
      </w:r>
      <w:r w:rsidR="00D05B95" w:rsidRPr="00E30DA6">
        <w:rPr>
          <w:rFonts w:ascii="Arial" w:hAnsi="Arial" w:cs="Arial"/>
          <w:lang w:eastAsia="zh-CN"/>
        </w:rPr>
        <w:t>s</w:t>
      </w:r>
      <w:r w:rsidRPr="00E30DA6">
        <w:rPr>
          <w:rFonts w:ascii="Arial" w:hAnsi="Arial" w:cs="Arial"/>
          <w:lang w:eastAsia="zh-CN"/>
        </w:rPr>
        <w:t xml:space="preserve"> and MCC in the necessary update. The necessary revisions remain also visible in the CR’s branch. </w:t>
      </w:r>
    </w:p>
    <w:p w14:paraId="1C57C8D1" w14:textId="0EE61D27" w:rsidR="00FA7057" w:rsidRPr="00E30DA6" w:rsidRDefault="00FA7057" w:rsidP="00857DB7">
      <w:pPr>
        <w:pStyle w:val="Heading3"/>
        <w:rPr>
          <w:rFonts w:cs="Arial"/>
        </w:rPr>
      </w:pPr>
      <w:r w:rsidRPr="00E30DA6">
        <w:rPr>
          <w:rFonts w:cs="Arial"/>
        </w:rPr>
        <w:t>3.</w:t>
      </w:r>
      <w:r w:rsidR="00711389" w:rsidRPr="00E30DA6">
        <w:rPr>
          <w:rFonts w:cs="Arial"/>
        </w:rPr>
        <w:t>3.1</w:t>
      </w:r>
      <w:r w:rsidRPr="00E30DA6">
        <w:rPr>
          <w:rFonts w:cs="Arial"/>
        </w:rPr>
        <w:tab/>
      </w:r>
      <w:r w:rsidR="00204506" w:rsidRPr="00E30DA6">
        <w:rPr>
          <w:rFonts w:cs="Arial"/>
        </w:rPr>
        <w:t>Details on Branches</w:t>
      </w:r>
    </w:p>
    <w:p w14:paraId="6EBFC53A" w14:textId="40933D0E" w:rsidR="00FA7057" w:rsidRPr="00E30DA6" w:rsidRDefault="00FA7057" w:rsidP="00FA7057">
      <w:pPr>
        <w:pStyle w:val="BodyText"/>
        <w:rPr>
          <w:rFonts w:cs="Arial"/>
        </w:rPr>
      </w:pPr>
      <w:r w:rsidRPr="00E30DA6">
        <w:rPr>
          <w:rFonts w:cs="Arial"/>
        </w:rPr>
        <w:t>Git works with the concept of branches, i.e., with multiple versions stored and updated in parallel. 3GPP could use branches to maintain different releases of the specifications (release branches</w:t>
      </w:r>
      <w:r w:rsidR="00D27A32" w:rsidRPr="00E30DA6">
        <w:rPr>
          <w:rFonts w:cs="Arial"/>
        </w:rPr>
        <w:t xml:space="preserve"> - as mentioned above, this is not relevant to RAN5</w:t>
      </w:r>
      <w:r w:rsidRPr="00E30DA6">
        <w:rPr>
          <w:rFonts w:cs="Arial"/>
        </w:rPr>
        <w:t>) and to create change requests.</w:t>
      </w:r>
      <w:r w:rsidR="00D27A32" w:rsidRPr="00E30DA6">
        <w:rPr>
          <w:rFonts w:cs="Arial"/>
        </w:rPr>
        <w:t xml:space="preserve"> Many authors can work on their own branches to the same main branch in parallel not causing collisions. </w:t>
      </w:r>
    </w:p>
    <w:p w14:paraId="6F2A01C2" w14:textId="77CB2A94" w:rsidR="00B67CDB" w:rsidRPr="00E30DA6" w:rsidRDefault="00B67CDB" w:rsidP="00AA590C">
      <w:pPr>
        <w:pStyle w:val="Heading2"/>
        <w:rPr>
          <w:rFonts w:cs="Arial"/>
          <w:lang w:eastAsia="zh-CN"/>
        </w:rPr>
      </w:pPr>
      <w:r w:rsidRPr="00E30DA6">
        <w:rPr>
          <w:rFonts w:cs="Arial"/>
          <w:lang w:eastAsia="zh-CN"/>
        </w:rPr>
        <w:t>3.</w:t>
      </w:r>
      <w:r w:rsidR="004B0A5D">
        <w:rPr>
          <w:rFonts w:cs="Arial"/>
          <w:lang w:eastAsia="zh-CN"/>
        </w:rPr>
        <w:t>4</w:t>
      </w:r>
      <w:r w:rsidRPr="00E30DA6">
        <w:rPr>
          <w:rFonts w:cs="Arial"/>
          <w:lang w:eastAsia="zh-CN"/>
        </w:rPr>
        <w:tab/>
        <w:t>File formats</w:t>
      </w:r>
    </w:p>
    <w:p w14:paraId="59728C46" w14:textId="5456AE6E" w:rsidR="00B67CDB" w:rsidRPr="00E30DA6" w:rsidRDefault="00B67CDB" w:rsidP="00B67CDB">
      <w:pPr>
        <w:pStyle w:val="BodyText"/>
        <w:rPr>
          <w:rFonts w:cs="Arial"/>
        </w:rPr>
      </w:pPr>
      <w:r w:rsidRPr="00E30DA6">
        <w:rPr>
          <w:rFonts w:cs="Arial"/>
        </w:rPr>
        <w:t xml:space="preserve">3GPP specifications were traditionally captured in docx files which contained the specification text but also other elements such as figures, flow charts, sequence charts, tables and ASN.1. A version control system such as Git can store and handle any type of file. However, the visualization of differences between two files works only for </w:t>
      </w:r>
      <w:r w:rsidR="00AC7089" w:rsidRPr="00E30DA6">
        <w:rPr>
          <w:rFonts w:cs="Arial"/>
        </w:rPr>
        <w:t>text-based</w:t>
      </w:r>
      <w:r w:rsidRPr="00E30DA6">
        <w:rPr>
          <w:rFonts w:cs="Arial"/>
        </w:rPr>
        <w:t xml:space="preserve"> files. The actual file formats should be chosen depending on the purpose and context</w:t>
      </w:r>
    </w:p>
    <w:p w14:paraId="5A08A09D" w14:textId="1041C4E2" w:rsidR="000B77FA" w:rsidRPr="00E30DA6" w:rsidRDefault="000B77FA" w:rsidP="000B77FA">
      <w:pPr>
        <w:pStyle w:val="Heading3"/>
        <w:rPr>
          <w:rFonts w:cs="Arial"/>
          <w:lang w:eastAsia="zh-CN"/>
        </w:rPr>
      </w:pPr>
      <w:r w:rsidRPr="00E30DA6">
        <w:rPr>
          <w:rFonts w:cs="Arial"/>
          <w:lang w:eastAsia="zh-CN"/>
        </w:rPr>
        <w:lastRenderedPageBreak/>
        <w:t>3.</w:t>
      </w:r>
      <w:r w:rsidR="004B0A5D">
        <w:rPr>
          <w:rFonts w:cs="Arial"/>
          <w:lang w:eastAsia="zh-CN"/>
        </w:rPr>
        <w:t>4</w:t>
      </w:r>
      <w:r w:rsidR="002C5394" w:rsidRPr="00E30DA6">
        <w:rPr>
          <w:rFonts w:cs="Arial"/>
          <w:lang w:eastAsia="zh-CN"/>
        </w:rPr>
        <w:t>.1</w:t>
      </w:r>
      <w:r w:rsidRPr="00E30DA6">
        <w:rPr>
          <w:rFonts w:cs="Arial"/>
          <w:lang w:eastAsia="zh-CN"/>
        </w:rPr>
        <w:tab/>
        <w:t>Markdown</w:t>
      </w:r>
    </w:p>
    <w:p w14:paraId="73B6DF9A" w14:textId="3B999901" w:rsidR="0077410A" w:rsidRPr="00E30DA6" w:rsidRDefault="0077410A" w:rsidP="00075141">
      <w:pPr>
        <w:pStyle w:val="BodyText"/>
        <w:rPr>
          <w:rFonts w:cs="Arial"/>
        </w:rPr>
      </w:pPr>
      <w:r w:rsidRPr="00E30DA6">
        <w:rPr>
          <w:rFonts w:cs="Arial"/>
        </w:rPr>
        <w:t xml:space="preserve">Markdown (md) files comprise of human readable text with a small set of in-built styles (headings, lists, tables). </w:t>
      </w:r>
      <w:r w:rsidR="00FC26FC" w:rsidRPr="00E30DA6">
        <w:rPr>
          <w:rFonts w:cs="Arial"/>
        </w:rPr>
        <w:t>Markdown can be rendered to look very similar to the Word-documents we are used to today. T</w:t>
      </w:r>
      <w:r w:rsidRPr="00E30DA6">
        <w:rPr>
          <w:rFonts w:cs="Arial"/>
        </w:rPr>
        <w:t xml:space="preserve">he look&amp;feel of </w:t>
      </w:r>
      <w:r w:rsidR="00FC26FC" w:rsidRPr="00E30DA6">
        <w:rPr>
          <w:rFonts w:cs="Arial"/>
        </w:rPr>
        <w:t xml:space="preserve">those </w:t>
      </w:r>
      <w:r w:rsidRPr="00E30DA6">
        <w:rPr>
          <w:rFonts w:cs="Arial"/>
        </w:rPr>
        <w:t xml:space="preserve">rendered version can be adjusted by style sheets (CSS) which should be defined by 3GPP once and then be used consistently across specifications. While one edits </w:t>
      </w:r>
      <w:r w:rsidR="00FC26FC" w:rsidRPr="00E30DA6">
        <w:rPr>
          <w:rFonts w:cs="Arial"/>
        </w:rPr>
        <w:t>the specifications</w:t>
      </w:r>
      <w:r w:rsidRPr="00E30DA6">
        <w:rPr>
          <w:rFonts w:cs="Arial"/>
        </w:rPr>
        <w:t>, editors such as VS-Code offer a side-by-side</w:t>
      </w:r>
      <w:r w:rsidR="006A007D" w:rsidRPr="00E30DA6">
        <w:rPr>
          <w:rFonts w:cs="Arial"/>
        </w:rPr>
        <w:t xml:space="preserve"> view</w:t>
      </w:r>
      <w:r w:rsidRPr="00E30DA6">
        <w:rPr>
          <w:rFonts w:cs="Arial"/>
        </w:rPr>
        <w:t xml:space="preserve"> where the rendered </w:t>
      </w:r>
      <w:r w:rsidR="00FC26FC" w:rsidRPr="00E30DA6">
        <w:rPr>
          <w:rFonts w:cs="Arial"/>
          <w:lang w:val="sv-SE"/>
        </w:rPr>
        <w:t xml:space="preserve">(nicely looking) </w:t>
      </w:r>
      <w:r w:rsidRPr="00E30DA6">
        <w:rPr>
          <w:rFonts w:cs="Arial"/>
        </w:rPr>
        <w:t xml:space="preserve">version shows up in real-time. </w:t>
      </w:r>
    </w:p>
    <w:p w14:paraId="393DE662" w14:textId="5AC15218" w:rsidR="007254FE" w:rsidRPr="00E30DA6" w:rsidRDefault="0075506B" w:rsidP="00075141">
      <w:pPr>
        <w:pStyle w:val="BodyText"/>
        <w:rPr>
          <w:rFonts w:cs="Arial"/>
        </w:rPr>
      </w:pPr>
      <w:r w:rsidRPr="00E30DA6">
        <w:rPr>
          <w:rFonts w:cs="Arial"/>
          <w:noProof/>
        </w:rPr>
        <w:drawing>
          <wp:inline distT="0" distB="0" distL="0" distR="0" wp14:anchorId="457747DF" wp14:editId="7A49513C">
            <wp:extent cx="6120765" cy="2705735"/>
            <wp:effectExtent l="0" t="0" r="0" b="0"/>
            <wp:docPr id="18825476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547651" name=""/>
                    <pic:cNvPicPr/>
                  </pic:nvPicPr>
                  <pic:blipFill>
                    <a:blip r:embed="rId13"/>
                    <a:stretch>
                      <a:fillRect/>
                    </a:stretch>
                  </pic:blipFill>
                  <pic:spPr>
                    <a:xfrm>
                      <a:off x="0" y="0"/>
                      <a:ext cx="6120765" cy="2705735"/>
                    </a:xfrm>
                    <a:prstGeom prst="rect">
                      <a:avLst/>
                    </a:prstGeom>
                  </pic:spPr>
                </pic:pic>
              </a:graphicData>
            </a:graphic>
          </wp:inline>
        </w:drawing>
      </w:r>
    </w:p>
    <w:p w14:paraId="26348129" w14:textId="77777777" w:rsidR="00572BE8" w:rsidRPr="00E30DA6" w:rsidRDefault="00572BE8" w:rsidP="00075141">
      <w:pPr>
        <w:pStyle w:val="BodyText"/>
        <w:rPr>
          <w:rFonts w:cs="Arial"/>
        </w:rPr>
      </w:pPr>
    </w:p>
    <w:p w14:paraId="5D432425" w14:textId="29D9DE5E" w:rsidR="001823F2" w:rsidRPr="00E30DA6" w:rsidRDefault="001823F2" w:rsidP="00075141">
      <w:pPr>
        <w:pStyle w:val="BodyText"/>
        <w:rPr>
          <w:rFonts w:cs="Arial"/>
        </w:rPr>
      </w:pPr>
      <w:r w:rsidRPr="00E30DA6">
        <w:rPr>
          <w:rFonts w:cs="Arial"/>
        </w:rPr>
        <w:t xml:space="preserve">Markdown </w:t>
      </w:r>
      <w:r w:rsidR="00B21E2C" w:rsidRPr="00E30DA6">
        <w:rPr>
          <w:rFonts w:cs="Arial"/>
        </w:rPr>
        <w:t xml:space="preserve">is used </w:t>
      </w:r>
      <w:r w:rsidR="007A2D6B" w:rsidRPr="00E30DA6">
        <w:rPr>
          <w:rFonts w:cs="Arial"/>
        </w:rPr>
        <w:t xml:space="preserve">as file format </w:t>
      </w:r>
      <w:r w:rsidR="00B21E2C" w:rsidRPr="00E30DA6">
        <w:rPr>
          <w:rFonts w:cs="Arial"/>
        </w:rPr>
        <w:t xml:space="preserve">for documentation </w:t>
      </w:r>
      <w:r w:rsidR="007A2D6B" w:rsidRPr="00E30DA6">
        <w:rPr>
          <w:rFonts w:cs="Arial"/>
        </w:rPr>
        <w:t>of many software projects</w:t>
      </w:r>
      <w:r w:rsidR="00265D93" w:rsidRPr="00E30DA6">
        <w:rPr>
          <w:rFonts w:cs="Arial"/>
        </w:rPr>
        <w:t>.</w:t>
      </w:r>
      <w:r w:rsidR="00EF2133" w:rsidRPr="00E30DA6">
        <w:rPr>
          <w:rFonts w:cs="Arial"/>
        </w:rPr>
        <w:t xml:space="preserve"> </w:t>
      </w:r>
      <w:r w:rsidR="00265D93" w:rsidRPr="00E30DA6">
        <w:rPr>
          <w:rFonts w:cs="Arial"/>
        </w:rPr>
        <w:t>W</w:t>
      </w:r>
      <w:r w:rsidR="00EF2133" w:rsidRPr="00E30DA6">
        <w:rPr>
          <w:rFonts w:cs="Arial"/>
        </w:rPr>
        <w:t xml:space="preserve">e believe that it is also suitable for storing the “procedural text” of 3GPP specifications. </w:t>
      </w:r>
    </w:p>
    <w:p w14:paraId="6C88DEDE" w14:textId="59DB84DD" w:rsidR="00FD00B8" w:rsidRPr="00E30DA6" w:rsidRDefault="00363E13" w:rsidP="00075141">
      <w:pPr>
        <w:pStyle w:val="BodyText"/>
        <w:rPr>
          <w:rFonts w:cs="Arial"/>
        </w:rPr>
      </w:pPr>
      <w:r w:rsidRPr="00E30DA6">
        <w:rPr>
          <w:rFonts w:cs="Arial"/>
        </w:rPr>
        <w:t xml:space="preserve">As has been observed </w:t>
      </w:r>
      <w:r w:rsidR="005116A9" w:rsidRPr="00E30DA6">
        <w:rPr>
          <w:rFonts w:cs="Arial"/>
        </w:rPr>
        <w:t>in the docx specifications</w:t>
      </w:r>
      <w:r w:rsidRPr="00E30DA6">
        <w:rPr>
          <w:rFonts w:cs="Arial"/>
        </w:rPr>
        <w:t xml:space="preserve">, </w:t>
      </w:r>
      <w:r w:rsidR="00A73024" w:rsidRPr="00E30DA6">
        <w:rPr>
          <w:rFonts w:cs="Arial"/>
        </w:rPr>
        <w:t xml:space="preserve">it is cumbersome to work with very large documents. </w:t>
      </w:r>
      <w:r w:rsidR="00141E97" w:rsidRPr="00E30DA6">
        <w:rPr>
          <w:rFonts w:cs="Arial"/>
        </w:rPr>
        <w:t xml:space="preserve">The same is true </w:t>
      </w:r>
      <w:r w:rsidR="000529C9" w:rsidRPr="00E30DA6">
        <w:rPr>
          <w:rFonts w:cs="Arial"/>
        </w:rPr>
        <w:t xml:space="preserve">if markdown is used </w:t>
      </w:r>
      <w:r w:rsidR="000B4825" w:rsidRPr="00E30DA6">
        <w:rPr>
          <w:rFonts w:cs="Arial"/>
        </w:rPr>
        <w:t xml:space="preserve">as could be observed in RAN2’s recent discussions about the ASN.1 review in Git. </w:t>
      </w:r>
      <w:r w:rsidR="00364904" w:rsidRPr="00E30DA6">
        <w:rPr>
          <w:rFonts w:cs="Arial"/>
        </w:rPr>
        <w:t>When storing and maintaining specifications in Git</w:t>
      </w:r>
      <w:r w:rsidR="000D0E07" w:rsidRPr="00E30DA6">
        <w:rPr>
          <w:rFonts w:cs="Arial"/>
        </w:rPr>
        <w:t xml:space="preserve">, it </w:t>
      </w:r>
      <w:r w:rsidR="000D65B1" w:rsidRPr="00E30DA6">
        <w:rPr>
          <w:rFonts w:cs="Arial"/>
        </w:rPr>
        <w:t xml:space="preserve">becomes possible and advantageous to </w:t>
      </w:r>
      <w:r w:rsidR="00EB529C" w:rsidRPr="00E30DA6">
        <w:rPr>
          <w:rFonts w:cs="Arial"/>
        </w:rPr>
        <w:t xml:space="preserve">split </w:t>
      </w:r>
      <w:r w:rsidR="00FB67AA" w:rsidRPr="00E30DA6">
        <w:rPr>
          <w:rFonts w:cs="Arial"/>
        </w:rPr>
        <w:t xml:space="preserve">“specification” into </w:t>
      </w:r>
      <w:r w:rsidR="00AC2F18" w:rsidRPr="00E30DA6">
        <w:rPr>
          <w:rFonts w:cs="Arial"/>
        </w:rPr>
        <w:t xml:space="preserve">(many) smaller files. </w:t>
      </w:r>
      <w:r w:rsidR="0012316A" w:rsidRPr="00E30DA6">
        <w:rPr>
          <w:rFonts w:cs="Arial"/>
        </w:rPr>
        <w:t>Mode</w:t>
      </w:r>
      <w:r w:rsidR="00FC26FC" w:rsidRPr="00E30DA6">
        <w:rPr>
          <w:rFonts w:cs="Arial"/>
        </w:rPr>
        <w:t>r</w:t>
      </w:r>
      <w:r w:rsidR="0012316A" w:rsidRPr="00E30DA6">
        <w:rPr>
          <w:rFonts w:cs="Arial"/>
        </w:rPr>
        <w:t xml:space="preserve">n editors make it still convenient and fast to search </w:t>
      </w:r>
      <w:r w:rsidR="0046571C" w:rsidRPr="00E30DA6">
        <w:rPr>
          <w:rFonts w:cs="Arial"/>
        </w:rPr>
        <w:t>and navig</w:t>
      </w:r>
      <w:r w:rsidR="00566788" w:rsidRPr="00E30DA6">
        <w:rPr>
          <w:rFonts w:cs="Arial"/>
        </w:rPr>
        <w:t>at</w:t>
      </w:r>
      <w:r w:rsidR="0046571C" w:rsidRPr="00E30DA6">
        <w:rPr>
          <w:rFonts w:cs="Arial"/>
        </w:rPr>
        <w:t xml:space="preserve">e </w:t>
      </w:r>
      <w:r w:rsidR="00447F62" w:rsidRPr="00E30DA6">
        <w:rPr>
          <w:rFonts w:cs="Arial"/>
        </w:rPr>
        <w:t>among</w:t>
      </w:r>
      <w:r w:rsidR="0046571C" w:rsidRPr="00E30DA6">
        <w:rPr>
          <w:rFonts w:cs="Arial"/>
        </w:rPr>
        <w:t xml:space="preserve"> </w:t>
      </w:r>
      <w:r w:rsidR="0012316A" w:rsidRPr="00E30DA6">
        <w:rPr>
          <w:rFonts w:cs="Arial"/>
        </w:rPr>
        <w:t>those files</w:t>
      </w:r>
      <w:r w:rsidR="0046571C" w:rsidRPr="00E30DA6">
        <w:rPr>
          <w:rFonts w:cs="Arial"/>
        </w:rPr>
        <w:t xml:space="preserve">. </w:t>
      </w:r>
      <w:r w:rsidR="00F614C9" w:rsidRPr="00E30DA6">
        <w:rPr>
          <w:rFonts w:cs="Arial"/>
        </w:rPr>
        <w:t xml:space="preserve">And furthermore, </w:t>
      </w:r>
      <w:r w:rsidR="007447DA" w:rsidRPr="00E30DA6">
        <w:rPr>
          <w:rFonts w:cs="Arial"/>
        </w:rPr>
        <w:t xml:space="preserve">this approach reduces the probability of </w:t>
      </w:r>
      <w:r w:rsidR="0086384C" w:rsidRPr="00E30DA6">
        <w:rPr>
          <w:rFonts w:cs="Arial"/>
        </w:rPr>
        <w:t>“collisions”, i.e., that several changes occur in the same file</w:t>
      </w:r>
      <w:r w:rsidR="00AF731E" w:rsidRPr="00E30DA6">
        <w:rPr>
          <w:rFonts w:cs="Arial"/>
        </w:rPr>
        <w:t xml:space="preserve"> (see </w:t>
      </w:r>
      <w:r w:rsidR="00FC26FC" w:rsidRPr="00E30DA6">
        <w:rPr>
          <w:rFonts w:cs="Arial"/>
        </w:rPr>
        <w:t xml:space="preserve">the </w:t>
      </w:r>
      <w:r w:rsidR="00AF731E" w:rsidRPr="00E30DA6">
        <w:rPr>
          <w:rFonts w:cs="Arial"/>
        </w:rPr>
        <w:t xml:space="preserve">“workflow” </w:t>
      </w:r>
      <w:r w:rsidR="00FC26FC" w:rsidRPr="00E30DA6">
        <w:rPr>
          <w:rFonts w:cs="Arial"/>
        </w:rPr>
        <w:t xml:space="preserve">section </w:t>
      </w:r>
      <w:r w:rsidR="00AF731E" w:rsidRPr="00E30DA6">
        <w:rPr>
          <w:rFonts w:cs="Arial"/>
        </w:rPr>
        <w:t>above)</w:t>
      </w:r>
      <w:r w:rsidR="0086384C" w:rsidRPr="00E30DA6">
        <w:rPr>
          <w:rFonts w:cs="Arial"/>
        </w:rPr>
        <w:t xml:space="preserve">. </w:t>
      </w:r>
    </w:p>
    <w:p w14:paraId="452B26EC" w14:textId="218033DF" w:rsidR="004D101A" w:rsidRPr="00E30DA6" w:rsidRDefault="00A33527" w:rsidP="00075141">
      <w:pPr>
        <w:pStyle w:val="BodyText"/>
        <w:rPr>
          <w:rFonts w:cs="Arial"/>
        </w:rPr>
      </w:pPr>
      <w:r w:rsidRPr="00E30DA6">
        <w:rPr>
          <w:rFonts w:cs="Arial"/>
        </w:rPr>
        <w:t xml:space="preserve">Tools such as “pandoc” </w:t>
      </w:r>
      <w:r w:rsidR="00A07691" w:rsidRPr="00E30DA6">
        <w:rPr>
          <w:rFonts w:cs="Arial"/>
        </w:rPr>
        <w:t xml:space="preserve">allow compiling </w:t>
      </w:r>
      <w:r w:rsidR="00A175AC" w:rsidRPr="00E30DA6">
        <w:rPr>
          <w:rFonts w:cs="Arial"/>
        </w:rPr>
        <w:t>a single formatted document from the set of markdown files</w:t>
      </w:r>
      <w:r w:rsidR="00650DB5" w:rsidRPr="00E30DA6">
        <w:rPr>
          <w:rFonts w:cs="Arial"/>
        </w:rPr>
        <w:t xml:space="preserve">, if desired. </w:t>
      </w:r>
    </w:p>
    <w:p w14:paraId="44E3E1F1" w14:textId="73F898C5" w:rsidR="006D0AD1" w:rsidRPr="00E30DA6" w:rsidRDefault="008373F5" w:rsidP="008373F5">
      <w:pPr>
        <w:pStyle w:val="Heading3"/>
        <w:rPr>
          <w:rFonts w:cs="Arial"/>
        </w:rPr>
      </w:pPr>
      <w:r w:rsidRPr="00E30DA6">
        <w:rPr>
          <w:rFonts w:cs="Arial"/>
        </w:rPr>
        <w:t>3.</w:t>
      </w:r>
      <w:r w:rsidR="004B0A5D">
        <w:rPr>
          <w:rFonts w:cs="Arial"/>
        </w:rPr>
        <w:t>4</w:t>
      </w:r>
      <w:r w:rsidRPr="00E30DA6">
        <w:rPr>
          <w:rFonts w:cs="Arial"/>
        </w:rPr>
        <w:t>.</w:t>
      </w:r>
      <w:r w:rsidR="006C4949" w:rsidRPr="00E30DA6">
        <w:rPr>
          <w:rFonts w:cs="Arial"/>
        </w:rPr>
        <w:t>2</w:t>
      </w:r>
      <w:r w:rsidRPr="00E30DA6">
        <w:rPr>
          <w:rFonts w:cs="Arial"/>
        </w:rPr>
        <w:tab/>
        <w:t>ASN.1</w:t>
      </w:r>
    </w:p>
    <w:p w14:paraId="1AF89528" w14:textId="4B0E4999" w:rsidR="008373F5" w:rsidRPr="00E30DA6" w:rsidRDefault="00572BE8" w:rsidP="008373F5">
      <w:pPr>
        <w:pStyle w:val="BodyText"/>
        <w:rPr>
          <w:rFonts w:cs="Arial"/>
        </w:rPr>
      </w:pPr>
      <w:r w:rsidRPr="00E30DA6">
        <w:rPr>
          <w:rFonts w:cs="Arial"/>
        </w:rPr>
        <w:t>In RAN2, f</w:t>
      </w:r>
      <w:r w:rsidR="00206528" w:rsidRPr="00E30DA6">
        <w:rPr>
          <w:rFonts w:cs="Arial"/>
        </w:rPr>
        <w:t>or the NR ASN.1 review i</w:t>
      </w:r>
      <w:r w:rsidR="00FC26FC" w:rsidRPr="00E30DA6">
        <w:rPr>
          <w:rFonts w:cs="Arial"/>
        </w:rPr>
        <w:t xml:space="preserve">t was </w:t>
      </w:r>
      <w:r w:rsidR="001A1AEE" w:rsidRPr="00E30DA6">
        <w:rPr>
          <w:rFonts w:cs="Arial"/>
        </w:rPr>
        <w:t>discussed whether</w:t>
      </w:r>
      <w:r w:rsidR="00FC26FC" w:rsidRPr="00E30DA6">
        <w:rPr>
          <w:rFonts w:cs="Arial"/>
        </w:rPr>
        <w:t xml:space="preserve"> to embed the ASN.1 definitions into the markdown files. </w:t>
      </w:r>
      <w:r w:rsidR="00CD741A" w:rsidRPr="00E30DA6">
        <w:rPr>
          <w:rFonts w:cs="Arial"/>
        </w:rPr>
        <w:t xml:space="preserve">While it </w:t>
      </w:r>
      <w:r w:rsidR="00FC26FC" w:rsidRPr="00E30DA6">
        <w:rPr>
          <w:rFonts w:cs="Arial"/>
        </w:rPr>
        <w:t xml:space="preserve">would be </w:t>
      </w:r>
      <w:r w:rsidR="00CD741A" w:rsidRPr="00E30DA6">
        <w:rPr>
          <w:rFonts w:cs="Arial"/>
        </w:rPr>
        <w:t>possible</w:t>
      </w:r>
      <w:r w:rsidR="00986E2E" w:rsidRPr="00E30DA6">
        <w:rPr>
          <w:rFonts w:cs="Arial"/>
        </w:rPr>
        <w:t>,</w:t>
      </w:r>
      <w:r w:rsidR="00E35C3B" w:rsidRPr="00E30DA6">
        <w:rPr>
          <w:rFonts w:cs="Arial"/>
        </w:rPr>
        <w:t xml:space="preserve"> that approach would</w:t>
      </w:r>
      <w:r w:rsidR="006F785F" w:rsidRPr="00E30DA6">
        <w:rPr>
          <w:rFonts w:cs="Arial"/>
        </w:rPr>
        <w:t xml:space="preserve"> prohibit the use of </w:t>
      </w:r>
      <w:r w:rsidR="00712F02" w:rsidRPr="00E30DA6">
        <w:rPr>
          <w:rFonts w:cs="Arial"/>
        </w:rPr>
        <w:t xml:space="preserve">advanced editors </w:t>
      </w:r>
      <w:r w:rsidR="004F105F" w:rsidRPr="00E30DA6">
        <w:rPr>
          <w:rFonts w:cs="Arial"/>
        </w:rPr>
        <w:t>offering</w:t>
      </w:r>
      <w:r w:rsidR="00712F02" w:rsidRPr="00E30DA6">
        <w:rPr>
          <w:rFonts w:cs="Arial"/>
        </w:rPr>
        <w:t xml:space="preserve"> highlighting</w:t>
      </w:r>
      <w:r w:rsidR="007A05FC" w:rsidRPr="00E30DA6">
        <w:rPr>
          <w:rFonts w:cs="Arial"/>
        </w:rPr>
        <w:t>/formatting</w:t>
      </w:r>
      <w:r w:rsidR="00712F02" w:rsidRPr="00E30DA6">
        <w:rPr>
          <w:rFonts w:cs="Arial"/>
        </w:rPr>
        <w:t>, auto-completion, context sensitive search and</w:t>
      </w:r>
      <w:r w:rsidR="00212A40" w:rsidRPr="00E30DA6">
        <w:rPr>
          <w:rFonts w:cs="Arial"/>
        </w:rPr>
        <w:t xml:space="preserve"> detection of syntax errors. </w:t>
      </w:r>
      <w:r w:rsidR="00FC26FC" w:rsidRPr="00E30DA6">
        <w:rPr>
          <w:rFonts w:cs="Arial"/>
        </w:rPr>
        <w:t>Instead</w:t>
      </w:r>
      <w:r w:rsidR="00F64240" w:rsidRPr="00E30DA6">
        <w:rPr>
          <w:rFonts w:cs="Arial"/>
        </w:rPr>
        <w:t>,</w:t>
      </w:r>
      <w:r w:rsidR="00FC26FC" w:rsidRPr="00E30DA6">
        <w:rPr>
          <w:rFonts w:cs="Arial"/>
        </w:rPr>
        <w:t xml:space="preserve"> </w:t>
      </w:r>
      <w:r w:rsidR="001A1AEE" w:rsidRPr="00E30DA6">
        <w:rPr>
          <w:rFonts w:cs="Arial"/>
        </w:rPr>
        <w:t>current</w:t>
      </w:r>
      <w:r w:rsidR="00FC26FC" w:rsidRPr="00E30DA6">
        <w:rPr>
          <w:rFonts w:cs="Arial"/>
        </w:rPr>
        <w:t xml:space="preserve"> propos</w:t>
      </w:r>
      <w:r w:rsidR="001A1AEE" w:rsidRPr="00E30DA6">
        <w:rPr>
          <w:rFonts w:cs="Arial"/>
        </w:rPr>
        <w:t>al is</w:t>
      </w:r>
      <w:r w:rsidR="00FC26FC" w:rsidRPr="00E30DA6">
        <w:rPr>
          <w:rFonts w:cs="Arial"/>
        </w:rPr>
        <w:t xml:space="preserve"> that </w:t>
      </w:r>
      <w:r w:rsidR="00AC34B4" w:rsidRPr="00E30DA6">
        <w:rPr>
          <w:rFonts w:cs="Arial"/>
        </w:rPr>
        <w:t>t</w:t>
      </w:r>
      <w:r w:rsidR="000664A4" w:rsidRPr="00E30DA6">
        <w:rPr>
          <w:rFonts w:cs="Arial"/>
        </w:rPr>
        <w:t xml:space="preserve">he </w:t>
      </w:r>
      <w:r w:rsidR="00964023" w:rsidRPr="00E30DA6">
        <w:rPr>
          <w:rFonts w:cs="Arial"/>
        </w:rPr>
        <w:t>ASN.1 code</w:t>
      </w:r>
      <w:r w:rsidR="00B17E3B" w:rsidRPr="00E30DA6">
        <w:rPr>
          <w:rFonts w:cs="Arial"/>
        </w:rPr>
        <w:t xml:space="preserve"> </w:t>
      </w:r>
      <w:r w:rsidR="00AC34B4" w:rsidRPr="00E30DA6">
        <w:rPr>
          <w:rFonts w:cs="Arial"/>
        </w:rPr>
        <w:t xml:space="preserve">should be </w:t>
      </w:r>
      <w:r w:rsidR="00C85702" w:rsidRPr="00E30DA6">
        <w:rPr>
          <w:rFonts w:cs="Arial"/>
        </w:rPr>
        <w:t>stored</w:t>
      </w:r>
      <w:r w:rsidR="00B17E3B" w:rsidRPr="00E30DA6">
        <w:rPr>
          <w:rFonts w:cs="Arial"/>
        </w:rPr>
        <w:t xml:space="preserve"> in separate </w:t>
      </w:r>
      <w:r w:rsidR="00AC34B4" w:rsidRPr="00E30DA6">
        <w:rPr>
          <w:rFonts w:cs="Arial"/>
        </w:rPr>
        <w:t>asn</w:t>
      </w:r>
      <w:r w:rsidR="00FC26FC" w:rsidRPr="00E30DA6">
        <w:rPr>
          <w:rFonts w:cs="Arial"/>
        </w:rPr>
        <w:t>-</w:t>
      </w:r>
      <w:r w:rsidR="00B17E3B" w:rsidRPr="00E30DA6">
        <w:rPr>
          <w:rFonts w:cs="Arial"/>
        </w:rPr>
        <w:t>file</w:t>
      </w:r>
      <w:r w:rsidR="009D17A1" w:rsidRPr="00E30DA6">
        <w:rPr>
          <w:rFonts w:cs="Arial"/>
        </w:rPr>
        <w:t>s</w:t>
      </w:r>
      <w:r w:rsidR="00B17E3B" w:rsidRPr="00E30DA6">
        <w:rPr>
          <w:rFonts w:cs="Arial"/>
        </w:rPr>
        <w:t xml:space="preserve"> </w:t>
      </w:r>
      <w:r w:rsidR="0069397C" w:rsidRPr="00E30DA6">
        <w:rPr>
          <w:rFonts w:cs="Arial"/>
        </w:rPr>
        <w:t>in the same git</w:t>
      </w:r>
      <w:r w:rsidR="00C85702" w:rsidRPr="00E30DA6">
        <w:rPr>
          <w:rFonts w:cs="Arial"/>
        </w:rPr>
        <w:t xml:space="preserve"> project </w:t>
      </w:r>
      <w:r w:rsidR="0069397C" w:rsidRPr="00E30DA6">
        <w:rPr>
          <w:rFonts w:cs="Arial"/>
        </w:rPr>
        <w:t xml:space="preserve">as </w:t>
      </w:r>
      <w:r w:rsidR="00C85702" w:rsidRPr="00E30DA6">
        <w:rPr>
          <w:rFonts w:cs="Arial"/>
        </w:rPr>
        <w:t>the</w:t>
      </w:r>
      <w:r w:rsidR="00F30A14" w:rsidRPr="00E30DA6">
        <w:rPr>
          <w:rFonts w:cs="Arial"/>
        </w:rPr>
        <w:t xml:space="preserve"> MD</w:t>
      </w:r>
      <w:r w:rsidR="00C85702" w:rsidRPr="00E30DA6">
        <w:rPr>
          <w:rFonts w:cs="Arial"/>
        </w:rPr>
        <w:t xml:space="preserve"> files</w:t>
      </w:r>
      <w:r w:rsidR="00B17E3B" w:rsidRPr="00E30DA6">
        <w:rPr>
          <w:rFonts w:cs="Arial"/>
        </w:rPr>
        <w:t>.</w:t>
      </w:r>
    </w:p>
    <w:p w14:paraId="21DD65BF" w14:textId="61D13CA8" w:rsidR="00BD25DF" w:rsidRPr="00E30DA6" w:rsidRDefault="00D951EE" w:rsidP="008373F5">
      <w:pPr>
        <w:pStyle w:val="BodyText"/>
        <w:rPr>
          <w:rFonts w:cs="Arial"/>
        </w:rPr>
      </w:pPr>
      <w:r w:rsidRPr="00E30DA6">
        <w:rPr>
          <w:rFonts w:cs="Arial"/>
        </w:rPr>
        <w:t xml:space="preserve">In the NR RRC specification, </w:t>
      </w:r>
      <w:r w:rsidR="00420292" w:rsidRPr="00E30DA6">
        <w:rPr>
          <w:rFonts w:cs="Arial"/>
        </w:rPr>
        <w:t xml:space="preserve">the </w:t>
      </w:r>
      <w:r w:rsidR="00B5582A" w:rsidRPr="00E30DA6">
        <w:rPr>
          <w:rFonts w:cs="Arial"/>
        </w:rPr>
        <w:t xml:space="preserve">field </w:t>
      </w:r>
      <w:r w:rsidR="00420292" w:rsidRPr="00E30DA6">
        <w:rPr>
          <w:rFonts w:cs="Arial"/>
        </w:rPr>
        <w:t>description</w:t>
      </w:r>
      <w:r w:rsidR="00B5582A" w:rsidRPr="00E30DA6">
        <w:rPr>
          <w:rFonts w:cs="Arial"/>
        </w:rPr>
        <w:t>s</w:t>
      </w:r>
      <w:r w:rsidR="00420292" w:rsidRPr="00E30DA6">
        <w:rPr>
          <w:rFonts w:cs="Arial"/>
        </w:rPr>
        <w:t xml:space="preserve"> </w:t>
      </w:r>
      <w:r w:rsidR="00654AD4" w:rsidRPr="00E30DA6">
        <w:rPr>
          <w:rFonts w:cs="Arial"/>
        </w:rPr>
        <w:t>were</w:t>
      </w:r>
      <w:r w:rsidR="00B5582A" w:rsidRPr="00E30DA6">
        <w:rPr>
          <w:rFonts w:cs="Arial"/>
        </w:rPr>
        <w:t xml:space="preserve"> maintained </w:t>
      </w:r>
      <w:r w:rsidR="003B5479" w:rsidRPr="00E30DA6">
        <w:rPr>
          <w:rFonts w:cs="Arial"/>
        </w:rPr>
        <w:t xml:space="preserve">in tables </w:t>
      </w:r>
      <w:r w:rsidR="00B5582A" w:rsidRPr="00E30DA6">
        <w:rPr>
          <w:rFonts w:cs="Arial"/>
        </w:rPr>
        <w:t>separately from the actual ASN.1</w:t>
      </w:r>
      <w:r w:rsidR="0065443C" w:rsidRPr="00E30DA6">
        <w:rPr>
          <w:rFonts w:cs="Arial"/>
        </w:rPr>
        <w:t xml:space="preserve"> code</w:t>
      </w:r>
      <w:r w:rsidR="00BA1895" w:rsidRPr="00E30DA6">
        <w:rPr>
          <w:rFonts w:cs="Arial"/>
        </w:rPr>
        <w:t xml:space="preserve">. </w:t>
      </w:r>
      <w:r w:rsidR="00CA5DF4" w:rsidRPr="00E30DA6">
        <w:rPr>
          <w:rFonts w:cs="Arial"/>
        </w:rPr>
        <w:t>This ma</w:t>
      </w:r>
      <w:r w:rsidR="00823A26" w:rsidRPr="00E30DA6">
        <w:rPr>
          <w:rFonts w:cs="Arial"/>
        </w:rPr>
        <w:t>d</w:t>
      </w:r>
      <w:r w:rsidR="00CA5DF4" w:rsidRPr="00E30DA6">
        <w:rPr>
          <w:rFonts w:cs="Arial"/>
        </w:rPr>
        <w:t xml:space="preserve">e it inconvenient to toggle </w:t>
      </w:r>
      <w:r w:rsidR="00040A8A" w:rsidRPr="00E30DA6">
        <w:rPr>
          <w:rFonts w:cs="Arial"/>
        </w:rPr>
        <w:t xml:space="preserve">between the ASN.1 definition and the corresponding field descriptions </w:t>
      </w:r>
      <w:r w:rsidR="00CA5DF4" w:rsidRPr="00E30DA6">
        <w:rPr>
          <w:rFonts w:cs="Arial"/>
        </w:rPr>
        <w:t xml:space="preserve">especially for </w:t>
      </w:r>
      <w:r w:rsidR="00480E7C" w:rsidRPr="00E30DA6">
        <w:rPr>
          <w:rFonts w:cs="Arial"/>
        </w:rPr>
        <w:t>large IE with many fields</w:t>
      </w:r>
      <w:r w:rsidR="00CA5DF4" w:rsidRPr="00E30DA6">
        <w:rPr>
          <w:rFonts w:cs="Arial"/>
        </w:rPr>
        <w:t xml:space="preserve">. </w:t>
      </w:r>
      <w:r w:rsidR="00F34B31" w:rsidRPr="00E30DA6">
        <w:rPr>
          <w:rFonts w:cs="Arial"/>
        </w:rPr>
        <w:t xml:space="preserve">When storing the ASN.1 code in asn files, it is </w:t>
      </w:r>
      <w:r w:rsidR="00823A26" w:rsidRPr="00E30DA6">
        <w:rPr>
          <w:rFonts w:cs="Arial"/>
        </w:rPr>
        <w:t xml:space="preserve">hence </w:t>
      </w:r>
      <w:r w:rsidR="00F34B31" w:rsidRPr="00E30DA6">
        <w:rPr>
          <w:rFonts w:cs="Arial"/>
        </w:rPr>
        <w:t xml:space="preserve">advisable to </w:t>
      </w:r>
      <w:r w:rsidR="00CE4142" w:rsidRPr="00E30DA6">
        <w:rPr>
          <w:rFonts w:cs="Arial"/>
        </w:rPr>
        <w:t xml:space="preserve">include the field descriptions therein, too. </w:t>
      </w:r>
      <w:r w:rsidR="00D86F09" w:rsidRPr="00E30DA6">
        <w:rPr>
          <w:rFonts w:cs="Arial"/>
        </w:rPr>
        <w:t>The same practice is used when documenting fields/functions</w:t>
      </w:r>
      <w:r w:rsidR="00480E7C" w:rsidRPr="00E30DA6">
        <w:rPr>
          <w:rFonts w:cs="Arial"/>
        </w:rPr>
        <w:t xml:space="preserve"> </w:t>
      </w:r>
      <w:r w:rsidR="004E613B" w:rsidRPr="00E30DA6">
        <w:rPr>
          <w:rFonts w:cs="Arial"/>
        </w:rPr>
        <w:t xml:space="preserve">in source code. </w:t>
      </w:r>
      <w:r w:rsidR="009D1C9E" w:rsidRPr="00E30DA6">
        <w:rPr>
          <w:rFonts w:cs="Arial"/>
        </w:rPr>
        <w:t xml:space="preserve">Appropriate editors </w:t>
      </w:r>
      <w:r w:rsidR="00BF3209" w:rsidRPr="00E30DA6">
        <w:rPr>
          <w:rFonts w:cs="Arial"/>
        </w:rPr>
        <w:t xml:space="preserve">apply </w:t>
      </w:r>
      <w:r w:rsidR="0009735B" w:rsidRPr="00E30DA6">
        <w:rPr>
          <w:rFonts w:cs="Arial"/>
        </w:rPr>
        <w:t>different colo</w:t>
      </w:r>
      <w:r w:rsidR="00BF3209" w:rsidRPr="00E30DA6">
        <w:rPr>
          <w:rFonts w:cs="Arial"/>
        </w:rPr>
        <w:t>u</w:t>
      </w:r>
      <w:r w:rsidR="0009735B" w:rsidRPr="00E30DA6">
        <w:rPr>
          <w:rFonts w:cs="Arial"/>
        </w:rPr>
        <w:t xml:space="preserve">rs </w:t>
      </w:r>
      <w:r w:rsidR="00BF3209" w:rsidRPr="00E30DA6">
        <w:rPr>
          <w:rFonts w:cs="Arial"/>
        </w:rPr>
        <w:t xml:space="preserve">making it easy to distinguish comments, </w:t>
      </w:r>
      <w:r w:rsidR="008C2A8A" w:rsidRPr="00E30DA6">
        <w:rPr>
          <w:rFonts w:cs="Arial"/>
        </w:rPr>
        <w:t xml:space="preserve">type names, field name and </w:t>
      </w:r>
      <w:r w:rsidR="0055433B" w:rsidRPr="00E30DA6">
        <w:rPr>
          <w:rFonts w:cs="Arial"/>
        </w:rPr>
        <w:t>other ASN.1 elements:</w:t>
      </w:r>
    </w:p>
    <w:p w14:paraId="4A3669D7" w14:textId="624C18AA" w:rsidR="007A15FB" w:rsidRPr="00E30DA6" w:rsidRDefault="007A15FB" w:rsidP="008373F5">
      <w:pPr>
        <w:pStyle w:val="BodyText"/>
        <w:rPr>
          <w:rFonts w:cs="Arial"/>
        </w:rPr>
      </w:pPr>
      <w:r w:rsidRPr="00E30DA6">
        <w:rPr>
          <w:rFonts w:cs="Arial"/>
          <w:noProof/>
        </w:rPr>
        <w:lastRenderedPageBreak/>
        <w:drawing>
          <wp:inline distT="0" distB="0" distL="0" distR="0" wp14:anchorId="1C5B1E7B" wp14:editId="064A3679">
            <wp:extent cx="6120765" cy="3484245"/>
            <wp:effectExtent l="0" t="0" r="0" b="1905"/>
            <wp:docPr id="17262592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259290" name=""/>
                    <pic:cNvPicPr/>
                  </pic:nvPicPr>
                  <pic:blipFill>
                    <a:blip r:embed="rId14"/>
                    <a:stretch>
                      <a:fillRect/>
                    </a:stretch>
                  </pic:blipFill>
                  <pic:spPr>
                    <a:xfrm>
                      <a:off x="0" y="0"/>
                      <a:ext cx="6120765" cy="3484245"/>
                    </a:xfrm>
                    <a:prstGeom prst="rect">
                      <a:avLst/>
                    </a:prstGeom>
                  </pic:spPr>
                </pic:pic>
              </a:graphicData>
            </a:graphic>
          </wp:inline>
        </w:drawing>
      </w:r>
    </w:p>
    <w:p w14:paraId="45D073DC" w14:textId="6DB253E8" w:rsidR="00A0047A" w:rsidRPr="00E30DA6" w:rsidRDefault="001A1AEE" w:rsidP="008373F5">
      <w:pPr>
        <w:pStyle w:val="BodyText"/>
        <w:rPr>
          <w:rFonts w:cs="Arial"/>
        </w:rPr>
      </w:pPr>
      <w:r w:rsidRPr="00E30DA6">
        <w:rPr>
          <w:rFonts w:cs="Arial"/>
        </w:rPr>
        <w:t>RAN5 can follow RAN2 approach and use separate asn-files for message content.</w:t>
      </w:r>
    </w:p>
    <w:p w14:paraId="46726CB9" w14:textId="43E80C99" w:rsidR="00F11FD9" w:rsidRPr="00E30DA6" w:rsidRDefault="008F76D4" w:rsidP="00E34F49">
      <w:pPr>
        <w:pStyle w:val="Heading3"/>
        <w:rPr>
          <w:rFonts w:cs="Arial"/>
        </w:rPr>
      </w:pPr>
      <w:r w:rsidRPr="00E30DA6">
        <w:rPr>
          <w:rFonts w:cs="Arial"/>
        </w:rPr>
        <w:t>3.</w:t>
      </w:r>
      <w:r w:rsidR="004B0A5D">
        <w:rPr>
          <w:rFonts w:cs="Arial"/>
        </w:rPr>
        <w:t>4</w:t>
      </w:r>
      <w:r w:rsidRPr="00E30DA6">
        <w:rPr>
          <w:rFonts w:cs="Arial"/>
        </w:rPr>
        <w:t>.</w:t>
      </w:r>
      <w:r w:rsidR="006C4949" w:rsidRPr="00E30DA6">
        <w:rPr>
          <w:rFonts w:cs="Arial"/>
        </w:rPr>
        <w:t>3</w:t>
      </w:r>
      <w:r w:rsidR="008D2407" w:rsidRPr="00E30DA6">
        <w:rPr>
          <w:rFonts w:cs="Arial"/>
        </w:rPr>
        <w:tab/>
      </w:r>
      <w:r w:rsidR="00030951" w:rsidRPr="00E30DA6">
        <w:rPr>
          <w:rFonts w:cs="Arial"/>
        </w:rPr>
        <w:t>JSON format</w:t>
      </w:r>
    </w:p>
    <w:p w14:paraId="4FBD9EC2" w14:textId="105F1545" w:rsidR="00030951" w:rsidRPr="00E30DA6" w:rsidRDefault="001F45CE" w:rsidP="00CC0DDD">
      <w:pPr>
        <w:pStyle w:val="BodyText"/>
        <w:rPr>
          <w:rFonts w:cs="Arial"/>
        </w:rPr>
      </w:pPr>
      <w:r w:rsidRPr="00E30DA6">
        <w:rPr>
          <w:rFonts w:cs="Arial"/>
        </w:rPr>
        <w:t xml:space="preserve">RAN4 considers storing large </w:t>
      </w:r>
      <w:r w:rsidR="0089430C" w:rsidRPr="00E30DA6">
        <w:rPr>
          <w:rFonts w:cs="Arial"/>
        </w:rPr>
        <w:t>tables from 38.101 in JSON format.</w:t>
      </w:r>
      <w:r w:rsidR="00030951" w:rsidRPr="00E30DA6">
        <w:rPr>
          <w:rFonts w:cs="Arial"/>
        </w:rPr>
        <w:t xml:space="preserve"> RAN5 can adopt the same approach for storing RAN5 tables and/or using it as input to the tools developed by RAN5 to calculate test frequencies. </w:t>
      </w:r>
    </w:p>
    <w:p w14:paraId="1C6B1648" w14:textId="5BBF62E6" w:rsidR="00030951" w:rsidRPr="00E30DA6" w:rsidRDefault="00030951" w:rsidP="00030951">
      <w:pPr>
        <w:pStyle w:val="Heading3"/>
        <w:rPr>
          <w:rFonts w:cs="Arial"/>
        </w:rPr>
      </w:pPr>
      <w:r w:rsidRPr="00E30DA6">
        <w:rPr>
          <w:rFonts w:cs="Arial"/>
        </w:rPr>
        <w:t>3.</w:t>
      </w:r>
      <w:r w:rsidR="004B0A5D">
        <w:rPr>
          <w:rFonts w:cs="Arial"/>
        </w:rPr>
        <w:t>4</w:t>
      </w:r>
      <w:r w:rsidRPr="00E30DA6">
        <w:rPr>
          <w:rFonts w:cs="Arial"/>
        </w:rPr>
        <w:t>.4</w:t>
      </w:r>
      <w:r w:rsidRPr="00E30DA6">
        <w:rPr>
          <w:rFonts w:cs="Arial"/>
        </w:rPr>
        <w:tab/>
      </w:r>
      <w:r w:rsidR="00C8787D" w:rsidRPr="00E30DA6">
        <w:rPr>
          <w:rFonts w:cs="Arial"/>
        </w:rPr>
        <w:t>TTCN</w:t>
      </w:r>
    </w:p>
    <w:p w14:paraId="222BFD8D" w14:textId="155A4C7E" w:rsidR="00030951" w:rsidRPr="00E30DA6" w:rsidRDefault="00C8787D" w:rsidP="00E30DA6">
      <w:pPr>
        <w:rPr>
          <w:rFonts w:ascii="Arial" w:hAnsi="Arial" w:cs="Arial"/>
        </w:rPr>
      </w:pPr>
      <w:r w:rsidRPr="00E30DA6">
        <w:rPr>
          <w:rFonts w:ascii="Arial" w:hAnsi="Arial" w:cs="Arial"/>
        </w:rPr>
        <w:t xml:space="preserve">RAN WG5 is currently responsible for the formal description (prose) of protocol test cases for UTRA, E-UTRA, 5G NR and beyond; Inter RAT, IMS, NAS, EPC, 5GC, Positioning and Mission Critical Services using TTCN in coordination with MCC TF160. </w:t>
      </w:r>
      <w:r w:rsidR="000D05AA" w:rsidRPr="00E30DA6">
        <w:rPr>
          <w:rFonts w:ascii="Arial" w:hAnsi="Arial" w:cs="Arial"/>
        </w:rPr>
        <w:t>The public ETSI TTCN-3 test suites are already moved to Git repositories.</w:t>
      </w:r>
    </w:p>
    <w:p w14:paraId="4AF73D9F" w14:textId="3EE0D6C2" w:rsidR="00FA1B59" w:rsidRPr="00E30DA6" w:rsidRDefault="00BB1F0C" w:rsidP="00AC444A">
      <w:pPr>
        <w:pStyle w:val="Heading1"/>
        <w:rPr>
          <w:rFonts w:cs="Arial"/>
        </w:rPr>
      </w:pPr>
      <w:r w:rsidRPr="00E30DA6">
        <w:rPr>
          <w:rFonts w:cs="Arial"/>
        </w:rPr>
        <w:t>4</w:t>
      </w:r>
      <w:r w:rsidR="00FA1B59" w:rsidRPr="00E30DA6">
        <w:rPr>
          <w:rFonts w:cs="Arial"/>
        </w:rPr>
        <w:tab/>
      </w:r>
      <w:r w:rsidR="008D178D" w:rsidRPr="00E30DA6">
        <w:rPr>
          <w:rFonts w:cs="Arial"/>
        </w:rPr>
        <w:t>Conclusion</w:t>
      </w:r>
    </w:p>
    <w:bookmarkEnd w:id="0"/>
    <w:p w14:paraId="0E3DE9ED" w14:textId="5894230E" w:rsidR="00E30DA6" w:rsidRPr="00E30DA6" w:rsidRDefault="00E30DA6" w:rsidP="00E30DA6">
      <w:pPr>
        <w:pStyle w:val="BodyText"/>
        <w:rPr>
          <w:rFonts w:cs="Arial"/>
        </w:rPr>
      </w:pPr>
      <w:r w:rsidRPr="00E30DA6">
        <w:rPr>
          <w:rFonts w:cs="Arial"/>
        </w:rPr>
        <w:t>The first 6G study item in 3GPP RAN is set to begin soon. While the development of 6G specifications won’t take place this year, RAN2 has already started discussions on improving the maintenance of specifications and change requests (CRs) earlier in the process.</w:t>
      </w:r>
    </w:p>
    <w:p w14:paraId="055B1600" w14:textId="4B6BBFD0" w:rsidR="00E30DA6" w:rsidRPr="00E30DA6" w:rsidRDefault="00E30DA6" w:rsidP="00E30DA6">
      <w:pPr>
        <w:pStyle w:val="BodyText"/>
        <w:rPr>
          <w:rFonts w:cs="Arial"/>
        </w:rPr>
      </w:pPr>
      <w:r w:rsidRPr="00E30DA6">
        <w:rPr>
          <w:rFonts w:cs="Arial"/>
        </w:rPr>
        <w:t>We recognize 3GPP’s established processes, particularly the fact that RAN5's work typically follows that of the core groups. For example, multiple meetings will take place before 6G-related activities formally begin in RAN5. Therefore, there is no expectation for RAN5 to engage in Git testing activities at this stage. However, if a company requests such testing, it would not be precluded.</w:t>
      </w:r>
      <w:r w:rsidR="001B0E50">
        <w:rPr>
          <w:rFonts w:cs="Arial"/>
        </w:rPr>
        <w:t xml:space="preserve"> RAN5 can also</w:t>
      </w:r>
      <w:r w:rsidR="001B0E50" w:rsidRPr="00E30DA6">
        <w:rPr>
          <w:rFonts w:cs="Arial"/>
        </w:rPr>
        <w:t xml:space="preserve"> assess the potential benefits of the</w:t>
      </w:r>
      <w:r w:rsidR="001B0E50">
        <w:rPr>
          <w:rFonts w:cs="Arial"/>
        </w:rPr>
        <w:t xml:space="preserve"> discussed</w:t>
      </w:r>
      <w:r w:rsidR="001B0E50" w:rsidRPr="00E30DA6">
        <w:rPr>
          <w:rFonts w:cs="Arial"/>
        </w:rPr>
        <w:t xml:space="preserve"> improvements.</w:t>
      </w:r>
    </w:p>
    <w:p w14:paraId="713C472A" w14:textId="77777777" w:rsidR="004F356C" w:rsidRPr="00E30DA6" w:rsidRDefault="004F356C" w:rsidP="004F356C">
      <w:pPr>
        <w:pStyle w:val="tdoc-header"/>
        <w:overflowPunct w:val="0"/>
        <w:autoSpaceDE w:val="0"/>
        <w:autoSpaceDN w:val="0"/>
        <w:adjustRightInd w:val="0"/>
        <w:spacing w:before="240" w:after="180"/>
        <w:textAlignment w:val="baseline"/>
        <w:outlineLvl w:val="0"/>
        <w:rPr>
          <w:rFonts w:cs="Arial"/>
          <w:b/>
          <w:noProof w:val="0"/>
        </w:rPr>
      </w:pPr>
      <w:r w:rsidRPr="00E30DA6">
        <w:rPr>
          <w:rFonts w:cs="Arial"/>
          <w:b/>
          <w:noProof w:val="0"/>
        </w:rPr>
        <w:t>References</w:t>
      </w:r>
    </w:p>
    <w:p w14:paraId="46615CF0" w14:textId="51B5044A" w:rsidR="00B15F03" w:rsidRPr="00E30DA6" w:rsidRDefault="004F356C" w:rsidP="004F356C">
      <w:pPr>
        <w:overflowPunct/>
        <w:jc w:val="both"/>
        <w:rPr>
          <w:rFonts w:ascii="Arial" w:hAnsi="Arial" w:cs="Arial"/>
        </w:rPr>
      </w:pPr>
      <w:r w:rsidRPr="00E30DA6">
        <w:rPr>
          <w:rFonts w:ascii="Arial" w:hAnsi="Arial" w:cs="Arial"/>
        </w:rPr>
        <w:t xml:space="preserve">[1] R2-2501248, </w:t>
      </w:r>
      <w:r w:rsidRPr="00E30DA6">
        <w:rPr>
          <w:rFonts w:ascii="Arial" w:hAnsi="Arial" w:cs="Arial"/>
          <w:bCs/>
          <w:color w:val="000000"/>
        </w:rPr>
        <w:t>Improvements to specification handling, Ericsson</w:t>
      </w:r>
    </w:p>
    <w:sectPr w:rsidR="00B15F03" w:rsidRPr="00E30DA6" w:rsidSect="002643BF">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5C556F" w14:textId="77777777" w:rsidR="00077079" w:rsidRDefault="00077079">
      <w:r>
        <w:separator/>
      </w:r>
    </w:p>
  </w:endnote>
  <w:endnote w:type="continuationSeparator" w:id="0">
    <w:p w14:paraId="60570718" w14:textId="77777777" w:rsidR="00077079" w:rsidRDefault="00077079">
      <w:r>
        <w:continuationSeparator/>
      </w:r>
    </w:p>
  </w:endnote>
  <w:endnote w:type="continuationNotice" w:id="1">
    <w:p w14:paraId="7E452298" w14:textId="77777777" w:rsidR="00077079" w:rsidRDefault="0007707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92A6B" w14:textId="77777777" w:rsidR="00AD6E56" w:rsidRDefault="00AD6E5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B25252" w14:textId="77777777" w:rsidR="00AD6E56" w:rsidRDefault="00AD6E5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5EE2F8" w14:textId="77777777" w:rsidR="00AD6E56" w:rsidRDefault="00AD6E5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4FD1A0" w14:textId="77777777" w:rsidR="00077079" w:rsidRDefault="00077079">
      <w:r>
        <w:separator/>
      </w:r>
    </w:p>
  </w:footnote>
  <w:footnote w:type="continuationSeparator" w:id="0">
    <w:p w14:paraId="04A67A65" w14:textId="77777777" w:rsidR="00077079" w:rsidRDefault="00077079">
      <w:r>
        <w:continuationSeparator/>
      </w:r>
    </w:p>
  </w:footnote>
  <w:footnote w:type="continuationNotice" w:id="1">
    <w:p w14:paraId="29125E6F" w14:textId="77777777" w:rsidR="00077079" w:rsidRDefault="0007707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606330" w14:textId="77777777" w:rsidR="00AD6E56" w:rsidRDefault="00AD6E5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D02B29" w14:textId="77777777" w:rsidR="00AD6E56" w:rsidRDefault="00AD6E5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2F7B2F" w14:textId="77777777" w:rsidR="00AD6E56" w:rsidRDefault="00AD6E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4C07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45A93D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3794EFB"/>
    <w:multiLevelType w:val="hybridMultilevel"/>
    <w:tmpl w:val="5126B50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4442750"/>
    <w:multiLevelType w:val="hybridMultilevel"/>
    <w:tmpl w:val="A27E34F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15DA12FB"/>
    <w:multiLevelType w:val="hybridMultilevel"/>
    <w:tmpl w:val="172A14F6"/>
    <w:lvl w:ilvl="0" w:tplc="CD8E6BFC">
      <w:start w:val="3"/>
      <w:numFmt w:val="bullet"/>
      <w:lvlText w:val="-"/>
      <w:lvlJc w:val="left"/>
      <w:pPr>
        <w:ind w:left="720" w:hanging="360"/>
      </w:pPr>
      <w:rPr>
        <w:rFonts w:ascii="Arial" w:eastAsia="Times New Roman" w:hAnsi="Arial" w:cs="Aria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5D51283"/>
    <w:multiLevelType w:val="hybridMultilevel"/>
    <w:tmpl w:val="B3A4179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282E1586"/>
    <w:multiLevelType w:val="hybridMultilevel"/>
    <w:tmpl w:val="F38CCB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0630D37"/>
    <w:multiLevelType w:val="hybridMultilevel"/>
    <w:tmpl w:val="3D74D6B0"/>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32481FD2"/>
    <w:multiLevelType w:val="hybridMultilevel"/>
    <w:tmpl w:val="FCFCE752"/>
    <w:lvl w:ilvl="0" w:tplc="20000001">
      <w:start w:val="1"/>
      <w:numFmt w:val="bullet"/>
      <w:lvlText w:val=""/>
      <w:lvlJc w:val="left"/>
      <w:pPr>
        <w:ind w:left="2024" w:hanging="360"/>
      </w:pPr>
      <w:rPr>
        <w:rFonts w:ascii="Symbol" w:hAnsi="Symbol" w:hint="default"/>
      </w:rPr>
    </w:lvl>
    <w:lvl w:ilvl="1" w:tplc="20000003" w:tentative="1">
      <w:start w:val="1"/>
      <w:numFmt w:val="bullet"/>
      <w:lvlText w:val="o"/>
      <w:lvlJc w:val="left"/>
      <w:pPr>
        <w:ind w:left="2744" w:hanging="360"/>
      </w:pPr>
      <w:rPr>
        <w:rFonts w:ascii="Courier New" w:hAnsi="Courier New" w:cs="Courier New" w:hint="default"/>
      </w:rPr>
    </w:lvl>
    <w:lvl w:ilvl="2" w:tplc="20000005" w:tentative="1">
      <w:start w:val="1"/>
      <w:numFmt w:val="bullet"/>
      <w:lvlText w:val=""/>
      <w:lvlJc w:val="left"/>
      <w:pPr>
        <w:ind w:left="3464" w:hanging="360"/>
      </w:pPr>
      <w:rPr>
        <w:rFonts w:ascii="Wingdings" w:hAnsi="Wingdings" w:hint="default"/>
      </w:rPr>
    </w:lvl>
    <w:lvl w:ilvl="3" w:tplc="20000001" w:tentative="1">
      <w:start w:val="1"/>
      <w:numFmt w:val="bullet"/>
      <w:lvlText w:val=""/>
      <w:lvlJc w:val="left"/>
      <w:pPr>
        <w:ind w:left="4184" w:hanging="360"/>
      </w:pPr>
      <w:rPr>
        <w:rFonts w:ascii="Symbol" w:hAnsi="Symbol" w:hint="default"/>
      </w:rPr>
    </w:lvl>
    <w:lvl w:ilvl="4" w:tplc="20000003" w:tentative="1">
      <w:start w:val="1"/>
      <w:numFmt w:val="bullet"/>
      <w:lvlText w:val="o"/>
      <w:lvlJc w:val="left"/>
      <w:pPr>
        <w:ind w:left="4904" w:hanging="360"/>
      </w:pPr>
      <w:rPr>
        <w:rFonts w:ascii="Courier New" w:hAnsi="Courier New" w:cs="Courier New" w:hint="default"/>
      </w:rPr>
    </w:lvl>
    <w:lvl w:ilvl="5" w:tplc="20000005" w:tentative="1">
      <w:start w:val="1"/>
      <w:numFmt w:val="bullet"/>
      <w:lvlText w:val=""/>
      <w:lvlJc w:val="left"/>
      <w:pPr>
        <w:ind w:left="5624" w:hanging="360"/>
      </w:pPr>
      <w:rPr>
        <w:rFonts w:ascii="Wingdings" w:hAnsi="Wingdings" w:hint="default"/>
      </w:rPr>
    </w:lvl>
    <w:lvl w:ilvl="6" w:tplc="20000001" w:tentative="1">
      <w:start w:val="1"/>
      <w:numFmt w:val="bullet"/>
      <w:lvlText w:val=""/>
      <w:lvlJc w:val="left"/>
      <w:pPr>
        <w:ind w:left="6344" w:hanging="360"/>
      </w:pPr>
      <w:rPr>
        <w:rFonts w:ascii="Symbol" w:hAnsi="Symbol" w:hint="default"/>
      </w:rPr>
    </w:lvl>
    <w:lvl w:ilvl="7" w:tplc="20000003" w:tentative="1">
      <w:start w:val="1"/>
      <w:numFmt w:val="bullet"/>
      <w:lvlText w:val="o"/>
      <w:lvlJc w:val="left"/>
      <w:pPr>
        <w:ind w:left="7064" w:hanging="360"/>
      </w:pPr>
      <w:rPr>
        <w:rFonts w:ascii="Courier New" w:hAnsi="Courier New" w:cs="Courier New" w:hint="default"/>
      </w:rPr>
    </w:lvl>
    <w:lvl w:ilvl="8" w:tplc="20000005" w:tentative="1">
      <w:start w:val="1"/>
      <w:numFmt w:val="bullet"/>
      <w:lvlText w:val=""/>
      <w:lvlJc w:val="left"/>
      <w:pPr>
        <w:ind w:left="7784" w:hanging="360"/>
      </w:pPr>
      <w:rPr>
        <w:rFonts w:ascii="Wingdings" w:hAnsi="Wingdings" w:hint="default"/>
      </w:rPr>
    </w:lvl>
  </w:abstractNum>
  <w:abstractNum w:abstractNumId="14" w15:restartNumberingAfterBreak="0">
    <w:nsid w:val="3300516A"/>
    <w:multiLevelType w:val="hybridMultilevel"/>
    <w:tmpl w:val="47A2624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6" w15:restartNumberingAfterBreak="0">
    <w:nsid w:val="385550C1"/>
    <w:multiLevelType w:val="hybridMultilevel"/>
    <w:tmpl w:val="668EB69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AA46647"/>
    <w:multiLevelType w:val="hybridMultilevel"/>
    <w:tmpl w:val="0C9051F2"/>
    <w:lvl w:ilvl="0" w:tplc="20F00BBC">
      <w:start w:val="1"/>
      <w:numFmt w:val="decimal"/>
      <w:pStyle w:val="Proposal"/>
      <w:lvlText w:val="Proposal %1"/>
      <w:lvlJc w:val="left"/>
      <w:pPr>
        <w:tabs>
          <w:tab w:val="num" w:pos="6549"/>
        </w:tabs>
        <w:ind w:left="6549"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4B46935"/>
    <w:multiLevelType w:val="hybridMultilevel"/>
    <w:tmpl w:val="EC368F7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471A6919"/>
    <w:multiLevelType w:val="hybridMultilevel"/>
    <w:tmpl w:val="87B464F6"/>
    <w:lvl w:ilvl="0" w:tplc="21E6D24E">
      <w:start w:val="1"/>
      <w:numFmt w:val="lowerLetter"/>
      <w:lvlText w:val="%1."/>
      <w:lvlJc w:val="left"/>
      <w:pPr>
        <w:tabs>
          <w:tab w:val="num" w:pos="1440"/>
        </w:tabs>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C621EAA"/>
    <w:multiLevelType w:val="hybridMultilevel"/>
    <w:tmpl w:val="252ED838"/>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2" w15:restartNumberingAfterBreak="0">
    <w:nsid w:val="5101505E"/>
    <w:multiLevelType w:val="hybridMultilevel"/>
    <w:tmpl w:val="2A764356"/>
    <w:lvl w:ilvl="0" w:tplc="B324F08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B13294B"/>
    <w:multiLevelType w:val="hybridMultilevel"/>
    <w:tmpl w:val="D0B09B9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623319E8"/>
    <w:multiLevelType w:val="multilevel"/>
    <w:tmpl w:val="623319E8"/>
    <w:lvl w:ilvl="0">
      <w:start w:val="5"/>
      <w:numFmt w:val="bullet"/>
      <w:lvlText w:val="-"/>
      <w:lvlJc w:val="left"/>
      <w:pPr>
        <w:tabs>
          <w:tab w:val="left" w:pos="0"/>
        </w:tabs>
        <w:ind w:left="960" w:hanging="480"/>
      </w:pPr>
      <w:rPr>
        <w:rFonts w:ascii="Times New Roman" w:hAnsi="Times New Roman" w:cs="Times New Roman" w:hint="default"/>
      </w:rPr>
    </w:lvl>
    <w:lvl w:ilvl="1">
      <w:start w:val="1"/>
      <w:numFmt w:val="bullet"/>
      <w:lvlText w:val=""/>
      <w:lvlJc w:val="left"/>
      <w:pPr>
        <w:tabs>
          <w:tab w:val="left" w:pos="0"/>
        </w:tabs>
        <w:ind w:left="1440" w:hanging="480"/>
      </w:pPr>
      <w:rPr>
        <w:rFonts w:ascii="Symbol" w:hAnsi="Symbol" w:cs="Symbol" w:hint="default"/>
      </w:rPr>
    </w:lvl>
    <w:lvl w:ilvl="2">
      <w:start w:val="1"/>
      <w:numFmt w:val="bullet"/>
      <w:lvlText w:val=""/>
      <w:lvlJc w:val="left"/>
      <w:pPr>
        <w:tabs>
          <w:tab w:val="left" w:pos="0"/>
        </w:tabs>
        <w:ind w:left="1920" w:hanging="480"/>
      </w:pPr>
      <w:rPr>
        <w:rFonts w:ascii="Wingdings" w:hAnsi="Wingdings" w:cs="Wingdings" w:hint="default"/>
      </w:rPr>
    </w:lvl>
    <w:lvl w:ilvl="3">
      <w:start w:val="1"/>
      <w:numFmt w:val="bullet"/>
      <w:lvlText w:val=""/>
      <w:lvlJc w:val="left"/>
      <w:pPr>
        <w:tabs>
          <w:tab w:val="left" w:pos="0"/>
        </w:tabs>
        <w:ind w:left="2400" w:hanging="480"/>
      </w:pPr>
      <w:rPr>
        <w:rFonts w:ascii="Wingdings" w:hAnsi="Wingdings" w:cs="Wingdings" w:hint="default"/>
      </w:rPr>
    </w:lvl>
    <w:lvl w:ilvl="4">
      <w:start w:val="1"/>
      <w:numFmt w:val="bullet"/>
      <w:lvlText w:val=""/>
      <w:lvlJc w:val="left"/>
      <w:pPr>
        <w:tabs>
          <w:tab w:val="left" w:pos="0"/>
        </w:tabs>
        <w:ind w:left="2880" w:hanging="480"/>
      </w:pPr>
      <w:rPr>
        <w:rFonts w:ascii="Wingdings" w:hAnsi="Wingdings" w:cs="Wingdings" w:hint="default"/>
      </w:rPr>
    </w:lvl>
    <w:lvl w:ilvl="5">
      <w:start w:val="1"/>
      <w:numFmt w:val="bullet"/>
      <w:lvlText w:val=""/>
      <w:lvlJc w:val="left"/>
      <w:pPr>
        <w:tabs>
          <w:tab w:val="left" w:pos="0"/>
        </w:tabs>
        <w:ind w:left="3360" w:hanging="480"/>
      </w:pPr>
      <w:rPr>
        <w:rFonts w:ascii="Wingdings" w:hAnsi="Wingdings" w:cs="Wingdings" w:hint="default"/>
      </w:rPr>
    </w:lvl>
    <w:lvl w:ilvl="6">
      <w:start w:val="1"/>
      <w:numFmt w:val="bullet"/>
      <w:lvlText w:val=""/>
      <w:lvlJc w:val="left"/>
      <w:pPr>
        <w:tabs>
          <w:tab w:val="left" w:pos="0"/>
        </w:tabs>
        <w:ind w:left="3840" w:hanging="480"/>
      </w:pPr>
      <w:rPr>
        <w:rFonts w:ascii="Wingdings" w:hAnsi="Wingdings" w:cs="Wingdings" w:hint="default"/>
      </w:rPr>
    </w:lvl>
    <w:lvl w:ilvl="7">
      <w:start w:val="1"/>
      <w:numFmt w:val="bullet"/>
      <w:lvlText w:val=""/>
      <w:lvlJc w:val="left"/>
      <w:pPr>
        <w:tabs>
          <w:tab w:val="left" w:pos="0"/>
        </w:tabs>
        <w:ind w:left="4320" w:hanging="480"/>
      </w:pPr>
      <w:rPr>
        <w:rFonts w:ascii="Wingdings" w:hAnsi="Wingdings" w:cs="Wingdings" w:hint="default"/>
      </w:rPr>
    </w:lvl>
    <w:lvl w:ilvl="8">
      <w:start w:val="1"/>
      <w:numFmt w:val="bullet"/>
      <w:lvlText w:val=""/>
      <w:lvlJc w:val="left"/>
      <w:pPr>
        <w:tabs>
          <w:tab w:val="left" w:pos="0"/>
        </w:tabs>
        <w:ind w:left="4800" w:hanging="480"/>
      </w:pPr>
      <w:rPr>
        <w:rFonts w:ascii="Wingdings" w:hAnsi="Wingdings" w:cs="Wingdings" w:hint="default"/>
      </w:rPr>
    </w:lvl>
  </w:abstractNum>
  <w:abstractNum w:abstractNumId="27" w15:restartNumberingAfterBreak="0">
    <w:nsid w:val="62757101"/>
    <w:multiLevelType w:val="hybridMultilevel"/>
    <w:tmpl w:val="EF66E586"/>
    <w:lvl w:ilvl="0" w:tplc="20000001">
      <w:start w:val="1"/>
      <w:numFmt w:val="bullet"/>
      <w:lvlText w:val=""/>
      <w:lvlJc w:val="left"/>
      <w:pPr>
        <w:ind w:left="2024" w:hanging="360"/>
      </w:pPr>
      <w:rPr>
        <w:rFonts w:ascii="Symbol" w:hAnsi="Symbol" w:hint="default"/>
      </w:rPr>
    </w:lvl>
    <w:lvl w:ilvl="1" w:tplc="20000003" w:tentative="1">
      <w:start w:val="1"/>
      <w:numFmt w:val="bullet"/>
      <w:lvlText w:val="o"/>
      <w:lvlJc w:val="left"/>
      <w:pPr>
        <w:ind w:left="2744" w:hanging="360"/>
      </w:pPr>
      <w:rPr>
        <w:rFonts w:ascii="Courier New" w:hAnsi="Courier New" w:cs="Courier New" w:hint="default"/>
      </w:rPr>
    </w:lvl>
    <w:lvl w:ilvl="2" w:tplc="20000005" w:tentative="1">
      <w:start w:val="1"/>
      <w:numFmt w:val="bullet"/>
      <w:lvlText w:val=""/>
      <w:lvlJc w:val="left"/>
      <w:pPr>
        <w:ind w:left="3464" w:hanging="360"/>
      </w:pPr>
      <w:rPr>
        <w:rFonts w:ascii="Wingdings" w:hAnsi="Wingdings" w:hint="default"/>
      </w:rPr>
    </w:lvl>
    <w:lvl w:ilvl="3" w:tplc="20000001" w:tentative="1">
      <w:start w:val="1"/>
      <w:numFmt w:val="bullet"/>
      <w:lvlText w:val=""/>
      <w:lvlJc w:val="left"/>
      <w:pPr>
        <w:ind w:left="4184" w:hanging="360"/>
      </w:pPr>
      <w:rPr>
        <w:rFonts w:ascii="Symbol" w:hAnsi="Symbol" w:hint="default"/>
      </w:rPr>
    </w:lvl>
    <w:lvl w:ilvl="4" w:tplc="20000003" w:tentative="1">
      <w:start w:val="1"/>
      <w:numFmt w:val="bullet"/>
      <w:lvlText w:val="o"/>
      <w:lvlJc w:val="left"/>
      <w:pPr>
        <w:ind w:left="4904" w:hanging="360"/>
      </w:pPr>
      <w:rPr>
        <w:rFonts w:ascii="Courier New" w:hAnsi="Courier New" w:cs="Courier New" w:hint="default"/>
      </w:rPr>
    </w:lvl>
    <w:lvl w:ilvl="5" w:tplc="20000005" w:tentative="1">
      <w:start w:val="1"/>
      <w:numFmt w:val="bullet"/>
      <w:lvlText w:val=""/>
      <w:lvlJc w:val="left"/>
      <w:pPr>
        <w:ind w:left="5624" w:hanging="360"/>
      </w:pPr>
      <w:rPr>
        <w:rFonts w:ascii="Wingdings" w:hAnsi="Wingdings" w:hint="default"/>
      </w:rPr>
    </w:lvl>
    <w:lvl w:ilvl="6" w:tplc="20000001" w:tentative="1">
      <w:start w:val="1"/>
      <w:numFmt w:val="bullet"/>
      <w:lvlText w:val=""/>
      <w:lvlJc w:val="left"/>
      <w:pPr>
        <w:ind w:left="6344" w:hanging="360"/>
      </w:pPr>
      <w:rPr>
        <w:rFonts w:ascii="Symbol" w:hAnsi="Symbol" w:hint="default"/>
      </w:rPr>
    </w:lvl>
    <w:lvl w:ilvl="7" w:tplc="20000003" w:tentative="1">
      <w:start w:val="1"/>
      <w:numFmt w:val="bullet"/>
      <w:lvlText w:val="o"/>
      <w:lvlJc w:val="left"/>
      <w:pPr>
        <w:ind w:left="7064" w:hanging="360"/>
      </w:pPr>
      <w:rPr>
        <w:rFonts w:ascii="Courier New" w:hAnsi="Courier New" w:cs="Courier New" w:hint="default"/>
      </w:rPr>
    </w:lvl>
    <w:lvl w:ilvl="8" w:tplc="20000005" w:tentative="1">
      <w:start w:val="1"/>
      <w:numFmt w:val="bullet"/>
      <w:lvlText w:val=""/>
      <w:lvlJc w:val="left"/>
      <w:pPr>
        <w:ind w:left="7784" w:hanging="360"/>
      </w:pPr>
      <w:rPr>
        <w:rFonts w:ascii="Wingdings" w:hAnsi="Wingdings" w:hint="default"/>
      </w:rPr>
    </w:lvl>
  </w:abstractNum>
  <w:abstractNum w:abstractNumId="28" w15:restartNumberingAfterBreak="0">
    <w:nsid w:val="62E94EB2"/>
    <w:multiLevelType w:val="hybridMultilevel"/>
    <w:tmpl w:val="92845CAE"/>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9" w15:restartNumberingAfterBreak="0">
    <w:nsid w:val="69A351BD"/>
    <w:multiLevelType w:val="hybridMultilevel"/>
    <w:tmpl w:val="063EF5B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6A1D1C7C"/>
    <w:multiLevelType w:val="hybridMultilevel"/>
    <w:tmpl w:val="2C0E9E76"/>
    <w:lvl w:ilvl="0" w:tplc="299CAFBA">
      <w:start w:val="1"/>
      <w:numFmt w:val="decimal"/>
      <w:lvlText w:val="%1."/>
      <w:lvlJc w:val="left"/>
      <w:pPr>
        <w:tabs>
          <w:tab w:val="num" w:pos="720"/>
        </w:tabs>
        <w:ind w:left="720" w:hanging="360"/>
      </w:pPr>
    </w:lvl>
    <w:lvl w:ilvl="1" w:tplc="21E6D24E">
      <w:start w:val="1"/>
      <w:numFmt w:val="lowerLetter"/>
      <w:lvlText w:val="%2."/>
      <w:lvlJc w:val="left"/>
      <w:pPr>
        <w:tabs>
          <w:tab w:val="num" w:pos="1440"/>
        </w:tabs>
        <w:ind w:left="1440" w:hanging="360"/>
      </w:pPr>
    </w:lvl>
    <w:lvl w:ilvl="2" w:tplc="A962819E" w:tentative="1">
      <w:start w:val="1"/>
      <w:numFmt w:val="decimal"/>
      <w:lvlText w:val="%3."/>
      <w:lvlJc w:val="left"/>
      <w:pPr>
        <w:tabs>
          <w:tab w:val="num" w:pos="2160"/>
        </w:tabs>
        <w:ind w:left="2160" w:hanging="360"/>
      </w:pPr>
    </w:lvl>
    <w:lvl w:ilvl="3" w:tplc="165896C0" w:tentative="1">
      <w:start w:val="1"/>
      <w:numFmt w:val="decimal"/>
      <w:lvlText w:val="%4."/>
      <w:lvlJc w:val="left"/>
      <w:pPr>
        <w:tabs>
          <w:tab w:val="num" w:pos="2880"/>
        </w:tabs>
        <w:ind w:left="2880" w:hanging="360"/>
      </w:pPr>
    </w:lvl>
    <w:lvl w:ilvl="4" w:tplc="BBEA9D4C" w:tentative="1">
      <w:start w:val="1"/>
      <w:numFmt w:val="decimal"/>
      <w:lvlText w:val="%5."/>
      <w:lvlJc w:val="left"/>
      <w:pPr>
        <w:tabs>
          <w:tab w:val="num" w:pos="3600"/>
        </w:tabs>
        <w:ind w:left="3600" w:hanging="360"/>
      </w:pPr>
    </w:lvl>
    <w:lvl w:ilvl="5" w:tplc="D49604BE" w:tentative="1">
      <w:start w:val="1"/>
      <w:numFmt w:val="decimal"/>
      <w:lvlText w:val="%6."/>
      <w:lvlJc w:val="left"/>
      <w:pPr>
        <w:tabs>
          <w:tab w:val="num" w:pos="4320"/>
        </w:tabs>
        <w:ind w:left="4320" w:hanging="360"/>
      </w:pPr>
    </w:lvl>
    <w:lvl w:ilvl="6" w:tplc="30FEE1B4" w:tentative="1">
      <w:start w:val="1"/>
      <w:numFmt w:val="decimal"/>
      <w:lvlText w:val="%7."/>
      <w:lvlJc w:val="left"/>
      <w:pPr>
        <w:tabs>
          <w:tab w:val="num" w:pos="5040"/>
        </w:tabs>
        <w:ind w:left="5040" w:hanging="360"/>
      </w:pPr>
    </w:lvl>
    <w:lvl w:ilvl="7" w:tplc="7C0EAFD0" w:tentative="1">
      <w:start w:val="1"/>
      <w:numFmt w:val="decimal"/>
      <w:lvlText w:val="%8."/>
      <w:lvlJc w:val="left"/>
      <w:pPr>
        <w:tabs>
          <w:tab w:val="num" w:pos="5760"/>
        </w:tabs>
        <w:ind w:left="5760" w:hanging="360"/>
      </w:pPr>
    </w:lvl>
    <w:lvl w:ilvl="8" w:tplc="46B61354" w:tentative="1">
      <w:start w:val="1"/>
      <w:numFmt w:val="decimal"/>
      <w:lvlText w:val="%9."/>
      <w:lvlJc w:val="left"/>
      <w:pPr>
        <w:tabs>
          <w:tab w:val="num" w:pos="6480"/>
        </w:tabs>
        <w:ind w:left="6480" w:hanging="360"/>
      </w:pPr>
    </w:lvl>
  </w:abstractNum>
  <w:abstractNum w:abstractNumId="31" w15:restartNumberingAfterBreak="0">
    <w:nsid w:val="6BE16A8E"/>
    <w:multiLevelType w:val="hybridMultilevel"/>
    <w:tmpl w:val="FD5665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3" w15:restartNumberingAfterBreak="0">
    <w:nsid w:val="6F98597E"/>
    <w:multiLevelType w:val="hybridMultilevel"/>
    <w:tmpl w:val="E49860F2"/>
    <w:lvl w:ilvl="0" w:tplc="FA0E82B2">
      <w:start w:val="4"/>
      <w:numFmt w:val="decimal"/>
      <w:lvlText w:val="%1."/>
      <w:lvlJc w:val="left"/>
      <w:pPr>
        <w:tabs>
          <w:tab w:val="num" w:pos="5605"/>
        </w:tabs>
        <w:ind w:left="56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0146DC0"/>
    <w:multiLevelType w:val="hybridMultilevel"/>
    <w:tmpl w:val="F8DA5284"/>
    <w:lvl w:ilvl="0" w:tplc="409A9E3A">
      <w:start w:val="1"/>
      <w:numFmt w:val="bullet"/>
      <w:pStyle w:val="Agreement"/>
      <w:lvlText w:val=""/>
      <w:lvlJc w:val="left"/>
      <w:pPr>
        <w:tabs>
          <w:tab w:val="num" w:pos="2333"/>
        </w:tabs>
        <w:ind w:left="2333" w:hanging="360"/>
      </w:pPr>
      <w:rPr>
        <w:rFonts w:ascii="Symbol" w:hAnsi="Symbol" w:hint="default"/>
        <w:b/>
        <w:i w:val="0"/>
        <w:color w:val="auto"/>
        <w:sz w:val="22"/>
      </w:rPr>
    </w:lvl>
    <w:lvl w:ilvl="1" w:tplc="04090003">
      <w:start w:val="1"/>
      <w:numFmt w:val="bullet"/>
      <w:lvlText w:val="o"/>
      <w:lvlJc w:val="left"/>
      <w:pPr>
        <w:tabs>
          <w:tab w:val="num" w:pos="2154"/>
        </w:tabs>
        <w:ind w:left="2154" w:hanging="360"/>
      </w:pPr>
      <w:rPr>
        <w:rFonts w:ascii="Courier New" w:hAnsi="Courier New" w:cs="Courier New" w:hint="default"/>
      </w:rPr>
    </w:lvl>
    <w:lvl w:ilvl="2" w:tplc="04090005">
      <w:start w:val="1"/>
      <w:numFmt w:val="bullet"/>
      <w:lvlText w:val=""/>
      <w:lvlJc w:val="left"/>
      <w:pPr>
        <w:tabs>
          <w:tab w:val="num" w:pos="2874"/>
        </w:tabs>
        <w:ind w:left="2874" w:hanging="360"/>
      </w:pPr>
      <w:rPr>
        <w:rFonts w:ascii="Wingdings" w:hAnsi="Wingdings" w:hint="default"/>
      </w:rPr>
    </w:lvl>
    <w:lvl w:ilvl="3" w:tplc="04090001">
      <w:start w:val="1"/>
      <w:numFmt w:val="bullet"/>
      <w:lvlText w:val=""/>
      <w:lvlJc w:val="left"/>
      <w:pPr>
        <w:tabs>
          <w:tab w:val="num" w:pos="3594"/>
        </w:tabs>
        <w:ind w:left="3594" w:hanging="360"/>
      </w:pPr>
      <w:rPr>
        <w:rFonts w:ascii="Symbol" w:hAnsi="Symbol" w:hint="default"/>
      </w:rPr>
    </w:lvl>
    <w:lvl w:ilvl="4" w:tplc="04090003" w:tentative="1">
      <w:start w:val="1"/>
      <w:numFmt w:val="bullet"/>
      <w:lvlText w:val="o"/>
      <w:lvlJc w:val="left"/>
      <w:pPr>
        <w:tabs>
          <w:tab w:val="num" w:pos="4314"/>
        </w:tabs>
        <w:ind w:left="4314" w:hanging="360"/>
      </w:pPr>
      <w:rPr>
        <w:rFonts w:ascii="Courier New" w:hAnsi="Courier New" w:cs="Courier New" w:hint="default"/>
      </w:rPr>
    </w:lvl>
    <w:lvl w:ilvl="5" w:tplc="04090005" w:tentative="1">
      <w:start w:val="1"/>
      <w:numFmt w:val="bullet"/>
      <w:lvlText w:val=""/>
      <w:lvlJc w:val="left"/>
      <w:pPr>
        <w:tabs>
          <w:tab w:val="num" w:pos="5034"/>
        </w:tabs>
        <w:ind w:left="5034" w:hanging="360"/>
      </w:pPr>
      <w:rPr>
        <w:rFonts w:ascii="Wingdings" w:hAnsi="Wingdings" w:hint="default"/>
      </w:rPr>
    </w:lvl>
    <w:lvl w:ilvl="6" w:tplc="04090001" w:tentative="1">
      <w:start w:val="1"/>
      <w:numFmt w:val="bullet"/>
      <w:lvlText w:val=""/>
      <w:lvlJc w:val="left"/>
      <w:pPr>
        <w:tabs>
          <w:tab w:val="num" w:pos="5754"/>
        </w:tabs>
        <w:ind w:left="5754" w:hanging="360"/>
      </w:pPr>
      <w:rPr>
        <w:rFonts w:ascii="Symbol" w:hAnsi="Symbol" w:hint="default"/>
      </w:rPr>
    </w:lvl>
    <w:lvl w:ilvl="7" w:tplc="04090003" w:tentative="1">
      <w:start w:val="1"/>
      <w:numFmt w:val="bullet"/>
      <w:lvlText w:val="o"/>
      <w:lvlJc w:val="left"/>
      <w:pPr>
        <w:tabs>
          <w:tab w:val="num" w:pos="6474"/>
        </w:tabs>
        <w:ind w:left="6474" w:hanging="360"/>
      </w:pPr>
      <w:rPr>
        <w:rFonts w:ascii="Courier New" w:hAnsi="Courier New" w:cs="Courier New" w:hint="default"/>
      </w:rPr>
    </w:lvl>
    <w:lvl w:ilvl="8" w:tplc="04090005" w:tentative="1">
      <w:start w:val="1"/>
      <w:numFmt w:val="bullet"/>
      <w:lvlText w:val=""/>
      <w:lvlJc w:val="left"/>
      <w:pPr>
        <w:tabs>
          <w:tab w:val="num" w:pos="7194"/>
        </w:tabs>
        <w:ind w:left="7194" w:hanging="360"/>
      </w:pPr>
      <w:rPr>
        <w:rFonts w:ascii="Wingdings" w:hAnsi="Wingdings" w:hint="default"/>
      </w:rPr>
    </w:lvl>
  </w:abstractNum>
  <w:abstractNum w:abstractNumId="35" w15:restartNumberingAfterBreak="0">
    <w:nsid w:val="724E7838"/>
    <w:multiLevelType w:val="hybridMultilevel"/>
    <w:tmpl w:val="D26CF4D6"/>
    <w:lvl w:ilvl="0" w:tplc="48090011">
      <w:start w:val="1"/>
      <w:numFmt w:val="decimal"/>
      <w:lvlText w:val="%1)"/>
      <w:lvlJc w:val="left"/>
      <w:pPr>
        <w:ind w:left="720" w:hanging="360"/>
      </w:pPr>
      <w:rPr>
        <w:rFonts w:hint="default"/>
      </w:rPr>
    </w:lvl>
    <w:lvl w:ilvl="1" w:tplc="48090019">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7" w15:restartNumberingAfterBreak="0">
    <w:nsid w:val="76B25EB9"/>
    <w:multiLevelType w:val="hybridMultilevel"/>
    <w:tmpl w:val="EF16B358"/>
    <w:lvl w:ilvl="0" w:tplc="321EFB96">
      <w:start w:val="2"/>
      <w:numFmt w:val="decimal"/>
      <w:lvlText w:val="%1."/>
      <w:lvlJc w:val="left"/>
      <w:pPr>
        <w:tabs>
          <w:tab w:val="num" w:pos="720"/>
        </w:tabs>
        <w:ind w:left="720" w:hanging="360"/>
      </w:pPr>
    </w:lvl>
    <w:lvl w:ilvl="1" w:tplc="4D9A9724">
      <w:start w:val="1"/>
      <w:numFmt w:val="lowerLetter"/>
      <w:lvlText w:val="%2."/>
      <w:lvlJc w:val="left"/>
      <w:pPr>
        <w:tabs>
          <w:tab w:val="num" w:pos="1440"/>
        </w:tabs>
        <w:ind w:left="1440" w:hanging="360"/>
      </w:pPr>
    </w:lvl>
    <w:lvl w:ilvl="2" w:tplc="04090001">
      <w:start w:val="1"/>
      <w:numFmt w:val="bullet"/>
      <w:lvlText w:val=""/>
      <w:lvlJc w:val="left"/>
      <w:pPr>
        <w:tabs>
          <w:tab w:val="num" w:pos="2160"/>
        </w:tabs>
        <w:ind w:left="2160" w:hanging="360"/>
      </w:pPr>
      <w:rPr>
        <w:rFonts w:ascii="Symbol" w:hAnsi="Symbol" w:hint="default"/>
      </w:r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abstractNum w:abstractNumId="38" w15:restartNumberingAfterBreak="0">
    <w:nsid w:val="789A0D9C"/>
    <w:multiLevelType w:val="hybridMultilevel"/>
    <w:tmpl w:val="89FCF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B234FD5"/>
    <w:multiLevelType w:val="hybridMultilevel"/>
    <w:tmpl w:val="C95EA844"/>
    <w:lvl w:ilvl="0" w:tplc="BD04DD7E">
      <w:start w:val="4"/>
      <w:numFmt w:val="decimal"/>
      <w:lvlText w:val="%1."/>
      <w:lvlJc w:val="left"/>
      <w:pPr>
        <w:tabs>
          <w:tab w:val="num" w:pos="360"/>
        </w:tabs>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93044105">
    <w:abstractNumId w:val="20"/>
  </w:num>
  <w:num w:numId="2" w16cid:durableId="1693604285">
    <w:abstractNumId w:val="17"/>
  </w:num>
  <w:num w:numId="3" w16cid:durableId="1906914522">
    <w:abstractNumId w:val="2"/>
  </w:num>
  <w:num w:numId="4" w16cid:durableId="1995797978">
    <w:abstractNumId w:val="22"/>
  </w:num>
  <w:num w:numId="5" w16cid:durableId="308485519">
    <w:abstractNumId w:val="23"/>
  </w:num>
  <w:num w:numId="6" w16cid:durableId="740370154">
    <w:abstractNumId w:val="25"/>
  </w:num>
  <w:num w:numId="7" w16cid:durableId="1870409375">
    <w:abstractNumId w:val="8"/>
  </w:num>
  <w:num w:numId="8" w16cid:durableId="622272714">
    <w:abstractNumId w:val="10"/>
  </w:num>
  <w:num w:numId="9" w16cid:durableId="229121021">
    <w:abstractNumId w:val="4"/>
  </w:num>
  <w:num w:numId="10" w16cid:durableId="191308829">
    <w:abstractNumId w:val="36"/>
  </w:num>
  <w:num w:numId="11" w16cid:durableId="91518336">
    <w:abstractNumId w:val="15"/>
  </w:num>
  <w:num w:numId="12" w16cid:durableId="306664031">
    <w:abstractNumId w:val="32"/>
  </w:num>
  <w:num w:numId="13" w16cid:durableId="1009020563">
    <w:abstractNumId w:val="34"/>
  </w:num>
  <w:num w:numId="14" w16cid:durableId="1138456828">
    <w:abstractNumId w:val="11"/>
  </w:num>
  <w:num w:numId="15" w16cid:durableId="526674186">
    <w:abstractNumId w:val="1"/>
  </w:num>
  <w:num w:numId="16" w16cid:durableId="1345520393">
    <w:abstractNumId w:val="0"/>
  </w:num>
  <w:num w:numId="17" w16cid:durableId="989673514">
    <w:abstractNumId w:val="3"/>
  </w:num>
  <w:num w:numId="18" w16cid:durableId="125201959">
    <w:abstractNumId w:val="9"/>
  </w:num>
  <w:num w:numId="19" w16cid:durableId="1571034834">
    <w:abstractNumId w:val="13"/>
  </w:num>
  <w:num w:numId="20" w16cid:durableId="173541295">
    <w:abstractNumId w:val="27"/>
  </w:num>
  <w:num w:numId="21" w16cid:durableId="1803496480">
    <w:abstractNumId w:val="38"/>
  </w:num>
  <w:num w:numId="22" w16cid:durableId="1557280738">
    <w:abstractNumId w:val="30"/>
  </w:num>
  <w:num w:numId="23" w16cid:durableId="551430322">
    <w:abstractNumId w:val="37"/>
  </w:num>
  <w:num w:numId="24" w16cid:durableId="2093502516">
    <w:abstractNumId w:val="19"/>
  </w:num>
  <w:num w:numId="25" w16cid:durableId="1995992192">
    <w:abstractNumId w:val="21"/>
  </w:num>
  <w:num w:numId="26" w16cid:durableId="1699315640">
    <w:abstractNumId w:val="39"/>
  </w:num>
  <w:num w:numId="27" w16cid:durableId="1118842375">
    <w:abstractNumId w:val="33"/>
  </w:num>
  <w:num w:numId="28" w16cid:durableId="1206018254">
    <w:abstractNumId w:val="26"/>
  </w:num>
  <w:num w:numId="29" w16cid:durableId="1839806778">
    <w:abstractNumId w:val="12"/>
  </w:num>
  <w:num w:numId="30" w16cid:durableId="1830364861">
    <w:abstractNumId w:val="28"/>
  </w:num>
  <w:num w:numId="31" w16cid:durableId="361902147">
    <w:abstractNumId w:val="16"/>
  </w:num>
  <w:num w:numId="32" w16cid:durableId="492914590">
    <w:abstractNumId w:val="14"/>
  </w:num>
  <w:num w:numId="33" w16cid:durableId="193884833">
    <w:abstractNumId w:val="24"/>
  </w:num>
  <w:num w:numId="34" w16cid:durableId="645814721">
    <w:abstractNumId w:val="5"/>
  </w:num>
  <w:num w:numId="35" w16cid:durableId="392772548">
    <w:abstractNumId w:val="6"/>
  </w:num>
  <w:num w:numId="36" w16cid:durableId="838884610">
    <w:abstractNumId w:val="7"/>
  </w:num>
  <w:num w:numId="37" w16cid:durableId="1378899111">
    <w:abstractNumId w:val="18"/>
  </w:num>
  <w:num w:numId="38" w16cid:durableId="696465497">
    <w:abstractNumId w:val="29"/>
  </w:num>
  <w:num w:numId="39" w16cid:durableId="809635686">
    <w:abstractNumId w:val="31"/>
  </w:num>
  <w:num w:numId="40" w16cid:durableId="1560246976">
    <w:abstractNumId w:val="35"/>
  </w:num>
  <w:num w:numId="41" w16cid:durableId="244581672">
    <w:abstractNumId w:val="17"/>
  </w:num>
  <w:num w:numId="42" w16cid:durableId="2013022118">
    <w:abstractNumId w:val="1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en-CA" w:vendorID="64" w:dllVersion="0" w:nlCheck="1" w:checkStyle="0"/>
  <w:proofState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Formatting/>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6C4C"/>
    <w:rsid w:val="000006E1"/>
    <w:rsid w:val="00001AC0"/>
    <w:rsid w:val="00001FEF"/>
    <w:rsid w:val="0000214E"/>
    <w:rsid w:val="00002A37"/>
    <w:rsid w:val="00002F5A"/>
    <w:rsid w:val="00003FA8"/>
    <w:rsid w:val="000042B8"/>
    <w:rsid w:val="00004C96"/>
    <w:rsid w:val="00004E3E"/>
    <w:rsid w:val="000052F3"/>
    <w:rsid w:val="000054AD"/>
    <w:rsid w:val="0000564C"/>
    <w:rsid w:val="00006162"/>
    <w:rsid w:val="000062CB"/>
    <w:rsid w:val="00006446"/>
    <w:rsid w:val="0000654B"/>
    <w:rsid w:val="00006896"/>
    <w:rsid w:val="00006943"/>
    <w:rsid w:val="00006A72"/>
    <w:rsid w:val="00006F93"/>
    <w:rsid w:val="00007CDC"/>
    <w:rsid w:val="00007DAE"/>
    <w:rsid w:val="00010670"/>
    <w:rsid w:val="00010A6E"/>
    <w:rsid w:val="00010D13"/>
    <w:rsid w:val="00011018"/>
    <w:rsid w:val="000117B3"/>
    <w:rsid w:val="00011809"/>
    <w:rsid w:val="00011B28"/>
    <w:rsid w:val="00012189"/>
    <w:rsid w:val="00014846"/>
    <w:rsid w:val="00014F93"/>
    <w:rsid w:val="000150EB"/>
    <w:rsid w:val="00015D15"/>
    <w:rsid w:val="00015ECC"/>
    <w:rsid w:val="000166DC"/>
    <w:rsid w:val="00016B44"/>
    <w:rsid w:val="0001700E"/>
    <w:rsid w:val="0001749C"/>
    <w:rsid w:val="00020509"/>
    <w:rsid w:val="00020845"/>
    <w:rsid w:val="00020ACC"/>
    <w:rsid w:val="00021224"/>
    <w:rsid w:val="000217AD"/>
    <w:rsid w:val="00021D47"/>
    <w:rsid w:val="00022763"/>
    <w:rsid w:val="00022A90"/>
    <w:rsid w:val="00022BA0"/>
    <w:rsid w:val="0002367C"/>
    <w:rsid w:val="00024274"/>
    <w:rsid w:val="00024548"/>
    <w:rsid w:val="0002496A"/>
    <w:rsid w:val="00024EF0"/>
    <w:rsid w:val="00025631"/>
    <w:rsid w:val="0002564D"/>
    <w:rsid w:val="00025ECA"/>
    <w:rsid w:val="000268C4"/>
    <w:rsid w:val="00026E0E"/>
    <w:rsid w:val="00026E63"/>
    <w:rsid w:val="00027195"/>
    <w:rsid w:val="00027FFE"/>
    <w:rsid w:val="00030951"/>
    <w:rsid w:val="00031D55"/>
    <w:rsid w:val="00031DD1"/>
    <w:rsid w:val="000325B8"/>
    <w:rsid w:val="00032A7A"/>
    <w:rsid w:val="00032D6C"/>
    <w:rsid w:val="00033D1F"/>
    <w:rsid w:val="000340B0"/>
    <w:rsid w:val="000346FB"/>
    <w:rsid w:val="00034C15"/>
    <w:rsid w:val="00034EE9"/>
    <w:rsid w:val="000351CA"/>
    <w:rsid w:val="0003526F"/>
    <w:rsid w:val="000358D6"/>
    <w:rsid w:val="000361E3"/>
    <w:rsid w:val="00036456"/>
    <w:rsid w:val="000369EB"/>
    <w:rsid w:val="00036BA1"/>
    <w:rsid w:val="00036CD2"/>
    <w:rsid w:val="00037130"/>
    <w:rsid w:val="0003759D"/>
    <w:rsid w:val="000377AC"/>
    <w:rsid w:val="00037C76"/>
    <w:rsid w:val="00040095"/>
    <w:rsid w:val="00040A8A"/>
    <w:rsid w:val="00040EF8"/>
    <w:rsid w:val="00041526"/>
    <w:rsid w:val="000415C8"/>
    <w:rsid w:val="00042053"/>
    <w:rsid w:val="000422E2"/>
    <w:rsid w:val="000428B9"/>
    <w:rsid w:val="00042EF0"/>
    <w:rsid w:val="00042F22"/>
    <w:rsid w:val="000444EF"/>
    <w:rsid w:val="000452C6"/>
    <w:rsid w:val="00045D56"/>
    <w:rsid w:val="00046313"/>
    <w:rsid w:val="00046B0E"/>
    <w:rsid w:val="00047B7B"/>
    <w:rsid w:val="00050C97"/>
    <w:rsid w:val="00050EBF"/>
    <w:rsid w:val="0005167B"/>
    <w:rsid w:val="000529C9"/>
    <w:rsid w:val="00052A07"/>
    <w:rsid w:val="00052D81"/>
    <w:rsid w:val="00053144"/>
    <w:rsid w:val="00053309"/>
    <w:rsid w:val="00053312"/>
    <w:rsid w:val="000534E3"/>
    <w:rsid w:val="00053924"/>
    <w:rsid w:val="00053A63"/>
    <w:rsid w:val="00054BC0"/>
    <w:rsid w:val="00054CF1"/>
    <w:rsid w:val="00054FB6"/>
    <w:rsid w:val="00055AD9"/>
    <w:rsid w:val="0005606A"/>
    <w:rsid w:val="0005671B"/>
    <w:rsid w:val="00057117"/>
    <w:rsid w:val="0005753F"/>
    <w:rsid w:val="00057709"/>
    <w:rsid w:val="00057725"/>
    <w:rsid w:val="000602CC"/>
    <w:rsid w:val="0006044A"/>
    <w:rsid w:val="00060987"/>
    <w:rsid w:val="00060C9D"/>
    <w:rsid w:val="000616E7"/>
    <w:rsid w:val="000619E7"/>
    <w:rsid w:val="000623CE"/>
    <w:rsid w:val="00063132"/>
    <w:rsid w:val="0006391A"/>
    <w:rsid w:val="00064110"/>
    <w:rsid w:val="00064347"/>
    <w:rsid w:val="000646CD"/>
    <w:rsid w:val="0006487E"/>
    <w:rsid w:val="00064E99"/>
    <w:rsid w:val="00065E1A"/>
    <w:rsid w:val="00066457"/>
    <w:rsid w:val="0006647B"/>
    <w:rsid w:val="000664A4"/>
    <w:rsid w:val="00066778"/>
    <w:rsid w:val="00066CC6"/>
    <w:rsid w:val="00067111"/>
    <w:rsid w:val="00067201"/>
    <w:rsid w:val="00071926"/>
    <w:rsid w:val="00071A9A"/>
    <w:rsid w:val="0007276B"/>
    <w:rsid w:val="00072989"/>
    <w:rsid w:val="000736E2"/>
    <w:rsid w:val="000742E9"/>
    <w:rsid w:val="00074672"/>
    <w:rsid w:val="00074DA6"/>
    <w:rsid w:val="00075141"/>
    <w:rsid w:val="00075C8D"/>
    <w:rsid w:val="00075C94"/>
    <w:rsid w:val="00075F85"/>
    <w:rsid w:val="000768E5"/>
    <w:rsid w:val="00076BA0"/>
    <w:rsid w:val="00077079"/>
    <w:rsid w:val="00077E5F"/>
    <w:rsid w:val="00077EF2"/>
    <w:rsid w:val="0008036A"/>
    <w:rsid w:val="000803D0"/>
    <w:rsid w:val="0008069D"/>
    <w:rsid w:val="000807FD"/>
    <w:rsid w:val="000809FD"/>
    <w:rsid w:val="00081AE6"/>
    <w:rsid w:val="00082F71"/>
    <w:rsid w:val="0008341C"/>
    <w:rsid w:val="000834C4"/>
    <w:rsid w:val="0008536C"/>
    <w:rsid w:val="000855EB"/>
    <w:rsid w:val="00085B52"/>
    <w:rsid w:val="00086676"/>
    <w:rsid w:val="000866F2"/>
    <w:rsid w:val="00086E0A"/>
    <w:rsid w:val="00087D2C"/>
    <w:rsid w:val="0009009F"/>
    <w:rsid w:val="00090DB1"/>
    <w:rsid w:val="00091029"/>
    <w:rsid w:val="00091557"/>
    <w:rsid w:val="00092212"/>
    <w:rsid w:val="000924C1"/>
    <w:rsid w:val="000924F0"/>
    <w:rsid w:val="00093474"/>
    <w:rsid w:val="000940EA"/>
    <w:rsid w:val="00094A16"/>
    <w:rsid w:val="00094D53"/>
    <w:rsid w:val="0009510F"/>
    <w:rsid w:val="0009532E"/>
    <w:rsid w:val="0009539E"/>
    <w:rsid w:val="000957B8"/>
    <w:rsid w:val="00095DF4"/>
    <w:rsid w:val="00096DBA"/>
    <w:rsid w:val="00097273"/>
    <w:rsid w:val="0009735B"/>
    <w:rsid w:val="000973B9"/>
    <w:rsid w:val="000A0B17"/>
    <w:rsid w:val="000A18ED"/>
    <w:rsid w:val="000A1A25"/>
    <w:rsid w:val="000A1B7B"/>
    <w:rsid w:val="000A1F13"/>
    <w:rsid w:val="000A2E16"/>
    <w:rsid w:val="000A2FA4"/>
    <w:rsid w:val="000A3990"/>
    <w:rsid w:val="000A4136"/>
    <w:rsid w:val="000A4455"/>
    <w:rsid w:val="000A459E"/>
    <w:rsid w:val="000A481C"/>
    <w:rsid w:val="000A4B36"/>
    <w:rsid w:val="000A53E1"/>
    <w:rsid w:val="000A56F2"/>
    <w:rsid w:val="000A5ABB"/>
    <w:rsid w:val="000A5E59"/>
    <w:rsid w:val="000A5FF8"/>
    <w:rsid w:val="000A6200"/>
    <w:rsid w:val="000A66F4"/>
    <w:rsid w:val="000A6D55"/>
    <w:rsid w:val="000A7965"/>
    <w:rsid w:val="000A7BF5"/>
    <w:rsid w:val="000A7C47"/>
    <w:rsid w:val="000A7C51"/>
    <w:rsid w:val="000A7CD3"/>
    <w:rsid w:val="000A7D7D"/>
    <w:rsid w:val="000B0A42"/>
    <w:rsid w:val="000B1F30"/>
    <w:rsid w:val="000B1FD4"/>
    <w:rsid w:val="000B2719"/>
    <w:rsid w:val="000B2D52"/>
    <w:rsid w:val="000B3654"/>
    <w:rsid w:val="000B36AD"/>
    <w:rsid w:val="000B3A8F"/>
    <w:rsid w:val="000B3D86"/>
    <w:rsid w:val="000B3DC1"/>
    <w:rsid w:val="000B3ECD"/>
    <w:rsid w:val="000B420D"/>
    <w:rsid w:val="000B47D0"/>
    <w:rsid w:val="000B4825"/>
    <w:rsid w:val="000B4AB9"/>
    <w:rsid w:val="000B5070"/>
    <w:rsid w:val="000B554F"/>
    <w:rsid w:val="000B58C3"/>
    <w:rsid w:val="000B61E9"/>
    <w:rsid w:val="000B6617"/>
    <w:rsid w:val="000B6C25"/>
    <w:rsid w:val="000B754E"/>
    <w:rsid w:val="000B77FA"/>
    <w:rsid w:val="000B78A3"/>
    <w:rsid w:val="000C0EC5"/>
    <w:rsid w:val="000C165A"/>
    <w:rsid w:val="000C1C9E"/>
    <w:rsid w:val="000C2622"/>
    <w:rsid w:val="000C2E19"/>
    <w:rsid w:val="000C30D4"/>
    <w:rsid w:val="000C368F"/>
    <w:rsid w:val="000C3B75"/>
    <w:rsid w:val="000C4CE6"/>
    <w:rsid w:val="000C52A5"/>
    <w:rsid w:val="000C6343"/>
    <w:rsid w:val="000C695F"/>
    <w:rsid w:val="000C7045"/>
    <w:rsid w:val="000C77DF"/>
    <w:rsid w:val="000C7CC0"/>
    <w:rsid w:val="000D00C3"/>
    <w:rsid w:val="000D05AA"/>
    <w:rsid w:val="000D0697"/>
    <w:rsid w:val="000D0A00"/>
    <w:rsid w:val="000D0D07"/>
    <w:rsid w:val="000D0D79"/>
    <w:rsid w:val="000D0E07"/>
    <w:rsid w:val="000D1B00"/>
    <w:rsid w:val="000D2287"/>
    <w:rsid w:val="000D22BD"/>
    <w:rsid w:val="000D235B"/>
    <w:rsid w:val="000D27A0"/>
    <w:rsid w:val="000D31AB"/>
    <w:rsid w:val="000D34D6"/>
    <w:rsid w:val="000D3BAA"/>
    <w:rsid w:val="000D46F8"/>
    <w:rsid w:val="000D4797"/>
    <w:rsid w:val="000D5127"/>
    <w:rsid w:val="000D59FA"/>
    <w:rsid w:val="000D5E8A"/>
    <w:rsid w:val="000D65B1"/>
    <w:rsid w:val="000D6B9F"/>
    <w:rsid w:val="000D77AC"/>
    <w:rsid w:val="000E04C0"/>
    <w:rsid w:val="000E0527"/>
    <w:rsid w:val="000E0C22"/>
    <w:rsid w:val="000E0D69"/>
    <w:rsid w:val="000E1A2E"/>
    <w:rsid w:val="000E1B49"/>
    <w:rsid w:val="000E1C4D"/>
    <w:rsid w:val="000E1E88"/>
    <w:rsid w:val="000E1E92"/>
    <w:rsid w:val="000E358B"/>
    <w:rsid w:val="000E3653"/>
    <w:rsid w:val="000E3911"/>
    <w:rsid w:val="000E3F75"/>
    <w:rsid w:val="000E4614"/>
    <w:rsid w:val="000E4E5A"/>
    <w:rsid w:val="000E5A91"/>
    <w:rsid w:val="000E5A96"/>
    <w:rsid w:val="000E67E7"/>
    <w:rsid w:val="000E7C17"/>
    <w:rsid w:val="000E7D64"/>
    <w:rsid w:val="000E7FF9"/>
    <w:rsid w:val="000F06D6"/>
    <w:rsid w:val="000F0EB1"/>
    <w:rsid w:val="000F0F61"/>
    <w:rsid w:val="000F1106"/>
    <w:rsid w:val="000F14BB"/>
    <w:rsid w:val="000F1899"/>
    <w:rsid w:val="000F199E"/>
    <w:rsid w:val="000F1FB7"/>
    <w:rsid w:val="000F32DC"/>
    <w:rsid w:val="000F3BE9"/>
    <w:rsid w:val="000F3F6C"/>
    <w:rsid w:val="000F3FC3"/>
    <w:rsid w:val="000F41BE"/>
    <w:rsid w:val="000F435F"/>
    <w:rsid w:val="000F4423"/>
    <w:rsid w:val="000F448D"/>
    <w:rsid w:val="000F472E"/>
    <w:rsid w:val="000F49BB"/>
    <w:rsid w:val="000F4AC8"/>
    <w:rsid w:val="000F4B88"/>
    <w:rsid w:val="000F4BED"/>
    <w:rsid w:val="000F4F61"/>
    <w:rsid w:val="000F57F8"/>
    <w:rsid w:val="000F595A"/>
    <w:rsid w:val="000F6DF3"/>
    <w:rsid w:val="000F7AB2"/>
    <w:rsid w:val="0010011F"/>
    <w:rsid w:val="0010052D"/>
    <w:rsid w:val="001005FF"/>
    <w:rsid w:val="00100A2E"/>
    <w:rsid w:val="001019C4"/>
    <w:rsid w:val="00101E28"/>
    <w:rsid w:val="00102B24"/>
    <w:rsid w:val="00102D06"/>
    <w:rsid w:val="00102DDF"/>
    <w:rsid w:val="001036B8"/>
    <w:rsid w:val="0010400F"/>
    <w:rsid w:val="001049E3"/>
    <w:rsid w:val="00105D56"/>
    <w:rsid w:val="00105E0C"/>
    <w:rsid w:val="001062CD"/>
    <w:rsid w:val="001062FB"/>
    <w:rsid w:val="001063E6"/>
    <w:rsid w:val="001068D3"/>
    <w:rsid w:val="00106A58"/>
    <w:rsid w:val="00106AD3"/>
    <w:rsid w:val="00106DEF"/>
    <w:rsid w:val="001071FB"/>
    <w:rsid w:val="00107645"/>
    <w:rsid w:val="00107E0A"/>
    <w:rsid w:val="0011007E"/>
    <w:rsid w:val="001101E8"/>
    <w:rsid w:val="00110412"/>
    <w:rsid w:val="00110B61"/>
    <w:rsid w:val="00110E2B"/>
    <w:rsid w:val="00110FC6"/>
    <w:rsid w:val="0011109E"/>
    <w:rsid w:val="001115BE"/>
    <w:rsid w:val="00111C37"/>
    <w:rsid w:val="001124E9"/>
    <w:rsid w:val="00112875"/>
    <w:rsid w:val="001128CD"/>
    <w:rsid w:val="0011353C"/>
    <w:rsid w:val="001135CA"/>
    <w:rsid w:val="00113879"/>
    <w:rsid w:val="001138BA"/>
    <w:rsid w:val="00113906"/>
    <w:rsid w:val="00113B96"/>
    <w:rsid w:val="00113C90"/>
    <w:rsid w:val="00113CF4"/>
    <w:rsid w:val="00113F76"/>
    <w:rsid w:val="00114F99"/>
    <w:rsid w:val="001153EA"/>
    <w:rsid w:val="00115643"/>
    <w:rsid w:val="00115E03"/>
    <w:rsid w:val="0011611B"/>
    <w:rsid w:val="00116765"/>
    <w:rsid w:val="00117530"/>
    <w:rsid w:val="001179CE"/>
    <w:rsid w:val="00120AD7"/>
    <w:rsid w:val="001219F5"/>
    <w:rsid w:val="00121A20"/>
    <w:rsid w:val="00122F1C"/>
    <w:rsid w:val="0012316A"/>
    <w:rsid w:val="0012348A"/>
    <w:rsid w:val="001235E9"/>
    <w:rsid w:val="0012377F"/>
    <w:rsid w:val="0012394E"/>
    <w:rsid w:val="00124314"/>
    <w:rsid w:val="00124486"/>
    <w:rsid w:val="00124544"/>
    <w:rsid w:val="001246EF"/>
    <w:rsid w:val="0012549E"/>
    <w:rsid w:val="0012587D"/>
    <w:rsid w:val="00126059"/>
    <w:rsid w:val="00126758"/>
    <w:rsid w:val="00126B33"/>
    <w:rsid w:val="00126B4A"/>
    <w:rsid w:val="00127020"/>
    <w:rsid w:val="00127763"/>
    <w:rsid w:val="0012785E"/>
    <w:rsid w:val="0013046A"/>
    <w:rsid w:val="00130EDA"/>
    <w:rsid w:val="001314E4"/>
    <w:rsid w:val="00131A07"/>
    <w:rsid w:val="00131E82"/>
    <w:rsid w:val="00132581"/>
    <w:rsid w:val="001327E5"/>
    <w:rsid w:val="00132971"/>
    <w:rsid w:val="00132AE7"/>
    <w:rsid w:val="00132FD0"/>
    <w:rsid w:val="00134486"/>
    <w:rsid w:val="001344C0"/>
    <w:rsid w:val="001346FA"/>
    <w:rsid w:val="001347CB"/>
    <w:rsid w:val="00135252"/>
    <w:rsid w:val="00135651"/>
    <w:rsid w:val="001356E1"/>
    <w:rsid w:val="00135DF2"/>
    <w:rsid w:val="0013662A"/>
    <w:rsid w:val="001367D1"/>
    <w:rsid w:val="00137152"/>
    <w:rsid w:val="001373C1"/>
    <w:rsid w:val="00137878"/>
    <w:rsid w:val="00137AB5"/>
    <w:rsid w:val="00137D60"/>
    <w:rsid w:val="00137F0B"/>
    <w:rsid w:val="00140805"/>
    <w:rsid w:val="001414B6"/>
    <w:rsid w:val="00141E97"/>
    <w:rsid w:val="001425BA"/>
    <w:rsid w:val="00143F0F"/>
    <w:rsid w:val="001440BC"/>
    <w:rsid w:val="00144909"/>
    <w:rsid w:val="00145E7E"/>
    <w:rsid w:val="001464FD"/>
    <w:rsid w:val="00146542"/>
    <w:rsid w:val="00146C67"/>
    <w:rsid w:val="0014717C"/>
    <w:rsid w:val="001473F0"/>
    <w:rsid w:val="00147630"/>
    <w:rsid w:val="0014789A"/>
    <w:rsid w:val="001500DB"/>
    <w:rsid w:val="00150B70"/>
    <w:rsid w:val="00151065"/>
    <w:rsid w:val="001511E6"/>
    <w:rsid w:val="00151692"/>
    <w:rsid w:val="0015191D"/>
    <w:rsid w:val="00151E23"/>
    <w:rsid w:val="00151F7A"/>
    <w:rsid w:val="001522AE"/>
    <w:rsid w:val="001526E0"/>
    <w:rsid w:val="0015321F"/>
    <w:rsid w:val="001538E7"/>
    <w:rsid w:val="00153CD5"/>
    <w:rsid w:val="001546F1"/>
    <w:rsid w:val="00154A96"/>
    <w:rsid w:val="0015506F"/>
    <w:rsid w:val="001551B5"/>
    <w:rsid w:val="0015520E"/>
    <w:rsid w:val="00155CA0"/>
    <w:rsid w:val="00155DBF"/>
    <w:rsid w:val="001567C6"/>
    <w:rsid w:val="001568BB"/>
    <w:rsid w:val="00156BFD"/>
    <w:rsid w:val="00156D0A"/>
    <w:rsid w:val="001608F0"/>
    <w:rsid w:val="0016096C"/>
    <w:rsid w:val="001625C8"/>
    <w:rsid w:val="00162782"/>
    <w:rsid w:val="0016386F"/>
    <w:rsid w:val="00163A3C"/>
    <w:rsid w:val="0016480C"/>
    <w:rsid w:val="001649CB"/>
    <w:rsid w:val="00164BE8"/>
    <w:rsid w:val="00164FEB"/>
    <w:rsid w:val="001655FD"/>
    <w:rsid w:val="001658DE"/>
    <w:rsid w:val="001659C1"/>
    <w:rsid w:val="001663A1"/>
    <w:rsid w:val="001670EE"/>
    <w:rsid w:val="00167F8D"/>
    <w:rsid w:val="0017011C"/>
    <w:rsid w:val="00170860"/>
    <w:rsid w:val="00170DEC"/>
    <w:rsid w:val="00171DB9"/>
    <w:rsid w:val="001720A7"/>
    <w:rsid w:val="00173305"/>
    <w:rsid w:val="00173A8E"/>
    <w:rsid w:val="00174F53"/>
    <w:rsid w:val="0017502C"/>
    <w:rsid w:val="0017568F"/>
    <w:rsid w:val="0017576E"/>
    <w:rsid w:val="00175EE3"/>
    <w:rsid w:val="00176D09"/>
    <w:rsid w:val="001773DF"/>
    <w:rsid w:val="0017798E"/>
    <w:rsid w:val="00177A32"/>
    <w:rsid w:val="0018143F"/>
    <w:rsid w:val="00181951"/>
    <w:rsid w:val="00181AB6"/>
    <w:rsid w:val="00181B03"/>
    <w:rsid w:val="00181C04"/>
    <w:rsid w:val="00181FF8"/>
    <w:rsid w:val="001823F2"/>
    <w:rsid w:val="001837F0"/>
    <w:rsid w:val="00183C76"/>
    <w:rsid w:val="00183D18"/>
    <w:rsid w:val="0018471E"/>
    <w:rsid w:val="001853F9"/>
    <w:rsid w:val="00185ED1"/>
    <w:rsid w:val="00186189"/>
    <w:rsid w:val="001865FF"/>
    <w:rsid w:val="00186BCD"/>
    <w:rsid w:val="00187054"/>
    <w:rsid w:val="00187E68"/>
    <w:rsid w:val="00187FCD"/>
    <w:rsid w:val="0019077B"/>
    <w:rsid w:val="00190AC1"/>
    <w:rsid w:val="00192FB7"/>
    <w:rsid w:val="00193413"/>
    <w:rsid w:val="0019341A"/>
    <w:rsid w:val="0019357B"/>
    <w:rsid w:val="001949E1"/>
    <w:rsid w:val="00195366"/>
    <w:rsid w:val="00195427"/>
    <w:rsid w:val="001957A1"/>
    <w:rsid w:val="00196155"/>
    <w:rsid w:val="0019791C"/>
    <w:rsid w:val="00197AE0"/>
    <w:rsid w:val="00197DF9"/>
    <w:rsid w:val="00197E33"/>
    <w:rsid w:val="001A059E"/>
    <w:rsid w:val="001A0FEC"/>
    <w:rsid w:val="001A12D2"/>
    <w:rsid w:val="001A1987"/>
    <w:rsid w:val="001A1AEE"/>
    <w:rsid w:val="001A1E83"/>
    <w:rsid w:val="001A2564"/>
    <w:rsid w:val="001A2CBD"/>
    <w:rsid w:val="001A2DCA"/>
    <w:rsid w:val="001A34D9"/>
    <w:rsid w:val="001A35C8"/>
    <w:rsid w:val="001A3F06"/>
    <w:rsid w:val="001A4EC3"/>
    <w:rsid w:val="001A4EF3"/>
    <w:rsid w:val="001A54A9"/>
    <w:rsid w:val="001A5A70"/>
    <w:rsid w:val="001A6060"/>
    <w:rsid w:val="001A6173"/>
    <w:rsid w:val="001A6847"/>
    <w:rsid w:val="001A6894"/>
    <w:rsid w:val="001A6CBA"/>
    <w:rsid w:val="001B05A5"/>
    <w:rsid w:val="001B09E3"/>
    <w:rsid w:val="001B0D97"/>
    <w:rsid w:val="001B0E50"/>
    <w:rsid w:val="001B1BDD"/>
    <w:rsid w:val="001B4109"/>
    <w:rsid w:val="001B4229"/>
    <w:rsid w:val="001B42A6"/>
    <w:rsid w:val="001B4446"/>
    <w:rsid w:val="001B4CFD"/>
    <w:rsid w:val="001B4DC3"/>
    <w:rsid w:val="001B563A"/>
    <w:rsid w:val="001B5A5D"/>
    <w:rsid w:val="001B655A"/>
    <w:rsid w:val="001B676E"/>
    <w:rsid w:val="001B697E"/>
    <w:rsid w:val="001B6A5A"/>
    <w:rsid w:val="001B6F01"/>
    <w:rsid w:val="001B79E8"/>
    <w:rsid w:val="001B7BE2"/>
    <w:rsid w:val="001B7D4E"/>
    <w:rsid w:val="001C00B2"/>
    <w:rsid w:val="001C09B9"/>
    <w:rsid w:val="001C1444"/>
    <w:rsid w:val="001C1CE5"/>
    <w:rsid w:val="001C1E66"/>
    <w:rsid w:val="001C214A"/>
    <w:rsid w:val="001C2B63"/>
    <w:rsid w:val="001C353E"/>
    <w:rsid w:val="001C3CB5"/>
    <w:rsid w:val="001C3D2A"/>
    <w:rsid w:val="001C477F"/>
    <w:rsid w:val="001C4955"/>
    <w:rsid w:val="001C51D8"/>
    <w:rsid w:val="001C5255"/>
    <w:rsid w:val="001C5621"/>
    <w:rsid w:val="001C5ABF"/>
    <w:rsid w:val="001C5B05"/>
    <w:rsid w:val="001C77C3"/>
    <w:rsid w:val="001C7A34"/>
    <w:rsid w:val="001C7E2B"/>
    <w:rsid w:val="001D0724"/>
    <w:rsid w:val="001D0BE8"/>
    <w:rsid w:val="001D0D68"/>
    <w:rsid w:val="001D0FF3"/>
    <w:rsid w:val="001D51BA"/>
    <w:rsid w:val="001D53E7"/>
    <w:rsid w:val="001D5D70"/>
    <w:rsid w:val="001D5F15"/>
    <w:rsid w:val="001D605F"/>
    <w:rsid w:val="001D6342"/>
    <w:rsid w:val="001D6AFC"/>
    <w:rsid w:val="001D6D53"/>
    <w:rsid w:val="001D7324"/>
    <w:rsid w:val="001D7DAC"/>
    <w:rsid w:val="001D7E8A"/>
    <w:rsid w:val="001E084D"/>
    <w:rsid w:val="001E1160"/>
    <w:rsid w:val="001E116F"/>
    <w:rsid w:val="001E13E6"/>
    <w:rsid w:val="001E1D74"/>
    <w:rsid w:val="001E1E1A"/>
    <w:rsid w:val="001E3E5D"/>
    <w:rsid w:val="001E4CE9"/>
    <w:rsid w:val="001E4DE4"/>
    <w:rsid w:val="001E51FB"/>
    <w:rsid w:val="001E541E"/>
    <w:rsid w:val="001E58E2"/>
    <w:rsid w:val="001E6143"/>
    <w:rsid w:val="001E6400"/>
    <w:rsid w:val="001E6463"/>
    <w:rsid w:val="001E678C"/>
    <w:rsid w:val="001E725E"/>
    <w:rsid w:val="001E7486"/>
    <w:rsid w:val="001E7664"/>
    <w:rsid w:val="001E7AED"/>
    <w:rsid w:val="001F0439"/>
    <w:rsid w:val="001F07CA"/>
    <w:rsid w:val="001F1343"/>
    <w:rsid w:val="001F165D"/>
    <w:rsid w:val="001F3916"/>
    <w:rsid w:val="001F45CE"/>
    <w:rsid w:val="001F46D4"/>
    <w:rsid w:val="001F524E"/>
    <w:rsid w:val="001F52CC"/>
    <w:rsid w:val="001F54C5"/>
    <w:rsid w:val="001F5562"/>
    <w:rsid w:val="001F5FEF"/>
    <w:rsid w:val="001F662C"/>
    <w:rsid w:val="001F7074"/>
    <w:rsid w:val="001F742A"/>
    <w:rsid w:val="002001A2"/>
    <w:rsid w:val="00200490"/>
    <w:rsid w:val="0020055E"/>
    <w:rsid w:val="002005E6"/>
    <w:rsid w:val="00201395"/>
    <w:rsid w:val="00201605"/>
    <w:rsid w:val="00201A87"/>
    <w:rsid w:val="00201C3E"/>
    <w:rsid w:val="00201F03"/>
    <w:rsid w:val="00201F3A"/>
    <w:rsid w:val="00202016"/>
    <w:rsid w:val="0020308F"/>
    <w:rsid w:val="00203F0E"/>
    <w:rsid w:val="00203F96"/>
    <w:rsid w:val="002041B4"/>
    <w:rsid w:val="0020421F"/>
    <w:rsid w:val="00204506"/>
    <w:rsid w:val="00204716"/>
    <w:rsid w:val="00205283"/>
    <w:rsid w:val="002058E0"/>
    <w:rsid w:val="00205D8D"/>
    <w:rsid w:val="00205FC4"/>
    <w:rsid w:val="00206528"/>
    <w:rsid w:val="002069B2"/>
    <w:rsid w:val="00206AB7"/>
    <w:rsid w:val="002071D5"/>
    <w:rsid w:val="00207FA3"/>
    <w:rsid w:val="0021199F"/>
    <w:rsid w:val="00211A5B"/>
    <w:rsid w:val="00211F7F"/>
    <w:rsid w:val="00211F89"/>
    <w:rsid w:val="00212448"/>
    <w:rsid w:val="00212A40"/>
    <w:rsid w:val="00213CAA"/>
    <w:rsid w:val="0021423A"/>
    <w:rsid w:val="002142AF"/>
    <w:rsid w:val="00214970"/>
    <w:rsid w:val="00214B0E"/>
    <w:rsid w:val="00214DA8"/>
    <w:rsid w:val="00215423"/>
    <w:rsid w:val="002158FA"/>
    <w:rsid w:val="002159FD"/>
    <w:rsid w:val="00216126"/>
    <w:rsid w:val="00217436"/>
    <w:rsid w:val="0021785C"/>
    <w:rsid w:val="00217A3C"/>
    <w:rsid w:val="00217A6B"/>
    <w:rsid w:val="00217F0E"/>
    <w:rsid w:val="00220600"/>
    <w:rsid w:val="0022079C"/>
    <w:rsid w:val="00220983"/>
    <w:rsid w:val="00220F5C"/>
    <w:rsid w:val="00221133"/>
    <w:rsid w:val="00221684"/>
    <w:rsid w:val="00221739"/>
    <w:rsid w:val="00221D3A"/>
    <w:rsid w:val="00221E74"/>
    <w:rsid w:val="002222A9"/>
    <w:rsid w:val="002224DB"/>
    <w:rsid w:val="0022275D"/>
    <w:rsid w:val="002234B9"/>
    <w:rsid w:val="00223C0D"/>
    <w:rsid w:val="00223D75"/>
    <w:rsid w:val="00223FCB"/>
    <w:rsid w:val="002244BB"/>
    <w:rsid w:val="00224550"/>
    <w:rsid w:val="002252C3"/>
    <w:rsid w:val="00225905"/>
    <w:rsid w:val="00225BFE"/>
    <w:rsid w:val="00225C54"/>
    <w:rsid w:val="00225C93"/>
    <w:rsid w:val="002264EB"/>
    <w:rsid w:val="002273A7"/>
    <w:rsid w:val="0022766D"/>
    <w:rsid w:val="00227E41"/>
    <w:rsid w:val="0023022D"/>
    <w:rsid w:val="00230294"/>
    <w:rsid w:val="00230765"/>
    <w:rsid w:val="00230D18"/>
    <w:rsid w:val="002319E4"/>
    <w:rsid w:val="00232152"/>
    <w:rsid w:val="00232F7F"/>
    <w:rsid w:val="0023313B"/>
    <w:rsid w:val="002353D3"/>
    <w:rsid w:val="00235632"/>
    <w:rsid w:val="002356BD"/>
    <w:rsid w:val="00235872"/>
    <w:rsid w:val="0023667E"/>
    <w:rsid w:val="00236C3C"/>
    <w:rsid w:val="00236D90"/>
    <w:rsid w:val="002374CE"/>
    <w:rsid w:val="00237F7D"/>
    <w:rsid w:val="0024010D"/>
    <w:rsid w:val="00240AB6"/>
    <w:rsid w:val="00240EBE"/>
    <w:rsid w:val="00241417"/>
    <w:rsid w:val="00241559"/>
    <w:rsid w:val="002421DA"/>
    <w:rsid w:val="002421EE"/>
    <w:rsid w:val="00242526"/>
    <w:rsid w:val="00242F6C"/>
    <w:rsid w:val="002435B3"/>
    <w:rsid w:val="00243644"/>
    <w:rsid w:val="00243ED2"/>
    <w:rsid w:val="00244324"/>
    <w:rsid w:val="0024475A"/>
    <w:rsid w:val="002451C1"/>
    <w:rsid w:val="002453B5"/>
    <w:rsid w:val="0024588D"/>
    <w:rsid w:val="002458EB"/>
    <w:rsid w:val="002468C3"/>
    <w:rsid w:val="00247579"/>
    <w:rsid w:val="002500C8"/>
    <w:rsid w:val="00250C35"/>
    <w:rsid w:val="00252C3D"/>
    <w:rsid w:val="00252E9E"/>
    <w:rsid w:val="00252F6B"/>
    <w:rsid w:val="00254B31"/>
    <w:rsid w:val="00255029"/>
    <w:rsid w:val="00255960"/>
    <w:rsid w:val="002559E4"/>
    <w:rsid w:val="00255D34"/>
    <w:rsid w:val="002564FE"/>
    <w:rsid w:val="00256CC7"/>
    <w:rsid w:val="00257543"/>
    <w:rsid w:val="002603FB"/>
    <w:rsid w:val="00261685"/>
    <w:rsid w:val="002617E7"/>
    <w:rsid w:val="00262FDD"/>
    <w:rsid w:val="00263F69"/>
    <w:rsid w:val="00264228"/>
    <w:rsid w:val="00264334"/>
    <w:rsid w:val="002643BF"/>
    <w:rsid w:val="0026473E"/>
    <w:rsid w:val="00264AB3"/>
    <w:rsid w:val="00264C98"/>
    <w:rsid w:val="00265D93"/>
    <w:rsid w:val="00265DEF"/>
    <w:rsid w:val="00266214"/>
    <w:rsid w:val="002662A3"/>
    <w:rsid w:val="00266433"/>
    <w:rsid w:val="002664DE"/>
    <w:rsid w:val="00266A08"/>
    <w:rsid w:val="00267C83"/>
    <w:rsid w:val="0027144F"/>
    <w:rsid w:val="00271813"/>
    <w:rsid w:val="00271F3A"/>
    <w:rsid w:val="00272B86"/>
    <w:rsid w:val="00272EB9"/>
    <w:rsid w:val="00273278"/>
    <w:rsid w:val="002737F4"/>
    <w:rsid w:val="002739CE"/>
    <w:rsid w:val="00275B7E"/>
    <w:rsid w:val="00275C15"/>
    <w:rsid w:val="002762EF"/>
    <w:rsid w:val="002765E6"/>
    <w:rsid w:val="00276683"/>
    <w:rsid w:val="00276E4B"/>
    <w:rsid w:val="00276FC8"/>
    <w:rsid w:val="002772DB"/>
    <w:rsid w:val="00277489"/>
    <w:rsid w:val="00277BC2"/>
    <w:rsid w:val="0028018F"/>
    <w:rsid w:val="002804B1"/>
    <w:rsid w:val="00280573"/>
    <w:rsid w:val="002805F5"/>
    <w:rsid w:val="00280751"/>
    <w:rsid w:val="002808C5"/>
    <w:rsid w:val="0028154C"/>
    <w:rsid w:val="002816A6"/>
    <w:rsid w:val="00281C29"/>
    <w:rsid w:val="00281F9D"/>
    <w:rsid w:val="0028280A"/>
    <w:rsid w:val="002828A3"/>
    <w:rsid w:val="00284236"/>
    <w:rsid w:val="00284256"/>
    <w:rsid w:val="00284539"/>
    <w:rsid w:val="00284CD5"/>
    <w:rsid w:val="002851A9"/>
    <w:rsid w:val="00285BB7"/>
    <w:rsid w:val="00286159"/>
    <w:rsid w:val="00286ACD"/>
    <w:rsid w:val="002871FF"/>
    <w:rsid w:val="002876BC"/>
    <w:rsid w:val="00287838"/>
    <w:rsid w:val="00290288"/>
    <w:rsid w:val="0029050C"/>
    <w:rsid w:val="002907B5"/>
    <w:rsid w:val="00291228"/>
    <w:rsid w:val="00291D63"/>
    <w:rsid w:val="0029208B"/>
    <w:rsid w:val="002929D1"/>
    <w:rsid w:val="00292EB7"/>
    <w:rsid w:val="00293F4C"/>
    <w:rsid w:val="00294069"/>
    <w:rsid w:val="0029411E"/>
    <w:rsid w:val="002945D7"/>
    <w:rsid w:val="00295034"/>
    <w:rsid w:val="00295A2D"/>
    <w:rsid w:val="00296227"/>
    <w:rsid w:val="00296F44"/>
    <w:rsid w:val="00297070"/>
    <w:rsid w:val="00297594"/>
    <w:rsid w:val="0029777D"/>
    <w:rsid w:val="00297D7F"/>
    <w:rsid w:val="002A039D"/>
    <w:rsid w:val="002A054D"/>
    <w:rsid w:val="002A055E"/>
    <w:rsid w:val="002A1D4E"/>
    <w:rsid w:val="002A2869"/>
    <w:rsid w:val="002A34ED"/>
    <w:rsid w:val="002A3B15"/>
    <w:rsid w:val="002A3B19"/>
    <w:rsid w:val="002A4B09"/>
    <w:rsid w:val="002A4E40"/>
    <w:rsid w:val="002A5D68"/>
    <w:rsid w:val="002A6C7C"/>
    <w:rsid w:val="002A7694"/>
    <w:rsid w:val="002A7B16"/>
    <w:rsid w:val="002B0858"/>
    <w:rsid w:val="002B103B"/>
    <w:rsid w:val="002B1F85"/>
    <w:rsid w:val="002B24D6"/>
    <w:rsid w:val="002B2DEC"/>
    <w:rsid w:val="002B2E9E"/>
    <w:rsid w:val="002B3894"/>
    <w:rsid w:val="002B39FB"/>
    <w:rsid w:val="002B3BBE"/>
    <w:rsid w:val="002B4333"/>
    <w:rsid w:val="002B464A"/>
    <w:rsid w:val="002B52ED"/>
    <w:rsid w:val="002B5441"/>
    <w:rsid w:val="002B5937"/>
    <w:rsid w:val="002B5EF4"/>
    <w:rsid w:val="002B63CA"/>
    <w:rsid w:val="002B6914"/>
    <w:rsid w:val="002B71AD"/>
    <w:rsid w:val="002B723B"/>
    <w:rsid w:val="002B753F"/>
    <w:rsid w:val="002B77FD"/>
    <w:rsid w:val="002B7A75"/>
    <w:rsid w:val="002B7C84"/>
    <w:rsid w:val="002C06AD"/>
    <w:rsid w:val="002C162C"/>
    <w:rsid w:val="002C1F95"/>
    <w:rsid w:val="002C2130"/>
    <w:rsid w:val="002C21A3"/>
    <w:rsid w:val="002C38B3"/>
    <w:rsid w:val="002C3AEE"/>
    <w:rsid w:val="002C3E32"/>
    <w:rsid w:val="002C3E86"/>
    <w:rsid w:val="002C3EAB"/>
    <w:rsid w:val="002C41E6"/>
    <w:rsid w:val="002C442F"/>
    <w:rsid w:val="002C44F6"/>
    <w:rsid w:val="002C45FB"/>
    <w:rsid w:val="002C502C"/>
    <w:rsid w:val="002C52CA"/>
    <w:rsid w:val="002C5393"/>
    <w:rsid w:val="002C5394"/>
    <w:rsid w:val="002C7875"/>
    <w:rsid w:val="002C7CA3"/>
    <w:rsid w:val="002C7E09"/>
    <w:rsid w:val="002C7EDB"/>
    <w:rsid w:val="002D019C"/>
    <w:rsid w:val="002D071A"/>
    <w:rsid w:val="002D0C2C"/>
    <w:rsid w:val="002D0EFC"/>
    <w:rsid w:val="002D127D"/>
    <w:rsid w:val="002D12EA"/>
    <w:rsid w:val="002D2297"/>
    <w:rsid w:val="002D2AA5"/>
    <w:rsid w:val="002D34B2"/>
    <w:rsid w:val="002D4184"/>
    <w:rsid w:val="002D4207"/>
    <w:rsid w:val="002D4498"/>
    <w:rsid w:val="002D48B0"/>
    <w:rsid w:val="002D5B37"/>
    <w:rsid w:val="002D5CEE"/>
    <w:rsid w:val="002D5F30"/>
    <w:rsid w:val="002D64FF"/>
    <w:rsid w:val="002D6DDC"/>
    <w:rsid w:val="002D6F25"/>
    <w:rsid w:val="002D6FDF"/>
    <w:rsid w:val="002D735E"/>
    <w:rsid w:val="002D7637"/>
    <w:rsid w:val="002D7943"/>
    <w:rsid w:val="002E054C"/>
    <w:rsid w:val="002E0CE8"/>
    <w:rsid w:val="002E0D25"/>
    <w:rsid w:val="002E140E"/>
    <w:rsid w:val="002E1705"/>
    <w:rsid w:val="002E17F2"/>
    <w:rsid w:val="002E2CD2"/>
    <w:rsid w:val="002E39D8"/>
    <w:rsid w:val="002E3B42"/>
    <w:rsid w:val="002E42BA"/>
    <w:rsid w:val="002E4477"/>
    <w:rsid w:val="002E5052"/>
    <w:rsid w:val="002E53B7"/>
    <w:rsid w:val="002E550C"/>
    <w:rsid w:val="002E5D2A"/>
    <w:rsid w:val="002E6CAC"/>
    <w:rsid w:val="002E7040"/>
    <w:rsid w:val="002E758C"/>
    <w:rsid w:val="002E75D4"/>
    <w:rsid w:val="002E7A2C"/>
    <w:rsid w:val="002E7A65"/>
    <w:rsid w:val="002E7C88"/>
    <w:rsid w:val="002E7CAE"/>
    <w:rsid w:val="002E7F5D"/>
    <w:rsid w:val="002F0BEA"/>
    <w:rsid w:val="002F1A5C"/>
    <w:rsid w:val="002F1DCD"/>
    <w:rsid w:val="002F2771"/>
    <w:rsid w:val="002F2D0B"/>
    <w:rsid w:val="002F30C9"/>
    <w:rsid w:val="002F3518"/>
    <w:rsid w:val="002F3669"/>
    <w:rsid w:val="002F36B5"/>
    <w:rsid w:val="002F37A9"/>
    <w:rsid w:val="002F4A14"/>
    <w:rsid w:val="002F5191"/>
    <w:rsid w:val="002F56EA"/>
    <w:rsid w:val="002F5791"/>
    <w:rsid w:val="002F6079"/>
    <w:rsid w:val="002F6098"/>
    <w:rsid w:val="002F6CD0"/>
    <w:rsid w:val="002F703D"/>
    <w:rsid w:val="002F7EFD"/>
    <w:rsid w:val="003000BF"/>
    <w:rsid w:val="00300640"/>
    <w:rsid w:val="0030068C"/>
    <w:rsid w:val="00300BEC"/>
    <w:rsid w:val="00300C0B"/>
    <w:rsid w:val="00300CC5"/>
    <w:rsid w:val="00300FD7"/>
    <w:rsid w:val="003010E7"/>
    <w:rsid w:val="0030186D"/>
    <w:rsid w:val="00301984"/>
    <w:rsid w:val="00301CE6"/>
    <w:rsid w:val="0030256B"/>
    <w:rsid w:val="00303579"/>
    <w:rsid w:val="003044A0"/>
    <w:rsid w:val="0030501F"/>
    <w:rsid w:val="0030539A"/>
    <w:rsid w:val="003060FB"/>
    <w:rsid w:val="0030626D"/>
    <w:rsid w:val="003065A3"/>
    <w:rsid w:val="00307623"/>
    <w:rsid w:val="00307BA1"/>
    <w:rsid w:val="003103F8"/>
    <w:rsid w:val="00310749"/>
    <w:rsid w:val="00310BB4"/>
    <w:rsid w:val="003112F4"/>
    <w:rsid w:val="00311702"/>
    <w:rsid w:val="00311897"/>
    <w:rsid w:val="003118FF"/>
    <w:rsid w:val="00311C2B"/>
    <w:rsid w:val="00311E82"/>
    <w:rsid w:val="0031231F"/>
    <w:rsid w:val="003125AF"/>
    <w:rsid w:val="0031299A"/>
    <w:rsid w:val="003132D9"/>
    <w:rsid w:val="003137DE"/>
    <w:rsid w:val="00313FD6"/>
    <w:rsid w:val="003143BD"/>
    <w:rsid w:val="00314AB6"/>
    <w:rsid w:val="00315363"/>
    <w:rsid w:val="00315957"/>
    <w:rsid w:val="003163EF"/>
    <w:rsid w:val="003165B7"/>
    <w:rsid w:val="00316870"/>
    <w:rsid w:val="00317C4D"/>
    <w:rsid w:val="003203ED"/>
    <w:rsid w:val="003205AE"/>
    <w:rsid w:val="00321165"/>
    <w:rsid w:val="00321CC3"/>
    <w:rsid w:val="00322C9F"/>
    <w:rsid w:val="00322F93"/>
    <w:rsid w:val="00323BBF"/>
    <w:rsid w:val="00323CBE"/>
    <w:rsid w:val="00323E94"/>
    <w:rsid w:val="00323EDD"/>
    <w:rsid w:val="003241A8"/>
    <w:rsid w:val="00324C3F"/>
    <w:rsid w:val="00324D23"/>
    <w:rsid w:val="00324E24"/>
    <w:rsid w:val="00325947"/>
    <w:rsid w:val="00325A30"/>
    <w:rsid w:val="0032607D"/>
    <w:rsid w:val="00326188"/>
    <w:rsid w:val="003275D3"/>
    <w:rsid w:val="0032798D"/>
    <w:rsid w:val="00327B90"/>
    <w:rsid w:val="00330A38"/>
    <w:rsid w:val="00330DB4"/>
    <w:rsid w:val="00331751"/>
    <w:rsid w:val="00331845"/>
    <w:rsid w:val="00331885"/>
    <w:rsid w:val="00333AEF"/>
    <w:rsid w:val="00334579"/>
    <w:rsid w:val="00335732"/>
    <w:rsid w:val="003357FE"/>
    <w:rsid w:val="00335858"/>
    <w:rsid w:val="00335D68"/>
    <w:rsid w:val="00335F57"/>
    <w:rsid w:val="0033611E"/>
    <w:rsid w:val="003368F6"/>
    <w:rsid w:val="00336BDA"/>
    <w:rsid w:val="00336DFA"/>
    <w:rsid w:val="0033703E"/>
    <w:rsid w:val="00337112"/>
    <w:rsid w:val="003375C3"/>
    <w:rsid w:val="00337AD9"/>
    <w:rsid w:val="00337E03"/>
    <w:rsid w:val="00337EFB"/>
    <w:rsid w:val="00340495"/>
    <w:rsid w:val="00340901"/>
    <w:rsid w:val="00340A92"/>
    <w:rsid w:val="00341267"/>
    <w:rsid w:val="003428A7"/>
    <w:rsid w:val="00342BD7"/>
    <w:rsid w:val="00342CE8"/>
    <w:rsid w:val="00342FD0"/>
    <w:rsid w:val="00343081"/>
    <w:rsid w:val="003434D4"/>
    <w:rsid w:val="003435B8"/>
    <w:rsid w:val="00343BCD"/>
    <w:rsid w:val="00343BF8"/>
    <w:rsid w:val="00344326"/>
    <w:rsid w:val="00344F0C"/>
    <w:rsid w:val="00345535"/>
    <w:rsid w:val="00345565"/>
    <w:rsid w:val="00345AEE"/>
    <w:rsid w:val="0034626E"/>
    <w:rsid w:val="00346DB5"/>
    <w:rsid w:val="00346F1C"/>
    <w:rsid w:val="003477B1"/>
    <w:rsid w:val="003478FC"/>
    <w:rsid w:val="00350CCF"/>
    <w:rsid w:val="0035170A"/>
    <w:rsid w:val="003517CB"/>
    <w:rsid w:val="0035245C"/>
    <w:rsid w:val="003528A4"/>
    <w:rsid w:val="003535C5"/>
    <w:rsid w:val="0035411C"/>
    <w:rsid w:val="003553E5"/>
    <w:rsid w:val="00356B0C"/>
    <w:rsid w:val="00356F60"/>
    <w:rsid w:val="00357380"/>
    <w:rsid w:val="003602D9"/>
    <w:rsid w:val="003604CE"/>
    <w:rsid w:val="00360BC9"/>
    <w:rsid w:val="00360E5E"/>
    <w:rsid w:val="00361A3F"/>
    <w:rsid w:val="00361CDC"/>
    <w:rsid w:val="0036217B"/>
    <w:rsid w:val="00362C94"/>
    <w:rsid w:val="00363302"/>
    <w:rsid w:val="003637E1"/>
    <w:rsid w:val="00363C57"/>
    <w:rsid w:val="00363E13"/>
    <w:rsid w:val="00364904"/>
    <w:rsid w:val="00364C94"/>
    <w:rsid w:val="00364D68"/>
    <w:rsid w:val="00364F7E"/>
    <w:rsid w:val="0036580D"/>
    <w:rsid w:val="00365B0F"/>
    <w:rsid w:val="00365F10"/>
    <w:rsid w:val="0036647F"/>
    <w:rsid w:val="00366A80"/>
    <w:rsid w:val="00366AE5"/>
    <w:rsid w:val="00366CB9"/>
    <w:rsid w:val="00367A1A"/>
    <w:rsid w:val="00367AC1"/>
    <w:rsid w:val="00370E47"/>
    <w:rsid w:val="00370FAC"/>
    <w:rsid w:val="00371E0E"/>
    <w:rsid w:val="00372A2D"/>
    <w:rsid w:val="00372D25"/>
    <w:rsid w:val="00373C41"/>
    <w:rsid w:val="0037416E"/>
    <w:rsid w:val="003742AC"/>
    <w:rsid w:val="003744ED"/>
    <w:rsid w:val="003745C5"/>
    <w:rsid w:val="00374687"/>
    <w:rsid w:val="003758E2"/>
    <w:rsid w:val="00376FB4"/>
    <w:rsid w:val="00377CE1"/>
    <w:rsid w:val="0038005A"/>
    <w:rsid w:val="003803B0"/>
    <w:rsid w:val="003811B5"/>
    <w:rsid w:val="003814DF"/>
    <w:rsid w:val="003820FF"/>
    <w:rsid w:val="003823DD"/>
    <w:rsid w:val="0038257F"/>
    <w:rsid w:val="003826E2"/>
    <w:rsid w:val="00382A5A"/>
    <w:rsid w:val="00384569"/>
    <w:rsid w:val="0038467B"/>
    <w:rsid w:val="00384705"/>
    <w:rsid w:val="0038482C"/>
    <w:rsid w:val="003849C8"/>
    <w:rsid w:val="003856D3"/>
    <w:rsid w:val="00385BF0"/>
    <w:rsid w:val="003863A7"/>
    <w:rsid w:val="003865A1"/>
    <w:rsid w:val="00387287"/>
    <w:rsid w:val="00387714"/>
    <w:rsid w:val="00387867"/>
    <w:rsid w:val="003904D0"/>
    <w:rsid w:val="00392FDC"/>
    <w:rsid w:val="00393352"/>
    <w:rsid w:val="003937B2"/>
    <w:rsid w:val="003939FF"/>
    <w:rsid w:val="00394425"/>
    <w:rsid w:val="00394702"/>
    <w:rsid w:val="00394A69"/>
    <w:rsid w:val="0039527E"/>
    <w:rsid w:val="00395606"/>
    <w:rsid w:val="00395CE3"/>
    <w:rsid w:val="0039692B"/>
    <w:rsid w:val="003975E4"/>
    <w:rsid w:val="003A0291"/>
    <w:rsid w:val="003A037A"/>
    <w:rsid w:val="003A0A50"/>
    <w:rsid w:val="003A1623"/>
    <w:rsid w:val="003A1F70"/>
    <w:rsid w:val="003A2223"/>
    <w:rsid w:val="003A2A0F"/>
    <w:rsid w:val="003A34CE"/>
    <w:rsid w:val="003A3959"/>
    <w:rsid w:val="003A39AC"/>
    <w:rsid w:val="003A3E15"/>
    <w:rsid w:val="003A4240"/>
    <w:rsid w:val="003A45A1"/>
    <w:rsid w:val="003A46B9"/>
    <w:rsid w:val="003A4C72"/>
    <w:rsid w:val="003A4D1C"/>
    <w:rsid w:val="003A57A2"/>
    <w:rsid w:val="003A5B0A"/>
    <w:rsid w:val="003A664F"/>
    <w:rsid w:val="003A668B"/>
    <w:rsid w:val="003A6AD6"/>
    <w:rsid w:val="003A6BAC"/>
    <w:rsid w:val="003A70A4"/>
    <w:rsid w:val="003A7EF3"/>
    <w:rsid w:val="003B159C"/>
    <w:rsid w:val="003B1BE8"/>
    <w:rsid w:val="003B1C23"/>
    <w:rsid w:val="003B1EF6"/>
    <w:rsid w:val="003B299F"/>
    <w:rsid w:val="003B3573"/>
    <w:rsid w:val="003B369F"/>
    <w:rsid w:val="003B36A3"/>
    <w:rsid w:val="003B3D12"/>
    <w:rsid w:val="003B41EC"/>
    <w:rsid w:val="003B42A0"/>
    <w:rsid w:val="003B4AC2"/>
    <w:rsid w:val="003B4CFF"/>
    <w:rsid w:val="003B4D86"/>
    <w:rsid w:val="003B5117"/>
    <w:rsid w:val="003B5479"/>
    <w:rsid w:val="003B5705"/>
    <w:rsid w:val="003B6133"/>
    <w:rsid w:val="003B64BB"/>
    <w:rsid w:val="003B6929"/>
    <w:rsid w:val="003B6CC4"/>
    <w:rsid w:val="003B701B"/>
    <w:rsid w:val="003B7705"/>
    <w:rsid w:val="003B7D22"/>
    <w:rsid w:val="003B7FE5"/>
    <w:rsid w:val="003C0183"/>
    <w:rsid w:val="003C0300"/>
    <w:rsid w:val="003C11C8"/>
    <w:rsid w:val="003C1333"/>
    <w:rsid w:val="003C13E7"/>
    <w:rsid w:val="003C1540"/>
    <w:rsid w:val="003C15D8"/>
    <w:rsid w:val="003C17B8"/>
    <w:rsid w:val="003C1F2E"/>
    <w:rsid w:val="003C2702"/>
    <w:rsid w:val="003C27CA"/>
    <w:rsid w:val="003C2AF0"/>
    <w:rsid w:val="003C2C35"/>
    <w:rsid w:val="003C2D19"/>
    <w:rsid w:val="003C3078"/>
    <w:rsid w:val="003C3772"/>
    <w:rsid w:val="003C377C"/>
    <w:rsid w:val="003C3926"/>
    <w:rsid w:val="003C459B"/>
    <w:rsid w:val="003C4EBC"/>
    <w:rsid w:val="003C54D7"/>
    <w:rsid w:val="003C55E9"/>
    <w:rsid w:val="003C643E"/>
    <w:rsid w:val="003C6AA5"/>
    <w:rsid w:val="003C7806"/>
    <w:rsid w:val="003D048F"/>
    <w:rsid w:val="003D109F"/>
    <w:rsid w:val="003D1806"/>
    <w:rsid w:val="003D2478"/>
    <w:rsid w:val="003D2586"/>
    <w:rsid w:val="003D28DD"/>
    <w:rsid w:val="003D2F97"/>
    <w:rsid w:val="003D3C45"/>
    <w:rsid w:val="003D3C7E"/>
    <w:rsid w:val="003D3F15"/>
    <w:rsid w:val="003D4063"/>
    <w:rsid w:val="003D438D"/>
    <w:rsid w:val="003D5175"/>
    <w:rsid w:val="003D53A2"/>
    <w:rsid w:val="003D550A"/>
    <w:rsid w:val="003D5B1F"/>
    <w:rsid w:val="003D5B88"/>
    <w:rsid w:val="003D6C20"/>
    <w:rsid w:val="003D791C"/>
    <w:rsid w:val="003D7A96"/>
    <w:rsid w:val="003D7BF6"/>
    <w:rsid w:val="003E15FA"/>
    <w:rsid w:val="003E226E"/>
    <w:rsid w:val="003E2748"/>
    <w:rsid w:val="003E2BB2"/>
    <w:rsid w:val="003E2D57"/>
    <w:rsid w:val="003E2D7A"/>
    <w:rsid w:val="003E3A3A"/>
    <w:rsid w:val="003E3A7C"/>
    <w:rsid w:val="003E4103"/>
    <w:rsid w:val="003E4130"/>
    <w:rsid w:val="003E42AE"/>
    <w:rsid w:val="003E43DD"/>
    <w:rsid w:val="003E4835"/>
    <w:rsid w:val="003E4F2A"/>
    <w:rsid w:val="003E5436"/>
    <w:rsid w:val="003E5588"/>
    <w:rsid w:val="003E55E4"/>
    <w:rsid w:val="003E5A95"/>
    <w:rsid w:val="003E5C85"/>
    <w:rsid w:val="003E5F33"/>
    <w:rsid w:val="003E6564"/>
    <w:rsid w:val="003E69C9"/>
    <w:rsid w:val="003E72F7"/>
    <w:rsid w:val="003E74E3"/>
    <w:rsid w:val="003E7749"/>
    <w:rsid w:val="003E77F4"/>
    <w:rsid w:val="003E7FEF"/>
    <w:rsid w:val="003F05C7"/>
    <w:rsid w:val="003F1D1B"/>
    <w:rsid w:val="003F2210"/>
    <w:rsid w:val="003F2402"/>
    <w:rsid w:val="003F28D9"/>
    <w:rsid w:val="003F2CD4"/>
    <w:rsid w:val="003F2CF9"/>
    <w:rsid w:val="003F31CF"/>
    <w:rsid w:val="003F3D90"/>
    <w:rsid w:val="003F4089"/>
    <w:rsid w:val="003F434A"/>
    <w:rsid w:val="003F4E6A"/>
    <w:rsid w:val="003F4FB2"/>
    <w:rsid w:val="003F53BB"/>
    <w:rsid w:val="003F5A99"/>
    <w:rsid w:val="003F5CC5"/>
    <w:rsid w:val="003F5D6E"/>
    <w:rsid w:val="003F61AD"/>
    <w:rsid w:val="003F6AB6"/>
    <w:rsid w:val="003F6BBE"/>
    <w:rsid w:val="003F70CE"/>
    <w:rsid w:val="003F77E5"/>
    <w:rsid w:val="004000E8"/>
    <w:rsid w:val="00400281"/>
    <w:rsid w:val="00400327"/>
    <w:rsid w:val="00400351"/>
    <w:rsid w:val="00400519"/>
    <w:rsid w:val="00400720"/>
    <w:rsid w:val="004009D2"/>
    <w:rsid w:val="00400DF1"/>
    <w:rsid w:val="00400F95"/>
    <w:rsid w:val="00401132"/>
    <w:rsid w:val="00401C03"/>
    <w:rsid w:val="004028C3"/>
    <w:rsid w:val="00402AFE"/>
    <w:rsid w:val="00402E2B"/>
    <w:rsid w:val="00403871"/>
    <w:rsid w:val="0040395A"/>
    <w:rsid w:val="004047F3"/>
    <w:rsid w:val="0040490B"/>
    <w:rsid w:val="00404D6E"/>
    <w:rsid w:val="0040512B"/>
    <w:rsid w:val="00405770"/>
    <w:rsid w:val="00405A94"/>
    <w:rsid w:val="00405CA5"/>
    <w:rsid w:val="0040668E"/>
    <w:rsid w:val="00406D0B"/>
    <w:rsid w:val="004077EF"/>
    <w:rsid w:val="004078DB"/>
    <w:rsid w:val="00407992"/>
    <w:rsid w:val="00407CD3"/>
    <w:rsid w:val="00410134"/>
    <w:rsid w:val="00410B72"/>
    <w:rsid w:val="00410F18"/>
    <w:rsid w:val="004114D9"/>
    <w:rsid w:val="00411B72"/>
    <w:rsid w:val="004123EE"/>
    <w:rsid w:val="0041263E"/>
    <w:rsid w:val="00412BCA"/>
    <w:rsid w:val="0041334B"/>
    <w:rsid w:val="0041384B"/>
    <w:rsid w:val="0041395E"/>
    <w:rsid w:val="00413AAC"/>
    <w:rsid w:val="00413BE6"/>
    <w:rsid w:val="00413E92"/>
    <w:rsid w:val="00414330"/>
    <w:rsid w:val="004145DB"/>
    <w:rsid w:val="0041497E"/>
    <w:rsid w:val="00414A69"/>
    <w:rsid w:val="00414BBF"/>
    <w:rsid w:val="00415374"/>
    <w:rsid w:val="00415B16"/>
    <w:rsid w:val="0041793E"/>
    <w:rsid w:val="00417B25"/>
    <w:rsid w:val="00417DA2"/>
    <w:rsid w:val="00420292"/>
    <w:rsid w:val="0042085D"/>
    <w:rsid w:val="004210CA"/>
    <w:rsid w:val="00421105"/>
    <w:rsid w:val="00421667"/>
    <w:rsid w:val="00421A81"/>
    <w:rsid w:val="004224B5"/>
    <w:rsid w:val="00422AA4"/>
    <w:rsid w:val="00422C70"/>
    <w:rsid w:val="00422E64"/>
    <w:rsid w:val="00422F32"/>
    <w:rsid w:val="00423699"/>
    <w:rsid w:val="00423788"/>
    <w:rsid w:val="00423CF5"/>
    <w:rsid w:val="004242F4"/>
    <w:rsid w:val="00424C68"/>
    <w:rsid w:val="00425000"/>
    <w:rsid w:val="00425DCA"/>
    <w:rsid w:val="00425E85"/>
    <w:rsid w:val="00426175"/>
    <w:rsid w:val="004264A0"/>
    <w:rsid w:val="00426693"/>
    <w:rsid w:val="00427248"/>
    <w:rsid w:val="00427342"/>
    <w:rsid w:val="0042760D"/>
    <w:rsid w:val="00430098"/>
    <w:rsid w:val="0043052F"/>
    <w:rsid w:val="00430A45"/>
    <w:rsid w:val="00430C48"/>
    <w:rsid w:val="00430CE5"/>
    <w:rsid w:val="0043266F"/>
    <w:rsid w:val="004330F8"/>
    <w:rsid w:val="00433A4F"/>
    <w:rsid w:val="00433EA1"/>
    <w:rsid w:val="00434693"/>
    <w:rsid w:val="0043469A"/>
    <w:rsid w:val="00435341"/>
    <w:rsid w:val="004353DA"/>
    <w:rsid w:val="0043735D"/>
    <w:rsid w:val="00437447"/>
    <w:rsid w:val="00440150"/>
    <w:rsid w:val="0044074E"/>
    <w:rsid w:val="0044099A"/>
    <w:rsid w:val="00440CBE"/>
    <w:rsid w:val="00440FB8"/>
    <w:rsid w:val="00441141"/>
    <w:rsid w:val="00441995"/>
    <w:rsid w:val="00441A92"/>
    <w:rsid w:val="00442086"/>
    <w:rsid w:val="004420A6"/>
    <w:rsid w:val="0044241D"/>
    <w:rsid w:val="004426D6"/>
    <w:rsid w:val="00442A1A"/>
    <w:rsid w:val="00442C11"/>
    <w:rsid w:val="004431DC"/>
    <w:rsid w:val="0044339F"/>
    <w:rsid w:val="00443782"/>
    <w:rsid w:val="004445D8"/>
    <w:rsid w:val="00444F56"/>
    <w:rsid w:val="00445A2A"/>
    <w:rsid w:val="00445E3A"/>
    <w:rsid w:val="00446488"/>
    <w:rsid w:val="004468A7"/>
    <w:rsid w:val="00447256"/>
    <w:rsid w:val="00447459"/>
    <w:rsid w:val="00447702"/>
    <w:rsid w:val="00447A3F"/>
    <w:rsid w:val="00447B52"/>
    <w:rsid w:val="00447DEF"/>
    <w:rsid w:val="00447F62"/>
    <w:rsid w:val="0045092D"/>
    <w:rsid w:val="00450EAA"/>
    <w:rsid w:val="00450F82"/>
    <w:rsid w:val="0045128C"/>
    <w:rsid w:val="004517AA"/>
    <w:rsid w:val="0045201C"/>
    <w:rsid w:val="004522A3"/>
    <w:rsid w:val="00452BCB"/>
    <w:rsid w:val="00452CAC"/>
    <w:rsid w:val="00453010"/>
    <w:rsid w:val="004540AF"/>
    <w:rsid w:val="004541ED"/>
    <w:rsid w:val="004543FF"/>
    <w:rsid w:val="00454EC7"/>
    <w:rsid w:val="00455856"/>
    <w:rsid w:val="00455EFC"/>
    <w:rsid w:val="00456BCD"/>
    <w:rsid w:val="00457565"/>
    <w:rsid w:val="00457A9D"/>
    <w:rsid w:val="00457B71"/>
    <w:rsid w:val="00457DEB"/>
    <w:rsid w:val="00457F1A"/>
    <w:rsid w:val="00460F0C"/>
    <w:rsid w:val="00461145"/>
    <w:rsid w:val="00461404"/>
    <w:rsid w:val="0046222D"/>
    <w:rsid w:val="004630EF"/>
    <w:rsid w:val="00463294"/>
    <w:rsid w:val="00463913"/>
    <w:rsid w:val="00463F2D"/>
    <w:rsid w:val="00464152"/>
    <w:rsid w:val="00464BFF"/>
    <w:rsid w:val="004651F2"/>
    <w:rsid w:val="0046571C"/>
    <w:rsid w:val="0046580D"/>
    <w:rsid w:val="00466845"/>
    <w:rsid w:val="004669E2"/>
    <w:rsid w:val="004677F0"/>
    <w:rsid w:val="00467893"/>
    <w:rsid w:val="0046796A"/>
    <w:rsid w:val="0047040C"/>
    <w:rsid w:val="00470AC6"/>
    <w:rsid w:val="00470B3B"/>
    <w:rsid w:val="00470C31"/>
    <w:rsid w:val="00470FC5"/>
    <w:rsid w:val="00471B92"/>
    <w:rsid w:val="00471D3A"/>
    <w:rsid w:val="00471DE0"/>
    <w:rsid w:val="00472F99"/>
    <w:rsid w:val="004734D0"/>
    <w:rsid w:val="00474798"/>
    <w:rsid w:val="00474C08"/>
    <w:rsid w:val="00475459"/>
    <w:rsid w:val="0047556B"/>
    <w:rsid w:val="004759A8"/>
    <w:rsid w:val="0047610C"/>
    <w:rsid w:val="004769FD"/>
    <w:rsid w:val="00477768"/>
    <w:rsid w:val="00477ED1"/>
    <w:rsid w:val="00480CC9"/>
    <w:rsid w:val="00480E7C"/>
    <w:rsid w:val="00481459"/>
    <w:rsid w:val="00482B6A"/>
    <w:rsid w:val="00483238"/>
    <w:rsid w:val="00483296"/>
    <w:rsid w:val="0048379E"/>
    <w:rsid w:val="00483C80"/>
    <w:rsid w:val="004852D3"/>
    <w:rsid w:val="00485991"/>
    <w:rsid w:val="00485E71"/>
    <w:rsid w:val="00485E90"/>
    <w:rsid w:val="004868C3"/>
    <w:rsid w:val="004871E1"/>
    <w:rsid w:val="0048780C"/>
    <w:rsid w:val="004907EB"/>
    <w:rsid w:val="00491035"/>
    <w:rsid w:val="004910C1"/>
    <w:rsid w:val="00491F9B"/>
    <w:rsid w:val="00492455"/>
    <w:rsid w:val="00492611"/>
    <w:rsid w:val="004926ED"/>
    <w:rsid w:val="00492BC5"/>
    <w:rsid w:val="0049327D"/>
    <w:rsid w:val="00493C66"/>
    <w:rsid w:val="00494828"/>
    <w:rsid w:val="0049495C"/>
    <w:rsid w:val="0049552E"/>
    <w:rsid w:val="00495535"/>
    <w:rsid w:val="00495A69"/>
    <w:rsid w:val="004961B5"/>
    <w:rsid w:val="004961C2"/>
    <w:rsid w:val="004964F1"/>
    <w:rsid w:val="00496A43"/>
    <w:rsid w:val="004A0754"/>
    <w:rsid w:val="004A09F7"/>
    <w:rsid w:val="004A0C24"/>
    <w:rsid w:val="004A14D6"/>
    <w:rsid w:val="004A16A5"/>
    <w:rsid w:val="004A16BC"/>
    <w:rsid w:val="004A1E6D"/>
    <w:rsid w:val="004A1EF3"/>
    <w:rsid w:val="004A2491"/>
    <w:rsid w:val="004A297B"/>
    <w:rsid w:val="004A2B94"/>
    <w:rsid w:val="004A2D54"/>
    <w:rsid w:val="004A439C"/>
    <w:rsid w:val="004A45BB"/>
    <w:rsid w:val="004A45E8"/>
    <w:rsid w:val="004A56BD"/>
    <w:rsid w:val="004A6391"/>
    <w:rsid w:val="004A6450"/>
    <w:rsid w:val="004A6958"/>
    <w:rsid w:val="004A6BFB"/>
    <w:rsid w:val="004A7390"/>
    <w:rsid w:val="004A7EA7"/>
    <w:rsid w:val="004B0A5D"/>
    <w:rsid w:val="004B0C76"/>
    <w:rsid w:val="004B1351"/>
    <w:rsid w:val="004B17BF"/>
    <w:rsid w:val="004B1E53"/>
    <w:rsid w:val="004B20B8"/>
    <w:rsid w:val="004B2856"/>
    <w:rsid w:val="004B28D0"/>
    <w:rsid w:val="004B29A3"/>
    <w:rsid w:val="004B3BBD"/>
    <w:rsid w:val="004B3C44"/>
    <w:rsid w:val="004B4D58"/>
    <w:rsid w:val="004B4D5F"/>
    <w:rsid w:val="004B56F0"/>
    <w:rsid w:val="004B6614"/>
    <w:rsid w:val="004B6CA5"/>
    <w:rsid w:val="004B6CF0"/>
    <w:rsid w:val="004B6D47"/>
    <w:rsid w:val="004B6F6A"/>
    <w:rsid w:val="004B7187"/>
    <w:rsid w:val="004B72EF"/>
    <w:rsid w:val="004B7C0C"/>
    <w:rsid w:val="004B7E10"/>
    <w:rsid w:val="004C0A15"/>
    <w:rsid w:val="004C1262"/>
    <w:rsid w:val="004C27E8"/>
    <w:rsid w:val="004C3898"/>
    <w:rsid w:val="004C3F4C"/>
    <w:rsid w:val="004C42C1"/>
    <w:rsid w:val="004C4F8C"/>
    <w:rsid w:val="004C5C78"/>
    <w:rsid w:val="004C6219"/>
    <w:rsid w:val="004C6D6F"/>
    <w:rsid w:val="004C6DE3"/>
    <w:rsid w:val="004C7AFC"/>
    <w:rsid w:val="004D013D"/>
    <w:rsid w:val="004D0A44"/>
    <w:rsid w:val="004D0CE2"/>
    <w:rsid w:val="004D0F1B"/>
    <w:rsid w:val="004D101A"/>
    <w:rsid w:val="004D110A"/>
    <w:rsid w:val="004D199E"/>
    <w:rsid w:val="004D36B1"/>
    <w:rsid w:val="004D3910"/>
    <w:rsid w:val="004D3BBE"/>
    <w:rsid w:val="004D3E9D"/>
    <w:rsid w:val="004D454D"/>
    <w:rsid w:val="004D4A33"/>
    <w:rsid w:val="004D4AAE"/>
    <w:rsid w:val="004D5D41"/>
    <w:rsid w:val="004D68B4"/>
    <w:rsid w:val="004D6C7F"/>
    <w:rsid w:val="004D6FA3"/>
    <w:rsid w:val="004D7A95"/>
    <w:rsid w:val="004D7C32"/>
    <w:rsid w:val="004D7E52"/>
    <w:rsid w:val="004D7EB3"/>
    <w:rsid w:val="004D7EBD"/>
    <w:rsid w:val="004E04D3"/>
    <w:rsid w:val="004E0AC3"/>
    <w:rsid w:val="004E1531"/>
    <w:rsid w:val="004E1AC0"/>
    <w:rsid w:val="004E1C89"/>
    <w:rsid w:val="004E2680"/>
    <w:rsid w:val="004E28F9"/>
    <w:rsid w:val="004E38B0"/>
    <w:rsid w:val="004E3C0E"/>
    <w:rsid w:val="004E414F"/>
    <w:rsid w:val="004E417E"/>
    <w:rsid w:val="004E462E"/>
    <w:rsid w:val="004E4831"/>
    <w:rsid w:val="004E497F"/>
    <w:rsid w:val="004E4E9B"/>
    <w:rsid w:val="004E56DC"/>
    <w:rsid w:val="004E5DE2"/>
    <w:rsid w:val="004E613B"/>
    <w:rsid w:val="004E6FDB"/>
    <w:rsid w:val="004E7066"/>
    <w:rsid w:val="004E73ED"/>
    <w:rsid w:val="004E76F4"/>
    <w:rsid w:val="004E7DAA"/>
    <w:rsid w:val="004F06C5"/>
    <w:rsid w:val="004F0AF4"/>
    <w:rsid w:val="004F0B4E"/>
    <w:rsid w:val="004F0B6C"/>
    <w:rsid w:val="004F0F6E"/>
    <w:rsid w:val="004F105F"/>
    <w:rsid w:val="004F128B"/>
    <w:rsid w:val="004F1796"/>
    <w:rsid w:val="004F194B"/>
    <w:rsid w:val="004F1C57"/>
    <w:rsid w:val="004F2078"/>
    <w:rsid w:val="004F21CB"/>
    <w:rsid w:val="004F2250"/>
    <w:rsid w:val="004F356C"/>
    <w:rsid w:val="004F4DA3"/>
    <w:rsid w:val="004F51AE"/>
    <w:rsid w:val="004F58F3"/>
    <w:rsid w:val="004F5F08"/>
    <w:rsid w:val="004F7377"/>
    <w:rsid w:val="004F7F23"/>
    <w:rsid w:val="0050172D"/>
    <w:rsid w:val="00501887"/>
    <w:rsid w:val="00502C2A"/>
    <w:rsid w:val="00502F7F"/>
    <w:rsid w:val="00503AA7"/>
    <w:rsid w:val="00505A99"/>
    <w:rsid w:val="00506557"/>
    <w:rsid w:val="0050667A"/>
    <w:rsid w:val="0050677A"/>
    <w:rsid w:val="005108D8"/>
    <w:rsid w:val="00510F79"/>
    <w:rsid w:val="005113E3"/>
    <w:rsid w:val="005116A9"/>
    <w:rsid w:val="005116F9"/>
    <w:rsid w:val="0051282A"/>
    <w:rsid w:val="00512C35"/>
    <w:rsid w:val="00512D9D"/>
    <w:rsid w:val="005134A7"/>
    <w:rsid w:val="00513978"/>
    <w:rsid w:val="00513A6D"/>
    <w:rsid w:val="005143D0"/>
    <w:rsid w:val="00514EB6"/>
    <w:rsid w:val="00515261"/>
    <w:rsid w:val="005153A7"/>
    <w:rsid w:val="00515499"/>
    <w:rsid w:val="005157AA"/>
    <w:rsid w:val="00516D5C"/>
    <w:rsid w:val="0051792F"/>
    <w:rsid w:val="00517B1C"/>
    <w:rsid w:val="00517BBF"/>
    <w:rsid w:val="0052033B"/>
    <w:rsid w:val="00520734"/>
    <w:rsid w:val="005219CF"/>
    <w:rsid w:val="005221DB"/>
    <w:rsid w:val="0052288B"/>
    <w:rsid w:val="00523417"/>
    <w:rsid w:val="00523E4A"/>
    <w:rsid w:val="0052520B"/>
    <w:rsid w:val="00525598"/>
    <w:rsid w:val="0052592A"/>
    <w:rsid w:val="00525C25"/>
    <w:rsid w:val="00526033"/>
    <w:rsid w:val="0052637F"/>
    <w:rsid w:val="005273E3"/>
    <w:rsid w:val="0052747F"/>
    <w:rsid w:val="00527ADD"/>
    <w:rsid w:val="00527CD9"/>
    <w:rsid w:val="0053008A"/>
    <w:rsid w:val="00530B65"/>
    <w:rsid w:val="00531895"/>
    <w:rsid w:val="005322FB"/>
    <w:rsid w:val="0053241E"/>
    <w:rsid w:val="00532DE1"/>
    <w:rsid w:val="005341D8"/>
    <w:rsid w:val="00534356"/>
    <w:rsid w:val="00534695"/>
    <w:rsid w:val="0053476C"/>
    <w:rsid w:val="00534934"/>
    <w:rsid w:val="00534B59"/>
    <w:rsid w:val="00535A9B"/>
    <w:rsid w:val="00536759"/>
    <w:rsid w:val="00536A8D"/>
    <w:rsid w:val="00536C12"/>
    <w:rsid w:val="00537077"/>
    <w:rsid w:val="005370BF"/>
    <w:rsid w:val="005371DD"/>
    <w:rsid w:val="00537C62"/>
    <w:rsid w:val="00537E42"/>
    <w:rsid w:val="0054089F"/>
    <w:rsid w:val="00540B1D"/>
    <w:rsid w:val="005413B9"/>
    <w:rsid w:val="005414BD"/>
    <w:rsid w:val="0054265B"/>
    <w:rsid w:val="00543B48"/>
    <w:rsid w:val="00543F7B"/>
    <w:rsid w:val="005440E5"/>
    <w:rsid w:val="00544B9A"/>
    <w:rsid w:val="005455EB"/>
    <w:rsid w:val="00545740"/>
    <w:rsid w:val="00546163"/>
    <w:rsid w:val="00546970"/>
    <w:rsid w:val="00546E15"/>
    <w:rsid w:val="00546E31"/>
    <w:rsid w:val="00546F98"/>
    <w:rsid w:val="00547C94"/>
    <w:rsid w:val="00547E33"/>
    <w:rsid w:val="005513D8"/>
    <w:rsid w:val="00551AFA"/>
    <w:rsid w:val="00551EF8"/>
    <w:rsid w:val="005522F2"/>
    <w:rsid w:val="005526C5"/>
    <w:rsid w:val="0055328E"/>
    <w:rsid w:val="005537AD"/>
    <w:rsid w:val="00553C78"/>
    <w:rsid w:val="0055433B"/>
    <w:rsid w:val="0055483F"/>
    <w:rsid w:val="00554BD8"/>
    <w:rsid w:val="00554E19"/>
    <w:rsid w:val="00555981"/>
    <w:rsid w:val="00556D9D"/>
    <w:rsid w:val="00556DCB"/>
    <w:rsid w:val="00557163"/>
    <w:rsid w:val="00557FB0"/>
    <w:rsid w:val="00560150"/>
    <w:rsid w:val="00560399"/>
    <w:rsid w:val="005607CF"/>
    <w:rsid w:val="00560D2E"/>
    <w:rsid w:val="0056121F"/>
    <w:rsid w:val="005628E8"/>
    <w:rsid w:val="005635B4"/>
    <w:rsid w:val="00564EF3"/>
    <w:rsid w:val="00566318"/>
    <w:rsid w:val="00566788"/>
    <w:rsid w:val="0056683B"/>
    <w:rsid w:val="00566D01"/>
    <w:rsid w:val="00567F52"/>
    <w:rsid w:val="00572505"/>
    <w:rsid w:val="00572BE8"/>
    <w:rsid w:val="00573ED3"/>
    <w:rsid w:val="0057487C"/>
    <w:rsid w:val="00574D01"/>
    <w:rsid w:val="00574F33"/>
    <w:rsid w:val="00575E90"/>
    <w:rsid w:val="0057696A"/>
    <w:rsid w:val="00576B43"/>
    <w:rsid w:val="00576E80"/>
    <w:rsid w:val="00577450"/>
    <w:rsid w:val="005775B1"/>
    <w:rsid w:val="00577733"/>
    <w:rsid w:val="0058233D"/>
    <w:rsid w:val="005825D4"/>
    <w:rsid w:val="00582809"/>
    <w:rsid w:val="0058315A"/>
    <w:rsid w:val="00583F3D"/>
    <w:rsid w:val="00585183"/>
    <w:rsid w:val="005852F0"/>
    <w:rsid w:val="00586000"/>
    <w:rsid w:val="00586B0A"/>
    <w:rsid w:val="005874C7"/>
    <w:rsid w:val="0058798C"/>
    <w:rsid w:val="00587AF9"/>
    <w:rsid w:val="00587CEB"/>
    <w:rsid w:val="005900FA"/>
    <w:rsid w:val="005901AA"/>
    <w:rsid w:val="00590DCB"/>
    <w:rsid w:val="00590FED"/>
    <w:rsid w:val="005914F1"/>
    <w:rsid w:val="00591832"/>
    <w:rsid w:val="00591D9F"/>
    <w:rsid w:val="00591F19"/>
    <w:rsid w:val="00592E68"/>
    <w:rsid w:val="005935A4"/>
    <w:rsid w:val="00593CD6"/>
    <w:rsid w:val="005944BA"/>
    <w:rsid w:val="005947B4"/>
    <w:rsid w:val="005948C2"/>
    <w:rsid w:val="005950BE"/>
    <w:rsid w:val="00595291"/>
    <w:rsid w:val="005956DA"/>
    <w:rsid w:val="005957D5"/>
    <w:rsid w:val="00595DCA"/>
    <w:rsid w:val="00595FEF"/>
    <w:rsid w:val="00596AAE"/>
    <w:rsid w:val="00596C9F"/>
    <w:rsid w:val="005970FB"/>
    <w:rsid w:val="0059779B"/>
    <w:rsid w:val="00597B2D"/>
    <w:rsid w:val="005A014F"/>
    <w:rsid w:val="005A10E8"/>
    <w:rsid w:val="005A1148"/>
    <w:rsid w:val="005A1E9A"/>
    <w:rsid w:val="005A209A"/>
    <w:rsid w:val="005A23FD"/>
    <w:rsid w:val="005A3AE8"/>
    <w:rsid w:val="005A4050"/>
    <w:rsid w:val="005A4CA6"/>
    <w:rsid w:val="005A52F5"/>
    <w:rsid w:val="005A532A"/>
    <w:rsid w:val="005A64E9"/>
    <w:rsid w:val="005A662D"/>
    <w:rsid w:val="005A693E"/>
    <w:rsid w:val="005A7362"/>
    <w:rsid w:val="005A7B52"/>
    <w:rsid w:val="005B0112"/>
    <w:rsid w:val="005B0B62"/>
    <w:rsid w:val="005B122A"/>
    <w:rsid w:val="005B1409"/>
    <w:rsid w:val="005B1C82"/>
    <w:rsid w:val="005B1F7D"/>
    <w:rsid w:val="005B22E9"/>
    <w:rsid w:val="005B2B47"/>
    <w:rsid w:val="005B35D7"/>
    <w:rsid w:val="005B381A"/>
    <w:rsid w:val="005B392A"/>
    <w:rsid w:val="005B3AA3"/>
    <w:rsid w:val="005B3BDD"/>
    <w:rsid w:val="005B40B1"/>
    <w:rsid w:val="005B4496"/>
    <w:rsid w:val="005B5231"/>
    <w:rsid w:val="005B5988"/>
    <w:rsid w:val="005B6F2C"/>
    <w:rsid w:val="005B6F83"/>
    <w:rsid w:val="005B7AA2"/>
    <w:rsid w:val="005B7B70"/>
    <w:rsid w:val="005C0619"/>
    <w:rsid w:val="005C0B23"/>
    <w:rsid w:val="005C1B56"/>
    <w:rsid w:val="005C1DDC"/>
    <w:rsid w:val="005C227C"/>
    <w:rsid w:val="005C3B27"/>
    <w:rsid w:val="005C3BB6"/>
    <w:rsid w:val="005C4252"/>
    <w:rsid w:val="005C4D97"/>
    <w:rsid w:val="005C4FAC"/>
    <w:rsid w:val="005C5F8B"/>
    <w:rsid w:val="005C71C1"/>
    <w:rsid w:val="005C74FB"/>
    <w:rsid w:val="005C76A7"/>
    <w:rsid w:val="005C78C1"/>
    <w:rsid w:val="005C7A3C"/>
    <w:rsid w:val="005D0370"/>
    <w:rsid w:val="005D1602"/>
    <w:rsid w:val="005D16C4"/>
    <w:rsid w:val="005D184E"/>
    <w:rsid w:val="005D1DC3"/>
    <w:rsid w:val="005D210B"/>
    <w:rsid w:val="005D229D"/>
    <w:rsid w:val="005D24BF"/>
    <w:rsid w:val="005D2FE9"/>
    <w:rsid w:val="005D35D5"/>
    <w:rsid w:val="005D38F5"/>
    <w:rsid w:val="005D3C4C"/>
    <w:rsid w:val="005D42AF"/>
    <w:rsid w:val="005D4653"/>
    <w:rsid w:val="005D4787"/>
    <w:rsid w:val="005D50E0"/>
    <w:rsid w:val="005D585B"/>
    <w:rsid w:val="005D5AD0"/>
    <w:rsid w:val="005D5E2D"/>
    <w:rsid w:val="005D66B5"/>
    <w:rsid w:val="005D6E0F"/>
    <w:rsid w:val="005D73CB"/>
    <w:rsid w:val="005E07CF"/>
    <w:rsid w:val="005E1E14"/>
    <w:rsid w:val="005E1ECD"/>
    <w:rsid w:val="005E206A"/>
    <w:rsid w:val="005E2D63"/>
    <w:rsid w:val="005E3122"/>
    <w:rsid w:val="005E385F"/>
    <w:rsid w:val="005E4441"/>
    <w:rsid w:val="005E485F"/>
    <w:rsid w:val="005E4B27"/>
    <w:rsid w:val="005E4CE9"/>
    <w:rsid w:val="005E5460"/>
    <w:rsid w:val="005E557D"/>
    <w:rsid w:val="005E5B81"/>
    <w:rsid w:val="005E60AE"/>
    <w:rsid w:val="005E61F7"/>
    <w:rsid w:val="005E642A"/>
    <w:rsid w:val="005F015B"/>
    <w:rsid w:val="005F27CC"/>
    <w:rsid w:val="005F2C7F"/>
    <w:rsid w:val="005F2CB1"/>
    <w:rsid w:val="005F2ED3"/>
    <w:rsid w:val="005F3025"/>
    <w:rsid w:val="005F3DF2"/>
    <w:rsid w:val="005F4E8E"/>
    <w:rsid w:val="005F535E"/>
    <w:rsid w:val="005F5C67"/>
    <w:rsid w:val="005F5D2F"/>
    <w:rsid w:val="005F5E1C"/>
    <w:rsid w:val="005F618C"/>
    <w:rsid w:val="005F67A2"/>
    <w:rsid w:val="005F67FE"/>
    <w:rsid w:val="005F6B52"/>
    <w:rsid w:val="005F70BD"/>
    <w:rsid w:val="0060006A"/>
    <w:rsid w:val="00600473"/>
    <w:rsid w:val="006011DA"/>
    <w:rsid w:val="006027B4"/>
    <w:rsid w:val="0060283C"/>
    <w:rsid w:val="006029F9"/>
    <w:rsid w:val="00603ACC"/>
    <w:rsid w:val="0060402A"/>
    <w:rsid w:val="00604F14"/>
    <w:rsid w:val="0060529E"/>
    <w:rsid w:val="00605393"/>
    <w:rsid w:val="006055CB"/>
    <w:rsid w:val="006058B3"/>
    <w:rsid w:val="0060592C"/>
    <w:rsid w:val="00605B48"/>
    <w:rsid w:val="00606307"/>
    <w:rsid w:val="00606960"/>
    <w:rsid w:val="00607036"/>
    <w:rsid w:val="0060739A"/>
    <w:rsid w:val="00607BD4"/>
    <w:rsid w:val="006100AB"/>
    <w:rsid w:val="006101D9"/>
    <w:rsid w:val="0061030F"/>
    <w:rsid w:val="00610B89"/>
    <w:rsid w:val="00611188"/>
    <w:rsid w:val="00611B83"/>
    <w:rsid w:val="00612282"/>
    <w:rsid w:val="00613257"/>
    <w:rsid w:val="00613743"/>
    <w:rsid w:val="00613B04"/>
    <w:rsid w:val="00614191"/>
    <w:rsid w:val="00615082"/>
    <w:rsid w:val="0061532F"/>
    <w:rsid w:val="0061578A"/>
    <w:rsid w:val="006158AF"/>
    <w:rsid w:val="006159EE"/>
    <w:rsid w:val="00616A2E"/>
    <w:rsid w:val="00616A30"/>
    <w:rsid w:val="00616B07"/>
    <w:rsid w:val="006172FB"/>
    <w:rsid w:val="00617596"/>
    <w:rsid w:val="00617682"/>
    <w:rsid w:val="0062047C"/>
    <w:rsid w:val="00620A45"/>
    <w:rsid w:val="00620A71"/>
    <w:rsid w:val="00620D07"/>
    <w:rsid w:val="00620D80"/>
    <w:rsid w:val="00621DEC"/>
    <w:rsid w:val="006234A6"/>
    <w:rsid w:val="00623559"/>
    <w:rsid w:val="006238E0"/>
    <w:rsid w:val="0062402D"/>
    <w:rsid w:val="006241CE"/>
    <w:rsid w:val="006243E3"/>
    <w:rsid w:val="00624F7D"/>
    <w:rsid w:val="00625926"/>
    <w:rsid w:val="00625963"/>
    <w:rsid w:val="0062635B"/>
    <w:rsid w:val="006268FC"/>
    <w:rsid w:val="00627705"/>
    <w:rsid w:val="006277D9"/>
    <w:rsid w:val="00627AC9"/>
    <w:rsid w:val="00630001"/>
    <w:rsid w:val="006302E6"/>
    <w:rsid w:val="00630685"/>
    <w:rsid w:val="0063107B"/>
    <w:rsid w:val="006311B3"/>
    <w:rsid w:val="0063211C"/>
    <w:rsid w:val="00632310"/>
    <w:rsid w:val="0063284C"/>
    <w:rsid w:val="00632928"/>
    <w:rsid w:val="00632C39"/>
    <w:rsid w:val="00632CF6"/>
    <w:rsid w:val="006338DB"/>
    <w:rsid w:val="00634A41"/>
    <w:rsid w:val="00634C38"/>
    <w:rsid w:val="00635198"/>
    <w:rsid w:val="00635609"/>
    <w:rsid w:val="006358BA"/>
    <w:rsid w:val="006359C6"/>
    <w:rsid w:val="00636398"/>
    <w:rsid w:val="006368D3"/>
    <w:rsid w:val="00636D68"/>
    <w:rsid w:val="00636F30"/>
    <w:rsid w:val="00636F32"/>
    <w:rsid w:val="006377EC"/>
    <w:rsid w:val="00637970"/>
    <w:rsid w:val="006407F4"/>
    <w:rsid w:val="006409CE"/>
    <w:rsid w:val="00641351"/>
    <w:rsid w:val="0064151F"/>
    <w:rsid w:val="00641533"/>
    <w:rsid w:val="00641A8B"/>
    <w:rsid w:val="0064208D"/>
    <w:rsid w:val="00642441"/>
    <w:rsid w:val="00642471"/>
    <w:rsid w:val="006428E9"/>
    <w:rsid w:val="006429B4"/>
    <w:rsid w:val="00643200"/>
    <w:rsid w:val="00643475"/>
    <w:rsid w:val="0064396A"/>
    <w:rsid w:val="00643DDD"/>
    <w:rsid w:val="00645655"/>
    <w:rsid w:val="0064624E"/>
    <w:rsid w:val="006469EF"/>
    <w:rsid w:val="00647137"/>
    <w:rsid w:val="00650AB9"/>
    <w:rsid w:val="00650D9B"/>
    <w:rsid w:val="00650DB5"/>
    <w:rsid w:val="00651E27"/>
    <w:rsid w:val="00652A35"/>
    <w:rsid w:val="00652B4B"/>
    <w:rsid w:val="00653696"/>
    <w:rsid w:val="0065443C"/>
    <w:rsid w:val="006544BB"/>
    <w:rsid w:val="006545CB"/>
    <w:rsid w:val="00654AD4"/>
    <w:rsid w:val="00654B32"/>
    <w:rsid w:val="00654D22"/>
    <w:rsid w:val="00654D50"/>
    <w:rsid w:val="00655733"/>
    <w:rsid w:val="006557EE"/>
    <w:rsid w:val="00655800"/>
    <w:rsid w:val="00655ACD"/>
    <w:rsid w:val="00655D5B"/>
    <w:rsid w:val="006566DF"/>
    <w:rsid w:val="00656A92"/>
    <w:rsid w:val="00656DDE"/>
    <w:rsid w:val="00657652"/>
    <w:rsid w:val="00657E67"/>
    <w:rsid w:val="0066011D"/>
    <w:rsid w:val="006607C0"/>
    <w:rsid w:val="00660C4B"/>
    <w:rsid w:val="00660D09"/>
    <w:rsid w:val="006613A6"/>
    <w:rsid w:val="0066144F"/>
    <w:rsid w:val="00661C38"/>
    <w:rsid w:val="0066209D"/>
    <w:rsid w:val="006627A2"/>
    <w:rsid w:val="006634E6"/>
    <w:rsid w:val="0066361A"/>
    <w:rsid w:val="0066527E"/>
    <w:rsid w:val="006653A2"/>
    <w:rsid w:val="006655EE"/>
    <w:rsid w:val="006658E1"/>
    <w:rsid w:val="00665A0E"/>
    <w:rsid w:val="00665BDA"/>
    <w:rsid w:val="00665DE5"/>
    <w:rsid w:val="0066615D"/>
    <w:rsid w:val="00666803"/>
    <w:rsid w:val="00666EFC"/>
    <w:rsid w:val="0066741D"/>
    <w:rsid w:val="00667791"/>
    <w:rsid w:val="00667EE7"/>
    <w:rsid w:val="00670922"/>
    <w:rsid w:val="00670AD4"/>
    <w:rsid w:val="00670BE1"/>
    <w:rsid w:val="00670E35"/>
    <w:rsid w:val="00671098"/>
    <w:rsid w:val="00671638"/>
    <w:rsid w:val="0067218F"/>
    <w:rsid w:val="00672C6A"/>
    <w:rsid w:val="0067384F"/>
    <w:rsid w:val="0067388C"/>
    <w:rsid w:val="00673F35"/>
    <w:rsid w:val="006741F2"/>
    <w:rsid w:val="00674CC3"/>
    <w:rsid w:val="00674FE7"/>
    <w:rsid w:val="0067521B"/>
    <w:rsid w:val="00675C72"/>
    <w:rsid w:val="006761B8"/>
    <w:rsid w:val="006766F1"/>
    <w:rsid w:val="0067682B"/>
    <w:rsid w:val="00676F8E"/>
    <w:rsid w:val="00677062"/>
    <w:rsid w:val="006771F9"/>
    <w:rsid w:val="006776D7"/>
    <w:rsid w:val="006804F4"/>
    <w:rsid w:val="00681003"/>
    <w:rsid w:val="0068121F"/>
    <w:rsid w:val="006817C9"/>
    <w:rsid w:val="00681B1C"/>
    <w:rsid w:val="00681D02"/>
    <w:rsid w:val="006821BF"/>
    <w:rsid w:val="006827AF"/>
    <w:rsid w:val="006827FD"/>
    <w:rsid w:val="00683ECE"/>
    <w:rsid w:val="006841AA"/>
    <w:rsid w:val="00684CE9"/>
    <w:rsid w:val="00684EE6"/>
    <w:rsid w:val="00685FB5"/>
    <w:rsid w:val="00687106"/>
    <w:rsid w:val="006877F1"/>
    <w:rsid w:val="006903D3"/>
    <w:rsid w:val="0069076D"/>
    <w:rsid w:val="0069173E"/>
    <w:rsid w:val="00691DB8"/>
    <w:rsid w:val="0069264F"/>
    <w:rsid w:val="006938C2"/>
    <w:rsid w:val="0069397C"/>
    <w:rsid w:val="00694191"/>
    <w:rsid w:val="006942AD"/>
    <w:rsid w:val="006942C2"/>
    <w:rsid w:val="006950B9"/>
    <w:rsid w:val="00695BB7"/>
    <w:rsid w:val="00695F7C"/>
    <w:rsid w:val="00695FC2"/>
    <w:rsid w:val="006964A9"/>
    <w:rsid w:val="00696949"/>
    <w:rsid w:val="00696C2D"/>
    <w:rsid w:val="00697052"/>
    <w:rsid w:val="0069745D"/>
    <w:rsid w:val="00697574"/>
    <w:rsid w:val="006977AB"/>
    <w:rsid w:val="00697A72"/>
    <w:rsid w:val="006A007D"/>
    <w:rsid w:val="006A03ED"/>
    <w:rsid w:val="006A1593"/>
    <w:rsid w:val="006A24B1"/>
    <w:rsid w:val="006A2D54"/>
    <w:rsid w:val="006A431D"/>
    <w:rsid w:val="006A46FB"/>
    <w:rsid w:val="006A5320"/>
    <w:rsid w:val="006A5E28"/>
    <w:rsid w:val="006A631A"/>
    <w:rsid w:val="006A65C3"/>
    <w:rsid w:val="006A697B"/>
    <w:rsid w:val="006A6DD0"/>
    <w:rsid w:val="006A774E"/>
    <w:rsid w:val="006A7AF2"/>
    <w:rsid w:val="006A7AFF"/>
    <w:rsid w:val="006A7D3F"/>
    <w:rsid w:val="006B0ADF"/>
    <w:rsid w:val="006B1595"/>
    <w:rsid w:val="006B1816"/>
    <w:rsid w:val="006B1F45"/>
    <w:rsid w:val="006B2099"/>
    <w:rsid w:val="006B24F0"/>
    <w:rsid w:val="006B2769"/>
    <w:rsid w:val="006B3A96"/>
    <w:rsid w:val="006B415E"/>
    <w:rsid w:val="006B4C8B"/>
    <w:rsid w:val="006B50CF"/>
    <w:rsid w:val="006B5AE3"/>
    <w:rsid w:val="006B63B3"/>
    <w:rsid w:val="006B6930"/>
    <w:rsid w:val="006B7F0C"/>
    <w:rsid w:val="006C004B"/>
    <w:rsid w:val="006C03B8"/>
    <w:rsid w:val="006C043A"/>
    <w:rsid w:val="006C135E"/>
    <w:rsid w:val="006C17CA"/>
    <w:rsid w:val="006C346A"/>
    <w:rsid w:val="006C3686"/>
    <w:rsid w:val="006C3BF1"/>
    <w:rsid w:val="006C4772"/>
    <w:rsid w:val="006C4949"/>
    <w:rsid w:val="006C4BA8"/>
    <w:rsid w:val="006C4D2E"/>
    <w:rsid w:val="006C4ED4"/>
    <w:rsid w:val="006C5997"/>
    <w:rsid w:val="006C5EC9"/>
    <w:rsid w:val="006C6059"/>
    <w:rsid w:val="006C631B"/>
    <w:rsid w:val="006C63B7"/>
    <w:rsid w:val="006C652C"/>
    <w:rsid w:val="006C6965"/>
    <w:rsid w:val="006C6F7B"/>
    <w:rsid w:val="006C7522"/>
    <w:rsid w:val="006C75BD"/>
    <w:rsid w:val="006C7D26"/>
    <w:rsid w:val="006D08CA"/>
    <w:rsid w:val="006D0A5B"/>
    <w:rsid w:val="006D0AD1"/>
    <w:rsid w:val="006D0DF1"/>
    <w:rsid w:val="006D23CF"/>
    <w:rsid w:val="006D3484"/>
    <w:rsid w:val="006D3E5D"/>
    <w:rsid w:val="006D465D"/>
    <w:rsid w:val="006D4ADA"/>
    <w:rsid w:val="006D4E1F"/>
    <w:rsid w:val="006D54C0"/>
    <w:rsid w:val="006D5789"/>
    <w:rsid w:val="006D59BB"/>
    <w:rsid w:val="006D6F08"/>
    <w:rsid w:val="006D6F1D"/>
    <w:rsid w:val="006D7A9B"/>
    <w:rsid w:val="006D7CEE"/>
    <w:rsid w:val="006D7E69"/>
    <w:rsid w:val="006D7F41"/>
    <w:rsid w:val="006E062C"/>
    <w:rsid w:val="006E122F"/>
    <w:rsid w:val="006E1844"/>
    <w:rsid w:val="006E1C82"/>
    <w:rsid w:val="006E28B7"/>
    <w:rsid w:val="006E2A9B"/>
    <w:rsid w:val="006E320A"/>
    <w:rsid w:val="006E3310"/>
    <w:rsid w:val="006E37B3"/>
    <w:rsid w:val="006E415D"/>
    <w:rsid w:val="006E433F"/>
    <w:rsid w:val="006E43EF"/>
    <w:rsid w:val="006E4E39"/>
    <w:rsid w:val="006E507C"/>
    <w:rsid w:val="006E521F"/>
    <w:rsid w:val="006E565E"/>
    <w:rsid w:val="006E5748"/>
    <w:rsid w:val="006E58DC"/>
    <w:rsid w:val="006E5DFE"/>
    <w:rsid w:val="006E673D"/>
    <w:rsid w:val="006E6F54"/>
    <w:rsid w:val="006E786D"/>
    <w:rsid w:val="006E7A73"/>
    <w:rsid w:val="006E7D3B"/>
    <w:rsid w:val="006F0202"/>
    <w:rsid w:val="006F0D00"/>
    <w:rsid w:val="006F1103"/>
    <w:rsid w:val="006F1B70"/>
    <w:rsid w:val="006F2F1E"/>
    <w:rsid w:val="006F3253"/>
    <w:rsid w:val="006F341D"/>
    <w:rsid w:val="006F345D"/>
    <w:rsid w:val="006F35B9"/>
    <w:rsid w:val="006F3624"/>
    <w:rsid w:val="006F3CB1"/>
    <w:rsid w:val="006F3CDE"/>
    <w:rsid w:val="006F457A"/>
    <w:rsid w:val="006F573C"/>
    <w:rsid w:val="006F58D4"/>
    <w:rsid w:val="006F5C90"/>
    <w:rsid w:val="006F6582"/>
    <w:rsid w:val="006F6CA5"/>
    <w:rsid w:val="006F6EF9"/>
    <w:rsid w:val="006F785F"/>
    <w:rsid w:val="006F7C42"/>
    <w:rsid w:val="00700BD0"/>
    <w:rsid w:val="00700CF3"/>
    <w:rsid w:val="007015A5"/>
    <w:rsid w:val="00701C65"/>
    <w:rsid w:val="00702353"/>
    <w:rsid w:val="00702377"/>
    <w:rsid w:val="0070338C"/>
    <w:rsid w:val="0070346E"/>
    <w:rsid w:val="00703D2E"/>
    <w:rsid w:val="00704043"/>
    <w:rsid w:val="00704EDB"/>
    <w:rsid w:val="007057EF"/>
    <w:rsid w:val="00706101"/>
    <w:rsid w:val="007063ED"/>
    <w:rsid w:val="00706563"/>
    <w:rsid w:val="0070665F"/>
    <w:rsid w:val="00706999"/>
    <w:rsid w:val="00706D8C"/>
    <w:rsid w:val="00706EFD"/>
    <w:rsid w:val="00707072"/>
    <w:rsid w:val="00707266"/>
    <w:rsid w:val="00707888"/>
    <w:rsid w:val="00707A03"/>
    <w:rsid w:val="00707D21"/>
    <w:rsid w:val="00707D61"/>
    <w:rsid w:val="007104BB"/>
    <w:rsid w:val="00710591"/>
    <w:rsid w:val="00710C15"/>
    <w:rsid w:val="00710C23"/>
    <w:rsid w:val="007111A2"/>
    <w:rsid w:val="0071130C"/>
    <w:rsid w:val="00711379"/>
    <w:rsid w:val="00711389"/>
    <w:rsid w:val="00711FB1"/>
    <w:rsid w:val="00712076"/>
    <w:rsid w:val="00712287"/>
    <w:rsid w:val="007126B6"/>
    <w:rsid w:val="00712772"/>
    <w:rsid w:val="00712F02"/>
    <w:rsid w:val="00713243"/>
    <w:rsid w:val="0071378C"/>
    <w:rsid w:val="00713B2F"/>
    <w:rsid w:val="00713FA6"/>
    <w:rsid w:val="007148D3"/>
    <w:rsid w:val="00715419"/>
    <w:rsid w:val="007156C5"/>
    <w:rsid w:val="00715A1C"/>
    <w:rsid w:val="00715B9A"/>
    <w:rsid w:val="007166B0"/>
    <w:rsid w:val="00716957"/>
    <w:rsid w:val="0071768E"/>
    <w:rsid w:val="0072091C"/>
    <w:rsid w:val="00721A9B"/>
    <w:rsid w:val="00721AB8"/>
    <w:rsid w:val="00721C1F"/>
    <w:rsid w:val="0072233C"/>
    <w:rsid w:val="007227E9"/>
    <w:rsid w:val="00722A22"/>
    <w:rsid w:val="007236B4"/>
    <w:rsid w:val="00723A78"/>
    <w:rsid w:val="00723AE2"/>
    <w:rsid w:val="00723FB4"/>
    <w:rsid w:val="00724108"/>
    <w:rsid w:val="007245C8"/>
    <w:rsid w:val="007248B6"/>
    <w:rsid w:val="00724952"/>
    <w:rsid w:val="0072498B"/>
    <w:rsid w:val="00724D06"/>
    <w:rsid w:val="00724E07"/>
    <w:rsid w:val="00724E7F"/>
    <w:rsid w:val="007254EB"/>
    <w:rsid w:val="007254FE"/>
    <w:rsid w:val="007257D0"/>
    <w:rsid w:val="00725DF1"/>
    <w:rsid w:val="00725E0F"/>
    <w:rsid w:val="00725E90"/>
    <w:rsid w:val="0072680C"/>
    <w:rsid w:val="00726EA6"/>
    <w:rsid w:val="00727208"/>
    <w:rsid w:val="00727291"/>
    <w:rsid w:val="00727344"/>
    <w:rsid w:val="00727680"/>
    <w:rsid w:val="00727F54"/>
    <w:rsid w:val="007318A9"/>
    <w:rsid w:val="00732A5F"/>
    <w:rsid w:val="00734361"/>
    <w:rsid w:val="007344F1"/>
    <w:rsid w:val="007348B1"/>
    <w:rsid w:val="007351AB"/>
    <w:rsid w:val="00735C06"/>
    <w:rsid w:val="00735C80"/>
    <w:rsid w:val="00735FA4"/>
    <w:rsid w:val="007362A6"/>
    <w:rsid w:val="00736310"/>
    <w:rsid w:val="0073659F"/>
    <w:rsid w:val="007365F1"/>
    <w:rsid w:val="007369F8"/>
    <w:rsid w:val="00736D7D"/>
    <w:rsid w:val="0073707D"/>
    <w:rsid w:val="00740E58"/>
    <w:rsid w:val="00741AAD"/>
    <w:rsid w:val="00741D46"/>
    <w:rsid w:val="00743B68"/>
    <w:rsid w:val="00744493"/>
    <w:rsid w:val="007445A0"/>
    <w:rsid w:val="007447DA"/>
    <w:rsid w:val="0074524B"/>
    <w:rsid w:val="007461AB"/>
    <w:rsid w:val="00747B54"/>
    <w:rsid w:val="00747D8B"/>
    <w:rsid w:val="00750B38"/>
    <w:rsid w:val="00751228"/>
    <w:rsid w:val="00751451"/>
    <w:rsid w:val="00751B6A"/>
    <w:rsid w:val="00752785"/>
    <w:rsid w:val="00754009"/>
    <w:rsid w:val="0075506B"/>
    <w:rsid w:val="0075543E"/>
    <w:rsid w:val="007571E1"/>
    <w:rsid w:val="00757A16"/>
    <w:rsid w:val="00757AA8"/>
    <w:rsid w:val="00757AB5"/>
    <w:rsid w:val="007600B9"/>
    <w:rsid w:val="007604B2"/>
    <w:rsid w:val="00760CDE"/>
    <w:rsid w:val="007611EA"/>
    <w:rsid w:val="007614B2"/>
    <w:rsid w:val="00761C14"/>
    <w:rsid w:val="0076224A"/>
    <w:rsid w:val="007626E9"/>
    <w:rsid w:val="007629AE"/>
    <w:rsid w:val="00763144"/>
    <w:rsid w:val="007634B4"/>
    <w:rsid w:val="00764B27"/>
    <w:rsid w:val="00764B3D"/>
    <w:rsid w:val="00764CDE"/>
    <w:rsid w:val="00765281"/>
    <w:rsid w:val="00765912"/>
    <w:rsid w:val="00765C76"/>
    <w:rsid w:val="00766B52"/>
    <w:rsid w:val="00766BAD"/>
    <w:rsid w:val="007671F4"/>
    <w:rsid w:val="00767796"/>
    <w:rsid w:val="00767F1A"/>
    <w:rsid w:val="0077117E"/>
    <w:rsid w:val="007715BE"/>
    <w:rsid w:val="0077161B"/>
    <w:rsid w:val="007729A2"/>
    <w:rsid w:val="00772FFA"/>
    <w:rsid w:val="007733F3"/>
    <w:rsid w:val="0077366B"/>
    <w:rsid w:val="0077382B"/>
    <w:rsid w:val="0077410A"/>
    <w:rsid w:val="0077492B"/>
    <w:rsid w:val="00774E11"/>
    <w:rsid w:val="00774FD8"/>
    <w:rsid w:val="007755F2"/>
    <w:rsid w:val="00776377"/>
    <w:rsid w:val="00776971"/>
    <w:rsid w:val="00776F51"/>
    <w:rsid w:val="00777057"/>
    <w:rsid w:val="0077706B"/>
    <w:rsid w:val="00777E4D"/>
    <w:rsid w:val="0078045E"/>
    <w:rsid w:val="00780A80"/>
    <w:rsid w:val="0078145B"/>
    <w:rsid w:val="0078177E"/>
    <w:rsid w:val="00781B8F"/>
    <w:rsid w:val="00782855"/>
    <w:rsid w:val="0078304C"/>
    <w:rsid w:val="00783673"/>
    <w:rsid w:val="0078446D"/>
    <w:rsid w:val="00785490"/>
    <w:rsid w:val="00785660"/>
    <w:rsid w:val="00786E9D"/>
    <w:rsid w:val="00787FE1"/>
    <w:rsid w:val="00790C18"/>
    <w:rsid w:val="00790E55"/>
    <w:rsid w:val="00791F65"/>
    <w:rsid w:val="0079220E"/>
    <w:rsid w:val="00792553"/>
    <w:rsid w:val="007925EA"/>
    <w:rsid w:val="00792DF1"/>
    <w:rsid w:val="00793ADA"/>
    <w:rsid w:val="00793CD8"/>
    <w:rsid w:val="00793D4C"/>
    <w:rsid w:val="00794231"/>
    <w:rsid w:val="0079461F"/>
    <w:rsid w:val="007946B7"/>
    <w:rsid w:val="007947EB"/>
    <w:rsid w:val="00794E41"/>
    <w:rsid w:val="00795266"/>
    <w:rsid w:val="00795B09"/>
    <w:rsid w:val="00795C92"/>
    <w:rsid w:val="00795E3A"/>
    <w:rsid w:val="00796231"/>
    <w:rsid w:val="007965A2"/>
    <w:rsid w:val="0079685A"/>
    <w:rsid w:val="00796DC1"/>
    <w:rsid w:val="00796EFB"/>
    <w:rsid w:val="007976AA"/>
    <w:rsid w:val="007A05FC"/>
    <w:rsid w:val="007A0978"/>
    <w:rsid w:val="007A0BD0"/>
    <w:rsid w:val="007A15FB"/>
    <w:rsid w:val="007A1CB3"/>
    <w:rsid w:val="007A1E40"/>
    <w:rsid w:val="007A2AD7"/>
    <w:rsid w:val="007A2D6B"/>
    <w:rsid w:val="007A2DD6"/>
    <w:rsid w:val="007A2EAF"/>
    <w:rsid w:val="007A306F"/>
    <w:rsid w:val="007A376C"/>
    <w:rsid w:val="007A37F5"/>
    <w:rsid w:val="007A43A6"/>
    <w:rsid w:val="007A4536"/>
    <w:rsid w:val="007A4A81"/>
    <w:rsid w:val="007A4C76"/>
    <w:rsid w:val="007A4DF0"/>
    <w:rsid w:val="007A5001"/>
    <w:rsid w:val="007A520B"/>
    <w:rsid w:val="007A52B3"/>
    <w:rsid w:val="007A5479"/>
    <w:rsid w:val="007A57F8"/>
    <w:rsid w:val="007A58A6"/>
    <w:rsid w:val="007A67B5"/>
    <w:rsid w:val="007A67B6"/>
    <w:rsid w:val="007B0CDE"/>
    <w:rsid w:val="007B16E6"/>
    <w:rsid w:val="007B2593"/>
    <w:rsid w:val="007B3003"/>
    <w:rsid w:val="007B328F"/>
    <w:rsid w:val="007B3553"/>
    <w:rsid w:val="007B3670"/>
    <w:rsid w:val="007B3D2D"/>
    <w:rsid w:val="007B4287"/>
    <w:rsid w:val="007B4599"/>
    <w:rsid w:val="007B474C"/>
    <w:rsid w:val="007B5080"/>
    <w:rsid w:val="007B50AE"/>
    <w:rsid w:val="007B50F4"/>
    <w:rsid w:val="007B51DF"/>
    <w:rsid w:val="007B5375"/>
    <w:rsid w:val="007B7582"/>
    <w:rsid w:val="007B77A4"/>
    <w:rsid w:val="007B77C2"/>
    <w:rsid w:val="007B7912"/>
    <w:rsid w:val="007C05DD"/>
    <w:rsid w:val="007C0858"/>
    <w:rsid w:val="007C223F"/>
    <w:rsid w:val="007C2814"/>
    <w:rsid w:val="007C34ED"/>
    <w:rsid w:val="007C36E8"/>
    <w:rsid w:val="007C3714"/>
    <w:rsid w:val="007C3D18"/>
    <w:rsid w:val="007C3E72"/>
    <w:rsid w:val="007C479B"/>
    <w:rsid w:val="007C495B"/>
    <w:rsid w:val="007C4BFE"/>
    <w:rsid w:val="007C4DC9"/>
    <w:rsid w:val="007C52C0"/>
    <w:rsid w:val="007C60BF"/>
    <w:rsid w:val="007C6A07"/>
    <w:rsid w:val="007C6D45"/>
    <w:rsid w:val="007C75A1"/>
    <w:rsid w:val="007C77A5"/>
    <w:rsid w:val="007D04E5"/>
    <w:rsid w:val="007D13A9"/>
    <w:rsid w:val="007D1530"/>
    <w:rsid w:val="007D1ADB"/>
    <w:rsid w:val="007D2063"/>
    <w:rsid w:val="007D2119"/>
    <w:rsid w:val="007D252B"/>
    <w:rsid w:val="007D2B96"/>
    <w:rsid w:val="007D2CF4"/>
    <w:rsid w:val="007D2D5B"/>
    <w:rsid w:val="007D3078"/>
    <w:rsid w:val="007D3802"/>
    <w:rsid w:val="007D4552"/>
    <w:rsid w:val="007D45AE"/>
    <w:rsid w:val="007D5901"/>
    <w:rsid w:val="007D61F6"/>
    <w:rsid w:val="007D66FE"/>
    <w:rsid w:val="007D673D"/>
    <w:rsid w:val="007D728F"/>
    <w:rsid w:val="007D74E2"/>
    <w:rsid w:val="007D7526"/>
    <w:rsid w:val="007E053D"/>
    <w:rsid w:val="007E0DE8"/>
    <w:rsid w:val="007E13B6"/>
    <w:rsid w:val="007E15D2"/>
    <w:rsid w:val="007E2014"/>
    <w:rsid w:val="007E2092"/>
    <w:rsid w:val="007E2484"/>
    <w:rsid w:val="007E2D0A"/>
    <w:rsid w:val="007E4446"/>
    <w:rsid w:val="007E458D"/>
    <w:rsid w:val="007E4610"/>
    <w:rsid w:val="007E4656"/>
    <w:rsid w:val="007E4715"/>
    <w:rsid w:val="007E4B5C"/>
    <w:rsid w:val="007E505B"/>
    <w:rsid w:val="007E5148"/>
    <w:rsid w:val="007E6C13"/>
    <w:rsid w:val="007E7091"/>
    <w:rsid w:val="007E756A"/>
    <w:rsid w:val="007E7C5E"/>
    <w:rsid w:val="007F09E4"/>
    <w:rsid w:val="007F1045"/>
    <w:rsid w:val="007F1BC7"/>
    <w:rsid w:val="007F1DD2"/>
    <w:rsid w:val="007F24A1"/>
    <w:rsid w:val="007F273D"/>
    <w:rsid w:val="007F3216"/>
    <w:rsid w:val="007F3BBC"/>
    <w:rsid w:val="007F3E33"/>
    <w:rsid w:val="007F408F"/>
    <w:rsid w:val="007F41D0"/>
    <w:rsid w:val="007F433E"/>
    <w:rsid w:val="007F504B"/>
    <w:rsid w:val="007F519E"/>
    <w:rsid w:val="007F5310"/>
    <w:rsid w:val="007F53DF"/>
    <w:rsid w:val="007F55C4"/>
    <w:rsid w:val="007F58F3"/>
    <w:rsid w:val="007F6680"/>
    <w:rsid w:val="007F7142"/>
    <w:rsid w:val="007F7C6F"/>
    <w:rsid w:val="00800DAE"/>
    <w:rsid w:val="00801A15"/>
    <w:rsid w:val="008022A7"/>
    <w:rsid w:val="00802E41"/>
    <w:rsid w:val="00802E43"/>
    <w:rsid w:val="00803011"/>
    <w:rsid w:val="00803DEF"/>
    <w:rsid w:val="00803FAE"/>
    <w:rsid w:val="00804460"/>
    <w:rsid w:val="008054A3"/>
    <w:rsid w:val="00805857"/>
    <w:rsid w:val="0080605F"/>
    <w:rsid w:val="008068F9"/>
    <w:rsid w:val="00807116"/>
    <w:rsid w:val="00807133"/>
    <w:rsid w:val="00807240"/>
    <w:rsid w:val="00807786"/>
    <w:rsid w:val="00807D9C"/>
    <w:rsid w:val="0081007D"/>
    <w:rsid w:val="00810232"/>
    <w:rsid w:val="00810A27"/>
    <w:rsid w:val="00811A53"/>
    <w:rsid w:val="00811C5E"/>
    <w:rsid w:val="00811D27"/>
    <w:rsid w:val="00811FCB"/>
    <w:rsid w:val="008138C4"/>
    <w:rsid w:val="008138DA"/>
    <w:rsid w:val="0081397E"/>
    <w:rsid w:val="0081410C"/>
    <w:rsid w:val="0081452C"/>
    <w:rsid w:val="008146E1"/>
    <w:rsid w:val="00814E79"/>
    <w:rsid w:val="00814F2C"/>
    <w:rsid w:val="008158D6"/>
    <w:rsid w:val="00815AE8"/>
    <w:rsid w:val="00816B32"/>
    <w:rsid w:val="00816E1F"/>
    <w:rsid w:val="00816ECE"/>
    <w:rsid w:val="00817196"/>
    <w:rsid w:val="00817905"/>
    <w:rsid w:val="008179AC"/>
    <w:rsid w:val="008214D4"/>
    <w:rsid w:val="00822986"/>
    <w:rsid w:val="008229DA"/>
    <w:rsid w:val="00822CC3"/>
    <w:rsid w:val="00822D81"/>
    <w:rsid w:val="0082309B"/>
    <w:rsid w:val="008231AB"/>
    <w:rsid w:val="00823332"/>
    <w:rsid w:val="00823559"/>
    <w:rsid w:val="008235DB"/>
    <w:rsid w:val="008236D3"/>
    <w:rsid w:val="00823844"/>
    <w:rsid w:val="00823A26"/>
    <w:rsid w:val="0082437E"/>
    <w:rsid w:val="00824A3D"/>
    <w:rsid w:val="00824AB4"/>
    <w:rsid w:val="00824B93"/>
    <w:rsid w:val="00824E28"/>
    <w:rsid w:val="00824EF2"/>
    <w:rsid w:val="0082512E"/>
    <w:rsid w:val="00825C42"/>
    <w:rsid w:val="00825D25"/>
    <w:rsid w:val="008260C6"/>
    <w:rsid w:val="008260F7"/>
    <w:rsid w:val="008261C1"/>
    <w:rsid w:val="008261F7"/>
    <w:rsid w:val="008265A6"/>
    <w:rsid w:val="00826C39"/>
    <w:rsid w:val="0082702F"/>
    <w:rsid w:val="00827D6F"/>
    <w:rsid w:val="00830352"/>
    <w:rsid w:val="00831963"/>
    <w:rsid w:val="0083257F"/>
    <w:rsid w:val="00832672"/>
    <w:rsid w:val="00833017"/>
    <w:rsid w:val="00833A85"/>
    <w:rsid w:val="00833F27"/>
    <w:rsid w:val="00834CDF"/>
    <w:rsid w:val="00835655"/>
    <w:rsid w:val="0083616B"/>
    <w:rsid w:val="00836B14"/>
    <w:rsid w:val="008373F5"/>
    <w:rsid w:val="00837529"/>
    <w:rsid w:val="008376AC"/>
    <w:rsid w:val="00840273"/>
    <w:rsid w:val="008408EC"/>
    <w:rsid w:val="00840CF9"/>
    <w:rsid w:val="008415F6"/>
    <w:rsid w:val="00841FEF"/>
    <w:rsid w:val="00842CFB"/>
    <w:rsid w:val="008444E8"/>
    <w:rsid w:val="00844A26"/>
    <w:rsid w:val="00844E80"/>
    <w:rsid w:val="00846508"/>
    <w:rsid w:val="00846FE7"/>
    <w:rsid w:val="00847139"/>
    <w:rsid w:val="0084728C"/>
    <w:rsid w:val="0084790F"/>
    <w:rsid w:val="00850360"/>
    <w:rsid w:val="00850C3C"/>
    <w:rsid w:val="00851502"/>
    <w:rsid w:val="0085186E"/>
    <w:rsid w:val="00851A76"/>
    <w:rsid w:val="00851BAD"/>
    <w:rsid w:val="00851F93"/>
    <w:rsid w:val="0085229C"/>
    <w:rsid w:val="00852326"/>
    <w:rsid w:val="00852AE6"/>
    <w:rsid w:val="008548BB"/>
    <w:rsid w:val="00854E67"/>
    <w:rsid w:val="00855186"/>
    <w:rsid w:val="00855DB8"/>
    <w:rsid w:val="00856009"/>
    <w:rsid w:val="008561CC"/>
    <w:rsid w:val="008563B3"/>
    <w:rsid w:val="008567EB"/>
    <w:rsid w:val="00856911"/>
    <w:rsid w:val="00856B06"/>
    <w:rsid w:val="00856B2C"/>
    <w:rsid w:val="0085778F"/>
    <w:rsid w:val="00857D23"/>
    <w:rsid w:val="00857DB7"/>
    <w:rsid w:val="008600DD"/>
    <w:rsid w:val="00860CD8"/>
    <w:rsid w:val="00860E63"/>
    <w:rsid w:val="00860F14"/>
    <w:rsid w:val="00861158"/>
    <w:rsid w:val="008612C0"/>
    <w:rsid w:val="008618E5"/>
    <w:rsid w:val="00861988"/>
    <w:rsid w:val="00861DCC"/>
    <w:rsid w:val="008620DF"/>
    <w:rsid w:val="00863742"/>
    <w:rsid w:val="0086384C"/>
    <w:rsid w:val="00864722"/>
    <w:rsid w:val="00864CE7"/>
    <w:rsid w:val="00865FB7"/>
    <w:rsid w:val="00866953"/>
    <w:rsid w:val="008677FD"/>
    <w:rsid w:val="00867B97"/>
    <w:rsid w:val="00867CFC"/>
    <w:rsid w:val="0087037C"/>
    <w:rsid w:val="00870568"/>
    <w:rsid w:val="0087068B"/>
    <w:rsid w:val="008706D4"/>
    <w:rsid w:val="00870F8A"/>
    <w:rsid w:val="008719A4"/>
    <w:rsid w:val="00871D23"/>
    <w:rsid w:val="008720D6"/>
    <w:rsid w:val="008727D3"/>
    <w:rsid w:val="00872AC9"/>
    <w:rsid w:val="0087365B"/>
    <w:rsid w:val="00874312"/>
    <w:rsid w:val="0087437C"/>
    <w:rsid w:val="00874382"/>
    <w:rsid w:val="008747F5"/>
    <w:rsid w:val="008756A8"/>
    <w:rsid w:val="00875701"/>
    <w:rsid w:val="00875CD7"/>
    <w:rsid w:val="00876A93"/>
    <w:rsid w:val="00876B4D"/>
    <w:rsid w:val="00877A2D"/>
    <w:rsid w:val="00877C89"/>
    <w:rsid w:val="00877DB1"/>
    <w:rsid w:val="00877F18"/>
    <w:rsid w:val="00880089"/>
    <w:rsid w:val="00880158"/>
    <w:rsid w:val="0088019D"/>
    <w:rsid w:val="008807DC"/>
    <w:rsid w:val="008807FB"/>
    <w:rsid w:val="008821B6"/>
    <w:rsid w:val="00882253"/>
    <w:rsid w:val="00882D2B"/>
    <w:rsid w:val="008830B2"/>
    <w:rsid w:val="00884942"/>
    <w:rsid w:val="008852A1"/>
    <w:rsid w:val="00885334"/>
    <w:rsid w:val="00885383"/>
    <w:rsid w:val="008857C8"/>
    <w:rsid w:val="00885866"/>
    <w:rsid w:val="00885AC1"/>
    <w:rsid w:val="00885F87"/>
    <w:rsid w:val="00886726"/>
    <w:rsid w:val="00886860"/>
    <w:rsid w:val="00886C76"/>
    <w:rsid w:val="008875E2"/>
    <w:rsid w:val="00890084"/>
    <w:rsid w:val="00890C9F"/>
    <w:rsid w:val="00890DA9"/>
    <w:rsid w:val="00890F93"/>
    <w:rsid w:val="008923B8"/>
    <w:rsid w:val="00892914"/>
    <w:rsid w:val="00892B8A"/>
    <w:rsid w:val="00893B6E"/>
    <w:rsid w:val="008941E3"/>
    <w:rsid w:val="0089430C"/>
    <w:rsid w:val="00894397"/>
    <w:rsid w:val="00894590"/>
    <w:rsid w:val="00894A88"/>
    <w:rsid w:val="00895386"/>
    <w:rsid w:val="00897C73"/>
    <w:rsid w:val="008A01C6"/>
    <w:rsid w:val="008A02C7"/>
    <w:rsid w:val="008A0AA5"/>
    <w:rsid w:val="008A0B74"/>
    <w:rsid w:val="008A0B93"/>
    <w:rsid w:val="008A15A6"/>
    <w:rsid w:val="008A1D76"/>
    <w:rsid w:val="008A21FF"/>
    <w:rsid w:val="008A264B"/>
    <w:rsid w:val="008A2695"/>
    <w:rsid w:val="008A2CBD"/>
    <w:rsid w:val="008A2CE2"/>
    <w:rsid w:val="008A30AC"/>
    <w:rsid w:val="008A3121"/>
    <w:rsid w:val="008A340E"/>
    <w:rsid w:val="008A3B58"/>
    <w:rsid w:val="008A44B8"/>
    <w:rsid w:val="008A4779"/>
    <w:rsid w:val="008A4E45"/>
    <w:rsid w:val="008A51A8"/>
    <w:rsid w:val="008A54A3"/>
    <w:rsid w:val="008A54C7"/>
    <w:rsid w:val="008A5F24"/>
    <w:rsid w:val="008A60F8"/>
    <w:rsid w:val="008A6BD2"/>
    <w:rsid w:val="008A6E47"/>
    <w:rsid w:val="008A77D8"/>
    <w:rsid w:val="008A7ACF"/>
    <w:rsid w:val="008A7C89"/>
    <w:rsid w:val="008B02DF"/>
    <w:rsid w:val="008B0483"/>
    <w:rsid w:val="008B067A"/>
    <w:rsid w:val="008B07AC"/>
    <w:rsid w:val="008B07F0"/>
    <w:rsid w:val="008B120C"/>
    <w:rsid w:val="008B159D"/>
    <w:rsid w:val="008B1A53"/>
    <w:rsid w:val="008B2A21"/>
    <w:rsid w:val="008B2BCD"/>
    <w:rsid w:val="008B37DD"/>
    <w:rsid w:val="008B3CF2"/>
    <w:rsid w:val="008B4884"/>
    <w:rsid w:val="008B4B8D"/>
    <w:rsid w:val="008B51A0"/>
    <w:rsid w:val="008B592A"/>
    <w:rsid w:val="008B5A47"/>
    <w:rsid w:val="008B5B11"/>
    <w:rsid w:val="008B5B84"/>
    <w:rsid w:val="008B5D1B"/>
    <w:rsid w:val="008B62ED"/>
    <w:rsid w:val="008B69A8"/>
    <w:rsid w:val="008B6E7E"/>
    <w:rsid w:val="008B6FE7"/>
    <w:rsid w:val="008B7495"/>
    <w:rsid w:val="008B74FB"/>
    <w:rsid w:val="008B7AF5"/>
    <w:rsid w:val="008B7B5C"/>
    <w:rsid w:val="008B7D2C"/>
    <w:rsid w:val="008C007F"/>
    <w:rsid w:val="008C01B8"/>
    <w:rsid w:val="008C03D1"/>
    <w:rsid w:val="008C0C99"/>
    <w:rsid w:val="008C11B3"/>
    <w:rsid w:val="008C1390"/>
    <w:rsid w:val="008C2017"/>
    <w:rsid w:val="008C22A0"/>
    <w:rsid w:val="008C289D"/>
    <w:rsid w:val="008C2A77"/>
    <w:rsid w:val="008C2A8A"/>
    <w:rsid w:val="008C3231"/>
    <w:rsid w:val="008C3682"/>
    <w:rsid w:val="008C4958"/>
    <w:rsid w:val="008C4BAA"/>
    <w:rsid w:val="008C5164"/>
    <w:rsid w:val="008C55E4"/>
    <w:rsid w:val="008C6AE8"/>
    <w:rsid w:val="008C6FED"/>
    <w:rsid w:val="008C7573"/>
    <w:rsid w:val="008D00A5"/>
    <w:rsid w:val="008D075A"/>
    <w:rsid w:val="008D0C03"/>
    <w:rsid w:val="008D157C"/>
    <w:rsid w:val="008D178D"/>
    <w:rsid w:val="008D1CAE"/>
    <w:rsid w:val="008D2407"/>
    <w:rsid w:val="008D2549"/>
    <w:rsid w:val="008D34F1"/>
    <w:rsid w:val="008D3687"/>
    <w:rsid w:val="008D382C"/>
    <w:rsid w:val="008D39D8"/>
    <w:rsid w:val="008D3E76"/>
    <w:rsid w:val="008D473B"/>
    <w:rsid w:val="008D5003"/>
    <w:rsid w:val="008D5561"/>
    <w:rsid w:val="008D5F6A"/>
    <w:rsid w:val="008D5F7F"/>
    <w:rsid w:val="008D6D1A"/>
    <w:rsid w:val="008D72CD"/>
    <w:rsid w:val="008D7FD0"/>
    <w:rsid w:val="008E065E"/>
    <w:rsid w:val="008E0927"/>
    <w:rsid w:val="008E1909"/>
    <w:rsid w:val="008E23B7"/>
    <w:rsid w:val="008E265B"/>
    <w:rsid w:val="008E4C52"/>
    <w:rsid w:val="008E513F"/>
    <w:rsid w:val="008E5762"/>
    <w:rsid w:val="008E595A"/>
    <w:rsid w:val="008E5ADC"/>
    <w:rsid w:val="008E5B1A"/>
    <w:rsid w:val="008E6E3A"/>
    <w:rsid w:val="008E7D72"/>
    <w:rsid w:val="008E7D76"/>
    <w:rsid w:val="008F0424"/>
    <w:rsid w:val="008F0B29"/>
    <w:rsid w:val="008F1829"/>
    <w:rsid w:val="008F1A22"/>
    <w:rsid w:val="008F1EAB"/>
    <w:rsid w:val="008F2D67"/>
    <w:rsid w:val="008F33DC"/>
    <w:rsid w:val="008F39E1"/>
    <w:rsid w:val="008F410D"/>
    <w:rsid w:val="008F4176"/>
    <w:rsid w:val="008F477F"/>
    <w:rsid w:val="008F492A"/>
    <w:rsid w:val="008F4A20"/>
    <w:rsid w:val="008F4DEB"/>
    <w:rsid w:val="008F61F7"/>
    <w:rsid w:val="008F650A"/>
    <w:rsid w:val="008F6D92"/>
    <w:rsid w:val="008F6EAD"/>
    <w:rsid w:val="008F710B"/>
    <w:rsid w:val="008F71CD"/>
    <w:rsid w:val="008F76D4"/>
    <w:rsid w:val="008F77FA"/>
    <w:rsid w:val="0090004F"/>
    <w:rsid w:val="00900066"/>
    <w:rsid w:val="0090037A"/>
    <w:rsid w:val="00900BAD"/>
    <w:rsid w:val="00900F01"/>
    <w:rsid w:val="00900FBE"/>
    <w:rsid w:val="00902247"/>
    <w:rsid w:val="00902350"/>
    <w:rsid w:val="0090336B"/>
    <w:rsid w:val="00903587"/>
    <w:rsid w:val="0090386E"/>
    <w:rsid w:val="00905143"/>
    <w:rsid w:val="009053AA"/>
    <w:rsid w:val="009055D4"/>
    <w:rsid w:val="00906939"/>
    <w:rsid w:val="0090695F"/>
    <w:rsid w:val="00906B1A"/>
    <w:rsid w:val="009072BA"/>
    <w:rsid w:val="009102F6"/>
    <w:rsid w:val="00910B7D"/>
    <w:rsid w:val="0091105C"/>
    <w:rsid w:val="009113DE"/>
    <w:rsid w:val="00911674"/>
    <w:rsid w:val="0091167F"/>
    <w:rsid w:val="009117C9"/>
    <w:rsid w:val="00911BB5"/>
    <w:rsid w:val="00911DFB"/>
    <w:rsid w:val="00912332"/>
    <w:rsid w:val="009127CF"/>
    <w:rsid w:val="0091319E"/>
    <w:rsid w:val="00913589"/>
    <w:rsid w:val="0091392E"/>
    <w:rsid w:val="009139D9"/>
    <w:rsid w:val="009140C9"/>
    <w:rsid w:val="0091455C"/>
    <w:rsid w:val="0091463A"/>
    <w:rsid w:val="00914AA3"/>
    <w:rsid w:val="00914AD8"/>
    <w:rsid w:val="00914ED8"/>
    <w:rsid w:val="00914F30"/>
    <w:rsid w:val="00916079"/>
    <w:rsid w:val="00917CE9"/>
    <w:rsid w:val="009206AF"/>
    <w:rsid w:val="00920BF2"/>
    <w:rsid w:val="00920F57"/>
    <w:rsid w:val="009214D9"/>
    <w:rsid w:val="00922010"/>
    <w:rsid w:val="009221C0"/>
    <w:rsid w:val="00922A86"/>
    <w:rsid w:val="00922F6D"/>
    <w:rsid w:val="009231FA"/>
    <w:rsid w:val="009234A2"/>
    <w:rsid w:val="009238D7"/>
    <w:rsid w:val="009239BA"/>
    <w:rsid w:val="00923A07"/>
    <w:rsid w:val="00923F3A"/>
    <w:rsid w:val="009241FB"/>
    <w:rsid w:val="009245B6"/>
    <w:rsid w:val="00924DCC"/>
    <w:rsid w:val="00925000"/>
    <w:rsid w:val="00926EBE"/>
    <w:rsid w:val="0092710D"/>
    <w:rsid w:val="00927231"/>
    <w:rsid w:val="00927537"/>
    <w:rsid w:val="00931181"/>
    <w:rsid w:val="0093177E"/>
    <w:rsid w:val="00931BD9"/>
    <w:rsid w:val="00933324"/>
    <w:rsid w:val="009338B9"/>
    <w:rsid w:val="00933A27"/>
    <w:rsid w:val="009344B1"/>
    <w:rsid w:val="00935A40"/>
    <w:rsid w:val="00935E7B"/>
    <w:rsid w:val="00935EE2"/>
    <w:rsid w:val="0093614B"/>
    <w:rsid w:val="00936875"/>
    <w:rsid w:val="009368F3"/>
    <w:rsid w:val="00936B41"/>
    <w:rsid w:val="00937CA3"/>
    <w:rsid w:val="009408D6"/>
    <w:rsid w:val="00940A12"/>
    <w:rsid w:val="00940F20"/>
    <w:rsid w:val="00941598"/>
    <w:rsid w:val="00941636"/>
    <w:rsid w:val="00941A34"/>
    <w:rsid w:val="00941AE6"/>
    <w:rsid w:val="00941B1D"/>
    <w:rsid w:val="00941B33"/>
    <w:rsid w:val="009420A4"/>
    <w:rsid w:val="0094226C"/>
    <w:rsid w:val="0094261E"/>
    <w:rsid w:val="00943742"/>
    <w:rsid w:val="00944022"/>
    <w:rsid w:val="00944077"/>
    <w:rsid w:val="009445B5"/>
    <w:rsid w:val="00944C02"/>
    <w:rsid w:val="009456B7"/>
    <w:rsid w:val="00945C05"/>
    <w:rsid w:val="00945D4D"/>
    <w:rsid w:val="00946178"/>
    <w:rsid w:val="0094675F"/>
    <w:rsid w:val="00946945"/>
    <w:rsid w:val="00947713"/>
    <w:rsid w:val="009477DA"/>
    <w:rsid w:val="00947EE8"/>
    <w:rsid w:val="009506D8"/>
    <w:rsid w:val="00950DE7"/>
    <w:rsid w:val="0095135D"/>
    <w:rsid w:val="0095145B"/>
    <w:rsid w:val="00951A37"/>
    <w:rsid w:val="00951FF2"/>
    <w:rsid w:val="00952357"/>
    <w:rsid w:val="00952411"/>
    <w:rsid w:val="00952D5F"/>
    <w:rsid w:val="0095366A"/>
    <w:rsid w:val="00953920"/>
    <w:rsid w:val="00953D47"/>
    <w:rsid w:val="00954399"/>
    <w:rsid w:val="009543A7"/>
    <w:rsid w:val="0095440A"/>
    <w:rsid w:val="009546F3"/>
    <w:rsid w:val="00954701"/>
    <w:rsid w:val="0095481F"/>
    <w:rsid w:val="00954D62"/>
    <w:rsid w:val="00954E01"/>
    <w:rsid w:val="009551D4"/>
    <w:rsid w:val="0095576B"/>
    <w:rsid w:val="00955DF7"/>
    <w:rsid w:val="0095681E"/>
    <w:rsid w:val="009572A7"/>
    <w:rsid w:val="009572C8"/>
    <w:rsid w:val="009572D4"/>
    <w:rsid w:val="0096055C"/>
    <w:rsid w:val="0096058F"/>
    <w:rsid w:val="00960E6F"/>
    <w:rsid w:val="00961921"/>
    <w:rsid w:val="00962755"/>
    <w:rsid w:val="0096296C"/>
    <w:rsid w:val="00962B93"/>
    <w:rsid w:val="0096327D"/>
    <w:rsid w:val="00963324"/>
    <w:rsid w:val="00964023"/>
    <w:rsid w:val="00964128"/>
    <w:rsid w:val="0096430A"/>
    <w:rsid w:val="00964777"/>
    <w:rsid w:val="0096554B"/>
    <w:rsid w:val="0096584A"/>
    <w:rsid w:val="00967075"/>
    <w:rsid w:val="00967095"/>
    <w:rsid w:val="00967270"/>
    <w:rsid w:val="00967A68"/>
    <w:rsid w:val="00967C18"/>
    <w:rsid w:val="00967E8D"/>
    <w:rsid w:val="00970254"/>
    <w:rsid w:val="00970745"/>
    <w:rsid w:val="009709C5"/>
    <w:rsid w:val="009711A6"/>
    <w:rsid w:val="00971F08"/>
    <w:rsid w:val="00972034"/>
    <w:rsid w:val="00972BFA"/>
    <w:rsid w:val="009743B9"/>
    <w:rsid w:val="00974CE0"/>
    <w:rsid w:val="0097603D"/>
    <w:rsid w:val="00976608"/>
    <w:rsid w:val="00976949"/>
    <w:rsid w:val="00976D75"/>
    <w:rsid w:val="00976F70"/>
    <w:rsid w:val="009779E2"/>
    <w:rsid w:val="00977FFB"/>
    <w:rsid w:val="00980477"/>
    <w:rsid w:val="00980B12"/>
    <w:rsid w:val="00981E77"/>
    <w:rsid w:val="00982775"/>
    <w:rsid w:val="00982D94"/>
    <w:rsid w:val="0098371B"/>
    <w:rsid w:val="00983A02"/>
    <w:rsid w:val="00983D60"/>
    <w:rsid w:val="0098424B"/>
    <w:rsid w:val="00984EE4"/>
    <w:rsid w:val="00985122"/>
    <w:rsid w:val="00985253"/>
    <w:rsid w:val="009853AB"/>
    <w:rsid w:val="009853B3"/>
    <w:rsid w:val="00985A1C"/>
    <w:rsid w:val="009868AC"/>
    <w:rsid w:val="00986E2E"/>
    <w:rsid w:val="0098759E"/>
    <w:rsid w:val="009877E6"/>
    <w:rsid w:val="00987C9A"/>
    <w:rsid w:val="00987D1F"/>
    <w:rsid w:val="00987D7B"/>
    <w:rsid w:val="0099045C"/>
    <w:rsid w:val="00990630"/>
    <w:rsid w:val="00991054"/>
    <w:rsid w:val="00991761"/>
    <w:rsid w:val="00991CA3"/>
    <w:rsid w:val="009926D9"/>
    <w:rsid w:val="009928ED"/>
    <w:rsid w:val="009932B6"/>
    <w:rsid w:val="009937AE"/>
    <w:rsid w:val="00993A3A"/>
    <w:rsid w:val="00994562"/>
    <w:rsid w:val="009949DA"/>
    <w:rsid w:val="00994DCA"/>
    <w:rsid w:val="009950DA"/>
    <w:rsid w:val="009953CF"/>
    <w:rsid w:val="0099584E"/>
    <w:rsid w:val="00995B37"/>
    <w:rsid w:val="00995B94"/>
    <w:rsid w:val="009960EC"/>
    <w:rsid w:val="00996D32"/>
    <w:rsid w:val="009970DD"/>
    <w:rsid w:val="00997EB7"/>
    <w:rsid w:val="009A07F2"/>
    <w:rsid w:val="009A0FBA"/>
    <w:rsid w:val="009A1601"/>
    <w:rsid w:val="009A2B32"/>
    <w:rsid w:val="009A2DC9"/>
    <w:rsid w:val="009A2FD8"/>
    <w:rsid w:val="009A329C"/>
    <w:rsid w:val="009A3362"/>
    <w:rsid w:val="009A3710"/>
    <w:rsid w:val="009A3BB6"/>
    <w:rsid w:val="009A462D"/>
    <w:rsid w:val="009A5053"/>
    <w:rsid w:val="009A55AC"/>
    <w:rsid w:val="009A5CBA"/>
    <w:rsid w:val="009A5E03"/>
    <w:rsid w:val="009A5EBC"/>
    <w:rsid w:val="009A6145"/>
    <w:rsid w:val="009A63EB"/>
    <w:rsid w:val="009A68E8"/>
    <w:rsid w:val="009A6D84"/>
    <w:rsid w:val="009A7B78"/>
    <w:rsid w:val="009B0A85"/>
    <w:rsid w:val="009B0AD8"/>
    <w:rsid w:val="009B0B9F"/>
    <w:rsid w:val="009B1838"/>
    <w:rsid w:val="009B1AAD"/>
    <w:rsid w:val="009B1F30"/>
    <w:rsid w:val="009B2090"/>
    <w:rsid w:val="009B2A81"/>
    <w:rsid w:val="009B2AAA"/>
    <w:rsid w:val="009B3AC2"/>
    <w:rsid w:val="009B4DF4"/>
    <w:rsid w:val="009B5163"/>
    <w:rsid w:val="009B564E"/>
    <w:rsid w:val="009B5909"/>
    <w:rsid w:val="009B647A"/>
    <w:rsid w:val="009B6489"/>
    <w:rsid w:val="009B6C02"/>
    <w:rsid w:val="009B6EFE"/>
    <w:rsid w:val="009B7053"/>
    <w:rsid w:val="009B7E87"/>
    <w:rsid w:val="009C0169"/>
    <w:rsid w:val="009C032A"/>
    <w:rsid w:val="009C0D56"/>
    <w:rsid w:val="009C0E7B"/>
    <w:rsid w:val="009C119F"/>
    <w:rsid w:val="009C21FC"/>
    <w:rsid w:val="009C273B"/>
    <w:rsid w:val="009C2977"/>
    <w:rsid w:val="009C3F43"/>
    <w:rsid w:val="009C403E"/>
    <w:rsid w:val="009C455D"/>
    <w:rsid w:val="009C4EF8"/>
    <w:rsid w:val="009C5308"/>
    <w:rsid w:val="009C5493"/>
    <w:rsid w:val="009C73D9"/>
    <w:rsid w:val="009D062C"/>
    <w:rsid w:val="009D1388"/>
    <w:rsid w:val="009D1482"/>
    <w:rsid w:val="009D17A1"/>
    <w:rsid w:val="009D1C9E"/>
    <w:rsid w:val="009D2D00"/>
    <w:rsid w:val="009D2FD5"/>
    <w:rsid w:val="009D3EB3"/>
    <w:rsid w:val="009D40E6"/>
    <w:rsid w:val="009D48CC"/>
    <w:rsid w:val="009D4A92"/>
    <w:rsid w:val="009D4FF0"/>
    <w:rsid w:val="009D5047"/>
    <w:rsid w:val="009D703C"/>
    <w:rsid w:val="009D718F"/>
    <w:rsid w:val="009E068F"/>
    <w:rsid w:val="009E0A6A"/>
    <w:rsid w:val="009E0E5B"/>
    <w:rsid w:val="009E0EB2"/>
    <w:rsid w:val="009E11B7"/>
    <w:rsid w:val="009E14E0"/>
    <w:rsid w:val="009E217D"/>
    <w:rsid w:val="009E219E"/>
    <w:rsid w:val="009E2397"/>
    <w:rsid w:val="009E3120"/>
    <w:rsid w:val="009E33AF"/>
    <w:rsid w:val="009E35DB"/>
    <w:rsid w:val="009E36CD"/>
    <w:rsid w:val="009E3D7B"/>
    <w:rsid w:val="009E47A3"/>
    <w:rsid w:val="009E4BD0"/>
    <w:rsid w:val="009E5255"/>
    <w:rsid w:val="009E590A"/>
    <w:rsid w:val="009E5930"/>
    <w:rsid w:val="009E5D3D"/>
    <w:rsid w:val="009E6015"/>
    <w:rsid w:val="009E66E2"/>
    <w:rsid w:val="009E67D5"/>
    <w:rsid w:val="009E795F"/>
    <w:rsid w:val="009F08F3"/>
    <w:rsid w:val="009F09F8"/>
    <w:rsid w:val="009F0F66"/>
    <w:rsid w:val="009F1CA4"/>
    <w:rsid w:val="009F1F61"/>
    <w:rsid w:val="009F2B61"/>
    <w:rsid w:val="009F2EF3"/>
    <w:rsid w:val="009F3409"/>
    <w:rsid w:val="009F344F"/>
    <w:rsid w:val="009F38C8"/>
    <w:rsid w:val="009F39EB"/>
    <w:rsid w:val="009F3EA8"/>
    <w:rsid w:val="009F4543"/>
    <w:rsid w:val="009F4E63"/>
    <w:rsid w:val="009F5A69"/>
    <w:rsid w:val="009F61C6"/>
    <w:rsid w:val="009F64E0"/>
    <w:rsid w:val="009F6694"/>
    <w:rsid w:val="009F6A6A"/>
    <w:rsid w:val="009F7743"/>
    <w:rsid w:val="009F7A30"/>
    <w:rsid w:val="00A0047A"/>
    <w:rsid w:val="00A009C3"/>
    <w:rsid w:val="00A00D8D"/>
    <w:rsid w:val="00A015E5"/>
    <w:rsid w:val="00A021A5"/>
    <w:rsid w:val="00A027B2"/>
    <w:rsid w:val="00A02F10"/>
    <w:rsid w:val="00A031D8"/>
    <w:rsid w:val="00A032D0"/>
    <w:rsid w:val="00A0358A"/>
    <w:rsid w:val="00A03963"/>
    <w:rsid w:val="00A0468A"/>
    <w:rsid w:val="00A048A8"/>
    <w:rsid w:val="00A04F49"/>
    <w:rsid w:val="00A05355"/>
    <w:rsid w:val="00A06095"/>
    <w:rsid w:val="00A0622F"/>
    <w:rsid w:val="00A0638B"/>
    <w:rsid w:val="00A0747E"/>
    <w:rsid w:val="00A07691"/>
    <w:rsid w:val="00A07882"/>
    <w:rsid w:val="00A07C97"/>
    <w:rsid w:val="00A07D45"/>
    <w:rsid w:val="00A101CD"/>
    <w:rsid w:val="00A11511"/>
    <w:rsid w:val="00A12E0F"/>
    <w:rsid w:val="00A13951"/>
    <w:rsid w:val="00A13E54"/>
    <w:rsid w:val="00A1429B"/>
    <w:rsid w:val="00A14ED2"/>
    <w:rsid w:val="00A1533E"/>
    <w:rsid w:val="00A1566B"/>
    <w:rsid w:val="00A15C5E"/>
    <w:rsid w:val="00A16ACD"/>
    <w:rsid w:val="00A171DA"/>
    <w:rsid w:val="00A175AC"/>
    <w:rsid w:val="00A17E06"/>
    <w:rsid w:val="00A17F63"/>
    <w:rsid w:val="00A20CA4"/>
    <w:rsid w:val="00A20D99"/>
    <w:rsid w:val="00A211E3"/>
    <w:rsid w:val="00A21268"/>
    <w:rsid w:val="00A2193B"/>
    <w:rsid w:val="00A22218"/>
    <w:rsid w:val="00A2351A"/>
    <w:rsid w:val="00A23775"/>
    <w:rsid w:val="00A23BA1"/>
    <w:rsid w:val="00A23E41"/>
    <w:rsid w:val="00A24003"/>
    <w:rsid w:val="00A24197"/>
    <w:rsid w:val="00A24E14"/>
    <w:rsid w:val="00A24E4B"/>
    <w:rsid w:val="00A252BF"/>
    <w:rsid w:val="00A2537E"/>
    <w:rsid w:val="00A25615"/>
    <w:rsid w:val="00A25899"/>
    <w:rsid w:val="00A25E25"/>
    <w:rsid w:val="00A2637D"/>
    <w:rsid w:val="00A264A9"/>
    <w:rsid w:val="00A26846"/>
    <w:rsid w:val="00A26DCF"/>
    <w:rsid w:val="00A26F01"/>
    <w:rsid w:val="00A2718B"/>
    <w:rsid w:val="00A27785"/>
    <w:rsid w:val="00A27A57"/>
    <w:rsid w:val="00A30029"/>
    <w:rsid w:val="00A30187"/>
    <w:rsid w:val="00A30300"/>
    <w:rsid w:val="00A313D8"/>
    <w:rsid w:val="00A3181A"/>
    <w:rsid w:val="00A323FB"/>
    <w:rsid w:val="00A32D6D"/>
    <w:rsid w:val="00A32E1B"/>
    <w:rsid w:val="00A33527"/>
    <w:rsid w:val="00A33C7D"/>
    <w:rsid w:val="00A33C90"/>
    <w:rsid w:val="00A3420D"/>
    <w:rsid w:val="00A3448A"/>
    <w:rsid w:val="00A34D73"/>
    <w:rsid w:val="00A356AB"/>
    <w:rsid w:val="00A359B9"/>
    <w:rsid w:val="00A36297"/>
    <w:rsid w:val="00A36D20"/>
    <w:rsid w:val="00A377F7"/>
    <w:rsid w:val="00A3791E"/>
    <w:rsid w:val="00A40717"/>
    <w:rsid w:val="00A40CC9"/>
    <w:rsid w:val="00A40F99"/>
    <w:rsid w:val="00A41578"/>
    <w:rsid w:val="00A4162F"/>
    <w:rsid w:val="00A41BCA"/>
    <w:rsid w:val="00A41E2B"/>
    <w:rsid w:val="00A42349"/>
    <w:rsid w:val="00A428F8"/>
    <w:rsid w:val="00A4325C"/>
    <w:rsid w:val="00A437EA"/>
    <w:rsid w:val="00A43F3A"/>
    <w:rsid w:val="00A44CB5"/>
    <w:rsid w:val="00A4504C"/>
    <w:rsid w:val="00A4534E"/>
    <w:rsid w:val="00A45995"/>
    <w:rsid w:val="00A45B74"/>
    <w:rsid w:val="00A45BC2"/>
    <w:rsid w:val="00A45E0B"/>
    <w:rsid w:val="00A46348"/>
    <w:rsid w:val="00A46468"/>
    <w:rsid w:val="00A4697E"/>
    <w:rsid w:val="00A46A4E"/>
    <w:rsid w:val="00A46F14"/>
    <w:rsid w:val="00A47525"/>
    <w:rsid w:val="00A47822"/>
    <w:rsid w:val="00A47A4A"/>
    <w:rsid w:val="00A5008B"/>
    <w:rsid w:val="00A501DD"/>
    <w:rsid w:val="00A52A7A"/>
    <w:rsid w:val="00A52B3C"/>
    <w:rsid w:val="00A52E1D"/>
    <w:rsid w:val="00A536C1"/>
    <w:rsid w:val="00A53830"/>
    <w:rsid w:val="00A53E1B"/>
    <w:rsid w:val="00A547FA"/>
    <w:rsid w:val="00A54CD6"/>
    <w:rsid w:val="00A5532B"/>
    <w:rsid w:val="00A55873"/>
    <w:rsid w:val="00A55888"/>
    <w:rsid w:val="00A55BBA"/>
    <w:rsid w:val="00A5686D"/>
    <w:rsid w:val="00A56AE6"/>
    <w:rsid w:val="00A56E64"/>
    <w:rsid w:val="00A56EA2"/>
    <w:rsid w:val="00A56FA4"/>
    <w:rsid w:val="00A57F22"/>
    <w:rsid w:val="00A60415"/>
    <w:rsid w:val="00A61290"/>
    <w:rsid w:val="00A613D7"/>
    <w:rsid w:val="00A61499"/>
    <w:rsid w:val="00A61735"/>
    <w:rsid w:val="00A61CAF"/>
    <w:rsid w:val="00A62A77"/>
    <w:rsid w:val="00A63483"/>
    <w:rsid w:val="00A649DF"/>
    <w:rsid w:val="00A657D7"/>
    <w:rsid w:val="00A65C90"/>
    <w:rsid w:val="00A65FB0"/>
    <w:rsid w:val="00A65FE8"/>
    <w:rsid w:val="00A660AC"/>
    <w:rsid w:val="00A666A5"/>
    <w:rsid w:val="00A6720C"/>
    <w:rsid w:val="00A67497"/>
    <w:rsid w:val="00A67C96"/>
    <w:rsid w:val="00A67C9E"/>
    <w:rsid w:val="00A67E6C"/>
    <w:rsid w:val="00A701B1"/>
    <w:rsid w:val="00A71B99"/>
    <w:rsid w:val="00A721A2"/>
    <w:rsid w:val="00A73024"/>
    <w:rsid w:val="00A737F5"/>
    <w:rsid w:val="00A739D0"/>
    <w:rsid w:val="00A74FE2"/>
    <w:rsid w:val="00A760D4"/>
    <w:rsid w:val="00A761D4"/>
    <w:rsid w:val="00A76340"/>
    <w:rsid w:val="00A76A72"/>
    <w:rsid w:val="00A76D37"/>
    <w:rsid w:val="00A77EC4"/>
    <w:rsid w:val="00A800D9"/>
    <w:rsid w:val="00A805AF"/>
    <w:rsid w:val="00A80916"/>
    <w:rsid w:val="00A814EF"/>
    <w:rsid w:val="00A81BD7"/>
    <w:rsid w:val="00A825F4"/>
    <w:rsid w:val="00A82C2C"/>
    <w:rsid w:val="00A82E56"/>
    <w:rsid w:val="00A82F20"/>
    <w:rsid w:val="00A838CC"/>
    <w:rsid w:val="00A84A50"/>
    <w:rsid w:val="00A84BC8"/>
    <w:rsid w:val="00A85046"/>
    <w:rsid w:val="00A85208"/>
    <w:rsid w:val="00A8581F"/>
    <w:rsid w:val="00A85E1B"/>
    <w:rsid w:val="00A862A8"/>
    <w:rsid w:val="00A86679"/>
    <w:rsid w:val="00A872E4"/>
    <w:rsid w:val="00A879A5"/>
    <w:rsid w:val="00A90747"/>
    <w:rsid w:val="00A907BB"/>
    <w:rsid w:val="00A90AE9"/>
    <w:rsid w:val="00A90B9A"/>
    <w:rsid w:val="00A917B1"/>
    <w:rsid w:val="00A91B8B"/>
    <w:rsid w:val="00A9237F"/>
    <w:rsid w:val="00A926C2"/>
    <w:rsid w:val="00A92879"/>
    <w:rsid w:val="00A92C93"/>
    <w:rsid w:val="00A9338C"/>
    <w:rsid w:val="00A9348E"/>
    <w:rsid w:val="00A936B8"/>
    <w:rsid w:val="00A93CD6"/>
    <w:rsid w:val="00A9420B"/>
    <w:rsid w:val="00A9442A"/>
    <w:rsid w:val="00A94A72"/>
    <w:rsid w:val="00A94C5E"/>
    <w:rsid w:val="00A95A6F"/>
    <w:rsid w:val="00A96BEC"/>
    <w:rsid w:val="00AA009B"/>
    <w:rsid w:val="00AA016F"/>
    <w:rsid w:val="00AA13F9"/>
    <w:rsid w:val="00AA152F"/>
    <w:rsid w:val="00AA1ED6"/>
    <w:rsid w:val="00AA1F01"/>
    <w:rsid w:val="00AA3084"/>
    <w:rsid w:val="00AA30C1"/>
    <w:rsid w:val="00AA42C3"/>
    <w:rsid w:val="00AA51D6"/>
    <w:rsid w:val="00AA590C"/>
    <w:rsid w:val="00AA5922"/>
    <w:rsid w:val="00AA609A"/>
    <w:rsid w:val="00AA7CF3"/>
    <w:rsid w:val="00AA7F15"/>
    <w:rsid w:val="00AB0108"/>
    <w:rsid w:val="00AB0279"/>
    <w:rsid w:val="00AB0754"/>
    <w:rsid w:val="00AB0BC8"/>
    <w:rsid w:val="00AB0E37"/>
    <w:rsid w:val="00AB100D"/>
    <w:rsid w:val="00AB11CA"/>
    <w:rsid w:val="00AB14D9"/>
    <w:rsid w:val="00AB17D7"/>
    <w:rsid w:val="00AB24A5"/>
    <w:rsid w:val="00AB30BB"/>
    <w:rsid w:val="00AB4AB8"/>
    <w:rsid w:val="00AB50C7"/>
    <w:rsid w:val="00AB50CE"/>
    <w:rsid w:val="00AB5142"/>
    <w:rsid w:val="00AB6059"/>
    <w:rsid w:val="00AB655E"/>
    <w:rsid w:val="00AB68C9"/>
    <w:rsid w:val="00AB741D"/>
    <w:rsid w:val="00AB765D"/>
    <w:rsid w:val="00AB7DF0"/>
    <w:rsid w:val="00AC007F"/>
    <w:rsid w:val="00AC02A4"/>
    <w:rsid w:val="00AC0DF7"/>
    <w:rsid w:val="00AC20C1"/>
    <w:rsid w:val="00AC2ECD"/>
    <w:rsid w:val="00AC2F18"/>
    <w:rsid w:val="00AC2FD2"/>
    <w:rsid w:val="00AC3119"/>
    <w:rsid w:val="00AC34B4"/>
    <w:rsid w:val="00AC3F4F"/>
    <w:rsid w:val="00AC40CC"/>
    <w:rsid w:val="00AC444A"/>
    <w:rsid w:val="00AC49FB"/>
    <w:rsid w:val="00AC4F1D"/>
    <w:rsid w:val="00AC5319"/>
    <w:rsid w:val="00AC5A10"/>
    <w:rsid w:val="00AC5F24"/>
    <w:rsid w:val="00AC7089"/>
    <w:rsid w:val="00AC78F3"/>
    <w:rsid w:val="00AC7AED"/>
    <w:rsid w:val="00AC7AF0"/>
    <w:rsid w:val="00AD02CB"/>
    <w:rsid w:val="00AD0AA3"/>
    <w:rsid w:val="00AD0B75"/>
    <w:rsid w:val="00AD2275"/>
    <w:rsid w:val="00AD25FC"/>
    <w:rsid w:val="00AD2C0D"/>
    <w:rsid w:val="00AD2E46"/>
    <w:rsid w:val="00AD3AB1"/>
    <w:rsid w:val="00AD3ABA"/>
    <w:rsid w:val="00AD3F94"/>
    <w:rsid w:val="00AD48BE"/>
    <w:rsid w:val="00AD4A5A"/>
    <w:rsid w:val="00AD501C"/>
    <w:rsid w:val="00AD5E16"/>
    <w:rsid w:val="00AD6E56"/>
    <w:rsid w:val="00AD7058"/>
    <w:rsid w:val="00AD7F2A"/>
    <w:rsid w:val="00AE075A"/>
    <w:rsid w:val="00AE142F"/>
    <w:rsid w:val="00AE15DF"/>
    <w:rsid w:val="00AE27AC"/>
    <w:rsid w:val="00AE2A93"/>
    <w:rsid w:val="00AE3FB8"/>
    <w:rsid w:val="00AE40E0"/>
    <w:rsid w:val="00AE43CD"/>
    <w:rsid w:val="00AE4DBA"/>
    <w:rsid w:val="00AE4E6D"/>
    <w:rsid w:val="00AE4F07"/>
    <w:rsid w:val="00AE5E5D"/>
    <w:rsid w:val="00AE6788"/>
    <w:rsid w:val="00AE67B8"/>
    <w:rsid w:val="00AE6AD8"/>
    <w:rsid w:val="00AE7329"/>
    <w:rsid w:val="00AE775E"/>
    <w:rsid w:val="00AE7B37"/>
    <w:rsid w:val="00AF00B7"/>
    <w:rsid w:val="00AF05C6"/>
    <w:rsid w:val="00AF063C"/>
    <w:rsid w:val="00AF072D"/>
    <w:rsid w:val="00AF134D"/>
    <w:rsid w:val="00AF18A5"/>
    <w:rsid w:val="00AF1C5D"/>
    <w:rsid w:val="00AF264B"/>
    <w:rsid w:val="00AF337E"/>
    <w:rsid w:val="00AF3FDE"/>
    <w:rsid w:val="00AF40EA"/>
    <w:rsid w:val="00AF42D7"/>
    <w:rsid w:val="00AF42E8"/>
    <w:rsid w:val="00AF473A"/>
    <w:rsid w:val="00AF4E47"/>
    <w:rsid w:val="00AF576B"/>
    <w:rsid w:val="00AF5CD4"/>
    <w:rsid w:val="00AF6587"/>
    <w:rsid w:val="00AF689E"/>
    <w:rsid w:val="00AF69EF"/>
    <w:rsid w:val="00AF6CBB"/>
    <w:rsid w:val="00AF731E"/>
    <w:rsid w:val="00AF739A"/>
    <w:rsid w:val="00AF75A2"/>
    <w:rsid w:val="00B001F1"/>
    <w:rsid w:val="00B0048C"/>
    <w:rsid w:val="00B006FE"/>
    <w:rsid w:val="00B007CB"/>
    <w:rsid w:val="00B00C42"/>
    <w:rsid w:val="00B00DEF"/>
    <w:rsid w:val="00B00DF5"/>
    <w:rsid w:val="00B00F52"/>
    <w:rsid w:val="00B01698"/>
    <w:rsid w:val="00B01EE9"/>
    <w:rsid w:val="00B0213E"/>
    <w:rsid w:val="00B02956"/>
    <w:rsid w:val="00B02AA9"/>
    <w:rsid w:val="00B02FA3"/>
    <w:rsid w:val="00B0321D"/>
    <w:rsid w:val="00B0357E"/>
    <w:rsid w:val="00B04216"/>
    <w:rsid w:val="00B04A74"/>
    <w:rsid w:val="00B05084"/>
    <w:rsid w:val="00B061C4"/>
    <w:rsid w:val="00B073A6"/>
    <w:rsid w:val="00B077C8"/>
    <w:rsid w:val="00B07DC9"/>
    <w:rsid w:val="00B07F10"/>
    <w:rsid w:val="00B10458"/>
    <w:rsid w:val="00B106A6"/>
    <w:rsid w:val="00B10A86"/>
    <w:rsid w:val="00B10B43"/>
    <w:rsid w:val="00B113FF"/>
    <w:rsid w:val="00B156B7"/>
    <w:rsid w:val="00B157F9"/>
    <w:rsid w:val="00B15AD0"/>
    <w:rsid w:val="00B15F03"/>
    <w:rsid w:val="00B16157"/>
    <w:rsid w:val="00B16262"/>
    <w:rsid w:val="00B17944"/>
    <w:rsid w:val="00B17E3B"/>
    <w:rsid w:val="00B20256"/>
    <w:rsid w:val="00B20C76"/>
    <w:rsid w:val="00B20D09"/>
    <w:rsid w:val="00B21660"/>
    <w:rsid w:val="00B21DDC"/>
    <w:rsid w:val="00B21E2C"/>
    <w:rsid w:val="00B2216F"/>
    <w:rsid w:val="00B2218D"/>
    <w:rsid w:val="00B224FD"/>
    <w:rsid w:val="00B2327D"/>
    <w:rsid w:val="00B236A6"/>
    <w:rsid w:val="00B24959"/>
    <w:rsid w:val="00B25482"/>
    <w:rsid w:val="00B25D77"/>
    <w:rsid w:val="00B2763F"/>
    <w:rsid w:val="00B27AAC"/>
    <w:rsid w:val="00B27B8C"/>
    <w:rsid w:val="00B27CC5"/>
    <w:rsid w:val="00B30929"/>
    <w:rsid w:val="00B314C3"/>
    <w:rsid w:val="00B31B0E"/>
    <w:rsid w:val="00B31E8E"/>
    <w:rsid w:val="00B32445"/>
    <w:rsid w:val="00B33017"/>
    <w:rsid w:val="00B34F52"/>
    <w:rsid w:val="00B34FCC"/>
    <w:rsid w:val="00B35424"/>
    <w:rsid w:val="00B3548B"/>
    <w:rsid w:val="00B357AA"/>
    <w:rsid w:val="00B358F6"/>
    <w:rsid w:val="00B370EB"/>
    <w:rsid w:val="00B372AA"/>
    <w:rsid w:val="00B37486"/>
    <w:rsid w:val="00B37AD9"/>
    <w:rsid w:val="00B403DC"/>
    <w:rsid w:val="00B40445"/>
    <w:rsid w:val="00B409E0"/>
    <w:rsid w:val="00B412FD"/>
    <w:rsid w:val="00B4159E"/>
    <w:rsid w:val="00B41888"/>
    <w:rsid w:val="00B4199C"/>
    <w:rsid w:val="00B41F60"/>
    <w:rsid w:val="00B42364"/>
    <w:rsid w:val="00B42778"/>
    <w:rsid w:val="00B427B1"/>
    <w:rsid w:val="00B43021"/>
    <w:rsid w:val="00B4326E"/>
    <w:rsid w:val="00B43B6B"/>
    <w:rsid w:val="00B441FF"/>
    <w:rsid w:val="00B45692"/>
    <w:rsid w:val="00B45A52"/>
    <w:rsid w:val="00B45D7C"/>
    <w:rsid w:val="00B4606B"/>
    <w:rsid w:val="00B46175"/>
    <w:rsid w:val="00B46B54"/>
    <w:rsid w:val="00B470D4"/>
    <w:rsid w:val="00B47AA5"/>
    <w:rsid w:val="00B50562"/>
    <w:rsid w:val="00B51432"/>
    <w:rsid w:val="00B515DF"/>
    <w:rsid w:val="00B51EDE"/>
    <w:rsid w:val="00B51F7F"/>
    <w:rsid w:val="00B53284"/>
    <w:rsid w:val="00B535AD"/>
    <w:rsid w:val="00B53EA9"/>
    <w:rsid w:val="00B548B7"/>
    <w:rsid w:val="00B54B26"/>
    <w:rsid w:val="00B54F83"/>
    <w:rsid w:val="00B5547E"/>
    <w:rsid w:val="00B5576A"/>
    <w:rsid w:val="00B5582A"/>
    <w:rsid w:val="00B55C76"/>
    <w:rsid w:val="00B5605E"/>
    <w:rsid w:val="00B579CD"/>
    <w:rsid w:val="00B57A73"/>
    <w:rsid w:val="00B57E9F"/>
    <w:rsid w:val="00B57EC3"/>
    <w:rsid w:val="00B60A5A"/>
    <w:rsid w:val="00B60DDB"/>
    <w:rsid w:val="00B6130B"/>
    <w:rsid w:val="00B614E6"/>
    <w:rsid w:val="00B629C9"/>
    <w:rsid w:val="00B62F2E"/>
    <w:rsid w:val="00B63378"/>
    <w:rsid w:val="00B635DC"/>
    <w:rsid w:val="00B63D10"/>
    <w:rsid w:val="00B646B9"/>
    <w:rsid w:val="00B64797"/>
    <w:rsid w:val="00B64EDF"/>
    <w:rsid w:val="00B65301"/>
    <w:rsid w:val="00B6569B"/>
    <w:rsid w:val="00B664C7"/>
    <w:rsid w:val="00B66ADB"/>
    <w:rsid w:val="00B66DB8"/>
    <w:rsid w:val="00B6720E"/>
    <w:rsid w:val="00B67929"/>
    <w:rsid w:val="00B67AB8"/>
    <w:rsid w:val="00B67CDB"/>
    <w:rsid w:val="00B70754"/>
    <w:rsid w:val="00B70A4E"/>
    <w:rsid w:val="00B70A7A"/>
    <w:rsid w:val="00B70FD4"/>
    <w:rsid w:val="00B713CB"/>
    <w:rsid w:val="00B714B6"/>
    <w:rsid w:val="00B71CAA"/>
    <w:rsid w:val="00B739F6"/>
    <w:rsid w:val="00B74A07"/>
    <w:rsid w:val="00B74E58"/>
    <w:rsid w:val="00B74F33"/>
    <w:rsid w:val="00B75414"/>
    <w:rsid w:val="00B76813"/>
    <w:rsid w:val="00B770B0"/>
    <w:rsid w:val="00B7714E"/>
    <w:rsid w:val="00B773EF"/>
    <w:rsid w:val="00B81A6C"/>
    <w:rsid w:val="00B8202F"/>
    <w:rsid w:val="00B834E9"/>
    <w:rsid w:val="00B840F4"/>
    <w:rsid w:val="00B8460B"/>
    <w:rsid w:val="00B85577"/>
    <w:rsid w:val="00B85DB6"/>
    <w:rsid w:val="00B85DE5"/>
    <w:rsid w:val="00B86048"/>
    <w:rsid w:val="00B86612"/>
    <w:rsid w:val="00B872B6"/>
    <w:rsid w:val="00B876E6"/>
    <w:rsid w:val="00B87754"/>
    <w:rsid w:val="00B908F5"/>
    <w:rsid w:val="00B90F73"/>
    <w:rsid w:val="00B919D8"/>
    <w:rsid w:val="00B91BFE"/>
    <w:rsid w:val="00B91D42"/>
    <w:rsid w:val="00B91FBF"/>
    <w:rsid w:val="00B91FF4"/>
    <w:rsid w:val="00B92E5B"/>
    <w:rsid w:val="00B93286"/>
    <w:rsid w:val="00B93304"/>
    <w:rsid w:val="00B935ED"/>
    <w:rsid w:val="00B93878"/>
    <w:rsid w:val="00B93B59"/>
    <w:rsid w:val="00B9406A"/>
    <w:rsid w:val="00B94DEB"/>
    <w:rsid w:val="00B9524A"/>
    <w:rsid w:val="00B95792"/>
    <w:rsid w:val="00B96A11"/>
    <w:rsid w:val="00B97061"/>
    <w:rsid w:val="00B97DA2"/>
    <w:rsid w:val="00BA1564"/>
    <w:rsid w:val="00BA1895"/>
    <w:rsid w:val="00BA2280"/>
    <w:rsid w:val="00BA2463"/>
    <w:rsid w:val="00BA2A08"/>
    <w:rsid w:val="00BA2D4D"/>
    <w:rsid w:val="00BA2D5C"/>
    <w:rsid w:val="00BA3259"/>
    <w:rsid w:val="00BA3809"/>
    <w:rsid w:val="00BA5017"/>
    <w:rsid w:val="00BA56D2"/>
    <w:rsid w:val="00BA5E0C"/>
    <w:rsid w:val="00BA61FA"/>
    <w:rsid w:val="00BA62FA"/>
    <w:rsid w:val="00BA6D86"/>
    <w:rsid w:val="00BA7347"/>
    <w:rsid w:val="00BA76E0"/>
    <w:rsid w:val="00BA79E8"/>
    <w:rsid w:val="00BB0A61"/>
    <w:rsid w:val="00BB0BD5"/>
    <w:rsid w:val="00BB1080"/>
    <w:rsid w:val="00BB12F9"/>
    <w:rsid w:val="00BB13D9"/>
    <w:rsid w:val="00BB1F0C"/>
    <w:rsid w:val="00BB2A25"/>
    <w:rsid w:val="00BB32DF"/>
    <w:rsid w:val="00BB36F4"/>
    <w:rsid w:val="00BB379C"/>
    <w:rsid w:val="00BB4978"/>
    <w:rsid w:val="00BB51E9"/>
    <w:rsid w:val="00BB67D6"/>
    <w:rsid w:val="00BB7C24"/>
    <w:rsid w:val="00BB7FAE"/>
    <w:rsid w:val="00BC00AE"/>
    <w:rsid w:val="00BC0FDC"/>
    <w:rsid w:val="00BC1A2B"/>
    <w:rsid w:val="00BC1FBB"/>
    <w:rsid w:val="00BC2795"/>
    <w:rsid w:val="00BC3053"/>
    <w:rsid w:val="00BC410E"/>
    <w:rsid w:val="00BC44C4"/>
    <w:rsid w:val="00BC4D2E"/>
    <w:rsid w:val="00BC5371"/>
    <w:rsid w:val="00BC5824"/>
    <w:rsid w:val="00BC5D09"/>
    <w:rsid w:val="00BC650B"/>
    <w:rsid w:val="00BC699B"/>
    <w:rsid w:val="00BC73A8"/>
    <w:rsid w:val="00BC73AC"/>
    <w:rsid w:val="00BD07C6"/>
    <w:rsid w:val="00BD07CD"/>
    <w:rsid w:val="00BD08B6"/>
    <w:rsid w:val="00BD0AC4"/>
    <w:rsid w:val="00BD188F"/>
    <w:rsid w:val="00BD1D8F"/>
    <w:rsid w:val="00BD210E"/>
    <w:rsid w:val="00BD25DF"/>
    <w:rsid w:val="00BD2761"/>
    <w:rsid w:val="00BD3374"/>
    <w:rsid w:val="00BD47E8"/>
    <w:rsid w:val="00BD48AC"/>
    <w:rsid w:val="00BD4D68"/>
    <w:rsid w:val="00BD5942"/>
    <w:rsid w:val="00BD5F1A"/>
    <w:rsid w:val="00BD6059"/>
    <w:rsid w:val="00BD66FB"/>
    <w:rsid w:val="00BD6CDD"/>
    <w:rsid w:val="00BD756F"/>
    <w:rsid w:val="00BD7D95"/>
    <w:rsid w:val="00BE05B4"/>
    <w:rsid w:val="00BE061B"/>
    <w:rsid w:val="00BE1234"/>
    <w:rsid w:val="00BE1675"/>
    <w:rsid w:val="00BE2C6F"/>
    <w:rsid w:val="00BE2F04"/>
    <w:rsid w:val="00BE2FA6"/>
    <w:rsid w:val="00BE30D0"/>
    <w:rsid w:val="00BE333F"/>
    <w:rsid w:val="00BE3C70"/>
    <w:rsid w:val="00BE41B1"/>
    <w:rsid w:val="00BE48AE"/>
    <w:rsid w:val="00BE4CA1"/>
    <w:rsid w:val="00BE4CAA"/>
    <w:rsid w:val="00BE5332"/>
    <w:rsid w:val="00BE5790"/>
    <w:rsid w:val="00BE5B45"/>
    <w:rsid w:val="00BE6715"/>
    <w:rsid w:val="00BE6CD8"/>
    <w:rsid w:val="00BE7078"/>
    <w:rsid w:val="00BE7406"/>
    <w:rsid w:val="00BE7603"/>
    <w:rsid w:val="00BE76B6"/>
    <w:rsid w:val="00BF07E1"/>
    <w:rsid w:val="00BF0FC2"/>
    <w:rsid w:val="00BF104D"/>
    <w:rsid w:val="00BF133D"/>
    <w:rsid w:val="00BF1E05"/>
    <w:rsid w:val="00BF1FA2"/>
    <w:rsid w:val="00BF2141"/>
    <w:rsid w:val="00BF2CB4"/>
    <w:rsid w:val="00BF2CE9"/>
    <w:rsid w:val="00BF2EAD"/>
    <w:rsid w:val="00BF3209"/>
    <w:rsid w:val="00BF3279"/>
    <w:rsid w:val="00BF372B"/>
    <w:rsid w:val="00BF42E5"/>
    <w:rsid w:val="00BF4680"/>
    <w:rsid w:val="00BF52FF"/>
    <w:rsid w:val="00BF57F1"/>
    <w:rsid w:val="00BF6714"/>
    <w:rsid w:val="00BF6B83"/>
    <w:rsid w:val="00BF74C7"/>
    <w:rsid w:val="00BF7D33"/>
    <w:rsid w:val="00BF7E48"/>
    <w:rsid w:val="00C0003A"/>
    <w:rsid w:val="00C00B01"/>
    <w:rsid w:val="00C00F4A"/>
    <w:rsid w:val="00C01134"/>
    <w:rsid w:val="00C0118A"/>
    <w:rsid w:val="00C015F1"/>
    <w:rsid w:val="00C01836"/>
    <w:rsid w:val="00C01BD1"/>
    <w:rsid w:val="00C01F33"/>
    <w:rsid w:val="00C0294A"/>
    <w:rsid w:val="00C02CC6"/>
    <w:rsid w:val="00C040F7"/>
    <w:rsid w:val="00C04340"/>
    <w:rsid w:val="00C044AB"/>
    <w:rsid w:val="00C05706"/>
    <w:rsid w:val="00C05B47"/>
    <w:rsid w:val="00C0638C"/>
    <w:rsid w:val="00C071DA"/>
    <w:rsid w:val="00C071E3"/>
    <w:rsid w:val="00C07377"/>
    <w:rsid w:val="00C07B83"/>
    <w:rsid w:val="00C10478"/>
    <w:rsid w:val="00C10B1A"/>
    <w:rsid w:val="00C12107"/>
    <w:rsid w:val="00C122B8"/>
    <w:rsid w:val="00C12461"/>
    <w:rsid w:val="00C1296A"/>
    <w:rsid w:val="00C12D35"/>
    <w:rsid w:val="00C13C07"/>
    <w:rsid w:val="00C13D13"/>
    <w:rsid w:val="00C14591"/>
    <w:rsid w:val="00C1468C"/>
    <w:rsid w:val="00C14D4B"/>
    <w:rsid w:val="00C15059"/>
    <w:rsid w:val="00C154BB"/>
    <w:rsid w:val="00C155AF"/>
    <w:rsid w:val="00C15B9F"/>
    <w:rsid w:val="00C16639"/>
    <w:rsid w:val="00C16CC6"/>
    <w:rsid w:val="00C16DD8"/>
    <w:rsid w:val="00C17D9E"/>
    <w:rsid w:val="00C17DC2"/>
    <w:rsid w:val="00C20108"/>
    <w:rsid w:val="00C203B9"/>
    <w:rsid w:val="00C21201"/>
    <w:rsid w:val="00C213D1"/>
    <w:rsid w:val="00C214C6"/>
    <w:rsid w:val="00C21519"/>
    <w:rsid w:val="00C217D6"/>
    <w:rsid w:val="00C21A6F"/>
    <w:rsid w:val="00C21A8D"/>
    <w:rsid w:val="00C21DD8"/>
    <w:rsid w:val="00C22072"/>
    <w:rsid w:val="00C22199"/>
    <w:rsid w:val="00C2238C"/>
    <w:rsid w:val="00C2290B"/>
    <w:rsid w:val="00C22DC1"/>
    <w:rsid w:val="00C22EB8"/>
    <w:rsid w:val="00C23840"/>
    <w:rsid w:val="00C24E1E"/>
    <w:rsid w:val="00C264BF"/>
    <w:rsid w:val="00C279B5"/>
    <w:rsid w:val="00C27C45"/>
    <w:rsid w:val="00C31E08"/>
    <w:rsid w:val="00C3246F"/>
    <w:rsid w:val="00C327E1"/>
    <w:rsid w:val="00C329F3"/>
    <w:rsid w:val="00C32DB9"/>
    <w:rsid w:val="00C33233"/>
    <w:rsid w:val="00C34180"/>
    <w:rsid w:val="00C345A5"/>
    <w:rsid w:val="00C345C8"/>
    <w:rsid w:val="00C34A03"/>
    <w:rsid w:val="00C34D86"/>
    <w:rsid w:val="00C35DDC"/>
    <w:rsid w:val="00C37118"/>
    <w:rsid w:val="00C3719D"/>
    <w:rsid w:val="00C37CB2"/>
    <w:rsid w:val="00C40866"/>
    <w:rsid w:val="00C40FA7"/>
    <w:rsid w:val="00C41207"/>
    <w:rsid w:val="00C41440"/>
    <w:rsid w:val="00C4168A"/>
    <w:rsid w:val="00C4237A"/>
    <w:rsid w:val="00C426AF"/>
    <w:rsid w:val="00C42938"/>
    <w:rsid w:val="00C4303A"/>
    <w:rsid w:val="00C43412"/>
    <w:rsid w:val="00C43F87"/>
    <w:rsid w:val="00C44584"/>
    <w:rsid w:val="00C44A47"/>
    <w:rsid w:val="00C45565"/>
    <w:rsid w:val="00C456EF"/>
    <w:rsid w:val="00C45CE4"/>
    <w:rsid w:val="00C473A5"/>
    <w:rsid w:val="00C50689"/>
    <w:rsid w:val="00C50B28"/>
    <w:rsid w:val="00C51106"/>
    <w:rsid w:val="00C517F3"/>
    <w:rsid w:val="00C52379"/>
    <w:rsid w:val="00C528F9"/>
    <w:rsid w:val="00C530B8"/>
    <w:rsid w:val="00C53767"/>
    <w:rsid w:val="00C53BB1"/>
    <w:rsid w:val="00C54908"/>
    <w:rsid w:val="00C54995"/>
    <w:rsid w:val="00C54C69"/>
    <w:rsid w:val="00C54D41"/>
    <w:rsid w:val="00C55297"/>
    <w:rsid w:val="00C554EA"/>
    <w:rsid w:val="00C555A9"/>
    <w:rsid w:val="00C55740"/>
    <w:rsid w:val="00C55D04"/>
    <w:rsid w:val="00C568B7"/>
    <w:rsid w:val="00C568D7"/>
    <w:rsid w:val="00C5702F"/>
    <w:rsid w:val="00C573C5"/>
    <w:rsid w:val="00C60783"/>
    <w:rsid w:val="00C61CCE"/>
    <w:rsid w:val="00C628DF"/>
    <w:rsid w:val="00C62948"/>
    <w:rsid w:val="00C62C81"/>
    <w:rsid w:val="00C62EBB"/>
    <w:rsid w:val="00C63ED8"/>
    <w:rsid w:val="00C64672"/>
    <w:rsid w:val="00C650C6"/>
    <w:rsid w:val="00C650CD"/>
    <w:rsid w:val="00C6511B"/>
    <w:rsid w:val="00C6537C"/>
    <w:rsid w:val="00C654DC"/>
    <w:rsid w:val="00C65ACB"/>
    <w:rsid w:val="00C66240"/>
    <w:rsid w:val="00C6637A"/>
    <w:rsid w:val="00C666AF"/>
    <w:rsid w:val="00C6684D"/>
    <w:rsid w:val="00C66DC4"/>
    <w:rsid w:val="00C66FB8"/>
    <w:rsid w:val="00C679B2"/>
    <w:rsid w:val="00C67B25"/>
    <w:rsid w:val="00C70697"/>
    <w:rsid w:val="00C715BF"/>
    <w:rsid w:val="00C715FA"/>
    <w:rsid w:val="00C71A5A"/>
    <w:rsid w:val="00C72093"/>
    <w:rsid w:val="00C72EF4"/>
    <w:rsid w:val="00C73086"/>
    <w:rsid w:val="00C731E7"/>
    <w:rsid w:val="00C7330C"/>
    <w:rsid w:val="00C744FE"/>
    <w:rsid w:val="00C74E79"/>
    <w:rsid w:val="00C7549D"/>
    <w:rsid w:val="00C755EF"/>
    <w:rsid w:val="00C758FA"/>
    <w:rsid w:val="00C75D2F"/>
    <w:rsid w:val="00C75EF9"/>
    <w:rsid w:val="00C76659"/>
    <w:rsid w:val="00C767BE"/>
    <w:rsid w:val="00C76E3C"/>
    <w:rsid w:val="00C76FA4"/>
    <w:rsid w:val="00C77E99"/>
    <w:rsid w:val="00C801A7"/>
    <w:rsid w:val="00C80809"/>
    <w:rsid w:val="00C80A26"/>
    <w:rsid w:val="00C812CE"/>
    <w:rsid w:val="00C81568"/>
    <w:rsid w:val="00C8168E"/>
    <w:rsid w:val="00C81AF1"/>
    <w:rsid w:val="00C82A23"/>
    <w:rsid w:val="00C82E7E"/>
    <w:rsid w:val="00C8333D"/>
    <w:rsid w:val="00C83FEA"/>
    <w:rsid w:val="00C84149"/>
    <w:rsid w:val="00C84787"/>
    <w:rsid w:val="00C84D60"/>
    <w:rsid w:val="00C8503A"/>
    <w:rsid w:val="00C85702"/>
    <w:rsid w:val="00C861FC"/>
    <w:rsid w:val="00C86752"/>
    <w:rsid w:val="00C8787D"/>
    <w:rsid w:val="00C900C3"/>
    <w:rsid w:val="00C9027A"/>
    <w:rsid w:val="00C9068E"/>
    <w:rsid w:val="00C90784"/>
    <w:rsid w:val="00C90A90"/>
    <w:rsid w:val="00C90F49"/>
    <w:rsid w:val="00C922EE"/>
    <w:rsid w:val="00C92801"/>
    <w:rsid w:val="00C92968"/>
    <w:rsid w:val="00C92D95"/>
    <w:rsid w:val="00C92F0A"/>
    <w:rsid w:val="00C92F6B"/>
    <w:rsid w:val="00C93814"/>
    <w:rsid w:val="00C938E9"/>
    <w:rsid w:val="00C93AE0"/>
    <w:rsid w:val="00C93C4B"/>
    <w:rsid w:val="00C944AB"/>
    <w:rsid w:val="00C94730"/>
    <w:rsid w:val="00C94E1C"/>
    <w:rsid w:val="00C9540F"/>
    <w:rsid w:val="00C95561"/>
    <w:rsid w:val="00C95B40"/>
    <w:rsid w:val="00C95DCC"/>
    <w:rsid w:val="00C96058"/>
    <w:rsid w:val="00C9671A"/>
    <w:rsid w:val="00C96A22"/>
    <w:rsid w:val="00C97ABD"/>
    <w:rsid w:val="00C97F35"/>
    <w:rsid w:val="00CA04C8"/>
    <w:rsid w:val="00CA074E"/>
    <w:rsid w:val="00CA0863"/>
    <w:rsid w:val="00CA09B5"/>
    <w:rsid w:val="00CA11A3"/>
    <w:rsid w:val="00CA137E"/>
    <w:rsid w:val="00CA181E"/>
    <w:rsid w:val="00CA1ED8"/>
    <w:rsid w:val="00CA2630"/>
    <w:rsid w:val="00CA2661"/>
    <w:rsid w:val="00CA2EC5"/>
    <w:rsid w:val="00CA3600"/>
    <w:rsid w:val="00CA37FE"/>
    <w:rsid w:val="00CA4B18"/>
    <w:rsid w:val="00CA51BE"/>
    <w:rsid w:val="00CA5DF4"/>
    <w:rsid w:val="00CA6480"/>
    <w:rsid w:val="00CA6534"/>
    <w:rsid w:val="00CA6DDC"/>
    <w:rsid w:val="00CA71AB"/>
    <w:rsid w:val="00CA7608"/>
    <w:rsid w:val="00CA7ABB"/>
    <w:rsid w:val="00CA7BAB"/>
    <w:rsid w:val="00CB01D7"/>
    <w:rsid w:val="00CB110F"/>
    <w:rsid w:val="00CB141F"/>
    <w:rsid w:val="00CB14BE"/>
    <w:rsid w:val="00CB1819"/>
    <w:rsid w:val="00CB1884"/>
    <w:rsid w:val="00CB1F63"/>
    <w:rsid w:val="00CB21BA"/>
    <w:rsid w:val="00CB2B0B"/>
    <w:rsid w:val="00CB2C61"/>
    <w:rsid w:val="00CB342D"/>
    <w:rsid w:val="00CB3728"/>
    <w:rsid w:val="00CB4A4B"/>
    <w:rsid w:val="00CB5272"/>
    <w:rsid w:val="00CB574F"/>
    <w:rsid w:val="00CB58A6"/>
    <w:rsid w:val="00CB5F53"/>
    <w:rsid w:val="00CB6224"/>
    <w:rsid w:val="00CB6855"/>
    <w:rsid w:val="00CB7170"/>
    <w:rsid w:val="00CB733F"/>
    <w:rsid w:val="00CB7C72"/>
    <w:rsid w:val="00CC022C"/>
    <w:rsid w:val="00CC040E"/>
    <w:rsid w:val="00CC06FC"/>
    <w:rsid w:val="00CC0DDD"/>
    <w:rsid w:val="00CC111F"/>
    <w:rsid w:val="00CC1B67"/>
    <w:rsid w:val="00CC1C3E"/>
    <w:rsid w:val="00CC1C6B"/>
    <w:rsid w:val="00CC2011"/>
    <w:rsid w:val="00CC292A"/>
    <w:rsid w:val="00CC29E5"/>
    <w:rsid w:val="00CC2E65"/>
    <w:rsid w:val="00CC3B42"/>
    <w:rsid w:val="00CC3EA0"/>
    <w:rsid w:val="00CC43D7"/>
    <w:rsid w:val="00CC600F"/>
    <w:rsid w:val="00CC6034"/>
    <w:rsid w:val="00CC6161"/>
    <w:rsid w:val="00CC63EE"/>
    <w:rsid w:val="00CC7453"/>
    <w:rsid w:val="00CC76A2"/>
    <w:rsid w:val="00CC7B45"/>
    <w:rsid w:val="00CD1188"/>
    <w:rsid w:val="00CD11BA"/>
    <w:rsid w:val="00CD2141"/>
    <w:rsid w:val="00CD2B5A"/>
    <w:rsid w:val="00CD2D77"/>
    <w:rsid w:val="00CD2ED1"/>
    <w:rsid w:val="00CD31D9"/>
    <w:rsid w:val="00CD3308"/>
    <w:rsid w:val="00CD337B"/>
    <w:rsid w:val="00CD3593"/>
    <w:rsid w:val="00CD3E67"/>
    <w:rsid w:val="00CD3EC4"/>
    <w:rsid w:val="00CD4129"/>
    <w:rsid w:val="00CD4293"/>
    <w:rsid w:val="00CD462E"/>
    <w:rsid w:val="00CD51C1"/>
    <w:rsid w:val="00CD568A"/>
    <w:rsid w:val="00CD5C70"/>
    <w:rsid w:val="00CD6038"/>
    <w:rsid w:val="00CD619B"/>
    <w:rsid w:val="00CD6C00"/>
    <w:rsid w:val="00CD741A"/>
    <w:rsid w:val="00CD7563"/>
    <w:rsid w:val="00CD7C25"/>
    <w:rsid w:val="00CE0424"/>
    <w:rsid w:val="00CE112B"/>
    <w:rsid w:val="00CE20B2"/>
    <w:rsid w:val="00CE21F0"/>
    <w:rsid w:val="00CE274C"/>
    <w:rsid w:val="00CE3EC1"/>
    <w:rsid w:val="00CE4142"/>
    <w:rsid w:val="00CE455E"/>
    <w:rsid w:val="00CE476C"/>
    <w:rsid w:val="00CE49BD"/>
    <w:rsid w:val="00CE52D1"/>
    <w:rsid w:val="00CE5B0A"/>
    <w:rsid w:val="00CE5E74"/>
    <w:rsid w:val="00CE6273"/>
    <w:rsid w:val="00CE6B83"/>
    <w:rsid w:val="00CE6EB4"/>
    <w:rsid w:val="00CE74F2"/>
    <w:rsid w:val="00CE7538"/>
    <w:rsid w:val="00CE7561"/>
    <w:rsid w:val="00CF000E"/>
    <w:rsid w:val="00CF0997"/>
    <w:rsid w:val="00CF1354"/>
    <w:rsid w:val="00CF1F3C"/>
    <w:rsid w:val="00CF2266"/>
    <w:rsid w:val="00CF249E"/>
    <w:rsid w:val="00CF2593"/>
    <w:rsid w:val="00CF2B3A"/>
    <w:rsid w:val="00CF3B1F"/>
    <w:rsid w:val="00CF3BF6"/>
    <w:rsid w:val="00CF4017"/>
    <w:rsid w:val="00CF41AC"/>
    <w:rsid w:val="00CF41CD"/>
    <w:rsid w:val="00CF427F"/>
    <w:rsid w:val="00CF4A6E"/>
    <w:rsid w:val="00CF4C27"/>
    <w:rsid w:val="00CF53DE"/>
    <w:rsid w:val="00CF625B"/>
    <w:rsid w:val="00CF687E"/>
    <w:rsid w:val="00CF6FB6"/>
    <w:rsid w:val="00CF726B"/>
    <w:rsid w:val="00CF7A6F"/>
    <w:rsid w:val="00D00902"/>
    <w:rsid w:val="00D01158"/>
    <w:rsid w:val="00D013C3"/>
    <w:rsid w:val="00D01ADD"/>
    <w:rsid w:val="00D01D1B"/>
    <w:rsid w:val="00D0212E"/>
    <w:rsid w:val="00D0349B"/>
    <w:rsid w:val="00D036C7"/>
    <w:rsid w:val="00D0400A"/>
    <w:rsid w:val="00D0435A"/>
    <w:rsid w:val="00D04921"/>
    <w:rsid w:val="00D0539B"/>
    <w:rsid w:val="00D05B95"/>
    <w:rsid w:val="00D05BF7"/>
    <w:rsid w:val="00D06717"/>
    <w:rsid w:val="00D07629"/>
    <w:rsid w:val="00D10229"/>
    <w:rsid w:val="00D10249"/>
    <w:rsid w:val="00D10831"/>
    <w:rsid w:val="00D10A4A"/>
    <w:rsid w:val="00D11244"/>
    <w:rsid w:val="00D115C3"/>
    <w:rsid w:val="00D11897"/>
    <w:rsid w:val="00D11D1A"/>
    <w:rsid w:val="00D11DB9"/>
    <w:rsid w:val="00D121A9"/>
    <w:rsid w:val="00D13135"/>
    <w:rsid w:val="00D1388B"/>
    <w:rsid w:val="00D13E4E"/>
    <w:rsid w:val="00D13F2D"/>
    <w:rsid w:val="00D153DB"/>
    <w:rsid w:val="00D15BA4"/>
    <w:rsid w:val="00D15F96"/>
    <w:rsid w:val="00D16F58"/>
    <w:rsid w:val="00D176C5"/>
    <w:rsid w:val="00D179DD"/>
    <w:rsid w:val="00D20A93"/>
    <w:rsid w:val="00D22AB5"/>
    <w:rsid w:val="00D232E2"/>
    <w:rsid w:val="00D239A7"/>
    <w:rsid w:val="00D23F47"/>
    <w:rsid w:val="00D250FB"/>
    <w:rsid w:val="00D25E03"/>
    <w:rsid w:val="00D263D5"/>
    <w:rsid w:val="00D26E81"/>
    <w:rsid w:val="00D26F82"/>
    <w:rsid w:val="00D27A32"/>
    <w:rsid w:val="00D27AB8"/>
    <w:rsid w:val="00D31321"/>
    <w:rsid w:val="00D31E34"/>
    <w:rsid w:val="00D32373"/>
    <w:rsid w:val="00D32494"/>
    <w:rsid w:val="00D33CBB"/>
    <w:rsid w:val="00D3553E"/>
    <w:rsid w:val="00D359F5"/>
    <w:rsid w:val="00D35CF3"/>
    <w:rsid w:val="00D36720"/>
    <w:rsid w:val="00D36E40"/>
    <w:rsid w:val="00D36E71"/>
    <w:rsid w:val="00D36F71"/>
    <w:rsid w:val="00D37186"/>
    <w:rsid w:val="00D37458"/>
    <w:rsid w:val="00D37D87"/>
    <w:rsid w:val="00D4030C"/>
    <w:rsid w:val="00D406C1"/>
    <w:rsid w:val="00D40B33"/>
    <w:rsid w:val="00D40E9B"/>
    <w:rsid w:val="00D4134E"/>
    <w:rsid w:val="00D4194B"/>
    <w:rsid w:val="00D419F1"/>
    <w:rsid w:val="00D42379"/>
    <w:rsid w:val="00D42B49"/>
    <w:rsid w:val="00D42BA5"/>
    <w:rsid w:val="00D42BE6"/>
    <w:rsid w:val="00D4312D"/>
    <w:rsid w:val="00D4318F"/>
    <w:rsid w:val="00D43886"/>
    <w:rsid w:val="00D438BF"/>
    <w:rsid w:val="00D439D8"/>
    <w:rsid w:val="00D43A80"/>
    <w:rsid w:val="00D43DC2"/>
    <w:rsid w:val="00D440F8"/>
    <w:rsid w:val="00D448E3"/>
    <w:rsid w:val="00D46010"/>
    <w:rsid w:val="00D464EE"/>
    <w:rsid w:val="00D465D3"/>
    <w:rsid w:val="00D469C1"/>
    <w:rsid w:val="00D47341"/>
    <w:rsid w:val="00D47712"/>
    <w:rsid w:val="00D47718"/>
    <w:rsid w:val="00D50E9B"/>
    <w:rsid w:val="00D50F35"/>
    <w:rsid w:val="00D512F8"/>
    <w:rsid w:val="00D5146B"/>
    <w:rsid w:val="00D51B71"/>
    <w:rsid w:val="00D52787"/>
    <w:rsid w:val="00D52C1D"/>
    <w:rsid w:val="00D53566"/>
    <w:rsid w:val="00D53E0D"/>
    <w:rsid w:val="00D53F24"/>
    <w:rsid w:val="00D546FF"/>
    <w:rsid w:val="00D5586A"/>
    <w:rsid w:val="00D55AD5"/>
    <w:rsid w:val="00D55F94"/>
    <w:rsid w:val="00D5690B"/>
    <w:rsid w:val="00D56F74"/>
    <w:rsid w:val="00D57297"/>
    <w:rsid w:val="00D5749E"/>
    <w:rsid w:val="00D57564"/>
    <w:rsid w:val="00D576CA"/>
    <w:rsid w:val="00D577C7"/>
    <w:rsid w:val="00D57EAE"/>
    <w:rsid w:val="00D60068"/>
    <w:rsid w:val="00D606B3"/>
    <w:rsid w:val="00D6148B"/>
    <w:rsid w:val="00D61AF5"/>
    <w:rsid w:val="00D621AD"/>
    <w:rsid w:val="00D62D94"/>
    <w:rsid w:val="00D636A9"/>
    <w:rsid w:val="00D63DD2"/>
    <w:rsid w:val="00D64097"/>
    <w:rsid w:val="00D641EE"/>
    <w:rsid w:val="00D64ABA"/>
    <w:rsid w:val="00D652B5"/>
    <w:rsid w:val="00D65F83"/>
    <w:rsid w:val="00D66155"/>
    <w:rsid w:val="00D661D3"/>
    <w:rsid w:val="00D663AB"/>
    <w:rsid w:val="00D66A6D"/>
    <w:rsid w:val="00D66CEB"/>
    <w:rsid w:val="00D7005A"/>
    <w:rsid w:val="00D708B0"/>
    <w:rsid w:val="00D70A28"/>
    <w:rsid w:val="00D70C11"/>
    <w:rsid w:val="00D7171F"/>
    <w:rsid w:val="00D71D43"/>
    <w:rsid w:val="00D720FE"/>
    <w:rsid w:val="00D72811"/>
    <w:rsid w:val="00D72B86"/>
    <w:rsid w:val="00D72E6A"/>
    <w:rsid w:val="00D735F6"/>
    <w:rsid w:val="00D745D2"/>
    <w:rsid w:val="00D74978"/>
    <w:rsid w:val="00D74AF0"/>
    <w:rsid w:val="00D75828"/>
    <w:rsid w:val="00D76268"/>
    <w:rsid w:val="00D76423"/>
    <w:rsid w:val="00D7699B"/>
    <w:rsid w:val="00D76E30"/>
    <w:rsid w:val="00D77B1D"/>
    <w:rsid w:val="00D77EEA"/>
    <w:rsid w:val="00D8021F"/>
    <w:rsid w:val="00D80383"/>
    <w:rsid w:val="00D8083D"/>
    <w:rsid w:val="00D80FAB"/>
    <w:rsid w:val="00D823C6"/>
    <w:rsid w:val="00D8327F"/>
    <w:rsid w:val="00D83BE1"/>
    <w:rsid w:val="00D84228"/>
    <w:rsid w:val="00D86CA3"/>
    <w:rsid w:val="00D86D75"/>
    <w:rsid w:val="00D86F09"/>
    <w:rsid w:val="00D871CE"/>
    <w:rsid w:val="00D879A9"/>
    <w:rsid w:val="00D90D7F"/>
    <w:rsid w:val="00D915D7"/>
    <w:rsid w:val="00D9196D"/>
    <w:rsid w:val="00D91EE8"/>
    <w:rsid w:val="00D92982"/>
    <w:rsid w:val="00D92DA4"/>
    <w:rsid w:val="00D9391F"/>
    <w:rsid w:val="00D94FF7"/>
    <w:rsid w:val="00D951EE"/>
    <w:rsid w:val="00D954B0"/>
    <w:rsid w:val="00D9771A"/>
    <w:rsid w:val="00D97802"/>
    <w:rsid w:val="00D9790E"/>
    <w:rsid w:val="00D97993"/>
    <w:rsid w:val="00DA0BED"/>
    <w:rsid w:val="00DA1656"/>
    <w:rsid w:val="00DA1876"/>
    <w:rsid w:val="00DA18C3"/>
    <w:rsid w:val="00DA1B68"/>
    <w:rsid w:val="00DA2991"/>
    <w:rsid w:val="00DA2A23"/>
    <w:rsid w:val="00DA305E"/>
    <w:rsid w:val="00DA405D"/>
    <w:rsid w:val="00DA4255"/>
    <w:rsid w:val="00DA439C"/>
    <w:rsid w:val="00DA4CB4"/>
    <w:rsid w:val="00DA5417"/>
    <w:rsid w:val="00DA56E8"/>
    <w:rsid w:val="00DA5E85"/>
    <w:rsid w:val="00DA6005"/>
    <w:rsid w:val="00DA697E"/>
    <w:rsid w:val="00DA6AC4"/>
    <w:rsid w:val="00DB0107"/>
    <w:rsid w:val="00DB09A7"/>
    <w:rsid w:val="00DB0A9F"/>
    <w:rsid w:val="00DB2157"/>
    <w:rsid w:val="00DB29A8"/>
    <w:rsid w:val="00DB29D7"/>
    <w:rsid w:val="00DB308E"/>
    <w:rsid w:val="00DB377D"/>
    <w:rsid w:val="00DB4263"/>
    <w:rsid w:val="00DB515E"/>
    <w:rsid w:val="00DB5C7A"/>
    <w:rsid w:val="00DB6B65"/>
    <w:rsid w:val="00DB6E05"/>
    <w:rsid w:val="00DB71EB"/>
    <w:rsid w:val="00DB72DA"/>
    <w:rsid w:val="00DB7CF6"/>
    <w:rsid w:val="00DC00A0"/>
    <w:rsid w:val="00DC1236"/>
    <w:rsid w:val="00DC1555"/>
    <w:rsid w:val="00DC2335"/>
    <w:rsid w:val="00DC2791"/>
    <w:rsid w:val="00DC28C1"/>
    <w:rsid w:val="00DC29BF"/>
    <w:rsid w:val="00DC2D36"/>
    <w:rsid w:val="00DC2EDC"/>
    <w:rsid w:val="00DC3932"/>
    <w:rsid w:val="00DC3C09"/>
    <w:rsid w:val="00DC432C"/>
    <w:rsid w:val="00DC44BF"/>
    <w:rsid w:val="00DC44CB"/>
    <w:rsid w:val="00DC4D4D"/>
    <w:rsid w:val="00DC53EF"/>
    <w:rsid w:val="00DC5B11"/>
    <w:rsid w:val="00DC5EB6"/>
    <w:rsid w:val="00DC6854"/>
    <w:rsid w:val="00DC68CA"/>
    <w:rsid w:val="00DC6A78"/>
    <w:rsid w:val="00DC6DB9"/>
    <w:rsid w:val="00DC6FC8"/>
    <w:rsid w:val="00DC722E"/>
    <w:rsid w:val="00DC784D"/>
    <w:rsid w:val="00DC7C78"/>
    <w:rsid w:val="00DD22BB"/>
    <w:rsid w:val="00DD2AE2"/>
    <w:rsid w:val="00DD337B"/>
    <w:rsid w:val="00DD3B3E"/>
    <w:rsid w:val="00DD3EB5"/>
    <w:rsid w:val="00DD42E1"/>
    <w:rsid w:val="00DD4411"/>
    <w:rsid w:val="00DD4729"/>
    <w:rsid w:val="00DD5A14"/>
    <w:rsid w:val="00DD5B38"/>
    <w:rsid w:val="00DD6103"/>
    <w:rsid w:val="00DD6163"/>
    <w:rsid w:val="00DD6728"/>
    <w:rsid w:val="00DD67D1"/>
    <w:rsid w:val="00DD738A"/>
    <w:rsid w:val="00DE0224"/>
    <w:rsid w:val="00DE0337"/>
    <w:rsid w:val="00DE08B6"/>
    <w:rsid w:val="00DE12BC"/>
    <w:rsid w:val="00DE2630"/>
    <w:rsid w:val="00DE267A"/>
    <w:rsid w:val="00DE2C10"/>
    <w:rsid w:val="00DE30E7"/>
    <w:rsid w:val="00DE3A34"/>
    <w:rsid w:val="00DE5608"/>
    <w:rsid w:val="00DE58D0"/>
    <w:rsid w:val="00DE5FC0"/>
    <w:rsid w:val="00DE6077"/>
    <w:rsid w:val="00DE6301"/>
    <w:rsid w:val="00DE654F"/>
    <w:rsid w:val="00DE66AE"/>
    <w:rsid w:val="00DE6A02"/>
    <w:rsid w:val="00DE732B"/>
    <w:rsid w:val="00DE7777"/>
    <w:rsid w:val="00DE7BBB"/>
    <w:rsid w:val="00DE7CBC"/>
    <w:rsid w:val="00DE7E0E"/>
    <w:rsid w:val="00DF02EC"/>
    <w:rsid w:val="00DF0369"/>
    <w:rsid w:val="00DF0393"/>
    <w:rsid w:val="00DF06B1"/>
    <w:rsid w:val="00DF0B6E"/>
    <w:rsid w:val="00DF14C5"/>
    <w:rsid w:val="00DF15B3"/>
    <w:rsid w:val="00DF15E0"/>
    <w:rsid w:val="00DF182E"/>
    <w:rsid w:val="00DF3245"/>
    <w:rsid w:val="00DF37A0"/>
    <w:rsid w:val="00DF44A1"/>
    <w:rsid w:val="00DF4D14"/>
    <w:rsid w:val="00DF5672"/>
    <w:rsid w:val="00DF5DAD"/>
    <w:rsid w:val="00DF5FBE"/>
    <w:rsid w:val="00DF73CF"/>
    <w:rsid w:val="00E006CB"/>
    <w:rsid w:val="00E008D4"/>
    <w:rsid w:val="00E01129"/>
    <w:rsid w:val="00E01A5C"/>
    <w:rsid w:val="00E01D5E"/>
    <w:rsid w:val="00E0203B"/>
    <w:rsid w:val="00E02929"/>
    <w:rsid w:val="00E0355A"/>
    <w:rsid w:val="00E04332"/>
    <w:rsid w:val="00E04F6C"/>
    <w:rsid w:val="00E06A0A"/>
    <w:rsid w:val="00E06BFB"/>
    <w:rsid w:val="00E06F7F"/>
    <w:rsid w:val="00E078F5"/>
    <w:rsid w:val="00E110E7"/>
    <w:rsid w:val="00E113CC"/>
    <w:rsid w:val="00E11677"/>
    <w:rsid w:val="00E1189C"/>
    <w:rsid w:val="00E11B20"/>
    <w:rsid w:val="00E11C3B"/>
    <w:rsid w:val="00E12471"/>
    <w:rsid w:val="00E12600"/>
    <w:rsid w:val="00E12664"/>
    <w:rsid w:val="00E12AD9"/>
    <w:rsid w:val="00E12B95"/>
    <w:rsid w:val="00E1369C"/>
    <w:rsid w:val="00E138AD"/>
    <w:rsid w:val="00E13B6E"/>
    <w:rsid w:val="00E13DF0"/>
    <w:rsid w:val="00E140B5"/>
    <w:rsid w:val="00E14429"/>
    <w:rsid w:val="00E16272"/>
    <w:rsid w:val="00E16568"/>
    <w:rsid w:val="00E172CF"/>
    <w:rsid w:val="00E1786E"/>
    <w:rsid w:val="00E17921"/>
    <w:rsid w:val="00E17B1E"/>
    <w:rsid w:val="00E17FA2"/>
    <w:rsid w:val="00E17FE2"/>
    <w:rsid w:val="00E20035"/>
    <w:rsid w:val="00E209BB"/>
    <w:rsid w:val="00E20E88"/>
    <w:rsid w:val="00E2153C"/>
    <w:rsid w:val="00E21AFA"/>
    <w:rsid w:val="00E2213F"/>
    <w:rsid w:val="00E22330"/>
    <w:rsid w:val="00E227B6"/>
    <w:rsid w:val="00E22C18"/>
    <w:rsid w:val="00E234EB"/>
    <w:rsid w:val="00E237DA"/>
    <w:rsid w:val="00E23A90"/>
    <w:rsid w:val="00E2507F"/>
    <w:rsid w:val="00E25254"/>
    <w:rsid w:val="00E27157"/>
    <w:rsid w:val="00E309AF"/>
    <w:rsid w:val="00E30B5A"/>
    <w:rsid w:val="00E30DA6"/>
    <w:rsid w:val="00E30EB7"/>
    <w:rsid w:val="00E30FA5"/>
    <w:rsid w:val="00E3123D"/>
    <w:rsid w:val="00E31461"/>
    <w:rsid w:val="00E31535"/>
    <w:rsid w:val="00E31D43"/>
    <w:rsid w:val="00E31EB1"/>
    <w:rsid w:val="00E32202"/>
    <w:rsid w:val="00E32608"/>
    <w:rsid w:val="00E328A7"/>
    <w:rsid w:val="00E3309B"/>
    <w:rsid w:val="00E331CB"/>
    <w:rsid w:val="00E336D1"/>
    <w:rsid w:val="00E33C00"/>
    <w:rsid w:val="00E3400A"/>
    <w:rsid w:val="00E34188"/>
    <w:rsid w:val="00E3483B"/>
    <w:rsid w:val="00E34B6E"/>
    <w:rsid w:val="00E34D7E"/>
    <w:rsid w:val="00E34F49"/>
    <w:rsid w:val="00E35025"/>
    <w:rsid w:val="00E35559"/>
    <w:rsid w:val="00E35AA9"/>
    <w:rsid w:val="00E35C3B"/>
    <w:rsid w:val="00E36565"/>
    <w:rsid w:val="00E36CF2"/>
    <w:rsid w:val="00E3723A"/>
    <w:rsid w:val="00E3728B"/>
    <w:rsid w:val="00E374B5"/>
    <w:rsid w:val="00E37645"/>
    <w:rsid w:val="00E37797"/>
    <w:rsid w:val="00E37860"/>
    <w:rsid w:val="00E37DE7"/>
    <w:rsid w:val="00E40482"/>
    <w:rsid w:val="00E406E5"/>
    <w:rsid w:val="00E41838"/>
    <w:rsid w:val="00E41B21"/>
    <w:rsid w:val="00E41B6A"/>
    <w:rsid w:val="00E41D62"/>
    <w:rsid w:val="00E4298D"/>
    <w:rsid w:val="00E446F1"/>
    <w:rsid w:val="00E447B1"/>
    <w:rsid w:val="00E447E0"/>
    <w:rsid w:val="00E44A0D"/>
    <w:rsid w:val="00E44A4E"/>
    <w:rsid w:val="00E451E7"/>
    <w:rsid w:val="00E45C2B"/>
    <w:rsid w:val="00E46749"/>
    <w:rsid w:val="00E46886"/>
    <w:rsid w:val="00E47072"/>
    <w:rsid w:val="00E4708B"/>
    <w:rsid w:val="00E478CE"/>
    <w:rsid w:val="00E47A98"/>
    <w:rsid w:val="00E47AEF"/>
    <w:rsid w:val="00E50A11"/>
    <w:rsid w:val="00E52633"/>
    <w:rsid w:val="00E52CDA"/>
    <w:rsid w:val="00E530DF"/>
    <w:rsid w:val="00E53B75"/>
    <w:rsid w:val="00E548D8"/>
    <w:rsid w:val="00E54D08"/>
    <w:rsid w:val="00E54D60"/>
    <w:rsid w:val="00E54E3B"/>
    <w:rsid w:val="00E5574E"/>
    <w:rsid w:val="00E55A9E"/>
    <w:rsid w:val="00E55C6B"/>
    <w:rsid w:val="00E563E5"/>
    <w:rsid w:val="00E56DD6"/>
    <w:rsid w:val="00E57118"/>
    <w:rsid w:val="00E57565"/>
    <w:rsid w:val="00E60A90"/>
    <w:rsid w:val="00E60E99"/>
    <w:rsid w:val="00E61179"/>
    <w:rsid w:val="00E62043"/>
    <w:rsid w:val="00E624F8"/>
    <w:rsid w:val="00E62C9B"/>
    <w:rsid w:val="00E62D6C"/>
    <w:rsid w:val="00E63838"/>
    <w:rsid w:val="00E64434"/>
    <w:rsid w:val="00E64938"/>
    <w:rsid w:val="00E64A67"/>
    <w:rsid w:val="00E65A98"/>
    <w:rsid w:val="00E65CFD"/>
    <w:rsid w:val="00E65F01"/>
    <w:rsid w:val="00E66259"/>
    <w:rsid w:val="00E665E2"/>
    <w:rsid w:val="00E66CA7"/>
    <w:rsid w:val="00E6762E"/>
    <w:rsid w:val="00E67C51"/>
    <w:rsid w:val="00E67EB5"/>
    <w:rsid w:val="00E70452"/>
    <w:rsid w:val="00E704D9"/>
    <w:rsid w:val="00E70E3B"/>
    <w:rsid w:val="00E71C27"/>
    <w:rsid w:val="00E72810"/>
    <w:rsid w:val="00E7297A"/>
    <w:rsid w:val="00E72E84"/>
    <w:rsid w:val="00E72EFC"/>
    <w:rsid w:val="00E746A1"/>
    <w:rsid w:val="00E7535A"/>
    <w:rsid w:val="00E757FC"/>
    <w:rsid w:val="00E758EC"/>
    <w:rsid w:val="00E774EC"/>
    <w:rsid w:val="00E775A6"/>
    <w:rsid w:val="00E77675"/>
    <w:rsid w:val="00E779A8"/>
    <w:rsid w:val="00E77FA0"/>
    <w:rsid w:val="00E80668"/>
    <w:rsid w:val="00E80683"/>
    <w:rsid w:val="00E8102C"/>
    <w:rsid w:val="00E818B1"/>
    <w:rsid w:val="00E819B8"/>
    <w:rsid w:val="00E821A5"/>
    <w:rsid w:val="00E8234C"/>
    <w:rsid w:val="00E82507"/>
    <w:rsid w:val="00E82BAD"/>
    <w:rsid w:val="00E83051"/>
    <w:rsid w:val="00E83563"/>
    <w:rsid w:val="00E83AA9"/>
    <w:rsid w:val="00E83EB6"/>
    <w:rsid w:val="00E83F3A"/>
    <w:rsid w:val="00E854C4"/>
    <w:rsid w:val="00E857E2"/>
    <w:rsid w:val="00E85928"/>
    <w:rsid w:val="00E865D3"/>
    <w:rsid w:val="00E87822"/>
    <w:rsid w:val="00E87891"/>
    <w:rsid w:val="00E87F42"/>
    <w:rsid w:val="00E90395"/>
    <w:rsid w:val="00E903BB"/>
    <w:rsid w:val="00E90C42"/>
    <w:rsid w:val="00E90D53"/>
    <w:rsid w:val="00E90E49"/>
    <w:rsid w:val="00E917F9"/>
    <w:rsid w:val="00E919C6"/>
    <w:rsid w:val="00E9291C"/>
    <w:rsid w:val="00E92ABB"/>
    <w:rsid w:val="00E92B84"/>
    <w:rsid w:val="00E92D83"/>
    <w:rsid w:val="00E93B51"/>
    <w:rsid w:val="00E93DD5"/>
    <w:rsid w:val="00E93FFE"/>
    <w:rsid w:val="00E942C7"/>
    <w:rsid w:val="00E945CE"/>
    <w:rsid w:val="00E94663"/>
    <w:rsid w:val="00E94A03"/>
    <w:rsid w:val="00E94B67"/>
    <w:rsid w:val="00E94F8A"/>
    <w:rsid w:val="00E94FA6"/>
    <w:rsid w:val="00E958C3"/>
    <w:rsid w:val="00E95A2A"/>
    <w:rsid w:val="00E95CE0"/>
    <w:rsid w:val="00E96096"/>
    <w:rsid w:val="00E9665B"/>
    <w:rsid w:val="00E96B71"/>
    <w:rsid w:val="00E96CA9"/>
    <w:rsid w:val="00E97049"/>
    <w:rsid w:val="00E9706B"/>
    <w:rsid w:val="00E97638"/>
    <w:rsid w:val="00EA09A1"/>
    <w:rsid w:val="00EA0A15"/>
    <w:rsid w:val="00EA0A3C"/>
    <w:rsid w:val="00EA0A72"/>
    <w:rsid w:val="00EA0E63"/>
    <w:rsid w:val="00EA14B2"/>
    <w:rsid w:val="00EA1BBF"/>
    <w:rsid w:val="00EA1C74"/>
    <w:rsid w:val="00EA1D4F"/>
    <w:rsid w:val="00EA1F10"/>
    <w:rsid w:val="00EA29B4"/>
    <w:rsid w:val="00EA2B10"/>
    <w:rsid w:val="00EA2EA2"/>
    <w:rsid w:val="00EA3EE7"/>
    <w:rsid w:val="00EA44D7"/>
    <w:rsid w:val="00EA45D1"/>
    <w:rsid w:val="00EA4B85"/>
    <w:rsid w:val="00EA5762"/>
    <w:rsid w:val="00EA5C10"/>
    <w:rsid w:val="00EA5F9E"/>
    <w:rsid w:val="00EA6CE1"/>
    <w:rsid w:val="00EA73A5"/>
    <w:rsid w:val="00EA75AA"/>
    <w:rsid w:val="00EA774D"/>
    <w:rsid w:val="00EA783B"/>
    <w:rsid w:val="00EA7A41"/>
    <w:rsid w:val="00EB04A7"/>
    <w:rsid w:val="00EB067E"/>
    <w:rsid w:val="00EB077B"/>
    <w:rsid w:val="00EB0841"/>
    <w:rsid w:val="00EB0E3B"/>
    <w:rsid w:val="00EB1036"/>
    <w:rsid w:val="00EB194E"/>
    <w:rsid w:val="00EB1B4C"/>
    <w:rsid w:val="00EB244C"/>
    <w:rsid w:val="00EB283A"/>
    <w:rsid w:val="00EB3012"/>
    <w:rsid w:val="00EB3559"/>
    <w:rsid w:val="00EB35DF"/>
    <w:rsid w:val="00EB3940"/>
    <w:rsid w:val="00EB4B7F"/>
    <w:rsid w:val="00EB4EA2"/>
    <w:rsid w:val="00EB5078"/>
    <w:rsid w:val="00EB529C"/>
    <w:rsid w:val="00EB5827"/>
    <w:rsid w:val="00EB5913"/>
    <w:rsid w:val="00EB6150"/>
    <w:rsid w:val="00EB6221"/>
    <w:rsid w:val="00EB652E"/>
    <w:rsid w:val="00EB6937"/>
    <w:rsid w:val="00EB6C2E"/>
    <w:rsid w:val="00EB72F1"/>
    <w:rsid w:val="00EB7A9B"/>
    <w:rsid w:val="00EB7EEC"/>
    <w:rsid w:val="00EC06A0"/>
    <w:rsid w:val="00EC0C0D"/>
    <w:rsid w:val="00EC158D"/>
    <w:rsid w:val="00EC24D5"/>
    <w:rsid w:val="00EC25B9"/>
    <w:rsid w:val="00EC27C6"/>
    <w:rsid w:val="00EC2C29"/>
    <w:rsid w:val="00EC321E"/>
    <w:rsid w:val="00EC3520"/>
    <w:rsid w:val="00EC3C25"/>
    <w:rsid w:val="00EC41C1"/>
    <w:rsid w:val="00EC41F6"/>
    <w:rsid w:val="00EC4207"/>
    <w:rsid w:val="00EC4447"/>
    <w:rsid w:val="00EC4794"/>
    <w:rsid w:val="00EC4F10"/>
    <w:rsid w:val="00EC5387"/>
    <w:rsid w:val="00EC5653"/>
    <w:rsid w:val="00EC5916"/>
    <w:rsid w:val="00EC5E68"/>
    <w:rsid w:val="00EC6000"/>
    <w:rsid w:val="00EC66A0"/>
    <w:rsid w:val="00EC71CE"/>
    <w:rsid w:val="00EC7C83"/>
    <w:rsid w:val="00EC7E19"/>
    <w:rsid w:val="00EC7F3F"/>
    <w:rsid w:val="00ED1006"/>
    <w:rsid w:val="00ED236F"/>
    <w:rsid w:val="00ED257D"/>
    <w:rsid w:val="00ED261C"/>
    <w:rsid w:val="00ED29F7"/>
    <w:rsid w:val="00ED2AFD"/>
    <w:rsid w:val="00ED3909"/>
    <w:rsid w:val="00ED3D00"/>
    <w:rsid w:val="00ED4056"/>
    <w:rsid w:val="00ED536E"/>
    <w:rsid w:val="00ED5CD8"/>
    <w:rsid w:val="00ED6CAB"/>
    <w:rsid w:val="00ED7508"/>
    <w:rsid w:val="00ED7A31"/>
    <w:rsid w:val="00ED7A40"/>
    <w:rsid w:val="00ED7DB8"/>
    <w:rsid w:val="00EE04C0"/>
    <w:rsid w:val="00EE1355"/>
    <w:rsid w:val="00EE1A8C"/>
    <w:rsid w:val="00EE1B8C"/>
    <w:rsid w:val="00EE2176"/>
    <w:rsid w:val="00EE21B3"/>
    <w:rsid w:val="00EE32C1"/>
    <w:rsid w:val="00EE3496"/>
    <w:rsid w:val="00EE3A54"/>
    <w:rsid w:val="00EE3E05"/>
    <w:rsid w:val="00EE4129"/>
    <w:rsid w:val="00EE45F4"/>
    <w:rsid w:val="00EE4A1F"/>
    <w:rsid w:val="00EE4C33"/>
    <w:rsid w:val="00EE5414"/>
    <w:rsid w:val="00EE586D"/>
    <w:rsid w:val="00EE5A9C"/>
    <w:rsid w:val="00EE6295"/>
    <w:rsid w:val="00EE63A3"/>
    <w:rsid w:val="00EE6BDE"/>
    <w:rsid w:val="00EE741F"/>
    <w:rsid w:val="00EE75F6"/>
    <w:rsid w:val="00EF0074"/>
    <w:rsid w:val="00EF0529"/>
    <w:rsid w:val="00EF05B7"/>
    <w:rsid w:val="00EF0E40"/>
    <w:rsid w:val="00EF1371"/>
    <w:rsid w:val="00EF1410"/>
    <w:rsid w:val="00EF18FE"/>
    <w:rsid w:val="00EF1D49"/>
    <w:rsid w:val="00EF2133"/>
    <w:rsid w:val="00EF27BD"/>
    <w:rsid w:val="00EF32CD"/>
    <w:rsid w:val="00EF402A"/>
    <w:rsid w:val="00EF411D"/>
    <w:rsid w:val="00EF45C9"/>
    <w:rsid w:val="00EF46A4"/>
    <w:rsid w:val="00EF48F0"/>
    <w:rsid w:val="00EF490A"/>
    <w:rsid w:val="00EF5787"/>
    <w:rsid w:val="00EF5BD2"/>
    <w:rsid w:val="00EF5BFF"/>
    <w:rsid w:val="00EF5F23"/>
    <w:rsid w:val="00EF60D0"/>
    <w:rsid w:val="00EF7014"/>
    <w:rsid w:val="00EF73CC"/>
    <w:rsid w:val="00EF7818"/>
    <w:rsid w:val="00F00096"/>
    <w:rsid w:val="00F0014E"/>
    <w:rsid w:val="00F008E6"/>
    <w:rsid w:val="00F00FDB"/>
    <w:rsid w:val="00F01613"/>
    <w:rsid w:val="00F01C36"/>
    <w:rsid w:val="00F01CF9"/>
    <w:rsid w:val="00F020C3"/>
    <w:rsid w:val="00F02CC8"/>
    <w:rsid w:val="00F032FF"/>
    <w:rsid w:val="00F03379"/>
    <w:rsid w:val="00F03D8B"/>
    <w:rsid w:val="00F03F96"/>
    <w:rsid w:val="00F04F2B"/>
    <w:rsid w:val="00F0528D"/>
    <w:rsid w:val="00F05F52"/>
    <w:rsid w:val="00F06484"/>
    <w:rsid w:val="00F06B38"/>
    <w:rsid w:val="00F06C67"/>
    <w:rsid w:val="00F06DFD"/>
    <w:rsid w:val="00F071D1"/>
    <w:rsid w:val="00F07533"/>
    <w:rsid w:val="00F1009C"/>
    <w:rsid w:val="00F10629"/>
    <w:rsid w:val="00F11840"/>
    <w:rsid w:val="00F11FD9"/>
    <w:rsid w:val="00F12834"/>
    <w:rsid w:val="00F1336D"/>
    <w:rsid w:val="00F1423B"/>
    <w:rsid w:val="00F149CF"/>
    <w:rsid w:val="00F1527F"/>
    <w:rsid w:val="00F15FA5"/>
    <w:rsid w:val="00F165E7"/>
    <w:rsid w:val="00F16ED2"/>
    <w:rsid w:val="00F17804"/>
    <w:rsid w:val="00F203E0"/>
    <w:rsid w:val="00F20953"/>
    <w:rsid w:val="00F209B7"/>
    <w:rsid w:val="00F20BFB"/>
    <w:rsid w:val="00F21F3F"/>
    <w:rsid w:val="00F22716"/>
    <w:rsid w:val="00F234C3"/>
    <w:rsid w:val="00F2376F"/>
    <w:rsid w:val="00F2421D"/>
    <w:rsid w:val="00F243B9"/>
    <w:rsid w:val="00F243D8"/>
    <w:rsid w:val="00F251FE"/>
    <w:rsid w:val="00F25404"/>
    <w:rsid w:val="00F258C9"/>
    <w:rsid w:val="00F25F2A"/>
    <w:rsid w:val="00F26237"/>
    <w:rsid w:val="00F267D2"/>
    <w:rsid w:val="00F26D0F"/>
    <w:rsid w:val="00F272AE"/>
    <w:rsid w:val="00F30270"/>
    <w:rsid w:val="00F30319"/>
    <w:rsid w:val="00F30828"/>
    <w:rsid w:val="00F30A14"/>
    <w:rsid w:val="00F313D6"/>
    <w:rsid w:val="00F313F1"/>
    <w:rsid w:val="00F31CAE"/>
    <w:rsid w:val="00F31CBF"/>
    <w:rsid w:val="00F32980"/>
    <w:rsid w:val="00F330CD"/>
    <w:rsid w:val="00F33716"/>
    <w:rsid w:val="00F34754"/>
    <w:rsid w:val="00F34B31"/>
    <w:rsid w:val="00F3522A"/>
    <w:rsid w:val="00F35375"/>
    <w:rsid w:val="00F362C3"/>
    <w:rsid w:val="00F368BD"/>
    <w:rsid w:val="00F36B19"/>
    <w:rsid w:val="00F36C4C"/>
    <w:rsid w:val="00F371B1"/>
    <w:rsid w:val="00F377B7"/>
    <w:rsid w:val="00F37EF3"/>
    <w:rsid w:val="00F40DBF"/>
    <w:rsid w:val="00F40EA3"/>
    <w:rsid w:val="00F40F0C"/>
    <w:rsid w:val="00F417AE"/>
    <w:rsid w:val="00F42916"/>
    <w:rsid w:val="00F42923"/>
    <w:rsid w:val="00F42AE1"/>
    <w:rsid w:val="00F42EC4"/>
    <w:rsid w:val="00F42F11"/>
    <w:rsid w:val="00F43702"/>
    <w:rsid w:val="00F437F5"/>
    <w:rsid w:val="00F43C45"/>
    <w:rsid w:val="00F4419B"/>
    <w:rsid w:val="00F45352"/>
    <w:rsid w:val="00F4766C"/>
    <w:rsid w:val="00F50346"/>
    <w:rsid w:val="00F5060E"/>
    <w:rsid w:val="00F507D1"/>
    <w:rsid w:val="00F50BB2"/>
    <w:rsid w:val="00F519CE"/>
    <w:rsid w:val="00F51ADA"/>
    <w:rsid w:val="00F51D24"/>
    <w:rsid w:val="00F520A3"/>
    <w:rsid w:val="00F52121"/>
    <w:rsid w:val="00F54349"/>
    <w:rsid w:val="00F55C41"/>
    <w:rsid w:val="00F566F1"/>
    <w:rsid w:val="00F56844"/>
    <w:rsid w:val="00F57709"/>
    <w:rsid w:val="00F57C14"/>
    <w:rsid w:val="00F601BA"/>
    <w:rsid w:val="00F60203"/>
    <w:rsid w:val="00F602D1"/>
    <w:rsid w:val="00F607C5"/>
    <w:rsid w:val="00F60CAE"/>
    <w:rsid w:val="00F60DEA"/>
    <w:rsid w:val="00F610EF"/>
    <w:rsid w:val="00F61405"/>
    <w:rsid w:val="00F614C9"/>
    <w:rsid w:val="00F62179"/>
    <w:rsid w:val="00F622B3"/>
    <w:rsid w:val="00F62CD5"/>
    <w:rsid w:val="00F63014"/>
    <w:rsid w:val="00F6302A"/>
    <w:rsid w:val="00F63950"/>
    <w:rsid w:val="00F64240"/>
    <w:rsid w:val="00F64C2B"/>
    <w:rsid w:val="00F64C70"/>
    <w:rsid w:val="00F64E3E"/>
    <w:rsid w:val="00F64EA9"/>
    <w:rsid w:val="00F64F0C"/>
    <w:rsid w:val="00F650CA"/>
    <w:rsid w:val="00F651BE"/>
    <w:rsid w:val="00F65E66"/>
    <w:rsid w:val="00F664DB"/>
    <w:rsid w:val="00F665CA"/>
    <w:rsid w:val="00F6668E"/>
    <w:rsid w:val="00F66BD0"/>
    <w:rsid w:val="00F66D5E"/>
    <w:rsid w:val="00F67192"/>
    <w:rsid w:val="00F67251"/>
    <w:rsid w:val="00F672B9"/>
    <w:rsid w:val="00F67F53"/>
    <w:rsid w:val="00F703BE"/>
    <w:rsid w:val="00F709E3"/>
    <w:rsid w:val="00F717DD"/>
    <w:rsid w:val="00F71863"/>
    <w:rsid w:val="00F71F69"/>
    <w:rsid w:val="00F72695"/>
    <w:rsid w:val="00F72B72"/>
    <w:rsid w:val="00F72C58"/>
    <w:rsid w:val="00F73531"/>
    <w:rsid w:val="00F74BB9"/>
    <w:rsid w:val="00F75582"/>
    <w:rsid w:val="00F756C0"/>
    <w:rsid w:val="00F7641B"/>
    <w:rsid w:val="00F76EFA"/>
    <w:rsid w:val="00F76FAE"/>
    <w:rsid w:val="00F77307"/>
    <w:rsid w:val="00F77BDC"/>
    <w:rsid w:val="00F80021"/>
    <w:rsid w:val="00F804BE"/>
    <w:rsid w:val="00F80FE7"/>
    <w:rsid w:val="00F817CE"/>
    <w:rsid w:val="00F81C5A"/>
    <w:rsid w:val="00F81CA9"/>
    <w:rsid w:val="00F820A6"/>
    <w:rsid w:val="00F82929"/>
    <w:rsid w:val="00F83270"/>
    <w:rsid w:val="00F83303"/>
    <w:rsid w:val="00F8356C"/>
    <w:rsid w:val="00F83845"/>
    <w:rsid w:val="00F840FB"/>
    <w:rsid w:val="00F8453D"/>
    <w:rsid w:val="00F8456C"/>
    <w:rsid w:val="00F84BC5"/>
    <w:rsid w:val="00F84E32"/>
    <w:rsid w:val="00F85079"/>
    <w:rsid w:val="00F851F4"/>
    <w:rsid w:val="00F8537F"/>
    <w:rsid w:val="00F8547F"/>
    <w:rsid w:val="00F8560F"/>
    <w:rsid w:val="00F859D8"/>
    <w:rsid w:val="00F85EA8"/>
    <w:rsid w:val="00F865E6"/>
    <w:rsid w:val="00F868E1"/>
    <w:rsid w:val="00F868F5"/>
    <w:rsid w:val="00F86B08"/>
    <w:rsid w:val="00F86C56"/>
    <w:rsid w:val="00F87E4F"/>
    <w:rsid w:val="00F90549"/>
    <w:rsid w:val="00F9056A"/>
    <w:rsid w:val="00F90627"/>
    <w:rsid w:val="00F90E34"/>
    <w:rsid w:val="00F90F8D"/>
    <w:rsid w:val="00F912B1"/>
    <w:rsid w:val="00F91A70"/>
    <w:rsid w:val="00F91B3F"/>
    <w:rsid w:val="00F91F43"/>
    <w:rsid w:val="00F92782"/>
    <w:rsid w:val="00F92ACC"/>
    <w:rsid w:val="00F92C9F"/>
    <w:rsid w:val="00F9363C"/>
    <w:rsid w:val="00F93782"/>
    <w:rsid w:val="00F937DD"/>
    <w:rsid w:val="00F93AA9"/>
    <w:rsid w:val="00F93D86"/>
    <w:rsid w:val="00F94834"/>
    <w:rsid w:val="00F94B0B"/>
    <w:rsid w:val="00F95419"/>
    <w:rsid w:val="00F9546A"/>
    <w:rsid w:val="00F95AB2"/>
    <w:rsid w:val="00F95D39"/>
    <w:rsid w:val="00F96985"/>
    <w:rsid w:val="00F9733B"/>
    <w:rsid w:val="00F97838"/>
    <w:rsid w:val="00F97AE2"/>
    <w:rsid w:val="00FA02EB"/>
    <w:rsid w:val="00FA12BF"/>
    <w:rsid w:val="00FA1B59"/>
    <w:rsid w:val="00FA2399"/>
    <w:rsid w:val="00FA2BB3"/>
    <w:rsid w:val="00FA3B32"/>
    <w:rsid w:val="00FA3B5D"/>
    <w:rsid w:val="00FA4BCB"/>
    <w:rsid w:val="00FA5BE8"/>
    <w:rsid w:val="00FA5C64"/>
    <w:rsid w:val="00FA5F86"/>
    <w:rsid w:val="00FA63CE"/>
    <w:rsid w:val="00FA6FE7"/>
    <w:rsid w:val="00FA7057"/>
    <w:rsid w:val="00FA7095"/>
    <w:rsid w:val="00FA7227"/>
    <w:rsid w:val="00FA7840"/>
    <w:rsid w:val="00FB035B"/>
    <w:rsid w:val="00FB12D4"/>
    <w:rsid w:val="00FB1309"/>
    <w:rsid w:val="00FB2ACF"/>
    <w:rsid w:val="00FB3C94"/>
    <w:rsid w:val="00FB499C"/>
    <w:rsid w:val="00FB4C80"/>
    <w:rsid w:val="00FB4FFD"/>
    <w:rsid w:val="00FB51C6"/>
    <w:rsid w:val="00FB67AA"/>
    <w:rsid w:val="00FB6A6A"/>
    <w:rsid w:val="00FB6DEC"/>
    <w:rsid w:val="00FB7C1F"/>
    <w:rsid w:val="00FB7CC6"/>
    <w:rsid w:val="00FC0473"/>
    <w:rsid w:val="00FC0863"/>
    <w:rsid w:val="00FC0DA6"/>
    <w:rsid w:val="00FC2619"/>
    <w:rsid w:val="00FC26FC"/>
    <w:rsid w:val="00FC2917"/>
    <w:rsid w:val="00FC329E"/>
    <w:rsid w:val="00FC40E6"/>
    <w:rsid w:val="00FC4C3C"/>
    <w:rsid w:val="00FC5776"/>
    <w:rsid w:val="00FC6628"/>
    <w:rsid w:val="00FC676B"/>
    <w:rsid w:val="00FC7429"/>
    <w:rsid w:val="00FC756D"/>
    <w:rsid w:val="00FC75FF"/>
    <w:rsid w:val="00FD004F"/>
    <w:rsid w:val="00FD00B8"/>
    <w:rsid w:val="00FD054F"/>
    <w:rsid w:val="00FD07F6"/>
    <w:rsid w:val="00FD0DBE"/>
    <w:rsid w:val="00FD121A"/>
    <w:rsid w:val="00FD184E"/>
    <w:rsid w:val="00FD1EC8"/>
    <w:rsid w:val="00FD2B27"/>
    <w:rsid w:val="00FD2FF2"/>
    <w:rsid w:val="00FD32A9"/>
    <w:rsid w:val="00FD4050"/>
    <w:rsid w:val="00FD47ED"/>
    <w:rsid w:val="00FD496E"/>
    <w:rsid w:val="00FD4ABB"/>
    <w:rsid w:val="00FD4F03"/>
    <w:rsid w:val="00FD6046"/>
    <w:rsid w:val="00FD66C9"/>
    <w:rsid w:val="00FD6F56"/>
    <w:rsid w:val="00FD71B8"/>
    <w:rsid w:val="00FD74DB"/>
    <w:rsid w:val="00FD7660"/>
    <w:rsid w:val="00FD7A38"/>
    <w:rsid w:val="00FD7B3D"/>
    <w:rsid w:val="00FD7BA8"/>
    <w:rsid w:val="00FE0655"/>
    <w:rsid w:val="00FE1A9B"/>
    <w:rsid w:val="00FE1E34"/>
    <w:rsid w:val="00FE1E7E"/>
    <w:rsid w:val="00FE2365"/>
    <w:rsid w:val="00FE37D7"/>
    <w:rsid w:val="00FE3909"/>
    <w:rsid w:val="00FE4122"/>
    <w:rsid w:val="00FE41C1"/>
    <w:rsid w:val="00FE4C7B"/>
    <w:rsid w:val="00FE4E6A"/>
    <w:rsid w:val="00FE5814"/>
    <w:rsid w:val="00FE5921"/>
    <w:rsid w:val="00FE5B8A"/>
    <w:rsid w:val="00FE6108"/>
    <w:rsid w:val="00FE630C"/>
    <w:rsid w:val="00FE674E"/>
    <w:rsid w:val="00FE7336"/>
    <w:rsid w:val="00FE75CE"/>
    <w:rsid w:val="00FE787C"/>
    <w:rsid w:val="00FF13B1"/>
    <w:rsid w:val="00FF35AC"/>
    <w:rsid w:val="00FF37C3"/>
    <w:rsid w:val="00FF45A5"/>
    <w:rsid w:val="00FF5247"/>
    <w:rsid w:val="00FF5560"/>
    <w:rsid w:val="00FF5AEA"/>
    <w:rsid w:val="00FF5C91"/>
    <w:rsid w:val="00FF66A2"/>
    <w:rsid w:val="00FF7624"/>
    <w:rsid w:val="00FF7CE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1E18379"/>
  <w15:chartTrackingRefBased/>
  <w15:docId w15:val="{C4528CC6-CEA6-44E0-9B2F-59DD701C7A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Default Paragraph Font" w:uiPriority="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6580D"/>
    <w:pPr>
      <w:overflowPunct w:val="0"/>
      <w:autoSpaceDE w:val="0"/>
      <w:autoSpaceDN w:val="0"/>
      <w:adjustRightInd w:val="0"/>
      <w:spacing w:after="180"/>
    </w:pPr>
    <w:rPr>
      <w:rFonts w:ascii="Times New Roman" w:eastAsia="Times New Roman" w:hAnsi="Times New Roman"/>
      <w:lang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4961C2"/>
    <w:pPr>
      <w:spacing w:before="120" w:after="120"/>
      <w:jc w:val="center"/>
    </w:pPr>
    <w:rPr>
      <w:rFonts w:ascii="Arial" w:hAnsi="Arial"/>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qFormat/>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qFormat/>
    <w:rsid w:val="00230D18"/>
    <w:rPr>
      <w:rFonts w:ascii="Times New Roman" w:hAnsi="Times New Roman"/>
    </w:rPr>
  </w:style>
  <w:style w:type="paragraph" w:customStyle="1" w:styleId="B4">
    <w:name w:val="B4"/>
    <w:basedOn w:val="List4"/>
    <w:link w:val="B4Char"/>
    <w:qFormat/>
    <w:rsid w:val="00230D18"/>
    <w:rPr>
      <w:rFonts w:ascii="Times New Roman" w:hAnsi="Times New Roman"/>
    </w:rPr>
  </w:style>
  <w:style w:type="paragraph" w:customStyle="1" w:styleId="Proposal">
    <w:name w:val="Proposal"/>
    <w:basedOn w:val="BodyText"/>
    <w:link w:val="ProposalChar"/>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rFonts w:ascii="Arial" w:hAnsi="Arial"/>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rFonts w:ascii="Arial" w:hAnsi="Arial"/>
      <w:b/>
      <w:lang w:val="x-none" w:eastAsia="x-none"/>
    </w:rPr>
  </w:style>
  <w:style w:type="paragraph" w:customStyle="1" w:styleId="TF">
    <w:name w:val="TF"/>
    <w:basedOn w:val="TH"/>
    <w:link w:val="TFChar"/>
    <w:qFormat/>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qFormat/>
    <w:rsid w:val="00230D18"/>
    <w:rPr>
      <w:rFonts w:ascii="Times New Roman" w:hAnsi="Times New Roman"/>
      <w:lang w:eastAsia="ja-JP"/>
    </w:rPr>
  </w:style>
  <w:style w:type="character" w:customStyle="1" w:styleId="B5Char">
    <w:name w:val="B5 Char"/>
    <w:link w:val="B5"/>
    <w:qFormat/>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qFormat/>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qFormat/>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qFormat/>
    <w:rsid w:val="008D00A5"/>
    <w:rPr>
      <w:rFonts w:ascii="Times New Roman" w:hAnsi="Times New Roman"/>
      <w:color w:val="FF0000"/>
      <w:lang w:val="x-none" w:eastAsia="x-none"/>
    </w:rPr>
  </w:style>
  <w:style w:type="paragraph" w:customStyle="1" w:styleId="EmailDiscussion">
    <w:name w:val="EmailDiscussion"/>
    <w:basedOn w:val="Normal"/>
    <w:next w:val="Normal"/>
    <w:link w:val="EmailDiscussionChar"/>
    <w:qFormat/>
    <w:rsid w:val="008D00A5"/>
    <w:pPr>
      <w:numPr>
        <w:numId w:val="5"/>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3"/>
      </w:numPr>
      <w:contextualSpacing/>
    </w:pPr>
  </w:style>
  <w:style w:type="character" w:styleId="UnresolvedMention">
    <w:name w:val="Unresolved Mention"/>
    <w:basedOn w:val="DefaultParagraphFont"/>
    <w:uiPriority w:val="99"/>
    <w:semiHidden/>
    <w:unhideWhenUsed/>
    <w:rsid w:val="00757A16"/>
    <w:rPr>
      <w:color w:val="808080"/>
      <w:shd w:val="clear" w:color="auto" w:fill="E6E6E6"/>
    </w:rPr>
  </w:style>
  <w:style w:type="paragraph" w:customStyle="1" w:styleId="Agreement">
    <w:name w:val="Agreement"/>
    <w:basedOn w:val="Normal"/>
    <w:next w:val="Normal"/>
    <w:qFormat/>
    <w:rsid w:val="00FB7C1F"/>
    <w:pPr>
      <w:numPr>
        <w:numId w:val="13"/>
      </w:numPr>
      <w:tabs>
        <w:tab w:val="clear" w:pos="2333"/>
        <w:tab w:val="num" w:pos="360"/>
      </w:tabs>
      <w:overflowPunct/>
      <w:autoSpaceDE/>
      <w:autoSpaceDN/>
      <w:adjustRightInd/>
      <w:spacing w:before="60" w:after="0"/>
      <w:ind w:left="0" w:firstLine="0"/>
    </w:pPr>
    <w:rPr>
      <w:rFonts w:ascii="Arial" w:eastAsia="MS Mincho" w:hAnsi="Arial"/>
      <w:b/>
      <w:szCs w:val="24"/>
      <w:lang w:eastAsia="en-GB"/>
    </w:rPr>
  </w:style>
  <w:style w:type="table" w:customStyle="1" w:styleId="TableGrid1">
    <w:name w:val="Table Grid1"/>
    <w:basedOn w:val="TableNormal"/>
    <w:next w:val="TableGrid"/>
    <w:uiPriority w:val="39"/>
    <w:qFormat/>
    <w:rsid w:val="00AE678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90006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rsid w:val="00DB0107"/>
    <w:rPr>
      <w:rFonts w:ascii="Times New Roman" w:hAnsi="Times New Roman"/>
      <w:lang w:val="en-GB" w:eastAsia="en-US"/>
    </w:rPr>
  </w:style>
  <w:style w:type="paragraph" w:styleId="Revision">
    <w:name w:val="Revision"/>
    <w:hidden/>
    <w:uiPriority w:val="99"/>
    <w:semiHidden/>
    <w:rsid w:val="005F67FE"/>
    <w:rPr>
      <w:rFonts w:ascii="Times New Roman" w:hAnsi="Times New Roman"/>
      <w:lang w:eastAsia="ja-JP"/>
    </w:rPr>
  </w:style>
  <w:style w:type="paragraph" w:styleId="NormalWeb">
    <w:name w:val="Normal (Web)"/>
    <w:basedOn w:val="Normal"/>
    <w:uiPriority w:val="99"/>
    <w:unhideWhenUsed/>
    <w:rsid w:val="00983A02"/>
    <w:pPr>
      <w:overflowPunct/>
      <w:autoSpaceDE/>
      <w:autoSpaceDN/>
      <w:adjustRightInd/>
      <w:spacing w:before="100" w:beforeAutospacing="1" w:after="100" w:afterAutospacing="1"/>
    </w:pPr>
    <w:rPr>
      <w:rFonts w:ascii="Calibri" w:eastAsiaTheme="minorHAnsi" w:hAnsi="Calibri" w:cs="Calibri"/>
      <w:sz w:val="22"/>
      <w:szCs w:val="22"/>
      <w:lang w:val="fi-FI" w:eastAsia="fi-FI"/>
    </w:rPr>
  </w:style>
  <w:style w:type="character" w:customStyle="1" w:styleId="B1Zchn">
    <w:name w:val="B1 Zchn"/>
    <w:basedOn w:val="DefaultParagraphFont"/>
    <w:semiHidden/>
    <w:locked/>
    <w:rsid w:val="009221C0"/>
    <w:rPr>
      <w:lang w:eastAsia="en-US"/>
    </w:rPr>
  </w:style>
  <w:style w:type="paragraph" w:customStyle="1" w:styleId="Comments">
    <w:name w:val="Comments"/>
    <w:basedOn w:val="Normal"/>
    <w:link w:val="CommentsChar"/>
    <w:qFormat/>
    <w:rsid w:val="00CB3728"/>
    <w:pPr>
      <w:overflowPunct/>
      <w:autoSpaceDE/>
      <w:autoSpaceDN/>
      <w:adjustRightInd/>
      <w:spacing w:before="40" w:after="0"/>
    </w:pPr>
    <w:rPr>
      <w:rFonts w:ascii="Arial" w:eastAsia="MS Mincho" w:hAnsi="Arial"/>
      <w:i/>
      <w:noProof/>
      <w:sz w:val="18"/>
      <w:szCs w:val="24"/>
      <w:lang w:eastAsia="en-GB"/>
    </w:rPr>
  </w:style>
  <w:style w:type="character" w:customStyle="1" w:styleId="CommentsChar">
    <w:name w:val="Comments Char"/>
    <w:link w:val="Comments"/>
    <w:rsid w:val="00CB3728"/>
    <w:rPr>
      <w:rFonts w:ascii="Arial" w:eastAsia="MS Mincho" w:hAnsi="Arial"/>
      <w:i/>
      <w:noProof/>
      <w:sz w:val="18"/>
      <w:szCs w:val="24"/>
    </w:rPr>
  </w:style>
  <w:style w:type="table" w:customStyle="1" w:styleId="TableGrid3">
    <w:name w:val="Table Grid3"/>
    <w:basedOn w:val="TableNormal"/>
    <w:next w:val="TableGrid"/>
    <w:uiPriority w:val="59"/>
    <w:rsid w:val="00FB1309"/>
    <w:pPr>
      <w:widowControl w:val="0"/>
      <w:autoSpaceDE w:val="0"/>
      <w:autoSpaceDN w:val="0"/>
      <w:adjustRightInd w:val="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DiscussionChar">
    <w:name w:val="EmailDiscussion Char"/>
    <w:link w:val="EmailDiscussion"/>
    <w:rsid w:val="00FE674E"/>
    <w:rPr>
      <w:rFonts w:ascii="Arial" w:eastAsia="MS Mincho" w:hAnsi="Arial"/>
      <w:b/>
      <w:szCs w:val="24"/>
    </w:rPr>
  </w:style>
  <w:style w:type="paragraph" w:customStyle="1" w:styleId="EmailDiscussion2">
    <w:name w:val="EmailDiscussion2"/>
    <w:basedOn w:val="Doc-text2"/>
    <w:qFormat/>
    <w:rsid w:val="00FE674E"/>
    <w:pPr>
      <w:overflowPunct/>
      <w:autoSpaceDE/>
      <w:autoSpaceDN/>
      <w:adjustRightInd/>
    </w:pPr>
    <w:rPr>
      <w:lang w:val="en-GB" w:eastAsia="en-GB"/>
    </w:rPr>
  </w:style>
  <w:style w:type="paragraph" w:customStyle="1" w:styleId="Doc-title">
    <w:name w:val="Doc-title"/>
    <w:basedOn w:val="Normal"/>
    <w:next w:val="Doc-text2"/>
    <w:link w:val="Doc-titleChar"/>
    <w:qFormat/>
    <w:rsid w:val="003F1D1B"/>
    <w:pPr>
      <w:spacing w:after="0"/>
      <w:ind w:left="1259" w:hanging="1259"/>
    </w:pPr>
    <w:rPr>
      <w:rFonts w:ascii="Arial" w:hAnsi="Arial"/>
      <w:noProof/>
    </w:rPr>
  </w:style>
  <w:style w:type="character" w:customStyle="1" w:styleId="Doc-titleChar">
    <w:name w:val="Doc-title Char"/>
    <w:link w:val="Doc-title"/>
    <w:qFormat/>
    <w:rsid w:val="003F1D1B"/>
    <w:rPr>
      <w:rFonts w:ascii="Arial" w:eastAsia="Times New Roman" w:hAnsi="Arial"/>
      <w:noProof/>
      <w:lang w:eastAsia="ja-JP"/>
    </w:rPr>
  </w:style>
  <w:style w:type="paragraph" w:customStyle="1" w:styleId="BoldComments">
    <w:name w:val="Bold Comments"/>
    <w:basedOn w:val="Normal"/>
    <w:link w:val="BoldCommentsChar"/>
    <w:qFormat/>
    <w:rsid w:val="00A14ED2"/>
    <w:pPr>
      <w:spacing w:before="240" w:after="60"/>
      <w:outlineLvl w:val="8"/>
    </w:pPr>
    <w:rPr>
      <w:rFonts w:ascii="Arial" w:hAnsi="Arial"/>
      <w:b/>
    </w:rPr>
  </w:style>
  <w:style w:type="character" w:customStyle="1" w:styleId="BoldCommentsChar">
    <w:name w:val="Bold Comments Char"/>
    <w:link w:val="BoldComments"/>
    <w:qFormat/>
    <w:rsid w:val="00A14ED2"/>
    <w:rPr>
      <w:rFonts w:ascii="Arial" w:eastAsia="Times New Roman" w:hAnsi="Arial"/>
      <w:b/>
      <w:lang w:eastAsia="ja-JP"/>
    </w:rPr>
  </w:style>
  <w:style w:type="character" w:customStyle="1" w:styleId="ProposalChar">
    <w:name w:val="Proposal Char"/>
    <w:basedOn w:val="BodyTextChar"/>
    <w:link w:val="Proposal"/>
    <w:qFormat/>
    <w:rsid w:val="00495535"/>
    <w:rPr>
      <w:rFonts w:ascii="Arial" w:eastAsia="Times New Roman" w:hAnsi="Arial"/>
      <w:b/>
      <w:bCs/>
      <w:lang w:eastAsia="zh-CN"/>
    </w:rPr>
  </w:style>
  <w:style w:type="character" w:styleId="Mention">
    <w:name w:val="Mention"/>
    <w:basedOn w:val="DefaultParagraphFont"/>
    <w:uiPriority w:val="99"/>
    <w:unhideWhenUsed/>
    <w:rsid w:val="001C4955"/>
    <w:rPr>
      <w:color w:val="2B579A"/>
      <w:shd w:val="clear" w:color="auto" w:fill="E1DFDD"/>
    </w:rPr>
  </w:style>
  <w:style w:type="character" w:customStyle="1" w:styleId="CRCoverPageChar">
    <w:name w:val="CR Cover Page Char"/>
    <w:qFormat/>
    <w:rsid w:val="004F356C"/>
    <w:rPr>
      <w:rFonts w:ascii="Arial" w:hAnsi="Arial"/>
      <w:lang w:eastAsia="en-US"/>
    </w:rPr>
  </w:style>
  <w:style w:type="paragraph" w:customStyle="1" w:styleId="tdoc-header">
    <w:name w:val="tdoc-header"/>
    <w:rsid w:val="004F356C"/>
    <w:rPr>
      <w:rFonts w:ascii="Arial" w:eastAsia="MS Mincho" w:hAnsi="Arial"/>
      <w:noProof/>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373603">
      <w:bodyDiv w:val="1"/>
      <w:marLeft w:val="0"/>
      <w:marRight w:val="0"/>
      <w:marTop w:val="0"/>
      <w:marBottom w:val="0"/>
      <w:divBdr>
        <w:top w:val="none" w:sz="0" w:space="0" w:color="auto"/>
        <w:left w:val="none" w:sz="0" w:space="0" w:color="auto"/>
        <w:bottom w:val="none" w:sz="0" w:space="0" w:color="auto"/>
        <w:right w:val="none" w:sz="0" w:space="0" w:color="auto"/>
      </w:divBdr>
    </w:div>
    <w:div w:id="137459103">
      <w:bodyDiv w:val="1"/>
      <w:marLeft w:val="0"/>
      <w:marRight w:val="0"/>
      <w:marTop w:val="0"/>
      <w:marBottom w:val="0"/>
      <w:divBdr>
        <w:top w:val="none" w:sz="0" w:space="0" w:color="auto"/>
        <w:left w:val="none" w:sz="0" w:space="0" w:color="auto"/>
        <w:bottom w:val="none" w:sz="0" w:space="0" w:color="auto"/>
        <w:right w:val="none" w:sz="0" w:space="0" w:color="auto"/>
      </w:divBdr>
    </w:div>
    <w:div w:id="140388414">
      <w:bodyDiv w:val="1"/>
      <w:marLeft w:val="0"/>
      <w:marRight w:val="0"/>
      <w:marTop w:val="0"/>
      <w:marBottom w:val="0"/>
      <w:divBdr>
        <w:top w:val="none" w:sz="0" w:space="0" w:color="auto"/>
        <w:left w:val="none" w:sz="0" w:space="0" w:color="auto"/>
        <w:bottom w:val="none" w:sz="0" w:space="0" w:color="auto"/>
        <w:right w:val="none" w:sz="0" w:space="0" w:color="auto"/>
      </w:divBdr>
    </w:div>
    <w:div w:id="140540492">
      <w:bodyDiv w:val="1"/>
      <w:marLeft w:val="0"/>
      <w:marRight w:val="0"/>
      <w:marTop w:val="0"/>
      <w:marBottom w:val="0"/>
      <w:divBdr>
        <w:top w:val="none" w:sz="0" w:space="0" w:color="auto"/>
        <w:left w:val="none" w:sz="0" w:space="0" w:color="auto"/>
        <w:bottom w:val="none" w:sz="0" w:space="0" w:color="auto"/>
        <w:right w:val="none" w:sz="0" w:space="0" w:color="auto"/>
      </w:divBdr>
      <w:divsChild>
        <w:div w:id="905651483">
          <w:marLeft w:val="0"/>
          <w:marRight w:val="0"/>
          <w:marTop w:val="0"/>
          <w:marBottom w:val="0"/>
          <w:divBdr>
            <w:top w:val="none" w:sz="0" w:space="0" w:color="auto"/>
            <w:left w:val="none" w:sz="0" w:space="0" w:color="auto"/>
            <w:bottom w:val="none" w:sz="0" w:space="0" w:color="auto"/>
            <w:right w:val="none" w:sz="0" w:space="0" w:color="auto"/>
          </w:divBdr>
          <w:divsChild>
            <w:div w:id="132600261">
              <w:marLeft w:val="0"/>
              <w:marRight w:val="0"/>
              <w:marTop w:val="0"/>
              <w:marBottom w:val="0"/>
              <w:divBdr>
                <w:top w:val="none" w:sz="0" w:space="0" w:color="auto"/>
                <w:left w:val="none" w:sz="0" w:space="0" w:color="auto"/>
                <w:bottom w:val="none" w:sz="0" w:space="0" w:color="auto"/>
                <w:right w:val="none" w:sz="0" w:space="0" w:color="auto"/>
              </w:divBdr>
            </w:div>
            <w:div w:id="270820737">
              <w:marLeft w:val="0"/>
              <w:marRight w:val="0"/>
              <w:marTop w:val="0"/>
              <w:marBottom w:val="0"/>
              <w:divBdr>
                <w:top w:val="none" w:sz="0" w:space="0" w:color="auto"/>
                <w:left w:val="none" w:sz="0" w:space="0" w:color="auto"/>
                <w:bottom w:val="none" w:sz="0" w:space="0" w:color="auto"/>
                <w:right w:val="none" w:sz="0" w:space="0" w:color="auto"/>
              </w:divBdr>
            </w:div>
            <w:div w:id="290595291">
              <w:marLeft w:val="0"/>
              <w:marRight w:val="0"/>
              <w:marTop w:val="0"/>
              <w:marBottom w:val="0"/>
              <w:divBdr>
                <w:top w:val="none" w:sz="0" w:space="0" w:color="auto"/>
                <w:left w:val="none" w:sz="0" w:space="0" w:color="auto"/>
                <w:bottom w:val="none" w:sz="0" w:space="0" w:color="auto"/>
                <w:right w:val="none" w:sz="0" w:space="0" w:color="auto"/>
              </w:divBdr>
            </w:div>
            <w:div w:id="360786388">
              <w:marLeft w:val="0"/>
              <w:marRight w:val="0"/>
              <w:marTop w:val="0"/>
              <w:marBottom w:val="0"/>
              <w:divBdr>
                <w:top w:val="none" w:sz="0" w:space="0" w:color="auto"/>
                <w:left w:val="none" w:sz="0" w:space="0" w:color="auto"/>
                <w:bottom w:val="none" w:sz="0" w:space="0" w:color="auto"/>
                <w:right w:val="none" w:sz="0" w:space="0" w:color="auto"/>
              </w:divBdr>
            </w:div>
            <w:div w:id="437484899">
              <w:marLeft w:val="0"/>
              <w:marRight w:val="0"/>
              <w:marTop w:val="0"/>
              <w:marBottom w:val="0"/>
              <w:divBdr>
                <w:top w:val="none" w:sz="0" w:space="0" w:color="auto"/>
                <w:left w:val="none" w:sz="0" w:space="0" w:color="auto"/>
                <w:bottom w:val="none" w:sz="0" w:space="0" w:color="auto"/>
                <w:right w:val="none" w:sz="0" w:space="0" w:color="auto"/>
              </w:divBdr>
            </w:div>
            <w:div w:id="623972157">
              <w:marLeft w:val="0"/>
              <w:marRight w:val="0"/>
              <w:marTop w:val="0"/>
              <w:marBottom w:val="0"/>
              <w:divBdr>
                <w:top w:val="none" w:sz="0" w:space="0" w:color="auto"/>
                <w:left w:val="none" w:sz="0" w:space="0" w:color="auto"/>
                <w:bottom w:val="none" w:sz="0" w:space="0" w:color="auto"/>
                <w:right w:val="none" w:sz="0" w:space="0" w:color="auto"/>
              </w:divBdr>
            </w:div>
            <w:div w:id="668024651">
              <w:marLeft w:val="0"/>
              <w:marRight w:val="0"/>
              <w:marTop w:val="0"/>
              <w:marBottom w:val="0"/>
              <w:divBdr>
                <w:top w:val="none" w:sz="0" w:space="0" w:color="auto"/>
                <w:left w:val="none" w:sz="0" w:space="0" w:color="auto"/>
                <w:bottom w:val="none" w:sz="0" w:space="0" w:color="auto"/>
                <w:right w:val="none" w:sz="0" w:space="0" w:color="auto"/>
              </w:divBdr>
            </w:div>
            <w:div w:id="728572563">
              <w:marLeft w:val="0"/>
              <w:marRight w:val="0"/>
              <w:marTop w:val="0"/>
              <w:marBottom w:val="0"/>
              <w:divBdr>
                <w:top w:val="none" w:sz="0" w:space="0" w:color="auto"/>
                <w:left w:val="none" w:sz="0" w:space="0" w:color="auto"/>
                <w:bottom w:val="none" w:sz="0" w:space="0" w:color="auto"/>
                <w:right w:val="none" w:sz="0" w:space="0" w:color="auto"/>
              </w:divBdr>
            </w:div>
            <w:div w:id="798491699">
              <w:marLeft w:val="0"/>
              <w:marRight w:val="0"/>
              <w:marTop w:val="0"/>
              <w:marBottom w:val="0"/>
              <w:divBdr>
                <w:top w:val="none" w:sz="0" w:space="0" w:color="auto"/>
                <w:left w:val="none" w:sz="0" w:space="0" w:color="auto"/>
                <w:bottom w:val="none" w:sz="0" w:space="0" w:color="auto"/>
                <w:right w:val="none" w:sz="0" w:space="0" w:color="auto"/>
              </w:divBdr>
            </w:div>
            <w:div w:id="1171213135">
              <w:marLeft w:val="0"/>
              <w:marRight w:val="0"/>
              <w:marTop w:val="0"/>
              <w:marBottom w:val="0"/>
              <w:divBdr>
                <w:top w:val="none" w:sz="0" w:space="0" w:color="auto"/>
                <w:left w:val="none" w:sz="0" w:space="0" w:color="auto"/>
                <w:bottom w:val="none" w:sz="0" w:space="0" w:color="auto"/>
                <w:right w:val="none" w:sz="0" w:space="0" w:color="auto"/>
              </w:divBdr>
            </w:div>
            <w:div w:id="1185679573">
              <w:marLeft w:val="0"/>
              <w:marRight w:val="0"/>
              <w:marTop w:val="0"/>
              <w:marBottom w:val="0"/>
              <w:divBdr>
                <w:top w:val="none" w:sz="0" w:space="0" w:color="auto"/>
                <w:left w:val="none" w:sz="0" w:space="0" w:color="auto"/>
                <w:bottom w:val="none" w:sz="0" w:space="0" w:color="auto"/>
                <w:right w:val="none" w:sz="0" w:space="0" w:color="auto"/>
              </w:divBdr>
            </w:div>
            <w:div w:id="1187250728">
              <w:marLeft w:val="0"/>
              <w:marRight w:val="0"/>
              <w:marTop w:val="0"/>
              <w:marBottom w:val="0"/>
              <w:divBdr>
                <w:top w:val="none" w:sz="0" w:space="0" w:color="auto"/>
                <w:left w:val="none" w:sz="0" w:space="0" w:color="auto"/>
                <w:bottom w:val="none" w:sz="0" w:space="0" w:color="auto"/>
                <w:right w:val="none" w:sz="0" w:space="0" w:color="auto"/>
              </w:divBdr>
            </w:div>
            <w:div w:id="1281306636">
              <w:marLeft w:val="0"/>
              <w:marRight w:val="0"/>
              <w:marTop w:val="0"/>
              <w:marBottom w:val="0"/>
              <w:divBdr>
                <w:top w:val="none" w:sz="0" w:space="0" w:color="auto"/>
                <w:left w:val="none" w:sz="0" w:space="0" w:color="auto"/>
                <w:bottom w:val="none" w:sz="0" w:space="0" w:color="auto"/>
                <w:right w:val="none" w:sz="0" w:space="0" w:color="auto"/>
              </w:divBdr>
            </w:div>
            <w:div w:id="1618951445">
              <w:marLeft w:val="0"/>
              <w:marRight w:val="0"/>
              <w:marTop w:val="0"/>
              <w:marBottom w:val="0"/>
              <w:divBdr>
                <w:top w:val="none" w:sz="0" w:space="0" w:color="auto"/>
                <w:left w:val="none" w:sz="0" w:space="0" w:color="auto"/>
                <w:bottom w:val="none" w:sz="0" w:space="0" w:color="auto"/>
                <w:right w:val="none" w:sz="0" w:space="0" w:color="auto"/>
              </w:divBdr>
            </w:div>
            <w:div w:id="1627538236">
              <w:marLeft w:val="0"/>
              <w:marRight w:val="0"/>
              <w:marTop w:val="0"/>
              <w:marBottom w:val="0"/>
              <w:divBdr>
                <w:top w:val="none" w:sz="0" w:space="0" w:color="auto"/>
                <w:left w:val="none" w:sz="0" w:space="0" w:color="auto"/>
                <w:bottom w:val="none" w:sz="0" w:space="0" w:color="auto"/>
                <w:right w:val="none" w:sz="0" w:space="0" w:color="auto"/>
              </w:divBdr>
            </w:div>
            <w:div w:id="1730567725">
              <w:marLeft w:val="0"/>
              <w:marRight w:val="0"/>
              <w:marTop w:val="0"/>
              <w:marBottom w:val="0"/>
              <w:divBdr>
                <w:top w:val="none" w:sz="0" w:space="0" w:color="auto"/>
                <w:left w:val="none" w:sz="0" w:space="0" w:color="auto"/>
                <w:bottom w:val="none" w:sz="0" w:space="0" w:color="auto"/>
                <w:right w:val="none" w:sz="0" w:space="0" w:color="auto"/>
              </w:divBdr>
            </w:div>
            <w:div w:id="1820221384">
              <w:marLeft w:val="0"/>
              <w:marRight w:val="0"/>
              <w:marTop w:val="0"/>
              <w:marBottom w:val="0"/>
              <w:divBdr>
                <w:top w:val="none" w:sz="0" w:space="0" w:color="auto"/>
                <w:left w:val="none" w:sz="0" w:space="0" w:color="auto"/>
                <w:bottom w:val="none" w:sz="0" w:space="0" w:color="auto"/>
                <w:right w:val="none" w:sz="0" w:space="0" w:color="auto"/>
              </w:divBdr>
            </w:div>
            <w:div w:id="1821926038">
              <w:marLeft w:val="0"/>
              <w:marRight w:val="0"/>
              <w:marTop w:val="0"/>
              <w:marBottom w:val="0"/>
              <w:divBdr>
                <w:top w:val="none" w:sz="0" w:space="0" w:color="auto"/>
                <w:left w:val="none" w:sz="0" w:space="0" w:color="auto"/>
                <w:bottom w:val="none" w:sz="0" w:space="0" w:color="auto"/>
                <w:right w:val="none" w:sz="0" w:space="0" w:color="auto"/>
              </w:divBdr>
            </w:div>
            <w:div w:id="1836606227">
              <w:marLeft w:val="0"/>
              <w:marRight w:val="0"/>
              <w:marTop w:val="0"/>
              <w:marBottom w:val="0"/>
              <w:divBdr>
                <w:top w:val="none" w:sz="0" w:space="0" w:color="auto"/>
                <w:left w:val="none" w:sz="0" w:space="0" w:color="auto"/>
                <w:bottom w:val="none" w:sz="0" w:space="0" w:color="auto"/>
                <w:right w:val="none" w:sz="0" w:space="0" w:color="auto"/>
              </w:divBdr>
            </w:div>
            <w:div w:id="1848059938">
              <w:marLeft w:val="0"/>
              <w:marRight w:val="0"/>
              <w:marTop w:val="0"/>
              <w:marBottom w:val="0"/>
              <w:divBdr>
                <w:top w:val="none" w:sz="0" w:space="0" w:color="auto"/>
                <w:left w:val="none" w:sz="0" w:space="0" w:color="auto"/>
                <w:bottom w:val="none" w:sz="0" w:space="0" w:color="auto"/>
                <w:right w:val="none" w:sz="0" w:space="0" w:color="auto"/>
              </w:divBdr>
            </w:div>
            <w:div w:id="2123722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170730">
      <w:bodyDiv w:val="1"/>
      <w:marLeft w:val="0"/>
      <w:marRight w:val="0"/>
      <w:marTop w:val="0"/>
      <w:marBottom w:val="0"/>
      <w:divBdr>
        <w:top w:val="none" w:sz="0" w:space="0" w:color="auto"/>
        <w:left w:val="none" w:sz="0" w:space="0" w:color="auto"/>
        <w:bottom w:val="none" w:sz="0" w:space="0" w:color="auto"/>
        <w:right w:val="none" w:sz="0" w:space="0" w:color="auto"/>
      </w:divBdr>
      <w:divsChild>
        <w:div w:id="2136752450">
          <w:marLeft w:val="0"/>
          <w:marRight w:val="0"/>
          <w:marTop w:val="0"/>
          <w:marBottom w:val="0"/>
          <w:divBdr>
            <w:top w:val="none" w:sz="0" w:space="0" w:color="auto"/>
            <w:left w:val="none" w:sz="0" w:space="0" w:color="auto"/>
            <w:bottom w:val="none" w:sz="0" w:space="0" w:color="auto"/>
            <w:right w:val="none" w:sz="0" w:space="0" w:color="auto"/>
          </w:divBdr>
          <w:divsChild>
            <w:div w:id="3479479">
              <w:marLeft w:val="0"/>
              <w:marRight w:val="0"/>
              <w:marTop w:val="0"/>
              <w:marBottom w:val="0"/>
              <w:divBdr>
                <w:top w:val="none" w:sz="0" w:space="0" w:color="auto"/>
                <w:left w:val="none" w:sz="0" w:space="0" w:color="auto"/>
                <w:bottom w:val="none" w:sz="0" w:space="0" w:color="auto"/>
                <w:right w:val="none" w:sz="0" w:space="0" w:color="auto"/>
              </w:divBdr>
            </w:div>
            <w:div w:id="179853930">
              <w:marLeft w:val="0"/>
              <w:marRight w:val="0"/>
              <w:marTop w:val="0"/>
              <w:marBottom w:val="0"/>
              <w:divBdr>
                <w:top w:val="none" w:sz="0" w:space="0" w:color="auto"/>
                <w:left w:val="none" w:sz="0" w:space="0" w:color="auto"/>
                <w:bottom w:val="none" w:sz="0" w:space="0" w:color="auto"/>
                <w:right w:val="none" w:sz="0" w:space="0" w:color="auto"/>
              </w:divBdr>
            </w:div>
            <w:div w:id="271323610">
              <w:marLeft w:val="0"/>
              <w:marRight w:val="0"/>
              <w:marTop w:val="0"/>
              <w:marBottom w:val="0"/>
              <w:divBdr>
                <w:top w:val="none" w:sz="0" w:space="0" w:color="auto"/>
                <w:left w:val="none" w:sz="0" w:space="0" w:color="auto"/>
                <w:bottom w:val="none" w:sz="0" w:space="0" w:color="auto"/>
                <w:right w:val="none" w:sz="0" w:space="0" w:color="auto"/>
              </w:divBdr>
            </w:div>
            <w:div w:id="288517556">
              <w:marLeft w:val="0"/>
              <w:marRight w:val="0"/>
              <w:marTop w:val="0"/>
              <w:marBottom w:val="0"/>
              <w:divBdr>
                <w:top w:val="none" w:sz="0" w:space="0" w:color="auto"/>
                <w:left w:val="none" w:sz="0" w:space="0" w:color="auto"/>
                <w:bottom w:val="none" w:sz="0" w:space="0" w:color="auto"/>
                <w:right w:val="none" w:sz="0" w:space="0" w:color="auto"/>
              </w:divBdr>
            </w:div>
            <w:div w:id="336616439">
              <w:marLeft w:val="0"/>
              <w:marRight w:val="0"/>
              <w:marTop w:val="0"/>
              <w:marBottom w:val="0"/>
              <w:divBdr>
                <w:top w:val="none" w:sz="0" w:space="0" w:color="auto"/>
                <w:left w:val="none" w:sz="0" w:space="0" w:color="auto"/>
                <w:bottom w:val="none" w:sz="0" w:space="0" w:color="auto"/>
                <w:right w:val="none" w:sz="0" w:space="0" w:color="auto"/>
              </w:divBdr>
            </w:div>
            <w:div w:id="399986725">
              <w:marLeft w:val="0"/>
              <w:marRight w:val="0"/>
              <w:marTop w:val="0"/>
              <w:marBottom w:val="0"/>
              <w:divBdr>
                <w:top w:val="none" w:sz="0" w:space="0" w:color="auto"/>
                <w:left w:val="none" w:sz="0" w:space="0" w:color="auto"/>
                <w:bottom w:val="none" w:sz="0" w:space="0" w:color="auto"/>
                <w:right w:val="none" w:sz="0" w:space="0" w:color="auto"/>
              </w:divBdr>
            </w:div>
            <w:div w:id="616524090">
              <w:marLeft w:val="0"/>
              <w:marRight w:val="0"/>
              <w:marTop w:val="0"/>
              <w:marBottom w:val="0"/>
              <w:divBdr>
                <w:top w:val="none" w:sz="0" w:space="0" w:color="auto"/>
                <w:left w:val="none" w:sz="0" w:space="0" w:color="auto"/>
                <w:bottom w:val="none" w:sz="0" w:space="0" w:color="auto"/>
                <w:right w:val="none" w:sz="0" w:space="0" w:color="auto"/>
              </w:divBdr>
            </w:div>
            <w:div w:id="728917425">
              <w:marLeft w:val="0"/>
              <w:marRight w:val="0"/>
              <w:marTop w:val="0"/>
              <w:marBottom w:val="0"/>
              <w:divBdr>
                <w:top w:val="none" w:sz="0" w:space="0" w:color="auto"/>
                <w:left w:val="none" w:sz="0" w:space="0" w:color="auto"/>
                <w:bottom w:val="none" w:sz="0" w:space="0" w:color="auto"/>
                <w:right w:val="none" w:sz="0" w:space="0" w:color="auto"/>
              </w:divBdr>
            </w:div>
            <w:div w:id="738409571">
              <w:marLeft w:val="0"/>
              <w:marRight w:val="0"/>
              <w:marTop w:val="0"/>
              <w:marBottom w:val="0"/>
              <w:divBdr>
                <w:top w:val="none" w:sz="0" w:space="0" w:color="auto"/>
                <w:left w:val="none" w:sz="0" w:space="0" w:color="auto"/>
                <w:bottom w:val="none" w:sz="0" w:space="0" w:color="auto"/>
                <w:right w:val="none" w:sz="0" w:space="0" w:color="auto"/>
              </w:divBdr>
            </w:div>
            <w:div w:id="807279625">
              <w:marLeft w:val="0"/>
              <w:marRight w:val="0"/>
              <w:marTop w:val="0"/>
              <w:marBottom w:val="0"/>
              <w:divBdr>
                <w:top w:val="none" w:sz="0" w:space="0" w:color="auto"/>
                <w:left w:val="none" w:sz="0" w:space="0" w:color="auto"/>
                <w:bottom w:val="none" w:sz="0" w:space="0" w:color="auto"/>
                <w:right w:val="none" w:sz="0" w:space="0" w:color="auto"/>
              </w:divBdr>
            </w:div>
            <w:div w:id="851604919">
              <w:marLeft w:val="0"/>
              <w:marRight w:val="0"/>
              <w:marTop w:val="0"/>
              <w:marBottom w:val="0"/>
              <w:divBdr>
                <w:top w:val="none" w:sz="0" w:space="0" w:color="auto"/>
                <w:left w:val="none" w:sz="0" w:space="0" w:color="auto"/>
                <w:bottom w:val="none" w:sz="0" w:space="0" w:color="auto"/>
                <w:right w:val="none" w:sz="0" w:space="0" w:color="auto"/>
              </w:divBdr>
            </w:div>
            <w:div w:id="862792230">
              <w:marLeft w:val="0"/>
              <w:marRight w:val="0"/>
              <w:marTop w:val="0"/>
              <w:marBottom w:val="0"/>
              <w:divBdr>
                <w:top w:val="none" w:sz="0" w:space="0" w:color="auto"/>
                <w:left w:val="none" w:sz="0" w:space="0" w:color="auto"/>
                <w:bottom w:val="none" w:sz="0" w:space="0" w:color="auto"/>
                <w:right w:val="none" w:sz="0" w:space="0" w:color="auto"/>
              </w:divBdr>
            </w:div>
            <w:div w:id="973952479">
              <w:marLeft w:val="0"/>
              <w:marRight w:val="0"/>
              <w:marTop w:val="0"/>
              <w:marBottom w:val="0"/>
              <w:divBdr>
                <w:top w:val="none" w:sz="0" w:space="0" w:color="auto"/>
                <w:left w:val="none" w:sz="0" w:space="0" w:color="auto"/>
                <w:bottom w:val="none" w:sz="0" w:space="0" w:color="auto"/>
                <w:right w:val="none" w:sz="0" w:space="0" w:color="auto"/>
              </w:divBdr>
            </w:div>
            <w:div w:id="975061403">
              <w:marLeft w:val="0"/>
              <w:marRight w:val="0"/>
              <w:marTop w:val="0"/>
              <w:marBottom w:val="0"/>
              <w:divBdr>
                <w:top w:val="none" w:sz="0" w:space="0" w:color="auto"/>
                <w:left w:val="none" w:sz="0" w:space="0" w:color="auto"/>
                <w:bottom w:val="none" w:sz="0" w:space="0" w:color="auto"/>
                <w:right w:val="none" w:sz="0" w:space="0" w:color="auto"/>
              </w:divBdr>
            </w:div>
            <w:div w:id="1042484118">
              <w:marLeft w:val="0"/>
              <w:marRight w:val="0"/>
              <w:marTop w:val="0"/>
              <w:marBottom w:val="0"/>
              <w:divBdr>
                <w:top w:val="none" w:sz="0" w:space="0" w:color="auto"/>
                <w:left w:val="none" w:sz="0" w:space="0" w:color="auto"/>
                <w:bottom w:val="none" w:sz="0" w:space="0" w:color="auto"/>
                <w:right w:val="none" w:sz="0" w:space="0" w:color="auto"/>
              </w:divBdr>
            </w:div>
            <w:div w:id="1554345532">
              <w:marLeft w:val="0"/>
              <w:marRight w:val="0"/>
              <w:marTop w:val="0"/>
              <w:marBottom w:val="0"/>
              <w:divBdr>
                <w:top w:val="none" w:sz="0" w:space="0" w:color="auto"/>
                <w:left w:val="none" w:sz="0" w:space="0" w:color="auto"/>
                <w:bottom w:val="none" w:sz="0" w:space="0" w:color="auto"/>
                <w:right w:val="none" w:sz="0" w:space="0" w:color="auto"/>
              </w:divBdr>
            </w:div>
            <w:div w:id="1622493781">
              <w:marLeft w:val="0"/>
              <w:marRight w:val="0"/>
              <w:marTop w:val="0"/>
              <w:marBottom w:val="0"/>
              <w:divBdr>
                <w:top w:val="none" w:sz="0" w:space="0" w:color="auto"/>
                <w:left w:val="none" w:sz="0" w:space="0" w:color="auto"/>
                <w:bottom w:val="none" w:sz="0" w:space="0" w:color="auto"/>
                <w:right w:val="none" w:sz="0" w:space="0" w:color="auto"/>
              </w:divBdr>
            </w:div>
            <w:div w:id="1728726292">
              <w:marLeft w:val="0"/>
              <w:marRight w:val="0"/>
              <w:marTop w:val="0"/>
              <w:marBottom w:val="0"/>
              <w:divBdr>
                <w:top w:val="none" w:sz="0" w:space="0" w:color="auto"/>
                <w:left w:val="none" w:sz="0" w:space="0" w:color="auto"/>
                <w:bottom w:val="none" w:sz="0" w:space="0" w:color="auto"/>
                <w:right w:val="none" w:sz="0" w:space="0" w:color="auto"/>
              </w:divBdr>
            </w:div>
            <w:div w:id="1850370267">
              <w:marLeft w:val="0"/>
              <w:marRight w:val="0"/>
              <w:marTop w:val="0"/>
              <w:marBottom w:val="0"/>
              <w:divBdr>
                <w:top w:val="none" w:sz="0" w:space="0" w:color="auto"/>
                <w:left w:val="none" w:sz="0" w:space="0" w:color="auto"/>
                <w:bottom w:val="none" w:sz="0" w:space="0" w:color="auto"/>
                <w:right w:val="none" w:sz="0" w:space="0" w:color="auto"/>
              </w:divBdr>
            </w:div>
            <w:div w:id="1887522925">
              <w:marLeft w:val="0"/>
              <w:marRight w:val="0"/>
              <w:marTop w:val="0"/>
              <w:marBottom w:val="0"/>
              <w:divBdr>
                <w:top w:val="none" w:sz="0" w:space="0" w:color="auto"/>
                <w:left w:val="none" w:sz="0" w:space="0" w:color="auto"/>
                <w:bottom w:val="none" w:sz="0" w:space="0" w:color="auto"/>
                <w:right w:val="none" w:sz="0" w:space="0" w:color="auto"/>
              </w:divBdr>
            </w:div>
            <w:div w:id="2130930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223893">
      <w:bodyDiv w:val="1"/>
      <w:marLeft w:val="0"/>
      <w:marRight w:val="0"/>
      <w:marTop w:val="0"/>
      <w:marBottom w:val="0"/>
      <w:divBdr>
        <w:top w:val="none" w:sz="0" w:space="0" w:color="auto"/>
        <w:left w:val="none" w:sz="0" w:space="0" w:color="auto"/>
        <w:bottom w:val="none" w:sz="0" w:space="0" w:color="auto"/>
        <w:right w:val="none" w:sz="0" w:space="0" w:color="auto"/>
      </w:divBdr>
    </w:div>
    <w:div w:id="191264379">
      <w:bodyDiv w:val="1"/>
      <w:marLeft w:val="0"/>
      <w:marRight w:val="0"/>
      <w:marTop w:val="0"/>
      <w:marBottom w:val="0"/>
      <w:divBdr>
        <w:top w:val="none" w:sz="0" w:space="0" w:color="auto"/>
        <w:left w:val="none" w:sz="0" w:space="0" w:color="auto"/>
        <w:bottom w:val="none" w:sz="0" w:space="0" w:color="auto"/>
        <w:right w:val="none" w:sz="0" w:space="0" w:color="auto"/>
      </w:divBdr>
    </w:div>
    <w:div w:id="248007844">
      <w:bodyDiv w:val="1"/>
      <w:marLeft w:val="0"/>
      <w:marRight w:val="0"/>
      <w:marTop w:val="0"/>
      <w:marBottom w:val="0"/>
      <w:divBdr>
        <w:top w:val="none" w:sz="0" w:space="0" w:color="auto"/>
        <w:left w:val="none" w:sz="0" w:space="0" w:color="auto"/>
        <w:bottom w:val="none" w:sz="0" w:space="0" w:color="auto"/>
        <w:right w:val="none" w:sz="0" w:space="0" w:color="auto"/>
      </w:divBdr>
    </w:div>
    <w:div w:id="271669162">
      <w:bodyDiv w:val="1"/>
      <w:marLeft w:val="0"/>
      <w:marRight w:val="0"/>
      <w:marTop w:val="0"/>
      <w:marBottom w:val="0"/>
      <w:divBdr>
        <w:top w:val="none" w:sz="0" w:space="0" w:color="auto"/>
        <w:left w:val="none" w:sz="0" w:space="0" w:color="auto"/>
        <w:bottom w:val="none" w:sz="0" w:space="0" w:color="auto"/>
        <w:right w:val="none" w:sz="0" w:space="0" w:color="auto"/>
      </w:divBdr>
    </w:div>
    <w:div w:id="284241201">
      <w:bodyDiv w:val="1"/>
      <w:marLeft w:val="0"/>
      <w:marRight w:val="0"/>
      <w:marTop w:val="0"/>
      <w:marBottom w:val="0"/>
      <w:divBdr>
        <w:top w:val="none" w:sz="0" w:space="0" w:color="auto"/>
        <w:left w:val="none" w:sz="0" w:space="0" w:color="auto"/>
        <w:bottom w:val="none" w:sz="0" w:space="0" w:color="auto"/>
        <w:right w:val="none" w:sz="0" w:space="0" w:color="auto"/>
      </w:divBdr>
    </w:div>
    <w:div w:id="293027802">
      <w:bodyDiv w:val="1"/>
      <w:marLeft w:val="0"/>
      <w:marRight w:val="0"/>
      <w:marTop w:val="0"/>
      <w:marBottom w:val="0"/>
      <w:divBdr>
        <w:top w:val="none" w:sz="0" w:space="0" w:color="auto"/>
        <w:left w:val="none" w:sz="0" w:space="0" w:color="auto"/>
        <w:bottom w:val="none" w:sz="0" w:space="0" w:color="auto"/>
        <w:right w:val="none" w:sz="0" w:space="0" w:color="auto"/>
      </w:divBdr>
    </w:div>
    <w:div w:id="301077783">
      <w:bodyDiv w:val="1"/>
      <w:marLeft w:val="0"/>
      <w:marRight w:val="0"/>
      <w:marTop w:val="0"/>
      <w:marBottom w:val="0"/>
      <w:divBdr>
        <w:top w:val="none" w:sz="0" w:space="0" w:color="auto"/>
        <w:left w:val="none" w:sz="0" w:space="0" w:color="auto"/>
        <w:bottom w:val="none" w:sz="0" w:space="0" w:color="auto"/>
        <w:right w:val="none" w:sz="0" w:space="0" w:color="auto"/>
      </w:divBdr>
    </w:div>
    <w:div w:id="423695943">
      <w:bodyDiv w:val="1"/>
      <w:marLeft w:val="0"/>
      <w:marRight w:val="0"/>
      <w:marTop w:val="0"/>
      <w:marBottom w:val="0"/>
      <w:divBdr>
        <w:top w:val="none" w:sz="0" w:space="0" w:color="auto"/>
        <w:left w:val="none" w:sz="0" w:space="0" w:color="auto"/>
        <w:bottom w:val="none" w:sz="0" w:space="0" w:color="auto"/>
        <w:right w:val="none" w:sz="0" w:space="0" w:color="auto"/>
      </w:divBdr>
    </w:div>
    <w:div w:id="431709186">
      <w:bodyDiv w:val="1"/>
      <w:marLeft w:val="0"/>
      <w:marRight w:val="0"/>
      <w:marTop w:val="0"/>
      <w:marBottom w:val="0"/>
      <w:divBdr>
        <w:top w:val="none" w:sz="0" w:space="0" w:color="auto"/>
        <w:left w:val="none" w:sz="0" w:space="0" w:color="auto"/>
        <w:bottom w:val="none" w:sz="0" w:space="0" w:color="auto"/>
        <w:right w:val="none" w:sz="0" w:space="0" w:color="auto"/>
      </w:divBdr>
    </w:div>
    <w:div w:id="542910928">
      <w:bodyDiv w:val="1"/>
      <w:marLeft w:val="0"/>
      <w:marRight w:val="0"/>
      <w:marTop w:val="0"/>
      <w:marBottom w:val="0"/>
      <w:divBdr>
        <w:top w:val="none" w:sz="0" w:space="0" w:color="auto"/>
        <w:left w:val="none" w:sz="0" w:space="0" w:color="auto"/>
        <w:bottom w:val="none" w:sz="0" w:space="0" w:color="auto"/>
        <w:right w:val="none" w:sz="0" w:space="0" w:color="auto"/>
      </w:divBdr>
    </w:div>
    <w:div w:id="660156965">
      <w:bodyDiv w:val="1"/>
      <w:marLeft w:val="0"/>
      <w:marRight w:val="0"/>
      <w:marTop w:val="0"/>
      <w:marBottom w:val="0"/>
      <w:divBdr>
        <w:top w:val="none" w:sz="0" w:space="0" w:color="auto"/>
        <w:left w:val="none" w:sz="0" w:space="0" w:color="auto"/>
        <w:bottom w:val="none" w:sz="0" w:space="0" w:color="auto"/>
        <w:right w:val="none" w:sz="0" w:space="0" w:color="auto"/>
      </w:divBdr>
    </w:div>
    <w:div w:id="665862833">
      <w:bodyDiv w:val="1"/>
      <w:marLeft w:val="0"/>
      <w:marRight w:val="0"/>
      <w:marTop w:val="0"/>
      <w:marBottom w:val="0"/>
      <w:divBdr>
        <w:top w:val="none" w:sz="0" w:space="0" w:color="auto"/>
        <w:left w:val="none" w:sz="0" w:space="0" w:color="auto"/>
        <w:bottom w:val="none" w:sz="0" w:space="0" w:color="auto"/>
        <w:right w:val="none" w:sz="0" w:space="0" w:color="auto"/>
      </w:divBdr>
    </w:div>
    <w:div w:id="668095545">
      <w:bodyDiv w:val="1"/>
      <w:marLeft w:val="0"/>
      <w:marRight w:val="0"/>
      <w:marTop w:val="0"/>
      <w:marBottom w:val="0"/>
      <w:divBdr>
        <w:top w:val="none" w:sz="0" w:space="0" w:color="auto"/>
        <w:left w:val="none" w:sz="0" w:space="0" w:color="auto"/>
        <w:bottom w:val="none" w:sz="0" w:space="0" w:color="auto"/>
        <w:right w:val="none" w:sz="0" w:space="0" w:color="auto"/>
      </w:divBdr>
    </w:div>
    <w:div w:id="736977556">
      <w:bodyDiv w:val="1"/>
      <w:marLeft w:val="0"/>
      <w:marRight w:val="0"/>
      <w:marTop w:val="0"/>
      <w:marBottom w:val="0"/>
      <w:divBdr>
        <w:top w:val="none" w:sz="0" w:space="0" w:color="auto"/>
        <w:left w:val="none" w:sz="0" w:space="0" w:color="auto"/>
        <w:bottom w:val="none" w:sz="0" w:space="0" w:color="auto"/>
        <w:right w:val="none" w:sz="0" w:space="0" w:color="auto"/>
      </w:divBdr>
    </w:div>
    <w:div w:id="769858816">
      <w:bodyDiv w:val="1"/>
      <w:marLeft w:val="0"/>
      <w:marRight w:val="0"/>
      <w:marTop w:val="0"/>
      <w:marBottom w:val="0"/>
      <w:divBdr>
        <w:top w:val="none" w:sz="0" w:space="0" w:color="auto"/>
        <w:left w:val="none" w:sz="0" w:space="0" w:color="auto"/>
        <w:bottom w:val="none" w:sz="0" w:space="0" w:color="auto"/>
        <w:right w:val="none" w:sz="0" w:space="0" w:color="auto"/>
      </w:divBdr>
    </w:div>
    <w:div w:id="887644973">
      <w:bodyDiv w:val="1"/>
      <w:marLeft w:val="0"/>
      <w:marRight w:val="0"/>
      <w:marTop w:val="0"/>
      <w:marBottom w:val="0"/>
      <w:divBdr>
        <w:top w:val="none" w:sz="0" w:space="0" w:color="auto"/>
        <w:left w:val="none" w:sz="0" w:space="0" w:color="auto"/>
        <w:bottom w:val="none" w:sz="0" w:space="0" w:color="auto"/>
        <w:right w:val="none" w:sz="0" w:space="0" w:color="auto"/>
      </w:divBdr>
    </w:div>
    <w:div w:id="938294787">
      <w:bodyDiv w:val="1"/>
      <w:marLeft w:val="0"/>
      <w:marRight w:val="0"/>
      <w:marTop w:val="0"/>
      <w:marBottom w:val="0"/>
      <w:divBdr>
        <w:top w:val="none" w:sz="0" w:space="0" w:color="auto"/>
        <w:left w:val="none" w:sz="0" w:space="0" w:color="auto"/>
        <w:bottom w:val="none" w:sz="0" w:space="0" w:color="auto"/>
        <w:right w:val="none" w:sz="0" w:space="0" w:color="auto"/>
      </w:divBdr>
    </w:div>
    <w:div w:id="998145554">
      <w:bodyDiv w:val="1"/>
      <w:marLeft w:val="0"/>
      <w:marRight w:val="0"/>
      <w:marTop w:val="0"/>
      <w:marBottom w:val="0"/>
      <w:divBdr>
        <w:top w:val="none" w:sz="0" w:space="0" w:color="auto"/>
        <w:left w:val="none" w:sz="0" w:space="0" w:color="auto"/>
        <w:bottom w:val="none" w:sz="0" w:space="0" w:color="auto"/>
        <w:right w:val="none" w:sz="0" w:space="0" w:color="auto"/>
      </w:divBdr>
      <w:divsChild>
        <w:div w:id="2028405378">
          <w:marLeft w:val="0"/>
          <w:marRight w:val="0"/>
          <w:marTop w:val="0"/>
          <w:marBottom w:val="0"/>
          <w:divBdr>
            <w:top w:val="none" w:sz="0" w:space="0" w:color="auto"/>
            <w:left w:val="none" w:sz="0" w:space="0" w:color="auto"/>
            <w:bottom w:val="none" w:sz="0" w:space="0" w:color="auto"/>
            <w:right w:val="none" w:sz="0" w:space="0" w:color="auto"/>
          </w:divBdr>
          <w:divsChild>
            <w:div w:id="24719388">
              <w:marLeft w:val="0"/>
              <w:marRight w:val="0"/>
              <w:marTop w:val="0"/>
              <w:marBottom w:val="0"/>
              <w:divBdr>
                <w:top w:val="none" w:sz="0" w:space="0" w:color="auto"/>
                <w:left w:val="none" w:sz="0" w:space="0" w:color="auto"/>
                <w:bottom w:val="none" w:sz="0" w:space="0" w:color="auto"/>
                <w:right w:val="none" w:sz="0" w:space="0" w:color="auto"/>
              </w:divBdr>
            </w:div>
            <w:div w:id="63798524">
              <w:marLeft w:val="0"/>
              <w:marRight w:val="0"/>
              <w:marTop w:val="0"/>
              <w:marBottom w:val="0"/>
              <w:divBdr>
                <w:top w:val="none" w:sz="0" w:space="0" w:color="auto"/>
                <w:left w:val="none" w:sz="0" w:space="0" w:color="auto"/>
                <w:bottom w:val="none" w:sz="0" w:space="0" w:color="auto"/>
                <w:right w:val="none" w:sz="0" w:space="0" w:color="auto"/>
              </w:divBdr>
            </w:div>
            <w:div w:id="224920798">
              <w:marLeft w:val="0"/>
              <w:marRight w:val="0"/>
              <w:marTop w:val="0"/>
              <w:marBottom w:val="0"/>
              <w:divBdr>
                <w:top w:val="none" w:sz="0" w:space="0" w:color="auto"/>
                <w:left w:val="none" w:sz="0" w:space="0" w:color="auto"/>
                <w:bottom w:val="none" w:sz="0" w:space="0" w:color="auto"/>
                <w:right w:val="none" w:sz="0" w:space="0" w:color="auto"/>
              </w:divBdr>
            </w:div>
            <w:div w:id="394356144">
              <w:marLeft w:val="0"/>
              <w:marRight w:val="0"/>
              <w:marTop w:val="0"/>
              <w:marBottom w:val="0"/>
              <w:divBdr>
                <w:top w:val="none" w:sz="0" w:space="0" w:color="auto"/>
                <w:left w:val="none" w:sz="0" w:space="0" w:color="auto"/>
                <w:bottom w:val="none" w:sz="0" w:space="0" w:color="auto"/>
                <w:right w:val="none" w:sz="0" w:space="0" w:color="auto"/>
              </w:divBdr>
            </w:div>
            <w:div w:id="458915151">
              <w:marLeft w:val="0"/>
              <w:marRight w:val="0"/>
              <w:marTop w:val="0"/>
              <w:marBottom w:val="0"/>
              <w:divBdr>
                <w:top w:val="none" w:sz="0" w:space="0" w:color="auto"/>
                <w:left w:val="none" w:sz="0" w:space="0" w:color="auto"/>
                <w:bottom w:val="none" w:sz="0" w:space="0" w:color="auto"/>
                <w:right w:val="none" w:sz="0" w:space="0" w:color="auto"/>
              </w:divBdr>
            </w:div>
            <w:div w:id="465240243">
              <w:marLeft w:val="0"/>
              <w:marRight w:val="0"/>
              <w:marTop w:val="0"/>
              <w:marBottom w:val="0"/>
              <w:divBdr>
                <w:top w:val="none" w:sz="0" w:space="0" w:color="auto"/>
                <w:left w:val="none" w:sz="0" w:space="0" w:color="auto"/>
                <w:bottom w:val="none" w:sz="0" w:space="0" w:color="auto"/>
                <w:right w:val="none" w:sz="0" w:space="0" w:color="auto"/>
              </w:divBdr>
            </w:div>
            <w:div w:id="632951285">
              <w:marLeft w:val="0"/>
              <w:marRight w:val="0"/>
              <w:marTop w:val="0"/>
              <w:marBottom w:val="0"/>
              <w:divBdr>
                <w:top w:val="none" w:sz="0" w:space="0" w:color="auto"/>
                <w:left w:val="none" w:sz="0" w:space="0" w:color="auto"/>
                <w:bottom w:val="none" w:sz="0" w:space="0" w:color="auto"/>
                <w:right w:val="none" w:sz="0" w:space="0" w:color="auto"/>
              </w:divBdr>
            </w:div>
            <w:div w:id="672924365">
              <w:marLeft w:val="0"/>
              <w:marRight w:val="0"/>
              <w:marTop w:val="0"/>
              <w:marBottom w:val="0"/>
              <w:divBdr>
                <w:top w:val="none" w:sz="0" w:space="0" w:color="auto"/>
                <w:left w:val="none" w:sz="0" w:space="0" w:color="auto"/>
                <w:bottom w:val="none" w:sz="0" w:space="0" w:color="auto"/>
                <w:right w:val="none" w:sz="0" w:space="0" w:color="auto"/>
              </w:divBdr>
            </w:div>
            <w:div w:id="691225082">
              <w:marLeft w:val="0"/>
              <w:marRight w:val="0"/>
              <w:marTop w:val="0"/>
              <w:marBottom w:val="0"/>
              <w:divBdr>
                <w:top w:val="none" w:sz="0" w:space="0" w:color="auto"/>
                <w:left w:val="none" w:sz="0" w:space="0" w:color="auto"/>
                <w:bottom w:val="none" w:sz="0" w:space="0" w:color="auto"/>
                <w:right w:val="none" w:sz="0" w:space="0" w:color="auto"/>
              </w:divBdr>
            </w:div>
            <w:div w:id="820388941">
              <w:marLeft w:val="0"/>
              <w:marRight w:val="0"/>
              <w:marTop w:val="0"/>
              <w:marBottom w:val="0"/>
              <w:divBdr>
                <w:top w:val="none" w:sz="0" w:space="0" w:color="auto"/>
                <w:left w:val="none" w:sz="0" w:space="0" w:color="auto"/>
                <w:bottom w:val="none" w:sz="0" w:space="0" w:color="auto"/>
                <w:right w:val="none" w:sz="0" w:space="0" w:color="auto"/>
              </w:divBdr>
            </w:div>
            <w:div w:id="913785581">
              <w:marLeft w:val="0"/>
              <w:marRight w:val="0"/>
              <w:marTop w:val="0"/>
              <w:marBottom w:val="0"/>
              <w:divBdr>
                <w:top w:val="none" w:sz="0" w:space="0" w:color="auto"/>
                <w:left w:val="none" w:sz="0" w:space="0" w:color="auto"/>
                <w:bottom w:val="none" w:sz="0" w:space="0" w:color="auto"/>
                <w:right w:val="none" w:sz="0" w:space="0" w:color="auto"/>
              </w:divBdr>
            </w:div>
            <w:div w:id="963851253">
              <w:marLeft w:val="0"/>
              <w:marRight w:val="0"/>
              <w:marTop w:val="0"/>
              <w:marBottom w:val="0"/>
              <w:divBdr>
                <w:top w:val="none" w:sz="0" w:space="0" w:color="auto"/>
                <w:left w:val="none" w:sz="0" w:space="0" w:color="auto"/>
                <w:bottom w:val="none" w:sz="0" w:space="0" w:color="auto"/>
                <w:right w:val="none" w:sz="0" w:space="0" w:color="auto"/>
              </w:divBdr>
            </w:div>
            <w:div w:id="1027289296">
              <w:marLeft w:val="0"/>
              <w:marRight w:val="0"/>
              <w:marTop w:val="0"/>
              <w:marBottom w:val="0"/>
              <w:divBdr>
                <w:top w:val="none" w:sz="0" w:space="0" w:color="auto"/>
                <w:left w:val="none" w:sz="0" w:space="0" w:color="auto"/>
                <w:bottom w:val="none" w:sz="0" w:space="0" w:color="auto"/>
                <w:right w:val="none" w:sz="0" w:space="0" w:color="auto"/>
              </w:divBdr>
            </w:div>
            <w:div w:id="1051803503">
              <w:marLeft w:val="0"/>
              <w:marRight w:val="0"/>
              <w:marTop w:val="0"/>
              <w:marBottom w:val="0"/>
              <w:divBdr>
                <w:top w:val="none" w:sz="0" w:space="0" w:color="auto"/>
                <w:left w:val="none" w:sz="0" w:space="0" w:color="auto"/>
                <w:bottom w:val="none" w:sz="0" w:space="0" w:color="auto"/>
                <w:right w:val="none" w:sz="0" w:space="0" w:color="auto"/>
              </w:divBdr>
            </w:div>
            <w:div w:id="1276404648">
              <w:marLeft w:val="0"/>
              <w:marRight w:val="0"/>
              <w:marTop w:val="0"/>
              <w:marBottom w:val="0"/>
              <w:divBdr>
                <w:top w:val="none" w:sz="0" w:space="0" w:color="auto"/>
                <w:left w:val="none" w:sz="0" w:space="0" w:color="auto"/>
                <w:bottom w:val="none" w:sz="0" w:space="0" w:color="auto"/>
                <w:right w:val="none" w:sz="0" w:space="0" w:color="auto"/>
              </w:divBdr>
            </w:div>
            <w:div w:id="1569607673">
              <w:marLeft w:val="0"/>
              <w:marRight w:val="0"/>
              <w:marTop w:val="0"/>
              <w:marBottom w:val="0"/>
              <w:divBdr>
                <w:top w:val="none" w:sz="0" w:space="0" w:color="auto"/>
                <w:left w:val="none" w:sz="0" w:space="0" w:color="auto"/>
                <w:bottom w:val="none" w:sz="0" w:space="0" w:color="auto"/>
                <w:right w:val="none" w:sz="0" w:space="0" w:color="auto"/>
              </w:divBdr>
            </w:div>
            <w:div w:id="1614441226">
              <w:marLeft w:val="0"/>
              <w:marRight w:val="0"/>
              <w:marTop w:val="0"/>
              <w:marBottom w:val="0"/>
              <w:divBdr>
                <w:top w:val="none" w:sz="0" w:space="0" w:color="auto"/>
                <w:left w:val="none" w:sz="0" w:space="0" w:color="auto"/>
                <w:bottom w:val="none" w:sz="0" w:space="0" w:color="auto"/>
                <w:right w:val="none" w:sz="0" w:space="0" w:color="auto"/>
              </w:divBdr>
            </w:div>
            <w:div w:id="1648393706">
              <w:marLeft w:val="0"/>
              <w:marRight w:val="0"/>
              <w:marTop w:val="0"/>
              <w:marBottom w:val="0"/>
              <w:divBdr>
                <w:top w:val="none" w:sz="0" w:space="0" w:color="auto"/>
                <w:left w:val="none" w:sz="0" w:space="0" w:color="auto"/>
                <w:bottom w:val="none" w:sz="0" w:space="0" w:color="auto"/>
                <w:right w:val="none" w:sz="0" w:space="0" w:color="auto"/>
              </w:divBdr>
            </w:div>
            <w:div w:id="1695961972">
              <w:marLeft w:val="0"/>
              <w:marRight w:val="0"/>
              <w:marTop w:val="0"/>
              <w:marBottom w:val="0"/>
              <w:divBdr>
                <w:top w:val="none" w:sz="0" w:space="0" w:color="auto"/>
                <w:left w:val="none" w:sz="0" w:space="0" w:color="auto"/>
                <w:bottom w:val="none" w:sz="0" w:space="0" w:color="auto"/>
                <w:right w:val="none" w:sz="0" w:space="0" w:color="auto"/>
              </w:divBdr>
            </w:div>
            <w:div w:id="1698432403">
              <w:marLeft w:val="0"/>
              <w:marRight w:val="0"/>
              <w:marTop w:val="0"/>
              <w:marBottom w:val="0"/>
              <w:divBdr>
                <w:top w:val="none" w:sz="0" w:space="0" w:color="auto"/>
                <w:left w:val="none" w:sz="0" w:space="0" w:color="auto"/>
                <w:bottom w:val="none" w:sz="0" w:space="0" w:color="auto"/>
                <w:right w:val="none" w:sz="0" w:space="0" w:color="auto"/>
              </w:divBdr>
            </w:div>
            <w:div w:id="1996183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3913198">
      <w:bodyDiv w:val="1"/>
      <w:marLeft w:val="0"/>
      <w:marRight w:val="0"/>
      <w:marTop w:val="0"/>
      <w:marBottom w:val="0"/>
      <w:divBdr>
        <w:top w:val="none" w:sz="0" w:space="0" w:color="auto"/>
        <w:left w:val="none" w:sz="0" w:space="0" w:color="auto"/>
        <w:bottom w:val="none" w:sz="0" w:space="0" w:color="auto"/>
        <w:right w:val="none" w:sz="0" w:space="0" w:color="auto"/>
      </w:divBdr>
    </w:div>
    <w:div w:id="1089156019">
      <w:bodyDiv w:val="1"/>
      <w:marLeft w:val="0"/>
      <w:marRight w:val="0"/>
      <w:marTop w:val="0"/>
      <w:marBottom w:val="0"/>
      <w:divBdr>
        <w:top w:val="none" w:sz="0" w:space="0" w:color="auto"/>
        <w:left w:val="none" w:sz="0" w:space="0" w:color="auto"/>
        <w:bottom w:val="none" w:sz="0" w:space="0" w:color="auto"/>
        <w:right w:val="none" w:sz="0" w:space="0" w:color="auto"/>
      </w:divBdr>
    </w:div>
    <w:div w:id="1110052587">
      <w:bodyDiv w:val="1"/>
      <w:marLeft w:val="0"/>
      <w:marRight w:val="0"/>
      <w:marTop w:val="0"/>
      <w:marBottom w:val="0"/>
      <w:divBdr>
        <w:top w:val="none" w:sz="0" w:space="0" w:color="auto"/>
        <w:left w:val="none" w:sz="0" w:space="0" w:color="auto"/>
        <w:bottom w:val="none" w:sz="0" w:space="0" w:color="auto"/>
        <w:right w:val="none" w:sz="0" w:space="0" w:color="auto"/>
      </w:divBdr>
      <w:divsChild>
        <w:div w:id="218980153">
          <w:marLeft w:val="0"/>
          <w:marRight w:val="0"/>
          <w:marTop w:val="0"/>
          <w:marBottom w:val="0"/>
          <w:divBdr>
            <w:top w:val="none" w:sz="0" w:space="0" w:color="auto"/>
            <w:left w:val="none" w:sz="0" w:space="0" w:color="auto"/>
            <w:bottom w:val="none" w:sz="0" w:space="0" w:color="auto"/>
            <w:right w:val="none" w:sz="0" w:space="0" w:color="auto"/>
          </w:divBdr>
          <w:divsChild>
            <w:div w:id="62484451">
              <w:marLeft w:val="0"/>
              <w:marRight w:val="0"/>
              <w:marTop w:val="0"/>
              <w:marBottom w:val="0"/>
              <w:divBdr>
                <w:top w:val="none" w:sz="0" w:space="0" w:color="auto"/>
                <w:left w:val="none" w:sz="0" w:space="0" w:color="auto"/>
                <w:bottom w:val="none" w:sz="0" w:space="0" w:color="auto"/>
                <w:right w:val="none" w:sz="0" w:space="0" w:color="auto"/>
              </w:divBdr>
            </w:div>
            <w:div w:id="260139838">
              <w:marLeft w:val="0"/>
              <w:marRight w:val="0"/>
              <w:marTop w:val="0"/>
              <w:marBottom w:val="0"/>
              <w:divBdr>
                <w:top w:val="none" w:sz="0" w:space="0" w:color="auto"/>
                <w:left w:val="none" w:sz="0" w:space="0" w:color="auto"/>
                <w:bottom w:val="none" w:sz="0" w:space="0" w:color="auto"/>
                <w:right w:val="none" w:sz="0" w:space="0" w:color="auto"/>
              </w:divBdr>
            </w:div>
            <w:div w:id="309672570">
              <w:marLeft w:val="0"/>
              <w:marRight w:val="0"/>
              <w:marTop w:val="0"/>
              <w:marBottom w:val="0"/>
              <w:divBdr>
                <w:top w:val="none" w:sz="0" w:space="0" w:color="auto"/>
                <w:left w:val="none" w:sz="0" w:space="0" w:color="auto"/>
                <w:bottom w:val="none" w:sz="0" w:space="0" w:color="auto"/>
                <w:right w:val="none" w:sz="0" w:space="0" w:color="auto"/>
              </w:divBdr>
            </w:div>
            <w:div w:id="365178188">
              <w:marLeft w:val="0"/>
              <w:marRight w:val="0"/>
              <w:marTop w:val="0"/>
              <w:marBottom w:val="0"/>
              <w:divBdr>
                <w:top w:val="none" w:sz="0" w:space="0" w:color="auto"/>
                <w:left w:val="none" w:sz="0" w:space="0" w:color="auto"/>
                <w:bottom w:val="none" w:sz="0" w:space="0" w:color="auto"/>
                <w:right w:val="none" w:sz="0" w:space="0" w:color="auto"/>
              </w:divBdr>
            </w:div>
            <w:div w:id="389353284">
              <w:marLeft w:val="0"/>
              <w:marRight w:val="0"/>
              <w:marTop w:val="0"/>
              <w:marBottom w:val="0"/>
              <w:divBdr>
                <w:top w:val="none" w:sz="0" w:space="0" w:color="auto"/>
                <w:left w:val="none" w:sz="0" w:space="0" w:color="auto"/>
                <w:bottom w:val="none" w:sz="0" w:space="0" w:color="auto"/>
                <w:right w:val="none" w:sz="0" w:space="0" w:color="auto"/>
              </w:divBdr>
            </w:div>
            <w:div w:id="481385801">
              <w:marLeft w:val="0"/>
              <w:marRight w:val="0"/>
              <w:marTop w:val="0"/>
              <w:marBottom w:val="0"/>
              <w:divBdr>
                <w:top w:val="none" w:sz="0" w:space="0" w:color="auto"/>
                <w:left w:val="none" w:sz="0" w:space="0" w:color="auto"/>
                <w:bottom w:val="none" w:sz="0" w:space="0" w:color="auto"/>
                <w:right w:val="none" w:sz="0" w:space="0" w:color="auto"/>
              </w:divBdr>
            </w:div>
            <w:div w:id="837884175">
              <w:marLeft w:val="0"/>
              <w:marRight w:val="0"/>
              <w:marTop w:val="0"/>
              <w:marBottom w:val="0"/>
              <w:divBdr>
                <w:top w:val="none" w:sz="0" w:space="0" w:color="auto"/>
                <w:left w:val="none" w:sz="0" w:space="0" w:color="auto"/>
                <w:bottom w:val="none" w:sz="0" w:space="0" w:color="auto"/>
                <w:right w:val="none" w:sz="0" w:space="0" w:color="auto"/>
              </w:divBdr>
            </w:div>
            <w:div w:id="980156698">
              <w:marLeft w:val="0"/>
              <w:marRight w:val="0"/>
              <w:marTop w:val="0"/>
              <w:marBottom w:val="0"/>
              <w:divBdr>
                <w:top w:val="none" w:sz="0" w:space="0" w:color="auto"/>
                <w:left w:val="none" w:sz="0" w:space="0" w:color="auto"/>
                <w:bottom w:val="none" w:sz="0" w:space="0" w:color="auto"/>
                <w:right w:val="none" w:sz="0" w:space="0" w:color="auto"/>
              </w:divBdr>
            </w:div>
            <w:div w:id="1064717538">
              <w:marLeft w:val="0"/>
              <w:marRight w:val="0"/>
              <w:marTop w:val="0"/>
              <w:marBottom w:val="0"/>
              <w:divBdr>
                <w:top w:val="none" w:sz="0" w:space="0" w:color="auto"/>
                <w:left w:val="none" w:sz="0" w:space="0" w:color="auto"/>
                <w:bottom w:val="none" w:sz="0" w:space="0" w:color="auto"/>
                <w:right w:val="none" w:sz="0" w:space="0" w:color="auto"/>
              </w:divBdr>
            </w:div>
            <w:div w:id="1145312685">
              <w:marLeft w:val="0"/>
              <w:marRight w:val="0"/>
              <w:marTop w:val="0"/>
              <w:marBottom w:val="0"/>
              <w:divBdr>
                <w:top w:val="none" w:sz="0" w:space="0" w:color="auto"/>
                <w:left w:val="none" w:sz="0" w:space="0" w:color="auto"/>
                <w:bottom w:val="none" w:sz="0" w:space="0" w:color="auto"/>
                <w:right w:val="none" w:sz="0" w:space="0" w:color="auto"/>
              </w:divBdr>
            </w:div>
            <w:div w:id="1248535491">
              <w:marLeft w:val="0"/>
              <w:marRight w:val="0"/>
              <w:marTop w:val="0"/>
              <w:marBottom w:val="0"/>
              <w:divBdr>
                <w:top w:val="none" w:sz="0" w:space="0" w:color="auto"/>
                <w:left w:val="none" w:sz="0" w:space="0" w:color="auto"/>
                <w:bottom w:val="none" w:sz="0" w:space="0" w:color="auto"/>
                <w:right w:val="none" w:sz="0" w:space="0" w:color="auto"/>
              </w:divBdr>
            </w:div>
            <w:div w:id="1314793034">
              <w:marLeft w:val="0"/>
              <w:marRight w:val="0"/>
              <w:marTop w:val="0"/>
              <w:marBottom w:val="0"/>
              <w:divBdr>
                <w:top w:val="none" w:sz="0" w:space="0" w:color="auto"/>
                <w:left w:val="none" w:sz="0" w:space="0" w:color="auto"/>
                <w:bottom w:val="none" w:sz="0" w:space="0" w:color="auto"/>
                <w:right w:val="none" w:sz="0" w:space="0" w:color="auto"/>
              </w:divBdr>
            </w:div>
            <w:div w:id="1462042714">
              <w:marLeft w:val="0"/>
              <w:marRight w:val="0"/>
              <w:marTop w:val="0"/>
              <w:marBottom w:val="0"/>
              <w:divBdr>
                <w:top w:val="none" w:sz="0" w:space="0" w:color="auto"/>
                <w:left w:val="none" w:sz="0" w:space="0" w:color="auto"/>
                <w:bottom w:val="none" w:sz="0" w:space="0" w:color="auto"/>
                <w:right w:val="none" w:sz="0" w:space="0" w:color="auto"/>
              </w:divBdr>
            </w:div>
            <w:div w:id="1647053752">
              <w:marLeft w:val="0"/>
              <w:marRight w:val="0"/>
              <w:marTop w:val="0"/>
              <w:marBottom w:val="0"/>
              <w:divBdr>
                <w:top w:val="none" w:sz="0" w:space="0" w:color="auto"/>
                <w:left w:val="none" w:sz="0" w:space="0" w:color="auto"/>
                <w:bottom w:val="none" w:sz="0" w:space="0" w:color="auto"/>
                <w:right w:val="none" w:sz="0" w:space="0" w:color="auto"/>
              </w:divBdr>
            </w:div>
            <w:div w:id="1758819445">
              <w:marLeft w:val="0"/>
              <w:marRight w:val="0"/>
              <w:marTop w:val="0"/>
              <w:marBottom w:val="0"/>
              <w:divBdr>
                <w:top w:val="none" w:sz="0" w:space="0" w:color="auto"/>
                <w:left w:val="none" w:sz="0" w:space="0" w:color="auto"/>
                <w:bottom w:val="none" w:sz="0" w:space="0" w:color="auto"/>
                <w:right w:val="none" w:sz="0" w:space="0" w:color="auto"/>
              </w:divBdr>
            </w:div>
            <w:div w:id="1791513781">
              <w:marLeft w:val="0"/>
              <w:marRight w:val="0"/>
              <w:marTop w:val="0"/>
              <w:marBottom w:val="0"/>
              <w:divBdr>
                <w:top w:val="none" w:sz="0" w:space="0" w:color="auto"/>
                <w:left w:val="none" w:sz="0" w:space="0" w:color="auto"/>
                <w:bottom w:val="none" w:sz="0" w:space="0" w:color="auto"/>
                <w:right w:val="none" w:sz="0" w:space="0" w:color="auto"/>
              </w:divBdr>
            </w:div>
            <w:div w:id="1819299131">
              <w:marLeft w:val="0"/>
              <w:marRight w:val="0"/>
              <w:marTop w:val="0"/>
              <w:marBottom w:val="0"/>
              <w:divBdr>
                <w:top w:val="none" w:sz="0" w:space="0" w:color="auto"/>
                <w:left w:val="none" w:sz="0" w:space="0" w:color="auto"/>
                <w:bottom w:val="none" w:sz="0" w:space="0" w:color="auto"/>
                <w:right w:val="none" w:sz="0" w:space="0" w:color="auto"/>
              </w:divBdr>
            </w:div>
            <w:div w:id="1977028476">
              <w:marLeft w:val="0"/>
              <w:marRight w:val="0"/>
              <w:marTop w:val="0"/>
              <w:marBottom w:val="0"/>
              <w:divBdr>
                <w:top w:val="none" w:sz="0" w:space="0" w:color="auto"/>
                <w:left w:val="none" w:sz="0" w:space="0" w:color="auto"/>
                <w:bottom w:val="none" w:sz="0" w:space="0" w:color="auto"/>
                <w:right w:val="none" w:sz="0" w:space="0" w:color="auto"/>
              </w:divBdr>
            </w:div>
            <w:div w:id="2042899687">
              <w:marLeft w:val="0"/>
              <w:marRight w:val="0"/>
              <w:marTop w:val="0"/>
              <w:marBottom w:val="0"/>
              <w:divBdr>
                <w:top w:val="none" w:sz="0" w:space="0" w:color="auto"/>
                <w:left w:val="none" w:sz="0" w:space="0" w:color="auto"/>
                <w:bottom w:val="none" w:sz="0" w:space="0" w:color="auto"/>
                <w:right w:val="none" w:sz="0" w:space="0" w:color="auto"/>
              </w:divBdr>
            </w:div>
            <w:div w:id="2080899669">
              <w:marLeft w:val="0"/>
              <w:marRight w:val="0"/>
              <w:marTop w:val="0"/>
              <w:marBottom w:val="0"/>
              <w:divBdr>
                <w:top w:val="none" w:sz="0" w:space="0" w:color="auto"/>
                <w:left w:val="none" w:sz="0" w:space="0" w:color="auto"/>
                <w:bottom w:val="none" w:sz="0" w:space="0" w:color="auto"/>
                <w:right w:val="none" w:sz="0" w:space="0" w:color="auto"/>
              </w:divBdr>
            </w:div>
            <w:div w:id="2113740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800986">
      <w:bodyDiv w:val="1"/>
      <w:marLeft w:val="0"/>
      <w:marRight w:val="0"/>
      <w:marTop w:val="0"/>
      <w:marBottom w:val="0"/>
      <w:divBdr>
        <w:top w:val="none" w:sz="0" w:space="0" w:color="auto"/>
        <w:left w:val="none" w:sz="0" w:space="0" w:color="auto"/>
        <w:bottom w:val="none" w:sz="0" w:space="0" w:color="auto"/>
        <w:right w:val="none" w:sz="0" w:space="0" w:color="auto"/>
      </w:divBdr>
    </w:div>
    <w:div w:id="1272931559">
      <w:bodyDiv w:val="1"/>
      <w:marLeft w:val="0"/>
      <w:marRight w:val="0"/>
      <w:marTop w:val="0"/>
      <w:marBottom w:val="0"/>
      <w:divBdr>
        <w:top w:val="none" w:sz="0" w:space="0" w:color="auto"/>
        <w:left w:val="none" w:sz="0" w:space="0" w:color="auto"/>
        <w:bottom w:val="none" w:sz="0" w:space="0" w:color="auto"/>
        <w:right w:val="none" w:sz="0" w:space="0" w:color="auto"/>
      </w:divBdr>
    </w:div>
    <w:div w:id="1277982913">
      <w:bodyDiv w:val="1"/>
      <w:marLeft w:val="0"/>
      <w:marRight w:val="0"/>
      <w:marTop w:val="0"/>
      <w:marBottom w:val="0"/>
      <w:divBdr>
        <w:top w:val="none" w:sz="0" w:space="0" w:color="auto"/>
        <w:left w:val="none" w:sz="0" w:space="0" w:color="auto"/>
        <w:bottom w:val="none" w:sz="0" w:space="0" w:color="auto"/>
        <w:right w:val="none" w:sz="0" w:space="0" w:color="auto"/>
      </w:divBdr>
    </w:div>
    <w:div w:id="1289554982">
      <w:bodyDiv w:val="1"/>
      <w:marLeft w:val="0"/>
      <w:marRight w:val="0"/>
      <w:marTop w:val="0"/>
      <w:marBottom w:val="0"/>
      <w:divBdr>
        <w:top w:val="none" w:sz="0" w:space="0" w:color="auto"/>
        <w:left w:val="none" w:sz="0" w:space="0" w:color="auto"/>
        <w:bottom w:val="none" w:sz="0" w:space="0" w:color="auto"/>
        <w:right w:val="none" w:sz="0" w:space="0" w:color="auto"/>
      </w:divBdr>
    </w:div>
    <w:div w:id="1383864390">
      <w:bodyDiv w:val="1"/>
      <w:marLeft w:val="0"/>
      <w:marRight w:val="0"/>
      <w:marTop w:val="0"/>
      <w:marBottom w:val="0"/>
      <w:divBdr>
        <w:top w:val="none" w:sz="0" w:space="0" w:color="auto"/>
        <w:left w:val="none" w:sz="0" w:space="0" w:color="auto"/>
        <w:bottom w:val="none" w:sz="0" w:space="0" w:color="auto"/>
        <w:right w:val="none" w:sz="0" w:space="0" w:color="auto"/>
      </w:divBdr>
      <w:divsChild>
        <w:div w:id="702629274">
          <w:marLeft w:val="0"/>
          <w:marRight w:val="0"/>
          <w:marTop w:val="0"/>
          <w:marBottom w:val="0"/>
          <w:divBdr>
            <w:top w:val="none" w:sz="0" w:space="0" w:color="auto"/>
            <w:left w:val="none" w:sz="0" w:space="0" w:color="auto"/>
            <w:bottom w:val="none" w:sz="0" w:space="0" w:color="auto"/>
            <w:right w:val="none" w:sz="0" w:space="0" w:color="auto"/>
          </w:divBdr>
        </w:div>
      </w:divsChild>
    </w:div>
    <w:div w:id="1392075951">
      <w:bodyDiv w:val="1"/>
      <w:marLeft w:val="0"/>
      <w:marRight w:val="0"/>
      <w:marTop w:val="0"/>
      <w:marBottom w:val="0"/>
      <w:divBdr>
        <w:top w:val="none" w:sz="0" w:space="0" w:color="auto"/>
        <w:left w:val="none" w:sz="0" w:space="0" w:color="auto"/>
        <w:bottom w:val="none" w:sz="0" w:space="0" w:color="auto"/>
        <w:right w:val="none" w:sz="0" w:space="0" w:color="auto"/>
      </w:divBdr>
    </w:div>
    <w:div w:id="1410034748">
      <w:bodyDiv w:val="1"/>
      <w:marLeft w:val="0"/>
      <w:marRight w:val="0"/>
      <w:marTop w:val="0"/>
      <w:marBottom w:val="0"/>
      <w:divBdr>
        <w:top w:val="none" w:sz="0" w:space="0" w:color="auto"/>
        <w:left w:val="none" w:sz="0" w:space="0" w:color="auto"/>
        <w:bottom w:val="none" w:sz="0" w:space="0" w:color="auto"/>
        <w:right w:val="none" w:sz="0" w:space="0" w:color="auto"/>
      </w:divBdr>
      <w:divsChild>
        <w:div w:id="1500464392">
          <w:marLeft w:val="0"/>
          <w:marRight w:val="0"/>
          <w:marTop w:val="0"/>
          <w:marBottom w:val="0"/>
          <w:divBdr>
            <w:top w:val="none" w:sz="0" w:space="0" w:color="auto"/>
            <w:left w:val="none" w:sz="0" w:space="0" w:color="auto"/>
            <w:bottom w:val="none" w:sz="0" w:space="0" w:color="auto"/>
            <w:right w:val="none" w:sz="0" w:space="0" w:color="auto"/>
          </w:divBdr>
          <w:divsChild>
            <w:div w:id="159350098">
              <w:marLeft w:val="0"/>
              <w:marRight w:val="0"/>
              <w:marTop w:val="0"/>
              <w:marBottom w:val="0"/>
              <w:divBdr>
                <w:top w:val="none" w:sz="0" w:space="0" w:color="auto"/>
                <w:left w:val="none" w:sz="0" w:space="0" w:color="auto"/>
                <w:bottom w:val="none" w:sz="0" w:space="0" w:color="auto"/>
                <w:right w:val="none" w:sz="0" w:space="0" w:color="auto"/>
              </w:divBdr>
            </w:div>
            <w:div w:id="570311714">
              <w:marLeft w:val="0"/>
              <w:marRight w:val="0"/>
              <w:marTop w:val="0"/>
              <w:marBottom w:val="0"/>
              <w:divBdr>
                <w:top w:val="none" w:sz="0" w:space="0" w:color="auto"/>
                <w:left w:val="none" w:sz="0" w:space="0" w:color="auto"/>
                <w:bottom w:val="none" w:sz="0" w:space="0" w:color="auto"/>
                <w:right w:val="none" w:sz="0" w:space="0" w:color="auto"/>
              </w:divBdr>
            </w:div>
            <w:div w:id="596864599">
              <w:marLeft w:val="0"/>
              <w:marRight w:val="0"/>
              <w:marTop w:val="0"/>
              <w:marBottom w:val="0"/>
              <w:divBdr>
                <w:top w:val="none" w:sz="0" w:space="0" w:color="auto"/>
                <w:left w:val="none" w:sz="0" w:space="0" w:color="auto"/>
                <w:bottom w:val="none" w:sz="0" w:space="0" w:color="auto"/>
                <w:right w:val="none" w:sz="0" w:space="0" w:color="auto"/>
              </w:divBdr>
            </w:div>
            <w:div w:id="637762995">
              <w:marLeft w:val="0"/>
              <w:marRight w:val="0"/>
              <w:marTop w:val="0"/>
              <w:marBottom w:val="0"/>
              <w:divBdr>
                <w:top w:val="none" w:sz="0" w:space="0" w:color="auto"/>
                <w:left w:val="none" w:sz="0" w:space="0" w:color="auto"/>
                <w:bottom w:val="none" w:sz="0" w:space="0" w:color="auto"/>
                <w:right w:val="none" w:sz="0" w:space="0" w:color="auto"/>
              </w:divBdr>
            </w:div>
            <w:div w:id="788550574">
              <w:marLeft w:val="0"/>
              <w:marRight w:val="0"/>
              <w:marTop w:val="0"/>
              <w:marBottom w:val="0"/>
              <w:divBdr>
                <w:top w:val="none" w:sz="0" w:space="0" w:color="auto"/>
                <w:left w:val="none" w:sz="0" w:space="0" w:color="auto"/>
                <w:bottom w:val="none" w:sz="0" w:space="0" w:color="auto"/>
                <w:right w:val="none" w:sz="0" w:space="0" w:color="auto"/>
              </w:divBdr>
            </w:div>
            <w:div w:id="952785629">
              <w:marLeft w:val="0"/>
              <w:marRight w:val="0"/>
              <w:marTop w:val="0"/>
              <w:marBottom w:val="0"/>
              <w:divBdr>
                <w:top w:val="none" w:sz="0" w:space="0" w:color="auto"/>
                <w:left w:val="none" w:sz="0" w:space="0" w:color="auto"/>
                <w:bottom w:val="none" w:sz="0" w:space="0" w:color="auto"/>
                <w:right w:val="none" w:sz="0" w:space="0" w:color="auto"/>
              </w:divBdr>
            </w:div>
            <w:div w:id="969483959">
              <w:marLeft w:val="0"/>
              <w:marRight w:val="0"/>
              <w:marTop w:val="0"/>
              <w:marBottom w:val="0"/>
              <w:divBdr>
                <w:top w:val="none" w:sz="0" w:space="0" w:color="auto"/>
                <w:left w:val="none" w:sz="0" w:space="0" w:color="auto"/>
                <w:bottom w:val="none" w:sz="0" w:space="0" w:color="auto"/>
                <w:right w:val="none" w:sz="0" w:space="0" w:color="auto"/>
              </w:divBdr>
            </w:div>
            <w:div w:id="1069772065">
              <w:marLeft w:val="0"/>
              <w:marRight w:val="0"/>
              <w:marTop w:val="0"/>
              <w:marBottom w:val="0"/>
              <w:divBdr>
                <w:top w:val="none" w:sz="0" w:space="0" w:color="auto"/>
                <w:left w:val="none" w:sz="0" w:space="0" w:color="auto"/>
                <w:bottom w:val="none" w:sz="0" w:space="0" w:color="auto"/>
                <w:right w:val="none" w:sz="0" w:space="0" w:color="auto"/>
              </w:divBdr>
            </w:div>
            <w:div w:id="1314992220">
              <w:marLeft w:val="0"/>
              <w:marRight w:val="0"/>
              <w:marTop w:val="0"/>
              <w:marBottom w:val="0"/>
              <w:divBdr>
                <w:top w:val="none" w:sz="0" w:space="0" w:color="auto"/>
                <w:left w:val="none" w:sz="0" w:space="0" w:color="auto"/>
                <w:bottom w:val="none" w:sz="0" w:space="0" w:color="auto"/>
                <w:right w:val="none" w:sz="0" w:space="0" w:color="auto"/>
              </w:divBdr>
            </w:div>
            <w:div w:id="1422947734">
              <w:marLeft w:val="0"/>
              <w:marRight w:val="0"/>
              <w:marTop w:val="0"/>
              <w:marBottom w:val="0"/>
              <w:divBdr>
                <w:top w:val="none" w:sz="0" w:space="0" w:color="auto"/>
                <w:left w:val="none" w:sz="0" w:space="0" w:color="auto"/>
                <w:bottom w:val="none" w:sz="0" w:space="0" w:color="auto"/>
                <w:right w:val="none" w:sz="0" w:space="0" w:color="auto"/>
              </w:divBdr>
            </w:div>
            <w:div w:id="1435443584">
              <w:marLeft w:val="0"/>
              <w:marRight w:val="0"/>
              <w:marTop w:val="0"/>
              <w:marBottom w:val="0"/>
              <w:divBdr>
                <w:top w:val="none" w:sz="0" w:space="0" w:color="auto"/>
                <w:left w:val="none" w:sz="0" w:space="0" w:color="auto"/>
                <w:bottom w:val="none" w:sz="0" w:space="0" w:color="auto"/>
                <w:right w:val="none" w:sz="0" w:space="0" w:color="auto"/>
              </w:divBdr>
            </w:div>
            <w:div w:id="1613589595">
              <w:marLeft w:val="0"/>
              <w:marRight w:val="0"/>
              <w:marTop w:val="0"/>
              <w:marBottom w:val="0"/>
              <w:divBdr>
                <w:top w:val="none" w:sz="0" w:space="0" w:color="auto"/>
                <w:left w:val="none" w:sz="0" w:space="0" w:color="auto"/>
                <w:bottom w:val="none" w:sz="0" w:space="0" w:color="auto"/>
                <w:right w:val="none" w:sz="0" w:space="0" w:color="auto"/>
              </w:divBdr>
            </w:div>
            <w:div w:id="1700203384">
              <w:marLeft w:val="0"/>
              <w:marRight w:val="0"/>
              <w:marTop w:val="0"/>
              <w:marBottom w:val="0"/>
              <w:divBdr>
                <w:top w:val="none" w:sz="0" w:space="0" w:color="auto"/>
                <w:left w:val="none" w:sz="0" w:space="0" w:color="auto"/>
                <w:bottom w:val="none" w:sz="0" w:space="0" w:color="auto"/>
                <w:right w:val="none" w:sz="0" w:space="0" w:color="auto"/>
              </w:divBdr>
            </w:div>
            <w:div w:id="1730377025">
              <w:marLeft w:val="0"/>
              <w:marRight w:val="0"/>
              <w:marTop w:val="0"/>
              <w:marBottom w:val="0"/>
              <w:divBdr>
                <w:top w:val="none" w:sz="0" w:space="0" w:color="auto"/>
                <w:left w:val="none" w:sz="0" w:space="0" w:color="auto"/>
                <w:bottom w:val="none" w:sz="0" w:space="0" w:color="auto"/>
                <w:right w:val="none" w:sz="0" w:space="0" w:color="auto"/>
              </w:divBdr>
            </w:div>
            <w:div w:id="1777165518">
              <w:marLeft w:val="0"/>
              <w:marRight w:val="0"/>
              <w:marTop w:val="0"/>
              <w:marBottom w:val="0"/>
              <w:divBdr>
                <w:top w:val="none" w:sz="0" w:space="0" w:color="auto"/>
                <w:left w:val="none" w:sz="0" w:space="0" w:color="auto"/>
                <w:bottom w:val="none" w:sz="0" w:space="0" w:color="auto"/>
                <w:right w:val="none" w:sz="0" w:space="0" w:color="auto"/>
              </w:divBdr>
            </w:div>
            <w:div w:id="1903784030">
              <w:marLeft w:val="0"/>
              <w:marRight w:val="0"/>
              <w:marTop w:val="0"/>
              <w:marBottom w:val="0"/>
              <w:divBdr>
                <w:top w:val="none" w:sz="0" w:space="0" w:color="auto"/>
                <w:left w:val="none" w:sz="0" w:space="0" w:color="auto"/>
                <w:bottom w:val="none" w:sz="0" w:space="0" w:color="auto"/>
                <w:right w:val="none" w:sz="0" w:space="0" w:color="auto"/>
              </w:divBdr>
            </w:div>
            <w:div w:id="1909800680">
              <w:marLeft w:val="0"/>
              <w:marRight w:val="0"/>
              <w:marTop w:val="0"/>
              <w:marBottom w:val="0"/>
              <w:divBdr>
                <w:top w:val="none" w:sz="0" w:space="0" w:color="auto"/>
                <w:left w:val="none" w:sz="0" w:space="0" w:color="auto"/>
                <w:bottom w:val="none" w:sz="0" w:space="0" w:color="auto"/>
                <w:right w:val="none" w:sz="0" w:space="0" w:color="auto"/>
              </w:divBdr>
            </w:div>
            <w:div w:id="2019576345">
              <w:marLeft w:val="0"/>
              <w:marRight w:val="0"/>
              <w:marTop w:val="0"/>
              <w:marBottom w:val="0"/>
              <w:divBdr>
                <w:top w:val="none" w:sz="0" w:space="0" w:color="auto"/>
                <w:left w:val="none" w:sz="0" w:space="0" w:color="auto"/>
                <w:bottom w:val="none" w:sz="0" w:space="0" w:color="auto"/>
                <w:right w:val="none" w:sz="0" w:space="0" w:color="auto"/>
              </w:divBdr>
            </w:div>
            <w:div w:id="2050757112">
              <w:marLeft w:val="0"/>
              <w:marRight w:val="0"/>
              <w:marTop w:val="0"/>
              <w:marBottom w:val="0"/>
              <w:divBdr>
                <w:top w:val="none" w:sz="0" w:space="0" w:color="auto"/>
                <w:left w:val="none" w:sz="0" w:space="0" w:color="auto"/>
                <w:bottom w:val="none" w:sz="0" w:space="0" w:color="auto"/>
                <w:right w:val="none" w:sz="0" w:space="0" w:color="auto"/>
              </w:divBdr>
            </w:div>
            <w:div w:id="2116096198">
              <w:marLeft w:val="0"/>
              <w:marRight w:val="0"/>
              <w:marTop w:val="0"/>
              <w:marBottom w:val="0"/>
              <w:divBdr>
                <w:top w:val="none" w:sz="0" w:space="0" w:color="auto"/>
                <w:left w:val="none" w:sz="0" w:space="0" w:color="auto"/>
                <w:bottom w:val="none" w:sz="0" w:space="0" w:color="auto"/>
                <w:right w:val="none" w:sz="0" w:space="0" w:color="auto"/>
              </w:divBdr>
            </w:div>
            <w:div w:id="2144272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8274463">
      <w:bodyDiv w:val="1"/>
      <w:marLeft w:val="0"/>
      <w:marRight w:val="0"/>
      <w:marTop w:val="0"/>
      <w:marBottom w:val="0"/>
      <w:divBdr>
        <w:top w:val="none" w:sz="0" w:space="0" w:color="auto"/>
        <w:left w:val="none" w:sz="0" w:space="0" w:color="auto"/>
        <w:bottom w:val="none" w:sz="0" w:space="0" w:color="auto"/>
        <w:right w:val="none" w:sz="0" w:space="0" w:color="auto"/>
      </w:divBdr>
      <w:divsChild>
        <w:div w:id="51272629">
          <w:marLeft w:val="0"/>
          <w:marRight w:val="0"/>
          <w:marTop w:val="0"/>
          <w:marBottom w:val="0"/>
          <w:divBdr>
            <w:top w:val="none" w:sz="0" w:space="0" w:color="auto"/>
            <w:left w:val="none" w:sz="0" w:space="0" w:color="auto"/>
            <w:bottom w:val="none" w:sz="0" w:space="0" w:color="auto"/>
            <w:right w:val="none" w:sz="0" w:space="0" w:color="auto"/>
          </w:divBdr>
          <w:divsChild>
            <w:div w:id="377899985">
              <w:marLeft w:val="0"/>
              <w:marRight w:val="0"/>
              <w:marTop w:val="0"/>
              <w:marBottom w:val="0"/>
              <w:divBdr>
                <w:top w:val="none" w:sz="0" w:space="0" w:color="auto"/>
                <w:left w:val="none" w:sz="0" w:space="0" w:color="auto"/>
                <w:bottom w:val="none" w:sz="0" w:space="0" w:color="auto"/>
                <w:right w:val="none" w:sz="0" w:space="0" w:color="auto"/>
              </w:divBdr>
            </w:div>
            <w:div w:id="681515055">
              <w:marLeft w:val="0"/>
              <w:marRight w:val="0"/>
              <w:marTop w:val="0"/>
              <w:marBottom w:val="0"/>
              <w:divBdr>
                <w:top w:val="none" w:sz="0" w:space="0" w:color="auto"/>
                <w:left w:val="none" w:sz="0" w:space="0" w:color="auto"/>
                <w:bottom w:val="none" w:sz="0" w:space="0" w:color="auto"/>
                <w:right w:val="none" w:sz="0" w:space="0" w:color="auto"/>
              </w:divBdr>
            </w:div>
            <w:div w:id="700979494">
              <w:marLeft w:val="0"/>
              <w:marRight w:val="0"/>
              <w:marTop w:val="0"/>
              <w:marBottom w:val="0"/>
              <w:divBdr>
                <w:top w:val="none" w:sz="0" w:space="0" w:color="auto"/>
                <w:left w:val="none" w:sz="0" w:space="0" w:color="auto"/>
                <w:bottom w:val="none" w:sz="0" w:space="0" w:color="auto"/>
                <w:right w:val="none" w:sz="0" w:space="0" w:color="auto"/>
              </w:divBdr>
            </w:div>
            <w:div w:id="709263314">
              <w:marLeft w:val="0"/>
              <w:marRight w:val="0"/>
              <w:marTop w:val="0"/>
              <w:marBottom w:val="0"/>
              <w:divBdr>
                <w:top w:val="none" w:sz="0" w:space="0" w:color="auto"/>
                <w:left w:val="none" w:sz="0" w:space="0" w:color="auto"/>
                <w:bottom w:val="none" w:sz="0" w:space="0" w:color="auto"/>
                <w:right w:val="none" w:sz="0" w:space="0" w:color="auto"/>
              </w:divBdr>
            </w:div>
            <w:div w:id="889223368">
              <w:marLeft w:val="0"/>
              <w:marRight w:val="0"/>
              <w:marTop w:val="0"/>
              <w:marBottom w:val="0"/>
              <w:divBdr>
                <w:top w:val="none" w:sz="0" w:space="0" w:color="auto"/>
                <w:left w:val="none" w:sz="0" w:space="0" w:color="auto"/>
                <w:bottom w:val="none" w:sz="0" w:space="0" w:color="auto"/>
                <w:right w:val="none" w:sz="0" w:space="0" w:color="auto"/>
              </w:divBdr>
            </w:div>
            <w:div w:id="995961656">
              <w:marLeft w:val="0"/>
              <w:marRight w:val="0"/>
              <w:marTop w:val="0"/>
              <w:marBottom w:val="0"/>
              <w:divBdr>
                <w:top w:val="none" w:sz="0" w:space="0" w:color="auto"/>
                <w:left w:val="none" w:sz="0" w:space="0" w:color="auto"/>
                <w:bottom w:val="none" w:sz="0" w:space="0" w:color="auto"/>
                <w:right w:val="none" w:sz="0" w:space="0" w:color="auto"/>
              </w:divBdr>
            </w:div>
            <w:div w:id="1031608718">
              <w:marLeft w:val="0"/>
              <w:marRight w:val="0"/>
              <w:marTop w:val="0"/>
              <w:marBottom w:val="0"/>
              <w:divBdr>
                <w:top w:val="none" w:sz="0" w:space="0" w:color="auto"/>
                <w:left w:val="none" w:sz="0" w:space="0" w:color="auto"/>
                <w:bottom w:val="none" w:sz="0" w:space="0" w:color="auto"/>
                <w:right w:val="none" w:sz="0" w:space="0" w:color="auto"/>
              </w:divBdr>
            </w:div>
            <w:div w:id="1034497748">
              <w:marLeft w:val="0"/>
              <w:marRight w:val="0"/>
              <w:marTop w:val="0"/>
              <w:marBottom w:val="0"/>
              <w:divBdr>
                <w:top w:val="none" w:sz="0" w:space="0" w:color="auto"/>
                <w:left w:val="none" w:sz="0" w:space="0" w:color="auto"/>
                <w:bottom w:val="none" w:sz="0" w:space="0" w:color="auto"/>
                <w:right w:val="none" w:sz="0" w:space="0" w:color="auto"/>
              </w:divBdr>
            </w:div>
            <w:div w:id="1137262409">
              <w:marLeft w:val="0"/>
              <w:marRight w:val="0"/>
              <w:marTop w:val="0"/>
              <w:marBottom w:val="0"/>
              <w:divBdr>
                <w:top w:val="none" w:sz="0" w:space="0" w:color="auto"/>
                <w:left w:val="none" w:sz="0" w:space="0" w:color="auto"/>
                <w:bottom w:val="none" w:sz="0" w:space="0" w:color="auto"/>
                <w:right w:val="none" w:sz="0" w:space="0" w:color="auto"/>
              </w:divBdr>
            </w:div>
            <w:div w:id="1189101324">
              <w:marLeft w:val="0"/>
              <w:marRight w:val="0"/>
              <w:marTop w:val="0"/>
              <w:marBottom w:val="0"/>
              <w:divBdr>
                <w:top w:val="none" w:sz="0" w:space="0" w:color="auto"/>
                <w:left w:val="none" w:sz="0" w:space="0" w:color="auto"/>
                <w:bottom w:val="none" w:sz="0" w:space="0" w:color="auto"/>
                <w:right w:val="none" w:sz="0" w:space="0" w:color="auto"/>
              </w:divBdr>
            </w:div>
            <w:div w:id="1255238149">
              <w:marLeft w:val="0"/>
              <w:marRight w:val="0"/>
              <w:marTop w:val="0"/>
              <w:marBottom w:val="0"/>
              <w:divBdr>
                <w:top w:val="none" w:sz="0" w:space="0" w:color="auto"/>
                <w:left w:val="none" w:sz="0" w:space="0" w:color="auto"/>
                <w:bottom w:val="none" w:sz="0" w:space="0" w:color="auto"/>
                <w:right w:val="none" w:sz="0" w:space="0" w:color="auto"/>
              </w:divBdr>
            </w:div>
            <w:div w:id="1258320552">
              <w:marLeft w:val="0"/>
              <w:marRight w:val="0"/>
              <w:marTop w:val="0"/>
              <w:marBottom w:val="0"/>
              <w:divBdr>
                <w:top w:val="none" w:sz="0" w:space="0" w:color="auto"/>
                <w:left w:val="none" w:sz="0" w:space="0" w:color="auto"/>
                <w:bottom w:val="none" w:sz="0" w:space="0" w:color="auto"/>
                <w:right w:val="none" w:sz="0" w:space="0" w:color="auto"/>
              </w:divBdr>
            </w:div>
            <w:div w:id="1344169023">
              <w:marLeft w:val="0"/>
              <w:marRight w:val="0"/>
              <w:marTop w:val="0"/>
              <w:marBottom w:val="0"/>
              <w:divBdr>
                <w:top w:val="none" w:sz="0" w:space="0" w:color="auto"/>
                <w:left w:val="none" w:sz="0" w:space="0" w:color="auto"/>
                <w:bottom w:val="none" w:sz="0" w:space="0" w:color="auto"/>
                <w:right w:val="none" w:sz="0" w:space="0" w:color="auto"/>
              </w:divBdr>
            </w:div>
            <w:div w:id="1470170524">
              <w:marLeft w:val="0"/>
              <w:marRight w:val="0"/>
              <w:marTop w:val="0"/>
              <w:marBottom w:val="0"/>
              <w:divBdr>
                <w:top w:val="none" w:sz="0" w:space="0" w:color="auto"/>
                <w:left w:val="none" w:sz="0" w:space="0" w:color="auto"/>
                <w:bottom w:val="none" w:sz="0" w:space="0" w:color="auto"/>
                <w:right w:val="none" w:sz="0" w:space="0" w:color="auto"/>
              </w:divBdr>
            </w:div>
            <w:div w:id="1503467039">
              <w:marLeft w:val="0"/>
              <w:marRight w:val="0"/>
              <w:marTop w:val="0"/>
              <w:marBottom w:val="0"/>
              <w:divBdr>
                <w:top w:val="none" w:sz="0" w:space="0" w:color="auto"/>
                <w:left w:val="none" w:sz="0" w:space="0" w:color="auto"/>
                <w:bottom w:val="none" w:sz="0" w:space="0" w:color="auto"/>
                <w:right w:val="none" w:sz="0" w:space="0" w:color="auto"/>
              </w:divBdr>
            </w:div>
            <w:div w:id="1519274101">
              <w:marLeft w:val="0"/>
              <w:marRight w:val="0"/>
              <w:marTop w:val="0"/>
              <w:marBottom w:val="0"/>
              <w:divBdr>
                <w:top w:val="none" w:sz="0" w:space="0" w:color="auto"/>
                <w:left w:val="none" w:sz="0" w:space="0" w:color="auto"/>
                <w:bottom w:val="none" w:sz="0" w:space="0" w:color="auto"/>
                <w:right w:val="none" w:sz="0" w:space="0" w:color="auto"/>
              </w:divBdr>
            </w:div>
            <w:div w:id="1545603679">
              <w:marLeft w:val="0"/>
              <w:marRight w:val="0"/>
              <w:marTop w:val="0"/>
              <w:marBottom w:val="0"/>
              <w:divBdr>
                <w:top w:val="none" w:sz="0" w:space="0" w:color="auto"/>
                <w:left w:val="none" w:sz="0" w:space="0" w:color="auto"/>
                <w:bottom w:val="none" w:sz="0" w:space="0" w:color="auto"/>
                <w:right w:val="none" w:sz="0" w:space="0" w:color="auto"/>
              </w:divBdr>
            </w:div>
            <w:div w:id="1686051555">
              <w:marLeft w:val="0"/>
              <w:marRight w:val="0"/>
              <w:marTop w:val="0"/>
              <w:marBottom w:val="0"/>
              <w:divBdr>
                <w:top w:val="none" w:sz="0" w:space="0" w:color="auto"/>
                <w:left w:val="none" w:sz="0" w:space="0" w:color="auto"/>
                <w:bottom w:val="none" w:sz="0" w:space="0" w:color="auto"/>
                <w:right w:val="none" w:sz="0" w:space="0" w:color="auto"/>
              </w:divBdr>
            </w:div>
            <w:div w:id="1820657344">
              <w:marLeft w:val="0"/>
              <w:marRight w:val="0"/>
              <w:marTop w:val="0"/>
              <w:marBottom w:val="0"/>
              <w:divBdr>
                <w:top w:val="none" w:sz="0" w:space="0" w:color="auto"/>
                <w:left w:val="none" w:sz="0" w:space="0" w:color="auto"/>
                <w:bottom w:val="none" w:sz="0" w:space="0" w:color="auto"/>
                <w:right w:val="none" w:sz="0" w:space="0" w:color="auto"/>
              </w:divBdr>
            </w:div>
            <w:div w:id="1916357788">
              <w:marLeft w:val="0"/>
              <w:marRight w:val="0"/>
              <w:marTop w:val="0"/>
              <w:marBottom w:val="0"/>
              <w:divBdr>
                <w:top w:val="none" w:sz="0" w:space="0" w:color="auto"/>
                <w:left w:val="none" w:sz="0" w:space="0" w:color="auto"/>
                <w:bottom w:val="none" w:sz="0" w:space="0" w:color="auto"/>
                <w:right w:val="none" w:sz="0" w:space="0" w:color="auto"/>
              </w:divBdr>
            </w:div>
            <w:div w:id="2142529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7033078">
      <w:bodyDiv w:val="1"/>
      <w:marLeft w:val="0"/>
      <w:marRight w:val="0"/>
      <w:marTop w:val="0"/>
      <w:marBottom w:val="0"/>
      <w:divBdr>
        <w:top w:val="none" w:sz="0" w:space="0" w:color="auto"/>
        <w:left w:val="none" w:sz="0" w:space="0" w:color="auto"/>
        <w:bottom w:val="none" w:sz="0" w:space="0" w:color="auto"/>
        <w:right w:val="none" w:sz="0" w:space="0" w:color="auto"/>
      </w:divBdr>
    </w:div>
    <w:div w:id="1621108543">
      <w:bodyDiv w:val="1"/>
      <w:marLeft w:val="0"/>
      <w:marRight w:val="0"/>
      <w:marTop w:val="0"/>
      <w:marBottom w:val="0"/>
      <w:divBdr>
        <w:top w:val="none" w:sz="0" w:space="0" w:color="auto"/>
        <w:left w:val="none" w:sz="0" w:space="0" w:color="auto"/>
        <w:bottom w:val="none" w:sz="0" w:space="0" w:color="auto"/>
        <w:right w:val="none" w:sz="0" w:space="0" w:color="auto"/>
      </w:divBdr>
    </w:div>
    <w:div w:id="1653833410">
      <w:bodyDiv w:val="1"/>
      <w:marLeft w:val="0"/>
      <w:marRight w:val="0"/>
      <w:marTop w:val="0"/>
      <w:marBottom w:val="0"/>
      <w:divBdr>
        <w:top w:val="none" w:sz="0" w:space="0" w:color="auto"/>
        <w:left w:val="none" w:sz="0" w:space="0" w:color="auto"/>
        <w:bottom w:val="none" w:sz="0" w:space="0" w:color="auto"/>
        <w:right w:val="none" w:sz="0" w:space="0" w:color="auto"/>
      </w:divBdr>
    </w:div>
    <w:div w:id="1683972601">
      <w:bodyDiv w:val="1"/>
      <w:marLeft w:val="0"/>
      <w:marRight w:val="0"/>
      <w:marTop w:val="0"/>
      <w:marBottom w:val="0"/>
      <w:divBdr>
        <w:top w:val="none" w:sz="0" w:space="0" w:color="auto"/>
        <w:left w:val="none" w:sz="0" w:space="0" w:color="auto"/>
        <w:bottom w:val="none" w:sz="0" w:space="0" w:color="auto"/>
        <w:right w:val="none" w:sz="0" w:space="0" w:color="auto"/>
      </w:divBdr>
      <w:divsChild>
        <w:div w:id="776175000">
          <w:marLeft w:val="0"/>
          <w:marRight w:val="0"/>
          <w:marTop w:val="0"/>
          <w:marBottom w:val="0"/>
          <w:divBdr>
            <w:top w:val="none" w:sz="0" w:space="0" w:color="auto"/>
            <w:left w:val="none" w:sz="0" w:space="0" w:color="auto"/>
            <w:bottom w:val="none" w:sz="0" w:space="0" w:color="auto"/>
            <w:right w:val="none" w:sz="0" w:space="0" w:color="auto"/>
          </w:divBdr>
        </w:div>
        <w:div w:id="1680740117">
          <w:marLeft w:val="0"/>
          <w:marRight w:val="0"/>
          <w:marTop w:val="0"/>
          <w:marBottom w:val="0"/>
          <w:divBdr>
            <w:top w:val="none" w:sz="0" w:space="0" w:color="auto"/>
            <w:left w:val="none" w:sz="0" w:space="0" w:color="auto"/>
            <w:bottom w:val="none" w:sz="0" w:space="0" w:color="auto"/>
            <w:right w:val="none" w:sz="0" w:space="0" w:color="auto"/>
          </w:divBdr>
        </w:div>
      </w:divsChild>
    </w:div>
    <w:div w:id="1686589679">
      <w:bodyDiv w:val="1"/>
      <w:marLeft w:val="0"/>
      <w:marRight w:val="0"/>
      <w:marTop w:val="0"/>
      <w:marBottom w:val="0"/>
      <w:divBdr>
        <w:top w:val="none" w:sz="0" w:space="0" w:color="auto"/>
        <w:left w:val="none" w:sz="0" w:space="0" w:color="auto"/>
        <w:bottom w:val="none" w:sz="0" w:space="0" w:color="auto"/>
        <w:right w:val="none" w:sz="0" w:space="0" w:color="auto"/>
      </w:divBdr>
    </w:div>
    <w:div w:id="1757091569">
      <w:bodyDiv w:val="1"/>
      <w:marLeft w:val="0"/>
      <w:marRight w:val="0"/>
      <w:marTop w:val="0"/>
      <w:marBottom w:val="0"/>
      <w:divBdr>
        <w:top w:val="none" w:sz="0" w:space="0" w:color="auto"/>
        <w:left w:val="none" w:sz="0" w:space="0" w:color="auto"/>
        <w:bottom w:val="none" w:sz="0" w:space="0" w:color="auto"/>
        <w:right w:val="none" w:sz="0" w:space="0" w:color="auto"/>
      </w:divBdr>
      <w:divsChild>
        <w:div w:id="780413047">
          <w:marLeft w:val="0"/>
          <w:marRight w:val="0"/>
          <w:marTop w:val="0"/>
          <w:marBottom w:val="0"/>
          <w:divBdr>
            <w:top w:val="none" w:sz="0" w:space="0" w:color="auto"/>
            <w:left w:val="none" w:sz="0" w:space="0" w:color="auto"/>
            <w:bottom w:val="none" w:sz="0" w:space="0" w:color="auto"/>
            <w:right w:val="none" w:sz="0" w:space="0" w:color="auto"/>
          </w:divBdr>
        </w:div>
        <w:div w:id="1619486485">
          <w:marLeft w:val="0"/>
          <w:marRight w:val="0"/>
          <w:marTop w:val="0"/>
          <w:marBottom w:val="0"/>
          <w:divBdr>
            <w:top w:val="none" w:sz="0" w:space="0" w:color="auto"/>
            <w:left w:val="none" w:sz="0" w:space="0" w:color="auto"/>
            <w:bottom w:val="none" w:sz="0" w:space="0" w:color="auto"/>
            <w:right w:val="none" w:sz="0" w:space="0" w:color="auto"/>
          </w:divBdr>
        </w:div>
      </w:divsChild>
    </w:div>
    <w:div w:id="1814326840">
      <w:bodyDiv w:val="1"/>
      <w:marLeft w:val="0"/>
      <w:marRight w:val="0"/>
      <w:marTop w:val="0"/>
      <w:marBottom w:val="0"/>
      <w:divBdr>
        <w:top w:val="none" w:sz="0" w:space="0" w:color="auto"/>
        <w:left w:val="none" w:sz="0" w:space="0" w:color="auto"/>
        <w:bottom w:val="none" w:sz="0" w:space="0" w:color="auto"/>
        <w:right w:val="none" w:sz="0" w:space="0" w:color="auto"/>
      </w:divBdr>
    </w:div>
    <w:div w:id="1870878314">
      <w:bodyDiv w:val="1"/>
      <w:marLeft w:val="0"/>
      <w:marRight w:val="0"/>
      <w:marTop w:val="0"/>
      <w:marBottom w:val="0"/>
      <w:divBdr>
        <w:top w:val="none" w:sz="0" w:space="0" w:color="auto"/>
        <w:left w:val="none" w:sz="0" w:space="0" w:color="auto"/>
        <w:bottom w:val="none" w:sz="0" w:space="0" w:color="auto"/>
        <w:right w:val="none" w:sz="0" w:space="0" w:color="auto"/>
      </w:divBdr>
    </w:div>
    <w:div w:id="1879583297">
      <w:bodyDiv w:val="1"/>
      <w:marLeft w:val="0"/>
      <w:marRight w:val="0"/>
      <w:marTop w:val="0"/>
      <w:marBottom w:val="0"/>
      <w:divBdr>
        <w:top w:val="none" w:sz="0" w:space="0" w:color="auto"/>
        <w:left w:val="none" w:sz="0" w:space="0" w:color="auto"/>
        <w:bottom w:val="none" w:sz="0" w:space="0" w:color="auto"/>
        <w:right w:val="none" w:sz="0" w:space="0" w:color="auto"/>
      </w:divBdr>
    </w:div>
    <w:div w:id="1894654148">
      <w:bodyDiv w:val="1"/>
      <w:marLeft w:val="0"/>
      <w:marRight w:val="0"/>
      <w:marTop w:val="0"/>
      <w:marBottom w:val="0"/>
      <w:divBdr>
        <w:top w:val="none" w:sz="0" w:space="0" w:color="auto"/>
        <w:left w:val="none" w:sz="0" w:space="0" w:color="auto"/>
        <w:bottom w:val="none" w:sz="0" w:space="0" w:color="auto"/>
        <w:right w:val="none" w:sz="0" w:space="0" w:color="auto"/>
      </w:divBdr>
    </w:div>
    <w:div w:id="1897542094">
      <w:bodyDiv w:val="1"/>
      <w:marLeft w:val="0"/>
      <w:marRight w:val="0"/>
      <w:marTop w:val="0"/>
      <w:marBottom w:val="0"/>
      <w:divBdr>
        <w:top w:val="none" w:sz="0" w:space="0" w:color="auto"/>
        <w:left w:val="none" w:sz="0" w:space="0" w:color="auto"/>
        <w:bottom w:val="none" w:sz="0" w:space="0" w:color="auto"/>
        <w:right w:val="none" w:sz="0" w:space="0" w:color="auto"/>
      </w:divBdr>
    </w:div>
    <w:div w:id="1917010330">
      <w:bodyDiv w:val="1"/>
      <w:marLeft w:val="0"/>
      <w:marRight w:val="0"/>
      <w:marTop w:val="0"/>
      <w:marBottom w:val="0"/>
      <w:divBdr>
        <w:top w:val="none" w:sz="0" w:space="0" w:color="auto"/>
        <w:left w:val="none" w:sz="0" w:space="0" w:color="auto"/>
        <w:bottom w:val="none" w:sz="0" w:space="0" w:color="auto"/>
        <w:right w:val="none" w:sz="0" w:space="0" w:color="auto"/>
      </w:divBdr>
    </w:div>
    <w:div w:id="2008897080">
      <w:bodyDiv w:val="1"/>
      <w:marLeft w:val="0"/>
      <w:marRight w:val="0"/>
      <w:marTop w:val="0"/>
      <w:marBottom w:val="0"/>
      <w:divBdr>
        <w:top w:val="none" w:sz="0" w:space="0" w:color="auto"/>
        <w:left w:val="none" w:sz="0" w:space="0" w:color="auto"/>
        <w:bottom w:val="none" w:sz="0" w:space="0" w:color="auto"/>
        <w:right w:val="none" w:sz="0" w:space="0" w:color="auto"/>
      </w:divBdr>
    </w:div>
    <w:div w:id="2012757341">
      <w:bodyDiv w:val="1"/>
      <w:marLeft w:val="0"/>
      <w:marRight w:val="0"/>
      <w:marTop w:val="0"/>
      <w:marBottom w:val="0"/>
      <w:divBdr>
        <w:top w:val="none" w:sz="0" w:space="0" w:color="auto"/>
        <w:left w:val="none" w:sz="0" w:space="0" w:color="auto"/>
        <w:bottom w:val="none" w:sz="0" w:space="0" w:color="auto"/>
        <w:right w:val="none" w:sz="0" w:space="0" w:color="auto"/>
      </w:divBdr>
    </w:div>
    <w:div w:id="2064212213">
      <w:bodyDiv w:val="1"/>
      <w:marLeft w:val="0"/>
      <w:marRight w:val="0"/>
      <w:marTop w:val="0"/>
      <w:marBottom w:val="0"/>
      <w:divBdr>
        <w:top w:val="none" w:sz="0" w:space="0" w:color="auto"/>
        <w:left w:val="none" w:sz="0" w:space="0" w:color="auto"/>
        <w:bottom w:val="none" w:sz="0" w:space="0" w:color="auto"/>
        <w:right w:val="none" w:sz="0" w:space="0" w:color="auto"/>
      </w:divBdr>
    </w:div>
    <w:div w:id="2070958814">
      <w:bodyDiv w:val="1"/>
      <w:marLeft w:val="0"/>
      <w:marRight w:val="0"/>
      <w:marTop w:val="0"/>
      <w:marBottom w:val="0"/>
      <w:divBdr>
        <w:top w:val="none" w:sz="0" w:space="0" w:color="auto"/>
        <w:left w:val="none" w:sz="0" w:space="0" w:color="auto"/>
        <w:bottom w:val="none" w:sz="0" w:space="0" w:color="auto"/>
        <w:right w:val="none" w:sz="0" w:space="0" w:color="auto"/>
      </w:divBdr>
    </w:div>
    <w:div w:id="21442277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913694E-B112-4C60-90C2-6D76CB11DFB9}">
  <ds:schemaRefs>
    <ds:schemaRef ds:uri="http://purl.org/dc/dcmitype/"/>
    <ds:schemaRef ds:uri="http://schemas.openxmlformats.org/package/2006/metadata/core-properties"/>
    <ds:schemaRef ds:uri="http://schemas.microsoft.com/sharepoint/v3"/>
    <ds:schemaRef ds:uri="http://www.w3.org/XML/1998/namespace"/>
    <ds:schemaRef ds:uri="http://schemas.microsoft.com/office/2006/metadata/properties"/>
    <ds:schemaRef ds:uri="d8762117-8292-4133-b1c7-eab5c6487cfd"/>
    <ds:schemaRef ds:uri="2f282d3b-eb4a-4b09-b61f-b9593442e286"/>
    <ds:schemaRef ds:uri="http://schemas.microsoft.com/office/2006/documentManagement/types"/>
    <ds:schemaRef ds:uri="http://purl.org/dc/elements/1.1/"/>
    <ds:schemaRef ds:uri="http://purl.org/dc/terms/"/>
    <ds:schemaRef ds:uri="http://schemas.microsoft.com/office/infopath/2007/PartnerControls"/>
    <ds:schemaRef ds:uri="9b239327-9e80-40e4-b1b7-4394fed77a33"/>
  </ds:schemaRefs>
</ds:datastoreItem>
</file>

<file path=customXml/itemProps2.xml><?xml version="1.0" encoding="utf-8"?>
<ds:datastoreItem xmlns:ds="http://schemas.openxmlformats.org/officeDocument/2006/customXml" ds:itemID="{ECE3204B-F2CD-4369-A422-011E3D1B9F37}">
  <ds:schemaRefs>
    <ds:schemaRef ds:uri="http://schemas.openxmlformats.org/officeDocument/2006/bibliography"/>
  </ds:schemaRefs>
</ds:datastoreItem>
</file>

<file path=customXml/itemProps3.xml><?xml version="1.0" encoding="utf-8"?>
<ds:datastoreItem xmlns:ds="http://schemas.openxmlformats.org/officeDocument/2006/customXml" ds:itemID="{BC8C841E-75C2-4687-9545-4266821256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B854ED7-CCA7-494E-BACC-2120E68FAE93}">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20040</TotalTime>
  <Pages>6</Pages>
  <Words>2099</Words>
  <Characters>11214</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13287</CharactersWithSpaces>
  <SharedDoc>false</SharedDoc>
  <HyperlinkBase/>
  <HLinks>
    <vt:vector size="42" baseType="variant">
      <vt:variant>
        <vt:i4>1900598</vt:i4>
      </vt:variant>
      <vt:variant>
        <vt:i4>53</vt:i4>
      </vt:variant>
      <vt:variant>
        <vt:i4>0</vt:i4>
      </vt:variant>
      <vt:variant>
        <vt:i4>5</vt:i4>
      </vt:variant>
      <vt:variant>
        <vt:lpwstr/>
      </vt:variant>
      <vt:variant>
        <vt:lpwstr>_Toc188275851</vt:lpwstr>
      </vt:variant>
      <vt:variant>
        <vt:i4>1900598</vt:i4>
      </vt:variant>
      <vt:variant>
        <vt:i4>50</vt:i4>
      </vt:variant>
      <vt:variant>
        <vt:i4>0</vt:i4>
      </vt:variant>
      <vt:variant>
        <vt:i4>5</vt:i4>
      </vt:variant>
      <vt:variant>
        <vt:lpwstr/>
      </vt:variant>
      <vt:variant>
        <vt:lpwstr>_Toc188275850</vt:lpwstr>
      </vt:variant>
      <vt:variant>
        <vt:i4>1835062</vt:i4>
      </vt:variant>
      <vt:variant>
        <vt:i4>47</vt:i4>
      </vt:variant>
      <vt:variant>
        <vt:i4>0</vt:i4>
      </vt:variant>
      <vt:variant>
        <vt:i4>5</vt:i4>
      </vt:variant>
      <vt:variant>
        <vt:lpwstr/>
      </vt:variant>
      <vt:variant>
        <vt:lpwstr>_Toc188275849</vt:lpwstr>
      </vt:variant>
      <vt:variant>
        <vt:i4>1835062</vt:i4>
      </vt:variant>
      <vt:variant>
        <vt:i4>44</vt:i4>
      </vt:variant>
      <vt:variant>
        <vt:i4>0</vt:i4>
      </vt:variant>
      <vt:variant>
        <vt:i4>5</vt:i4>
      </vt:variant>
      <vt:variant>
        <vt:lpwstr/>
      </vt:variant>
      <vt:variant>
        <vt:lpwstr>_Toc188275848</vt:lpwstr>
      </vt:variant>
      <vt:variant>
        <vt:i4>1835062</vt:i4>
      </vt:variant>
      <vt:variant>
        <vt:i4>41</vt:i4>
      </vt:variant>
      <vt:variant>
        <vt:i4>0</vt:i4>
      </vt:variant>
      <vt:variant>
        <vt:i4>5</vt:i4>
      </vt:variant>
      <vt:variant>
        <vt:lpwstr/>
      </vt:variant>
      <vt:variant>
        <vt:lpwstr>_Toc188275847</vt:lpwstr>
      </vt:variant>
      <vt:variant>
        <vt:i4>1835062</vt:i4>
      </vt:variant>
      <vt:variant>
        <vt:i4>38</vt:i4>
      </vt:variant>
      <vt:variant>
        <vt:i4>0</vt:i4>
      </vt:variant>
      <vt:variant>
        <vt:i4>5</vt:i4>
      </vt:variant>
      <vt:variant>
        <vt:lpwstr/>
      </vt:variant>
      <vt:variant>
        <vt:lpwstr>_Toc188275846</vt:lpwstr>
      </vt:variant>
      <vt:variant>
        <vt:i4>5767216</vt:i4>
      </vt:variant>
      <vt:variant>
        <vt:i4>0</vt:i4>
      </vt:variant>
      <vt:variant>
        <vt:i4>0</vt:i4>
      </vt:variant>
      <vt:variant>
        <vt:i4>5</vt:i4>
      </vt:variant>
      <vt:variant>
        <vt:lpwstr>mailto:oskar.myrberg@ericsson.com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Ericsson</dc:creator>
  <cp:keywords>3GPP; Ericsson; TDoc</cp:keywords>
  <dc:description/>
  <cp:lastModifiedBy>Kuba Kolodziej</cp:lastModifiedBy>
  <cp:revision>1858</cp:revision>
  <cp:lastPrinted>2008-02-01T12:09:00Z</cp:lastPrinted>
  <dcterms:created xsi:type="dcterms:W3CDTF">2020-10-16T14:01:00Z</dcterms:created>
  <dcterms:modified xsi:type="dcterms:W3CDTF">2025-05-09T16:15:00Z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ies>
</file>