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2A3658" w:rsidR="001E41F3" w:rsidRPr="001621A4" w:rsidRDefault="001E41F3">
      <w:pPr>
        <w:pStyle w:val="CRCoverPage"/>
        <w:tabs>
          <w:tab w:val="right" w:pos="9639"/>
        </w:tabs>
        <w:spacing w:after="0"/>
        <w:rPr>
          <w:b/>
          <w:i/>
          <w:noProof/>
          <w:sz w:val="28"/>
        </w:rPr>
      </w:pPr>
      <w:r w:rsidRPr="001621A4">
        <w:rPr>
          <w:b/>
          <w:noProof/>
          <w:sz w:val="24"/>
        </w:rPr>
        <w:t>3GPP TSG-</w:t>
      </w:r>
      <w:fldSimple w:instr=" DOCPROPERTY  TSG/WGRef  \* MERGEFORMAT ">
        <w:r w:rsidR="00013725" w:rsidRPr="001621A4">
          <w:rPr>
            <w:b/>
            <w:noProof/>
            <w:sz w:val="24"/>
          </w:rPr>
          <w:t>RAN5</w:t>
        </w:r>
      </w:fldSimple>
      <w:r w:rsidR="00C66BA2" w:rsidRPr="001621A4">
        <w:rPr>
          <w:b/>
          <w:noProof/>
          <w:sz w:val="24"/>
        </w:rPr>
        <w:t xml:space="preserve"> </w:t>
      </w:r>
      <w:r w:rsidRPr="001621A4">
        <w:rPr>
          <w:b/>
          <w:noProof/>
          <w:sz w:val="24"/>
        </w:rPr>
        <w:t>Meeting #</w:t>
      </w:r>
      <w:fldSimple w:instr=" DOCPROPERTY  MtgSeq  \* MERGEFORMAT ">
        <w:r w:rsidR="005F62EF" w:rsidRPr="001621A4">
          <w:rPr>
            <w:b/>
            <w:noProof/>
            <w:sz w:val="24"/>
          </w:rPr>
          <w:t>10</w:t>
        </w:r>
        <w:r w:rsidR="00811D30" w:rsidRPr="001621A4">
          <w:rPr>
            <w:b/>
            <w:noProof/>
            <w:sz w:val="24"/>
          </w:rPr>
          <w:t>6</w:t>
        </w:r>
      </w:fldSimple>
      <w:fldSimple w:instr=" DOCPROPERTY  MtgTitle  \* MERGEFORMAT ">
        <w:r w:rsidR="006274EF" w:rsidRPr="001621A4">
          <w:rPr>
            <w:b/>
            <w:noProof/>
            <w:sz w:val="24"/>
          </w:rPr>
          <w:t xml:space="preserve"> </w:t>
        </w:r>
      </w:fldSimple>
      <w:r w:rsidRPr="001621A4">
        <w:rPr>
          <w:b/>
          <w:i/>
          <w:noProof/>
          <w:sz w:val="28"/>
        </w:rPr>
        <w:tab/>
      </w:r>
      <w:fldSimple w:instr=" DOCPROPERTY  Tdoc#  \* MERGEFORMAT ">
        <w:r w:rsidR="00A3436E" w:rsidRPr="001621A4">
          <w:rPr>
            <w:b/>
            <w:i/>
            <w:noProof/>
            <w:sz w:val="28"/>
          </w:rPr>
          <w:t>R5-2</w:t>
        </w:r>
        <w:r w:rsidR="00811D30" w:rsidRPr="001621A4">
          <w:rPr>
            <w:b/>
            <w:i/>
            <w:noProof/>
            <w:sz w:val="28"/>
          </w:rPr>
          <w:t>5</w:t>
        </w:r>
        <w:r w:rsidR="004C1173" w:rsidRPr="001621A4">
          <w:rPr>
            <w:b/>
            <w:i/>
            <w:noProof/>
            <w:sz w:val="28"/>
          </w:rPr>
          <w:t>1</w:t>
        </w:r>
        <w:r w:rsidR="001621A4">
          <w:rPr>
            <w:b/>
            <w:i/>
            <w:noProof/>
            <w:sz w:val="28"/>
          </w:rPr>
          <w:t>651</w:t>
        </w:r>
      </w:fldSimple>
    </w:p>
    <w:p w14:paraId="7CB45193" w14:textId="07409CE0" w:rsidR="001E41F3" w:rsidRPr="001621A4" w:rsidRDefault="006274EF" w:rsidP="005E2C44">
      <w:pPr>
        <w:pStyle w:val="CRCoverPage"/>
        <w:outlineLvl w:val="0"/>
        <w:rPr>
          <w:b/>
          <w:bCs/>
          <w:noProof/>
          <w:sz w:val="24"/>
          <w:szCs w:val="24"/>
        </w:rPr>
      </w:pPr>
      <w:r w:rsidRPr="001621A4">
        <w:rPr>
          <w:b/>
          <w:bCs/>
          <w:sz w:val="24"/>
          <w:szCs w:val="24"/>
        </w:rPr>
        <w:fldChar w:fldCharType="begin"/>
      </w:r>
      <w:r w:rsidRPr="001621A4">
        <w:rPr>
          <w:b/>
          <w:bCs/>
          <w:sz w:val="24"/>
          <w:szCs w:val="24"/>
        </w:rPr>
        <w:instrText xml:space="preserve"> DOCPROPERTY  Location  \* MERGEFORMAT </w:instrText>
      </w:r>
      <w:r w:rsidRPr="001621A4">
        <w:rPr>
          <w:b/>
          <w:bCs/>
          <w:sz w:val="24"/>
          <w:szCs w:val="24"/>
        </w:rPr>
        <w:fldChar w:fldCharType="separate"/>
      </w:r>
      <w:r w:rsidR="00811D30" w:rsidRPr="001621A4">
        <w:rPr>
          <w:b/>
          <w:bCs/>
          <w:noProof/>
          <w:sz w:val="24"/>
          <w:szCs w:val="24"/>
        </w:rPr>
        <w:t>Athens</w:t>
      </w:r>
      <w:r w:rsidRPr="001621A4">
        <w:rPr>
          <w:b/>
          <w:bCs/>
          <w:noProof/>
          <w:sz w:val="24"/>
          <w:szCs w:val="24"/>
        </w:rPr>
        <w:fldChar w:fldCharType="end"/>
      </w:r>
      <w:r w:rsidR="001E41F3" w:rsidRPr="001621A4">
        <w:rPr>
          <w:b/>
          <w:bCs/>
          <w:noProof/>
          <w:sz w:val="24"/>
          <w:szCs w:val="24"/>
        </w:rPr>
        <w:t xml:space="preserve">, </w:t>
      </w:r>
      <w:r w:rsidRPr="001621A4">
        <w:rPr>
          <w:b/>
          <w:bCs/>
          <w:sz w:val="24"/>
          <w:szCs w:val="24"/>
        </w:rPr>
        <w:fldChar w:fldCharType="begin"/>
      </w:r>
      <w:r w:rsidRPr="001621A4">
        <w:rPr>
          <w:b/>
          <w:bCs/>
          <w:sz w:val="24"/>
          <w:szCs w:val="24"/>
        </w:rPr>
        <w:instrText xml:space="preserve"> DOCPROPERTY  Country  \* MERGEFORMAT </w:instrText>
      </w:r>
      <w:r w:rsidRPr="001621A4">
        <w:rPr>
          <w:b/>
          <w:bCs/>
          <w:sz w:val="24"/>
          <w:szCs w:val="24"/>
        </w:rPr>
        <w:fldChar w:fldCharType="separate"/>
      </w:r>
      <w:r w:rsidR="00811D30" w:rsidRPr="001621A4">
        <w:rPr>
          <w:b/>
          <w:bCs/>
          <w:noProof/>
          <w:sz w:val="24"/>
          <w:szCs w:val="24"/>
        </w:rPr>
        <w:t>Greece</w:t>
      </w:r>
      <w:r w:rsidRPr="001621A4">
        <w:rPr>
          <w:b/>
          <w:bCs/>
          <w:noProof/>
          <w:sz w:val="24"/>
          <w:szCs w:val="24"/>
        </w:rPr>
        <w:fldChar w:fldCharType="end"/>
      </w:r>
      <w:r w:rsidR="001E41F3" w:rsidRPr="001621A4">
        <w:rPr>
          <w:b/>
          <w:bCs/>
          <w:noProof/>
          <w:sz w:val="24"/>
          <w:szCs w:val="24"/>
        </w:rPr>
        <w:t xml:space="preserve">, </w:t>
      </w:r>
      <w:r w:rsidRPr="001621A4">
        <w:rPr>
          <w:b/>
          <w:bCs/>
          <w:sz w:val="24"/>
          <w:szCs w:val="24"/>
        </w:rPr>
        <w:fldChar w:fldCharType="begin"/>
      </w:r>
      <w:r w:rsidRPr="001621A4">
        <w:rPr>
          <w:b/>
          <w:bCs/>
          <w:sz w:val="24"/>
          <w:szCs w:val="24"/>
        </w:rPr>
        <w:instrText xml:space="preserve"> DOCPROPERTY  StartDate  \* MERGEFORMAT </w:instrText>
      </w:r>
      <w:r w:rsidRPr="001621A4">
        <w:rPr>
          <w:b/>
          <w:bCs/>
          <w:sz w:val="24"/>
          <w:szCs w:val="24"/>
        </w:rPr>
        <w:fldChar w:fldCharType="separate"/>
      </w:r>
      <w:r w:rsidR="00811D30" w:rsidRPr="001621A4">
        <w:rPr>
          <w:b/>
          <w:bCs/>
          <w:noProof/>
          <w:sz w:val="24"/>
          <w:szCs w:val="24"/>
        </w:rPr>
        <w:t>17</w:t>
      </w:r>
      <w:r w:rsidR="005F62EF" w:rsidRPr="001621A4">
        <w:rPr>
          <w:b/>
          <w:bCs/>
          <w:noProof/>
          <w:sz w:val="24"/>
          <w:szCs w:val="24"/>
          <w:vertAlign w:val="superscript"/>
        </w:rPr>
        <w:t>th</w:t>
      </w:r>
      <w:r w:rsidR="00B967A1" w:rsidRPr="001621A4">
        <w:rPr>
          <w:b/>
          <w:bCs/>
          <w:noProof/>
          <w:sz w:val="24"/>
          <w:szCs w:val="24"/>
        </w:rPr>
        <w:t xml:space="preserve"> </w:t>
      </w:r>
      <w:r w:rsidR="00811D30" w:rsidRPr="001621A4">
        <w:rPr>
          <w:b/>
          <w:bCs/>
          <w:noProof/>
          <w:sz w:val="24"/>
          <w:szCs w:val="24"/>
        </w:rPr>
        <w:t>Feb</w:t>
      </w:r>
      <w:r w:rsidR="005F62EF" w:rsidRPr="001621A4">
        <w:rPr>
          <w:b/>
          <w:bCs/>
          <w:noProof/>
          <w:sz w:val="24"/>
          <w:szCs w:val="24"/>
        </w:rPr>
        <w:t xml:space="preserve"> 202</w:t>
      </w:r>
      <w:r w:rsidR="00811D30" w:rsidRPr="001621A4">
        <w:rPr>
          <w:b/>
          <w:bCs/>
          <w:noProof/>
          <w:sz w:val="24"/>
          <w:szCs w:val="24"/>
        </w:rPr>
        <w:t>5</w:t>
      </w:r>
      <w:r w:rsidRPr="001621A4">
        <w:rPr>
          <w:b/>
          <w:bCs/>
          <w:noProof/>
          <w:sz w:val="24"/>
          <w:szCs w:val="24"/>
        </w:rPr>
        <w:fldChar w:fldCharType="end"/>
      </w:r>
      <w:r w:rsidR="00547111" w:rsidRPr="001621A4">
        <w:rPr>
          <w:b/>
          <w:bCs/>
          <w:noProof/>
          <w:sz w:val="24"/>
          <w:szCs w:val="24"/>
        </w:rPr>
        <w:t xml:space="preserve"> </w:t>
      </w:r>
      <w:r w:rsidR="00B967A1" w:rsidRPr="001621A4">
        <w:rPr>
          <w:b/>
          <w:bCs/>
          <w:noProof/>
          <w:sz w:val="24"/>
          <w:szCs w:val="24"/>
        </w:rPr>
        <w:t>–</w:t>
      </w:r>
      <w:r w:rsidR="00547111" w:rsidRPr="001621A4">
        <w:rPr>
          <w:b/>
          <w:bCs/>
          <w:noProof/>
          <w:sz w:val="24"/>
          <w:szCs w:val="24"/>
        </w:rPr>
        <w:t xml:space="preserve"> </w:t>
      </w:r>
      <w:r w:rsidRPr="001621A4">
        <w:rPr>
          <w:b/>
          <w:bCs/>
          <w:sz w:val="24"/>
          <w:szCs w:val="24"/>
        </w:rPr>
        <w:fldChar w:fldCharType="begin"/>
      </w:r>
      <w:r w:rsidRPr="001621A4">
        <w:rPr>
          <w:b/>
          <w:bCs/>
          <w:sz w:val="24"/>
          <w:szCs w:val="24"/>
        </w:rPr>
        <w:instrText xml:space="preserve"> DOCPROPERTY  EndDate  \* MERGEFORMAT </w:instrText>
      </w:r>
      <w:r w:rsidRPr="001621A4">
        <w:rPr>
          <w:b/>
          <w:bCs/>
          <w:sz w:val="24"/>
          <w:szCs w:val="24"/>
        </w:rPr>
        <w:fldChar w:fldCharType="separate"/>
      </w:r>
      <w:r w:rsidR="005F62EF" w:rsidRPr="001621A4">
        <w:rPr>
          <w:b/>
          <w:bCs/>
          <w:noProof/>
          <w:sz w:val="24"/>
          <w:szCs w:val="24"/>
        </w:rPr>
        <w:t>2</w:t>
      </w:r>
      <w:r w:rsidR="00811D30" w:rsidRPr="001621A4">
        <w:rPr>
          <w:b/>
          <w:bCs/>
          <w:noProof/>
          <w:sz w:val="24"/>
          <w:szCs w:val="24"/>
        </w:rPr>
        <w:t>1</w:t>
      </w:r>
      <w:r w:rsidR="00811D30" w:rsidRPr="001621A4">
        <w:rPr>
          <w:b/>
          <w:bCs/>
          <w:noProof/>
          <w:sz w:val="24"/>
          <w:szCs w:val="24"/>
          <w:vertAlign w:val="superscript"/>
        </w:rPr>
        <w:t>st</w:t>
      </w:r>
      <w:r w:rsidR="00B967A1" w:rsidRPr="001621A4">
        <w:rPr>
          <w:b/>
          <w:bCs/>
          <w:noProof/>
          <w:sz w:val="24"/>
          <w:szCs w:val="24"/>
        </w:rPr>
        <w:t xml:space="preserve"> </w:t>
      </w:r>
      <w:r w:rsidR="00811D30" w:rsidRPr="001621A4">
        <w:rPr>
          <w:b/>
          <w:bCs/>
          <w:noProof/>
          <w:sz w:val="24"/>
          <w:szCs w:val="24"/>
        </w:rPr>
        <w:t>Feb</w:t>
      </w:r>
      <w:r w:rsidR="005F62EF" w:rsidRPr="001621A4">
        <w:rPr>
          <w:b/>
          <w:bCs/>
          <w:noProof/>
          <w:sz w:val="24"/>
          <w:szCs w:val="24"/>
        </w:rPr>
        <w:t xml:space="preserve"> 202</w:t>
      </w:r>
      <w:r w:rsidR="00811D30" w:rsidRPr="001621A4">
        <w:rPr>
          <w:b/>
          <w:bCs/>
          <w:noProof/>
          <w:sz w:val="24"/>
          <w:szCs w:val="24"/>
        </w:rPr>
        <w:t>5</w:t>
      </w:r>
      <w:r w:rsidRPr="001621A4">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21A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1621A4" w:rsidRDefault="00305409" w:rsidP="00E34898">
            <w:pPr>
              <w:pStyle w:val="CRCoverPage"/>
              <w:spacing w:after="0"/>
              <w:jc w:val="right"/>
              <w:rPr>
                <w:i/>
                <w:noProof/>
                <w:lang w:eastAsia="ja-JP"/>
              </w:rPr>
            </w:pPr>
            <w:r w:rsidRPr="001621A4">
              <w:rPr>
                <w:i/>
                <w:noProof/>
                <w:sz w:val="14"/>
              </w:rPr>
              <w:t>CR-Form-v</w:t>
            </w:r>
            <w:r w:rsidR="008863B9" w:rsidRPr="001621A4">
              <w:rPr>
                <w:i/>
                <w:noProof/>
                <w:sz w:val="14"/>
              </w:rPr>
              <w:t>12.</w:t>
            </w:r>
            <w:r w:rsidR="0080704F" w:rsidRPr="001621A4">
              <w:rPr>
                <w:rFonts w:hint="eastAsia"/>
                <w:i/>
                <w:noProof/>
                <w:sz w:val="14"/>
                <w:lang w:eastAsia="ja-JP"/>
              </w:rPr>
              <w:t>3</w:t>
            </w:r>
          </w:p>
        </w:tc>
      </w:tr>
      <w:tr w:rsidR="001E41F3" w:rsidRPr="001621A4" w14:paraId="3FBB62B8" w14:textId="77777777" w:rsidTr="00547111">
        <w:tc>
          <w:tcPr>
            <w:tcW w:w="9641" w:type="dxa"/>
            <w:gridSpan w:val="9"/>
            <w:tcBorders>
              <w:left w:val="single" w:sz="4" w:space="0" w:color="auto"/>
              <w:right w:val="single" w:sz="4" w:space="0" w:color="auto"/>
            </w:tcBorders>
          </w:tcPr>
          <w:p w14:paraId="79AB67D6" w14:textId="77777777" w:rsidR="001E41F3" w:rsidRPr="001621A4" w:rsidRDefault="001E41F3">
            <w:pPr>
              <w:pStyle w:val="CRCoverPage"/>
              <w:spacing w:after="0"/>
              <w:jc w:val="center"/>
              <w:rPr>
                <w:noProof/>
              </w:rPr>
            </w:pPr>
            <w:r w:rsidRPr="001621A4">
              <w:rPr>
                <w:b/>
                <w:noProof/>
                <w:sz w:val="32"/>
              </w:rPr>
              <w:t>CHANGE REQUEST</w:t>
            </w:r>
          </w:p>
        </w:tc>
      </w:tr>
      <w:tr w:rsidR="001E41F3" w:rsidRPr="001621A4" w14:paraId="79946B04" w14:textId="77777777" w:rsidTr="00547111">
        <w:tc>
          <w:tcPr>
            <w:tcW w:w="9641" w:type="dxa"/>
            <w:gridSpan w:val="9"/>
            <w:tcBorders>
              <w:left w:val="single" w:sz="4" w:space="0" w:color="auto"/>
              <w:right w:val="single" w:sz="4" w:space="0" w:color="auto"/>
            </w:tcBorders>
          </w:tcPr>
          <w:p w14:paraId="12C70EEE" w14:textId="77777777" w:rsidR="001E41F3" w:rsidRPr="001621A4" w:rsidRDefault="001E41F3">
            <w:pPr>
              <w:pStyle w:val="CRCoverPage"/>
              <w:spacing w:after="0"/>
              <w:rPr>
                <w:noProof/>
                <w:sz w:val="8"/>
                <w:szCs w:val="8"/>
              </w:rPr>
            </w:pPr>
          </w:p>
        </w:tc>
      </w:tr>
      <w:tr w:rsidR="001E41F3" w:rsidRPr="001621A4" w14:paraId="3999489E" w14:textId="77777777" w:rsidTr="00547111">
        <w:tc>
          <w:tcPr>
            <w:tcW w:w="142" w:type="dxa"/>
            <w:tcBorders>
              <w:left w:val="single" w:sz="4" w:space="0" w:color="auto"/>
            </w:tcBorders>
          </w:tcPr>
          <w:p w14:paraId="4DDA7F40" w14:textId="77777777" w:rsidR="001E41F3" w:rsidRPr="001621A4" w:rsidRDefault="001E41F3">
            <w:pPr>
              <w:pStyle w:val="CRCoverPage"/>
              <w:spacing w:after="0"/>
              <w:jc w:val="right"/>
              <w:rPr>
                <w:noProof/>
              </w:rPr>
            </w:pPr>
          </w:p>
        </w:tc>
        <w:tc>
          <w:tcPr>
            <w:tcW w:w="1559" w:type="dxa"/>
            <w:shd w:val="pct30" w:color="FFFF00" w:fill="auto"/>
          </w:tcPr>
          <w:p w14:paraId="52508B66" w14:textId="3D787A57" w:rsidR="001E41F3" w:rsidRPr="001621A4" w:rsidRDefault="00153C8C" w:rsidP="00E13F3D">
            <w:pPr>
              <w:pStyle w:val="CRCoverPage"/>
              <w:spacing w:after="0"/>
              <w:jc w:val="right"/>
              <w:rPr>
                <w:b/>
                <w:noProof/>
                <w:sz w:val="28"/>
              </w:rPr>
            </w:pPr>
            <w:fldSimple w:instr=" DOCPROPERTY  Spec#  \* MERGEFORMAT ">
              <w:r w:rsidRPr="001621A4">
                <w:rPr>
                  <w:b/>
                  <w:noProof/>
                  <w:sz w:val="28"/>
                </w:rPr>
                <w:t>38.533</w:t>
              </w:r>
            </w:fldSimple>
          </w:p>
        </w:tc>
        <w:tc>
          <w:tcPr>
            <w:tcW w:w="709" w:type="dxa"/>
          </w:tcPr>
          <w:p w14:paraId="77009707" w14:textId="77777777" w:rsidR="001E41F3" w:rsidRPr="001621A4" w:rsidRDefault="001E41F3">
            <w:pPr>
              <w:pStyle w:val="CRCoverPage"/>
              <w:spacing w:after="0"/>
              <w:jc w:val="center"/>
              <w:rPr>
                <w:noProof/>
              </w:rPr>
            </w:pPr>
            <w:r w:rsidRPr="001621A4">
              <w:rPr>
                <w:b/>
                <w:noProof/>
                <w:sz w:val="28"/>
              </w:rPr>
              <w:t>CR</w:t>
            </w:r>
          </w:p>
        </w:tc>
        <w:tc>
          <w:tcPr>
            <w:tcW w:w="1276" w:type="dxa"/>
            <w:shd w:val="pct30" w:color="FFFF00" w:fill="auto"/>
          </w:tcPr>
          <w:p w14:paraId="6CAED29D" w14:textId="75A611D7" w:rsidR="001E41F3" w:rsidRPr="001621A4" w:rsidRDefault="004C1173" w:rsidP="00547111">
            <w:pPr>
              <w:pStyle w:val="CRCoverPage"/>
              <w:spacing w:after="0"/>
              <w:rPr>
                <w:noProof/>
              </w:rPr>
            </w:pPr>
            <w:r w:rsidRPr="001621A4">
              <w:t>3827</w:t>
            </w:r>
          </w:p>
        </w:tc>
        <w:tc>
          <w:tcPr>
            <w:tcW w:w="709" w:type="dxa"/>
          </w:tcPr>
          <w:p w14:paraId="09D2C09B" w14:textId="77777777" w:rsidR="001E41F3" w:rsidRPr="001621A4" w:rsidRDefault="001E41F3" w:rsidP="0051580D">
            <w:pPr>
              <w:pStyle w:val="CRCoverPage"/>
              <w:tabs>
                <w:tab w:val="right" w:pos="625"/>
              </w:tabs>
              <w:spacing w:after="0"/>
              <w:jc w:val="center"/>
              <w:rPr>
                <w:noProof/>
              </w:rPr>
            </w:pPr>
            <w:r w:rsidRPr="001621A4">
              <w:rPr>
                <w:b/>
                <w:bCs/>
                <w:noProof/>
                <w:sz w:val="28"/>
              </w:rPr>
              <w:t>rev</w:t>
            </w:r>
          </w:p>
        </w:tc>
        <w:tc>
          <w:tcPr>
            <w:tcW w:w="992" w:type="dxa"/>
            <w:shd w:val="pct30" w:color="FFFF00" w:fill="auto"/>
          </w:tcPr>
          <w:p w14:paraId="7533BF9D" w14:textId="26E2AE6B" w:rsidR="001E41F3" w:rsidRPr="001621A4" w:rsidRDefault="001621A4" w:rsidP="00E13F3D">
            <w:pPr>
              <w:pStyle w:val="CRCoverPage"/>
              <w:spacing w:after="0"/>
              <w:jc w:val="center"/>
              <w:rPr>
                <w:b/>
                <w:noProof/>
              </w:rPr>
            </w:pPr>
            <w:r>
              <w:rPr>
                <w:b/>
                <w:noProof/>
                <w:sz w:val="28"/>
              </w:rPr>
              <w:t>1</w:t>
            </w:r>
          </w:p>
        </w:tc>
        <w:tc>
          <w:tcPr>
            <w:tcW w:w="2410" w:type="dxa"/>
          </w:tcPr>
          <w:p w14:paraId="5D4AEAE9" w14:textId="77777777" w:rsidR="001E41F3" w:rsidRPr="001621A4" w:rsidRDefault="001E41F3" w:rsidP="0051580D">
            <w:pPr>
              <w:pStyle w:val="CRCoverPage"/>
              <w:tabs>
                <w:tab w:val="right" w:pos="1825"/>
              </w:tabs>
              <w:spacing w:after="0"/>
              <w:jc w:val="center"/>
              <w:rPr>
                <w:noProof/>
              </w:rPr>
            </w:pPr>
            <w:r w:rsidRPr="001621A4">
              <w:rPr>
                <w:b/>
                <w:noProof/>
                <w:sz w:val="28"/>
                <w:szCs w:val="28"/>
              </w:rPr>
              <w:t>Current version:</w:t>
            </w:r>
          </w:p>
        </w:tc>
        <w:tc>
          <w:tcPr>
            <w:tcW w:w="1701" w:type="dxa"/>
            <w:shd w:val="pct30" w:color="FFFF00" w:fill="auto"/>
          </w:tcPr>
          <w:p w14:paraId="1E22D6AC" w14:textId="2B5F88DC" w:rsidR="001E41F3" w:rsidRPr="001621A4" w:rsidRDefault="00D25D82">
            <w:pPr>
              <w:pStyle w:val="CRCoverPage"/>
              <w:spacing w:after="0"/>
              <w:jc w:val="center"/>
              <w:rPr>
                <w:noProof/>
                <w:sz w:val="28"/>
              </w:rPr>
            </w:pPr>
            <w:fldSimple w:instr=" DOCPROPERTY  Version  \* MERGEFORMAT ">
              <w:r w:rsidRPr="001621A4">
                <w:rPr>
                  <w:b/>
                  <w:noProof/>
                  <w:sz w:val="28"/>
                </w:rPr>
                <w:t>18.</w:t>
              </w:r>
              <w:r w:rsidR="00811D30" w:rsidRPr="001621A4">
                <w:rPr>
                  <w:b/>
                  <w:noProof/>
                  <w:sz w:val="28"/>
                </w:rPr>
                <w:t>5</w:t>
              </w:r>
              <w:r w:rsidRPr="001621A4">
                <w:rPr>
                  <w:b/>
                  <w:noProof/>
                  <w:sz w:val="28"/>
                </w:rPr>
                <w:t>.</w:t>
              </w:r>
              <w:r w:rsidR="00B967A1" w:rsidRPr="001621A4">
                <w:rPr>
                  <w:b/>
                  <w:noProof/>
                  <w:sz w:val="28"/>
                </w:rPr>
                <w:t>0</w:t>
              </w:r>
            </w:fldSimple>
          </w:p>
        </w:tc>
        <w:tc>
          <w:tcPr>
            <w:tcW w:w="143" w:type="dxa"/>
            <w:tcBorders>
              <w:right w:val="single" w:sz="4" w:space="0" w:color="auto"/>
            </w:tcBorders>
          </w:tcPr>
          <w:p w14:paraId="399238C9" w14:textId="77777777" w:rsidR="001E41F3" w:rsidRPr="001621A4" w:rsidRDefault="001E41F3">
            <w:pPr>
              <w:pStyle w:val="CRCoverPage"/>
              <w:spacing w:after="0"/>
              <w:rPr>
                <w:noProof/>
              </w:rPr>
            </w:pPr>
          </w:p>
        </w:tc>
      </w:tr>
      <w:tr w:rsidR="001E41F3" w:rsidRPr="001621A4" w14:paraId="7DC9F5A2" w14:textId="77777777" w:rsidTr="00547111">
        <w:tc>
          <w:tcPr>
            <w:tcW w:w="9641" w:type="dxa"/>
            <w:gridSpan w:val="9"/>
            <w:tcBorders>
              <w:left w:val="single" w:sz="4" w:space="0" w:color="auto"/>
              <w:right w:val="single" w:sz="4" w:space="0" w:color="auto"/>
            </w:tcBorders>
          </w:tcPr>
          <w:p w14:paraId="4883A7D2" w14:textId="77777777" w:rsidR="001E41F3" w:rsidRPr="001621A4" w:rsidRDefault="001E41F3">
            <w:pPr>
              <w:pStyle w:val="CRCoverPage"/>
              <w:spacing w:after="0"/>
              <w:rPr>
                <w:noProof/>
              </w:rPr>
            </w:pPr>
          </w:p>
        </w:tc>
      </w:tr>
      <w:tr w:rsidR="001E41F3" w:rsidRPr="001621A4" w14:paraId="266B4BDF" w14:textId="77777777" w:rsidTr="00547111">
        <w:tc>
          <w:tcPr>
            <w:tcW w:w="9641" w:type="dxa"/>
            <w:gridSpan w:val="9"/>
            <w:tcBorders>
              <w:top w:val="single" w:sz="4" w:space="0" w:color="auto"/>
            </w:tcBorders>
          </w:tcPr>
          <w:p w14:paraId="47E13998" w14:textId="77777777" w:rsidR="001E41F3" w:rsidRPr="001621A4" w:rsidRDefault="001E41F3">
            <w:pPr>
              <w:pStyle w:val="CRCoverPage"/>
              <w:spacing w:after="0"/>
              <w:jc w:val="center"/>
              <w:rPr>
                <w:rFonts w:cs="Arial"/>
                <w:i/>
                <w:noProof/>
              </w:rPr>
            </w:pPr>
            <w:r w:rsidRPr="001621A4">
              <w:rPr>
                <w:rFonts w:cs="Arial"/>
                <w:i/>
                <w:noProof/>
              </w:rPr>
              <w:t xml:space="preserve">For </w:t>
            </w:r>
            <w:hyperlink r:id="rId9" w:anchor="_blank" w:history="1">
              <w:r w:rsidRPr="001621A4">
                <w:rPr>
                  <w:rStyle w:val="Hyperlink"/>
                  <w:rFonts w:cs="Arial"/>
                  <w:b/>
                  <w:i/>
                  <w:noProof/>
                  <w:color w:val="FF0000"/>
                </w:rPr>
                <w:t>HE</w:t>
              </w:r>
              <w:bookmarkStart w:id="0" w:name="_Hlt497126619"/>
              <w:r w:rsidRPr="001621A4">
                <w:rPr>
                  <w:rStyle w:val="Hyperlink"/>
                  <w:rFonts w:cs="Arial"/>
                  <w:b/>
                  <w:i/>
                  <w:noProof/>
                  <w:color w:val="FF0000"/>
                </w:rPr>
                <w:t>L</w:t>
              </w:r>
              <w:bookmarkEnd w:id="0"/>
              <w:r w:rsidRPr="001621A4">
                <w:rPr>
                  <w:rStyle w:val="Hyperlink"/>
                  <w:rFonts w:cs="Arial"/>
                  <w:b/>
                  <w:i/>
                  <w:noProof/>
                  <w:color w:val="FF0000"/>
                </w:rPr>
                <w:t>P</w:t>
              </w:r>
            </w:hyperlink>
            <w:r w:rsidRPr="001621A4">
              <w:rPr>
                <w:rFonts w:cs="Arial"/>
                <w:b/>
                <w:i/>
                <w:noProof/>
                <w:color w:val="FF0000"/>
              </w:rPr>
              <w:t xml:space="preserve"> </w:t>
            </w:r>
            <w:r w:rsidRPr="001621A4">
              <w:rPr>
                <w:rFonts w:cs="Arial"/>
                <w:i/>
                <w:noProof/>
              </w:rPr>
              <w:t>on using this form</w:t>
            </w:r>
            <w:r w:rsidR="0051580D" w:rsidRPr="001621A4">
              <w:rPr>
                <w:rFonts w:cs="Arial"/>
                <w:i/>
                <w:noProof/>
              </w:rPr>
              <w:t>: c</w:t>
            </w:r>
            <w:r w:rsidR="00F25D98" w:rsidRPr="001621A4">
              <w:rPr>
                <w:rFonts w:cs="Arial"/>
                <w:i/>
                <w:noProof/>
              </w:rPr>
              <w:t xml:space="preserve">omprehensive instructions can be found at </w:t>
            </w:r>
            <w:r w:rsidR="001B7A65" w:rsidRPr="001621A4">
              <w:rPr>
                <w:rFonts w:cs="Arial"/>
                <w:i/>
                <w:noProof/>
              </w:rPr>
              <w:br/>
            </w:r>
            <w:hyperlink r:id="rId10" w:history="1">
              <w:r w:rsidR="00DE34CF" w:rsidRPr="001621A4">
                <w:rPr>
                  <w:rStyle w:val="Hyperlink"/>
                  <w:rFonts w:cs="Arial"/>
                  <w:i/>
                  <w:noProof/>
                </w:rPr>
                <w:t>http://www.3gpp.org/Change-Requests</w:t>
              </w:r>
            </w:hyperlink>
            <w:r w:rsidR="00F25D98" w:rsidRPr="001621A4">
              <w:rPr>
                <w:rFonts w:cs="Arial"/>
                <w:i/>
                <w:noProof/>
              </w:rPr>
              <w:t>.</w:t>
            </w:r>
          </w:p>
        </w:tc>
      </w:tr>
      <w:tr w:rsidR="001E41F3" w:rsidRPr="001621A4" w14:paraId="296CF086" w14:textId="77777777" w:rsidTr="00547111">
        <w:tc>
          <w:tcPr>
            <w:tcW w:w="9641" w:type="dxa"/>
            <w:gridSpan w:val="9"/>
          </w:tcPr>
          <w:p w14:paraId="7D4A60B5" w14:textId="77777777" w:rsidR="001E41F3" w:rsidRPr="001621A4" w:rsidRDefault="001E41F3">
            <w:pPr>
              <w:pStyle w:val="CRCoverPage"/>
              <w:spacing w:after="0"/>
              <w:rPr>
                <w:noProof/>
                <w:sz w:val="8"/>
                <w:szCs w:val="8"/>
              </w:rPr>
            </w:pPr>
          </w:p>
        </w:tc>
      </w:tr>
    </w:tbl>
    <w:p w14:paraId="53540664" w14:textId="77777777" w:rsidR="001E41F3" w:rsidRPr="001621A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21A4" w14:paraId="0EE45D52" w14:textId="77777777" w:rsidTr="00A7671C">
        <w:tc>
          <w:tcPr>
            <w:tcW w:w="2835" w:type="dxa"/>
          </w:tcPr>
          <w:p w14:paraId="59860FA1" w14:textId="77777777" w:rsidR="00F25D98" w:rsidRPr="001621A4" w:rsidRDefault="00F25D98" w:rsidP="001E41F3">
            <w:pPr>
              <w:pStyle w:val="CRCoverPage"/>
              <w:tabs>
                <w:tab w:val="right" w:pos="2751"/>
              </w:tabs>
              <w:spacing w:after="0"/>
              <w:rPr>
                <w:b/>
                <w:i/>
                <w:noProof/>
              </w:rPr>
            </w:pPr>
            <w:r w:rsidRPr="001621A4">
              <w:rPr>
                <w:b/>
                <w:i/>
                <w:noProof/>
              </w:rPr>
              <w:t>Proposed change</w:t>
            </w:r>
            <w:r w:rsidR="00A7671C" w:rsidRPr="001621A4">
              <w:rPr>
                <w:b/>
                <w:i/>
                <w:noProof/>
              </w:rPr>
              <w:t xml:space="preserve"> </w:t>
            </w:r>
            <w:r w:rsidRPr="001621A4">
              <w:rPr>
                <w:b/>
                <w:i/>
                <w:noProof/>
              </w:rPr>
              <w:t>affects:</w:t>
            </w:r>
          </w:p>
        </w:tc>
        <w:tc>
          <w:tcPr>
            <w:tcW w:w="1418" w:type="dxa"/>
          </w:tcPr>
          <w:p w14:paraId="07128383" w14:textId="77777777" w:rsidR="00F25D98" w:rsidRPr="001621A4" w:rsidRDefault="00F25D98" w:rsidP="001E41F3">
            <w:pPr>
              <w:pStyle w:val="CRCoverPage"/>
              <w:spacing w:after="0"/>
              <w:jc w:val="right"/>
              <w:rPr>
                <w:noProof/>
              </w:rPr>
            </w:pPr>
            <w:r w:rsidRPr="001621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621A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621A4" w:rsidRDefault="00F25D98" w:rsidP="001E41F3">
            <w:pPr>
              <w:pStyle w:val="CRCoverPage"/>
              <w:spacing w:after="0"/>
              <w:jc w:val="right"/>
              <w:rPr>
                <w:noProof/>
                <w:u w:val="single"/>
              </w:rPr>
            </w:pPr>
            <w:r w:rsidRPr="001621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621A4" w:rsidRDefault="00F25D98" w:rsidP="001E41F3">
            <w:pPr>
              <w:pStyle w:val="CRCoverPage"/>
              <w:spacing w:after="0"/>
              <w:jc w:val="center"/>
              <w:rPr>
                <w:b/>
                <w:caps/>
                <w:noProof/>
              </w:rPr>
            </w:pPr>
          </w:p>
        </w:tc>
        <w:tc>
          <w:tcPr>
            <w:tcW w:w="2126" w:type="dxa"/>
          </w:tcPr>
          <w:p w14:paraId="2ED8415F" w14:textId="77777777" w:rsidR="00F25D98" w:rsidRPr="001621A4" w:rsidRDefault="00F25D98" w:rsidP="001E41F3">
            <w:pPr>
              <w:pStyle w:val="CRCoverPage"/>
              <w:spacing w:after="0"/>
              <w:jc w:val="right"/>
              <w:rPr>
                <w:noProof/>
                <w:u w:val="single"/>
              </w:rPr>
            </w:pPr>
            <w:r w:rsidRPr="001621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621A4" w:rsidRDefault="00F25D98" w:rsidP="001E41F3">
            <w:pPr>
              <w:pStyle w:val="CRCoverPage"/>
              <w:spacing w:after="0"/>
              <w:jc w:val="center"/>
              <w:rPr>
                <w:b/>
                <w:caps/>
                <w:noProof/>
              </w:rPr>
            </w:pPr>
          </w:p>
        </w:tc>
        <w:tc>
          <w:tcPr>
            <w:tcW w:w="1418" w:type="dxa"/>
            <w:tcBorders>
              <w:left w:val="nil"/>
            </w:tcBorders>
          </w:tcPr>
          <w:p w14:paraId="6562735E" w14:textId="77777777" w:rsidR="00F25D98" w:rsidRPr="001621A4" w:rsidRDefault="00F25D98" w:rsidP="001E41F3">
            <w:pPr>
              <w:pStyle w:val="CRCoverPage"/>
              <w:spacing w:after="0"/>
              <w:jc w:val="right"/>
              <w:rPr>
                <w:noProof/>
              </w:rPr>
            </w:pPr>
            <w:r w:rsidRPr="001621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621A4" w:rsidRDefault="00F25D98" w:rsidP="001E41F3">
            <w:pPr>
              <w:pStyle w:val="CRCoverPage"/>
              <w:spacing w:after="0"/>
              <w:jc w:val="center"/>
              <w:rPr>
                <w:b/>
                <w:bCs/>
                <w:caps/>
                <w:noProof/>
              </w:rPr>
            </w:pPr>
          </w:p>
        </w:tc>
      </w:tr>
    </w:tbl>
    <w:p w14:paraId="69DCC391" w14:textId="77777777" w:rsidR="001E41F3" w:rsidRPr="001621A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21A4" w14:paraId="31618834" w14:textId="77777777" w:rsidTr="00547111">
        <w:tc>
          <w:tcPr>
            <w:tcW w:w="9640" w:type="dxa"/>
            <w:gridSpan w:val="11"/>
          </w:tcPr>
          <w:p w14:paraId="55477508" w14:textId="77777777" w:rsidR="001E41F3" w:rsidRPr="001621A4" w:rsidRDefault="001E41F3">
            <w:pPr>
              <w:pStyle w:val="CRCoverPage"/>
              <w:spacing w:after="0"/>
              <w:rPr>
                <w:noProof/>
                <w:sz w:val="8"/>
                <w:szCs w:val="8"/>
              </w:rPr>
            </w:pPr>
          </w:p>
        </w:tc>
      </w:tr>
      <w:tr w:rsidR="001E41F3" w:rsidRPr="001621A4" w14:paraId="58300953" w14:textId="77777777" w:rsidTr="00547111">
        <w:tc>
          <w:tcPr>
            <w:tcW w:w="1843" w:type="dxa"/>
            <w:tcBorders>
              <w:top w:val="single" w:sz="4" w:space="0" w:color="auto"/>
              <w:left w:val="single" w:sz="4" w:space="0" w:color="auto"/>
            </w:tcBorders>
          </w:tcPr>
          <w:p w14:paraId="05B2F3A2" w14:textId="77777777" w:rsidR="001E41F3" w:rsidRPr="001621A4" w:rsidRDefault="001E41F3">
            <w:pPr>
              <w:pStyle w:val="CRCoverPage"/>
              <w:tabs>
                <w:tab w:val="right" w:pos="1759"/>
              </w:tabs>
              <w:spacing w:after="0"/>
              <w:rPr>
                <w:b/>
                <w:i/>
                <w:noProof/>
              </w:rPr>
            </w:pPr>
            <w:r w:rsidRPr="001621A4">
              <w:rPr>
                <w:b/>
                <w:i/>
                <w:noProof/>
              </w:rPr>
              <w:t>Title:</w:t>
            </w:r>
            <w:r w:rsidRPr="001621A4">
              <w:rPr>
                <w:b/>
                <w:i/>
                <w:noProof/>
              </w:rPr>
              <w:tab/>
            </w:r>
          </w:p>
        </w:tc>
        <w:tc>
          <w:tcPr>
            <w:tcW w:w="7797" w:type="dxa"/>
            <w:gridSpan w:val="10"/>
            <w:tcBorders>
              <w:top w:val="single" w:sz="4" w:space="0" w:color="auto"/>
              <w:right w:val="single" w:sz="4" w:space="0" w:color="auto"/>
            </w:tcBorders>
            <w:shd w:val="pct30" w:color="FFFF00" w:fill="auto"/>
          </w:tcPr>
          <w:p w14:paraId="3D393EEE" w14:textId="3D8AAB16" w:rsidR="001E41F3" w:rsidRPr="001621A4" w:rsidRDefault="00B907D6">
            <w:pPr>
              <w:pStyle w:val="CRCoverPage"/>
              <w:spacing w:after="0"/>
              <w:ind w:left="100"/>
              <w:rPr>
                <w:noProof/>
              </w:rPr>
            </w:pPr>
            <w:r w:rsidRPr="001621A4">
              <w:t>Update to NR-NTN SSB-based RLM test cases 14.4.1.1, 14.4.1.2, 14.4.1.3 and 14.4.1.4 including TT</w:t>
            </w:r>
          </w:p>
        </w:tc>
      </w:tr>
      <w:tr w:rsidR="001E41F3" w:rsidRPr="001621A4" w14:paraId="05C08479" w14:textId="77777777" w:rsidTr="00547111">
        <w:tc>
          <w:tcPr>
            <w:tcW w:w="1843" w:type="dxa"/>
            <w:tcBorders>
              <w:left w:val="single" w:sz="4" w:space="0" w:color="auto"/>
            </w:tcBorders>
          </w:tcPr>
          <w:p w14:paraId="45E29F53" w14:textId="77777777" w:rsidR="001E41F3" w:rsidRPr="001621A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621A4" w:rsidRDefault="001E41F3">
            <w:pPr>
              <w:pStyle w:val="CRCoverPage"/>
              <w:spacing w:after="0"/>
              <w:rPr>
                <w:noProof/>
                <w:sz w:val="8"/>
                <w:szCs w:val="8"/>
              </w:rPr>
            </w:pPr>
          </w:p>
        </w:tc>
      </w:tr>
      <w:tr w:rsidR="001E41F3" w:rsidRPr="001621A4" w14:paraId="46D5D7C2" w14:textId="77777777" w:rsidTr="00547111">
        <w:tc>
          <w:tcPr>
            <w:tcW w:w="1843" w:type="dxa"/>
            <w:tcBorders>
              <w:left w:val="single" w:sz="4" w:space="0" w:color="auto"/>
            </w:tcBorders>
          </w:tcPr>
          <w:p w14:paraId="45A6C2C4" w14:textId="77777777" w:rsidR="001E41F3" w:rsidRPr="001621A4" w:rsidRDefault="001E41F3">
            <w:pPr>
              <w:pStyle w:val="CRCoverPage"/>
              <w:tabs>
                <w:tab w:val="right" w:pos="1759"/>
              </w:tabs>
              <w:spacing w:after="0"/>
              <w:rPr>
                <w:b/>
                <w:i/>
                <w:noProof/>
              </w:rPr>
            </w:pPr>
            <w:r w:rsidRPr="001621A4">
              <w:rPr>
                <w:b/>
                <w:i/>
                <w:noProof/>
              </w:rPr>
              <w:t>Source to WG:</w:t>
            </w:r>
          </w:p>
        </w:tc>
        <w:tc>
          <w:tcPr>
            <w:tcW w:w="7797" w:type="dxa"/>
            <w:gridSpan w:val="10"/>
            <w:tcBorders>
              <w:right w:val="single" w:sz="4" w:space="0" w:color="auto"/>
            </w:tcBorders>
            <w:shd w:val="pct30" w:color="FFFF00" w:fill="auto"/>
          </w:tcPr>
          <w:p w14:paraId="298AA482" w14:textId="4639FD36" w:rsidR="001E41F3" w:rsidRPr="001621A4" w:rsidRDefault="00B907D6">
            <w:pPr>
              <w:pStyle w:val="CRCoverPage"/>
              <w:spacing w:after="0"/>
              <w:ind w:left="100"/>
              <w:rPr>
                <w:noProof/>
              </w:rPr>
            </w:pPr>
            <w:r w:rsidRPr="001621A4">
              <w:t>Qualcomm Germany</w:t>
            </w:r>
          </w:p>
        </w:tc>
      </w:tr>
      <w:tr w:rsidR="001E41F3" w:rsidRPr="001621A4" w14:paraId="4196B218" w14:textId="77777777" w:rsidTr="00547111">
        <w:tc>
          <w:tcPr>
            <w:tcW w:w="1843" w:type="dxa"/>
            <w:tcBorders>
              <w:left w:val="single" w:sz="4" w:space="0" w:color="auto"/>
            </w:tcBorders>
          </w:tcPr>
          <w:p w14:paraId="14C300BA" w14:textId="77777777" w:rsidR="001E41F3" w:rsidRPr="001621A4" w:rsidRDefault="001E41F3">
            <w:pPr>
              <w:pStyle w:val="CRCoverPage"/>
              <w:tabs>
                <w:tab w:val="right" w:pos="1759"/>
              </w:tabs>
              <w:spacing w:after="0"/>
              <w:rPr>
                <w:b/>
                <w:i/>
                <w:noProof/>
              </w:rPr>
            </w:pPr>
            <w:r w:rsidRPr="001621A4">
              <w:rPr>
                <w:b/>
                <w:i/>
                <w:noProof/>
              </w:rPr>
              <w:t>Source to TSG:</w:t>
            </w:r>
          </w:p>
        </w:tc>
        <w:tc>
          <w:tcPr>
            <w:tcW w:w="7797" w:type="dxa"/>
            <w:gridSpan w:val="10"/>
            <w:tcBorders>
              <w:right w:val="single" w:sz="4" w:space="0" w:color="auto"/>
            </w:tcBorders>
            <w:shd w:val="pct30" w:color="FFFF00" w:fill="auto"/>
          </w:tcPr>
          <w:p w14:paraId="17FF8B7B" w14:textId="594AB6B6" w:rsidR="001E41F3" w:rsidRPr="001621A4" w:rsidRDefault="008C7C75" w:rsidP="00547111">
            <w:pPr>
              <w:pStyle w:val="CRCoverPage"/>
              <w:spacing w:after="0"/>
              <w:ind w:left="100"/>
              <w:rPr>
                <w:noProof/>
              </w:rPr>
            </w:pPr>
            <w:fldSimple w:instr=" DOCPROPERTY  SourceIfTsg  \* MERGEFORMAT ">
              <w:r w:rsidRPr="001621A4">
                <w:rPr>
                  <w:noProof/>
                </w:rPr>
                <w:t>R5</w:t>
              </w:r>
            </w:fldSimple>
          </w:p>
        </w:tc>
      </w:tr>
      <w:tr w:rsidR="001E41F3" w:rsidRPr="001621A4" w14:paraId="76303739" w14:textId="77777777" w:rsidTr="00547111">
        <w:tc>
          <w:tcPr>
            <w:tcW w:w="1843" w:type="dxa"/>
            <w:tcBorders>
              <w:left w:val="single" w:sz="4" w:space="0" w:color="auto"/>
            </w:tcBorders>
          </w:tcPr>
          <w:p w14:paraId="4D3B1657" w14:textId="77777777" w:rsidR="001E41F3" w:rsidRPr="001621A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621A4" w:rsidRDefault="001E41F3">
            <w:pPr>
              <w:pStyle w:val="CRCoverPage"/>
              <w:spacing w:after="0"/>
              <w:rPr>
                <w:noProof/>
                <w:sz w:val="8"/>
                <w:szCs w:val="8"/>
              </w:rPr>
            </w:pPr>
          </w:p>
        </w:tc>
      </w:tr>
      <w:tr w:rsidR="001E41F3" w:rsidRPr="001621A4" w14:paraId="50563E52" w14:textId="77777777" w:rsidTr="00547111">
        <w:tc>
          <w:tcPr>
            <w:tcW w:w="1843" w:type="dxa"/>
            <w:tcBorders>
              <w:left w:val="single" w:sz="4" w:space="0" w:color="auto"/>
            </w:tcBorders>
          </w:tcPr>
          <w:p w14:paraId="32C381B7" w14:textId="77777777" w:rsidR="001E41F3" w:rsidRPr="001621A4" w:rsidRDefault="001E41F3">
            <w:pPr>
              <w:pStyle w:val="CRCoverPage"/>
              <w:tabs>
                <w:tab w:val="right" w:pos="1759"/>
              </w:tabs>
              <w:spacing w:after="0"/>
              <w:rPr>
                <w:b/>
                <w:i/>
                <w:noProof/>
              </w:rPr>
            </w:pPr>
            <w:r w:rsidRPr="001621A4">
              <w:rPr>
                <w:b/>
                <w:i/>
                <w:noProof/>
              </w:rPr>
              <w:t>Work item code</w:t>
            </w:r>
            <w:r w:rsidR="0051580D" w:rsidRPr="001621A4">
              <w:rPr>
                <w:b/>
                <w:i/>
                <w:noProof/>
              </w:rPr>
              <w:t>:</w:t>
            </w:r>
          </w:p>
        </w:tc>
        <w:tc>
          <w:tcPr>
            <w:tcW w:w="3686" w:type="dxa"/>
            <w:gridSpan w:val="5"/>
            <w:shd w:val="pct30" w:color="FFFF00" w:fill="auto"/>
          </w:tcPr>
          <w:p w14:paraId="115414A3" w14:textId="6845957B" w:rsidR="001E41F3" w:rsidRPr="001621A4" w:rsidRDefault="00811D30">
            <w:pPr>
              <w:pStyle w:val="CRCoverPage"/>
              <w:spacing w:after="0"/>
              <w:ind w:left="100"/>
              <w:rPr>
                <w:noProof/>
              </w:rPr>
            </w:pPr>
            <w:proofErr w:type="spellStart"/>
            <w:r w:rsidRPr="001621A4">
              <w:t>NR_NTN_solutions_plus_CT-UEConTest</w:t>
            </w:r>
            <w:proofErr w:type="spellEnd"/>
          </w:p>
        </w:tc>
        <w:tc>
          <w:tcPr>
            <w:tcW w:w="567" w:type="dxa"/>
            <w:tcBorders>
              <w:left w:val="nil"/>
            </w:tcBorders>
          </w:tcPr>
          <w:p w14:paraId="61A86BCF" w14:textId="77777777" w:rsidR="001E41F3" w:rsidRPr="001621A4" w:rsidRDefault="001E41F3">
            <w:pPr>
              <w:pStyle w:val="CRCoverPage"/>
              <w:spacing w:after="0"/>
              <w:ind w:right="100"/>
              <w:rPr>
                <w:noProof/>
              </w:rPr>
            </w:pPr>
          </w:p>
        </w:tc>
        <w:tc>
          <w:tcPr>
            <w:tcW w:w="1417" w:type="dxa"/>
            <w:gridSpan w:val="3"/>
            <w:tcBorders>
              <w:left w:val="nil"/>
            </w:tcBorders>
          </w:tcPr>
          <w:p w14:paraId="153CBFB1" w14:textId="77777777" w:rsidR="001E41F3" w:rsidRPr="001621A4" w:rsidRDefault="001E41F3">
            <w:pPr>
              <w:pStyle w:val="CRCoverPage"/>
              <w:spacing w:after="0"/>
              <w:jc w:val="right"/>
              <w:rPr>
                <w:noProof/>
              </w:rPr>
            </w:pPr>
            <w:r w:rsidRPr="001621A4">
              <w:rPr>
                <w:b/>
                <w:i/>
                <w:noProof/>
              </w:rPr>
              <w:t>Date:</w:t>
            </w:r>
          </w:p>
        </w:tc>
        <w:tc>
          <w:tcPr>
            <w:tcW w:w="2127" w:type="dxa"/>
            <w:tcBorders>
              <w:right w:val="single" w:sz="4" w:space="0" w:color="auto"/>
            </w:tcBorders>
            <w:shd w:val="pct30" w:color="FFFF00" w:fill="auto"/>
          </w:tcPr>
          <w:p w14:paraId="56929475" w14:textId="55F5D2B9" w:rsidR="001E41F3" w:rsidRPr="001621A4" w:rsidRDefault="005F62EF">
            <w:pPr>
              <w:pStyle w:val="CRCoverPage"/>
              <w:spacing w:after="0"/>
              <w:ind w:left="100"/>
              <w:rPr>
                <w:noProof/>
              </w:rPr>
            </w:pPr>
            <w:fldSimple w:instr=" DOCPROPERTY  ResDate  \* MERGEFORMAT ">
              <w:r w:rsidRPr="001621A4">
                <w:rPr>
                  <w:noProof/>
                </w:rPr>
                <w:t>202</w:t>
              </w:r>
              <w:r w:rsidR="00811D30" w:rsidRPr="001621A4">
                <w:rPr>
                  <w:noProof/>
                </w:rPr>
                <w:t>5</w:t>
              </w:r>
              <w:r w:rsidRPr="001621A4">
                <w:rPr>
                  <w:noProof/>
                </w:rPr>
                <w:t>-</w:t>
              </w:r>
              <w:r w:rsidR="00811D30" w:rsidRPr="001621A4">
                <w:rPr>
                  <w:noProof/>
                </w:rPr>
                <w:t>02</w:t>
              </w:r>
              <w:r w:rsidRPr="001621A4">
                <w:rPr>
                  <w:noProof/>
                </w:rPr>
                <w:t>-</w:t>
              </w:r>
              <w:r w:rsidR="003C2ABA" w:rsidRPr="001621A4">
                <w:rPr>
                  <w:noProof/>
                </w:rPr>
                <w:t>1</w:t>
              </w:r>
              <w:r w:rsidR="00811D30" w:rsidRPr="001621A4">
                <w:rPr>
                  <w:noProof/>
                </w:rPr>
                <w:t>7</w:t>
              </w:r>
            </w:fldSimple>
          </w:p>
        </w:tc>
      </w:tr>
      <w:tr w:rsidR="001E41F3" w:rsidRPr="001621A4" w14:paraId="690C7843" w14:textId="77777777" w:rsidTr="00547111">
        <w:tc>
          <w:tcPr>
            <w:tcW w:w="1843" w:type="dxa"/>
            <w:tcBorders>
              <w:left w:val="single" w:sz="4" w:space="0" w:color="auto"/>
            </w:tcBorders>
          </w:tcPr>
          <w:p w14:paraId="17A1A642" w14:textId="77777777" w:rsidR="001E41F3" w:rsidRPr="001621A4" w:rsidRDefault="001E41F3">
            <w:pPr>
              <w:pStyle w:val="CRCoverPage"/>
              <w:spacing w:after="0"/>
              <w:rPr>
                <w:b/>
                <w:i/>
                <w:noProof/>
                <w:sz w:val="8"/>
                <w:szCs w:val="8"/>
              </w:rPr>
            </w:pPr>
          </w:p>
        </w:tc>
        <w:tc>
          <w:tcPr>
            <w:tcW w:w="1986" w:type="dxa"/>
            <w:gridSpan w:val="4"/>
          </w:tcPr>
          <w:p w14:paraId="2F73FCFB" w14:textId="77777777" w:rsidR="001E41F3" w:rsidRPr="001621A4" w:rsidRDefault="001E41F3">
            <w:pPr>
              <w:pStyle w:val="CRCoverPage"/>
              <w:spacing w:after="0"/>
              <w:rPr>
                <w:noProof/>
                <w:sz w:val="8"/>
                <w:szCs w:val="8"/>
              </w:rPr>
            </w:pPr>
          </w:p>
        </w:tc>
        <w:tc>
          <w:tcPr>
            <w:tcW w:w="2267" w:type="dxa"/>
            <w:gridSpan w:val="2"/>
          </w:tcPr>
          <w:p w14:paraId="0FBCFC35" w14:textId="77777777" w:rsidR="001E41F3" w:rsidRPr="001621A4" w:rsidRDefault="001E41F3">
            <w:pPr>
              <w:pStyle w:val="CRCoverPage"/>
              <w:spacing w:after="0"/>
              <w:rPr>
                <w:noProof/>
                <w:sz w:val="8"/>
                <w:szCs w:val="8"/>
              </w:rPr>
            </w:pPr>
          </w:p>
        </w:tc>
        <w:tc>
          <w:tcPr>
            <w:tcW w:w="1417" w:type="dxa"/>
            <w:gridSpan w:val="3"/>
          </w:tcPr>
          <w:p w14:paraId="60243A9E" w14:textId="77777777" w:rsidR="001E41F3" w:rsidRPr="001621A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621A4" w:rsidRDefault="001E41F3">
            <w:pPr>
              <w:pStyle w:val="CRCoverPage"/>
              <w:spacing w:after="0"/>
              <w:rPr>
                <w:noProof/>
                <w:sz w:val="8"/>
                <w:szCs w:val="8"/>
              </w:rPr>
            </w:pPr>
          </w:p>
        </w:tc>
      </w:tr>
      <w:tr w:rsidR="001E41F3" w:rsidRPr="001621A4" w14:paraId="13D4AF59" w14:textId="77777777" w:rsidTr="00547111">
        <w:trPr>
          <w:cantSplit/>
        </w:trPr>
        <w:tc>
          <w:tcPr>
            <w:tcW w:w="1843" w:type="dxa"/>
            <w:tcBorders>
              <w:left w:val="single" w:sz="4" w:space="0" w:color="auto"/>
            </w:tcBorders>
          </w:tcPr>
          <w:p w14:paraId="1E6EA205" w14:textId="77777777" w:rsidR="001E41F3" w:rsidRPr="001621A4" w:rsidRDefault="001E41F3">
            <w:pPr>
              <w:pStyle w:val="CRCoverPage"/>
              <w:tabs>
                <w:tab w:val="right" w:pos="1759"/>
              </w:tabs>
              <w:spacing w:after="0"/>
              <w:rPr>
                <w:b/>
                <w:i/>
                <w:noProof/>
              </w:rPr>
            </w:pPr>
            <w:r w:rsidRPr="001621A4">
              <w:rPr>
                <w:b/>
                <w:i/>
                <w:noProof/>
              </w:rPr>
              <w:t>Category:</w:t>
            </w:r>
          </w:p>
        </w:tc>
        <w:tc>
          <w:tcPr>
            <w:tcW w:w="851" w:type="dxa"/>
            <w:shd w:val="pct30" w:color="FFFF00" w:fill="auto"/>
          </w:tcPr>
          <w:p w14:paraId="154A6113" w14:textId="32ED3053" w:rsidR="001E41F3" w:rsidRPr="001621A4" w:rsidRDefault="00013725" w:rsidP="00D24991">
            <w:pPr>
              <w:pStyle w:val="CRCoverPage"/>
              <w:spacing w:after="0"/>
              <w:ind w:left="100" w:right="-609"/>
              <w:rPr>
                <w:b/>
                <w:noProof/>
              </w:rPr>
            </w:pPr>
            <w:fldSimple w:instr=" DOCPROPERTY  Cat  \* MERGEFORMAT ">
              <w:r w:rsidRPr="001621A4">
                <w:rPr>
                  <w:b/>
                  <w:noProof/>
                </w:rPr>
                <w:t>F</w:t>
              </w:r>
            </w:fldSimple>
          </w:p>
        </w:tc>
        <w:tc>
          <w:tcPr>
            <w:tcW w:w="3402" w:type="dxa"/>
            <w:gridSpan w:val="5"/>
            <w:tcBorders>
              <w:left w:val="nil"/>
            </w:tcBorders>
          </w:tcPr>
          <w:p w14:paraId="617AE5C6" w14:textId="77777777" w:rsidR="001E41F3" w:rsidRPr="001621A4" w:rsidRDefault="001E41F3">
            <w:pPr>
              <w:pStyle w:val="CRCoverPage"/>
              <w:spacing w:after="0"/>
              <w:rPr>
                <w:noProof/>
              </w:rPr>
            </w:pPr>
          </w:p>
        </w:tc>
        <w:tc>
          <w:tcPr>
            <w:tcW w:w="1417" w:type="dxa"/>
            <w:gridSpan w:val="3"/>
            <w:tcBorders>
              <w:left w:val="nil"/>
            </w:tcBorders>
          </w:tcPr>
          <w:p w14:paraId="42CDCEE5" w14:textId="77777777" w:rsidR="001E41F3" w:rsidRPr="001621A4" w:rsidRDefault="001E41F3">
            <w:pPr>
              <w:pStyle w:val="CRCoverPage"/>
              <w:spacing w:after="0"/>
              <w:jc w:val="right"/>
              <w:rPr>
                <w:b/>
                <w:i/>
                <w:noProof/>
              </w:rPr>
            </w:pPr>
            <w:r w:rsidRPr="001621A4">
              <w:rPr>
                <w:b/>
                <w:i/>
                <w:noProof/>
              </w:rPr>
              <w:t>Release:</w:t>
            </w:r>
          </w:p>
        </w:tc>
        <w:tc>
          <w:tcPr>
            <w:tcW w:w="2127" w:type="dxa"/>
            <w:tcBorders>
              <w:right w:val="single" w:sz="4" w:space="0" w:color="auto"/>
            </w:tcBorders>
            <w:shd w:val="pct30" w:color="FFFF00" w:fill="auto"/>
          </w:tcPr>
          <w:p w14:paraId="6C870B98" w14:textId="25C304B7" w:rsidR="001E41F3" w:rsidRPr="001621A4" w:rsidRDefault="00E32CC9">
            <w:pPr>
              <w:pStyle w:val="CRCoverPage"/>
              <w:spacing w:after="0"/>
              <w:ind w:left="100"/>
              <w:rPr>
                <w:noProof/>
              </w:rPr>
            </w:pPr>
            <w:fldSimple w:instr=" DOCPROPERTY  Release  \* MERGEFORMAT ">
              <w:r w:rsidRPr="001621A4">
                <w:rPr>
                  <w:noProof/>
                </w:rPr>
                <w:t>Rel-18</w:t>
              </w:r>
            </w:fldSimple>
          </w:p>
        </w:tc>
      </w:tr>
      <w:tr w:rsidR="001E41F3" w:rsidRPr="001621A4" w14:paraId="30122F0C" w14:textId="77777777" w:rsidTr="00547111">
        <w:tc>
          <w:tcPr>
            <w:tcW w:w="1843" w:type="dxa"/>
            <w:tcBorders>
              <w:left w:val="single" w:sz="4" w:space="0" w:color="auto"/>
              <w:bottom w:val="single" w:sz="4" w:space="0" w:color="auto"/>
            </w:tcBorders>
          </w:tcPr>
          <w:p w14:paraId="615796D0" w14:textId="77777777" w:rsidR="001E41F3" w:rsidRPr="001621A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621A4" w:rsidRDefault="001E41F3">
            <w:pPr>
              <w:pStyle w:val="CRCoverPage"/>
              <w:spacing w:after="0"/>
              <w:ind w:left="383" w:hanging="383"/>
              <w:rPr>
                <w:i/>
                <w:noProof/>
                <w:sz w:val="18"/>
              </w:rPr>
            </w:pPr>
            <w:r w:rsidRPr="001621A4">
              <w:rPr>
                <w:i/>
                <w:noProof/>
                <w:sz w:val="18"/>
              </w:rPr>
              <w:t xml:space="preserve">Use </w:t>
            </w:r>
            <w:r w:rsidRPr="001621A4">
              <w:rPr>
                <w:i/>
                <w:noProof/>
                <w:sz w:val="18"/>
                <w:u w:val="single"/>
              </w:rPr>
              <w:t>one</w:t>
            </w:r>
            <w:r w:rsidRPr="001621A4">
              <w:rPr>
                <w:i/>
                <w:noProof/>
                <w:sz w:val="18"/>
              </w:rPr>
              <w:t xml:space="preserve"> of the following categories:</w:t>
            </w:r>
            <w:r w:rsidRPr="001621A4">
              <w:rPr>
                <w:b/>
                <w:i/>
                <w:noProof/>
                <w:sz w:val="18"/>
              </w:rPr>
              <w:br/>
              <w:t>F</w:t>
            </w:r>
            <w:r w:rsidRPr="001621A4">
              <w:rPr>
                <w:i/>
                <w:noProof/>
                <w:sz w:val="18"/>
              </w:rPr>
              <w:t xml:space="preserve">  (correction)</w:t>
            </w:r>
            <w:r w:rsidRPr="001621A4">
              <w:rPr>
                <w:i/>
                <w:noProof/>
                <w:sz w:val="18"/>
              </w:rPr>
              <w:br/>
            </w:r>
            <w:r w:rsidRPr="001621A4">
              <w:rPr>
                <w:b/>
                <w:i/>
                <w:noProof/>
                <w:sz w:val="18"/>
              </w:rPr>
              <w:t>A</w:t>
            </w:r>
            <w:r w:rsidRPr="001621A4">
              <w:rPr>
                <w:i/>
                <w:noProof/>
                <w:sz w:val="18"/>
              </w:rPr>
              <w:t xml:space="preserve">  (</w:t>
            </w:r>
            <w:r w:rsidR="00DE34CF" w:rsidRPr="001621A4">
              <w:rPr>
                <w:i/>
                <w:noProof/>
                <w:sz w:val="18"/>
              </w:rPr>
              <w:t xml:space="preserve">mirror </w:t>
            </w:r>
            <w:r w:rsidRPr="001621A4">
              <w:rPr>
                <w:i/>
                <w:noProof/>
                <w:sz w:val="18"/>
              </w:rPr>
              <w:t>correspond</w:t>
            </w:r>
            <w:r w:rsidR="00DE34CF" w:rsidRPr="001621A4">
              <w:rPr>
                <w:i/>
                <w:noProof/>
                <w:sz w:val="18"/>
              </w:rPr>
              <w:t xml:space="preserve">ing </w:t>
            </w:r>
            <w:r w:rsidRPr="001621A4">
              <w:rPr>
                <w:i/>
                <w:noProof/>
                <w:sz w:val="18"/>
              </w:rPr>
              <w:t xml:space="preserve">to a </w:t>
            </w:r>
            <w:r w:rsidR="00DE34CF" w:rsidRPr="001621A4">
              <w:rPr>
                <w:i/>
                <w:noProof/>
                <w:sz w:val="18"/>
              </w:rPr>
              <w:t xml:space="preserve">change </w:t>
            </w:r>
            <w:r w:rsidRPr="001621A4">
              <w:rPr>
                <w:i/>
                <w:noProof/>
                <w:sz w:val="18"/>
              </w:rPr>
              <w:t xml:space="preserve">in an earlier </w:t>
            </w:r>
            <w:r w:rsidR="00665C47" w:rsidRPr="001621A4">
              <w:rPr>
                <w:i/>
                <w:noProof/>
                <w:sz w:val="18"/>
              </w:rPr>
              <w:tab/>
            </w:r>
            <w:r w:rsidR="00665C47" w:rsidRPr="001621A4">
              <w:rPr>
                <w:i/>
                <w:noProof/>
                <w:sz w:val="18"/>
              </w:rPr>
              <w:tab/>
            </w:r>
            <w:r w:rsidR="00665C47" w:rsidRPr="001621A4">
              <w:rPr>
                <w:i/>
                <w:noProof/>
                <w:sz w:val="18"/>
              </w:rPr>
              <w:tab/>
            </w:r>
            <w:r w:rsidR="00665C47" w:rsidRPr="001621A4">
              <w:rPr>
                <w:i/>
                <w:noProof/>
                <w:sz w:val="18"/>
              </w:rPr>
              <w:tab/>
            </w:r>
            <w:r w:rsidR="00665C47" w:rsidRPr="001621A4">
              <w:rPr>
                <w:i/>
                <w:noProof/>
                <w:sz w:val="18"/>
              </w:rPr>
              <w:tab/>
            </w:r>
            <w:r w:rsidR="00665C47" w:rsidRPr="001621A4">
              <w:rPr>
                <w:i/>
                <w:noProof/>
                <w:sz w:val="18"/>
              </w:rPr>
              <w:tab/>
            </w:r>
            <w:r w:rsidR="00665C47" w:rsidRPr="001621A4">
              <w:rPr>
                <w:i/>
                <w:noProof/>
                <w:sz w:val="18"/>
              </w:rPr>
              <w:tab/>
            </w:r>
            <w:r w:rsidR="00665C47" w:rsidRPr="001621A4">
              <w:rPr>
                <w:i/>
                <w:noProof/>
                <w:sz w:val="18"/>
              </w:rPr>
              <w:tab/>
            </w:r>
            <w:r w:rsidR="00665C47" w:rsidRPr="001621A4">
              <w:rPr>
                <w:i/>
                <w:noProof/>
                <w:sz w:val="18"/>
              </w:rPr>
              <w:tab/>
            </w:r>
            <w:r w:rsidR="00665C47" w:rsidRPr="001621A4">
              <w:rPr>
                <w:i/>
                <w:noProof/>
                <w:sz w:val="18"/>
              </w:rPr>
              <w:tab/>
            </w:r>
            <w:r w:rsidR="00665C47" w:rsidRPr="001621A4">
              <w:rPr>
                <w:i/>
                <w:noProof/>
                <w:sz w:val="18"/>
              </w:rPr>
              <w:tab/>
            </w:r>
            <w:r w:rsidR="00665C47" w:rsidRPr="001621A4">
              <w:rPr>
                <w:i/>
                <w:noProof/>
                <w:sz w:val="18"/>
              </w:rPr>
              <w:tab/>
            </w:r>
            <w:r w:rsidR="00665C47" w:rsidRPr="001621A4">
              <w:rPr>
                <w:i/>
                <w:noProof/>
                <w:sz w:val="18"/>
              </w:rPr>
              <w:tab/>
            </w:r>
            <w:r w:rsidRPr="001621A4">
              <w:rPr>
                <w:i/>
                <w:noProof/>
                <w:sz w:val="18"/>
              </w:rPr>
              <w:t>release)</w:t>
            </w:r>
            <w:r w:rsidRPr="001621A4">
              <w:rPr>
                <w:i/>
                <w:noProof/>
                <w:sz w:val="18"/>
              </w:rPr>
              <w:br/>
            </w:r>
            <w:r w:rsidRPr="001621A4">
              <w:rPr>
                <w:b/>
                <w:i/>
                <w:noProof/>
                <w:sz w:val="18"/>
              </w:rPr>
              <w:t>B</w:t>
            </w:r>
            <w:r w:rsidRPr="001621A4">
              <w:rPr>
                <w:i/>
                <w:noProof/>
                <w:sz w:val="18"/>
              </w:rPr>
              <w:t xml:space="preserve">  (addition of feature), </w:t>
            </w:r>
            <w:r w:rsidRPr="001621A4">
              <w:rPr>
                <w:i/>
                <w:noProof/>
                <w:sz w:val="18"/>
              </w:rPr>
              <w:br/>
            </w:r>
            <w:r w:rsidRPr="001621A4">
              <w:rPr>
                <w:b/>
                <w:i/>
                <w:noProof/>
                <w:sz w:val="18"/>
              </w:rPr>
              <w:t>C</w:t>
            </w:r>
            <w:r w:rsidRPr="001621A4">
              <w:rPr>
                <w:i/>
                <w:noProof/>
                <w:sz w:val="18"/>
              </w:rPr>
              <w:t xml:space="preserve">  (functional modification of feature)</w:t>
            </w:r>
            <w:r w:rsidRPr="001621A4">
              <w:rPr>
                <w:i/>
                <w:noProof/>
                <w:sz w:val="18"/>
              </w:rPr>
              <w:br/>
            </w:r>
            <w:r w:rsidRPr="001621A4">
              <w:rPr>
                <w:b/>
                <w:i/>
                <w:noProof/>
                <w:sz w:val="18"/>
              </w:rPr>
              <w:t>D</w:t>
            </w:r>
            <w:r w:rsidRPr="001621A4">
              <w:rPr>
                <w:i/>
                <w:noProof/>
                <w:sz w:val="18"/>
              </w:rPr>
              <w:t xml:space="preserve">  (editorial modification)</w:t>
            </w:r>
          </w:p>
          <w:p w14:paraId="05D36727" w14:textId="77777777" w:rsidR="001E41F3" w:rsidRPr="001621A4" w:rsidRDefault="001E41F3">
            <w:pPr>
              <w:pStyle w:val="CRCoverPage"/>
              <w:rPr>
                <w:noProof/>
              </w:rPr>
            </w:pPr>
            <w:r w:rsidRPr="001621A4">
              <w:rPr>
                <w:noProof/>
                <w:sz w:val="18"/>
              </w:rPr>
              <w:t>Detailed explanations of the above categories can</w:t>
            </w:r>
            <w:r w:rsidRPr="001621A4">
              <w:rPr>
                <w:noProof/>
                <w:sz w:val="18"/>
              </w:rPr>
              <w:br/>
              <w:t xml:space="preserve">be found in 3GPP </w:t>
            </w:r>
            <w:hyperlink r:id="rId11" w:history="1">
              <w:r w:rsidRPr="001621A4">
                <w:rPr>
                  <w:rStyle w:val="Hyperlink"/>
                  <w:noProof/>
                  <w:sz w:val="18"/>
                </w:rPr>
                <w:t>TR 21.900</w:t>
              </w:r>
            </w:hyperlink>
            <w:r w:rsidRPr="001621A4">
              <w:rPr>
                <w:noProof/>
                <w:sz w:val="18"/>
              </w:rPr>
              <w:t>.</w:t>
            </w:r>
          </w:p>
        </w:tc>
        <w:tc>
          <w:tcPr>
            <w:tcW w:w="3120" w:type="dxa"/>
            <w:gridSpan w:val="2"/>
            <w:tcBorders>
              <w:bottom w:val="single" w:sz="4" w:space="0" w:color="auto"/>
              <w:right w:val="single" w:sz="4" w:space="0" w:color="auto"/>
            </w:tcBorders>
          </w:tcPr>
          <w:p w14:paraId="1A28F380" w14:textId="6E66DE01" w:rsidR="000C038A" w:rsidRPr="001621A4" w:rsidRDefault="001E41F3" w:rsidP="00BD6BB8">
            <w:pPr>
              <w:pStyle w:val="CRCoverPage"/>
              <w:tabs>
                <w:tab w:val="left" w:pos="950"/>
              </w:tabs>
              <w:spacing w:after="0"/>
              <w:ind w:left="241" w:hanging="241"/>
              <w:rPr>
                <w:i/>
                <w:noProof/>
                <w:sz w:val="18"/>
              </w:rPr>
            </w:pPr>
            <w:r w:rsidRPr="001621A4">
              <w:rPr>
                <w:i/>
                <w:noProof/>
                <w:sz w:val="18"/>
              </w:rPr>
              <w:t xml:space="preserve">Use </w:t>
            </w:r>
            <w:r w:rsidRPr="001621A4">
              <w:rPr>
                <w:i/>
                <w:noProof/>
                <w:sz w:val="18"/>
                <w:u w:val="single"/>
              </w:rPr>
              <w:t>one</w:t>
            </w:r>
            <w:r w:rsidRPr="001621A4">
              <w:rPr>
                <w:i/>
                <w:noProof/>
                <w:sz w:val="18"/>
              </w:rPr>
              <w:t xml:space="preserve"> of the following releases:</w:t>
            </w:r>
            <w:r w:rsidRPr="001621A4">
              <w:rPr>
                <w:i/>
                <w:noProof/>
                <w:sz w:val="18"/>
              </w:rPr>
              <w:br/>
              <w:t>Rel-8</w:t>
            </w:r>
            <w:r w:rsidRPr="001621A4">
              <w:rPr>
                <w:i/>
                <w:noProof/>
                <w:sz w:val="18"/>
              </w:rPr>
              <w:tab/>
              <w:t>(Release 8)</w:t>
            </w:r>
            <w:r w:rsidR="007C2097" w:rsidRPr="001621A4">
              <w:rPr>
                <w:i/>
                <w:noProof/>
                <w:sz w:val="18"/>
              </w:rPr>
              <w:br/>
              <w:t>Rel-9</w:t>
            </w:r>
            <w:r w:rsidR="007C2097" w:rsidRPr="001621A4">
              <w:rPr>
                <w:i/>
                <w:noProof/>
                <w:sz w:val="18"/>
              </w:rPr>
              <w:tab/>
              <w:t>(Release 9)</w:t>
            </w:r>
            <w:r w:rsidR="009777D9" w:rsidRPr="001621A4">
              <w:rPr>
                <w:i/>
                <w:noProof/>
                <w:sz w:val="18"/>
              </w:rPr>
              <w:br/>
              <w:t>Rel-10</w:t>
            </w:r>
            <w:r w:rsidR="009777D9" w:rsidRPr="001621A4">
              <w:rPr>
                <w:i/>
                <w:noProof/>
                <w:sz w:val="18"/>
              </w:rPr>
              <w:tab/>
              <w:t>(Release 10)</w:t>
            </w:r>
            <w:r w:rsidR="000C038A" w:rsidRPr="001621A4">
              <w:rPr>
                <w:i/>
                <w:noProof/>
                <w:sz w:val="18"/>
              </w:rPr>
              <w:br/>
              <w:t>Rel-11</w:t>
            </w:r>
            <w:r w:rsidR="000C038A" w:rsidRPr="001621A4">
              <w:rPr>
                <w:i/>
                <w:noProof/>
                <w:sz w:val="18"/>
              </w:rPr>
              <w:tab/>
              <w:t>(Release 11)</w:t>
            </w:r>
            <w:r w:rsidR="000C038A" w:rsidRPr="001621A4">
              <w:rPr>
                <w:i/>
                <w:noProof/>
                <w:sz w:val="18"/>
              </w:rPr>
              <w:br/>
            </w:r>
            <w:r w:rsidR="002E472E" w:rsidRPr="001621A4">
              <w:rPr>
                <w:i/>
                <w:noProof/>
                <w:sz w:val="18"/>
              </w:rPr>
              <w:t>…</w:t>
            </w:r>
            <w:r w:rsidR="0051580D" w:rsidRPr="001621A4">
              <w:rPr>
                <w:i/>
                <w:noProof/>
                <w:sz w:val="18"/>
              </w:rPr>
              <w:br/>
            </w:r>
            <w:r w:rsidR="00E34898" w:rsidRPr="001621A4">
              <w:rPr>
                <w:i/>
                <w:noProof/>
                <w:sz w:val="18"/>
              </w:rPr>
              <w:t>Rel-16</w:t>
            </w:r>
            <w:r w:rsidR="00E34898" w:rsidRPr="001621A4">
              <w:rPr>
                <w:i/>
                <w:noProof/>
                <w:sz w:val="18"/>
              </w:rPr>
              <w:tab/>
              <w:t>(Release 16)</w:t>
            </w:r>
            <w:r w:rsidR="002E472E" w:rsidRPr="001621A4">
              <w:rPr>
                <w:i/>
                <w:noProof/>
                <w:sz w:val="18"/>
              </w:rPr>
              <w:br/>
              <w:t>Rel-17</w:t>
            </w:r>
            <w:r w:rsidR="002E472E" w:rsidRPr="001621A4">
              <w:rPr>
                <w:i/>
                <w:noProof/>
                <w:sz w:val="18"/>
              </w:rPr>
              <w:tab/>
              <w:t>(Release 17)</w:t>
            </w:r>
            <w:r w:rsidR="002E472E" w:rsidRPr="001621A4">
              <w:rPr>
                <w:i/>
                <w:noProof/>
                <w:sz w:val="18"/>
              </w:rPr>
              <w:br/>
              <w:t>Rel-18</w:t>
            </w:r>
            <w:r w:rsidR="002E472E" w:rsidRPr="001621A4">
              <w:rPr>
                <w:i/>
                <w:noProof/>
                <w:sz w:val="18"/>
              </w:rPr>
              <w:tab/>
              <w:t>(Release 18)</w:t>
            </w:r>
            <w:r w:rsidR="00C870F6" w:rsidRPr="001621A4">
              <w:rPr>
                <w:i/>
                <w:noProof/>
                <w:sz w:val="18"/>
              </w:rPr>
              <w:br/>
              <w:t>Rel-19</w:t>
            </w:r>
            <w:r w:rsidR="00653DE4" w:rsidRPr="001621A4">
              <w:rPr>
                <w:i/>
                <w:noProof/>
                <w:sz w:val="18"/>
              </w:rPr>
              <w:tab/>
              <w:t>(Release 19)</w:t>
            </w:r>
            <w:r w:rsidR="0080704F" w:rsidRPr="001621A4">
              <w:rPr>
                <w:i/>
                <w:noProof/>
                <w:sz w:val="18"/>
              </w:rPr>
              <w:t xml:space="preserve"> </w:t>
            </w:r>
            <w:r w:rsidR="0080704F" w:rsidRPr="001621A4">
              <w:rPr>
                <w:i/>
                <w:noProof/>
                <w:sz w:val="18"/>
              </w:rPr>
              <w:br/>
              <w:t>Rel-20</w:t>
            </w:r>
            <w:r w:rsidR="0080704F" w:rsidRPr="001621A4">
              <w:rPr>
                <w:i/>
                <w:noProof/>
                <w:sz w:val="18"/>
              </w:rPr>
              <w:tab/>
              <w:t>(Release 20)</w:t>
            </w:r>
          </w:p>
        </w:tc>
      </w:tr>
      <w:tr w:rsidR="001E41F3" w:rsidRPr="001621A4" w14:paraId="7FBEB8E7" w14:textId="77777777" w:rsidTr="00547111">
        <w:tc>
          <w:tcPr>
            <w:tcW w:w="1843" w:type="dxa"/>
          </w:tcPr>
          <w:p w14:paraId="44A3A604" w14:textId="77777777" w:rsidR="001E41F3" w:rsidRPr="001621A4" w:rsidRDefault="001E41F3">
            <w:pPr>
              <w:pStyle w:val="CRCoverPage"/>
              <w:spacing w:after="0"/>
              <w:rPr>
                <w:b/>
                <w:i/>
                <w:noProof/>
                <w:sz w:val="8"/>
                <w:szCs w:val="8"/>
              </w:rPr>
            </w:pPr>
          </w:p>
        </w:tc>
        <w:tc>
          <w:tcPr>
            <w:tcW w:w="7797" w:type="dxa"/>
            <w:gridSpan w:val="10"/>
          </w:tcPr>
          <w:p w14:paraId="5524CC4E" w14:textId="77777777" w:rsidR="001E41F3" w:rsidRPr="001621A4" w:rsidRDefault="001E41F3">
            <w:pPr>
              <w:pStyle w:val="CRCoverPage"/>
              <w:spacing w:after="0"/>
              <w:rPr>
                <w:noProof/>
                <w:sz w:val="8"/>
                <w:szCs w:val="8"/>
              </w:rPr>
            </w:pPr>
          </w:p>
        </w:tc>
      </w:tr>
      <w:tr w:rsidR="001E41F3" w:rsidRPr="001621A4" w14:paraId="1256F52C" w14:textId="77777777" w:rsidTr="00547111">
        <w:tc>
          <w:tcPr>
            <w:tcW w:w="2694" w:type="dxa"/>
            <w:gridSpan w:val="2"/>
            <w:tcBorders>
              <w:top w:val="single" w:sz="4" w:space="0" w:color="auto"/>
              <w:left w:val="single" w:sz="4" w:space="0" w:color="auto"/>
            </w:tcBorders>
          </w:tcPr>
          <w:p w14:paraId="52C87DB0" w14:textId="77777777" w:rsidR="001E41F3" w:rsidRPr="001621A4" w:rsidRDefault="001E41F3">
            <w:pPr>
              <w:pStyle w:val="CRCoverPage"/>
              <w:tabs>
                <w:tab w:val="right" w:pos="2184"/>
              </w:tabs>
              <w:spacing w:after="0"/>
              <w:rPr>
                <w:b/>
                <w:i/>
                <w:noProof/>
              </w:rPr>
            </w:pPr>
            <w:r w:rsidRPr="001621A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744D9" w:rsidR="001E41F3" w:rsidRPr="001621A4" w:rsidRDefault="00D44BD2">
            <w:pPr>
              <w:pStyle w:val="CRCoverPage"/>
              <w:spacing w:after="0"/>
              <w:ind w:left="100"/>
              <w:rPr>
                <w:noProof/>
              </w:rPr>
            </w:pPr>
            <w:r w:rsidRPr="001621A4">
              <w:rPr>
                <w:noProof/>
                <w:lang w:eastAsia="ja-JP"/>
              </w:rPr>
              <w:t>Several updates are needed for SSB-based RLM test cases 14.4.1.1, 14.4.1.2, 14.4.1.3 and 14.4.1.4, included TT, which has become available for these tests.</w:t>
            </w:r>
          </w:p>
        </w:tc>
      </w:tr>
      <w:tr w:rsidR="001E41F3" w:rsidRPr="001621A4" w14:paraId="4CA74D09" w14:textId="77777777" w:rsidTr="00547111">
        <w:tc>
          <w:tcPr>
            <w:tcW w:w="2694" w:type="dxa"/>
            <w:gridSpan w:val="2"/>
            <w:tcBorders>
              <w:left w:val="single" w:sz="4" w:space="0" w:color="auto"/>
            </w:tcBorders>
          </w:tcPr>
          <w:p w14:paraId="2D0866D6" w14:textId="77777777" w:rsidR="001E41F3" w:rsidRPr="001621A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21A4" w:rsidRDefault="001E41F3">
            <w:pPr>
              <w:pStyle w:val="CRCoverPage"/>
              <w:spacing w:after="0"/>
              <w:rPr>
                <w:noProof/>
                <w:sz w:val="8"/>
                <w:szCs w:val="8"/>
              </w:rPr>
            </w:pPr>
          </w:p>
        </w:tc>
      </w:tr>
      <w:tr w:rsidR="001E41F3" w:rsidRPr="001621A4" w14:paraId="21016551" w14:textId="77777777" w:rsidTr="00547111">
        <w:tc>
          <w:tcPr>
            <w:tcW w:w="2694" w:type="dxa"/>
            <w:gridSpan w:val="2"/>
            <w:tcBorders>
              <w:left w:val="single" w:sz="4" w:space="0" w:color="auto"/>
            </w:tcBorders>
          </w:tcPr>
          <w:p w14:paraId="49433147" w14:textId="77777777" w:rsidR="001E41F3" w:rsidRPr="001621A4" w:rsidRDefault="001E41F3">
            <w:pPr>
              <w:pStyle w:val="CRCoverPage"/>
              <w:tabs>
                <w:tab w:val="right" w:pos="2184"/>
              </w:tabs>
              <w:spacing w:after="0"/>
              <w:rPr>
                <w:b/>
                <w:i/>
                <w:noProof/>
              </w:rPr>
            </w:pPr>
            <w:r w:rsidRPr="001621A4">
              <w:rPr>
                <w:b/>
                <w:i/>
                <w:noProof/>
              </w:rPr>
              <w:t>Summary of change</w:t>
            </w:r>
            <w:r w:rsidR="0051580D" w:rsidRPr="001621A4">
              <w:rPr>
                <w:b/>
                <w:i/>
                <w:noProof/>
              </w:rPr>
              <w:t>:</w:t>
            </w:r>
          </w:p>
        </w:tc>
        <w:tc>
          <w:tcPr>
            <w:tcW w:w="6946" w:type="dxa"/>
            <w:gridSpan w:val="9"/>
            <w:tcBorders>
              <w:right w:val="single" w:sz="4" w:space="0" w:color="auto"/>
            </w:tcBorders>
            <w:shd w:val="pct30" w:color="FFFF00" w:fill="auto"/>
          </w:tcPr>
          <w:p w14:paraId="0869DB52" w14:textId="43C05E80" w:rsidR="001E41F3" w:rsidRPr="001621A4" w:rsidRDefault="00D44BD2" w:rsidP="00D44BD2">
            <w:pPr>
              <w:pStyle w:val="CRCoverPage"/>
              <w:numPr>
                <w:ilvl w:val="0"/>
                <w:numId w:val="1"/>
              </w:numPr>
              <w:spacing w:after="0"/>
              <w:rPr>
                <w:noProof/>
              </w:rPr>
            </w:pPr>
            <w:r w:rsidRPr="001621A4">
              <w:rPr>
                <w:noProof/>
                <w:lang w:eastAsia="ja-JP"/>
              </w:rPr>
              <w:t>Updated several missing aspects of the above mentioned test cases</w:t>
            </w:r>
          </w:p>
          <w:p w14:paraId="0DF56CF5" w14:textId="77777777" w:rsidR="00D44BD2" w:rsidRPr="001621A4" w:rsidRDefault="00D44BD2" w:rsidP="00D44BD2">
            <w:pPr>
              <w:pStyle w:val="CRCoverPage"/>
              <w:numPr>
                <w:ilvl w:val="0"/>
                <w:numId w:val="1"/>
              </w:numPr>
              <w:spacing w:after="0"/>
              <w:rPr>
                <w:noProof/>
              </w:rPr>
            </w:pPr>
            <w:r w:rsidRPr="001621A4">
              <w:rPr>
                <w:noProof/>
                <w:lang w:eastAsia="ja-JP"/>
              </w:rPr>
              <w:t>Implemented TT analysis in the above mentioned test cases</w:t>
            </w:r>
          </w:p>
          <w:p w14:paraId="31C656EC" w14:textId="7B02C79E" w:rsidR="00D44BD2" w:rsidRPr="001621A4" w:rsidRDefault="00D44BD2" w:rsidP="00D44BD2">
            <w:pPr>
              <w:pStyle w:val="CRCoverPage"/>
              <w:numPr>
                <w:ilvl w:val="0"/>
                <w:numId w:val="1"/>
              </w:numPr>
              <w:spacing w:after="0"/>
              <w:rPr>
                <w:noProof/>
              </w:rPr>
            </w:pPr>
            <w:r w:rsidRPr="001621A4">
              <w:rPr>
                <w:noProof/>
                <w:lang w:eastAsia="ja-JP"/>
              </w:rPr>
              <w:t>Removed completed editor’s notes</w:t>
            </w:r>
          </w:p>
        </w:tc>
      </w:tr>
      <w:tr w:rsidR="001E41F3" w:rsidRPr="001621A4" w14:paraId="1F886379" w14:textId="77777777" w:rsidTr="00547111">
        <w:tc>
          <w:tcPr>
            <w:tcW w:w="2694" w:type="dxa"/>
            <w:gridSpan w:val="2"/>
            <w:tcBorders>
              <w:left w:val="single" w:sz="4" w:space="0" w:color="auto"/>
            </w:tcBorders>
          </w:tcPr>
          <w:p w14:paraId="4D989623" w14:textId="77777777" w:rsidR="001E41F3" w:rsidRPr="001621A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621A4" w:rsidRDefault="001E41F3">
            <w:pPr>
              <w:pStyle w:val="CRCoverPage"/>
              <w:spacing w:after="0"/>
              <w:rPr>
                <w:noProof/>
                <w:sz w:val="8"/>
                <w:szCs w:val="8"/>
              </w:rPr>
            </w:pPr>
          </w:p>
        </w:tc>
      </w:tr>
      <w:tr w:rsidR="001E41F3" w:rsidRPr="001621A4" w14:paraId="678D7BF9" w14:textId="77777777" w:rsidTr="00547111">
        <w:tc>
          <w:tcPr>
            <w:tcW w:w="2694" w:type="dxa"/>
            <w:gridSpan w:val="2"/>
            <w:tcBorders>
              <w:left w:val="single" w:sz="4" w:space="0" w:color="auto"/>
              <w:bottom w:val="single" w:sz="4" w:space="0" w:color="auto"/>
            </w:tcBorders>
          </w:tcPr>
          <w:p w14:paraId="4E5CE1B6" w14:textId="77777777" w:rsidR="001E41F3" w:rsidRPr="001621A4" w:rsidRDefault="001E41F3">
            <w:pPr>
              <w:pStyle w:val="CRCoverPage"/>
              <w:tabs>
                <w:tab w:val="right" w:pos="2184"/>
              </w:tabs>
              <w:spacing w:after="0"/>
              <w:rPr>
                <w:b/>
                <w:i/>
                <w:noProof/>
              </w:rPr>
            </w:pPr>
            <w:r w:rsidRPr="001621A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4549D" w:rsidR="001E41F3" w:rsidRPr="001621A4" w:rsidRDefault="00B967A1">
            <w:pPr>
              <w:pStyle w:val="CRCoverPage"/>
              <w:spacing w:after="0"/>
              <w:ind w:left="100"/>
              <w:rPr>
                <w:noProof/>
              </w:rPr>
            </w:pPr>
            <w:r w:rsidRPr="001621A4">
              <w:rPr>
                <w:noProof/>
                <w:lang w:eastAsia="ja-JP"/>
              </w:rPr>
              <w:t xml:space="preserve">Test cases would </w:t>
            </w:r>
            <w:r w:rsidR="00D44BD2" w:rsidRPr="001621A4">
              <w:rPr>
                <w:noProof/>
                <w:lang w:eastAsia="ja-JP"/>
              </w:rPr>
              <w:t>remain incomplete</w:t>
            </w:r>
            <w:r w:rsidRPr="001621A4">
              <w:rPr>
                <w:noProof/>
                <w:lang w:eastAsia="ja-JP"/>
              </w:rPr>
              <w:t>.</w:t>
            </w:r>
          </w:p>
        </w:tc>
      </w:tr>
      <w:tr w:rsidR="001E41F3" w:rsidRPr="001621A4" w14:paraId="034AF533" w14:textId="77777777" w:rsidTr="00547111">
        <w:tc>
          <w:tcPr>
            <w:tcW w:w="2694" w:type="dxa"/>
            <w:gridSpan w:val="2"/>
          </w:tcPr>
          <w:p w14:paraId="39D9EB5B" w14:textId="77777777" w:rsidR="001E41F3" w:rsidRPr="001621A4" w:rsidRDefault="001E41F3">
            <w:pPr>
              <w:pStyle w:val="CRCoverPage"/>
              <w:spacing w:after="0"/>
              <w:rPr>
                <w:b/>
                <w:i/>
                <w:noProof/>
                <w:sz w:val="8"/>
                <w:szCs w:val="8"/>
              </w:rPr>
            </w:pPr>
          </w:p>
        </w:tc>
        <w:tc>
          <w:tcPr>
            <w:tcW w:w="6946" w:type="dxa"/>
            <w:gridSpan w:val="9"/>
          </w:tcPr>
          <w:p w14:paraId="7826CB1C" w14:textId="77777777" w:rsidR="001E41F3" w:rsidRPr="001621A4" w:rsidRDefault="001E41F3">
            <w:pPr>
              <w:pStyle w:val="CRCoverPage"/>
              <w:spacing w:after="0"/>
              <w:rPr>
                <w:noProof/>
                <w:sz w:val="8"/>
                <w:szCs w:val="8"/>
              </w:rPr>
            </w:pPr>
          </w:p>
        </w:tc>
      </w:tr>
      <w:tr w:rsidR="001E41F3" w:rsidRPr="001621A4" w14:paraId="6A17D7AC" w14:textId="77777777" w:rsidTr="00547111">
        <w:tc>
          <w:tcPr>
            <w:tcW w:w="2694" w:type="dxa"/>
            <w:gridSpan w:val="2"/>
            <w:tcBorders>
              <w:top w:val="single" w:sz="4" w:space="0" w:color="auto"/>
              <w:left w:val="single" w:sz="4" w:space="0" w:color="auto"/>
            </w:tcBorders>
          </w:tcPr>
          <w:p w14:paraId="6DAD5B19" w14:textId="77777777" w:rsidR="001E41F3" w:rsidRPr="001621A4" w:rsidRDefault="001E41F3">
            <w:pPr>
              <w:pStyle w:val="CRCoverPage"/>
              <w:tabs>
                <w:tab w:val="right" w:pos="2184"/>
              </w:tabs>
              <w:spacing w:after="0"/>
              <w:rPr>
                <w:b/>
                <w:i/>
                <w:noProof/>
              </w:rPr>
            </w:pPr>
            <w:r w:rsidRPr="001621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5830A" w:rsidR="001E41F3" w:rsidRPr="001621A4" w:rsidRDefault="00D44BD2">
            <w:pPr>
              <w:pStyle w:val="CRCoverPage"/>
              <w:spacing w:after="0"/>
              <w:ind w:left="100"/>
              <w:rPr>
                <w:noProof/>
                <w:lang w:eastAsia="ja-JP"/>
              </w:rPr>
            </w:pPr>
            <w:r w:rsidRPr="001621A4">
              <w:rPr>
                <w:noProof/>
                <w:lang w:eastAsia="ja-JP"/>
              </w:rPr>
              <w:t>14.4.1.1, 14.4.1.2, 14.4.1.3, 14.4.1.4</w:t>
            </w:r>
          </w:p>
        </w:tc>
      </w:tr>
      <w:tr w:rsidR="001E41F3" w:rsidRPr="001621A4" w14:paraId="56E1E6C3" w14:textId="77777777" w:rsidTr="00547111">
        <w:tc>
          <w:tcPr>
            <w:tcW w:w="2694" w:type="dxa"/>
            <w:gridSpan w:val="2"/>
            <w:tcBorders>
              <w:left w:val="single" w:sz="4" w:space="0" w:color="auto"/>
            </w:tcBorders>
          </w:tcPr>
          <w:p w14:paraId="2FB9DE77" w14:textId="77777777" w:rsidR="001E41F3" w:rsidRPr="001621A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621A4" w:rsidRDefault="001E41F3">
            <w:pPr>
              <w:pStyle w:val="CRCoverPage"/>
              <w:spacing w:after="0"/>
              <w:rPr>
                <w:noProof/>
                <w:sz w:val="8"/>
                <w:szCs w:val="8"/>
              </w:rPr>
            </w:pPr>
          </w:p>
        </w:tc>
      </w:tr>
      <w:tr w:rsidR="001E41F3" w:rsidRPr="001621A4" w14:paraId="76F95A8B" w14:textId="77777777" w:rsidTr="00547111">
        <w:tc>
          <w:tcPr>
            <w:tcW w:w="2694" w:type="dxa"/>
            <w:gridSpan w:val="2"/>
            <w:tcBorders>
              <w:left w:val="single" w:sz="4" w:space="0" w:color="auto"/>
            </w:tcBorders>
          </w:tcPr>
          <w:p w14:paraId="335EAB52" w14:textId="77777777" w:rsidR="001E41F3" w:rsidRPr="001621A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621A4" w:rsidRDefault="001E41F3">
            <w:pPr>
              <w:pStyle w:val="CRCoverPage"/>
              <w:spacing w:after="0"/>
              <w:jc w:val="center"/>
              <w:rPr>
                <w:b/>
                <w:caps/>
                <w:noProof/>
              </w:rPr>
            </w:pPr>
            <w:r w:rsidRPr="001621A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621A4" w:rsidRDefault="001E41F3">
            <w:pPr>
              <w:pStyle w:val="CRCoverPage"/>
              <w:spacing w:after="0"/>
              <w:jc w:val="center"/>
              <w:rPr>
                <w:b/>
                <w:caps/>
                <w:noProof/>
              </w:rPr>
            </w:pPr>
            <w:r w:rsidRPr="001621A4">
              <w:rPr>
                <w:b/>
                <w:caps/>
                <w:noProof/>
              </w:rPr>
              <w:t>N</w:t>
            </w:r>
          </w:p>
        </w:tc>
        <w:tc>
          <w:tcPr>
            <w:tcW w:w="2977" w:type="dxa"/>
            <w:gridSpan w:val="4"/>
          </w:tcPr>
          <w:p w14:paraId="304CCBCB" w14:textId="77777777" w:rsidR="001E41F3" w:rsidRPr="001621A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621A4" w:rsidRDefault="001E41F3">
            <w:pPr>
              <w:pStyle w:val="CRCoverPage"/>
              <w:spacing w:after="0"/>
              <w:ind w:left="99"/>
              <w:rPr>
                <w:noProof/>
              </w:rPr>
            </w:pPr>
          </w:p>
        </w:tc>
      </w:tr>
      <w:tr w:rsidR="001E41F3" w:rsidRPr="001621A4" w14:paraId="34ACE2EB" w14:textId="77777777" w:rsidTr="00547111">
        <w:tc>
          <w:tcPr>
            <w:tcW w:w="2694" w:type="dxa"/>
            <w:gridSpan w:val="2"/>
            <w:tcBorders>
              <w:left w:val="single" w:sz="4" w:space="0" w:color="auto"/>
            </w:tcBorders>
          </w:tcPr>
          <w:p w14:paraId="571382F3" w14:textId="77777777" w:rsidR="001E41F3" w:rsidRPr="001621A4" w:rsidRDefault="001E41F3">
            <w:pPr>
              <w:pStyle w:val="CRCoverPage"/>
              <w:tabs>
                <w:tab w:val="right" w:pos="2184"/>
              </w:tabs>
              <w:spacing w:after="0"/>
              <w:rPr>
                <w:b/>
                <w:i/>
                <w:noProof/>
              </w:rPr>
            </w:pPr>
            <w:r w:rsidRPr="001621A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621A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1621A4" w:rsidRDefault="006129DC">
            <w:pPr>
              <w:pStyle w:val="CRCoverPage"/>
              <w:spacing w:after="0"/>
              <w:jc w:val="center"/>
              <w:rPr>
                <w:b/>
                <w:caps/>
                <w:noProof/>
                <w:lang w:eastAsia="ja-JP"/>
              </w:rPr>
            </w:pPr>
            <w:r w:rsidRPr="001621A4">
              <w:rPr>
                <w:rFonts w:hint="eastAsia"/>
                <w:b/>
                <w:caps/>
                <w:noProof/>
                <w:lang w:eastAsia="ja-JP"/>
              </w:rPr>
              <w:t>x</w:t>
            </w:r>
          </w:p>
        </w:tc>
        <w:tc>
          <w:tcPr>
            <w:tcW w:w="2977" w:type="dxa"/>
            <w:gridSpan w:val="4"/>
          </w:tcPr>
          <w:p w14:paraId="7DB274D8" w14:textId="77777777" w:rsidR="001E41F3" w:rsidRPr="001621A4" w:rsidRDefault="001E41F3">
            <w:pPr>
              <w:pStyle w:val="CRCoverPage"/>
              <w:tabs>
                <w:tab w:val="right" w:pos="2893"/>
              </w:tabs>
              <w:spacing w:after="0"/>
              <w:rPr>
                <w:noProof/>
              </w:rPr>
            </w:pPr>
            <w:r w:rsidRPr="001621A4">
              <w:rPr>
                <w:noProof/>
              </w:rPr>
              <w:t xml:space="preserve"> Other core specifications</w:t>
            </w:r>
            <w:r w:rsidRPr="001621A4">
              <w:rPr>
                <w:noProof/>
              </w:rPr>
              <w:tab/>
            </w:r>
          </w:p>
        </w:tc>
        <w:tc>
          <w:tcPr>
            <w:tcW w:w="3401" w:type="dxa"/>
            <w:gridSpan w:val="3"/>
            <w:tcBorders>
              <w:right w:val="single" w:sz="4" w:space="0" w:color="auto"/>
            </w:tcBorders>
            <w:shd w:val="pct30" w:color="FFFF00" w:fill="auto"/>
          </w:tcPr>
          <w:p w14:paraId="42398B96" w14:textId="77777777" w:rsidR="001E41F3" w:rsidRPr="001621A4" w:rsidRDefault="00145D43">
            <w:pPr>
              <w:pStyle w:val="CRCoverPage"/>
              <w:spacing w:after="0"/>
              <w:ind w:left="99"/>
              <w:rPr>
                <w:noProof/>
              </w:rPr>
            </w:pPr>
            <w:r w:rsidRPr="001621A4">
              <w:rPr>
                <w:noProof/>
              </w:rPr>
              <w:t xml:space="preserve">TS/TR ... CR ... </w:t>
            </w:r>
          </w:p>
        </w:tc>
      </w:tr>
      <w:tr w:rsidR="001E41F3" w:rsidRPr="001621A4" w14:paraId="446DDBAC" w14:textId="77777777" w:rsidTr="00547111">
        <w:tc>
          <w:tcPr>
            <w:tcW w:w="2694" w:type="dxa"/>
            <w:gridSpan w:val="2"/>
            <w:tcBorders>
              <w:left w:val="single" w:sz="4" w:space="0" w:color="auto"/>
            </w:tcBorders>
          </w:tcPr>
          <w:p w14:paraId="678A1AA6" w14:textId="77777777" w:rsidR="001E41F3" w:rsidRPr="001621A4" w:rsidRDefault="001E41F3">
            <w:pPr>
              <w:pStyle w:val="CRCoverPage"/>
              <w:spacing w:after="0"/>
              <w:rPr>
                <w:b/>
                <w:i/>
                <w:noProof/>
              </w:rPr>
            </w:pPr>
            <w:r w:rsidRPr="001621A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621A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1621A4" w:rsidRDefault="006129DC">
            <w:pPr>
              <w:pStyle w:val="CRCoverPage"/>
              <w:spacing w:after="0"/>
              <w:jc w:val="center"/>
              <w:rPr>
                <w:b/>
                <w:caps/>
                <w:noProof/>
                <w:lang w:eastAsia="ja-JP"/>
              </w:rPr>
            </w:pPr>
            <w:r w:rsidRPr="001621A4">
              <w:rPr>
                <w:rFonts w:hint="eastAsia"/>
                <w:b/>
                <w:caps/>
                <w:noProof/>
                <w:lang w:eastAsia="ja-JP"/>
              </w:rPr>
              <w:t>x</w:t>
            </w:r>
          </w:p>
        </w:tc>
        <w:tc>
          <w:tcPr>
            <w:tcW w:w="2977" w:type="dxa"/>
            <w:gridSpan w:val="4"/>
          </w:tcPr>
          <w:p w14:paraId="1A4306D9" w14:textId="77777777" w:rsidR="001E41F3" w:rsidRPr="001621A4" w:rsidRDefault="001E41F3">
            <w:pPr>
              <w:pStyle w:val="CRCoverPage"/>
              <w:spacing w:after="0"/>
              <w:rPr>
                <w:noProof/>
              </w:rPr>
            </w:pPr>
            <w:r w:rsidRPr="001621A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621A4" w:rsidRDefault="00145D43">
            <w:pPr>
              <w:pStyle w:val="CRCoverPage"/>
              <w:spacing w:after="0"/>
              <w:ind w:left="99"/>
              <w:rPr>
                <w:noProof/>
              </w:rPr>
            </w:pPr>
            <w:r w:rsidRPr="001621A4">
              <w:rPr>
                <w:noProof/>
              </w:rPr>
              <w:t xml:space="preserve">TS/TR ... CR ... </w:t>
            </w:r>
          </w:p>
        </w:tc>
      </w:tr>
      <w:tr w:rsidR="001E41F3" w:rsidRPr="001621A4" w14:paraId="55C714D2" w14:textId="77777777" w:rsidTr="00547111">
        <w:tc>
          <w:tcPr>
            <w:tcW w:w="2694" w:type="dxa"/>
            <w:gridSpan w:val="2"/>
            <w:tcBorders>
              <w:left w:val="single" w:sz="4" w:space="0" w:color="auto"/>
            </w:tcBorders>
          </w:tcPr>
          <w:p w14:paraId="45913E62" w14:textId="77777777" w:rsidR="001E41F3" w:rsidRPr="001621A4" w:rsidRDefault="00145D43">
            <w:pPr>
              <w:pStyle w:val="CRCoverPage"/>
              <w:spacing w:after="0"/>
              <w:rPr>
                <w:b/>
                <w:i/>
                <w:noProof/>
              </w:rPr>
            </w:pPr>
            <w:r w:rsidRPr="001621A4">
              <w:rPr>
                <w:b/>
                <w:i/>
                <w:noProof/>
              </w:rPr>
              <w:t xml:space="preserve">(show </w:t>
            </w:r>
            <w:r w:rsidR="00592D74" w:rsidRPr="001621A4">
              <w:rPr>
                <w:b/>
                <w:i/>
                <w:noProof/>
              </w:rPr>
              <w:t xml:space="preserve">related </w:t>
            </w:r>
            <w:r w:rsidRPr="001621A4">
              <w:rPr>
                <w:b/>
                <w:i/>
                <w:noProof/>
              </w:rPr>
              <w:t>CR</w:t>
            </w:r>
            <w:r w:rsidR="00592D74" w:rsidRPr="001621A4">
              <w:rPr>
                <w:b/>
                <w:i/>
                <w:noProof/>
              </w:rPr>
              <w:t>s</w:t>
            </w:r>
            <w:r w:rsidRPr="001621A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621A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1621A4" w:rsidRDefault="006129DC">
            <w:pPr>
              <w:pStyle w:val="CRCoverPage"/>
              <w:spacing w:after="0"/>
              <w:jc w:val="center"/>
              <w:rPr>
                <w:b/>
                <w:caps/>
                <w:noProof/>
                <w:lang w:eastAsia="ja-JP"/>
              </w:rPr>
            </w:pPr>
            <w:r w:rsidRPr="001621A4">
              <w:rPr>
                <w:rFonts w:hint="eastAsia"/>
                <w:b/>
                <w:caps/>
                <w:noProof/>
                <w:lang w:eastAsia="ja-JP"/>
              </w:rPr>
              <w:t>x</w:t>
            </w:r>
          </w:p>
        </w:tc>
        <w:tc>
          <w:tcPr>
            <w:tcW w:w="2977" w:type="dxa"/>
            <w:gridSpan w:val="4"/>
          </w:tcPr>
          <w:p w14:paraId="1B4FF921" w14:textId="77777777" w:rsidR="001E41F3" w:rsidRPr="001621A4" w:rsidRDefault="001E41F3">
            <w:pPr>
              <w:pStyle w:val="CRCoverPage"/>
              <w:spacing w:after="0"/>
              <w:rPr>
                <w:noProof/>
              </w:rPr>
            </w:pPr>
            <w:r w:rsidRPr="001621A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621A4" w:rsidRDefault="00145D43">
            <w:pPr>
              <w:pStyle w:val="CRCoverPage"/>
              <w:spacing w:after="0"/>
              <w:ind w:left="99"/>
              <w:rPr>
                <w:noProof/>
              </w:rPr>
            </w:pPr>
            <w:r w:rsidRPr="001621A4">
              <w:rPr>
                <w:noProof/>
              </w:rPr>
              <w:t>TS</w:t>
            </w:r>
            <w:r w:rsidR="000A6394" w:rsidRPr="001621A4">
              <w:rPr>
                <w:noProof/>
              </w:rPr>
              <w:t xml:space="preserve">/TR ... CR ... </w:t>
            </w:r>
          </w:p>
        </w:tc>
      </w:tr>
      <w:tr w:rsidR="001E41F3" w:rsidRPr="001621A4" w14:paraId="60DF82CC" w14:textId="77777777" w:rsidTr="008863B9">
        <w:tc>
          <w:tcPr>
            <w:tcW w:w="2694" w:type="dxa"/>
            <w:gridSpan w:val="2"/>
            <w:tcBorders>
              <w:left w:val="single" w:sz="4" w:space="0" w:color="auto"/>
            </w:tcBorders>
          </w:tcPr>
          <w:p w14:paraId="517696CD" w14:textId="77777777" w:rsidR="001E41F3" w:rsidRPr="001621A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621A4" w:rsidRDefault="001E41F3">
            <w:pPr>
              <w:pStyle w:val="CRCoverPage"/>
              <w:spacing w:after="0"/>
              <w:rPr>
                <w:noProof/>
              </w:rPr>
            </w:pPr>
          </w:p>
        </w:tc>
      </w:tr>
      <w:tr w:rsidR="001E41F3" w:rsidRPr="001621A4" w14:paraId="556B87B6" w14:textId="77777777" w:rsidTr="008863B9">
        <w:tc>
          <w:tcPr>
            <w:tcW w:w="2694" w:type="dxa"/>
            <w:gridSpan w:val="2"/>
            <w:tcBorders>
              <w:left w:val="single" w:sz="4" w:space="0" w:color="auto"/>
              <w:bottom w:val="single" w:sz="4" w:space="0" w:color="auto"/>
            </w:tcBorders>
          </w:tcPr>
          <w:p w14:paraId="79A9C411" w14:textId="77777777" w:rsidR="001E41F3" w:rsidRPr="001621A4" w:rsidRDefault="001E41F3">
            <w:pPr>
              <w:pStyle w:val="CRCoverPage"/>
              <w:tabs>
                <w:tab w:val="right" w:pos="2184"/>
              </w:tabs>
              <w:spacing w:after="0"/>
              <w:rPr>
                <w:b/>
                <w:i/>
                <w:noProof/>
              </w:rPr>
            </w:pPr>
            <w:r w:rsidRPr="001621A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621A4" w:rsidRDefault="001E41F3">
            <w:pPr>
              <w:pStyle w:val="CRCoverPage"/>
              <w:spacing w:after="0"/>
              <w:ind w:left="100"/>
              <w:rPr>
                <w:noProof/>
              </w:rPr>
            </w:pPr>
          </w:p>
        </w:tc>
      </w:tr>
      <w:tr w:rsidR="008863B9" w:rsidRPr="001621A4" w14:paraId="45BFE792" w14:textId="77777777" w:rsidTr="008863B9">
        <w:tc>
          <w:tcPr>
            <w:tcW w:w="2694" w:type="dxa"/>
            <w:gridSpan w:val="2"/>
            <w:tcBorders>
              <w:top w:val="single" w:sz="4" w:space="0" w:color="auto"/>
              <w:bottom w:val="single" w:sz="4" w:space="0" w:color="auto"/>
            </w:tcBorders>
          </w:tcPr>
          <w:p w14:paraId="194242DD" w14:textId="77777777" w:rsidR="008863B9" w:rsidRPr="001621A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621A4" w:rsidRDefault="008863B9">
            <w:pPr>
              <w:pStyle w:val="CRCoverPage"/>
              <w:spacing w:after="0"/>
              <w:ind w:left="100"/>
              <w:rPr>
                <w:noProof/>
                <w:sz w:val="8"/>
                <w:szCs w:val="8"/>
              </w:rPr>
            </w:pPr>
          </w:p>
        </w:tc>
      </w:tr>
      <w:tr w:rsidR="008863B9" w:rsidRPr="001621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621A4" w:rsidRDefault="008863B9">
            <w:pPr>
              <w:pStyle w:val="CRCoverPage"/>
              <w:tabs>
                <w:tab w:val="right" w:pos="2184"/>
              </w:tabs>
              <w:spacing w:after="0"/>
              <w:rPr>
                <w:b/>
                <w:i/>
                <w:noProof/>
              </w:rPr>
            </w:pPr>
            <w:r w:rsidRPr="001621A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BD6F9" w14:textId="77777777" w:rsidR="008863B9" w:rsidRDefault="002D4729">
            <w:pPr>
              <w:pStyle w:val="CRCoverPage"/>
              <w:spacing w:after="0"/>
              <w:ind w:left="100"/>
              <w:rPr>
                <w:noProof/>
                <w:lang w:eastAsia="ja-JP"/>
              </w:rPr>
            </w:pPr>
            <w:r w:rsidRPr="001621A4">
              <w:rPr>
                <w:noProof/>
                <w:lang w:eastAsia="ja-JP"/>
              </w:rPr>
              <w:t>R1: updated the editor’s note to indicate a correction needed on 38.133 (but not needed in 38.533)</w:t>
            </w:r>
          </w:p>
          <w:p w14:paraId="6ACA4173" w14:textId="32D1AA7E" w:rsidR="001621A4" w:rsidRPr="001621A4" w:rsidRDefault="001621A4">
            <w:pPr>
              <w:pStyle w:val="CRCoverPage"/>
              <w:spacing w:after="0"/>
              <w:ind w:left="100"/>
              <w:rPr>
                <w:noProof/>
                <w:lang w:eastAsia="ja-JP"/>
              </w:rPr>
            </w:pPr>
            <w:r>
              <w:rPr>
                <w:noProof/>
                <w:lang w:eastAsia="ja-JP"/>
              </w:rPr>
              <w:t>R5-251168 &gt; R5-251168r1 &gt; R5-251651</w:t>
            </w:r>
          </w:p>
        </w:tc>
      </w:tr>
    </w:tbl>
    <w:p w14:paraId="17759814" w14:textId="77777777" w:rsidR="001E41F3" w:rsidRPr="001621A4" w:rsidRDefault="001E41F3">
      <w:pPr>
        <w:pStyle w:val="CRCoverPage"/>
        <w:spacing w:after="0"/>
        <w:rPr>
          <w:noProof/>
          <w:sz w:val="8"/>
          <w:szCs w:val="8"/>
        </w:rPr>
      </w:pPr>
    </w:p>
    <w:p w14:paraId="1557EA72" w14:textId="77777777" w:rsidR="001E41F3" w:rsidRPr="001621A4" w:rsidRDefault="001E41F3">
      <w:pPr>
        <w:rPr>
          <w:noProof/>
        </w:rPr>
        <w:sectPr w:rsidR="001E41F3" w:rsidRPr="001621A4"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1621A4" w:rsidRDefault="00FA3D11" w:rsidP="00FA3D11">
      <w:pPr>
        <w:rPr>
          <w:b/>
          <w:bCs/>
          <w:noProof/>
          <w:color w:val="FF0000"/>
          <w:sz w:val="30"/>
          <w:szCs w:val="30"/>
        </w:rPr>
      </w:pPr>
      <w:r w:rsidRPr="001621A4">
        <w:rPr>
          <w:b/>
          <w:bCs/>
          <w:noProof/>
          <w:color w:val="FF0000"/>
          <w:sz w:val="30"/>
          <w:szCs w:val="30"/>
        </w:rPr>
        <w:lastRenderedPageBreak/>
        <w:t>&lt;&lt; Start of Changes &gt;&gt;</w:t>
      </w:r>
    </w:p>
    <w:p w14:paraId="47BCD3D0" w14:textId="77777777" w:rsidR="00EE2B2C" w:rsidRPr="001621A4" w:rsidRDefault="00EE2B2C" w:rsidP="00EE2B2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621A4">
        <w:rPr>
          <w:rFonts w:ascii="Arial" w:eastAsia="Times New Roman" w:hAnsi="Arial"/>
          <w:sz w:val="24"/>
        </w:rPr>
        <w:t>14.4.1.1</w:t>
      </w:r>
      <w:r w:rsidRPr="001621A4">
        <w:rPr>
          <w:rFonts w:ascii="Arial" w:eastAsia="Times New Roman" w:hAnsi="Arial"/>
          <w:sz w:val="24"/>
        </w:rPr>
        <w:tab/>
        <w:t xml:space="preserve">NR SA FR1 Radio Link Monitoring Out-of-sync for </w:t>
      </w:r>
      <w:proofErr w:type="spellStart"/>
      <w:r w:rsidRPr="001621A4">
        <w:rPr>
          <w:rFonts w:ascii="Arial" w:eastAsia="Times New Roman" w:hAnsi="Arial"/>
          <w:sz w:val="24"/>
        </w:rPr>
        <w:t>PCell</w:t>
      </w:r>
      <w:proofErr w:type="spellEnd"/>
      <w:r w:rsidRPr="001621A4">
        <w:rPr>
          <w:rFonts w:ascii="Arial" w:eastAsia="Times New Roman" w:hAnsi="Arial"/>
          <w:sz w:val="24"/>
        </w:rPr>
        <w:t xml:space="preserve"> configured with SSB-based RLM RS in non-DRX mode for Satellite Access</w:t>
      </w:r>
    </w:p>
    <w:p w14:paraId="3216A19D" w14:textId="2A31C4D4" w:rsidR="00EE2B2C" w:rsidRPr="001621A4" w:rsidRDefault="00EE2B2C" w:rsidP="00EE2B2C">
      <w:pPr>
        <w:keepLines/>
        <w:overflowPunct w:val="0"/>
        <w:autoSpaceDE w:val="0"/>
        <w:autoSpaceDN w:val="0"/>
        <w:adjustRightInd w:val="0"/>
        <w:ind w:left="1135" w:hanging="851"/>
        <w:textAlignment w:val="baseline"/>
        <w:rPr>
          <w:rFonts w:eastAsia="SimSun"/>
          <w:color w:val="FF0000"/>
          <w:lang w:eastAsia="zh-CN"/>
        </w:rPr>
      </w:pPr>
      <w:r w:rsidRPr="001621A4">
        <w:rPr>
          <w:rFonts w:eastAsia="SimSun"/>
          <w:color w:val="FF0000"/>
          <w:lang w:eastAsia="zh-CN"/>
        </w:rPr>
        <w:t>Editor's Note:</w:t>
      </w:r>
      <w:r w:rsidRPr="001621A4">
        <w:rPr>
          <w:rFonts w:eastAsia="Times New Roman"/>
          <w:color w:val="FF0000"/>
        </w:rPr>
        <w:t xml:space="preserve"> </w:t>
      </w:r>
      <w:r w:rsidRPr="001621A4">
        <w:rPr>
          <w:rFonts w:eastAsia="SimSun"/>
          <w:color w:val="FF0000"/>
          <w:lang w:eastAsia="zh-CN"/>
        </w:rPr>
        <w:t xml:space="preserve">This test is </w:t>
      </w:r>
      <w:del w:id="1" w:author="Fernando Alonso Macias" w:date="2025-02-18T11:27:00Z" w16du:dateUtc="2025-02-18T19:27:00Z">
        <w:r w:rsidRPr="001621A4" w:rsidDel="003608B5">
          <w:rPr>
            <w:rFonts w:eastAsia="SimSun"/>
            <w:color w:val="FF0000"/>
            <w:lang w:eastAsia="zh-CN"/>
          </w:rPr>
          <w:delText>in</w:delText>
        </w:r>
      </w:del>
      <w:r w:rsidRPr="001621A4">
        <w:rPr>
          <w:rFonts w:eastAsia="SimSun"/>
          <w:color w:val="FF0000"/>
          <w:lang w:eastAsia="zh-CN"/>
        </w:rPr>
        <w:t>complete</w:t>
      </w:r>
      <w:ins w:id="2" w:author="Fernando Alonso Macias" w:date="2025-02-18T11:27:00Z" w16du:dateUtc="2025-02-18T19:27:00Z">
        <w:r w:rsidR="003608B5" w:rsidRPr="001621A4">
          <w:rPr>
            <w:rFonts w:eastAsia="SimSun"/>
            <w:color w:val="FF0000"/>
            <w:lang w:eastAsia="zh-CN"/>
          </w:rPr>
          <w:t>, but</w:t>
        </w:r>
      </w:ins>
      <w:del w:id="3" w:author="Fernando Alonso Macias" w:date="2025-02-18T11:27:00Z" w16du:dateUtc="2025-02-18T19:27:00Z">
        <w:r w:rsidRPr="001621A4" w:rsidDel="003608B5">
          <w:rPr>
            <w:rFonts w:eastAsia="SimSun"/>
            <w:color w:val="FF0000"/>
            <w:lang w:eastAsia="zh-CN"/>
          </w:rPr>
          <w:delText xml:space="preserve"> in</w:delText>
        </w:r>
      </w:del>
      <w:r w:rsidRPr="001621A4">
        <w:rPr>
          <w:rFonts w:eastAsia="SimSun"/>
          <w:color w:val="FF0000"/>
          <w:lang w:eastAsia="zh-CN"/>
        </w:rPr>
        <w:t xml:space="preserve"> the following aspect</w:t>
      </w:r>
      <w:del w:id="4" w:author="Fernando Alonso Macias" w:date="2025-02-18T11:27:00Z" w16du:dateUtc="2025-02-18T19:27:00Z">
        <w:r w:rsidRPr="001621A4" w:rsidDel="003608B5">
          <w:rPr>
            <w:rFonts w:eastAsia="SimSun"/>
            <w:color w:val="FF0000"/>
            <w:lang w:eastAsia="zh-CN"/>
          </w:rPr>
          <w:delText>s</w:delText>
        </w:r>
      </w:del>
      <w:ins w:id="5" w:author="Fernando Alonso Macias" w:date="2025-02-18T11:27:00Z" w16du:dateUtc="2025-02-18T19:27:00Z">
        <w:r w:rsidR="003608B5" w:rsidRPr="001621A4">
          <w:rPr>
            <w:rFonts w:eastAsia="SimSun"/>
            <w:color w:val="FF0000"/>
            <w:lang w:eastAsia="zh-CN"/>
          </w:rPr>
          <w:t xml:space="preserve"> needs to be updated</w:t>
        </w:r>
      </w:ins>
      <w:r w:rsidRPr="001621A4">
        <w:rPr>
          <w:rFonts w:eastAsia="SimSun"/>
          <w:color w:val="FF0000"/>
          <w:lang w:eastAsia="zh-CN"/>
        </w:rPr>
        <w:t>:</w:t>
      </w:r>
    </w:p>
    <w:p w14:paraId="2942CFB7" w14:textId="1B358FDD" w:rsidR="00EE2B2C" w:rsidRPr="001621A4" w:rsidRDefault="001621A4" w:rsidP="00EE2B2C">
      <w:pPr>
        <w:keepLines/>
        <w:numPr>
          <w:ilvl w:val="0"/>
          <w:numId w:val="7"/>
        </w:numPr>
        <w:overflowPunct w:val="0"/>
        <w:autoSpaceDE w:val="0"/>
        <w:autoSpaceDN w:val="0"/>
        <w:adjustRightInd w:val="0"/>
        <w:textAlignment w:val="baseline"/>
        <w:rPr>
          <w:rFonts w:eastAsia="SimSun"/>
          <w:color w:val="FF0000"/>
          <w:lang w:eastAsia="zh-CN"/>
        </w:rPr>
      </w:pPr>
      <w:ins w:id="6" w:author="Fernando Alonso Macias" w:date="2025-02-19T13:59:00Z" w16du:dateUtc="2025-02-19T21:59:00Z">
        <w:r>
          <w:rPr>
            <w:rFonts w:eastAsia="SimSun"/>
            <w:color w:val="FF0000"/>
            <w:lang w:eastAsia="zh-CN"/>
          </w:rPr>
          <w:t xml:space="preserve">Modified parameters for RLM testing with 4RX antenna connection are not specified in </w:t>
        </w:r>
      </w:ins>
      <w:ins w:id="7" w:author="Fernando Alonso Macias" w:date="2025-02-18T11:33:00Z" w16du:dateUtc="2025-02-18T19:33:00Z">
        <w:r w:rsidR="003608B5" w:rsidRPr="001621A4">
          <w:rPr>
            <w:rFonts w:eastAsia="SimSun"/>
            <w:color w:val="FF0000"/>
            <w:lang w:eastAsia="zh-CN"/>
          </w:rPr>
          <w:t xml:space="preserve">TS </w:t>
        </w:r>
      </w:ins>
      <w:ins w:id="8" w:author="Fernando Alonso Macias" w:date="2025-02-18T11:29:00Z" w16du:dateUtc="2025-02-18T19:29:00Z">
        <w:r w:rsidR="003608B5" w:rsidRPr="001621A4">
          <w:rPr>
            <w:rFonts w:eastAsia="SimSun"/>
            <w:color w:val="FF0000"/>
            <w:lang w:eastAsia="zh-CN"/>
          </w:rPr>
          <w:t>38.133</w:t>
        </w:r>
      </w:ins>
      <w:del w:id="9" w:author="Fernando Alonso Macias" w:date="2025-02-18T11:30:00Z" w16du:dateUtc="2025-02-18T19:30:00Z">
        <w:r w:rsidR="00EE2B2C" w:rsidRPr="001621A4" w:rsidDel="003608B5">
          <w:rPr>
            <w:rFonts w:eastAsia="SimSun"/>
            <w:color w:val="FF0000"/>
            <w:lang w:eastAsia="zh-CN"/>
          </w:rPr>
          <w:delText>MU and TT analysis is incomplete</w:delText>
        </w:r>
      </w:del>
    </w:p>
    <w:p w14:paraId="0327647E" w14:textId="36A998EA" w:rsidR="00EE2B2C" w:rsidRPr="001621A4" w:rsidDel="00B3271D" w:rsidRDefault="00EE2B2C" w:rsidP="00EE2B2C">
      <w:pPr>
        <w:keepLines/>
        <w:numPr>
          <w:ilvl w:val="0"/>
          <w:numId w:val="7"/>
        </w:numPr>
        <w:overflowPunct w:val="0"/>
        <w:autoSpaceDE w:val="0"/>
        <w:autoSpaceDN w:val="0"/>
        <w:adjustRightInd w:val="0"/>
        <w:textAlignment w:val="baseline"/>
        <w:rPr>
          <w:del w:id="10" w:author="Fernando Alonso Macias" w:date="2025-01-23T13:04:00Z" w16du:dateUtc="2025-01-23T21:04:00Z"/>
          <w:rFonts w:eastAsia="SimSun"/>
          <w:color w:val="FF0000"/>
          <w:lang w:eastAsia="zh-CN"/>
        </w:rPr>
      </w:pPr>
      <w:del w:id="11" w:author="Fernando Alonso Macias" w:date="2025-01-23T13:04:00Z" w16du:dateUtc="2025-01-23T21:04:00Z">
        <w:r w:rsidRPr="001621A4" w:rsidDel="00B3271D">
          <w:rPr>
            <w:rFonts w:eastAsia="SimSun"/>
            <w:color w:val="FF0000"/>
            <w:lang w:eastAsia="zh-CN"/>
          </w:rPr>
          <w:delText>Message contents may need to be updated</w:delText>
        </w:r>
      </w:del>
    </w:p>
    <w:p w14:paraId="1946F46B"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14.4.1.1.1</w:t>
      </w:r>
      <w:r w:rsidRPr="001621A4">
        <w:rPr>
          <w:rFonts w:ascii="Arial" w:eastAsia="Times New Roman" w:hAnsi="Arial"/>
        </w:rPr>
        <w:tab/>
        <w:t>Test purpose</w:t>
      </w:r>
    </w:p>
    <w:p w14:paraId="521B5AA7"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 xml:space="preserve">The purpose of this test is to verify that the UE properly detects the out-of-sync and in-sync for the purpose of monitoring downlink radio link quality of the SAN </w:t>
      </w:r>
      <w:proofErr w:type="spellStart"/>
      <w:r w:rsidRPr="001621A4">
        <w:rPr>
          <w:rFonts w:eastAsia="Times New Roman"/>
        </w:rPr>
        <w:t>PCell</w:t>
      </w:r>
      <w:proofErr w:type="spellEnd"/>
      <w:r w:rsidRPr="001621A4">
        <w:rPr>
          <w:rFonts w:eastAsia="Times New Roman"/>
        </w:rPr>
        <w:t xml:space="preserve"> when no DRX is used. This test will partly verify the FR1 </w:t>
      </w:r>
      <w:proofErr w:type="spellStart"/>
      <w:r w:rsidRPr="001621A4">
        <w:rPr>
          <w:rFonts w:eastAsia="Times New Roman"/>
        </w:rPr>
        <w:t>PCell</w:t>
      </w:r>
      <w:proofErr w:type="spellEnd"/>
      <w:r w:rsidRPr="001621A4">
        <w:rPr>
          <w:rFonts w:eastAsia="Times New Roman"/>
        </w:rPr>
        <w:t xml:space="preserve"> SSB based radio link monitoring requirements in clause 14.4.1.0.</w:t>
      </w:r>
    </w:p>
    <w:p w14:paraId="7E71A8D5"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14.4.1.1.2</w:t>
      </w:r>
      <w:r w:rsidRPr="001621A4">
        <w:rPr>
          <w:rFonts w:ascii="Arial" w:eastAsia="Times New Roman" w:hAnsi="Arial"/>
        </w:rPr>
        <w:tab/>
        <w:t>Test applicability</w:t>
      </w:r>
    </w:p>
    <w:p w14:paraId="6966F05B" w14:textId="77777777" w:rsidR="00EE2B2C" w:rsidRPr="001621A4" w:rsidRDefault="00EE2B2C" w:rsidP="00EE2B2C">
      <w:pPr>
        <w:overflowPunct w:val="0"/>
        <w:autoSpaceDE w:val="0"/>
        <w:autoSpaceDN w:val="0"/>
        <w:adjustRightInd w:val="0"/>
        <w:textAlignment w:val="baseline"/>
        <w:rPr>
          <w:rFonts w:eastAsia="?? ??" w:cs="v3.7.0"/>
        </w:rPr>
      </w:pPr>
      <w:r w:rsidRPr="001621A4">
        <w:rPr>
          <w:rFonts w:eastAsia="?? ??" w:cs="v3.7.0"/>
        </w:rPr>
        <w:t>This test applies to all types of NR UE release 17 and forward supporting satellite access.</w:t>
      </w:r>
    </w:p>
    <w:p w14:paraId="2D1FD25D"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14.4.1.1.3</w:t>
      </w:r>
      <w:r w:rsidRPr="001621A4">
        <w:rPr>
          <w:rFonts w:ascii="Arial" w:eastAsia="Times New Roman" w:hAnsi="Arial"/>
        </w:rPr>
        <w:tab/>
        <w:t>Minimum conformance requirement</w:t>
      </w:r>
    </w:p>
    <w:p w14:paraId="38D60490"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minimum requirements are specified in clause 14.4.1.0.1.</w:t>
      </w:r>
    </w:p>
    <w:p w14:paraId="0579ECCC"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normative reference for this requirement is TS 38.133 [6] clause A.14.4.1.1.</w:t>
      </w:r>
    </w:p>
    <w:p w14:paraId="317DF17A"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14.4.1.1.4</w:t>
      </w:r>
      <w:r w:rsidRPr="001621A4">
        <w:rPr>
          <w:rFonts w:ascii="Arial" w:eastAsia="Times New Roman" w:hAnsi="Arial"/>
        </w:rPr>
        <w:tab/>
        <w:t>Test description</w:t>
      </w:r>
    </w:p>
    <w:p w14:paraId="47A5A4F8"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 xml:space="preserve">In the test, UE is configured to perform RLM based on SSB, with </w:t>
      </w:r>
      <w:proofErr w:type="spellStart"/>
      <w:r w:rsidRPr="001621A4">
        <w:rPr>
          <w:rFonts w:eastAsia="Times New Roman"/>
          <w:i/>
        </w:rPr>
        <w:t>detectionResource</w:t>
      </w:r>
      <w:proofErr w:type="spellEnd"/>
      <w:r w:rsidRPr="001621A4">
        <w:rPr>
          <w:rFonts w:eastAsia="Times New Roman"/>
        </w:rPr>
        <w:t xml:space="preserve"> included in </w:t>
      </w:r>
      <w:proofErr w:type="spellStart"/>
      <w:r w:rsidRPr="001621A4">
        <w:rPr>
          <w:rFonts w:eastAsia="Times New Roman"/>
          <w:i/>
        </w:rPr>
        <w:t>RadioLinkMonitoringRS</w:t>
      </w:r>
      <w:proofErr w:type="spellEnd"/>
      <w:r w:rsidRPr="001621A4">
        <w:rPr>
          <w:rFonts w:eastAsia="Times New Roman"/>
        </w:rPr>
        <w:t xml:space="preserve"> set to SSB#0, and </w:t>
      </w:r>
      <w:r w:rsidRPr="001621A4">
        <w:rPr>
          <w:rFonts w:eastAsia="Times New Roman"/>
          <w:i/>
        </w:rPr>
        <w:t>purpose</w:t>
      </w:r>
      <w:r w:rsidRPr="001621A4">
        <w:rPr>
          <w:rFonts w:eastAsia="Times New Roman"/>
        </w:rPr>
        <w:t xml:space="preserve"> set to ‘</w:t>
      </w:r>
      <w:proofErr w:type="spellStart"/>
      <w:r w:rsidRPr="001621A4">
        <w:rPr>
          <w:rFonts w:eastAsia="Times New Roman"/>
          <w:i/>
        </w:rPr>
        <w:t>rlf</w:t>
      </w:r>
      <w:proofErr w:type="spellEnd"/>
      <w:r w:rsidRPr="001621A4">
        <w:rPr>
          <w:rFonts w:eastAsia="Times New Roman"/>
        </w:rPr>
        <w:t xml:space="preserve">’. Supported test configurations are shown in Table </w:t>
      </w:r>
      <w:r w:rsidRPr="001621A4">
        <w:rPr>
          <w:rFonts w:eastAsia="Times New Roman"/>
          <w:snapToGrid w:val="0"/>
          <w:lang w:eastAsia="zh-CN"/>
        </w:rPr>
        <w:t>14.4.1.1.4.1</w:t>
      </w:r>
      <w:r w:rsidRPr="001621A4">
        <w:rPr>
          <w:rFonts w:eastAsia="Times New Roman"/>
        </w:rPr>
        <w:t xml:space="preserve">-1. The test parameters are given in Tables </w:t>
      </w:r>
      <w:r w:rsidRPr="001621A4">
        <w:rPr>
          <w:rFonts w:eastAsia="Times New Roman"/>
          <w:snapToGrid w:val="0"/>
          <w:lang w:eastAsia="zh-CN"/>
        </w:rPr>
        <w:t>14.4.1.1.4.1-3</w:t>
      </w:r>
      <w:r w:rsidRPr="001621A4">
        <w:rPr>
          <w:rFonts w:eastAsia="Times New Roman"/>
        </w:rPr>
        <w:t xml:space="preserve">, </w:t>
      </w:r>
      <w:r w:rsidRPr="001621A4">
        <w:rPr>
          <w:rFonts w:eastAsia="Times New Roman"/>
          <w:snapToGrid w:val="0"/>
          <w:lang w:eastAsia="zh-CN"/>
        </w:rPr>
        <w:t>14.4.1.1.5-1</w:t>
      </w:r>
      <w:r w:rsidRPr="001621A4">
        <w:rPr>
          <w:rFonts w:eastAsia="Times New Roman"/>
        </w:rPr>
        <w:t xml:space="preserve">, and </w:t>
      </w:r>
      <w:r w:rsidRPr="001621A4">
        <w:rPr>
          <w:rFonts w:eastAsia="Times New Roman"/>
          <w:snapToGrid w:val="0"/>
          <w:lang w:eastAsia="zh-CN"/>
        </w:rPr>
        <w:t>14.4.1.1.5-2</w:t>
      </w:r>
      <w:r w:rsidRPr="001621A4">
        <w:rPr>
          <w:rFonts w:eastAsia="Times New Roman"/>
        </w:rPr>
        <w:t xml:space="preserve"> below. There is one cell (Cell 1), which is the active NR cell in FR1, in the test.</w:t>
      </w:r>
    </w:p>
    <w:p w14:paraId="38B69B28"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 xml:space="preserve">The test consists of three successive time periods, with time duration of T1, T2 and T3, respectively. Figure </w:t>
      </w:r>
      <w:r w:rsidRPr="001621A4">
        <w:rPr>
          <w:rFonts w:eastAsia="Times New Roman"/>
          <w:snapToGrid w:val="0"/>
          <w:lang w:eastAsia="zh-CN"/>
        </w:rPr>
        <w:t>14.4.1.1.4</w:t>
      </w:r>
      <w:r w:rsidRPr="001621A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621A4">
        <w:rPr>
          <w:rFonts w:eastAsia="Times New Roman"/>
        </w:rPr>
        <w:t>ms</w:t>
      </w:r>
      <w:proofErr w:type="spellEnd"/>
      <w:r w:rsidRPr="001621A4">
        <w:rPr>
          <w:rFonts w:eastAsia="Times New Roman"/>
        </w:rPr>
        <w:t xml:space="preserve">. The UE is configured to perform inter-frequency measurements using Gap Pattern ID #0 (40 </w:t>
      </w:r>
      <w:proofErr w:type="spellStart"/>
      <w:r w:rsidRPr="001621A4">
        <w:rPr>
          <w:rFonts w:eastAsia="Times New Roman"/>
        </w:rPr>
        <w:t>ms</w:t>
      </w:r>
      <w:proofErr w:type="spellEnd"/>
      <w:r w:rsidRPr="001621A4">
        <w:rPr>
          <w:rFonts w:eastAsia="Times New Roman"/>
        </w:rPr>
        <w:t>) in the test.</w:t>
      </w:r>
    </w:p>
    <w:p w14:paraId="506B17EF" w14:textId="77777777" w:rsidR="00EE2B2C" w:rsidRPr="001621A4" w:rsidRDefault="00EE2B2C" w:rsidP="00EE2B2C">
      <w:pPr>
        <w:rPr>
          <w:rFonts w:eastAsia="Malgun Gothic"/>
        </w:rPr>
      </w:pPr>
      <w:r w:rsidRPr="001621A4">
        <w:rPr>
          <w:rFonts w:eastAsia="Times New Roman"/>
        </w:rPr>
        <w:t>The UE shall be provided with valid information about the SAN serving each cell in the test before the test.</w:t>
      </w:r>
    </w:p>
    <w:p w14:paraId="378213D3"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b/>
        </w:rPr>
        <w:object w:dxaOrig="8265" w:dyaOrig="3855" w14:anchorId="23A11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195.05pt" o:ole="">
            <v:imagedata r:id="rId13" o:title=""/>
          </v:shape>
          <o:OLEObject Type="Embed" ProgID="Word.Picture.8" ShapeID="_x0000_i1025" DrawAspect="Content" ObjectID="_1801478886" r:id="rId14"/>
        </w:object>
      </w:r>
    </w:p>
    <w:p w14:paraId="143F63FD" w14:textId="77777777" w:rsidR="00EE2B2C" w:rsidRPr="001621A4" w:rsidRDefault="00EE2B2C" w:rsidP="00EE2B2C">
      <w:pPr>
        <w:keepLines/>
        <w:overflowPunct w:val="0"/>
        <w:autoSpaceDE w:val="0"/>
        <w:autoSpaceDN w:val="0"/>
        <w:adjustRightInd w:val="0"/>
        <w:spacing w:after="240"/>
        <w:jc w:val="center"/>
        <w:textAlignment w:val="baseline"/>
        <w:rPr>
          <w:rFonts w:ascii="Arial" w:eastAsia="Times New Roman" w:hAnsi="Arial"/>
          <w:b/>
        </w:rPr>
      </w:pPr>
      <w:r w:rsidRPr="001621A4">
        <w:rPr>
          <w:rFonts w:ascii="Arial" w:eastAsia="Times New Roman" w:hAnsi="Arial"/>
          <w:b/>
        </w:rPr>
        <w:t xml:space="preserve">Figure 14.4.1.1.4-1: SNR variation for NR SA FR1 Radio Link Monitoring Out-of-sync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non-DRX mode for Satellite Access</w:t>
      </w:r>
    </w:p>
    <w:p w14:paraId="5EEBAEAF" w14:textId="77777777" w:rsidR="00EE2B2C" w:rsidRPr="001621A4" w:rsidRDefault="00EE2B2C" w:rsidP="00EE2B2C">
      <w:pPr>
        <w:overflowPunct w:val="0"/>
        <w:autoSpaceDE w:val="0"/>
        <w:autoSpaceDN w:val="0"/>
        <w:adjustRightInd w:val="0"/>
        <w:textAlignment w:val="baseline"/>
        <w:rPr>
          <w:rFonts w:eastAsia="Times New Roman"/>
        </w:rPr>
      </w:pPr>
    </w:p>
    <w:p w14:paraId="12995E3F"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14.4.1.1.4.1</w:t>
      </w:r>
      <w:r w:rsidRPr="001621A4">
        <w:rPr>
          <w:rFonts w:ascii="Arial" w:eastAsia="Times New Roman" w:hAnsi="Arial"/>
        </w:rPr>
        <w:tab/>
        <w:t>Initial conditions</w:t>
      </w:r>
    </w:p>
    <w:p w14:paraId="20C1553B" w14:textId="77777777" w:rsidR="00EE2B2C" w:rsidRPr="001621A4" w:rsidRDefault="00EE2B2C" w:rsidP="00EE2B2C">
      <w:pPr>
        <w:overflowPunct w:val="0"/>
        <w:autoSpaceDE w:val="0"/>
        <w:autoSpaceDN w:val="0"/>
        <w:adjustRightInd w:val="0"/>
        <w:textAlignment w:val="baseline"/>
        <w:rPr>
          <w:rFonts w:eastAsia="Times New Roman"/>
          <w:lang w:eastAsia="sv-SE"/>
        </w:rPr>
      </w:pPr>
      <w:r w:rsidRPr="001621A4">
        <w:rPr>
          <w:rFonts w:eastAsia="Times New Roman"/>
          <w:lang w:eastAsia="sv-SE"/>
        </w:rPr>
        <w:t xml:space="preserve">This test shall be tested using any of the test configurations in Table </w:t>
      </w:r>
      <w:r w:rsidRPr="001621A4">
        <w:rPr>
          <w:rFonts w:eastAsia="Times New Roman"/>
        </w:rPr>
        <w:t>14.4.1.1.4.1-1</w:t>
      </w:r>
      <w:r w:rsidRPr="001621A4">
        <w:rPr>
          <w:rFonts w:eastAsia="Times New Roman"/>
          <w:lang w:eastAsia="sv-SE"/>
        </w:rPr>
        <w:t>.</w:t>
      </w:r>
    </w:p>
    <w:p w14:paraId="33EF70B5" w14:textId="77777777" w:rsidR="00EE2B2C" w:rsidRPr="001621A4" w:rsidRDefault="00EE2B2C" w:rsidP="00EE2B2C">
      <w:pPr>
        <w:keepNext/>
        <w:keepLines/>
        <w:overflowPunct w:val="0"/>
        <w:autoSpaceDE w:val="0"/>
        <w:autoSpaceDN w:val="0"/>
        <w:adjustRightInd w:val="0"/>
        <w:spacing w:before="60"/>
        <w:jc w:val="center"/>
        <w:textAlignment w:val="baseline"/>
        <w:rPr>
          <w:rFonts w:eastAsia="Times New Roman"/>
          <w:b/>
        </w:rPr>
      </w:pPr>
      <w:r w:rsidRPr="001621A4">
        <w:rPr>
          <w:rFonts w:ascii="Arial" w:eastAsia="Times New Roman" w:hAnsi="Arial"/>
          <w:b/>
        </w:rPr>
        <w:t xml:space="preserve">Table 14.4.1.1.4.1-1: Supported test configurations for NR SA FR1 Radio Link Monitoring Out-of-sync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E2B2C" w:rsidRPr="001621A4" w14:paraId="16476C21"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C3930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621A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0ECC4D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621A4">
              <w:rPr>
                <w:rFonts w:ascii="Arial" w:eastAsia="Times New Roman" w:hAnsi="Arial"/>
                <w:b/>
                <w:sz w:val="18"/>
                <w:lang w:eastAsia="zh-TW"/>
              </w:rPr>
              <w:t>Description</w:t>
            </w:r>
          </w:p>
        </w:tc>
      </w:tr>
      <w:tr w:rsidR="00EE2B2C" w:rsidRPr="001621A4" w14:paraId="48D827FF"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0BFE8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1621A4">
              <w:rPr>
                <w:rFonts w:ascii="Arial" w:eastAsia="Times New Roman" w:hAnsi="Arial"/>
                <w:sz w:val="18"/>
                <w:lang w:eastAsia="zh-TW"/>
              </w:rPr>
              <w:t>14.4.1.1-1</w:t>
            </w:r>
          </w:p>
        </w:tc>
        <w:tc>
          <w:tcPr>
            <w:tcW w:w="6348" w:type="dxa"/>
            <w:tcBorders>
              <w:top w:val="single" w:sz="4" w:space="0" w:color="auto"/>
              <w:left w:val="single" w:sz="4" w:space="0" w:color="auto"/>
              <w:bottom w:val="single" w:sz="4" w:space="0" w:color="auto"/>
              <w:right w:val="single" w:sz="4" w:space="0" w:color="auto"/>
            </w:tcBorders>
            <w:hideMark/>
          </w:tcPr>
          <w:p w14:paraId="6030BD3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lang w:eastAsia="zh-TW"/>
              </w:rPr>
            </w:pPr>
            <w:r w:rsidRPr="001621A4">
              <w:rPr>
                <w:rFonts w:ascii="Arial" w:eastAsia="Times New Roman" w:hAnsi="Arial"/>
                <w:sz w:val="18"/>
              </w:rPr>
              <w:t xml:space="preserve">GSO, NR </w:t>
            </w:r>
            <w:r w:rsidRPr="001621A4">
              <w:rPr>
                <w:rFonts w:ascii="Arial" w:eastAsia="Times New Roman" w:hAnsi="Arial"/>
                <w:sz w:val="18"/>
                <w:lang w:eastAsia="zh-TW"/>
              </w:rPr>
              <w:t>FDD, SSB SCS 15 kHz, data SCS 15 kHz, BW 10 MHz</w:t>
            </w:r>
          </w:p>
        </w:tc>
      </w:tr>
      <w:tr w:rsidR="00EE2B2C" w:rsidRPr="001621A4" w14:paraId="539976E9"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8337E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14.4.1.1-2</w:t>
            </w:r>
          </w:p>
        </w:tc>
        <w:tc>
          <w:tcPr>
            <w:tcW w:w="6348" w:type="dxa"/>
            <w:tcBorders>
              <w:top w:val="single" w:sz="4" w:space="0" w:color="auto"/>
              <w:left w:val="single" w:sz="4" w:space="0" w:color="auto"/>
              <w:bottom w:val="single" w:sz="4" w:space="0" w:color="auto"/>
              <w:right w:val="single" w:sz="4" w:space="0" w:color="auto"/>
            </w:tcBorders>
            <w:hideMark/>
          </w:tcPr>
          <w:p w14:paraId="70038F3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NGSO, NR </w:t>
            </w:r>
            <w:r w:rsidRPr="001621A4">
              <w:rPr>
                <w:rFonts w:ascii="Arial" w:eastAsia="Times New Roman" w:hAnsi="Arial"/>
                <w:sz w:val="18"/>
                <w:lang w:eastAsia="zh-TW"/>
              </w:rPr>
              <w:t>FDD, SSB SCS 15 kHz, data SCS 15 kHz, BW 10 MHz</w:t>
            </w:r>
          </w:p>
        </w:tc>
      </w:tr>
      <w:tr w:rsidR="00EE2B2C" w:rsidRPr="001621A4" w14:paraId="0D807176"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173AB53" w14:textId="77777777" w:rsidR="00EE2B2C" w:rsidRPr="001621A4" w:rsidRDefault="00EE2B2C" w:rsidP="00EE2B2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1621A4">
              <w:rPr>
                <w:rFonts w:ascii="Arial" w:eastAsia="Times New Roman" w:hAnsi="Arial"/>
                <w:sz w:val="18"/>
                <w:lang w:eastAsia="zh-TW"/>
              </w:rPr>
              <w:t>Note:</w:t>
            </w:r>
            <w:r w:rsidRPr="001621A4">
              <w:rPr>
                <w:rFonts w:ascii="Arial" w:eastAsia="Times New Roman" w:hAnsi="Arial"/>
                <w:sz w:val="18"/>
                <w:lang w:eastAsia="ko-KR"/>
              </w:rPr>
              <w:tab/>
            </w:r>
            <w:r w:rsidRPr="001621A4">
              <w:rPr>
                <w:rFonts w:ascii="Arial" w:eastAsia="Times New Roman" w:hAnsi="Arial"/>
                <w:sz w:val="18"/>
                <w:lang w:eastAsia="zh-TW"/>
              </w:rPr>
              <w:t xml:space="preserve">The UE is only required to </w:t>
            </w:r>
            <w:r w:rsidRPr="001621A4">
              <w:rPr>
                <w:rFonts w:ascii="Arial" w:eastAsia="Times New Roman" w:hAnsi="Arial"/>
                <w:sz w:val="18"/>
              </w:rPr>
              <w:t>be tested</w:t>
            </w:r>
            <w:r w:rsidRPr="001621A4">
              <w:rPr>
                <w:rFonts w:ascii="Arial" w:eastAsia="Times New Roman" w:hAnsi="Arial"/>
                <w:sz w:val="18"/>
                <w:lang w:eastAsia="zh-TW"/>
              </w:rPr>
              <w:t xml:space="preserve"> in one of the supported test configurations </w:t>
            </w:r>
          </w:p>
        </w:tc>
      </w:tr>
    </w:tbl>
    <w:p w14:paraId="138D7B56" w14:textId="77777777" w:rsidR="00EE2B2C" w:rsidRPr="001621A4" w:rsidRDefault="00EE2B2C" w:rsidP="00EE2B2C">
      <w:pPr>
        <w:overflowPunct w:val="0"/>
        <w:autoSpaceDE w:val="0"/>
        <w:autoSpaceDN w:val="0"/>
        <w:adjustRightInd w:val="0"/>
        <w:textAlignment w:val="baseline"/>
        <w:rPr>
          <w:rFonts w:eastAsia="Times New Roman"/>
          <w:lang w:eastAsia="sv-SE"/>
        </w:rPr>
      </w:pPr>
    </w:p>
    <w:p w14:paraId="35C13FF3" w14:textId="77777777" w:rsidR="00EE2B2C" w:rsidRPr="001621A4" w:rsidRDefault="00EE2B2C" w:rsidP="00EE2B2C">
      <w:pPr>
        <w:overflowPunct w:val="0"/>
        <w:autoSpaceDE w:val="0"/>
        <w:autoSpaceDN w:val="0"/>
        <w:adjustRightInd w:val="0"/>
        <w:textAlignment w:val="baseline"/>
        <w:rPr>
          <w:rFonts w:eastAsia="Times New Roman"/>
          <w:lang w:eastAsia="sv-SE"/>
        </w:rPr>
      </w:pPr>
      <w:r w:rsidRPr="001621A4">
        <w:rPr>
          <w:rFonts w:eastAsia="Times New Roman"/>
          <w:lang w:eastAsia="sv-SE"/>
        </w:rPr>
        <w:t>Configure the test equipment and the DUT according to the parameters in Table 14.4.1.1.4.1-2.</w:t>
      </w:r>
    </w:p>
    <w:p w14:paraId="51BF1F79" w14:textId="77777777" w:rsidR="00EE2B2C" w:rsidRPr="001621A4" w:rsidRDefault="00EE2B2C" w:rsidP="00EE2B2C">
      <w:pPr>
        <w:keepNext/>
        <w:keepLines/>
        <w:overflowPunct w:val="0"/>
        <w:autoSpaceDE w:val="0"/>
        <w:autoSpaceDN w:val="0"/>
        <w:adjustRightInd w:val="0"/>
        <w:spacing w:before="60"/>
        <w:jc w:val="center"/>
        <w:textAlignment w:val="baseline"/>
        <w:rPr>
          <w:rFonts w:eastAsia="Times New Roman"/>
          <w:b/>
        </w:rPr>
      </w:pPr>
      <w:r w:rsidRPr="001621A4">
        <w:rPr>
          <w:rFonts w:ascii="Arial" w:eastAsia="Times New Roman" w:hAnsi="Arial"/>
          <w:b/>
        </w:rPr>
        <w:t xml:space="preserve">Table 14.4.1.1.4.1-2: Initial conditions for NR SA FR1 Radio Link Monitoring Out-of-sync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E2B2C" w:rsidRPr="001621A4" w14:paraId="64CA80B3" w14:textId="77777777" w:rsidTr="007C10E3">
        <w:trPr>
          <w:jc w:val="center"/>
        </w:trPr>
        <w:tc>
          <w:tcPr>
            <w:tcW w:w="1838" w:type="dxa"/>
            <w:shd w:val="clear" w:color="auto" w:fill="auto"/>
          </w:tcPr>
          <w:p w14:paraId="2C2748C3" w14:textId="77777777" w:rsidR="00EE2B2C" w:rsidRPr="001621A4"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Parameter</w:t>
            </w:r>
          </w:p>
        </w:tc>
        <w:tc>
          <w:tcPr>
            <w:tcW w:w="3806" w:type="dxa"/>
            <w:gridSpan w:val="2"/>
            <w:shd w:val="clear" w:color="auto" w:fill="auto"/>
          </w:tcPr>
          <w:p w14:paraId="7A1F3894" w14:textId="77777777" w:rsidR="00EE2B2C" w:rsidRPr="001621A4"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Value</w:t>
            </w:r>
          </w:p>
        </w:tc>
        <w:tc>
          <w:tcPr>
            <w:tcW w:w="3961" w:type="dxa"/>
          </w:tcPr>
          <w:p w14:paraId="1ACA7A82" w14:textId="77777777" w:rsidR="00EE2B2C" w:rsidRPr="001621A4"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Comment</w:t>
            </w:r>
          </w:p>
        </w:tc>
      </w:tr>
      <w:tr w:rsidR="00EE2B2C" w:rsidRPr="001621A4" w14:paraId="33EFCDA7" w14:textId="77777777" w:rsidTr="007C10E3">
        <w:trPr>
          <w:jc w:val="center"/>
        </w:trPr>
        <w:tc>
          <w:tcPr>
            <w:tcW w:w="1838" w:type="dxa"/>
            <w:shd w:val="clear" w:color="auto" w:fill="auto"/>
          </w:tcPr>
          <w:p w14:paraId="47B84B10"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Test environment</w:t>
            </w:r>
          </w:p>
        </w:tc>
        <w:tc>
          <w:tcPr>
            <w:tcW w:w="3806" w:type="dxa"/>
            <w:gridSpan w:val="2"/>
            <w:shd w:val="clear" w:color="auto" w:fill="auto"/>
          </w:tcPr>
          <w:p w14:paraId="04247E35"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NC</w:t>
            </w:r>
          </w:p>
        </w:tc>
        <w:tc>
          <w:tcPr>
            <w:tcW w:w="3961" w:type="dxa"/>
          </w:tcPr>
          <w:p w14:paraId="070A5F1F"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in TS 38.508-1 [14] clause 4.1.</w:t>
            </w:r>
          </w:p>
        </w:tc>
      </w:tr>
      <w:tr w:rsidR="00EE2B2C" w:rsidRPr="001621A4" w14:paraId="4A44482C" w14:textId="77777777" w:rsidTr="007C10E3">
        <w:trPr>
          <w:jc w:val="center"/>
        </w:trPr>
        <w:tc>
          <w:tcPr>
            <w:tcW w:w="1838" w:type="dxa"/>
            <w:shd w:val="clear" w:color="auto" w:fill="auto"/>
          </w:tcPr>
          <w:p w14:paraId="11B14BA6"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Test frequencies</w:t>
            </w:r>
          </w:p>
        </w:tc>
        <w:tc>
          <w:tcPr>
            <w:tcW w:w="7767" w:type="dxa"/>
            <w:gridSpan w:val="3"/>
            <w:shd w:val="clear" w:color="auto" w:fill="auto"/>
          </w:tcPr>
          <w:p w14:paraId="59AFD9D3"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in Annex E, Table E.12-1 and TS 38.508-1 [14] clause 4.3.1.</w:t>
            </w:r>
          </w:p>
        </w:tc>
      </w:tr>
      <w:tr w:rsidR="00EE2B2C" w:rsidRPr="001621A4" w14:paraId="02BCF0AB" w14:textId="77777777" w:rsidTr="007C10E3">
        <w:trPr>
          <w:jc w:val="center"/>
        </w:trPr>
        <w:tc>
          <w:tcPr>
            <w:tcW w:w="1838" w:type="dxa"/>
            <w:shd w:val="clear" w:color="auto" w:fill="auto"/>
          </w:tcPr>
          <w:p w14:paraId="389195A1"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Channel bandwidth</w:t>
            </w:r>
          </w:p>
        </w:tc>
        <w:tc>
          <w:tcPr>
            <w:tcW w:w="7767" w:type="dxa"/>
            <w:gridSpan w:val="3"/>
            <w:shd w:val="clear" w:color="auto" w:fill="auto"/>
          </w:tcPr>
          <w:p w14:paraId="44260C91"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by the test configuration selected from Table 14.4.1.1.4.1-1</w:t>
            </w:r>
          </w:p>
        </w:tc>
      </w:tr>
      <w:tr w:rsidR="00EE2B2C" w:rsidRPr="001621A4" w14:paraId="248DED80" w14:textId="77777777" w:rsidTr="007C10E3">
        <w:trPr>
          <w:jc w:val="center"/>
        </w:trPr>
        <w:tc>
          <w:tcPr>
            <w:tcW w:w="1838" w:type="dxa"/>
            <w:shd w:val="clear" w:color="auto" w:fill="auto"/>
          </w:tcPr>
          <w:p w14:paraId="2569895E"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Propagation conditions</w:t>
            </w:r>
          </w:p>
        </w:tc>
        <w:tc>
          <w:tcPr>
            <w:tcW w:w="3806" w:type="dxa"/>
            <w:gridSpan w:val="2"/>
            <w:shd w:val="clear" w:color="auto" w:fill="auto"/>
          </w:tcPr>
          <w:p w14:paraId="5CC7AC4C"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AWGN</w:t>
            </w:r>
          </w:p>
        </w:tc>
        <w:tc>
          <w:tcPr>
            <w:tcW w:w="3961" w:type="dxa"/>
          </w:tcPr>
          <w:p w14:paraId="7329C595"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in Annex C.2.2.</w:t>
            </w:r>
          </w:p>
        </w:tc>
      </w:tr>
      <w:tr w:rsidR="00EE2B2C" w:rsidRPr="001621A4" w14:paraId="0E011849" w14:textId="77777777" w:rsidTr="007C10E3">
        <w:trPr>
          <w:jc w:val="center"/>
        </w:trPr>
        <w:tc>
          <w:tcPr>
            <w:tcW w:w="1838" w:type="dxa"/>
            <w:vMerge w:val="restart"/>
            <w:shd w:val="clear" w:color="auto" w:fill="auto"/>
          </w:tcPr>
          <w:p w14:paraId="73DD1174"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Connection Diagram</w:t>
            </w:r>
          </w:p>
        </w:tc>
        <w:tc>
          <w:tcPr>
            <w:tcW w:w="997" w:type="dxa"/>
            <w:shd w:val="clear" w:color="auto" w:fill="auto"/>
          </w:tcPr>
          <w:p w14:paraId="02F373B3"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TE Part</w:t>
            </w:r>
          </w:p>
        </w:tc>
        <w:tc>
          <w:tcPr>
            <w:tcW w:w="2809" w:type="dxa"/>
            <w:shd w:val="clear" w:color="auto" w:fill="auto"/>
          </w:tcPr>
          <w:p w14:paraId="50AA4483"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A.3.1.7.1</w:t>
            </w:r>
          </w:p>
        </w:tc>
        <w:tc>
          <w:tcPr>
            <w:tcW w:w="3961" w:type="dxa"/>
            <w:vMerge w:val="restart"/>
          </w:tcPr>
          <w:p w14:paraId="2F132F0F"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in TS 38.508-1 [14] Annex A.</w:t>
            </w:r>
          </w:p>
        </w:tc>
      </w:tr>
      <w:tr w:rsidR="00EE2B2C" w:rsidRPr="001621A4" w14:paraId="129C857F" w14:textId="77777777" w:rsidTr="007C10E3">
        <w:trPr>
          <w:jc w:val="center"/>
        </w:trPr>
        <w:tc>
          <w:tcPr>
            <w:tcW w:w="1838" w:type="dxa"/>
            <w:vMerge/>
            <w:shd w:val="clear" w:color="auto" w:fill="auto"/>
          </w:tcPr>
          <w:p w14:paraId="5B0D6715"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2C38842B"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DUT Part</w:t>
            </w:r>
          </w:p>
        </w:tc>
        <w:tc>
          <w:tcPr>
            <w:tcW w:w="2809" w:type="dxa"/>
            <w:shd w:val="clear" w:color="auto" w:fill="auto"/>
          </w:tcPr>
          <w:p w14:paraId="0F3342E9"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A.3.2.3.4</w:t>
            </w:r>
          </w:p>
        </w:tc>
        <w:tc>
          <w:tcPr>
            <w:tcW w:w="3961" w:type="dxa"/>
            <w:vMerge/>
          </w:tcPr>
          <w:p w14:paraId="3C9A9D97"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1621A4" w14:paraId="696CA1DF" w14:textId="77777777" w:rsidTr="007C10E3">
        <w:trPr>
          <w:jc w:val="center"/>
        </w:trPr>
        <w:tc>
          <w:tcPr>
            <w:tcW w:w="1838" w:type="dxa"/>
            <w:shd w:val="clear" w:color="auto" w:fill="auto"/>
          </w:tcPr>
          <w:p w14:paraId="19BA123C"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Exceptions to connection diagram</w:t>
            </w:r>
          </w:p>
        </w:tc>
        <w:tc>
          <w:tcPr>
            <w:tcW w:w="3806" w:type="dxa"/>
            <w:gridSpan w:val="2"/>
            <w:shd w:val="clear" w:color="auto" w:fill="auto"/>
          </w:tcPr>
          <w:p w14:paraId="125A4B03"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N/A</w:t>
            </w:r>
          </w:p>
        </w:tc>
        <w:tc>
          <w:tcPr>
            <w:tcW w:w="3961" w:type="dxa"/>
          </w:tcPr>
          <w:p w14:paraId="2CFC62F2"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p>
        </w:tc>
      </w:tr>
    </w:tbl>
    <w:p w14:paraId="078ADE8D" w14:textId="77777777" w:rsidR="00EE2B2C" w:rsidRPr="001621A4" w:rsidRDefault="00EE2B2C" w:rsidP="00EE2B2C">
      <w:pPr>
        <w:overflowPunct w:val="0"/>
        <w:autoSpaceDE w:val="0"/>
        <w:autoSpaceDN w:val="0"/>
        <w:adjustRightInd w:val="0"/>
        <w:textAlignment w:val="baseline"/>
        <w:rPr>
          <w:rFonts w:eastAsia="Times New Roman"/>
          <w:lang w:eastAsia="sv-SE"/>
        </w:rPr>
      </w:pPr>
    </w:p>
    <w:p w14:paraId="75888855"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1.</w:t>
      </w:r>
      <w:r w:rsidRPr="001621A4">
        <w:rPr>
          <w:rFonts w:eastAsia="Times New Roman"/>
        </w:rPr>
        <w:tab/>
        <w:t>Message contents are defined in clause 14.4.1.1.4.3.</w:t>
      </w:r>
    </w:p>
    <w:p w14:paraId="11E31F2A"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2.</w:t>
      </w:r>
      <w:r w:rsidRPr="001621A4">
        <w:rPr>
          <w:rFonts w:eastAsia="Times New Roman"/>
        </w:rPr>
        <w:tab/>
        <w:t>The power levels and settings for Cell 1 are set according to Annex C.1.2 and C.1.3. Cell 1 is a satellite access cell.</w:t>
      </w:r>
    </w:p>
    <w:p w14:paraId="512F5284"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3.</w:t>
      </w:r>
      <w:r w:rsidRPr="001621A4">
        <w:rPr>
          <w:rFonts w:eastAsia="Times New Roman"/>
        </w:rPr>
        <w:tab/>
        <w:t>The test parameters are given in Table 14.4.1.1.4.1-3.</w:t>
      </w:r>
    </w:p>
    <w:p w14:paraId="1F7D7E01"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4.</w:t>
      </w:r>
      <w:r w:rsidRPr="001621A4">
        <w:rPr>
          <w:rFonts w:eastAsia="Times New Roman"/>
        </w:rPr>
        <w:tab/>
        <w:t>The initial test environment conditions are setup according to section 14.0.5.</w:t>
      </w:r>
    </w:p>
    <w:p w14:paraId="2C579CFE" w14:textId="77777777" w:rsidR="00EE2B2C" w:rsidRPr="001621A4" w:rsidRDefault="00EE2B2C" w:rsidP="00EE2B2C">
      <w:pPr>
        <w:keepNext/>
        <w:keepLines/>
        <w:overflowPunct w:val="0"/>
        <w:autoSpaceDE w:val="0"/>
        <w:autoSpaceDN w:val="0"/>
        <w:adjustRightInd w:val="0"/>
        <w:spacing w:before="60"/>
        <w:jc w:val="center"/>
        <w:textAlignment w:val="baseline"/>
        <w:rPr>
          <w:rFonts w:eastAsia="Times New Roman"/>
          <w:b/>
        </w:rPr>
      </w:pPr>
      <w:r w:rsidRPr="001621A4">
        <w:rPr>
          <w:rFonts w:ascii="Arial" w:eastAsia="Times New Roman" w:hAnsi="Arial"/>
          <w:b/>
        </w:rPr>
        <w:lastRenderedPageBreak/>
        <w:t xml:space="preserve">Table 14.4.1.1.4.1-3: General test parameters for NR SA FR1 Radio Link Monitoring Out-of-sync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non-DRX mode for Satellite Access</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EE2B2C" w:rsidRPr="001621A4" w14:paraId="27AD565B" w14:textId="77777777" w:rsidTr="007C10E3">
        <w:trPr>
          <w:trHeight w:val="187"/>
          <w:jc w:val="center"/>
        </w:trPr>
        <w:tc>
          <w:tcPr>
            <w:tcW w:w="2696" w:type="pct"/>
            <w:gridSpan w:val="3"/>
            <w:tcBorders>
              <w:bottom w:val="nil"/>
            </w:tcBorders>
            <w:shd w:val="clear" w:color="auto" w:fill="auto"/>
          </w:tcPr>
          <w:p w14:paraId="382E91B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Parameter</w:t>
            </w:r>
          </w:p>
        </w:tc>
        <w:tc>
          <w:tcPr>
            <w:tcW w:w="596" w:type="pct"/>
            <w:tcBorders>
              <w:bottom w:val="nil"/>
            </w:tcBorders>
            <w:shd w:val="clear" w:color="auto" w:fill="auto"/>
          </w:tcPr>
          <w:p w14:paraId="6D980FD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Unit</w:t>
            </w:r>
          </w:p>
        </w:tc>
        <w:tc>
          <w:tcPr>
            <w:tcW w:w="1708" w:type="pct"/>
            <w:shd w:val="clear" w:color="auto" w:fill="auto"/>
          </w:tcPr>
          <w:p w14:paraId="7DA46B1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Value</w:t>
            </w:r>
          </w:p>
        </w:tc>
      </w:tr>
      <w:tr w:rsidR="00EE2B2C" w:rsidRPr="001621A4" w14:paraId="4D869543" w14:textId="77777777" w:rsidTr="007C10E3">
        <w:trPr>
          <w:trHeight w:val="187"/>
          <w:jc w:val="center"/>
        </w:trPr>
        <w:tc>
          <w:tcPr>
            <w:tcW w:w="2696" w:type="pct"/>
            <w:gridSpan w:val="3"/>
            <w:tcBorders>
              <w:top w:val="nil"/>
            </w:tcBorders>
            <w:shd w:val="clear" w:color="auto" w:fill="auto"/>
          </w:tcPr>
          <w:p w14:paraId="3FD6A46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pct"/>
            <w:tcBorders>
              <w:top w:val="nil"/>
            </w:tcBorders>
            <w:shd w:val="clear" w:color="auto" w:fill="auto"/>
          </w:tcPr>
          <w:p w14:paraId="286E820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8" w:type="pct"/>
          </w:tcPr>
          <w:p w14:paraId="327F024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Test 1</w:t>
            </w:r>
          </w:p>
        </w:tc>
      </w:tr>
      <w:tr w:rsidR="00EE2B2C" w:rsidRPr="001621A4" w14:paraId="2CDBD758" w14:textId="77777777" w:rsidTr="007C10E3">
        <w:trPr>
          <w:trHeight w:val="187"/>
          <w:jc w:val="center"/>
        </w:trPr>
        <w:tc>
          <w:tcPr>
            <w:tcW w:w="2696" w:type="pct"/>
            <w:gridSpan w:val="3"/>
            <w:shd w:val="clear" w:color="auto" w:fill="auto"/>
          </w:tcPr>
          <w:p w14:paraId="3F190BC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Active </w:t>
            </w:r>
            <w:proofErr w:type="spellStart"/>
            <w:r w:rsidRPr="001621A4">
              <w:rPr>
                <w:rFonts w:ascii="Arial" w:eastAsia="Times New Roman" w:hAnsi="Arial"/>
                <w:sz w:val="18"/>
              </w:rPr>
              <w:t>PCell</w:t>
            </w:r>
            <w:proofErr w:type="spellEnd"/>
          </w:p>
        </w:tc>
        <w:tc>
          <w:tcPr>
            <w:tcW w:w="596" w:type="pct"/>
            <w:shd w:val="clear" w:color="auto" w:fill="auto"/>
          </w:tcPr>
          <w:p w14:paraId="3EE57C0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4D2FA6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Cell 1</w:t>
            </w:r>
          </w:p>
        </w:tc>
      </w:tr>
      <w:tr w:rsidR="00EE2B2C" w:rsidRPr="001621A4" w14:paraId="01FA3D6B" w14:textId="77777777" w:rsidTr="007C10E3">
        <w:trPr>
          <w:trHeight w:val="187"/>
          <w:jc w:val="center"/>
        </w:trPr>
        <w:tc>
          <w:tcPr>
            <w:tcW w:w="2696" w:type="pct"/>
            <w:gridSpan w:val="3"/>
            <w:shd w:val="clear" w:color="auto" w:fill="auto"/>
          </w:tcPr>
          <w:p w14:paraId="08E113B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RF Channel Number</w:t>
            </w:r>
          </w:p>
        </w:tc>
        <w:tc>
          <w:tcPr>
            <w:tcW w:w="596" w:type="pct"/>
            <w:shd w:val="clear" w:color="auto" w:fill="auto"/>
          </w:tcPr>
          <w:p w14:paraId="3DBE885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181F75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w:t>
            </w:r>
          </w:p>
        </w:tc>
      </w:tr>
      <w:tr w:rsidR="00EE2B2C" w:rsidRPr="001621A4" w14:paraId="51A34F07" w14:textId="77777777" w:rsidTr="007C10E3">
        <w:trPr>
          <w:trHeight w:val="187"/>
          <w:jc w:val="center"/>
        </w:trPr>
        <w:tc>
          <w:tcPr>
            <w:tcW w:w="1520" w:type="pct"/>
            <w:gridSpan w:val="2"/>
            <w:tcBorders>
              <w:bottom w:val="nil"/>
            </w:tcBorders>
            <w:shd w:val="clear" w:color="auto" w:fill="auto"/>
          </w:tcPr>
          <w:p w14:paraId="7812D48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roofErr w:type="spellStart"/>
            <w:r w:rsidRPr="001621A4">
              <w:rPr>
                <w:rFonts w:ascii="Arial" w:eastAsia="Times New Roman" w:hAnsi="Arial" w:cs="Arial"/>
                <w:sz w:val="18"/>
                <w:szCs w:val="16"/>
              </w:rPr>
              <w:t>BW</w:t>
            </w:r>
            <w:r w:rsidRPr="001621A4">
              <w:rPr>
                <w:rFonts w:ascii="Arial" w:eastAsia="Times New Roman" w:hAnsi="Arial" w:cs="Arial"/>
                <w:sz w:val="18"/>
                <w:szCs w:val="16"/>
                <w:vertAlign w:val="subscript"/>
              </w:rPr>
              <w:t>channel</w:t>
            </w:r>
            <w:proofErr w:type="spellEnd"/>
          </w:p>
        </w:tc>
        <w:tc>
          <w:tcPr>
            <w:tcW w:w="1176" w:type="pct"/>
            <w:shd w:val="clear" w:color="auto" w:fill="auto"/>
          </w:tcPr>
          <w:p w14:paraId="057175F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96" w:type="pct"/>
            <w:tcBorders>
              <w:bottom w:val="nil"/>
            </w:tcBorders>
            <w:shd w:val="clear" w:color="auto" w:fill="auto"/>
          </w:tcPr>
          <w:p w14:paraId="6CC7C45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rPr>
              <w:t>MHz</w:t>
            </w:r>
          </w:p>
        </w:tc>
        <w:tc>
          <w:tcPr>
            <w:tcW w:w="1708" w:type="pct"/>
          </w:tcPr>
          <w:p w14:paraId="46C3691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szCs w:val="16"/>
              </w:rPr>
              <w:t xml:space="preserve">10: </w:t>
            </w:r>
            <w:proofErr w:type="spellStart"/>
            <w:proofErr w:type="gramStart"/>
            <w:r w:rsidRPr="001621A4">
              <w:rPr>
                <w:rFonts w:ascii="Arial" w:eastAsia="Times New Roman" w:hAnsi="Arial" w:cs="Arial"/>
                <w:sz w:val="18"/>
                <w:szCs w:val="16"/>
              </w:rPr>
              <w:t>N</w:t>
            </w:r>
            <w:r w:rsidRPr="001621A4">
              <w:rPr>
                <w:rFonts w:ascii="Arial" w:eastAsia="Times New Roman" w:hAnsi="Arial" w:cs="Arial"/>
                <w:sz w:val="18"/>
                <w:szCs w:val="16"/>
                <w:vertAlign w:val="subscript"/>
              </w:rPr>
              <w:t>RB,c</w:t>
            </w:r>
            <w:proofErr w:type="spellEnd"/>
            <w:proofErr w:type="gramEnd"/>
            <w:r w:rsidRPr="001621A4">
              <w:rPr>
                <w:rFonts w:ascii="Arial" w:eastAsia="Times New Roman" w:hAnsi="Arial" w:cs="Arial"/>
                <w:sz w:val="18"/>
                <w:szCs w:val="16"/>
              </w:rPr>
              <w:t xml:space="preserve"> = 52</w:t>
            </w:r>
          </w:p>
        </w:tc>
      </w:tr>
      <w:tr w:rsidR="00EE2B2C" w:rsidRPr="001621A4" w14:paraId="265A8725" w14:textId="77777777" w:rsidTr="007C10E3">
        <w:trPr>
          <w:trHeight w:val="187"/>
          <w:jc w:val="center"/>
        </w:trPr>
        <w:tc>
          <w:tcPr>
            <w:tcW w:w="1520" w:type="pct"/>
            <w:gridSpan w:val="2"/>
            <w:shd w:val="clear" w:color="auto" w:fill="auto"/>
          </w:tcPr>
          <w:p w14:paraId="011B97D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cs="Arial"/>
                <w:bCs/>
                <w:sz w:val="18"/>
              </w:rPr>
              <w:t>DL initial BWP configuration</w:t>
            </w:r>
          </w:p>
        </w:tc>
        <w:tc>
          <w:tcPr>
            <w:tcW w:w="1176" w:type="pct"/>
            <w:shd w:val="clear" w:color="auto" w:fill="auto"/>
          </w:tcPr>
          <w:p w14:paraId="1A9BB8F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96" w:type="pct"/>
            <w:shd w:val="clear" w:color="auto" w:fill="auto"/>
          </w:tcPr>
          <w:p w14:paraId="6314A51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2A0F41C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1621A4">
              <w:rPr>
                <w:rFonts w:ascii="Arial" w:eastAsia="Times New Roman" w:hAnsi="Arial" w:cs="Arial"/>
                <w:sz w:val="18"/>
                <w:szCs w:val="16"/>
              </w:rPr>
              <w:t>DLBWP.0.1</w:t>
            </w:r>
          </w:p>
        </w:tc>
      </w:tr>
      <w:tr w:rsidR="00EE2B2C" w:rsidRPr="001621A4" w14:paraId="0E7CFCDC" w14:textId="77777777" w:rsidTr="007C10E3">
        <w:trPr>
          <w:trHeight w:val="187"/>
          <w:jc w:val="center"/>
        </w:trPr>
        <w:tc>
          <w:tcPr>
            <w:tcW w:w="1520" w:type="pct"/>
            <w:gridSpan w:val="2"/>
            <w:shd w:val="clear" w:color="auto" w:fill="auto"/>
          </w:tcPr>
          <w:p w14:paraId="79FF5DD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cs="Arial"/>
                <w:bCs/>
                <w:sz w:val="18"/>
              </w:rPr>
              <w:t>DL dedicated BWP configuration</w:t>
            </w:r>
          </w:p>
        </w:tc>
        <w:tc>
          <w:tcPr>
            <w:tcW w:w="1176" w:type="pct"/>
            <w:shd w:val="clear" w:color="auto" w:fill="auto"/>
          </w:tcPr>
          <w:p w14:paraId="54C02BA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96" w:type="pct"/>
            <w:shd w:val="clear" w:color="auto" w:fill="auto"/>
          </w:tcPr>
          <w:p w14:paraId="6B571C4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7E59B2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1621A4">
              <w:rPr>
                <w:rFonts w:ascii="Arial" w:eastAsia="Times New Roman" w:hAnsi="Arial" w:cs="Arial"/>
                <w:sz w:val="18"/>
                <w:szCs w:val="16"/>
              </w:rPr>
              <w:t>DLBWP.1.1</w:t>
            </w:r>
          </w:p>
        </w:tc>
      </w:tr>
      <w:tr w:rsidR="00EE2B2C" w:rsidRPr="001621A4" w14:paraId="057A3A76" w14:textId="77777777" w:rsidTr="007C10E3">
        <w:trPr>
          <w:trHeight w:val="187"/>
          <w:jc w:val="center"/>
        </w:trPr>
        <w:tc>
          <w:tcPr>
            <w:tcW w:w="1520" w:type="pct"/>
            <w:gridSpan w:val="2"/>
            <w:shd w:val="clear" w:color="auto" w:fill="auto"/>
          </w:tcPr>
          <w:p w14:paraId="6BFD3C6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cs="Arial"/>
                <w:bCs/>
                <w:sz w:val="18"/>
              </w:rPr>
            </w:pPr>
            <w:r w:rsidRPr="001621A4">
              <w:rPr>
                <w:rFonts w:ascii="Arial" w:eastAsia="Times New Roman" w:hAnsi="Arial" w:cs="Arial"/>
                <w:bCs/>
                <w:sz w:val="18"/>
              </w:rPr>
              <w:t>UL initial BWP configuration</w:t>
            </w:r>
          </w:p>
        </w:tc>
        <w:tc>
          <w:tcPr>
            <w:tcW w:w="1176" w:type="pct"/>
            <w:shd w:val="clear" w:color="auto" w:fill="auto"/>
          </w:tcPr>
          <w:p w14:paraId="6D03AD0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96" w:type="pct"/>
            <w:shd w:val="clear" w:color="auto" w:fill="auto"/>
          </w:tcPr>
          <w:p w14:paraId="411310B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374DE2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1621A4">
              <w:rPr>
                <w:rFonts w:ascii="Arial" w:eastAsia="Times New Roman" w:hAnsi="Arial" w:cs="v3.7.0"/>
                <w:sz w:val="18"/>
              </w:rPr>
              <w:t>ULBWP.0.1</w:t>
            </w:r>
          </w:p>
        </w:tc>
      </w:tr>
      <w:tr w:rsidR="00EE2B2C" w:rsidRPr="001621A4" w14:paraId="0E33E26A" w14:textId="77777777" w:rsidTr="007C10E3">
        <w:trPr>
          <w:trHeight w:val="187"/>
          <w:jc w:val="center"/>
        </w:trPr>
        <w:tc>
          <w:tcPr>
            <w:tcW w:w="1520" w:type="pct"/>
            <w:gridSpan w:val="2"/>
            <w:tcBorders>
              <w:bottom w:val="single" w:sz="4" w:space="0" w:color="auto"/>
            </w:tcBorders>
            <w:shd w:val="clear" w:color="auto" w:fill="auto"/>
          </w:tcPr>
          <w:p w14:paraId="3D21634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cs="Arial"/>
                <w:bCs/>
                <w:sz w:val="18"/>
              </w:rPr>
              <w:t>UL dedicated BWP configuration</w:t>
            </w:r>
          </w:p>
        </w:tc>
        <w:tc>
          <w:tcPr>
            <w:tcW w:w="1176" w:type="pct"/>
            <w:shd w:val="clear" w:color="auto" w:fill="auto"/>
          </w:tcPr>
          <w:p w14:paraId="44E9C32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96" w:type="pct"/>
            <w:shd w:val="clear" w:color="auto" w:fill="auto"/>
          </w:tcPr>
          <w:p w14:paraId="56EF8EE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F49D31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1621A4">
              <w:rPr>
                <w:rFonts w:ascii="Arial" w:eastAsia="Times New Roman" w:hAnsi="Arial" w:cs="Arial"/>
                <w:sz w:val="18"/>
                <w:szCs w:val="16"/>
              </w:rPr>
              <w:t>ULBWP.1.1</w:t>
            </w:r>
          </w:p>
        </w:tc>
      </w:tr>
      <w:tr w:rsidR="00EE2B2C" w:rsidRPr="001621A4" w14:paraId="3CD4B124" w14:textId="77777777" w:rsidTr="007C10E3">
        <w:trPr>
          <w:trHeight w:val="187"/>
          <w:jc w:val="center"/>
        </w:trPr>
        <w:tc>
          <w:tcPr>
            <w:tcW w:w="1520" w:type="pct"/>
            <w:gridSpan w:val="2"/>
            <w:tcBorders>
              <w:bottom w:val="single" w:sz="4" w:space="0" w:color="auto"/>
            </w:tcBorders>
            <w:shd w:val="clear" w:color="auto" w:fill="auto"/>
          </w:tcPr>
          <w:p w14:paraId="7781B3C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RMSI CORESET Reference Channel</w:t>
            </w:r>
          </w:p>
        </w:tc>
        <w:tc>
          <w:tcPr>
            <w:tcW w:w="1176" w:type="pct"/>
            <w:shd w:val="clear" w:color="auto" w:fill="auto"/>
          </w:tcPr>
          <w:p w14:paraId="45DBC1A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96" w:type="pct"/>
            <w:shd w:val="clear" w:color="auto" w:fill="auto"/>
          </w:tcPr>
          <w:p w14:paraId="1A9FDE3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shd w:val="clear" w:color="auto" w:fill="auto"/>
          </w:tcPr>
          <w:p w14:paraId="021D65B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CR.1.1 FDD</w:t>
            </w:r>
          </w:p>
        </w:tc>
      </w:tr>
      <w:tr w:rsidR="00EE2B2C" w:rsidRPr="001621A4" w14:paraId="16208888" w14:textId="77777777" w:rsidTr="007C10E3">
        <w:trPr>
          <w:trHeight w:val="187"/>
          <w:jc w:val="center"/>
        </w:trPr>
        <w:tc>
          <w:tcPr>
            <w:tcW w:w="1520" w:type="pct"/>
            <w:gridSpan w:val="2"/>
            <w:tcBorders>
              <w:top w:val="single" w:sz="4" w:space="0" w:color="auto"/>
              <w:bottom w:val="nil"/>
            </w:tcBorders>
            <w:shd w:val="clear" w:color="auto" w:fill="auto"/>
          </w:tcPr>
          <w:p w14:paraId="469C95B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00292E1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96" w:type="pct"/>
            <w:tcBorders>
              <w:top w:val="single" w:sz="4" w:space="0" w:color="auto"/>
              <w:left w:val="single" w:sz="4" w:space="0" w:color="auto"/>
              <w:bottom w:val="nil"/>
              <w:right w:val="single" w:sz="4" w:space="0" w:color="auto"/>
            </w:tcBorders>
          </w:tcPr>
          <w:p w14:paraId="46DA8F5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Borders>
              <w:top w:val="single" w:sz="4" w:space="0" w:color="auto"/>
              <w:left w:val="single" w:sz="4" w:space="0" w:color="auto"/>
              <w:bottom w:val="single" w:sz="4" w:space="0" w:color="auto"/>
              <w:right w:val="single" w:sz="4" w:space="0" w:color="auto"/>
            </w:tcBorders>
          </w:tcPr>
          <w:p w14:paraId="49BA963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CCR.1.3 FDD</w:t>
            </w:r>
          </w:p>
        </w:tc>
      </w:tr>
      <w:tr w:rsidR="00EE2B2C" w:rsidRPr="001621A4" w14:paraId="2DD4FC90" w14:textId="77777777" w:rsidTr="007C10E3">
        <w:trPr>
          <w:trHeight w:val="187"/>
          <w:jc w:val="center"/>
        </w:trPr>
        <w:tc>
          <w:tcPr>
            <w:tcW w:w="1520" w:type="pct"/>
            <w:gridSpan w:val="2"/>
            <w:tcBorders>
              <w:bottom w:val="nil"/>
            </w:tcBorders>
            <w:shd w:val="clear" w:color="auto" w:fill="auto"/>
          </w:tcPr>
          <w:p w14:paraId="79227BC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SSB Configuration</w:t>
            </w:r>
          </w:p>
        </w:tc>
        <w:tc>
          <w:tcPr>
            <w:tcW w:w="1176" w:type="pct"/>
            <w:shd w:val="clear" w:color="auto" w:fill="auto"/>
          </w:tcPr>
          <w:p w14:paraId="3AF29DB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96" w:type="pct"/>
            <w:shd w:val="clear" w:color="auto" w:fill="auto"/>
          </w:tcPr>
          <w:p w14:paraId="0899400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A3A68D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SSB.1 FR1</w:t>
            </w:r>
          </w:p>
        </w:tc>
      </w:tr>
      <w:tr w:rsidR="00EE2B2C" w:rsidRPr="001621A4" w14:paraId="5F210830" w14:textId="77777777" w:rsidTr="007C10E3">
        <w:trPr>
          <w:trHeight w:val="187"/>
          <w:jc w:val="center"/>
        </w:trPr>
        <w:tc>
          <w:tcPr>
            <w:tcW w:w="1520" w:type="pct"/>
            <w:gridSpan w:val="2"/>
            <w:tcBorders>
              <w:bottom w:val="nil"/>
            </w:tcBorders>
            <w:shd w:val="clear" w:color="auto" w:fill="auto"/>
          </w:tcPr>
          <w:p w14:paraId="5EE9EEE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SMTC Configuration</w:t>
            </w:r>
          </w:p>
        </w:tc>
        <w:tc>
          <w:tcPr>
            <w:tcW w:w="1176" w:type="pct"/>
            <w:shd w:val="clear" w:color="auto" w:fill="auto"/>
          </w:tcPr>
          <w:p w14:paraId="4F7F4F3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96" w:type="pct"/>
            <w:shd w:val="clear" w:color="auto" w:fill="auto"/>
          </w:tcPr>
          <w:p w14:paraId="620FB4E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F9B97F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SMTC.1</w:t>
            </w:r>
          </w:p>
        </w:tc>
      </w:tr>
      <w:tr w:rsidR="00EE2B2C" w:rsidRPr="001621A4" w14:paraId="7C0D9225" w14:textId="77777777" w:rsidTr="007C10E3">
        <w:trPr>
          <w:trHeight w:val="187"/>
          <w:jc w:val="center"/>
        </w:trPr>
        <w:tc>
          <w:tcPr>
            <w:tcW w:w="1520" w:type="pct"/>
            <w:gridSpan w:val="2"/>
            <w:tcBorders>
              <w:bottom w:val="nil"/>
            </w:tcBorders>
            <w:shd w:val="clear" w:color="auto" w:fill="auto"/>
          </w:tcPr>
          <w:p w14:paraId="1143FB2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PDSCH/PDCCH subcarrier spacing</w:t>
            </w:r>
          </w:p>
        </w:tc>
        <w:tc>
          <w:tcPr>
            <w:tcW w:w="1176" w:type="pct"/>
            <w:shd w:val="clear" w:color="auto" w:fill="auto"/>
          </w:tcPr>
          <w:p w14:paraId="78068EE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96" w:type="pct"/>
            <w:shd w:val="clear" w:color="auto" w:fill="auto"/>
          </w:tcPr>
          <w:p w14:paraId="2EA4692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462596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15 kHz</w:t>
            </w:r>
          </w:p>
        </w:tc>
      </w:tr>
      <w:tr w:rsidR="00EE2B2C" w:rsidRPr="001621A4" w14:paraId="68E9A396" w14:textId="77777777" w:rsidTr="007C10E3">
        <w:trPr>
          <w:trHeight w:val="187"/>
          <w:jc w:val="center"/>
        </w:trPr>
        <w:tc>
          <w:tcPr>
            <w:tcW w:w="1520" w:type="pct"/>
            <w:gridSpan w:val="2"/>
            <w:tcBorders>
              <w:bottom w:val="nil"/>
            </w:tcBorders>
            <w:shd w:val="clear" w:color="auto" w:fill="auto"/>
          </w:tcPr>
          <w:p w14:paraId="2FAC96D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PRACH Configuration </w:t>
            </w:r>
          </w:p>
        </w:tc>
        <w:tc>
          <w:tcPr>
            <w:tcW w:w="1176" w:type="pct"/>
            <w:shd w:val="clear" w:color="auto" w:fill="auto"/>
          </w:tcPr>
          <w:p w14:paraId="0B23AA9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96" w:type="pct"/>
            <w:shd w:val="clear" w:color="auto" w:fill="auto"/>
          </w:tcPr>
          <w:p w14:paraId="72555A8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F7F7CF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PRACH.1 FR1</w:t>
            </w:r>
          </w:p>
        </w:tc>
      </w:tr>
      <w:tr w:rsidR="00EE2B2C" w:rsidRPr="001621A4" w14:paraId="60B3FA40" w14:textId="77777777" w:rsidTr="007C10E3">
        <w:trPr>
          <w:trHeight w:val="187"/>
          <w:jc w:val="center"/>
        </w:trPr>
        <w:tc>
          <w:tcPr>
            <w:tcW w:w="2696" w:type="pct"/>
            <w:gridSpan w:val="3"/>
            <w:shd w:val="clear" w:color="auto" w:fill="auto"/>
          </w:tcPr>
          <w:p w14:paraId="6635908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SSB index assigned as RLM RS</w:t>
            </w:r>
          </w:p>
        </w:tc>
        <w:tc>
          <w:tcPr>
            <w:tcW w:w="596" w:type="pct"/>
            <w:shd w:val="clear" w:color="auto" w:fill="auto"/>
          </w:tcPr>
          <w:p w14:paraId="2FF564A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4223E1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4859C246" w14:textId="77777777" w:rsidTr="007C10E3">
        <w:trPr>
          <w:trHeight w:val="187"/>
          <w:jc w:val="center"/>
        </w:trPr>
        <w:tc>
          <w:tcPr>
            <w:tcW w:w="2696" w:type="pct"/>
            <w:gridSpan w:val="3"/>
            <w:shd w:val="clear" w:color="auto" w:fill="auto"/>
          </w:tcPr>
          <w:p w14:paraId="73944EA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OCNG parameters</w:t>
            </w:r>
          </w:p>
        </w:tc>
        <w:tc>
          <w:tcPr>
            <w:tcW w:w="596" w:type="pct"/>
            <w:shd w:val="clear" w:color="auto" w:fill="auto"/>
          </w:tcPr>
          <w:p w14:paraId="1B99471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249E81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OP.1</w:t>
            </w:r>
          </w:p>
        </w:tc>
      </w:tr>
      <w:tr w:rsidR="00EE2B2C" w:rsidRPr="001621A4" w14:paraId="77BBCD73" w14:textId="77777777" w:rsidTr="007C10E3">
        <w:trPr>
          <w:trHeight w:val="187"/>
          <w:jc w:val="center"/>
        </w:trPr>
        <w:tc>
          <w:tcPr>
            <w:tcW w:w="2696" w:type="pct"/>
            <w:gridSpan w:val="3"/>
            <w:shd w:val="clear" w:color="auto" w:fill="auto"/>
          </w:tcPr>
          <w:p w14:paraId="367EE44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CP length</w:t>
            </w:r>
            <w:r w:rsidRPr="001621A4">
              <w:rPr>
                <w:rFonts w:ascii="Arial" w:eastAsia="Times New Roman" w:hAnsi="Arial"/>
                <w:sz w:val="18"/>
              </w:rPr>
              <w:tab/>
            </w:r>
          </w:p>
        </w:tc>
        <w:tc>
          <w:tcPr>
            <w:tcW w:w="596" w:type="pct"/>
            <w:shd w:val="clear" w:color="auto" w:fill="auto"/>
          </w:tcPr>
          <w:p w14:paraId="3D0934E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253EDD4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Normal</w:t>
            </w:r>
          </w:p>
        </w:tc>
      </w:tr>
      <w:tr w:rsidR="00EE2B2C" w:rsidRPr="001621A4" w14:paraId="0C427F4D" w14:textId="77777777" w:rsidTr="007C10E3">
        <w:trPr>
          <w:trHeight w:val="187"/>
          <w:jc w:val="center"/>
        </w:trPr>
        <w:tc>
          <w:tcPr>
            <w:tcW w:w="2696" w:type="pct"/>
            <w:gridSpan w:val="3"/>
            <w:shd w:val="clear" w:color="auto" w:fill="auto"/>
          </w:tcPr>
          <w:p w14:paraId="7AC59AC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Correlation Matrix and Antenna Configuration</w:t>
            </w:r>
          </w:p>
        </w:tc>
        <w:tc>
          <w:tcPr>
            <w:tcW w:w="596" w:type="pct"/>
            <w:shd w:val="clear" w:color="auto" w:fill="auto"/>
          </w:tcPr>
          <w:p w14:paraId="09CEC03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shd w:val="clear" w:color="auto" w:fill="auto"/>
          </w:tcPr>
          <w:p w14:paraId="5BB00F2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2x2 Low</w:t>
            </w:r>
          </w:p>
        </w:tc>
      </w:tr>
      <w:tr w:rsidR="00EE2B2C" w:rsidRPr="001621A4" w14:paraId="190788E7" w14:textId="77777777" w:rsidTr="007C10E3">
        <w:trPr>
          <w:trHeight w:val="187"/>
          <w:jc w:val="center"/>
        </w:trPr>
        <w:tc>
          <w:tcPr>
            <w:tcW w:w="1137" w:type="pct"/>
            <w:tcBorders>
              <w:bottom w:val="nil"/>
            </w:tcBorders>
            <w:shd w:val="clear" w:color="auto" w:fill="auto"/>
          </w:tcPr>
          <w:p w14:paraId="6E1A538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Out of sync transmission parameters</w:t>
            </w:r>
          </w:p>
        </w:tc>
        <w:tc>
          <w:tcPr>
            <w:tcW w:w="1559" w:type="pct"/>
            <w:gridSpan w:val="2"/>
            <w:shd w:val="clear" w:color="auto" w:fill="auto"/>
          </w:tcPr>
          <w:p w14:paraId="030483B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DCI format</w:t>
            </w:r>
          </w:p>
        </w:tc>
        <w:tc>
          <w:tcPr>
            <w:tcW w:w="596" w:type="pct"/>
            <w:shd w:val="clear" w:color="auto" w:fill="auto"/>
          </w:tcPr>
          <w:p w14:paraId="5F3D091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393D2B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1-0</w:t>
            </w:r>
          </w:p>
        </w:tc>
      </w:tr>
      <w:tr w:rsidR="00EE2B2C" w:rsidRPr="001621A4" w14:paraId="0188E92F" w14:textId="77777777" w:rsidTr="007C10E3">
        <w:trPr>
          <w:trHeight w:val="187"/>
          <w:jc w:val="center"/>
        </w:trPr>
        <w:tc>
          <w:tcPr>
            <w:tcW w:w="1137" w:type="pct"/>
            <w:tcBorders>
              <w:top w:val="nil"/>
              <w:bottom w:val="nil"/>
            </w:tcBorders>
            <w:shd w:val="clear" w:color="auto" w:fill="auto"/>
          </w:tcPr>
          <w:p w14:paraId="511BD84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3444741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Number of Control OFDM symbols</w:t>
            </w:r>
          </w:p>
        </w:tc>
        <w:tc>
          <w:tcPr>
            <w:tcW w:w="596" w:type="pct"/>
            <w:shd w:val="clear" w:color="auto" w:fill="auto"/>
          </w:tcPr>
          <w:p w14:paraId="4126192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D9ED61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2</w:t>
            </w:r>
          </w:p>
        </w:tc>
      </w:tr>
      <w:tr w:rsidR="00EE2B2C" w:rsidRPr="001621A4" w14:paraId="518C7CE5" w14:textId="77777777" w:rsidTr="007C10E3">
        <w:trPr>
          <w:trHeight w:val="187"/>
          <w:jc w:val="center"/>
        </w:trPr>
        <w:tc>
          <w:tcPr>
            <w:tcW w:w="1137" w:type="pct"/>
            <w:tcBorders>
              <w:top w:val="nil"/>
              <w:bottom w:val="nil"/>
            </w:tcBorders>
            <w:shd w:val="clear" w:color="auto" w:fill="auto"/>
          </w:tcPr>
          <w:p w14:paraId="7C66710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010B529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Aggregation level </w:t>
            </w:r>
          </w:p>
        </w:tc>
        <w:tc>
          <w:tcPr>
            <w:tcW w:w="596" w:type="pct"/>
            <w:shd w:val="clear" w:color="auto" w:fill="auto"/>
          </w:tcPr>
          <w:p w14:paraId="2A6D4F7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CCE</w:t>
            </w:r>
          </w:p>
        </w:tc>
        <w:tc>
          <w:tcPr>
            <w:tcW w:w="1708" w:type="pct"/>
          </w:tcPr>
          <w:p w14:paraId="3E8D65F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8</w:t>
            </w:r>
          </w:p>
        </w:tc>
      </w:tr>
      <w:tr w:rsidR="00EE2B2C" w:rsidRPr="001621A4" w14:paraId="57A2FE14" w14:textId="77777777" w:rsidTr="007C10E3">
        <w:trPr>
          <w:trHeight w:val="187"/>
          <w:jc w:val="center"/>
        </w:trPr>
        <w:tc>
          <w:tcPr>
            <w:tcW w:w="1137" w:type="pct"/>
            <w:tcBorders>
              <w:top w:val="nil"/>
              <w:bottom w:val="nil"/>
            </w:tcBorders>
            <w:shd w:val="clear" w:color="auto" w:fill="auto"/>
          </w:tcPr>
          <w:p w14:paraId="15A0311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3D88E9C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 ??" w:hAnsi="Arial"/>
                <w:sz w:val="18"/>
              </w:rPr>
              <w:t>Ratio of hypothetical PDCCH RE energy to average SSS RE energy</w:t>
            </w:r>
          </w:p>
        </w:tc>
        <w:tc>
          <w:tcPr>
            <w:tcW w:w="596" w:type="pct"/>
            <w:shd w:val="clear" w:color="auto" w:fill="auto"/>
          </w:tcPr>
          <w:p w14:paraId="487DFCC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1708" w:type="pct"/>
          </w:tcPr>
          <w:p w14:paraId="2457CEB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4</w:t>
            </w:r>
          </w:p>
        </w:tc>
      </w:tr>
      <w:tr w:rsidR="00EE2B2C" w:rsidRPr="001621A4" w14:paraId="388CB9E5" w14:textId="77777777" w:rsidTr="007C10E3">
        <w:trPr>
          <w:trHeight w:val="187"/>
          <w:jc w:val="center"/>
        </w:trPr>
        <w:tc>
          <w:tcPr>
            <w:tcW w:w="1137" w:type="pct"/>
            <w:tcBorders>
              <w:top w:val="nil"/>
              <w:bottom w:val="nil"/>
            </w:tcBorders>
            <w:shd w:val="clear" w:color="auto" w:fill="auto"/>
          </w:tcPr>
          <w:p w14:paraId="22FA21C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70EF9BD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 ??" w:hAnsi="Arial"/>
                <w:sz w:val="18"/>
              </w:rPr>
              <w:t>Ratio of hypothetical PDCCH DMRS energy to average SSS RE energy</w:t>
            </w:r>
          </w:p>
        </w:tc>
        <w:tc>
          <w:tcPr>
            <w:tcW w:w="596" w:type="pct"/>
            <w:shd w:val="clear" w:color="auto" w:fill="auto"/>
          </w:tcPr>
          <w:p w14:paraId="3339CC2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1708" w:type="pct"/>
          </w:tcPr>
          <w:p w14:paraId="4B59368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4</w:t>
            </w:r>
          </w:p>
        </w:tc>
      </w:tr>
      <w:tr w:rsidR="00EE2B2C" w:rsidRPr="001621A4" w14:paraId="781E0E20" w14:textId="77777777" w:rsidTr="007C10E3">
        <w:trPr>
          <w:trHeight w:val="187"/>
          <w:jc w:val="center"/>
        </w:trPr>
        <w:tc>
          <w:tcPr>
            <w:tcW w:w="1137" w:type="pct"/>
            <w:tcBorders>
              <w:top w:val="nil"/>
              <w:bottom w:val="nil"/>
            </w:tcBorders>
            <w:shd w:val="clear" w:color="auto" w:fill="auto"/>
          </w:tcPr>
          <w:p w14:paraId="09C4678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4EC457A5" w14:textId="77777777" w:rsidR="00EE2B2C" w:rsidRPr="001621A4" w:rsidRDefault="00EE2B2C" w:rsidP="00EE2B2C">
            <w:pPr>
              <w:keepNext/>
              <w:keepLines/>
              <w:overflowPunct w:val="0"/>
              <w:autoSpaceDE w:val="0"/>
              <w:autoSpaceDN w:val="0"/>
              <w:adjustRightInd w:val="0"/>
              <w:spacing w:after="0"/>
              <w:textAlignment w:val="baseline"/>
              <w:rPr>
                <w:rFonts w:ascii="Arial" w:eastAsia="?? ??" w:hAnsi="Arial"/>
                <w:sz w:val="18"/>
              </w:rPr>
            </w:pPr>
            <w:r w:rsidRPr="001621A4">
              <w:rPr>
                <w:rFonts w:ascii="Arial" w:eastAsia="?? ??" w:hAnsi="Arial"/>
                <w:sz w:val="18"/>
              </w:rPr>
              <w:t>DMRS precoder granularity</w:t>
            </w:r>
          </w:p>
        </w:tc>
        <w:tc>
          <w:tcPr>
            <w:tcW w:w="596" w:type="pct"/>
            <w:shd w:val="clear" w:color="auto" w:fill="auto"/>
          </w:tcPr>
          <w:p w14:paraId="5D63383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4270B00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 ??" w:hAnsi="Arial"/>
                <w:sz w:val="18"/>
              </w:rPr>
              <w:t>REG bundle size</w:t>
            </w:r>
          </w:p>
        </w:tc>
      </w:tr>
      <w:tr w:rsidR="00EE2B2C" w:rsidRPr="001621A4" w14:paraId="02D27888" w14:textId="77777777" w:rsidTr="007C10E3">
        <w:trPr>
          <w:trHeight w:val="187"/>
          <w:jc w:val="center"/>
        </w:trPr>
        <w:tc>
          <w:tcPr>
            <w:tcW w:w="1137" w:type="pct"/>
            <w:tcBorders>
              <w:top w:val="nil"/>
            </w:tcBorders>
            <w:shd w:val="clear" w:color="auto" w:fill="auto"/>
          </w:tcPr>
          <w:p w14:paraId="3410DF0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0649F8A0" w14:textId="77777777" w:rsidR="00EE2B2C" w:rsidRPr="001621A4" w:rsidRDefault="00EE2B2C" w:rsidP="00EE2B2C">
            <w:pPr>
              <w:keepNext/>
              <w:keepLines/>
              <w:overflowPunct w:val="0"/>
              <w:autoSpaceDE w:val="0"/>
              <w:autoSpaceDN w:val="0"/>
              <w:adjustRightInd w:val="0"/>
              <w:spacing w:after="0"/>
              <w:textAlignment w:val="baseline"/>
              <w:rPr>
                <w:rFonts w:ascii="Arial" w:eastAsia="?? ??" w:hAnsi="Arial"/>
                <w:sz w:val="18"/>
              </w:rPr>
            </w:pPr>
            <w:r w:rsidRPr="001621A4">
              <w:rPr>
                <w:rFonts w:ascii="Arial" w:eastAsia="?? ??" w:hAnsi="Arial"/>
                <w:sz w:val="18"/>
              </w:rPr>
              <w:t>REG bundle size</w:t>
            </w:r>
          </w:p>
        </w:tc>
        <w:tc>
          <w:tcPr>
            <w:tcW w:w="596" w:type="pct"/>
            <w:shd w:val="clear" w:color="auto" w:fill="auto"/>
          </w:tcPr>
          <w:p w14:paraId="5ED3D21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7F30810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6</w:t>
            </w:r>
          </w:p>
        </w:tc>
      </w:tr>
      <w:tr w:rsidR="00EE2B2C" w:rsidRPr="001621A4" w14:paraId="2E0C4661" w14:textId="77777777" w:rsidTr="007C10E3">
        <w:trPr>
          <w:trHeight w:val="187"/>
          <w:jc w:val="center"/>
        </w:trPr>
        <w:tc>
          <w:tcPr>
            <w:tcW w:w="2696" w:type="pct"/>
            <w:gridSpan w:val="3"/>
            <w:shd w:val="clear" w:color="auto" w:fill="auto"/>
          </w:tcPr>
          <w:p w14:paraId="5F66B97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DRX</w:t>
            </w:r>
          </w:p>
        </w:tc>
        <w:tc>
          <w:tcPr>
            <w:tcW w:w="596" w:type="pct"/>
            <w:shd w:val="clear" w:color="auto" w:fill="auto"/>
          </w:tcPr>
          <w:p w14:paraId="02E6160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FE8B8F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1621A4">
              <w:rPr>
                <w:rFonts w:ascii="Arial" w:eastAsia="Times New Roman" w:hAnsi="Arial"/>
                <w:i/>
                <w:iCs/>
                <w:sz w:val="18"/>
              </w:rPr>
              <w:t>OFF</w:t>
            </w:r>
          </w:p>
        </w:tc>
      </w:tr>
      <w:tr w:rsidR="00EE2B2C" w:rsidRPr="001621A4" w14:paraId="0925FFA2" w14:textId="77777777" w:rsidTr="007C10E3">
        <w:trPr>
          <w:trHeight w:val="187"/>
          <w:jc w:val="center"/>
        </w:trPr>
        <w:tc>
          <w:tcPr>
            <w:tcW w:w="2696" w:type="pct"/>
            <w:gridSpan w:val="3"/>
            <w:shd w:val="clear" w:color="auto" w:fill="auto"/>
          </w:tcPr>
          <w:p w14:paraId="27F4CAA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Gap pattern ID </w:t>
            </w:r>
          </w:p>
        </w:tc>
        <w:tc>
          <w:tcPr>
            <w:tcW w:w="596" w:type="pct"/>
            <w:shd w:val="clear" w:color="auto" w:fill="auto"/>
          </w:tcPr>
          <w:p w14:paraId="750E890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9ACE6F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r w:rsidRPr="001621A4">
              <w:rPr>
                <w:rFonts w:ascii="Arial" w:eastAsia="Times New Roman" w:hAnsi="Arial"/>
                <w:i/>
                <w:iCs/>
                <w:sz w:val="18"/>
              </w:rPr>
              <w:t>gp0</w:t>
            </w:r>
          </w:p>
        </w:tc>
      </w:tr>
      <w:tr w:rsidR="00EE2B2C" w:rsidRPr="001621A4" w14:paraId="3AE74007" w14:textId="77777777" w:rsidTr="007C10E3">
        <w:trPr>
          <w:trHeight w:val="187"/>
          <w:jc w:val="center"/>
        </w:trPr>
        <w:tc>
          <w:tcPr>
            <w:tcW w:w="2696" w:type="pct"/>
            <w:gridSpan w:val="3"/>
            <w:shd w:val="clear" w:color="auto" w:fill="auto"/>
          </w:tcPr>
          <w:p w14:paraId="11CC922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Layer 3 filtering</w:t>
            </w:r>
          </w:p>
        </w:tc>
        <w:tc>
          <w:tcPr>
            <w:tcW w:w="596" w:type="pct"/>
            <w:shd w:val="clear" w:color="auto" w:fill="auto"/>
          </w:tcPr>
          <w:p w14:paraId="7010247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653761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i/>
                <w:iCs/>
                <w:sz w:val="18"/>
              </w:rPr>
              <w:t>Enabled</w:t>
            </w:r>
          </w:p>
        </w:tc>
      </w:tr>
      <w:tr w:rsidR="00EE2B2C" w:rsidRPr="001621A4" w14:paraId="62265BC1" w14:textId="77777777" w:rsidTr="007C10E3">
        <w:trPr>
          <w:trHeight w:val="187"/>
          <w:jc w:val="center"/>
        </w:trPr>
        <w:tc>
          <w:tcPr>
            <w:tcW w:w="2696" w:type="pct"/>
            <w:gridSpan w:val="3"/>
            <w:shd w:val="clear" w:color="auto" w:fill="auto"/>
          </w:tcPr>
          <w:p w14:paraId="5490324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T310 timer</w:t>
            </w:r>
          </w:p>
        </w:tc>
        <w:tc>
          <w:tcPr>
            <w:tcW w:w="596" w:type="pct"/>
            <w:shd w:val="clear" w:color="auto" w:fill="auto"/>
          </w:tcPr>
          <w:p w14:paraId="3AE65AB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1621A4">
              <w:rPr>
                <w:rFonts w:ascii="Arial" w:eastAsia="Times New Roman" w:hAnsi="Arial"/>
                <w:iCs/>
                <w:sz w:val="18"/>
              </w:rPr>
              <w:t>ms</w:t>
            </w:r>
            <w:proofErr w:type="spellEnd"/>
          </w:p>
        </w:tc>
        <w:tc>
          <w:tcPr>
            <w:tcW w:w="1708" w:type="pct"/>
          </w:tcPr>
          <w:p w14:paraId="3232CE7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1621A4">
              <w:rPr>
                <w:rFonts w:ascii="Arial" w:eastAsia="Times New Roman" w:hAnsi="Arial"/>
                <w:i/>
                <w:iCs/>
                <w:sz w:val="18"/>
              </w:rPr>
              <w:t>0</w:t>
            </w:r>
          </w:p>
        </w:tc>
      </w:tr>
      <w:tr w:rsidR="00EE2B2C" w:rsidRPr="001621A4" w14:paraId="475AD82A" w14:textId="77777777" w:rsidTr="007C10E3">
        <w:trPr>
          <w:trHeight w:val="187"/>
          <w:jc w:val="center"/>
        </w:trPr>
        <w:tc>
          <w:tcPr>
            <w:tcW w:w="2696" w:type="pct"/>
            <w:gridSpan w:val="3"/>
            <w:shd w:val="clear" w:color="auto" w:fill="auto"/>
          </w:tcPr>
          <w:p w14:paraId="749AD66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T311 timer</w:t>
            </w:r>
          </w:p>
        </w:tc>
        <w:tc>
          <w:tcPr>
            <w:tcW w:w="596" w:type="pct"/>
            <w:shd w:val="clear" w:color="auto" w:fill="auto"/>
          </w:tcPr>
          <w:p w14:paraId="731F03D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1621A4">
              <w:rPr>
                <w:rFonts w:ascii="Arial" w:eastAsia="Times New Roman" w:hAnsi="Arial"/>
                <w:sz w:val="18"/>
              </w:rPr>
              <w:t>ms</w:t>
            </w:r>
            <w:proofErr w:type="spellEnd"/>
          </w:p>
        </w:tc>
        <w:tc>
          <w:tcPr>
            <w:tcW w:w="1708" w:type="pct"/>
          </w:tcPr>
          <w:p w14:paraId="07E3C07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1621A4">
              <w:rPr>
                <w:rFonts w:ascii="Arial" w:eastAsia="Times New Roman" w:hAnsi="Arial"/>
                <w:sz w:val="18"/>
              </w:rPr>
              <w:t>1000</w:t>
            </w:r>
          </w:p>
        </w:tc>
      </w:tr>
      <w:tr w:rsidR="00EE2B2C" w:rsidRPr="001621A4" w14:paraId="218BF83B" w14:textId="77777777" w:rsidTr="007C10E3">
        <w:trPr>
          <w:trHeight w:val="187"/>
          <w:jc w:val="center"/>
        </w:trPr>
        <w:tc>
          <w:tcPr>
            <w:tcW w:w="2696" w:type="pct"/>
            <w:gridSpan w:val="3"/>
            <w:shd w:val="clear" w:color="auto" w:fill="auto"/>
          </w:tcPr>
          <w:p w14:paraId="03239BA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N310</w:t>
            </w:r>
          </w:p>
        </w:tc>
        <w:tc>
          <w:tcPr>
            <w:tcW w:w="596" w:type="pct"/>
            <w:shd w:val="clear" w:color="auto" w:fill="auto"/>
          </w:tcPr>
          <w:p w14:paraId="0817FC3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B337E9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w:t>
            </w:r>
          </w:p>
        </w:tc>
      </w:tr>
      <w:tr w:rsidR="00EE2B2C" w:rsidRPr="001621A4" w14:paraId="7724A743" w14:textId="77777777" w:rsidTr="007C10E3">
        <w:trPr>
          <w:trHeight w:val="187"/>
          <w:jc w:val="center"/>
        </w:trPr>
        <w:tc>
          <w:tcPr>
            <w:tcW w:w="2696" w:type="pct"/>
            <w:gridSpan w:val="3"/>
            <w:shd w:val="clear" w:color="auto" w:fill="auto"/>
          </w:tcPr>
          <w:p w14:paraId="11BEBF6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N311</w:t>
            </w:r>
          </w:p>
        </w:tc>
        <w:tc>
          <w:tcPr>
            <w:tcW w:w="596" w:type="pct"/>
            <w:shd w:val="clear" w:color="auto" w:fill="auto"/>
          </w:tcPr>
          <w:p w14:paraId="5DC2551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347DE3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w:t>
            </w:r>
          </w:p>
        </w:tc>
      </w:tr>
      <w:tr w:rsidR="00EE2B2C" w:rsidRPr="001621A4" w14:paraId="50C96BD4" w14:textId="77777777" w:rsidTr="007C10E3">
        <w:trPr>
          <w:trHeight w:val="187"/>
          <w:jc w:val="center"/>
        </w:trPr>
        <w:tc>
          <w:tcPr>
            <w:tcW w:w="1520" w:type="pct"/>
            <w:gridSpan w:val="2"/>
            <w:tcBorders>
              <w:bottom w:val="nil"/>
            </w:tcBorders>
            <w:shd w:val="clear" w:color="auto" w:fill="auto"/>
          </w:tcPr>
          <w:p w14:paraId="5431B9E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CSI-RS configuration for CSI reporting</w:t>
            </w:r>
          </w:p>
        </w:tc>
        <w:tc>
          <w:tcPr>
            <w:tcW w:w="1176" w:type="pct"/>
            <w:shd w:val="clear" w:color="auto" w:fill="auto"/>
          </w:tcPr>
          <w:p w14:paraId="12B536A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96" w:type="pct"/>
            <w:shd w:val="clear" w:color="auto" w:fill="auto"/>
          </w:tcPr>
          <w:p w14:paraId="4CFF2BF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446878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szCs w:val="18"/>
              </w:rPr>
              <w:t>CSI-RS.1.1 FDD</w:t>
            </w:r>
          </w:p>
        </w:tc>
      </w:tr>
      <w:tr w:rsidR="00EE2B2C" w:rsidRPr="001621A4" w14:paraId="0D9B690F" w14:textId="77777777" w:rsidTr="007C10E3">
        <w:trPr>
          <w:trHeight w:val="187"/>
          <w:jc w:val="center"/>
        </w:trPr>
        <w:tc>
          <w:tcPr>
            <w:tcW w:w="1520" w:type="pct"/>
            <w:gridSpan w:val="2"/>
            <w:tcBorders>
              <w:bottom w:val="nil"/>
            </w:tcBorders>
            <w:shd w:val="clear" w:color="auto" w:fill="auto"/>
          </w:tcPr>
          <w:p w14:paraId="5A3A898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CSI-RS for tracking</w:t>
            </w:r>
          </w:p>
        </w:tc>
        <w:tc>
          <w:tcPr>
            <w:tcW w:w="1176" w:type="pct"/>
            <w:shd w:val="clear" w:color="auto" w:fill="auto"/>
          </w:tcPr>
          <w:p w14:paraId="12BB780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96" w:type="pct"/>
            <w:shd w:val="clear" w:color="auto" w:fill="auto"/>
          </w:tcPr>
          <w:p w14:paraId="3CF993C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DA6A88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szCs w:val="18"/>
              </w:rPr>
            </w:pPr>
            <w:r w:rsidRPr="001621A4">
              <w:rPr>
                <w:rFonts w:ascii="Arial" w:eastAsia="Times New Roman" w:hAnsi="Arial"/>
                <w:sz w:val="18"/>
                <w:szCs w:val="18"/>
              </w:rPr>
              <w:t>TRS.1.1 FDD</w:t>
            </w:r>
          </w:p>
        </w:tc>
      </w:tr>
      <w:tr w:rsidR="00EE2B2C" w:rsidRPr="001621A4" w14:paraId="25C3BB9E" w14:textId="77777777" w:rsidTr="007C10E3">
        <w:trPr>
          <w:trHeight w:val="187"/>
          <w:jc w:val="center"/>
        </w:trPr>
        <w:tc>
          <w:tcPr>
            <w:tcW w:w="2696" w:type="pct"/>
            <w:gridSpan w:val="3"/>
            <w:shd w:val="clear" w:color="auto" w:fill="auto"/>
          </w:tcPr>
          <w:p w14:paraId="1E1A122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T1</w:t>
            </w:r>
          </w:p>
        </w:tc>
        <w:tc>
          <w:tcPr>
            <w:tcW w:w="596" w:type="pct"/>
            <w:shd w:val="clear" w:color="auto" w:fill="auto"/>
          </w:tcPr>
          <w:p w14:paraId="69375AB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1708" w:type="pct"/>
          </w:tcPr>
          <w:p w14:paraId="0BA0756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0.2</w:t>
            </w:r>
          </w:p>
        </w:tc>
      </w:tr>
      <w:tr w:rsidR="00EE2B2C" w:rsidRPr="001621A4" w14:paraId="373F43C5" w14:textId="77777777" w:rsidTr="007C10E3">
        <w:trPr>
          <w:trHeight w:val="187"/>
          <w:jc w:val="center"/>
        </w:trPr>
        <w:tc>
          <w:tcPr>
            <w:tcW w:w="2696" w:type="pct"/>
            <w:gridSpan w:val="3"/>
            <w:shd w:val="clear" w:color="auto" w:fill="auto"/>
          </w:tcPr>
          <w:p w14:paraId="61016AC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T2</w:t>
            </w:r>
          </w:p>
        </w:tc>
        <w:tc>
          <w:tcPr>
            <w:tcW w:w="596" w:type="pct"/>
            <w:shd w:val="clear" w:color="auto" w:fill="auto"/>
          </w:tcPr>
          <w:p w14:paraId="0E6A079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1708" w:type="pct"/>
          </w:tcPr>
          <w:p w14:paraId="14B3228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0.48</w:t>
            </w:r>
          </w:p>
        </w:tc>
      </w:tr>
      <w:tr w:rsidR="00EE2B2C" w:rsidRPr="001621A4" w14:paraId="49AD5A2D" w14:textId="77777777" w:rsidTr="007C10E3">
        <w:trPr>
          <w:trHeight w:val="187"/>
          <w:jc w:val="center"/>
        </w:trPr>
        <w:tc>
          <w:tcPr>
            <w:tcW w:w="2696" w:type="pct"/>
            <w:gridSpan w:val="3"/>
            <w:shd w:val="clear" w:color="auto" w:fill="auto"/>
          </w:tcPr>
          <w:p w14:paraId="1117AA0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T3</w:t>
            </w:r>
          </w:p>
        </w:tc>
        <w:tc>
          <w:tcPr>
            <w:tcW w:w="596" w:type="pct"/>
            <w:shd w:val="clear" w:color="auto" w:fill="auto"/>
          </w:tcPr>
          <w:p w14:paraId="53E33AC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1708" w:type="pct"/>
          </w:tcPr>
          <w:p w14:paraId="4F534C9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0.48</w:t>
            </w:r>
          </w:p>
        </w:tc>
      </w:tr>
      <w:tr w:rsidR="00EE2B2C" w:rsidRPr="001621A4" w14:paraId="0D11C7A1" w14:textId="77777777" w:rsidTr="007C10E3">
        <w:trPr>
          <w:trHeight w:val="187"/>
          <w:jc w:val="center"/>
        </w:trPr>
        <w:tc>
          <w:tcPr>
            <w:tcW w:w="2696" w:type="pct"/>
            <w:gridSpan w:val="3"/>
            <w:tcBorders>
              <w:bottom w:val="single" w:sz="4" w:space="0" w:color="auto"/>
            </w:tcBorders>
            <w:shd w:val="clear" w:color="auto" w:fill="auto"/>
          </w:tcPr>
          <w:p w14:paraId="1A6941B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D1</w:t>
            </w:r>
          </w:p>
        </w:tc>
        <w:tc>
          <w:tcPr>
            <w:tcW w:w="596" w:type="pct"/>
            <w:tcBorders>
              <w:bottom w:val="single" w:sz="4" w:space="0" w:color="auto"/>
            </w:tcBorders>
            <w:shd w:val="clear" w:color="auto" w:fill="auto"/>
          </w:tcPr>
          <w:p w14:paraId="530B13B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1708" w:type="pct"/>
            <w:tcBorders>
              <w:bottom w:val="single" w:sz="4" w:space="0" w:color="auto"/>
            </w:tcBorders>
          </w:tcPr>
          <w:p w14:paraId="6B007EE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0.44</w:t>
            </w:r>
          </w:p>
        </w:tc>
      </w:tr>
      <w:tr w:rsidR="00EE2B2C" w:rsidRPr="001621A4" w14:paraId="316FDF85" w14:textId="77777777" w:rsidTr="007C10E3">
        <w:trPr>
          <w:trHeight w:val="187"/>
          <w:jc w:val="center"/>
        </w:trPr>
        <w:tc>
          <w:tcPr>
            <w:tcW w:w="5000" w:type="pct"/>
            <w:gridSpan w:val="5"/>
            <w:tcBorders>
              <w:top w:val="single" w:sz="4" w:space="0" w:color="auto"/>
            </w:tcBorders>
          </w:tcPr>
          <w:p w14:paraId="7E241F43" w14:textId="77777777" w:rsidR="00EE2B2C" w:rsidRPr="001621A4" w:rsidRDefault="00EE2B2C" w:rsidP="00EE2B2C">
            <w:pPr>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1:</w:t>
            </w:r>
            <w:r w:rsidRPr="001621A4">
              <w:rPr>
                <w:rFonts w:ascii="Arial" w:eastAsia="Times New Roman" w:hAnsi="Arial"/>
                <w:sz w:val="18"/>
              </w:rPr>
              <w:tab/>
              <w:t>All configurations are assigned to the UE prior to the start of time period T1.</w:t>
            </w:r>
          </w:p>
          <w:p w14:paraId="4AD03AE2" w14:textId="77777777" w:rsidR="00EE2B2C" w:rsidRPr="001621A4" w:rsidRDefault="00EE2B2C" w:rsidP="00EE2B2C">
            <w:pPr>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2:</w:t>
            </w:r>
            <w:r w:rsidRPr="001621A4">
              <w:rPr>
                <w:rFonts w:ascii="Arial" w:eastAsia="Times New Roman" w:hAnsi="Arial"/>
                <w:sz w:val="18"/>
              </w:rPr>
              <w:tab/>
              <w:t>UE-specific PDCCH is not transmitted after T1 starts.</w:t>
            </w:r>
          </w:p>
        </w:tc>
      </w:tr>
    </w:tbl>
    <w:p w14:paraId="2BDECEFA" w14:textId="77777777" w:rsidR="00EE2B2C" w:rsidRPr="001621A4" w:rsidRDefault="00EE2B2C" w:rsidP="00EE2B2C">
      <w:pPr>
        <w:overflowPunct w:val="0"/>
        <w:autoSpaceDE w:val="0"/>
        <w:autoSpaceDN w:val="0"/>
        <w:adjustRightInd w:val="0"/>
        <w:textAlignment w:val="baseline"/>
        <w:rPr>
          <w:rFonts w:eastAsia="Times New Roman"/>
        </w:rPr>
      </w:pPr>
    </w:p>
    <w:p w14:paraId="1DB7289C"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lastRenderedPageBreak/>
        <w:t>14.4.1.1.4.2</w:t>
      </w:r>
      <w:r w:rsidRPr="001621A4">
        <w:rPr>
          <w:rFonts w:ascii="Arial" w:eastAsia="Times New Roman" w:hAnsi="Arial"/>
        </w:rPr>
        <w:tab/>
        <w:t>Test Procedure</w:t>
      </w:r>
    </w:p>
    <w:p w14:paraId="169DAFB5" w14:textId="77777777" w:rsidR="00EE2B2C" w:rsidRPr="001621A4" w:rsidRDefault="00EE2B2C" w:rsidP="00EE2B2C">
      <w:pPr>
        <w:overflowPunct w:val="0"/>
        <w:autoSpaceDE w:val="0"/>
        <w:autoSpaceDN w:val="0"/>
        <w:adjustRightInd w:val="0"/>
        <w:textAlignment w:val="baseline"/>
        <w:rPr>
          <w:rFonts w:eastAsia="??"/>
        </w:rPr>
      </w:pPr>
      <w:r w:rsidRPr="001621A4">
        <w:rPr>
          <w:rFonts w:eastAsia="Times New Roman"/>
        </w:rPr>
        <w:t>The test consists of a single satellite access NR cell (</w:t>
      </w:r>
      <w:proofErr w:type="spellStart"/>
      <w:r w:rsidRPr="001621A4">
        <w:rPr>
          <w:rFonts w:eastAsia="Times New Roman"/>
        </w:rPr>
        <w:t>PCell</w:t>
      </w:r>
      <w:proofErr w:type="spellEnd"/>
      <w:r w:rsidRPr="001621A4">
        <w:rPr>
          <w:rFonts w:eastAsia="Times New Roman"/>
        </w:rPr>
        <w:t xml:space="preserve">). Prior to the start of the time duration T1, the UE shall be fully synchronized to the </w:t>
      </w:r>
      <w:proofErr w:type="spellStart"/>
      <w:r w:rsidRPr="001621A4">
        <w:rPr>
          <w:rFonts w:eastAsia="Times New Roman"/>
        </w:rPr>
        <w:t>PCell</w:t>
      </w:r>
      <w:proofErr w:type="spellEnd"/>
      <w:r w:rsidRPr="001621A4">
        <w:rPr>
          <w:rFonts w:eastAsia="Times New Roman"/>
        </w:rPr>
        <w:t>. The UE shall be configured for periodic CSI reporting in PUCCH format 2 with a reporting periodicity as mentioned in the above table 14.4.1.1.4.1-3.</w:t>
      </w:r>
    </w:p>
    <w:p w14:paraId="3A6A6DB9"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1.</w:t>
      </w:r>
      <w:r w:rsidRPr="001621A4">
        <w:rPr>
          <w:rFonts w:eastAsia="Times New Roman"/>
        </w:rPr>
        <w:tab/>
        <w:t xml:space="preserve">Ensure the UE is in State RRC_CONNECTED with generic procedure parameters Connectivity </w:t>
      </w:r>
      <w:r w:rsidRPr="001621A4">
        <w:rPr>
          <w:rFonts w:eastAsia="Times New Roman"/>
          <w:i/>
        </w:rPr>
        <w:t>NR</w:t>
      </w:r>
      <w:r w:rsidRPr="001621A4">
        <w:rPr>
          <w:rFonts w:eastAsia="Times New Roman"/>
        </w:rPr>
        <w:t xml:space="preserve">, Connected without release </w:t>
      </w:r>
      <w:proofErr w:type="gramStart"/>
      <w:r w:rsidRPr="001621A4">
        <w:rPr>
          <w:rFonts w:eastAsia="Times New Roman"/>
          <w:i/>
        </w:rPr>
        <w:t>On</w:t>
      </w:r>
      <w:proofErr w:type="gramEnd"/>
      <w:r w:rsidRPr="001621A4">
        <w:rPr>
          <w:rFonts w:eastAsia="Times New Roman"/>
        </w:rPr>
        <w:t xml:space="preserve"> according to TS 38.508-1 [14] clause 4.5. Cell 1 is the active cell.</w:t>
      </w:r>
    </w:p>
    <w:p w14:paraId="20002A2D" w14:textId="77777777" w:rsidR="00EE2B2C" w:rsidRPr="001621A4" w:rsidRDefault="00EE2B2C" w:rsidP="00EE2B2C">
      <w:pPr>
        <w:overflowPunct w:val="0"/>
        <w:autoSpaceDE w:val="0"/>
        <w:autoSpaceDN w:val="0"/>
        <w:adjustRightInd w:val="0"/>
        <w:ind w:left="568" w:hanging="284"/>
        <w:textAlignment w:val="baseline"/>
        <w:rPr>
          <w:rFonts w:eastAsia="??"/>
        </w:rPr>
      </w:pPr>
      <w:r w:rsidRPr="001621A4">
        <w:rPr>
          <w:rFonts w:eastAsia="??"/>
        </w:rPr>
        <w:t>2.</w:t>
      </w:r>
      <w:r w:rsidRPr="001621A4">
        <w:rPr>
          <w:rFonts w:eastAsia="??"/>
        </w:rPr>
        <w:tab/>
        <w:t xml:space="preserve">The SS sends an </w:t>
      </w:r>
      <w:proofErr w:type="spellStart"/>
      <w:r w:rsidRPr="001621A4">
        <w:rPr>
          <w:rFonts w:eastAsia="??"/>
          <w:i/>
        </w:rPr>
        <w:t>RRCReconfiguration</w:t>
      </w:r>
      <w:proofErr w:type="spellEnd"/>
      <w:r w:rsidRPr="001621A4">
        <w:rPr>
          <w:rFonts w:eastAsia="??"/>
        </w:rPr>
        <w:t xml:space="preserve"> message to the UE to configure inter-frequency measurement with the corresponding gap pattern and periodic CSI reporting.</w:t>
      </w:r>
    </w:p>
    <w:p w14:paraId="415EBD44"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3.</w:t>
      </w:r>
      <w:r w:rsidRPr="001621A4">
        <w:rPr>
          <w:rFonts w:eastAsia="??"/>
        </w:rPr>
        <w:tab/>
        <w:t xml:space="preserve">The UE sends an </w:t>
      </w:r>
      <w:proofErr w:type="spellStart"/>
      <w:r w:rsidRPr="001621A4">
        <w:rPr>
          <w:rFonts w:eastAsia="??"/>
          <w:i/>
          <w:iCs/>
        </w:rPr>
        <w:t>RRCReconfigurationComplete</w:t>
      </w:r>
      <w:proofErr w:type="spellEnd"/>
      <w:r w:rsidRPr="001621A4">
        <w:rPr>
          <w:rFonts w:eastAsia="??"/>
        </w:rPr>
        <w:t xml:space="preserve"> message.</w:t>
      </w:r>
    </w:p>
    <w:p w14:paraId="6A8FA707"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4.</w:t>
      </w:r>
      <w:r w:rsidRPr="001621A4">
        <w:rPr>
          <w:rFonts w:eastAsia="??"/>
        </w:rPr>
        <w:tab/>
        <w:t>Set the parameters of NR Cell according to T1 in Table 14.4.1.1.5-1.</w:t>
      </w:r>
      <w:r w:rsidRPr="001621A4">
        <w:rPr>
          <w:rFonts w:eastAsia="Times New Roman"/>
        </w:rPr>
        <w:t xml:space="preserve"> Propagation conditions are set according to clause C.2.3</w:t>
      </w:r>
      <w:r w:rsidRPr="001621A4">
        <w:rPr>
          <w:rFonts w:eastAsia="??"/>
        </w:rPr>
        <w:t>. T1 starts.</w:t>
      </w:r>
    </w:p>
    <w:p w14:paraId="2407A2C4"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5.</w:t>
      </w:r>
      <w:r w:rsidRPr="001621A4">
        <w:rPr>
          <w:rFonts w:eastAsia="??"/>
        </w:rPr>
        <w:tab/>
        <w:t>When T1 expires the SS shall change the SNR value to T2 as specified in Table 14.4.1.1.5-1. T2 starts.</w:t>
      </w:r>
    </w:p>
    <w:p w14:paraId="53FC1045"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6.</w:t>
      </w:r>
      <w:r w:rsidRPr="001621A4">
        <w:rPr>
          <w:rFonts w:eastAsia="??"/>
        </w:rPr>
        <w:tab/>
        <w:t>When T2 expires the SS shall change the SNR value to T3 as specified in Table 14.4.1.1.5-1. T3 starts.</w:t>
      </w:r>
    </w:p>
    <w:p w14:paraId="08090375" w14:textId="77777777" w:rsidR="00EE2B2C" w:rsidRPr="001621A4" w:rsidRDefault="00EE2B2C" w:rsidP="00EE2B2C">
      <w:pPr>
        <w:overflowPunct w:val="0"/>
        <w:autoSpaceDE w:val="0"/>
        <w:autoSpaceDN w:val="0"/>
        <w:adjustRightInd w:val="0"/>
        <w:ind w:left="568" w:hanging="284"/>
        <w:textAlignment w:val="baseline"/>
        <w:rPr>
          <w:rFonts w:eastAsia="??"/>
        </w:rPr>
      </w:pPr>
      <w:r w:rsidRPr="001621A4">
        <w:rPr>
          <w:rFonts w:eastAsia="??"/>
        </w:rPr>
        <w:t>7</w:t>
      </w:r>
      <w:r w:rsidRPr="001621A4">
        <w:rPr>
          <w:rFonts w:eastAsia="Times New Roman"/>
        </w:rPr>
        <w:t>.</w:t>
      </w:r>
      <w:r w:rsidRPr="001621A4">
        <w:rPr>
          <w:rFonts w:eastAsia="Times New Roman"/>
        </w:rPr>
        <w:tab/>
      </w:r>
      <w:r w:rsidRPr="001621A4">
        <w:rPr>
          <w:rFonts w:eastAsia="??"/>
        </w:rPr>
        <w:t>If the SS:</w:t>
      </w:r>
    </w:p>
    <w:p w14:paraId="5CD6518E" w14:textId="77777777" w:rsidR="00EE2B2C" w:rsidRPr="001621A4" w:rsidRDefault="00EE2B2C" w:rsidP="00EE2B2C">
      <w:pPr>
        <w:overflowPunct w:val="0"/>
        <w:autoSpaceDE w:val="0"/>
        <w:autoSpaceDN w:val="0"/>
        <w:adjustRightInd w:val="0"/>
        <w:ind w:left="568" w:hanging="284"/>
        <w:textAlignment w:val="baseline"/>
        <w:rPr>
          <w:rFonts w:eastAsia="??"/>
        </w:rPr>
      </w:pPr>
      <w:r w:rsidRPr="001621A4">
        <w:rPr>
          <w:rFonts w:eastAsia="??"/>
        </w:rPr>
        <w:t>a)</w:t>
      </w:r>
      <w:r w:rsidRPr="001621A4">
        <w:rPr>
          <w:rFonts w:eastAsia="??"/>
        </w:rPr>
        <w:tab/>
        <w:t xml:space="preserve">detects uplink power equal to or higher than </w:t>
      </w:r>
      <w:r w:rsidRPr="001621A4">
        <w:rPr>
          <w:rFonts w:eastAsia="Times New Roman"/>
        </w:rPr>
        <w:t>minimum output power</w:t>
      </w:r>
      <w:r w:rsidRPr="001621A4">
        <w:rPr>
          <w:rFonts w:eastAsia="??"/>
        </w:rPr>
        <w:t xml:space="preserve"> in each subframe configured for CSI transmission (according to configured CSI periodicity on PUCCH format 2) during the period from time point A to time point B; and</w:t>
      </w:r>
    </w:p>
    <w:p w14:paraId="25039B51" w14:textId="77777777" w:rsidR="00EE2B2C" w:rsidRPr="001621A4" w:rsidRDefault="00EE2B2C" w:rsidP="00EE2B2C">
      <w:pPr>
        <w:overflowPunct w:val="0"/>
        <w:autoSpaceDE w:val="0"/>
        <w:autoSpaceDN w:val="0"/>
        <w:adjustRightInd w:val="0"/>
        <w:ind w:left="568" w:hanging="284"/>
        <w:textAlignment w:val="baseline"/>
        <w:rPr>
          <w:rFonts w:eastAsia="??"/>
        </w:rPr>
      </w:pPr>
      <w:r w:rsidRPr="001621A4">
        <w:rPr>
          <w:rFonts w:eastAsia="??"/>
        </w:rPr>
        <w:t>b)</w:t>
      </w:r>
      <w:r w:rsidRPr="001621A4">
        <w:rPr>
          <w:rFonts w:eastAsia="??"/>
        </w:rPr>
        <w:tab/>
        <w:t xml:space="preserve">does not detect any uplink power higher than </w:t>
      </w:r>
      <w:r w:rsidRPr="001621A4">
        <w:rPr>
          <w:rFonts w:eastAsia="Times New Roman"/>
        </w:rPr>
        <w:t xml:space="preserve">OFF power </w:t>
      </w:r>
      <w:r w:rsidRPr="001621A4">
        <w:rPr>
          <w:rFonts w:eastAsia="??"/>
        </w:rPr>
        <w:t>from time point C (</w:t>
      </w:r>
      <w:r w:rsidRPr="001621A4">
        <w:rPr>
          <w:rFonts w:eastAsia="??"/>
          <w:lang w:eastAsia="ja-JP"/>
        </w:rPr>
        <w:t>D1</w:t>
      </w:r>
      <w:r w:rsidRPr="001621A4">
        <w:rPr>
          <w:rFonts w:eastAsia="??"/>
        </w:rPr>
        <w:t xml:space="preserve"> after the start of T3) until T3 expires, the number of successful tests is increased by one.</w:t>
      </w:r>
    </w:p>
    <w:p w14:paraId="166A2707" w14:textId="77777777" w:rsidR="00EE2B2C" w:rsidRPr="001621A4" w:rsidRDefault="00EE2B2C" w:rsidP="00EE2B2C">
      <w:pPr>
        <w:overflowPunct w:val="0"/>
        <w:autoSpaceDE w:val="0"/>
        <w:autoSpaceDN w:val="0"/>
        <w:adjustRightInd w:val="0"/>
        <w:ind w:left="568" w:hanging="284"/>
        <w:textAlignment w:val="baseline"/>
        <w:rPr>
          <w:rFonts w:eastAsia="??"/>
        </w:rPr>
      </w:pPr>
      <w:r w:rsidRPr="001621A4">
        <w:rPr>
          <w:rFonts w:eastAsia="??"/>
        </w:rPr>
        <w:t>Otherwise, the number of failed tests is increased by one and proceed with step 10.</w:t>
      </w:r>
    </w:p>
    <w:p w14:paraId="0167FEA7" w14:textId="77777777" w:rsidR="00EE2B2C" w:rsidRPr="001621A4" w:rsidRDefault="00EE2B2C" w:rsidP="00EE2B2C">
      <w:pPr>
        <w:overflowPunct w:val="0"/>
        <w:autoSpaceDE w:val="0"/>
        <w:autoSpaceDN w:val="0"/>
        <w:adjustRightInd w:val="0"/>
        <w:ind w:left="568" w:hanging="284"/>
        <w:textAlignment w:val="baseline"/>
        <w:rPr>
          <w:rFonts w:eastAsia="??"/>
        </w:rPr>
      </w:pPr>
      <w:r w:rsidRPr="001621A4">
        <w:rPr>
          <w:rFonts w:eastAsia="??"/>
        </w:rPr>
        <w:t>8</w:t>
      </w:r>
      <w:r w:rsidRPr="001621A4">
        <w:rPr>
          <w:rFonts w:eastAsia="Times New Roman"/>
        </w:rPr>
        <w:t>.</w:t>
      </w:r>
      <w:r w:rsidRPr="001621A4">
        <w:rPr>
          <w:rFonts w:eastAsia="Times New Roman"/>
        </w:rPr>
        <w:tab/>
        <w:t>When T3 expires the SS shall change the SNR value to T1 as specified in Table 14.4.1.1.5-1</w:t>
      </w:r>
      <w:r w:rsidRPr="001621A4">
        <w:rPr>
          <w:rFonts w:eastAsia="??"/>
        </w:rPr>
        <w:t>.</w:t>
      </w:r>
    </w:p>
    <w:p w14:paraId="0DA10E9C" w14:textId="77777777" w:rsidR="00EE2B2C" w:rsidRPr="001621A4" w:rsidRDefault="00EE2B2C" w:rsidP="00EE2B2C">
      <w:pPr>
        <w:overflowPunct w:val="0"/>
        <w:autoSpaceDE w:val="0"/>
        <w:autoSpaceDN w:val="0"/>
        <w:adjustRightInd w:val="0"/>
        <w:ind w:left="568" w:hanging="284"/>
        <w:textAlignment w:val="baseline"/>
        <w:rPr>
          <w:rFonts w:eastAsia="??"/>
        </w:rPr>
      </w:pPr>
      <w:r w:rsidRPr="001621A4">
        <w:rPr>
          <w:rFonts w:eastAsia="??"/>
        </w:rPr>
        <w:t>9</w:t>
      </w:r>
      <w:r w:rsidRPr="001621A4">
        <w:rPr>
          <w:rFonts w:eastAsia="Times New Roman"/>
        </w:rPr>
        <w:t>.</w:t>
      </w:r>
      <w:r w:rsidRPr="001621A4">
        <w:rPr>
          <w:rFonts w:eastAsia="Times New Roman"/>
        </w:rPr>
        <w:tab/>
      </w:r>
      <w:r w:rsidRPr="001621A4">
        <w:rPr>
          <w:rFonts w:eastAsia="??"/>
        </w:rPr>
        <w:t>If the UE has re-established the connection within 2 seconds, proceed with step 11. Otherwise, proceed with step 10.</w:t>
      </w:r>
    </w:p>
    <w:p w14:paraId="76BA2427"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10</w:t>
      </w:r>
      <w:r w:rsidRPr="001621A4">
        <w:rPr>
          <w:rFonts w:eastAsia="Times New Roman"/>
        </w:rPr>
        <w:t>.</w:t>
      </w:r>
      <w:r w:rsidRPr="001621A4">
        <w:rPr>
          <w:rFonts w:eastAsia="Times New Roman"/>
        </w:rPr>
        <w:tab/>
      </w:r>
      <w:r w:rsidRPr="001621A4">
        <w:rPr>
          <w:rFonts w:eastAsia="??"/>
        </w:rPr>
        <w:t>The SS shall switch off and then on the UE and then proceed with step 1.</w:t>
      </w:r>
    </w:p>
    <w:p w14:paraId="5E09DB53" w14:textId="77777777" w:rsidR="00EE2B2C" w:rsidRPr="001621A4" w:rsidRDefault="00EE2B2C" w:rsidP="00EE2B2C">
      <w:pPr>
        <w:overflowPunct w:val="0"/>
        <w:autoSpaceDE w:val="0"/>
        <w:autoSpaceDN w:val="0"/>
        <w:adjustRightInd w:val="0"/>
        <w:ind w:left="568" w:hanging="284"/>
        <w:textAlignment w:val="baseline"/>
        <w:rPr>
          <w:rFonts w:eastAsia="??"/>
        </w:rPr>
      </w:pPr>
      <w:r w:rsidRPr="001621A4">
        <w:rPr>
          <w:rFonts w:eastAsia="??"/>
        </w:rPr>
        <w:t>11</w:t>
      </w:r>
      <w:r w:rsidRPr="001621A4">
        <w:rPr>
          <w:rFonts w:eastAsia="Times New Roman"/>
        </w:rPr>
        <w:t>.</w:t>
      </w:r>
      <w:r w:rsidRPr="001621A4">
        <w:rPr>
          <w:rFonts w:eastAsia="Times New Roman"/>
        </w:rPr>
        <w:tab/>
      </w:r>
      <w:r w:rsidRPr="001621A4">
        <w:rPr>
          <w:rFonts w:eastAsia="??"/>
        </w:rPr>
        <w:t>Repeat steps 1-9 until the confidence level according to Annex G clause G.2.3 is achieved.</w:t>
      </w:r>
    </w:p>
    <w:p w14:paraId="3B2FD7A5"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14.4.1.1.4.3</w:t>
      </w:r>
      <w:r w:rsidRPr="001621A4">
        <w:rPr>
          <w:rFonts w:ascii="Arial" w:eastAsia="Times New Roman" w:hAnsi="Arial"/>
        </w:rPr>
        <w:tab/>
        <w:t>Message Contents</w:t>
      </w:r>
    </w:p>
    <w:p w14:paraId="35709C46" w14:textId="77777777" w:rsidR="00EE2B2C" w:rsidRPr="001621A4" w:rsidRDefault="00EE2B2C" w:rsidP="00EE2B2C">
      <w:pPr>
        <w:overflowPunct w:val="0"/>
        <w:autoSpaceDE w:val="0"/>
        <w:autoSpaceDN w:val="0"/>
        <w:adjustRightInd w:val="0"/>
        <w:textAlignment w:val="baseline"/>
        <w:rPr>
          <w:rFonts w:eastAsia="Times New Roman"/>
          <w:lang w:eastAsia="sv-SE"/>
        </w:rPr>
      </w:pPr>
      <w:r w:rsidRPr="001621A4">
        <w:rPr>
          <w:rFonts w:eastAsia="Times New Roman"/>
          <w:lang w:eastAsia="sv-SE"/>
        </w:rPr>
        <w:t>Message contents are according to TS 38.508-1 [14] clauses 4.6.1 and 7.3 with the following exceptions:</w:t>
      </w:r>
    </w:p>
    <w:p w14:paraId="3C280046"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cs="v4.2.0"/>
          <w:b/>
        </w:rPr>
      </w:pPr>
      <w:r w:rsidRPr="001621A4">
        <w:rPr>
          <w:rFonts w:ascii="Arial" w:eastAsia="Times New Roman" w:hAnsi="Arial" w:cs="v4.2.0"/>
          <w:b/>
        </w:rPr>
        <w:t xml:space="preserve">Table 14.4.1.1.4.3-1: Common Exception messages for </w:t>
      </w:r>
      <w:r w:rsidRPr="001621A4">
        <w:rPr>
          <w:rFonts w:ascii="Arial" w:eastAsia="Times New Roman" w:hAnsi="Arial"/>
          <w:b/>
        </w:rPr>
        <w:t xml:space="preserve">NR SA FR1 Radio Link Monitoring Out-of-sync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E2B2C" w:rsidRPr="001621A4" w14:paraId="2A23836D"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59F44E9" w14:textId="77777777" w:rsidR="00EE2B2C" w:rsidRPr="001621A4"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Default Message Contents</w:t>
            </w:r>
          </w:p>
        </w:tc>
      </w:tr>
      <w:tr w:rsidR="00EE2B2C" w:rsidRPr="001621A4" w14:paraId="5EB933A0"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F75ABD7"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04E1645"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1621A4" w14:paraId="6F6316CC"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1FE63CF"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747B825"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Table H.3.1-1</w:t>
            </w:r>
          </w:p>
          <w:p w14:paraId="357022E9"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Table H.3.1-2 with Condition INTER-FREQ, L3 FILTERING NEEDED, GAP NEEDED</w:t>
            </w:r>
          </w:p>
          <w:p w14:paraId="29F8095B"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 xml:space="preserve">Table H.3.1-3 with Condition INTER-FREQ MO (where </w:t>
            </w:r>
            <w:proofErr w:type="spellStart"/>
            <w:r w:rsidRPr="001621A4">
              <w:rPr>
                <w:rFonts w:ascii="Arial" w:eastAsia="Times New Roman" w:hAnsi="Arial"/>
                <w:sz w:val="18"/>
                <w:lang w:eastAsia="zh-CN"/>
              </w:rPr>
              <w:t>ssbFrequency</w:t>
            </w:r>
            <w:proofErr w:type="spellEnd"/>
            <w:r w:rsidRPr="001621A4">
              <w:rPr>
                <w:rFonts w:ascii="Arial" w:eastAsia="Times New Roman" w:hAnsi="Arial"/>
                <w:sz w:val="18"/>
                <w:lang w:eastAsia="zh-CN"/>
              </w:rPr>
              <w:t xml:space="preserve"> is set to the ARFCN value of carrier centre of High range)</w:t>
            </w:r>
          </w:p>
          <w:p w14:paraId="2B8BB131"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Table H.3.1-4 with A3-offset = 0</w:t>
            </w:r>
          </w:p>
          <w:p w14:paraId="29196311"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 xml:space="preserve">Table H.3.1-6 with conditions </w:t>
            </w:r>
            <w:proofErr w:type="spellStart"/>
            <w:r w:rsidRPr="001621A4">
              <w:rPr>
                <w:rFonts w:ascii="Arial" w:eastAsia="Times New Roman" w:hAnsi="Arial"/>
                <w:sz w:val="18"/>
                <w:lang w:eastAsia="zh-CN"/>
              </w:rPr>
              <w:t>gapUE</w:t>
            </w:r>
            <w:proofErr w:type="spellEnd"/>
            <w:r w:rsidRPr="001621A4">
              <w:rPr>
                <w:rFonts w:ascii="Arial" w:eastAsia="Times New Roman" w:hAnsi="Arial"/>
                <w:sz w:val="18"/>
                <w:lang w:eastAsia="zh-CN"/>
              </w:rPr>
              <w:t xml:space="preserve"> and RLM</w:t>
            </w:r>
          </w:p>
          <w:p w14:paraId="4DFA5AD7"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Table H.3.1-8 with Condition SSB RLM</w:t>
            </w:r>
          </w:p>
          <w:p w14:paraId="187BD7E1"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Table H.3.5-4</w:t>
            </w:r>
          </w:p>
          <w:p w14:paraId="5B400243" w14:textId="77777777" w:rsidR="00EE2B2C" w:rsidRPr="001621A4" w:rsidRDefault="00EE2B2C" w:rsidP="00EE2B2C">
            <w:pPr>
              <w:keepNext/>
              <w:keepLines/>
              <w:overflowPunct w:val="0"/>
              <w:autoSpaceDE w:val="0"/>
              <w:autoSpaceDN w:val="0"/>
              <w:adjustRightInd w:val="0"/>
              <w:spacing w:after="0"/>
              <w:textAlignment w:val="baseline"/>
              <w:rPr>
                <w:ins w:id="12" w:author="Fernando Alonso Macias" w:date="2025-01-23T13:09:00Z" w16du:dateUtc="2025-01-23T21:09:00Z"/>
                <w:rFonts w:ascii="Arial" w:eastAsia="Times New Roman" w:hAnsi="Arial"/>
                <w:sz w:val="18"/>
              </w:rPr>
            </w:pPr>
            <w:r w:rsidRPr="001621A4">
              <w:rPr>
                <w:rFonts w:ascii="Arial" w:eastAsia="Times New Roman" w:hAnsi="Arial"/>
                <w:sz w:val="18"/>
              </w:rPr>
              <w:t>Table H.3.5-9 with Condition SSB RLM</w:t>
            </w:r>
          </w:p>
          <w:p w14:paraId="62158A2F" w14:textId="0A0C0AD9" w:rsidR="00B3271D" w:rsidRPr="001621A4" w:rsidRDefault="00B3271D" w:rsidP="00EE2B2C">
            <w:pPr>
              <w:keepNext/>
              <w:keepLines/>
              <w:overflowPunct w:val="0"/>
              <w:autoSpaceDE w:val="0"/>
              <w:autoSpaceDN w:val="0"/>
              <w:adjustRightInd w:val="0"/>
              <w:spacing w:after="0"/>
              <w:textAlignment w:val="baseline"/>
              <w:rPr>
                <w:rFonts w:ascii="Arial" w:eastAsia="Times New Roman" w:hAnsi="Arial"/>
                <w:sz w:val="18"/>
              </w:rPr>
            </w:pPr>
            <w:ins w:id="13" w:author="Fernando Alonso Macias" w:date="2025-01-23T13:09:00Z" w16du:dateUtc="2025-01-23T21:09:00Z">
              <w:r w:rsidRPr="001621A4">
                <w:rPr>
                  <w:rFonts w:ascii="Arial" w:eastAsia="Times New Roman" w:hAnsi="Arial"/>
                  <w:sz w:val="18"/>
                </w:rPr>
                <w:t>Table 7.3.1-3 in TS 38.508-1 [14] with condition SMTC.1</w:t>
              </w:r>
            </w:ins>
          </w:p>
        </w:tc>
      </w:tr>
    </w:tbl>
    <w:p w14:paraId="476E7543" w14:textId="77777777" w:rsidR="00EE2B2C" w:rsidRPr="001621A4" w:rsidRDefault="00EE2B2C" w:rsidP="00EE2B2C">
      <w:pPr>
        <w:overflowPunct w:val="0"/>
        <w:autoSpaceDE w:val="0"/>
        <w:autoSpaceDN w:val="0"/>
        <w:adjustRightInd w:val="0"/>
        <w:textAlignment w:val="baseline"/>
        <w:rPr>
          <w:rFonts w:eastAsia="Times New Roman"/>
        </w:rPr>
      </w:pPr>
    </w:p>
    <w:p w14:paraId="73956D91"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b/>
        </w:rPr>
        <w:lastRenderedPageBreak/>
        <w:t>Table 14.4.1.1</w:t>
      </w:r>
      <w:r w:rsidRPr="001621A4">
        <w:rPr>
          <w:rFonts w:ascii="Arial" w:eastAsia="Times New Roman" w:hAnsi="Arial" w:cs="v4.2.0"/>
          <w:b/>
        </w:rPr>
        <w:t>.4.3-2</w:t>
      </w:r>
      <w:r w:rsidRPr="001621A4">
        <w:rPr>
          <w:rFonts w:ascii="Arial" w:eastAsia="Times New Roman" w:hAnsi="Arial"/>
          <w:b/>
        </w:rPr>
        <w:t xml:space="preserve">: </w:t>
      </w:r>
      <w:r w:rsidRPr="001621A4">
        <w:rPr>
          <w:rFonts w:ascii="Arial" w:eastAsia="Times New Roman" w:hAnsi="Arial"/>
          <w:b/>
          <w:i/>
        </w:rPr>
        <w:t>RLF-</w:t>
      </w:r>
      <w:proofErr w:type="spellStart"/>
      <w:r w:rsidRPr="001621A4">
        <w:rPr>
          <w:rFonts w:ascii="Arial" w:eastAsia="Times New Roman" w:hAnsi="Arial"/>
          <w:b/>
          <w:i/>
        </w:rPr>
        <w:t>TimersAndConstants</w:t>
      </w:r>
      <w:proofErr w:type="spellEnd"/>
      <w:r w:rsidRPr="001621A4">
        <w:rPr>
          <w:rFonts w:ascii="Arial" w:eastAsia="Times New Roman" w:hAnsi="Arial"/>
          <w:b/>
        </w:rPr>
        <w:t xml:space="preserve"> </w:t>
      </w:r>
      <w:r w:rsidRPr="001621A4">
        <w:rPr>
          <w:rFonts w:ascii="Arial" w:eastAsia="Times New Roman" w:hAnsi="Arial"/>
          <w:b/>
          <w:iCs/>
        </w:rPr>
        <w:t xml:space="preserve">for </w:t>
      </w:r>
      <w:r w:rsidRPr="001621A4">
        <w:rPr>
          <w:rFonts w:ascii="Arial" w:eastAsia="Times New Roman" w:hAnsi="Arial"/>
          <w:b/>
        </w:rPr>
        <w:t xml:space="preserve">NR SA FR1 Radio Link Monitoring Out-of-sync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2C" w:rsidRPr="001621A4" w14:paraId="03F447E6"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469958E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Derivation Path: TS 38.508-1 [14], Table 4.6.3-150</w:t>
            </w:r>
          </w:p>
        </w:tc>
      </w:tr>
      <w:tr w:rsidR="00EE2B2C" w:rsidRPr="001621A4" w14:paraId="4C12D96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D76FBF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AC785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B924E8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6DB09C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Condition</w:t>
            </w:r>
          </w:p>
        </w:tc>
      </w:tr>
      <w:tr w:rsidR="00EE2B2C" w:rsidRPr="001621A4" w14:paraId="21B6FEE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A2A402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RLF-</w:t>
            </w:r>
            <w:proofErr w:type="spellStart"/>
            <w:proofErr w:type="gramStart"/>
            <w:r w:rsidRPr="001621A4">
              <w:rPr>
                <w:rFonts w:ascii="Arial" w:eastAsia="Times New Roman" w:hAnsi="Arial"/>
                <w:sz w:val="18"/>
              </w:rPr>
              <w:t>TimersAndConstants</w:t>
            </w:r>
            <w:proofErr w:type="spellEnd"/>
            <w:r w:rsidRPr="001621A4">
              <w:rPr>
                <w:rFonts w:ascii="Arial" w:eastAsia="Times New Roman" w:hAnsi="Arial"/>
                <w:sz w:val="18"/>
              </w:rPr>
              <w:t xml:space="preserve"> ::=</w:t>
            </w:r>
            <w:proofErr w:type="gramEnd"/>
            <w:r w:rsidRPr="001621A4">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EC9AF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0204C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7DC9E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429DD9C9"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45CC96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6A7D2E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1F51E6B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0DDB2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5C89823D"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CB8D3B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99E788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6F81DE1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3190B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45CE4C1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2563C1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14D428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6BFF44D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018EC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0816DDBC"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16490CB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B7A32A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69F53C6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1A32A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49EEF197"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045225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742DF1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75B70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FC0F9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bl>
    <w:p w14:paraId="6EB710AF" w14:textId="77777777" w:rsidR="00EE2B2C" w:rsidRPr="001621A4" w:rsidRDefault="00EE2B2C" w:rsidP="00EE2B2C">
      <w:pPr>
        <w:overflowPunct w:val="0"/>
        <w:autoSpaceDE w:val="0"/>
        <w:autoSpaceDN w:val="0"/>
        <w:adjustRightInd w:val="0"/>
        <w:textAlignment w:val="baseline"/>
        <w:rPr>
          <w:rFonts w:eastAsia="Times New Roman"/>
        </w:rPr>
      </w:pPr>
    </w:p>
    <w:p w14:paraId="0007F9D2"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14.4.1.1.5</w:t>
      </w:r>
      <w:r w:rsidRPr="001621A4">
        <w:rPr>
          <w:rFonts w:ascii="Arial" w:eastAsia="Times New Roman" w:hAnsi="Arial"/>
        </w:rPr>
        <w:tab/>
        <w:t>Test Requirement</w:t>
      </w:r>
    </w:p>
    <w:p w14:paraId="4D07A4A9" w14:textId="77777777" w:rsidR="00EE2B2C" w:rsidRPr="001621A4" w:rsidRDefault="00EE2B2C" w:rsidP="00EE2B2C">
      <w:pPr>
        <w:overflowPunct w:val="0"/>
        <w:autoSpaceDE w:val="0"/>
        <w:autoSpaceDN w:val="0"/>
        <w:adjustRightInd w:val="0"/>
        <w:textAlignment w:val="baseline"/>
        <w:rPr>
          <w:rFonts w:eastAsia="Batang"/>
        </w:rPr>
      </w:pPr>
      <w:r w:rsidRPr="001621A4">
        <w:rPr>
          <w:rFonts w:eastAsia="Batang"/>
        </w:rPr>
        <w:t xml:space="preserve">Table </w:t>
      </w:r>
      <w:r w:rsidRPr="001621A4">
        <w:rPr>
          <w:rFonts w:eastAsia="Times New Roman"/>
        </w:rPr>
        <w:t>14.4.1.1.5-</w:t>
      </w:r>
      <w:r w:rsidRPr="001621A4">
        <w:rPr>
          <w:rFonts w:eastAsia="Times New Roman"/>
          <w:lang w:eastAsia="ja-JP"/>
        </w:rPr>
        <w:t>1</w:t>
      </w:r>
      <w:r w:rsidRPr="001621A4">
        <w:rPr>
          <w:rFonts w:eastAsia="Batang"/>
        </w:rPr>
        <w:t xml:space="preserve"> defines the cell specific primary level settings including test tolerances for</w:t>
      </w:r>
      <w:r w:rsidRPr="001621A4">
        <w:rPr>
          <w:rFonts w:eastAsia="Times New Roman"/>
        </w:rPr>
        <w:t xml:space="preserve"> </w:t>
      </w:r>
      <w:r w:rsidRPr="001621A4">
        <w:rPr>
          <w:rFonts w:eastAsia="Batang"/>
        </w:rPr>
        <w:t xml:space="preserve">NR SA FR1 Radio Link Monitoring Out-of-sync for </w:t>
      </w:r>
      <w:proofErr w:type="spellStart"/>
      <w:r w:rsidRPr="001621A4">
        <w:rPr>
          <w:rFonts w:eastAsia="Batang"/>
        </w:rPr>
        <w:t>PCell</w:t>
      </w:r>
      <w:proofErr w:type="spellEnd"/>
      <w:r w:rsidRPr="001621A4">
        <w:rPr>
          <w:rFonts w:eastAsia="Batang"/>
        </w:rPr>
        <w:t xml:space="preserve"> configured with SSB-based RLM RS in non-DRX mode for Satellite Access.</w:t>
      </w:r>
    </w:p>
    <w:p w14:paraId="3944CA27" w14:textId="77777777" w:rsidR="00EE2B2C" w:rsidRPr="001621A4" w:rsidRDefault="00EE2B2C" w:rsidP="00EE2B2C">
      <w:pPr>
        <w:keepNext/>
        <w:keepLines/>
        <w:overflowPunct w:val="0"/>
        <w:autoSpaceDE w:val="0"/>
        <w:autoSpaceDN w:val="0"/>
        <w:adjustRightInd w:val="0"/>
        <w:spacing w:before="60"/>
        <w:jc w:val="center"/>
        <w:textAlignment w:val="baseline"/>
        <w:rPr>
          <w:rFonts w:eastAsia="Times New Roman"/>
          <w:b/>
        </w:rPr>
      </w:pPr>
      <w:r w:rsidRPr="001621A4">
        <w:rPr>
          <w:rFonts w:ascii="Arial" w:eastAsia="Times New Roman" w:hAnsi="Arial"/>
          <w:b/>
        </w:rPr>
        <w:t xml:space="preserve">Table 14.4.1.1.5-1: Cell-specific test parameters for NR SA FR1 Radio Link Monitoring Out-of-sync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non-DRX mode for Satellite Access</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EE2B2C" w:rsidRPr="001621A4" w14:paraId="5DBA567F" w14:textId="77777777" w:rsidTr="007C10E3">
        <w:trPr>
          <w:cantSplit/>
          <w:trHeight w:val="187"/>
          <w:jc w:val="center"/>
        </w:trPr>
        <w:tc>
          <w:tcPr>
            <w:tcW w:w="3539" w:type="dxa"/>
            <w:gridSpan w:val="2"/>
            <w:tcBorders>
              <w:top w:val="single" w:sz="4" w:space="0" w:color="auto"/>
              <w:left w:val="single" w:sz="4" w:space="0" w:color="auto"/>
              <w:bottom w:val="nil"/>
            </w:tcBorders>
            <w:shd w:val="clear" w:color="auto" w:fill="auto"/>
          </w:tcPr>
          <w:p w14:paraId="1F0C0AB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Parameter</w:t>
            </w:r>
          </w:p>
        </w:tc>
        <w:tc>
          <w:tcPr>
            <w:tcW w:w="709" w:type="dxa"/>
            <w:tcBorders>
              <w:top w:val="single" w:sz="4" w:space="0" w:color="auto"/>
              <w:bottom w:val="nil"/>
            </w:tcBorders>
            <w:shd w:val="clear" w:color="auto" w:fill="auto"/>
          </w:tcPr>
          <w:p w14:paraId="2C03F27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Unit</w:t>
            </w:r>
          </w:p>
        </w:tc>
        <w:tc>
          <w:tcPr>
            <w:tcW w:w="2672" w:type="dxa"/>
            <w:gridSpan w:val="3"/>
            <w:tcBorders>
              <w:top w:val="single" w:sz="4" w:space="0" w:color="auto"/>
            </w:tcBorders>
          </w:tcPr>
          <w:p w14:paraId="2E78720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Test 1</w:t>
            </w:r>
          </w:p>
        </w:tc>
      </w:tr>
      <w:tr w:rsidR="00EE2B2C" w:rsidRPr="001621A4" w14:paraId="74043EB3" w14:textId="77777777" w:rsidTr="007C10E3">
        <w:trPr>
          <w:cantSplit/>
          <w:trHeight w:val="187"/>
          <w:jc w:val="center"/>
        </w:trPr>
        <w:tc>
          <w:tcPr>
            <w:tcW w:w="3539" w:type="dxa"/>
            <w:gridSpan w:val="2"/>
            <w:tcBorders>
              <w:top w:val="nil"/>
              <w:left w:val="single" w:sz="4" w:space="0" w:color="auto"/>
              <w:bottom w:val="single" w:sz="4" w:space="0" w:color="auto"/>
            </w:tcBorders>
            <w:shd w:val="clear" w:color="auto" w:fill="auto"/>
          </w:tcPr>
          <w:p w14:paraId="5095209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top w:val="nil"/>
              <w:bottom w:val="single" w:sz="4" w:space="0" w:color="auto"/>
            </w:tcBorders>
            <w:shd w:val="clear" w:color="auto" w:fill="auto"/>
          </w:tcPr>
          <w:p w14:paraId="040F8A7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836" w:type="dxa"/>
            <w:tcBorders>
              <w:bottom w:val="single" w:sz="4" w:space="0" w:color="auto"/>
            </w:tcBorders>
          </w:tcPr>
          <w:p w14:paraId="633F894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T1</w:t>
            </w:r>
          </w:p>
        </w:tc>
        <w:tc>
          <w:tcPr>
            <w:tcW w:w="918" w:type="dxa"/>
            <w:tcBorders>
              <w:bottom w:val="single" w:sz="4" w:space="0" w:color="auto"/>
            </w:tcBorders>
          </w:tcPr>
          <w:p w14:paraId="1782AD1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T2</w:t>
            </w:r>
          </w:p>
        </w:tc>
        <w:tc>
          <w:tcPr>
            <w:tcW w:w="918" w:type="dxa"/>
            <w:tcBorders>
              <w:bottom w:val="single" w:sz="4" w:space="0" w:color="auto"/>
            </w:tcBorders>
          </w:tcPr>
          <w:p w14:paraId="0B37BAC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T3</w:t>
            </w:r>
          </w:p>
        </w:tc>
      </w:tr>
      <w:tr w:rsidR="00EE2B2C" w:rsidRPr="001621A4" w14:paraId="244E2F71" w14:textId="77777777" w:rsidTr="007C10E3">
        <w:trPr>
          <w:cantSplit/>
          <w:trHeight w:val="187"/>
          <w:jc w:val="center"/>
        </w:trPr>
        <w:tc>
          <w:tcPr>
            <w:tcW w:w="3539" w:type="dxa"/>
            <w:gridSpan w:val="2"/>
            <w:tcBorders>
              <w:left w:val="single" w:sz="4" w:space="0" w:color="auto"/>
              <w:bottom w:val="single" w:sz="4" w:space="0" w:color="auto"/>
            </w:tcBorders>
          </w:tcPr>
          <w:p w14:paraId="61E648E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PDCCH DMRS to SSS</w:t>
            </w:r>
          </w:p>
        </w:tc>
        <w:tc>
          <w:tcPr>
            <w:tcW w:w="709" w:type="dxa"/>
            <w:tcBorders>
              <w:bottom w:val="single" w:sz="4" w:space="0" w:color="auto"/>
            </w:tcBorders>
          </w:tcPr>
          <w:p w14:paraId="5A875A5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2672" w:type="dxa"/>
            <w:gridSpan w:val="3"/>
          </w:tcPr>
          <w:p w14:paraId="15A2DEE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4</w:t>
            </w:r>
          </w:p>
        </w:tc>
      </w:tr>
      <w:tr w:rsidR="00EE2B2C" w:rsidRPr="001621A4" w14:paraId="179A332B" w14:textId="77777777" w:rsidTr="007C10E3">
        <w:trPr>
          <w:cantSplit/>
          <w:trHeight w:val="187"/>
          <w:jc w:val="center"/>
        </w:trPr>
        <w:tc>
          <w:tcPr>
            <w:tcW w:w="3539" w:type="dxa"/>
            <w:gridSpan w:val="2"/>
            <w:tcBorders>
              <w:left w:val="single" w:sz="4" w:space="0" w:color="auto"/>
              <w:bottom w:val="single" w:sz="4" w:space="0" w:color="auto"/>
            </w:tcBorders>
          </w:tcPr>
          <w:p w14:paraId="667ECEA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PDCCH to PDCCH DMRS</w:t>
            </w:r>
          </w:p>
        </w:tc>
        <w:tc>
          <w:tcPr>
            <w:tcW w:w="709" w:type="dxa"/>
            <w:tcBorders>
              <w:bottom w:val="single" w:sz="4" w:space="0" w:color="auto"/>
            </w:tcBorders>
          </w:tcPr>
          <w:p w14:paraId="29C9C26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2672" w:type="dxa"/>
            <w:gridSpan w:val="3"/>
            <w:tcBorders>
              <w:bottom w:val="single" w:sz="4" w:space="0" w:color="auto"/>
            </w:tcBorders>
          </w:tcPr>
          <w:p w14:paraId="3C33503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785D03B7" w14:textId="77777777" w:rsidTr="007C10E3">
        <w:trPr>
          <w:cantSplit/>
          <w:trHeight w:val="187"/>
          <w:jc w:val="center"/>
        </w:trPr>
        <w:tc>
          <w:tcPr>
            <w:tcW w:w="3539" w:type="dxa"/>
            <w:gridSpan w:val="2"/>
            <w:tcBorders>
              <w:left w:val="single" w:sz="4" w:space="0" w:color="auto"/>
              <w:bottom w:val="single" w:sz="4" w:space="0" w:color="auto"/>
            </w:tcBorders>
          </w:tcPr>
          <w:p w14:paraId="11A9A78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PBCH DMRS to SSS</w:t>
            </w:r>
          </w:p>
        </w:tc>
        <w:tc>
          <w:tcPr>
            <w:tcW w:w="709" w:type="dxa"/>
            <w:tcBorders>
              <w:bottom w:val="single" w:sz="4" w:space="0" w:color="auto"/>
            </w:tcBorders>
          </w:tcPr>
          <w:p w14:paraId="348CB4A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2672" w:type="dxa"/>
            <w:gridSpan w:val="3"/>
            <w:tcBorders>
              <w:bottom w:val="nil"/>
            </w:tcBorders>
            <w:shd w:val="clear" w:color="auto" w:fill="auto"/>
          </w:tcPr>
          <w:p w14:paraId="14FAE62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3047A1EE" w14:textId="77777777" w:rsidTr="007C10E3">
        <w:trPr>
          <w:cantSplit/>
          <w:trHeight w:val="187"/>
          <w:jc w:val="center"/>
        </w:trPr>
        <w:tc>
          <w:tcPr>
            <w:tcW w:w="3539" w:type="dxa"/>
            <w:gridSpan w:val="2"/>
            <w:tcBorders>
              <w:left w:val="single" w:sz="4" w:space="0" w:color="auto"/>
              <w:bottom w:val="single" w:sz="4" w:space="0" w:color="auto"/>
            </w:tcBorders>
          </w:tcPr>
          <w:p w14:paraId="23648C9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PBCH to PBCH DMRS</w:t>
            </w:r>
          </w:p>
        </w:tc>
        <w:tc>
          <w:tcPr>
            <w:tcW w:w="709" w:type="dxa"/>
            <w:tcBorders>
              <w:bottom w:val="single" w:sz="4" w:space="0" w:color="auto"/>
            </w:tcBorders>
          </w:tcPr>
          <w:p w14:paraId="6372B30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2672" w:type="dxa"/>
            <w:gridSpan w:val="3"/>
            <w:tcBorders>
              <w:top w:val="nil"/>
              <w:bottom w:val="nil"/>
            </w:tcBorders>
            <w:shd w:val="clear" w:color="auto" w:fill="auto"/>
          </w:tcPr>
          <w:p w14:paraId="424A1D0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7EC4DDEA" w14:textId="77777777" w:rsidTr="007C10E3">
        <w:trPr>
          <w:cantSplit/>
          <w:trHeight w:val="187"/>
          <w:jc w:val="center"/>
        </w:trPr>
        <w:tc>
          <w:tcPr>
            <w:tcW w:w="3539" w:type="dxa"/>
            <w:gridSpan w:val="2"/>
            <w:tcBorders>
              <w:left w:val="single" w:sz="4" w:space="0" w:color="auto"/>
              <w:bottom w:val="single" w:sz="4" w:space="0" w:color="auto"/>
            </w:tcBorders>
          </w:tcPr>
          <w:p w14:paraId="471BF6E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PSS to SSS</w:t>
            </w:r>
          </w:p>
        </w:tc>
        <w:tc>
          <w:tcPr>
            <w:tcW w:w="709" w:type="dxa"/>
            <w:tcBorders>
              <w:bottom w:val="single" w:sz="4" w:space="0" w:color="auto"/>
            </w:tcBorders>
          </w:tcPr>
          <w:p w14:paraId="16DB2AA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2672" w:type="dxa"/>
            <w:gridSpan w:val="3"/>
            <w:tcBorders>
              <w:top w:val="nil"/>
              <w:bottom w:val="nil"/>
            </w:tcBorders>
            <w:shd w:val="clear" w:color="auto" w:fill="auto"/>
          </w:tcPr>
          <w:p w14:paraId="70FEEC8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7F32E180" w14:textId="77777777" w:rsidTr="007C10E3">
        <w:trPr>
          <w:cantSplit/>
          <w:trHeight w:val="187"/>
          <w:jc w:val="center"/>
        </w:trPr>
        <w:tc>
          <w:tcPr>
            <w:tcW w:w="3539" w:type="dxa"/>
            <w:gridSpan w:val="2"/>
            <w:tcBorders>
              <w:left w:val="single" w:sz="4" w:space="0" w:color="auto"/>
              <w:bottom w:val="single" w:sz="4" w:space="0" w:color="auto"/>
            </w:tcBorders>
          </w:tcPr>
          <w:p w14:paraId="6182695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 xml:space="preserve">EPRE ratio of PDSCH DMRS to SSS </w:t>
            </w:r>
          </w:p>
        </w:tc>
        <w:tc>
          <w:tcPr>
            <w:tcW w:w="709" w:type="dxa"/>
            <w:tcBorders>
              <w:bottom w:val="single" w:sz="4" w:space="0" w:color="auto"/>
            </w:tcBorders>
          </w:tcPr>
          <w:p w14:paraId="6310413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2672" w:type="dxa"/>
            <w:gridSpan w:val="3"/>
            <w:tcBorders>
              <w:top w:val="nil"/>
              <w:bottom w:val="nil"/>
            </w:tcBorders>
            <w:shd w:val="clear" w:color="auto" w:fill="auto"/>
          </w:tcPr>
          <w:p w14:paraId="01A3AD1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6047239E" w14:textId="77777777" w:rsidTr="007C10E3">
        <w:trPr>
          <w:cantSplit/>
          <w:trHeight w:val="187"/>
          <w:jc w:val="center"/>
        </w:trPr>
        <w:tc>
          <w:tcPr>
            <w:tcW w:w="3539" w:type="dxa"/>
            <w:gridSpan w:val="2"/>
            <w:tcBorders>
              <w:left w:val="single" w:sz="4" w:space="0" w:color="auto"/>
              <w:bottom w:val="single" w:sz="4" w:space="0" w:color="auto"/>
            </w:tcBorders>
          </w:tcPr>
          <w:p w14:paraId="5E01EF8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PDSCH to PDSCH DMRS</w:t>
            </w:r>
          </w:p>
        </w:tc>
        <w:tc>
          <w:tcPr>
            <w:tcW w:w="709" w:type="dxa"/>
            <w:tcBorders>
              <w:bottom w:val="single" w:sz="4" w:space="0" w:color="auto"/>
            </w:tcBorders>
          </w:tcPr>
          <w:p w14:paraId="0B4ECF0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2672" w:type="dxa"/>
            <w:gridSpan w:val="3"/>
            <w:tcBorders>
              <w:top w:val="nil"/>
              <w:bottom w:val="nil"/>
            </w:tcBorders>
            <w:shd w:val="clear" w:color="auto" w:fill="auto"/>
          </w:tcPr>
          <w:p w14:paraId="696845B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54701A09" w14:textId="77777777" w:rsidTr="007C10E3">
        <w:trPr>
          <w:cantSplit/>
          <w:trHeight w:val="187"/>
          <w:jc w:val="center"/>
        </w:trPr>
        <w:tc>
          <w:tcPr>
            <w:tcW w:w="3539" w:type="dxa"/>
            <w:gridSpan w:val="2"/>
            <w:tcBorders>
              <w:left w:val="single" w:sz="4" w:space="0" w:color="auto"/>
              <w:bottom w:val="single" w:sz="4" w:space="0" w:color="auto"/>
            </w:tcBorders>
          </w:tcPr>
          <w:p w14:paraId="242E4FB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OCNG DMRS to SSS</w:t>
            </w:r>
          </w:p>
        </w:tc>
        <w:tc>
          <w:tcPr>
            <w:tcW w:w="709" w:type="dxa"/>
            <w:tcBorders>
              <w:bottom w:val="single" w:sz="4" w:space="0" w:color="auto"/>
            </w:tcBorders>
          </w:tcPr>
          <w:p w14:paraId="1FB43DB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2672" w:type="dxa"/>
            <w:gridSpan w:val="3"/>
            <w:tcBorders>
              <w:top w:val="nil"/>
              <w:bottom w:val="nil"/>
            </w:tcBorders>
            <w:shd w:val="clear" w:color="auto" w:fill="auto"/>
          </w:tcPr>
          <w:p w14:paraId="60AFD44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4BB75E5D" w14:textId="77777777" w:rsidTr="007C10E3">
        <w:trPr>
          <w:cantSplit/>
          <w:trHeight w:val="187"/>
          <w:jc w:val="center"/>
        </w:trPr>
        <w:tc>
          <w:tcPr>
            <w:tcW w:w="3539" w:type="dxa"/>
            <w:gridSpan w:val="2"/>
            <w:tcBorders>
              <w:left w:val="single" w:sz="4" w:space="0" w:color="auto"/>
              <w:bottom w:val="single" w:sz="4" w:space="0" w:color="auto"/>
            </w:tcBorders>
          </w:tcPr>
          <w:p w14:paraId="6BA3AE7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OCNG to OCNG DMRS</w:t>
            </w:r>
          </w:p>
        </w:tc>
        <w:tc>
          <w:tcPr>
            <w:tcW w:w="709" w:type="dxa"/>
            <w:tcBorders>
              <w:bottom w:val="single" w:sz="4" w:space="0" w:color="auto"/>
            </w:tcBorders>
          </w:tcPr>
          <w:p w14:paraId="016944A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2672" w:type="dxa"/>
            <w:gridSpan w:val="3"/>
            <w:tcBorders>
              <w:top w:val="nil"/>
            </w:tcBorders>
            <w:shd w:val="clear" w:color="auto" w:fill="auto"/>
          </w:tcPr>
          <w:p w14:paraId="3E7C904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30F1CA85" w14:textId="77777777" w:rsidTr="007C10E3">
        <w:trPr>
          <w:cantSplit/>
          <w:trHeight w:val="187"/>
          <w:jc w:val="center"/>
        </w:trPr>
        <w:tc>
          <w:tcPr>
            <w:tcW w:w="1615" w:type="dxa"/>
            <w:tcBorders>
              <w:bottom w:val="nil"/>
            </w:tcBorders>
            <w:shd w:val="clear" w:color="auto" w:fill="auto"/>
          </w:tcPr>
          <w:p w14:paraId="54ABFD0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SNR on RLM-RS</w:t>
            </w:r>
          </w:p>
        </w:tc>
        <w:tc>
          <w:tcPr>
            <w:tcW w:w="1924" w:type="dxa"/>
          </w:tcPr>
          <w:p w14:paraId="651727A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w:t>
            </w:r>
          </w:p>
        </w:tc>
        <w:tc>
          <w:tcPr>
            <w:tcW w:w="709" w:type="dxa"/>
            <w:tcBorders>
              <w:bottom w:val="nil"/>
            </w:tcBorders>
            <w:shd w:val="clear" w:color="auto" w:fill="auto"/>
          </w:tcPr>
          <w:p w14:paraId="4458DBE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836" w:type="dxa"/>
          </w:tcPr>
          <w:p w14:paraId="1FF9FE06" w14:textId="2876CE2B" w:rsidR="00EE2B2C" w:rsidRPr="001621A4"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14" w:author="Fernando Alonso Macias" w:date="2025-01-23T15:29:00Z" w16du:dateUtc="2025-01-23T23:29:00Z">
              <w:r w:rsidRPr="001621A4" w:rsidDel="00E92EB9">
                <w:rPr>
                  <w:rFonts w:ascii="Arial" w:eastAsia="MS Mincho" w:hAnsi="Arial"/>
                  <w:sz w:val="18"/>
                </w:rPr>
                <w:delText>1+TT</w:delText>
              </w:r>
            </w:del>
            <w:ins w:id="15" w:author="Fernando Alonso Macias" w:date="2025-01-23T15:29:00Z" w16du:dateUtc="2025-01-23T23:29:00Z">
              <w:r w:rsidR="00E92EB9" w:rsidRPr="001621A4">
                <w:rPr>
                  <w:rFonts w:ascii="Arial" w:eastAsia="MS Mincho" w:hAnsi="Arial"/>
                  <w:sz w:val="18"/>
                </w:rPr>
                <w:t>1.8</w:t>
              </w:r>
            </w:ins>
          </w:p>
        </w:tc>
        <w:tc>
          <w:tcPr>
            <w:tcW w:w="918" w:type="dxa"/>
          </w:tcPr>
          <w:p w14:paraId="5492E75F" w14:textId="5A4BCC39" w:rsidR="00EE2B2C" w:rsidRPr="001621A4"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16" w:author="Fernando Alonso Macias" w:date="2025-01-23T15:29:00Z" w16du:dateUtc="2025-01-23T23:29:00Z">
              <w:r w:rsidRPr="001621A4" w:rsidDel="00E92EB9">
                <w:rPr>
                  <w:rFonts w:ascii="Arial" w:eastAsia="MS Mincho" w:hAnsi="Arial"/>
                  <w:sz w:val="18"/>
                </w:rPr>
                <w:delText>-7+TT</w:delText>
              </w:r>
            </w:del>
            <w:ins w:id="17" w:author="Fernando Alonso Macias" w:date="2025-01-23T15:29:00Z" w16du:dateUtc="2025-01-23T23:29:00Z">
              <w:r w:rsidR="00E92EB9" w:rsidRPr="001621A4">
                <w:rPr>
                  <w:rFonts w:ascii="Arial" w:eastAsia="MS Mincho" w:hAnsi="Arial"/>
                  <w:sz w:val="18"/>
                </w:rPr>
                <w:t>-6.2</w:t>
              </w:r>
            </w:ins>
          </w:p>
        </w:tc>
        <w:tc>
          <w:tcPr>
            <w:tcW w:w="918" w:type="dxa"/>
          </w:tcPr>
          <w:p w14:paraId="22C31462" w14:textId="09F2F8DE" w:rsidR="00EE2B2C" w:rsidRPr="001621A4"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18" w:author="Fernando Alonso Macias" w:date="2025-01-23T15:29:00Z" w16du:dateUtc="2025-01-23T23:29:00Z">
              <w:r w:rsidRPr="001621A4" w:rsidDel="00E92EB9">
                <w:rPr>
                  <w:rFonts w:ascii="Arial" w:eastAsia="MS Mincho" w:hAnsi="Arial"/>
                  <w:sz w:val="18"/>
                </w:rPr>
                <w:delText>-15+TT</w:delText>
              </w:r>
            </w:del>
            <w:ins w:id="19" w:author="Fernando Alonso Macias" w:date="2025-01-23T15:29:00Z" w16du:dateUtc="2025-01-23T23:29:00Z">
              <w:r w:rsidR="00E92EB9" w:rsidRPr="001621A4">
                <w:rPr>
                  <w:rFonts w:ascii="Arial" w:eastAsia="MS Mincho" w:hAnsi="Arial"/>
                  <w:sz w:val="18"/>
                </w:rPr>
                <w:t>-15.8</w:t>
              </w:r>
            </w:ins>
          </w:p>
        </w:tc>
      </w:tr>
      <w:tr w:rsidR="00EE2B2C" w:rsidRPr="001621A4" w14:paraId="6194DEE0" w14:textId="77777777" w:rsidTr="007C10E3">
        <w:trPr>
          <w:cantSplit/>
          <w:trHeight w:val="187"/>
          <w:jc w:val="center"/>
        </w:trPr>
        <w:tc>
          <w:tcPr>
            <w:tcW w:w="1615" w:type="dxa"/>
            <w:tcBorders>
              <w:top w:val="nil"/>
              <w:bottom w:val="nil"/>
            </w:tcBorders>
            <w:shd w:val="clear" w:color="auto" w:fill="auto"/>
          </w:tcPr>
          <w:p w14:paraId="46F31EC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924" w:type="dxa"/>
          </w:tcPr>
          <w:p w14:paraId="77F025D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2</w:t>
            </w:r>
          </w:p>
        </w:tc>
        <w:tc>
          <w:tcPr>
            <w:tcW w:w="709" w:type="dxa"/>
            <w:tcBorders>
              <w:top w:val="nil"/>
              <w:bottom w:val="nil"/>
            </w:tcBorders>
            <w:shd w:val="clear" w:color="auto" w:fill="auto"/>
          </w:tcPr>
          <w:p w14:paraId="52E94EE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dxa"/>
          </w:tcPr>
          <w:p w14:paraId="5B84AFA2" w14:textId="4940DC88"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20" w:author="Fernando Alonso Macias" w:date="2025-01-23T15:29:00Z" w16du:dateUtc="2025-01-23T23:29:00Z">
              <w:r w:rsidRPr="001621A4" w:rsidDel="00E92EB9">
                <w:rPr>
                  <w:rFonts w:ascii="Arial" w:eastAsia="Times New Roman" w:hAnsi="Arial"/>
                  <w:sz w:val="18"/>
                </w:rPr>
                <w:delText>1</w:delText>
              </w:r>
              <w:r w:rsidRPr="001621A4" w:rsidDel="00E92EB9">
                <w:rPr>
                  <w:rFonts w:ascii="Arial" w:eastAsia="MS Mincho" w:hAnsi="Arial"/>
                  <w:sz w:val="18"/>
                </w:rPr>
                <w:delText>+TT</w:delText>
              </w:r>
            </w:del>
            <w:ins w:id="21" w:author="Fernando Alonso Macias" w:date="2025-01-23T15:29:00Z" w16du:dateUtc="2025-01-23T23:29:00Z">
              <w:r w:rsidR="00E92EB9" w:rsidRPr="001621A4">
                <w:rPr>
                  <w:rFonts w:ascii="Arial" w:eastAsia="Times New Roman" w:hAnsi="Arial"/>
                  <w:sz w:val="18"/>
                </w:rPr>
                <w:t>1.8</w:t>
              </w:r>
            </w:ins>
          </w:p>
        </w:tc>
        <w:tc>
          <w:tcPr>
            <w:tcW w:w="918" w:type="dxa"/>
          </w:tcPr>
          <w:p w14:paraId="0C52D124" w14:textId="4BF1BB48"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22" w:author="Fernando Alonso Macias" w:date="2025-01-23T15:29:00Z" w16du:dateUtc="2025-01-23T23:29:00Z">
              <w:r w:rsidRPr="001621A4" w:rsidDel="00E92EB9">
                <w:rPr>
                  <w:rFonts w:ascii="Arial" w:eastAsia="MS Mincho" w:hAnsi="Arial"/>
                  <w:sz w:val="18"/>
                </w:rPr>
                <w:delText>-7+TT</w:delText>
              </w:r>
            </w:del>
            <w:ins w:id="23" w:author="Fernando Alonso Macias" w:date="2025-01-23T15:29:00Z" w16du:dateUtc="2025-01-23T23:29:00Z">
              <w:r w:rsidR="00E92EB9" w:rsidRPr="001621A4">
                <w:rPr>
                  <w:rFonts w:ascii="Arial" w:eastAsia="MS Mincho" w:hAnsi="Arial"/>
                  <w:sz w:val="18"/>
                </w:rPr>
                <w:t>-6.2</w:t>
              </w:r>
            </w:ins>
          </w:p>
        </w:tc>
        <w:tc>
          <w:tcPr>
            <w:tcW w:w="918" w:type="dxa"/>
          </w:tcPr>
          <w:p w14:paraId="602E0C25" w14:textId="0CC7AB6C"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24" w:author="Fernando Alonso Macias" w:date="2025-01-23T15:29:00Z" w16du:dateUtc="2025-01-23T23:29:00Z">
              <w:r w:rsidRPr="001621A4" w:rsidDel="00E92EB9">
                <w:rPr>
                  <w:rFonts w:ascii="Arial" w:eastAsia="MS Mincho" w:hAnsi="Arial"/>
                  <w:sz w:val="18"/>
                </w:rPr>
                <w:delText>-15+TT</w:delText>
              </w:r>
            </w:del>
            <w:ins w:id="25" w:author="Fernando Alonso Macias" w:date="2025-01-23T15:29:00Z" w16du:dateUtc="2025-01-23T23:29:00Z">
              <w:r w:rsidR="00E92EB9" w:rsidRPr="001621A4">
                <w:rPr>
                  <w:rFonts w:ascii="Arial" w:eastAsia="MS Mincho" w:hAnsi="Arial"/>
                  <w:sz w:val="18"/>
                </w:rPr>
                <w:t>-15.8</w:t>
              </w:r>
            </w:ins>
          </w:p>
        </w:tc>
      </w:tr>
      <w:tr w:rsidR="00EE2B2C" w:rsidRPr="001621A4" w14:paraId="4EBD00B4" w14:textId="77777777" w:rsidTr="007C10E3">
        <w:trPr>
          <w:cantSplit/>
          <w:trHeight w:val="187"/>
          <w:jc w:val="center"/>
        </w:trPr>
        <w:tc>
          <w:tcPr>
            <w:tcW w:w="1615" w:type="dxa"/>
            <w:tcBorders>
              <w:bottom w:val="nil"/>
            </w:tcBorders>
            <w:shd w:val="clear" w:color="auto" w:fill="auto"/>
          </w:tcPr>
          <w:p w14:paraId="273725B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position w:val="-12"/>
                <w:sz w:val="18"/>
              </w:rPr>
              <w:object w:dxaOrig="420" w:dyaOrig="360" w14:anchorId="76AB7C63">
                <v:shape id="_x0000_i1026" type="#_x0000_t75" style="width:19.8pt;height:19.8pt" o:ole="" fillcolor="window">
                  <v:imagedata r:id="rId15" o:title=""/>
                </v:shape>
                <o:OLEObject Type="Embed" ProgID="Equation.3" ShapeID="_x0000_i1026" DrawAspect="Content" ObjectID="_1801478887" r:id="rId16"/>
              </w:object>
            </w:r>
          </w:p>
        </w:tc>
        <w:tc>
          <w:tcPr>
            <w:tcW w:w="1924" w:type="dxa"/>
          </w:tcPr>
          <w:p w14:paraId="09AFD93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w:t>
            </w:r>
          </w:p>
        </w:tc>
        <w:tc>
          <w:tcPr>
            <w:tcW w:w="709" w:type="dxa"/>
            <w:tcBorders>
              <w:bottom w:val="nil"/>
            </w:tcBorders>
            <w:shd w:val="clear" w:color="auto" w:fill="auto"/>
          </w:tcPr>
          <w:p w14:paraId="3A2D021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dBm/15kHz</w:t>
            </w:r>
          </w:p>
        </w:tc>
        <w:tc>
          <w:tcPr>
            <w:tcW w:w="2672" w:type="dxa"/>
            <w:gridSpan w:val="3"/>
          </w:tcPr>
          <w:p w14:paraId="6BB6613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-98</w:t>
            </w:r>
            <w:del w:id="26" w:author="Fernando Alonso Macias" w:date="2025-01-23T15:29:00Z" w16du:dateUtc="2025-01-23T23:29:00Z">
              <w:r w:rsidRPr="001621A4" w:rsidDel="00E92EB9">
                <w:rPr>
                  <w:rFonts w:ascii="Arial" w:eastAsia="MS Mincho" w:hAnsi="Arial"/>
                  <w:sz w:val="18"/>
                </w:rPr>
                <w:delText>+TT</w:delText>
              </w:r>
            </w:del>
          </w:p>
        </w:tc>
      </w:tr>
      <w:tr w:rsidR="00EE2B2C" w:rsidRPr="001621A4" w14:paraId="53B91629" w14:textId="77777777" w:rsidTr="007C10E3">
        <w:trPr>
          <w:cantSplit/>
          <w:trHeight w:val="187"/>
          <w:jc w:val="center"/>
        </w:trPr>
        <w:tc>
          <w:tcPr>
            <w:tcW w:w="1615" w:type="dxa"/>
            <w:tcBorders>
              <w:top w:val="nil"/>
              <w:bottom w:val="nil"/>
            </w:tcBorders>
            <w:shd w:val="clear" w:color="auto" w:fill="auto"/>
          </w:tcPr>
          <w:p w14:paraId="43D0E55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924" w:type="dxa"/>
          </w:tcPr>
          <w:p w14:paraId="3FFBF0C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2</w:t>
            </w:r>
          </w:p>
        </w:tc>
        <w:tc>
          <w:tcPr>
            <w:tcW w:w="709" w:type="dxa"/>
            <w:tcBorders>
              <w:top w:val="nil"/>
              <w:bottom w:val="nil"/>
            </w:tcBorders>
            <w:shd w:val="clear" w:color="auto" w:fill="auto"/>
          </w:tcPr>
          <w:p w14:paraId="3F520EB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14:paraId="4A0C44D2" w14:textId="6017A7C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-98</w:t>
            </w:r>
            <w:del w:id="27" w:author="Fernando Alonso Macias" w:date="2025-01-23T15:29:00Z" w16du:dateUtc="2025-01-23T23:29:00Z">
              <w:r w:rsidRPr="001621A4" w:rsidDel="00E92EB9">
                <w:rPr>
                  <w:rFonts w:ascii="Arial" w:eastAsia="MS Mincho" w:hAnsi="Arial"/>
                  <w:sz w:val="18"/>
                </w:rPr>
                <w:delText>+TT</w:delText>
              </w:r>
            </w:del>
          </w:p>
        </w:tc>
      </w:tr>
      <w:tr w:rsidR="00EE2B2C" w:rsidRPr="001621A4" w14:paraId="3F57356D" w14:textId="77777777" w:rsidTr="007C10E3">
        <w:trPr>
          <w:cantSplit/>
          <w:trHeight w:val="187"/>
          <w:jc w:val="center"/>
        </w:trPr>
        <w:tc>
          <w:tcPr>
            <w:tcW w:w="1615" w:type="dxa"/>
            <w:tcBorders>
              <w:bottom w:val="nil"/>
            </w:tcBorders>
            <w:shd w:val="clear" w:color="auto" w:fill="auto"/>
          </w:tcPr>
          <w:p w14:paraId="7E9415F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position w:val="-12"/>
                <w:sz w:val="18"/>
              </w:rPr>
              <w:object w:dxaOrig="420" w:dyaOrig="360" w14:anchorId="2BCFE5B1">
                <v:shape id="_x0000_i1027" type="#_x0000_t75" style="width:19.8pt;height:19.8pt" o:ole="" fillcolor="window">
                  <v:imagedata r:id="rId15" o:title=""/>
                </v:shape>
                <o:OLEObject Type="Embed" ProgID="Equation.3" ShapeID="_x0000_i1027" DrawAspect="Content" ObjectID="_1801478888" r:id="rId17"/>
              </w:object>
            </w:r>
          </w:p>
        </w:tc>
        <w:tc>
          <w:tcPr>
            <w:tcW w:w="1924" w:type="dxa"/>
          </w:tcPr>
          <w:p w14:paraId="121C3E6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w:t>
            </w:r>
          </w:p>
        </w:tc>
        <w:tc>
          <w:tcPr>
            <w:tcW w:w="709" w:type="dxa"/>
            <w:tcBorders>
              <w:bottom w:val="nil"/>
            </w:tcBorders>
            <w:shd w:val="clear" w:color="auto" w:fill="auto"/>
          </w:tcPr>
          <w:p w14:paraId="60922DB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dBm/SCS</w:t>
            </w:r>
          </w:p>
        </w:tc>
        <w:tc>
          <w:tcPr>
            <w:tcW w:w="2672" w:type="dxa"/>
            <w:gridSpan w:val="3"/>
          </w:tcPr>
          <w:p w14:paraId="62F07F7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-98</w:t>
            </w:r>
            <w:del w:id="28" w:author="Fernando Alonso Macias" w:date="2025-01-23T15:29:00Z" w16du:dateUtc="2025-01-23T23:29:00Z">
              <w:r w:rsidRPr="001621A4" w:rsidDel="00E92EB9">
                <w:rPr>
                  <w:rFonts w:ascii="Arial" w:eastAsia="MS Mincho" w:hAnsi="Arial"/>
                  <w:sz w:val="18"/>
                </w:rPr>
                <w:delText>+TT</w:delText>
              </w:r>
            </w:del>
          </w:p>
        </w:tc>
      </w:tr>
      <w:tr w:rsidR="00EE2B2C" w:rsidRPr="001621A4" w14:paraId="1EF1F56D" w14:textId="77777777" w:rsidTr="007C10E3">
        <w:trPr>
          <w:cantSplit/>
          <w:trHeight w:val="187"/>
          <w:jc w:val="center"/>
        </w:trPr>
        <w:tc>
          <w:tcPr>
            <w:tcW w:w="1615" w:type="dxa"/>
            <w:tcBorders>
              <w:top w:val="nil"/>
              <w:bottom w:val="nil"/>
            </w:tcBorders>
            <w:shd w:val="clear" w:color="auto" w:fill="auto"/>
          </w:tcPr>
          <w:p w14:paraId="0FA962B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924" w:type="dxa"/>
          </w:tcPr>
          <w:p w14:paraId="703D420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2</w:t>
            </w:r>
          </w:p>
        </w:tc>
        <w:tc>
          <w:tcPr>
            <w:tcW w:w="709" w:type="dxa"/>
            <w:tcBorders>
              <w:top w:val="nil"/>
              <w:bottom w:val="nil"/>
            </w:tcBorders>
            <w:shd w:val="clear" w:color="auto" w:fill="auto"/>
          </w:tcPr>
          <w:p w14:paraId="791AD2D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14:paraId="151698D6" w14:textId="7313C458"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-98</w:t>
            </w:r>
            <w:del w:id="29" w:author="Fernando Alonso Macias" w:date="2025-01-23T15:29:00Z" w16du:dateUtc="2025-01-23T23:29:00Z">
              <w:r w:rsidRPr="001621A4" w:rsidDel="00E92EB9">
                <w:rPr>
                  <w:rFonts w:ascii="Arial" w:eastAsia="MS Mincho" w:hAnsi="Arial"/>
                  <w:sz w:val="18"/>
                </w:rPr>
                <w:delText>+TT</w:delText>
              </w:r>
            </w:del>
          </w:p>
        </w:tc>
      </w:tr>
      <w:tr w:rsidR="00EE2B2C" w:rsidRPr="001621A4" w14:paraId="126E130C" w14:textId="77777777" w:rsidTr="007C10E3">
        <w:trPr>
          <w:cantSplit/>
          <w:trHeight w:val="187"/>
          <w:jc w:val="center"/>
        </w:trPr>
        <w:tc>
          <w:tcPr>
            <w:tcW w:w="3539" w:type="dxa"/>
            <w:gridSpan w:val="2"/>
          </w:tcPr>
          <w:p w14:paraId="43612C7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 ??" w:hAnsi="Arial"/>
                <w:sz w:val="18"/>
              </w:rPr>
              <w:t>Propagation condition</w:t>
            </w:r>
          </w:p>
        </w:tc>
        <w:tc>
          <w:tcPr>
            <w:tcW w:w="709" w:type="dxa"/>
          </w:tcPr>
          <w:p w14:paraId="01F3B13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14:paraId="7CE2589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r w:rsidRPr="001621A4">
              <w:rPr>
                <w:rFonts w:ascii="Arial" w:eastAsia="MS Mincho" w:hAnsi="Arial"/>
                <w:sz w:val="18"/>
              </w:rPr>
              <w:t>NTN-TDLC5-200</w:t>
            </w:r>
          </w:p>
        </w:tc>
      </w:tr>
      <w:tr w:rsidR="00EE2B2C" w:rsidRPr="001621A4" w14:paraId="1D9F7C3F" w14:textId="77777777" w:rsidTr="007C10E3">
        <w:trPr>
          <w:cantSplit/>
          <w:trHeight w:val="187"/>
          <w:jc w:val="center"/>
        </w:trPr>
        <w:tc>
          <w:tcPr>
            <w:tcW w:w="6920" w:type="dxa"/>
            <w:gridSpan w:val="6"/>
          </w:tcPr>
          <w:p w14:paraId="23DD6A95"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1:</w:t>
            </w:r>
            <w:r w:rsidRPr="001621A4">
              <w:rPr>
                <w:rFonts w:ascii="Arial" w:eastAsia="Times New Roman" w:hAnsi="Arial"/>
                <w:sz w:val="18"/>
              </w:rPr>
              <w:tab/>
              <w:t>OCNG shall be used such that the resources in Cell 1 are fully allocated and a constant total transmitted power spectral density is achieved for all OFDM symbols.</w:t>
            </w:r>
          </w:p>
          <w:p w14:paraId="004EAAF4"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2:</w:t>
            </w:r>
            <w:r w:rsidRPr="001621A4">
              <w:rPr>
                <w:rFonts w:ascii="Arial" w:eastAsia="Times New Roman" w:hAnsi="Arial"/>
                <w:sz w:val="18"/>
              </w:rPr>
              <w:tab/>
              <w:t>The signal contains PDCCH for UEs other than the device under test as part of OCNG.</w:t>
            </w:r>
          </w:p>
          <w:p w14:paraId="6500F76E"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3:</w:t>
            </w:r>
            <w:r w:rsidRPr="001621A4">
              <w:rPr>
                <w:rFonts w:ascii="Arial" w:eastAsia="Times New Roman" w:hAnsi="Arial"/>
                <w:sz w:val="18"/>
              </w:rPr>
              <w:tab/>
              <w:t xml:space="preserve">SNR levels correspond to the signal to noise ratio over the SSS </w:t>
            </w:r>
            <w:proofErr w:type="spellStart"/>
            <w:r w:rsidRPr="001621A4">
              <w:rPr>
                <w:rFonts w:ascii="Arial" w:eastAsia="Times New Roman" w:hAnsi="Arial"/>
                <w:sz w:val="18"/>
              </w:rPr>
              <w:t>REs.</w:t>
            </w:r>
            <w:proofErr w:type="spellEnd"/>
          </w:p>
          <w:p w14:paraId="712117EB"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4:</w:t>
            </w:r>
            <w:r w:rsidRPr="001621A4">
              <w:rPr>
                <w:rFonts w:ascii="Arial" w:eastAsia="Times New Roman" w:hAnsi="Arial"/>
                <w:sz w:val="18"/>
              </w:rPr>
              <w:tab/>
              <w:t>The SNR in time periods T1, T2 and T3 is denoted as SNR1, SNR2 and SNR3 respectively in Figure 14.4.1.1.4-1.</w:t>
            </w:r>
          </w:p>
        </w:tc>
      </w:tr>
    </w:tbl>
    <w:p w14:paraId="0A6E49B1" w14:textId="77777777" w:rsidR="00EE2B2C" w:rsidRPr="001621A4" w:rsidRDefault="00EE2B2C" w:rsidP="00EE2B2C">
      <w:pPr>
        <w:overflowPunct w:val="0"/>
        <w:autoSpaceDE w:val="0"/>
        <w:autoSpaceDN w:val="0"/>
        <w:adjustRightInd w:val="0"/>
        <w:textAlignment w:val="baseline"/>
        <w:rPr>
          <w:rFonts w:eastAsia="Times New Roman"/>
        </w:rPr>
      </w:pPr>
    </w:p>
    <w:p w14:paraId="440DC5BF"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b/>
        </w:rPr>
        <w:t xml:space="preserve">Table 14.4.1.1.5-2: Measurement gap configuration for NR SA FR1 Radio Link Monitoring Out-of-sync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non-DRX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EE2B2C" w:rsidRPr="001621A4" w14:paraId="2C3B9058" w14:textId="77777777" w:rsidTr="007C10E3">
        <w:trPr>
          <w:trHeight w:val="96"/>
          <w:jc w:val="center"/>
        </w:trPr>
        <w:tc>
          <w:tcPr>
            <w:tcW w:w="3333" w:type="dxa"/>
            <w:vMerge w:val="restart"/>
            <w:vAlign w:val="center"/>
          </w:tcPr>
          <w:p w14:paraId="5F67FDF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Field</w:t>
            </w:r>
          </w:p>
        </w:tc>
        <w:tc>
          <w:tcPr>
            <w:tcW w:w="3147" w:type="dxa"/>
          </w:tcPr>
          <w:p w14:paraId="3385B9F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Test 1</w:t>
            </w:r>
          </w:p>
        </w:tc>
      </w:tr>
      <w:tr w:rsidR="00EE2B2C" w:rsidRPr="001621A4" w14:paraId="6419280B" w14:textId="77777777" w:rsidTr="007C10E3">
        <w:trPr>
          <w:trHeight w:val="96"/>
          <w:jc w:val="center"/>
        </w:trPr>
        <w:tc>
          <w:tcPr>
            <w:tcW w:w="3333" w:type="dxa"/>
            <w:vMerge/>
            <w:vAlign w:val="center"/>
          </w:tcPr>
          <w:p w14:paraId="041D5D7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47" w:type="dxa"/>
          </w:tcPr>
          <w:p w14:paraId="7598058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Value</w:t>
            </w:r>
          </w:p>
        </w:tc>
      </w:tr>
      <w:tr w:rsidR="00EE2B2C" w:rsidRPr="001621A4" w14:paraId="0C4DBFD7" w14:textId="77777777" w:rsidTr="007C10E3">
        <w:trPr>
          <w:trHeight w:val="209"/>
          <w:jc w:val="center"/>
        </w:trPr>
        <w:tc>
          <w:tcPr>
            <w:tcW w:w="3333" w:type="dxa"/>
            <w:vAlign w:val="center"/>
          </w:tcPr>
          <w:p w14:paraId="34220EB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proofErr w:type="spellStart"/>
            <w:r w:rsidRPr="001621A4">
              <w:rPr>
                <w:rFonts w:ascii="Arial" w:eastAsia="Times New Roman" w:hAnsi="Arial"/>
                <w:i/>
                <w:iCs/>
                <w:sz w:val="18"/>
              </w:rPr>
              <w:t>gapOffset</w:t>
            </w:r>
            <w:proofErr w:type="spellEnd"/>
          </w:p>
        </w:tc>
        <w:tc>
          <w:tcPr>
            <w:tcW w:w="3147" w:type="dxa"/>
          </w:tcPr>
          <w:p w14:paraId="199BE28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rPr>
            </w:pPr>
            <w:r w:rsidRPr="001621A4">
              <w:rPr>
                <w:rFonts w:ascii="Arial" w:eastAsia="Times New Roman" w:hAnsi="Arial" w:cs="Arial"/>
                <w:sz w:val="18"/>
              </w:rPr>
              <w:t>0</w:t>
            </w:r>
          </w:p>
        </w:tc>
      </w:tr>
      <w:tr w:rsidR="00EE2B2C" w:rsidRPr="001621A4" w14:paraId="38D1345B" w14:textId="77777777" w:rsidTr="007C10E3">
        <w:trPr>
          <w:trHeight w:val="209"/>
          <w:jc w:val="center"/>
        </w:trPr>
        <w:tc>
          <w:tcPr>
            <w:tcW w:w="6480" w:type="dxa"/>
            <w:gridSpan w:val="2"/>
          </w:tcPr>
          <w:p w14:paraId="1DC5657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cs="Arial"/>
                <w:sz w:val="18"/>
              </w:rPr>
            </w:pPr>
            <w:r w:rsidRPr="001621A4">
              <w:rPr>
                <w:rFonts w:ascii="Arial" w:eastAsia="Times New Roman" w:hAnsi="Arial"/>
                <w:sz w:val="18"/>
              </w:rPr>
              <w:t>NOTE:</w:t>
            </w:r>
            <w:r w:rsidRPr="001621A4">
              <w:rPr>
                <w:rFonts w:ascii="Arial" w:eastAsia="Times New Roman" w:hAnsi="Arial"/>
                <w:snapToGrid w:val="0"/>
                <w:sz w:val="18"/>
              </w:rPr>
              <w:tab/>
            </w:r>
            <w:r w:rsidRPr="001621A4">
              <w:rPr>
                <w:rFonts w:ascii="Arial" w:eastAsia="Times New Roman" w:hAnsi="Arial"/>
                <w:sz w:val="18"/>
                <w:lang w:eastAsia="zh-CN"/>
              </w:rPr>
              <w:t>Ensure that RLM RS is partially overlapped with measurement gap0</w:t>
            </w:r>
          </w:p>
        </w:tc>
      </w:tr>
    </w:tbl>
    <w:p w14:paraId="4CD26984" w14:textId="77777777" w:rsidR="00EE2B2C" w:rsidRPr="001621A4" w:rsidRDefault="00EE2B2C" w:rsidP="00EE2B2C">
      <w:pPr>
        <w:overflowPunct w:val="0"/>
        <w:autoSpaceDE w:val="0"/>
        <w:autoSpaceDN w:val="0"/>
        <w:adjustRightInd w:val="0"/>
        <w:textAlignment w:val="baseline"/>
        <w:rPr>
          <w:rFonts w:eastAsia="Times New Roman"/>
        </w:rPr>
      </w:pPr>
    </w:p>
    <w:p w14:paraId="3F26BA5B"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UE behaviour in each test during time durations T1, T2 and T3 shall be as follows:</w:t>
      </w:r>
    </w:p>
    <w:p w14:paraId="4BC800E3"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lastRenderedPageBreak/>
        <w:t>-</w:t>
      </w:r>
      <w:r w:rsidRPr="001621A4">
        <w:rPr>
          <w:rFonts w:eastAsia="Times New Roman"/>
        </w:rPr>
        <w:tab/>
        <w:t>During the period from time point A to time point B the UE shall transmit uplink signal at least in all uplink slots configured for CSI transmission according to the configured periodic CSI reporting.</w:t>
      </w:r>
    </w:p>
    <w:p w14:paraId="52D6D769"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w:t>
      </w:r>
      <w:r w:rsidRPr="001621A4">
        <w:rPr>
          <w:rFonts w:eastAsia="Times New Roman"/>
        </w:rPr>
        <w:tab/>
        <w:t>The UE shall stop transmitting uplink signal no later than time point C (D1 second after the start of the time duration T3).</w:t>
      </w:r>
    </w:p>
    <w:p w14:paraId="1712B3E9"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rate of correct events observed during repeated tests shall be at least 90%.</w:t>
      </w:r>
    </w:p>
    <w:p w14:paraId="438CA02D" w14:textId="77777777" w:rsidR="00EE2B2C" w:rsidRPr="001621A4" w:rsidRDefault="00EE2B2C" w:rsidP="00EE2B2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621A4">
        <w:rPr>
          <w:rFonts w:ascii="Arial" w:eastAsia="Times New Roman" w:hAnsi="Arial"/>
          <w:sz w:val="24"/>
        </w:rPr>
        <w:t>14.4.1.2</w:t>
      </w:r>
      <w:r w:rsidRPr="001621A4">
        <w:rPr>
          <w:rFonts w:ascii="Arial" w:eastAsia="Times New Roman" w:hAnsi="Arial"/>
          <w:sz w:val="24"/>
        </w:rPr>
        <w:tab/>
        <w:t xml:space="preserve">NR SA FR1 Radio Link Monitoring In-sync for </w:t>
      </w:r>
      <w:proofErr w:type="spellStart"/>
      <w:r w:rsidRPr="001621A4">
        <w:rPr>
          <w:rFonts w:ascii="Arial" w:eastAsia="Times New Roman" w:hAnsi="Arial"/>
          <w:sz w:val="24"/>
        </w:rPr>
        <w:t>PCell</w:t>
      </w:r>
      <w:proofErr w:type="spellEnd"/>
      <w:r w:rsidRPr="001621A4">
        <w:rPr>
          <w:rFonts w:ascii="Arial" w:eastAsia="Times New Roman" w:hAnsi="Arial"/>
          <w:sz w:val="24"/>
        </w:rPr>
        <w:t xml:space="preserve"> configured with SSB-based RLM RS in non-DRX mode for Satellite Access</w:t>
      </w:r>
    </w:p>
    <w:p w14:paraId="04E9B079" w14:textId="30CF5E80" w:rsidR="00EE2B2C" w:rsidRPr="001621A4" w:rsidRDefault="00EE2B2C" w:rsidP="00EE2B2C">
      <w:pPr>
        <w:keepLines/>
        <w:overflowPunct w:val="0"/>
        <w:autoSpaceDE w:val="0"/>
        <w:autoSpaceDN w:val="0"/>
        <w:adjustRightInd w:val="0"/>
        <w:ind w:left="1135" w:hanging="851"/>
        <w:textAlignment w:val="baseline"/>
        <w:rPr>
          <w:rFonts w:eastAsia="SimSun"/>
          <w:color w:val="FF0000"/>
          <w:lang w:eastAsia="zh-CN"/>
        </w:rPr>
      </w:pPr>
      <w:r w:rsidRPr="001621A4">
        <w:rPr>
          <w:rFonts w:eastAsia="SimSun"/>
          <w:color w:val="FF0000"/>
          <w:lang w:eastAsia="zh-CN"/>
        </w:rPr>
        <w:t>Editor's Note:</w:t>
      </w:r>
      <w:r w:rsidRPr="001621A4">
        <w:rPr>
          <w:rFonts w:eastAsia="Times New Roman"/>
          <w:color w:val="FF0000"/>
        </w:rPr>
        <w:t xml:space="preserve"> </w:t>
      </w:r>
      <w:r w:rsidRPr="001621A4">
        <w:rPr>
          <w:rFonts w:eastAsia="SimSun"/>
          <w:color w:val="FF0000"/>
          <w:lang w:eastAsia="zh-CN"/>
        </w:rPr>
        <w:t xml:space="preserve">This test is </w:t>
      </w:r>
      <w:del w:id="30" w:author="Fernando Alonso Macias" w:date="2025-02-18T11:34:00Z" w16du:dateUtc="2025-02-18T19:34:00Z">
        <w:r w:rsidRPr="001621A4" w:rsidDel="003608B5">
          <w:rPr>
            <w:rFonts w:eastAsia="SimSun"/>
            <w:color w:val="FF0000"/>
            <w:lang w:eastAsia="zh-CN"/>
          </w:rPr>
          <w:delText>in</w:delText>
        </w:r>
      </w:del>
      <w:r w:rsidRPr="001621A4">
        <w:rPr>
          <w:rFonts w:eastAsia="SimSun"/>
          <w:color w:val="FF0000"/>
          <w:lang w:eastAsia="zh-CN"/>
        </w:rPr>
        <w:t>complete</w:t>
      </w:r>
      <w:ins w:id="31" w:author="Fernando Alonso Macias" w:date="2025-02-18T11:34:00Z" w16du:dateUtc="2025-02-18T19:34:00Z">
        <w:r w:rsidR="003608B5" w:rsidRPr="001621A4">
          <w:rPr>
            <w:rFonts w:eastAsia="SimSun"/>
            <w:color w:val="FF0000"/>
            <w:lang w:eastAsia="zh-CN"/>
          </w:rPr>
          <w:t>, but</w:t>
        </w:r>
      </w:ins>
      <w:del w:id="32" w:author="Fernando Alonso Macias" w:date="2025-02-18T11:34:00Z" w16du:dateUtc="2025-02-18T19:34:00Z">
        <w:r w:rsidRPr="001621A4" w:rsidDel="003608B5">
          <w:rPr>
            <w:rFonts w:eastAsia="SimSun"/>
            <w:color w:val="FF0000"/>
            <w:lang w:eastAsia="zh-CN"/>
          </w:rPr>
          <w:delText xml:space="preserve"> in</w:delText>
        </w:r>
      </w:del>
      <w:r w:rsidRPr="001621A4">
        <w:rPr>
          <w:rFonts w:eastAsia="SimSun"/>
          <w:color w:val="FF0000"/>
          <w:lang w:eastAsia="zh-CN"/>
        </w:rPr>
        <w:t xml:space="preserve"> the following aspect</w:t>
      </w:r>
      <w:del w:id="33" w:author="Fernando Alonso Macias" w:date="2025-02-18T11:34:00Z" w16du:dateUtc="2025-02-18T19:34:00Z">
        <w:r w:rsidRPr="001621A4" w:rsidDel="003608B5">
          <w:rPr>
            <w:rFonts w:eastAsia="SimSun"/>
            <w:color w:val="FF0000"/>
            <w:lang w:eastAsia="zh-CN"/>
          </w:rPr>
          <w:delText>s</w:delText>
        </w:r>
      </w:del>
      <w:ins w:id="34" w:author="Fernando Alonso Macias" w:date="2025-02-18T11:34:00Z" w16du:dateUtc="2025-02-18T19:34:00Z">
        <w:r w:rsidR="003608B5" w:rsidRPr="001621A4">
          <w:rPr>
            <w:rFonts w:eastAsia="SimSun"/>
            <w:color w:val="FF0000"/>
            <w:lang w:eastAsia="zh-CN"/>
          </w:rPr>
          <w:t xml:space="preserve"> needs to be updated</w:t>
        </w:r>
      </w:ins>
      <w:r w:rsidRPr="001621A4">
        <w:rPr>
          <w:rFonts w:eastAsia="SimSun"/>
          <w:color w:val="FF0000"/>
          <w:lang w:eastAsia="zh-CN"/>
        </w:rPr>
        <w:t>:</w:t>
      </w:r>
    </w:p>
    <w:p w14:paraId="1423C86F" w14:textId="377931EF" w:rsidR="00EE2B2C" w:rsidRPr="001621A4" w:rsidRDefault="001621A4" w:rsidP="00EE2B2C">
      <w:pPr>
        <w:keepLines/>
        <w:numPr>
          <w:ilvl w:val="0"/>
          <w:numId w:val="7"/>
        </w:numPr>
        <w:overflowPunct w:val="0"/>
        <w:autoSpaceDE w:val="0"/>
        <w:autoSpaceDN w:val="0"/>
        <w:adjustRightInd w:val="0"/>
        <w:textAlignment w:val="baseline"/>
        <w:rPr>
          <w:rFonts w:eastAsia="SimSun"/>
          <w:color w:val="FF0000"/>
          <w:lang w:eastAsia="zh-CN"/>
        </w:rPr>
      </w:pPr>
      <w:ins w:id="35" w:author="Fernando Alonso Macias" w:date="2025-02-19T14:00:00Z" w16du:dateUtc="2025-02-19T22:00:00Z">
        <w:r>
          <w:rPr>
            <w:rFonts w:eastAsia="SimSun"/>
            <w:color w:val="FF0000"/>
            <w:lang w:eastAsia="zh-CN"/>
          </w:rPr>
          <w:t>M</w:t>
        </w:r>
        <w:r>
          <w:rPr>
            <w:rFonts w:eastAsia="SimSun"/>
            <w:color w:val="FF0000"/>
            <w:lang w:eastAsia="zh-CN"/>
          </w:rPr>
          <w:t xml:space="preserve">odified parameters for RLM testing with 4RX antenna connection are not specified in </w:t>
        </w:r>
        <w:r w:rsidRPr="001621A4">
          <w:rPr>
            <w:rFonts w:eastAsia="SimSun"/>
            <w:color w:val="FF0000"/>
            <w:lang w:eastAsia="zh-CN"/>
          </w:rPr>
          <w:t>TS 38.133</w:t>
        </w:r>
      </w:ins>
      <w:del w:id="36" w:author="Fernando Alonso Macias" w:date="2025-02-18T11:34:00Z" w16du:dateUtc="2025-02-18T19:34:00Z">
        <w:r w:rsidR="00EE2B2C" w:rsidRPr="001621A4" w:rsidDel="003608B5">
          <w:rPr>
            <w:rFonts w:eastAsia="SimSun"/>
            <w:color w:val="FF0000"/>
            <w:lang w:eastAsia="zh-CN"/>
          </w:rPr>
          <w:delText>MU</w:delText>
        </w:r>
      </w:del>
      <w:del w:id="37" w:author="Fernando Alonso Macias" w:date="2025-02-18T11:35:00Z" w16du:dateUtc="2025-02-18T19:35:00Z">
        <w:r w:rsidR="00EE2B2C" w:rsidRPr="001621A4" w:rsidDel="003608B5">
          <w:rPr>
            <w:rFonts w:eastAsia="SimSun"/>
            <w:color w:val="FF0000"/>
            <w:lang w:eastAsia="zh-CN"/>
          </w:rPr>
          <w:delText xml:space="preserve"> and TT analysis is incomplete</w:delText>
        </w:r>
      </w:del>
    </w:p>
    <w:p w14:paraId="3BCCFFD3" w14:textId="4DE1D810" w:rsidR="00EE2B2C" w:rsidRPr="001621A4" w:rsidDel="00A5308A" w:rsidRDefault="00EE2B2C" w:rsidP="00EE2B2C">
      <w:pPr>
        <w:keepLines/>
        <w:numPr>
          <w:ilvl w:val="0"/>
          <w:numId w:val="7"/>
        </w:numPr>
        <w:overflowPunct w:val="0"/>
        <w:autoSpaceDE w:val="0"/>
        <w:autoSpaceDN w:val="0"/>
        <w:adjustRightInd w:val="0"/>
        <w:textAlignment w:val="baseline"/>
        <w:rPr>
          <w:del w:id="38" w:author="Fernando Alonso Macias" w:date="2025-01-23T15:51:00Z" w16du:dateUtc="2025-01-23T23:51:00Z"/>
          <w:rFonts w:eastAsia="SimSun"/>
          <w:color w:val="FF0000"/>
          <w:lang w:eastAsia="zh-CN"/>
        </w:rPr>
      </w:pPr>
      <w:del w:id="39" w:author="Fernando Alonso Macias" w:date="2025-01-23T15:51:00Z" w16du:dateUtc="2025-01-23T23:51:00Z">
        <w:r w:rsidRPr="001621A4" w:rsidDel="00A5308A">
          <w:rPr>
            <w:rFonts w:eastAsia="SimSun"/>
            <w:color w:val="FF0000"/>
            <w:lang w:eastAsia="zh-CN"/>
          </w:rPr>
          <w:delText>Message contents may need to be updated</w:delText>
        </w:r>
      </w:del>
    </w:p>
    <w:p w14:paraId="427F0FA7"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14.4.1.2.1</w:t>
      </w:r>
      <w:r w:rsidRPr="001621A4">
        <w:rPr>
          <w:rFonts w:ascii="Arial" w:eastAsia="Times New Roman" w:hAnsi="Arial"/>
        </w:rPr>
        <w:tab/>
        <w:t>Test purpose</w:t>
      </w:r>
    </w:p>
    <w:p w14:paraId="1F8856E2"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 xml:space="preserve">The purpose of this test is to verify that the UE properly detects the out-of-sync and in-sync for the purpose of monitoring downlink radio link quality of the SAN </w:t>
      </w:r>
      <w:proofErr w:type="spellStart"/>
      <w:r w:rsidRPr="001621A4">
        <w:rPr>
          <w:rFonts w:eastAsia="Times New Roman"/>
        </w:rPr>
        <w:t>PCell</w:t>
      </w:r>
      <w:proofErr w:type="spellEnd"/>
      <w:r w:rsidRPr="001621A4">
        <w:rPr>
          <w:rFonts w:eastAsia="Times New Roman"/>
        </w:rPr>
        <w:t xml:space="preserve"> when no DRX is used. This test will partly verify the FR1 </w:t>
      </w:r>
      <w:proofErr w:type="spellStart"/>
      <w:r w:rsidRPr="001621A4">
        <w:rPr>
          <w:rFonts w:eastAsia="Times New Roman"/>
        </w:rPr>
        <w:t>PCell</w:t>
      </w:r>
      <w:proofErr w:type="spellEnd"/>
      <w:r w:rsidRPr="001621A4">
        <w:rPr>
          <w:rFonts w:eastAsia="Times New Roman"/>
        </w:rPr>
        <w:t xml:space="preserve"> SSB based radio link monitoring requirements in clause 14.4.1.0.</w:t>
      </w:r>
    </w:p>
    <w:p w14:paraId="4C79CE14"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14.4.1.2.2</w:t>
      </w:r>
      <w:r w:rsidRPr="001621A4">
        <w:rPr>
          <w:rFonts w:ascii="Arial" w:eastAsia="Times New Roman" w:hAnsi="Arial"/>
        </w:rPr>
        <w:tab/>
        <w:t>Test applicability</w:t>
      </w:r>
    </w:p>
    <w:p w14:paraId="77E3B505" w14:textId="77777777" w:rsidR="00EE2B2C" w:rsidRPr="001621A4" w:rsidRDefault="00EE2B2C" w:rsidP="00EE2B2C">
      <w:pPr>
        <w:overflowPunct w:val="0"/>
        <w:autoSpaceDE w:val="0"/>
        <w:autoSpaceDN w:val="0"/>
        <w:adjustRightInd w:val="0"/>
        <w:textAlignment w:val="baseline"/>
        <w:rPr>
          <w:rFonts w:eastAsia="?? ??" w:cs="v3.7.0"/>
        </w:rPr>
      </w:pPr>
      <w:r w:rsidRPr="001621A4">
        <w:rPr>
          <w:rFonts w:eastAsia="?? ??" w:cs="v3.7.0"/>
        </w:rPr>
        <w:t>This test applies to all types of NR UE release 17 and forward supporting satellite access.</w:t>
      </w:r>
    </w:p>
    <w:p w14:paraId="75A48643"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14.4.1.2.3</w:t>
      </w:r>
      <w:r w:rsidRPr="001621A4">
        <w:rPr>
          <w:rFonts w:ascii="Arial" w:eastAsia="Times New Roman" w:hAnsi="Arial"/>
        </w:rPr>
        <w:tab/>
        <w:t>Minimum conformance requirement</w:t>
      </w:r>
    </w:p>
    <w:p w14:paraId="43BFA583"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minimum requirements are specified in clause 14.4.1.0.1.</w:t>
      </w:r>
    </w:p>
    <w:p w14:paraId="2A3D5F18"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normative reference for this requirement is TS 38.133 [6] clause A.14.4.1.2.</w:t>
      </w:r>
    </w:p>
    <w:p w14:paraId="0F75E0A8"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14.4.1.2.4</w:t>
      </w:r>
      <w:r w:rsidRPr="001621A4">
        <w:rPr>
          <w:rFonts w:ascii="Arial" w:eastAsia="Times New Roman" w:hAnsi="Arial"/>
        </w:rPr>
        <w:tab/>
        <w:t>Test description</w:t>
      </w:r>
    </w:p>
    <w:p w14:paraId="383844B4"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 xml:space="preserve">In the test, UE is configured to perform RLM based on SSB, with </w:t>
      </w:r>
      <w:proofErr w:type="spellStart"/>
      <w:r w:rsidRPr="001621A4">
        <w:rPr>
          <w:rFonts w:eastAsia="Times New Roman"/>
          <w:i/>
        </w:rPr>
        <w:t>detectionResource</w:t>
      </w:r>
      <w:proofErr w:type="spellEnd"/>
      <w:r w:rsidRPr="001621A4">
        <w:rPr>
          <w:rFonts w:eastAsia="Times New Roman"/>
        </w:rPr>
        <w:t xml:space="preserve"> included in </w:t>
      </w:r>
      <w:proofErr w:type="spellStart"/>
      <w:r w:rsidRPr="001621A4">
        <w:rPr>
          <w:rFonts w:eastAsia="Times New Roman"/>
          <w:i/>
        </w:rPr>
        <w:t>RadioLinkMonitoringRS</w:t>
      </w:r>
      <w:proofErr w:type="spellEnd"/>
      <w:r w:rsidRPr="001621A4">
        <w:rPr>
          <w:rFonts w:eastAsia="Times New Roman"/>
        </w:rPr>
        <w:t xml:space="preserve"> set to SSB#0, and </w:t>
      </w:r>
      <w:r w:rsidRPr="001621A4">
        <w:rPr>
          <w:rFonts w:eastAsia="Times New Roman"/>
          <w:i/>
        </w:rPr>
        <w:t>purpose</w:t>
      </w:r>
      <w:r w:rsidRPr="001621A4">
        <w:rPr>
          <w:rFonts w:eastAsia="Times New Roman"/>
        </w:rPr>
        <w:t xml:space="preserve"> set to ‘</w:t>
      </w:r>
      <w:proofErr w:type="spellStart"/>
      <w:r w:rsidRPr="001621A4">
        <w:rPr>
          <w:rFonts w:eastAsia="Times New Roman"/>
          <w:i/>
        </w:rPr>
        <w:t>rlf</w:t>
      </w:r>
      <w:proofErr w:type="spellEnd"/>
      <w:r w:rsidRPr="001621A4">
        <w:rPr>
          <w:rFonts w:eastAsia="Times New Roman"/>
        </w:rPr>
        <w:t xml:space="preserve">’. Supported test configurations are shown in Table </w:t>
      </w:r>
      <w:r w:rsidRPr="001621A4">
        <w:rPr>
          <w:rFonts w:eastAsia="Times New Roman"/>
          <w:snapToGrid w:val="0"/>
          <w:lang w:eastAsia="zh-CN"/>
        </w:rPr>
        <w:t>14.4.1.2.4.1</w:t>
      </w:r>
      <w:r w:rsidRPr="001621A4">
        <w:rPr>
          <w:rFonts w:eastAsia="Times New Roman"/>
        </w:rPr>
        <w:t xml:space="preserve">-1. The test parameters are given in Tables </w:t>
      </w:r>
      <w:r w:rsidRPr="001621A4">
        <w:rPr>
          <w:rFonts w:eastAsia="Times New Roman"/>
          <w:snapToGrid w:val="0"/>
          <w:lang w:eastAsia="zh-CN"/>
        </w:rPr>
        <w:t>14.4.1.2.4.1-3 and</w:t>
      </w:r>
      <w:r w:rsidRPr="001621A4">
        <w:rPr>
          <w:rFonts w:eastAsia="Times New Roman"/>
        </w:rPr>
        <w:t xml:space="preserve"> </w:t>
      </w:r>
      <w:r w:rsidRPr="001621A4">
        <w:rPr>
          <w:rFonts w:eastAsia="Times New Roman"/>
          <w:snapToGrid w:val="0"/>
          <w:lang w:eastAsia="zh-CN"/>
        </w:rPr>
        <w:t>14.4.1.2.5-1</w:t>
      </w:r>
      <w:r w:rsidRPr="001621A4">
        <w:rPr>
          <w:rFonts w:eastAsia="Times New Roman"/>
        </w:rPr>
        <w:t xml:space="preserve"> below. There is one cell (Cell 1), which is the active NR cell in FR1, in the test.</w:t>
      </w:r>
    </w:p>
    <w:p w14:paraId="61B085A8"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 xml:space="preserve">The test consists of five successive time periods, with time duration of T1, T2, T3, T4 and T5, respectively. Figure </w:t>
      </w:r>
      <w:r w:rsidRPr="001621A4">
        <w:rPr>
          <w:rFonts w:eastAsia="Times New Roman"/>
          <w:snapToGrid w:val="0"/>
          <w:lang w:eastAsia="zh-CN"/>
        </w:rPr>
        <w:t>14.4.1.2.4</w:t>
      </w:r>
      <w:r w:rsidRPr="001621A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621A4">
        <w:rPr>
          <w:rFonts w:eastAsia="Times New Roman"/>
        </w:rPr>
        <w:t>ms</w:t>
      </w:r>
      <w:proofErr w:type="spellEnd"/>
      <w:r w:rsidRPr="001621A4">
        <w:rPr>
          <w:rFonts w:eastAsia="Times New Roman"/>
        </w:rPr>
        <w:t>.</w:t>
      </w:r>
    </w:p>
    <w:p w14:paraId="4C0456D2"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UE shall be provided with valid information about the SAN serving each cell in the test before the test.</w:t>
      </w:r>
    </w:p>
    <w:p w14:paraId="5D83997E"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Malgun Gothic" w:hAnsi="Arial"/>
        </w:rPr>
      </w:pPr>
      <w:r w:rsidRPr="001621A4">
        <w:rPr>
          <w:rFonts w:ascii="Arial" w:eastAsia="Times New Roman" w:hAnsi="Arial"/>
          <w:b/>
          <w:noProof/>
        </w:rPr>
        <w:lastRenderedPageBreak/>
        <w:drawing>
          <wp:inline distT="0" distB="0" distL="0" distR="0" wp14:anchorId="18DCD6F6" wp14:editId="6B2F635F">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1CA4637F" w14:textId="77777777" w:rsidR="00EE2B2C" w:rsidRPr="001621A4" w:rsidRDefault="00EE2B2C" w:rsidP="00EE2B2C">
      <w:pPr>
        <w:keepLines/>
        <w:overflowPunct w:val="0"/>
        <w:autoSpaceDE w:val="0"/>
        <w:autoSpaceDN w:val="0"/>
        <w:adjustRightInd w:val="0"/>
        <w:spacing w:after="240"/>
        <w:jc w:val="center"/>
        <w:textAlignment w:val="baseline"/>
        <w:rPr>
          <w:rFonts w:ascii="Arial" w:eastAsia="Times New Roman" w:hAnsi="Arial"/>
          <w:b/>
        </w:rPr>
      </w:pPr>
      <w:r w:rsidRPr="001621A4">
        <w:rPr>
          <w:rFonts w:ascii="Arial" w:eastAsia="Times New Roman" w:hAnsi="Arial"/>
          <w:b/>
        </w:rPr>
        <w:t xml:space="preserve">Figure 14.4.1.2.4-1: SNR variation for NR SA FR1 Radio Link Monitoring In-sync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non-DRX mode for Satellite Access</w:t>
      </w:r>
    </w:p>
    <w:p w14:paraId="6989C81D" w14:textId="77777777" w:rsidR="00EE2B2C" w:rsidRPr="001621A4" w:rsidRDefault="00EE2B2C" w:rsidP="00EE2B2C">
      <w:pPr>
        <w:overflowPunct w:val="0"/>
        <w:autoSpaceDE w:val="0"/>
        <w:autoSpaceDN w:val="0"/>
        <w:adjustRightInd w:val="0"/>
        <w:textAlignment w:val="baseline"/>
        <w:rPr>
          <w:rFonts w:eastAsia="Times New Roman"/>
        </w:rPr>
      </w:pPr>
    </w:p>
    <w:p w14:paraId="65CEFD97"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14.4.1.2.4.1</w:t>
      </w:r>
      <w:r w:rsidRPr="001621A4">
        <w:rPr>
          <w:rFonts w:ascii="Arial" w:eastAsia="Times New Roman" w:hAnsi="Arial"/>
        </w:rPr>
        <w:tab/>
        <w:t>Initial conditions</w:t>
      </w:r>
    </w:p>
    <w:p w14:paraId="50E369C3" w14:textId="77777777" w:rsidR="00EE2B2C" w:rsidRPr="001621A4" w:rsidRDefault="00EE2B2C" w:rsidP="00EE2B2C">
      <w:pPr>
        <w:overflowPunct w:val="0"/>
        <w:autoSpaceDE w:val="0"/>
        <w:autoSpaceDN w:val="0"/>
        <w:adjustRightInd w:val="0"/>
        <w:textAlignment w:val="baseline"/>
        <w:rPr>
          <w:rFonts w:eastAsia="Times New Roman"/>
          <w:lang w:eastAsia="sv-SE"/>
        </w:rPr>
      </w:pPr>
      <w:r w:rsidRPr="001621A4">
        <w:rPr>
          <w:rFonts w:eastAsia="Times New Roman"/>
          <w:lang w:eastAsia="sv-SE"/>
        </w:rPr>
        <w:t xml:space="preserve">This test shall be tested using any of the test configurations in Table </w:t>
      </w:r>
      <w:r w:rsidRPr="001621A4">
        <w:rPr>
          <w:rFonts w:eastAsia="Times New Roman"/>
        </w:rPr>
        <w:t>14.4.1.2.4.1-1</w:t>
      </w:r>
      <w:r w:rsidRPr="001621A4">
        <w:rPr>
          <w:rFonts w:eastAsia="Times New Roman"/>
          <w:lang w:eastAsia="sv-SE"/>
        </w:rPr>
        <w:t>.</w:t>
      </w:r>
    </w:p>
    <w:p w14:paraId="3F5D4ADC"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b/>
        </w:rPr>
        <w:t xml:space="preserve">Table 14.4.1.2.4.1-1: Supported test configurations for NR SA FR1 Radio Link Monitoring In-sync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E2B2C" w:rsidRPr="001621A4" w14:paraId="3F3975FB"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0DBEC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621A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F5C9E8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621A4">
              <w:rPr>
                <w:rFonts w:ascii="Arial" w:eastAsia="Times New Roman" w:hAnsi="Arial"/>
                <w:b/>
                <w:sz w:val="18"/>
                <w:lang w:eastAsia="zh-TW"/>
              </w:rPr>
              <w:t>Description</w:t>
            </w:r>
          </w:p>
        </w:tc>
      </w:tr>
      <w:tr w:rsidR="00EE2B2C" w:rsidRPr="001621A4" w14:paraId="469D4FFB"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A70041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1621A4">
              <w:rPr>
                <w:rFonts w:ascii="Arial" w:eastAsia="Times New Roman" w:hAnsi="Arial"/>
                <w:sz w:val="18"/>
                <w:lang w:eastAsia="zh-TW"/>
              </w:rPr>
              <w:t>14.4.1.2-1</w:t>
            </w:r>
          </w:p>
        </w:tc>
        <w:tc>
          <w:tcPr>
            <w:tcW w:w="6348" w:type="dxa"/>
            <w:tcBorders>
              <w:top w:val="single" w:sz="4" w:space="0" w:color="auto"/>
              <w:left w:val="single" w:sz="4" w:space="0" w:color="auto"/>
              <w:bottom w:val="single" w:sz="4" w:space="0" w:color="auto"/>
              <w:right w:val="single" w:sz="4" w:space="0" w:color="auto"/>
            </w:tcBorders>
            <w:hideMark/>
          </w:tcPr>
          <w:p w14:paraId="56599B0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lang w:eastAsia="zh-TW"/>
              </w:rPr>
            </w:pPr>
            <w:r w:rsidRPr="001621A4">
              <w:rPr>
                <w:rFonts w:ascii="Arial" w:eastAsia="Times New Roman" w:hAnsi="Arial"/>
                <w:sz w:val="18"/>
              </w:rPr>
              <w:t xml:space="preserve">GSO, NR </w:t>
            </w:r>
            <w:r w:rsidRPr="001621A4">
              <w:rPr>
                <w:rFonts w:ascii="Arial" w:eastAsia="Times New Roman" w:hAnsi="Arial"/>
                <w:sz w:val="18"/>
                <w:lang w:eastAsia="zh-TW"/>
              </w:rPr>
              <w:t>FDD, SSB SCS 15 kHz, data SCS 15 kHz, BW 10 MHz</w:t>
            </w:r>
          </w:p>
        </w:tc>
      </w:tr>
      <w:tr w:rsidR="00EE2B2C" w:rsidRPr="001621A4" w14:paraId="338D0E7F"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12345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14.4.1.2-2</w:t>
            </w:r>
          </w:p>
        </w:tc>
        <w:tc>
          <w:tcPr>
            <w:tcW w:w="6348" w:type="dxa"/>
            <w:tcBorders>
              <w:top w:val="single" w:sz="4" w:space="0" w:color="auto"/>
              <w:left w:val="single" w:sz="4" w:space="0" w:color="auto"/>
              <w:bottom w:val="single" w:sz="4" w:space="0" w:color="auto"/>
              <w:right w:val="single" w:sz="4" w:space="0" w:color="auto"/>
            </w:tcBorders>
            <w:hideMark/>
          </w:tcPr>
          <w:p w14:paraId="016FA80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NGSO, NR </w:t>
            </w:r>
            <w:r w:rsidRPr="001621A4">
              <w:rPr>
                <w:rFonts w:ascii="Arial" w:eastAsia="Times New Roman" w:hAnsi="Arial"/>
                <w:sz w:val="18"/>
                <w:lang w:eastAsia="zh-TW"/>
              </w:rPr>
              <w:t>FDD, SSB SCS 15 kHz, data SCS 15 kHz, BW 10 MHz</w:t>
            </w:r>
          </w:p>
        </w:tc>
      </w:tr>
      <w:tr w:rsidR="00EE2B2C" w:rsidRPr="001621A4" w14:paraId="40852C05"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571F9B3" w14:textId="77777777" w:rsidR="00EE2B2C" w:rsidRPr="001621A4" w:rsidRDefault="00EE2B2C" w:rsidP="00EE2B2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1621A4">
              <w:rPr>
                <w:rFonts w:ascii="Arial" w:eastAsia="Times New Roman" w:hAnsi="Arial"/>
                <w:sz w:val="18"/>
                <w:lang w:eastAsia="zh-TW"/>
              </w:rPr>
              <w:t>Note:</w:t>
            </w:r>
            <w:r w:rsidRPr="001621A4">
              <w:rPr>
                <w:rFonts w:ascii="Arial" w:eastAsia="Times New Roman" w:hAnsi="Arial"/>
                <w:sz w:val="18"/>
                <w:lang w:eastAsia="ko-KR"/>
              </w:rPr>
              <w:tab/>
            </w:r>
            <w:r w:rsidRPr="001621A4">
              <w:rPr>
                <w:rFonts w:ascii="Arial" w:eastAsia="Times New Roman" w:hAnsi="Arial"/>
                <w:sz w:val="18"/>
                <w:lang w:eastAsia="zh-TW"/>
              </w:rPr>
              <w:t xml:space="preserve">The UE is only required to </w:t>
            </w:r>
            <w:r w:rsidRPr="001621A4">
              <w:rPr>
                <w:rFonts w:ascii="Arial" w:eastAsia="Times New Roman" w:hAnsi="Arial"/>
                <w:sz w:val="18"/>
              </w:rPr>
              <w:t>be tested</w:t>
            </w:r>
            <w:r w:rsidRPr="001621A4">
              <w:rPr>
                <w:rFonts w:ascii="Arial" w:eastAsia="Times New Roman" w:hAnsi="Arial"/>
                <w:sz w:val="18"/>
                <w:lang w:eastAsia="zh-TW"/>
              </w:rPr>
              <w:t xml:space="preserve"> in one of the supported test configurations </w:t>
            </w:r>
          </w:p>
        </w:tc>
      </w:tr>
    </w:tbl>
    <w:p w14:paraId="4FF691D5" w14:textId="77777777" w:rsidR="00EE2B2C" w:rsidRPr="001621A4" w:rsidRDefault="00EE2B2C" w:rsidP="00EE2B2C">
      <w:pPr>
        <w:overflowPunct w:val="0"/>
        <w:autoSpaceDE w:val="0"/>
        <w:autoSpaceDN w:val="0"/>
        <w:adjustRightInd w:val="0"/>
        <w:textAlignment w:val="baseline"/>
        <w:rPr>
          <w:rFonts w:eastAsia="Times New Roman"/>
          <w:lang w:eastAsia="sv-SE"/>
        </w:rPr>
      </w:pPr>
    </w:p>
    <w:p w14:paraId="4145864D" w14:textId="77777777" w:rsidR="00EE2B2C" w:rsidRPr="001621A4" w:rsidRDefault="00EE2B2C" w:rsidP="00EE2B2C">
      <w:pPr>
        <w:overflowPunct w:val="0"/>
        <w:autoSpaceDE w:val="0"/>
        <w:autoSpaceDN w:val="0"/>
        <w:adjustRightInd w:val="0"/>
        <w:textAlignment w:val="baseline"/>
        <w:rPr>
          <w:rFonts w:eastAsia="Times New Roman"/>
          <w:lang w:eastAsia="sv-SE"/>
        </w:rPr>
      </w:pPr>
      <w:r w:rsidRPr="001621A4">
        <w:rPr>
          <w:rFonts w:eastAsia="Times New Roman"/>
          <w:lang w:eastAsia="sv-SE"/>
        </w:rPr>
        <w:t>Configure the test equipment and the DUT according to the parameters in Table 14.4.1.2.4.1-2.</w:t>
      </w:r>
    </w:p>
    <w:p w14:paraId="233DFD5C"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b/>
        </w:rPr>
        <w:t xml:space="preserve">Table 14.4.1.2.4.1-2: Initial conditions for NR SA FR1 Radio Link Monitoring In-sync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E2B2C" w:rsidRPr="001621A4" w14:paraId="6FA5DDC6" w14:textId="77777777" w:rsidTr="007C10E3">
        <w:trPr>
          <w:jc w:val="center"/>
        </w:trPr>
        <w:tc>
          <w:tcPr>
            <w:tcW w:w="1838" w:type="dxa"/>
            <w:shd w:val="clear" w:color="auto" w:fill="auto"/>
          </w:tcPr>
          <w:p w14:paraId="1C2D6D8B" w14:textId="77777777" w:rsidR="00EE2B2C" w:rsidRPr="001621A4"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Parameter</w:t>
            </w:r>
          </w:p>
        </w:tc>
        <w:tc>
          <w:tcPr>
            <w:tcW w:w="3806" w:type="dxa"/>
            <w:gridSpan w:val="2"/>
            <w:shd w:val="clear" w:color="auto" w:fill="auto"/>
          </w:tcPr>
          <w:p w14:paraId="15D02D0A" w14:textId="77777777" w:rsidR="00EE2B2C" w:rsidRPr="001621A4"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Value</w:t>
            </w:r>
          </w:p>
        </w:tc>
        <w:tc>
          <w:tcPr>
            <w:tcW w:w="3961" w:type="dxa"/>
          </w:tcPr>
          <w:p w14:paraId="6E5C8D4E" w14:textId="77777777" w:rsidR="00EE2B2C" w:rsidRPr="001621A4"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Comment</w:t>
            </w:r>
          </w:p>
        </w:tc>
      </w:tr>
      <w:tr w:rsidR="00EE2B2C" w:rsidRPr="001621A4" w14:paraId="523973BA" w14:textId="77777777" w:rsidTr="007C10E3">
        <w:trPr>
          <w:jc w:val="center"/>
        </w:trPr>
        <w:tc>
          <w:tcPr>
            <w:tcW w:w="1838" w:type="dxa"/>
            <w:shd w:val="clear" w:color="auto" w:fill="auto"/>
          </w:tcPr>
          <w:p w14:paraId="4939D942"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Test environment</w:t>
            </w:r>
          </w:p>
        </w:tc>
        <w:tc>
          <w:tcPr>
            <w:tcW w:w="3806" w:type="dxa"/>
            <w:gridSpan w:val="2"/>
            <w:shd w:val="clear" w:color="auto" w:fill="auto"/>
          </w:tcPr>
          <w:p w14:paraId="4B509B35"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NC</w:t>
            </w:r>
          </w:p>
        </w:tc>
        <w:tc>
          <w:tcPr>
            <w:tcW w:w="3961" w:type="dxa"/>
          </w:tcPr>
          <w:p w14:paraId="6E5F1F1C"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in TS 38.508-1 [14] clause 4.1.</w:t>
            </w:r>
          </w:p>
        </w:tc>
      </w:tr>
      <w:tr w:rsidR="00EE2B2C" w:rsidRPr="001621A4" w14:paraId="38D70BE8" w14:textId="77777777" w:rsidTr="007C10E3">
        <w:trPr>
          <w:jc w:val="center"/>
        </w:trPr>
        <w:tc>
          <w:tcPr>
            <w:tcW w:w="1838" w:type="dxa"/>
            <w:shd w:val="clear" w:color="auto" w:fill="auto"/>
          </w:tcPr>
          <w:p w14:paraId="01197879"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Test frequencies</w:t>
            </w:r>
          </w:p>
        </w:tc>
        <w:tc>
          <w:tcPr>
            <w:tcW w:w="7767" w:type="dxa"/>
            <w:gridSpan w:val="3"/>
            <w:shd w:val="clear" w:color="auto" w:fill="auto"/>
          </w:tcPr>
          <w:p w14:paraId="492F5B86"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in Annex E, Table E.12-1 and TS 38.508-1 [14] clause 4.3.1.</w:t>
            </w:r>
          </w:p>
        </w:tc>
      </w:tr>
      <w:tr w:rsidR="00EE2B2C" w:rsidRPr="001621A4" w14:paraId="7A608766" w14:textId="77777777" w:rsidTr="007C10E3">
        <w:trPr>
          <w:jc w:val="center"/>
        </w:trPr>
        <w:tc>
          <w:tcPr>
            <w:tcW w:w="1838" w:type="dxa"/>
            <w:shd w:val="clear" w:color="auto" w:fill="auto"/>
          </w:tcPr>
          <w:p w14:paraId="2CF09BA0"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Channel bandwidth</w:t>
            </w:r>
          </w:p>
        </w:tc>
        <w:tc>
          <w:tcPr>
            <w:tcW w:w="7767" w:type="dxa"/>
            <w:gridSpan w:val="3"/>
            <w:shd w:val="clear" w:color="auto" w:fill="auto"/>
          </w:tcPr>
          <w:p w14:paraId="258F0286"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by the test configuration selected from Table 14.4.1.2.4.1-1</w:t>
            </w:r>
          </w:p>
        </w:tc>
      </w:tr>
      <w:tr w:rsidR="00EE2B2C" w:rsidRPr="001621A4" w14:paraId="46778D2F" w14:textId="77777777" w:rsidTr="007C10E3">
        <w:trPr>
          <w:jc w:val="center"/>
        </w:trPr>
        <w:tc>
          <w:tcPr>
            <w:tcW w:w="1838" w:type="dxa"/>
            <w:shd w:val="clear" w:color="auto" w:fill="auto"/>
          </w:tcPr>
          <w:p w14:paraId="64374126"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Propagation conditions</w:t>
            </w:r>
          </w:p>
        </w:tc>
        <w:tc>
          <w:tcPr>
            <w:tcW w:w="3806" w:type="dxa"/>
            <w:gridSpan w:val="2"/>
            <w:shd w:val="clear" w:color="auto" w:fill="auto"/>
          </w:tcPr>
          <w:p w14:paraId="36CB3AA1"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AWGN</w:t>
            </w:r>
          </w:p>
        </w:tc>
        <w:tc>
          <w:tcPr>
            <w:tcW w:w="3961" w:type="dxa"/>
          </w:tcPr>
          <w:p w14:paraId="2D94F494"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in Annex C.2.2.</w:t>
            </w:r>
          </w:p>
        </w:tc>
      </w:tr>
      <w:tr w:rsidR="00EE2B2C" w:rsidRPr="001621A4" w14:paraId="169DF561" w14:textId="77777777" w:rsidTr="007C10E3">
        <w:trPr>
          <w:jc w:val="center"/>
        </w:trPr>
        <w:tc>
          <w:tcPr>
            <w:tcW w:w="1838" w:type="dxa"/>
            <w:vMerge w:val="restart"/>
            <w:shd w:val="clear" w:color="auto" w:fill="auto"/>
          </w:tcPr>
          <w:p w14:paraId="73701F7C"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Connection Diagram</w:t>
            </w:r>
          </w:p>
        </w:tc>
        <w:tc>
          <w:tcPr>
            <w:tcW w:w="997" w:type="dxa"/>
            <w:shd w:val="clear" w:color="auto" w:fill="auto"/>
          </w:tcPr>
          <w:p w14:paraId="2F74C8F7"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TE Part</w:t>
            </w:r>
          </w:p>
        </w:tc>
        <w:tc>
          <w:tcPr>
            <w:tcW w:w="2809" w:type="dxa"/>
            <w:shd w:val="clear" w:color="auto" w:fill="auto"/>
          </w:tcPr>
          <w:p w14:paraId="2E4E7B61"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A.3.1.7.1</w:t>
            </w:r>
          </w:p>
        </w:tc>
        <w:tc>
          <w:tcPr>
            <w:tcW w:w="3961" w:type="dxa"/>
            <w:vMerge w:val="restart"/>
          </w:tcPr>
          <w:p w14:paraId="13E0154D"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in TS 38.508-1 [14] Annex A.</w:t>
            </w:r>
          </w:p>
        </w:tc>
      </w:tr>
      <w:tr w:rsidR="00EE2B2C" w:rsidRPr="001621A4" w14:paraId="2C4552D8" w14:textId="77777777" w:rsidTr="007C10E3">
        <w:trPr>
          <w:jc w:val="center"/>
        </w:trPr>
        <w:tc>
          <w:tcPr>
            <w:tcW w:w="1838" w:type="dxa"/>
            <w:vMerge/>
            <w:shd w:val="clear" w:color="auto" w:fill="auto"/>
          </w:tcPr>
          <w:p w14:paraId="44DB4BE0"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2BFAAEB6"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DUT Part</w:t>
            </w:r>
          </w:p>
        </w:tc>
        <w:tc>
          <w:tcPr>
            <w:tcW w:w="2809" w:type="dxa"/>
            <w:shd w:val="clear" w:color="auto" w:fill="auto"/>
          </w:tcPr>
          <w:p w14:paraId="4B0D49E4"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A.3.2.3.4</w:t>
            </w:r>
          </w:p>
        </w:tc>
        <w:tc>
          <w:tcPr>
            <w:tcW w:w="3961" w:type="dxa"/>
            <w:vMerge/>
          </w:tcPr>
          <w:p w14:paraId="57D89E7F"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1621A4" w14:paraId="5239640B" w14:textId="77777777" w:rsidTr="007C10E3">
        <w:trPr>
          <w:jc w:val="center"/>
        </w:trPr>
        <w:tc>
          <w:tcPr>
            <w:tcW w:w="1838" w:type="dxa"/>
            <w:shd w:val="clear" w:color="auto" w:fill="auto"/>
          </w:tcPr>
          <w:p w14:paraId="7A87E0BD"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Exceptions to connection diagram</w:t>
            </w:r>
          </w:p>
        </w:tc>
        <w:tc>
          <w:tcPr>
            <w:tcW w:w="3806" w:type="dxa"/>
            <w:gridSpan w:val="2"/>
            <w:shd w:val="clear" w:color="auto" w:fill="auto"/>
          </w:tcPr>
          <w:p w14:paraId="49C59C4F"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N/A</w:t>
            </w:r>
          </w:p>
        </w:tc>
        <w:tc>
          <w:tcPr>
            <w:tcW w:w="3961" w:type="dxa"/>
          </w:tcPr>
          <w:p w14:paraId="3D0A6109"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p>
        </w:tc>
      </w:tr>
    </w:tbl>
    <w:p w14:paraId="7EBFE8A9" w14:textId="77777777" w:rsidR="00EE2B2C" w:rsidRPr="001621A4" w:rsidRDefault="00EE2B2C" w:rsidP="00EE2B2C">
      <w:pPr>
        <w:overflowPunct w:val="0"/>
        <w:autoSpaceDE w:val="0"/>
        <w:autoSpaceDN w:val="0"/>
        <w:adjustRightInd w:val="0"/>
        <w:textAlignment w:val="baseline"/>
        <w:rPr>
          <w:rFonts w:eastAsia="Times New Roman"/>
          <w:lang w:eastAsia="sv-SE"/>
        </w:rPr>
      </w:pPr>
    </w:p>
    <w:p w14:paraId="234DA677"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1.</w:t>
      </w:r>
      <w:r w:rsidRPr="001621A4">
        <w:rPr>
          <w:rFonts w:eastAsia="Times New Roman"/>
        </w:rPr>
        <w:tab/>
        <w:t>Message contents are defined in clause 14.4.1.2.4.3.</w:t>
      </w:r>
    </w:p>
    <w:p w14:paraId="74F7DB80"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2.</w:t>
      </w:r>
      <w:r w:rsidRPr="001621A4">
        <w:rPr>
          <w:rFonts w:eastAsia="Times New Roman"/>
        </w:rPr>
        <w:tab/>
        <w:t>The power levels and settings for Cell 1 are set according to Annex C.1.2 and C.1.3. Cell 1 is a satellite access cell.</w:t>
      </w:r>
    </w:p>
    <w:p w14:paraId="63ACA726"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3.</w:t>
      </w:r>
      <w:r w:rsidRPr="001621A4">
        <w:rPr>
          <w:rFonts w:eastAsia="Times New Roman"/>
        </w:rPr>
        <w:tab/>
        <w:t>The test parameters are given in Table 14.4.1.2.4.1-3.</w:t>
      </w:r>
    </w:p>
    <w:p w14:paraId="71953B23"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4.</w:t>
      </w:r>
      <w:r w:rsidRPr="001621A4">
        <w:rPr>
          <w:rFonts w:eastAsia="Times New Roman"/>
        </w:rPr>
        <w:tab/>
        <w:t>The initial test environment conditions are setup according to section 14.0.5.</w:t>
      </w:r>
    </w:p>
    <w:p w14:paraId="050AA1DC" w14:textId="77777777" w:rsidR="00EE2B2C" w:rsidRPr="001621A4" w:rsidRDefault="00EE2B2C" w:rsidP="00EE2B2C">
      <w:pPr>
        <w:keepNext/>
        <w:keepLines/>
        <w:overflowPunct w:val="0"/>
        <w:autoSpaceDE w:val="0"/>
        <w:autoSpaceDN w:val="0"/>
        <w:adjustRightInd w:val="0"/>
        <w:spacing w:before="60"/>
        <w:jc w:val="center"/>
        <w:textAlignment w:val="baseline"/>
        <w:rPr>
          <w:rFonts w:eastAsia="Times New Roman"/>
          <w:b/>
        </w:rPr>
      </w:pPr>
      <w:r w:rsidRPr="001621A4">
        <w:rPr>
          <w:rFonts w:ascii="Arial" w:eastAsia="Times New Roman" w:hAnsi="Arial"/>
          <w:b/>
        </w:rPr>
        <w:lastRenderedPageBreak/>
        <w:t xml:space="preserve">Table 14.4.1.2.4.1-3: General test parameters for NR SA FR1 Radio Link Monitoring In-sync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non-DRX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EE2B2C" w:rsidRPr="001621A4" w14:paraId="2057068E" w14:textId="77777777" w:rsidTr="007C10E3">
        <w:trPr>
          <w:trHeight w:val="187"/>
          <w:jc w:val="center"/>
        </w:trPr>
        <w:tc>
          <w:tcPr>
            <w:tcW w:w="2795" w:type="pct"/>
            <w:gridSpan w:val="4"/>
            <w:tcBorders>
              <w:bottom w:val="nil"/>
            </w:tcBorders>
            <w:shd w:val="clear" w:color="auto" w:fill="auto"/>
          </w:tcPr>
          <w:p w14:paraId="03F0170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lastRenderedPageBreak/>
              <w:t>Parameter</w:t>
            </w:r>
          </w:p>
        </w:tc>
        <w:tc>
          <w:tcPr>
            <w:tcW w:w="559" w:type="pct"/>
            <w:tcBorders>
              <w:bottom w:val="nil"/>
            </w:tcBorders>
            <w:shd w:val="clear" w:color="auto" w:fill="auto"/>
          </w:tcPr>
          <w:p w14:paraId="2CAFC0B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Unit</w:t>
            </w:r>
          </w:p>
        </w:tc>
        <w:tc>
          <w:tcPr>
            <w:tcW w:w="1646" w:type="pct"/>
            <w:shd w:val="clear" w:color="auto" w:fill="auto"/>
          </w:tcPr>
          <w:p w14:paraId="6D819C5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Value</w:t>
            </w:r>
          </w:p>
        </w:tc>
      </w:tr>
      <w:tr w:rsidR="00EE2B2C" w:rsidRPr="001621A4" w14:paraId="4BE6419D" w14:textId="77777777" w:rsidTr="007C10E3">
        <w:trPr>
          <w:trHeight w:val="187"/>
          <w:jc w:val="center"/>
        </w:trPr>
        <w:tc>
          <w:tcPr>
            <w:tcW w:w="2795" w:type="pct"/>
            <w:gridSpan w:val="4"/>
            <w:tcBorders>
              <w:top w:val="nil"/>
            </w:tcBorders>
            <w:shd w:val="clear" w:color="auto" w:fill="auto"/>
          </w:tcPr>
          <w:p w14:paraId="45A3265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9" w:type="pct"/>
            <w:tcBorders>
              <w:top w:val="nil"/>
            </w:tcBorders>
            <w:shd w:val="clear" w:color="auto" w:fill="auto"/>
          </w:tcPr>
          <w:p w14:paraId="1F03A12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646" w:type="pct"/>
            <w:shd w:val="clear" w:color="auto" w:fill="auto"/>
          </w:tcPr>
          <w:p w14:paraId="6949B65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Test 1</w:t>
            </w:r>
          </w:p>
        </w:tc>
      </w:tr>
      <w:tr w:rsidR="00EE2B2C" w:rsidRPr="001621A4" w14:paraId="73CA2A8F" w14:textId="77777777" w:rsidTr="007C10E3">
        <w:trPr>
          <w:trHeight w:val="187"/>
          <w:jc w:val="center"/>
        </w:trPr>
        <w:tc>
          <w:tcPr>
            <w:tcW w:w="2795" w:type="pct"/>
            <w:gridSpan w:val="4"/>
            <w:shd w:val="clear" w:color="auto" w:fill="auto"/>
          </w:tcPr>
          <w:p w14:paraId="5B6FFB7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Active </w:t>
            </w:r>
            <w:proofErr w:type="spellStart"/>
            <w:r w:rsidRPr="001621A4">
              <w:rPr>
                <w:rFonts w:ascii="Arial" w:eastAsia="Times New Roman" w:hAnsi="Arial"/>
                <w:sz w:val="18"/>
              </w:rPr>
              <w:t>PCell</w:t>
            </w:r>
            <w:proofErr w:type="spellEnd"/>
          </w:p>
        </w:tc>
        <w:tc>
          <w:tcPr>
            <w:tcW w:w="559" w:type="pct"/>
            <w:shd w:val="clear" w:color="auto" w:fill="auto"/>
          </w:tcPr>
          <w:p w14:paraId="720F502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084053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Cell 1</w:t>
            </w:r>
          </w:p>
        </w:tc>
      </w:tr>
      <w:tr w:rsidR="00EE2B2C" w:rsidRPr="001621A4" w14:paraId="5E235A9C" w14:textId="77777777" w:rsidTr="007C10E3">
        <w:trPr>
          <w:trHeight w:val="187"/>
          <w:jc w:val="center"/>
        </w:trPr>
        <w:tc>
          <w:tcPr>
            <w:tcW w:w="2795" w:type="pct"/>
            <w:gridSpan w:val="4"/>
            <w:shd w:val="clear" w:color="auto" w:fill="auto"/>
          </w:tcPr>
          <w:p w14:paraId="2DCFA6A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RF Channel Number</w:t>
            </w:r>
          </w:p>
        </w:tc>
        <w:tc>
          <w:tcPr>
            <w:tcW w:w="559" w:type="pct"/>
            <w:shd w:val="clear" w:color="auto" w:fill="auto"/>
          </w:tcPr>
          <w:p w14:paraId="12388A4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E1D1E6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w:t>
            </w:r>
          </w:p>
        </w:tc>
      </w:tr>
      <w:tr w:rsidR="00EE2B2C" w:rsidRPr="001621A4" w14:paraId="5AC28BA1" w14:textId="77777777" w:rsidTr="007C10E3">
        <w:trPr>
          <w:trHeight w:val="187"/>
          <w:jc w:val="center"/>
        </w:trPr>
        <w:tc>
          <w:tcPr>
            <w:tcW w:w="1423" w:type="pct"/>
            <w:gridSpan w:val="3"/>
            <w:tcBorders>
              <w:bottom w:val="nil"/>
            </w:tcBorders>
            <w:shd w:val="clear" w:color="auto" w:fill="auto"/>
          </w:tcPr>
          <w:p w14:paraId="0D57F7A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roofErr w:type="spellStart"/>
            <w:r w:rsidRPr="001621A4">
              <w:rPr>
                <w:rFonts w:ascii="Arial" w:eastAsia="Times New Roman" w:hAnsi="Arial" w:cs="Arial"/>
                <w:sz w:val="18"/>
                <w:szCs w:val="16"/>
              </w:rPr>
              <w:t>BW</w:t>
            </w:r>
            <w:r w:rsidRPr="001621A4">
              <w:rPr>
                <w:rFonts w:ascii="Arial" w:eastAsia="Times New Roman" w:hAnsi="Arial" w:cs="Arial"/>
                <w:sz w:val="18"/>
                <w:szCs w:val="16"/>
                <w:vertAlign w:val="subscript"/>
              </w:rPr>
              <w:t>channel</w:t>
            </w:r>
            <w:proofErr w:type="spellEnd"/>
          </w:p>
        </w:tc>
        <w:tc>
          <w:tcPr>
            <w:tcW w:w="1372" w:type="pct"/>
            <w:shd w:val="clear" w:color="auto" w:fill="auto"/>
          </w:tcPr>
          <w:p w14:paraId="02C57BF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9" w:type="pct"/>
            <w:tcBorders>
              <w:bottom w:val="nil"/>
            </w:tcBorders>
            <w:shd w:val="clear" w:color="auto" w:fill="auto"/>
          </w:tcPr>
          <w:p w14:paraId="6D32987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rPr>
              <w:t>MHz</w:t>
            </w:r>
          </w:p>
        </w:tc>
        <w:tc>
          <w:tcPr>
            <w:tcW w:w="1646" w:type="pct"/>
            <w:shd w:val="clear" w:color="auto" w:fill="auto"/>
          </w:tcPr>
          <w:p w14:paraId="490EE05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szCs w:val="16"/>
              </w:rPr>
              <w:t xml:space="preserve">10: </w:t>
            </w:r>
            <w:proofErr w:type="spellStart"/>
            <w:proofErr w:type="gramStart"/>
            <w:r w:rsidRPr="001621A4">
              <w:rPr>
                <w:rFonts w:ascii="Arial" w:eastAsia="Times New Roman" w:hAnsi="Arial" w:cs="Arial"/>
                <w:sz w:val="18"/>
                <w:szCs w:val="16"/>
              </w:rPr>
              <w:t>N</w:t>
            </w:r>
            <w:r w:rsidRPr="001621A4">
              <w:rPr>
                <w:rFonts w:ascii="Arial" w:eastAsia="Times New Roman" w:hAnsi="Arial" w:cs="Arial"/>
                <w:sz w:val="18"/>
                <w:szCs w:val="16"/>
                <w:vertAlign w:val="subscript"/>
              </w:rPr>
              <w:t>RB,c</w:t>
            </w:r>
            <w:proofErr w:type="spellEnd"/>
            <w:proofErr w:type="gramEnd"/>
            <w:r w:rsidRPr="001621A4">
              <w:rPr>
                <w:rFonts w:ascii="Arial" w:eastAsia="Times New Roman" w:hAnsi="Arial" w:cs="Arial"/>
                <w:sz w:val="18"/>
                <w:szCs w:val="16"/>
              </w:rPr>
              <w:t xml:space="preserve"> = 52</w:t>
            </w:r>
          </w:p>
        </w:tc>
      </w:tr>
      <w:tr w:rsidR="00EE2B2C" w:rsidRPr="001621A4" w14:paraId="3D3241A5" w14:textId="77777777" w:rsidTr="007C10E3">
        <w:trPr>
          <w:trHeight w:val="187"/>
          <w:jc w:val="center"/>
        </w:trPr>
        <w:tc>
          <w:tcPr>
            <w:tcW w:w="1423" w:type="pct"/>
            <w:gridSpan w:val="3"/>
            <w:shd w:val="clear" w:color="auto" w:fill="auto"/>
          </w:tcPr>
          <w:p w14:paraId="747387A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cs="Arial"/>
                <w:bCs/>
                <w:sz w:val="18"/>
              </w:rPr>
              <w:t>DL initial BWP configuration</w:t>
            </w:r>
          </w:p>
        </w:tc>
        <w:tc>
          <w:tcPr>
            <w:tcW w:w="1372" w:type="pct"/>
            <w:shd w:val="clear" w:color="auto" w:fill="auto"/>
          </w:tcPr>
          <w:p w14:paraId="0F27647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9" w:type="pct"/>
            <w:shd w:val="clear" w:color="auto" w:fill="auto"/>
          </w:tcPr>
          <w:p w14:paraId="7546D50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966F0D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szCs w:val="16"/>
              </w:rPr>
              <w:t>DLBWP.0.1</w:t>
            </w:r>
          </w:p>
        </w:tc>
      </w:tr>
      <w:tr w:rsidR="00EE2B2C" w:rsidRPr="001621A4" w14:paraId="1033AE7F" w14:textId="77777777" w:rsidTr="007C10E3">
        <w:trPr>
          <w:trHeight w:val="187"/>
          <w:jc w:val="center"/>
        </w:trPr>
        <w:tc>
          <w:tcPr>
            <w:tcW w:w="1423" w:type="pct"/>
            <w:gridSpan w:val="3"/>
            <w:shd w:val="clear" w:color="auto" w:fill="auto"/>
          </w:tcPr>
          <w:p w14:paraId="4C0D331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cs="Arial"/>
                <w:bCs/>
                <w:sz w:val="18"/>
              </w:rPr>
              <w:t>DL dedicated BWP configuration</w:t>
            </w:r>
          </w:p>
        </w:tc>
        <w:tc>
          <w:tcPr>
            <w:tcW w:w="1372" w:type="pct"/>
            <w:shd w:val="clear" w:color="auto" w:fill="auto"/>
          </w:tcPr>
          <w:p w14:paraId="316E565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9" w:type="pct"/>
            <w:shd w:val="clear" w:color="auto" w:fill="auto"/>
          </w:tcPr>
          <w:p w14:paraId="70F2548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BA125C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szCs w:val="16"/>
              </w:rPr>
              <w:t>DLBWP.1.1</w:t>
            </w:r>
          </w:p>
        </w:tc>
      </w:tr>
      <w:tr w:rsidR="00EE2B2C" w:rsidRPr="001621A4" w14:paraId="7C21EBF9" w14:textId="77777777" w:rsidTr="007C10E3">
        <w:trPr>
          <w:trHeight w:val="187"/>
          <w:jc w:val="center"/>
        </w:trPr>
        <w:tc>
          <w:tcPr>
            <w:tcW w:w="1423" w:type="pct"/>
            <w:gridSpan w:val="3"/>
            <w:shd w:val="clear" w:color="auto" w:fill="auto"/>
          </w:tcPr>
          <w:p w14:paraId="29B9F82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cs="Arial"/>
                <w:bCs/>
                <w:sz w:val="18"/>
              </w:rPr>
            </w:pPr>
            <w:r w:rsidRPr="001621A4">
              <w:rPr>
                <w:rFonts w:ascii="Arial" w:eastAsia="Times New Roman" w:hAnsi="Arial" w:cs="Arial"/>
                <w:bCs/>
                <w:sz w:val="18"/>
              </w:rPr>
              <w:t>UL initial BWP configuration</w:t>
            </w:r>
          </w:p>
        </w:tc>
        <w:tc>
          <w:tcPr>
            <w:tcW w:w="1372" w:type="pct"/>
            <w:shd w:val="clear" w:color="auto" w:fill="auto"/>
          </w:tcPr>
          <w:p w14:paraId="5E70FA7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9" w:type="pct"/>
            <w:shd w:val="clear" w:color="auto" w:fill="auto"/>
          </w:tcPr>
          <w:p w14:paraId="2F4526A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AE7DD5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1621A4">
              <w:rPr>
                <w:rFonts w:ascii="Arial" w:eastAsia="Times New Roman" w:hAnsi="Arial" w:cs="v3.7.0"/>
                <w:sz w:val="18"/>
              </w:rPr>
              <w:t>ULBWP.0.1</w:t>
            </w:r>
          </w:p>
        </w:tc>
      </w:tr>
      <w:tr w:rsidR="00EE2B2C" w:rsidRPr="001621A4" w14:paraId="34DC53E7" w14:textId="77777777" w:rsidTr="007C10E3">
        <w:trPr>
          <w:trHeight w:val="187"/>
          <w:jc w:val="center"/>
        </w:trPr>
        <w:tc>
          <w:tcPr>
            <w:tcW w:w="1423" w:type="pct"/>
            <w:gridSpan w:val="3"/>
            <w:tcBorders>
              <w:bottom w:val="single" w:sz="4" w:space="0" w:color="auto"/>
            </w:tcBorders>
            <w:shd w:val="clear" w:color="auto" w:fill="auto"/>
          </w:tcPr>
          <w:p w14:paraId="3C66AC3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cs="Arial"/>
                <w:bCs/>
                <w:sz w:val="18"/>
              </w:rPr>
              <w:t>UL dedicated BWP configuration</w:t>
            </w:r>
          </w:p>
        </w:tc>
        <w:tc>
          <w:tcPr>
            <w:tcW w:w="1372" w:type="pct"/>
            <w:shd w:val="clear" w:color="auto" w:fill="auto"/>
          </w:tcPr>
          <w:p w14:paraId="49E97E1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9" w:type="pct"/>
            <w:shd w:val="clear" w:color="auto" w:fill="auto"/>
          </w:tcPr>
          <w:p w14:paraId="1D97167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845B27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szCs w:val="16"/>
              </w:rPr>
              <w:t>ULBWP.1.1</w:t>
            </w:r>
          </w:p>
        </w:tc>
      </w:tr>
      <w:tr w:rsidR="00EE2B2C" w:rsidRPr="001621A4" w14:paraId="376F9A20" w14:textId="77777777" w:rsidTr="007C10E3">
        <w:trPr>
          <w:trHeight w:val="187"/>
          <w:jc w:val="center"/>
        </w:trPr>
        <w:tc>
          <w:tcPr>
            <w:tcW w:w="1423" w:type="pct"/>
            <w:gridSpan w:val="3"/>
            <w:tcBorders>
              <w:bottom w:val="single" w:sz="4" w:space="0" w:color="auto"/>
            </w:tcBorders>
            <w:shd w:val="clear" w:color="auto" w:fill="auto"/>
          </w:tcPr>
          <w:p w14:paraId="038B822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RMSI CORESET Reference Channel</w:t>
            </w:r>
          </w:p>
        </w:tc>
        <w:tc>
          <w:tcPr>
            <w:tcW w:w="1372" w:type="pct"/>
            <w:shd w:val="clear" w:color="auto" w:fill="auto"/>
          </w:tcPr>
          <w:p w14:paraId="1A0C3B8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9" w:type="pct"/>
            <w:shd w:val="clear" w:color="auto" w:fill="auto"/>
          </w:tcPr>
          <w:p w14:paraId="62556AF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1F537F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CR.1.1 FDD</w:t>
            </w:r>
          </w:p>
        </w:tc>
      </w:tr>
      <w:tr w:rsidR="00EE2B2C" w:rsidRPr="001621A4" w14:paraId="57ED1A0B" w14:textId="77777777" w:rsidTr="007C10E3">
        <w:trPr>
          <w:trHeight w:val="187"/>
          <w:jc w:val="center"/>
        </w:trPr>
        <w:tc>
          <w:tcPr>
            <w:tcW w:w="1423" w:type="pct"/>
            <w:gridSpan w:val="3"/>
            <w:tcBorders>
              <w:top w:val="single" w:sz="4" w:space="0" w:color="auto"/>
              <w:bottom w:val="nil"/>
            </w:tcBorders>
            <w:shd w:val="clear" w:color="auto" w:fill="auto"/>
          </w:tcPr>
          <w:p w14:paraId="4F78905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5F46853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9" w:type="pct"/>
            <w:shd w:val="clear" w:color="auto" w:fill="auto"/>
          </w:tcPr>
          <w:p w14:paraId="2F7080F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tcBorders>
              <w:top w:val="single" w:sz="4" w:space="0" w:color="auto"/>
              <w:left w:val="single" w:sz="4" w:space="0" w:color="auto"/>
              <w:bottom w:val="single" w:sz="4" w:space="0" w:color="auto"/>
              <w:right w:val="single" w:sz="4" w:space="0" w:color="auto"/>
            </w:tcBorders>
          </w:tcPr>
          <w:p w14:paraId="0A11621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CCR.1.1 FDD</w:t>
            </w:r>
          </w:p>
        </w:tc>
      </w:tr>
      <w:tr w:rsidR="00EE2B2C" w:rsidRPr="001621A4" w14:paraId="1922A48E" w14:textId="77777777" w:rsidTr="007C10E3">
        <w:trPr>
          <w:trHeight w:val="187"/>
          <w:jc w:val="center"/>
        </w:trPr>
        <w:tc>
          <w:tcPr>
            <w:tcW w:w="1423" w:type="pct"/>
            <w:gridSpan w:val="3"/>
            <w:tcBorders>
              <w:bottom w:val="nil"/>
            </w:tcBorders>
            <w:shd w:val="clear" w:color="auto" w:fill="auto"/>
          </w:tcPr>
          <w:p w14:paraId="3E0D045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SSB Configuration</w:t>
            </w:r>
          </w:p>
        </w:tc>
        <w:tc>
          <w:tcPr>
            <w:tcW w:w="1372" w:type="pct"/>
            <w:shd w:val="clear" w:color="auto" w:fill="auto"/>
          </w:tcPr>
          <w:p w14:paraId="146C707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9" w:type="pct"/>
            <w:tcBorders>
              <w:top w:val="nil"/>
            </w:tcBorders>
            <w:shd w:val="clear" w:color="auto" w:fill="auto"/>
          </w:tcPr>
          <w:p w14:paraId="1F2396E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36086D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SSB.1 FR1</w:t>
            </w:r>
          </w:p>
        </w:tc>
      </w:tr>
      <w:tr w:rsidR="00EE2B2C" w:rsidRPr="001621A4" w14:paraId="2DCBC399" w14:textId="77777777" w:rsidTr="007C10E3">
        <w:trPr>
          <w:trHeight w:val="187"/>
          <w:jc w:val="center"/>
        </w:trPr>
        <w:tc>
          <w:tcPr>
            <w:tcW w:w="1423" w:type="pct"/>
            <w:gridSpan w:val="3"/>
            <w:tcBorders>
              <w:bottom w:val="nil"/>
            </w:tcBorders>
            <w:shd w:val="clear" w:color="auto" w:fill="auto"/>
          </w:tcPr>
          <w:p w14:paraId="610F8E0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SMTC Configuration</w:t>
            </w:r>
          </w:p>
        </w:tc>
        <w:tc>
          <w:tcPr>
            <w:tcW w:w="1372" w:type="pct"/>
            <w:shd w:val="clear" w:color="auto" w:fill="auto"/>
          </w:tcPr>
          <w:p w14:paraId="2CC7EC4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59" w:type="pct"/>
            <w:shd w:val="clear" w:color="auto" w:fill="auto"/>
          </w:tcPr>
          <w:p w14:paraId="0CC0E5F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F43241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SMTC.1</w:t>
            </w:r>
          </w:p>
        </w:tc>
      </w:tr>
      <w:tr w:rsidR="00EE2B2C" w:rsidRPr="001621A4" w14:paraId="4999EAB9" w14:textId="77777777" w:rsidTr="007C10E3">
        <w:trPr>
          <w:trHeight w:val="187"/>
          <w:jc w:val="center"/>
        </w:trPr>
        <w:tc>
          <w:tcPr>
            <w:tcW w:w="1423" w:type="pct"/>
            <w:gridSpan w:val="3"/>
            <w:tcBorders>
              <w:bottom w:val="nil"/>
            </w:tcBorders>
            <w:shd w:val="clear" w:color="auto" w:fill="auto"/>
          </w:tcPr>
          <w:p w14:paraId="7D1B7E2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PDSCH/PDCCH subcarrier spacing</w:t>
            </w:r>
          </w:p>
        </w:tc>
        <w:tc>
          <w:tcPr>
            <w:tcW w:w="1372" w:type="pct"/>
            <w:shd w:val="clear" w:color="auto" w:fill="auto"/>
          </w:tcPr>
          <w:p w14:paraId="22C27EA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59" w:type="pct"/>
            <w:shd w:val="clear" w:color="auto" w:fill="auto"/>
          </w:tcPr>
          <w:p w14:paraId="1A8164D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1078C2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15 kHz</w:t>
            </w:r>
          </w:p>
        </w:tc>
      </w:tr>
      <w:tr w:rsidR="00EE2B2C" w:rsidRPr="001621A4" w14:paraId="48F21E57" w14:textId="77777777" w:rsidTr="007C10E3">
        <w:trPr>
          <w:trHeight w:val="187"/>
          <w:jc w:val="center"/>
        </w:trPr>
        <w:tc>
          <w:tcPr>
            <w:tcW w:w="1423" w:type="pct"/>
            <w:gridSpan w:val="3"/>
            <w:tcBorders>
              <w:bottom w:val="nil"/>
            </w:tcBorders>
            <w:shd w:val="clear" w:color="auto" w:fill="auto"/>
          </w:tcPr>
          <w:p w14:paraId="30CE9A9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PRACH Configuration </w:t>
            </w:r>
          </w:p>
        </w:tc>
        <w:tc>
          <w:tcPr>
            <w:tcW w:w="1372" w:type="pct"/>
            <w:shd w:val="clear" w:color="auto" w:fill="auto"/>
          </w:tcPr>
          <w:p w14:paraId="010D757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59" w:type="pct"/>
            <w:shd w:val="clear" w:color="auto" w:fill="auto"/>
          </w:tcPr>
          <w:p w14:paraId="7C600B3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B9AB3D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PRACH.1 FR1</w:t>
            </w:r>
          </w:p>
        </w:tc>
      </w:tr>
      <w:tr w:rsidR="00EE2B2C" w:rsidRPr="001621A4" w14:paraId="3A809CD6" w14:textId="77777777" w:rsidTr="007C10E3">
        <w:trPr>
          <w:trHeight w:val="187"/>
          <w:jc w:val="center"/>
        </w:trPr>
        <w:tc>
          <w:tcPr>
            <w:tcW w:w="2795" w:type="pct"/>
            <w:gridSpan w:val="4"/>
            <w:shd w:val="clear" w:color="auto" w:fill="auto"/>
          </w:tcPr>
          <w:p w14:paraId="0B82C44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SSB index assigned as RLM RS</w:t>
            </w:r>
          </w:p>
        </w:tc>
        <w:tc>
          <w:tcPr>
            <w:tcW w:w="559" w:type="pct"/>
            <w:shd w:val="clear" w:color="auto" w:fill="auto"/>
          </w:tcPr>
          <w:p w14:paraId="32B0950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B5156E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679E2602" w14:textId="77777777" w:rsidTr="007C10E3">
        <w:trPr>
          <w:trHeight w:val="187"/>
          <w:jc w:val="center"/>
        </w:trPr>
        <w:tc>
          <w:tcPr>
            <w:tcW w:w="2795" w:type="pct"/>
            <w:gridSpan w:val="4"/>
            <w:shd w:val="clear" w:color="auto" w:fill="auto"/>
          </w:tcPr>
          <w:p w14:paraId="730D964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OCNG parameters</w:t>
            </w:r>
          </w:p>
        </w:tc>
        <w:tc>
          <w:tcPr>
            <w:tcW w:w="559" w:type="pct"/>
            <w:shd w:val="clear" w:color="auto" w:fill="auto"/>
          </w:tcPr>
          <w:p w14:paraId="6B4C22F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2E789C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OP.1</w:t>
            </w:r>
          </w:p>
        </w:tc>
      </w:tr>
      <w:tr w:rsidR="00EE2B2C" w:rsidRPr="001621A4" w14:paraId="76513635" w14:textId="77777777" w:rsidTr="007C10E3">
        <w:trPr>
          <w:trHeight w:val="187"/>
          <w:jc w:val="center"/>
        </w:trPr>
        <w:tc>
          <w:tcPr>
            <w:tcW w:w="2795" w:type="pct"/>
            <w:gridSpan w:val="4"/>
            <w:shd w:val="clear" w:color="auto" w:fill="auto"/>
          </w:tcPr>
          <w:p w14:paraId="3924FED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CP length</w:t>
            </w:r>
            <w:r w:rsidRPr="001621A4">
              <w:rPr>
                <w:rFonts w:ascii="Arial" w:eastAsia="Times New Roman" w:hAnsi="Arial"/>
                <w:sz w:val="18"/>
              </w:rPr>
              <w:tab/>
            </w:r>
          </w:p>
        </w:tc>
        <w:tc>
          <w:tcPr>
            <w:tcW w:w="559" w:type="pct"/>
            <w:shd w:val="clear" w:color="auto" w:fill="auto"/>
          </w:tcPr>
          <w:p w14:paraId="5B50FEA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D454AB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Normal</w:t>
            </w:r>
          </w:p>
        </w:tc>
      </w:tr>
      <w:tr w:rsidR="00EE2B2C" w:rsidRPr="001621A4" w14:paraId="1E5486C5" w14:textId="77777777" w:rsidTr="007C10E3">
        <w:trPr>
          <w:trHeight w:val="187"/>
          <w:jc w:val="center"/>
        </w:trPr>
        <w:tc>
          <w:tcPr>
            <w:tcW w:w="2795" w:type="pct"/>
            <w:gridSpan w:val="4"/>
            <w:shd w:val="clear" w:color="auto" w:fill="auto"/>
          </w:tcPr>
          <w:p w14:paraId="249991A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Correlation Matrix and Antenna Configuration</w:t>
            </w:r>
          </w:p>
        </w:tc>
        <w:tc>
          <w:tcPr>
            <w:tcW w:w="559" w:type="pct"/>
            <w:shd w:val="clear" w:color="auto" w:fill="auto"/>
          </w:tcPr>
          <w:p w14:paraId="3274A96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0948F9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2x2 Low</w:t>
            </w:r>
          </w:p>
        </w:tc>
      </w:tr>
      <w:tr w:rsidR="00EE2B2C" w:rsidRPr="001621A4" w14:paraId="50E17CE2" w14:textId="77777777" w:rsidTr="007C10E3">
        <w:trPr>
          <w:trHeight w:val="187"/>
          <w:jc w:val="center"/>
        </w:trPr>
        <w:tc>
          <w:tcPr>
            <w:tcW w:w="1219" w:type="pct"/>
            <w:tcBorders>
              <w:bottom w:val="nil"/>
            </w:tcBorders>
            <w:shd w:val="clear" w:color="auto" w:fill="auto"/>
          </w:tcPr>
          <w:p w14:paraId="2BC2E5E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In sync transmission parameters</w:t>
            </w:r>
          </w:p>
        </w:tc>
        <w:tc>
          <w:tcPr>
            <w:tcW w:w="1576" w:type="pct"/>
            <w:gridSpan w:val="3"/>
            <w:shd w:val="clear" w:color="auto" w:fill="auto"/>
          </w:tcPr>
          <w:p w14:paraId="6EFB449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DCI format</w:t>
            </w:r>
          </w:p>
        </w:tc>
        <w:tc>
          <w:tcPr>
            <w:tcW w:w="559" w:type="pct"/>
            <w:shd w:val="clear" w:color="auto" w:fill="auto"/>
          </w:tcPr>
          <w:p w14:paraId="3883DF2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614A3E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1-0</w:t>
            </w:r>
          </w:p>
        </w:tc>
      </w:tr>
      <w:tr w:rsidR="00EE2B2C" w:rsidRPr="001621A4" w14:paraId="4A793239" w14:textId="77777777" w:rsidTr="007C10E3">
        <w:trPr>
          <w:trHeight w:val="187"/>
          <w:jc w:val="center"/>
        </w:trPr>
        <w:tc>
          <w:tcPr>
            <w:tcW w:w="1219" w:type="pct"/>
            <w:tcBorders>
              <w:top w:val="nil"/>
              <w:bottom w:val="nil"/>
            </w:tcBorders>
            <w:shd w:val="clear" w:color="auto" w:fill="auto"/>
          </w:tcPr>
          <w:p w14:paraId="7580D65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6AACE66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Number of Control OFDM symbols</w:t>
            </w:r>
          </w:p>
        </w:tc>
        <w:tc>
          <w:tcPr>
            <w:tcW w:w="559" w:type="pct"/>
            <w:shd w:val="clear" w:color="auto" w:fill="auto"/>
          </w:tcPr>
          <w:p w14:paraId="0610133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1BD693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2</w:t>
            </w:r>
          </w:p>
        </w:tc>
      </w:tr>
      <w:tr w:rsidR="00EE2B2C" w:rsidRPr="001621A4" w14:paraId="00A69662" w14:textId="77777777" w:rsidTr="007C10E3">
        <w:trPr>
          <w:trHeight w:val="187"/>
          <w:jc w:val="center"/>
        </w:trPr>
        <w:tc>
          <w:tcPr>
            <w:tcW w:w="1219" w:type="pct"/>
            <w:tcBorders>
              <w:top w:val="nil"/>
              <w:bottom w:val="nil"/>
            </w:tcBorders>
            <w:shd w:val="clear" w:color="auto" w:fill="auto"/>
          </w:tcPr>
          <w:p w14:paraId="2688A21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62BFA0C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Aggregation level </w:t>
            </w:r>
          </w:p>
        </w:tc>
        <w:tc>
          <w:tcPr>
            <w:tcW w:w="559" w:type="pct"/>
            <w:shd w:val="clear" w:color="auto" w:fill="auto"/>
          </w:tcPr>
          <w:p w14:paraId="6C87CA4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CCE</w:t>
            </w:r>
          </w:p>
        </w:tc>
        <w:tc>
          <w:tcPr>
            <w:tcW w:w="1646" w:type="pct"/>
            <w:shd w:val="clear" w:color="auto" w:fill="auto"/>
          </w:tcPr>
          <w:p w14:paraId="3067294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4</w:t>
            </w:r>
          </w:p>
        </w:tc>
      </w:tr>
      <w:tr w:rsidR="00EE2B2C" w:rsidRPr="001621A4" w14:paraId="3F2AB82D" w14:textId="77777777" w:rsidTr="007C10E3">
        <w:trPr>
          <w:trHeight w:val="187"/>
          <w:jc w:val="center"/>
        </w:trPr>
        <w:tc>
          <w:tcPr>
            <w:tcW w:w="1219" w:type="pct"/>
            <w:tcBorders>
              <w:top w:val="nil"/>
              <w:bottom w:val="nil"/>
            </w:tcBorders>
            <w:shd w:val="clear" w:color="auto" w:fill="auto"/>
          </w:tcPr>
          <w:p w14:paraId="11E3D31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6C25061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 ??" w:hAnsi="Arial"/>
                <w:sz w:val="18"/>
              </w:rPr>
              <w:t>Ratio of hypothetical PDCCH RE energy to average SSS RE energy</w:t>
            </w:r>
          </w:p>
        </w:tc>
        <w:tc>
          <w:tcPr>
            <w:tcW w:w="559" w:type="pct"/>
            <w:shd w:val="clear" w:color="auto" w:fill="auto"/>
          </w:tcPr>
          <w:p w14:paraId="6368BB8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1646" w:type="pct"/>
            <w:shd w:val="clear" w:color="auto" w:fill="auto"/>
          </w:tcPr>
          <w:p w14:paraId="43EEE74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74C54E4F" w14:textId="77777777" w:rsidTr="007C10E3">
        <w:trPr>
          <w:trHeight w:val="187"/>
          <w:jc w:val="center"/>
        </w:trPr>
        <w:tc>
          <w:tcPr>
            <w:tcW w:w="1219" w:type="pct"/>
            <w:tcBorders>
              <w:top w:val="nil"/>
              <w:bottom w:val="nil"/>
            </w:tcBorders>
            <w:shd w:val="clear" w:color="auto" w:fill="auto"/>
          </w:tcPr>
          <w:p w14:paraId="64E8711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4447318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 ??" w:hAnsi="Arial"/>
                <w:sz w:val="18"/>
              </w:rPr>
              <w:t>Ratio of hypothetical PDCCH DMRS energy to average SSS RE energy</w:t>
            </w:r>
          </w:p>
        </w:tc>
        <w:tc>
          <w:tcPr>
            <w:tcW w:w="559" w:type="pct"/>
            <w:shd w:val="clear" w:color="auto" w:fill="auto"/>
          </w:tcPr>
          <w:p w14:paraId="7A45093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1646" w:type="pct"/>
            <w:shd w:val="clear" w:color="auto" w:fill="auto"/>
          </w:tcPr>
          <w:p w14:paraId="4580AEF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512FD239" w14:textId="77777777" w:rsidTr="007C10E3">
        <w:trPr>
          <w:trHeight w:val="187"/>
          <w:jc w:val="center"/>
        </w:trPr>
        <w:tc>
          <w:tcPr>
            <w:tcW w:w="1219" w:type="pct"/>
            <w:tcBorders>
              <w:top w:val="nil"/>
              <w:bottom w:val="nil"/>
            </w:tcBorders>
            <w:shd w:val="clear" w:color="auto" w:fill="auto"/>
          </w:tcPr>
          <w:p w14:paraId="505A345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2F95FEF0" w14:textId="77777777" w:rsidR="00EE2B2C" w:rsidRPr="001621A4" w:rsidRDefault="00EE2B2C" w:rsidP="00EE2B2C">
            <w:pPr>
              <w:keepNext/>
              <w:keepLines/>
              <w:overflowPunct w:val="0"/>
              <w:autoSpaceDE w:val="0"/>
              <w:autoSpaceDN w:val="0"/>
              <w:adjustRightInd w:val="0"/>
              <w:spacing w:after="0"/>
              <w:textAlignment w:val="baseline"/>
              <w:rPr>
                <w:rFonts w:ascii="Arial" w:eastAsia="?? ??" w:hAnsi="Arial"/>
                <w:sz w:val="18"/>
              </w:rPr>
            </w:pPr>
            <w:r w:rsidRPr="001621A4">
              <w:rPr>
                <w:rFonts w:ascii="Arial" w:eastAsia="?? ??" w:hAnsi="Arial"/>
                <w:sz w:val="18"/>
              </w:rPr>
              <w:t>DMRS precoder granularity</w:t>
            </w:r>
          </w:p>
        </w:tc>
        <w:tc>
          <w:tcPr>
            <w:tcW w:w="559" w:type="pct"/>
            <w:shd w:val="clear" w:color="auto" w:fill="auto"/>
          </w:tcPr>
          <w:p w14:paraId="28620C2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54796BF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 ??" w:hAnsi="Arial"/>
                <w:sz w:val="18"/>
              </w:rPr>
              <w:t>REG bundle size</w:t>
            </w:r>
          </w:p>
        </w:tc>
      </w:tr>
      <w:tr w:rsidR="00EE2B2C" w:rsidRPr="001621A4" w14:paraId="0DB64822" w14:textId="77777777" w:rsidTr="007C10E3">
        <w:trPr>
          <w:trHeight w:val="187"/>
          <w:jc w:val="center"/>
        </w:trPr>
        <w:tc>
          <w:tcPr>
            <w:tcW w:w="1219" w:type="pct"/>
            <w:tcBorders>
              <w:top w:val="nil"/>
              <w:bottom w:val="single" w:sz="4" w:space="0" w:color="auto"/>
            </w:tcBorders>
            <w:shd w:val="clear" w:color="auto" w:fill="auto"/>
          </w:tcPr>
          <w:p w14:paraId="32A0B95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AF2EFE8" w14:textId="77777777" w:rsidR="00EE2B2C" w:rsidRPr="001621A4" w:rsidRDefault="00EE2B2C" w:rsidP="00EE2B2C">
            <w:pPr>
              <w:keepNext/>
              <w:keepLines/>
              <w:overflowPunct w:val="0"/>
              <w:autoSpaceDE w:val="0"/>
              <w:autoSpaceDN w:val="0"/>
              <w:adjustRightInd w:val="0"/>
              <w:spacing w:after="0"/>
              <w:textAlignment w:val="baseline"/>
              <w:rPr>
                <w:rFonts w:ascii="Arial" w:eastAsia="?? ??" w:hAnsi="Arial"/>
                <w:sz w:val="18"/>
              </w:rPr>
            </w:pPr>
            <w:r w:rsidRPr="001621A4">
              <w:rPr>
                <w:rFonts w:ascii="Arial" w:eastAsia="?? ??" w:hAnsi="Arial"/>
                <w:sz w:val="18"/>
              </w:rPr>
              <w:t>REG bundle size</w:t>
            </w:r>
          </w:p>
        </w:tc>
        <w:tc>
          <w:tcPr>
            <w:tcW w:w="559" w:type="pct"/>
            <w:shd w:val="clear" w:color="auto" w:fill="auto"/>
          </w:tcPr>
          <w:p w14:paraId="34EA850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23FF218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6</w:t>
            </w:r>
          </w:p>
        </w:tc>
      </w:tr>
      <w:tr w:rsidR="00EE2B2C" w:rsidRPr="001621A4" w14:paraId="0EDDB380" w14:textId="77777777" w:rsidTr="007C10E3">
        <w:trPr>
          <w:trHeight w:val="187"/>
          <w:jc w:val="center"/>
        </w:trPr>
        <w:tc>
          <w:tcPr>
            <w:tcW w:w="1219" w:type="pct"/>
            <w:tcBorders>
              <w:bottom w:val="nil"/>
            </w:tcBorders>
            <w:shd w:val="clear" w:color="auto" w:fill="auto"/>
          </w:tcPr>
          <w:p w14:paraId="24F9FF2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Out of sync transmission parameters</w:t>
            </w:r>
          </w:p>
        </w:tc>
        <w:tc>
          <w:tcPr>
            <w:tcW w:w="1576" w:type="pct"/>
            <w:gridSpan w:val="3"/>
            <w:shd w:val="clear" w:color="auto" w:fill="auto"/>
          </w:tcPr>
          <w:p w14:paraId="25BDEA2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DCI format</w:t>
            </w:r>
          </w:p>
        </w:tc>
        <w:tc>
          <w:tcPr>
            <w:tcW w:w="559" w:type="pct"/>
            <w:shd w:val="clear" w:color="auto" w:fill="auto"/>
          </w:tcPr>
          <w:p w14:paraId="01CCF7D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F4BED5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1-0</w:t>
            </w:r>
          </w:p>
        </w:tc>
      </w:tr>
      <w:tr w:rsidR="00EE2B2C" w:rsidRPr="001621A4" w14:paraId="4B942542" w14:textId="77777777" w:rsidTr="007C10E3">
        <w:trPr>
          <w:trHeight w:val="187"/>
          <w:jc w:val="center"/>
        </w:trPr>
        <w:tc>
          <w:tcPr>
            <w:tcW w:w="1219" w:type="pct"/>
            <w:tcBorders>
              <w:top w:val="nil"/>
              <w:bottom w:val="nil"/>
            </w:tcBorders>
            <w:shd w:val="clear" w:color="auto" w:fill="auto"/>
          </w:tcPr>
          <w:p w14:paraId="6A3BEE2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82BE79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Number of Control OFDM symbols</w:t>
            </w:r>
          </w:p>
        </w:tc>
        <w:tc>
          <w:tcPr>
            <w:tcW w:w="559" w:type="pct"/>
            <w:shd w:val="clear" w:color="auto" w:fill="auto"/>
          </w:tcPr>
          <w:p w14:paraId="675F959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8FBB67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2</w:t>
            </w:r>
          </w:p>
        </w:tc>
      </w:tr>
      <w:tr w:rsidR="00EE2B2C" w:rsidRPr="001621A4" w14:paraId="322FA38D" w14:textId="77777777" w:rsidTr="007C10E3">
        <w:trPr>
          <w:trHeight w:val="187"/>
          <w:jc w:val="center"/>
        </w:trPr>
        <w:tc>
          <w:tcPr>
            <w:tcW w:w="1219" w:type="pct"/>
            <w:tcBorders>
              <w:top w:val="nil"/>
              <w:bottom w:val="nil"/>
            </w:tcBorders>
            <w:shd w:val="clear" w:color="auto" w:fill="auto"/>
          </w:tcPr>
          <w:p w14:paraId="0D6644F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2771B35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Aggregation level </w:t>
            </w:r>
          </w:p>
        </w:tc>
        <w:tc>
          <w:tcPr>
            <w:tcW w:w="559" w:type="pct"/>
            <w:shd w:val="clear" w:color="auto" w:fill="auto"/>
          </w:tcPr>
          <w:p w14:paraId="4FF90B9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CCE</w:t>
            </w:r>
          </w:p>
        </w:tc>
        <w:tc>
          <w:tcPr>
            <w:tcW w:w="1646" w:type="pct"/>
            <w:shd w:val="clear" w:color="auto" w:fill="auto"/>
          </w:tcPr>
          <w:p w14:paraId="203F29B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8</w:t>
            </w:r>
          </w:p>
        </w:tc>
      </w:tr>
      <w:tr w:rsidR="00EE2B2C" w:rsidRPr="001621A4" w14:paraId="03AEB574" w14:textId="77777777" w:rsidTr="007C10E3">
        <w:trPr>
          <w:trHeight w:val="187"/>
          <w:jc w:val="center"/>
        </w:trPr>
        <w:tc>
          <w:tcPr>
            <w:tcW w:w="1219" w:type="pct"/>
            <w:tcBorders>
              <w:top w:val="nil"/>
              <w:bottom w:val="nil"/>
            </w:tcBorders>
            <w:shd w:val="clear" w:color="auto" w:fill="auto"/>
          </w:tcPr>
          <w:p w14:paraId="68A224C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2F6A986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 ??" w:hAnsi="Arial"/>
                <w:sz w:val="18"/>
              </w:rPr>
              <w:t>Ratio of hypothetical PDCCH RE energy to average SSS RE energy</w:t>
            </w:r>
          </w:p>
        </w:tc>
        <w:tc>
          <w:tcPr>
            <w:tcW w:w="559" w:type="pct"/>
            <w:shd w:val="clear" w:color="auto" w:fill="auto"/>
          </w:tcPr>
          <w:p w14:paraId="276474C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1646" w:type="pct"/>
            <w:shd w:val="clear" w:color="auto" w:fill="auto"/>
          </w:tcPr>
          <w:p w14:paraId="53E1420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4</w:t>
            </w:r>
          </w:p>
        </w:tc>
      </w:tr>
      <w:tr w:rsidR="00EE2B2C" w:rsidRPr="001621A4" w14:paraId="0AC1E658" w14:textId="77777777" w:rsidTr="007C10E3">
        <w:trPr>
          <w:trHeight w:val="187"/>
          <w:jc w:val="center"/>
        </w:trPr>
        <w:tc>
          <w:tcPr>
            <w:tcW w:w="1219" w:type="pct"/>
            <w:tcBorders>
              <w:top w:val="nil"/>
              <w:bottom w:val="nil"/>
            </w:tcBorders>
            <w:shd w:val="clear" w:color="auto" w:fill="auto"/>
          </w:tcPr>
          <w:p w14:paraId="6073CB6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54E107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 ??" w:hAnsi="Arial"/>
                <w:sz w:val="18"/>
              </w:rPr>
              <w:t>Ratio of hypothetical PDCCH DMRS energy to average SSS RE energy</w:t>
            </w:r>
          </w:p>
        </w:tc>
        <w:tc>
          <w:tcPr>
            <w:tcW w:w="559" w:type="pct"/>
            <w:shd w:val="clear" w:color="auto" w:fill="auto"/>
          </w:tcPr>
          <w:p w14:paraId="2EDAA95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1646" w:type="pct"/>
            <w:shd w:val="clear" w:color="auto" w:fill="auto"/>
          </w:tcPr>
          <w:p w14:paraId="159EDE4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4</w:t>
            </w:r>
          </w:p>
        </w:tc>
      </w:tr>
      <w:tr w:rsidR="00EE2B2C" w:rsidRPr="001621A4" w14:paraId="68A1E040" w14:textId="77777777" w:rsidTr="007C10E3">
        <w:trPr>
          <w:trHeight w:val="187"/>
          <w:jc w:val="center"/>
        </w:trPr>
        <w:tc>
          <w:tcPr>
            <w:tcW w:w="1219" w:type="pct"/>
            <w:tcBorders>
              <w:top w:val="nil"/>
              <w:bottom w:val="nil"/>
            </w:tcBorders>
            <w:shd w:val="clear" w:color="auto" w:fill="auto"/>
          </w:tcPr>
          <w:p w14:paraId="4BAE795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7F70C681" w14:textId="77777777" w:rsidR="00EE2B2C" w:rsidRPr="001621A4" w:rsidRDefault="00EE2B2C" w:rsidP="00EE2B2C">
            <w:pPr>
              <w:keepNext/>
              <w:keepLines/>
              <w:overflowPunct w:val="0"/>
              <w:autoSpaceDE w:val="0"/>
              <w:autoSpaceDN w:val="0"/>
              <w:adjustRightInd w:val="0"/>
              <w:spacing w:after="0"/>
              <w:textAlignment w:val="baseline"/>
              <w:rPr>
                <w:rFonts w:ascii="Arial" w:eastAsia="?? ??" w:hAnsi="Arial"/>
                <w:sz w:val="18"/>
              </w:rPr>
            </w:pPr>
            <w:r w:rsidRPr="001621A4">
              <w:rPr>
                <w:rFonts w:ascii="Arial" w:eastAsia="?? ??" w:hAnsi="Arial"/>
                <w:sz w:val="18"/>
              </w:rPr>
              <w:t>DMRS precoder granularity</w:t>
            </w:r>
          </w:p>
        </w:tc>
        <w:tc>
          <w:tcPr>
            <w:tcW w:w="559" w:type="pct"/>
            <w:shd w:val="clear" w:color="auto" w:fill="auto"/>
          </w:tcPr>
          <w:p w14:paraId="247C37E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4C79684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 ??" w:hAnsi="Arial"/>
                <w:sz w:val="18"/>
              </w:rPr>
              <w:t>REG bundle size</w:t>
            </w:r>
          </w:p>
        </w:tc>
      </w:tr>
      <w:tr w:rsidR="00EE2B2C" w:rsidRPr="001621A4" w14:paraId="385DC791" w14:textId="77777777" w:rsidTr="007C10E3">
        <w:trPr>
          <w:trHeight w:val="187"/>
          <w:jc w:val="center"/>
        </w:trPr>
        <w:tc>
          <w:tcPr>
            <w:tcW w:w="1219" w:type="pct"/>
            <w:tcBorders>
              <w:top w:val="nil"/>
            </w:tcBorders>
            <w:shd w:val="clear" w:color="auto" w:fill="auto"/>
          </w:tcPr>
          <w:p w14:paraId="2524F88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65E2D01" w14:textId="77777777" w:rsidR="00EE2B2C" w:rsidRPr="001621A4" w:rsidRDefault="00EE2B2C" w:rsidP="00EE2B2C">
            <w:pPr>
              <w:keepNext/>
              <w:keepLines/>
              <w:overflowPunct w:val="0"/>
              <w:autoSpaceDE w:val="0"/>
              <w:autoSpaceDN w:val="0"/>
              <w:adjustRightInd w:val="0"/>
              <w:spacing w:after="0"/>
              <w:textAlignment w:val="baseline"/>
              <w:rPr>
                <w:rFonts w:ascii="Arial" w:eastAsia="?? ??" w:hAnsi="Arial"/>
                <w:sz w:val="18"/>
              </w:rPr>
            </w:pPr>
            <w:r w:rsidRPr="001621A4">
              <w:rPr>
                <w:rFonts w:ascii="Arial" w:eastAsia="?? ??" w:hAnsi="Arial"/>
                <w:sz w:val="18"/>
              </w:rPr>
              <w:t>REG bundle size</w:t>
            </w:r>
          </w:p>
        </w:tc>
        <w:tc>
          <w:tcPr>
            <w:tcW w:w="559" w:type="pct"/>
            <w:shd w:val="clear" w:color="auto" w:fill="auto"/>
          </w:tcPr>
          <w:p w14:paraId="35F1456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040113B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6</w:t>
            </w:r>
          </w:p>
        </w:tc>
      </w:tr>
      <w:tr w:rsidR="00EE2B2C" w:rsidRPr="001621A4" w14:paraId="637CE10C" w14:textId="77777777" w:rsidTr="007C10E3">
        <w:trPr>
          <w:trHeight w:val="187"/>
          <w:jc w:val="center"/>
        </w:trPr>
        <w:tc>
          <w:tcPr>
            <w:tcW w:w="2795" w:type="pct"/>
            <w:gridSpan w:val="4"/>
            <w:shd w:val="clear" w:color="auto" w:fill="auto"/>
          </w:tcPr>
          <w:p w14:paraId="00BDE41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DRX</w:t>
            </w:r>
          </w:p>
        </w:tc>
        <w:tc>
          <w:tcPr>
            <w:tcW w:w="559" w:type="pct"/>
            <w:shd w:val="clear" w:color="auto" w:fill="auto"/>
          </w:tcPr>
          <w:p w14:paraId="0FE3F4B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730BAD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1621A4">
              <w:rPr>
                <w:rFonts w:ascii="Arial" w:eastAsia="Times New Roman" w:hAnsi="Arial"/>
                <w:i/>
                <w:iCs/>
                <w:sz w:val="18"/>
              </w:rPr>
              <w:t>OFF</w:t>
            </w:r>
          </w:p>
        </w:tc>
      </w:tr>
      <w:tr w:rsidR="00EE2B2C" w:rsidRPr="001621A4" w14:paraId="0550BECA" w14:textId="77777777" w:rsidTr="007C10E3">
        <w:trPr>
          <w:trHeight w:val="187"/>
          <w:jc w:val="center"/>
        </w:trPr>
        <w:tc>
          <w:tcPr>
            <w:tcW w:w="2795" w:type="pct"/>
            <w:gridSpan w:val="4"/>
            <w:shd w:val="clear" w:color="auto" w:fill="auto"/>
          </w:tcPr>
          <w:p w14:paraId="48D2732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Gap pattern ID </w:t>
            </w:r>
          </w:p>
        </w:tc>
        <w:tc>
          <w:tcPr>
            <w:tcW w:w="559" w:type="pct"/>
            <w:shd w:val="clear" w:color="auto" w:fill="auto"/>
          </w:tcPr>
          <w:p w14:paraId="4C98B1A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8E431A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r w:rsidRPr="001621A4">
              <w:rPr>
                <w:rFonts w:ascii="Arial" w:eastAsia="Times New Roman" w:hAnsi="Arial"/>
                <w:iCs/>
                <w:sz w:val="18"/>
              </w:rPr>
              <w:t>N.A.</w:t>
            </w:r>
          </w:p>
        </w:tc>
      </w:tr>
      <w:tr w:rsidR="00EE2B2C" w:rsidRPr="001621A4" w14:paraId="7859EE35" w14:textId="77777777" w:rsidTr="007C10E3">
        <w:trPr>
          <w:trHeight w:val="187"/>
          <w:jc w:val="center"/>
        </w:trPr>
        <w:tc>
          <w:tcPr>
            <w:tcW w:w="2795" w:type="pct"/>
            <w:gridSpan w:val="4"/>
            <w:shd w:val="clear" w:color="auto" w:fill="auto"/>
          </w:tcPr>
          <w:p w14:paraId="05B401E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Layer 3 filtering</w:t>
            </w:r>
          </w:p>
        </w:tc>
        <w:tc>
          <w:tcPr>
            <w:tcW w:w="559" w:type="pct"/>
            <w:shd w:val="clear" w:color="auto" w:fill="auto"/>
          </w:tcPr>
          <w:p w14:paraId="65BAEA4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EBB092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i/>
                <w:iCs/>
                <w:sz w:val="18"/>
              </w:rPr>
              <w:t>Enabled</w:t>
            </w:r>
          </w:p>
        </w:tc>
      </w:tr>
      <w:tr w:rsidR="00EE2B2C" w:rsidRPr="001621A4" w14:paraId="0CDCAB4E" w14:textId="77777777" w:rsidTr="007C10E3">
        <w:trPr>
          <w:trHeight w:val="187"/>
          <w:jc w:val="center"/>
        </w:trPr>
        <w:tc>
          <w:tcPr>
            <w:tcW w:w="2795" w:type="pct"/>
            <w:gridSpan w:val="4"/>
            <w:shd w:val="clear" w:color="auto" w:fill="auto"/>
          </w:tcPr>
          <w:p w14:paraId="2D14627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lastRenderedPageBreak/>
              <w:t>T310 timer</w:t>
            </w:r>
          </w:p>
        </w:tc>
        <w:tc>
          <w:tcPr>
            <w:tcW w:w="559" w:type="pct"/>
            <w:shd w:val="clear" w:color="auto" w:fill="auto"/>
          </w:tcPr>
          <w:p w14:paraId="02112DD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1621A4">
              <w:rPr>
                <w:rFonts w:ascii="Arial" w:eastAsia="Times New Roman" w:hAnsi="Arial"/>
                <w:iCs/>
                <w:sz w:val="18"/>
              </w:rPr>
              <w:t>ms</w:t>
            </w:r>
            <w:proofErr w:type="spellEnd"/>
          </w:p>
        </w:tc>
        <w:tc>
          <w:tcPr>
            <w:tcW w:w="1646" w:type="pct"/>
            <w:shd w:val="clear" w:color="auto" w:fill="auto"/>
          </w:tcPr>
          <w:p w14:paraId="6818721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1621A4">
              <w:rPr>
                <w:rFonts w:ascii="Arial" w:eastAsia="Times New Roman" w:hAnsi="Arial"/>
                <w:iCs/>
                <w:sz w:val="18"/>
              </w:rPr>
              <w:t>1000</w:t>
            </w:r>
          </w:p>
        </w:tc>
      </w:tr>
      <w:tr w:rsidR="00EE2B2C" w:rsidRPr="001621A4" w14:paraId="1F73B168" w14:textId="77777777" w:rsidTr="007C10E3">
        <w:trPr>
          <w:trHeight w:val="187"/>
          <w:jc w:val="center"/>
        </w:trPr>
        <w:tc>
          <w:tcPr>
            <w:tcW w:w="2795" w:type="pct"/>
            <w:gridSpan w:val="4"/>
            <w:shd w:val="clear" w:color="auto" w:fill="auto"/>
          </w:tcPr>
          <w:p w14:paraId="08A4918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T311 timer</w:t>
            </w:r>
          </w:p>
        </w:tc>
        <w:tc>
          <w:tcPr>
            <w:tcW w:w="559" w:type="pct"/>
            <w:shd w:val="clear" w:color="auto" w:fill="auto"/>
          </w:tcPr>
          <w:p w14:paraId="2C6E9DE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1621A4">
              <w:rPr>
                <w:rFonts w:ascii="Arial" w:eastAsia="Times New Roman" w:hAnsi="Arial"/>
                <w:sz w:val="18"/>
              </w:rPr>
              <w:t>ms</w:t>
            </w:r>
            <w:proofErr w:type="spellEnd"/>
          </w:p>
        </w:tc>
        <w:tc>
          <w:tcPr>
            <w:tcW w:w="1646" w:type="pct"/>
            <w:shd w:val="clear" w:color="auto" w:fill="auto"/>
          </w:tcPr>
          <w:p w14:paraId="2AABE4C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1621A4">
              <w:rPr>
                <w:rFonts w:ascii="Arial" w:eastAsia="Times New Roman" w:hAnsi="Arial"/>
                <w:sz w:val="18"/>
              </w:rPr>
              <w:t>1000</w:t>
            </w:r>
          </w:p>
        </w:tc>
      </w:tr>
      <w:tr w:rsidR="00EE2B2C" w:rsidRPr="001621A4" w14:paraId="03CD7D67" w14:textId="77777777" w:rsidTr="007C10E3">
        <w:trPr>
          <w:trHeight w:val="187"/>
          <w:jc w:val="center"/>
        </w:trPr>
        <w:tc>
          <w:tcPr>
            <w:tcW w:w="2795" w:type="pct"/>
            <w:gridSpan w:val="4"/>
            <w:shd w:val="clear" w:color="auto" w:fill="auto"/>
          </w:tcPr>
          <w:p w14:paraId="3469AED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N310</w:t>
            </w:r>
          </w:p>
        </w:tc>
        <w:tc>
          <w:tcPr>
            <w:tcW w:w="559" w:type="pct"/>
            <w:shd w:val="clear" w:color="auto" w:fill="auto"/>
          </w:tcPr>
          <w:p w14:paraId="5565093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01FECD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w:t>
            </w:r>
          </w:p>
        </w:tc>
      </w:tr>
      <w:tr w:rsidR="00EE2B2C" w:rsidRPr="001621A4" w14:paraId="1B132D57" w14:textId="77777777" w:rsidTr="007C10E3">
        <w:trPr>
          <w:trHeight w:val="187"/>
          <w:jc w:val="center"/>
        </w:trPr>
        <w:tc>
          <w:tcPr>
            <w:tcW w:w="2795" w:type="pct"/>
            <w:gridSpan w:val="4"/>
            <w:shd w:val="clear" w:color="auto" w:fill="auto"/>
          </w:tcPr>
          <w:p w14:paraId="7D50799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N311</w:t>
            </w:r>
          </w:p>
        </w:tc>
        <w:tc>
          <w:tcPr>
            <w:tcW w:w="559" w:type="pct"/>
            <w:shd w:val="clear" w:color="auto" w:fill="auto"/>
          </w:tcPr>
          <w:p w14:paraId="1356416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F18878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w:t>
            </w:r>
          </w:p>
        </w:tc>
      </w:tr>
      <w:tr w:rsidR="00EE2B2C" w:rsidRPr="001621A4" w14:paraId="5C391FD2" w14:textId="77777777" w:rsidTr="007C10E3">
        <w:trPr>
          <w:trHeight w:val="187"/>
          <w:jc w:val="center"/>
        </w:trPr>
        <w:tc>
          <w:tcPr>
            <w:tcW w:w="1230" w:type="pct"/>
            <w:gridSpan w:val="2"/>
            <w:tcBorders>
              <w:bottom w:val="nil"/>
            </w:tcBorders>
            <w:shd w:val="clear" w:color="auto" w:fill="auto"/>
          </w:tcPr>
          <w:p w14:paraId="49BF358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CSI-RS configuration for CSI reporting</w:t>
            </w:r>
          </w:p>
        </w:tc>
        <w:tc>
          <w:tcPr>
            <w:tcW w:w="1565" w:type="pct"/>
            <w:gridSpan w:val="2"/>
            <w:shd w:val="clear" w:color="auto" w:fill="auto"/>
          </w:tcPr>
          <w:p w14:paraId="47763EF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59" w:type="pct"/>
            <w:shd w:val="clear" w:color="auto" w:fill="auto"/>
          </w:tcPr>
          <w:p w14:paraId="1E5B1E7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8ABA72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szCs w:val="18"/>
              </w:rPr>
              <w:t>CSI-RS.1.1 FDD</w:t>
            </w:r>
          </w:p>
        </w:tc>
      </w:tr>
      <w:tr w:rsidR="00EE2B2C" w:rsidRPr="001621A4" w14:paraId="29CB0CAE" w14:textId="77777777" w:rsidTr="007C10E3">
        <w:trPr>
          <w:trHeight w:val="187"/>
          <w:jc w:val="center"/>
        </w:trPr>
        <w:tc>
          <w:tcPr>
            <w:tcW w:w="1230" w:type="pct"/>
            <w:gridSpan w:val="2"/>
            <w:tcBorders>
              <w:bottom w:val="nil"/>
            </w:tcBorders>
            <w:shd w:val="clear" w:color="auto" w:fill="auto"/>
          </w:tcPr>
          <w:p w14:paraId="1686972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CSI-RS for tracking</w:t>
            </w:r>
          </w:p>
        </w:tc>
        <w:tc>
          <w:tcPr>
            <w:tcW w:w="1565" w:type="pct"/>
            <w:gridSpan w:val="2"/>
            <w:shd w:val="clear" w:color="auto" w:fill="auto"/>
          </w:tcPr>
          <w:p w14:paraId="4461812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59" w:type="pct"/>
            <w:shd w:val="clear" w:color="auto" w:fill="auto"/>
          </w:tcPr>
          <w:p w14:paraId="6BA52BD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A8F62B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szCs w:val="18"/>
              </w:rPr>
            </w:pPr>
            <w:r w:rsidRPr="001621A4">
              <w:rPr>
                <w:rFonts w:ascii="Arial" w:eastAsia="Times New Roman" w:hAnsi="Arial"/>
                <w:sz w:val="18"/>
                <w:szCs w:val="18"/>
              </w:rPr>
              <w:t>TRS.1.1 FDD</w:t>
            </w:r>
          </w:p>
        </w:tc>
      </w:tr>
      <w:tr w:rsidR="00EE2B2C" w:rsidRPr="001621A4" w14:paraId="166B59F6" w14:textId="77777777" w:rsidTr="007C10E3">
        <w:trPr>
          <w:trHeight w:val="187"/>
          <w:jc w:val="center"/>
        </w:trPr>
        <w:tc>
          <w:tcPr>
            <w:tcW w:w="2795" w:type="pct"/>
            <w:gridSpan w:val="4"/>
            <w:shd w:val="clear" w:color="auto" w:fill="auto"/>
          </w:tcPr>
          <w:p w14:paraId="6DB22EE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T1</w:t>
            </w:r>
          </w:p>
        </w:tc>
        <w:tc>
          <w:tcPr>
            <w:tcW w:w="559" w:type="pct"/>
            <w:shd w:val="clear" w:color="auto" w:fill="auto"/>
          </w:tcPr>
          <w:p w14:paraId="67BE168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1646" w:type="pct"/>
            <w:shd w:val="clear" w:color="auto" w:fill="auto"/>
          </w:tcPr>
          <w:p w14:paraId="0273255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0.2</w:t>
            </w:r>
          </w:p>
        </w:tc>
      </w:tr>
      <w:tr w:rsidR="00EE2B2C" w:rsidRPr="001621A4" w14:paraId="2C13AFA7" w14:textId="77777777" w:rsidTr="007C10E3">
        <w:trPr>
          <w:trHeight w:val="187"/>
          <w:jc w:val="center"/>
        </w:trPr>
        <w:tc>
          <w:tcPr>
            <w:tcW w:w="2795" w:type="pct"/>
            <w:gridSpan w:val="4"/>
            <w:shd w:val="clear" w:color="auto" w:fill="auto"/>
          </w:tcPr>
          <w:p w14:paraId="2F66FB6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T2</w:t>
            </w:r>
          </w:p>
        </w:tc>
        <w:tc>
          <w:tcPr>
            <w:tcW w:w="559" w:type="pct"/>
            <w:shd w:val="clear" w:color="auto" w:fill="auto"/>
          </w:tcPr>
          <w:p w14:paraId="1CC852E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1646" w:type="pct"/>
            <w:shd w:val="clear" w:color="auto" w:fill="auto"/>
          </w:tcPr>
          <w:p w14:paraId="4C21144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0.2</w:t>
            </w:r>
          </w:p>
        </w:tc>
      </w:tr>
      <w:tr w:rsidR="00EE2B2C" w:rsidRPr="001621A4" w14:paraId="0DD3A966" w14:textId="77777777" w:rsidTr="007C10E3">
        <w:trPr>
          <w:trHeight w:val="187"/>
          <w:jc w:val="center"/>
        </w:trPr>
        <w:tc>
          <w:tcPr>
            <w:tcW w:w="2795" w:type="pct"/>
            <w:gridSpan w:val="4"/>
            <w:shd w:val="clear" w:color="auto" w:fill="auto"/>
          </w:tcPr>
          <w:p w14:paraId="0A46549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T3</w:t>
            </w:r>
          </w:p>
        </w:tc>
        <w:tc>
          <w:tcPr>
            <w:tcW w:w="559" w:type="pct"/>
            <w:shd w:val="clear" w:color="auto" w:fill="auto"/>
          </w:tcPr>
          <w:p w14:paraId="4726E94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1646" w:type="pct"/>
            <w:shd w:val="clear" w:color="auto" w:fill="auto"/>
          </w:tcPr>
          <w:p w14:paraId="3AD1631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0.24</w:t>
            </w:r>
          </w:p>
        </w:tc>
      </w:tr>
      <w:tr w:rsidR="00EE2B2C" w:rsidRPr="001621A4" w14:paraId="6A12CBD3" w14:textId="77777777" w:rsidTr="007C10E3">
        <w:trPr>
          <w:trHeight w:val="187"/>
          <w:jc w:val="center"/>
        </w:trPr>
        <w:tc>
          <w:tcPr>
            <w:tcW w:w="2795" w:type="pct"/>
            <w:gridSpan w:val="4"/>
            <w:shd w:val="clear" w:color="auto" w:fill="auto"/>
          </w:tcPr>
          <w:p w14:paraId="0C16767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T4</w:t>
            </w:r>
          </w:p>
        </w:tc>
        <w:tc>
          <w:tcPr>
            <w:tcW w:w="559" w:type="pct"/>
            <w:shd w:val="clear" w:color="auto" w:fill="auto"/>
          </w:tcPr>
          <w:p w14:paraId="54CA6BF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1646" w:type="pct"/>
            <w:shd w:val="clear" w:color="auto" w:fill="auto"/>
          </w:tcPr>
          <w:p w14:paraId="749DF02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0.2</w:t>
            </w:r>
          </w:p>
        </w:tc>
      </w:tr>
      <w:tr w:rsidR="00EE2B2C" w:rsidRPr="001621A4" w14:paraId="1D46AB0E" w14:textId="77777777" w:rsidTr="007C10E3">
        <w:trPr>
          <w:trHeight w:val="187"/>
          <w:jc w:val="center"/>
        </w:trPr>
        <w:tc>
          <w:tcPr>
            <w:tcW w:w="2795" w:type="pct"/>
            <w:gridSpan w:val="4"/>
            <w:shd w:val="clear" w:color="auto" w:fill="auto"/>
          </w:tcPr>
          <w:p w14:paraId="6E225EC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T5</w:t>
            </w:r>
          </w:p>
        </w:tc>
        <w:tc>
          <w:tcPr>
            <w:tcW w:w="559" w:type="pct"/>
            <w:shd w:val="clear" w:color="auto" w:fill="auto"/>
          </w:tcPr>
          <w:p w14:paraId="3799EAA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1646" w:type="pct"/>
            <w:shd w:val="clear" w:color="auto" w:fill="auto"/>
          </w:tcPr>
          <w:p w14:paraId="26CCE3A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0.88</w:t>
            </w:r>
          </w:p>
        </w:tc>
      </w:tr>
      <w:tr w:rsidR="00EE2B2C" w:rsidRPr="001621A4" w14:paraId="13C11644" w14:textId="77777777" w:rsidTr="007C10E3">
        <w:trPr>
          <w:trHeight w:val="187"/>
          <w:jc w:val="center"/>
        </w:trPr>
        <w:tc>
          <w:tcPr>
            <w:tcW w:w="2795" w:type="pct"/>
            <w:gridSpan w:val="4"/>
            <w:shd w:val="clear" w:color="auto" w:fill="auto"/>
          </w:tcPr>
          <w:p w14:paraId="3B1CF7B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D1</w:t>
            </w:r>
          </w:p>
        </w:tc>
        <w:tc>
          <w:tcPr>
            <w:tcW w:w="559" w:type="pct"/>
            <w:shd w:val="clear" w:color="auto" w:fill="auto"/>
          </w:tcPr>
          <w:p w14:paraId="6157700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1646" w:type="pct"/>
            <w:shd w:val="clear" w:color="auto" w:fill="auto"/>
          </w:tcPr>
          <w:p w14:paraId="7271D33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0.84</w:t>
            </w:r>
          </w:p>
        </w:tc>
      </w:tr>
      <w:tr w:rsidR="00EE2B2C" w:rsidRPr="001621A4" w14:paraId="52897643" w14:textId="77777777" w:rsidTr="007C10E3">
        <w:trPr>
          <w:trHeight w:val="187"/>
          <w:jc w:val="center"/>
        </w:trPr>
        <w:tc>
          <w:tcPr>
            <w:tcW w:w="5000" w:type="pct"/>
            <w:gridSpan w:val="6"/>
          </w:tcPr>
          <w:p w14:paraId="717FD92F"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1:</w:t>
            </w:r>
            <w:r w:rsidRPr="001621A4">
              <w:rPr>
                <w:rFonts w:ascii="Arial" w:eastAsia="Times New Roman" w:hAnsi="Arial"/>
                <w:sz w:val="18"/>
              </w:rPr>
              <w:tab/>
              <w:t>All configurations are assigned to the UE prior to the start of time period T1.</w:t>
            </w:r>
          </w:p>
          <w:p w14:paraId="50BBDFE7"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2:</w:t>
            </w:r>
            <w:r w:rsidRPr="001621A4">
              <w:rPr>
                <w:rFonts w:ascii="Arial" w:eastAsia="Times New Roman" w:hAnsi="Arial"/>
                <w:sz w:val="18"/>
              </w:rPr>
              <w:tab/>
              <w:t>UE-specific PDCCH is not transmitted after T1 starts.</w:t>
            </w:r>
          </w:p>
        </w:tc>
      </w:tr>
    </w:tbl>
    <w:p w14:paraId="7E8ABDE8" w14:textId="77777777" w:rsidR="00EE2B2C" w:rsidRPr="001621A4" w:rsidRDefault="00EE2B2C" w:rsidP="00EE2B2C">
      <w:pPr>
        <w:overflowPunct w:val="0"/>
        <w:autoSpaceDE w:val="0"/>
        <w:autoSpaceDN w:val="0"/>
        <w:adjustRightInd w:val="0"/>
        <w:textAlignment w:val="baseline"/>
        <w:rPr>
          <w:rFonts w:eastAsia="Times New Roman"/>
        </w:rPr>
      </w:pPr>
    </w:p>
    <w:p w14:paraId="2BA457C2"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14.4.1.2.4.2</w:t>
      </w:r>
      <w:r w:rsidRPr="001621A4">
        <w:rPr>
          <w:rFonts w:ascii="Arial" w:eastAsia="Times New Roman" w:hAnsi="Arial"/>
        </w:rPr>
        <w:tab/>
        <w:t>Test Procedure</w:t>
      </w:r>
    </w:p>
    <w:p w14:paraId="5AC7654C" w14:textId="77777777" w:rsidR="00EE2B2C" w:rsidRPr="001621A4" w:rsidRDefault="00EE2B2C" w:rsidP="00EE2B2C">
      <w:pPr>
        <w:overflowPunct w:val="0"/>
        <w:autoSpaceDE w:val="0"/>
        <w:autoSpaceDN w:val="0"/>
        <w:adjustRightInd w:val="0"/>
        <w:textAlignment w:val="baseline"/>
        <w:rPr>
          <w:rFonts w:eastAsia="??"/>
        </w:rPr>
      </w:pPr>
      <w:r w:rsidRPr="001621A4">
        <w:rPr>
          <w:rFonts w:eastAsia="Times New Roman"/>
        </w:rPr>
        <w:t>The test consists of a single satellite access NR cell (</w:t>
      </w:r>
      <w:proofErr w:type="spellStart"/>
      <w:r w:rsidRPr="001621A4">
        <w:rPr>
          <w:rFonts w:eastAsia="Times New Roman"/>
        </w:rPr>
        <w:t>PCell</w:t>
      </w:r>
      <w:proofErr w:type="spellEnd"/>
      <w:r w:rsidRPr="001621A4">
        <w:rPr>
          <w:rFonts w:eastAsia="Times New Roman"/>
        </w:rPr>
        <w:t xml:space="preserve">). Prior to the start of the time duration T1, the UE shall be fully synchronized to the </w:t>
      </w:r>
      <w:proofErr w:type="spellStart"/>
      <w:r w:rsidRPr="001621A4">
        <w:rPr>
          <w:rFonts w:eastAsia="Times New Roman"/>
        </w:rPr>
        <w:t>PCell</w:t>
      </w:r>
      <w:proofErr w:type="spellEnd"/>
      <w:r w:rsidRPr="001621A4">
        <w:rPr>
          <w:rFonts w:eastAsia="Times New Roman"/>
        </w:rPr>
        <w:t>. The UE shall be configured for periodic CSI reporting in PUCCH format 2 with a reporting periodicity as mentioned in the above table 14.4.1.2.4.1-3.</w:t>
      </w:r>
    </w:p>
    <w:p w14:paraId="2E85FAD0"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1.</w:t>
      </w:r>
      <w:r w:rsidRPr="001621A4">
        <w:rPr>
          <w:rFonts w:eastAsia="Times New Roman"/>
        </w:rPr>
        <w:tab/>
        <w:t xml:space="preserve">Ensure the UE is in State RRC_CONNECTED with generic procedure parameters Connectivity </w:t>
      </w:r>
      <w:r w:rsidRPr="001621A4">
        <w:rPr>
          <w:rFonts w:eastAsia="Times New Roman"/>
          <w:i/>
        </w:rPr>
        <w:t>NR</w:t>
      </w:r>
      <w:r w:rsidRPr="001621A4">
        <w:rPr>
          <w:rFonts w:eastAsia="Times New Roman"/>
        </w:rPr>
        <w:t xml:space="preserve">, Connected without release </w:t>
      </w:r>
      <w:proofErr w:type="gramStart"/>
      <w:r w:rsidRPr="001621A4">
        <w:rPr>
          <w:rFonts w:eastAsia="Times New Roman"/>
          <w:i/>
        </w:rPr>
        <w:t>On</w:t>
      </w:r>
      <w:proofErr w:type="gramEnd"/>
      <w:r w:rsidRPr="001621A4">
        <w:rPr>
          <w:rFonts w:eastAsia="Times New Roman"/>
        </w:rPr>
        <w:t xml:space="preserve"> according to TS 38.508-1 [14] clause 4.5. Cell 1 is the active cell.</w:t>
      </w:r>
    </w:p>
    <w:p w14:paraId="64F3CE1C" w14:textId="77777777" w:rsidR="00EE2B2C" w:rsidRPr="001621A4" w:rsidRDefault="00EE2B2C" w:rsidP="00EE2B2C">
      <w:pPr>
        <w:overflowPunct w:val="0"/>
        <w:autoSpaceDE w:val="0"/>
        <w:autoSpaceDN w:val="0"/>
        <w:adjustRightInd w:val="0"/>
        <w:ind w:left="568" w:hanging="284"/>
        <w:textAlignment w:val="baseline"/>
        <w:rPr>
          <w:rFonts w:eastAsia="??"/>
        </w:rPr>
      </w:pPr>
      <w:r w:rsidRPr="001621A4">
        <w:rPr>
          <w:rFonts w:eastAsia="??"/>
        </w:rPr>
        <w:t>2.</w:t>
      </w:r>
      <w:r w:rsidRPr="001621A4">
        <w:rPr>
          <w:rFonts w:eastAsia="??"/>
        </w:rPr>
        <w:tab/>
        <w:t xml:space="preserve">The SS sends an </w:t>
      </w:r>
      <w:proofErr w:type="spellStart"/>
      <w:r w:rsidRPr="001621A4">
        <w:rPr>
          <w:rFonts w:eastAsia="??"/>
          <w:i/>
        </w:rPr>
        <w:t>RRCReconfiguration</w:t>
      </w:r>
      <w:proofErr w:type="spellEnd"/>
      <w:r w:rsidRPr="001621A4">
        <w:rPr>
          <w:rFonts w:eastAsia="??"/>
        </w:rPr>
        <w:t xml:space="preserve"> message to the UE to configure periodic CSI reporting.</w:t>
      </w:r>
    </w:p>
    <w:p w14:paraId="7836EC20"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3.</w:t>
      </w:r>
      <w:r w:rsidRPr="001621A4">
        <w:rPr>
          <w:rFonts w:eastAsia="??"/>
        </w:rPr>
        <w:tab/>
        <w:t xml:space="preserve">The UE sends an </w:t>
      </w:r>
      <w:proofErr w:type="spellStart"/>
      <w:r w:rsidRPr="001621A4">
        <w:rPr>
          <w:rFonts w:eastAsia="??"/>
          <w:i/>
          <w:iCs/>
        </w:rPr>
        <w:t>RRCReconfigurationComplete</w:t>
      </w:r>
      <w:proofErr w:type="spellEnd"/>
      <w:r w:rsidRPr="001621A4">
        <w:rPr>
          <w:rFonts w:eastAsia="??"/>
        </w:rPr>
        <w:t xml:space="preserve"> message.</w:t>
      </w:r>
    </w:p>
    <w:p w14:paraId="6E0D6D4D"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4.</w:t>
      </w:r>
      <w:r w:rsidRPr="001621A4">
        <w:rPr>
          <w:rFonts w:eastAsia="??"/>
        </w:rPr>
        <w:tab/>
        <w:t>Set the parameters of NR Cell according to T1 in Table 14.4.1.2.5-1.</w:t>
      </w:r>
      <w:r w:rsidRPr="001621A4">
        <w:rPr>
          <w:rFonts w:eastAsia="Times New Roman"/>
        </w:rPr>
        <w:t xml:space="preserve"> Propagation conditions are set according to clause C.2.3</w:t>
      </w:r>
      <w:r w:rsidRPr="001621A4">
        <w:rPr>
          <w:rFonts w:eastAsia="??"/>
        </w:rPr>
        <w:t>. T1 starts.</w:t>
      </w:r>
    </w:p>
    <w:p w14:paraId="14270F8C"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5.</w:t>
      </w:r>
      <w:r w:rsidRPr="001621A4">
        <w:rPr>
          <w:rFonts w:eastAsia="??"/>
        </w:rPr>
        <w:tab/>
        <w:t>When T1 expires the SS shall change the SNR value to T2 as specified in Table 14.4.1.2.5-1. T2 starts.</w:t>
      </w:r>
    </w:p>
    <w:p w14:paraId="398C28FB"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6.</w:t>
      </w:r>
      <w:r w:rsidRPr="001621A4">
        <w:rPr>
          <w:rFonts w:eastAsia="??"/>
        </w:rPr>
        <w:tab/>
        <w:t>When T2 expires the SS shall change the SNR value to T3 as specified in Table 14.4.1.2.5-1. T3 starts.</w:t>
      </w:r>
    </w:p>
    <w:p w14:paraId="510CE4B9"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7.</w:t>
      </w:r>
      <w:r w:rsidRPr="001621A4">
        <w:rPr>
          <w:rFonts w:eastAsia="??"/>
        </w:rPr>
        <w:tab/>
        <w:t>When T3 expires the SS shall change the SNR value to T4 as specified in Table 14.4.1.2.5-1. T4 starts.</w:t>
      </w:r>
    </w:p>
    <w:p w14:paraId="76AF683E"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8.</w:t>
      </w:r>
      <w:r w:rsidRPr="001621A4">
        <w:rPr>
          <w:rFonts w:eastAsia="??"/>
        </w:rPr>
        <w:tab/>
        <w:t>When T4 expires the SS shall change the SNR value to T5 as specified in Table 14.4.1.2.5-1. T5 starts.</w:t>
      </w:r>
    </w:p>
    <w:p w14:paraId="423F06F6" w14:textId="77777777" w:rsidR="00EE2B2C" w:rsidRPr="001621A4" w:rsidRDefault="00EE2B2C" w:rsidP="00EE2B2C">
      <w:pPr>
        <w:overflowPunct w:val="0"/>
        <w:autoSpaceDE w:val="0"/>
        <w:autoSpaceDN w:val="0"/>
        <w:adjustRightInd w:val="0"/>
        <w:ind w:left="568" w:hanging="284"/>
        <w:textAlignment w:val="baseline"/>
        <w:rPr>
          <w:rFonts w:eastAsia="??"/>
        </w:rPr>
      </w:pPr>
      <w:r w:rsidRPr="001621A4">
        <w:rPr>
          <w:rFonts w:eastAsia="??"/>
        </w:rPr>
        <w:t>9</w:t>
      </w:r>
      <w:r w:rsidRPr="001621A4">
        <w:rPr>
          <w:rFonts w:eastAsia="Times New Roman"/>
        </w:rPr>
        <w:t>.</w:t>
      </w:r>
      <w:r w:rsidRPr="001621A4">
        <w:rPr>
          <w:rFonts w:eastAsia="Times New Roman"/>
        </w:rPr>
        <w:tab/>
      </w:r>
      <w:r w:rsidRPr="001621A4">
        <w:rPr>
          <w:rFonts w:eastAsia="??"/>
        </w:rPr>
        <w:t xml:space="preserve">If the SS detects uplink power equal to or higher than </w:t>
      </w:r>
      <w:r w:rsidRPr="001621A4">
        <w:rPr>
          <w:rFonts w:eastAsia="Times New Roman"/>
        </w:rPr>
        <w:t>minimum output power</w:t>
      </w:r>
      <w:r w:rsidRPr="001621A4">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06FAEFB3" w14:textId="77777777" w:rsidR="00EE2B2C" w:rsidRPr="001621A4" w:rsidRDefault="00EE2B2C" w:rsidP="00EE2B2C">
      <w:pPr>
        <w:overflowPunct w:val="0"/>
        <w:autoSpaceDE w:val="0"/>
        <w:autoSpaceDN w:val="0"/>
        <w:adjustRightInd w:val="0"/>
        <w:ind w:left="568" w:hanging="284"/>
        <w:textAlignment w:val="baseline"/>
        <w:rPr>
          <w:rFonts w:eastAsia="??"/>
        </w:rPr>
      </w:pPr>
      <w:r w:rsidRPr="001621A4">
        <w:rPr>
          <w:rFonts w:eastAsia="??"/>
        </w:rPr>
        <w:t>Otherwise, the number of failed tests is increased by one and proceed with step 10.</w:t>
      </w:r>
    </w:p>
    <w:p w14:paraId="63CA61D1"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10</w:t>
      </w:r>
      <w:r w:rsidRPr="001621A4">
        <w:rPr>
          <w:rFonts w:eastAsia="Times New Roman"/>
        </w:rPr>
        <w:t>.</w:t>
      </w:r>
      <w:r w:rsidRPr="001621A4">
        <w:rPr>
          <w:rFonts w:eastAsia="Times New Roman"/>
        </w:rPr>
        <w:tab/>
      </w:r>
      <w:r w:rsidRPr="001621A4">
        <w:rPr>
          <w:rFonts w:eastAsia="??"/>
        </w:rPr>
        <w:t>The SS shall switch off and then on the UE and then proceed with step 1.</w:t>
      </w:r>
    </w:p>
    <w:p w14:paraId="66178D2E" w14:textId="77777777" w:rsidR="00EE2B2C" w:rsidRPr="001621A4" w:rsidRDefault="00EE2B2C" w:rsidP="00EE2B2C">
      <w:pPr>
        <w:overflowPunct w:val="0"/>
        <w:autoSpaceDE w:val="0"/>
        <w:autoSpaceDN w:val="0"/>
        <w:adjustRightInd w:val="0"/>
        <w:ind w:left="568" w:hanging="284"/>
        <w:textAlignment w:val="baseline"/>
        <w:rPr>
          <w:rFonts w:eastAsia="??"/>
        </w:rPr>
      </w:pPr>
      <w:r w:rsidRPr="001621A4">
        <w:rPr>
          <w:rFonts w:eastAsia="??"/>
        </w:rPr>
        <w:t>11</w:t>
      </w:r>
      <w:r w:rsidRPr="001621A4">
        <w:rPr>
          <w:rFonts w:eastAsia="Times New Roman"/>
        </w:rPr>
        <w:t>.</w:t>
      </w:r>
      <w:r w:rsidRPr="001621A4">
        <w:rPr>
          <w:rFonts w:eastAsia="Times New Roman"/>
        </w:rPr>
        <w:tab/>
      </w:r>
      <w:r w:rsidRPr="001621A4">
        <w:rPr>
          <w:rFonts w:eastAsia="??"/>
        </w:rPr>
        <w:t>Repeat steps 4-9 until the confidence level according to Annex G clause G.2.3 is achieved.</w:t>
      </w:r>
    </w:p>
    <w:p w14:paraId="308FFA06"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14.4.1.2.4.3</w:t>
      </w:r>
      <w:r w:rsidRPr="001621A4">
        <w:rPr>
          <w:rFonts w:ascii="Arial" w:eastAsia="Times New Roman" w:hAnsi="Arial"/>
        </w:rPr>
        <w:tab/>
        <w:t>Message Contents</w:t>
      </w:r>
    </w:p>
    <w:p w14:paraId="1E7789A1" w14:textId="77777777" w:rsidR="00EE2B2C" w:rsidRPr="001621A4" w:rsidRDefault="00EE2B2C" w:rsidP="00EE2B2C">
      <w:pPr>
        <w:overflowPunct w:val="0"/>
        <w:autoSpaceDE w:val="0"/>
        <w:autoSpaceDN w:val="0"/>
        <w:adjustRightInd w:val="0"/>
        <w:textAlignment w:val="baseline"/>
        <w:rPr>
          <w:rFonts w:eastAsia="Times New Roman"/>
          <w:lang w:eastAsia="sv-SE"/>
        </w:rPr>
      </w:pPr>
      <w:r w:rsidRPr="001621A4">
        <w:rPr>
          <w:rFonts w:eastAsia="Times New Roman"/>
          <w:lang w:eastAsia="sv-SE"/>
        </w:rPr>
        <w:t>Message contents are according to TS 38.508-1 [14] clauses 4.6.1 and 7.3 with the following exceptions:</w:t>
      </w:r>
    </w:p>
    <w:p w14:paraId="6AE7A9F8" w14:textId="77777777" w:rsidR="00EE2B2C" w:rsidRPr="001621A4" w:rsidRDefault="00EE2B2C" w:rsidP="00EE2B2C">
      <w:pPr>
        <w:keepNext/>
        <w:keepLines/>
        <w:overflowPunct w:val="0"/>
        <w:autoSpaceDE w:val="0"/>
        <w:autoSpaceDN w:val="0"/>
        <w:adjustRightInd w:val="0"/>
        <w:spacing w:before="60"/>
        <w:jc w:val="center"/>
        <w:textAlignment w:val="baseline"/>
        <w:rPr>
          <w:rFonts w:eastAsia="Times New Roman"/>
          <w:b/>
        </w:rPr>
      </w:pPr>
      <w:r w:rsidRPr="001621A4">
        <w:rPr>
          <w:rFonts w:ascii="Arial" w:eastAsia="Times New Roman" w:hAnsi="Arial" w:cs="v4.2.0"/>
          <w:b/>
        </w:rPr>
        <w:t xml:space="preserve">Table 14.4.1.2.4.3-1: Common Exception messages for </w:t>
      </w:r>
      <w:r w:rsidRPr="001621A4">
        <w:rPr>
          <w:rFonts w:ascii="Arial" w:eastAsia="Times New Roman" w:hAnsi="Arial"/>
          <w:b/>
        </w:rPr>
        <w:t xml:space="preserve">NR SA FR1 Radio Link Monitoring In-sync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E2B2C" w:rsidRPr="001621A4" w14:paraId="7D52E70F"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470900B" w14:textId="77777777" w:rsidR="00EE2B2C" w:rsidRPr="001621A4"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Default Message Contents</w:t>
            </w:r>
          </w:p>
        </w:tc>
      </w:tr>
      <w:tr w:rsidR="00EE2B2C" w:rsidRPr="001621A4" w14:paraId="4EF599B6"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0772E52"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738F401"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1621A4" w14:paraId="68593D6E"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16C2AB"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736F502"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Table H.3.1-1</w:t>
            </w:r>
          </w:p>
          <w:p w14:paraId="4262343B"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Table H.3.1-2 with Condition L3 FILTERING NEEDED</w:t>
            </w:r>
          </w:p>
          <w:p w14:paraId="4C7A817E"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Table H.3.1-3 with Condition RLM</w:t>
            </w:r>
          </w:p>
          <w:p w14:paraId="12C6923F"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Table H.3.1-8 with Condition SSB RLM</w:t>
            </w:r>
          </w:p>
          <w:p w14:paraId="66E53BB3"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Table H.3.5-4</w:t>
            </w:r>
          </w:p>
          <w:p w14:paraId="70DC39B2" w14:textId="77777777" w:rsidR="00EE2B2C" w:rsidRPr="001621A4" w:rsidRDefault="00EE2B2C" w:rsidP="00EE2B2C">
            <w:pPr>
              <w:keepNext/>
              <w:keepLines/>
              <w:overflowPunct w:val="0"/>
              <w:autoSpaceDE w:val="0"/>
              <w:autoSpaceDN w:val="0"/>
              <w:adjustRightInd w:val="0"/>
              <w:spacing w:after="0"/>
              <w:textAlignment w:val="baseline"/>
              <w:rPr>
                <w:ins w:id="40" w:author="Fernando Alonso Macias" w:date="2025-01-23T15:51:00Z" w16du:dateUtc="2025-01-23T23:51:00Z"/>
                <w:rFonts w:ascii="Arial" w:eastAsia="Times New Roman" w:hAnsi="Arial"/>
                <w:sz w:val="18"/>
              </w:rPr>
            </w:pPr>
            <w:r w:rsidRPr="001621A4">
              <w:rPr>
                <w:rFonts w:ascii="Arial" w:eastAsia="Times New Roman" w:hAnsi="Arial"/>
                <w:sz w:val="18"/>
              </w:rPr>
              <w:t>Table H.3.5-9 with Condition SSB RLM</w:t>
            </w:r>
          </w:p>
          <w:p w14:paraId="03302071" w14:textId="6DD556AB" w:rsidR="00A5308A" w:rsidRPr="001621A4" w:rsidRDefault="00A5308A" w:rsidP="00EE2B2C">
            <w:pPr>
              <w:keepNext/>
              <w:keepLines/>
              <w:overflowPunct w:val="0"/>
              <w:autoSpaceDE w:val="0"/>
              <w:autoSpaceDN w:val="0"/>
              <w:adjustRightInd w:val="0"/>
              <w:spacing w:after="0"/>
              <w:textAlignment w:val="baseline"/>
              <w:rPr>
                <w:rFonts w:ascii="Arial" w:eastAsia="Times New Roman" w:hAnsi="Arial"/>
                <w:sz w:val="18"/>
              </w:rPr>
            </w:pPr>
            <w:ins w:id="41" w:author="Fernando Alonso Macias" w:date="2025-01-23T15:51:00Z" w16du:dateUtc="2025-01-23T23:51:00Z">
              <w:r w:rsidRPr="001621A4">
                <w:rPr>
                  <w:rFonts w:ascii="Arial" w:eastAsia="Times New Roman" w:hAnsi="Arial"/>
                  <w:sz w:val="18"/>
                </w:rPr>
                <w:t>Table 7.3.1-3 in TS 38.508-1 [14] with condition SMTC.1</w:t>
              </w:r>
            </w:ins>
          </w:p>
        </w:tc>
      </w:tr>
    </w:tbl>
    <w:p w14:paraId="42968F83" w14:textId="77777777" w:rsidR="00EE2B2C" w:rsidRPr="001621A4" w:rsidRDefault="00EE2B2C" w:rsidP="00EE2B2C">
      <w:pPr>
        <w:overflowPunct w:val="0"/>
        <w:autoSpaceDE w:val="0"/>
        <w:autoSpaceDN w:val="0"/>
        <w:adjustRightInd w:val="0"/>
        <w:textAlignment w:val="baseline"/>
        <w:rPr>
          <w:rFonts w:eastAsia="Times New Roman"/>
        </w:rPr>
      </w:pPr>
    </w:p>
    <w:p w14:paraId="250C6A4F"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b/>
        </w:rPr>
        <w:t>Table 14.4.1.2</w:t>
      </w:r>
      <w:r w:rsidRPr="001621A4">
        <w:rPr>
          <w:rFonts w:ascii="Arial" w:eastAsia="Times New Roman" w:hAnsi="Arial" w:cs="v4.2.0"/>
          <w:b/>
        </w:rPr>
        <w:t>.4.3-2</w:t>
      </w:r>
      <w:r w:rsidRPr="001621A4">
        <w:rPr>
          <w:rFonts w:ascii="Arial" w:eastAsia="Times New Roman" w:hAnsi="Arial"/>
          <w:b/>
        </w:rPr>
        <w:t xml:space="preserve">: </w:t>
      </w:r>
      <w:r w:rsidRPr="001621A4">
        <w:rPr>
          <w:rFonts w:ascii="Arial" w:eastAsia="Times New Roman" w:hAnsi="Arial"/>
          <w:b/>
          <w:i/>
        </w:rPr>
        <w:t>RLF-</w:t>
      </w:r>
      <w:proofErr w:type="spellStart"/>
      <w:r w:rsidRPr="001621A4">
        <w:rPr>
          <w:rFonts w:ascii="Arial" w:eastAsia="Times New Roman" w:hAnsi="Arial"/>
          <w:b/>
          <w:i/>
        </w:rPr>
        <w:t>TimersAndConstants</w:t>
      </w:r>
      <w:proofErr w:type="spellEnd"/>
      <w:r w:rsidRPr="001621A4">
        <w:rPr>
          <w:rFonts w:ascii="Arial" w:eastAsia="Times New Roman" w:hAnsi="Arial"/>
          <w:b/>
        </w:rPr>
        <w:t xml:space="preserve"> </w:t>
      </w:r>
      <w:r w:rsidRPr="001621A4">
        <w:rPr>
          <w:rFonts w:ascii="Arial" w:eastAsia="Times New Roman" w:hAnsi="Arial"/>
          <w:b/>
          <w:iCs/>
        </w:rPr>
        <w:t xml:space="preserve">for </w:t>
      </w:r>
      <w:r w:rsidRPr="001621A4">
        <w:rPr>
          <w:rFonts w:ascii="Arial" w:eastAsia="Times New Roman" w:hAnsi="Arial"/>
          <w:b/>
        </w:rPr>
        <w:t xml:space="preserve">NR SA FR1 Radio Link Monitoring In-sync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2C" w:rsidRPr="001621A4" w14:paraId="730FB740"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68572AB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Derivation Path: TS 38.508-1 [14], Table 4.6.3-150</w:t>
            </w:r>
          </w:p>
        </w:tc>
      </w:tr>
      <w:tr w:rsidR="00EE2B2C" w:rsidRPr="001621A4" w14:paraId="71F757DC"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CF6189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1A734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C578D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7BA526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Condition</w:t>
            </w:r>
          </w:p>
        </w:tc>
      </w:tr>
      <w:tr w:rsidR="00EE2B2C" w:rsidRPr="001621A4" w14:paraId="1B46EC4E"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8F2801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RLF-</w:t>
            </w:r>
            <w:proofErr w:type="spellStart"/>
            <w:proofErr w:type="gramStart"/>
            <w:r w:rsidRPr="001621A4">
              <w:rPr>
                <w:rFonts w:ascii="Arial" w:eastAsia="Times New Roman" w:hAnsi="Arial"/>
                <w:sz w:val="18"/>
              </w:rPr>
              <w:t>TimersAndConstants</w:t>
            </w:r>
            <w:proofErr w:type="spellEnd"/>
            <w:r w:rsidRPr="001621A4">
              <w:rPr>
                <w:rFonts w:ascii="Arial" w:eastAsia="Times New Roman" w:hAnsi="Arial"/>
                <w:sz w:val="18"/>
              </w:rPr>
              <w:t xml:space="preserve"> ::=</w:t>
            </w:r>
            <w:proofErr w:type="gramEnd"/>
            <w:r w:rsidRPr="001621A4">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28E53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EE80A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C9F19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52961037"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AE41EC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C7D020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12C44CB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FF7E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0164EEBE"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61F8E9C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52CF19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83D5BE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FBF7F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2DFFC019"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1827961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1B4AFA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BC3050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A4A2A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1C5EA609"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7794F1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3DC985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0CD6A7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B4DA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3362116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6145AB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5EA231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4FCFF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EAF91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bl>
    <w:p w14:paraId="5442F33D" w14:textId="77777777" w:rsidR="00EE2B2C" w:rsidRPr="001621A4" w:rsidRDefault="00EE2B2C" w:rsidP="00EE2B2C">
      <w:pPr>
        <w:overflowPunct w:val="0"/>
        <w:autoSpaceDE w:val="0"/>
        <w:autoSpaceDN w:val="0"/>
        <w:adjustRightInd w:val="0"/>
        <w:textAlignment w:val="baseline"/>
        <w:rPr>
          <w:rFonts w:eastAsia="Times New Roman"/>
        </w:rPr>
      </w:pPr>
    </w:p>
    <w:p w14:paraId="277A3BEF"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14.4.1.2.5</w:t>
      </w:r>
      <w:r w:rsidRPr="001621A4">
        <w:rPr>
          <w:rFonts w:ascii="Arial" w:eastAsia="Times New Roman" w:hAnsi="Arial"/>
        </w:rPr>
        <w:tab/>
        <w:t>Test Requirement</w:t>
      </w:r>
    </w:p>
    <w:p w14:paraId="175A1253" w14:textId="77777777" w:rsidR="00EE2B2C" w:rsidRPr="001621A4" w:rsidRDefault="00EE2B2C" w:rsidP="00EE2B2C">
      <w:pPr>
        <w:overflowPunct w:val="0"/>
        <w:autoSpaceDE w:val="0"/>
        <w:autoSpaceDN w:val="0"/>
        <w:adjustRightInd w:val="0"/>
        <w:textAlignment w:val="baseline"/>
        <w:rPr>
          <w:rFonts w:eastAsia="Batang"/>
        </w:rPr>
      </w:pPr>
      <w:r w:rsidRPr="001621A4">
        <w:rPr>
          <w:rFonts w:eastAsia="Batang"/>
        </w:rPr>
        <w:t xml:space="preserve">Table </w:t>
      </w:r>
      <w:r w:rsidRPr="001621A4">
        <w:rPr>
          <w:rFonts w:eastAsia="Times New Roman"/>
        </w:rPr>
        <w:t>14.4.1.2.5-</w:t>
      </w:r>
      <w:r w:rsidRPr="001621A4">
        <w:rPr>
          <w:rFonts w:eastAsia="Times New Roman"/>
          <w:lang w:eastAsia="ja-JP"/>
        </w:rPr>
        <w:t>1</w:t>
      </w:r>
      <w:r w:rsidRPr="001621A4">
        <w:rPr>
          <w:rFonts w:eastAsia="Batang"/>
        </w:rPr>
        <w:t xml:space="preserve"> defines the cell specific primary level settings including test tolerances for</w:t>
      </w:r>
      <w:r w:rsidRPr="001621A4">
        <w:rPr>
          <w:rFonts w:eastAsia="Times New Roman"/>
        </w:rPr>
        <w:t xml:space="preserve"> </w:t>
      </w:r>
      <w:r w:rsidRPr="001621A4">
        <w:rPr>
          <w:rFonts w:eastAsia="Batang"/>
        </w:rPr>
        <w:t xml:space="preserve">NR SA FR1 Radio Link Monitoring In-sync for </w:t>
      </w:r>
      <w:proofErr w:type="spellStart"/>
      <w:r w:rsidRPr="001621A4">
        <w:rPr>
          <w:rFonts w:eastAsia="Batang"/>
        </w:rPr>
        <w:t>PCell</w:t>
      </w:r>
      <w:proofErr w:type="spellEnd"/>
      <w:r w:rsidRPr="001621A4">
        <w:rPr>
          <w:rFonts w:eastAsia="Batang"/>
        </w:rPr>
        <w:t xml:space="preserve"> configured with SSB-based RLM RS in non-DRX mode for Satellite Access.</w:t>
      </w:r>
    </w:p>
    <w:p w14:paraId="757DAD1A" w14:textId="77777777" w:rsidR="00EE2B2C" w:rsidRPr="001621A4" w:rsidRDefault="00EE2B2C" w:rsidP="00EE2B2C">
      <w:pPr>
        <w:keepNext/>
        <w:keepLines/>
        <w:overflowPunct w:val="0"/>
        <w:autoSpaceDE w:val="0"/>
        <w:autoSpaceDN w:val="0"/>
        <w:adjustRightInd w:val="0"/>
        <w:spacing w:before="60"/>
        <w:jc w:val="center"/>
        <w:textAlignment w:val="baseline"/>
        <w:rPr>
          <w:rFonts w:eastAsia="Times New Roman"/>
          <w:b/>
        </w:rPr>
      </w:pPr>
      <w:r w:rsidRPr="001621A4">
        <w:rPr>
          <w:rFonts w:ascii="Arial" w:eastAsia="Times New Roman" w:hAnsi="Arial"/>
          <w:b/>
        </w:rPr>
        <w:t xml:space="preserve">Table 14.4.1.2.5-1: Cell-specific test parameters for NR SA FR1 Radio Link Monitoring In-sync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non-DRX mode for Satellite Access</w:t>
      </w:r>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701"/>
        <w:gridCol w:w="630"/>
        <w:gridCol w:w="630"/>
      </w:tblGrid>
      <w:tr w:rsidR="00EE2B2C" w:rsidRPr="001621A4" w14:paraId="794E3C50" w14:textId="77777777" w:rsidTr="00B87E8E">
        <w:trPr>
          <w:cantSplit/>
          <w:trHeight w:val="187"/>
          <w:jc w:val="center"/>
        </w:trPr>
        <w:tc>
          <w:tcPr>
            <w:tcW w:w="3537" w:type="dxa"/>
            <w:gridSpan w:val="2"/>
            <w:tcBorders>
              <w:top w:val="single" w:sz="4" w:space="0" w:color="auto"/>
              <w:left w:val="single" w:sz="4" w:space="0" w:color="auto"/>
              <w:bottom w:val="nil"/>
            </w:tcBorders>
            <w:shd w:val="clear" w:color="auto" w:fill="auto"/>
          </w:tcPr>
          <w:p w14:paraId="7166AC1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Parameter</w:t>
            </w:r>
          </w:p>
        </w:tc>
        <w:tc>
          <w:tcPr>
            <w:tcW w:w="709" w:type="dxa"/>
            <w:tcBorders>
              <w:top w:val="single" w:sz="4" w:space="0" w:color="auto"/>
              <w:bottom w:val="nil"/>
            </w:tcBorders>
            <w:shd w:val="clear" w:color="auto" w:fill="auto"/>
          </w:tcPr>
          <w:p w14:paraId="0AE3D82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Unit</w:t>
            </w:r>
          </w:p>
        </w:tc>
        <w:tc>
          <w:tcPr>
            <w:tcW w:w="3039" w:type="dxa"/>
            <w:gridSpan w:val="5"/>
            <w:tcBorders>
              <w:top w:val="single" w:sz="4" w:space="0" w:color="auto"/>
            </w:tcBorders>
          </w:tcPr>
          <w:p w14:paraId="61E7164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Test 1</w:t>
            </w:r>
          </w:p>
        </w:tc>
      </w:tr>
      <w:tr w:rsidR="00EE2B2C" w:rsidRPr="001621A4" w14:paraId="1A7B894D" w14:textId="77777777" w:rsidTr="00B87E8E">
        <w:trPr>
          <w:cantSplit/>
          <w:trHeight w:val="187"/>
          <w:jc w:val="center"/>
        </w:trPr>
        <w:tc>
          <w:tcPr>
            <w:tcW w:w="3537" w:type="dxa"/>
            <w:gridSpan w:val="2"/>
            <w:tcBorders>
              <w:top w:val="nil"/>
              <w:left w:val="single" w:sz="4" w:space="0" w:color="auto"/>
              <w:bottom w:val="single" w:sz="4" w:space="0" w:color="auto"/>
            </w:tcBorders>
            <w:shd w:val="clear" w:color="auto" w:fill="auto"/>
          </w:tcPr>
          <w:p w14:paraId="496CD4C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top w:val="nil"/>
              <w:bottom w:val="single" w:sz="4" w:space="0" w:color="auto"/>
            </w:tcBorders>
            <w:shd w:val="clear" w:color="auto" w:fill="auto"/>
          </w:tcPr>
          <w:p w14:paraId="6F2CB38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39" w:type="dxa"/>
            <w:tcBorders>
              <w:bottom w:val="single" w:sz="4" w:space="0" w:color="auto"/>
            </w:tcBorders>
          </w:tcPr>
          <w:p w14:paraId="20F05A4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T1</w:t>
            </w:r>
          </w:p>
        </w:tc>
        <w:tc>
          <w:tcPr>
            <w:tcW w:w="539" w:type="dxa"/>
            <w:tcBorders>
              <w:bottom w:val="single" w:sz="4" w:space="0" w:color="auto"/>
            </w:tcBorders>
          </w:tcPr>
          <w:p w14:paraId="3FC4F30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T2</w:t>
            </w:r>
          </w:p>
        </w:tc>
        <w:tc>
          <w:tcPr>
            <w:tcW w:w="701" w:type="dxa"/>
            <w:tcBorders>
              <w:bottom w:val="single" w:sz="4" w:space="0" w:color="auto"/>
            </w:tcBorders>
          </w:tcPr>
          <w:p w14:paraId="01ACDA3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T3</w:t>
            </w:r>
          </w:p>
        </w:tc>
        <w:tc>
          <w:tcPr>
            <w:tcW w:w="630" w:type="dxa"/>
            <w:tcBorders>
              <w:bottom w:val="single" w:sz="4" w:space="0" w:color="auto"/>
            </w:tcBorders>
          </w:tcPr>
          <w:p w14:paraId="5F3D4FE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T4</w:t>
            </w:r>
          </w:p>
        </w:tc>
        <w:tc>
          <w:tcPr>
            <w:tcW w:w="630" w:type="dxa"/>
            <w:tcBorders>
              <w:bottom w:val="single" w:sz="4" w:space="0" w:color="auto"/>
            </w:tcBorders>
          </w:tcPr>
          <w:p w14:paraId="4E2FCA9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T5</w:t>
            </w:r>
          </w:p>
        </w:tc>
      </w:tr>
      <w:tr w:rsidR="00EE2B2C" w:rsidRPr="001621A4" w14:paraId="6336C053" w14:textId="77777777" w:rsidTr="00B87E8E">
        <w:trPr>
          <w:cantSplit/>
          <w:trHeight w:val="187"/>
          <w:jc w:val="center"/>
        </w:trPr>
        <w:tc>
          <w:tcPr>
            <w:tcW w:w="3537" w:type="dxa"/>
            <w:gridSpan w:val="2"/>
            <w:tcBorders>
              <w:left w:val="single" w:sz="4" w:space="0" w:color="auto"/>
              <w:bottom w:val="single" w:sz="4" w:space="0" w:color="auto"/>
            </w:tcBorders>
          </w:tcPr>
          <w:p w14:paraId="104F1A4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PDCCH DMRS to SSS</w:t>
            </w:r>
          </w:p>
        </w:tc>
        <w:tc>
          <w:tcPr>
            <w:tcW w:w="709" w:type="dxa"/>
            <w:tcBorders>
              <w:bottom w:val="single" w:sz="4" w:space="0" w:color="auto"/>
            </w:tcBorders>
          </w:tcPr>
          <w:p w14:paraId="45AFDE5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039" w:type="dxa"/>
            <w:gridSpan w:val="5"/>
          </w:tcPr>
          <w:p w14:paraId="06F0E96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7425AB62" w14:textId="77777777" w:rsidTr="00B87E8E">
        <w:trPr>
          <w:cantSplit/>
          <w:trHeight w:val="187"/>
          <w:jc w:val="center"/>
        </w:trPr>
        <w:tc>
          <w:tcPr>
            <w:tcW w:w="3537" w:type="dxa"/>
            <w:gridSpan w:val="2"/>
            <w:tcBorders>
              <w:left w:val="single" w:sz="4" w:space="0" w:color="auto"/>
              <w:bottom w:val="single" w:sz="4" w:space="0" w:color="auto"/>
            </w:tcBorders>
          </w:tcPr>
          <w:p w14:paraId="467D1AE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PDCCH to PDCCH DMRS</w:t>
            </w:r>
          </w:p>
        </w:tc>
        <w:tc>
          <w:tcPr>
            <w:tcW w:w="709" w:type="dxa"/>
            <w:tcBorders>
              <w:bottom w:val="single" w:sz="4" w:space="0" w:color="auto"/>
            </w:tcBorders>
          </w:tcPr>
          <w:p w14:paraId="487EC9B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039" w:type="dxa"/>
            <w:gridSpan w:val="5"/>
            <w:tcBorders>
              <w:bottom w:val="single" w:sz="4" w:space="0" w:color="auto"/>
            </w:tcBorders>
          </w:tcPr>
          <w:p w14:paraId="430D669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176473C2" w14:textId="77777777" w:rsidTr="00B87E8E">
        <w:trPr>
          <w:cantSplit/>
          <w:trHeight w:val="187"/>
          <w:jc w:val="center"/>
        </w:trPr>
        <w:tc>
          <w:tcPr>
            <w:tcW w:w="3537" w:type="dxa"/>
            <w:gridSpan w:val="2"/>
            <w:tcBorders>
              <w:left w:val="single" w:sz="4" w:space="0" w:color="auto"/>
              <w:bottom w:val="single" w:sz="4" w:space="0" w:color="auto"/>
            </w:tcBorders>
          </w:tcPr>
          <w:p w14:paraId="642CCA7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PBCH DMRS to SSS</w:t>
            </w:r>
          </w:p>
        </w:tc>
        <w:tc>
          <w:tcPr>
            <w:tcW w:w="709" w:type="dxa"/>
            <w:tcBorders>
              <w:bottom w:val="single" w:sz="4" w:space="0" w:color="auto"/>
            </w:tcBorders>
          </w:tcPr>
          <w:p w14:paraId="255FCE1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039" w:type="dxa"/>
            <w:gridSpan w:val="5"/>
            <w:tcBorders>
              <w:bottom w:val="nil"/>
            </w:tcBorders>
            <w:shd w:val="clear" w:color="auto" w:fill="auto"/>
          </w:tcPr>
          <w:p w14:paraId="6771E4D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43F648EC" w14:textId="77777777" w:rsidTr="00B87E8E">
        <w:trPr>
          <w:cantSplit/>
          <w:trHeight w:val="187"/>
          <w:jc w:val="center"/>
        </w:trPr>
        <w:tc>
          <w:tcPr>
            <w:tcW w:w="3537" w:type="dxa"/>
            <w:gridSpan w:val="2"/>
            <w:tcBorders>
              <w:left w:val="single" w:sz="4" w:space="0" w:color="auto"/>
              <w:bottom w:val="single" w:sz="4" w:space="0" w:color="auto"/>
            </w:tcBorders>
          </w:tcPr>
          <w:p w14:paraId="03B98BA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PBCH to PBCH DMRS</w:t>
            </w:r>
          </w:p>
        </w:tc>
        <w:tc>
          <w:tcPr>
            <w:tcW w:w="709" w:type="dxa"/>
            <w:tcBorders>
              <w:bottom w:val="single" w:sz="4" w:space="0" w:color="auto"/>
            </w:tcBorders>
          </w:tcPr>
          <w:p w14:paraId="0030608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039" w:type="dxa"/>
            <w:gridSpan w:val="5"/>
            <w:tcBorders>
              <w:top w:val="nil"/>
              <w:bottom w:val="nil"/>
            </w:tcBorders>
            <w:shd w:val="clear" w:color="auto" w:fill="auto"/>
          </w:tcPr>
          <w:p w14:paraId="5AF3544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75D9B4A8" w14:textId="77777777" w:rsidTr="00B87E8E">
        <w:trPr>
          <w:cantSplit/>
          <w:trHeight w:val="187"/>
          <w:jc w:val="center"/>
        </w:trPr>
        <w:tc>
          <w:tcPr>
            <w:tcW w:w="3537" w:type="dxa"/>
            <w:gridSpan w:val="2"/>
            <w:tcBorders>
              <w:left w:val="single" w:sz="4" w:space="0" w:color="auto"/>
              <w:bottom w:val="single" w:sz="4" w:space="0" w:color="auto"/>
            </w:tcBorders>
          </w:tcPr>
          <w:p w14:paraId="5A584F0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PSS to SSS</w:t>
            </w:r>
          </w:p>
        </w:tc>
        <w:tc>
          <w:tcPr>
            <w:tcW w:w="709" w:type="dxa"/>
            <w:tcBorders>
              <w:bottom w:val="single" w:sz="4" w:space="0" w:color="auto"/>
            </w:tcBorders>
          </w:tcPr>
          <w:p w14:paraId="08DC18A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039" w:type="dxa"/>
            <w:gridSpan w:val="5"/>
            <w:tcBorders>
              <w:top w:val="nil"/>
              <w:bottom w:val="nil"/>
            </w:tcBorders>
            <w:shd w:val="clear" w:color="auto" w:fill="auto"/>
          </w:tcPr>
          <w:p w14:paraId="7EAAB47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0238D38E" w14:textId="77777777" w:rsidTr="00B87E8E">
        <w:trPr>
          <w:cantSplit/>
          <w:trHeight w:val="187"/>
          <w:jc w:val="center"/>
        </w:trPr>
        <w:tc>
          <w:tcPr>
            <w:tcW w:w="3537" w:type="dxa"/>
            <w:gridSpan w:val="2"/>
            <w:tcBorders>
              <w:left w:val="single" w:sz="4" w:space="0" w:color="auto"/>
              <w:bottom w:val="single" w:sz="4" w:space="0" w:color="auto"/>
            </w:tcBorders>
          </w:tcPr>
          <w:p w14:paraId="3BF48E3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 xml:space="preserve">EPRE ratio of PDSCH DMRS to SSS </w:t>
            </w:r>
          </w:p>
        </w:tc>
        <w:tc>
          <w:tcPr>
            <w:tcW w:w="709" w:type="dxa"/>
            <w:tcBorders>
              <w:bottom w:val="single" w:sz="4" w:space="0" w:color="auto"/>
            </w:tcBorders>
          </w:tcPr>
          <w:p w14:paraId="300181B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039" w:type="dxa"/>
            <w:gridSpan w:val="5"/>
            <w:tcBorders>
              <w:top w:val="nil"/>
              <w:bottom w:val="nil"/>
            </w:tcBorders>
            <w:shd w:val="clear" w:color="auto" w:fill="auto"/>
          </w:tcPr>
          <w:p w14:paraId="44DA353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3BE5CEDB" w14:textId="77777777" w:rsidTr="00B87E8E">
        <w:trPr>
          <w:cantSplit/>
          <w:trHeight w:val="187"/>
          <w:jc w:val="center"/>
        </w:trPr>
        <w:tc>
          <w:tcPr>
            <w:tcW w:w="3537" w:type="dxa"/>
            <w:gridSpan w:val="2"/>
            <w:tcBorders>
              <w:left w:val="single" w:sz="4" w:space="0" w:color="auto"/>
              <w:bottom w:val="single" w:sz="4" w:space="0" w:color="auto"/>
            </w:tcBorders>
          </w:tcPr>
          <w:p w14:paraId="5918AE2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PDSCH to PDSCH DMRS</w:t>
            </w:r>
          </w:p>
        </w:tc>
        <w:tc>
          <w:tcPr>
            <w:tcW w:w="709" w:type="dxa"/>
            <w:tcBorders>
              <w:bottom w:val="single" w:sz="4" w:space="0" w:color="auto"/>
            </w:tcBorders>
          </w:tcPr>
          <w:p w14:paraId="22DCDCA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039" w:type="dxa"/>
            <w:gridSpan w:val="5"/>
            <w:tcBorders>
              <w:top w:val="nil"/>
              <w:bottom w:val="nil"/>
            </w:tcBorders>
            <w:shd w:val="clear" w:color="auto" w:fill="auto"/>
          </w:tcPr>
          <w:p w14:paraId="0E0A4AD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627C255B" w14:textId="77777777" w:rsidTr="00B87E8E">
        <w:trPr>
          <w:cantSplit/>
          <w:trHeight w:val="187"/>
          <w:jc w:val="center"/>
        </w:trPr>
        <w:tc>
          <w:tcPr>
            <w:tcW w:w="3537" w:type="dxa"/>
            <w:gridSpan w:val="2"/>
            <w:tcBorders>
              <w:left w:val="single" w:sz="4" w:space="0" w:color="auto"/>
              <w:bottom w:val="single" w:sz="4" w:space="0" w:color="auto"/>
            </w:tcBorders>
          </w:tcPr>
          <w:p w14:paraId="7A3D7C9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OCNG DMRS to SSS</w:t>
            </w:r>
          </w:p>
        </w:tc>
        <w:tc>
          <w:tcPr>
            <w:tcW w:w="709" w:type="dxa"/>
            <w:tcBorders>
              <w:bottom w:val="single" w:sz="4" w:space="0" w:color="auto"/>
            </w:tcBorders>
          </w:tcPr>
          <w:p w14:paraId="23E2000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039" w:type="dxa"/>
            <w:gridSpan w:val="5"/>
            <w:tcBorders>
              <w:top w:val="nil"/>
              <w:bottom w:val="nil"/>
            </w:tcBorders>
            <w:shd w:val="clear" w:color="auto" w:fill="auto"/>
          </w:tcPr>
          <w:p w14:paraId="3026FB1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31CB8F95" w14:textId="77777777" w:rsidTr="00B87E8E">
        <w:trPr>
          <w:cantSplit/>
          <w:trHeight w:val="187"/>
          <w:jc w:val="center"/>
        </w:trPr>
        <w:tc>
          <w:tcPr>
            <w:tcW w:w="3537" w:type="dxa"/>
            <w:gridSpan w:val="2"/>
            <w:tcBorders>
              <w:left w:val="single" w:sz="4" w:space="0" w:color="auto"/>
              <w:bottom w:val="single" w:sz="4" w:space="0" w:color="auto"/>
            </w:tcBorders>
          </w:tcPr>
          <w:p w14:paraId="4FB1F92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OCNG to OCNG DMRS</w:t>
            </w:r>
          </w:p>
        </w:tc>
        <w:tc>
          <w:tcPr>
            <w:tcW w:w="709" w:type="dxa"/>
            <w:tcBorders>
              <w:bottom w:val="single" w:sz="4" w:space="0" w:color="auto"/>
            </w:tcBorders>
          </w:tcPr>
          <w:p w14:paraId="79AF8ED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039" w:type="dxa"/>
            <w:gridSpan w:val="5"/>
            <w:tcBorders>
              <w:top w:val="nil"/>
            </w:tcBorders>
            <w:shd w:val="clear" w:color="auto" w:fill="auto"/>
          </w:tcPr>
          <w:p w14:paraId="5F07300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73D165BE" w14:textId="77777777" w:rsidTr="00B87E8E">
        <w:trPr>
          <w:cantSplit/>
          <w:trHeight w:val="187"/>
          <w:jc w:val="center"/>
        </w:trPr>
        <w:tc>
          <w:tcPr>
            <w:tcW w:w="1705" w:type="dxa"/>
            <w:tcBorders>
              <w:bottom w:val="nil"/>
            </w:tcBorders>
            <w:shd w:val="clear" w:color="auto" w:fill="auto"/>
          </w:tcPr>
          <w:p w14:paraId="695022B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SNR on RLM-RS</w:t>
            </w:r>
          </w:p>
        </w:tc>
        <w:tc>
          <w:tcPr>
            <w:tcW w:w="1832" w:type="dxa"/>
          </w:tcPr>
          <w:p w14:paraId="424FB8C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w:t>
            </w:r>
          </w:p>
        </w:tc>
        <w:tc>
          <w:tcPr>
            <w:tcW w:w="709" w:type="dxa"/>
            <w:tcBorders>
              <w:bottom w:val="nil"/>
            </w:tcBorders>
            <w:shd w:val="clear" w:color="auto" w:fill="auto"/>
          </w:tcPr>
          <w:p w14:paraId="07710B1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539" w:type="dxa"/>
          </w:tcPr>
          <w:p w14:paraId="16C2D51C" w14:textId="23A33D1D"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42" w:author="Fernando Alonso Macias" w:date="2025-01-23T15:51:00Z" w16du:dateUtc="2025-01-23T23:51:00Z">
              <w:r w:rsidRPr="001621A4" w:rsidDel="00A5308A">
                <w:rPr>
                  <w:rFonts w:ascii="Arial" w:eastAsia="MS Mincho" w:hAnsi="Arial"/>
                  <w:sz w:val="18"/>
                </w:rPr>
                <w:delText>1</w:delText>
              </w:r>
              <w:r w:rsidRPr="001621A4" w:rsidDel="00A5308A">
                <w:rPr>
                  <w:rFonts w:ascii="Arial" w:eastAsia="Times New Roman" w:hAnsi="Arial"/>
                  <w:sz w:val="18"/>
                </w:rPr>
                <w:delText>+TT</w:delText>
              </w:r>
            </w:del>
            <w:ins w:id="43" w:author="Fernando Alonso Macias" w:date="2025-01-23T15:51:00Z" w16du:dateUtc="2025-01-23T23:51:00Z">
              <w:r w:rsidR="00A5308A" w:rsidRPr="001621A4">
                <w:rPr>
                  <w:rFonts w:ascii="Arial" w:eastAsia="MS Mincho" w:hAnsi="Arial"/>
                  <w:sz w:val="18"/>
                </w:rPr>
                <w:t>1.8</w:t>
              </w:r>
            </w:ins>
          </w:p>
        </w:tc>
        <w:tc>
          <w:tcPr>
            <w:tcW w:w="539" w:type="dxa"/>
          </w:tcPr>
          <w:p w14:paraId="4B765AA7" w14:textId="6C0A05E1"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44" w:author="Fernando Alonso Macias" w:date="2025-01-23T15:51:00Z" w16du:dateUtc="2025-01-23T23:51:00Z">
              <w:r w:rsidRPr="001621A4" w:rsidDel="00A5308A">
                <w:rPr>
                  <w:rFonts w:ascii="Arial" w:eastAsia="MS Mincho" w:hAnsi="Arial"/>
                  <w:sz w:val="18"/>
                </w:rPr>
                <w:delText>-7</w:delText>
              </w:r>
              <w:r w:rsidRPr="001621A4" w:rsidDel="00A5308A">
                <w:rPr>
                  <w:rFonts w:ascii="Arial" w:eastAsia="Times New Roman" w:hAnsi="Arial"/>
                  <w:sz w:val="18"/>
                </w:rPr>
                <w:delText>+TT</w:delText>
              </w:r>
            </w:del>
            <w:ins w:id="45" w:author="Fernando Alonso Macias" w:date="2025-01-23T15:51:00Z" w16du:dateUtc="2025-01-23T23:51:00Z">
              <w:r w:rsidR="00A5308A" w:rsidRPr="001621A4">
                <w:rPr>
                  <w:rFonts w:ascii="Arial" w:eastAsia="MS Mincho" w:hAnsi="Arial"/>
                  <w:sz w:val="18"/>
                </w:rPr>
                <w:t>-6.2</w:t>
              </w:r>
            </w:ins>
          </w:p>
        </w:tc>
        <w:tc>
          <w:tcPr>
            <w:tcW w:w="701" w:type="dxa"/>
          </w:tcPr>
          <w:p w14:paraId="16809D73" w14:textId="7AA706B3"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46" w:author="Fernando Alonso Macias" w:date="2025-01-23T15:52:00Z" w16du:dateUtc="2025-01-23T23:52:00Z">
              <w:r w:rsidRPr="001621A4" w:rsidDel="00A5308A">
                <w:rPr>
                  <w:rFonts w:ascii="Arial" w:eastAsia="MS Mincho" w:hAnsi="Arial"/>
                  <w:sz w:val="18"/>
                </w:rPr>
                <w:delText>-15</w:delText>
              </w:r>
              <w:r w:rsidRPr="001621A4" w:rsidDel="00A5308A">
                <w:rPr>
                  <w:rFonts w:ascii="Arial" w:eastAsia="Times New Roman" w:hAnsi="Arial"/>
                  <w:sz w:val="18"/>
                </w:rPr>
                <w:delText>+TT</w:delText>
              </w:r>
            </w:del>
            <w:ins w:id="47" w:author="Fernando Alonso Macias" w:date="2025-01-23T15:52:00Z" w16du:dateUtc="2025-01-23T23:52:00Z">
              <w:r w:rsidR="00A5308A" w:rsidRPr="001621A4">
                <w:rPr>
                  <w:rFonts w:ascii="Arial" w:eastAsia="MS Mincho" w:hAnsi="Arial"/>
                  <w:sz w:val="18"/>
                </w:rPr>
                <w:t>-15.8</w:t>
              </w:r>
            </w:ins>
          </w:p>
        </w:tc>
        <w:tc>
          <w:tcPr>
            <w:tcW w:w="630" w:type="dxa"/>
          </w:tcPr>
          <w:p w14:paraId="5F250404" w14:textId="10DE41CD"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48" w:author="Fernando Alonso Macias" w:date="2025-01-23T15:52:00Z" w16du:dateUtc="2025-01-23T23:52:00Z">
              <w:r w:rsidRPr="001621A4" w:rsidDel="00A5308A">
                <w:rPr>
                  <w:rFonts w:ascii="Arial" w:eastAsia="Times New Roman" w:hAnsi="Arial"/>
                  <w:sz w:val="18"/>
                </w:rPr>
                <w:delText>-4.5+TT</w:delText>
              </w:r>
            </w:del>
            <w:ins w:id="49" w:author="Fernando Alonso Macias" w:date="2025-01-23T15:52:00Z" w16du:dateUtc="2025-01-23T23:52:00Z">
              <w:r w:rsidR="00A5308A" w:rsidRPr="001621A4">
                <w:rPr>
                  <w:rFonts w:ascii="Arial" w:eastAsia="Times New Roman" w:hAnsi="Arial"/>
                  <w:sz w:val="18"/>
                </w:rPr>
                <w:t>-5.3</w:t>
              </w:r>
            </w:ins>
          </w:p>
        </w:tc>
        <w:tc>
          <w:tcPr>
            <w:tcW w:w="630" w:type="dxa"/>
          </w:tcPr>
          <w:p w14:paraId="2A17F2FC" w14:textId="3FE8F59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50" w:author="Fernando Alonso Macias" w:date="2025-01-23T15:52:00Z" w16du:dateUtc="2025-01-23T23:52:00Z">
              <w:r w:rsidRPr="001621A4" w:rsidDel="00A5308A">
                <w:rPr>
                  <w:rFonts w:ascii="Arial" w:eastAsia="MS Mincho" w:hAnsi="Arial"/>
                  <w:sz w:val="18"/>
                </w:rPr>
                <w:delText>1</w:delText>
              </w:r>
              <w:r w:rsidRPr="001621A4" w:rsidDel="00A5308A">
                <w:rPr>
                  <w:rFonts w:ascii="Arial" w:eastAsia="Times New Roman" w:hAnsi="Arial"/>
                  <w:sz w:val="18"/>
                </w:rPr>
                <w:delText>+TT</w:delText>
              </w:r>
            </w:del>
            <w:ins w:id="51" w:author="Fernando Alonso Macias" w:date="2025-01-23T15:52:00Z" w16du:dateUtc="2025-01-23T23:52:00Z">
              <w:r w:rsidR="00A5308A" w:rsidRPr="001621A4">
                <w:rPr>
                  <w:rFonts w:ascii="Arial" w:eastAsia="MS Mincho" w:hAnsi="Arial"/>
                  <w:sz w:val="18"/>
                </w:rPr>
                <w:t>1.8</w:t>
              </w:r>
            </w:ins>
          </w:p>
        </w:tc>
      </w:tr>
      <w:tr w:rsidR="00EE2B2C" w:rsidRPr="001621A4" w14:paraId="70DF437A" w14:textId="77777777" w:rsidTr="00B87E8E">
        <w:trPr>
          <w:cantSplit/>
          <w:trHeight w:val="187"/>
          <w:jc w:val="center"/>
        </w:trPr>
        <w:tc>
          <w:tcPr>
            <w:tcW w:w="1705" w:type="dxa"/>
            <w:tcBorders>
              <w:top w:val="nil"/>
              <w:bottom w:val="nil"/>
            </w:tcBorders>
            <w:shd w:val="clear" w:color="auto" w:fill="auto"/>
          </w:tcPr>
          <w:p w14:paraId="43390CB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7EA937C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2</w:t>
            </w:r>
          </w:p>
        </w:tc>
        <w:tc>
          <w:tcPr>
            <w:tcW w:w="709" w:type="dxa"/>
            <w:tcBorders>
              <w:top w:val="nil"/>
              <w:bottom w:val="nil"/>
            </w:tcBorders>
            <w:shd w:val="clear" w:color="auto" w:fill="auto"/>
          </w:tcPr>
          <w:p w14:paraId="3CCD6D5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539" w:type="dxa"/>
          </w:tcPr>
          <w:p w14:paraId="2FE958BC" w14:textId="239FBDCD"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52" w:author="Fernando Alonso Macias" w:date="2025-01-23T15:51:00Z" w16du:dateUtc="2025-01-23T23:51:00Z">
              <w:r w:rsidRPr="001621A4" w:rsidDel="00A5308A">
                <w:rPr>
                  <w:rFonts w:ascii="Arial" w:eastAsia="Times New Roman" w:hAnsi="Arial"/>
                  <w:sz w:val="18"/>
                </w:rPr>
                <w:delText>1+TT</w:delText>
              </w:r>
            </w:del>
            <w:ins w:id="53" w:author="Fernando Alonso Macias" w:date="2025-01-23T15:51:00Z" w16du:dateUtc="2025-01-23T23:51:00Z">
              <w:r w:rsidR="00A5308A" w:rsidRPr="001621A4">
                <w:rPr>
                  <w:rFonts w:ascii="Arial" w:eastAsia="Times New Roman" w:hAnsi="Arial"/>
                  <w:sz w:val="18"/>
                </w:rPr>
                <w:t>1.8</w:t>
              </w:r>
            </w:ins>
          </w:p>
        </w:tc>
        <w:tc>
          <w:tcPr>
            <w:tcW w:w="539" w:type="dxa"/>
          </w:tcPr>
          <w:p w14:paraId="25FDF6DF" w14:textId="3633A213"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54" w:author="Fernando Alonso Macias" w:date="2025-01-23T15:52:00Z" w16du:dateUtc="2025-01-23T23:52:00Z">
              <w:r w:rsidRPr="001621A4" w:rsidDel="00A5308A">
                <w:rPr>
                  <w:rFonts w:ascii="Arial" w:eastAsia="MS Mincho" w:hAnsi="Arial"/>
                  <w:sz w:val="18"/>
                </w:rPr>
                <w:delText>-7</w:delText>
              </w:r>
              <w:r w:rsidRPr="001621A4" w:rsidDel="00A5308A">
                <w:rPr>
                  <w:rFonts w:ascii="Arial" w:eastAsia="Times New Roman" w:hAnsi="Arial"/>
                  <w:sz w:val="18"/>
                </w:rPr>
                <w:delText>+TT</w:delText>
              </w:r>
            </w:del>
            <w:ins w:id="55" w:author="Fernando Alonso Macias" w:date="2025-01-23T15:52:00Z" w16du:dateUtc="2025-01-23T23:52:00Z">
              <w:r w:rsidR="00A5308A" w:rsidRPr="001621A4">
                <w:rPr>
                  <w:rFonts w:ascii="Arial" w:eastAsia="MS Mincho" w:hAnsi="Arial"/>
                  <w:sz w:val="18"/>
                </w:rPr>
                <w:t>-6.2</w:t>
              </w:r>
            </w:ins>
          </w:p>
        </w:tc>
        <w:tc>
          <w:tcPr>
            <w:tcW w:w="701" w:type="dxa"/>
          </w:tcPr>
          <w:p w14:paraId="1AF482EF" w14:textId="609F200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56" w:author="Fernando Alonso Macias" w:date="2025-01-23T15:52:00Z" w16du:dateUtc="2025-01-23T23:52:00Z">
              <w:r w:rsidRPr="001621A4" w:rsidDel="00A5308A">
                <w:rPr>
                  <w:rFonts w:ascii="Arial" w:eastAsia="MS Mincho" w:hAnsi="Arial"/>
                  <w:sz w:val="18"/>
                </w:rPr>
                <w:delText>-15</w:delText>
              </w:r>
              <w:r w:rsidRPr="001621A4" w:rsidDel="00A5308A">
                <w:rPr>
                  <w:rFonts w:ascii="Arial" w:eastAsia="Times New Roman" w:hAnsi="Arial"/>
                  <w:sz w:val="18"/>
                </w:rPr>
                <w:delText>+TT</w:delText>
              </w:r>
            </w:del>
            <w:ins w:id="57" w:author="Fernando Alonso Macias" w:date="2025-01-23T15:52:00Z" w16du:dateUtc="2025-01-23T23:52:00Z">
              <w:r w:rsidR="00A5308A" w:rsidRPr="001621A4">
                <w:rPr>
                  <w:rFonts w:ascii="Arial" w:eastAsia="MS Mincho" w:hAnsi="Arial"/>
                  <w:sz w:val="18"/>
                </w:rPr>
                <w:t>-15.8</w:t>
              </w:r>
            </w:ins>
          </w:p>
        </w:tc>
        <w:tc>
          <w:tcPr>
            <w:tcW w:w="630" w:type="dxa"/>
          </w:tcPr>
          <w:p w14:paraId="314FCDF6" w14:textId="297A3E45"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58" w:author="Fernando Alonso Macias" w:date="2025-01-23T15:52:00Z" w16du:dateUtc="2025-01-23T23:52:00Z">
              <w:r w:rsidRPr="001621A4" w:rsidDel="00A5308A">
                <w:rPr>
                  <w:rFonts w:ascii="Arial" w:eastAsia="Times New Roman" w:hAnsi="Arial"/>
                  <w:sz w:val="18"/>
                </w:rPr>
                <w:delText>-4.5+TT</w:delText>
              </w:r>
            </w:del>
            <w:ins w:id="59" w:author="Fernando Alonso Macias" w:date="2025-01-23T15:52:00Z" w16du:dateUtc="2025-01-23T23:52:00Z">
              <w:r w:rsidR="00A5308A" w:rsidRPr="001621A4">
                <w:rPr>
                  <w:rFonts w:ascii="Arial" w:eastAsia="Times New Roman" w:hAnsi="Arial"/>
                  <w:sz w:val="18"/>
                </w:rPr>
                <w:t>-5.3</w:t>
              </w:r>
            </w:ins>
          </w:p>
        </w:tc>
        <w:tc>
          <w:tcPr>
            <w:tcW w:w="630" w:type="dxa"/>
          </w:tcPr>
          <w:p w14:paraId="5D9D269D" w14:textId="7F11607D"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60" w:author="Fernando Alonso Macias" w:date="2025-01-23T15:52:00Z" w16du:dateUtc="2025-01-23T23:52:00Z">
              <w:r w:rsidRPr="001621A4" w:rsidDel="00A5308A">
                <w:rPr>
                  <w:rFonts w:ascii="Arial" w:eastAsia="Times New Roman" w:hAnsi="Arial"/>
                  <w:sz w:val="18"/>
                </w:rPr>
                <w:delText>1+TT</w:delText>
              </w:r>
            </w:del>
            <w:ins w:id="61" w:author="Fernando Alonso Macias" w:date="2025-01-23T15:52:00Z" w16du:dateUtc="2025-01-23T23:52:00Z">
              <w:r w:rsidR="00A5308A" w:rsidRPr="001621A4">
                <w:rPr>
                  <w:rFonts w:ascii="Arial" w:eastAsia="Times New Roman" w:hAnsi="Arial"/>
                  <w:sz w:val="18"/>
                </w:rPr>
                <w:t>1.8</w:t>
              </w:r>
            </w:ins>
          </w:p>
        </w:tc>
      </w:tr>
      <w:tr w:rsidR="00EE2B2C" w:rsidRPr="001621A4" w14:paraId="47CD09DA" w14:textId="77777777" w:rsidTr="00B87E8E">
        <w:trPr>
          <w:cantSplit/>
          <w:trHeight w:val="187"/>
          <w:jc w:val="center"/>
        </w:trPr>
        <w:tc>
          <w:tcPr>
            <w:tcW w:w="1705" w:type="dxa"/>
            <w:tcBorders>
              <w:bottom w:val="nil"/>
            </w:tcBorders>
            <w:shd w:val="clear" w:color="auto" w:fill="auto"/>
          </w:tcPr>
          <w:p w14:paraId="402C957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position w:val="-12"/>
                <w:sz w:val="18"/>
              </w:rPr>
              <w:object w:dxaOrig="420" w:dyaOrig="360" w14:anchorId="61AB775D">
                <v:shape id="_x0000_i1028" type="#_x0000_t75" style="width:19.8pt;height:19.8pt" o:ole="" fillcolor="window">
                  <v:imagedata r:id="rId15" o:title=""/>
                </v:shape>
                <o:OLEObject Type="Embed" ProgID="Equation.3" ShapeID="_x0000_i1028" DrawAspect="Content" ObjectID="_1801478889" r:id="rId19"/>
              </w:object>
            </w:r>
          </w:p>
        </w:tc>
        <w:tc>
          <w:tcPr>
            <w:tcW w:w="1832" w:type="dxa"/>
          </w:tcPr>
          <w:p w14:paraId="096F7AC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w:t>
            </w:r>
          </w:p>
        </w:tc>
        <w:tc>
          <w:tcPr>
            <w:tcW w:w="709" w:type="dxa"/>
            <w:tcBorders>
              <w:bottom w:val="nil"/>
            </w:tcBorders>
            <w:shd w:val="clear" w:color="auto" w:fill="auto"/>
          </w:tcPr>
          <w:p w14:paraId="14C52D9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dBm/15 kHz</w:t>
            </w:r>
          </w:p>
        </w:tc>
        <w:tc>
          <w:tcPr>
            <w:tcW w:w="3039" w:type="dxa"/>
            <w:gridSpan w:val="5"/>
          </w:tcPr>
          <w:p w14:paraId="6B7377E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-98</w:t>
            </w:r>
            <w:del w:id="62" w:author="Fernando Alonso Macias" w:date="2025-01-23T15:52:00Z" w16du:dateUtc="2025-01-23T23:52:00Z">
              <w:r w:rsidRPr="001621A4" w:rsidDel="00A5308A">
                <w:rPr>
                  <w:rFonts w:ascii="Arial" w:eastAsia="Times New Roman" w:hAnsi="Arial"/>
                  <w:sz w:val="18"/>
                </w:rPr>
                <w:delText>+TT</w:delText>
              </w:r>
            </w:del>
          </w:p>
        </w:tc>
      </w:tr>
      <w:tr w:rsidR="00EE2B2C" w:rsidRPr="001621A4" w14:paraId="387355F0" w14:textId="77777777" w:rsidTr="00B87E8E">
        <w:trPr>
          <w:cantSplit/>
          <w:trHeight w:val="187"/>
          <w:jc w:val="center"/>
        </w:trPr>
        <w:tc>
          <w:tcPr>
            <w:tcW w:w="1705" w:type="dxa"/>
            <w:tcBorders>
              <w:top w:val="nil"/>
              <w:bottom w:val="nil"/>
            </w:tcBorders>
            <w:shd w:val="clear" w:color="auto" w:fill="auto"/>
          </w:tcPr>
          <w:p w14:paraId="1FFFDE1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35F8EA4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2</w:t>
            </w:r>
          </w:p>
        </w:tc>
        <w:tc>
          <w:tcPr>
            <w:tcW w:w="709" w:type="dxa"/>
            <w:tcBorders>
              <w:top w:val="nil"/>
              <w:bottom w:val="nil"/>
            </w:tcBorders>
            <w:shd w:val="clear" w:color="auto" w:fill="auto"/>
          </w:tcPr>
          <w:p w14:paraId="2940ADA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039" w:type="dxa"/>
            <w:gridSpan w:val="5"/>
          </w:tcPr>
          <w:p w14:paraId="31522C1E" w14:textId="21060236"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-98</w:t>
            </w:r>
            <w:del w:id="63" w:author="Fernando Alonso Macias" w:date="2025-01-23T15:52:00Z" w16du:dateUtc="2025-01-23T23:52:00Z">
              <w:r w:rsidRPr="001621A4" w:rsidDel="00A5308A">
                <w:rPr>
                  <w:rFonts w:ascii="Arial" w:eastAsia="Times New Roman" w:hAnsi="Arial"/>
                  <w:sz w:val="18"/>
                </w:rPr>
                <w:delText>+TT</w:delText>
              </w:r>
            </w:del>
          </w:p>
        </w:tc>
      </w:tr>
      <w:tr w:rsidR="00EE2B2C" w:rsidRPr="001621A4" w14:paraId="6E36628E" w14:textId="77777777" w:rsidTr="00B87E8E">
        <w:trPr>
          <w:cantSplit/>
          <w:trHeight w:val="187"/>
          <w:jc w:val="center"/>
        </w:trPr>
        <w:tc>
          <w:tcPr>
            <w:tcW w:w="1705" w:type="dxa"/>
            <w:tcBorders>
              <w:bottom w:val="nil"/>
            </w:tcBorders>
            <w:shd w:val="clear" w:color="auto" w:fill="auto"/>
          </w:tcPr>
          <w:p w14:paraId="3BB4A64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position w:val="-12"/>
                <w:sz w:val="18"/>
              </w:rPr>
              <w:object w:dxaOrig="420" w:dyaOrig="360" w14:anchorId="0A0F103E">
                <v:shape id="_x0000_i1029" type="#_x0000_t75" style="width:19.8pt;height:19.8pt" o:ole="" fillcolor="window">
                  <v:imagedata r:id="rId15" o:title=""/>
                </v:shape>
                <o:OLEObject Type="Embed" ProgID="Equation.3" ShapeID="_x0000_i1029" DrawAspect="Content" ObjectID="_1801478890" r:id="rId20"/>
              </w:object>
            </w:r>
          </w:p>
        </w:tc>
        <w:tc>
          <w:tcPr>
            <w:tcW w:w="1832" w:type="dxa"/>
          </w:tcPr>
          <w:p w14:paraId="1C5B3C8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w:t>
            </w:r>
          </w:p>
        </w:tc>
        <w:tc>
          <w:tcPr>
            <w:tcW w:w="709" w:type="dxa"/>
            <w:tcBorders>
              <w:bottom w:val="nil"/>
            </w:tcBorders>
            <w:shd w:val="clear" w:color="auto" w:fill="auto"/>
          </w:tcPr>
          <w:p w14:paraId="732D8E8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dBm/SCS</w:t>
            </w:r>
          </w:p>
        </w:tc>
        <w:tc>
          <w:tcPr>
            <w:tcW w:w="3039" w:type="dxa"/>
            <w:gridSpan w:val="5"/>
          </w:tcPr>
          <w:p w14:paraId="35C1FDE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-98</w:t>
            </w:r>
            <w:del w:id="64" w:author="Fernando Alonso Macias" w:date="2025-01-23T15:52:00Z" w16du:dateUtc="2025-01-23T23:52:00Z">
              <w:r w:rsidRPr="001621A4" w:rsidDel="00A5308A">
                <w:rPr>
                  <w:rFonts w:ascii="Arial" w:eastAsia="Times New Roman" w:hAnsi="Arial"/>
                  <w:sz w:val="18"/>
                </w:rPr>
                <w:delText>+TT</w:delText>
              </w:r>
            </w:del>
          </w:p>
        </w:tc>
      </w:tr>
      <w:tr w:rsidR="00EE2B2C" w:rsidRPr="001621A4" w14:paraId="2ACCE6C5" w14:textId="77777777" w:rsidTr="00B87E8E">
        <w:trPr>
          <w:cantSplit/>
          <w:trHeight w:val="187"/>
          <w:jc w:val="center"/>
        </w:trPr>
        <w:tc>
          <w:tcPr>
            <w:tcW w:w="1705" w:type="dxa"/>
            <w:tcBorders>
              <w:top w:val="nil"/>
              <w:bottom w:val="nil"/>
            </w:tcBorders>
            <w:shd w:val="clear" w:color="auto" w:fill="auto"/>
          </w:tcPr>
          <w:p w14:paraId="376FC10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554DACB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2</w:t>
            </w:r>
          </w:p>
        </w:tc>
        <w:tc>
          <w:tcPr>
            <w:tcW w:w="709" w:type="dxa"/>
            <w:tcBorders>
              <w:top w:val="nil"/>
              <w:bottom w:val="nil"/>
            </w:tcBorders>
            <w:shd w:val="clear" w:color="auto" w:fill="auto"/>
          </w:tcPr>
          <w:p w14:paraId="1FE7F40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039" w:type="dxa"/>
            <w:gridSpan w:val="5"/>
          </w:tcPr>
          <w:p w14:paraId="20885FB8" w14:textId="433CB3DD"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-98</w:t>
            </w:r>
            <w:del w:id="65" w:author="Fernando Alonso Macias" w:date="2025-01-23T15:52:00Z" w16du:dateUtc="2025-01-23T23:52:00Z">
              <w:r w:rsidRPr="001621A4" w:rsidDel="00A5308A">
                <w:rPr>
                  <w:rFonts w:ascii="Arial" w:eastAsia="Times New Roman" w:hAnsi="Arial"/>
                  <w:sz w:val="18"/>
                </w:rPr>
                <w:delText>+TT</w:delText>
              </w:r>
            </w:del>
          </w:p>
        </w:tc>
      </w:tr>
      <w:tr w:rsidR="00EE2B2C" w:rsidRPr="001621A4" w14:paraId="26AF48A9" w14:textId="77777777" w:rsidTr="00B87E8E">
        <w:trPr>
          <w:cantSplit/>
          <w:trHeight w:val="187"/>
          <w:jc w:val="center"/>
        </w:trPr>
        <w:tc>
          <w:tcPr>
            <w:tcW w:w="3537" w:type="dxa"/>
            <w:gridSpan w:val="2"/>
          </w:tcPr>
          <w:p w14:paraId="11BDCDA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 ??" w:hAnsi="Arial"/>
                <w:sz w:val="18"/>
              </w:rPr>
              <w:t>Propagation condition</w:t>
            </w:r>
          </w:p>
        </w:tc>
        <w:tc>
          <w:tcPr>
            <w:tcW w:w="709" w:type="dxa"/>
          </w:tcPr>
          <w:p w14:paraId="3986B74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039" w:type="dxa"/>
            <w:gridSpan w:val="5"/>
          </w:tcPr>
          <w:p w14:paraId="003259E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r w:rsidRPr="001621A4">
              <w:rPr>
                <w:rFonts w:ascii="Arial" w:eastAsia="MS Mincho" w:hAnsi="Arial"/>
                <w:sz w:val="18"/>
              </w:rPr>
              <w:t>NTN-TDLC5-200</w:t>
            </w:r>
          </w:p>
        </w:tc>
      </w:tr>
      <w:tr w:rsidR="00EE2B2C" w:rsidRPr="001621A4" w14:paraId="17545F7C" w14:textId="77777777" w:rsidTr="00B87E8E">
        <w:trPr>
          <w:cantSplit/>
          <w:trHeight w:val="187"/>
          <w:jc w:val="center"/>
        </w:trPr>
        <w:tc>
          <w:tcPr>
            <w:tcW w:w="7285" w:type="dxa"/>
            <w:gridSpan w:val="8"/>
          </w:tcPr>
          <w:p w14:paraId="2D834427"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1:</w:t>
            </w:r>
            <w:r w:rsidRPr="001621A4">
              <w:rPr>
                <w:rFonts w:ascii="Arial" w:eastAsia="Times New Roman" w:hAnsi="Arial"/>
                <w:sz w:val="18"/>
              </w:rPr>
              <w:tab/>
              <w:t>OCNG shall be used such that the resources in Cell 1 are fully allocated and a constant total transmitted power spectral density is achieved for all OFDM symbols.</w:t>
            </w:r>
          </w:p>
          <w:p w14:paraId="1FDA5C58"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2:</w:t>
            </w:r>
            <w:r w:rsidRPr="001621A4">
              <w:rPr>
                <w:rFonts w:ascii="Arial" w:eastAsia="Times New Roman" w:hAnsi="Arial"/>
                <w:sz w:val="18"/>
              </w:rPr>
              <w:tab/>
              <w:t>The signal contains PDCCH for UEs other than the device under test as part of OCNG.</w:t>
            </w:r>
          </w:p>
          <w:p w14:paraId="17155D16"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3:</w:t>
            </w:r>
            <w:r w:rsidRPr="001621A4">
              <w:rPr>
                <w:rFonts w:ascii="Arial" w:eastAsia="Times New Roman" w:hAnsi="Arial"/>
                <w:sz w:val="18"/>
              </w:rPr>
              <w:tab/>
              <w:t xml:space="preserve">SNR levels correspond to the signal to noise ratio over the SSS </w:t>
            </w:r>
            <w:proofErr w:type="spellStart"/>
            <w:r w:rsidRPr="001621A4">
              <w:rPr>
                <w:rFonts w:ascii="Arial" w:eastAsia="Times New Roman" w:hAnsi="Arial"/>
                <w:sz w:val="18"/>
              </w:rPr>
              <w:t>REs.</w:t>
            </w:r>
            <w:proofErr w:type="spellEnd"/>
          </w:p>
          <w:p w14:paraId="29A0C28D"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4:</w:t>
            </w:r>
            <w:r w:rsidRPr="001621A4">
              <w:rPr>
                <w:rFonts w:ascii="Arial" w:eastAsia="Times New Roman" w:hAnsi="Arial"/>
                <w:sz w:val="18"/>
              </w:rPr>
              <w:tab/>
              <w:t>The SNR in time periods T1, T2, T3, T4 and T5 is denoted as SNR1, SNR2, SNR3, SNR4 and SNR5 respectively in Figure 14.4.1.2.4-1.</w:t>
            </w:r>
          </w:p>
        </w:tc>
      </w:tr>
    </w:tbl>
    <w:p w14:paraId="1ADFDDBC" w14:textId="77777777" w:rsidR="00EE2B2C" w:rsidRPr="001621A4" w:rsidRDefault="00EE2B2C" w:rsidP="00EE2B2C">
      <w:pPr>
        <w:overflowPunct w:val="0"/>
        <w:autoSpaceDE w:val="0"/>
        <w:autoSpaceDN w:val="0"/>
        <w:adjustRightInd w:val="0"/>
        <w:textAlignment w:val="baseline"/>
        <w:rPr>
          <w:rFonts w:eastAsia="Times New Roman"/>
        </w:rPr>
      </w:pPr>
    </w:p>
    <w:p w14:paraId="194A25EE"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lastRenderedPageBreak/>
        <w:t>The UE behaviour in each test during time durations T1, T2, T3, T4 and T5 shall be as follows:</w:t>
      </w:r>
    </w:p>
    <w:p w14:paraId="4C9DCA84"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5C6F067D"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rate of correct events observed during repeated tests shall be at least 90%.</w:t>
      </w:r>
    </w:p>
    <w:p w14:paraId="2A58CFC4" w14:textId="77777777" w:rsidR="00EE2B2C" w:rsidRPr="001621A4" w:rsidRDefault="00EE2B2C" w:rsidP="00EE2B2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621A4">
        <w:rPr>
          <w:rFonts w:ascii="Arial" w:eastAsia="Times New Roman" w:hAnsi="Arial"/>
          <w:sz w:val="24"/>
        </w:rPr>
        <w:t>14.4.1.3</w:t>
      </w:r>
      <w:r w:rsidRPr="001621A4">
        <w:rPr>
          <w:rFonts w:ascii="Arial" w:eastAsia="Times New Roman" w:hAnsi="Arial"/>
          <w:sz w:val="24"/>
        </w:rPr>
        <w:tab/>
        <w:t xml:space="preserve">NR SA FR1 Radio Link Monitoring Out-of-sync for </w:t>
      </w:r>
      <w:proofErr w:type="spellStart"/>
      <w:r w:rsidRPr="001621A4">
        <w:rPr>
          <w:rFonts w:ascii="Arial" w:eastAsia="Times New Roman" w:hAnsi="Arial"/>
          <w:sz w:val="24"/>
        </w:rPr>
        <w:t>PCell</w:t>
      </w:r>
      <w:proofErr w:type="spellEnd"/>
      <w:r w:rsidRPr="001621A4">
        <w:rPr>
          <w:rFonts w:ascii="Arial" w:eastAsia="Times New Roman" w:hAnsi="Arial"/>
          <w:sz w:val="24"/>
        </w:rPr>
        <w:t xml:space="preserve"> configured with SSB-based RLM RS in DRX mode for Satellite Access</w:t>
      </w:r>
    </w:p>
    <w:p w14:paraId="2C274A53" w14:textId="4A7324F2" w:rsidR="00EE2B2C" w:rsidRPr="001621A4" w:rsidRDefault="00EE2B2C" w:rsidP="00EE2B2C">
      <w:pPr>
        <w:keepLines/>
        <w:overflowPunct w:val="0"/>
        <w:autoSpaceDE w:val="0"/>
        <w:autoSpaceDN w:val="0"/>
        <w:adjustRightInd w:val="0"/>
        <w:ind w:left="1135" w:hanging="851"/>
        <w:textAlignment w:val="baseline"/>
        <w:rPr>
          <w:rFonts w:eastAsia="SimSun"/>
          <w:color w:val="FF0000"/>
          <w:lang w:eastAsia="zh-CN"/>
        </w:rPr>
      </w:pPr>
      <w:r w:rsidRPr="001621A4">
        <w:rPr>
          <w:rFonts w:eastAsia="SimSun"/>
          <w:color w:val="FF0000"/>
          <w:lang w:eastAsia="zh-CN"/>
        </w:rPr>
        <w:t>Editor's Note:</w:t>
      </w:r>
      <w:r w:rsidRPr="001621A4">
        <w:rPr>
          <w:rFonts w:eastAsia="Times New Roman"/>
          <w:color w:val="FF0000"/>
        </w:rPr>
        <w:t xml:space="preserve"> </w:t>
      </w:r>
      <w:r w:rsidRPr="001621A4">
        <w:rPr>
          <w:rFonts w:eastAsia="SimSun"/>
          <w:color w:val="FF0000"/>
          <w:lang w:eastAsia="zh-CN"/>
        </w:rPr>
        <w:t xml:space="preserve">This test is </w:t>
      </w:r>
      <w:del w:id="66" w:author="Fernando Alonso Macias" w:date="2025-02-18T11:35:00Z" w16du:dateUtc="2025-02-18T19:35:00Z">
        <w:r w:rsidRPr="001621A4" w:rsidDel="003608B5">
          <w:rPr>
            <w:rFonts w:eastAsia="SimSun"/>
            <w:color w:val="FF0000"/>
            <w:lang w:eastAsia="zh-CN"/>
          </w:rPr>
          <w:delText>in</w:delText>
        </w:r>
      </w:del>
      <w:r w:rsidRPr="001621A4">
        <w:rPr>
          <w:rFonts w:eastAsia="SimSun"/>
          <w:color w:val="FF0000"/>
          <w:lang w:eastAsia="zh-CN"/>
        </w:rPr>
        <w:t>complete</w:t>
      </w:r>
      <w:ins w:id="67" w:author="Fernando Alonso Macias" w:date="2025-02-18T11:35:00Z" w16du:dateUtc="2025-02-18T19:35:00Z">
        <w:r w:rsidR="003608B5" w:rsidRPr="001621A4">
          <w:rPr>
            <w:rFonts w:eastAsia="SimSun"/>
            <w:color w:val="FF0000"/>
            <w:lang w:eastAsia="zh-CN"/>
          </w:rPr>
          <w:t>, but</w:t>
        </w:r>
      </w:ins>
      <w:del w:id="68" w:author="Fernando Alonso Macias" w:date="2025-02-18T11:35:00Z" w16du:dateUtc="2025-02-18T19:35:00Z">
        <w:r w:rsidRPr="001621A4" w:rsidDel="003608B5">
          <w:rPr>
            <w:rFonts w:eastAsia="SimSun"/>
            <w:color w:val="FF0000"/>
            <w:lang w:eastAsia="zh-CN"/>
          </w:rPr>
          <w:delText xml:space="preserve"> in</w:delText>
        </w:r>
      </w:del>
      <w:r w:rsidRPr="001621A4">
        <w:rPr>
          <w:rFonts w:eastAsia="SimSun"/>
          <w:color w:val="FF0000"/>
          <w:lang w:eastAsia="zh-CN"/>
        </w:rPr>
        <w:t xml:space="preserve"> the following aspect</w:t>
      </w:r>
      <w:del w:id="69" w:author="Fernando Alonso Macias" w:date="2025-02-18T11:35:00Z" w16du:dateUtc="2025-02-18T19:35:00Z">
        <w:r w:rsidRPr="001621A4" w:rsidDel="003608B5">
          <w:rPr>
            <w:rFonts w:eastAsia="SimSun"/>
            <w:color w:val="FF0000"/>
            <w:lang w:eastAsia="zh-CN"/>
          </w:rPr>
          <w:delText>s</w:delText>
        </w:r>
      </w:del>
      <w:ins w:id="70" w:author="Fernando Alonso Macias" w:date="2025-02-18T11:35:00Z" w16du:dateUtc="2025-02-18T19:35:00Z">
        <w:r w:rsidR="003608B5" w:rsidRPr="001621A4">
          <w:rPr>
            <w:rFonts w:eastAsia="SimSun"/>
            <w:color w:val="FF0000"/>
            <w:lang w:eastAsia="zh-CN"/>
          </w:rPr>
          <w:t xml:space="preserve"> needs to be updated</w:t>
        </w:r>
      </w:ins>
      <w:r w:rsidRPr="001621A4">
        <w:rPr>
          <w:rFonts w:eastAsia="SimSun"/>
          <w:color w:val="FF0000"/>
          <w:lang w:eastAsia="zh-CN"/>
        </w:rPr>
        <w:t>:</w:t>
      </w:r>
    </w:p>
    <w:p w14:paraId="7A5B2DDD" w14:textId="5FA78266" w:rsidR="00EE2B2C" w:rsidRPr="001621A4" w:rsidRDefault="001621A4" w:rsidP="00EE2B2C">
      <w:pPr>
        <w:keepLines/>
        <w:numPr>
          <w:ilvl w:val="0"/>
          <w:numId w:val="7"/>
        </w:numPr>
        <w:overflowPunct w:val="0"/>
        <w:autoSpaceDE w:val="0"/>
        <w:autoSpaceDN w:val="0"/>
        <w:adjustRightInd w:val="0"/>
        <w:textAlignment w:val="baseline"/>
        <w:rPr>
          <w:rFonts w:eastAsia="SimSun"/>
          <w:color w:val="FF0000"/>
          <w:lang w:eastAsia="zh-CN"/>
        </w:rPr>
      </w:pPr>
      <w:ins w:id="71" w:author="Fernando Alonso Macias" w:date="2025-02-19T14:00:00Z" w16du:dateUtc="2025-02-19T22:00:00Z">
        <w:r>
          <w:rPr>
            <w:rFonts w:eastAsia="SimSun"/>
            <w:color w:val="FF0000"/>
            <w:lang w:eastAsia="zh-CN"/>
          </w:rPr>
          <w:t>M</w:t>
        </w:r>
        <w:r w:rsidRPr="001621A4">
          <w:rPr>
            <w:rFonts w:eastAsia="SimSun"/>
            <w:color w:val="FF0000"/>
            <w:lang w:eastAsia="zh-CN"/>
          </w:rPr>
          <w:t>odified parameters for RLM testing with 4RX antenna connection are not specified in TS 38.133</w:t>
        </w:r>
      </w:ins>
      <w:del w:id="72" w:author="Fernando Alonso Macias" w:date="2025-02-18T11:36:00Z" w16du:dateUtc="2025-02-18T19:36:00Z">
        <w:r w:rsidR="00EE2B2C" w:rsidRPr="001621A4" w:rsidDel="003608B5">
          <w:rPr>
            <w:rFonts w:eastAsia="SimSun"/>
            <w:color w:val="FF0000"/>
            <w:lang w:eastAsia="zh-CN"/>
          </w:rPr>
          <w:delText>MU and TT analysis is incomplete</w:delText>
        </w:r>
      </w:del>
    </w:p>
    <w:p w14:paraId="16FB5DB7" w14:textId="3792916A" w:rsidR="00EE2B2C" w:rsidRPr="001621A4" w:rsidDel="00E92EB9" w:rsidRDefault="00EE2B2C" w:rsidP="00EE2B2C">
      <w:pPr>
        <w:keepLines/>
        <w:numPr>
          <w:ilvl w:val="0"/>
          <w:numId w:val="7"/>
        </w:numPr>
        <w:overflowPunct w:val="0"/>
        <w:autoSpaceDE w:val="0"/>
        <w:autoSpaceDN w:val="0"/>
        <w:adjustRightInd w:val="0"/>
        <w:textAlignment w:val="baseline"/>
        <w:rPr>
          <w:del w:id="73" w:author="Fernando Alonso Macias" w:date="2025-01-23T15:30:00Z" w16du:dateUtc="2025-01-23T23:30:00Z"/>
          <w:rFonts w:eastAsia="SimSun"/>
          <w:color w:val="FF0000"/>
          <w:lang w:eastAsia="zh-CN"/>
        </w:rPr>
      </w:pPr>
      <w:del w:id="74" w:author="Fernando Alonso Macias" w:date="2025-01-23T15:30:00Z" w16du:dateUtc="2025-01-23T23:30:00Z">
        <w:r w:rsidRPr="001621A4" w:rsidDel="00E92EB9">
          <w:rPr>
            <w:rFonts w:eastAsia="SimSun"/>
            <w:color w:val="FF0000"/>
            <w:lang w:eastAsia="zh-CN"/>
          </w:rPr>
          <w:delText>Message contents may need to be updated</w:delText>
        </w:r>
      </w:del>
    </w:p>
    <w:p w14:paraId="4446F4A5"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14.4.1.3.1</w:t>
      </w:r>
      <w:r w:rsidRPr="001621A4">
        <w:rPr>
          <w:rFonts w:ascii="Arial" w:eastAsia="Times New Roman" w:hAnsi="Arial"/>
        </w:rPr>
        <w:tab/>
        <w:t>Test purpose</w:t>
      </w:r>
    </w:p>
    <w:p w14:paraId="71243C80"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 xml:space="preserve">The purpose of this test is to verify that the UE properly detects the out-of-sync and in-sync for the purpose of monitoring downlink radio link quality of the SAN </w:t>
      </w:r>
      <w:proofErr w:type="spellStart"/>
      <w:r w:rsidRPr="001621A4">
        <w:rPr>
          <w:rFonts w:eastAsia="Times New Roman"/>
        </w:rPr>
        <w:t>PCell</w:t>
      </w:r>
      <w:proofErr w:type="spellEnd"/>
      <w:r w:rsidRPr="001621A4">
        <w:rPr>
          <w:rFonts w:eastAsia="Times New Roman"/>
        </w:rPr>
        <w:t xml:space="preserve"> when DRX is used. This test will partly verify the FR1 </w:t>
      </w:r>
      <w:proofErr w:type="spellStart"/>
      <w:r w:rsidRPr="001621A4">
        <w:rPr>
          <w:rFonts w:eastAsia="Times New Roman"/>
        </w:rPr>
        <w:t>PCell</w:t>
      </w:r>
      <w:proofErr w:type="spellEnd"/>
      <w:r w:rsidRPr="001621A4">
        <w:rPr>
          <w:rFonts w:eastAsia="Times New Roman"/>
        </w:rPr>
        <w:t xml:space="preserve"> SSB based radio link monitoring requirements in clause 14.4.1.0.</w:t>
      </w:r>
    </w:p>
    <w:p w14:paraId="1631DD2F"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14.4.1.3.2</w:t>
      </w:r>
      <w:r w:rsidRPr="001621A4">
        <w:rPr>
          <w:rFonts w:ascii="Arial" w:eastAsia="Times New Roman" w:hAnsi="Arial"/>
        </w:rPr>
        <w:tab/>
        <w:t>Test applicability</w:t>
      </w:r>
    </w:p>
    <w:p w14:paraId="11FF1018" w14:textId="77777777" w:rsidR="00EE2B2C" w:rsidRPr="001621A4" w:rsidRDefault="00EE2B2C" w:rsidP="00EE2B2C">
      <w:pPr>
        <w:overflowPunct w:val="0"/>
        <w:autoSpaceDE w:val="0"/>
        <w:autoSpaceDN w:val="0"/>
        <w:adjustRightInd w:val="0"/>
        <w:textAlignment w:val="baseline"/>
        <w:rPr>
          <w:rFonts w:eastAsia="?? ??" w:cs="v3.7.0"/>
        </w:rPr>
      </w:pPr>
      <w:r w:rsidRPr="001621A4">
        <w:rPr>
          <w:rFonts w:eastAsia="?? ??" w:cs="v3.7.0"/>
        </w:rPr>
        <w:t>This test applies to all types of NR UE release 17 and forward supporting satellite access and long DRX.</w:t>
      </w:r>
    </w:p>
    <w:p w14:paraId="01192F28"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14.4.1.3.3</w:t>
      </w:r>
      <w:r w:rsidRPr="001621A4">
        <w:rPr>
          <w:rFonts w:ascii="Arial" w:eastAsia="Times New Roman" w:hAnsi="Arial"/>
        </w:rPr>
        <w:tab/>
        <w:t>Minimum conformance requirement</w:t>
      </w:r>
    </w:p>
    <w:p w14:paraId="3E32BB1E"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minimum requirements are specified in clause 14.4.1.0.1.</w:t>
      </w:r>
    </w:p>
    <w:p w14:paraId="3B414079"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normative reference for this requirement is TS 38.133 [6] clause A.14.4.1.3.</w:t>
      </w:r>
    </w:p>
    <w:p w14:paraId="51532757"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14.4.1.3.4</w:t>
      </w:r>
      <w:r w:rsidRPr="001621A4">
        <w:rPr>
          <w:rFonts w:ascii="Arial" w:eastAsia="Times New Roman" w:hAnsi="Arial"/>
        </w:rPr>
        <w:tab/>
        <w:t>Test description</w:t>
      </w:r>
    </w:p>
    <w:p w14:paraId="7E191615"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 xml:space="preserve">In the test, UE is configured to perform RLM based on SSB, with </w:t>
      </w:r>
      <w:proofErr w:type="spellStart"/>
      <w:r w:rsidRPr="001621A4">
        <w:rPr>
          <w:rFonts w:eastAsia="Times New Roman"/>
          <w:i/>
        </w:rPr>
        <w:t>detectionResource</w:t>
      </w:r>
      <w:proofErr w:type="spellEnd"/>
      <w:r w:rsidRPr="001621A4">
        <w:rPr>
          <w:rFonts w:eastAsia="Times New Roman"/>
        </w:rPr>
        <w:t xml:space="preserve"> included in </w:t>
      </w:r>
      <w:proofErr w:type="spellStart"/>
      <w:r w:rsidRPr="001621A4">
        <w:rPr>
          <w:rFonts w:eastAsia="Times New Roman"/>
          <w:i/>
        </w:rPr>
        <w:t>RadioLinkMonitoringRS</w:t>
      </w:r>
      <w:proofErr w:type="spellEnd"/>
      <w:r w:rsidRPr="001621A4">
        <w:rPr>
          <w:rFonts w:eastAsia="Times New Roman"/>
        </w:rPr>
        <w:t xml:space="preserve"> set to SSB#0, and </w:t>
      </w:r>
      <w:r w:rsidRPr="001621A4">
        <w:rPr>
          <w:rFonts w:eastAsia="Times New Roman"/>
          <w:i/>
        </w:rPr>
        <w:t>purpose</w:t>
      </w:r>
      <w:r w:rsidRPr="001621A4">
        <w:rPr>
          <w:rFonts w:eastAsia="Times New Roman"/>
        </w:rPr>
        <w:t xml:space="preserve"> set to ‘</w:t>
      </w:r>
      <w:proofErr w:type="spellStart"/>
      <w:r w:rsidRPr="001621A4">
        <w:rPr>
          <w:rFonts w:eastAsia="Times New Roman"/>
          <w:i/>
        </w:rPr>
        <w:t>rlf</w:t>
      </w:r>
      <w:proofErr w:type="spellEnd"/>
      <w:r w:rsidRPr="001621A4">
        <w:rPr>
          <w:rFonts w:eastAsia="Times New Roman"/>
        </w:rPr>
        <w:t xml:space="preserve">’. Supported test configurations are shown in Table </w:t>
      </w:r>
      <w:r w:rsidRPr="001621A4">
        <w:rPr>
          <w:rFonts w:eastAsia="Times New Roman"/>
          <w:snapToGrid w:val="0"/>
          <w:lang w:eastAsia="zh-CN"/>
        </w:rPr>
        <w:t>14.4.1.3.4.1</w:t>
      </w:r>
      <w:r w:rsidRPr="001621A4">
        <w:rPr>
          <w:rFonts w:eastAsia="Times New Roman"/>
        </w:rPr>
        <w:t xml:space="preserve">-1. The test parameters are given in Tables </w:t>
      </w:r>
      <w:r w:rsidRPr="001621A4">
        <w:rPr>
          <w:rFonts w:eastAsia="Times New Roman"/>
          <w:snapToGrid w:val="0"/>
          <w:lang w:eastAsia="zh-CN"/>
        </w:rPr>
        <w:t>14.4.1.3.4.1-3</w:t>
      </w:r>
      <w:r w:rsidRPr="001621A4">
        <w:rPr>
          <w:rFonts w:eastAsia="Times New Roman"/>
        </w:rPr>
        <w:t xml:space="preserve">, </w:t>
      </w:r>
      <w:r w:rsidRPr="001621A4">
        <w:rPr>
          <w:rFonts w:eastAsia="Times New Roman"/>
          <w:snapToGrid w:val="0"/>
          <w:lang w:eastAsia="zh-CN"/>
        </w:rPr>
        <w:t>14.4.1.3.5-1</w:t>
      </w:r>
      <w:r w:rsidRPr="001621A4">
        <w:rPr>
          <w:rFonts w:eastAsia="Times New Roman"/>
        </w:rPr>
        <w:t xml:space="preserve">, and </w:t>
      </w:r>
      <w:r w:rsidRPr="001621A4">
        <w:rPr>
          <w:rFonts w:eastAsia="Times New Roman"/>
          <w:snapToGrid w:val="0"/>
          <w:lang w:eastAsia="zh-CN"/>
        </w:rPr>
        <w:t>14.4.1.3.5-2</w:t>
      </w:r>
      <w:r w:rsidRPr="001621A4">
        <w:rPr>
          <w:rFonts w:eastAsia="Times New Roman"/>
        </w:rPr>
        <w:t xml:space="preserve"> below. There is one cell (Cell 1), which is the active NR cell in FR1, in the test.</w:t>
      </w:r>
    </w:p>
    <w:p w14:paraId="23712FE6"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 xml:space="preserve">The test consists of three successive time periods, with time duration of T1, T2 and T3, respectively. Figure </w:t>
      </w:r>
      <w:r w:rsidRPr="001621A4">
        <w:rPr>
          <w:rFonts w:eastAsia="Times New Roman"/>
          <w:snapToGrid w:val="0"/>
          <w:lang w:eastAsia="zh-CN"/>
        </w:rPr>
        <w:t>14.4.1.3.4</w:t>
      </w:r>
      <w:r w:rsidRPr="001621A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621A4">
        <w:rPr>
          <w:rFonts w:eastAsia="Times New Roman"/>
        </w:rPr>
        <w:t>ms</w:t>
      </w:r>
      <w:proofErr w:type="spellEnd"/>
      <w:r w:rsidRPr="001621A4">
        <w:rPr>
          <w:rFonts w:eastAsia="Times New Roman"/>
        </w:rPr>
        <w:t>.</w:t>
      </w:r>
    </w:p>
    <w:p w14:paraId="48473F3B" w14:textId="77777777" w:rsidR="00EE2B2C" w:rsidRPr="001621A4" w:rsidRDefault="00EE2B2C" w:rsidP="00EE2B2C">
      <w:pPr>
        <w:rPr>
          <w:rFonts w:eastAsia="Malgun Gothic"/>
        </w:rPr>
      </w:pPr>
      <w:r w:rsidRPr="001621A4">
        <w:rPr>
          <w:rFonts w:eastAsia="Times New Roman"/>
        </w:rPr>
        <w:t>The UE shall be provided with valid information about the SAN serving each cell in the test before the test.</w:t>
      </w:r>
    </w:p>
    <w:p w14:paraId="70518882"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b/>
        </w:rPr>
        <w:object w:dxaOrig="8265" w:dyaOrig="3855" w14:anchorId="7EEECBBF">
          <v:shape id="_x0000_i1030" type="#_x0000_t75" style="width:419.35pt;height:195.05pt" o:ole="">
            <v:imagedata r:id="rId13" o:title=""/>
          </v:shape>
          <o:OLEObject Type="Embed" ProgID="Word.Picture.8" ShapeID="_x0000_i1030" DrawAspect="Content" ObjectID="_1801478891" r:id="rId21"/>
        </w:object>
      </w:r>
    </w:p>
    <w:p w14:paraId="02EEC769" w14:textId="77777777" w:rsidR="00EE2B2C" w:rsidRPr="001621A4" w:rsidRDefault="00EE2B2C" w:rsidP="00EE2B2C">
      <w:pPr>
        <w:keepLines/>
        <w:overflowPunct w:val="0"/>
        <w:autoSpaceDE w:val="0"/>
        <w:autoSpaceDN w:val="0"/>
        <w:adjustRightInd w:val="0"/>
        <w:spacing w:after="240"/>
        <w:jc w:val="center"/>
        <w:textAlignment w:val="baseline"/>
        <w:rPr>
          <w:rFonts w:ascii="Arial" w:eastAsia="Times New Roman" w:hAnsi="Arial"/>
          <w:b/>
        </w:rPr>
      </w:pPr>
      <w:r w:rsidRPr="001621A4">
        <w:rPr>
          <w:rFonts w:ascii="Arial" w:eastAsia="Times New Roman" w:hAnsi="Arial"/>
          <w:b/>
        </w:rPr>
        <w:t xml:space="preserve">Figure 14.4.1.3.4-1: SNR variation for NR SA FR1 Radio Link Monitoring Out-of-sync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DRX mode for Satellite Access</w:t>
      </w:r>
    </w:p>
    <w:p w14:paraId="1D64B514"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14.4.1.3.4.1</w:t>
      </w:r>
      <w:r w:rsidRPr="001621A4">
        <w:rPr>
          <w:rFonts w:ascii="Arial" w:eastAsia="Times New Roman" w:hAnsi="Arial"/>
        </w:rPr>
        <w:tab/>
        <w:t>Initial conditions</w:t>
      </w:r>
    </w:p>
    <w:p w14:paraId="3B838102" w14:textId="77777777" w:rsidR="00EE2B2C" w:rsidRPr="001621A4" w:rsidRDefault="00EE2B2C" w:rsidP="00EE2B2C">
      <w:pPr>
        <w:overflowPunct w:val="0"/>
        <w:autoSpaceDE w:val="0"/>
        <w:autoSpaceDN w:val="0"/>
        <w:adjustRightInd w:val="0"/>
        <w:textAlignment w:val="baseline"/>
        <w:rPr>
          <w:rFonts w:eastAsia="Times New Roman"/>
          <w:lang w:eastAsia="sv-SE"/>
        </w:rPr>
      </w:pPr>
      <w:r w:rsidRPr="001621A4">
        <w:rPr>
          <w:rFonts w:eastAsia="Times New Roman"/>
          <w:lang w:eastAsia="sv-SE"/>
        </w:rPr>
        <w:t xml:space="preserve">This test shall be tested using any of the test configurations in Table </w:t>
      </w:r>
      <w:r w:rsidRPr="001621A4">
        <w:rPr>
          <w:rFonts w:eastAsia="Times New Roman"/>
        </w:rPr>
        <w:t>14.4.1.3.4.1-1</w:t>
      </w:r>
      <w:r w:rsidRPr="001621A4">
        <w:rPr>
          <w:rFonts w:eastAsia="Times New Roman"/>
          <w:lang w:eastAsia="sv-SE"/>
        </w:rPr>
        <w:t>.</w:t>
      </w:r>
    </w:p>
    <w:p w14:paraId="3EF8F1CF"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b/>
        </w:rPr>
        <w:t xml:space="preserve">Table 14.4.1.3.4.1-1: Supported test configurations for NR SA FR1 Radio Link Monitoring Out-of-sync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E2B2C" w:rsidRPr="001621A4" w14:paraId="4AB05560"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6161F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621A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5F95EA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621A4">
              <w:rPr>
                <w:rFonts w:ascii="Arial" w:eastAsia="Times New Roman" w:hAnsi="Arial"/>
                <w:b/>
                <w:sz w:val="18"/>
                <w:lang w:eastAsia="zh-TW"/>
              </w:rPr>
              <w:t>Description</w:t>
            </w:r>
          </w:p>
        </w:tc>
      </w:tr>
      <w:tr w:rsidR="00EE2B2C" w:rsidRPr="001621A4" w14:paraId="19294CCD"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9C82C9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1621A4">
              <w:rPr>
                <w:rFonts w:ascii="Arial" w:eastAsia="Times New Roman" w:hAnsi="Arial"/>
                <w:sz w:val="18"/>
                <w:lang w:eastAsia="zh-TW"/>
              </w:rPr>
              <w:t>14.4.1.3-1</w:t>
            </w:r>
          </w:p>
        </w:tc>
        <w:tc>
          <w:tcPr>
            <w:tcW w:w="6348" w:type="dxa"/>
            <w:tcBorders>
              <w:top w:val="single" w:sz="4" w:space="0" w:color="auto"/>
              <w:left w:val="single" w:sz="4" w:space="0" w:color="auto"/>
              <w:bottom w:val="single" w:sz="4" w:space="0" w:color="auto"/>
              <w:right w:val="single" w:sz="4" w:space="0" w:color="auto"/>
            </w:tcBorders>
            <w:hideMark/>
          </w:tcPr>
          <w:p w14:paraId="3F64CD6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lang w:eastAsia="zh-TW"/>
              </w:rPr>
            </w:pPr>
            <w:r w:rsidRPr="001621A4">
              <w:rPr>
                <w:rFonts w:ascii="Arial" w:eastAsia="Times New Roman" w:hAnsi="Arial"/>
                <w:sz w:val="18"/>
              </w:rPr>
              <w:t xml:space="preserve">GSO, NR </w:t>
            </w:r>
            <w:r w:rsidRPr="001621A4">
              <w:rPr>
                <w:rFonts w:ascii="Arial" w:eastAsia="Times New Roman" w:hAnsi="Arial"/>
                <w:sz w:val="18"/>
                <w:lang w:eastAsia="zh-TW"/>
              </w:rPr>
              <w:t>FDD, SSB SCS 15 kHz, data SCS 15 kHz, BW 10 MHz</w:t>
            </w:r>
          </w:p>
        </w:tc>
      </w:tr>
      <w:tr w:rsidR="00EE2B2C" w:rsidRPr="001621A4" w14:paraId="3251DDCE"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74208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14.4.1.3-2</w:t>
            </w:r>
          </w:p>
        </w:tc>
        <w:tc>
          <w:tcPr>
            <w:tcW w:w="6348" w:type="dxa"/>
            <w:tcBorders>
              <w:top w:val="single" w:sz="4" w:space="0" w:color="auto"/>
              <w:left w:val="single" w:sz="4" w:space="0" w:color="auto"/>
              <w:bottom w:val="single" w:sz="4" w:space="0" w:color="auto"/>
              <w:right w:val="single" w:sz="4" w:space="0" w:color="auto"/>
            </w:tcBorders>
            <w:hideMark/>
          </w:tcPr>
          <w:p w14:paraId="62109C8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NGSO, NR </w:t>
            </w:r>
            <w:r w:rsidRPr="001621A4">
              <w:rPr>
                <w:rFonts w:ascii="Arial" w:eastAsia="Times New Roman" w:hAnsi="Arial"/>
                <w:sz w:val="18"/>
                <w:lang w:eastAsia="zh-TW"/>
              </w:rPr>
              <w:t>FDD, SSB SCS 15 kHz, data SCS 15 kHz, BW 10 MHz</w:t>
            </w:r>
          </w:p>
        </w:tc>
      </w:tr>
      <w:tr w:rsidR="00EE2B2C" w:rsidRPr="001621A4" w14:paraId="4C35821D"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9B6FDDB" w14:textId="77777777" w:rsidR="00EE2B2C" w:rsidRPr="001621A4" w:rsidRDefault="00EE2B2C" w:rsidP="00EE2B2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1621A4">
              <w:rPr>
                <w:rFonts w:ascii="Arial" w:eastAsia="Times New Roman" w:hAnsi="Arial"/>
                <w:sz w:val="18"/>
                <w:lang w:eastAsia="zh-TW"/>
              </w:rPr>
              <w:t>Note:</w:t>
            </w:r>
            <w:r w:rsidRPr="001621A4">
              <w:rPr>
                <w:rFonts w:ascii="Arial" w:eastAsia="Times New Roman" w:hAnsi="Arial"/>
                <w:sz w:val="18"/>
                <w:lang w:eastAsia="ko-KR"/>
              </w:rPr>
              <w:tab/>
            </w:r>
            <w:r w:rsidRPr="001621A4">
              <w:rPr>
                <w:rFonts w:ascii="Arial" w:eastAsia="Times New Roman" w:hAnsi="Arial"/>
                <w:sz w:val="18"/>
                <w:lang w:eastAsia="zh-TW"/>
              </w:rPr>
              <w:t xml:space="preserve">The UE is only required to </w:t>
            </w:r>
            <w:r w:rsidRPr="001621A4">
              <w:rPr>
                <w:rFonts w:ascii="Arial" w:eastAsia="Times New Roman" w:hAnsi="Arial"/>
                <w:sz w:val="18"/>
              </w:rPr>
              <w:t>be tested</w:t>
            </w:r>
            <w:r w:rsidRPr="001621A4">
              <w:rPr>
                <w:rFonts w:ascii="Arial" w:eastAsia="Times New Roman" w:hAnsi="Arial"/>
                <w:sz w:val="18"/>
                <w:lang w:eastAsia="zh-TW"/>
              </w:rPr>
              <w:t xml:space="preserve"> in one of the supported test configurations </w:t>
            </w:r>
          </w:p>
        </w:tc>
      </w:tr>
    </w:tbl>
    <w:p w14:paraId="3BCD7E48" w14:textId="77777777" w:rsidR="00EE2B2C" w:rsidRPr="001621A4" w:rsidRDefault="00EE2B2C" w:rsidP="00EE2B2C">
      <w:pPr>
        <w:overflowPunct w:val="0"/>
        <w:autoSpaceDE w:val="0"/>
        <w:autoSpaceDN w:val="0"/>
        <w:adjustRightInd w:val="0"/>
        <w:textAlignment w:val="baseline"/>
        <w:rPr>
          <w:rFonts w:eastAsia="Times New Roman"/>
          <w:lang w:eastAsia="sv-SE"/>
        </w:rPr>
      </w:pPr>
    </w:p>
    <w:p w14:paraId="557271A3" w14:textId="77777777" w:rsidR="00EE2B2C" w:rsidRPr="001621A4" w:rsidRDefault="00EE2B2C" w:rsidP="00EE2B2C">
      <w:pPr>
        <w:overflowPunct w:val="0"/>
        <w:autoSpaceDE w:val="0"/>
        <w:autoSpaceDN w:val="0"/>
        <w:adjustRightInd w:val="0"/>
        <w:textAlignment w:val="baseline"/>
        <w:rPr>
          <w:rFonts w:eastAsia="Times New Roman"/>
          <w:lang w:eastAsia="sv-SE"/>
        </w:rPr>
      </w:pPr>
      <w:r w:rsidRPr="001621A4">
        <w:rPr>
          <w:rFonts w:eastAsia="Times New Roman"/>
          <w:lang w:eastAsia="sv-SE"/>
        </w:rPr>
        <w:t>Configure the test equipment and the DUT according to the parameters in Table 14.4.1.3.4.1-2.</w:t>
      </w:r>
    </w:p>
    <w:p w14:paraId="227E601F"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b/>
        </w:rPr>
        <w:t xml:space="preserve">Table 14.4.1.3.4.1-2: Initial conditions for NR SA FR1 Radio Link Monitoring Out-of-sync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E2B2C" w:rsidRPr="001621A4" w14:paraId="2130028A" w14:textId="77777777" w:rsidTr="007C10E3">
        <w:trPr>
          <w:jc w:val="center"/>
        </w:trPr>
        <w:tc>
          <w:tcPr>
            <w:tcW w:w="1838" w:type="dxa"/>
            <w:shd w:val="clear" w:color="auto" w:fill="auto"/>
          </w:tcPr>
          <w:p w14:paraId="653A39EF" w14:textId="77777777" w:rsidR="00EE2B2C" w:rsidRPr="001621A4"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Parameter</w:t>
            </w:r>
          </w:p>
        </w:tc>
        <w:tc>
          <w:tcPr>
            <w:tcW w:w="3806" w:type="dxa"/>
            <w:gridSpan w:val="2"/>
            <w:shd w:val="clear" w:color="auto" w:fill="auto"/>
          </w:tcPr>
          <w:p w14:paraId="05CD7A44" w14:textId="77777777" w:rsidR="00EE2B2C" w:rsidRPr="001621A4"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Value</w:t>
            </w:r>
          </w:p>
        </w:tc>
        <w:tc>
          <w:tcPr>
            <w:tcW w:w="3961" w:type="dxa"/>
          </w:tcPr>
          <w:p w14:paraId="36D84085" w14:textId="77777777" w:rsidR="00EE2B2C" w:rsidRPr="001621A4"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Comment</w:t>
            </w:r>
          </w:p>
        </w:tc>
      </w:tr>
      <w:tr w:rsidR="00EE2B2C" w:rsidRPr="001621A4" w14:paraId="73B3F6AD" w14:textId="77777777" w:rsidTr="007C10E3">
        <w:trPr>
          <w:jc w:val="center"/>
        </w:trPr>
        <w:tc>
          <w:tcPr>
            <w:tcW w:w="1838" w:type="dxa"/>
            <w:shd w:val="clear" w:color="auto" w:fill="auto"/>
          </w:tcPr>
          <w:p w14:paraId="49DE21E7"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Test environment</w:t>
            </w:r>
          </w:p>
        </w:tc>
        <w:tc>
          <w:tcPr>
            <w:tcW w:w="3806" w:type="dxa"/>
            <w:gridSpan w:val="2"/>
            <w:shd w:val="clear" w:color="auto" w:fill="auto"/>
          </w:tcPr>
          <w:p w14:paraId="69C7767A"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NC</w:t>
            </w:r>
          </w:p>
        </w:tc>
        <w:tc>
          <w:tcPr>
            <w:tcW w:w="3961" w:type="dxa"/>
          </w:tcPr>
          <w:p w14:paraId="2419252D"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in TS 38.508-1 [14] clause 4.1.</w:t>
            </w:r>
          </w:p>
        </w:tc>
      </w:tr>
      <w:tr w:rsidR="00EE2B2C" w:rsidRPr="001621A4" w14:paraId="63D06753" w14:textId="77777777" w:rsidTr="007C10E3">
        <w:trPr>
          <w:jc w:val="center"/>
        </w:trPr>
        <w:tc>
          <w:tcPr>
            <w:tcW w:w="1838" w:type="dxa"/>
            <w:shd w:val="clear" w:color="auto" w:fill="auto"/>
          </w:tcPr>
          <w:p w14:paraId="5A0B480D"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Test frequencies</w:t>
            </w:r>
          </w:p>
        </w:tc>
        <w:tc>
          <w:tcPr>
            <w:tcW w:w="7767" w:type="dxa"/>
            <w:gridSpan w:val="3"/>
            <w:shd w:val="clear" w:color="auto" w:fill="auto"/>
          </w:tcPr>
          <w:p w14:paraId="7DD808A4"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in Annex E, Table E.12-1 and TS 38.508-1 [14] clause 4.3.1.</w:t>
            </w:r>
          </w:p>
        </w:tc>
      </w:tr>
      <w:tr w:rsidR="00EE2B2C" w:rsidRPr="001621A4" w14:paraId="67F732EE" w14:textId="77777777" w:rsidTr="007C10E3">
        <w:trPr>
          <w:jc w:val="center"/>
        </w:trPr>
        <w:tc>
          <w:tcPr>
            <w:tcW w:w="1838" w:type="dxa"/>
            <w:shd w:val="clear" w:color="auto" w:fill="auto"/>
          </w:tcPr>
          <w:p w14:paraId="4D18BCC9"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Channel bandwidth</w:t>
            </w:r>
          </w:p>
        </w:tc>
        <w:tc>
          <w:tcPr>
            <w:tcW w:w="7767" w:type="dxa"/>
            <w:gridSpan w:val="3"/>
            <w:shd w:val="clear" w:color="auto" w:fill="auto"/>
          </w:tcPr>
          <w:p w14:paraId="490F387F"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by the test configuration selected from Table 14.4.1.3.4.1-1</w:t>
            </w:r>
          </w:p>
        </w:tc>
      </w:tr>
      <w:tr w:rsidR="00EE2B2C" w:rsidRPr="001621A4" w14:paraId="36AF251D" w14:textId="77777777" w:rsidTr="007C10E3">
        <w:trPr>
          <w:jc w:val="center"/>
        </w:trPr>
        <w:tc>
          <w:tcPr>
            <w:tcW w:w="1838" w:type="dxa"/>
            <w:shd w:val="clear" w:color="auto" w:fill="auto"/>
          </w:tcPr>
          <w:p w14:paraId="1169C9A7"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Propagation conditions</w:t>
            </w:r>
          </w:p>
        </w:tc>
        <w:tc>
          <w:tcPr>
            <w:tcW w:w="3806" w:type="dxa"/>
            <w:gridSpan w:val="2"/>
            <w:shd w:val="clear" w:color="auto" w:fill="auto"/>
          </w:tcPr>
          <w:p w14:paraId="2269C271"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AWGN</w:t>
            </w:r>
          </w:p>
        </w:tc>
        <w:tc>
          <w:tcPr>
            <w:tcW w:w="3961" w:type="dxa"/>
          </w:tcPr>
          <w:p w14:paraId="4E553A6C"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in Annex C.2.2.</w:t>
            </w:r>
          </w:p>
        </w:tc>
      </w:tr>
      <w:tr w:rsidR="00EE2B2C" w:rsidRPr="001621A4" w14:paraId="231168F3" w14:textId="77777777" w:rsidTr="007C10E3">
        <w:trPr>
          <w:jc w:val="center"/>
        </w:trPr>
        <w:tc>
          <w:tcPr>
            <w:tcW w:w="1838" w:type="dxa"/>
            <w:vMerge w:val="restart"/>
            <w:shd w:val="clear" w:color="auto" w:fill="auto"/>
          </w:tcPr>
          <w:p w14:paraId="782FA83E"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Connection Diagram</w:t>
            </w:r>
          </w:p>
        </w:tc>
        <w:tc>
          <w:tcPr>
            <w:tcW w:w="997" w:type="dxa"/>
            <w:shd w:val="clear" w:color="auto" w:fill="auto"/>
          </w:tcPr>
          <w:p w14:paraId="57564324"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TE Part</w:t>
            </w:r>
          </w:p>
        </w:tc>
        <w:tc>
          <w:tcPr>
            <w:tcW w:w="2809" w:type="dxa"/>
            <w:shd w:val="clear" w:color="auto" w:fill="auto"/>
          </w:tcPr>
          <w:p w14:paraId="235A9638"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A.3.1.7.1</w:t>
            </w:r>
          </w:p>
        </w:tc>
        <w:tc>
          <w:tcPr>
            <w:tcW w:w="3961" w:type="dxa"/>
            <w:vMerge w:val="restart"/>
          </w:tcPr>
          <w:p w14:paraId="6541A986"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in TS 38.508-1 [14] Annex A.</w:t>
            </w:r>
          </w:p>
        </w:tc>
      </w:tr>
      <w:tr w:rsidR="00EE2B2C" w:rsidRPr="001621A4" w14:paraId="67A71C44" w14:textId="77777777" w:rsidTr="007C10E3">
        <w:trPr>
          <w:jc w:val="center"/>
        </w:trPr>
        <w:tc>
          <w:tcPr>
            <w:tcW w:w="1838" w:type="dxa"/>
            <w:vMerge/>
            <w:shd w:val="clear" w:color="auto" w:fill="auto"/>
          </w:tcPr>
          <w:p w14:paraId="6DF40200"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4FD9E08"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DUT Part</w:t>
            </w:r>
          </w:p>
        </w:tc>
        <w:tc>
          <w:tcPr>
            <w:tcW w:w="2809" w:type="dxa"/>
            <w:shd w:val="clear" w:color="auto" w:fill="auto"/>
          </w:tcPr>
          <w:p w14:paraId="50A45F43"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A.3.2.3.4</w:t>
            </w:r>
          </w:p>
        </w:tc>
        <w:tc>
          <w:tcPr>
            <w:tcW w:w="3961" w:type="dxa"/>
            <w:vMerge/>
          </w:tcPr>
          <w:p w14:paraId="4CE77CAF"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1621A4" w14:paraId="794544BC" w14:textId="77777777" w:rsidTr="007C10E3">
        <w:trPr>
          <w:jc w:val="center"/>
        </w:trPr>
        <w:tc>
          <w:tcPr>
            <w:tcW w:w="1838" w:type="dxa"/>
            <w:shd w:val="clear" w:color="auto" w:fill="auto"/>
          </w:tcPr>
          <w:p w14:paraId="10F43C9D"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Exceptions to connection diagram</w:t>
            </w:r>
          </w:p>
        </w:tc>
        <w:tc>
          <w:tcPr>
            <w:tcW w:w="3806" w:type="dxa"/>
            <w:gridSpan w:val="2"/>
            <w:shd w:val="clear" w:color="auto" w:fill="auto"/>
          </w:tcPr>
          <w:p w14:paraId="04C619B2"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N/A</w:t>
            </w:r>
          </w:p>
        </w:tc>
        <w:tc>
          <w:tcPr>
            <w:tcW w:w="3961" w:type="dxa"/>
          </w:tcPr>
          <w:p w14:paraId="3ED48028"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p>
        </w:tc>
      </w:tr>
    </w:tbl>
    <w:p w14:paraId="716AE810" w14:textId="77777777" w:rsidR="00EE2B2C" w:rsidRPr="001621A4" w:rsidRDefault="00EE2B2C" w:rsidP="00EE2B2C">
      <w:pPr>
        <w:overflowPunct w:val="0"/>
        <w:autoSpaceDE w:val="0"/>
        <w:autoSpaceDN w:val="0"/>
        <w:adjustRightInd w:val="0"/>
        <w:textAlignment w:val="baseline"/>
        <w:rPr>
          <w:rFonts w:eastAsia="Times New Roman"/>
          <w:lang w:eastAsia="sv-SE"/>
        </w:rPr>
      </w:pPr>
    </w:p>
    <w:p w14:paraId="2D55B31D"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1.</w:t>
      </w:r>
      <w:r w:rsidRPr="001621A4">
        <w:rPr>
          <w:rFonts w:eastAsia="Times New Roman"/>
        </w:rPr>
        <w:tab/>
        <w:t>Message contents are defined in clause 14.4.1.3.4.3.</w:t>
      </w:r>
    </w:p>
    <w:p w14:paraId="4BC51868"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2.</w:t>
      </w:r>
      <w:r w:rsidRPr="001621A4">
        <w:rPr>
          <w:rFonts w:eastAsia="Times New Roman"/>
        </w:rPr>
        <w:tab/>
        <w:t>The power levels and settings for Cell 1 are set according to Annex C.1.2 and C.1.3. Cell 1 is a satellite access cell.</w:t>
      </w:r>
    </w:p>
    <w:p w14:paraId="63462273"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3.</w:t>
      </w:r>
      <w:r w:rsidRPr="001621A4">
        <w:rPr>
          <w:rFonts w:eastAsia="Times New Roman"/>
        </w:rPr>
        <w:tab/>
        <w:t>The test parameters are given in Table 14.4.1.3.4.1-3.</w:t>
      </w:r>
    </w:p>
    <w:p w14:paraId="14A4795C"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4.</w:t>
      </w:r>
      <w:r w:rsidRPr="001621A4">
        <w:rPr>
          <w:rFonts w:eastAsia="Times New Roman"/>
        </w:rPr>
        <w:tab/>
        <w:t>The initial test environment conditions are setup according to section 14.0.5.</w:t>
      </w:r>
    </w:p>
    <w:p w14:paraId="04D08143" w14:textId="77777777" w:rsidR="00EE2B2C" w:rsidRPr="001621A4" w:rsidRDefault="00EE2B2C" w:rsidP="00EE2B2C">
      <w:pPr>
        <w:keepNext/>
        <w:keepLines/>
        <w:overflowPunct w:val="0"/>
        <w:autoSpaceDE w:val="0"/>
        <w:autoSpaceDN w:val="0"/>
        <w:adjustRightInd w:val="0"/>
        <w:spacing w:before="60"/>
        <w:jc w:val="center"/>
        <w:textAlignment w:val="baseline"/>
        <w:rPr>
          <w:rFonts w:eastAsia="Times New Roman"/>
          <w:b/>
        </w:rPr>
      </w:pPr>
      <w:r w:rsidRPr="001621A4">
        <w:rPr>
          <w:rFonts w:ascii="Arial" w:eastAsia="Times New Roman" w:hAnsi="Arial"/>
          <w:b/>
        </w:rPr>
        <w:lastRenderedPageBreak/>
        <w:t xml:space="preserve">Table 14.4.1.3.4.1-3: General test parameters for NR SA FR1 Radio Link Monitoring Out-of-sync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DRX mode for Satellite Access</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9"/>
        <w:gridCol w:w="135"/>
        <w:gridCol w:w="1659"/>
        <w:gridCol w:w="789"/>
        <w:gridCol w:w="2998"/>
      </w:tblGrid>
      <w:tr w:rsidR="00EE2B2C" w:rsidRPr="001621A4" w14:paraId="7AE14C1D" w14:textId="77777777" w:rsidTr="007C10E3">
        <w:trPr>
          <w:trHeight w:val="187"/>
          <w:jc w:val="center"/>
        </w:trPr>
        <w:tc>
          <w:tcPr>
            <w:tcW w:w="2337" w:type="pct"/>
            <w:gridSpan w:val="3"/>
            <w:tcBorders>
              <w:bottom w:val="nil"/>
            </w:tcBorders>
            <w:shd w:val="clear" w:color="auto" w:fill="auto"/>
          </w:tcPr>
          <w:p w14:paraId="4DFB9BB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lastRenderedPageBreak/>
              <w:t>Parameter</w:t>
            </w:r>
          </w:p>
        </w:tc>
        <w:tc>
          <w:tcPr>
            <w:tcW w:w="555" w:type="pct"/>
            <w:tcBorders>
              <w:bottom w:val="nil"/>
            </w:tcBorders>
            <w:shd w:val="clear" w:color="auto" w:fill="auto"/>
          </w:tcPr>
          <w:p w14:paraId="4891940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Unit</w:t>
            </w:r>
          </w:p>
        </w:tc>
        <w:tc>
          <w:tcPr>
            <w:tcW w:w="2108" w:type="pct"/>
            <w:shd w:val="clear" w:color="auto" w:fill="auto"/>
          </w:tcPr>
          <w:p w14:paraId="13E95EA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Value</w:t>
            </w:r>
          </w:p>
        </w:tc>
      </w:tr>
      <w:tr w:rsidR="00EE2B2C" w:rsidRPr="001621A4" w14:paraId="38DCE485" w14:textId="77777777" w:rsidTr="007C10E3">
        <w:trPr>
          <w:trHeight w:val="187"/>
          <w:jc w:val="center"/>
        </w:trPr>
        <w:tc>
          <w:tcPr>
            <w:tcW w:w="2337" w:type="pct"/>
            <w:gridSpan w:val="3"/>
            <w:tcBorders>
              <w:top w:val="nil"/>
            </w:tcBorders>
            <w:shd w:val="clear" w:color="auto" w:fill="auto"/>
          </w:tcPr>
          <w:p w14:paraId="3031E2C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5" w:type="pct"/>
            <w:tcBorders>
              <w:top w:val="nil"/>
            </w:tcBorders>
            <w:shd w:val="clear" w:color="auto" w:fill="auto"/>
          </w:tcPr>
          <w:p w14:paraId="04D4E77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08" w:type="pct"/>
            <w:shd w:val="clear" w:color="auto" w:fill="auto"/>
          </w:tcPr>
          <w:p w14:paraId="76BFD86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Test 1</w:t>
            </w:r>
          </w:p>
        </w:tc>
      </w:tr>
      <w:tr w:rsidR="00EE2B2C" w:rsidRPr="001621A4" w14:paraId="7BBE86B8" w14:textId="77777777" w:rsidTr="007C10E3">
        <w:trPr>
          <w:trHeight w:val="164"/>
          <w:jc w:val="center"/>
        </w:trPr>
        <w:tc>
          <w:tcPr>
            <w:tcW w:w="2337" w:type="pct"/>
            <w:gridSpan w:val="3"/>
            <w:shd w:val="clear" w:color="auto" w:fill="auto"/>
          </w:tcPr>
          <w:p w14:paraId="0D378FB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Active </w:t>
            </w:r>
            <w:proofErr w:type="spellStart"/>
            <w:r w:rsidRPr="001621A4">
              <w:rPr>
                <w:rFonts w:ascii="Arial" w:eastAsia="Times New Roman" w:hAnsi="Arial"/>
                <w:sz w:val="18"/>
              </w:rPr>
              <w:t>PCell</w:t>
            </w:r>
            <w:proofErr w:type="spellEnd"/>
          </w:p>
        </w:tc>
        <w:tc>
          <w:tcPr>
            <w:tcW w:w="555" w:type="pct"/>
            <w:shd w:val="clear" w:color="auto" w:fill="auto"/>
          </w:tcPr>
          <w:p w14:paraId="279151A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CF7066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Cell 1</w:t>
            </w:r>
          </w:p>
        </w:tc>
      </w:tr>
      <w:tr w:rsidR="00EE2B2C" w:rsidRPr="001621A4" w14:paraId="56CC9D57" w14:textId="77777777" w:rsidTr="007C10E3">
        <w:trPr>
          <w:trHeight w:val="62"/>
          <w:jc w:val="center"/>
        </w:trPr>
        <w:tc>
          <w:tcPr>
            <w:tcW w:w="2337" w:type="pct"/>
            <w:gridSpan w:val="3"/>
            <w:shd w:val="clear" w:color="auto" w:fill="auto"/>
          </w:tcPr>
          <w:p w14:paraId="57433C1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RF Channel Number</w:t>
            </w:r>
          </w:p>
        </w:tc>
        <w:tc>
          <w:tcPr>
            <w:tcW w:w="555" w:type="pct"/>
            <w:shd w:val="clear" w:color="auto" w:fill="auto"/>
          </w:tcPr>
          <w:p w14:paraId="496583A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6780E6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w:t>
            </w:r>
          </w:p>
        </w:tc>
      </w:tr>
      <w:tr w:rsidR="00EE2B2C" w:rsidRPr="001621A4" w14:paraId="25F3B389" w14:textId="77777777" w:rsidTr="007C10E3">
        <w:trPr>
          <w:trHeight w:val="92"/>
          <w:jc w:val="center"/>
        </w:trPr>
        <w:tc>
          <w:tcPr>
            <w:tcW w:w="1170" w:type="pct"/>
            <w:gridSpan w:val="2"/>
            <w:tcBorders>
              <w:bottom w:val="nil"/>
            </w:tcBorders>
            <w:shd w:val="clear" w:color="auto" w:fill="auto"/>
          </w:tcPr>
          <w:p w14:paraId="02BD075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roofErr w:type="spellStart"/>
            <w:r w:rsidRPr="001621A4">
              <w:rPr>
                <w:rFonts w:ascii="Arial" w:eastAsia="Times New Roman" w:hAnsi="Arial" w:cs="Arial"/>
                <w:sz w:val="18"/>
                <w:szCs w:val="16"/>
              </w:rPr>
              <w:t>BW</w:t>
            </w:r>
            <w:r w:rsidRPr="001621A4">
              <w:rPr>
                <w:rFonts w:ascii="Arial" w:eastAsia="Times New Roman" w:hAnsi="Arial" w:cs="Arial"/>
                <w:sz w:val="18"/>
                <w:szCs w:val="16"/>
                <w:vertAlign w:val="subscript"/>
              </w:rPr>
              <w:t>channel</w:t>
            </w:r>
            <w:proofErr w:type="spellEnd"/>
          </w:p>
        </w:tc>
        <w:tc>
          <w:tcPr>
            <w:tcW w:w="1167" w:type="pct"/>
            <w:shd w:val="clear" w:color="auto" w:fill="auto"/>
          </w:tcPr>
          <w:p w14:paraId="28CF94A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5" w:type="pct"/>
            <w:tcBorders>
              <w:bottom w:val="nil"/>
            </w:tcBorders>
            <w:shd w:val="clear" w:color="auto" w:fill="auto"/>
          </w:tcPr>
          <w:p w14:paraId="3E86DB2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rPr>
              <w:t>MHz</w:t>
            </w:r>
          </w:p>
        </w:tc>
        <w:tc>
          <w:tcPr>
            <w:tcW w:w="2108" w:type="pct"/>
            <w:shd w:val="clear" w:color="auto" w:fill="auto"/>
          </w:tcPr>
          <w:p w14:paraId="5691799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szCs w:val="16"/>
              </w:rPr>
              <w:t xml:space="preserve">10: </w:t>
            </w:r>
            <w:proofErr w:type="spellStart"/>
            <w:proofErr w:type="gramStart"/>
            <w:r w:rsidRPr="001621A4">
              <w:rPr>
                <w:rFonts w:ascii="Arial" w:eastAsia="Times New Roman" w:hAnsi="Arial" w:cs="Arial"/>
                <w:sz w:val="18"/>
                <w:szCs w:val="16"/>
              </w:rPr>
              <w:t>N</w:t>
            </w:r>
            <w:r w:rsidRPr="001621A4">
              <w:rPr>
                <w:rFonts w:ascii="Arial" w:eastAsia="Times New Roman" w:hAnsi="Arial" w:cs="Arial"/>
                <w:sz w:val="18"/>
                <w:szCs w:val="16"/>
                <w:vertAlign w:val="subscript"/>
              </w:rPr>
              <w:t>RB,c</w:t>
            </w:r>
            <w:proofErr w:type="spellEnd"/>
            <w:proofErr w:type="gramEnd"/>
            <w:r w:rsidRPr="001621A4">
              <w:rPr>
                <w:rFonts w:ascii="Arial" w:eastAsia="Times New Roman" w:hAnsi="Arial" w:cs="Arial"/>
                <w:sz w:val="18"/>
                <w:szCs w:val="16"/>
              </w:rPr>
              <w:t xml:space="preserve"> = 52</w:t>
            </w:r>
          </w:p>
        </w:tc>
      </w:tr>
      <w:tr w:rsidR="00EE2B2C" w:rsidRPr="001621A4" w14:paraId="7445A66D" w14:textId="77777777" w:rsidTr="007C10E3">
        <w:trPr>
          <w:trHeight w:val="92"/>
          <w:jc w:val="center"/>
        </w:trPr>
        <w:tc>
          <w:tcPr>
            <w:tcW w:w="1170" w:type="pct"/>
            <w:gridSpan w:val="2"/>
            <w:shd w:val="clear" w:color="auto" w:fill="auto"/>
          </w:tcPr>
          <w:p w14:paraId="113B626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cs="Arial"/>
                <w:bCs/>
                <w:sz w:val="18"/>
              </w:rPr>
              <w:t>DL initial BWP configuration</w:t>
            </w:r>
          </w:p>
        </w:tc>
        <w:tc>
          <w:tcPr>
            <w:tcW w:w="1167" w:type="pct"/>
            <w:shd w:val="clear" w:color="auto" w:fill="auto"/>
          </w:tcPr>
          <w:p w14:paraId="2E3A651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5" w:type="pct"/>
            <w:shd w:val="clear" w:color="auto" w:fill="auto"/>
          </w:tcPr>
          <w:p w14:paraId="1144867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CE625D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szCs w:val="16"/>
              </w:rPr>
              <w:t>DLBWP.0.1</w:t>
            </w:r>
          </w:p>
        </w:tc>
      </w:tr>
      <w:tr w:rsidR="00EE2B2C" w:rsidRPr="001621A4" w14:paraId="70FA0D97" w14:textId="77777777" w:rsidTr="007C10E3">
        <w:trPr>
          <w:trHeight w:val="92"/>
          <w:jc w:val="center"/>
        </w:trPr>
        <w:tc>
          <w:tcPr>
            <w:tcW w:w="1170" w:type="pct"/>
            <w:gridSpan w:val="2"/>
            <w:shd w:val="clear" w:color="auto" w:fill="auto"/>
          </w:tcPr>
          <w:p w14:paraId="2F0EAC3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cs="Arial"/>
                <w:bCs/>
                <w:sz w:val="18"/>
              </w:rPr>
              <w:t>DL dedicated BWP configuration</w:t>
            </w:r>
          </w:p>
        </w:tc>
        <w:tc>
          <w:tcPr>
            <w:tcW w:w="1167" w:type="pct"/>
            <w:shd w:val="clear" w:color="auto" w:fill="auto"/>
          </w:tcPr>
          <w:p w14:paraId="60F0B2B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5" w:type="pct"/>
            <w:shd w:val="clear" w:color="auto" w:fill="auto"/>
          </w:tcPr>
          <w:p w14:paraId="0D05B57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F0F173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szCs w:val="16"/>
              </w:rPr>
              <w:t>DLBWP.1.1</w:t>
            </w:r>
          </w:p>
        </w:tc>
      </w:tr>
      <w:tr w:rsidR="00EE2B2C" w:rsidRPr="001621A4" w14:paraId="2DE7B305" w14:textId="77777777" w:rsidTr="007C10E3">
        <w:trPr>
          <w:trHeight w:val="92"/>
          <w:jc w:val="center"/>
        </w:trPr>
        <w:tc>
          <w:tcPr>
            <w:tcW w:w="1170" w:type="pct"/>
            <w:gridSpan w:val="2"/>
            <w:shd w:val="clear" w:color="auto" w:fill="auto"/>
          </w:tcPr>
          <w:p w14:paraId="43E842A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cs="Arial"/>
                <w:bCs/>
                <w:sz w:val="18"/>
              </w:rPr>
            </w:pPr>
            <w:r w:rsidRPr="001621A4">
              <w:rPr>
                <w:rFonts w:ascii="Arial" w:eastAsia="Times New Roman" w:hAnsi="Arial" w:cs="Arial"/>
                <w:bCs/>
                <w:sz w:val="18"/>
              </w:rPr>
              <w:t>UL initial BWP configuration</w:t>
            </w:r>
          </w:p>
        </w:tc>
        <w:tc>
          <w:tcPr>
            <w:tcW w:w="1167" w:type="pct"/>
            <w:shd w:val="clear" w:color="auto" w:fill="auto"/>
          </w:tcPr>
          <w:p w14:paraId="4052EB8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5" w:type="pct"/>
            <w:shd w:val="clear" w:color="auto" w:fill="auto"/>
          </w:tcPr>
          <w:p w14:paraId="482327A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7B4608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1621A4">
              <w:rPr>
                <w:rFonts w:ascii="Arial" w:eastAsia="Times New Roman" w:hAnsi="Arial" w:cs="v3.7.0"/>
                <w:sz w:val="18"/>
              </w:rPr>
              <w:t>ULBWP.0.1</w:t>
            </w:r>
          </w:p>
        </w:tc>
      </w:tr>
      <w:tr w:rsidR="00EE2B2C" w:rsidRPr="001621A4" w14:paraId="716BE778" w14:textId="77777777" w:rsidTr="007C10E3">
        <w:trPr>
          <w:trHeight w:val="92"/>
          <w:jc w:val="center"/>
        </w:trPr>
        <w:tc>
          <w:tcPr>
            <w:tcW w:w="1170" w:type="pct"/>
            <w:gridSpan w:val="2"/>
            <w:tcBorders>
              <w:bottom w:val="single" w:sz="4" w:space="0" w:color="auto"/>
            </w:tcBorders>
            <w:shd w:val="clear" w:color="auto" w:fill="auto"/>
          </w:tcPr>
          <w:p w14:paraId="2CCBA57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cs="Arial"/>
                <w:bCs/>
                <w:sz w:val="18"/>
              </w:rPr>
              <w:t>UL dedicated BWP configuration</w:t>
            </w:r>
          </w:p>
        </w:tc>
        <w:tc>
          <w:tcPr>
            <w:tcW w:w="1167" w:type="pct"/>
            <w:shd w:val="clear" w:color="auto" w:fill="auto"/>
          </w:tcPr>
          <w:p w14:paraId="1B97166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5" w:type="pct"/>
            <w:shd w:val="clear" w:color="auto" w:fill="auto"/>
          </w:tcPr>
          <w:p w14:paraId="0E4431C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936ABD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szCs w:val="16"/>
              </w:rPr>
              <w:t>ULBWP.1.1</w:t>
            </w:r>
          </w:p>
        </w:tc>
      </w:tr>
      <w:tr w:rsidR="00EE2B2C" w:rsidRPr="001621A4" w14:paraId="3FB3458A" w14:textId="77777777" w:rsidTr="007C10E3">
        <w:trPr>
          <w:trHeight w:val="189"/>
          <w:jc w:val="center"/>
        </w:trPr>
        <w:tc>
          <w:tcPr>
            <w:tcW w:w="1170" w:type="pct"/>
            <w:gridSpan w:val="2"/>
            <w:tcBorders>
              <w:bottom w:val="single" w:sz="4" w:space="0" w:color="auto"/>
            </w:tcBorders>
            <w:shd w:val="clear" w:color="auto" w:fill="auto"/>
          </w:tcPr>
          <w:p w14:paraId="539BCA8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RMSI CORESET Reference Channel</w:t>
            </w:r>
          </w:p>
        </w:tc>
        <w:tc>
          <w:tcPr>
            <w:tcW w:w="1167" w:type="pct"/>
            <w:shd w:val="clear" w:color="auto" w:fill="auto"/>
          </w:tcPr>
          <w:p w14:paraId="1AB642B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5" w:type="pct"/>
            <w:shd w:val="clear" w:color="auto" w:fill="auto"/>
          </w:tcPr>
          <w:p w14:paraId="5D292E0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FD6D4E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CR.1.1 FDD</w:t>
            </w:r>
          </w:p>
        </w:tc>
      </w:tr>
      <w:tr w:rsidR="00EE2B2C" w:rsidRPr="001621A4" w14:paraId="6414D2A6" w14:textId="77777777" w:rsidTr="007C10E3">
        <w:trPr>
          <w:trHeight w:val="189"/>
          <w:jc w:val="center"/>
        </w:trPr>
        <w:tc>
          <w:tcPr>
            <w:tcW w:w="1170" w:type="pct"/>
            <w:gridSpan w:val="2"/>
            <w:tcBorders>
              <w:top w:val="single" w:sz="4" w:space="0" w:color="auto"/>
              <w:bottom w:val="nil"/>
            </w:tcBorders>
            <w:shd w:val="clear" w:color="auto" w:fill="auto"/>
          </w:tcPr>
          <w:p w14:paraId="5B7F96D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Dedicated CORESET Reference Channel</w:t>
            </w:r>
          </w:p>
        </w:tc>
        <w:tc>
          <w:tcPr>
            <w:tcW w:w="1167" w:type="pct"/>
            <w:tcBorders>
              <w:top w:val="single" w:sz="4" w:space="0" w:color="auto"/>
              <w:left w:val="single" w:sz="4" w:space="0" w:color="auto"/>
              <w:bottom w:val="single" w:sz="4" w:space="0" w:color="auto"/>
              <w:right w:val="single" w:sz="4" w:space="0" w:color="auto"/>
            </w:tcBorders>
          </w:tcPr>
          <w:p w14:paraId="48CBDDC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5" w:type="pct"/>
            <w:shd w:val="clear" w:color="auto" w:fill="auto"/>
          </w:tcPr>
          <w:p w14:paraId="5006E87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tcBorders>
              <w:top w:val="single" w:sz="4" w:space="0" w:color="auto"/>
              <w:left w:val="single" w:sz="4" w:space="0" w:color="auto"/>
              <w:bottom w:val="single" w:sz="4" w:space="0" w:color="auto"/>
              <w:right w:val="single" w:sz="4" w:space="0" w:color="auto"/>
            </w:tcBorders>
          </w:tcPr>
          <w:p w14:paraId="340FFAC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CCR.1.3 FDD</w:t>
            </w:r>
          </w:p>
        </w:tc>
      </w:tr>
      <w:tr w:rsidR="00EE2B2C" w:rsidRPr="001621A4" w14:paraId="70A880F2" w14:textId="77777777" w:rsidTr="007C10E3">
        <w:trPr>
          <w:trHeight w:val="125"/>
          <w:jc w:val="center"/>
        </w:trPr>
        <w:tc>
          <w:tcPr>
            <w:tcW w:w="1170" w:type="pct"/>
            <w:gridSpan w:val="2"/>
            <w:tcBorders>
              <w:bottom w:val="nil"/>
            </w:tcBorders>
            <w:shd w:val="clear" w:color="auto" w:fill="auto"/>
          </w:tcPr>
          <w:p w14:paraId="0DE21E2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SSB Configuration</w:t>
            </w:r>
          </w:p>
        </w:tc>
        <w:tc>
          <w:tcPr>
            <w:tcW w:w="1167" w:type="pct"/>
            <w:shd w:val="clear" w:color="auto" w:fill="auto"/>
          </w:tcPr>
          <w:p w14:paraId="36AB443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5" w:type="pct"/>
            <w:tcBorders>
              <w:top w:val="nil"/>
            </w:tcBorders>
            <w:shd w:val="clear" w:color="auto" w:fill="auto"/>
          </w:tcPr>
          <w:p w14:paraId="6365A6F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4DC3EEA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SSB.1 FR1</w:t>
            </w:r>
          </w:p>
        </w:tc>
      </w:tr>
      <w:tr w:rsidR="00EE2B2C" w:rsidRPr="001621A4" w14:paraId="4C81CBFD" w14:textId="77777777" w:rsidTr="007C10E3">
        <w:trPr>
          <w:trHeight w:val="224"/>
          <w:jc w:val="center"/>
        </w:trPr>
        <w:tc>
          <w:tcPr>
            <w:tcW w:w="1170" w:type="pct"/>
            <w:gridSpan w:val="2"/>
            <w:tcBorders>
              <w:bottom w:val="nil"/>
            </w:tcBorders>
            <w:shd w:val="clear" w:color="auto" w:fill="auto"/>
          </w:tcPr>
          <w:p w14:paraId="0B67A7C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SMTC Configuration</w:t>
            </w:r>
          </w:p>
        </w:tc>
        <w:tc>
          <w:tcPr>
            <w:tcW w:w="1167" w:type="pct"/>
            <w:shd w:val="clear" w:color="auto" w:fill="auto"/>
          </w:tcPr>
          <w:p w14:paraId="229CF58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55" w:type="pct"/>
            <w:shd w:val="clear" w:color="auto" w:fill="auto"/>
          </w:tcPr>
          <w:p w14:paraId="7A8433A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CBD7D6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SMTC.1</w:t>
            </w:r>
          </w:p>
        </w:tc>
      </w:tr>
      <w:tr w:rsidR="00EE2B2C" w:rsidRPr="001621A4" w14:paraId="7C3C2452" w14:textId="77777777" w:rsidTr="007C10E3">
        <w:trPr>
          <w:trHeight w:val="285"/>
          <w:jc w:val="center"/>
        </w:trPr>
        <w:tc>
          <w:tcPr>
            <w:tcW w:w="1170" w:type="pct"/>
            <w:gridSpan w:val="2"/>
            <w:tcBorders>
              <w:bottom w:val="nil"/>
            </w:tcBorders>
            <w:shd w:val="clear" w:color="auto" w:fill="auto"/>
          </w:tcPr>
          <w:p w14:paraId="2A7B796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PDSCH/PDCCH subcarrier spacing</w:t>
            </w:r>
          </w:p>
        </w:tc>
        <w:tc>
          <w:tcPr>
            <w:tcW w:w="1167" w:type="pct"/>
            <w:shd w:val="clear" w:color="auto" w:fill="auto"/>
          </w:tcPr>
          <w:p w14:paraId="5DEC819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55" w:type="pct"/>
            <w:shd w:val="clear" w:color="auto" w:fill="auto"/>
          </w:tcPr>
          <w:p w14:paraId="5534414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0B9A00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15 kHz</w:t>
            </w:r>
          </w:p>
        </w:tc>
      </w:tr>
      <w:tr w:rsidR="00EE2B2C" w:rsidRPr="001621A4" w14:paraId="3148B0D1" w14:textId="77777777" w:rsidTr="007C10E3">
        <w:trPr>
          <w:trHeight w:val="284"/>
          <w:jc w:val="center"/>
        </w:trPr>
        <w:tc>
          <w:tcPr>
            <w:tcW w:w="1170" w:type="pct"/>
            <w:gridSpan w:val="2"/>
            <w:tcBorders>
              <w:bottom w:val="nil"/>
            </w:tcBorders>
            <w:shd w:val="clear" w:color="auto" w:fill="auto"/>
          </w:tcPr>
          <w:p w14:paraId="2A4A557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PRACH Configuration </w:t>
            </w:r>
          </w:p>
        </w:tc>
        <w:tc>
          <w:tcPr>
            <w:tcW w:w="1167" w:type="pct"/>
            <w:shd w:val="clear" w:color="auto" w:fill="auto"/>
          </w:tcPr>
          <w:p w14:paraId="00BCF9C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55" w:type="pct"/>
            <w:shd w:val="clear" w:color="auto" w:fill="auto"/>
          </w:tcPr>
          <w:p w14:paraId="6CC697A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19B4345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PRACH.1 FR1</w:t>
            </w:r>
          </w:p>
        </w:tc>
      </w:tr>
      <w:tr w:rsidR="00EE2B2C" w:rsidRPr="001621A4" w14:paraId="2A7FEF55" w14:textId="77777777" w:rsidTr="007C10E3">
        <w:trPr>
          <w:trHeight w:val="164"/>
          <w:jc w:val="center"/>
        </w:trPr>
        <w:tc>
          <w:tcPr>
            <w:tcW w:w="2337" w:type="pct"/>
            <w:gridSpan w:val="3"/>
            <w:shd w:val="clear" w:color="auto" w:fill="auto"/>
          </w:tcPr>
          <w:p w14:paraId="4CB4192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SSB index assigned as RLM RS</w:t>
            </w:r>
          </w:p>
        </w:tc>
        <w:tc>
          <w:tcPr>
            <w:tcW w:w="555" w:type="pct"/>
            <w:shd w:val="clear" w:color="auto" w:fill="auto"/>
          </w:tcPr>
          <w:p w14:paraId="3435646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F59939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3F6F9C61" w14:textId="77777777" w:rsidTr="007C10E3">
        <w:trPr>
          <w:trHeight w:val="176"/>
          <w:jc w:val="center"/>
        </w:trPr>
        <w:tc>
          <w:tcPr>
            <w:tcW w:w="2337" w:type="pct"/>
            <w:gridSpan w:val="3"/>
            <w:shd w:val="clear" w:color="auto" w:fill="auto"/>
          </w:tcPr>
          <w:p w14:paraId="090D63E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OCNG parameters</w:t>
            </w:r>
          </w:p>
        </w:tc>
        <w:tc>
          <w:tcPr>
            <w:tcW w:w="555" w:type="pct"/>
            <w:shd w:val="clear" w:color="auto" w:fill="auto"/>
          </w:tcPr>
          <w:p w14:paraId="61BD539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73D22D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OP.1</w:t>
            </w:r>
          </w:p>
        </w:tc>
      </w:tr>
      <w:tr w:rsidR="00EE2B2C" w:rsidRPr="001621A4" w14:paraId="30E2F180" w14:textId="77777777" w:rsidTr="007C10E3">
        <w:trPr>
          <w:trHeight w:val="164"/>
          <w:jc w:val="center"/>
        </w:trPr>
        <w:tc>
          <w:tcPr>
            <w:tcW w:w="2337" w:type="pct"/>
            <w:gridSpan w:val="3"/>
            <w:shd w:val="clear" w:color="auto" w:fill="auto"/>
          </w:tcPr>
          <w:p w14:paraId="37CF072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CP length</w:t>
            </w:r>
            <w:r w:rsidRPr="001621A4">
              <w:rPr>
                <w:rFonts w:ascii="Arial" w:eastAsia="Times New Roman" w:hAnsi="Arial"/>
                <w:sz w:val="18"/>
              </w:rPr>
              <w:tab/>
            </w:r>
          </w:p>
        </w:tc>
        <w:tc>
          <w:tcPr>
            <w:tcW w:w="555" w:type="pct"/>
            <w:shd w:val="clear" w:color="auto" w:fill="auto"/>
          </w:tcPr>
          <w:p w14:paraId="1C5191A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04D4F2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Normal</w:t>
            </w:r>
          </w:p>
        </w:tc>
      </w:tr>
      <w:tr w:rsidR="00EE2B2C" w:rsidRPr="001621A4" w14:paraId="31E56748" w14:textId="77777777" w:rsidTr="007C10E3">
        <w:trPr>
          <w:trHeight w:val="341"/>
          <w:jc w:val="center"/>
        </w:trPr>
        <w:tc>
          <w:tcPr>
            <w:tcW w:w="2337" w:type="pct"/>
            <w:gridSpan w:val="3"/>
            <w:shd w:val="clear" w:color="auto" w:fill="auto"/>
          </w:tcPr>
          <w:p w14:paraId="0D577CE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Correlation Matrix and Antenna Configuration</w:t>
            </w:r>
          </w:p>
        </w:tc>
        <w:tc>
          <w:tcPr>
            <w:tcW w:w="555" w:type="pct"/>
            <w:shd w:val="clear" w:color="auto" w:fill="auto"/>
          </w:tcPr>
          <w:p w14:paraId="705FF4D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C4017F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2x2 Low</w:t>
            </w:r>
          </w:p>
        </w:tc>
      </w:tr>
      <w:tr w:rsidR="00EE2B2C" w:rsidRPr="001621A4" w14:paraId="3A3B6A31" w14:textId="77777777" w:rsidTr="007C10E3">
        <w:trPr>
          <w:trHeight w:val="166"/>
          <w:jc w:val="center"/>
        </w:trPr>
        <w:tc>
          <w:tcPr>
            <w:tcW w:w="1075" w:type="pct"/>
            <w:tcBorders>
              <w:bottom w:val="nil"/>
            </w:tcBorders>
            <w:shd w:val="clear" w:color="auto" w:fill="auto"/>
          </w:tcPr>
          <w:p w14:paraId="48B8003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Out of sync transmission parameters </w:t>
            </w:r>
          </w:p>
        </w:tc>
        <w:tc>
          <w:tcPr>
            <w:tcW w:w="1262" w:type="pct"/>
            <w:gridSpan w:val="2"/>
            <w:shd w:val="clear" w:color="auto" w:fill="auto"/>
          </w:tcPr>
          <w:p w14:paraId="55EDD7C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DCI format</w:t>
            </w:r>
          </w:p>
        </w:tc>
        <w:tc>
          <w:tcPr>
            <w:tcW w:w="555" w:type="pct"/>
            <w:shd w:val="clear" w:color="auto" w:fill="auto"/>
          </w:tcPr>
          <w:p w14:paraId="207C19A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3F006A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1-0</w:t>
            </w:r>
          </w:p>
        </w:tc>
      </w:tr>
      <w:tr w:rsidR="00EE2B2C" w:rsidRPr="001621A4" w14:paraId="0BF5B589" w14:textId="77777777" w:rsidTr="007C10E3">
        <w:trPr>
          <w:trHeight w:val="359"/>
          <w:jc w:val="center"/>
        </w:trPr>
        <w:tc>
          <w:tcPr>
            <w:tcW w:w="1075" w:type="pct"/>
            <w:tcBorders>
              <w:top w:val="nil"/>
              <w:bottom w:val="nil"/>
            </w:tcBorders>
            <w:shd w:val="clear" w:color="auto" w:fill="auto"/>
          </w:tcPr>
          <w:p w14:paraId="14659E8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197ED0B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Number of Control OFDM symbols</w:t>
            </w:r>
          </w:p>
        </w:tc>
        <w:tc>
          <w:tcPr>
            <w:tcW w:w="555" w:type="pct"/>
            <w:shd w:val="clear" w:color="auto" w:fill="auto"/>
          </w:tcPr>
          <w:p w14:paraId="311A077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4E9D849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2</w:t>
            </w:r>
          </w:p>
        </w:tc>
      </w:tr>
      <w:tr w:rsidR="00EE2B2C" w:rsidRPr="001621A4" w14:paraId="6BA39794" w14:textId="77777777" w:rsidTr="007C10E3">
        <w:trPr>
          <w:trHeight w:val="179"/>
          <w:jc w:val="center"/>
        </w:trPr>
        <w:tc>
          <w:tcPr>
            <w:tcW w:w="1075" w:type="pct"/>
            <w:tcBorders>
              <w:top w:val="nil"/>
              <w:bottom w:val="nil"/>
            </w:tcBorders>
            <w:shd w:val="clear" w:color="auto" w:fill="auto"/>
          </w:tcPr>
          <w:p w14:paraId="6C42003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3B0F27B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Aggregation level </w:t>
            </w:r>
          </w:p>
        </w:tc>
        <w:tc>
          <w:tcPr>
            <w:tcW w:w="555" w:type="pct"/>
            <w:shd w:val="clear" w:color="auto" w:fill="auto"/>
          </w:tcPr>
          <w:p w14:paraId="4F73099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CCE</w:t>
            </w:r>
          </w:p>
        </w:tc>
        <w:tc>
          <w:tcPr>
            <w:tcW w:w="2108" w:type="pct"/>
            <w:shd w:val="clear" w:color="auto" w:fill="auto"/>
          </w:tcPr>
          <w:p w14:paraId="0B44DB7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8</w:t>
            </w:r>
          </w:p>
        </w:tc>
      </w:tr>
      <w:tr w:rsidR="00EE2B2C" w:rsidRPr="001621A4" w14:paraId="6AE85372" w14:textId="77777777" w:rsidTr="007C10E3">
        <w:trPr>
          <w:trHeight w:val="894"/>
          <w:jc w:val="center"/>
        </w:trPr>
        <w:tc>
          <w:tcPr>
            <w:tcW w:w="1075" w:type="pct"/>
            <w:tcBorders>
              <w:top w:val="nil"/>
              <w:bottom w:val="nil"/>
            </w:tcBorders>
            <w:shd w:val="clear" w:color="auto" w:fill="auto"/>
          </w:tcPr>
          <w:p w14:paraId="7DFAE99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1DDF79F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 ??" w:hAnsi="Arial"/>
                <w:sz w:val="18"/>
              </w:rPr>
              <w:t>Ratio of hypothetical PDCCH RE energy to average SSS RE energy</w:t>
            </w:r>
          </w:p>
        </w:tc>
        <w:tc>
          <w:tcPr>
            <w:tcW w:w="555" w:type="pct"/>
            <w:shd w:val="clear" w:color="auto" w:fill="auto"/>
          </w:tcPr>
          <w:p w14:paraId="21565F7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2108" w:type="pct"/>
            <w:shd w:val="clear" w:color="auto" w:fill="auto"/>
          </w:tcPr>
          <w:p w14:paraId="0999C35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4</w:t>
            </w:r>
          </w:p>
        </w:tc>
      </w:tr>
      <w:tr w:rsidR="00EE2B2C" w:rsidRPr="001621A4" w14:paraId="1C436164" w14:textId="77777777" w:rsidTr="007C10E3">
        <w:trPr>
          <w:trHeight w:val="881"/>
          <w:jc w:val="center"/>
        </w:trPr>
        <w:tc>
          <w:tcPr>
            <w:tcW w:w="1075" w:type="pct"/>
            <w:tcBorders>
              <w:top w:val="nil"/>
              <w:bottom w:val="nil"/>
            </w:tcBorders>
            <w:shd w:val="clear" w:color="auto" w:fill="auto"/>
          </w:tcPr>
          <w:p w14:paraId="6DD6310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4D22BF1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 ??" w:hAnsi="Arial"/>
                <w:sz w:val="18"/>
              </w:rPr>
              <w:t>Ratio of hypothetical PDCCH DMRS energy to average SSS RE energy</w:t>
            </w:r>
          </w:p>
        </w:tc>
        <w:tc>
          <w:tcPr>
            <w:tcW w:w="555" w:type="pct"/>
            <w:shd w:val="clear" w:color="auto" w:fill="auto"/>
          </w:tcPr>
          <w:p w14:paraId="490AADF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2108" w:type="pct"/>
            <w:shd w:val="clear" w:color="auto" w:fill="auto"/>
          </w:tcPr>
          <w:p w14:paraId="39C02B2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4</w:t>
            </w:r>
          </w:p>
        </w:tc>
      </w:tr>
      <w:tr w:rsidR="00EE2B2C" w:rsidRPr="001621A4" w14:paraId="57FC9D22" w14:textId="77777777" w:rsidTr="007C10E3">
        <w:trPr>
          <w:trHeight w:val="386"/>
          <w:jc w:val="center"/>
        </w:trPr>
        <w:tc>
          <w:tcPr>
            <w:tcW w:w="1075" w:type="pct"/>
            <w:tcBorders>
              <w:top w:val="nil"/>
              <w:bottom w:val="nil"/>
            </w:tcBorders>
            <w:shd w:val="clear" w:color="auto" w:fill="auto"/>
          </w:tcPr>
          <w:p w14:paraId="5FFBE8F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5E25D31A" w14:textId="77777777" w:rsidR="00EE2B2C" w:rsidRPr="001621A4" w:rsidRDefault="00EE2B2C" w:rsidP="00EE2B2C">
            <w:pPr>
              <w:keepNext/>
              <w:keepLines/>
              <w:overflowPunct w:val="0"/>
              <w:autoSpaceDE w:val="0"/>
              <w:autoSpaceDN w:val="0"/>
              <w:adjustRightInd w:val="0"/>
              <w:spacing w:after="0"/>
              <w:textAlignment w:val="baseline"/>
              <w:rPr>
                <w:rFonts w:ascii="Arial" w:eastAsia="?? ??" w:hAnsi="Arial"/>
                <w:sz w:val="18"/>
              </w:rPr>
            </w:pPr>
            <w:r w:rsidRPr="001621A4">
              <w:rPr>
                <w:rFonts w:ascii="Arial" w:eastAsia="?? ??" w:hAnsi="Arial"/>
                <w:sz w:val="18"/>
              </w:rPr>
              <w:t>DMRS precoder granularity</w:t>
            </w:r>
          </w:p>
        </w:tc>
        <w:tc>
          <w:tcPr>
            <w:tcW w:w="555" w:type="pct"/>
            <w:shd w:val="clear" w:color="auto" w:fill="auto"/>
          </w:tcPr>
          <w:p w14:paraId="6C20783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2108" w:type="pct"/>
            <w:shd w:val="clear" w:color="auto" w:fill="auto"/>
          </w:tcPr>
          <w:p w14:paraId="34AFD14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 ??" w:hAnsi="Arial"/>
                <w:sz w:val="18"/>
              </w:rPr>
              <w:t>REG bundle size</w:t>
            </w:r>
          </w:p>
        </w:tc>
      </w:tr>
      <w:tr w:rsidR="00EE2B2C" w:rsidRPr="001621A4" w14:paraId="69B1CBFF" w14:textId="77777777" w:rsidTr="007C10E3">
        <w:trPr>
          <w:trHeight w:val="191"/>
          <w:jc w:val="center"/>
        </w:trPr>
        <w:tc>
          <w:tcPr>
            <w:tcW w:w="1075" w:type="pct"/>
            <w:tcBorders>
              <w:top w:val="nil"/>
            </w:tcBorders>
            <w:shd w:val="clear" w:color="auto" w:fill="auto"/>
          </w:tcPr>
          <w:p w14:paraId="1125035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53FEAA60" w14:textId="77777777" w:rsidR="00EE2B2C" w:rsidRPr="001621A4" w:rsidRDefault="00EE2B2C" w:rsidP="00EE2B2C">
            <w:pPr>
              <w:keepNext/>
              <w:keepLines/>
              <w:overflowPunct w:val="0"/>
              <w:autoSpaceDE w:val="0"/>
              <w:autoSpaceDN w:val="0"/>
              <w:adjustRightInd w:val="0"/>
              <w:spacing w:after="0"/>
              <w:textAlignment w:val="baseline"/>
              <w:rPr>
                <w:rFonts w:ascii="Arial" w:eastAsia="?? ??" w:hAnsi="Arial"/>
                <w:sz w:val="18"/>
              </w:rPr>
            </w:pPr>
            <w:r w:rsidRPr="001621A4">
              <w:rPr>
                <w:rFonts w:ascii="Arial" w:eastAsia="?? ??" w:hAnsi="Arial"/>
                <w:sz w:val="18"/>
              </w:rPr>
              <w:t>REG bundle size</w:t>
            </w:r>
          </w:p>
        </w:tc>
        <w:tc>
          <w:tcPr>
            <w:tcW w:w="555" w:type="pct"/>
            <w:shd w:val="clear" w:color="auto" w:fill="auto"/>
          </w:tcPr>
          <w:p w14:paraId="6BDB096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2108" w:type="pct"/>
            <w:shd w:val="clear" w:color="auto" w:fill="auto"/>
          </w:tcPr>
          <w:p w14:paraId="4D0591A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6</w:t>
            </w:r>
          </w:p>
        </w:tc>
      </w:tr>
      <w:tr w:rsidR="00EE2B2C" w:rsidRPr="001621A4" w14:paraId="1375C593" w14:textId="77777777" w:rsidTr="007C10E3">
        <w:trPr>
          <w:trHeight w:val="179"/>
          <w:jc w:val="center"/>
        </w:trPr>
        <w:tc>
          <w:tcPr>
            <w:tcW w:w="2337" w:type="pct"/>
            <w:gridSpan w:val="3"/>
            <w:shd w:val="clear" w:color="auto" w:fill="auto"/>
          </w:tcPr>
          <w:p w14:paraId="64EBDA0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bCs/>
                <w:sz w:val="18"/>
              </w:rPr>
            </w:pPr>
            <w:r w:rsidRPr="001621A4">
              <w:rPr>
                <w:rFonts w:ascii="Arial" w:eastAsia="Times New Roman" w:hAnsi="Arial"/>
                <w:bCs/>
                <w:sz w:val="18"/>
              </w:rPr>
              <w:t xml:space="preserve">DRX </w:t>
            </w:r>
            <w:r w:rsidRPr="001621A4">
              <w:rPr>
                <w:rFonts w:ascii="Arial" w:eastAsia="Times New Roman" w:hAnsi="Arial"/>
                <w:sz w:val="18"/>
              </w:rPr>
              <w:t>Configuration</w:t>
            </w:r>
          </w:p>
        </w:tc>
        <w:tc>
          <w:tcPr>
            <w:tcW w:w="555" w:type="pct"/>
            <w:shd w:val="clear" w:color="auto" w:fill="auto"/>
          </w:tcPr>
          <w:p w14:paraId="47189AC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2108" w:type="pct"/>
            <w:shd w:val="clear" w:color="auto" w:fill="auto"/>
          </w:tcPr>
          <w:p w14:paraId="15F5D84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r w:rsidRPr="001621A4">
              <w:rPr>
                <w:rFonts w:ascii="Arial" w:eastAsia="Times New Roman" w:hAnsi="Arial"/>
                <w:iCs/>
                <w:sz w:val="18"/>
              </w:rPr>
              <w:t>DRX.3</w:t>
            </w:r>
          </w:p>
        </w:tc>
      </w:tr>
      <w:tr w:rsidR="00EE2B2C" w:rsidRPr="001621A4" w14:paraId="04F11693" w14:textId="77777777" w:rsidTr="007C10E3">
        <w:trPr>
          <w:trHeight w:val="166"/>
          <w:jc w:val="center"/>
        </w:trPr>
        <w:tc>
          <w:tcPr>
            <w:tcW w:w="2337" w:type="pct"/>
            <w:gridSpan w:val="3"/>
            <w:shd w:val="clear" w:color="auto" w:fill="auto"/>
          </w:tcPr>
          <w:p w14:paraId="2829665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Gap pattern ID </w:t>
            </w:r>
          </w:p>
        </w:tc>
        <w:tc>
          <w:tcPr>
            <w:tcW w:w="555" w:type="pct"/>
            <w:shd w:val="clear" w:color="auto" w:fill="auto"/>
          </w:tcPr>
          <w:p w14:paraId="57477AC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C3D40F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r w:rsidRPr="001621A4">
              <w:rPr>
                <w:rFonts w:ascii="Arial" w:eastAsia="Times New Roman" w:hAnsi="Arial"/>
                <w:iCs/>
                <w:sz w:val="18"/>
              </w:rPr>
              <w:t>N.A.</w:t>
            </w:r>
          </w:p>
        </w:tc>
      </w:tr>
      <w:tr w:rsidR="00EE2B2C" w:rsidRPr="001621A4" w14:paraId="612797EB" w14:textId="77777777" w:rsidTr="007C10E3">
        <w:trPr>
          <w:trHeight w:val="346"/>
          <w:jc w:val="center"/>
        </w:trPr>
        <w:tc>
          <w:tcPr>
            <w:tcW w:w="2337" w:type="pct"/>
            <w:gridSpan w:val="3"/>
            <w:shd w:val="clear" w:color="auto" w:fill="auto"/>
          </w:tcPr>
          <w:p w14:paraId="2FFBC1B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Layer 3 filtering</w:t>
            </w:r>
          </w:p>
        </w:tc>
        <w:tc>
          <w:tcPr>
            <w:tcW w:w="555" w:type="pct"/>
            <w:shd w:val="clear" w:color="auto" w:fill="auto"/>
          </w:tcPr>
          <w:p w14:paraId="6843922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34AA1A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i/>
                <w:iCs/>
                <w:sz w:val="18"/>
              </w:rPr>
              <w:t>Enabled</w:t>
            </w:r>
          </w:p>
        </w:tc>
      </w:tr>
      <w:tr w:rsidR="00EE2B2C" w:rsidRPr="001621A4" w14:paraId="48CE7839" w14:textId="77777777" w:rsidTr="007C10E3">
        <w:trPr>
          <w:trHeight w:val="166"/>
          <w:jc w:val="center"/>
        </w:trPr>
        <w:tc>
          <w:tcPr>
            <w:tcW w:w="2337" w:type="pct"/>
            <w:gridSpan w:val="3"/>
            <w:shd w:val="clear" w:color="auto" w:fill="auto"/>
          </w:tcPr>
          <w:p w14:paraId="46FC0AE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T310 timer</w:t>
            </w:r>
          </w:p>
        </w:tc>
        <w:tc>
          <w:tcPr>
            <w:tcW w:w="555" w:type="pct"/>
            <w:shd w:val="clear" w:color="auto" w:fill="auto"/>
          </w:tcPr>
          <w:p w14:paraId="4E3C474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1621A4">
              <w:rPr>
                <w:rFonts w:ascii="Arial" w:eastAsia="Times New Roman" w:hAnsi="Arial"/>
                <w:iCs/>
                <w:sz w:val="18"/>
              </w:rPr>
              <w:t>ms</w:t>
            </w:r>
            <w:proofErr w:type="spellEnd"/>
          </w:p>
        </w:tc>
        <w:tc>
          <w:tcPr>
            <w:tcW w:w="2108" w:type="pct"/>
            <w:shd w:val="clear" w:color="auto" w:fill="auto"/>
          </w:tcPr>
          <w:p w14:paraId="7986F0B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1621A4">
              <w:rPr>
                <w:rFonts w:ascii="Arial" w:eastAsia="Times New Roman" w:hAnsi="Arial"/>
                <w:i/>
                <w:iCs/>
                <w:sz w:val="18"/>
              </w:rPr>
              <w:t>0</w:t>
            </w:r>
          </w:p>
        </w:tc>
      </w:tr>
      <w:tr w:rsidR="00EE2B2C" w:rsidRPr="001621A4" w14:paraId="7FC8E9ED" w14:textId="77777777" w:rsidTr="007C10E3">
        <w:trPr>
          <w:trHeight w:val="166"/>
          <w:jc w:val="center"/>
        </w:trPr>
        <w:tc>
          <w:tcPr>
            <w:tcW w:w="2337" w:type="pct"/>
            <w:gridSpan w:val="3"/>
            <w:shd w:val="clear" w:color="auto" w:fill="auto"/>
          </w:tcPr>
          <w:p w14:paraId="33E6FC6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T311 timer</w:t>
            </w:r>
          </w:p>
        </w:tc>
        <w:tc>
          <w:tcPr>
            <w:tcW w:w="555" w:type="pct"/>
            <w:shd w:val="clear" w:color="auto" w:fill="auto"/>
          </w:tcPr>
          <w:p w14:paraId="3F6D98C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1621A4">
              <w:rPr>
                <w:rFonts w:ascii="Arial" w:eastAsia="Times New Roman" w:hAnsi="Arial"/>
                <w:sz w:val="18"/>
              </w:rPr>
              <w:t>ms</w:t>
            </w:r>
            <w:proofErr w:type="spellEnd"/>
          </w:p>
        </w:tc>
        <w:tc>
          <w:tcPr>
            <w:tcW w:w="2108" w:type="pct"/>
            <w:shd w:val="clear" w:color="auto" w:fill="auto"/>
          </w:tcPr>
          <w:p w14:paraId="6A8B5F0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1621A4">
              <w:rPr>
                <w:rFonts w:ascii="Arial" w:eastAsia="Times New Roman" w:hAnsi="Arial"/>
                <w:sz w:val="18"/>
              </w:rPr>
              <w:t>1000</w:t>
            </w:r>
          </w:p>
        </w:tc>
      </w:tr>
      <w:tr w:rsidR="00EE2B2C" w:rsidRPr="001621A4" w14:paraId="6DF928EF" w14:textId="77777777" w:rsidTr="007C10E3">
        <w:trPr>
          <w:trHeight w:val="166"/>
          <w:jc w:val="center"/>
        </w:trPr>
        <w:tc>
          <w:tcPr>
            <w:tcW w:w="2337" w:type="pct"/>
            <w:gridSpan w:val="3"/>
            <w:shd w:val="clear" w:color="auto" w:fill="auto"/>
          </w:tcPr>
          <w:p w14:paraId="59C3224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N310</w:t>
            </w:r>
          </w:p>
        </w:tc>
        <w:tc>
          <w:tcPr>
            <w:tcW w:w="555" w:type="pct"/>
            <w:shd w:val="clear" w:color="auto" w:fill="auto"/>
          </w:tcPr>
          <w:p w14:paraId="2E060CE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928D17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w:t>
            </w:r>
          </w:p>
        </w:tc>
      </w:tr>
      <w:tr w:rsidR="00EE2B2C" w:rsidRPr="001621A4" w14:paraId="341168E3" w14:textId="77777777" w:rsidTr="007C10E3">
        <w:trPr>
          <w:trHeight w:val="166"/>
          <w:jc w:val="center"/>
        </w:trPr>
        <w:tc>
          <w:tcPr>
            <w:tcW w:w="2337" w:type="pct"/>
            <w:gridSpan w:val="3"/>
            <w:shd w:val="clear" w:color="auto" w:fill="auto"/>
          </w:tcPr>
          <w:p w14:paraId="0AA43D1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N311</w:t>
            </w:r>
          </w:p>
        </w:tc>
        <w:tc>
          <w:tcPr>
            <w:tcW w:w="555" w:type="pct"/>
            <w:shd w:val="clear" w:color="auto" w:fill="auto"/>
          </w:tcPr>
          <w:p w14:paraId="59C8039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93F14E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w:t>
            </w:r>
          </w:p>
        </w:tc>
      </w:tr>
      <w:tr w:rsidR="00EE2B2C" w:rsidRPr="001621A4" w14:paraId="2DB83116" w14:textId="77777777" w:rsidTr="007C10E3">
        <w:trPr>
          <w:trHeight w:val="136"/>
          <w:jc w:val="center"/>
        </w:trPr>
        <w:tc>
          <w:tcPr>
            <w:tcW w:w="1170" w:type="pct"/>
            <w:gridSpan w:val="2"/>
            <w:tcBorders>
              <w:bottom w:val="nil"/>
            </w:tcBorders>
            <w:shd w:val="clear" w:color="auto" w:fill="auto"/>
          </w:tcPr>
          <w:p w14:paraId="1AF1A22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CSI-RS configuration for CSI reporting</w:t>
            </w:r>
          </w:p>
        </w:tc>
        <w:tc>
          <w:tcPr>
            <w:tcW w:w="1167" w:type="pct"/>
            <w:shd w:val="clear" w:color="auto" w:fill="auto"/>
          </w:tcPr>
          <w:p w14:paraId="42E7B71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55" w:type="pct"/>
            <w:shd w:val="clear" w:color="auto" w:fill="auto"/>
          </w:tcPr>
          <w:p w14:paraId="4E68F62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BB72FF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szCs w:val="18"/>
              </w:rPr>
              <w:t>CSI-RS.1.1 FDD</w:t>
            </w:r>
          </w:p>
        </w:tc>
      </w:tr>
      <w:tr w:rsidR="00EE2B2C" w:rsidRPr="001621A4" w14:paraId="5A7BEA9D" w14:textId="77777777" w:rsidTr="007C10E3">
        <w:trPr>
          <w:trHeight w:val="136"/>
          <w:jc w:val="center"/>
        </w:trPr>
        <w:tc>
          <w:tcPr>
            <w:tcW w:w="1170" w:type="pct"/>
            <w:gridSpan w:val="2"/>
            <w:tcBorders>
              <w:bottom w:val="nil"/>
            </w:tcBorders>
            <w:shd w:val="clear" w:color="auto" w:fill="auto"/>
          </w:tcPr>
          <w:p w14:paraId="0E3FD35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lastRenderedPageBreak/>
              <w:t>CSI-RS for tracking</w:t>
            </w:r>
          </w:p>
        </w:tc>
        <w:tc>
          <w:tcPr>
            <w:tcW w:w="1167" w:type="pct"/>
            <w:shd w:val="clear" w:color="auto" w:fill="auto"/>
          </w:tcPr>
          <w:p w14:paraId="419C5D5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55" w:type="pct"/>
            <w:shd w:val="clear" w:color="auto" w:fill="auto"/>
          </w:tcPr>
          <w:p w14:paraId="26B6BD0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4B7ECC9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szCs w:val="18"/>
              </w:rPr>
            </w:pPr>
            <w:r w:rsidRPr="001621A4">
              <w:rPr>
                <w:rFonts w:ascii="Arial" w:eastAsia="Times New Roman" w:hAnsi="Arial"/>
                <w:sz w:val="18"/>
                <w:szCs w:val="18"/>
              </w:rPr>
              <w:t>TRS.1.1 FDD</w:t>
            </w:r>
          </w:p>
        </w:tc>
      </w:tr>
      <w:tr w:rsidR="00EE2B2C" w:rsidRPr="001621A4" w14:paraId="17CA314C" w14:textId="77777777" w:rsidTr="007C10E3">
        <w:trPr>
          <w:trHeight w:val="185"/>
          <w:jc w:val="center"/>
        </w:trPr>
        <w:tc>
          <w:tcPr>
            <w:tcW w:w="2337" w:type="pct"/>
            <w:gridSpan w:val="3"/>
            <w:shd w:val="clear" w:color="auto" w:fill="auto"/>
          </w:tcPr>
          <w:p w14:paraId="5EE46B7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T1</w:t>
            </w:r>
          </w:p>
        </w:tc>
        <w:tc>
          <w:tcPr>
            <w:tcW w:w="555" w:type="pct"/>
            <w:shd w:val="clear" w:color="auto" w:fill="auto"/>
          </w:tcPr>
          <w:p w14:paraId="7BFC8E2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2108" w:type="pct"/>
            <w:shd w:val="clear" w:color="auto" w:fill="auto"/>
          </w:tcPr>
          <w:p w14:paraId="22E7202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0.2</w:t>
            </w:r>
          </w:p>
        </w:tc>
      </w:tr>
      <w:tr w:rsidR="00EE2B2C" w:rsidRPr="001621A4" w14:paraId="253A17F1" w14:textId="77777777" w:rsidTr="007C10E3">
        <w:trPr>
          <w:trHeight w:val="185"/>
          <w:jc w:val="center"/>
        </w:trPr>
        <w:tc>
          <w:tcPr>
            <w:tcW w:w="2337" w:type="pct"/>
            <w:gridSpan w:val="3"/>
            <w:shd w:val="clear" w:color="auto" w:fill="auto"/>
          </w:tcPr>
          <w:p w14:paraId="42D1E70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T2</w:t>
            </w:r>
          </w:p>
        </w:tc>
        <w:tc>
          <w:tcPr>
            <w:tcW w:w="555" w:type="pct"/>
            <w:shd w:val="clear" w:color="auto" w:fill="auto"/>
          </w:tcPr>
          <w:p w14:paraId="09980CA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2108" w:type="pct"/>
            <w:shd w:val="clear" w:color="auto" w:fill="auto"/>
          </w:tcPr>
          <w:p w14:paraId="292901E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0.68</w:t>
            </w:r>
          </w:p>
        </w:tc>
      </w:tr>
      <w:tr w:rsidR="00EE2B2C" w:rsidRPr="001621A4" w14:paraId="1AEE0537" w14:textId="77777777" w:rsidTr="007C10E3">
        <w:trPr>
          <w:trHeight w:val="185"/>
          <w:jc w:val="center"/>
        </w:trPr>
        <w:tc>
          <w:tcPr>
            <w:tcW w:w="2337" w:type="pct"/>
            <w:gridSpan w:val="3"/>
            <w:shd w:val="clear" w:color="auto" w:fill="auto"/>
          </w:tcPr>
          <w:p w14:paraId="40B52E0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T3</w:t>
            </w:r>
          </w:p>
        </w:tc>
        <w:tc>
          <w:tcPr>
            <w:tcW w:w="555" w:type="pct"/>
            <w:shd w:val="clear" w:color="auto" w:fill="auto"/>
          </w:tcPr>
          <w:p w14:paraId="01B476B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2108" w:type="pct"/>
            <w:shd w:val="clear" w:color="auto" w:fill="auto"/>
          </w:tcPr>
          <w:p w14:paraId="033B746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0.68</w:t>
            </w:r>
          </w:p>
        </w:tc>
      </w:tr>
      <w:tr w:rsidR="00EE2B2C" w:rsidRPr="001621A4" w14:paraId="162C654A" w14:textId="77777777" w:rsidTr="007C10E3">
        <w:trPr>
          <w:trHeight w:val="185"/>
          <w:jc w:val="center"/>
        </w:trPr>
        <w:tc>
          <w:tcPr>
            <w:tcW w:w="2337" w:type="pct"/>
            <w:gridSpan w:val="3"/>
            <w:shd w:val="clear" w:color="auto" w:fill="auto"/>
          </w:tcPr>
          <w:p w14:paraId="384ADF6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D1</w:t>
            </w:r>
          </w:p>
        </w:tc>
        <w:tc>
          <w:tcPr>
            <w:tcW w:w="555" w:type="pct"/>
            <w:shd w:val="clear" w:color="auto" w:fill="auto"/>
          </w:tcPr>
          <w:p w14:paraId="2B68344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2108" w:type="pct"/>
            <w:shd w:val="clear" w:color="auto" w:fill="auto"/>
          </w:tcPr>
          <w:p w14:paraId="57A954F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0.64</w:t>
            </w:r>
          </w:p>
        </w:tc>
      </w:tr>
      <w:tr w:rsidR="00EE2B2C" w:rsidRPr="001621A4" w14:paraId="1BED58BD" w14:textId="77777777" w:rsidTr="007C10E3">
        <w:trPr>
          <w:trHeight w:val="498"/>
          <w:jc w:val="center"/>
        </w:trPr>
        <w:tc>
          <w:tcPr>
            <w:tcW w:w="5000" w:type="pct"/>
            <w:gridSpan w:val="5"/>
          </w:tcPr>
          <w:p w14:paraId="40368327"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1:</w:t>
            </w:r>
            <w:r w:rsidRPr="001621A4">
              <w:rPr>
                <w:rFonts w:ascii="Arial" w:eastAsia="Times New Roman" w:hAnsi="Arial"/>
                <w:sz w:val="18"/>
              </w:rPr>
              <w:tab/>
              <w:t>All configurations are assigned to the UE prior to the start of time period T1.</w:t>
            </w:r>
          </w:p>
          <w:p w14:paraId="06523CA6" w14:textId="77777777" w:rsidR="00EE2B2C" w:rsidRPr="001621A4" w:rsidDel="0011164E"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2:</w:t>
            </w:r>
            <w:r w:rsidRPr="001621A4">
              <w:rPr>
                <w:rFonts w:ascii="Arial" w:eastAsia="Times New Roman" w:hAnsi="Arial"/>
                <w:sz w:val="18"/>
              </w:rPr>
              <w:tab/>
              <w:t>UE-specific PDCCH is not transmitted after T1 starts.</w:t>
            </w:r>
          </w:p>
        </w:tc>
      </w:tr>
    </w:tbl>
    <w:p w14:paraId="7B72197B" w14:textId="77777777" w:rsidR="00EE2B2C" w:rsidRPr="001621A4" w:rsidRDefault="00EE2B2C" w:rsidP="00EE2B2C">
      <w:pPr>
        <w:overflowPunct w:val="0"/>
        <w:autoSpaceDE w:val="0"/>
        <w:autoSpaceDN w:val="0"/>
        <w:adjustRightInd w:val="0"/>
        <w:textAlignment w:val="baseline"/>
        <w:rPr>
          <w:rFonts w:eastAsia="Times New Roman"/>
        </w:rPr>
      </w:pPr>
    </w:p>
    <w:p w14:paraId="6348872E"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14.4.1.3.4.2</w:t>
      </w:r>
      <w:r w:rsidRPr="001621A4">
        <w:rPr>
          <w:rFonts w:ascii="Arial" w:eastAsia="Times New Roman" w:hAnsi="Arial"/>
        </w:rPr>
        <w:tab/>
        <w:t>Test Procedure</w:t>
      </w:r>
    </w:p>
    <w:p w14:paraId="7076E785"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test consists of a single satellite access NR cell (</w:t>
      </w:r>
      <w:proofErr w:type="spellStart"/>
      <w:r w:rsidRPr="001621A4">
        <w:rPr>
          <w:rFonts w:eastAsia="Times New Roman"/>
        </w:rPr>
        <w:t>PCell</w:t>
      </w:r>
      <w:proofErr w:type="spellEnd"/>
      <w:r w:rsidRPr="001621A4">
        <w:rPr>
          <w:rFonts w:eastAsia="Times New Roman"/>
        </w:rPr>
        <w:t xml:space="preserve">). Prior to the start of the time duration T1, the UE shall be fully synchronized to the </w:t>
      </w:r>
      <w:proofErr w:type="spellStart"/>
      <w:r w:rsidRPr="001621A4">
        <w:rPr>
          <w:rFonts w:eastAsia="Times New Roman"/>
        </w:rPr>
        <w:t>PCell</w:t>
      </w:r>
      <w:proofErr w:type="spellEnd"/>
      <w:r w:rsidRPr="001621A4">
        <w:rPr>
          <w:rFonts w:eastAsia="Times New Roman"/>
        </w:rPr>
        <w:t>. The UE shall be configured for periodic CSI reporting in PUCCH format 2 with a reporting periodicity as mentioned in the above table 14.4.1.3.4.1-3.</w:t>
      </w:r>
    </w:p>
    <w:p w14:paraId="1C9CC42B" w14:textId="77777777" w:rsidR="00EE2B2C" w:rsidRPr="001621A4" w:rsidRDefault="00EE2B2C" w:rsidP="00EE2B2C">
      <w:pPr>
        <w:overflowPunct w:val="0"/>
        <w:autoSpaceDE w:val="0"/>
        <w:autoSpaceDN w:val="0"/>
        <w:adjustRightInd w:val="0"/>
        <w:textAlignment w:val="baseline"/>
        <w:rPr>
          <w:rFonts w:eastAsia="??"/>
        </w:rPr>
      </w:pPr>
      <w:r w:rsidRPr="001621A4">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51E59FF"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1.</w:t>
      </w:r>
      <w:r w:rsidRPr="001621A4">
        <w:rPr>
          <w:rFonts w:eastAsia="Times New Roman"/>
        </w:rPr>
        <w:tab/>
        <w:t xml:space="preserve">Ensure the UE is in State RRC_CONNECTED with generic procedure parameters Connectivity </w:t>
      </w:r>
      <w:r w:rsidRPr="001621A4">
        <w:rPr>
          <w:rFonts w:eastAsia="Times New Roman"/>
          <w:i/>
        </w:rPr>
        <w:t>NR</w:t>
      </w:r>
      <w:r w:rsidRPr="001621A4">
        <w:rPr>
          <w:rFonts w:eastAsia="Times New Roman"/>
        </w:rPr>
        <w:t xml:space="preserve">, Connected without release </w:t>
      </w:r>
      <w:proofErr w:type="gramStart"/>
      <w:r w:rsidRPr="001621A4">
        <w:rPr>
          <w:rFonts w:eastAsia="Times New Roman"/>
          <w:i/>
        </w:rPr>
        <w:t>On</w:t>
      </w:r>
      <w:proofErr w:type="gramEnd"/>
      <w:r w:rsidRPr="001621A4">
        <w:rPr>
          <w:rFonts w:eastAsia="Times New Roman"/>
        </w:rPr>
        <w:t xml:space="preserve"> according to TS 38.508-1 [14] clause 4.5. Cell 1 is the active cell.</w:t>
      </w:r>
    </w:p>
    <w:p w14:paraId="386F6434" w14:textId="77777777" w:rsidR="00EE2B2C" w:rsidRPr="001621A4" w:rsidRDefault="00EE2B2C" w:rsidP="00EE2B2C">
      <w:pPr>
        <w:overflowPunct w:val="0"/>
        <w:autoSpaceDE w:val="0"/>
        <w:autoSpaceDN w:val="0"/>
        <w:adjustRightInd w:val="0"/>
        <w:ind w:left="709" w:hanging="425"/>
        <w:textAlignment w:val="baseline"/>
        <w:rPr>
          <w:rFonts w:eastAsia="??"/>
        </w:rPr>
      </w:pPr>
      <w:r w:rsidRPr="001621A4">
        <w:rPr>
          <w:rFonts w:eastAsia="??"/>
        </w:rPr>
        <w:t>2.</w:t>
      </w:r>
      <w:r w:rsidRPr="001621A4">
        <w:rPr>
          <w:rFonts w:eastAsia="??"/>
        </w:rPr>
        <w:tab/>
        <w:t xml:space="preserve">The SS sends an </w:t>
      </w:r>
      <w:proofErr w:type="spellStart"/>
      <w:r w:rsidRPr="001621A4">
        <w:rPr>
          <w:rFonts w:eastAsia="??"/>
          <w:i/>
        </w:rPr>
        <w:t>RRCReconfiguration</w:t>
      </w:r>
      <w:proofErr w:type="spellEnd"/>
      <w:r w:rsidRPr="001621A4">
        <w:rPr>
          <w:rFonts w:eastAsia="??"/>
        </w:rPr>
        <w:t xml:space="preserve"> message to the UE to configure periodic CSI reporting and DRX according to section 14.4.1.3.4.3.</w:t>
      </w:r>
    </w:p>
    <w:p w14:paraId="2463ED31" w14:textId="77777777" w:rsidR="00EE2B2C" w:rsidRPr="001621A4" w:rsidRDefault="00EE2B2C" w:rsidP="00EE2B2C">
      <w:pPr>
        <w:overflowPunct w:val="0"/>
        <w:autoSpaceDE w:val="0"/>
        <w:autoSpaceDN w:val="0"/>
        <w:adjustRightInd w:val="0"/>
        <w:ind w:left="709" w:hanging="425"/>
        <w:textAlignment w:val="baseline"/>
        <w:rPr>
          <w:rFonts w:eastAsia="Times New Roman"/>
        </w:rPr>
      </w:pPr>
      <w:r w:rsidRPr="001621A4">
        <w:rPr>
          <w:rFonts w:eastAsia="??"/>
        </w:rPr>
        <w:t>3.</w:t>
      </w:r>
      <w:r w:rsidRPr="001621A4">
        <w:rPr>
          <w:rFonts w:eastAsia="??"/>
        </w:rPr>
        <w:tab/>
        <w:t xml:space="preserve">The UE sends an </w:t>
      </w:r>
      <w:proofErr w:type="spellStart"/>
      <w:r w:rsidRPr="001621A4">
        <w:rPr>
          <w:rFonts w:eastAsia="??"/>
          <w:i/>
          <w:iCs/>
        </w:rPr>
        <w:t>RRCReconfigurationComplete</w:t>
      </w:r>
      <w:proofErr w:type="spellEnd"/>
      <w:r w:rsidRPr="001621A4">
        <w:rPr>
          <w:rFonts w:eastAsia="??"/>
        </w:rPr>
        <w:t xml:space="preserve"> message.</w:t>
      </w:r>
    </w:p>
    <w:p w14:paraId="288F4386" w14:textId="77777777" w:rsidR="00EE2B2C" w:rsidRPr="001621A4" w:rsidRDefault="00EE2B2C" w:rsidP="00EE2B2C">
      <w:pPr>
        <w:overflowPunct w:val="0"/>
        <w:autoSpaceDE w:val="0"/>
        <w:autoSpaceDN w:val="0"/>
        <w:adjustRightInd w:val="0"/>
        <w:ind w:left="709" w:hanging="425"/>
        <w:textAlignment w:val="baseline"/>
        <w:rPr>
          <w:rFonts w:eastAsia="Times New Roman"/>
        </w:rPr>
      </w:pPr>
      <w:r w:rsidRPr="001621A4">
        <w:rPr>
          <w:rFonts w:eastAsia="??"/>
        </w:rPr>
        <w:t>4.</w:t>
      </w:r>
      <w:r w:rsidRPr="001621A4">
        <w:rPr>
          <w:rFonts w:eastAsia="??"/>
        </w:rPr>
        <w:tab/>
        <w:t>Set the parameters of NR Cell according to T1 in Table 14.4.1.3.5-1.</w:t>
      </w:r>
      <w:r w:rsidRPr="001621A4">
        <w:rPr>
          <w:rFonts w:eastAsia="Times New Roman"/>
        </w:rPr>
        <w:t xml:space="preserve"> Propagation conditions are set according to clause C.2.3</w:t>
      </w:r>
      <w:r w:rsidRPr="001621A4">
        <w:rPr>
          <w:rFonts w:eastAsia="??"/>
        </w:rPr>
        <w:t>. T1 starts.</w:t>
      </w:r>
    </w:p>
    <w:p w14:paraId="1B1E338A" w14:textId="77777777" w:rsidR="00EE2B2C" w:rsidRPr="001621A4" w:rsidRDefault="00EE2B2C" w:rsidP="00EE2B2C">
      <w:pPr>
        <w:overflowPunct w:val="0"/>
        <w:autoSpaceDE w:val="0"/>
        <w:autoSpaceDN w:val="0"/>
        <w:adjustRightInd w:val="0"/>
        <w:ind w:left="709" w:hanging="425"/>
        <w:textAlignment w:val="baseline"/>
        <w:rPr>
          <w:rFonts w:eastAsia="Times New Roman"/>
        </w:rPr>
      </w:pPr>
      <w:r w:rsidRPr="001621A4">
        <w:rPr>
          <w:rFonts w:eastAsia="??"/>
        </w:rPr>
        <w:t>5.</w:t>
      </w:r>
      <w:r w:rsidRPr="001621A4">
        <w:rPr>
          <w:rFonts w:eastAsia="??"/>
        </w:rPr>
        <w:tab/>
        <w:t>When T1 expires the SS shall change the SNR value to T2 as specified in Table 14.4.1.3.5-1. T2 starts.</w:t>
      </w:r>
    </w:p>
    <w:p w14:paraId="70ABF006" w14:textId="77777777" w:rsidR="00EE2B2C" w:rsidRPr="001621A4" w:rsidRDefault="00EE2B2C" w:rsidP="00EE2B2C">
      <w:pPr>
        <w:overflowPunct w:val="0"/>
        <w:autoSpaceDE w:val="0"/>
        <w:autoSpaceDN w:val="0"/>
        <w:adjustRightInd w:val="0"/>
        <w:ind w:left="709" w:hanging="425"/>
        <w:textAlignment w:val="baseline"/>
        <w:rPr>
          <w:rFonts w:eastAsia="Times New Roman"/>
        </w:rPr>
      </w:pPr>
      <w:r w:rsidRPr="001621A4">
        <w:rPr>
          <w:rFonts w:eastAsia="??"/>
        </w:rPr>
        <w:t>6.</w:t>
      </w:r>
      <w:r w:rsidRPr="001621A4">
        <w:rPr>
          <w:rFonts w:eastAsia="??"/>
        </w:rPr>
        <w:tab/>
        <w:t>When T2 expires the SS shall change the SNR value to T3 as specified in Table 14.4.1.3.5-1. T3 starts.</w:t>
      </w:r>
    </w:p>
    <w:p w14:paraId="0F240D8B" w14:textId="77777777" w:rsidR="00EE2B2C" w:rsidRPr="001621A4" w:rsidRDefault="00EE2B2C" w:rsidP="00EE2B2C">
      <w:pPr>
        <w:overflowPunct w:val="0"/>
        <w:autoSpaceDE w:val="0"/>
        <w:autoSpaceDN w:val="0"/>
        <w:adjustRightInd w:val="0"/>
        <w:ind w:left="709" w:hanging="425"/>
        <w:textAlignment w:val="baseline"/>
        <w:rPr>
          <w:rFonts w:eastAsia="??"/>
        </w:rPr>
      </w:pPr>
      <w:r w:rsidRPr="001621A4">
        <w:rPr>
          <w:rFonts w:eastAsia="??"/>
        </w:rPr>
        <w:t>7</w:t>
      </w:r>
      <w:r w:rsidRPr="001621A4">
        <w:rPr>
          <w:rFonts w:eastAsia="Times New Roman"/>
        </w:rPr>
        <w:t>.</w:t>
      </w:r>
      <w:r w:rsidRPr="001621A4">
        <w:rPr>
          <w:rFonts w:eastAsia="Times New Roman"/>
        </w:rPr>
        <w:tab/>
      </w:r>
      <w:r w:rsidRPr="001621A4">
        <w:rPr>
          <w:rFonts w:eastAsia="??"/>
        </w:rPr>
        <w:t>If the SS:</w:t>
      </w:r>
    </w:p>
    <w:p w14:paraId="75284E9B" w14:textId="77777777" w:rsidR="00EE2B2C" w:rsidRPr="001621A4" w:rsidRDefault="00EE2B2C" w:rsidP="00EE2B2C">
      <w:pPr>
        <w:overflowPunct w:val="0"/>
        <w:autoSpaceDE w:val="0"/>
        <w:autoSpaceDN w:val="0"/>
        <w:adjustRightInd w:val="0"/>
        <w:ind w:left="851" w:hanging="284"/>
        <w:textAlignment w:val="baseline"/>
        <w:rPr>
          <w:rFonts w:eastAsia="??"/>
        </w:rPr>
      </w:pPr>
      <w:r w:rsidRPr="001621A4">
        <w:rPr>
          <w:rFonts w:eastAsia="??"/>
        </w:rPr>
        <w:t>a)</w:t>
      </w:r>
      <w:r w:rsidRPr="001621A4">
        <w:rPr>
          <w:rFonts w:eastAsia="??"/>
        </w:rPr>
        <w:tab/>
        <w:t xml:space="preserve">detects uplink power equal to or higher than </w:t>
      </w:r>
      <w:r w:rsidRPr="001621A4">
        <w:rPr>
          <w:rFonts w:eastAsia="Times New Roman"/>
        </w:rPr>
        <w:t>minimum output power</w:t>
      </w:r>
      <w:r w:rsidRPr="001621A4">
        <w:rPr>
          <w:rFonts w:eastAsia="??"/>
        </w:rPr>
        <w:t xml:space="preserve"> in each subframe configured for CSI transmission (according to configured CSI periodicity on PUCCH format 2) during the period from time point A to time point B; and</w:t>
      </w:r>
    </w:p>
    <w:p w14:paraId="265C8A98" w14:textId="77777777" w:rsidR="00EE2B2C" w:rsidRPr="001621A4" w:rsidRDefault="00EE2B2C" w:rsidP="00EE2B2C">
      <w:pPr>
        <w:overflowPunct w:val="0"/>
        <w:autoSpaceDE w:val="0"/>
        <w:autoSpaceDN w:val="0"/>
        <w:adjustRightInd w:val="0"/>
        <w:ind w:left="851" w:hanging="284"/>
        <w:textAlignment w:val="baseline"/>
        <w:rPr>
          <w:rFonts w:eastAsia="??"/>
        </w:rPr>
      </w:pPr>
      <w:r w:rsidRPr="001621A4">
        <w:rPr>
          <w:rFonts w:eastAsia="??"/>
        </w:rPr>
        <w:t>b)</w:t>
      </w:r>
      <w:r w:rsidRPr="001621A4">
        <w:rPr>
          <w:rFonts w:eastAsia="??"/>
        </w:rPr>
        <w:tab/>
        <w:t xml:space="preserve">does not detect any uplink power higher than </w:t>
      </w:r>
      <w:r w:rsidRPr="001621A4">
        <w:rPr>
          <w:rFonts w:eastAsia="Times New Roman"/>
        </w:rPr>
        <w:t xml:space="preserve">OFF power </w:t>
      </w:r>
      <w:r w:rsidRPr="001621A4">
        <w:rPr>
          <w:rFonts w:eastAsia="??"/>
        </w:rPr>
        <w:t>from time point C (</w:t>
      </w:r>
      <w:r w:rsidRPr="001621A4">
        <w:rPr>
          <w:rFonts w:eastAsia="??"/>
          <w:lang w:eastAsia="ja-JP"/>
        </w:rPr>
        <w:t>D1</w:t>
      </w:r>
      <w:r w:rsidRPr="001621A4">
        <w:rPr>
          <w:rFonts w:eastAsia="??"/>
        </w:rPr>
        <w:t xml:space="preserve"> after the start of T3) until T3 expires, the number of successful tests is increased by one.</w:t>
      </w:r>
    </w:p>
    <w:p w14:paraId="473DAD7A" w14:textId="77777777" w:rsidR="00EE2B2C" w:rsidRPr="001621A4" w:rsidRDefault="00EE2B2C" w:rsidP="00EE2B2C">
      <w:pPr>
        <w:overflowPunct w:val="0"/>
        <w:autoSpaceDE w:val="0"/>
        <w:autoSpaceDN w:val="0"/>
        <w:adjustRightInd w:val="0"/>
        <w:ind w:left="851" w:hanging="284"/>
        <w:textAlignment w:val="baseline"/>
        <w:rPr>
          <w:rFonts w:eastAsia="??"/>
        </w:rPr>
      </w:pPr>
      <w:r w:rsidRPr="001621A4">
        <w:rPr>
          <w:rFonts w:eastAsia="??"/>
        </w:rPr>
        <w:t>Otherwise, the number of failed tests is increased by one and proceed with step 10.</w:t>
      </w:r>
    </w:p>
    <w:p w14:paraId="24350D5E" w14:textId="77777777" w:rsidR="00EE2B2C" w:rsidRPr="001621A4" w:rsidRDefault="00EE2B2C" w:rsidP="00EE2B2C">
      <w:pPr>
        <w:overflowPunct w:val="0"/>
        <w:autoSpaceDE w:val="0"/>
        <w:autoSpaceDN w:val="0"/>
        <w:adjustRightInd w:val="0"/>
        <w:ind w:left="709" w:hanging="425"/>
        <w:textAlignment w:val="baseline"/>
        <w:rPr>
          <w:rFonts w:eastAsia="??"/>
        </w:rPr>
      </w:pPr>
      <w:r w:rsidRPr="001621A4">
        <w:rPr>
          <w:rFonts w:eastAsia="??"/>
        </w:rPr>
        <w:t>8</w:t>
      </w:r>
      <w:r w:rsidRPr="001621A4">
        <w:rPr>
          <w:rFonts w:eastAsia="Times New Roman"/>
        </w:rPr>
        <w:t>.</w:t>
      </w:r>
      <w:r w:rsidRPr="001621A4">
        <w:rPr>
          <w:rFonts w:eastAsia="Times New Roman"/>
        </w:rPr>
        <w:tab/>
        <w:t>When T3 expires the SS shall change the SNR value to T1 as specified in Table 14.4.1.3.5-1</w:t>
      </w:r>
      <w:r w:rsidRPr="001621A4">
        <w:rPr>
          <w:rFonts w:eastAsia="??"/>
        </w:rPr>
        <w:t>.</w:t>
      </w:r>
    </w:p>
    <w:p w14:paraId="224EA624" w14:textId="77777777" w:rsidR="00EE2B2C" w:rsidRPr="001621A4" w:rsidRDefault="00EE2B2C" w:rsidP="00EE2B2C">
      <w:pPr>
        <w:overflowPunct w:val="0"/>
        <w:autoSpaceDE w:val="0"/>
        <w:autoSpaceDN w:val="0"/>
        <w:adjustRightInd w:val="0"/>
        <w:ind w:left="709" w:hanging="425"/>
        <w:textAlignment w:val="baseline"/>
        <w:rPr>
          <w:rFonts w:eastAsia="??"/>
        </w:rPr>
      </w:pPr>
      <w:r w:rsidRPr="001621A4">
        <w:rPr>
          <w:rFonts w:eastAsia="??"/>
        </w:rPr>
        <w:t>9</w:t>
      </w:r>
      <w:r w:rsidRPr="001621A4">
        <w:rPr>
          <w:rFonts w:eastAsia="Times New Roman"/>
        </w:rPr>
        <w:t>.</w:t>
      </w:r>
      <w:r w:rsidRPr="001621A4">
        <w:rPr>
          <w:rFonts w:eastAsia="Times New Roman"/>
        </w:rPr>
        <w:tab/>
      </w:r>
      <w:r w:rsidRPr="001621A4">
        <w:rPr>
          <w:rFonts w:eastAsia="??"/>
        </w:rPr>
        <w:t>If the UE has re-established the connection within 2 seconds, proceed with step 11. Otherwise, proceed with step 10.</w:t>
      </w:r>
    </w:p>
    <w:p w14:paraId="3E48887F" w14:textId="77777777" w:rsidR="00EE2B2C" w:rsidRPr="001621A4" w:rsidRDefault="00EE2B2C" w:rsidP="00EE2B2C">
      <w:pPr>
        <w:overflowPunct w:val="0"/>
        <w:autoSpaceDE w:val="0"/>
        <w:autoSpaceDN w:val="0"/>
        <w:adjustRightInd w:val="0"/>
        <w:ind w:left="709" w:hanging="425"/>
        <w:textAlignment w:val="baseline"/>
        <w:rPr>
          <w:rFonts w:eastAsia="Times New Roman"/>
        </w:rPr>
      </w:pPr>
      <w:r w:rsidRPr="001621A4">
        <w:rPr>
          <w:rFonts w:eastAsia="??"/>
        </w:rPr>
        <w:t>10</w:t>
      </w:r>
      <w:r w:rsidRPr="001621A4">
        <w:rPr>
          <w:rFonts w:eastAsia="Times New Roman"/>
        </w:rPr>
        <w:t>.</w:t>
      </w:r>
      <w:r w:rsidRPr="001621A4">
        <w:rPr>
          <w:rFonts w:eastAsia="Times New Roman"/>
        </w:rPr>
        <w:tab/>
      </w:r>
      <w:r w:rsidRPr="001621A4">
        <w:rPr>
          <w:rFonts w:eastAsia="??"/>
        </w:rPr>
        <w:t>The SS shall switch off and then on the UE and then proceed with step 1.</w:t>
      </w:r>
    </w:p>
    <w:p w14:paraId="7FA94CAB" w14:textId="77777777" w:rsidR="00EE2B2C" w:rsidRPr="001621A4" w:rsidRDefault="00EE2B2C" w:rsidP="00EE2B2C">
      <w:pPr>
        <w:overflowPunct w:val="0"/>
        <w:autoSpaceDE w:val="0"/>
        <w:autoSpaceDN w:val="0"/>
        <w:adjustRightInd w:val="0"/>
        <w:ind w:left="709" w:hanging="425"/>
        <w:textAlignment w:val="baseline"/>
        <w:rPr>
          <w:rFonts w:eastAsia="??"/>
        </w:rPr>
      </w:pPr>
      <w:r w:rsidRPr="001621A4">
        <w:rPr>
          <w:rFonts w:eastAsia="??"/>
        </w:rPr>
        <w:t>11</w:t>
      </w:r>
      <w:r w:rsidRPr="001621A4">
        <w:rPr>
          <w:rFonts w:eastAsia="Times New Roman"/>
        </w:rPr>
        <w:t>.</w:t>
      </w:r>
      <w:r w:rsidRPr="001621A4">
        <w:rPr>
          <w:rFonts w:eastAsia="Times New Roman"/>
        </w:rPr>
        <w:tab/>
      </w:r>
      <w:r w:rsidRPr="001621A4">
        <w:rPr>
          <w:rFonts w:eastAsia="??"/>
        </w:rPr>
        <w:t>Repeat steps 1-9 until the confidence level according to Annex G clause G.2.3 is achieved.</w:t>
      </w:r>
    </w:p>
    <w:p w14:paraId="1CEF48D7"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14.4.1.3.4.3</w:t>
      </w:r>
      <w:r w:rsidRPr="001621A4">
        <w:rPr>
          <w:rFonts w:ascii="Arial" w:eastAsia="Times New Roman" w:hAnsi="Arial"/>
        </w:rPr>
        <w:tab/>
        <w:t>Message Contents</w:t>
      </w:r>
    </w:p>
    <w:p w14:paraId="22CA1861" w14:textId="77777777" w:rsidR="00EE2B2C" w:rsidRPr="001621A4" w:rsidRDefault="00EE2B2C" w:rsidP="00EE2B2C">
      <w:pPr>
        <w:overflowPunct w:val="0"/>
        <w:autoSpaceDE w:val="0"/>
        <w:autoSpaceDN w:val="0"/>
        <w:adjustRightInd w:val="0"/>
        <w:textAlignment w:val="baseline"/>
        <w:rPr>
          <w:rFonts w:eastAsia="Times New Roman"/>
          <w:lang w:eastAsia="sv-SE"/>
        </w:rPr>
      </w:pPr>
      <w:r w:rsidRPr="001621A4">
        <w:rPr>
          <w:rFonts w:eastAsia="Times New Roman"/>
          <w:lang w:eastAsia="sv-SE"/>
        </w:rPr>
        <w:t>Message contents are according to TS 38.508-1 [14] clauses 4.6.1 and 7.3 with the following exceptions:</w:t>
      </w:r>
    </w:p>
    <w:p w14:paraId="3E160486"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cs="v4.2.0"/>
          <w:b/>
        </w:rPr>
      </w:pPr>
      <w:r w:rsidRPr="001621A4">
        <w:rPr>
          <w:rFonts w:ascii="Arial" w:eastAsia="Times New Roman" w:hAnsi="Arial" w:cs="v4.2.0"/>
          <w:b/>
        </w:rPr>
        <w:t xml:space="preserve">Table 14.4.1.3.4.3-1: Common Exception messages for </w:t>
      </w:r>
      <w:r w:rsidRPr="001621A4">
        <w:rPr>
          <w:rFonts w:ascii="Arial" w:eastAsia="Times New Roman" w:hAnsi="Arial"/>
          <w:b/>
        </w:rPr>
        <w:t xml:space="preserve">NR SA FR1 Radio Link Monitoring Out-of-sync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E2B2C" w:rsidRPr="001621A4" w14:paraId="564F127C"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DB866DD" w14:textId="77777777" w:rsidR="00EE2B2C" w:rsidRPr="001621A4"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Default Message Contents</w:t>
            </w:r>
          </w:p>
        </w:tc>
      </w:tr>
      <w:tr w:rsidR="00EE2B2C" w:rsidRPr="001621A4" w14:paraId="6F110BAE"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28515F6"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6A83BF6"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1621A4" w14:paraId="1658746B"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BF9FEB4"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0AD4031"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Table H.3.1-1</w:t>
            </w:r>
          </w:p>
          <w:p w14:paraId="51847AEE"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 xml:space="preserve">Table H.3.1-2 with Condition L3 FILTERING NEEDED, </w:t>
            </w:r>
          </w:p>
          <w:p w14:paraId="626CE236"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Table H.3.1-3 with Condition RLM</w:t>
            </w:r>
          </w:p>
          <w:p w14:paraId="062F2516"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Table H.3.1-8 with Condition SSB RLM</w:t>
            </w:r>
          </w:p>
          <w:p w14:paraId="59AE6CF2"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Table H.3.5-4</w:t>
            </w:r>
          </w:p>
          <w:p w14:paraId="1396635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Table H.3.5-9 with Condition SSB RLM</w:t>
            </w:r>
          </w:p>
          <w:p w14:paraId="758BA17D" w14:textId="77777777" w:rsidR="00EE2B2C" w:rsidRPr="001621A4" w:rsidRDefault="00EE2B2C" w:rsidP="00EE2B2C">
            <w:pPr>
              <w:keepNext/>
              <w:keepLines/>
              <w:overflowPunct w:val="0"/>
              <w:autoSpaceDE w:val="0"/>
              <w:autoSpaceDN w:val="0"/>
              <w:adjustRightInd w:val="0"/>
              <w:spacing w:after="0"/>
              <w:textAlignment w:val="baseline"/>
              <w:rPr>
                <w:ins w:id="75" w:author="Fernando Alonso Macias" w:date="2025-01-23T15:31:00Z" w16du:dateUtc="2025-01-23T23:31:00Z"/>
                <w:rFonts w:ascii="Arial" w:eastAsia="Times New Roman" w:hAnsi="Arial"/>
                <w:sz w:val="18"/>
              </w:rPr>
            </w:pPr>
            <w:r w:rsidRPr="001621A4">
              <w:rPr>
                <w:rFonts w:ascii="Arial" w:eastAsia="Times New Roman" w:hAnsi="Arial"/>
                <w:sz w:val="18"/>
              </w:rPr>
              <w:t>Table H.3.7-1 with condition DRX.3</w:t>
            </w:r>
          </w:p>
          <w:p w14:paraId="0B6E023C" w14:textId="196C1254" w:rsidR="00E92EB9" w:rsidRPr="001621A4" w:rsidRDefault="00E92EB9" w:rsidP="00EE2B2C">
            <w:pPr>
              <w:keepNext/>
              <w:keepLines/>
              <w:overflowPunct w:val="0"/>
              <w:autoSpaceDE w:val="0"/>
              <w:autoSpaceDN w:val="0"/>
              <w:adjustRightInd w:val="0"/>
              <w:spacing w:after="0"/>
              <w:textAlignment w:val="baseline"/>
              <w:rPr>
                <w:rFonts w:ascii="Arial" w:eastAsia="Times New Roman" w:hAnsi="Arial"/>
                <w:sz w:val="18"/>
              </w:rPr>
            </w:pPr>
            <w:ins w:id="76" w:author="Fernando Alonso Macias" w:date="2025-01-23T15:31:00Z" w16du:dateUtc="2025-01-23T23:31:00Z">
              <w:r w:rsidRPr="001621A4">
                <w:rPr>
                  <w:rFonts w:ascii="Arial" w:eastAsia="Times New Roman" w:hAnsi="Arial"/>
                  <w:sz w:val="18"/>
                </w:rPr>
                <w:t>Table 7.3.1-3 in TS 38.508-1 [14] with condition SMTC.1</w:t>
              </w:r>
            </w:ins>
          </w:p>
        </w:tc>
      </w:tr>
    </w:tbl>
    <w:p w14:paraId="5A76DE53" w14:textId="77777777" w:rsidR="00EE2B2C" w:rsidRPr="001621A4" w:rsidRDefault="00EE2B2C" w:rsidP="00EE2B2C">
      <w:pPr>
        <w:overflowPunct w:val="0"/>
        <w:autoSpaceDE w:val="0"/>
        <w:autoSpaceDN w:val="0"/>
        <w:adjustRightInd w:val="0"/>
        <w:textAlignment w:val="baseline"/>
        <w:rPr>
          <w:rFonts w:eastAsia="Times New Roman"/>
        </w:rPr>
      </w:pPr>
    </w:p>
    <w:p w14:paraId="1D3BEB80"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b/>
        </w:rPr>
        <w:t>Table 14.4.1.3</w:t>
      </w:r>
      <w:r w:rsidRPr="001621A4">
        <w:rPr>
          <w:rFonts w:ascii="Arial" w:eastAsia="Times New Roman" w:hAnsi="Arial" w:cs="v4.2.0"/>
          <w:b/>
        </w:rPr>
        <w:t>.4.3-2</w:t>
      </w:r>
      <w:r w:rsidRPr="001621A4">
        <w:rPr>
          <w:rFonts w:ascii="Arial" w:eastAsia="Times New Roman" w:hAnsi="Arial"/>
          <w:b/>
        </w:rPr>
        <w:t xml:space="preserve">: </w:t>
      </w:r>
      <w:r w:rsidRPr="001621A4">
        <w:rPr>
          <w:rFonts w:ascii="Arial" w:eastAsia="Times New Roman" w:hAnsi="Arial"/>
          <w:b/>
          <w:i/>
        </w:rPr>
        <w:t>RLF-</w:t>
      </w:r>
      <w:proofErr w:type="spellStart"/>
      <w:r w:rsidRPr="001621A4">
        <w:rPr>
          <w:rFonts w:ascii="Arial" w:eastAsia="Times New Roman" w:hAnsi="Arial"/>
          <w:b/>
          <w:i/>
        </w:rPr>
        <w:t>TimersAndConstants</w:t>
      </w:r>
      <w:proofErr w:type="spellEnd"/>
      <w:r w:rsidRPr="001621A4">
        <w:rPr>
          <w:rFonts w:ascii="Arial" w:eastAsia="Times New Roman" w:hAnsi="Arial"/>
          <w:b/>
        </w:rPr>
        <w:t xml:space="preserve"> </w:t>
      </w:r>
      <w:r w:rsidRPr="001621A4">
        <w:rPr>
          <w:rFonts w:ascii="Arial" w:eastAsia="Times New Roman" w:hAnsi="Arial"/>
          <w:b/>
          <w:iCs/>
        </w:rPr>
        <w:t xml:space="preserve">for </w:t>
      </w:r>
      <w:r w:rsidRPr="001621A4">
        <w:rPr>
          <w:rFonts w:ascii="Arial" w:eastAsia="Times New Roman" w:hAnsi="Arial"/>
          <w:b/>
        </w:rPr>
        <w:t xml:space="preserve">NR SA FR1 Radio Link Monitoring Out-of-sync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2C" w:rsidRPr="001621A4" w14:paraId="3613AFDD"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1EC63CB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Derivation Path: TS 38.508-1 [14], Table 4.6.3-150</w:t>
            </w:r>
          </w:p>
        </w:tc>
      </w:tr>
      <w:tr w:rsidR="00EE2B2C" w:rsidRPr="001621A4" w14:paraId="543DB7D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C4E8F6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DFF4E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6C3FCC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7C4CEC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Condition</w:t>
            </w:r>
          </w:p>
        </w:tc>
      </w:tr>
      <w:tr w:rsidR="00EE2B2C" w:rsidRPr="001621A4" w14:paraId="6166AA45"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EC3274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RLF-</w:t>
            </w:r>
            <w:proofErr w:type="spellStart"/>
            <w:proofErr w:type="gramStart"/>
            <w:r w:rsidRPr="001621A4">
              <w:rPr>
                <w:rFonts w:ascii="Arial" w:eastAsia="Times New Roman" w:hAnsi="Arial"/>
                <w:sz w:val="18"/>
              </w:rPr>
              <w:t>TimersAndConstants</w:t>
            </w:r>
            <w:proofErr w:type="spellEnd"/>
            <w:r w:rsidRPr="001621A4">
              <w:rPr>
                <w:rFonts w:ascii="Arial" w:eastAsia="Times New Roman" w:hAnsi="Arial"/>
                <w:sz w:val="18"/>
              </w:rPr>
              <w:t xml:space="preserve"> ::=</w:t>
            </w:r>
            <w:proofErr w:type="gramEnd"/>
            <w:r w:rsidRPr="001621A4">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C7672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CDF7A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A26E1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247BDA4A"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A9EF63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F57FA4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6D28C03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63032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612ED7EF"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E71FF6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66101C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28E92A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9BE1B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30C4ED17"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D1EDD5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41E339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15ACF6C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84E7F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46A02EEA"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DC861D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B5DA6A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2CF4E0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F22C7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78107CB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A34998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EF1C32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BD982F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8233F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bl>
    <w:p w14:paraId="2B8C9D12" w14:textId="77777777" w:rsidR="00EE2B2C" w:rsidRPr="001621A4" w:rsidRDefault="00EE2B2C" w:rsidP="00EE2B2C">
      <w:pPr>
        <w:overflowPunct w:val="0"/>
        <w:autoSpaceDE w:val="0"/>
        <w:autoSpaceDN w:val="0"/>
        <w:adjustRightInd w:val="0"/>
        <w:textAlignment w:val="baseline"/>
        <w:rPr>
          <w:rFonts w:eastAsia="Times New Roman"/>
        </w:rPr>
      </w:pPr>
    </w:p>
    <w:p w14:paraId="4C727E4D"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14.4.1.3.5</w:t>
      </w:r>
      <w:r w:rsidRPr="001621A4">
        <w:rPr>
          <w:rFonts w:ascii="Arial" w:eastAsia="Times New Roman" w:hAnsi="Arial"/>
        </w:rPr>
        <w:tab/>
        <w:t>Test Requirement</w:t>
      </w:r>
    </w:p>
    <w:p w14:paraId="5F6423BE" w14:textId="77777777" w:rsidR="00EE2B2C" w:rsidRPr="001621A4" w:rsidRDefault="00EE2B2C" w:rsidP="00EE2B2C">
      <w:pPr>
        <w:overflowPunct w:val="0"/>
        <w:autoSpaceDE w:val="0"/>
        <w:autoSpaceDN w:val="0"/>
        <w:adjustRightInd w:val="0"/>
        <w:textAlignment w:val="baseline"/>
        <w:rPr>
          <w:rFonts w:eastAsia="Batang"/>
        </w:rPr>
      </w:pPr>
      <w:r w:rsidRPr="001621A4">
        <w:rPr>
          <w:rFonts w:eastAsia="Batang"/>
        </w:rPr>
        <w:t xml:space="preserve">Table </w:t>
      </w:r>
      <w:r w:rsidRPr="001621A4">
        <w:rPr>
          <w:rFonts w:eastAsia="Times New Roman"/>
        </w:rPr>
        <w:t>14.4.1.3.5-</w:t>
      </w:r>
      <w:r w:rsidRPr="001621A4">
        <w:rPr>
          <w:rFonts w:eastAsia="Times New Roman"/>
          <w:lang w:eastAsia="ja-JP"/>
        </w:rPr>
        <w:t>1</w:t>
      </w:r>
      <w:r w:rsidRPr="001621A4">
        <w:rPr>
          <w:rFonts w:eastAsia="Batang"/>
        </w:rPr>
        <w:t xml:space="preserve"> defines the cell specific primary level settings including test tolerances for</w:t>
      </w:r>
      <w:r w:rsidRPr="001621A4">
        <w:rPr>
          <w:rFonts w:eastAsia="Times New Roman"/>
        </w:rPr>
        <w:t xml:space="preserve"> </w:t>
      </w:r>
      <w:r w:rsidRPr="001621A4">
        <w:rPr>
          <w:rFonts w:eastAsia="Batang"/>
        </w:rPr>
        <w:t xml:space="preserve">NR SA FR1 Radio Link Monitoring Out-of-sync for </w:t>
      </w:r>
      <w:proofErr w:type="spellStart"/>
      <w:r w:rsidRPr="001621A4">
        <w:rPr>
          <w:rFonts w:eastAsia="Batang"/>
        </w:rPr>
        <w:t>PCell</w:t>
      </w:r>
      <w:proofErr w:type="spellEnd"/>
      <w:r w:rsidRPr="001621A4">
        <w:rPr>
          <w:rFonts w:eastAsia="Batang"/>
        </w:rPr>
        <w:t xml:space="preserve"> configured with SSB-based RLM RS in DRX mode for Satellite Access.</w:t>
      </w:r>
    </w:p>
    <w:p w14:paraId="1FBC0CB6" w14:textId="77777777" w:rsidR="00EE2B2C" w:rsidRPr="001621A4" w:rsidRDefault="00EE2B2C" w:rsidP="00EE2B2C">
      <w:pPr>
        <w:keepNext/>
        <w:keepLines/>
        <w:overflowPunct w:val="0"/>
        <w:autoSpaceDE w:val="0"/>
        <w:autoSpaceDN w:val="0"/>
        <w:adjustRightInd w:val="0"/>
        <w:spacing w:before="60"/>
        <w:jc w:val="center"/>
        <w:textAlignment w:val="baseline"/>
        <w:rPr>
          <w:rFonts w:eastAsia="Times New Roman"/>
          <w:b/>
        </w:rPr>
      </w:pPr>
      <w:r w:rsidRPr="001621A4">
        <w:rPr>
          <w:rFonts w:ascii="Arial" w:eastAsia="Times New Roman" w:hAnsi="Arial"/>
          <w:b/>
        </w:rPr>
        <w:t xml:space="preserve">Table 14.4.1.3.5-1: Cell-specific test parameters for NR SA FR1 Radio Link Monitoring Out-of-sync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DRX mode for Satellite Access</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EE2B2C" w:rsidRPr="001621A4" w14:paraId="0ED03F26" w14:textId="77777777" w:rsidTr="007C10E3">
        <w:trPr>
          <w:cantSplit/>
          <w:trHeight w:val="161"/>
          <w:jc w:val="center"/>
        </w:trPr>
        <w:tc>
          <w:tcPr>
            <w:tcW w:w="3823" w:type="dxa"/>
            <w:gridSpan w:val="2"/>
            <w:tcBorders>
              <w:top w:val="single" w:sz="4" w:space="0" w:color="auto"/>
              <w:left w:val="single" w:sz="4" w:space="0" w:color="auto"/>
              <w:bottom w:val="nil"/>
            </w:tcBorders>
            <w:shd w:val="clear" w:color="auto" w:fill="auto"/>
          </w:tcPr>
          <w:p w14:paraId="0C40700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Parameter</w:t>
            </w:r>
          </w:p>
        </w:tc>
        <w:tc>
          <w:tcPr>
            <w:tcW w:w="850" w:type="dxa"/>
            <w:tcBorders>
              <w:top w:val="single" w:sz="4" w:space="0" w:color="auto"/>
              <w:bottom w:val="nil"/>
            </w:tcBorders>
            <w:shd w:val="clear" w:color="auto" w:fill="auto"/>
          </w:tcPr>
          <w:p w14:paraId="1F172C3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Unit</w:t>
            </w:r>
          </w:p>
        </w:tc>
        <w:tc>
          <w:tcPr>
            <w:tcW w:w="3985" w:type="dxa"/>
            <w:gridSpan w:val="3"/>
            <w:tcBorders>
              <w:top w:val="single" w:sz="4" w:space="0" w:color="auto"/>
            </w:tcBorders>
          </w:tcPr>
          <w:p w14:paraId="5708FC9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Test 1</w:t>
            </w:r>
          </w:p>
        </w:tc>
      </w:tr>
      <w:tr w:rsidR="00EE2B2C" w:rsidRPr="001621A4" w14:paraId="05FA3397" w14:textId="77777777" w:rsidTr="007C10E3">
        <w:trPr>
          <w:cantSplit/>
          <w:trHeight w:val="183"/>
          <w:jc w:val="center"/>
        </w:trPr>
        <w:tc>
          <w:tcPr>
            <w:tcW w:w="3823" w:type="dxa"/>
            <w:gridSpan w:val="2"/>
            <w:tcBorders>
              <w:top w:val="nil"/>
              <w:left w:val="single" w:sz="4" w:space="0" w:color="auto"/>
              <w:bottom w:val="single" w:sz="4" w:space="0" w:color="auto"/>
            </w:tcBorders>
            <w:shd w:val="clear" w:color="auto" w:fill="auto"/>
          </w:tcPr>
          <w:p w14:paraId="6613510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nil"/>
              <w:bottom w:val="single" w:sz="4" w:space="0" w:color="auto"/>
            </w:tcBorders>
            <w:shd w:val="clear" w:color="auto" w:fill="auto"/>
          </w:tcPr>
          <w:p w14:paraId="0E1914B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28" w:type="dxa"/>
            <w:tcBorders>
              <w:bottom w:val="single" w:sz="4" w:space="0" w:color="auto"/>
            </w:tcBorders>
          </w:tcPr>
          <w:p w14:paraId="733BDA9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T1</w:t>
            </w:r>
          </w:p>
        </w:tc>
        <w:tc>
          <w:tcPr>
            <w:tcW w:w="1328" w:type="dxa"/>
            <w:tcBorders>
              <w:bottom w:val="single" w:sz="4" w:space="0" w:color="auto"/>
            </w:tcBorders>
          </w:tcPr>
          <w:p w14:paraId="5A3E8CB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T2</w:t>
            </w:r>
          </w:p>
        </w:tc>
        <w:tc>
          <w:tcPr>
            <w:tcW w:w="1329" w:type="dxa"/>
            <w:tcBorders>
              <w:bottom w:val="single" w:sz="4" w:space="0" w:color="auto"/>
            </w:tcBorders>
          </w:tcPr>
          <w:p w14:paraId="2CA9B7B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T3</w:t>
            </w:r>
          </w:p>
        </w:tc>
      </w:tr>
      <w:tr w:rsidR="00EE2B2C" w:rsidRPr="001621A4" w14:paraId="7D66165C" w14:textId="77777777" w:rsidTr="007C10E3">
        <w:trPr>
          <w:cantSplit/>
          <w:trHeight w:val="74"/>
          <w:jc w:val="center"/>
        </w:trPr>
        <w:tc>
          <w:tcPr>
            <w:tcW w:w="3823" w:type="dxa"/>
            <w:gridSpan w:val="2"/>
            <w:tcBorders>
              <w:left w:val="single" w:sz="4" w:space="0" w:color="auto"/>
              <w:bottom w:val="single" w:sz="4" w:space="0" w:color="auto"/>
            </w:tcBorders>
          </w:tcPr>
          <w:p w14:paraId="6A99D33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PDCCH DMRS to SSS</w:t>
            </w:r>
          </w:p>
        </w:tc>
        <w:tc>
          <w:tcPr>
            <w:tcW w:w="850" w:type="dxa"/>
            <w:tcBorders>
              <w:bottom w:val="single" w:sz="4" w:space="0" w:color="auto"/>
            </w:tcBorders>
          </w:tcPr>
          <w:p w14:paraId="2A49AB8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985" w:type="dxa"/>
            <w:gridSpan w:val="3"/>
            <w:shd w:val="clear" w:color="auto" w:fill="auto"/>
          </w:tcPr>
          <w:p w14:paraId="6745D76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4</w:t>
            </w:r>
          </w:p>
        </w:tc>
      </w:tr>
      <w:tr w:rsidR="00EE2B2C" w:rsidRPr="001621A4" w14:paraId="1E67DC94" w14:textId="77777777" w:rsidTr="007C10E3">
        <w:trPr>
          <w:cantSplit/>
          <w:trHeight w:val="172"/>
          <w:jc w:val="center"/>
        </w:trPr>
        <w:tc>
          <w:tcPr>
            <w:tcW w:w="3823" w:type="dxa"/>
            <w:gridSpan w:val="2"/>
            <w:tcBorders>
              <w:left w:val="single" w:sz="4" w:space="0" w:color="auto"/>
              <w:bottom w:val="single" w:sz="4" w:space="0" w:color="auto"/>
            </w:tcBorders>
          </w:tcPr>
          <w:p w14:paraId="5074B63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PDCCH to PDCCH DMRS</w:t>
            </w:r>
          </w:p>
        </w:tc>
        <w:tc>
          <w:tcPr>
            <w:tcW w:w="850" w:type="dxa"/>
            <w:tcBorders>
              <w:bottom w:val="single" w:sz="4" w:space="0" w:color="auto"/>
            </w:tcBorders>
          </w:tcPr>
          <w:p w14:paraId="288034E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985" w:type="dxa"/>
            <w:gridSpan w:val="3"/>
            <w:tcBorders>
              <w:bottom w:val="single" w:sz="4" w:space="0" w:color="auto"/>
            </w:tcBorders>
            <w:shd w:val="clear" w:color="auto" w:fill="auto"/>
          </w:tcPr>
          <w:p w14:paraId="597952B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61FEF786" w14:textId="77777777" w:rsidTr="007C10E3">
        <w:trPr>
          <w:cantSplit/>
          <w:trHeight w:val="161"/>
          <w:jc w:val="center"/>
        </w:trPr>
        <w:tc>
          <w:tcPr>
            <w:tcW w:w="3823" w:type="dxa"/>
            <w:gridSpan w:val="2"/>
            <w:tcBorders>
              <w:left w:val="single" w:sz="4" w:space="0" w:color="auto"/>
              <w:bottom w:val="single" w:sz="4" w:space="0" w:color="auto"/>
            </w:tcBorders>
          </w:tcPr>
          <w:p w14:paraId="1185CAE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PBCH DMRS to SSS</w:t>
            </w:r>
          </w:p>
        </w:tc>
        <w:tc>
          <w:tcPr>
            <w:tcW w:w="850" w:type="dxa"/>
            <w:tcBorders>
              <w:bottom w:val="single" w:sz="4" w:space="0" w:color="auto"/>
            </w:tcBorders>
          </w:tcPr>
          <w:p w14:paraId="54C6793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985" w:type="dxa"/>
            <w:gridSpan w:val="3"/>
            <w:tcBorders>
              <w:bottom w:val="nil"/>
            </w:tcBorders>
            <w:shd w:val="clear" w:color="auto" w:fill="auto"/>
          </w:tcPr>
          <w:p w14:paraId="5D24A5F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0A5A34E1" w14:textId="77777777" w:rsidTr="007C10E3">
        <w:trPr>
          <w:cantSplit/>
          <w:trHeight w:val="161"/>
          <w:jc w:val="center"/>
        </w:trPr>
        <w:tc>
          <w:tcPr>
            <w:tcW w:w="3823" w:type="dxa"/>
            <w:gridSpan w:val="2"/>
            <w:tcBorders>
              <w:left w:val="single" w:sz="4" w:space="0" w:color="auto"/>
              <w:bottom w:val="single" w:sz="4" w:space="0" w:color="auto"/>
            </w:tcBorders>
          </w:tcPr>
          <w:p w14:paraId="0D6ABBE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PBCH to PBCH DMRS</w:t>
            </w:r>
          </w:p>
        </w:tc>
        <w:tc>
          <w:tcPr>
            <w:tcW w:w="850" w:type="dxa"/>
            <w:tcBorders>
              <w:bottom w:val="single" w:sz="4" w:space="0" w:color="auto"/>
            </w:tcBorders>
          </w:tcPr>
          <w:p w14:paraId="52B6654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985" w:type="dxa"/>
            <w:gridSpan w:val="3"/>
            <w:tcBorders>
              <w:top w:val="nil"/>
              <w:bottom w:val="nil"/>
            </w:tcBorders>
            <w:shd w:val="clear" w:color="auto" w:fill="auto"/>
          </w:tcPr>
          <w:p w14:paraId="3A592E8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43809E7A" w14:textId="77777777" w:rsidTr="007C10E3">
        <w:trPr>
          <w:cantSplit/>
          <w:trHeight w:val="172"/>
          <w:jc w:val="center"/>
        </w:trPr>
        <w:tc>
          <w:tcPr>
            <w:tcW w:w="3823" w:type="dxa"/>
            <w:gridSpan w:val="2"/>
            <w:tcBorders>
              <w:left w:val="single" w:sz="4" w:space="0" w:color="auto"/>
              <w:bottom w:val="single" w:sz="4" w:space="0" w:color="auto"/>
            </w:tcBorders>
          </w:tcPr>
          <w:p w14:paraId="41AB54A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PSS to SSS</w:t>
            </w:r>
          </w:p>
        </w:tc>
        <w:tc>
          <w:tcPr>
            <w:tcW w:w="850" w:type="dxa"/>
            <w:tcBorders>
              <w:bottom w:val="single" w:sz="4" w:space="0" w:color="auto"/>
            </w:tcBorders>
          </w:tcPr>
          <w:p w14:paraId="64DC993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985" w:type="dxa"/>
            <w:gridSpan w:val="3"/>
            <w:tcBorders>
              <w:top w:val="nil"/>
              <w:bottom w:val="nil"/>
            </w:tcBorders>
            <w:shd w:val="clear" w:color="auto" w:fill="auto"/>
          </w:tcPr>
          <w:p w14:paraId="7DEE8C1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6FB44581" w14:textId="77777777" w:rsidTr="007C10E3">
        <w:trPr>
          <w:cantSplit/>
          <w:trHeight w:val="161"/>
          <w:jc w:val="center"/>
        </w:trPr>
        <w:tc>
          <w:tcPr>
            <w:tcW w:w="3823" w:type="dxa"/>
            <w:gridSpan w:val="2"/>
            <w:tcBorders>
              <w:left w:val="single" w:sz="4" w:space="0" w:color="auto"/>
              <w:bottom w:val="single" w:sz="4" w:space="0" w:color="auto"/>
            </w:tcBorders>
          </w:tcPr>
          <w:p w14:paraId="384C859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 xml:space="preserve">EPRE ratio of PDSCH DMRS to SSS </w:t>
            </w:r>
          </w:p>
        </w:tc>
        <w:tc>
          <w:tcPr>
            <w:tcW w:w="850" w:type="dxa"/>
            <w:tcBorders>
              <w:bottom w:val="single" w:sz="4" w:space="0" w:color="auto"/>
            </w:tcBorders>
          </w:tcPr>
          <w:p w14:paraId="6AAEA2F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985" w:type="dxa"/>
            <w:gridSpan w:val="3"/>
            <w:tcBorders>
              <w:top w:val="nil"/>
              <w:bottom w:val="nil"/>
            </w:tcBorders>
            <w:shd w:val="clear" w:color="auto" w:fill="auto"/>
          </w:tcPr>
          <w:p w14:paraId="48AEA9C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31F05225" w14:textId="77777777" w:rsidTr="007C10E3">
        <w:trPr>
          <w:cantSplit/>
          <w:trHeight w:val="161"/>
          <w:jc w:val="center"/>
        </w:trPr>
        <w:tc>
          <w:tcPr>
            <w:tcW w:w="3823" w:type="dxa"/>
            <w:gridSpan w:val="2"/>
            <w:tcBorders>
              <w:left w:val="single" w:sz="4" w:space="0" w:color="auto"/>
              <w:bottom w:val="single" w:sz="4" w:space="0" w:color="auto"/>
            </w:tcBorders>
          </w:tcPr>
          <w:p w14:paraId="71DB5C9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PDSCH to PDSCH DMRS</w:t>
            </w:r>
          </w:p>
        </w:tc>
        <w:tc>
          <w:tcPr>
            <w:tcW w:w="850" w:type="dxa"/>
            <w:tcBorders>
              <w:bottom w:val="single" w:sz="4" w:space="0" w:color="auto"/>
            </w:tcBorders>
          </w:tcPr>
          <w:p w14:paraId="077D3C3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985" w:type="dxa"/>
            <w:gridSpan w:val="3"/>
            <w:tcBorders>
              <w:top w:val="nil"/>
              <w:bottom w:val="nil"/>
            </w:tcBorders>
            <w:shd w:val="clear" w:color="auto" w:fill="auto"/>
          </w:tcPr>
          <w:p w14:paraId="6A7BFEF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78B8725D" w14:textId="77777777" w:rsidTr="007C10E3">
        <w:trPr>
          <w:cantSplit/>
          <w:trHeight w:val="161"/>
          <w:jc w:val="center"/>
        </w:trPr>
        <w:tc>
          <w:tcPr>
            <w:tcW w:w="3823" w:type="dxa"/>
            <w:gridSpan w:val="2"/>
            <w:tcBorders>
              <w:left w:val="single" w:sz="4" w:space="0" w:color="auto"/>
              <w:bottom w:val="single" w:sz="4" w:space="0" w:color="auto"/>
            </w:tcBorders>
          </w:tcPr>
          <w:p w14:paraId="6B8C332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OCNG DMRS to SSS</w:t>
            </w:r>
          </w:p>
        </w:tc>
        <w:tc>
          <w:tcPr>
            <w:tcW w:w="850" w:type="dxa"/>
            <w:tcBorders>
              <w:bottom w:val="single" w:sz="4" w:space="0" w:color="auto"/>
            </w:tcBorders>
          </w:tcPr>
          <w:p w14:paraId="7C94281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985" w:type="dxa"/>
            <w:gridSpan w:val="3"/>
            <w:tcBorders>
              <w:top w:val="nil"/>
              <w:bottom w:val="nil"/>
            </w:tcBorders>
            <w:shd w:val="clear" w:color="auto" w:fill="auto"/>
          </w:tcPr>
          <w:p w14:paraId="5AD356D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4E30976D" w14:textId="77777777" w:rsidTr="007C10E3">
        <w:trPr>
          <w:cantSplit/>
          <w:trHeight w:val="161"/>
          <w:jc w:val="center"/>
        </w:trPr>
        <w:tc>
          <w:tcPr>
            <w:tcW w:w="3823" w:type="dxa"/>
            <w:gridSpan w:val="2"/>
            <w:tcBorders>
              <w:left w:val="single" w:sz="4" w:space="0" w:color="auto"/>
              <w:bottom w:val="single" w:sz="4" w:space="0" w:color="auto"/>
            </w:tcBorders>
          </w:tcPr>
          <w:p w14:paraId="5708535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OCNG to OCNG DMRS</w:t>
            </w:r>
          </w:p>
        </w:tc>
        <w:tc>
          <w:tcPr>
            <w:tcW w:w="850" w:type="dxa"/>
            <w:tcBorders>
              <w:bottom w:val="single" w:sz="4" w:space="0" w:color="auto"/>
            </w:tcBorders>
          </w:tcPr>
          <w:p w14:paraId="75713C3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985" w:type="dxa"/>
            <w:gridSpan w:val="3"/>
            <w:tcBorders>
              <w:top w:val="nil"/>
            </w:tcBorders>
            <w:shd w:val="clear" w:color="auto" w:fill="auto"/>
          </w:tcPr>
          <w:p w14:paraId="1420ECF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02B61B9A" w14:textId="77777777" w:rsidTr="007C10E3">
        <w:trPr>
          <w:cantSplit/>
          <w:trHeight w:val="177"/>
          <w:jc w:val="center"/>
        </w:trPr>
        <w:tc>
          <w:tcPr>
            <w:tcW w:w="1795" w:type="dxa"/>
            <w:tcBorders>
              <w:bottom w:val="nil"/>
            </w:tcBorders>
            <w:shd w:val="clear" w:color="auto" w:fill="auto"/>
          </w:tcPr>
          <w:p w14:paraId="392E118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SNR on RLM-RS</w:t>
            </w:r>
          </w:p>
        </w:tc>
        <w:tc>
          <w:tcPr>
            <w:tcW w:w="2028" w:type="dxa"/>
          </w:tcPr>
          <w:p w14:paraId="3764501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w:t>
            </w:r>
          </w:p>
        </w:tc>
        <w:tc>
          <w:tcPr>
            <w:tcW w:w="850" w:type="dxa"/>
            <w:tcBorders>
              <w:bottom w:val="nil"/>
            </w:tcBorders>
            <w:shd w:val="clear" w:color="auto" w:fill="auto"/>
          </w:tcPr>
          <w:p w14:paraId="1E60BA6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1328" w:type="dxa"/>
          </w:tcPr>
          <w:p w14:paraId="7FDCB30C" w14:textId="76C0B722" w:rsidR="00EE2B2C" w:rsidRPr="001621A4"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77" w:author="Fernando Alonso Macias" w:date="2025-01-23T15:31:00Z" w16du:dateUtc="2025-01-23T23:31:00Z">
              <w:r w:rsidRPr="001621A4" w:rsidDel="00E92EB9">
                <w:rPr>
                  <w:rFonts w:ascii="Arial" w:eastAsia="MS Mincho" w:hAnsi="Arial"/>
                  <w:sz w:val="18"/>
                </w:rPr>
                <w:delText>1</w:delText>
              </w:r>
              <w:r w:rsidRPr="001621A4" w:rsidDel="00E92EB9">
                <w:rPr>
                  <w:rFonts w:ascii="Arial" w:eastAsia="Times New Roman" w:hAnsi="Arial"/>
                  <w:sz w:val="18"/>
                </w:rPr>
                <w:delText>+TT</w:delText>
              </w:r>
            </w:del>
            <w:ins w:id="78" w:author="Fernando Alonso Macias" w:date="2025-01-23T15:31:00Z" w16du:dateUtc="2025-01-23T23:31:00Z">
              <w:r w:rsidR="00E92EB9" w:rsidRPr="001621A4">
                <w:rPr>
                  <w:rFonts w:ascii="Arial" w:eastAsia="MS Mincho" w:hAnsi="Arial"/>
                  <w:sz w:val="18"/>
                </w:rPr>
                <w:t>1.8</w:t>
              </w:r>
            </w:ins>
          </w:p>
        </w:tc>
        <w:tc>
          <w:tcPr>
            <w:tcW w:w="1328" w:type="dxa"/>
          </w:tcPr>
          <w:p w14:paraId="50CDD030" w14:textId="0D2D380A" w:rsidR="00EE2B2C" w:rsidRPr="001621A4"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79" w:author="Fernando Alonso Macias" w:date="2025-01-23T15:31:00Z" w16du:dateUtc="2025-01-23T23:31:00Z">
              <w:r w:rsidRPr="001621A4" w:rsidDel="00E92EB9">
                <w:rPr>
                  <w:rFonts w:ascii="Arial" w:eastAsia="MS Mincho" w:hAnsi="Arial"/>
                  <w:sz w:val="18"/>
                </w:rPr>
                <w:delText>-7</w:delText>
              </w:r>
              <w:r w:rsidRPr="001621A4" w:rsidDel="00E92EB9">
                <w:rPr>
                  <w:rFonts w:ascii="Arial" w:eastAsia="Times New Roman" w:hAnsi="Arial"/>
                  <w:sz w:val="18"/>
                </w:rPr>
                <w:delText>+TT</w:delText>
              </w:r>
            </w:del>
            <w:ins w:id="80" w:author="Fernando Alonso Macias" w:date="2025-01-23T15:31:00Z" w16du:dateUtc="2025-01-23T23:31:00Z">
              <w:r w:rsidR="00E92EB9" w:rsidRPr="001621A4">
                <w:rPr>
                  <w:rFonts w:ascii="Arial" w:eastAsia="MS Mincho" w:hAnsi="Arial"/>
                  <w:sz w:val="18"/>
                </w:rPr>
                <w:t>-6.2</w:t>
              </w:r>
            </w:ins>
          </w:p>
        </w:tc>
        <w:tc>
          <w:tcPr>
            <w:tcW w:w="1329" w:type="dxa"/>
          </w:tcPr>
          <w:p w14:paraId="02B8B2F5" w14:textId="1EDAABF9" w:rsidR="00EE2B2C" w:rsidRPr="001621A4"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81" w:author="Fernando Alonso Macias" w:date="2025-01-23T15:31:00Z" w16du:dateUtc="2025-01-23T23:31:00Z">
              <w:r w:rsidRPr="001621A4" w:rsidDel="00E92EB9">
                <w:rPr>
                  <w:rFonts w:ascii="Arial" w:eastAsia="MS Mincho" w:hAnsi="Arial"/>
                  <w:sz w:val="18"/>
                </w:rPr>
                <w:delText>-15</w:delText>
              </w:r>
              <w:r w:rsidRPr="001621A4" w:rsidDel="00E92EB9">
                <w:rPr>
                  <w:rFonts w:ascii="Arial" w:eastAsia="Times New Roman" w:hAnsi="Arial"/>
                  <w:sz w:val="18"/>
                </w:rPr>
                <w:delText>+TT</w:delText>
              </w:r>
            </w:del>
            <w:ins w:id="82" w:author="Fernando Alonso Macias" w:date="2025-01-23T15:31:00Z" w16du:dateUtc="2025-01-23T23:31:00Z">
              <w:r w:rsidR="00E92EB9" w:rsidRPr="001621A4">
                <w:rPr>
                  <w:rFonts w:ascii="Arial" w:eastAsia="MS Mincho" w:hAnsi="Arial"/>
                  <w:sz w:val="18"/>
                </w:rPr>
                <w:t>-15.8</w:t>
              </w:r>
            </w:ins>
          </w:p>
        </w:tc>
      </w:tr>
      <w:tr w:rsidR="00EE2B2C" w:rsidRPr="001621A4" w14:paraId="7B60ABE7" w14:textId="77777777" w:rsidTr="007C10E3">
        <w:trPr>
          <w:cantSplit/>
          <w:trHeight w:val="234"/>
          <w:jc w:val="center"/>
        </w:trPr>
        <w:tc>
          <w:tcPr>
            <w:tcW w:w="1795" w:type="dxa"/>
            <w:tcBorders>
              <w:top w:val="nil"/>
              <w:bottom w:val="nil"/>
            </w:tcBorders>
            <w:shd w:val="clear" w:color="auto" w:fill="auto"/>
          </w:tcPr>
          <w:p w14:paraId="1F4D981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14:paraId="7ECFD30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2</w:t>
            </w:r>
          </w:p>
        </w:tc>
        <w:tc>
          <w:tcPr>
            <w:tcW w:w="850" w:type="dxa"/>
            <w:tcBorders>
              <w:top w:val="nil"/>
              <w:bottom w:val="nil"/>
            </w:tcBorders>
            <w:shd w:val="clear" w:color="auto" w:fill="auto"/>
          </w:tcPr>
          <w:p w14:paraId="05E0C78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328" w:type="dxa"/>
          </w:tcPr>
          <w:p w14:paraId="1B547C03" w14:textId="1D382E5A"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83" w:author="Fernando Alonso Macias" w:date="2025-01-23T15:31:00Z" w16du:dateUtc="2025-01-23T23:31:00Z">
              <w:r w:rsidRPr="001621A4" w:rsidDel="00E92EB9">
                <w:rPr>
                  <w:rFonts w:ascii="Arial" w:eastAsia="Times New Roman" w:hAnsi="Arial"/>
                  <w:sz w:val="18"/>
                </w:rPr>
                <w:delText>1+TT</w:delText>
              </w:r>
            </w:del>
            <w:ins w:id="84" w:author="Fernando Alonso Macias" w:date="2025-01-23T15:31:00Z" w16du:dateUtc="2025-01-23T23:31:00Z">
              <w:r w:rsidR="00E92EB9" w:rsidRPr="001621A4">
                <w:rPr>
                  <w:rFonts w:ascii="Arial" w:eastAsia="Times New Roman" w:hAnsi="Arial"/>
                  <w:sz w:val="18"/>
                </w:rPr>
                <w:t>1.8</w:t>
              </w:r>
            </w:ins>
          </w:p>
        </w:tc>
        <w:tc>
          <w:tcPr>
            <w:tcW w:w="1328" w:type="dxa"/>
          </w:tcPr>
          <w:p w14:paraId="1326485F" w14:textId="4BE6C0AB"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85" w:author="Fernando Alonso Macias" w:date="2025-01-23T15:31:00Z" w16du:dateUtc="2025-01-23T23:31:00Z">
              <w:r w:rsidRPr="001621A4" w:rsidDel="00E92EB9">
                <w:rPr>
                  <w:rFonts w:ascii="Arial" w:eastAsia="MS Mincho" w:hAnsi="Arial"/>
                  <w:sz w:val="18"/>
                </w:rPr>
                <w:delText>-7</w:delText>
              </w:r>
              <w:r w:rsidRPr="001621A4" w:rsidDel="00E92EB9">
                <w:rPr>
                  <w:rFonts w:ascii="Arial" w:eastAsia="Times New Roman" w:hAnsi="Arial"/>
                  <w:sz w:val="18"/>
                </w:rPr>
                <w:delText>+TT</w:delText>
              </w:r>
            </w:del>
            <w:ins w:id="86" w:author="Fernando Alonso Macias" w:date="2025-01-23T15:31:00Z" w16du:dateUtc="2025-01-23T23:31:00Z">
              <w:r w:rsidR="00E92EB9" w:rsidRPr="001621A4">
                <w:rPr>
                  <w:rFonts w:ascii="Arial" w:eastAsia="MS Mincho" w:hAnsi="Arial"/>
                  <w:sz w:val="18"/>
                </w:rPr>
                <w:t>-6.2</w:t>
              </w:r>
            </w:ins>
          </w:p>
        </w:tc>
        <w:tc>
          <w:tcPr>
            <w:tcW w:w="1329" w:type="dxa"/>
          </w:tcPr>
          <w:p w14:paraId="3EB330B7" w14:textId="51D63F8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87" w:author="Fernando Alonso Macias" w:date="2025-01-23T15:31:00Z" w16du:dateUtc="2025-01-23T23:31:00Z">
              <w:r w:rsidRPr="001621A4" w:rsidDel="00E92EB9">
                <w:rPr>
                  <w:rFonts w:ascii="Arial" w:eastAsia="MS Mincho" w:hAnsi="Arial"/>
                  <w:sz w:val="18"/>
                </w:rPr>
                <w:delText>-15</w:delText>
              </w:r>
              <w:r w:rsidRPr="001621A4" w:rsidDel="00E92EB9">
                <w:rPr>
                  <w:rFonts w:ascii="Arial" w:eastAsia="Times New Roman" w:hAnsi="Arial"/>
                  <w:sz w:val="18"/>
                </w:rPr>
                <w:delText>+TT</w:delText>
              </w:r>
            </w:del>
            <w:ins w:id="88" w:author="Fernando Alonso Macias" w:date="2025-01-23T15:31:00Z" w16du:dateUtc="2025-01-23T23:31:00Z">
              <w:r w:rsidR="00E92EB9" w:rsidRPr="001621A4">
                <w:rPr>
                  <w:rFonts w:ascii="Arial" w:eastAsia="MS Mincho" w:hAnsi="Arial"/>
                  <w:sz w:val="18"/>
                </w:rPr>
                <w:t>-15.8</w:t>
              </w:r>
            </w:ins>
          </w:p>
        </w:tc>
      </w:tr>
      <w:tr w:rsidR="00EE2B2C" w:rsidRPr="001621A4" w14:paraId="0D4AF321" w14:textId="77777777" w:rsidTr="007C10E3">
        <w:trPr>
          <w:cantSplit/>
          <w:trHeight w:val="181"/>
          <w:jc w:val="center"/>
        </w:trPr>
        <w:tc>
          <w:tcPr>
            <w:tcW w:w="1795" w:type="dxa"/>
            <w:tcBorders>
              <w:bottom w:val="nil"/>
            </w:tcBorders>
            <w:shd w:val="clear" w:color="auto" w:fill="auto"/>
          </w:tcPr>
          <w:p w14:paraId="46AFAB7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position w:val="-12"/>
                <w:sz w:val="18"/>
              </w:rPr>
              <w:object w:dxaOrig="420" w:dyaOrig="360" w14:anchorId="2A0B6B8E">
                <v:shape id="_x0000_i1031" type="#_x0000_t75" style="width:16.2pt;height:19.8pt" o:ole="" fillcolor="window">
                  <v:imagedata r:id="rId15" o:title=""/>
                </v:shape>
                <o:OLEObject Type="Embed" ProgID="Equation.3" ShapeID="_x0000_i1031" DrawAspect="Content" ObjectID="_1801478892" r:id="rId22"/>
              </w:object>
            </w:r>
          </w:p>
        </w:tc>
        <w:tc>
          <w:tcPr>
            <w:tcW w:w="2028" w:type="dxa"/>
          </w:tcPr>
          <w:p w14:paraId="5C50BE8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w:t>
            </w:r>
          </w:p>
        </w:tc>
        <w:tc>
          <w:tcPr>
            <w:tcW w:w="850" w:type="dxa"/>
            <w:tcBorders>
              <w:bottom w:val="nil"/>
            </w:tcBorders>
            <w:shd w:val="clear" w:color="auto" w:fill="auto"/>
          </w:tcPr>
          <w:p w14:paraId="20AA2EE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dBm/15kHz</w:t>
            </w:r>
          </w:p>
        </w:tc>
        <w:tc>
          <w:tcPr>
            <w:tcW w:w="3985" w:type="dxa"/>
            <w:gridSpan w:val="3"/>
          </w:tcPr>
          <w:p w14:paraId="3BD59F3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-98</w:t>
            </w:r>
            <w:del w:id="89" w:author="Fernando Alonso Macias" w:date="2025-01-23T15:31:00Z" w16du:dateUtc="2025-01-23T23:31:00Z">
              <w:r w:rsidRPr="001621A4" w:rsidDel="00E92EB9">
                <w:rPr>
                  <w:rFonts w:ascii="Arial" w:eastAsia="Times New Roman" w:hAnsi="Arial"/>
                  <w:sz w:val="18"/>
                </w:rPr>
                <w:delText>+TT</w:delText>
              </w:r>
            </w:del>
          </w:p>
        </w:tc>
      </w:tr>
      <w:tr w:rsidR="00EE2B2C" w:rsidRPr="001621A4" w14:paraId="72897A69" w14:textId="77777777" w:rsidTr="007C10E3">
        <w:trPr>
          <w:cantSplit/>
          <w:trHeight w:val="181"/>
          <w:jc w:val="center"/>
        </w:trPr>
        <w:tc>
          <w:tcPr>
            <w:tcW w:w="1795" w:type="dxa"/>
            <w:tcBorders>
              <w:top w:val="nil"/>
              <w:bottom w:val="nil"/>
            </w:tcBorders>
            <w:shd w:val="clear" w:color="auto" w:fill="auto"/>
          </w:tcPr>
          <w:p w14:paraId="0F5DF82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14:paraId="2305CEB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2</w:t>
            </w:r>
          </w:p>
        </w:tc>
        <w:tc>
          <w:tcPr>
            <w:tcW w:w="850" w:type="dxa"/>
            <w:tcBorders>
              <w:top w:val="nil"/>
              <w:bottom w:val="nil"/>
            </w:tcBorders>
            <w:shd w:val="clear" w:color="auto" w:fill="auto"/>
          </w:tcPr>
          <w:p w14:paraId="30D8984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tcPr>
          <w:p w14:paraId="0055B18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-98</w:t>
            </w:r>
            <w:del w:id="90" w:author="Fernando Alonso Macias" w:date="2025-01-23T15:31:00Z" w16du:dateUtc="2025-01-23T23:31:00Z">
              <w:r w:rsidRPr="001621A4" w:rsidDel="00E92EB9">
                <w:rPr>
                  <w:rFonts w:ascii="Arial" w:eastAsia="Times New Roman" w:hAnsi="Arial"/>
                  <w:sz w:val="18"/>
                </w:rPr>
                <w:delText>+TT</w:delText>
              </w:r>
            </w:del>
          </w:p>
        </w:tc>
      </w:tr>
      <w:tr w:rsidR="00EE2B2C" w:rsidRPr="001621A4" w14:paraId="47EB33E0" w14:textId="77777777" w:rsidTr="007C10E3">
        <w:trPr>
          <w:cantSplit/>
          <w:trHeight w:val="181"/>
          <w:jc w:val="center"/>
        </w:trPr>
        <w:tc>
          <w:tcPr>
            <w:tcW w:w="1795" w:type="dxa"/>
            <w:tcBorders>
              <w:bottom w:val="nil"/>
            </w:tcBorders>
            <w:shd w:val="clear" w:color="auto" w:fill="auto"/>
          </w:tcPr>
          <w:p w14:paraId="1F2A089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position w:val="-12"/>
                <w:sz w:val="18"/>
              </w:rPr>
              <w:object w:dxaOrig="420" w:dyaOrig="360" w14:anchorId="1329E228">
                <v:shape id="_x0000_i1032" type="#_x0000_t75" style="width:19.8pt;height:19.8pt" o:ole="" fillcolor="window">
                  <v:imagedata r:id="rId15" o:title=""/>
                </v:shape>
                <o:OLEObject Type="Embed" ProgID="Equation.3" ShapeID="_x0000_i1032" DrawAspect="Content" ObjectID="_1801478893" r:id="rId23"/>
              </w:object>
            </w:r>
          </w:p>
        </w:tc>
        <w:tc>
          <w:tcPr>
            <w:tcW w:w="2028" w:type="dxa"/>
          </w:tcPr>
          <w:p w14:paraId="2A97F65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w:t>
            </w:r>
          </w:p>
        </w:tc>
        <w:tc>
          <w:tcPr>
            <w:tcW w:w="850" w:type="dxa"/>
            <w:tcBorders>
              <w:bottom w:val="nil"/>
            </w:tcBorders>
            <w:shd w:val="clear" w:color="auto" w:fill="auto"/>
          </w:tcPr>
          <w:p w14:paraId="22D2935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dBm/SCS</w:t>
            </w:r>
          </w:p>
        </w:tc>
        <w:tc>
          <w:tcPr>
            <w:tcW w:w="3985" w:type="dxa"/>
            <w:gridSpan w:val="3"/>
            <w:vAlign w:val="center"/>
          </w:tcPr>
          <w:p w14:paraId="036B56B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-98</w:t>
            </w:r>
            <w:del w:id="91" w:author="Fernando Alonso Macias" w:date="2025-01-23T15:31:00Z" w16du:dateUtc="2025-01-23T23:31:00Z">
              <w:r w:rsidRPr="001621A4" w:rsidDel="00E92EB9">
                <w:rPr>
                  <w:rFonts w:ascii="Arial" w:eastAsia="Times New Roman" w:hAnsi="Arial"/>
                  <w:sz w:val="18"/>
                </w:rPr>
                <w:delText>+TT</w:delText>
              </w:r>
            </w:del>
          </w:p>
        </w:tc>
      </w:tr>
      <w:tr w:rsidR="00EE2B2C" w:rsidRPr="001621A4" w14:paraId="0C4F06B6" w14:textId="77777777" w:rsidTr="007C10E3">
        <w:trPr>
          <w:cantSplit/>
          <w:trHeight w:val="181"/>
          <w:jc w:val="center"/>
        </w:trPr>
        <w:tc>
          <w:tcPr>
            <w:tcW w:w="1795" w:type="dxa"/>
            <w:tcBorders>
              <w:top w:val="nil"/>
              <w:bottom w:val="nil"/>
            </w:tcBorders>
            <w:shd w:val="clear" w:color="auto" w:fill="auto"/>
          </w:tcPr>
          <w:p w14:paraId="2532007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14:paraId="0A48211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2</w:t>
            </w:r>
          </w:p>
        </w:tc>
        <w:tc>
          <w:tcPr>
            <w:tcW w:w="850" w:type="dxa"/>
            <w:tcBorders>
              <w:top w:val="nil"/>
              <w:bottom w:val="nil"/>
            </w:tcBorders>
            <w:shd w:val="clear" w:color="auto" w:fill="auto"/>
          </w:tcPr>
          <w:p w14:paraId="0C29EC4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vAlign w:val="center"/>
          </w:tcPr>
          <w:p w14:paraId="3F5A753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-98</w:t>
            </w:r>
            <w:del w:id="92" w:author="Fernando Alonso Macias" w:date="2025-01-23T15:32:00Z" w16du:dateUtc="2025-01-23T23:32:00Z">
              <w:r w:rsidRPr="001621A4" w:rsidDel="00E92EB9">
                <w:rPr>
                  <w:rFonts w:ascii="Arial" w:eastAsia="Times New Roman" w:hAnsi="Arial"/>
                  <w:sz w:val="18"/>
                </w:rPr>
                <w:delText>+</w:delText>
              </w:r>
            </w:del>
            <w:del w:id="93" w:author="Fernando Alonso Macias" w:date="2025-01-23T15:31:00Z" w16du:dateUtc="2025-01-23T23:31:00Z">
              <w:r w:rsidRPr="001621A4" w:rsidDel="00E92EB9">
                <w:rPr>
                  <w:rFonts w:ascii="Arial" w:eastAsia="Times New Roman" w:hAnsi="Arial"/>
                  <w:sz w:val="18"/>
                </w:rPr>
                <w:delText>TT</w:delText>
              </w:r>
            </w:del>
          </w:p>
        </w:tc>
      </w:tr>
      <w:tr w:rsidR="00EE2B2C" w:rsidRPr="001621A4" w14:paraId="69E40E99" w14:textId="77777777" w:rsidTr="007C10E3">
        <w:trPr>
          <w:cantSplit/>
          <w:trHeight w:val="198"/>
          <w:jc w:val="center"/>
        </w:trPr>
        <w:tc>
          <w:tcPr>
            <w:tcW w:w="3823" w:type="dxa"/>
            <w:gridSpan w:val="2"/>
          </w:tcPr>
          <w:p w14:paraId="4EC13E2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 ??" w:hAnsi="Arial"/>
                <w:sz w:val="18"/>
              </w:rPr>
              <w:t>Propagation condition</w:t>
            </w:r>
          </w:p>
        </w:tc>
        <w:tc>
          <w:tcPr>
            <w:tcW w:w="850" w:type="dxa"/>
          </w:tcPr>
          <w:p w14:paraId="6679FCF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shd w:val="clear" w:color="auto" w:fill="auto"/>
          </w:tcPr>
          <w:p w14:paraId="70EA5C4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r w:rsidRPr="001621A4">
              <w:rPr>
                <w:rFonts w:ascii="Arial" w:eastAsia="MS Mincho" w:hAnsi="Arial"/>
                <w:sz w:val="18"/>
              </w:rPr>
              <w:t>NTN-TDLC5-200</w:t>
            </w:r>
          </w:p>
        </w:tc>
      </w:tr>
      <w:tr w:rsidR="00EE2B2C" w:rsidRPr="001621A4" w14:paraId="469FF389" w14:textId="77777777" w:rsidTr="007C10E3">
        <w:trPr>
          <w:cantSplit/>
          <w:trHeight w:val="1335"/>
          <w:jc w:val="center"/>
        </w:trPr>
        <w:tc>
          <w:tcPr>
            <w:tcW w:w="8658" w:type="dxa"/>
            <w:gridSpan w:val="6"/>
          </w:tcPr>
          <w:p w14:paraId="6D1103EF"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1:</w:t>
            </w:r>
            <w:r w:rsidRPr="001621A4">
              <w:rPr>
                <w:rFonts w:ascii="Arial" w:eastAsia="Times New Roman" w:hAnsi="Arial"/>
                <w:sz w:val="18"/>
              </w:rPr>
              <w:tab/>
              <w:t>OCNG shall be used such that the resources in Cell 1 are fully allocated and a constant total transmitted power spectral density is achieved for all OFDM symbols.</w:t>
            </w:r>
          </w:p>
          <w:p w14:paraId="40D0C76F"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2:</w:t>
            </w:r>
            <w:r w:rsidRPr="001621A4">
              <w:rPr>
                <w:rFonts w:ascii="Arial" w:eastAsia="Times New Roman" w:hAnsi="Arial"/>
                <w:sz w:val="18"/>
              </w:rPr>
              <w:tab/>
              <w:t>The signal contains PDCCH for UEs other than the device under test as part of OCNG.</w:t>
            </w:r>
          </w:p>
          <w:p w14:paraId="247FBE79"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3:</w:t>
            </w:r>
            <w:r w:rsidRPr="001621A4">
              <w:rPr>
                <w:rFonts w:ascii="Arial" w:eastAsia="Times New Roman" w:hAnsi="Arial"/>
                <w:sz w:val="18"/>
              </w:rPr>
              <w:tab/>
              <w:t xml:space="preserve">SNR levels correspond to the signal to noise ratio over the SSS </w:t>
            </w:r>
            <w:proofErr w:type="spellStart"/>
            <w:r w:rsidRPr="001621A4">
              <w:rPr>
                <w:rFonts w:ascii="Arial" w:eastAsia="Times New Roman" w:hAnsi="Arial"/>
                <w:sz w:val="18"/>
              </w:rPr>
              <w:t>REs.</w:t>
            </w:r>
            <w:proofErr w:type="spellEnd"/>
          </w:p>
          <w:p w14:paraId="53BAF6EE"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4:</w:t>
            </w:r>
            <w:r w:rsidRPr="001621A4">
              <w:rPr>
                <w:rFonts w:ascii="Arial" w:eastAsia="Times New Roman" w:hAnsi="Arial"/>
                <w:sz w:val="18"/>
              </w:rPr>
              <w:tab/>
              <w:t>The SNR in time periods T1, T2 and T3 is denoted as SNR1, SNR2 and SNR3 respectively in Figure 14.4.1.3.4-1.</w:t>
            </w:r>
          </w:p>
        </w:tc>
      </w:tr>
    </w:tbl>
    <w:p w14:paraId="014E97E7" w14:textId="77777777" w:rsidR="00EE2B2C" w:rsidRPr="001621A4" w:rsidRDefault="00EE2B2C" w:rsidP="00EE2B2C">
      <w:pPr>
        <w:overflowPunct w:val="0"/>
        <w:autoSpaceDE w:val="0"/>
        <w:autoSpaceDN w:val="0"/>
        <w:adjustRightInd w:val="0"/>
        <w:textAlignment w:val="baseline"/>
        <w:rPr>
          <w:rFonts w:eastAsia="Times New Roman"/>
        </w:rPr>
      </w:pPr>
    </w:p>
    <w:p w14:paraId="3F26372F"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UE behaviour in each test during time durations T1, T2 and T3 shall be as follows:</w:t>
      </w:r>
    </w:p>
    <w:p w14:paraId="381FDDBE"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w:t>
      </w:r>
      <w:r w:rsidRPr="001621A4">
        <w:rPr>
          <w:rFonts w:eastAsia="Times New Roman"/>
        </w:rPr>
        <w:tab/>
        <w:t>During the period from time point A to time point B the UE shall transmit uplink signal at least in all uplink slots configured for CSI transmission according to the configured periodic CSI reporting.</w:t>
      </w:r>
    </w:p>
    <w:p w14:paraId="398A94E5"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w:t>
      </w:r>
      <w:r w:rsidRPr="001621A4">
        <w:rPr>
          <w:rFonts w:eastAsia="Times New Roman"/>
        </w:rPr>
        <w:tab/>
        <w:t>The UE shall stop transmitting uplink signal no later than time point C (D1 second after the start of the time duration T3).</w:t>
      </w:r>
    </w:p>
    <w:p w14:paraId="147EEAFD"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lastRenderedPageBreak/>
        <w:t>The rate of correct events observed during repeated tests shall be at least 90%.</w:t>
      </w:r>
    </w:p>
    <w:p w14:paraId="64099E8F" w14:textId="77777777" w:rsidR="00EE2B2C" w:rsidRPr="001621A4" w:rsidRDefault="00EE2B2C" w:rsidP="00EE2B2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621A4">
        <w:rPr>
          <w:rFonts w:ascii="Arial" w:eastAsia="Times New Roman" w:hAnsi="Arial"/>
          <w:sz w:val="24"/>
        </w:rPr>
        <w:t>14.4.1.4</w:t>
      </w:r>
      <w:r w:rsidRPr="001621A4">
        <w:rPr>
          <w:rFonts w:ascii="Arial" w:eastAsia="Times New Roman" w:hAnsi="Arial"/>
          <w:sz w:val="24"/>
        </w:rPr>
        <w:tab/>
        <w:t xml:space="preserve">NR SA FR1 Radio Link Monitoring In-sync for </w:t>
      </w:r>
      <w:proofErr w:type="spellStart"/>
      <w:r w:rsidRPr="001621A4">
        <w:rPr>
          <w:rFonts w:ascii="Arial" w:eastAsia="Times New Roman" w:hAnsi="Arial"/>
          <w:sz w:val="24"/>
        </w:rPr>
        <w:t>PCell</w:t>
      </w:r>
      <w:proofErr w:type="spellEnd"/>
      <w:r w:rsidRPr="001621A4">
        <w:rPr>
          <w:rFonts w:ascii="Arial" w:eastAsia="Times New Roman" w:hAnsi="Arial"/>
          <w:sz w:val="24"/>
        </w:rPr>
        <w:t xml:space="preserve"> configured with SSB-based RLM RS in DRX mode for Satellite Access</w:t>
      </w:r>
    </w:p>
    <w:p w14:paraId="6014CC0F" w14:textId="58D7588F" w:rsidR="00EE2B2C" w:rsidRPr="001621A4" w:rsidRDefault="00EE2B2C" w:rsidP="00EE2B2C">
      <w:pPr>
        <w:keepLines/>
        <w:overflowPunct w:val="0"/>
        <w:autoSpaceDE w:val="0"/>
        <w:autoSpaceDN w:val="0"/>
        <w:adjustRightInd w:val="0"/>
        <w:ind w:left="1135" w:hanging="851"/>
        <w:textAlignment w:val="baseline"/>
        <w:rPr>
          <w:rFonts w:eastAsia="SimSun"/>
          <w:color w:val="FF0000"/>
          <w:lang w:eastAsia="zh-CN"/>
        </w:rPr>
      </w:pPr>
      <w:r w:rsidRPr="001621A4">
        <w:rPr>
          <w:rFonts w:eastAsia="SimSun"/>
          <w:color w:val="FF0000"/>
          <w:lang w:eastAsia="zh-CN"/>
        </w:rPr>
        <w:t>Editor's Note:</w:t>
      </w:r>
      <w:r w:rsidRPr="001621A4">
        <w:rPr>
          <w:rFonts w:eastAsia="Times New Roman"/>
          <w:color w:val="FF0000"/>
        </w:rPr>
        <w:t xml:space="preserve"> </w:t>
      </w:r>
      <w:r w:rsidRPr="001621A4">
        <w:rPr>
          <w:rFonts w:eastAsia="SimSun"/>
          <w:color w:val="FF0000"/>
          <w:lang w:eastAsia="zh-CN"/>
        </w:rPr>
        <w:t xml:space="preserve">This test is </w:t>
      </w:r>
      <w:del w:id="94" w:author="Fernando Alonso Macias" w:date="2025-02-18T11:37:00Z" w16du:dateUtc="2025-02-18T19:37:00Z">
        <w:r w:rsidRPr="001621A4" w:rsidDel="00587F69">
          <w:rPr>
            <w:rFonts w:eastAsia="SimSun"/>
            <w:color w:val="FF0000"/>
            <w:lang w:eastAsia="zh-CN"/>
          </w:rPr>
          <w:delText>in</w:delText>
        </w:r>
      </w:del>
      <w:r w:rsidRPr="001621A4">
        <w:rPr>
          <w:rFonts w:eastAsia="SimSun"/>
          <w:color w:val="FF0000"/>
          <w:lang w:eastAsia="zh-CN"/>
        </w:rPr>
        <w:t>complete</w:t>
      </w:r>
      <w:ins w:id="95" w:author="Fernando Alonso Macias" w:date="2025-02-18T11:37:00Z" w16du:dateUtc="2025-02-18T19:37:00Z">
        <w:r w:rsidR="00587F69" w:rsidRPr="001621A4">
          <w:rPr>
            <w:rFonts w:eastAsia="SimSun"/>
            <w:color w:val="FF0000"/>
            <w:lang w:eastAsia="zh-CN"/>
          </w:rPr>
          <w:t>, but</w:t>
        </w:r>
      </w:ins>
      <w:del w:id="96" w:author="Fernando Alonso Macias" w:date="2025-02-18T11:37:00Z" w16du:dateUtc="2025-02-18T19:37:00Z">
        <w:r w:rsidRPr="001621A4" w:rsidDel="00587F69">
          <w:rPr>
            <w:rFonts w:eastAsia="SimSun"/>
            <w:color w:val="FF0000"/>
            <w:lang w:eastAsia="zh-CN"/>
          </w:rPr>
          <w:delText xml:space="preserve"> in</w:delText>
        </w:r>
      </w:del>
      <w:r w:rsidRPr="001621A4">
        <w:rPr>
          <w:rFonts w:eastAsia="SimSun"/>
          <w:color w:val="FF0000"/>
          <w:lang w:eastAsia="zh-CN"/>
        </w:rPr>
        <w:t xml:space="preserve"> the following aspect</w:t>
      </w:r>
      <w:del w:id="97" w:author="Fernando Alonso Macias" w:date="2025-02-18T11:37:00Z" w16du:dateUtc="2025-02-18T19:37:00Z">
        <w:r w:rsidRPr="001621A4" w:rsidDel="00587F69">
          <w:rPr>
            <w:rFonts w:eastAsia="SimSun"/>
            <w:color w:val="FF0000"/>
            <w:lang w:eastAsia="zh-CN"/>
          </w:rPr>
          <w:delText>s</w:delText>
        </w:r>
      </w:del>
      <w:ins w:id="98" w:author="Fernando Alonso Macias" w:date="2025-02-18T11:37:00Z" w16du:dateUtc="2025-02-18T19:37:00Z">
        <w:r w:rsidR="00587F69" w:rsidRPr="001621A4">
          <w:rPr>
            <w:rFonts w:eastAsia="SimSun"/>
            <w:color w:val="FF0000"/>
            <w:lang w:eastAsia="zh-CN"/>
          </w:rPr>
          <w:t xml:space="preserve"> needs to be updated</w:t>
        </w:r>
      </w:ins>
      <w:r w:rsidRPr="001621A4">
        <w:rPr>
          <w:rFonts w:eastAsia="SimSun"/>
          <w:color w:val="FF0000"/>
          <w:lang w:eastAsia="zh-CN"/>
        </w:rPr>
        <w:t>:</w:t>
      </w:r>
    </w:p>
    <w:p w14:paraId="18E53BCF" w14:textId="4B0E78A1" w:rsidR="00EE2B2C" w:rsidRPr="001621A4" w:rsidRDefault="001621A4" w:rsidP="00EE2B2C">
      <w:pPr>
        <w:keepLines/>
        <w:numPr>
          <w:ilvl w:val="0"/>
          <w:numId w:val="7"/>
        </w:numPr>
        <w:overflowPunct w:val="0"/>
        <w:autoSpaceDE w:val="0"/>
        <w:autoSpaceDN w:val="0"/>
        <w:adjustRightInd w:val="0"/>
        <w:textAlignment w:val="baseline"/>
        <w:rPr>
          <w:rFonts w:eastAsia="SimSun"/>
          <w:color w:val="FF0000"/>
          <w:lang w:eastAsia="zh-CN"/>
        </w:rPr>
      </w:pPr>
      <w:ins w:id="99" w:author="Fernando Alonso Macias" w:date="2025-02-19T14:01:00Z" w16du:dateUtc="2025-02-19T22:01:00Z">
        <w:r>
          <w:rPr>
            <w:rFonts w:eastAsia="SimSun"/>
            <w:color w:val="FF0000"/>
            <w:lang w:eastAsia="zh-CN"/>
          </w:rPr>
          <w:t>M</w:t>
        </w:r>
        <w:r w:rsidRPr="001621A4">
          <w:rPr>
            <w:rFonts w:eastAsia="SimSun"/>
            <w:color w:val="FF0000"/>
            <w:lang w:eastAsia="zh-CN"/>
          </w:rPr>
          <w:t>odified parameters for RLM testing with 4RX antenna connection are not specified in TS 38.133</w:t>
        </w:r>
      </w:ins>
      <w:del w:id="100" w:author="Fernando Alonso Macias" w:date="2025-02-18T11:37:00Z" w16du:dateUtc="2025-02-18T19:37:00Z">
        <w:r w:rsidR="00EE2B2C" w:rsidRPr="001621A4" w:rsidDel="00587F69">
          <w:rPr>
            <w:rFonts w:eastAsia="SimSun"/>
            <w:color w:val="FF0000"/>
            <w:lang w:eastAsia="zh-CN"/>
          </w:rPr>
          <w:delText>MU and TT analysis is incomplete</w:delText>
        </w:r>
      </w:del>
    </w:p>
    <w:p w14:paraId="2D343E4E" w14:textId="3C4DA225" w:rsidR="00EE2B2C" w:rsidRPr="001621A4" w:rsidDel="00A5308A" w:rsidRDefault="00EE2B2C" w:rsidP="00EE2B2C">
      <w:pPr>
        <w:keepLines/>
        <w:numPr>
          <w:ilvl w:val="0"/>
          <w:numId w:val="7"/>
        </w:numPr>
        <w:overflowPunct w:val="0"/>
        <w:autoSpaceDE w:val="0"/>
        <w:autoSpaceDN w:val="0"/>
        <w:adjustRightInd w:val="0"/>
        <w:textAlignment w:val="baseline"/>
        <w:rPr>
          <w:del w:id="101" w:author="Fernando Alonso Macias" w:date="2025-01-23T15:52:00Z" w16du:dateUtc="2025-01-23T23:52:00Z"/>
          <w:rFonts w:eastAsia="SimSun"/>
          <w:color w:val="FF0000"/>
          <w:lang w:eastAsia="zh-CN"/>
        </w:rPr>
      </w:pPr>
      <w:del w:id="102" w:author="Fernando Alonso Macias" w:date="2025-01-23T15:52:00Z" w16du:dateUtc="2025-01-23T23:52:00Z">
        <w:r w:rsidRPr="001621A4" w:rsidDel="00A5308A">
          <w:rPr>
            <w:rFonts w:eastAsia="SimSun"/>
            <w:color w:val="FF0000"/>
            <w:lang w:eastAsia="zh-CN"/>
          </w:rPr>
          <w:delText>Message contents may need to be updated</w:delText>
        </w:r>
      </w:del>
    </w:p>
    <w:p w14:paraId="48470277"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14.4.1.4.1</w:t>
      </w:r>
      <w:r w:rsidRPr="001621A4">
        <w:rPr>
          <w:rFonts w:ascii="Arial" w:eastAsia="Times New Roman" w:hAnsi="Arial"/>
        </w:rPr>
        <w:tab/>
        <w:t>Test purpose</w:t>
      </w:r>
    </w:p>
    <w:p w14:paraId="673657AF"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 xml:space="preserve">The purpose of this test is to verify that the UE properly detects the out-of-sync and in-sync for the purpose of monitoring downlink radio link quality of the SAN </w:t>
      </w:r>
      <w:proofErr w:type="spellStart"/>
      <w:r w:rsidRPr="001621A4">
        <w:rPr>
          <w:rFonts w:eastAsia="Times New Roman"/>
        </w:rPr>
        <w:t>PCell</w:t>
      </w:r>
      <w:proofErr w:type="spellEnd"/>
      <w:r w:rsidRPr="001621A4">
        <w:rPr>
          <w:rFonts w:eastAsia="Times New Roman"/>
        </w:rPr>
        <w:t xml:space="preserve"> when DRX is used. This test will partly verify the FR1 </w:t>
      </w:r>
      <w:proofErr w:type="spellStart"/>
      <w:r w:rsidRPr="001621A4">
        <w:rPr>
          <w:rFonts w:eastAsia="Times New Roman"/>
        </w:rPr>
        <w:t>PCell</w:t>
      </w:r>
      <w:proofErr w:type="spellEnd"/>
      <w:r w:rsidRPr="001621A4">
        <w:rPr>
          <w:rFonts w:eastAsia="Times New Roman"/>
        </w:rPr>
        <w:t xml:space="preserve"> SSB based radio link monitoring requirements in clause 14.4.1.0.</w:t>
      </w:r>
    </w:p>
    <w:p w14:paraId="2ACEC737"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14.4.1.4.2</w:t>
      </w:r>
      <w:r w:rsidRPr="001621A4">
        <w:rPr>
          <w:rFonts w:ascii="Arial" w:eastAsia="Times New Roman" w:hAnsi="Arial"/>
        </w:rPr>
        <w:tab/>
        <w:t>Test applicability</w:t>
      </w:r>
    </w:p>
    <w:p w14:paraId="59BD5F5F" w14:textId="77777777" w:rsidR="00EE2B2C" w:rsidRPr="001621A4" w:rsidRDefault="00EE2B2C" w:rsidP="00EE2B2C">
      <w:pPr>
        <w:overflowPunct w:val="0"/>
        <w:autoSpaceDE w:val="0"/>
        <w:autoSpaceDN w:val="0"/>
        <w:adjustRightInd w:val="0"/>
        <w:textAlignment w:val="baseline"/>
        <w:rPr>
          <w:rFonts w:eastAsia="?? ??" w:cs="v3.7.0"/>
        </w:rPr>
      </w:pPr>
      <w:r w:rsidRPr="001621A4">
        <w:rPr>
          <w:rFonts w:eastAsia="?? ??" w:cs="v3.7.0"/>
        </w:rPr>
        <w:t>This test applies to all types of NR UE release 17 and forward supporting satellite access and long DRX.</w:t>
      </w:r>
    </w:p>
    <w:p w14:paraId="5100A9E9"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14.4.1.4.3</w:t>
      </w:r>
      <w:r w:rsidRPr="001621A4">
        <w:rPr>
          <w:rFonts w:ascii="Arial" w:eastAsia="Times New Roman" w:hAnsi="Arial"/>
        </w:rPr>
        <w:tab/>
        <w:t>Minimum conformance requirement</w:t>
      </w:r>
    </w:p>
    <w:p w14:paraId="218326CA"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minimum requirements are specified in clause 14.4.1.0.1.</w:t>
      </w:r>
    </w:p>
    <w:p w14:paraId="3F73D060"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normative reference for this requirement is TS 38.133 [6] clause A.14.4.1.4.</w:t>
      </w:r>
    </w:p>
    <w:p w14:paraId="590DC72B"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14.4.1.4.4</w:t>
      </w:r>
      <w:r w:rsidRPr="001621A4">
        <w:rPr>
          <w:rFonts w:ascii="Arial" w:eastAsia="Times New Roman" w:hAnsi="Arial"/>
        </w:rPr>
        <w:tab/>
        <w:t>Test description</w:t>
      </w:r>
    </w:p>
    <w:p w14:paraId="009EA3BA"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 xml:space="preserve">In the test, UE is configured to perform RLM based on SSB, with </w:t>
      </w:r>
      <w:proofErr w:type="spellStart"/>
      <w:r w:rsidRPr="001621A4">
        <w:rPr>
          <w:rFonts w:eastAsia="Times New Roman"/>
          <w:i/>
        </w:rPr>
        <w:t>detectionResource</w:t>
      </w:r>
      <w:proofErr w:type="spellEnd"/>
      <w:r w:rsidRPr="001621A4">
        <w:rPr>
          <w:rFonts w:eastAsia="Times New Roman"/>
        </w:rPr>
        <w:t xml:space="preserve"> included in </w:t>
      </w:r>
      <w:proofErr w:type="spellStart"/>
      <w:r w:rsidRPr="001621A4">
        <w:rPr>
          <w:rFonts w:eastAsia="Times New Roman"/>
          <w:i/>
        </w:rPr>
        <w:t>RadioLinkMonitoringRS</w:t>
      </w:r>
      <w:proofErr w:type="spellEnd"/>
      <w:r w:rsidRPr="001621A4">
        <w:rPr>
          <w:rFonts w:eastAsia="Times New Roman"/>
        </w:rPr>
        <w:t xml:space="preserve"> set to SSB#0, and </w:t>
      </w:r>
      <w:r w:rsidRPr="001621A4">
        <w:rPr>
          <w:rFonts w:eastAsia="Times New Roman"/>
          <w:i/>
        </w:rPr>
        <w:t>purpose</w:t>
      </w:r>
      <w:r w:rsidRPr="001621A4">
        <w:rPr>
          <w:rFonts w:eastAsia="Times New Roman"/>
        </w:rPr>
        <w:t xml:space="preserve"> set to ‘</w:t>
      </w:r>
      <w:proofErr w:type="spellStart"/>
      <w:r w:rsidRPr="001621A4">
        <w:rPr>
          <w:rFonts w:eastAsia="Times New Roman"/>
          <w:i/>
        </w:rPr>
        <w:t>rlf</w:t>
      </w:r>
      <w:proofErr w:type="spellEnd"/>
      <w:r w:rsidRPr="001621A4">
        <w:rPr>
          <w:rFonts w:eastAsia="Times New Roman"/>
        </w:rPr>
        <w:t xml:space="preserve">’. Supported test configurations are shown in Table </w:t>
      </w:r>
      <w:r w:rsidRPr="001621A4">
        <w:rPr>
          <w:rFonts w:eastAsia="Times New Roman"/>
          <w:snapToGrid w:val="0"/>
          <w:lang w:eastAsia="zh-CN"/>
        </w:rPr>
        <w:t>14.4.1.4.4.1</w:t>
      </w:r>
      <w:r w:rsidRPr="001621A4">
        <w:rPr>
          <w:rFonts w:eastAsia="Times New Roman"/>
        </w:rPr>
        <w:t xml:space="preserve">-1. The test parameters are given in Tables </w:t>
      </w:r>
      <w:r w:rsidRPr="001621A4">
        <w:rPr>
          <w:rFonts w:eastAsia="Times New Roman"/>
          <w:snapToGrid w:val="0"/>
          <w:lang w:eastAsia="zh-CN"/>
        </w:rPr>
        <w:t>14.4.1.4.4.1-3</w:t>
      </w:r>
      <w:r w:rsidRPr="001621A4">
        <w:rPr>
          <w:rFonts w:eastAsia="Times New Roman"/>
        </w:rPr>
        <w:t xml:space="preserve"> and </w:t>
      </w:r>
      <w:r w:rsidRPr="001621A4">
        <w:rPr>
          <w:rFonts w:eastAsia="Times New Roman"/>
          <w:snapToGrid w:val="0"/>
          <w:lang w:eastAsia="zh-CN"/>
        </w:rPr>
        <w:t>14.4.1.4.5-1</w:t>
      </w:r>
      <w:r w:rsidRPr="001621A4">
        <w:rPr>
          <w:rFonts w:eastAsia="Times New Roman"/>
        </w:rPr>
        <w:t xml:space="preserve"> below. There is one cell (Cell 1), which is the active NR cell in FR1, in the test.</w:t>
      </w:r>
    </w:p>
    <w:p w14:paraId="60FBC7A6"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 xml:space="preserve">The test consists of five successive time periods, with time duration of T1, T2, T3, T4 and T5, respectively. Figure </w:t>
      </w:r>
      <w:r w:rsidRPr="001621A4">
        <w:rPr>
          <w:rFonts w:eastAsia="Times New Roman"/>
          <w:snapToGrid w:val="0"/>
          <w:lang w:eastAsia="zh-CN"/>
        </w:rPr>
        <w:t>14.4.1.4.4</w:t>
      </w:r>
      <w:r w:rsidRPr="001621A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621A4">
        <w:rPr>
          <w:rFonts w:eastAsia="Times New Roman"/>
        </w:rPr>
        <w:t>ms</w:t>
      </w:r>
      <w:proofErr w:type="spellEnd"/>
      <w:r w:rsidRPr="001621A4">
        <w:rPr>
          <w:rFonts w:eastAsia="Times New Roman"/>
        </w:rPr>
        <w:t>.</w:t>
      </w:r>
    </w:p>
    <w:p w14:paraId="3627042C"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UE shall be provided with valid information about the SAN serving each cell in the test before the test.</w:t>
      </w:r>
    </w:p>
    <w:p w14:paraId="11D7DB43"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b/>
          <w:noProof/>
        </w:rPr>
        <w:drawing>
          <wp:inline distT="0" distB="0" distL="0" distR="0" wp14:anchorId="140422B5" wp14:editId="7DB44281">
            <wp:extent cx="5653833" cy="2880000"/>
            <wp:effectExtent l="0" t="0" r="4445" b="0"/>
            <wp:docPr id="146903930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21035390" w14:textId="77777777" w:rsidR="00EE2B2C" w:rsidRPr="001621A4" w:rsidRDefault="00EE2B2C" w:rsidP="00EE2B2C">
      <w:pPr>
        <w:keepLines/>
        <w:overflowPunct w:val="0"/>
        <w:autoSpaceDE w:val="0"/>
        <w:autoSpaceDN w:val="0"/>
        <w:adjustRightInd w:val="0"/>
        <w:spacing w:after="240"/>
        <w:jc w:val="center"/>
        <w:textAlignment w:val="baseline"/>
        <w:rPr>
          <w:rFonts w:ascii="Arial" w:eastAsia="Times New Roman" w:hAnsi="Arial"/>
          <w:b/>
        </w:rPr>
      </w:pPr>
      <w:r w:rsidRPr="001621A4">
        <w:rPr>
          <w:rFonts w:ascii="Arial" w:eastAsia="Times New Roman" w:hAnsi="Arial"/>
          <w:b/>
        </w:rPr>
        <w:t xml:space="preserve">Figure 14.4.1.4.4-1: SNR variation for NR SA FR1 Radio Link Monitoring In-sync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DRX mode for Satellite Access</w:t>
      </w:r>
    </w:p>
    <w:p w14:paraId="17A973F6" w14:textId="77777777" w:rsidR="00EE2B2C" w:rsidRPr="001621A4" w:rsidRDefault="00EE2B2C" w:rsidP="00EE2B2C">
      <w:pPr>
        <w:overflowPunct w:val="0"/>
        <w:autoSpaceDE w:val="0"/>
        <w:autoSpaceDN w:val="0"/>
        <w:adjustRightInd w:val="0"/>
        <w:textAlignment w:val="baseline"/>
        <w:rPr>
          <w:rFonts w:eastAsia="Times New Roman"/>
        </w:rPr>
      </w:pPr>
    </w:p>
    <w:p w14:paraId="5AD26421"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14.4.1.4.4.1</w:t>
      </w:r>
      <w:r w:rsidRPr="001621A4">
        <w:rPr>
          <w:rFonts w:ascii="Arial" w:eastAsia="Times New Roman" w:hAnsi="Arial"/>
        </w:rPr>
        <w:tab/>
        <w:t>Initial conditions</w:t>
      </w:r>
    </w:p>
    <w:p w14:paraId="545835EE" w14:textId="77777777" w:rsidR="00EE2B2C" w:rsidRPr="001621A4" w:rsidRDefault="00EE2B2C" w:rsidP="00EE2B2C">
      <w:pPr>
        <w:overflowPunct w:val="0"/>
        <w:autoSpaceDE w:val="0"/>
        <w:autoSpaceDN w:val="0"/>
        <w:adjustRightInd w:val="0"/>
        <w:textAlignment w:val="baseline"/>
        <w:rPr>
          <w:rFonts w:eastAsia="Times New Roman"/>
          <w:lang w:eastAsia="sv-SE"/>
        </w:rPr>
      </w:pPr>
      <w:r w:rsidRPr="001621A4">
        <w:rPr>
          <w:rFonts w:eastAsia="Times New Roman"/>
          <w:lang w:eastAsia="sv-SE"/>
        </w:rPr>
        <w:t xml:space="preserve">This test shall be tested using any of the test configurations in Table </w:t>
      </w:r>
      <w:r w:rsidRPr="001621A4">
        <w:rPr>
          <w:rFonts w:eastAsia="Times New Roman"/>
        </w:rPr>
        <w:t>14.4.1.4.4.1-1</w:t>
      </w:r>
      <w:r w:rsidRPr="001621A4">
        <w:rPr>
          <w:rFonts w:eastAsia="Times New Roman"/>
          <w:lang w:eastAsia="sv-SE"/>
        </w:rPr>
        <w:t>.</w:t>
      </w:r>
    </w:p>
    <w:p w14:paraId="5719D389"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b/>
        </w:rPr>
        <w:t xml:space="preserve">Table 14.4.1.4.4.1-1: Supported test configurations for NR SA FR1 Radio Link Monitoring In-sync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E2B2C" w:rsidRPr="001621A4" w14:paraId="58ECC4A1"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4D5141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621A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D6FE68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621A4">
              <w:rPr>
                <w:rFonts w:ascii="Arial" w:eastAsia="Times New Roman" w:hAnsi="Arial"/>
                <w:b/>
                <w:sz w:val="18"/>
                <w:lang w:eastAsia="zh-TW"/>
              </w:rPr>
              <w:t>Description</w:t>
            </w:r>
          </w:p>
        </w:tc>
      </w:tr>
      <w:tr w:rsidR="00EE2B2C" w:rsidRPr="001621A4" w14:paraId="540D7A1C"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E4035A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1621A4">
              <w:rPr>
                <w:rFonts w:ascii="Arial" w:eastAsia="Times New Roman" w:hAnsi="Arial"/>
                <w:sz w:val="18"/>
                <w:lang w:eastAsia="zh-TW"/>
              </w:rPr>
              <w:t>14.4.1.4-1</w:t>
            </w:r>
          </w:p>
        </w:tc>
        <w:tc>
          <w:tcPr>
            <w:tcW w:w="6348" w:type="dxa"/>
            <w:tcBorders>
              <w:top w:val="single" w:sz="4" w:space="0" w:color="auto"/>
              <w:left w:val="single" w:sz="4" w:space="0" w:color="auto"/>
              <w:bottom w:val="single" w:sz="4" w:space="0" w:color="auto"/>
              <w:right w:val="single" w:sz="4" w:space="0" w:color="auto"/>
            </w:tcBorders>
            <w:hideMark/>
          </w:tcPr>
          <w:p w14:paraId="5057D18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lang w:eastAsia="zh-TW"/>
              </w:rPr>
            </w:pPr>
            <w:r w:rsidRPr="001621A4">
              <w:rPr>
                <w:rFonts w:ascii="Arial" w:eastAsia="Times New Roman" w:hAnsi="Arial"/>
                <w:sz w:val="18"/>
              </w:rPr>
              <w:t xml:space="preserve">GSO, NR </w:t>
            </w:r>
            <w:r w:rsidRPr="001621A4">
              <w:rPr>
                <w:rFonts w:ascii="Arial" w:eastAsia="Times New Roman" w:hAnsi="Arial"/>
                <w:sz w:val="18"/>
                <w:lang w:eastAsia="zh-TW"/>
              </w:rPr>
              <w:t>FDD, SSB SCS 15 kHz, data SCS 15 kHz, BW 10 MHz</w:t>
            </w:r>
          </w:p>
        </w:tc>
      </w:tr>
      <w:tr w:rsidR="00EE2B2C" w:rsidRPr="001621A4" w14:paraId="390A259A"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412771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14.4.1.4-2</w:t>
            </w:r>
          </w:p>
        </w:tc>
        <w:tc>
          <w:tcPr>
            <w:tcW w:w="6348" w:type="dxa"/>
            <w:tcBorders>
              <w:top w:val="single" w:sz="4" w:space="0" w:color="auto"/>
              <w:left w:val="single" w:sz="4" w:space="0" w:color="auto"/>
              <w:bottom w:val="single" w:sz="4" w:space="0" w:color="auto"/>
              <w:right w:val="single" w:sz="4" w:space="0" w:color="auto"/>
            </w:tcBorders>
            <w:hideMark/>
          </w:tcPr>
          <w:p w14:paraId="73705F6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NGSO, NR </w:t>
            </w:r>
            <w:r w:rsidRPr="001621A4">
              <w:rPr>
                <w:rFonts w:ascii="Arial" w:eastAsia="Times New Roman" w:hAnsi="Arial"/>
                <w:sz w:val="18"/>
                <w:lang w:eastAsia="zh-TW"/>
              </w:rPr>
              <w:t>FDD, SSB SCS 15 kHz, data SCS 15 kHz, BW 10 MHz</w:t>
            </w:r>
          </w:p>
        </w:tc>
      </w:tr>
      <w:tr w:rsidR="00EE2B2C" w:rsidRPr="001621A4" w14:paraId="2D8018C3"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5515D96" w14:textId="77777777" w:rsidR="00EE2B2C" w:rsidRPr="001621A4" w:rsidRDefault="00EE2B2C" w:rsidP="00EE2B2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1621A4">
              <w:rPr>
                <w:rFonts w:ascii="Arial" w:eastAsia="Times New Roman" w:hAnsi="Arial"/>
                <w:sz w:val="18"/>
                <w:lang w:eastAsia="zh-TW"/>
              </w:rPr>
              <w:t>Note:</w:t>
            </w:r>
            <w:r w:rsidRPr="001621A4">
              <w:rPr>
                <w:rFonts w:ascii="Arial" w:eastAsia="Times New Roman" w:hAnsi="Arial"/>
                <w:sz w:val="18"/>
                <w:lang w:eastAsia="ko-KR"/>
              </w:rPr>
              <w:tab/>
            </w:r>
            <w:r w:rsidRPr="001621A4">
              <w:rPr>
                <w:rFonts w:ascii="Arial" w:eastAsia="Times New Roman" w:hAnsi="Arial"/>
                <w:sz w:val="18"/>
                <w:lang w:eastAsia="zh-TW"/>
              </w:rPr>
              <w:t xml:space="preserve">The UE is only required to </w:t>
            </w:r>
            <w:r w:rsidRPr="001621A4">
              <w:rPr>
                <w:rFonts w:ascii="Arial" w:eastAsia="Times New Roman" w:hAnsi="Arial"/>
                <w:sz w:val="18"/>
              </w:rPr>
              <w:t>be tested</w:t>
            </w:r>
            <w:r w:rsidRPr="001621A4">
              <w:rPr>
                <w:rFonts w:ascii="Arial" w:eastAsia="Times New Roman" w:hAnsi="Arial"/>
                <w:sz w:val="18"/>
                <w:lang w:eastAsia="zh-TW"/>
              </w:rPr>
              <w:t xml:space="preserve"> in one of the supported test configurations </w:t>
            </w:r>
          </w:p>
        </w:tc>
      </w:tr>
    </w:tbl>
    <w:p w14:paraId="2642BF71" w14:textId="77777777" w:rsidR="00EE2B2C" w:rsidRPr="001621A4" w:rsidRDefault="00EE2B2C" w:rsidP="00EE2B2C">
      <w:pPr>
        <w:overflowPunct w:val="0"/>
        <w:autoSpaceDE w:val="0"/>
        <w:autoSpaceDN w:val="0"/>
        <w:adjustRightInd w:val="0"/>
        <w:textAlignment w:val="baseline"/>
        <w:rPr>
          <w:rFonts w:eastAsia="Times New Roman"/>
          <w:lang w:eastAsia="sv-SE"/>
        </w:rPr>
      </w:pPr>
    </w:p>
    <w:p w14:paraId="69B71A48" w14:textId="77777777" w:rsidR="00EE2B2C" w:rsidRPr="001621A4" w:rsidRDefault="00EE2B2C" w:rsidP="00EE2B2C">
      <w:pPr>
        <w:overflowPunct w:val="0"/>
        <w:autoSpaceDE w:val="0"/>
        <w:autoSpaceDN w:val="0"/>
        <w:adjustRightInd w:val="0"/>
        <w:textAlignment w:val="baseline"/>
        <w:rPr>
          <w:rFonts w:eastAsia="Times New Roman"/>
          <w:lang w:eastAsia="sv-SE"/>
        </w:rPr>
      </w:pPr>
      <w:r w:rsidRPr="001621A4">
        <w:rPr>
          <w:rFonts w:eastAsia="Times New Roman"/>
          <w:lang w:eastAsia="sv-SE"/>
        </w:rPr>
        <w:t>Configure the test equipment and the DUT according to the parameters in Table 14.4.1.4.4.1-2.</w:t>
      </w:r>
    </w:p>
    <w:p w14:paraId="307819E5"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b/>
        </w:rPr>
        <w:t xml:space="preserve">Table 14.4.1.4.4.1-2: Initial conditions for NR SA FR1 Radio Link Monitoring In-sync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E2B2C" w:rsidRPr="001621A4" w14:paraId="03439C13" w14:textId="77777777" w:rsidTr="007C10E3">
        <w:trPr>
          <w:jc w:val="center"/>
        </w:trPr>
        <w:tc>
          <w:tcPr>
            <w:tcW w:w="1838" w:type="dxa"/>
            <w:shd w:val="clear" w:color="auto" w:fill="auto"/>
          </w:tcPr>
          <w:p w14:paraId="0A862296" w14:textId="77777777" w:rsidR="00EE2B2C" w:rsidRPr="001621A4"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Parameter</w:t>
            </w:r>
          </w:p>
        </w:tc>
        <w:tc>
          <w:tcPr>
            <w:tcW w:w="3806" w:type="dxa"/>
            <w:gridSpan w:val="2"/>
            <w:shd w:val="clear" w:color="auto" w:fill="auto"/>
          </w:tcPr>
          <w:p w14:paraId="56E99767" w14:textId="77777777" w:rsidR="00EE2B2C" w:rsidRPr="001621A4"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Value</w:t>
            </w:r>
          </w:p>
        </w:tc>
        <w:tc>
          <w:tcPr>
            <w:tcW w:w="3961" w:type="dxa"/>
          </w:tcPr>
          <w:p w14:paraId="5A622C20" w14:textId="77777777" w:rsidR="00EE2B2C" w:rsidRPr="001621A4"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Comment</w:t>
            </w:r>
          </w:p>
        </w:tc>
      </w:tr>
      <w:tr w:rsidR="00EE2B2C" w:rsidRPr="001621A4" w14:paraId="3917E795" w14:textId="77777777" w:rsidTr="007C10E3">
        <w:trPr>
          <w:jc w:val="center"/>
        </w:trPr>
        <w:tc>
          <w:tcPr>
            <w:tcW w:w="1838" w:type="dxa"/>
            <w:shd w:val="clear" w:color="auto" w:fill="auto"/>
          </w:tcPr>
          <w:p w14:paraId="53C72D36"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Test environment</w:t>
            </w:r>
          </w:p>
        </w:tc>
        <w:tc>
          <w:tcPr>
            <w:tcW w:w="3806" w:type="dxa"/>
            <w:gridSpan w:val="2"/>
            <w:shd w:val="clear" w:color="auto" w:fill="auto"/>
          </w:tcPr>
          <w:p w14:paraId="1B1E662F"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NC</w:t>
            </w:r>
          </w:p>
        </w:tc>
        <w:tc>
          <w:tcPr>
            <w:tcW w:w="3961" w:type="dxa"/>
          </w:tcPr>
          <w:p w14:paraId="7842E353"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in TS 38.508-1 [14] clause 4.1.</w:t>
            </w:r>
          </w:p>
        </w:tc>
      </w:tr>
      <w:tr w:rsidR="00EE2B2C" w:rsidRPr="001621A4" w14:paraId="7AD69CC4" w14:textId="77777777" w:rsidTr="007C10E3">
        <w:trPr>
          <w:jc w:val="center"/>
        </w:trPr>
        <w:tc>
          <w:tcPr>
            <w:tcW w:w="1838" w:type="dxa"/>
            <w:shd w:val="clear" w:color="auto" w:fill="auto"/>
          </w:tcPr>
          <w:p w14:paraId="651BFF7E"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Test frequencies</w:t>
            </w:r>
          </w:p>
        </w:tc>
        <w:tc>
          <w:tcPr>
            <w:tcW w:w="7767" w:type="dxa"/>
            <w:gridSpan w:val="3"/>
            <w:shd w:val="clear" w:color="auto" w:fill="auto"/>
          </w:tcPr>
          <w:p w14:paraId="7E255FBC"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in Annex E, Table E.12-1 and TS 38.508-1 [14] clause 4.3.1.</w:t>
            </w:r>
          </w:p>
        </w:tc>
      </w:tr>
      <w:tr w:rsidR="00EE2B2C" w:rsidRPr="001621A4" w14:paraId="51BDA02B" w14:textId="77777777" w:rsidTr="007C10E3">
        <w:trPr>
          <w:jc w:val="center"/>
        </w:trPr>
        <w:tc>
          <w:tcPr>
            <w:tcW w:w="1838" w:type="dxa"/>
            <w:shd w:val="clear" w:color="auto" w:fill="auto"/>
          </w:tcPr>
          <w:p w14:paraId="1648F395"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Channel bandwidth</w:t>
            </w:r>
          </w:p>
        </w:tc>
        <w:tc>
          <w:tcPr>
            <w:tcW w:w="7767" w:type="dxa"/>
            <w:gridSpan w:val="3"/>
            <w:shd w:val="clear" w:color="auto" w:fill="auto"/>
          </w:tcPr>
          <w:p w14:paraId="07B54FA8"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by the test configuration selected from Table 14.4.1.4.4.1-1</w:t>
            </w:r>
          </w:p>
        </w:tc>
      </w:tr>
      <w:tr w:rsidR="00EE2B2C" w:rsidRPr="001621A4" w14:paraId="63E6F6EE" w14:textId="77777777" w:rsidTr="007C10E3">
        <w:trPr>
          <w:jc w:val="center"/>
        </w:trPr>
        <w:tc>
          <w:tcPr>
            <w:tcW w:w="1838" w:type="dxa"/>
            <w:shd w:val="clear" w:color="auto" w:fill="auto"/>
          </w:tcPr>
          <w:p w14:paraId="72B67E0A"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Propagation conditions</w:t>
            </w:r>
          </w:p>
        </w:tc>
        <w:tc>
          <w:tcPr>
            <w:tcW w:w="3806" w:type="dxa"/>
            <w:gridSpan w:val="2"/>
            <w:shd w:val="clear" w:color="auto" w:fill="auto"/>
          </w:tcPr>
          <w:p w14:paraId="5E0E3F77"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AWGN</w:t>
            </w:r>
          </w:p>
        </w:tc>
        <w:tc>
          <w:tcPr>
            <w:tcW w:w="3961" w:type="dxa"/>
          </w:tcPr>
          <w:p w14:paraId="63A59F8E"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in Annex C.2.2.</w:t>
            </w:r>
          </w:p>
        </w:tc>
      </w:tr>
      <w:tr w:rsidR="00EE2B2C" w:rsidRPr="001621A4" w14:paraId="339E07CF" w14:textId="77777777" w:rsidTr="007C10E3">
        <w:trPr>
          <w:jc w:val="center"/>
        </w:trPr>
        <w:tc>
          <w:tcPr>
            <w:tcW w:w="1838" w:type="dxa"/>
            <w:vMerge w:val="restart"/>
            <w:shd w:val="clear" w:color="auto" w:fill="auto"/>
          </w:tcPr>
          <w:p w14:paraId="2E9BFB54"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Connection Diagram</w:t>
            </w:r>
          </w:p>
        </w:tc>
        <w:tc>
          <w:tcPr>
            <w:tcW w:w="997" w:type="dxa"/>
            <w:shd w:val="clear" w:color="auto" w:fill="auto"/>
          </w:tcPr>
          <w:p w14:paraId="31058A73"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TE Part</w:t>
            </w:r>
          </w:p>
        </w:tc>
        <w:tc>
          <w:tcPr>
            <w:tcW w:w="2809" w:type="dxa"/>
            <w:shd w:val="clear" w:color="auto" w:fill="auto"/>
          </w:tcPr>
          <w:p w14:paraId="3C9D3BD0"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A.3.1.7.1</w:t>
            </w:r>
          </w:p>
        </w:tc>
        <w:tc>
          <w:tcPr>
            <w:tcW w:w="3961" w:type="dxa"/>
            <w:vMerge w:val="restart"/>
          </w:tcPr>
          <w:p w14:paraId="770C72D3"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As specified in TS 38.508-1 [14] Annex A.</w:t>
            </w:r>
          </w:p>
        </w:tc>
      </w:tr>
      <w:tr w:rsidR="00EE2B2C" w:rsidRPr="001621A4" w14:paraId="660E2A6D" w14:textId="77777777" w:rsidTr="007C10E3">
        <w:trPr>
          <w:jc w:val="center"/>
        </w:trPr>
        <w:tc>
          <w:tcPr>
            <w:tcW w:w="1838" w:type="dxa"/>
            <w:vMerge/>
            <w:shd w:val="clear" w:color="auto" w:fill="auto"/>
          </w:tcPr>
          <w:p w14:paraId="509E4D1E"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64014539"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DUT Part</w:t>
            </w:r>
          </w:p>
        </w:tc>
        <w:tc>
          <w:tcPr>
            <w:tcW w:w="2809" w:type="dxa"/>
            <w:shd w:val="clear" w:color="auto" w:fill="auto"/>
          </w:tcPr>
          <w:p w14:paraId="1FC986EF"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A.3.2.3.4</w:t>
            </w:r>
          </w:p>
        </w:tc>
        <w:tc>
          <w:tcPr>
            <w:tcW w:w="3961" w:type="dxa"/>
            <w:vMerge/>
          </w:tcPr>
          <w:p w14:paraId="114A2F88"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1621A4" w14:paraId="228B66C1" w14:textId="77777777" w:rsidTr="007C10E3">
        <w:trPr>
          <w:jc w:val="center"/>
        </w:trPr>
        <w:tc>
          <w:tcPr>
            <w:tcW w:w="1838" w:type="dxa"/>
            <w:shd w:val="clear" w:color="auto" w:fill="auto"/>
          </w:tcPr>
          <w:p w14:paraId="487E9660"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Exceptions to connection diagram</w:t>
            </w:r>
          </w:p>
        </w:tc>
        <w:tc>
          <w:tcPr>
            <w:tcW w:w="3806" w:type="dxa"/>
            <w:gridSpan w:val="2"/>
            <w:shd w:val="clear" w:color="auto" w:fill="auto"/>
          </w:tcPr>
          <w:p w14:paraId="3B5BC79A"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N/A</w:t>
            </w:r>
          </w:p>
        </w:tc>
        <w:tc>
          <w:tcPr>
            <w:tcW w:w="3961" w:type="dxa"/>
          </w:tcPr>
          <w:p w14:paraId="4B0539E8"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p>
        </w:tc>
      </w:tr>
    </w:tbl>
    <w:p w14:paraId="58F1BC0D" w14:textId="77777777" w:rsidR="00EE2B2C" w:rsidRPr="001621A4" w:rsidRDefault="00EE2B2C" w:rsidP="00EE2B2C">
      <w:pPr>
        <w:overflowPunct w:val="0"/>
        <w:autoSpaceDE w:val="0"/>
        <w:autoSpaceDN w:val="0"/>
        <w:adjustRightInd w:val="0"/>
        <w:textAlignment w:val="baseline"/>
        <w:rPr>
          <w:rFonts w:eastAsia="Times New Roman"/>
          <w:lang w:eastAsia="sv-SE"/>
        </w:rPr>
      </w:pPr>
    </w:p>
    <w:p w14:paraId="4CC81291"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1.</w:t>
      </w:r>
      <w:r w:rsidRPr="001621A4">
        <w:rPr>
          <w:rFonts w:eastAsia="Times New Roman"/>
        </w:rPr>
        <w:tab/>
        <w:t>Message contents are defined in clause 14.4.1.4.4.3.</w:t>
      </w:r>
    </w:p>
    <w:p w14:paraId="327D2855"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2.</w:t>
      </w:r>
      <w:r w:rsidRPr="001621A4">
        <w:rPr>
          <w:rFonts w:eastAsia="Times New Roman"/>
        </w:rPr>
        <w:tab/>
        <w:t>The power levels and settings for Cell 1 are set according to Annex C.1.2 and C.1.3. Cell 1 is a satellite access cell.</w:t>
      </w:r>
    </w:p>
    <w:p w14:paraId="06810EB0"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3.</w:t>
      </w:r>
      <w:r w:rsidRPr="001621A4">
        <w:rPr>
          <w:rFonts w:eastAsia="Times New Roman"/>
        </w:rPr>
        <w:tab/>
        <w:t>The test parameters are given in Table 14.4.1.4.4.1-3.</w:t>
      </w:r>
    </w:p>
    <w:p w14:paraId="201D2632"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4.</w:t>
      </w:r>
      <w:r w:rsidRPr="001621A4">
        <w:rPr>
          <w:rFonts w:eastAsia="Times New Roman"/>
        </w:rPr>
        <w:tab/>
        <w:t>The initial test environment conditions are setup according to section 14.0.5.</w:t>
      </w:r>
    </w:p>
    <w:p w14:paraId="194EFEBE"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b/>
        </w:rPr>
        <w:lastRenderedPageBreak/>
        <w:t xml:space="preserve">Table 14.4.1.4.4.1-3: General test parameters for NR SA FR1 Radio Link Monitoring In-sync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EE2B2C" w:rsidRPr="001621A4" w14:paraId="69A3E729" w14:textId="77777777" w:rsidTr="007C10E3">
        <w:trPr>
          <w:trHeight w:val="187"/>
          <w:jc w:val="center"/>
        </w:trPr>
        <w:tc>
          <w:tcPr>
            <w:tcW w:w="2795" w:type="pct"/>
            <w:gridSpan w:val="4"/>
            <w:tcBorders>
              <w:bottom w:val="nil"/>
            </w:tcBorders>
            <w:shd w:val="clear" w:color="auto" w:fill="auto"/>
          </w:tcPr>
          <w:p w14:paraId="068F89C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lastRenderedPageBreak/>
              <w:t>Parameter</w:t>
            </w:r>
          </w:p>
        </w:tc>
        <w:tc>
          <w:tcPr>
            <w:tcW w:w="559" w:type="pct"/>
            <w:tcBorders>
              <w:bottom w:val="nil"/>
            </w:tcBorders>
            <w:shd w:val="clear" w:color="auto" w:fill="auto"/>
          </w:tcPr>
          <w:p w14:paraId="4BA661F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Unit</w:t>
            </w:r>
          </w:p>
        </w:tc>
        <w:tc>
          <w:tcPr>
            <w:tcW w:w="1646" w:type="pct"/>
            <w:shd w:val="clear" w:color="auto" w:fill="auto"/>
          </w:tcPr>
          <w:p w14:paraId="4908975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Value</w:t>
            </w:r>
          </w:p>
        </w:tc>
      </w:tr>
      <w:tr w:rsidR="00EE2B2C" w:rsidRPr="001621A4" w14:paraId="181524FE" w14:textId="77777777" w:rsidTr="007C10E3">
        <w:trPr>
          <w:trHeight w:val="187"/>
          <w:jc w:val="center"/>
        </w:trPr>
        <w:tc>
          <w:tcPr>
            <w:tcW w:w="2795" w:type="pct"/>
            <w:gridSpan w:val="4"/>
            <w:tcBorders>
              <w:top w:val="nil"/>
            </w:tcBorders>
            <w:shd w:val="clear" w:color="auto" w:fill="auto"/>
          </w:tcPr>
          <w:p w14:paraId="4FE7ECF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9" w:type="pct"/>
            <w:tcBorders>
              <w:top w:val="nil"/>
            </w:tcBorders>
            <w:shd w:val="clear" w:color="auto" w:fill="auto"/>
          </w:tcPr>
          <w:p w14:paraId="0F7A3D6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646" w:type="pct"/>
            <w:shd w:val="clear" w:color="auto" w:fill="auto"/>
          </w:tcPr>
          <w:p w14:paraId="5F92A6C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Test 1</w:t>
            </w:r>
          </w:p>
        </w:tc>
      </w:tr>
      <w:tr w:rsidR="00EE2B2C" w:rsidRPr="001621A4" w14:paraId="0EBC4965" w14:textId="77777777" w:rsidTr="007C10E3">
        <w:trPr>
          <w:trHeight w:val="187"/>
          <w:jc w:val="center"/>
        </w:trPr>
        <w:tc>
          <w:tcPr>
            <w:tcW w:w="2795" w:type="pct"/>
            <w:gridSpan w:val="4"/>
            <w:shd w:val="clear" w:color="auto" w:fill="auto"/>
          </w:tcPr>
          <w:p w14:paraId="7E38F20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Active </w:t>
            </w:r>
            <w:proofErr w:type="spellStart"/>
            <w:r w:rsidRPr="001621A4">
              <w:rPr>
                <w:rFonts w:ascii="Arial" w:eastAsia="Times New Roman" w:hAnsi="Arial"/>
                <w:sz w:val="18"/>
              </w:rPr>
              <w:t>PCell</w:t>
            </w:r>
            <w:proofErr w:type="spellEnd"/>
          </w:p>
        </w:tc>
        <w:tc>
          <w:tcPr>
            <w:tcW w:w="559" w:type="pct"/>
            <w:shd w:val="clear" w:color="auto" w:fill="auto"/>
          </w:tcPr>
          <w:p w14:paraId="69AAA50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289E25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Cell 1</w:t>
            </w:r>
          </w:p>
        </w:tc>
      </w:tr>
      <w:tr w:rsidR="00EE2B2C" w:rsidRPr="001621A4" w14:paraId="12127B13" w14:textId="77777777" w:rsidTr="007C10E3">
        <w:trPr>
          <w:trHeight w:val="187"/>
          <w:jc w:val="center"/>
        </w:trPr>
        <w:tc>
          <w:tcPr>
            <w:tcW w:w="2795" w:type="pct"/>
            <w:gridSpan w:val="4"/>
            <w:shd w:val="clear" w:color="auto" w:fill="auto"/>
          </w:tcPr>
          <w:p w14:paraId="685866D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RF Channel Number</w:t>
            </w:r>
          </w:p>
        </w:tc>
        <w:tc>
          <w:tcPr>
            <w:tcW w:w="559" w:type="pct"/>
            <w:shd w:val="clear" w:color="auto" w:fill="auto"/>
          </w:tcPr>
          <w:p w14:paraId="226EBE1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D80679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w:t>
            </w:r>
          </w:p>
        </w:tc>
      </w:tr>
      <w:tr w:rsidR="00EE2B2C" w:rsidRPr="001621A4" w14:paraId="5A176AED" w14:textId="77777777" w:rsidTr="007C10E3">
        <w:trPr>
          <w:trHeight w:val="187"/>
          <w:jc w:val="center"/>
        </w:trPr>
        <w:tc>
          <w:tcPr>
            <w:tcW w:w="1423" w:type="pct"/>
            <w:gridSpan w:val="3"/>
            <w:tcBorders>
              <w:bottom w:val="nil"/>
            </w:tcBorders>
            <w:shd w:val="clear" w:color="auto" w:fill="auto"/>
          </w:tcPr>
          <w:p w14:paraId="6A08475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roofErr w:type="spellStart"/>
            <w:r w:rsidRPr="001621A4">
              <w:rPr>
                <w:rFonts w:ascii="Arial" w:eastAsia="Times New Roman" w:hAnsi="Arial" w:cs="Arial"/>
                <w:sz w:val="18"/>
                <w:szCs w:val="16"/>
              </w:rPr>
              <w:t>BW</w:t>
            </w:r>
            <w:r w:rsidRPr="001621A4">
              <w:rPr>
                <w:rFonts w:ascii="Arial" w:eastAsia="Times New Roman" w:hAnsi="Arial" w:cs="Arial"/>
                <w:sz w:val="18"/>
                <w:szCs w:val="16"/>
                <w:vertAlign w:val="subscript"/>
              </w:rPr>
              <w:t>channel</w:t>
            </w:r>
            <w:proofErr w:type="spellEnd"/>
          </w:p>
        </w:tc>
        <w:tc>
          <w:tcPr>
            <w:tcW w:w="1372" w:type="pct"/>
            <w:shd w:val="clear" w:color="auto" w:fill="auto"/>
          </w:tcPr>
          <w:p w14:paraId="5AA6B53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9" w:type="pct"/>
            <w:tcBorders>
              <w:bottom w:val="nil"/>
            </w:tcBorders>
            <w:shd w:val="clear" w:color="auto" w:fill="auto"/>
          </w:tcPr>
          <w:p w14:paraId="4882F78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rPr>
              <w:t>MHz</w:t>
            </w:r>
          </w:p>
        </w:tc>
        <w:tc>
          <w:tcPr>
            <w:tcW w:w="1646" w:type="pct"/>
            <w:shd w:val="clear" w:color="auto" w:fill="auto"/>
          </w:tcPr>
          <w:p w14:paraId="635F4CE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szCs w:val="16"/>
              </w:rPr>
              <w:t xml:space="preserve">10: </w:t>
            </w:r>
            <w:proofErr w:type="spellStart"/>
            <w:proofErr w:type="gramStart"/>
            <w:r w:rsidRPr="001621A4">
              <w:rPr>
                <w:rFonts w:ascii="Arial" w:eastAsia="Times New Roman" w:hAnsi="Arial" w:cs="Arial"/>
                <w:sz w:val="18"/>
                <w:szCs w:val="16"/>
              </w:rPr>
              <w:t>N</w:t>
            </w:r>
            <w:r w:rsidRPr="001621A4">
              <w:rPr>
                <w:rFonts w:ascii="Arial" w:eastAsia="Times New Roman" w:hAnsi="Arial" w:cs="Arial"/>
                <w:sz w:val="18"/>
                <w:szCs w:val="16"/>
                <w:vertAlign w:val="subscript"/>
              </w:rPr>
              <w:t>RB,c</w:t>
            </w:r>
            <w:proofErr w:type="spellEnd"/>
            <w:proofErr w:type="gramEnd"/>
            <w:r w:rsidRPr="001621A4">
              <w:rPr>
                <w:rFonts w:ascii="Arial" w:eastAsia="Times New Roman" w:hAnsi="Arial" w:cs="Arial"/>
                <w:sz w:val="18"/>
                <w:szCs w:val="16"/>
              </w:rPr>
              <w:t xml:space="preserve"> = 52</w:t>
            </w:r>
          </w:p>
        </w:tc>
      </w:tr>
      <w:tr w:rsidR="00EE2B2C" w:rsidRPr="001621A4" w14:paraId="6FAFB71A" w14:textId="77777777" w:rsidTr="007C10E3">
        <w:trPr>
          <w:trHeight w:val="187"/>
          <w:jc w:val="center"/>
        </w:trPr>
        <w:tc>
          <w:tcPr>
            <w:tcW w:w="1423" w:type="pct"/>
            <w:gridSpan w:val="3"/>
            <w:shd w:val="clear" w:color="auto" w:fill="auto"/>
          </w:tcPr>
          <w:p w14:paraId="4F6DFAD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cs="Arial"/>
                <w:bCs/>
                <w:sz w:val="18"/>
              </w:rPr>
              <w:t>DL initial BWP configuration</w:t>
            </w:r>
          </w:p>
        </w:tc>
        <w:tc>
          <w:tcPr>
            <w:tcW w:w="1372" w:type="pct"/>
            <w:shd w:val="clear" w:color="auto" w:fill="auto"/>
          </w:tcPr>
          <w:p w14:paraId="493CBD6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9" w:type="pct"/>
            <w:shd w:val="clear" w:color="auto" w:fill="auto"/>
          </w:tcPr>
          <w:p w14:paraId="3A3C0F0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D1A941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szCs w:val="16"/>
              </w:rPr>
              <w:t>DLBWP.0.1</w:t>
            </w:r>
          </w:p>
        </w:tc>
      </w:tr>
      <w:tr w:rsidR="00EE2B2C" w:rsidRPr="001621A4" w14:paraId="03933BD1" w14:textId="77777777" w:rsidTr="007C10E3">
        <w:trPr>
          <w:trHeight w:val="187"/>
          <w:jc w:val="center"/>
        </w:trPr>
        <w:tc>
          <w:tcPr>
            <w:tcW w:w="1423" w:type="pct"/>
            <w:gridSpan w:val="3"/>
            <w:shd w:val="clear" w:color="auto" w:fill="auto"/>
          </w:tcPr>
          <w:p w14:paraId="4310599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cs="Arial"/>
                <w:bCs/>
                <w:sz w:val="18"/>
              </w:rPr>
              <w:t>DL dedicated BWP configuration</w:t>
            </w:r>
          </w:p>
        </w:tc>
        <w:tc>
          <w:tcPr>
            <w:tcW w:w="1372" w:type="pct"/>
            <w:shd w:val="clear" w:color="auto" w:fill="auto"/>
          </w:tcPr>
          <w:p w14:paraId="654A5E3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9" w:type="pct"/>
            <w:shd w:val="clear" w:color="auto" w:fill="auto"/>
          </w:tcPr>
          <w:p w14:paraId="710CFB5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A13C5A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szCs w:val="16"/>
              </w:rPr>
              <w:t>DLBWP.1.1</w:t>
            </w:r>
          </w:p>
        </w:tc>
      </w:tr>
      <w:tr w:rsidR="00EE2B2C" w:rsidRPr="001621A4" w14:paraId="763029BE" w14:textId="77777777" w:rsidTr="007C10E3">
        <w:trPr>
          <w:trHeight w:val="187"/>
          <w:jc w:val="center"/>
        </w:trPr>
        <w:tc>
          <w:tcPr>
            <w:tcW w:w="1423" w:type="pct"/>
            <w:gridSpan w:val="3"/>
            <w:shd w:val="clear" w:color="auto" w:fill="auto"/>
          </w:tcPr>
          <w:p w14:paraId="426A7CB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cs="Arial"/>
                <w:bCs/>
                <w:sz w:val="18"/>
              </w:rPr>
            </w:pPr>
            <w:r w:rsidRPr="001621A4">
              <w:rPr>
                <w:rFonts w:ascii="Arial" w:eastAsia="Times New Roman" w:hAnsi="Arial" w:cs="Arial"/>
                <w:bCs/>
                <w:sz w:val="18"/>
              </w:rPr>
              <w:t>UL initial BWP configuration</w:t>
            </w:r>
          </w:p>
        </w:tc>
        <w:tc>
          <w:tcPr>
            <w:tcW w:w="1372" w:type="pct"/>
            <w:shd w:val="clear" w:color="auto" w:fill="auto"/>
          </w:tcPr>
          <w:p w14:paraId="0A3F76B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9" w:type="pct"/>
            <w:shd w:val="clear" w:color="auto" w:fill="auto"/>
          </w:tcPr>
          <w:p w14:paraId="3FBAE69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02DC02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1621A4">
              <w:rPr>
                <w:rFonts w:ascii="Arial" w:eastAsia="Times New Roman" w:hAnsi="Arial" w:cs="v3.7.0"/>
                <w:sz w:val="18"/>
              </w:rPr>
              <w:t>ULBWP.0.1</w:t>
            </w:r>
          </w:p>
        </w:tc>
      </w:tr>
      <w:tr w:rsidR="00EE2B2C" w:rsidRPr="001621A4" w14:paraId="16B972E0" w14:textId="77777777" w:rsidTr="007C10E3">
        <w:trPr>
          <w:trHeight w:val="187"/>
          <w:jc w:val="center"/>
        </w:trPr>
        <w:tc>
          <w:tcPr>
            <w:tcW w:w="1423" w:type="pct"/>
            <w:gridSpan w:val="3"/>
            <w:tcBorders>
              <w:bottom w:val="single" w:sz="4" w:space="0" w:color="auto"/>
            </w:tcBorders>
            <w:shd w:val="clear" w:color="auto" w:fill="auto"/>
          </w:tcPr>
          <w:p w14:paraId="30BE5EF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cs="Arial"/>
                <w:bCs/>
                <w:sz w:val="18"/>
              </w:rPr>
              <w:t>UL dedicated BWP configuration</w:t>
            </w:r>
          </w:p>
        </w:tc>
        <w:tc>
          <w:tcPr>
            <w:tcW w:w="1372" w:type="pct"/>
            <w:shd w:val="clear" w:color="auto" w:fill="auto"/>
          </w:tcPr>
          <w:p w14:paraId="124E75E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9" w:type="pct"/>
            <w:shd w:val="clear" w:color="auto" w:fill="auto"/>
          </w:tcPr>
          <w:p w14:paraId="670E445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96159A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cs="Arial"/>
                <w:sz w:val="18"/>
                <w:szCs w:val="16"/>
              </w:rPr>
              <w:t>ULBWP.1.1</w:t>
            </w:r>
          </w:p>
        </w:tc>
      </w:tr>
      <w:tr w:rsidR="00EE2B2C" w:rsidRPr="001621A4" w14:paraId="69A202BB" w14:textId="77777777" w:rsidTr="007C10E3">
        <w:trPr>
          <w:trHeight w:val="187"/>
          <w:jc w:val="center"/>
        </w:trPr>
        <w:tc>
          <w:tcPr>
            <w:tcW w:w="1423" w:type="pct"/>
            <w:gridSpan w:val="3"/>
            <w:tcBorders>
              <w:bottom w:val="single" w:sz="4" w:space="0" w:color="auto"/>
            </w:tcBorders>
            <w:shd w:val="clear" w:color="auto" w:fill="auto"/>
          </w:tcPr>
          <w:p w14:paraId="6378C3F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RMSI CORESET Reference Channel</w:t>
            </w:r>
          </w:p>
        </w:tc>
        <w:tc>
          <w:tcPr>
            <w:tcW w:w="1372" w:type="pct"/>
            <w:shd w:val="clear" w:color="auto" w:fill="auto"/>
          </w:tcPr>
          <w:p w14:paraId="2B034E6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9" w:type="pct"/>
            <w:shd w:val="clear" w:color="auto" w:fill="auto"/>
          </w:tcPr>
          <w:p w14:paraId="38E36D3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7E14F0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CR.1.1 FDD</w:t>
            </w:r>
          </w:p>
        </w:tc>
      </w:tr>
      <w:tr w:rsidR="00EE2B2C" w:rsidRPr="001621A4" w14:paraId="18DA6331" w14:textId="77777777" w:rsidTr="007C10E3">
        <w:trPr>
          <w:trHeight w:val="187"/>
          <w:jc w:val="center"/>
        </w:trPr>
        <w:tc>
          <w:tcPr>
            <w:tcW w:w="1423" w:type="pct"/>
            <w:gridSpan w:val="3"/>
            <w:tcBorders>
              <w:top w:val="single" w:sz="4" w:space="0" w:color="auto"/>
              <w:bottom w:val="nil"/>
            </w:tcBorders>
            <w:shd w:val="clear" w:color="auto" w:fill="auto"/>
          </w:tcPr>
          <w:p w14:paraId="074FA07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14CAE71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9" w:type="pct"/>
            <w:shd w:val="clear" w:color="auto" w:fill="auto"/>
          </w:tcPr>
          <w:p w14:paraId="4710479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tcBorders>
              <w:top w:val="single" w:sz="4" w:space="0" w:color="auto"/>
              <w:left w:val="single" w:sz="4" w:space="0" w:color="auto"/>
              <w:bottom w:val="single" w:sz="4" w:space="0" w:color="auto"/>
              <w:right w:val="single" w:sz="4" w:space="0" w:color="auto"/>
            </w:tcBorders>
          </w:tcPr>
          <w:p w14:paraId="5697CE8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CCR.1.1 FDD</w:t>
            </w:r>
          </w:p>
        </w:tc>
      </w:tr>
      <w:tr w:rsidR="00EE2B2C" w:rsidRPr="001621A4" w14:paraId="00B610AC" w14:textId="77777777" w:rsidTr="007C10E3">
        <w:trPr>
          <w:trHeight w:val="187"/>
          <w:jc w:val="center"/>
        </w:trPr>
        <w:tc>
          <w:tcPr>
            <w:tcW w:w="1423" w:type="pct"/>
            <w:gridSpan w:val="3"/>
            <w:tcBorders>
              <w:bottom w:val="nil"/>
            </w:tcBorders>
            <w:shd w:val="clear" w:color="auto" w:fill="auto"/>
          </w:tcPr>
          <w:p w14:paraId="0D1BFBF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SSB Configuration</w:t>
            </w:r>
          </w:p>
        </w:tc>
        <w:tc>
          <w:tcPr>
            <w:tcW w:w="1372" w:type="pct"/>
            <w:shd w:val="clear" w:color="auto" w:fill="auto"/>
          </w:tcPr>
          <w:p w14:paraId="059EBA5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w:t>
            </w:r>
            <w:r w:rsidRPr="001621A4">
              <w:rPr>
                <w:rFonts w:ascii="Malgun Gothic" w:eastAsia="Times New Roman" w:hAnsi="Malgun Gothic"/>
                <w:sz w:val="18"/>
                <w:lang w:eastAsia="zh-TW"/>
              </w:rPr>
              <w:t xml:space="preserve"> </w:t>
            </w:r>
            <w:r w:rsidRPr="001621A4">
              <w:rPr>
                <w:rFonts w:ascii="Arial" w:eastAsia="Times New Roman" w:hAnsi="Arial"/>
                <w:sz w:val="18"/>
              </w:rPr>
              <w:t>1, 2</w:t>
            </w:r>
          </w:p>
        </w:tc>
        <w:tc>
          <w:tcPr>
            <w:tcW w:w="559" w:type="pct"/>
            <w:tcBorders>
              <w:top w:val="nil"/>
            </w:tcBorders>
            <w:shd w:val="clear" w:color="auto" w:fill="auto"/>
          </w:tcPr>
          <w:p w14:paraId="355F02C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8FB6DF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SSB.1 FR1</w:t>
            </w:r>
          </w:p>
        </w:tc>
      </w:tr>
      <w:tr w:rsidR="00EE2B2C" w:rsidRPr="001621A4" w14:paraId="7768CAAD" w14:textId="77777777" w:rsidTr="007C10E3">
        <w:trPr>
          <w:trHeight w:val="187"/>
          <w:jc w:val="center"/>
        </w:trPr>
        <w:tc>
          <w:tcPr>
            <w:tcW w:w="1423" w:type="pct"/>
            <w:gridSpan w:val="3"/>
            <w:tcBorders>
              <w:bottom w:val="nil"/>
            </w:tcBorders>
            <w:shd w:val="clear" w:color="auto" w:fill="auto"/>
          </w:tcPr>
          <w:p w14:paraId="63AA409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SMTC Configuration</w:t>
            </w:r>
          </w:p>
        </w:tc>
        <w:tc>
          <w:tcPr>
            <w:tcW w:w="1372" w:type="pct"/>
            <w:shd w:val="clear" w:color="auto" w:fill="auto"/>
          </w:tcPr>
          <w:p w14:paraId="157CE43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59" w:type="pct"/>
            <w:shd w:val="clear" w:color="auto" w:fill="auto"/>
          </w:tcPr>
          <w:p w14:paraId="734B942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57F804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SMTC.1</w:t>
            </w:r>
          </w:p>
        </w:tc>
      </w:tr>
      <w:tr w:rsidR="00EE2B2C" w:rsidRPr="001621A4" w14:paraId="40E4A402" w14:textId="77777777" w:rsidTr="007C10E3">
        <w:trPr>
          <w:trHeight w:val="187"/>
          <w:jc w:val="center"/>
        </w:trPr>
        <w:tc>
          <w:tcPr>
            <w:tcW w:w="1423" w:type="pct"/>
            <w:gridSpan w:val="3"/>
            <w:tcBorders>
              <w:bottom w:val="nil"/>
            </w:tcBorders>
            <w:shd w:val="clear" w:color="auto" w:fill="auto"/>
          </w:tcPr>
          <w:p w14:paraId="0A34597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PDSCH/PDCCH subcarrier spacing</w:t>
            </w:r>
          </w:p>
        </w:tc>
        <w:tc>
          <w:tcPr>
            <w:tcW w:w="1372" w:type="pct"/>
            <w:shd w:val="clear" w:color="auto" w:fill="auto"/>
          </w:tcPr>
          <w:p w14:paraId="1559059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59" w:type="pct"/>
            <w:shd w:val="clear" w:color="auto" w:fill="auto"/>
          </w:tcPr>
          <w:p w14:paraId="133775A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1A84ED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15 kHz</w:t>
            </w:r>
          </w:p>
        </w:tc>
      </w:tr>
      <w:tr w:rsidR="00EE2B2C" w:rsidRPr="001621A4" w14:paraId="75FC5792" w14:textId="77777777" w:rsidTr="007C10E3">
        <w:trPr>
          <w:trHeight w:val="187"/>
          <w:jc w:val="center"/>
        </w:trPr>
        <w:tc>
          <w:tcPr>
            <w:tcW w:w="1423" w:type="pct"/>
            <w:gridSpan w:val="3"/>
            <w:tcBorders>
              <w:bottom w:val="nil"/>
            </w:tcBorders>
            <w:shd w:val="clear" w:color="auto" w:fill="auto"/>
          </w:tcPr>
          <w:p w14:paraId="1E74B2C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PRACH Configuration </w:t>
            </w:r>
          </w:p>
        </w:tc>
        <w:tc>
          <w:tcPr>
            <w:tcW w:w="1372" w:type="pct"/>
            <w:shd w:val="clear" w:color="auto" w:fill="auto"/>
          </w:tcPr>
          <w:p w14:paraId="7DFB2BC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59" w:type="pct"/>
            <w:shd w:val="clear" w:color="auto" w:fill="auto"/>
          </w:tcPr>
          <w:p w14:paraId="27CC111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AB8936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PRACH.1 FR1</w:t>
            </w:r>
          </w:p>
        </w:tc>
      </w:tr>
      <w:tr w:rsidR="00EE2B2C" w:rsidRPr="001621A4" w14:paraId="4F39A362" w14:textId="77777777" w:rsidTr="007C10E3">
        <w:trPr>
          <w:trHeight w:val="187"/>
          <w:jc w:val="center"/>
        </w:trPr>
        <w:tc>
          <w:tcPr>
            <w:tcW w:w="2795" w:type="pct"/>
            <w:gridSpan w:val="4"/>
            <w:shd w:val="clear" w:color="auto" w:fill="auto"/>
          </w:tcPr>
          <w:p w14:paraId="6CB864D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SSB index assigned as RLM RS</w:t>
            </w:r>
          </w:p>
        </w:tc>
        <w:tc>
          <w:tcPr>
            <w:tcW w:w="559" w:type="pct"/>
            <w:shd w:val="clear" w:color="auto" w:fill="auto"/>
          </w:tcPr>
          <w:p w14:paraId="7902509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8DBB19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0F6D7ADD" w14:textId="77777777" w:rsidTr="007C10E3">
        <w:trPr>
          <w:trHeight w:val="187"/>
          <w:jc w:val="center"/>
        </w:trPr>
        <w:tc>
          <w:tcPr>
            <w:tcW w:w="2795" w:type="pct"/>
            <w:gridSpan w:val="4"/>
            <w:shd w:val="clear" w:color="auto" w:fill="auto"/>
          </w:tcPr>
          <w:p w14:paraId="713DCE2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OCNG parameters</w:t>
            </w:r>
          </w:p>
        </w:tc>
        <w:tc>
          <w:tcPr>
            <w:tcW w:w="559" w:type="pct"/>
            <w:shd w:val="clear" w:color="auto" w:fill="auto"/>
          </w:tcPr>
          <w:p w14:paraId="6B1A890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408C4A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OP.1</w:t>
            </w:r>
          </w:p>
        </w:tc>
      </w:tr>
      <w:tr w:rsidR="00EE2B2C" w:rsidRPr="001621A4" w14:paraId="7E6BDD14" w14:textId="77777777" w:rsidTr="007C10E3">
        <w:trPr>
          <w:trHeight w:val="187"/>
          <w:jc w:val="center"/>
        </w:trPr>
        <w:tc>
          <w:tcPr>
            <w:tcW w:w="2795" w:type="pct"/>
            <w:gridSpan w:val="4"/>
            <w:shd w:val="clear" w:color="auto" w:fill="auto"/>
          </w:tcPr>
          <w:p w14:paraId="760F205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CP length</w:t>
            </w:r>
            <w:r w:rsidRPr="001621A4">
              <w:rPr>
                <w:rFonts w:ascii="Arial" w:eastAsia="Times New Roman" w:hAnsi="Arial"/>
                <w:sz w:val="18"/>
              </w:rPr>
              <w:tab/>
            </w:r>
          </w:p>
        </w:tc>
        <w:tc>
          <w:tcPr>
            <w:tcW w:w="559" w:type="pct"/>
            <w:shd w:val="clear" w:color="auto" w:fill="auto"/>
          </w:tcPr>
          <w:p w14:paraId="3D57877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1F4910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Normal</w:t>
            </w:r>
          </w:p>
        </w:tc>
      </w:tr>
      <w:tr w:rsidR="00EE2B2C" w:rsidRPr="001621A4" w14:paraId="432CA0D4" w14:textId="77777777" w:rsidTr="007C10E3">
        <w:trPr>
          <w:trHeight w:val="187"/>
          <w:jc w:val="center"/>
        </w:trPr>
        <w:tc>
          <w:tcPr>
            <w:tcW w:w="2795" w:type="pct"/>
            <w:gridSpan w:val="4"/>
            <w:shd w:val="clear" w:color="auto" w:fill="auto"/>
          </w:tcPr>
          <w:p w14:paraId="0B0D42E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Correlation Matrix and Antenna Configuration</w:t>
            </w:r>
          </w:p>
        </w:tc>
        <w:tc>
          <w:tcPr>
            <w:tcW w:w="559" w:type="pct"/>
            <w:shd w:val="clear" w:color="auto" w:fill="auto"/>
          </w:tcPr>
          <w:p w14:paraId="16CD3EE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AF34F0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2x2 Low</w:t>
            </w:r>
          </w:p>
        </w:tc>
      </w:tr>
      <w:tr w:rsidR="00EE2B2C" w:rsidRPr="001621A4" w14:paraId="1077D7C8" w14:textId="77777777" w:rsidTr="007C10E3">
        <w:trPr>
          <w:trHeight w:val="187"/>
          <w:jc w:val="center"/>
        </w:trPr>
        <w:tc>
          <w:tcPr>
            <w:tcW w:w="1219" w:type="pct"/>
            <w:tcBorders>
              <w:bottom w:val="nil"/>
            </w:tcBorders>
            <w:shd w:val="clear" w:color="auto" w:fill="auto"/>
          </w:tcPr>
          <w:p w14:paraId="2222CF9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In sync transmission parameters</w:t>
            </w:r>
          </w:p>
        </w:tc>
        <w:tc>
          <w:tcPr>
            <w:tcW w:w="1576" w:type="pct"/>
            <w:gridSpan w:val="3"/>
            <w:shd w:val="clear" w:color="auto" w:fill="auto"/>
          </w:tcPr>
          <w:p w14:paraId="2C81AC6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DCI format</w:t>
            </w:r>
          </w:p>
        </w:tc>
        <w:tc>
          <w:tcPr>
            <w:tcW w:w="559" w:type="pct"/>
            <w:shd w:val="clear" w:color="auto" w:fill="auto"/>
          </w:tcPr>
          <w:p w14:paraId="05BF537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7F0EB1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1-0</w:t>
            </w:r>
          </w:p>
        </w:tc>
      </w:tr>
      <w:tr w:rsidR="00EE2B2C" w:rsidRPr="001621A4" w14:paraId="5187ABA0" w14:textId="77777777" w:rsidTr="007C10E3">
        <w:trPr>
          <w:trHeight w:val="187"/>
          <w:jc w:val="center"/>
        </w:trPr>
        <w:tc>
          <w:tcPr>
            <w:tcW w:w="1219" w:type="pct"/>
            <w:tcBorders>
              <w:top w:val="nil"/>
              <w:bottom w:val="nil"/>
            </w:tcBorders>
            <w:shd w:val="clear" w:color="auto" w:fill="auto"/>
          </w:tcPr>
          <w:p w14:paraId="609DC1E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F23FE1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Number of Control OFDM symbols</w:t>
            </w:r>
          </w:p>
        </w:tc>
        <w:tc>
          <w:tcPr>
            <w:tcW w:w="559" w:type="pct"/>
            <w:shd w:val="clear" w:color="auto" w:fill="auto"/>
          </w:tcPr>
          <w:p w14:paraId="42D70C3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EFCC11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2</w:t>
            </w:r>
          </w:p>
        </w:tc>
      </w:tr>
      <w:tr w:rsidR="00EE2B2C" w:rsidRPr="001621A4" w14:paraId="3540D713" w14:textId="77777777" w:rsidTr="007C10E3">
        <w:trPr>
          <w:trHeight w:val="187"/>
          <w:jc w:val="center"/>
        </w:trPr>
        <w:tc>
          <w:tcPr>
            <w:tcW w:w="1219" w:type="pct"/>
            <w:tcBorders>
              <w:top w:val="nil"/>
              <w:bottom w:val="nil"/>
            </w:tcBorders>
            <w:shd w:val="clear" w:color="auto" w:fill="auto"/>
          </w:tcPr>
          <w:p w14:paraId="5CCFFC0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2048FC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Aggregation level </w:t>
            </w:r>
          </w:p>
        </w:tc>
        <w:tc>
          <w:tcPr>
            <w:tcW w:w="559" w:type="pct"/>
            <w:shd w:val="clear" w:color="auto" w:fill="auto"/>
          </w:tcPr>
          <w:p w14:paraId="740BB89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CCE</w:t>
            </w:r>
          </w:p>
        </w:tc>
        <w:tc>
          <w:tcPr>
            <w:tcW w:w="1646" w:type="pct"/>
            <w:shd w:val="clear" w:color="auto" w:fill="auto"/>
          </w:tcPr>
          <w:p w14:paraId="00B4DAF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4</w:t>
            </w:r>
          </w:p>
        </w:tc>
      </w:tr>
      <w:tr w:rsidR="00EE2B2C" w:rsidRPr="001621A4" w14:paraId="16522EE8" w14:textId="77777777" w:rsidTr="007C10E3">
        <w:trPr>
          <w:trHeight w:val="187"/>
          <w:jc w:val="center"/>
        </w:trPr>
        <w:tc>
          <w:tcPr>
            <w:tcW w:w="1219" w:type="pct"/>
            <w:tcBorders>
              <w:top w:val="nil"/>
              <w:bottom w:val="nil"/>
            </w:tcBorders>
            <w:shd w:val="clear" w:color="auto" w:fill="auto"/>
          </w:tcPr>
          <w:p w14:paraId="1387C73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AF2BA7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 ??" w:hAnsi="Arial"/>
                <w:sz w:val="18"/>
              </w:rPr>
              <w:t>Ratio of hypothetical PDCCH RE energy to average SSS RE energy</w:t>
            </w:r>
          </w:p>
        </w:tc>
        <w:tc>
          <w:tcPr>
            <w:tcW w:w="559" w:type="pct"/>
            <w:shd w:val="clear" w:color="auto" w:fill="auto"/>
          </w:tcPr>
          <w:p w14:paraId="2CE79CB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1646" w:type="pct"/>
            <w:shd w:val="clear" w:color="auto" w:fill="auto"/>
          </w:tcPr>
          <w:p w14:paraId="4C73ECD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7BB7870D" w14:textId="77777777" w:rsidTr="007C10E3">
        <w:trPr>
          <w:trHeight w:val="187"/>
          <w:jc w:val="center"/>
        </w:trPr>
        <w:tc>
          <w:tcPr>
            <w:tcW w:w="1219" w:type="pct"/>
            <w:tcBorders>
              <w:top w:val="nil"/>
              <w:bottom w:val="nil"/>
            </w:tcBorders>
            <w:shd w:val="clear" w:color="auto" w:fill="auto"/>
          </w:tcPr>
          <w:p w14:paraId="69DE273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0A94286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 ??" w:hAnsi="Arial"/>
                <w:sz w:val="18"/>
              </w:rPr>
              <w:t>Ratio of hypothetical PDCCH DMRS energy to average SSS RE energy</w:t>
            </w:r>
          </w:p>
        </w:tc>
        <w:tc>
          <w:tcPr>
            <w:tcW w:w="559" w:type="pct"/>
            <w:shd w:val="clear" w:color="auto" w:fill="auto"/>
          </w:tcPr>
          <w:p w14:paraId="70DEB7B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1646" w:type="pct"/>
            <w:shd w:val="clear" w:color="auto" w:fill="auto"/>
          </w:tcPr>
          <w:p w14:paraId="2B3A6EC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5E5561B0" w14:textId="77777777" w:rsidTr="007C10E3">
        <w:trPr>
          <w:trHeight w:val="187"/>
          <w:jc w:val="center"/>
        </w:trPr>
        <w:tc>
          <w:tcPr>
            <w:tcW w:w="1219" w:type="pct"/>
            <w:tcBorders>
              <w:top w:val="nil"/>
              <w:bottom w:val="nil"/>
            </w:tcBorders>
            <w:shd w:val="clear" w:color="auto" w:fill="auto"/>
          </w:tcPr>
          <w:p w14:paraId="4AC4EC9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7FB63CA4" w14:textId="77777777" w:rsidR="00EE2B2C" w:rsidRPr="001621A4" w:rsidRDefault="00EE2B2C" w:rsidP="00EE2B2C">
            <w:pPr>
              <w:keepNext/>
              <w:keepLines/>
              <w:overflowPunct w:val="0"/>
              <w:autoSpaceDE w:val="0"/>
              <w:autoSpaceDN w:val="0"/>
              <w:adjustRightInd w:val="0"/>
              <w:spacing w:after="0"/>
              <w:textAlignment w:val="baseline"/>
              <w:rPr>
                <w:rFonts w:ascii="Arial" w:eastAsia="?? ??" w:hAnsi="Arial"/>
                <w:sz w:val="18"/>
              </w:rPr>
            </w:pPr>
            <w:r w:rsidRPr="001621A4">
              <w:rPr>
                <w:rFonts w:ascii="Arial" w:eastAsia="?? ??" w:hAnsi="Arial"/>
                <w:sz w:val="18"/>
              </w:rPr>
              <w:t>DMRS precoder granularity</w:t>
            </w:r>
          </w:p>
        </w:tc>
        <w:tc>
          <w:tcPr>
            <w:tcW w:w="559" w:type="pct"/>
            <w:shd w:val="clear" w:color="auto" w:fill="auto"/>
          </w:tcPr>
          <w:p w14:paraId="0D41583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1EE1FA8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 ??" w:hAnsi="Arial"/>
                <w:sz w:val="18"/>
              </w:rPr>
              <w:t>REG bundle size</w:t>
            </w:r>
          </w:p>
        </w:tc>
      </w:tr>
      <w:tr w:rsidR="00EE2B2C" w:rsidRPr="001621A4" w14:paraId="61D607E3" w14:textId="77777777" w:rsidTr="007C10E3">
        <w:trPr>
          <w:trHeight w:val="187"/>
          <w:jc w:val="center"/>
        </w:trPr>
        <w:tc>
          <w:tcPr>
            <w:tcW w:w="1219" w:type="pct"/>
            <w:tcBorders>
              <w:top w:val="nil"/>
              <w:bottom w:val="single" w:sz="4" w:space="0" w:color="auto"/>
            </w:tcBorders>
            <w:shd w:val="clear" w:color="auto" w:fill="auto"/>
          </w:tcPr>
          <w:p w14:paraId="0C9189D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4660A11E" w14:textId="77777777" w:rsidR="00EE2B2C" w:rsidRPr="001621A4" w:rsidRDefault="00EE2B2C" w:rsidP="00EE2B2C">
            <w:pPr>
              <w:keepNext/>
              <w:keepLines/>
              <w:overflowPunct w:val="0"/>
              <w:autoSpaceDE w:val="0"/>
              <w:autoSpaceDN w:val="0"/>
              <w:adjustRightInd w:val="0"/>
              <w:spacing w:after="0"/>
              <w:textAlignment w:val="baseline"/>
              <w:rPr>
                <w:rFonts w:ascii="Arial" w:eastAsia="?? ??" w:hAnsi="Arial"/>
                <w:sz w:val="18"/>
              </w:rPr>
            </w:pPr>
            <w:r w:rsidRPr="001621A4">
              <w:rPr>
                <w:rFonts w:ascii="Arial" w:eastAsia="?? ??" w:hAnsi="Arial"/>
                <w:sz w:val="18"/>
              </w:rPr>
              <w:t>REG bundle size</w:t>
            </w:r>
          </w:p>
        </w:tc>
        <w:tc>
          <w:tcPr>
            <w:tcW w:w="559" w:type="pct"/>
            <w:shd w:val="clear" w:color="auto" w:fill="auto"/>
          </w:tcPr>
          <w:p w14:paraId="0411CA5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398C98F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6</w:t>
            </w:r>
          </w:p>
        </w:tc>
      </w:tr>
      <w:tr w:rsidR="00EE2B2C" w:rsidRPr="001621A4" w14:paraId="30D6A65D" w14:textId="77777777" w:rsidTr="007C10E3">
        <w:trPr>
          <w:trHeight w:val="187"/>
          <w:jc w:val="center"/>
        </w:trPr>
        <w:tc>
          <w:tcPr>
            <w:tcW w:w="1219" w:type="pct"/>
            <w:tcBorders>
              <w:bottom w:val="nil"/>
            </w:tcBorders>
            <w:shd w:val="clear" w:color="auto" w:fill="auto"/>
          </w:tcPr>
          <w:p w14:paraId="6AF9717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Out of sync transmission parameters</w:t>
            </w:r>
          </w:p>
        </w:tc>
        <w:tc>
          <w:tcPr>
            <w:tcW w:w="1576" w:type="pct"/>
            <w:gridSpan w:val="3"/>
            <w:shd w:val="clear" w:color="auto" w:fill="auto"/>
          </w:tcPr>
          <w:p w14:paraId="7E82F8E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DCI format</w:t>
            </w:r>
          </w:p>
        </w:tc>
        <w:tc>
          <w:tcPr>
            <w:tcW w:w="559" w:type="pct"/>
            <w:shd w:val="clear" w:color="auto" w:fill="auto"/>
          </w:tcPr>
          <w:p w14:paraId="0193E74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21C402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1-0</w:t>
            </w:r>
          </w:p>
        </w:tc>
      </w:tr>
      <w:tr w:rsidR="00EE2B2C" w:rsidRPr="001621A4" w14:paraId="2C4F7ADB" w14:textId="77777777" w:rsidTr="007C10E3">
        <w:trPr>
          <w:trHeight w:val="187"/>
          <w:jc w:val="center"/>
        </w:trPr>
        <w:tc>
          <w:tcPr>
            <w:tcW w:w="1219" w:type="pct"/>
            <w:tcBorders>
              <w:top w:val="nil"/>
              <w:bottom w:val="nil"/>
            </w:tcBorders>
            <w:shd w:val="clear" w:color="auto" w:fill="auto"/>
          </w:tcPr>
          <w:p w14:paraId="35B8FC9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4BFE56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Number of Control OFDM symbols</w:t>
            </w:r>
          </w:p>
        </w:tc>
        <w:tc>
          <w:tcPr>
            <w:tcW w:w="559" w:type="pct"/>
            <w:shd w:val="clear" w:color="auto" w:fill="auto"/>
          </w:tcPr>
          <w:p w14:paraId="20D11BE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12750B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2</w:t>
            </w:r>
          </w:p>
        </w:tc>
      </w:tr>
      <w:tr w:rsidR="00EE2B2C" w:rsidRPr="001621A4" w14:paraId="09007D20" w14:textId="77777777" w:rsidTr="007C10E3">
        <w:trPr>
          <w:trHeight w:val="187"/>
          <w:jc w:val="center"/>
        </w:trPr>
        <w:tc>
          <w:tcPr>
            <w:tcW w:w="1219" w:type="pct"/>
            <w:tcBorders>
              <w:top w:val="nil"/>
              <w:bottom w:val="nil"/>
            </w:tcBorders>
            <w:shd w:val="clear" w:color="auto" w:fill="auto"/>
          </w:tcPr>
          <w:p w14:paraId="0028F44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E2F538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Aggregation level </w:t>
            </w:r>
          </w:p>
        </w:tc>
        <w:tc>
          <w:tcPr>
            <w:tcW w:w="559" w:type="pct"/>
            <w:shd w:val="clear" w:color="auto" w:fill="auto"/>
          </w:tcPr>
          <w:p w14:paraId="38A3594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CCE</w:t>
            </w:r>
          </w:p>
        </w:tc>
        <w:tc>
          <w:tcPr>
            <w:tcW w:w="1646" w:type="pct"/>
            <w:shd w:val="clear" w:color="auto" w:fill="auto"/>
          </w:tcPr>
          <w:p w14:paraId="6DA5B43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8</w:t>
            </w:r>
          </w:p>
        </w:tc>
      </w:tr>
      <w:tr w:rsidR="00EE2B2C" w:rsidRPr="001621A4" w14:paraId="7DEA2280" w14:textId="77777777" w:rsidTr="007C10E3">
        <w:trPr>
          <w:trHeight w:val="187"/>
          <w:jc w:val="center"/>
        </w:trPr>
        <w:tc>
          <w:tcPr>
            <w:tcW w:w="1219" w:type="pct"/>
            <w:tcBorders>
              <w:top w:val="nil"/>
              <w:bottom w:val="nil"/>
            </w:tcBorders>
            <w:shd w:val="clear" w:color="auto" w:fill="auto"/>
          </w:tcPr>
          <w:p w14:paraId="72CCFCE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D101B2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 ??" w:hAnsi="Arial"/>
                <w:sz w:val="18"/>
              </w:rPr>
              <w:t>Ratio of hypothetical PDCCH RE energy to average SSS RE energy</w:t>
            </w:r>
          </w:p>
        </w:tc>
        <w:tc>
          <w:tcPr>
            <w:tcW w:w="559" w:type="pct"/>
            <w:shd w:val="clear" w:color="auto" w:fill="auto"/>
          </w:tcPr>
          <w:p w14:paraId="2DEEF8E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1646" w:type="pct"/>
            <w:shd w:val="clear" w:color="auto" w:fill="auto"/>
          </w:tcPr>
          <w:p w14:paraId="43CF2C7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4</w:t>
            </w:r>
          </w:p>
        </w:tc>
      </w:tr>
      <w:tr w:rsidR="00EE2B2C" w:rsidRPr="001621A4" w14:paraId="2D492589" w14:textId="77777777" w:rsidTr="007C10E3">
        <w:trPr>
          <w:trHeight w:val="187"/>
          <w:jc w:val="center"/>
        </w:trPr>
        <w:tc>
          <w:tcPr>
            <w:tcW w:w="1219" w:type="pct"/>
            <w:tcBorders>
              <w:top w:val="nil"/>
              <w:bottom w:val="nil"/>
            </w:tcBorders>
            <w:shd w:val="clear" w:color="auto" w:fill="auto"/>
          </w:tcPr>
          <w:p w14:paraId="1A3A951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4757DB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 ??" w:hAnsi="Arial"/>
                <w:sz w:val="18"/>
              </w:rPr>
              <w:t>Ratio of hypothetical PDCCH DMRS energy to average SSS RE energy</w:t>
            </w:r>
          </w:p>
        </w:tc>
        <w:tc>
          <w:tcPr>
            <w:tcW w:w="559" w:type="pct"/>
            <w:shd w:val="clear" w:color="auto" w:fill="auto"/>
          </w:tcPr>
          <w:p w14:paraId="3A65062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1646" w:type="pct"/>
            <w:shd w:val="clear" w:color="auto" w:fill="auto"/>
          </w:tcPr>
          <w:p w14:paraId="50AA389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4</w:t>
            </w:r>
          </w:p>
        </w:tc>
      </w:tr>
      <w:tr w:rsidR="00EE2B2C" w:rsidRPr="001621A4" w14:paraId="5544BF02" w14:textId="77777777" w:rsidTr="007C10E3">
        <w:trPr>
          <w:trHeight w:val="187"/>
          <w:jc w:val="center"/>
        </w:trPr>
        <w:tc>
          <w:tcPr>
            <w:tcW w:w="1219" w:type="pct"/>
            <w:tcBorders>
              <w:top w:val="nil"/>
              <w:bottom w:val="nil"/>
            </w:tcBorders>
            <w:shd w:val="clear" w:color="auto" w:fill="auto"/>
          </w:tcPr>
          <w:p w14:paraId="6A31D33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4807B50" w14:textId="77777777" w:rsidR="00EE2B2C" w:rsidRPr="001621A4" w:rsidRDefault="00EE2B2C" w:rsidP="00EE2B2C">
            <w:pPr>
              <w:keepNext/>
              <w:keepLines/>
              <w:overflowPunct w:val="0"/>
              <w:autoSpaceDE w:val="0"/>
              <w:autoSpaceDN w:val="0"/>
              <w:adjustRightInd w:val="0"/>
              <w:spacing w:after="0"/>
              <w:textAlignment w:val="baseline"/>
              <w:rPr>
                <w:rFonts w:ascii="Arial" w:eastAsia="?? ??" w:hAnsi="Arial"/>
                <w:sz w:val="18"/>
              </w:rPr>
            </w:pPr>
            <w:r w:rsidRPr="001621A4">
              <w:rPr>
                <w:rFonts w:ascii="Arial" w:eastAsia="?? ??" w:hAnsi="Arial"/>
                <w:sz w:val="18"/>
              </w:rPr>
              <w:t>DMRS precoder granularity</w:t>
            </w:r>
          </w:p>
        </w:tc>
        <w:tc>
          <w:tcPr>
            <w:tcW w:w="559" w:type="pct"/>
            <w:shd w:val="clear" w:color="auto" w:fill="auto"/>
          </w:tcPr>
          <w:p w14:paraId="2007647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56A6BA4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 ??" w:hAnsi="Arial"/>
                <w:sz w:val="18"/>
              </w:rPr>
              <w:t>REG bundle size</w:t>
            </w:r>
          </w:p>
        </w:tc>
      </w:tr>
      <w:tr w:rsidR="00EE2B2C" w:rsidRPr="001621A4" w14:paraId="7A112EA6" w14:textId="77777777" w:rsidTr="007C10E3">
        <w:trPr>
          <w:trHeight w:val="187"/>
          <w:jc w:val="center"/>
        </w:trPr>
        <w:tc>
          <w:tcPr>
            <w:tcW w:w="1219" w:type="pct"/>
            <w:tcBorders>
              <w:top w:val="nil"/>
            </w:tcBorders>
            <w:shd w:val="clear" w:color="auto" w:fill="auto"/>
          </w:tcPr>
          <w:p w14:paraId="496096A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9815AB8" w14:textId="77777777" w:rsidR="00EE2B2C" w:rsidRPr="001621A4" w:rsidRDefault="00EE2B2C" w:rsidP="00EE2B2C">
            <w:pPr>
              <w:keepNext/>
              <w:keepLines/>
              <w:overflowPunct w:val="0"/>
              <w:autoSpaceDE w:val="0"/>
              <w:autoSpaceDN w:val="0"/>
              <w:adjustRightInd w:val="0"/>
              <w:spacing w:after="0"/>
              <w:textAlignment w:val="baseline"/>
              <w:rPr>
                <w:rFonts w:ascii="Arial" w:eastAsia="?? ??" w:hAnsi="Arial"/>
                <w:sz w:val="18"/>
              </w:rPr>
            </w:pPr>
            <w:r w:rsidRPr="001621A4">
              <w:rPr>
                <w:rFonts w:ascii="Arial" w:eastAsia="?? ??" w:hAnsi="Arial"/>
                <w:sz w:val="18"/>
              </w:rPr>
              <w:t>REG bundle size</w:t>
            </w:r>
          </w:p>
        </w:tc>
        <w:tc>
          <w:tcPr>
            <w:tcW w:w="559" w:type="pct"/>
            <w:shd w:val="clear" w:color="auto" w:fill="auto"/>
          </w:tcPr>
          <w:p w14:paraId="1281FF9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203706E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6</w:t>
            </w:r>
          </w:p>
        </w:tc>
      </w:tr>
      <w:tr w:rsidR="00EE2B2C" w:rsidRPr="001621A4" w14:paraId="00042F84" w14:textId="77777777" w:rsidTr="007C10E3">
        <w:trPr>
          <w:trHeight w:val="187"/>
          <w:jc w:val="center"/>
        </w:trPr>
        <w:tc>
          <w:tcPr>
            <w:tcW w:w="2795" w:type="pct"/>
            <w:gridSpan w:val="4"/>
            <w:shd w:val="clear" w:color="auto" w:fill="auto"/>
          </w:tcPr>
          <w:p w14:paraId="003788E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DRX</w:t>
            </w:r>
          </w:p>
        </w:tc>
        <w:tc>
          <w:tcPr>
            <w:tcW w:w="559" w:type="pct"/>
            <w:shd w:val="clear" w:color="auto" w:fill="auto"/>
          </w:tcPr>
          <w:p w14:paraId="6D8AA28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A894AB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1621A4">
              <w:rPr>
                <w:rFonts w:ascii="Arial" w:eastAsia="Times New Roman" w:hAnsi="Arial"/>
                <w:sz w:val="18"/>
              </w:rPr>
              <w:t>DRX.3</w:t>
            </w:r>
          </w:p>
        </w:tc>
      </w:tr>
      <w:tr w:rsidR="00EE2B2C" w:rsidRPr="001621A4" w14:paraId="34E3137F" w14:textId="77777777" w:rsidTr="007C10E3">
        <w:trPr>
          <w:trHeight w:val="187"/>
          <w:jc w:val="center"/>
        </w:trPr>
        <w:tc>
          <w:tcPr>
            <w:tcW w:w="2795" w:type="pct"/>
            <w:gridSpan w:val="4"/>
            <w:shd w:val="clear" w:color="auto" w:fill="auto"/>
          </w:tcPr>
          <w:p w14:paraId="3B9F971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Gap pattern ID </w:t>
            </w:r>
          </w:p>
        </w:tc>
        <w:tc>
          <w:tcPr>
            <w:tcW w:w="559" w:type="pct"/>
            <w:shd w:val="clear" w:color="auto" w:fill="auto"/>
          </w:tcPr>
          <w:p w14:paraId="747554A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43CA06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r w:rsidRPr="001621A4">
              <w:rPr>
                <w:rFonts w:ascii="Arial" w:eastAsia="Times New Roman" w:hAnsi="Arial"/>
                <w:iCs/>
                <w:sz w:val="18"/>
              </w:rPr>
              <w:t>N.A.</w:t>
            </w:r>
          </w:p>
        </w:tc>
      </w:tr>
      <w:tr w:rsidR="00EE2B2C" w:rsidRPr="001621A4" w14:paraId="323D31F1" w14:textId="77777777" w:rsidTr="007C10E3">
        <w:trPr>
          <w:trHeight w:val="187"/>
          <w:jc w:val="center"/>
        </w:trPr>
        <w:tc>
          <w:tcPr>
            <w:tcW w:w="2795" w:type="pct"/>
            <w:gridSpan w:val="4"/>
            <w:shd w:val="clear" w:color="auto" w:fill="auto"/>
          </w:tcPr>
          <w:p w14:paraId="066FB4D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Layer 3 filtering</w:t>
            </w:r>
          </w:p>
        </w:tc>
        <w:tc>
          <w:tcPr>
            <w:tcW w:w="559" w:type="pct"/>
            <w:shd w:val="clear" w:color="auto" w:fill="auto"/>
          </w:tcPr>
          <w:p w14:paraId="0678B34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F82A69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i/>
                <w:iCs/>
                <w:sz w:val="18"/>
              </w:rPr>
              <w:t>Enabled</w:t>
            </w:r>
          </w:p>
        </w:tc>
      </w:tr>
      <w:tr w:rsidR="00EE2B2C" w:rsidRPr="001621A4" w14:paraId="07AAFB8C" w14:textId="77777777" w:rsidTr="007C10E3">
        <w:trPr>
          <w:trHeight w:val="187"/>
          <w:jc w:val="center"/>
        </w:trPr>
        <w:tc>
          <w:tcPr>
            <w:tcW w:w="2795" w:type="pct"/>
            <w:gridSpan w:val="4"/>
            <w:shd w:val="clear" w:color="auto" w:fill="auto"/>
          </w:tcPr>
          <w:p w14:paraId="70B1AA8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lastRenderedPageBreak/>
              <w:t>T310 timer</w:t>
            </w:r>
          </w:p>
        </w:tc>
        <w:tc>
          <w:tcPr>
            <w:tcW w:w="559" w:type="pct"/>
            <w:shd w:val="clear" w:color="auto" w:fill="auto"/>
          </w:tcPr>
          <w:p w14:paraId="6AE84E9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1621A4">
              <w:rPr>
                <w:rFonts w:ascii="Arial" w:eastAsia="Times New Roman" w:hAnsi="Arial"/>
                <w:iCs/>
                <w:sz w:val="18"/>
              </w:rPr>
              <w:t>ms</w:t>
            </w:r>
            <w:proofErr w:type="spellEnd"/>
          </w:p>
        </w:tc>
        <w:tc>
          <w:tcPr>
            <w:tcW w:w="1646" w:type="pct"/>
            <w:shd w:val="clear" w:color="auto" w:fill="auto"/>
          </w:tcPr>
          <w:p w14:paraId="6D1CDF2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1621A4">
              <w:rPr>
                <w:rFonts w:ascii="Arial" w:eastAsia="Times New Roman" w:hAnsi="Arial"/>
                <w:iCs/>
                <w:sz w:val="18"/>
              </w:rPr>
              <w:t>2000</w:t>
            </w:r>
          </w:p>
        </w:tc>
      </w:tr>
      <w:tr w:rsidR="00EE2B2C" w:rsidRPr="001621A4" w14:paraId="545385B1" w14:textId="77777777" w:rsidTr="007C10E3">
        <w:trPr>
          <w:trHeight w:val="187"/>
          <w:jc w:val="center"/>
        </w:trPr>
        <w:tc>
          <w:tcPr>
            <w:tcW w:w="2795" w:type="pct"/>
            <w:gridSpan w:val="4"/>
            <w:shd w:val="clear" w:color="auto" w:fill="auto"/>
          </w:tcPr>
          <w:p w14:paraId="4580EBD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T311 timer</w:t>
            </w:r>
          </w:p>
        </w:tc>
        <w:tc>
          <w:tcPr>
            <w:tcW w:w="559" w:type="pct"/>
            <w:shd w:val="clear" w:color="auto" w:fill="auto"/>
          </w:tcPr>
          <w:p w14:paraId="7DE5A4D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1621A4">
              <w:rPr>
                <w:rFonts w:ascii="Arial" w:eastAsia="Times New Roman" w:hAnsi="Arial"/>
                <w:sz w:val="18"/>
              </w:rPr>
              <w:t>ms</w:t>
            </w:r>
            <w:proofErr w:type="spellEnd"/>
          </w:p>
        </w:tc>
        <w:tc>
          <w:tcPr>
            <w:tcW w:w="1646" w:type="pct"/>
            <w:shd w:val="clear" w:color="auto" w:fill="auto"/>
          </w:tcPr>
          <w:p w14:paraId="6DF1122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1621A4">
              <w:rPr>
                <w:rFonts w:ascii="Arial" w:eastAsia="Times New Roman" w:hAnsi="Arial"/>
                <w:sz w:val="18"/>
              </w:rPr>
              <w:t>1000</w:t>
            </w:r>
          </w:p>
        </w:tc>
      </w:tr>
      <w:tr w:rsidR="00EE2B2C" w:rsidRPr="001621A4" w14:paraId="2E9E121E" w14:textId="77777777" w:rsidTr="007C10E3">
        <w:trPr>
          <w:trHeight w:val="187"/>
          <w:jc w:val="center"/>
        </w:trPr>
        <w:tc>
          <w:tcPr>
            <w:tcW w:w="2795" w:type="pct"/>
            <w:gridSpan w:val="4"/>
            <w:shd w:val="clear" w:color="auto" w:fill="auto"/>
          </w:tcPr>
          <w:p w14:paraId="233CB17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N310</w:t>
            </w:r>
          </w:p>
        </w:tc>
        <w:tc>
          <w:tcPr>
            <w:tcW w:w="559" w:type="pct"/>
            <w:shd w:val="clear" w:color="auto" w:fill="auto"/>
          </w:tcPr>
          <w:p w14:paraId="6A70033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638DDB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w:t>
            </w:r>
          </w:p>
        </w:tc>
      </w:tr>
      <w:tr w:rsidR="00EE2B2C" w:rsidRPr="001621A4" w14:paraId="7AD39083" w14:textId="77777777" w:rsidTr="007C10E3">
        <w:trPr>
          <w:trHeight w:val="187"/>
          <w:jc w:val="center"/>
        </w:trPr>
        <w:tc>
          <w:tcPr>
            <w:tcW w:w="2795" w:type="pct"/>
            <w:gridSpan w:val="4"/>
            <w:shd w:val="clear" w:color="auto" w:fill="auto"/>
          </w:tcPr>
          <w:p w14:paraId="0129C69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N311</w:t>
            </w:r>
          </w:p>
        </w:tc>
        <w:tc>
          <w:tcPr>
            <w:tcW w:w="559" w:type="pct"/>
            <w:shd w:val="clear" w:color="auto" w:fill="auto"/>
          </w:tcPr>
          <w:p w14:paraId="3AB36EF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0B4956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1</w:t>
            </w:r>
          </w:p>
        </w:tc>
      </w:tr>
      <w:tr w:rsidR="00EE2B2C" w:rsidRPr="001621A4" w14:paraId="34134E11" w14:textId="77777777" w:rsidTr="007C10E3">
        <w:trPr>
          <w:trHeight w:val="187"/>
          <w:jc w:val="center"/>
        </w:trPr>
        <w:tc>
          <w:tcPr>
            <w:tcW w:w="1230" w:type="pct"/>
            <w:gridSpan w:val="2"/>
            <w:tcBorders>
              <w:bottom w:val="nil"/>
            </w:tcBorders>
            <w:shd w:val="clear" w:color="auto" w:fill="auto"/>
          </w:tcPr>
          <w:p w14:paraId="215BEF7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CSI-RS configuration for CSI reporting</w:t>
            </w:r>
          </w:p>
        </w:tc>
        <w:tc>
          <w:tcPr>
            <w:tcW w:w="1565" w:type="pct"/>
            <w:gridSpan w:val="2"/>
            <w:shd w:val="clear" w:color="auto" w:fill="auto"/>
          </w:tcPr>
          <w:p w14:paraId="5EFEAE6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59" w:type="pct"/>
            <w:shd w:val="clear" w:color="auto" w:fill="auto"/>
          </w:tcPr>
          <w:p w14:paraId="6B7671A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9F2D64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szCs w:val="18"/>
              </w:rPr>
              <w:t>CSI-RS.1.1 FDD</w:t>
            </w:r>
          </w:p>
        </w:tc>
      </w:tr>
      <w:tr w:rsidR="00EE2B2C" w:rsidRPr="001621A4" w14:paraId="6F556CF7" w14:textId="77777777" w:rsidTr="007C10E3">
        <w:trPr>
          <w:trHeight w:val="187"/>
          <w:jc w:val="center"/>
        </w:trPr>
        <w:tc>
          <w:tcPr>
            <w:tcW w:w="1230" w:type="pct"/>
            <w:gridSpan w:val="2"/>
            <w:tcBorders>
              <w:bottom w:val="nil"/>
            </w:tcBorders>
            <w:shd w:val="clear" w:color="auto" w:fill="auto"/>
          </w:tcPr>
          <w:p w14:paraId="63A6A7B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CSI-RS for tracking</w:t>
            </w:r>
          </w:p>
        </w:tc>
        <w:tc>
          <w:tcPr>
            <w:tcW w:w="1565" w:type="pct"/>
            <w:gridSpan w:val="2"/>
            <w:shd w:val="clear" w:color="auto" w:fill="auto"/>
          </w:tcPr>
          <w:p w14:paraId="0B7CBA2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 2</w:t>
            </w:r>
          </w:p>
        </w:tc>
        <w:tc>
          <w:tcPr>
            <w:tcW w:w="559" w:type="pct"/>
            <w:shd w:val="clear" w:color="auto" w:fill="auto"/>
          </w:tcPr>
          <w:p w14:paraId="4AFF07A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4D520B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szCs w:val="18"/>
              </w:rPr>
            </w:pPr>
            <w:r w:rsidRPr="001621A4">
              <w:rPr>
                <w:rFonts w:ascii="Arial" w:eastAsia="Times New Roman" w:hAnsi="Arial"/>
                <w:sz w:val="18"/>
                <w:szCs w:val="18"/>
              </w:rPr>
              <w:t>TRS.1.1 FDD</w:t>
            </w:r>
          </w:p>
        </w:tc>
      </w:tr>
      <w:tr w:rsidR="00EE2B2C" w:rsidRPr="001621A4" w14:paraId="45DD89C5" w14:textId="77777777" w:rsidTr="007C10E3">
        <w:trPr>
          <w:trHeight w:val="187"/>
          <w:jc w:val="center"/>
        </w:trPr>
        <w:tc>
          <w:tcPr>
            <w:tcW w:w="2795" w:type="pct"/>
            <w:gridSpan w:val="4"/>
            <w:shd w:val="clear" w:color="auto" w:fill="auto"/>
          </w:tcPr>
          <w:p w14:paraId="3B42211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T1</w:t>
            </w:r>
          </w:p>
        </w:tc>
        <w:tc>
          <w:tcPr>
            <w:tcW w:w="559" w:type="pct"/>
            <w:shd w:val="clear" w:color="auto" w:fill="auto"/>
          </w:tcPr>
          <w:p w14:paraId="72FB3AD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1646" w:type="pct"/>
            <w:shd w:val="clear" w:color="auto" w:fill="auto"/>
          </w:tcPr>
          <w:p w14:paraId="2B0DA77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0.2</w:t>
            </w:r>
          </w:p>
        </w:tc>
      </w:tr>
      <w:tr w:rsidR="00EE2B2C" w:rsidRPr="001621A4" w14:paraId="21B64F96" w14:textId="77777777" w:rsidTr="007C10E3">
        <w:trPr>
          <w:trHeight w:val="187"/>
          <w:jc w:val="center"/>
        </w:trPr>
        <w:tc>
          <w:tcPr>
            <w:tcW w:w="2795" w:type="pct"/>
            <w:gridSpan w:val="4"/>
            <w:shd w:val="clear" w:color="auto" w:fill="auto"/>
          </w:tcPr>
          <w:p w14:paraId="5EFB1DB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T2</w:t>
            </w:r>
          </w:p>
        </w:tc>
        <w:tc>
          <w:tcPr>
            <w:tcW w:w="559" w:type="pct"/>
            <w:shd w:val="clear" w:color="auto" w:fill="auto"/>
          </w:tcPr>
          <w:p w14:paraId="62B0A6F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1646" w:type="pct"/>
            <w:shd w:val="clear" w:color="auto" w:fill="auto"/>
          </w:tcPr>
          <w:p w14:paraId="2E021A4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0.2</w:t>
            </w:r>
          </w:p>
        </w:tc>
      </w:tr>
      <w:tr w:rsidR="00EE2B2C" w:rsidRPr="001621A4" w14:paraId="685323C7" w14:textId="77777777" w:rsidTr="007C10E3">
        <w:trPr>
          <w:trHeight w:val="187"/>
          <w:jc w:val="center"/>
        </w:trPr>
        <w:tc>
          <w:tcPr>
            <w:tcW w:w="2795" w:type="pct"/>
            <w:gridSpan w:val="4"/>
            <w:shd w:val="clear" w:color="auto" w:fill="auto"/>
          </w:tcPr>
          <w:p w14:paraId="6A17FFC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T3</w:t>
            </w:r>
          </w:p>
        </w:tc>
        <w:tc>
          <w:tcPr>
            <w:tcW w:w="559" w:type="pct"/>
            <w:shd w:val="clear" w:color="auto" w:fill="auto"/>
          </w:tcPr>
          <w:p w14:paraId="35BBC69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1646" w:type="pct"/>
            <w:shd w:val="clear" w:color="auto" w:fill="auto"/>
          </w:tcPr>
          <w:p w14:paraId="7FBF48A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0.24</w:t>
            </w:r>
          </w:p>
        </w:tc>
      </w:tr>
      <w:tr w:rsidR="00EE2B2C" w:rsidRPr="001621A4" w14:paraId="25C9195A" w14:textId="77777777" w:rsidTr="007C10E3">
        <w:trPr>
          <w:trHeight w:val="187"/>
          <w:jc w:val="center"/>
        </w:trPr>
        <w:tc>
          <w:tcPr>
            <w:tcW w:w="2795" w:type="pct"/>
            <w:gridSpan w:val="4"/>
            <w:shd w:val="clear" w:color="auto" w:fill="auto"/>
          </w:tcPr>
          <w:p w14:paraId="589085E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T4</w:t>
            </w:r>
          </w:p>
        </w:tc>
        <w:tc>
          <w:tcPr>
            <w:tcW w:w="559" w:type="pct"/>
            <w:shd w:val="clear" w:color="auto" w:fill="auto"/>
          </w:tcPr>
          <w:p w14:paraId="3B6DA50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1646" w:type="pct"/>
            <w:shd w:val="clear" w:color="auto" w:fill="auto"/>
          </w:tcPr>
          <w:p w14:paraId="786069D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0.2</w:t>
            </w:r>
          </w:p>
        </w:tc>
      </w:tr>
      <w:tr w:rsidR="00EE2B2C" w:rsidRPr="001621A4" w14:paraId="3BC93984" w14:textId="77777777" w:rsidTr="007C10E3">
        <w:trPr>
          <w:trHeight w:val="187"/>
          <w:jc w:val="center"/>
        </w:trPr>
        <w:tc>
          <w:tcPr>
            <w:tcW w:w="2795" w:type="pct"/>
            <w:gridSpan w:val="4"/>
            <w:shd w:val="clear" w:color="auto" w:fill="auto"/>
          </w:tcPr>
          <w:p w14:paraId="2EDE46A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T5</w:t>
            </w:r>
          </w:p>
        </w:tc>
        <w:tc>
          <w:tcPr>
            <w:tcW w:w="559" w:type="pct"/>
            <w:shd w:val="clear" w:color="auto" w:fill="auto"/>
          </w:tcPr>
          <w:p w14:paraId="2049F81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1646" w:type="pct"/>
            <w:shd w:val="clear" w:color="auto" w:fill="auto"/>
          </w:tcPr>
          <w:p w14:paraId="50BE9E3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0.88</w:t>
            </w:r>
          </w:p>
        </w:tc>
      </w:tr>
      <w:tr w:rsidR="00EE2B2C" w:rsidRPr="001621A4" w14:paraId="48BDF07A" w14:textId="77777777" w:rsidTr="007C10E3">
        <w:trPr>
          <w:trHeight w:val="187"/>
          <w:jc w:val="center"/>
        </w:trPr>
        <w:tc>
          <w:tcPr>
            <w:tcW w:w="2795" w:type="pct"/>
            <w:gridSpan w:val="4"/>
            <w:shd w:val="clear" w:color="auto" w:fill="auto"/>
          </w:tcPr>
          <w:p w14:paraId="31B04F0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D1</w:t>
            </w:r>
          </w:p>
        </w:tc>
        <w:tc>
          <w:tcPr>
            <w:tcW w:w="559" w:type="pct"/>
            <w:shd w:val="clear" w:color="auto" w:fill="auto"/>
          </w:tcPr>
          <w:p w14:paraId="53D388D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s</w:t>
            </w:r>
          </w:p>
        </w:tc>
        <w:tc>
          <w:tcPr>
            <w:tcW w:w="1646" w:type="pct"/>
            <w:shd w:val="clear" w:color="auto" w:fill="auto"/>
          </w:tcPr>
          <w:p w14:paraId="75368CA1"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0.84</w:t>
            </w:r>
          </w:p>
        </w:tc>
      </w:tr>
      <w:tr w:rsidR="00EE2B2C" w:rsidRPr="001621A4" w14:paraId="27996202" w14:textId="77777777" w:rsidTr="007C10E3">
        <w:trPr>
          <w:trHeight w:val="187"/>
          <w:jc w:val="center"/>
        </w:trPr>
        <w:tc>
          <w:tcPr>
            <w:tcW w:w="5000" w:type="pct"/>
            <w:gridSpan w:val="6"/>
          </w:tcPr>
          <w:p w14:paraId="39BF590E"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1:</w:t>
            </w:r>
            <w:r w:rsidRPr="001621A4">
              <w:rPr>
                <w:rFonts w:ascii="Arial" w:eastAsia="Times New Roman" w:hAnsi="Arial"/>
                <w:sz w:val="18"/>
              </w:rPr>
              <w:tab/>
              <w:t>All configurations are assigned to the UE prior to the start of time period T1.</w:t>
            </w:r>
          </w:p>
          <w:p w14:paraId="7CC834AA"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2:</w:t>
            </w:r>
            <w:r w:rsidRPr="001621A4">
              <w:rPr>
                <w:rFonts w:ascii="Arial" w:eastAsia="Times New Roman" w:hAnsi="Arial"/>
                <w:sz w:val="18"/>
              </w:rPr>
              <w:tab/>
              <w:t>UE-specific PDCCH is not transmitted after T1 starts.</w:t>
            </w:r>
          </w:p>
        </w:tc>
      </w:tr>
    </w:tbl>
    <w:p w14:paraId="4251B121" w14:textId="77777777" w:rsidR="00EE2B2C" w:rsidRPr="001621A4" w:rsidRDefault="00EE2B2C" w:rsidP="00EE2B2C">
      <w:pPr>
        <w:overflowPunct w:val="0"/>
        <w:autoSpaceDE w:val="0"/>
        <w:autoSpaceDN w:val="0"/>
        <w:adjustRightInd w:val="0"/>
        <w:textAlignment w:val="baseline"/>
        <w:rPr>
          <w:rFonts w:eastAsia="Times New Roman"/>
        </w:rPr>
      </w:pPr>
    </w:p>
    <w:p w14:paraId="530526FD"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14.4.1.4.4.2</w:t>
      </w:r>
      <w:r w:rsidRPr="001621A4">
        <w:rPr>
          <w:rFonts w:ascii="Arial" w:eastAsia="Times New Roman" w:hAnsi="Arial"/>
        </w:rPr>
        <w:tab/>
        <w:t>Test Procedure</w:t>
      </w:r>
    </w:p>
    <w:p w14:paraId="07B59640"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test consists of a single satellite access NR cell (</w:t>
      </w:r>
      <w:proofErr w:type="spellStart"/>
      <w:r w:rsidRPr="001621A4">
        <w:rPr>
          <w:rFonts w:eastAsia="Times New Roman"/>
        </w:rPr>
        <w:t>PCell</w:t>
      </w:r>
      <w:proofErr w:type="spellEnd"/>
      <w:r w:rsidRPr="001621A4">
        <w:rPr>
          <w:rFonts w:eastAsia="Times New Roman"/>
        </w:rPr>
        <w:t xml:space="preserve">). Prior to the start of the time duration T1, the UE shall be fully synchronized to the </w:t>
      </w:r>
      <w:proofErr w:type="spellStart"/>
      <w:r w:rsidRPr="001621A4">
        <w:rPr>
          <w:rFonts w:eastAsia="Times New Roman"/>
        </w:rPr>
        <w:t>PCell</w:t>
      </w:r>
      <w:proofErr w:type="spellEnd"/>
      <w:r w:rsidRPr="001621A4">
        <w:rPr>
          <w:rFonts w:eastAsia="Times New Roman"/>
        </w:rPr>
        <w:t>. The UE shall be configured for periodic CSI reporting in PUCCH format 2 with a reporting periodicity as mentioned in the above table 14.4.1.4.4.1-3.</w:t>
      </w:r>
    </w:p>
    <w:p w14:paraId="5C51BCA9" w14:textId="77777777" w:rsidR="00EE2B2C" w:rsidRPr="001621A4" w:rsidRDefault="00EE2B2C" w:rsidP="00EE2B2C">
      <w:pPr>
        <w:overflowPunct w:val="0"/>
        <w:autoSpaceDE w:val="0"/>
        <w:autoSpaceDN w:val="0"/>
        <w:adjustRightInd w:val="0"/>
        <w:textAlignment w:val="baseline"/>
        <w:rPr>
          <w:rFonts w:eastAsia="??"/>
        </w:rPr>
      </w:pPr>
      <w:r w:rsidRPr="001621A4">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6BF8E10"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Times New Roman"/>
        </w:rPr>
        <w:t>1.</w:t>
      </w:r>
      <w:r w:rsidRPr="001621A4">
        <w:rPr>
          <w:rFonts w:eastAsia="Times New Roman"/>
        </w:rPr>
        <w:tab/>
        <w:t xml:space="preserve">Ensure the UE is in State RRC_CONNECTED with generic procedure parameters Connectivity </w:t>
      </w:r>
      <w:r w:rsidRPr="001621A4">
        <w:rPr>
          <w:rFonts w:eastAsia="Times New Roman"/>
          <w:i/>
        </w:rPr>
        <w:t>NR</w:t>
      </w:r>
      <w:r w:rsidRPr="001621A4">
        <w:rPr>
          <w:rFonts w:eastAsia="Times New Roman"/>
        </w:rPr>
        <w:t xml:space="preserve">, Connected without release </w:t>
      </w:r>
      <w:proofErr w:type="gramStart"/>
      <w:r w:rsidRPr="001621A4">
        <w:rPr>
          <w:rFonts w:eastAsia="Times New Roman"/>
          <w:i/>
        </w:rPr>
        <w:t>On</w:t>
      </w:r>
      <w:proofErr w:type="gramEnd"/>
      <w:r w:rsidRPr="001621A4">
        <w:rPr>
          <w:rFonts w:eastAsia="Times New Roman"/>
        </w:rPr>
        <w:t xml:space="preserve"> according to TS 38.508-1 [14] clause 4.5. Cell 1 is the active cell.</w:t>
      </w:r>
    </w:p>
    <w:p w14:paraId="3DB9E084" w14:textId="77777777" w:rsidR="00EE2B2C" w:rsidRPr="001621A4" w:rsidRDefault="00EE2B2C" w:rsidP="00EE2B2C">
      <w:pPr>
        <w:overflowPunct w:val="0"/>
        <w:autoSpaceDE w:val="0"/>
        <w:autoSpaceDN w:val="0"/>
        <w:adjustRightInd w:val="0"/>
        <w:ind w:left="568" w:hanging="284"/>
        <w:textAlignment w:val="baseline"/>
        <w:rPr>
          <w:rFonts w:eastAsia="??"/>
        </w:rPr>
      </w:pPr>
      <w:r w:rsidRPr="001621A4">
        <w:rPr>
          <w:rFonts w:eastAsia="??"/>
        </w:rPr>
        <w:t>2.</w:t>
      </w:r>
      <w:r w:rsidRPr="001621A4">
        <w:rPr>
          <w:rFonts w:eastAsia="??"/>
        </w:rPr>
        <w:tab/>
        <w:t xml:space="preserve">The SS sends an </w:t>
      </w:r>
      <w:proofErr w:type="spellStart"/>
      <w:r w:rsidRPr="001621A4">
        <w:rPr>
          <w:rFonts w:eastAsia="??"/>
          <w:i/>
        </w:rPr>
        <w:t>RRCReconfiguration</w:t>
      </w:r>
      <w:proofErr w:type="spellEnd"/>
      <w:r w:rsidRPr="001621A4">
        <w:rPr>
          <w:rFonts w:eastAsia="??"/>
        </w:rPr>
        <w:t xml:space="preserve"> message to the UE to configure periodic CSI reporting and DRX according to section 14.4.1.4.4.3.</w:t>
      </w:r>
    </w:p>
    <w:p w14:paraId="1EE70697"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3.</w:t>
      </w:r>
      <w:r w:rsidRPr="001621A4">
        <w:rPr>
          <w:rFonts w:eastAsia="??"/>
        </w:rPr>
        <w:tab/>
        <w:t xml:space="preserve">The UE sends an </w:t>
      </w:r>
      <w:proofErr w:type="spellStart"/>
      <w:r w:rsidRPr="001621A4">
        <w:rPr>
          <w:rFonts w:eastAsia="??"/>
          <w:i/>
          <w:iCs/>
        </w:rPr>
        <w:t>RRCReconfigurationComplete</w:t>
      </w:r>
      <w:proofErr w:type="spellEnd"/>
      <w:r w:rsidRPr="001621A4">
        <w:rPr>
          <w:rFonts w:eastAsia="??"/>
        </w:rPr>
        <w:t xml:space="preserve"> message.</w:t>
      </w:r>
    </w:p>
    <w:p w14:paraId="1FF49225"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4.</w:t>
      </w:r>
      <w:r w:rsidRPr="001621A4">
        <w:rPr>
          <w:rFonts w:eastAsia="??"/>
        </w:rPr>
        <w:tab/>
        <w:t>Set the parameters of NR Cell according to T1 in Table 14.4.1.4.5-1.</w:t>
      </w:r>
      <w:r w:rsidRPr="001621A4">
        <w:rPr>
          <w:rFonts w:eastAsia="Times New Roman"/>
        </w:rPr>
        <w:t xml:space="preserve"> Propagation conditions are set according to clause C.2.3</w:t>
      </w:r>
      <w:r w:rsidRPr="001621A4">
        <w:rPr>
          <w:rFonts w:eastAsia="??"/>
        </w:rPr>
        <w:t>. T1 starts.</w:t>
      </w:r>
    </w:p>
    <w:p w14:paraId="04974D44"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5.</w:t>
      </w:r>
      <w:r w:rsidRPr="001621A4">
        <w:rPr>
          <w:rFonts w:eastAsia="??"/>
        </w:rPr>
        <w:tab/>
        <w:t>When T1 expires the SS shall change the SNR value to T2 as specified in Table 14.4.1.4.5-1. T2 starts.</w:t>
      </w:r>
    </w:p>
    <w:p w14:paraId="3B7BE98B"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6.</w:t>
      </w:r>
      <w:r w:rsidRPr="001621A4">
        <w:rPr>
          <w:rFonts w:eastAsia="??"/>
        </w:rPr>
        <w:tab/>
        <w:t>When T2 expires the SS shall change the SNR value to T3 as specified in Table 14.4.1.4.5-1. T3 starts.</w:t>
      </w:r>
    </w:p>
    <w:p w14:paraId="1BBB4A0C"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7.</w:t>
      </w:r>
      <w:r w:rsidRPr="001621A4">
        <w:rPr>
          <w:rFonts w:eastAsia="??"/>
        </w:rPr>
        <w:tab/>
        <w:t>When T3 expires the SS shall change the SNR value to T4 as specified in Table 14.4.1.4.5-1. T4 starts.</w:t>
      </w:r>
    </w:p>
    <w:p w14:paraId="7B146BF2"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8.</w:t>
      </w:r>
      <w:r w:rsidRPr="001621A4">
        <w:rPr>
          <w:rFonts w:eastAsia="??"/>
        </w:rPr>
        <w:tab/>
        <w:t>When T4 expires the SS shall change the SNR value to T5 as specified in Table 14.4.1.4.5-1. T5 starts.</w:t>
      </w:r>
    </w:p>
    <w:p w14:paraId="597E2EF4" w14:textId="77777777" w:rsidR="00EE2B2C" w:rsidRPr="001621A4" w:rsidRDefault="00EE2B2C" w:rsidP="00EE2B2C">
      <w:pPr>
        <w:overflowPunct w:val="0"/>
        <w:autoSpaceDE w:val="0"/>
        <w:autoSpaceDN w:val="0"/>
        <w:adjustRightInd w:val="0"/>
        <w:ind w:left="568" w:hanging="284"/>
        <w:textAlignment w:val="baseline"/>
        <w:rPr>
          <w:rFonts w:eastAsia="??"/>
        </w:rPr>
      </w:pPr>
      <w:r w:rsidRPr="001621A4">
        <w:rPr>
          <w:rFonts w:eastAsia="??"/>
        </w:rPr>
        <w:t>9</w:t>
      </w:r>
      <w:r w:rsidRPr="001621A4">
        <w:rPr>
          <w:rFonts w:eastAsia="Times New Roman"/>
        </w:rPr>
        <w:t>.</w:t>
      </w:r>
      <w:r w:rsidRPr="001621A4">
        <w:rPr>
          <w:rFonts w:eastAsia="Times New Roman"/>
        </w:rPr>
        <w:tab/>
      </w:r>
      <w:r w:rsidRPr="001621A4">
        <w:rPr>
          <w:rFonts w:eastAsia="??"/>
        </w:rPr>
        <w:t xml:space="preserve">If the SS detects uplink power equal to or higher than </w:t>
      </w:r>
      <w:r w:rsidRPr="001621A4">
        <w:rPr>
          <w:rFonts w:eastAsia="Times New Roman"/>
        </w:rPr>
        <w:t>minimum output power</w:t>
      </w:r>
      <w:r w:rsidRPr="001621A4">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58DC3336" w14:textId="77777777" w:rsidR="00EE2B2C" w:rsidRPr="001621A4" w:rsidRDefault="00EE2B2C" w:rsidP="00EE2B2C">
      <w:pPr>
        <w:overflowPunct w:val="0"/>
        <w:autoSpaceDE w:val="0"/>
        <w:autoSpaceDN w:val="0"/>
        <w:adjustRightInd w:val="0"/>
        <w:ind w:left="568" w:hanging="284"/>
        <w:textAlignment w:val="baseline"/>
        <w:rPr>
          <w:rFonts w:eastAsia="??"/>
        </w:rPr>
      </w:pPr>
      <w:r w:rsidRPr="001621A4">
        <w:rPr>
          <w:rFonts w:eastAsia="??"/>
        </w:rPr>
        <w:t>Otherwise, the number of failed tests is increased by one and proceed with step 10.</w:t>
      </w:r>
    </w:p>
    <w:p w14:paraId="12A58007" w14:textId="77777777" w:rsidR="00EE2B2C" w:rsidRPr="001621A4" w:rsidRDefault="00EE2B2C" w:rsidP="00EE2B2C">
      <w:pPr>
        <w:overflowPunct w:val="0"/>
        <w:autoSpaceDE w:val="0"/>
        <w:autoSpaceDN w:val="0"/>
        <w:adjustRightInd w:val="0"/>
        <w:ind w:left="568" w:hanging="284"/>
        <w:textAlignment w:val="baseline"/>
        <w:rPr>
          <w:rFonts w:eastAsia="Times New Roman"/>
        </w:rPr>
      </w:pPr>
      <w:r w:rsidRPr="001621A4">
        <w:rPr>
          <w:rFonts w:eastAsia="??"/>
        </w:rPr>
        <w:t>10</w:t>
      </w:r>
      <w:r w:rsidRPr="001621A4">
        <w:rPr>
          <w:rFonts w:eastAsia="Times New Roman"/>
        </w:rPr>
        <w:t>.</w:t>
      </w:r>
      <w:r w:rsidRPr="001621A4">
        <w:rPr>
          <w:rFonts w:eastAsia="Times New Roman"/>
        </w:rPr>
        <w:tab/>
      </w:r>
      <w:r w:rsidRPr="001621A4">
        <w:rPr>
          <w:rFonts w:eastAsia="??"/>
        </w:rPr>
        <w:t>The SS shall switch off and then on the UE and then proceed with step 1.</w:t>
      </w:r>
    </w:p>
    <w:p w14:paraId="722D451C" w14:textId="77777777" w:rsidR="00EE2B2C" w:rsidRPr="001621A4" w:rsidRDefault="00EE2B2C" w:rsidP="00EE2B2C">
      <w:pPr>
        <w:overflowPunct w:val="0"/>
        <w:autoSpaceDE w:val="0"/>
        <w:autoSpaceDN w:val="0"/>
        <w:adjustRightInd w:val="0"/>
        <w:ind w:left="568" w:hanging="284"/>
        <w:textAlignment w:val="baseline"/>
        <w:rPr>
          <w:rFonts w:eastAsia="??"/>
        </w:rPr>
      </w:pPr>
      <w:r w:rsidRPr="001621A4">
        <w:rPr>
          <w:rFonts w:eastAsia="??"/>
        </w:rPr>
        <w:t>11</w:t>
      </w:r>
      <w:r w:rsidRPr="001621A4">
        <w:rPr>
          <w:rFonts w:eastAsia="Times New Roman"/>
        </w:rPr>
        <w:t>.</w:t>
      </w:r>
      <w:r w:rsidRPr="001621A4">
        <w:rPr>
          <w:rFonts w:eastAsia="Times New Roman"/>
        </w:rPr>
        <w:tab/>
      </w:r>
      <w:r w:rsidRPr="001621A4">
        <w:rPr>
          <w:rFonts w:eastAsia="??"/>
        </w:rPr>
        <w:t>Repeat steps 4-9 until the confidence level according to Annex G clause G.2.3 is achieved.</w:t>
      </w:r>
    </w:p>
    <w:p w14:paraId="4DC148B2"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14.4.1.4.4.3</w:t>
      </w:r>
      <w:r w:rsidRPr="001621A4">
        <w:rPr>
          <w:rFonts w:ascii="Arial" w:eastAsia="Times New Roman" w:hAnsi="Arial"/>
        </w:rPr>
        <w:tab/>
        <w:t>Message Contents</w:t>
      </w:r>
    </w:p>
    <w:p w14:paraId="0B0EA285" w14:textId="77777777" w:rsidR="00EE2B2C" w:rsidRPr="001621A4" w:rsidRDefault="00EE2B2C" w:rsidP="00EE2B2C">
      <w:pPr>
        <w:overflowPunct w:val="0"/>
        <w:autoSpaceDE w:val="0"/>
        <w:autoSpaceDN w:val="0"/>
        <w:adjustRightInd w:val="0"/>
        <w:textAlignment w:val="baseline"/>
        <w:rPr>
          <w:rFonts w:eastAsia="Times New Roman"/>
          <w:lang w:eastAsia="sv-SE"/>
        </w:rPr>
      </w:pPr>
      <w:r w:rsidRPr="001621A4">
        <w:rPr>
          <w:rFonts w:eastAsia="Times New Roman"/>
          <w:lang w:eastAsia="sv-SE"/>
        </w:rPr>
        <w:t>Message contents are according to TS 38.508-1 [14] clauses 4.6.1 and 7.3 with the following exceptions:</w:t>
      </w:r>
    </w:p>
    <w:p w14:paraId="4B7D713A"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cs="v4.2.0"/>
          <w:b/>
        </w:rPr>
        <w:lastRenderedPageBreak/>
        <w:t xml:space="preserve">Table 14.4.1.4.4.3-1: Common Exception messages for </w:t>
      </w:r>
      <w:r w:rsidRPr="001621A4">
        <w:rPr>
          <w:rFonts w:ascii="Arial" w:eastAsia="Times New Roman" w:hAnsi="Arial"/>
          <w:b/>
        </w:rPr>
        <w:t xml:space="preserve">NR SA FR1 Radio Link Monitoring In-sync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E2B2C" w:rsidRPr="001621A4" w14:paraId="566C4BAD"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66D9EA8" w14:textId="77777777" w:rsidR="00EE2B2C" w:rsidRPr="001621A4"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Default Message Contents</w:t>
            </w:r>
          </w:p>
        </w:tc>
      </w:tr>
      <w:tr w:rsidR="00EE2B2C" w:rsidRPr="001621A4" w14:paraId="3617CA22"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3A011FA"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EDE6D65"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1621A4" w14:paraId="605D9390"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9B2395E"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54F9BC5"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Table H.3.1-1</w:t>
            </w:r>
          </w:p>
          <w:p w14:paraId="6A17BF7D"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Table H.3.1-2 with Condition L3 FILTERING NEEDED</w:t>
            </w:r>
          </w:p>
          <w:p w14:paraId="2C19FFF8"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Table H.3.1-3 with Condition RLM</w:t>
            </w:r>
          </w:p>
          <w:p w14:paraId="7C7D9399"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Table H.3.1-8 with Condition SSB RLM</w:t>
            </w:r>
          </w:p>
          <w:p w14:paraId="789451DC" w14:textId="77777777" w:rsidR="00EE2B2C" w:rsidRPr="001621A4"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1621A4">
              <w:rPr>
                <w:rFonts w:ascii="Arial" w:eastAsia="Times New Roman" w:hAnsi="Arial"/>
                <w:sz w:val="18"/>
                <w:lang w:eastAsia="zh-CN"/>
              </w:rPr>
              <w:t>Table H.3.5-4</w:t>
            </w:r>
          </w:p>
          <w:p w14:paraId="6D1559B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Table H.3.5-9 with Condition SSB RLM</w:t>
            </w:r>
          </w:p>
          <w:p w14:paraId="36FC1FA8" w14:textId="77777777" w:rsidR="00EE2B2C" w:rsidRPr="001621A4" w:rsidRDefault="00EE2B2C" w:rsidP="00EE2B2C">
            <w:pPr>
              <w:keepNext/>
              <w:keepLines/>
              <w:overflowPunct w:val="0"/>
              <w:autoSpaceDE w:val="0"/>
              <w:autoSpaceDN w:val="0"/>
              <w:adjustRightInd w:val="0"/>
              <w:spacing w:after="0"/>
              <w:textAlignment w:val="baseline"/>
              <w:rPr>
                <w:ins w:id="103" w:author="Fernando Alonso Macias" w:date="2025-01-23T15:53:00Z" w16du:dateUtc="2025-01-23T23:53:00Z"/>
                <w:rFonts w:ascii="Arial" w:eastAsia="Times New Roman" w:hAnsi="Arial"/>
                <w:sz w:val="18"/>
              </w:rPr>
            </w:pPr>
            <w:r w:rsidRPr="001621A4">
              <w:rPr>
                <w:rFonts w:ascii="Arial" w:eastAsia="Times New Roman" w:hAnsi="Arial"/>
                <w:sz w:val="18"/>
              </w:rPr>
              <w:t>Table H.3.7-1 with condition DRX.3</w:t>
            </w:r>
          </w:p>
          <w:p w14:paraId="67206207" w14:textId="2F0F010C" w:rsidR="00A5308A" w:rsidRPr="001621A4" w:rsidRDefault="00A5308A" w:rsidP="00EE2B2C">
            <w:pPr>
              <w:keepNext/>
              <w:keepLines/>
              <w:overflowPunct w:val="0"/>
              <w:autoSpaceDE w:val="0"/>
              <w:autoSpaceDN w:val="0"/>
              <w:adjustRightInd w:val="0"/>
              <w:spacing w:after="0"/>
              <w:textAlignment w:val="baseline"/>
              <w:rPr>
                <w:rFonts w:ascii="Arial" w:eastAsia="Times New Roman" w:hAnsi="Arial"/>
                <w:sz w:val="18"/>
              </w:rPr>
            </w:pPr>
            <w:ins w:id="104" w:author="Fernando Alonso Macias" w:date="2025-01-23T15:53:00Z" w16du:dateUtc="2025-01-23T23:53:00Z">
              <w:r w:rsidRPr="001621A4">
                <w:rPr>
                  <w:rFonts w:ascii="Arial" w:eastAsia="Times New Roman" w:hAnsi="Arial"/>
                  <w:sz w:val="18"/>
                </w:rPr>
                <w:t>Table 7.3.1-3 in TS 38.508-1 [14] with condition SMTC.1</w:t>
              </w:r>
            </w:ins>
          </w:p>
        </w:tc>
      </w:tr>
    </w:tbl>
    <w:p w14:paraId="00F2E02C" w14:textId="77777777" w:rsidR="00EE2B2C" w:rsidRPr="001621A4" w:rsidRDefault="00EE2B2C" w:rsidP="00EE2B2C">
      <w:pPr>
        <w:overflowPunct w:val="0"/>
        <w:autoSpaceDE w:val="0"/>
        <w:autoSpaceDN w:val="0"/>
        <w:adjustRightInd w:val="0"/>
        <w:textAlignment w:val="baseline"/>
        <w:rPr>
          <w:rFonts w:eastAsia="Times New Roman"/>
        </w:rPr>
      </w:pPr>
    </w:p>
    <w:p w14:paraId="008E97D5"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b/>
        </w:rPr>
        <w:t>Table 14.4.1.4</w:t>
      </w:r>
      <w:r w:rsidRPr="001621A4">
        <w:rPr>
          <w:rFonts w:ascii="Arial" w:eastAsia="Times New Roman" w:hAnsi="Arial" w:cs="v4.2.0"/>
          <w:b/>
        </w:rPr>
        <w:t>.4.3-2</w:t>
      </w:r>
      <w:r w:rsidRPr="001621A4">
        <w:rPr>
          <w:rFonts w:ascii="Arial" w:eastAsia="Times New Roman" w:hAnsi="Arial"/>
          <w:b/>
        </w:rPr>
        <w:t xml:space="preserve">: </w:t>
      </w:r>
      <w:r w:rsidRPr="001621A4">
        <w:rPr>
          <w:rFonts w:ascii="Arial" w:eastAsia="Times New Roman" w:hAnsi="Arial"/>
          <w:b/>
          <w:i/>
        </w:rPr>
        <w:t>RLF-</w:t>
      </w:r>
      <w:proofErr w:type="spellStart"/>
      <w:r w:rsidRPr="001621A4">
        <w:rPr>
          <w:rFonts w:ascii="Arial" w:eastAsia="Times New Roman" w:hAnsi="Arial"/>
          <w:b/>
          <w:i/>
        </w:rPr>
        <w:t>TimersAndConstants</w:t>
      </w:r>
      <w:proofErr w:type="spellEnd"/>
      <w:r w:rsidRPr="001621A4">
        <w:rPr>
          <w:rFonts w:ascii="Arial" w:eastAsia="Times New Roman" w:hAnsi="Arial"/>
          <w:b/>
        </w:rPr>
        <w:t xml:space="preserve"> </w:t>
      </w:r>
      <w:r w:rsidRPr="001621A4">
        <w:rPr>
          <w:rFonts w:ascii="Arial" w:eastAsia="Times New Roman" w:hAnsi="Arial"/>
          <w:b/>
          <w:iCs/>
        </w:rPr>
        <w:t xml:space="preserve">for </w:t>
      </w:r>
      <w:r w:rsidRPr="001621A4">
        <w:rPr>
          <w:rFonts w:ascii="Arial" w:eastAsia="Times New Roman" w:hAnsi="Arial"/>
          <w:b/>
        </w:rPr>
        <w:t xml:space="preserve">NR SA FR1 Radio Link Monitoring In-sync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2C" w:rsidRPr="001621A4" w14:paraId="7968F6AA"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7963816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Derivation Path: TS 38.508-1 [14], Table 4.6.3-150</w:t>
            </w:r>
          </w:p>
        </w:tc>
      </w:tr>
      <w:tr w:rsidR="00EE2B2C" w:rsidRPr="001621A4" w14:paraId="388E41FA"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ACBD4F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B5CF4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DE0F4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EFC852E"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Condition</w:t>
            </w:r>
          </w:p>
        </w:tc>
      </w:tr>
      <w:tr w:rsidR="00EE2B2C" w:rsidRPr="001621A4" w14:paraId="3FF7CA93"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485EED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RLF-</w:t>
            </w:r>
            <w:proofErr w:type="spellStart"/>
            <w:proofErr w:type="gramStart"/>
            <w:r w:rsidRPr="001621A4">
              <w:rPr>
                <w:rFonts w:ascii="Arial" w:eastAsia="Times New Roman" w:hAnsi="Arial"/>
                <w:sz w:val="18"/>
              </w:rPr>
              <w:t>TimersAndConstants</w:t>
            </w:r>
            <w:proofErr w:type="spellEnd"/>
            <w:r w:rsidRPr="001621A4">
              <w:rPr>
                <w:rFonts w:ascii="Arial" w:eastAsia="Times New Roman" w:hAnsi="Arial"/>
                <w:sz w:val="18"/>
              </w:rPr>
              <w:t xml:space="preserve"> ::=</w:t>
            </w:r>
            <w:proofErr w:type="gramEnd"/>
            <w:r w:rsidRPr="001621A4">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293BF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EF89D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86EB2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7C5F7FCC"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02344F8"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419903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ms2000</w:t>
            </w:r>
          </w:p>
        </w:tc>
        <w:tc>
          <w:tcPr>
            <w:tcW w:w="1700" w:type="dxa"/>
            <w:tcBorders>
              <w:top w:val="single" w:sz="4" w:space="0" w:color="auto"/>
              <w:left w:val="single" w:sz="4" w:space="0" w:color="auto"/>
              <w:bottom w:val="single" w:sz="4" w:space="0" w:color="auto"/>
              <w:right w:val="single" w:sz="4" w:space="0" w:color="auto"/>
            </w:tcBorders>
          </w:tcPr>
          <w:p w14:paraId="63BEA20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5B307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19BF12F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6B6C04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BFA3CE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2A003CA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244D8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0E338CE0"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247DFF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A686DE3"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034C5EC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DDC74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6EE3843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6AB024D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2817604"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B99363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C2CA9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1621A4" w14:paraId="398E882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954C93D"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B9021A"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926A3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01F12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bl>
    <w:p w14:paraId="2C0AA945" w14:textId="77777777" w:rsidR="00EE2B2C" w:rsidRPr="001621A4" w:rsidRDefault="00EE2B2C" w:rsidP="00EE2B2C">
      <w:pPr>
        <w:overflowPunct w:val="0"/>
        <w:autoSpaceDE w:val="0"/>
        <w:autoSpaceDN w:val="0"/>
        <w:adjustRightInd w:val="0"/>
        <w:textAlignment w:val="baseline"/>
        <w:rPr>
          <w:rFonts w:eastAsia="Times New Roman"/>
        </w:rPr>
      </w:pPr>
    </w:p>
    <w:p w14:paraId="300C9921" w14:textId="77777777" w:rsidR="00EE2B2C" w:rsidRPr="001621A4"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1621A4">
        <w:rPr>
          <w:rFonts w:ascii="Arial" w:eastAsia="Times New Roman" w:hAnsi="Arial"/>
        </w:rPr>
        <w:t>14.4.1.4.5</w:t>
      </w:r>
      <w:r w:rsidRPr="001621A4">
        <w:rPr>
          <w:rFonts w:ascii="Arial" w:eastAsia="Times New Roman" w:hAnsi="Arial"/>
        </w:rPr>
        <w:tab/>
        <w:t>Test Requirement</w:t>
      </w:r>
    </w:p>
    <w:p w14:paraId="6E5B5164" w14:textId="77777777" w:rsidR="00EE2B2C" w:rsidRPr="001621A4" w:rsidRDefault="00EE2B2C" w:rsidP="00EE2B2C">
      <w:pPr>
        <w:overflowPunct w:val="0"/>
        <w:autoSpaceDE w:val="0"/>
        <w:autoSpaceDN w:val="0"/>
        <w:adjustRightInd w:val="0"/>
        <w:textAlignment w:val="baseline"/>
        <w:rPr>
          <w:rFonts w:eastAsia="Batang"/>
        </w:rPr>
      </w:pPr>
      <w:r w:rsidRPr="001621A4">
        <w:rPr>
          <w:rFonts w:eastAsia="Batang"/>
        </w:rPr>
        <w:t xml:space="preserve">Table </w:t>
      </w:r>
      <w:r w:rsidRPr="001621A4">
        <w:rPr>
          <w:rFonts w:eastAsia="Times New Roman"/>
        </w:rPr>
        <w:t>14.4.1.4.5-</w:t>
      </w:r>
      <w:r w:rsidRPr="001621A4">
        <w:rPr>
          <w:rFonts w:eastAsia="Times New Roman"/>
          <w:lang w:eastAsia="ja-JP"/>
        </w:rPr>
        <w:t>1</w:t>
      </w:r>
      <w:r w:rsidRPr="001621A4">
        <w:rPr>
          <w:rFonts w:eastAsia="Batang"/>
        </w:rPr>
        <w:t xml:space="preserve"> defines the cell specific primary level settings including test tolerances for</w:t>
      </w:r>
      <w:r w:rsidRPr="001621A4">
        <w:rPr>
          <w:rFonts w:eastAsia="Times New Roman"/>
        </w:rPr>
        <w:t xml:space="preserve"> </w:t>
      </w:r>
      <w:r w:rsidRPr="001621A4">
        <w:rPr>
          <w:rFonts w:eastAsia="Batang"/>
        </w:rPr>
        <w:t xml:space="preserve">NR SA FR1 Radio Link Monitoring In-sync for </w:t>
      </w:r>
      <w:proofErr w:type="spellStart"/>
      <w:r w:rsidRPr="001621A4">
        <w:rPr>
          <w:rFonts w:eastAsia="Batang"/>
        </w:rPr>
        <w:t>PCell</w:t>
      </w:r>
      <w:proofErr w:type="spellEnd"/>
      <w:r w:rsidRPr="001621A4">
        <w:rPr>
          <w:rFonts w:eastAsia="Batang"/>
        </w:rPr>
        <w:t xml:space="preserve"> configured with SSB-based RLM RS in DRX mode for Satellite Access.</w:t>
      </w:r>
    </w:p>
    <w:p w14:paraId="404E5154" w14:textId="77777777" w:rsidR="00EE2B2C" w:rsidRPr="001621A4"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1621A4">
        <w:rPr>
          <w:rFonts w:ascii="Arial" w:eastAsia="Times New Roman" w:hAnsi="Arial"/>
          <w:b/>
        </w:rPr>
        <w:lastRenderedPageBreak/>
        <w:t xml:space="preserve">Table 14.4.1.4.5-1: Cell-specific test parameters for NR SA FR1 Radio Link Monitoring In-sync for </w:t>
      </w:r>
      <w:proofErr w:type="spellStart"/>
      <w:r w:rsidRPr="001621A4">
        <w:rPr>
          <w:rFonts w:ascii="Arial" w:eastAsia="Times New Roman" w:hAnsi="Arial"/>
          <w:b/>
        </w:rPr>
        <w:t>PCell</w:t>
      </w:r>
      <w:proofErr w:type="spellEnd"/>
      <w:r w:rsidRPr="001621A4">
        <w:rPr>
          <w:rFonts w:ascii="Arial" w:eastAsia="Times New Roman" w:hAnsi="Arial"/>
          <w:b/>
        </w:rPr>
        <w:t xml:space="preserve"> configured with SSB-based RLM RS in DRX mode for Satellite Access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610"/>
        <w:gridCol w:w="720"/>
        <w:gridCol w:w="630"/>
        <w:gridCol w:w="630"/>
      </w:tblGrid>
      <w:tr w:rsidR="00EE2B2C" w:rsidRPr="001621A4" w14:paraId="04DE729F" w14:textId="77777777" w:rsidTr="00B87E8E">
        <w:trPr>
          <w:cantSplit/>
          <w:trHeight w:val="187"/>
          <w:jc w:val="center"/>
        </w:trPr>
        <w:tc>
          <w:tcPr>
            <w:tcW w:w="3537" w:type="dxa"/>
            <w:gridSpan w:val="2"/>
            <w:tcBorders>
              <w:top w:val="single" w:sz="4" w:space="0" w:color="auto"/>
              <w:left w:val="single" w:sz="4" w:space="0" w:color="auto"/>
              <w:bottom w:val="nil"/>
            </w:tcBorders>
            <w:shd w:val="clear" w:color="auto" w:fill="auto"/>
          </w:tcPr>
          <w:p w14:paraId="1792E1D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Parameter</w:t>
            </w:r>
          </w:p>
        </w:tc>
        <w:tc>
          <w:tcPr>
            <w:tcW w:w="709" w:type="dxa"/>
            <w:tcBorders>
              <w:top w:val="single" w:sz="4" w:space="0" w:color="auto"/>
              <w:bottom w:val="nil"/>
            </w:tcBorders>
            <w:shd w:val="clear" w:color="auto" w:fill="auto"/>
          </w:tcPr>
          <w:p w14:paraId="78EF35F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Unit</w:t>
            </w:r>
          </w:p>
        </w:tc>
        <w:tc>
          <w:tcPr>
            <w:tcW w:w="3129" w:type="dxa"/>
            <w:gridSpan w:val="5"/>
            <w:tcBorders>
              <w:top w:val="single" w:sz="4" w:space="0" w:color="auto"/>
            </w:tcBorders>
          </w:tcPr>
          <w:p w14:paraId="0BF659C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Test 1</w:t>
            </w:r>
          </w:p>
        </w:tc>
      </w:tr>
      <w:tr w:rsidR="00EE2B2C" w:rsidRPr="001621A4" w14:paraId="11AC5A02" w14:textId="77777777" w:rsidTr="00B87E8E">
        <w:trPr>
          <w:cantSplit/>
          <w:trHeight w:val="187"/>
          <w:jc w:val="center"/>
        </w:trPr>
        <w:tc>
          <w:tcPr>
            <w:tcW w:w="3537" w:type="dxa"/>
            <w:gridSpan w:val="2"/>
            <w:tcBorders>
              <w:top w:val="nil"/>
              <w:left w:val="single" w:sz="4" w:space="0" w:color="auto"/>
              <w:bottom w:val="single" w:sz="4" w:space="0" w:color="auto"/>
            </w:tcBorders>
            <w:shd w:val="clear" w:color="auto" w:fill="auto"/>
          </w:tcPr>
          <w:p w14:paraId="64DFFD0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top w:val="nil"/>
              <w:bottom w:val="single" w:sz="4" w:space="0" w:color="auto"/>
            </w:tcBorders>
            <w:shd w:val="clear" w:color="auto" w:fill="auto"/>
          </w:tcPr>
          <w:p w14:paraId="7FF9CE8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39" w:type="dxa"/>
            <w:tcBorders>
              <w:bottom w:val="single" w:sz="4" w:space="0" w:color="auto"/>
            </w:tcBorders>
          </w:tcPr>
          <w:p w14:paraId="2D74EF9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T1</w:t>
            </w:r>
          </w:p>
        </w:tc>
        <w:tc>
          <w:tcPr>
            <w:tcW w:w="610" w:type="dxa"/>
            <w:tcBorders>
              <w:bottom w:val="single" w:sz="4" w:space="0" w:color="auto"/>
            </w:tcBorders>
          </w:tcPr>
          <w:p w14:paraId="7A18C9C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T2</w:t>
            </w:r>
          </w:p>
        </w:tc>
        <w:tc>
          <w:tcPr>
            <w:tcW w:w="720" w:type="dxa"/>
            <w:tcBorders>
              <w:bottom w:val="single" w:sz="4" w:space="0" w:color="auto"/>
            </w:tcBorders>
          </w:tcPr>
          <w:p w14:paraId="2401A12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T3</w:t>
            </w:r>
          </w:p>
        </w:tc>
        <w:tc>
          <w:tcPr>
            <w:tcW w:w="630" w:type="dxa"/>
            <w:tcBorders>
              <w:bottom w:val="single" w:sz="4" w:space="0" w:color="auto"/>
            </w:tcBorders>
          </w:tcPr>
          <w:p w14:paraId="6D90F2B8"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T4</w:t>
            </w:r>
          </w:p>
        </w:tc>
        <w:tc>
          <w:tcPr>
            <w:tcW w:w="630" w:type="dxa"/>
            <w:tcBorders>
              <w:bottom w:val="single" w:sz="4" w:space="0" w:color="auto"/>
            </w:tcBorders>
          </w:tcPr>
          <w:p w14:paraId="6CBC5F9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1621A4">
              <w:rPr>
                <w:rFonts w:ascii="Arial" w:eastAsia="Times New Roman" w:hAnsi="Arial"/>
                <w:b/>
                <w:sz w:val="18"/>
              </w:rPr>
              <w:t>T5</w:t>
            </w:r>
          </w:p>
        </w:tc>
      </w:tr>
      <w:tr w:rsidR="00EE2B2C" w:rsidRPr="001621A4" w14:paraId="6969D1D2" w14:textId="77777777" w:rsidTr="00B87E8E">
        <w:trPr>
          <w:cantSplit/>
          <w:trHeight w:val="187"/>
          <w:jc w:val="center"/>
        </w:trPr>
        <w:tc>
          <w:tcPr>
            <w:tcW w:w="3537" w:type="dxa"/>
            <w:gridSpan w:val="2"/>
            <w:tcBorders>
              <w:left w:val="single" w:sz="4" w:space="0" w:color="auto"/>
              <w:bottom w:val="single" w:sz="4" w:space="0" w:color="auto"/>
            </w:tcBorders>
          </w:tcPr>
          <w:p w14:paraId="1C05C81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PDCCH DMRS to SSS</w:t>
            </w:r>
          </w:p>
        </w:tc>
        <w:tc>
          <w:tcPr>
            <w:tcW w:w="709" w:type="dxa"/>
            <w:tcBorders>
              <w:bottom w:val="single" w:sz="4" w:space="0" w:color="auto"/>
            </w:tcBorders>
          </w:tcPr>
          <w:p w14:paraId="24D9A0C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129" w:type="dxa"/>
            <w:gridSpan w:val="5"/>
          </w:tcPr>
          <w:p w14:paraId="4BFAA3C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74471537" w14:textId="77777777" w:rsidTr="00B87E8E">
        <w:trPr>
          <w:cantSplit/>
          <w:trHeight w:val="187"/>
          <w:jc w:val="center"/>
        </w:trPr>
        <w:tc>
          <w:tcPr>
            <w:tcW w:w="3537" w:type="dxa"/>
            <w:gridSpan w:val="2"/>
            <w:tcBorders>
              <w:left w:val="single" w:sz="4" w:space="0" w:color="auto"/>
              <w:bottom w:val="single" w:sz="4" w:space="0" w:color="auto"/>
            </w:tcBorders>
          </w:tcPr>
          <w:p w14:paraId="1BA35EE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PDCCH to PDCCH DMRS</w:t>
            </w:r>
          </w:p>
        </w:tc>
        <w:tc>
          <w:tcPr>
            <w:tcW w:w="709" w:type="dxa"/>
            <w:tcBorders>
              <w:bottom w:val="single" w:sz="4" w:space="0" w:color="auto"/>
            </w:tcBorders>
          </w:tcPr>
          <w:p w14:paraId="657C6FD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129" w:type="dxa"/>
            <w:gridSpan w:val="5"/>
            <w:tcBorders>
              <w:bottom w:val="single" w:sz="4" w:space="0" w:color="auto"/>
            </w:tcBorders>
          </w:tcPr>
          <w:p w14:paraId="71DADC6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188C5B67" w14:textId="77777777" w:rsidTr="00B87E8E">
        <w:trPr>
          <w:cantSplit/>
          <w:trHeight w:val="187"/>
          <w:jc w:val="center"/>
        </w:trPr>
        <w:tc>
          <w:tcPr>
            <w:tcW w:w="3537" w:type="dxa"/>
            <w:gridSpan w:val="2"/>
            <w:tcBorders>
              <w:left w:val="single" w:sz="4" w:space="0" w:color="auto"/>
              <w:bottom w:val="single" w:sz="4" w:space="0" w:color="auto"/>
            </w:tcBorders>
          </w:tcPr>
          <w:p w14:paraId="6605D417"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PBCH DMRS to SSS</w:t>
            </w:r>
          </w:p>
        </w:tc>
        <w:tc>
          <w:tcPr>
            <w:tcW w:w="709" w:type="dxa"/>
            <w:tcBorders>
              <w:bottom w:val="single" w:sz="4" w:space="0" w:color="auto"/>
            </w:tcBorders>
          </w:tcPr>
          <w:p w14:paraId="08A672F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129" w:type="dxa"/>
            <w:gridSpan w:val="5"/>
            <w:tcBorders>
              <w:bottom w:val="nil"/>
            </w:tcBorders>
            <w:shd w:val="clear" w:color="auto" w:fill="auto"/>
          </w:tcPr>
          <w:p w14:paraId="749523D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0</w:t>
            </w:r>
          </w:p>
        </w:tc>
      </w:tr>
      <w:tr w:rsidR="00EE2B2C" w:rsidRPr="001621A4" w14:paraId="401C1513" w14:textId="77777777" w:rsidTr="00B87E8E">
        <w:trPr>
          <w:cantSplit/>
          <w:trHeight w:val="187"/>
          <w:jc w:val="center"/>
        </w:trPr>
        <w:tc>
          <w:tcPr>
            <w:tcW w:w="3537" w:type="dxa"/>
            <w:gridSpan w:val="2"/>
            <w:tcBorders>
              <w:left w:val="single" w:sz="4" w:space="0" w:color="auto"/>
              <w:bottom w:val="single" w:sz="4" w:space="0" w:color="auto"/>
            </w:tcBorders>
          </w:tcPr>
          <w:p w14:paraId="5B9B3ABC"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PBCH to PBCH DMRS</w:t>
            </w:r>
          </w:p>
        </w:tc>
        <w:tc>
          <w:tcPr>
            <w:tcW w:w="709" w:type="dxa"/>
            <w:tcBorders>
              <w:bottom w:val="single" w:sz="4" w:space="0" w:color="auto"/>
            </w:tcBorders>
          </w:tcPr>
          <w:p w14:paraId="6D29209A"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129" w:type="dxa"/>
            <w:gridSpan w:val="5"/>
            <w:tcBorders>
              <w:top w:val="nil"/>
              <w:bottom w:val="nil"/>
            </w:tcBorders>
            <w:shd w:val="clear" w:color="auto" w:fill="auto"/>
          </w:tcPr>
          <w:p w14:paraId="5DD499C5"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016B7C7E" w14:textId="77777777" w:rsidTr="00B87E8E">
        <w:trPr>
          <w:cantSplit/>
          <w:trHeight w:val="187"/>
          <w:jc w:val="center"/>
        </w:trPr>
        <w:tc>
          <w:tcPr>
            <w:tcW w:w="3537" w:type="dxa"/>
            <w:gridSpan w:val="2"/>
            <w:tcBorders>
              <w:left w:val="single" w:sz="4" w:space="0" w:color="auto"/>
              <w:bottom w:val="single" w:sz="4" w:space="0" w:color="auto"/>
            </w:tcBorders>
          </w:tcPr>
          <w:p w14:paraId="1061531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PSS to SSS</w:t>
            </w:r>
          </w:p>
        </w:tc>
        <w:tc>
          <w:tcPr>
            <w:tcW w:w="709" w:type="dxa"/>
            <w:tcBorders>
              <w:bottom w:val="single" w:sz="4" w:space="0" w:color="auto"/>
            </w:tcBorders>
          </w:tcPr>
          <w:p w14:paraId="00BC92DD"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129" w:type="dxa"/>
            <w:gridSpan w:val="5"/>
            <w:tcBorders>
              <w:top w:val="nil"/>
              <w:bottom w:val="nil"/>
            </w:tcBorders>
            <w:shd w:val="clear" w:color="auto" w:fill="auto"/>
          </w:tcPr>
          <w:p w14:paraId="5D5ADA0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5E8BC4DB" w14:textId="77777777" w:rsidTr="00B87E8E">
        <w:trPr>
          <w:cantSplit/>
          <w:trHeight w:val="187"/>
          <w:jc w:val="center"/>
        </w:trPr>
        <w:tc>
          <w:tcPr>
            <w:tcW w:w="3537" w:type="dxa"/>
            <w:gridSpan w:val="2"/>
            <w:tcBorders>
              <w:left w:val="single" w:sz="4" w:space="0" w:color="auto"/>
              <w:bottom w:val="single" w:sz="4" w:space="0" w:color="auto"/>
            </w:tcBorders>
          </w:tcPr>
          <w:p w14:paraId="139397F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 xml:space="preserve">EPRE ratio of PDSCH DMRS to SSS </w:t>
            </w:r>
          </w:p>
        </w:tc>
        <w:tc>
          <w:tcPr>
            <w:tcW w:w="709" w:type="dxa"/>
            <w:tcBorders>
              <w:bottom w:val="single" w:sz="4" w:space="0" w:color="auto"/>
            </w:tcBorders>
          </w:tcPr>
          <w:p w14:paraId="203975F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129" w:type="dxa"/>
            <w:gridSpan w:val="5"/>
            <w:tcBorders>
              <w:top w:val="nil"/>
              <w:bottom w:val="nil"/>
            </w:tcBorders>
            <w:shd w:val="clear" w:color="auto" w:fill="auto"/>
          </w:tcPr>
          <w:p w14:paraId="576F292F"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2FE25B3B" w14:textId="77777777" w:rsidTr="00B87E8E">
        <w:trPr>
          <w:cantSplit/>
          <w:trHeight w:val="187"/>
          <w:jc w:val="center"/>
        </w:trPr>
        <w:tc>
          <w:tcPr>
            <w:tcW w:w="3537" w:type="dxa"/>
            <w:gridSpan w:val="2"/>
            <w:tcBorders>
              <w:left w:val="single" w:sz="4" w:space="0" w:color="auto"/>
              <w:bottom w:val="single" w:sz="4" w:space="0" w:color="auto"/>
            </w:tcBorders>
          </w:tcPr>
          <w:p w14:paraId="330BE05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PDSCH to PDSCH DMRS</w:t>
            </w:r>
          </w:p>
        </w:tc>
        <w:tc>
          <w:tcPr>
            <w:tcW w:w="709" w:type="dxa"/>
            <w:tcBorders>
              <w:bottom w:val="single" w:sz="4" w:space="0" w:color="auto"/>
            </w:tcBorders>
          </w:tcPr>
          <w:p w14:paraId="69AB7C0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129" w:type="dxa"/>
            <w:gridSpan w:val="5"/>
            <w:tcBorders>
              <w:top w:val="nil"/>
              <w:bottom w:val="nil"/>
            </w:tcBorders>
            <w:shd w:val="clear" w:color="auto" w:fill="auto"/>
          </w:tcPr>
          <w:p w14:paraId="72C2A28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0FF212FB" w14:textId="77777777" w:rsidTr="00B87E8E">
        <w:trPr>
          <w:cantSplit/>
          <w:trHeight w:val="187"/>
          <w:jc w:val="center"/>
        </w:trPr>
        <w:tc>
          <w:tcPr>
            <w:tcW w:w="3537" w:type="dxa"/>
            <w:gridSpan w:val="2"/>
            <w:tcBorders>
              <w:left w:val="single" w:sz="4" w:space="0" w:color="auto"/>
              <w:bottom w:val="single" w:sz="4" w:space="0" w:color="auto"/>
            </w:tcBorders>
          </w:tcPr>
          <w:p w14:paraId="19D2AAD9"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OCNG DMRS to SSS</w:t>
            </w:r>
          </w:p>
        </w:tc>
        <w:tc>
          <w:tcPr>
            <w:tcW w:w="709" w:type="dxa"/>
            <w:tcBorders>
              <w:bottom w:val="single" w:sz="4" w:space="0" w:color="auto"/>
            </w:tcBorders>
          </w:tcPr>
          <w:p w14:paraId="41F0F417"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129" w:type="dxa"/>
            <w:gridSpan w:val="5"/>
            <w:tcBorders>
              <w:top w:val="nil"/>
              <w:bottom w:val="nil"/>
            </w:tcBorders>
            <w:shd w:val="clear" w:color="auto" w:fill="auto"/>
          </w:tcPr>
          <w:p w14:paraId="53D0E51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7F0C5D23" w14:textId="77777777" w:rsidTr="00B87E8E">
        <w:trPr>
          <w:cantSplit/>
          <w:trHeight w:val="187"/>
          <w:jc w:val="center"/>
        </w:trPr>
        <w:tc>
          <w:tcPr>
            <w:tcW w:w="3537" w:type="dxa"/>
            <w:gridSpan w:val="2"/>
            <w:tcBorders>
              <w:left w:val="single" w:sz="4" w:space="0" w:color="auto"/>
              <w:bottom w:val="single" w:sz="4" w:space="0" w:color="auto"/>
            </w:tcBorders>
          </w:tcPr>
          <w:p w14:paraId="54CED65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lang w:eastAsia="ja-JP"/>
              </w:rPr>
              <w:t>EPRE ratio of OCNG to OCNG DMRS</w:t>
            </w:r>
          </w:p>
        </w:tc>
        <w:tc>
          <w:tcPr>
            <w:tcW w:w="709" w:type="dxa"/>
            <w:tcBorders>
              <w:bottom w:val="single" w:sz="4" w:space="0" w:color="auto"/>
            </w:tcBorders>
          </w:tcPr>
          <w:p w14:paraId="1E009E9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3129" w:type="dxa"/>
            <w:gridSpan w:val="5"/>
            <w:tcBorders>
              <w:top w:val="nil"/>
            </w:tcBorders>
            <w:shd w:val="clear" w:color="auto" w:fill="auto"/>
          </w:tcPr>
          <w:p w14:paraId="18D002E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1621A4" w14:paraId="073B94FF" w14:textId="77777777" w:rsidTr="00B87E8E">
        <w:trPr>
          <w:cantSplit/>
          <w:trHeight w:val="187"/>
          <w:jc w:val="center"/>
        </w:trPr>
        <w:tc>
          <w:tcPr>
            <w:tcW w:w="1705" w:type="dxa"/>
            <w:tcBorders>
              <w:bottom w:val="nil"/>
            </w:tcBorders>
            <w:shd w:val="clear" w:color="auto" w:fill="auto"/>
          </w:tcPr>
          <w:p w14:paraId="185E064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SNR on RLM-RS</w:t>
            </w:r>
          </w:p>
        </w:tc>
        <w:tc>
          <w:tcPr>
            <w:tcW w:w="1832" w:type="dxa"/>
          </w:tcPr>
          <w:p w14:paraId="6A2356F6"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w:t>
            </w:r>
          </w:p>
        </w:tc>
        <w:tc>
          <w:tcPr>
            <w:tcW w:w="709" w:type="dxa"/>
            <w:tcBorders>
              <w:bottom w:val="nil"/>
            </w:tcBorders>
            <w:shd w:val="clear" w:color="auto" w:fill="auto"/>
          </w:tcPr>
          <w:p w14:paraId="68CC09A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w:t>
            </w:r>
          </w:p>
        </w:tc>
        <w:tc>
          <w:tcPr>
            <w:tcW w:w="539" w:type="dxa"/>
          </w:tcPr>
          <w:p w14:paraId="769B809E" w14:textId="0E122B2B"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05" w:author="Fernando Alonso Macias" w:date="2025-01-23T15:53:00Z" w16du:dateUtc="2025-01-23T23:53:00Z">
              <w:r w:rsidRPr="001621A4" w:rsidDel="00A5308A">
                <w:rPr>
                  <w:rFonts w:ascii="Arial" w:eastAsia="MS Mincho" w:hAnsi="Arial"/>
                  <w:sz w:val="18"/>
                </w:rPr>
                <w:delText>1</w:delText>
              </w:r>
              <w:r w:rsidRPr="001621A4" w:rsidDel="00A5308A">
                <w:rPr>
                  <w:rFonts w:ascii="Arial" w:eastAsia="Times New Roman" w:hAnsi="Arial"/>
                  <w:sz w:val="18"/>
                </w:rPr>
                <w:delText>+TT</w:delText>
              </w:r>
            </w:del>
            <w:ins w:id="106" w:author="Fernando Alonso Macias" w:date="2025-01-23T15:53:00Z" w16du:dateUtc="2025-01-23T23:53:00Z">
              <w:r w:rsidR="00A5308A" w:rsidRPr="001621A4">
                <w:rPr>
                  <w:rFonts w:ascii="Arial" w:eastAsia="MS Mincho" w:hAnsi="Arial"/>
                  <w:sz w:val="18"/>
                </w:rPr>
                <w:t>1.8</w:t>
              </w:r>
            </w:ins>
          </w:p>
        </w:tc>
        <w:tc>
          <w:tcPr>
            <w:tcW w:w="610" w:type="dxa"/>
          </w:tcPr>
          <w:p w14:paraId="46A220A3" w14:textId="16C20868"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07" w:author="Fernando Alonso Macias" w:date="2025-01-23T15:53:00Z" w16du:dateUtc="2025-01-23T23:53:00Z">
              <w:r w:rsidRPr="001621A4" w:rsidDel="00A5308A">
                <w:rPr>
                  <w:rFonts w:ascii="Arial" w:eastAsia="MS Mincho" w:hAnsi="Arial"/>
                  <w:sz w:val="18"/>
                </w:rPr>
                <w:delText>-7</w:delText>
              </w:r>
              <w:r w:rsidRPr="001621A4" w:rsidDel="00A5308A">
                <w:rPr>
                  <w:rFonts w:ascii="Arial" w:eastAsia="Times New Roman" w:hAnsi="Arial"/>
                  <w:sz w:val="18"/>
                </w:rPr>
                <w:delText>+TT</w:delText>
              </w:r>
            </w:del>
            <w:ins w:id="108" w:author="Fernando Alonso Macias" w:date="2025-01-23T15:53:00Z" w16du:dateUtc="2025-01-23T23:53:00Z">
              <w:r w:rsidR="00A5308A" w:rsidRPr="001621A4">
                <w:rPr>
                  <w:rFonts w:ascii="Arial" w:eastAsia="MS Mincho" w:hAnsi="Arial"/>
                  <w:sz w:val="18"/>
                </w:rPr>
                <w:t>-6.2</w:t>
              </w:r>
            </w:ins>
          </w:p>
        </w:tc>
        <w:tc>
          <w:tcPr>
            <w:tcW w:w="720" w:type="dxa"/>
          </w:tcPr>
          <w:p w14:paraId="54CAF524" w14:textId="1E33DC96"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09" w:author="Fernando Alonso Macias" w:date="2025-01-23T15:53:00Z" w16du:dateUtc="2025-01-23T23:53:00Z">
              <w:r w:rsidRPr="001621A4" w:rsidDel="00A5308A">
                <w:rPr>
                  <w:rFonts w:ascii="Arial" w:eastAsia="MS Mincho" w:hAnsi="Arial"/>
                  <w:sz w:val="18"/>
                </w:rPr>
                <w:delText>-15</w:delText>
              </w:r>
              <w:r w:rsidRPr="001621A4" w:rsidDel="00A5308A">
                <w:rPr>
                  <w:rFonts w:ascii="Arial" w:eastAsia="Times New Roman" w:hAnsi="Arial"/>
                  <w:sz w:val="18"/>
                </w:rPr>
                <w:delText>+TT</w:delText>
              </w:r>
            </w:del>
            <w:ins w:id="110" w:author="Fernando Alonso Macias" w:date="2025-01-23T15:53:00Z" w16du:dateUtc="2025-01-23T23:53:00Z">
              <w:r w:rsidR="00A5308A" w:rsidRPr="001621A4">
                <w:rPr>
                  <w:rFonts w:ascii="Arial" w:eastAsia="MS Mincho" w:hAnsi="Arial"/>
                  <w:sz w:val="18"/>
                </w:rPr>
                <w:t>-15.8</w:t>
              </w:r>
            </w:ins>
          </w:p>
        </w:tc>
        <w:tc>
          <w:tcPr>
            <w:tcW w:w="630" w:type="dxa"/>
          </w:tcPr>
          <w:p w14:paraId="092B3D73" w14:textId="2B296775"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11" w:author="Fernando Alonso Macias" w:date="2025-01-23T15:53:00Z" w16du:dateUtc="2025-01-23T23:53:00Z">
              <w:r w:rsidRPr="001621A4" w:rsidDel="00E57323">
                <w:rPr>
                  <w:rFonts w:ascii="Arial" w:eastAsia="Times New Roman" w:hAnsi="Arial"/>
                  <w:sz w:val="18"/>
                </w:rPr>
                <w:delText>-4.5+TT</w:delText>
              </w:r>
            </w:del>
            <w:ins w:id="112" w:author="Fernando Alonso Macias" w:date="2025-01-23T15:53:00Z" w16du:dateUtc="2025-01-23T23:53:00Z">
              <w:r w:rsidR="00E57323" w:rsidRPr="001621A4">
                <w:rPr>
                  <w:rFonts w:ascii="Arial" w:eastAsia="Times New Roman" w:hAnsi="Arial"/>
                  <w:sz w:val="18"/>
                </w:rPr>
                <w:t>-5.3</w:t>
              </w:r>
            </w:ins>
          </w:p>
        </w:tc>
        <w:tc>
          <w:tcPr>
            <w:tcW w:w="630" w:type="dxa"/>
          </w:tcPr>
          <w:p w14:paraId="5AE1104F" w14:textId="5AB08B35"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13" w:author="Fernando Alonso Macias" w:date="2025-01-23T15:53:00Z" w16du:dateUtc="2025-01-23T23:53:00Z">
              <w:r w:rsidRPr="001621A4" w:rsidDel="00E57323">
                <w:rPr>
                  <w:rFonts w:ascii="Arial" w:eastAsia="MS Mincho" w:hAnsi="Arial"/>
                  <w:sz w:val="18"/>
                </w:rPr>
                <w:delText>1</w:delText>
              </w:r>
              <w:r w:rsidRPr="001621A4" w:rsidDel="00E57323">
                <w:rPr>
                  <w:rFonts w:ascii="Arial" w:eastAsia="Times New Roman" w:hAnsi="Arial"/>
                  <w:sz w:val="18"/>
                </w:rPr>
                <w:delText>+TT</w:delText>
              </w:r>
            </w:del>
            <w:ins w:id="114" w:author="Fernando Alonso Macias" w:date="2025-01-23T15:53:00Z" w16du:dateUtc="2025-01-23T23:53:00Z">
              <w:r w:rsidR="00E57323" w:rsidRPr="001621A4">
                <w:rPr>
                  <w:rFonts w:ascii="Arial" w:eastAsia="MS Mincho" w:hAnsi="Arial"/>
                  <w:sz w:val="18"/>
                </w:rPr>
                <w:t>1.8</w:t>
              </w:r>
            </w:ins>
          </w:p>
        </w:tc>
      </w:tr>
      <w:tr w:rsidR="00EE2B2C" w:rsidRPr="001621A4" w14:paraId="6F5115D8" w14:textId="77777777" w:rsidTr="00B87E8E">
        <w:trPr>
          <w:cantSplit/>
          <w:trHeight w:val="187"/>
          <w:jc w:val="center"/>
        </w:trPr>
        <w:tc>
          <w:tcPr>
            <w:tcW w:w="1705" w:type="dxa"/>
            <w:tcBorders>
              <w:top w:val="nil"/>
              <w:bottom w:val="nil"/>
            </w:tcBorders>
            <w:shd w:val="clear" w:color="auto" w:fill="auto"/>
          </w:tcPr>
          <w:p w14:paraId="13CFBC8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237F4761"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2</w:t>
            </w:r>
          </w:p>
        </w:tc>
        <w:tc>
          <w:tcPr>
            <w:tcW w:w="709" w:type="dxa"/>
            <w:tcBorders>
              <w:top w:val="nil"/>
              <w:bottom w:val="nil"/>
            </w:tcBorders>
            <w:shd w:val="clear" w:color="auto" w:fill="auto"/>
          </w:tcPr>
          <w:p w14:paraId="64E215A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539" w:type="dxa"/>
          </w:tcPr>
          <w:p w14:paraId="50657119" w14:textId="04FE7B2B"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15" w:author="Fernando Alonso Macias" w:date="2025-01-23T15:53:00Z" w16du:dateUtc="2025-01-23T23:53:00Z">
              <w:r w:rsidRPr="001621A4" w:rsidDel="00A5308A">
                <w:rPr>
                  <w:rFonts w:ascii="Arial" w:eastAsia="Times New Roman" w:hAnsi="Arial"/>
                  <w:sz w:val="18"/>
                </w:rPr>
                <w:delText>1+TT</w:delText>
              </w:r>
            </w:del>
            <w:ins w:id="116" w:author="Fernando Alonso Macias" w:date="2025-01-23T15:53:00Z" w16du:dateUtc="2025-01-23T23:53:00Z">
              <w:r w:rsidR="00A5308A" w:rsidRPr="001621A4">
                <w:rPr>
                  <w:rFonts w:ascii="Arial" w:eastAsia="Times New Roman" w:hAnsi="Arial"/>
                  <w:sz w:val="18"/>
                </w:rPr>
                <w:t>1.8</w:t>
              </w:r>
            </w:ins>
          </w:p>
        </w:tc>
        <w:tc>
          <w:tcPr>
            <w:tcW w:w="610" w:type="dxa"/>
          </w:tcPr>
          <w:p w14:paraId="5EB0A638" w14:textId="02A54ECB"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17" w:author="Fernando Alonso Macias" w:date="2025-01-23T15:53:00Z" w16du:dateUtc="2025-01-23T23:53:00Z">
              <w:r w:rsidRPr="001621A4" w:rsidDel="00A5308A">
                <w:rPr>
                  <w:rFonts w:ascii="Arial" w:eastAsia="MS Mincho" w:hAnsi="Arial"/>
                  <w:sz w:val="18"/>
                </w:rPr>
                <w:delText>-7</w:delText>
              </w:r>
              <w:r w:rsidRPr="001621A4" w:rsidDel="00A5308A">
                <w:rPr>
                  <w:rFonts w:ascii="Arial" w:eastAsia="Times New Roman" w:hAnsi="Arial"/>
                  <w:sz w:val="18"/>
                </w:rPr>
                <w:delText>+TT</w:delText>
              </w:r>
            </w:del>
            <w:ins w:id="118" w:author="Fernando Alonso Macias" w:date="2025-01-23T15:53:00Z" w16du:dateUtc="2025-01-23T23:53:00Z">
              <w:r w:rsidR="00A5308A" w:rsidRPr="001621A4">
                <w:rPr>
                  <w:rFonts w:ascii="Arial" w:eastAsia="MS Mincho" w:hAnsi="Arial"/>
                  <w:sz w:val="18"/>
                </w:rPr>
                <w:t>-6.2</w:t>
              </w:r>
            </w:ins>
          </w:p>
        </w:tc>
        <w:tc>
          <w:tcPr>
            <w:tcW w:w="720" w:type="dxa"/>
          </w:tcPr>
          <w:p w14:paraId="39E59FE4" w14:textId="34E04A29"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19" w:author="Fernando Alonso Macias" w:date="2025-01-23T15:53:00Z" w16du:dateUtc="2025-01-23T23:53:00Z">
              <w:r w:rsidRPr="001621A4" w:rsidDel="00A5308A">
                <w:rPr>
                  <w:rFonts w:ascii="Arial" w:eastAsia="MS Mincho" w:hAnsi="Arial"/>
                  <w:sz w:val="18"/>
                </w:rPr>
                <w:delText>-15</w:delText>
              </w:r>
              <w:r w:rsidRPr="001621A4" w:rsidDel="00A5308A">
                <w:rPr>
                  <w:rFonts w:ascii="Arial" w:eastAsia="Times New Roman" w:hAnsi="Arial"/>
                  <w:sz w:val="18"/>
                </w:rPr>
                <w:delText>+TT</w:delText>
              </w:r>
            </w:del>
            <w:ins w:id="120" w:author="Fernando Alonso Macias" w:date="2025-01-23T15:53:00Z" w16du:dateUtc="2025-01-23T23:53:00Z">
              <w:r w:rsidR="00A5308A" w:rsidRPr="001621A4">
                <w:rPr>
                  <w:rFonts w:ascii="Arial" w:eastAsia="MS Mincho" w:hAnsi="Arial"/>
                  <w:sz w:val="18"/>
                </w:rPr>
                <w:t>-15.8</w:t>
              </w:r>
            </w:ins>
          </w:p>
        </w:tc>
        <w:tc>
          <w:tcPr>
            <w:tcW w:w="630" w:type="dxa"/>
          </w:tcPr>
          <w:p w14:paraId="3933B6BC" w14:textId="74C5EE63"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21" w:author="Fernando Alonso Macias" w:date="2025-01-23T15:53:00Z" w16du:dateUtc="2025-01-23T23:53:00Z">
              <w:r w:rsidRPr="001621A4" w:rsidDel="00E57323">
                <w:rPr>
                  <w:rFonts w:ascii="Arial" w:eastAsia="Times New Roman" w:hAnsi="Arial"/>
                  <w:sz w:val="18"/>
                </w:rPr>
                <w:delText>-4.5+TT</w:delText>
              </w:r>
            </w:del>
            <w:ins w:id="122" w:author="Fernando Alonso Macias" w:date="2025-01-23T15:53:00Z" w16du:dateUtc="2025-01-23T23:53:00Z">
              <w:r w:rsidR="00E57323" w:rsidRPr="001621A4">
                <w:rPr>
                  <w:rFonts w:ascii="Arial" w:eastAsia="Times New Roman" w:hAnsi="Arial"/>
                  <w:sz w:val="18"/>
                </w:rPr>
                <w:t>-5.3</w:t>
              </w:r>
            </w:ins>
          </w:p>
        </w:tc>
        <w:tc>
          <w:tcPr>
            <w:tcW w:w="630" w:type="dxa"/>
          </w:tcPr>
          <w:p w14:paraId="0FF61A06" w14:textId="4F0B83C1"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23" w:author="Fernando Alonso Macias" w:date="2025-01-23T15:53:00Z" w16du:dateUtc="2025-01-23T23:53:00Z">
              <w:r w:rsidRPr="001621A4" w:rsidDel="00E57323">
                <w:rPr>
                  <w:rFonts w:ascii="Arial" w:eastAsia="Times New Roman" w:hAnsi="Arial"/>
                  <w:sz w:val="18"/>
                </w:rPr>
                <w:delText>1+TT</w:delText>
              </w:r>
            </w:del>
            <w:ins w:id="124" w:author="Fernando Alonso Macias" w:date="2025-01-23T15:53:00Z" w16du:dateUtc="2025-01-23T23:53:00Z">
              <w:r w:rsidR="00E57323" w:rsidRPr="001621A4">
                <w:rPr>
                  <w:rFonts w:ascii="Arial" w:eastAsia="Times New Roman" w:hAnsi="Arial"/>
                  <w:sz w:val="18"/>
                </w:rPr>
                <w:t>1.8</w:t>
              </w:r>
            </w:ins>
          </w:p>
        </w:tc>
      </w:tr>
      <w:tr w:rsidR="00EE2B2C" w:rsidRPr="001621A4" w14:paraId="010F4B39" w14:textId="77777777" w:rsidTr="00B87E8E">
        <w:trPr>
          <w:cantSplit/>
          <w:trHeight w:val="187"/>
          <w:jc w:val="center"/>
        </w:trPr>
        <w:tc>
          <w:tcPr>
            <w:tcW w:w="1705" w:type="dxa"/>
            <w:tcBorders>
              <w:bottom w:val="nil"/>
            </w:tcBorders>
            <w:shd w:val="clear" w:color="auto" w:fill="auto"/>
          </w:tcPr>
          <w:p w14:paraId="14BFEC1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position w:val="-12"/>
                <w:sz w:val="18"/>
              </w:rPr>
              <w:object w:dxaOrig="420" w:dyaOrig="360" w14:anchorId="48D5DB84">
                <v:shape id="_x0000_i1033" type="#_x0000_t75" style="width:19.8pt;height:19.8pt" o:ole="" fillcolor="window">
                  <v:imagedata r:id="rId15" o:title=""/>
                </v:shape>
                <o:OLEObject Type="Embed" ProgID="Equation.3" ShapeID="_x0000_i1033" DrawAspect="Content" ObjectID="_1801478894" r:id="rId24"/>
              </w:object>
            </w:r>
          </w:p>
        </w:tc>
        <w:tc>
          <w:tcPr>
            <w:tcW w:w="1832" w:type="dxa"/>
          </w:tcPr>
          <w:p w14:paraId="21D1FD1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w:t>
            </w:r>
          </w:p>
        </w:tc>
        <w:tc>
          <w:tcPr>
            <w:tcW w:w="709" w:type="dxa"/>
            <w:tcBorders>
              <w:bottom w:val="nil"/>
            </w:tcBorders>
            <w:shd w:val="clear" w:color="auto" w:fill="auto"/>
          </w:tcPr>
          <w:p w14:paraId="0FE61134"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dBm/15 kHz</w:t>
            </w:r>
          </w:p>
        </w:tc>
        <w:tc>
          <w:tcPr>
            <w:tcW w:w="3129" w:type="dxa"/>
            <w:gridSpan w:val="5"/>
          </w:tcPr>
          <w:p w14:paraId="082EA8D3"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-98</w:t>
            </w:r>
            <w:del w:id="125" w:author="Fernando Alonso Macias" w:date="2025-01-23T15:54:00Z" w16du:dateUtc="2025-01-23T23:54:00Z">
              <w:r w:rsidRPr="001621A4" w:rsidDel="00E57323">
                <w:rPr>
                  <w:rFonts w:ascii="Arial" w:eastAsia="Times New Roman" w:hAnsi="Arial"/>
                  <w:sz w:val="18"/>
                </w:rPr>
                <w:delText>+TT</w:delText>
              </w:r>
            </w:del>
          </w:p>
        </w:tc>
      </w:tr>
      <w:tr w:rsidR="00EE2B2C" w:rsidRPr="001621A4" w14:paraId="62C7E872" w14:textId="77777777" w:rsidTr="00B87E8E">
        <w:trPr>
          <w:cantSplit/>
          <w:trHeight w:val="187"/>
          <w:jc w:val="center"/>
        </w:trPr>
        <w:tc>
          <w:tcPr>
            <w:tcW w:w="1705" w:type="dxa"/>
            <w:tcBorders>
              <w:top w:val="nil"/>
              <w:bottom w:val="nil"/>
            </w:tcBorders>
            <w:shd w:val="clear" w:color="auto" w:fill="auto"/>
          </w:tcPr>
          <w:p w14:paraId="42C56F65"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2B4F5D8B"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2</w:t>
            </w:r>
          </w:p>
        </w:tc>
        <w:tc>
          <w:tcPr>
            <w:tcW w:w="709" w:type="dxa"/>
            <w:tcBorders>
              <w:top w:val="nil"/>
              <w:bottom w:val="nil"/>
            </w:tcBorders>
            <w:shd w:val="clear" w:color="auto" w:fill="auto"/>
          </w:tcPr>
          <w:p w14:paraId="1EC4795C"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129" w:type="dxa"/>
            <w:gridSpan w:val="5"/>
          </w:tcPr>
          <w:p w14:paraId="72708C6B" w14:textId="30DFA251"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-98</w:t>
            </w:r>
            <w:del w:id="126" w:author="Fernando Alonso Macias" w:date="2025-01-23T15:54:00Z" w16du:dateUtc="2025-01-23T23:54:00Z">
              <w:r w:rsidRPr="001621A4" w:rsidDel="00E57323">
                <w:rPr>
                  <w:rFonts w:ascii="Arial" w:eastAsia="Times New Roman" w:hAnsi="Arial"/>
                  <w:sz w:val="18"/>
                </w:rPr>
                <w:delText>+TT</w:delText>
              </w:r>
            </w:del>
          </w:p>
        </w:tc>
      </w:tr>
      <w:tr w:rsidR="00EE2B2C" w:rsidRPr="001621A4" w14:paraId="5C88BE62" w14:textId="77777777" w:rsidTr="00B87E8E">
        <w:trPr>
          <w:cantSplit/>
          <w:trHeight w:val="187"/>
          <w:jc w:val="center"/>
        </w:trPr>
        <w:tc>
          <w:tcPr>
            <w:tcW w:w="1705" w:type="dxa"/>
            <w:tcBorders>
              <w:bottom w:val="nil"/>
            </w:tcBorders>
            <w:shd w:val="clear" w:color="auto" w:fill="auto"/>
          </w:tcPr>
          <w:p w14:paraId="2A2D35C2"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position w:val="-12"/>
                <w:sz w:val="18"/>
              </w:rPr>
              <w:object w:dxaOrig="420" w:dyaOrig="360" w14:anchorId="4F533FA1">
                <v:shape id="_x0000_i1034" type="#_x0000_t75" style="width:19.8pt;height:19.8pt" o:ole="" fillcolor="window">
                  <v:imagedata r:id="rId15" o:title=""/>
                </v:shape>
                <o:OLEObject Type="Embed" ProgID="Equation.3" ShapeID="_x0000_i1034" DrawAspect="Content" ObjectID="_1801478895" r:id="rId25"/>
              </w:object>
            </w:r>
          </w:p>
        </w:tc>
        <w:tc>
          <w:tcPr>
            <w:tcW w:w="1832" w:type="dxa"/>
          </w:tcPr>
          <w:p w14:paraId="23740CE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1</w:t>
            </w:r>
          </w:p>
        </w:tc>
        <w:tc>
          <w:tcPr>
            <w:tcW w:w="709" w:type="dxa"/>
            <w:tcBorders>
              <w:bottom w:val="nil"/>
            </w:tcBorders>
            <w:shd w:val="clear" w:color="auto" w:fill="auto"/>
          </w:tcPr>
          <w:p w14:paraId="361EA619"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dBm/SCS</w:t>
            </w:r>
          </w:p>
        </w:tc>
        <w:tc>
          <w:tcPr>
            <w:tcW w:w="3129" w:type="dxa"/>
            <w:gridSpan w:val="5"/>
          </w:tcPr>
          <w:p w14:paraId="50D6D3D0"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-98</w:t>
            </w:r>
            <w:del w:id="127" w:author="Fernando Alonso Macias" w:date="2025-01-23T15:54:00Z" w16du:dateUtc="2025-01-23T23:54:00Z">
              <w:r w:rsidRPr="001621A4" w:rsidDel="00E57323">
                <w:rPr>
                  <w:rFonts w:ascii="Arial" w:eastAsia="Times New Roman" w:hAnsi="Arial"/>
                  <w:sz w:val="18"/>
                </w:rPr>
                <w:delText>+TT</w:delText>
              </w:r>
            </w:del>
          </w:p>
        </w:tc>
      </w:tr>
      <w:tr w:rsidR="00EE2B2C" w:rsidRPr="001621A4" w14:paraId="1B5FEDFC" w14:textId="77777777" w:rsidTr="00B87E8E">
        <w:trPr>
          <w:cantSplit/>
          <w:trHeight w:val="187"/>
          <w:jc w:val="center"/>
        </w:trPr>
        <w:tc>
          <w:tcPr>
            <w:tcW w:w="1705" w:type="dxa"/>
            <w:tcBorders>
              <w:top w:val="nil"/>
              <w:bottom w:val="nil"/>
            </w:tcBorders>
            <w:shd w:val="clear" w:color="auto" w:fill="auto"/>
          </w:tcPr>
          <w:p w14:paraId="04FC9E0E"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6A483A80"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Times New Roman" w:hAnsi="Arial"/>
                <w:sz w:val="18"/>
              </w:rPr>
              <w:t>Config 2</w:t>
            </w:r>
          </w:p>
        </w:tc>
        <w:tc>
          <w:tcPr>
            <w:tcW w:w="709" w:type="dxa"/>
            <w:tcBorders>
              <w:top w:val="nil"/>
              <w:bottom w:val="nil"/>
            </w:tcBorders>
            <w:shd w:val="clear" w:color="auto" w:fill="auto"/>
          </w:tcPr>
          <w:p w14:paraId="6FF94246"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129" w:type="dxa"/>
            <w:gridSpan w:val="5"/>
          </w:tcPr>
          <w:p w14:paraId="48706859" w14:textId="49E7472E"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1621A4">
              <w:rPr>
                <w:rFonts w:ascii="Arial" w:eastAsia="Times New Roman" w:hAnsi="Arial"/>
                <w:sz w:val="18"/>
              </w:rPr>
              <w:t>-98</w:t>
            </w:r>
            <w:del w:id="128" w:author="Fernando Alonso Macias" w:date="2025-01-23T15:54:00Z" w16du:dateUtc="2025-01-23T23:54:00Z">
              <w:r w:rsidRPr="001621A4" w:rsidDel="00E57323">
                <w:rPr>
                  <w:rFonts w:ascii="Arial" w:eastAsia="Times New Roman" w:hAnsi="Arial"/>
                  <w:sz w:val="18"/>
                </w:rPr>
                <w:delText>+TT</w:delText>
              </w:r>
            </w:del>
          </w:p>
        </w:tc>
      </w:tr>
      <w:tr w:rsidR="00EE2B2C" w:rsidRPr="001621A4" w14:paraId="4C953470" w14:textId="77777777" w:rsidTr="00B87E8E">
        <w:trPr>
          <w:cantSplit/>
          <w:trHeight w:val="187"/>
          <w:jc w:val="center"/>
        </w:trPr>
        <w:tc>
          <w:tcPr>
            <w:tcW w:w="3537" w:type="dxa"/>
            <w:gridSpan w:val="2"/>
          </w:tcPr>
          <w:p w14:paraId="4A39933F" w14:textId="77777777" w:rsidR="00EE2B2C" w:rsidRPr="001621A4"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1621A4">
              <w:rPr>
                <w:rFonts w:ascii="Arial" w:eastAsia="?? ??" w:hAnsi="Arial"/>
                <w:sz w:val="18"/>
              </w:rPr>
              <w:t>Propagation condition</w:t>
            </w:r>
          </w:p>
        </w:tc>
        <w:tc>
          <w:tcPr>
            <w:tcW w:w="709" w:type="dxa"/>
          </w:tcPr>
          <w:p w14:paraId="1DD2A24B"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129" w:type="dxa"/>
            <w:gridSpan w:val="5"/>
          </w:tcPr>
          <w:p w14:paraId="34A8D8E2" w14:textId="77777777" w:rsidR="00EE2B2C" w:rsidRPr="001621A4"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r w:rsidRPr="001621A4">
              <w:rPr>
                <w:rFonts w:ascii="Arial" w:eastAsia="MS Mincho" w:hAnsi="Arial"/>
                <w:sz w:val="18"/>
              </w:rPr>
              <w:t>NTN-TDLC5-200</w:t>
            </w:r>
          </w:p>
        </w:tc>
      </w:tr>
      <w:tr w:rsidR="00EE2B2C" w:rsidRPr="001621A4" w14:paraId="11740195" w14:textId="77777777" w:rsidTr="00B87E8E">
        <w:trPr>
          <w:cantSplit/>
          <w:trHeight w:val="187"/>
          <w:jc w:val="center"/>
        </w:trPr>
        <w:tc>
          <w:tcPr>
            <w:tcW w:w="7375" w:type="dxa"/>
            <w:gridSpan w:val="8"/>
          </w:tcPr>
          <w:p w14:paraId="13097A77"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1:</w:t>
            </w:r>
            <w:r w:rsidRPr="001621A4">
              <w:rPr>
                <w:rFonts w:ascii="Arial" w:eastAsia="Times New Roman" w:hAnsi="Arial"/>
                <w:sz w:val="18"/>
              </w:rPr>
              <w:tab/>
              <w:t>OCNG shall be used such that the resources in Cell 1 are fully allocated and a constant total transmitted power spectral density is achieved for all OFDM symbols.</w:t>
            </w:r>
          </w:p>
          <w:p w14:paraId="6DABEF89"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2:</w:t>
            </w:r>
            <w:r w:rsidRPr="001621A4">
              <w:rPr>
                <w:rFonts w:ascii="Arial" w:eastAsia="Times New Roman" w:hAnsi="Arial"/>
                <w:sz w:val="18"/>
              </w:rPr>
              <w:tab/>
              <w:t>The signal contains PDCCH for UEs other than the device under test as part of OCNG.</w:t>
            </w:r>
          </w:p>
          <w:p w14:paraId="78113F78"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3:</w:t>
            </w:r>
            <w:r w:rsidRPr="001621A4">
              <w:rPr>
                <w:rFonts w:ascii="Arial" w:eastAsia="Times New Roman" w:hAnsi="Arial"/>
                <w:sz w:val="18"/>
              </w:rPr>
              <w:tab/>
              <w:t xml:space="preserve">SNR levels correspond to the signal to noise ratio over the SSS </w:t>
            </w:r>
            <w:proofErr w:type="spellStart"/>
            <w:r w:rsidRPr="001621A4">
              <w:rPr>
                <w:rFonts w:ascii="Arial" w:eastAsia="Times New Roman" w:hAnsi="Arial"/>
                <w:sz w:val="18"/>
              </w:rPr>
              <w:t>REs.</w:t>
            </w:r>
            <w:proofErr w:type="spellEnd"/>
          </w:p>
          <w:p w14:paraId="48BCE397" w14:textId="77777777" w:rsidR="00EE2B2C" w:rsidRPr="001621A4"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1621A4">
              <w:rPr>
                <w:rFonts w:ascii="Arial" w:eastAsia="Times New Roman" w:hAnsi="Arial"/>
                <w:sz w:val="18"/>
              </w:rPr>
              <w:t>Note 4:</w:t>
            </w:r>
            <w:r w:rsidRPr="001621A4">
              <w:rPr>
                <w:rFonts w:ascii="Arial" w:eastAsia="Times New Roman" w:hAnsi="Arial"/>
                <w:sz w:val="18"/>
              </w:rPr>
              <w:tab/>
              <w:t>The SNR in time periods T1, T2, T3, T4 and T5 is denoted as SNR1, SNR2, SNR3, SNR4 and SNR5 respectively in Figure 14.4.1.4.4-1.</w:t>
            </w:r>
          </w:p>
        </w:tc>
      </w:tr>
    </w:tbl>
    <w:p w14:paraId="2A6D6FEC" w14:textId="77777777" w:rsidR="00EE2B2C" w:rsidRPr="001621A4" w:rsidRDefault="00EE2B2C" w:rsidP="00EE2B2C">
      <w:pPr>
        <w:overflowPunct w:val="0"/>
        <w:autoSpaceDE w:val="0"/>
        <w:autoSpaceDN w:val="0"/>
        <w:adjustRightInd w:val="0"/>
        <w:textAlignment w:val="baseline"/>
        <w:rPr>
          <w:rFonts w:eastAsia="Times New Roman"/>
        </w:rPr>
      </w:pPr>
    </w:p>
    <w:p w14:paraId="436B6C74"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UE behaviour in each test during time durations T1, T2, T3, T4 and T5 shall be as follows:</w:t>
      </w:r>
    </w:p>
    <w:p w14:paraId="0B2C6F11"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42AD993F" w14:textId="77777777" w:rsidR="00EE2B2C" w:rsidRPr="001621A4" w:rsidRDefault="00EE2B2C" w:rsidP="00EE2B2C">
      <w:pPr>
        <w:overflowPunct w:val="0"/>
        <w:autoSpaceDE w:val="0"/>
        <w:autoSpaceDN w:val="0"/>
        <w:adjustRightInd w:val="0"/>
        <w:textAlignment w:val="baseline"/>
        <w:rPr>
          <w:rFonts w:eastAsia="Times New Roman"/>
        </w:rPr>
      </w:pPr>
      <w:r w:rsidRPr="001621A4">
        <w:rPr>
          <w:rFonts w:eastAsia="Times New Roman"/>
        </w:rPr>
        <w:t>The rate of correct events observed during repeated tests shall be at least 90%.</w:t>
      </w:r>
    </w:p>
    <w:p w14:paraId="39EE2F55" w14:textId="77777777" w:rsidR="00FA3D11" w:rsidRPr="002C65DA" w:rsidRDefault="00FA3D11" w:rsidP="00FA3D11">
      <w:pPr>
        <w:rPr>
          <w:b/>
          <w:bCs/>
          <w:noProof/>
          <w:color w:val="FF0000"/>
          <w:sz w:val="30"/>
          <w:szCs w:val="30"/>
        </w:rPr>
      </w:pPr>
      <w:r w:rsidRPr="001621A4">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6D0A7" w14:textId="77777777" w:rsidR="0067015E" w:rsidRDefault="0067015E">
      <w:r>
        <w:separator/>
      </w:r>
    </w:p>
  </w:endnote>
  <w:endnote w:type="continuationSeparator" w:id="0">
    <w:p w14:paraId="6B4DB43F" w14:textId="77777777" w:rsidR="0067015E" w:rsidRDefault="00670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DB1DE" w14:textId="77777777" w:rsidR="0067015E" w:rsidRDefault="0067015E">
      <w:r>
        <w:separator/>
      </w:r>
    </w:p>
  </w:footnote>
  <w:footnote w:type="continuationSeparator" w:id="0">
    <w:p w14:paraId="1792870D" w14:textId="77777777" w:rsidR="0067015E" w:rsidRDefault="00670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83019533">
    <w:abstractNumId w:val="4"/>
  </w:num>
  <w:num w:numId="2" w16cid:durableId="71051674">
    <w:abstractNumId w:val="30"/>
  </w:num>
  <w:num w:numId="3" w16cid:durableId="1802920160">
    <w:abstractNumId w:val="12"/>
  </w:num>
  <w:num w:numId="4" w16cid:durableId="1230504203">
    <w:abstractNumId w:val="8"/>
  </w:num>
  <w:num w:numId="5" w16cid:durableId="942811173">
    <w:abstractNumId w:val="2"/>
  </w:num>
  <w:num w:numId="6"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25"/>
  </w:num>
  <w:num w:numId="8" w16cid:durableId="1644045151">
    <w:abstractNumId w:val="29"/>
  </w:num>
  <w:num w:numId="9" w16cid:durableId="667362911">
    <w:abstractNumId w:val="15"/>
  </w:num>
  <w:num w:numId="10" w16cid:durableId="873539693">
    <w:abstractNumId w:val="13"/>
  </w:num>
  <w:num w:numId="11" w16cid:durableId="1519585088">
    <w:abstractNumId w:val="16"/>
  </w:num>
  <w:num w:numId="12" w16cid:durableId="1920168049">
    <w:abstractNumId w:val="10"/>
  </w:num>
  <w:num w:numId="13" w16cid:durableId="416556257">
    <w:abstractNumId w:val="0"/>
  </w:num>
  <w:num w:numId="14"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0"/>
  </w:num>
  <w:num w:numId="18" w16cid:durableId="2034139132">
    <w:abstractNumId w:val="22"/>
  </w:num>
  <w:num w:numId="19" w16cid:durableId="1132941864">
    <w:abstractNumId w:val="26"/>
  </w:num>
  <w:num w:numId="20" w16cid:durableId="579410791">
    <w:abstractNumId w:val="31"/>
  </w:num>
  <w:num w:numId="21" w16cid:durableId="647785657">
    <w:abstractNumId w:val="3"/>
  </w:num>
  <w:num w:numId="22" w16cid:durableId="1956405501">
    <w:abstractNumId w:val="21"/>
  </w:num>
  <w:num w:numId="23" w16cid:durableId="570390424">
    <w:abstractNumId w:val="11"/>
  </w:num>
  <w:num w:numId="24" w16cid:durableId="170796929">
    <w:abstractNumId w:val="1"/>
  </w:num>
  <w:num w:numId="25" w16cid:durableId="70279835">
    <w:abstractNumId w:val="18"/>
  </w:num>
  <w:num w:numId="26" w16cid:durableId="1849253130">
    <w:abstractNumId w:val="32"/>
  </w:num>
  <w:num w:numId="27" w16cid:durableId="800148221">
    <w:abstractNumId w:val="17"/>
  </w:num>
  <w:num w:numId="28" w16cid:durableId="1438713194">
    <w:abstractNumId w:val="9"/>
  </w:num>
  <w:num w:numId="29" w16cid:durableId="152264585">
    <w:abstractNumId w:val="14"/>
  </w:num>
  <w:num w:numId="30" w16cid:durableId="1760101134">
    <w:abstractNumId w:val="6"/>
  </w:num>
  <w:num w:numId="31" w16cid:durableId="1592204064">
    <w:abstractNumId w:val="23"/>
  </w:num>
  <w:num w:numId="32" w16cid:durableId="1054280747">
    <w:abstractNumId w:val="5"/>
  </w:num>
  <w:num w:numId="33" w16cid:durableId="14994923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7B43"/>
    <w:rsid w:val="000811F1"/>
    <w:rsid w:val="000A4F26"/>
    <w:rsid w:val="000A6394"/>
    <w:rsid w:val="000B7FED"/>
    <w:rsid w:val="000C038A"/>
    <w:rsid w:val="000C4603"/>
    <w:rsid w:val="000C6598"/>
    <w:rsid w:val="000D44B3"/>
    <w:rsid w:val="00104959"/>
    <w:rsid w:val="00145D43"/>
    <w:rsid w:val="00153C8C"/>
    <w:rsid w:val="001621A4"/>
    <w:rsid w:val="00165BE6"/>
    <w:rsid w:val="00192C46"/>
    <w:rsid w:val="001A08B3"/>
    <w:rsid w:val="001A7B60"/>
    <w:rsid w:val="001B4D40"/>
    <w:rsid w:val="001B52F0"/>
    <w:rsid w:val="001B54E5"/>
    <w:rsid w:val="001B7A65"/>
    <w:rsid w:val="001E41F3"/>
    <w:rsid w:val="001E6E43"/>
    <w:rsid w:val="00221D90"/>
    <w:rsid w:val="00223108"/>
    <w:rsid w:val="00223DBC"/>
    <w:rsid w:val="0025254F"/>
    <w:rsid w:val="0026004D"/>
    <w:rsid w:val="002640DD"/>
    <w:rsid w:val="00275D12"/>
    <w:rsid w:val="00284FEB"/>
    <w:rsid w:val="002860C4"/>
    <w:rsid w:val="002A1E02"/>
    <w:rsid w:val="002B5741"/>
    <w:rsid w:val="002D4729"/>
    <w:rsid w:val="002D66C7"/>
    <w:rsid w:val="002E472E"/>
    <w:rsid w:val="00305409"/>
    <w:rsid w:val="00335514"/>
    <w:rsid w:val="00335C78"/>
    <w:rsid w:val="00344ED5"/>
    <w:rsid w:val="003478C2"/>
    <w:rsid w:val="00357745"/>
    <w:rsid w:val="003608B5"/>
    <w:rsid w:val="003609EF"/>
    <w:rsid w:val="0036231A"/>
    <w:rsid w:val="00374DD4"/>
    <w:rsid w:val="0037712D"/>
    <w:rsid w:val="003A4765"/>
    <w:rsid w:val="003C2ABA"/>
    <w:rsid w:val="003E1A36"/>
    <w:rsid w:val="00410371"/>
    <w:rsid w:val="00421E87"/>
    <w:rsid w:val="004242F1"/>
    <w:rsid w:val="00461F10"/>
    <w:rsid w:val="004B75B7"/>
    <w:rsid w:val="004C1173"/>
    <w:rsid w:val="004D3445"/>
    <w:rsid w:val="00510047"/>
    <w:rsid w:val="005141D9"/>
    <w:rsid w:val="0051580D"/>
    <w:rsid w:val="00520306"/>
    <w:rsid w:val="00525731"/>
    <w:rsid w:val="00547111"/>
    <w:rsid w:val="00572340"/>
    <w:rsid w:val="00587F69"/>
    <w:rsid w:val="00592314"/>
    <w:rsid w:val="00592D74"/>
    <w:rsid w:val="005E1D37"/>
    <w:rsid w:val="005E2C44"/>
    <w:rsid w:val="005F62EF"/>
    <w:rsid w:val="006129DC"/>
    <w:rsid w:val="00621188"/>
    <w:rsid w:val="006233C0"/>
    <w:rsid w:val="006257ED"/>
    <w:rsid w:val="006274EF"/>
    <w:rsid w:val="00653DE4"/>
    <w:rsid w:val="00665C47"/>
    <w:rsid w:val="0067015E"/>
    <w:rsid w:val="00695808"/>
    <w:rsid w:val="006B46FB"/>
    <w:rsid w:val="006C4418"/>
    <w:rsid w:val="006E21FB"/>
    <w:rsid w:val="00766861"/>
    <w:rsid w:val="00792342"/>
    <w:rsid w:val="007977A8"/>
    <w:rsid w:val="007B4A21"/>
    <w:rsid w:val="007B512A"/>
    <w:rsid w:val="007C2097"/>
    <w:rsid w:val="007D6A07"/>
    <w:rsid w:val="007F7259"/>
    <w:rsid w:val="008040A8"/>
    <w:rsid w:val="0080704F"/>
    <w:rsid w:val="00811D30"/>
    <w:rsid w:val="008279FA"/>
    <w:rsid w:val="00845EFD"/>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4ADF"/>
    <w:rsid w:val="00A27A1B"/>
    <w:rsid w:val="00A31F0C"/>
    <w:rsid w:val="00A3436E"/>
    <w:rsid w:val="00A346AF"/>
    <w:rsid w:val="00A34BBA"/>
    <w:rsid w:val="00A47E70"/>
    <w:rsid w:val="00A50CF0"/>
    <w:rsid w:val="00A5308A"/>
    <w:rsid w:val="00A613E5"/>
    <w:rsid w:val="00A7671C"/>
    <w:rsid w:val="00A77099"/>
    <w:rsid w:val="00A96664"/>
    <w:rsid w:val="00AA2CBC"/>
    <w:rsid w:val="00AA5A6C"/>
    <w:rsid w:val="00AC5820"/>
    <w:rsid w:val="00AD04B7"/>
    <w:rsid w:val="00AD1CD8"/>
    <w:rsid w:val="00AF4846"/>
    <w:rsid w:val="00B03E11"/>
    <w:rsid w:val="00B258BB"/>
    <w:rsid w:val="00B3271D"/>
    <w:rsid w:val="00B36882"/>
    <w:rsid w:val="00B679C2"/>
    <w:rsid w:val="00B67B97"/>
    <w:rsid w:val="00B824B7"/>
    <w:rsid w:val="00B87E8E"/>
    <w:rsid w:val="00B907D6"/>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D7968"/>
    <w:rsid w:val="00CE0F05"/>
    <w:rsid w:val="00CF6101"/>
    <w:rsid w:val="00D02587"/>
    <w:rsid w:val="00D03F9A"/>
    <w:rsid w:val="00D06D51"/>
    <w:rsid w:val="00D24991"/>
    <w:rsid w:val="00D25D82"/>
    <w:rsid w:val="00D44BD2"/>
    <w:rsid w:val="00D50255"/>
    <w:rsid w:val="00D66520"/>
    <w:rsid w:val="00D84AE9"/>
    <w:rsid w:val="00D864A9"/>
    <w:rsid w:val="00DB1119"/>
    <w:rsid w:val="00DB3D8B"/>
    <w:rsid w:val="00DC25E4"/>
    <w:rsid w:val="00DD0F2F"/>
    <w:rsid w:val="00DE34CF"/>
    <w:rsid w:val="00E13F3D"/>
    <w:rsid w:val="00E32CC9"/>
    <w:rsid w:val="00E34898"/>
    <w:rsid w:val="00E41B0E"/>
    <w:rsid w:val="00E57323"/>
    <w:rsid w:val="00E703A7"/>
    <w:rsid w:val="00E92EB9"/>
    <w:rsid w:val="00EB09B7"/>
    <w:rsid w:val="00EB252A"/>
    <w:rsid w:val="00EC330B"/>
    <w:rsid w:val="00EE2B2C"/>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EE2B2C"/>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EE2B2C"/>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EE2B2C"/>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E2B2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EE2B2C"/>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EE2B2C"/>
    <w:rPr>
      <w:rFonts w:ascii="Arial" w:hAnsi="Arial"/>
      <w:lang w:val="en-GB" w:eastAsia="en-US"/>
    </w:rPr>
  </w:style>
  <w:style w:type="character" w:customStyle="1" w:styleId="Heading7Char">
    <w:name w:val="Heading 7 Char"/>
    <w:aliases w:val="L7 Char,Header 7 Char"/>
    <w:basedOn w:val="DefaultParagraphFont"/>
    <w:link w:val="Heading7"/>
    <w:qFormat/>
    <w:rsid w:val="00EE2B2C"/>
    <w:rPr>
      <w:rFonts w:ascii="Arial" w:hAnsi="Arial"/>
      <w:lang w:val="en-GB" w:eastAsia="en-US"/>
    </w:rPr>
  </w:style>
  <w:style w:type="character" w:customStyle="1" w:styleId="Heading8Char">
    <w:name w:val="Heading 8 Char"/>
    <w:aliases w:val="Table Heading Char"/>
    <w:basedOn w:val="DefaultParagraphFont"/>
    <w:link w:val="Heading8"/>
    <w:qFormat/>
    <w:rsid w:val="00EE2B2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EE2B2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EE2B2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2B2C"/>
    <w:rPr>
      <w:rFonts w:ascii="Times New Roman" w:hAnsi="Times New Roman"/>
      <w:sz w:val="16"/>
      <w:lang w:val="en-GB" w:eastAsia="en-US"/>
    </w:rPr>
  </w:style>
  <w:style w:type="paragraph" w:customStyle="1" w:styleId="FL">
    <w:name w:val="FL"/>
    <w:basedOn w:val="Normal"/>
    <w:qFormat/>
    <w:rsid w:val="00EE2B2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EE2B2C"/>
    <w:rPr>
      <w:rFonts w:ascii="Arial" w:eastAsia="Times New Roman" w:hAnsi="Arial"/>
      <w:lang w:eastAsia="en-US"/>
    </w:rPr>
  </w:style>
  <w:style w:type="character" w:customStyle="1" w:styleId="Heading7Char4">
    <w:name w:val="Heading 7 Char4"/>
    <w:aliases w:val="L7 Char1,Header 7 Char1"/>
    <w:rsid w:val="00EE2B2C"/>
    <w:rPr>
      <w:rFonts w:ascii="Arial" w:eastAsia="Times New Roman" w:hAnsi="Arial"/>
      <w:lang w:eastAsia="en-US"/>
    </w:rPr>
  </w:style>
  <w:style w:type="character" w:customStyle="1" w:styleId="Heading8Char4">
    <w:name w:val="Heading 8 Char4"/>
    <w:aliases w:val="Table Heading Char1"/>
    <w:rsid w:val="00EE2B2C"/>
    <w:rPr>
      <w:rFonts w:ascii="Arial" w:eastAsia="Times New Roman" w:hAnsi="Arial"/>
      <w:sz w:val="36"/>
      <w:lang w:eastAsia="en-US"/>
    </w:rPr>
  </w:style>
  <w:style w:type="character" w:customStyle="1" w:styleId="Heading9Char3">
    <w:name w:val="Heading 9 Char3"/>
    <w:aliases w:val="标题 9 Char2"/>
    <w:rsid w:val="00EE2B2C"/>
    <w:rPr>
      <w:rFonts w:ascii="Arial" w:eastAsia="Times New Roman" w:hAnsi="Arial"/>
      <w:sz w:val="36"/>
      <w:lang w:eastAsia="en-US"/>
    </w:rPr>
  </w:style>
  <w:style w:type="character" w:customStyle="1" w:styleId="EQChar">
    <w:name w:val="EQ Char"/>
    <w:link w:val="EQ"/>
    <w:qFormat/>
    <w:rsid w:val="00EE2B2C"/>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EE2B2C"/>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EE2B2C"/>
    <w:rPr>
      <w:rFonts w:ascii="Arial" w:eastAsia="Times New Roman" w:hAnsi="Arial"/>
      <w:b/>
      <w:i/>
      <w:noProof/>
      <w:sz w:val="18"/>
      <w:lang w:eastAsia="en-US"/>
    </w:rPr>
  </w:style>
  <w:style w:type="character" w:customStyle="1" w:styleId="NOChar">
    <w:name w:val="NO Char"/>
    <w:link w:val="NO"/>
    <w:qFormat/>
    <w:rsid w:val="00EE2B2C"/>
    <w:rPr>
      <w:rFonts w:ascii="Times New Roman" w:hAnsi="Times New Roman"/>
      <w:lang w:val="en-GB" w:eastAsia="en-US"/>
    </w:rPr>
  </w:style>
  <w:style w:type="character" w:customStyle="1" w:styleId="PLChar">
    <w:name w:val="PL Char"/>
    <w:link w:val="PL"/>
    <w:qFormat/>
    <w:rsid w:val="00EE2B2C"/>
    <w:rPr>
      <w:rFonts w:ascii="Courier New" w:hAnsi="Courier New"/>
      <w:noProof/>
      <w:sz w:val="16"/>
      <w:lang w:val="en-GB" w:eastAsia="en-US"/>
    </w:rPr>
  </w:style>
  <w:style w:type="character" w:customStyle="1" w:styleId="EXChar">
    <w:name w:val="EX Char"/>
    <w:link w:val="EX"/>
    <w:qFormat/>
    <w:rsid w:val="00EE2B2C"/>
    <w:rPr>
      <w:rFonts w:ascii="Times New Roman" w:hAnsi="Times New Roman"/>
      <w:lang w:val="en-GB" w:eastAsia="en-US"/>
    </w:rPr>
  </w:style>
  <w:style w:type="character" w:customStyle="1" w:styleId="ListChar4">
    <w:name w:val="List Char4"/>
    <w:link w:val="List"/>
    <w:rsid w:val="00EE2B2C"/>
    <w:rPr>
      <w:rFonts w:ascii="Times New Roman" w:hAnsi="Times New Roman"/>
      <w:lang w:val="en-GB" w:eastAsia="en-US"/>
    </w:rPr>
  </w:style>
  <w:style w:type="character" w:customStyle="1" w:styleId="EditorsNoteChar2">
    <w:name w:val="Editor's Note Char2"/>
    <w:aliases w:val="EN Char1"/>
    <w:link w:val="EditorsNote"/>
    <w:qFormat/>
    <w:rsid w:val="00EE2B2C"/>
    <w:rPr>
      <w:rFonts w:ascii="Times New Roman" w:hAnsi="Times New Roman"/>
      <w:color w:val="FF0000"/>
      <w:lang w:val="en-GB" w:eastAsia="en-US"/>
    </w:rPr>
  </w:style>
  <w:style w:type="character" w:customStyle="1" w:styleId="TFChar">
    <w:name w:val="TF Char"/>
    <w:link w:val="TF"/>
    <w:qFormat/>
    <w:rsid w:val="00EE2B2C"/>
    <w:rPr>
      <w:rFonts w:ascii="Arial" w:hAnsi="Arial"/>
      <w:b/>
      <w:lang w:val="en-GB" w:eastAsia="en-US"/>
    </w:rPr>
  </w:style>
  <w:style w:type="character" w:customStyle="1" w:styleId="List2Char">
    <w:name w:val="List 2 Char"/>
    <w:link w:val="List2"/>
    <w:qFormat/>
    <w:rsid w:val="00EE2B2C"/>
    <w:rPr>
      <w:rFonts w:ascii="Times New Roman" w:hAnsi="Times New Roman"/>
      <w:lang w:val="en-GB" w:eastAsia="en-US"/>
    </w:rPr>
  </w:style>
  <w:style w:type="character" w:customStyle="1" w:styleId="B2Char">
    <w:name w:val="B2 Char"/>
    <w:link w:val="B2"/>
    <w:qFormat/>
    <w:rsid w:val="00EE2B2C"/>
    <w:rPr>
      <w:rFonts w:ascii="Times New Roman" w:hAnsi="Times New Roman"/>
      <w:lang w:val="en-GB" w:eastAsia="en-US"/>
    </w:rPr>
  </w:style>
  <w:style w:type="character" w:customStyle="1" w:styleId="List3Char">
    <w:name w:val="List 3 Char"/>
    <w:link w:val="List3"/>
    <w:rsid w:val="00EE2B2C"/>
    <w:rPr>
      <w:rFonts w:ascii="Times New Roman" w:hAnsi="Times New Roman"/>
      <w:lang w:val="en-GB" w:eastAsia="en-US"/>
    </w:rPr>
  </w:style>
  <w:style w:type="character" w:customStyle="1" w:styleId="B3Char">
    <w:name w:val="B3 Char"/>
    <w:link w:val="B3"/>
    <w:qFormat/>
    <w:rsid w:val="00EE2B2C"/>
    <w:rPr>
      <w:rFonts w:ascii="Times New Roman" w:hAnsi="Times New Roman"/>
      <w:lang w:val="en-GB" w:eastAsia="en-US"/>
    </w:rPr>
  </w:style>
  <w:style w:type="character" w:customStyle="1" w:styleId="B4Char">
    <w:name w:val="B4 Char"/>
    <w:link w:val="B4"/>
    <w:qFormat/>
    <w:rsid w:val="00EE2B2C"/>
    <w:rPr>
      <w:rFonts w:ascii="Times New Roman" w:hAnsi="Times New Roman"/>
      <w:lang w:val="en-GB" w:eastAsia="en-US"/>
    </w:rPr>
  </w:style>
  <w:style w:type="character" w:customStyle="1" w:styleId="B5Char">
    <w:name w:val="B5 Char"/>
    <w:link w:val="B5"/>
    <w:qFormat/>
    <w:rsid w:val="00EE2B2C"/>
    <w:rPr>
      <w:rFonts w:ascii="Times New Roman" w:hAnsi="Times New Roman"/>
      <w:lang w:val="en-GB" w:eastAsia="en-US"/>
    </w:rPr>
  </w:style>
  <w:style w:type="character" w:customStyle="1" w:styleId="BalloonTextChar">
    <w:name w:val="Balloon Text Char"/>
    <w:basedOn w:val="DefaultParagraphFont"/>
    <w:link w:val="BalloonText"/>
    <w:qFormat/>
    <w:rsid w:val="00EE2B2C"/>
    <w:rPr>
      <w:rFonts w:ascii="Tahoma" w:hAnsi="Tahoma" w:cs="Tahoma"/>
      <w:sz w:val="16"/>
      <w:szCs w:val="16"/>
      <w:lang w:val="en-GB" w:eastAsia="en-US"/>
    </w:rPr>
  </w:style>
  <w:style w:type="character" w:customStyle="1" w:styleId="ListBulletChar">
    <w:name w:val="List Bullet Char"/>
    <w:aliases w:val="UL Char"/>
    <w:link w:val="ListBullet"/>
    <w:qFormat/>
    <w:rsid w:val="00EE2B2C"/>
    <w:rPr>
      <w:rFonts w:ascii="Times New Roman" w:hAnsi="Times New Roman"/>
      <w:lang w:val="en-GB" w:eastAsia="en-US"/>
    </w:rPr>
  </w:style>
  <w:style w:type="character" w:customStyle="1" w:styleId="ListBullet2Char">
    <w:name w:val="List Bullet 2 Char"/>
    <w:aliases w:val="lb2 Char"/>
    <w:link w:val="ListBullet2"/>
    <w:qFormat/>
    <w:rsid w:val="00EE2B2C"/>
    <w:rPr>
      <w:rFonts w:ascii="Times New Roman" w:hAnsi="Times New Roman"/>
      <w:lang w:val="en-GB" w:eastAsia="en-US"/>
    </w:rPr>
  </w:style>
  <w:style w:type="character" w:customStyle="1" w:styleId="ListBullet3Char">
    <w:name w:val="List Bullet 3 Char"/>
    <w:link w:val="ListBullet3"/>
    <w:qFormat/>
    <w:rsid w:val="00EE2B2C"/>
    <w:rPr>
      <w:rFonts w:ascii="Times New Roman" w:hAnsi="Times New Roman"/>
      <w:lang w:val="en-GB" w:eastAsia="en-US"/>
    </w:rPr>
  </w:style>
  <w:style w:type="character" w:customStyle="1" w:styleId="CommentTextChar">
    <w:name w:val="Comment Text Char"/>
    <w:basedOn w:val="DefaultParagraphFont"/>
    <w:link w:val="CommentText"/>
    <w:qFormat/>
    <w:rsid w:val="00EE2B2C"/>
    <w:rPr>
      <w:rFonts w:ascii="Times New Roman" w:hAnsi="Times New Roman"/>
      <w:lang w:val="en-GB" w:eastAsia="en-US"/>
    </w:rPr>
  </w:style>
  <w:style w:type="character" w:customStyle="1" w:styleId="CommentSubjectChar">
    <w:name w:val="Comment Subject Char"/>
    <w:basedOn w:val="CommentTextChar"/>
    <w:link w:val="CommentSubject"/>
    <w:qFormat/>
    <w:rsid w:val="00EE2B2C"/>
    <w:rPr>
      <w:rFonts w:ascii="Times New Roman" w:hAnsi="Times New Roman"/>
      <w:b/>
      <w:bCs/>
      <w:lang w:val="en-GB" w:eastAsia="en-US"/>
    </w:rPr>
  </w:style>
  <w:style w:type="character" w:customStyle="1" w:styleId="DocumentMapChar">
    <w:name w:val="Document Map Char"/>
    <w:basedOn w:val="DefaultParagraphFont"/>
    <w:link w:val="DocumentMap"/>
    <w:qFormat/>
    <w:rsid w:val="00EE2B2C"/>
    <w:rPr>
      <w:rFonts w:ascii="Tahoma" w:hAnsi="Tahoma" w:cs="Tahoma"/>
      <w:shd w:val="clear" w:color="auto" w:fill="000080"/>
      <w:lang w:val="en-GB" w:eastAsia="en-US"/>
    </w:rPr>
  </w:style>
  <w:style w:type="character" w:customStyle="1" w:styleId="TALChar">
    <w:name w:val="TAL Char"/>
    <w:qFormat/>
    <w:rsid w:val="00EE2B2C"/>
    <w:rPr>
      <w:rFonts w:ascii="Arial" w:hAnsi="Arial"/>
      <w:sz w:val="18"/>
      <w:lang w:val="en-GB"/>
    </w:rPr>
  </w:style>
  <w:style w:type="character" w:styleId="Emphasis">
    <w:name w:val="Emphasis"/>
    <w:qFormat/>
    <w:rsid w:val="00EE2B2C"/>
    <w:rPr>
      <w:i/>
      <w:iCs/>
    </w:rPr>
  </w:style>
  <w:style w:type="character" w:customStyle="1" w:styleId="B1Zchn">
    <w:name w:val="B1 Zchn"/>
    <w:qFormat/>
    <w:locked/>
    <w:rsid w:val="00EE2B2C"/>
    <w:rPr>
      <w:rFonts w:ascii="Times New Roman" w:hAnsi="Times New Roman"/>
      <w:lang w:val="en-GB" w:eastAsia="en-US"/>
    </w:rPr>
  </w:style>
  <w:style w:type="character" w:styleId="HTMLAcronym">
    <w:name w:val="HTML Acronym"/>
    <w:uiPriority w:val="99"/>
    <w:unhideWhenUsed/>
    <w:qFormat/>
    <w:rsid w:val="00EE2B2C"/>
  </w:style>
  <w:style w:type="character" w:customStyle="1" w:styleId="EditorsNoteChar">
    <w:name w:val="Editor's Note Char"/>
    <w:qFormat/>
    <w:rsid w:val="00EE2B2C"/>
    <w:rPr>
      <w:rFonts w:ascii="Times New Roman" w:hAnsi="Times New Roman"/>
      <w:color w:val="FF0000"/>
      <w:lang w:val="en-GB"/>
    </w:rPr>
  </w:style>
  <w:style w:type="character" w:customStyle="1" w:styleId="TAL0">
    <w:name w:val="TAL (文字)"/>
    <w:qFormat/>
    <w:rsid w:val="00EE2B2C"/>
    <w:rPr>
      <w:rFonts w:ascii="Arial" w:eastAsia="Times New Roman" w:hAnsi="Arial"/>
      <w:sz w:val="18"/>
      <w:lang w:val="en-GB"/>
    </w:rPr>
  </w:style>
  <w:style w:type="character" w:customStyle="1" w:styleId="TACCar">
    <w:name w:val="TAC Car"/>
    <w:qFormat/>
    <w:rsid w:val="00EE2B2C"/>
    <w:rPr>
      <w:rFonts w:ascii="Arial" w:eastAsia="Times New Roman" w:hAnsi="Arial"/>
      <w:sz w:val="18"/>
      <w:lang w:val="en-GB"/>
    </w:rPr>
  </w:style>
  <w:style w:type="character" w:customStyle="1" w:styleId="CarCar10">
    <w:name w:val="Car Car10"/>
    <w:rsid w:val="00EE2B2C"/>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E2B2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E2B2C"/>
    <w:rPr>
      <w:rFonts w:ascii="Times New Roman" w:eastAsia="SimSun" w:hAnsi="Times New Roman"/>
      <w:sz w:val="24"/>
      <w:szCs w:val="24"/>
      <w:lang w:val="en-GB" w:eastAsia="en-GB"/>
    </w:rPr>
  </w:style>
  <w:style w:type="character" w:styleId="Strong">
    <w:name w:val="Strong"/>
    <w:aliases w:val="Level 2"/>
    <w:qFormat/>
    <w:rsid w:val="00EE2B2C"/>
    <w:rPr>
      <w:b/>
      <w:bCs/>
    </w:rPr>
  </w:style>
  <w:style w:type="paragraph" w:styleId="BodyTextIndent">
    <w:name w:val="Body Text Indent"/>
    <w:basedOn w:val="Normal"/>
    <w:link w:val="BodyTextIndentChar"/>
    <w:unhideWhenUsed/>
    <w:qFormat/>
    <w:rsid w:val="00EE2B2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EE2B2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E2B2C"/>
    <w:rPr>
      <w:rFonts w:ascii="Arial" w:hAnsi="Arial"/>
      <w:sz w:val="24"/>
      <w:lang w:val="en-GB"/>
    </w:rPr>
  </w:style>
  <w:style w:type="character" w:styleId="PageNumber">
    <w:name w:val="page number"/>
    <w:qFormat/>
    <w:rsid w:val="00EE2B2C"/>
  </w:style>
  <w:style w:type="paragraph" w:styleId="NormalWeb">
    <w:name w:val="Normal (Web)"/>
    <w:basedOn w:val="Normal"/>
    <w:qFormat/>
    <w:rsid w:val="00EE2B2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E2B2C"/>
    <w:rPr>
      <w:rFonts w:ascii="Arial" w:eastAsia="MS Mincho" w:hAnsi="Arial" w:cs="Arial"/>
      <w:b/>
      <w:bCs/>
      <w:lang w:val="en-GB" w:eastAsia="ja-JP"/>
    </w:rPr>
  </w:style>
  <w:style w:type="character" w:customStyle="1" w:styleId="NOZchn">
    <w:name w:val="NO Zchn"/>
    <w:qFormat/>
    <w:rsid w:val="00EE2B2C"/>
    <w:rPr>
      <w:lang w:val="en-GB" w:eastAsia="en-US" w:bidi="ar-SA"/>
    </w:rPr>
  </w:style>
  <w:style w:type="character" w:customStyle="1" w:styleId="TALZchn">
    <w:name w:val="TAL Zchn"/>
    <w:rsid w:val="00EE2B2C"/>
    <w:rPr>
      <w:rFonts w:ascii="Arial" w:hAnsi="Arial"/>
      <w:sz w:val="18"/>
      <w:lang w:val="en-GB" w:eastAsia="en-US" w:bidi="ar-SA"/>
    </w:rPr>
  </w:style>
  <w:style w:type="character" w:customStyle="1" w:styleId="Heading4C">
    <w:name w:val="Heading 4 C"/>
    <w:rsid w:val="00EE2B2C"/>
    <w:rPr>
      <w:rFonts w:ascii="Arial" w:hAnsi="Arial"/>
      <w:sz w:val="24"/>
      <w:szCs w:val="28"/>
      <w:lang w:val="en-GB" w:eastAsia="en-US" w:bidi="ar-SA"/>
    </w:rPr>
  </w:style>
  <w:style w:type="character" w:customStyle="1" w:styleId="H6C">
    <w:name w:val="H6 C"/>
    <w:rsid w:val="00EE2B2C"/>
    <w:rPr>
      <w:rFonts w:ascii="Arial" w:hAnsi="Arial"/>
      <w:sz w:val="22"/>
      <w:lang w:val="en-GB" w:eastAsia="ja-JP" w:bidi="ar-SA"/>
    </w:rPr>
  </w:style>
  <w:style w:type="character" w:customStyle="1" w:styleId="h51">
    <w:name w:val="h5 1"/>
    <w:rsid w:val="00EE2B2C"/>
    <w:rPr>
      <w:rFonts w:ascii="Arial" w:eastAsia="MS Mincho" w:hAnsi="Arial"/>
      <w:sz w:val="22"/>
      <w:lang w:val="en-GB" w:eastAsia="en-US" w:bidi="ar-SA"/>
    </w:rPr>
  </w:style>
  <w:style w:type="character" w:customStyle="1" w:styleId="h4Char">
    <w:name w:val="h4 Char"/>
    <w:aliases w:val="4H Char"/>
    <w:rsid w:val="00EE2B2C"/>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EE2B2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E2B2C"/>
    <w:rPr>
      <w:rFonts w:ascii="Arial" w:hAnsi="Arial"/>
      <w:sz w:val="22"/>
      <w:lang w:val="en-GB" w:eastAsia="en-US" w:bidi="ar-SA"/>
    </w:rPr>
  </w:style>
  <w:style w:type="paragraph" w:styleId="ListNumber5">
    <w:name w:val="List Number 5"/>
    <w:basedOn w:val="Normal"/>
    <w:qFormat/>
    <w:rsid w:val="00EE2B2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EE2B2C"/>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E2B2C"/>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EE2B2C"/>
    <w:rPr>
      <w:rFonts w:ascii="Arial" w:eastAsia="MS Mincho" w:hAnsi="Arial"/>
      <w:sz w:val="22"/>
      <w:lang w:val="en-GB" w:eastAsia="en-US" w:bidi="ar-SA"/>
    </w:rPr>
  </w:style>
  <w:style w:type="character" w:customStyle="1" w:styleId="h4Char1">
    <w:name w:val="h4 Char1"/>
    <w:aliases w:val="H413 Char1,h413 Char1"/>
    <w:rsid w:val="00EE2B2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2B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EE2B2C"/>
    <w:rPr>
      <w:rFonts w:ascii="Arial" w:hAnsi="Arial"/>
      <w:sz w:val="24"/>
      <w:szCs w:val="28"/>
      <w:lang w:val="en-GB" w:eastAsia="en-GB" w:bidi="ar-SA"/>
    </w:rPr>
  </w:style>
  <w:style w:type="character" w:customStyle="1" w:styleId="EXCar">
    <w:name w:val="EX Car"/>
    <w:rsid w:val="00EE2B2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EE2B2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2B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2B2C"/>
    <w:rPr>
      <w:rFonts w:ascii="Arial" w:hAnsi="Arial"/>
      <w:sz w:val="24"/>
      <w:lang w:val="en-GB" w:eastAsia="ja-JP" w:bidi="ar-SA"/>
    </w:rPr>
  </w:style>
  <w:style w:type="character" w:customStyle="1" w:styleId="FootnoteTextChar2">
    <w:name w:val="Footnote Text Char2"/>
    <w:rsid w:val="00EE2B2C"/>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EE2B2C"/>
    <w:rPr>
      <w:rFonts w:ascii="Arial" w:eastAsia="Times New Roman" w:hAnsi="Arial"/>
      <w:sz w:val="28"/>
      <w:lang w:val="en-GB"/>
    </w:rPr>
  </w:style>
  <w:style w:type="character" w:customStyle="1" w:styleId="ENChar">
    <w:name w:val="EN Char"/>
    <w:rsid w:val="00EE2B2C"/>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EE2B2C"/>
    <w:rPr>
      <w:rFonts w:ascii="Arial" w:eastAsia="Times New Roman" w:hAnsi="Arial"/>
      <w:sz w:val="22"/>
      <w:lang w:val="en-GB"/>
    </w:rPr>
  </w:style>
  <w:style w:type="character" w:customStyle="1" w:styleId="FooterChar1">
    <w:name w:val="Footer Char1"/>
    <w:aliases w:val="footer odd Char1,footer Char1,fo Char1,pie de página Char1"/>
    <w:rsid w:val="00EE2B2C"/>
    <w:rPr>
      <w:rFonts w:ascii="Arial" w:hAnsi="Arial"/>
      <w:b/>
      <w:i/>
      <w:noProof/>
      <w:sz w:val="18"/>
    </w:rPr>
  </w:style>
  <w:style w:type="character" w:customStyle="1" w:styleId="CommentTextChar3">
    <w:name w:val="Comment Text Char3"/>
    <w:rsid w:val="00EE2B2C"/>
    <w:rPr>
      <w:rFonts w:eastAsia="SimSun"/>
      <w:lang w:val="en-GB"/>
    </w:rPr>
  </w:style>
  <w:style w:type="character" w:customStyle="1" w:styleId="CommentSubjectChar2">
    <w:name w:val="Comment Subject Char2"/>
    <w:rsid w:val="00EE2B2C"/>
    <w:rPr>
      <w:rFonts w:eastAsia="SimSun"/>
      <w:b/>
      <w:bCs/>
      <w:lang w:val="en-GB"/>
    </w:rPr>
  </w:style>
  <w:style w:type="character" w:customStyle="1" w:styleId="DocumentMapChar2">
    <w:name w:val="Document Map Char2"/>
    <w:uiPriority w:val="99"/>
    <w:rsid w:val="00EE2B2C"/>
    <w:rPr>
      <w:rFonts w:ascii="Tahoma" w:eastAsia="Times New Roman" w:hAnsi="Tahoma" w:cs="Tahoma"/>
      <w:shd w:val="clear" w:color="auto" w:fill="000080"/>
      <w:lang w:val="en-GB"/>
    </w:rPr>
  </w:style>
  <w:style w:type="character" w:customStyle="1" w:styleId="CharChar21">
    <w:name w:val="Char Char21"/>
    <w:rsid w:val="00EE2B2C"/>
    <w:rPr>
      <w:rFonts w:ascii="Times New Roman" w:hAnsi="Times New Roman"/>
      <w:lang w:val="en-GB" w:eastAsia="en-US"/>
    </w:rPr>
  </w:style>
  <w:style w:type="character" w:customStyle="1" w:styleId="CharChar8">
    <w:name w:val="Char Char8"/>
    <w:qFormat/>
    <w:rsid w:val="00EE2B2C"/>
    <w:rPr>
      <w:rFonts w:ascii="Times New Roman" w:hAnsi="Times New Roman"/>
      <w:b/>
      <w:bCs/>
      <w:lang w:val="en-GB" w:eastAsia="en-US"/>
    </w:rPr>
  </w:style>
  <w:style w:type="character" w:customStyle="1" w:styleId="CharChar13">
    <w:name w:val="Char Char13"/>
    <w:semiHidden/>
    <w:rsid w:val="00EE2B2C"/>
    <w:rPr>
      <w:rFonts w:eastAsia="SimSun"/>
      <w:lang w:val="en-GB" w:eastAsia="en-US" w:bidi="ar-SA"/>
    </w:rPr>
  </w:style>
  <w:style w:type="character" w:customStyle="1" w:styleId="CharChar7">
    <w:name w:val="Char Char7"/>
    <w:qFormat/>
    <w:rsid w:val="00EE2B2C"/>
    <w:rPr>
      <w:rFonts w:ascii="Arial" w:eastAsia="SimSun" w:hAnsi="Arial"/>
      <w:sz w:val="36"/>
      <w:lang w:val="en-GB" w:eastAsia="en-US" w:bidi="ar-SA"/>
    </w:rPr>
  </w:style>
  <w:style w:type="character" w:customStyle="1" w:styleId="CharChar6">
    <w:name w:val="Char Char6"/>
    <w:rsid w:val="00EE2B2C"/>
    <w:rPr>
      <w:rFonts w:ascii="Arial" w:eastAsia="SimSun" w:hAnsi="Arial"/>
      <w:sz w:val="32"/>
      <w:lang w:val="en-GB" w:eastAsia="en-US" w:bidi="ar-SA"/>
    </w:rPr>
  </w:style>
  <w:style w:type="character" w:customStyle="1" w:styleId="CharChar5">
    <w:name w:val="Char Char5"/>
    <w:rsid w:val="00EE2B2C"/>
    <w:rPr>
      <w:rFonts w:ascii="Arial" w:eastAsia="SimSun" w:hAnsi="Arial"/>
      <w:sz w:val="28"/>
      <w:lang w:val="en-GB" w:eastAsia="en-US" w:bidi="ar-SA"/>
    </w:rPr>
  </w:style>
  <w:style w:type="character" w:customStyle="1" w:styleId="CharChar16">
    <w:name w:val="Char Char16"/>
    <w:rsid w:val="00EE2B2C"/>
    <w:rPr>
      <w:rFonts w:ascii="Arial" w:eastAsia="SimSun" w:hAnsi="Arial"/>
      <w:lang w:val="en-GB" w:eastAsia="en-US" w:bidi="ar-SA"/>
    </w:rPr>
  </w:style>
  <w:style w:type="character" w:customStyle="1" w:styleId="CharChar14">
    <w:name w:val="Char Char14"/>
    <w:rsid w:val="00EE2B2C"/>
    <w:rPr>
      <w:rFonts w:ascii="Arial" w:eastAsia="SimSun" w:hAnsi="Arial"/>
      <w:sz w:val="36"/>
      <w:lang w:val="en-GB" w:eastAsia="en-US" w:bidi="ar-SA"/>
    </w:rPr>
  </w:style>
  <w:style w:type="character" w:customStyle="1" w:styleId="CharChar11">
    <w:name w:val="Char Char11"/>
    <w:rsid w:val="00EE2B2C"/>
    <w:rPr>
      <w:rFonts w:ascii="Tahoma" w:eastAsia="SimSun" w:hAnsi="Tahoma" w:cs="Tahoma"/>
      <w:lang w:val="en-GB" w:eastAsia="en-US" w:bidi="ar-SA"/>
    </w:rPr>
  </w:style>
  <w:style w:type="paragraph" w:customStyle="1" w:styleId="20">
    <w:name w:val="修订2"/>
    <w:hidden/>
    <w:semiHidden/>
    <w:qFormat/>
    <w:rsid w:val="00EE2B2C"/>
    <w:rPr>
      <w:rFonts w:ascii="Times New Roman" w:eastAsia="Batang" w:hAnsi="Times New Roman"/>
      <w:lang w:val="en-GB" w:eastAsia="en-US"/>
    </w:rPr>
  </w:style>
  <w:style w:type="paragraph" w:customStyle="1" w:styleId="a1">
    <w:name w:val="変更箇所"/>
    <w:hidden/>
    <w:semiHidden/>
    <w:qFormat/>
    <w:rsid w:val="00EE2B2C"/>
    <w:rPr>
      <w:rFonts w:ascii="Times New Roman" w:eastAsia="MS Mincho" w:hAnsi="Times New Roman"/>
      <w:lang w:val="en-GB" w:eastAsia="en-US"/>
    </w:rPr>
  </w:style>
  <w:style w:type="character" w:customStyle="1" w:styleId="CharChar">
    <w:name w:val="Char Char"/>
    <w:rsid w:val="00EE2B2C"/>
    <w:rPr>
      <w:rFonts w:ascii="Tahoma" w:hAnsi="Tahoma" w:cs="Tahoma"/>
      <w:sz w:val="16"/>
      <w:szCs w:val="16"/>
      <w:lang w:val="en-GB" w:eastAsia="en-US" w:bidi="ar-SA"/>
    </w:rPr>
  </w:style>
  <w:style w:type="paragraph" w:styleId="NoteHeading">
    <w:name w:val="Note Heading"/>
    <w:basedOn w:val="Normal"/>
    <w:next w:val="Normal"/>
    <w:link w:val="NoteHeadingChar2"/>
    <w:qFormat/>
    <w:rsid w:val="00EE2B2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E2B2C"/>
    <w:rPr>
      <w:rFonts w:ascii="Times New Roman" w:hAnsi="Times New Roman"/>
      <w:lang w:val="en-GB" w:eastAsia="en-US"/>
    </w:rPr>
  </w:style>
  <w:style w:type="character" w:customStyle="1" w:styleId="NoteHeadingChar2">
    <w:name w:val="Note Heading Char2"/>
    <w:link w:val="NoteHeading"/>
    <w:rsid w:val="00EE2B2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2B2C"/>
    <w:rPr>
      <w:rFonts w:ascii="Arial" w:hAnsi="Arial"/>
      <w:sz w:val="32"/>
      <w:lang w:val="en-GB" w:eastAsia="en-US"/>
    </w:rPr>
  </w:style>
  <w:style w:type="character" w:customStyle="1" w:styleId="headeroddChar1">
    <w:name w:val="header odd Char1"/>
    <w:aliases w:val="header4 Char1"/>
    <w:qFormat/>
    <w:rsid w:val="00EE2B2C"/>
    <w:rPr>
      <w:rFonts w:ascii="Arial" w:hAnsi="Arial"/>
      <w:b/>
      <w:noProof/>
      <w:sz w:val="18"/>
      <w:lang w:val="en-GB" w:eastAsia="en-US" w:bidi="ar-SA"/>
    </w:rPr>
  </w:style>
  <w:style w:type="paragraph" w:styleId="PlainText">
    <w:name w:val="Plain Text"/>
    <w:basedOn w:val="Normal"/>
    <w:link w:val="PlainTextChar4"/>
    <w:qFormat/>
    <w:rsid w:val="00EE2B2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EE2B2C"/>
    <w:rPr>
      <w:rFonts w:ascii="Consolas" w:hAnsi="Consolas"/>
      <w:sz w:val="21"/>
      <w:szCs w:val="21"/>
      <w:lang w:val="en-GB" w:eastAsia="en-US"/>
    </w:rPr>
  </w:style>
  <w:style w:type="character" w:customStyle="1" w:styleId="PlainTextChar4">
    <w:name w:val="Plain Text Char4"/>
    <w:link w:val="PlainText"/>
    <w:rsid w:val="00EE2B2C"/>
    <w:rPr>
      <w:rFonts w:ascii="Courier New" w:eastAsia="SimSun" w:hAnsi="Courier New"/>
      <w:lang w:val="nb-NO" w:eastAsia="en-US"/>
    </w:rPr>
  </w:style>
  <w:style w:type="character" w:customStyle="1" w:styleId="CharChar25">
    <w:name w:val="Char Char25"/>
    <w:rsid w:val="00EE2B2C"/>
    <w:rPr>
      <w:rFonts w:ascii="Arial" w:hAnsi="Arial"/>
      <w:lang w:val="en-GB" w:eastAsia="en-US"/>
    </w:rPr>
  </w:style>
  <w:style w:type="character" w:customStyle="1" w:styleId="CharChar24">
    <w:name w:val="Char Char24"/>
    <w:rsid w:val="00EE2B2C"/>
    <w:rPr>
      <w:rFonts w:ascii="Arial" w:hAnsi="Arial"/>
      <w:sz w:val="36"/>
      <w:lang w:val="en-GB" w:eastAsia="en-US"/>
    </w:rPr>
  </w:style>
  <w:style w:type="character" w:customStyle="1" w:styleId="CharChar17">
    <w:name w:val="Char Char17"/>
    <w:rsid w:val="00EE2B2C"/>
    <w:rPr>
      <w:rFonts w:ascii="Tahoma" w:hAnsi="Tahoma" w:cs="Tahoma"/>
      <w:shd w:val="clear" w:color="auto" w:fill="000080"/>
      <w:lang w:val="en-GB" w:eastAsia="en-US"/>
    </w:rPr>
  </w:style>
  <w:style w:type="character" w:customStyle="1" w:styleId="CharChar19">
    <w:name w:val="Char Char19"/>
    <w:rsid w:val="00EE2B2C"/>
    <w:rPr>
      <w:rFonts w:ascii="Times New Roman" w:hAnsi="Times New Roman"/>
      <w:lang w:val="en-GB"/>
    </w:rPr>
  </w:style>
  <w:style w:type="character" w:customStyle="1" w:styleId="CharChar20">
    <w:name w:val="Char Char20"/>
    <w:rsid w:val="00EE2B2C"/>
    <w:rPr>
      <w:rFonts w:ascii="Tahoma" w:hAnsi="Tahoma" w:cs="Tahoma"/>
      <w:sz w:val="16"/>
      <w:szCs w:val="16"/>
      <w:lang w:val="en-GB" w:eastAsia="en-US"/>
    </w:rPr>
  </w:style>
  <w:style w:type="paragraph" w:customStyle="1" w:styleId="a2">
    <w:name w:val="수정"/>
    <w:hidden/>
    <w:semiHidden/>
    <w:qFormat/>
    <w:rsid w:val="00EE2B2C"/>
    <w:rPr>
      <w:rFonts w:ascii="Times New Roman" w:eastAsia="Batang" w:hAnsi="Times New Roman"/>
      <w:lang w:val="en-GB" w:eastAsia="en-US"/>
    </w:rPr>
  </w:style>
  <w:style w:type="character" w:customStyle="1" w:styleId="CharChar30">
    <w:name w:val="Char Char30"/>
    <w:rsid w:val="00EE2B2C"/>
    <w:rPr>
      <w:rFonts w:ascii="Arial" w:hAnsi="Arial"/>
      <w:lang w:val="en-GB" w:eastAsia="en-US"/>
    </w:rPr>
  </w:style>
  <w:style w:type="character" w:customStyle="1" w:styleId="CharChar29">
    <w:name w:val="Char Char29"/>
    <w:qFormat/>
    <w:rsid w:val="00EE2B2C"/>
    <w:rPr>
      <w:rFonts w:ascii="Arial" w:hAnsi="Arial"/>
      <w:sz w:val="36"/>
      <w:lang w:val="en-GB" w:eastAsia="en-US"/>
    </w:rPr>
  </w:style>
  <w:style w:type="character" w:customStyle="1" w:styleId="CharChar26">
    <w:name w:val="Char Char26"/>
    <w:rsid w:val="00EE2B2C"/>
    <w:rPr>
      <w:rFonts w:ascii="Times New Roman" w:hAnsi="Times New Roman"/>
      <w:lang w:val="en-GB" w:eastAsia="en-US"/>
    </w:rPr>
  </w:style>
  <w:style w:type="character" w:customStyle="1" w:styleId="CharChar28">
    <w:name w:val="Char Char28"/>
    <w:qFormat/>
    <w:rsid w:val="00EE2B2C"/>
    <w:rPr>
      <w:rFonts w:ascii="Arial" w:hAnsi="Arial"/>
      <w:sz w:val="36"/>
      <w:lang w:val="en-GB" w:eastAsia="en-US"/>
    </w:rPr>
  </w:style>
  <w:style w:type="character" w:customStyle="1" w:styleId="CharChar27">
    <w:name w:val="Char Char27"/>
    <w:rsid w:val="00EE2B2C"/>
    <w:rPr>
      <w:rFonts w:ascii="Arial" w:hAnsi="Arial"/>
      <w:b/>
      <w:i/>
      <w:noProof/>
      <w:sz w:val="18"/>
      <w:lang w:val="en-GB" w:eastAsia="en-US"/>
    </w:rPr>
  </w:style>
  <w:style w:type="character" w:customStyle="1" w:styleId="BalloonTextChar2">
    <w:name w:val="Balloon Text Char2"/>
    <w:uiPriority w:val="99"/>
    <w:rsid w:val="00EE2B2C"/>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EE2B2C"/>
    <w:rPr>
      <w:rFonts w:ascii="Cambria" w:eastAsia="MS Gothic" w:hAnsi="Cambria" w:cs="Times New Roman"/>
      <w:i/>
      <w:iCs/>
      <w:color w:val="243F60"/>
      <w:lang w:eastAsia="en-US"/>
    </w:rPr>
  </w:style>
  <w:style w:type="character" w:customStyle="1" w:styleId="B2Char1">
    <w:name w:val="B2 Char1"/>
    <w:rsid w:val="00EE2B2C"/>
    <w:rPr>
      <w:color w:val="000000"/>
      <w:lang w:val="en-GB" w:eastAsia="ja-JP" w:bidi="ar-SA"/>
    </w:rPr>
  </w:style>
  <w:style w:type="paragraph" w:styleId="IndexHeading">
    <w:name w:val="index heading"/>
    <w:basedOn w:val="Normal"/>
    <w:next w:val="Normal"/>
    <w:qFormat/>
    <w:rsid w:val="00EE2B2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EE2B2C"/>
    <w:rPr>
      <w:rFonts w:ascii="Times New Roman" w:eastAsia="Batang" w:hAnsi="Times New Roman"/>
      <w:lang w:val="en-GB" w:eastAsia="en-US"/>
    </w:rPr>
  </w:style>
  <w:style w:type="character" w:customStyle="1" w:styleId="T1Char3">
    <w:name w:val="T1 Char3"/>
    <w:aliases w:val="Header 6 Char Char3"/>
    <w:qFormat/>
    <w:rsid w:val="00EE2B2C"/>
    <w:rPr>
      <w:rFonts w:ascii="Arial" w:eastAsia="Times New Roman" w:hAnsi="Arial" w:cs="Times New Roman"/>
      <w:sz w:val="20"/>
      <w:szCs w:val="20"/>
      <w:lang w:val="en-GB" w:eastAsia="ja-JP"/>
    </w:rPr>
  </w:style>
  <w:style w:type="character" w:customStyle="1" w:styleId="CharChar9">
    <w:name w:val="Char Char9"/>
    <w:qFormat/>
    <w:rsid w:val="00EE2B2C"/>
    <w:rPr>
      <w:rFonts w:ascii="Arial" w:eastAsia="MS Mincho" w:hAnsi="Arial" w:cs="CG Times (WN)"/>
      <w:kern w:val="0"/>
      <w:sz w:val="22"/>
      <w:szCs w:val="20"/>
      <w:lang w:val="en-GB" w:eastAsia="ar-SA"/>
    </w:rPr>
  </w:style>
  <w:style w:type="character" w:customStyle="1" w:styleId="CharChar3">
    <w:name w:val="Char Char3"/>
    <w:qFormat/>
    <w:rsid w:val="00EE2B2C"/>
    <w:rPr>
      <w:rFonts w:ascii="Arial" w:hAnsi="Arial"/>
      <w:sz w:val="22"/>
      <w:lang w:val="en-GB" w:eastAsia="en-US" w:bidi="ar-SA"/>
    </w:rPr>
  </w:style>
  <w:style w:type="character" w:customStyle="1" w:styleId="CharChar1">
    <w:name w:val="Char Char1"/>
    <w:qFormat/>
    <w:rsid w:val="00EE2B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2B2C"/>
    <w:rPr>
      <w:rFonts w:ascii="Arial" w:hAnsi="Arial"/>
      <w:sz w:val="32"/>
      <w:lang w:val="en-GB" w:eastAsia="ja-JP" w:bidi="ar-SA"/>
    </w:rPr>
  </w:style>
  <w:style w:type="character" w:customStyle="1" w:styleId="CharChar4">
    <w:name w:val="Char Char4"/>
    <w:qFormat/>
    <w:rsid w:val="00EE2B2C"/>
    <w:rPr>
      <w:rFonts w:ascii="Courier New" w:hAnsi="Courier New"/>
      <w:lang w:val="nb-NO" w:eastAsia="ja-JP" w:bidi="ar-SA"/>
    </w:rPr>
  </w:style>
  <w:style w:type="character" w:customStyle="1" w:styleId="NOCharChar">
    <w:name w:val="NO Char Char"/>
    <w:qFormat/>
    <w:rsid w:val="00EE2B2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2B2C"/>
    <w:rPr>
      <w:rFonts w:ascii="Arial" w:hAnsi="Arial"/>
      <w:sz w:val="32"/>
      <w:lang w:val="en-GB" w:eastAsia="en-US" w:bidi="ar-SA"/>
    </w:rPr>
  </w:style>
  <w:style w:type="character" w:customStyle="1" w:styleId="T1Char2">
    <w:name w:val="T1 Char2"/>
    <w:aliases w:val="Header 6 Char Char2"/>
    <w:qFormat/>
    <w:rsid w:val="00EE2B2C"/>
    <w:rPr>
      <w:rFonts w:ascii="Arial" w:hAnsi="Arial"/>
      <w:lang w:val="en-GB" w:eastAsia="en-US"/>
    </w:rPr>
  </w:style>
  <w:style w:type="character" w:customStyle="1" w:styleId="CharChar10">
    <w:name w:val="Char Char10"/>
    <w:qFormat/>
    <w:rsid w:val="00EE2B2C"/>
    <w:rPr>
      <w:rFonts w:ascii="Times New Roman" w:hAnsi="Times New Roman"/>
      <w:lang w:val="en-GB" w:eastAsia="en-US"/>
    </w:rPr>
  </w:style>
  <w:style w:type="paragraph" w:styleId="EndnoteText">
    <w:name w:val="endnote text"/>
    <w:basedOn w:val="Normal"/>
    <w:link w:val="EndnoteTextChar"/>
    <w:qFormat/>
    <w:rsid w:val="00EE2B2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EE2B2C"/>
    <w:rPr>
      <w:rFonts w:ascii="Times New Roman" w:eastAsia="SimSun" w:hAnsi="Times New Roman"/>
      <w:lang w:val="en-GB" w:eastAsia="en-US"/>
    </w:rPr>
  </w:style>
  <w:style w:type="character" w:styleId="EndnoteReference">
    <w:name w:val="endnote reference"/>
    <w:qFormat/>
    <w:rsid w:val="00EE2B2C"/>
    <w:rPr>
      <w:vertAlign w:val="superscript"/>
    </w:rPr>
  </w:style>
  <w:style w:type="paragraph" w:customStyle="1" w:styleId="10">
    <w:name w:val="修订1"/>
    <w:hidden/>
    <w:qFormat/>
    <w:rsid w:val="00EE2B2C"/>
    <w:rPr>
      <w:rFonts w:ascii="Times New Roman" w:eastAsia="Batang" w:hAnsi="Times New Roman"/>
      <w:lang w:val="en-GB" w:eastAsia="en-US"/>
    </w:rPr>
  </w:style>
  <w:style w:type="character" w:customStyle="1" w:styleId="Heading1Char2">
    <w:name w:val="Heading 1 Char2"/>
    <w:rsid w:val="00EE2B2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E2B2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E2B2C"/>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EE2B2C"/>
    <w:rPr>
      <w:rFonts w:ascii="Times New Roman" w:eastAsia="SimSun" w:hAnsi="Times New Roman"/>
      <w:lang w:val="en-GB" w:eastAsia="x-none"/>
    </w:rPr>
  </w:style>
  <w:style w:type="character" w:customStyle="1" w:styleId="BodyTextIndentChar4">
    <w:name w:val="Body Text Indent Char4"/>
    <w:uiPriority w:val="99"/>
    <w:rsid w:val="00EE2B2C"/>
    <w:rPr>
      <w:rFonts w:eastAsia="Batang"/>
      <w:lang w:val="en-GB"/>
    </w:rPr>
  </w:style>
  <w:style w:type="character" w:customStyle="1" w:styleId="CharChar15">
    <w:name w:val="Char Char15"/>
    <w:rsid w:val="00EE2B2C"/>
    <w:rPr>
      <w:rFonts w:ascii="Arial" w:hAnsi="Arial"/>
      <w:sz w:val="36"/>
      <w:lang w:val="en-GB"/>
    </w:rPr>
  </w:style>
  <w:style w:type="table" w:styleId="TableGrid">
    <w:name w:val="Table Grid"/>
    <w:aliases w:val="SGS Table Basic 1,TableGrid"/>
    <w:basedOn w:val="TableNormal"/>
    <w:uiPriority w:val="39"/>
    <w:qFormat/>
    <w:rsid w:val="00EE2B2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EE2B2C"/>
    <w:rPr>
      <w:rFonts w:ascii="Arial" w:hAnsi="Arial"/>
      <w:lang w:val="en-GB" w:eastAsia="en-US" w:bidi="ar-SA"/>
    </w:rPr>
  </w:style>
  <w:style w:type="character" w:customStyle="1" w:styleId="B1Char1">
    <w:name w:val="B1 Char1"/>
    <w:qFormat/>
    <w:rsid w:val="00EE2B2C"/>
    <w:rPr>
      <w:rFonts w:ascii="Times New Roman" w:hAnsi="Times New Roman"/>
      <w:lang w:val="en-GB"/>
    </w:rPr>
  </w:style>
  <w:style w:type="character" w:customStyle="1" w:styleId="msoins0">
    <w:name w:val="msoins0"/>
    <w:qFormat/>
    <w:rsid w:val="00EE2B2C"/>
  </w:style>
  <w:style w:type="paragraph" w:customStyle="1" w:styleId="11">
    <w:name w:val="수정1"/>
    <w:hidden/>
    <w:semiHidden/>
    <w:qFormat/>
    <w:rsid w:val="00EE2B2C"/>
    <w:rPr>
      <w:rFonts w:ascii="Times New Roman" w:eastAsia="Batang" w:hAnsi="Times New Roman"/>
      <w:lang w:val="en-GB" w:eastAsia="en-US"/>
    </w:rPr>
  </w:style>
  <w:style w:type="paragraph" w:customStyle="1" w:styleId="12">
    <w:name w:val="変更箇所1"/>
    <w:hidden/>
    <w:semiHidden/>
    <w:qFormat/>
    <w:rsid w:val="00EE2B2C"/>
    <w:rPr>
      <w:rFonts w:ascii="Times New Roman" w:eastAsia="MS Mincho" w:hAnsi="Times New Roman"/>
      <w:lang w:val="en-GB" w:eastAsia="en-US"/>
    </w:rPr>
  </w:style>
  <w:style w:type="character" w:customStyle="1" w:styleId="hps">
    <w:name w:val="hps"/>
    <w:rsid w:val="00EE2B2C"/>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EE2B2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EE2B2C"/>
    <w:rPr>
      <w:rFonts w:ascii="Times New Roman" w:eastAsia="SimSun" w:hAnsi="Times New Roman"/>
      <w:b/>
      <w:lang w:val="x-none" w:eastAsia="x-none"/>
    </w:rPr>
  </w:style>
  <w:style w:type="character" w:styleId="HTMLTypewriter">
    <w:name w:val="HTML Typewriter"/>
    <w:rsid w:val="00EE2B2C"/>
    <w:rPr>
      <w:rFonts w:ascii="Courier New" w:eastAsia="Times New Roman" w:hAnsi="Courier New" w:cs="Courier New"/>
      <w:sz w:val="20"/>
      <w:szCs w:val="20"/>
    </w:rPr>
  </w:style>
  <w:style w:type="character" w:customStyle="1" w:styleId="msoins1">
    <w:name w:val="msoins"/>
    <w:qFormat/>
    <w:rsid w:val="00EE2B2C"/>
  </w:style>
  <w:style w:type="paragraph" w:styleId="BodyText2">
    <w:name w:val="Body Text 2"/>
    <w:basedOn w:val="Normal"/>
    <w:link w:val="BodyText2Char4"/>
    <w:qFormat/>
    <w:rsid w:val="00EE2B2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EE2B2C"/>
    <w:rPr>
      <w:rFonts w:ascii="Times New Roman" w:hAnsi="Times New Roman"/>
      <w:lang w:val="en-GB" w:eastAsia="en-US"/>
    </w:rPr>
  </w:style>
  <w:style w:type="character" w:customStyle="1" w:styleId="BodyText2Char4">
    <w:name w:val="Body Text 2 Char4"/>
    <w:link w:val="BodyText2"/>
    <w:rsid w:val="00EE2B2C"/>
    <w:rPr>
      <w:rFonts w:eastAsia="Malgun Gothic"/>
      <w:i/>
      <w:lang w:val="en-GB" w:eastAsia="ko-KR"/>
    </w:rPr>
  </w:style>
  <w:style w:type="paragraph" w:styleId="BodyText3">
    <w:name w:val="Body Text 3"/>
    <w:basedOn w:val="Normal"/>
    <w:link w:val="BodyText3Char4"/>
    <w:qFormat/>
    <w:rsid w:val="00EE2B2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EE2B2C"/>
    <w:rPr>
      <w:rFonts w:ascii="Times New Roman" w:hAnsi="Times New Roman"/>
      <w:sz w:val="16"/>
      <w:szCs w:val="16"/>
      <w:lang w:val="en-GB" w:eastAsia="en-US"/>
    </w:rPr>
  </w:style>
  <w:style w:type="character" w:customStyle="1" w:styleId="BodyText3Char4">
    <w:name w:val="Body Text 3 Char4"/>
    <w:link w:val="BodyText3"/>
    <w:rsid w:val="00EE2B2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E2B2C"/>
    <w:rPr>
      <w:b/>
      <w:lang w:val="en-GB" w:eastAsia="en-US" w:bidi="ar-SA"/>
    </w:rPr>
  </w:style>
  <w:style w:type="paragraph" w:styleId="BodyTextIndent2">
    <w:name w:val="Body Text Indent 2"/>
    <w:basedOn w:val="Normal"/>
    <w:link w:val="BodyTextIndent2Char4"/>
    <w:qFormat/>
    <w:rsid w:val="00EE2B2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EE2B2C"/>
    <w:rPr>
      <w:rFonts w:ascii="Times New Roman" w:hAnsi="Times New Roman"/>
      <w:lang w:val="en-GB" w:eastAsia="en-US"/>
    </w:rPr>
  </w:style>
  <w:style w:type="character" w:customStyle="1" w:styleId="BodyTextIndent2Char4">
    <w:name w:val="Body Text Indent 2 Char4"/>
    <w:link w:val="BodyTextIndent2"/>
    <w:rsid w:val="00EE2B2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E2B2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E2B2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E2B2C"/>
    <w:rPr>
      <w:rFonts w:ascii="Consolas" w:hAnsi="Consolas"/>
      <w:lang w:val="en-GB" w:eastAsia="en-US"/>
    </w:rPr>
  </w:style>
  <w:style w:type="character" w:customStyle="1" w:styleId="HTMLPreformattedChar2">
    <w:name w:val="HTML Preformatted Char2"/>
    <w:link w:val="HTMLPreformatted"/>
    <w:rsid w:val="00EE2B2C"/>
    <w:rPr>
      <w:rFonts w:ascii="Courier New" w:eastAsia="MS Mincho" w:hAnsi="Courier New"/>
      <w:lang w:val="en-GB" w:eastAsia="x-none"/>
    </w:rPr>
  </w:style>
  <w:style w:type="character" w:customStyle="1" w:styleId="Char">
    <w:name w:val="批注主题 Char"/>
    <w:rsid w:val="00EE2B2C"/>
    <w:rPr>
      <w:b/>
      <w:bCs/>
      <w:lang w:val="en-GB" w:eastAsia="en-US" w:bidi="ar-SA"/>
    </w:rPr>
  </w:style>
  <w:style w:type="character" w:customStyle="1" w:styleId="im-content1">
    <w:name w:val="im-content1"/>
    <w:rsid w:val="00EE2B2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E2B2C"/>
  </w:style>
  <w:style w:type="character" w:customStyle="1" w:styleId="B3Char2">
    <w:name w:val="B3 Char2"/>
    <w:qFormat/>
    <w:rsid w:val="00EE2B2C"/>
    <w:rPr>
      <w:rFonts w:ascii="Times New Roman" w:hAnsi="Times New Roman"/>
      <w:lang w:val="en-GB" w:eastAsia="en-US"/>
    </w:rPr>
  </w:style>
  <w:style w:type="character" w:customStyle="1" w:styleId="EditorsNoteChar1">
    <w:name w:val="Editor's Note Char1"/>
    <w:locked/>
    <w:rsid w:val="00EE2B2C"/>
    <w:rPr>
      <w:color w:val="FF0000"/>
      <w:lang w:eastAsia="en-US"/>
    </w:rPr>
  </w:style>
  <w:style w:type="character" w:customStyle="1" w:styleId="PlainTextChar1">
    <w:name w:val="Plain Text Char1"/>
    <w:locked/>
    <w:rsid w:val="00EE2B2C"/>
    <w:rPr>
      <w:rFonts w:ascii="Courier New" w:hAnsi="Courier New"/>
      <w:lang w:val="nb-NO"/>
    </w:rPr>
  </w:style>
  <w:style w:type="character" w:customStyle="1" w:styleId="13">
    <w:name w:val="書式なし (文字)1"/>
    <w:rsid w:val="00EE2B2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E2B2C"/>
    <w:rPr>
      <w:rFonts w:eastAsia="SimSun"/>
    </w:rPr>
  </w:style>
  <w:style w:type="character" w:customStyle="1" w:styleId="14">
    <w:name w:val="文末脚注文字列 (文字)1"/>
    <w:rsid w:val="00EE2B2C"/>
    <w:rPr>
      <w:rFonts w:ascii="Times New Roman" w:hAnsi="Times New Roman" w:cs="Times New Roman" w:hint="default"/>
      <w:lang w:val="en-GB" w:eastAsia="en-US"/>
    </w:rPr>
  </w:style>
  <w:style w:type="character" w:customStyle="1" w:styleId="B2Car">
    <w:name w:val="B2 Car"/>
    <w:rsid w:val="00EE2B2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E2B2C"/>
    <w:rPr>
      <w:rFonts w:ascii="Arial" w:hAnsi="Arial"/>
      <w:sz w:val="24"/>
      <w:szCs w:val="28"/>
      <w:lang w:val="en-GB" w:eastAsia="en-GB"/>
    </w:rPr>
  </w:style>
  <w:style w:type="character" w:customStyle="1" w:styleId="Heading7Char1">
    <w:name w:val="Heading 7 Char1"/>
    <w:rsid w:val="00EE2B2C"/>
    <w:rPr>
      <w:rFonts w:ascii="Arial" w:hAnsi="Arial"/>
      <w:lang w:val="en-GB"/>
    </w:rPr>
  </w:style>
  <w:style w:type="character" w:customStyle="1" w:styleId="Heading8Char1">
    <w:name w:val="Heading 8 Char1"/>
    <w:rsid w:val="00EE2B2C"/>
    <w:rPr>
      <w:rFonts w:ascii="Arial" w:hAnsi="Arial"/>
      <w:sz w:val="36"/>
      <w:lang w:val="en-GB"/>
    </w:rPr>
  </w:style>
  <w:style w:type="character" w:customStyle="1" w:styleId="Heading9Char1">
    <w:name w:val="Heading 9 Char1"/>
    <w:aliases w:val="Figure Heading Char1,FH Char1,Figure Heading Char,FH Char,제목 9 Char1"/>
    <w:qFormat/>
    <w:rsid w:val="00EE2B2C"/>
    <w:rPr>
      <w:rFonts w:ascii="Arial" w:hAnsi="Arial"/>
      <w:sz w:val="36"/>
      <w:lang w:val="en-GB"/>
    </w:rPr>
  </w:style>
  <w:style w:type="character" w:customStyle="1" w:styleId="DocumentMapChar1">
    <w:name w:val="Document Map Char1"/>
    <w:uiPriority w:val="99"/>
    <w:semiHidden/>
    <w:rsid w:val="00EE2B2C"/>
    <w:rPr>
      <w:rFonts w:ascii="Tahoma" w:hAnsi="Tahoma"/>
      <w:lang w:val="en-GB" w:eastAsia="en-US"/>
    </w:rPr>
  </w:style>
  <w:style w:type="character" w:customStyle="1" w:styleId="BalloonTextChar1">
    <w:name w:val="Balloon Text Char1"/>
    <w:uiPriority w:val="99"/>
    <w:rsid w:val="00EE2B2C"/>
    <w:rPr>
      <w:rFonts w:ascii="Tahoma" w:hAnsi="Tahoma" w:cs="Tahoma"/>
      <w:sz w:val="16"/>
      <w:szCs w:val="16"/>
      <w:lang w:val="en-GB" w:eastAsia="en-GB" w:bidi="ar-SA"/>
    </w:rPr>
  </w:style>
  <w:style w:type="paragraph" w:styleId="Date">
    <w:name w:val="Date"/>
    <w:basedOn w:val="Normal"/>
    <w:next w:val="Normal"/>
    <w:link w:val="DateChar"/>
    <w:qFormat/>
    <w:rsid w:val="00EE2B2C"/>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EE2B2C"/>
    <w:rPr>
      <w:rFonts w:ascii="Times New Roman" w:eastAsia="Times New Roman" w:hAnsi="Times New Roman"/>
      <w:lang w:val="en-GB" w:eastAsia="x-none"/>
    </w:rPr>
  </w:style>
  <w:style w:type="paragraph" w:customStyle="1" w:styleId="Revision2">
    <w:name w:val="Revision2"/>
    <w:hidden/>
    <w:semiHidden/>
    <w:qFormat/>
    <w:rsid w:val="00EE2B2C"/>
    <w:rPr>
      <w:rFonts w:ascii="Times New Roman" w:eastAsia="MS Mincho" w:hAnsi="Times New Roman"/>
      <w:lang w:val="en-GB" w:eastAsia="en-US"/>
    </w:rPr>
  </w:style>
  <w:style w:type="character" w:customStyle="1" w:styleId="B3c">
    <w:name w:val="B3 c"/>
    <w:rsid w:val="00EE2B2C"/>
    <w:rPr>
      <w:lang w:val="en-GB" w:eastAsia="en-GB"/>
    </w:rPr>
  </w:style>
  <w:style w:type="paragraph" w:customStyle="1" w:styleId="6">
    <w:name w:val="修订6"/>
    <w:hidden/>
    <w:semiHidden/>
    <w:qFormat/>
    <w:rsid w:val="00EE2B2C"/>
    <w:rPr>
      <w:rFonts w:ascii="Times New Roman" w:eastAsia="Batang" w:hAnsi="Times New Roman"/>
      <w:lang w:val="en-GB" w:eastAsia="en-US"/>
    </w:rPr>
  </w:style>
  <w:style w:type="character" w:customStyle="1" w:styleId="fontstyle01">
    <w:name w:val="fontstyle01"/>
    <w:qFormat/>
    <w:rsid w:val="00EE2B2C"/>
    <w:rPr>
      <w:rFonts w:ascii="Times-Roman" w:hAnsi="Times-Roman" w:hint="default"/>
      <w:b w:val="0"/>
      <w:bCs w:val="0"/>
      <w:i w:val="0"/>
      <w:iCs w:val="0"/>
      <w:color w:val="000000"/>
      <w:sz w:val="20"/>
      <w:szCs w:val="20"/>
    </w:rPr>
  </w:style>
  <w:style w:type="paragraph" w:customStyle="1" w:styleId="3">
    <w:name w:val="修订3"/>
    <w:hidden/>
    <w:semiHidden/>
    <w:qFormat/>
    <w:rsid w:val="00EE2B2C"/>
    <w:rPr>
      <w:rFonts w:ascii="Times New Roman" w:eastAsia="Batang" w:hAnsi="Times New Roman"/>
      <w:lang w:val="en-GB" w:eastAsia="en-US"/>
    </w:rPr>
  </w:style>
  <w:style w:type="paragraph" w:customStyle="1" w:styleId="22">
    <w:name w:val="수정2"/>
    <w:hidden/>
    <w:semiHidden/>
    <w:qFormat/>
    <w:rsid w:val="00EE2B2C"/>
    <w:rPr>
      <w:rFonts w:ascii="Times New Roman" w:eastAsia="Batang" w:hAnsi="Times New Roman"/>
      <w:lang w:val="en-GB" w:eastAsia="en-US"/>
    </w:rPr>
  </w:style>
  <w:style w:type="character" w:customStyle="1" w:styleId="apple-style-span">
    <w:name w:val="apple-style-span"/>
    <w:rsid w:val="00EE2B2C"/>
  </w:style>
  <w:style w:type="character" w:customStyle="1" w:styleId="Titre3Car">
    <w:name w:val="Titre 3 Car"/>
    <w:rsid w:val="00EE2B2C"/>
    <w:rPr>
      <w:rFonts w:ascii="Arial" w:hAnsi="Arial"/>
      <w:sz w:val="28"/>
      <w:szCs w:val="28"/>
      <w:lang w:val="en-GB" w:eastAsia="en-GB"/>
    </w:rPr>
  </w:style>
  <w:style w:type="character" w:customStyle="1" w:styleId="CommentTextChar1">
    <w:name w:val="Comment Text Char1"/>
    <w:rsid w:val="00EE2B2C"/>
    <w:rPr>
      <w:lang w:val="en-GB" w:eastAsia="x-none"/>
    </w:rPr>
  </w:style>
  <w:style w:type="character" w:customStyle="1" w:styleId="H6Car">
    <w:name w:val="H6 Car"/>
    <w:rsid w:val="00EE2B2C"/>
    <w:rPr>
      <w:rFonts w:ascii="Arial" w:eastAsia="Times New Roman" w:hAnsi="Arial" w:cs="Times New Roman"/>
      <w:szCs w:val="20"/>
      <w:lang w:val="en-GB"/>
    </w:rPr>
  </w:style>
  <w:style w:type="character" w:customStyle="1" w:styleId="NOChar1">
    <w:name w:val="NO Char1"/>
    <w:qFormat/>
    <w:rsid w:val="00EE2B2C"/>
    <w:rPr>
      <w:rFonts w:eastAsia="MS Mincho"/>
      <w:lang w:val="en-GB" w:eastAsia="en-US" w:bidi="ar-SA"/>
    </w:rPr>
  </w:style>
  <w:style w:type="character" w:customStyle="1" w:styleId="a3">
    <w:name w:val="+"/>
    <w:aliases w:val="superscript"/>
    <w:qFormat/>
    <w:rsid w:val="00EE2B2C"/>
    <w:rPr>
      <w:vertAlign w:val="superscript"/>
    </w:rPr>
  </w:style>
  <w:style w:type="character" w:customStyle="1" w:styleId="CommentSubjectChar1">
    <w:name w:val="Comment Subject Char1"/>
    <w:uiPriority w:val="99"/>
    <w:rsid w:val="00EE2B2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2B2C"/>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2B2C"/>
    <w:rPr>
      <w:sz w:val="28"/>
      <w:lang w:val="en-GB" w:eastAsia="en-US"/>
    </w:rPr>
  </w:style>
  <w:style w:type="character" w:customStyle="1" w:styleId="apple-converted-space">
    <w:name w:val="apple-converted-space"/>
    <w:qFormat/>
    <w:rsid w:val="00EE2B2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EE2B2C"/>
    <w:rPr>
      <w:sz w:val="28"/>
      <w:lang w:val="en-GB" w:eastAsia="en-US"/>
    </w:rPr>
  </w:style>
  <w:style w:type="character" w:customStyle="1" w:styleId="mediumtext1">
    <w:name w:val="medium_text1"/>
    <w:rsid w:val="00EE2B2C"/>
    <w:rPr>
      <w:sz w:val="18"/>
      <w:szCs w:val="18"/>
    </w:rPr>
  </w:style>
  <w:style w:type="character" w:customStyle="1" w:styleId="shorttext1">
    <w:name w:val="short_text1"/>
    <w:rsid w:val="00EE2B2C"/>
    <w:rPr>
      <w:sz w:val="29"/>
      <w:szCs w:val="29"/>
    </w:rPr>
  </w:style>
  <w:style w:type="character" w:customStyle="1" w:styleId="EditorsNoteCharCharChar">
    <w:name w:val="Editor's Note Char Char Char"/>
    <w:rsid w:val="00EE2B2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2B2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EE2B2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2B2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2B2C"/>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EE2B2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2B2C"/>
    <w:rPr>
      <w:rFonts w:ascii="Times New Roman" w:eastAsia="SimSun" w:hAnsi="Times New Roman"/>
      <w:lang w:val="en-GB" w:eastAsia="en-US"/>
    </w:rPr>
  </w:style>
  <w:style w:type="paragraph" w:styleId="BodyTextIndent3">
    <w:name w:val="Body Text Indent 3"/>
    <w:basedOn w:val="Normal"/>
    <w:link w:val="BodyTextIndent3Char"/>
    <w:qFormat/>
    <w:rsid w:val="00EE2B2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EE2B2C"/>
    <w:rPr>
      <w:rFonts w:ascii="Times New Roman" w:eastAsia="Times New Roman" w:hAnsi="Times New Roman"/>
      <w:lang w:val="x-none" w:eastAsia="ja-JP"/>
    </w:rPr>
  </w:style>
  <w:style w:type="character" w:customStyle="1" w:styleId="h4CharChar">
    <w:name w:val="h4 Char Char"/>
    <w:rsid w:val="00EE2B2C"/>
    <w:rPr>
      <w:rFonts w:ascii="Arial" w:hAnsi="Arial"/>
      <w:sz w:val="24"/>
      <w:lang w:val="en-GB" w:eastAsia="ja-JP" w:bidi="ar-SA"/>
    </w:rPr>
  </w:style>
  <w:style w:type="character" w:customStyle="1" w:styleId="FigureCaption1">
    <w:name w:val="Figure Caption1"/>
    <w:aliases w:val="fc Char1,Figure Caption Char Char"/>
    <w:rsid w:val="00EE2B2C"/>
    <w:rPr>
      <w:rFonts w:ascii="Arial" w:eastAsia="????" w:hAnsi="Arial" w:cs="Arial"/>
      <w:color w:val="0000FF"/>
      <w:kern w:val="2"/>
      <w:lang w:val="en-US" w:eastAsia="en-US" w:bidi="ar-SA"/>
    </w:rPr>
  </w:style>
  <w:style w:type="character" w:customStyle="1" w:styleId="H1">
    <w:name w:val="H1_"/>
    <w:rsid w:val="00EE2B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2B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2B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2B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2B2C"/>
    <w:rPr>
      <w:rFonts w:ascii="Arial" w:eastAsia="MS Mincho" w:hAnsi="Arial"/>
      <w:sz w:val="22"/>
      <w:lang w:val="en-GB" w:eastAsia="en-US" w:bidi="ar-SA"/>
    </w:rPr>
  </w:style>
  <w:style w:type="character" w:customStyle="1" w:styleId="T1Car">
    <w:name w:val="T1 Car"/>
    <w:aliases w:val="Header 6 Car Car"/>
    <w:rsid w:val="00EE2B2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2B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2B2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2B2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E2B2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2B2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E2B2C"/>
    <w:rPr>
      <w:rFonts w:ascii="Arial" w:hAnsi="Arial"/>
      <w:sz w:val="28"/>
      <w:lang w:val="en-GB" w:eastAsia="ja-JP" w:bidi="ar-SA"/>
    </w:rPr>
  </w:style>
  <w:style w:type="character" w:customStyle="1" w:styleId="Absatz-Standardschriftart">
    <w:name w:val="Absatz-Standardschriftart"/>
    <w:rsid w:val="00EE2B2C"/>
  </w:style>
  <w:style w:type="character" w:customStyle="1" w:styleId="WW-Absatz-Standardschriftart">
    <w:name w:val="WW-Absatz-Standardschriftart"/>
    <w:rsid w:val="00EE2B2C"/>
  </w:style>
  <w:style w:type="character" w:customStyle="1" w:styleId="WW8Num1z0">
    <w:name w:val="WW8Num1z0"/>
    <w:rsid w:val="00EE2B2C"/>
    <w:rPr>
      <w:rFonts w:ascii="Symbol" w:hAnsi="Symbol"/>
    </w:rPr>
  </w:style>
  <w:style w:type="character" w:customStyle="1" w:styleId="WW8Num5z0">
    <w:name w:val="WW8Num5z0"/>
    <w:rsid w:val="00EE2B2C"/>
    <w:rPr>
      <w:rFonts w:ascii="Times New Roman" w:eastAsia="MS Mincho" w:hAnsi="Times New Roman" w:cs="Times New Roman"/>
    </w:rPr>
  </w:style>
  <w:style w:type="character" w:customStyle="1" w:styleId="WW8Num5z1">
    <w:name w:val="WW8Num5z1"/>
    <w:rsid w:val="00EE2B2C"/>
    <w:rPr>
      <w:rFonts w:ascii="Courier New" w:hAnsi="Courier New" w:cs="Courier New"/>
    </w:rPr>
  </w:style>
  <w:style w:type="character" w:customStyle="1" w:styleId="WW8Num5z2">
    <w:name w:val="WW8Num5z2"/>
    <w:rsid w:val="00EE2B2C"/>
    <w:rPr>
      <w:rFonts w:ascii="Wingdings" w:hAnsi="Wingdings"/>
    </w:rPr>
  </w:style>
  <w:style w:type="character" w:customStyle="1" w:styleId="WW8Num5z3">
    <w:name w:val="WW8Num5z3"/>
    <w:rsid w:val="00EE2B2C"/>
    <w:rPr>
      <w:rFonts w:ascii="Symbol" w:hAnsi="Symbol"/>
    </w:rPr>
  </w:style>
  <w:style w:type="character" w:customStyle="1" w:styleId="WW8Num6z0">
    <w:name w:val="WW8Num6z0"/>
    <w:rsid w:val="00EE2B2C"/>
    <w:rPr>
      <w:rFonts w:ascii="Arial" w:eastAsia="MS Mincho" w:hAnsi="Arial" w:cs="Arial"/>
    </w:rPr>
  </w:style>
  <w:style w:type="character" w:customStyle="1" w:styleId="WW8Num6z1">
    <w:name w:val="WW8Num6z1"/>
    <w:rsid w:val="00EE2B2C"/>
    <w:rPr>
      <w:rFonts w:ascii="Courier New" w:hAnsi="Courier New" w:cs="Courier New"/>
    </w:rPr>
  </w:style>
  <w:style w:type="character" w:customStyle="1" w:styleId="WW8Num6z2">
    <w:name w:val="WW8Num6z2"/>
    <w:rsid w:val="00EE2B2C"/>
    <w:rPr>
      <w:rFonts w:ascii="Wingdings" w:hAnsi="Wingdings"/>
    </w:rPr>
  </w:style>
  <w:style w:type="character" w:customStyle="1" w:styleId="WW8Num6z3">
    <w:name w:val="WW8Num6z3"/>
    <w:rsid w:val="00EE2B2C"/>
    <w:rPr>
      <w:rFonts w:ascii="Symbol" w:hAnsi="Symbol"/>
    </w:rPr>
  </w:style>
  <w:style w:type="character" w:customStyle="1" w:styleId="WW8Num9z0">
    <w:name w:val="WW8Num9z0"/>
    <w:rsid w:val="00EE2B2C"/>
    <w:rPr>
      <w:rFonts w:ascii="Times New Roman" w:eastAsia="MS Mincho" w:hAnsi="Times New Roman" w:cs="Times New Roman"/>
    </w:rPr>
  </w:style>
  <w:style w:type="character" w:customStyle="1" w:styleId="WW8Num9z1">
    <w:name w:val="WW8Num9z1"/>
    <w:rsid w:val="00EE2B2C"/>
    <w:rPr>
      <w:rFonts w:ascii="Courier New" w:hAnsi="Courier New" w:cs="Courier New"/>
    </w:rPr>
  </w:style>
  <w:style w:type="character" w:customStyle="1" w:styleId="WW8Num9z2">
    <w:name w:val="WW8Num9z2"/>
    <w:rsid w:val="00EE2B2C"/>
    <w:rPr>
      <w:rFonts w:ascii="Wingdings" w:hAnsi="Wingdings"/>
    </w:rPr>
  </w:style>
  <w:style w:type="character" w:customStyle="1" w:styleId="WW8Num9z3">
    <w:name w:val="WW8Num9z3"/>
    <w:rsid w:val="00EE2B2C"/>
    <w:rPr>
      <w:rFonts w:ascii="Symbol" w:hAnsi="Symbol"/>
    </w:rPr>
  </w:style>
  <w:style w:type="character" w:customStyle="1" w:styleId="WW8Num11z0">
    <w:name w:val="WW8Num11z0"/>
    <w:rsid w:val="00EE2B2C"/>
    <w:rPr>
      <w:rFonts w:ascii="Times New Roman" w:eastAsia="MS Mincho" w:hAnsi="Times New Roman" w:cs="Times New Roman"/>
    </w:rPr>
  </w:style>
  <w:style w:type="character" w:customStyle="1" w:styleId="WW8Num11z1">
    <w:name w:val="WW8Num11z1"/>
    <w:rsid w:val="00EE2B2C"/>
    <w:rPr>
      <w:rFonts w:ascii="Courier New" w:hAnsi="Courier New" w:cs="Courier New"/>
    </w:rPr>
  </w:style>
  <w:style w:type="character" w:customStyle="1" w:styleId="WW8Num11z2">
    <w:name w:val="WW8Num11z2"/>
    <w:rsid w:val="00EE2B2C"/>
    <w:rPr>
      <w:rFonts w:ascii="Wingdings" w:hAnsi="Wingdings"/>
    </w:rPr>
  </w:style>
  <w:style w:type="character" w:customStyle="1" w:styleId="WW8Num11z3">
    <w:name w:val="WW8Num11z3"/>
    <w:rsid w:val="00EE2B2C"/>
    <w:rPr>
      <w:rFonts w:ascii="Symbol" w:hAnsi="Symbol"/>
    </w:rPr>
  </w:style>
  <w:style w:type="character" w:customStyle="1" w:styleId="WW8Num15z0">
    <w:name w:val="WW8Num15z0"/>
    <w:rsid w:val="00EE2B2C"/>
    <w:rPr>
      <w:rFonts w:ascii="Times New Roman" w:eastAsia="Times New Roman" w:hAnsi="Times New Roman" w:cs="Times New Roman"/>
    </w:rPr>
  </w:style>
  <w:style w:type="character" w:customStyle="1" w:styleId="WW8Num15z1">
    <w:name w:val="WW8Num15z1"/>
    <w:rsid w:val="00EE2B2C"/>
    <w:rPr>
      <w:rFonts w:ascii="Courier New" w:hAnsi="Courier New" w:cs="Courier New"/>
    </w:rPr>
  </w:style>
  <w:style w:type="character" w:customStyle="1" w:styleId="WW8Num15z2">
    <w:name w:val="WW8Num15z2"/>
    <w:rsid w:val="00EE2B2C"/>
    <w:rPr>
      <w:rFonts w:ascii="Wingdings" w:hAnsi="Wingdings"/>
    </w:rPr>
  </w:style>
  <w:style w:type="character" w:customStyle="1" w:styleId="WW8Num15z3">
    <w:name w:val="WW8Num15z3"/>
    <w:rsid w:val="00EE2B2C"/>
    <w:rPr>
      <w:rFonts w:ascii="Symbol" w:hAnsi="Symbol"/>
    </w:rPr>
  </w:style>
  <w:style w:type="character" w:customStyle="1" w:styleId="WW8Num16z0">
    <w:name w:val="WW8Num16z0"/>
    <w:rsid w:val="00EE2B2C"/>
    <w:rPr>
      <w:rFonts w:ascii="Times New Roman" w:eastAsia="MS Mincho" w:hAnsi="Times New Roman" w:cs="Times New Roman"/>
    </w:rPr>
  </w:style>
  <w:style w:type="character" w:customStyle="1" w:styleId="WW8Num16z1">
    <w:name w:val="WW8Num16z1"/>
    <w:rsid w:val="00EE2B2C"/>
    <w:rPr>
      <w:rFonts w:ascii="Courier New" w:hAnsi="Courier New" w:cs="Courier New"/>
    </w:rPr>
  </w:style>
  <w:style w:type="character" w:customStyle="1" w:styleId="WW8Num16z2">
    <w:name w:val="WW8Num16z2"/>
    <w:rsid w:val="00EE2B2C"/>
    <w:rPr>
      <w:rFonts w:ascii="Wingdings" w:hAnsi="Wingdings"/>
    </w:rPr>
  </w:style>
  <w:style w:type="character" w:customStyle="1" w:styleId="WW8Num16z3">
    <w:name w:val="WW8Num16z3"/>
    <w:rsid w:val="00EE2B2C"/>
    <w:rPr>
      <w:rFonts w:ascii="Symbol" w:hAnsi="Symbol"/>
    </w:rPr>
  </w:style>
  <w:style w:type="character" w:customStyle="1" w:styleId="WW8Num18z0">
    <w:name w:val="WW8Num18z0"/>
    <w:rsid w:val="00EE2B2C"/>
    <w:rPr>
      <w:rFonts w:ascii="Times New Roman" w:eastAsia="Times New Roman" w:hAnsi="Times New Roman" w:cs="Times New Roman"/>
    </w:rPr>
  </w:style>
  <w:style w:type="character" w:customStyle="1" w:styleId="WW8Num18z1">
    <w:name w:val="WW8Num18z1"/>
    <w:rsid w:val="00EE2B2C"/>
    <w:rPr>
      <w:rFonts w:ascii="Courier New" w:hAnsi="Courier New" w:cs="Courier New"/>
    </w:rPr>
  </w:style>
  <w:style w:type="character" w:customStyle="1" w:styleId="WW8Num18z2">
    <w:name w:val="WW8Num18z2"/>
    <w:rsid w:val="00EE2B2C"/>
    <w:rPr>
      <w:rFonts w:ascii="Wingdings" w:hAnsi="Wingdings"/>
    </w:rPr>
  </w:style>
  <w:style w:type="character" w:customStyle="1" w:styleId="WW8Num18z3">
    <w:name w:val="WW8Num18z3"/>
    <w:rsid w:val="00EE2B2C"/>
    <w:rPr>
      <w:rFonts w:ascii="Symbol" w:hAnsi="Symbol"/>
    </w:rPr>
  </w:style>
  <w:style w:type="character" w:customStyle="1" w:styleId="WW8Num19z0">
    <w:name w:val="WW8Num19z0"/>
    <w:rsid w:val="00EE2B2C"/>
    <w:rPr>
      <w:rFonts w:ascii="Times New Roman" w:eastAsia="MS Mincho" w:hAnsi="Times New Roman" w:cs="Times New Roman"/>
    </w:rPr>
  </w:style>
  <w:style w:type="character" w:customStyle="1" w:styleId="WW8Num19z1">
    <w:name w:val="WW8Num19z1"/>
    <w:rsid w:val="00EE2B2C"/>
    <w:rPr>
      <w:rFonts w:ascii="Wingdings" w:hAnsi="Wingdings"/>
    </w:rPr>
  </w:style>
  <w:style w:type="character" w:customStyle="1" w:styleId="WW8Num25z0">
    <w:name w:val="WW8Num25z0"/>
    <w:rsid w:val="00EE2B2C"/>
    <w:rPr>
      <w:rFonts w:ascii="Arial" w:eastAsia="SimSun" w:hAnsi="Arial" w:cs="Arial"/>
    </w:rPr>
  </w:style>
  <w:style w:type="character" w:customStyle="1" w:styleId="WW8Num25z1">
    <w:name w:val="WW8Num25z1"/>
    <w:rsid w:val="00EE2B2C"/>
    <w:rPr>
      <w:rFonts w:ascii="Wingdings" w:hAnsi="Wingdings"/>
    </w:rPr>
  </w:style>
  <w:style w:type="character" w:customStyle="1" w:styleId="WW8Num28z0">
    <w:name w:val="WW8Num28z0"/>
    <w:rsid w:val="00EE2B2C"/>
    <w:rPr>
      <w:rFonts w:ascii="Times New Roman" w:eastAsia="MS Mincho" w:hAnsi="Times New Roman" w:cs="Times New Roman"/>
    </w:rPr>
  </w:style>
  <w:style w:type="character" w:customStyle="1" w:styleId="WW8Num28z1">
    <w:name w:val="WW8Num28z1"/>
    <w:rsid w:val="00EE2B2C"/>
    <w:rPr>
      <w:rFonts w:ascii="Courier New" w:hAnsi="Courier New" w:cs="Courier New"/>
    </w:rPr>
  </w:style>
  <w:style w:type="character" w:customStyle="1" w:styleId="WW8Num28z2">
    <w:name w:val="WW8Num28z2"/>
    <w:rsid w:val="00EE2B2C"/>
    <w:rPr>
      <w:rFonts w:ascii="Wingdings" w:hAnsi="Wingdings"/>
    </w:rPr>
  </w:style>
  <w:style w:type="character" w:customStyle="1" w:styleId="WW8Num28z3">
    <w:name w:val="WW8Num28z3"/>
    <w:rsid w:val="00EE2B2C"/>
    <w:rPr>
      <w:rFonts w:ascii="Symbol" w:hAnsi="Symbol"/>
    </w:rPr>
  </w:style>
  <w:style w:type="character" w:customStyle="1" w:styleId="WW8Num32z0">
    <w:name w:val="WW8Num32z0"/>
    <w:rsid w:val="00EE2B2C"/>
    <w:rPr>
      <w:rFonts w:ascii="Times New Roman" w:eastAsia="Times New Roman" w:hAnsi="Times New Roman" w:cs="Times New Roman"/>
    </w:rPr>
  </w:style>
  <w:style w:type="character" w:customStyle="1" w:styleId="WW8Num32z1">
    <w:name w:val="WW8Num32z1"/>
    <w:rsid w:val="00EE2B2C"/>
    <w:rPr>
      <w:rFonts w:ascii="Courier New" w:hAnsi="Courier New" w:cs="Courier New"/>
    </w:rPr>
  </w:style>
  <w:style w:type="character" w:customStyle="1" w:styleId="WW8Num32z2">
    <w:name w:val="WW8Num32z2"/>
    <w:rsid w:val="00EE2B2C"/>
    <w:rPr>
      <w:rFonts w:ascii="Wingdings" w:hAnsi="Wingdings"/>
    </w:rPr>
  </w:style>
  <w:style w:type="character" w:customStyle="1" w:styleId="WW8Num32z3">
    <w:name w:val="WW8Num32z3"/>
    <w:rsid w:val="00EE2B2C"/>
    <w:rPr>
      <w:rFonts w:ascii="Symbol" w:hAnsi="Symbol"/>
    </w:rPr>
  </w:style>
  <w:style w:type="character" w:customStyle="1" w:styleId="WW8Num34z0">
    <w:name w:val="WW8Num34z0"/>
    <w:rsid w:val="00EE2B2C"/>
    <w:rPr>
      <w:rFonts w:ascii="Times New Roman" w:eastAsia="SimSun" w:hAnsi="Times New Roman" w:cs="Times New Roman"/>
    </w:rPr>
  </w:style>
  <w:style w:type="character" w:customStyle="1" w:styleId="WW8Num34z1">
    <w:name w:val="WW8Num34z1"/>
    <w:rsid w:val="00EE2B2C"/>
    <w:rPr>
      <w:rFonts w:ascii="Wingdings" w:hAnsi="Wingdings"/>
    </w:rPr>
  </w:style>
  <w:style w:type="character" w:customStyle="1" w:styleId="WW8Num35z0">
    <w:name w:val="WW8Num35z0"/>
    <w:rsid w:val="00EE2B2C"/>
    <w:rPr>
      <w:rFonts w:ascii="Times New Roman" w:eastAsia="SimSun" w:hAnsi="Times New Roman" w:cs="Times New Roman"/>
    </w:rPr>
  </w:style>
  <w:style w:type="character" w:customStyle="1" w:styleId="WW8Num35z1">
    <w:name w:val="WW8Num35z1"/>
    <w:rsid w:val="00EE2B2C"/>
    <w:rPr>
      <w:rFonts w:ascii="Wingdings" w:hAnsi="Wingdings"/>
    </w:rPr>
  </w:style>
  <w:style w:type="character" w:customStyle="1" w:styleId="WW8Num36z0">
    <w:name w:val="WW8Num36z0"/>
    <w:rsid w:val="00EE2B2C"/>
    <w:rPr>
      <w:rFonts w:ascii="Times New Roman" w:eastAsia="SimSun" w:hAnsi="Times New Roman" w:cs="Times New Roman"/>
    </w:rPr>
  </w:style>
  <w:style w:type="character" w:customStyle="1" w:styleId="WW8Num36z1">
    <w:name w:val="WW8Num36z1"/>
    <w:rsid w:val="00EE2B2C"/>
    <w:rPr>
      <w:rFonts w:ascii="Wingdings" w:hAnsi="Wingdings"/>
    </w:rPr>
  </w:style>
  <w:style w:type="character" w:customStyle="1" w:styleId="WW8Num39z0">
    <w:name w:val="WW8Num39z0"/>
    <w:rsid w:val="00EE2B2C"/>
    <w:rPr>
      <w:rFonts w:ascii="Times New Roman" w:eastAsia="SimSun" w:hAnsi="Times New Roman" w:cs="Times New Roman"/>
    </w:rPr>
  </w:style>
  <w:style w:type="character" w:customStyle="1" w:styleId="WW8Num39z1">
    <w:name w:val="WW8Num39z1"/>
    <w:rsid w:val="00EE2B2C"/>
    <w:rPr>
      <w:rFonts w:ascii="Wingdings" w:hAnsi="Wingdings"/>
    </w:rPr>
  </w:style>
  <w:style w:type="character" w:customStyle="1" w:styleId="WW8NumSt1z0">
    <w:name w:val="WW8NumSt1z0"/>
    <w:rsid w:val="00EE2B2C"/>
    <w:rPr>
      <w:rFonts w:ascii="Symbol" w:hAnsi="Symbol"/>
    </w:rPr>
  </w:style>
  <w:style w:type="character" w:customStyle="1" w:styleId="WW8NumSt18z0">
    <w:name w:val="WW8NumSt18z0"/>
    <w:rsid w:val="00EE2B2C"/>
    <w:rPr>
      <w:rFonts w:ascii="Geneva" w:hAnsi="Geneva"/>
    </w:rPr>
  </w:style>
  <w:style w:type="character" w:customStyle="1" w:styleId="a4">
    <w:name w:val="段落フォント"/>
    <w:rsid w:val="00EE2B2C"/>
  </w:style>
  <w:style w:type="character" w:customStyle="1" w:styleId="a5">
    <w:name w:val="脚注番号"/>
    <w:rsid w:val="00EE2B2C"/>
    <w:rPr>
      <w:b/>
      <w:position w:val="3"/>
      <w:sz w:val="16"/>
    </w:rPr>
  </w:style>
  <w:style w:type="character" w:customStyle="1" w:styleId="a6">
    <w:name w:val="コメント参照"/>
    <w:rsid w:val="00EE2B2C"/>
    <w:rPr>
      <w:sz w:val="16"/>
    </w:rPr>
  </w:style>
  <w:style w:type="character" w:customStyle="1" w:styleId="H10">
    <w:name w:val="H1 (文字)"/>
    <w:rsid w:val="00EE2B2C"/>
    <w:rPr>
      <w:rFonts w:ascii="Arial" w:eastAsia="MS Mincho" w:hAnsi="Arial"/>
      <w:sz w:val="36"/>
      <w:lang w:val="en-GB" w:eastAsia="ar-SA" w:bidi="ar-SA"/>
    </w:rPr>
  </w:style>
  <w:style w:type="character" w:customStyle="1" w:styleId="Head2A">
    <w:name w:val="Head2A (文字)"/>
    <w:rsid w:val="00EE2B2C"/>
    <w:rPr>
      <w:rFonts w:ascii="Arial" w:eastAsia="MS Mincho" w:hAnsi="Arial"/>
      <w:sz w:val="32"/>
      <w:lang w:val="en-GB" w:eastAsia="ar-SA" w:bidi="ar-SA"/>
    </w:rPr>
  </w:style>
  <w:style w:type="character" w:customStyle="1" w:styleId="Underrubrik2">
    <w:name w:val="Underrubrik2 (文字)"/>
    <w:rsid w:val="00EE2B2C"/>
    <w:rPr>
      <w:rFonts w:ascii="Arial" w:eastAsia="MS Mincho" w:hAnsi="Arial"/>
      <w:sz w:val="28"/>
      <w:lang w:val="en-GB" w:eastAsia="ar-SA" w:bidi="ar-SA"/>
    </w:rPr>
  </w:style>
  <w:style w:type="character" w:customStyle="1" w:styleId="h4">
    <w:name w:val="h4 (文字)"/>
    <w:rsid w:val="00EE2B2C"/>
    <w:rPr>
      <w:rFonts w:ascii="Arial" w:eastAsia="MS Mincho" w:hAnsi="Arial" w:cs="Arial"/>
      <w:color w:val="0000FF"/>
      <w:kern w:val="2"/>
      <w:sz w:val="24"/>
      <w:szCs w:val="28"/>
      <w:lang w:val="en-GB" w:eastAsia="ar-SA" w:bidi="ar-SA"/>
    </w:rPr>
  </w:style>
  <w:style w:type="character" w:customStyle="1" w:styleId="M5">
    <w:name w:val="M5 (文字)"/>
    <w:rsid w:val="00EE2B2C"/>
    <w:rPr>
      <w:rFonts w:ascii="Arial" w:eastAsia="MS Mincho" w:hAnsi="Arial"/>
      <w:sz w:val="22"/>
      <w:lang w:val="en-GB" w:eastAsia="ar-SA" w:bidi="ar-SA"/>
    </w:rPr>
  </w:style>
  <w:style w:type="character" w:customStyle="1" w:styleId="T1">
    <w:name w:val="T1 (文字)"/>
    <w:rsid w:val="00EE2B2C"/>
    <w:rPr>
      <w:rFonts w:ascii="Arial" w:eastAsia="MS Mincho" w:hAnsi="Arial"/>
      <w:lang w:val="en-GB" w:eastAsia="ar-SA" w:bidi="ar-SA"/>
    </w:rPr>
  </w:style>
  <w:style w:type="character" w:customStyle="1" w:styleId="headerodd">
    <w:name w:val="header odd (文字)"/>
    <w:rsid w:val="00EE2B2C"/>
    <w:rPr>
      <w:rFonts w:ascii="Arial" w:eastAsia="MS Mincho" w:hAnsi="Arial"/>
      <w:b/>
      <w:sz w:val="18"/>
      <w:lang w:val="en-GB" w:eastAsia="ar-SA" w:bidi="ar-SA"/>
    </w:rPr>
  </w:style>
  <w:style w:type="character" w:customStyle="1" w:styleId="footnotetext1">
    <w:name w:val="footnote text1 (文字)"/>
    <w:rsid w:val="00EE2B2C"/>
    <w:rPr>
      <w:rFonts w:eastAsia="MS Mincho"/>
      <w:sz w:val="16"/>
      <w:lang w:val="en-GB" w:eastAsia="ar-SA" w:bidi="ar-SA"/>
    </w:rPr>
  </w:style>
  <w:style w:type="character" w:customStyle="1" w:styleId="cap">
    <w:name w:val="cap (文字)"/>
    <w:aliases w:val="図表番号 (文字),cap Char (文字) (文字)1"/>
    <w:rsid w:val="00EE2B2C"/>
    <w:rPr>
      <w:rFonts w:eastAsia="MS Mincho"/>
      <w:b/>
      <w:lang w:val="en-GB" w:eastAsia="ar-SA" w:bidi="ar-SA"/>
    </w:rPr>
  </w:style>
  <w:style w:type="character" w:customStyle="1" w:styleId="bt">
    <w:name w:val="bt (文字)"/>
    <w:rsid w:val="00EE2B2C"/>
    <w:rPr>
      <w:rFonts w:eastAsia="MS Mincho"/>
      <w:lang w:val="en-GB" w:eastAsia="ar-SA" w:bidi="ar-SA"/>
    </w:rPr>
  </w:style>
  <w:style w:type="character" w:customStyle="1" w:styleId="a7">
    <w:name w:val="番号付け記号"/>
    <w:rsid w:val="00EE2B2C"/>
  </w:style>
  <w:style w:type="character" w:customStyle="1" w:styleId="WW8Num27z0">
    <w:name w:val="WW8Num27z0"/>
    <w:rsid w:val="00EE2B2C"/>
    <w:rPr>
      <w:rFonts w:ascii="Arial" w:eastAsia="Times New Roman" w:hAnsi="Arial" w:cs="Arial"/>
    </w:rPr>
  </w:style>
  <w:style w:type="character" w:customStyle="1" w:styleId="WW8Num27z1">
    <w:name w:val="WW8Num27z1"/>
    <w:rsid w:val="00EE2B2C"/>
    <w:rPr>
      <w:rFonts w:ascii="Courier New" w:hAnsi="Courier New" w:cs="Courier New"/>
    </w:rPr>
  </w:style>
  <w:style w:type="character" w:customStyle="1" w:styleId="WW8Num27z2">
    <w:name w:val="WW8Num27z2"/>
    <w:rsid w:val="00EE2B2C"/>
    <w:rPr>
      <w:rFonts w:ascii="Wingdings" w:hAnsi="Wingdings"/>
    </w:rPr>
  </w:style>
  <w:style w:type="character" w:customStyle="1" w:styleId="WW8Num27z3">
    <w:name w:val="WW8Num27z3"/>
    <w:rsid w:val="00EE2B2C"/>
    <w:rPr>
      <w:rFonts w:ascii="Symbol" w:hAnsi="Symbol"/>
    </w:rPr>
  </w:style>
  <w:style w:type="character" w:customStyle="1" w:styleId="WW8Num29z0">
    <w:name w:val="WW8Num29z0"/>
    <w:rsid w:val="00EE2B2C"/>
    <w:rPr>
      <w:rFonts w:ascii="Times New Roman" w:eastAsia="MS Mincho" w:hAnsi="Times New Roman" w:cs="Times New Roman"/>
    </w:rPr>
  </w:style>
  <w:style w:type="character" w:customStyle="1" w:styleId="WW8Num29z1">
    <w:name w:val="WW8Num29z1"/>
    <w:rsid w:val="00EE2B2C"/>
    <w:rPr>
      <w:rFonts w:ascii="Courier New" w:hAnsi="Courier New" w:cs="Courier New"/>
    </w:rPr>
  </w:style>
  <w:style w:type="character" w:customStyle="1" w:styleId="WW8Num29z2">
    <w:name w:val="WW8Num29z2"/>
    <w:rsid w:val="00EE2B2C"/>
    <w:rPr>
      <w:rFonts w:ascii="Wingdings" w:hAnsi="Wingdings"/>
    </w:rPr>
  </w:style>
  <w:style w:type="character" w:customStyle="1" w:styleId="WW8Num29z3">
    <w:name w:val="WW8Num29z3"/>
    <w:rsid w:val="00EE2B2C"/>
    <w:rPr>
      <w:rFonts w:ascii="Symbol" w:hAnsi="Symbol"/>
    </w:rPr>
  </w:style>
  <w:style w:type="character" w:customStyle="1" w:styleId="WW8Num31z0">
    <w:name w:val="WW8Num31z0"/>
    <w:rsid w:val="00EE2B2C"/>
    <w:rPr>
      <w:rFonts w:ascii="Symbol" w:hAnsi="Symbol"/>
    </w:rPr>
  </w:style>
  <w:style w:type="character" w:customStyle="1" w:styleId="WW8Num31z1">
    <w:name w:val="WW8Num31z1"/>
    <w:rsid w:val="00EE2B2C"/>
    <w:rPr>
      <w:rFonts w:ascii="Courier New" w:hAnsi="Courier New" w:cs="Courier New"/>
    </w:rPr>
  </w:style>
  <w:style w:type="character" w:customStyle="1" w:styleId="WW8Num31z2">
    <w:name w:val="WW8Num31z2"/>
    <w:rsid w:val="00EE2B2C"/>
    <w:rPr>
      <w:rFonts w:ascii="Wingdings" w:hAnsi="Wingdings"/>
    </w:rPr>
  </w:style>
  <w:style w:type="character" w:customStyle="1" w:styleId="WW8Num34z2">
    <w:name w:val="WW8Num34z2"/>
    <w:rsid w:val="00EE2B2C"/>
    <w:rPr>
      <w:rFonts w:ascii="Wingdings" w:hAnsi="Wingdings"/>
    </w:rPr>
  </w:style>
  <w:style w:type="character" w:customStyle="1" w:styleId="WW8Num34z3">
    <w:name w:val="WW8Num34z3"/>
    <w:rsid w:val="00EE2B2C"/>
    <w:rPr>
      <w:rFonts w:ascii="Symbol" w:hAnsi="Symbol"/>
    </w:rPr>
  </w:style>
  <w:style w:type="character" w:customStyle="1" w:styleId="WW8Num37z0">
    <w:name w:val="WW8Num37z0"/>
    <w:rsid w:val="00EE2B2C"/>
    <w:rPr>
      <w:rFonts w:ascii="Times New Roman" w:eastAsia="SimSun" w:hAnsi="Times New Roman" w:cs="Times New Roman"/>
    </w:rPr>
  </w:style>
  <w:style w:type="character" w:customStyle="1" w:styleId="WW8Num37z1">
    <w:name w:val="WW8Num37z1"/>
    <w:rsid w:val="00EE2B2C"/>
    <w:rPr>
      <w:rFonts w:ascii="Wingdings" w:hAnsi="Wingdings"/>
    </w:rPr>
  </w:style>
  <w:style w:type="character" w:customStyle="1" w:styleId="WW8Num38z0">
    <w:name w:val="WW8Num38z0"/>
    <w:rsid w:val="00EE2B2C"/>
    <w:rPr>
      <w:rFonts w:ascii="Times New Roman" w:eastAsia="SimSun" w:hAnsi="Times New Roman" w:cs="Times New Roman"/>
    </w:rPr>
  </w:style>
  <w:style w:type="character" w:customStyle="1" w:styleId="WW8Num38z1">
    <w:name w:val="WW8Num38z1"/>
    <w:rsid w:val="00EE2B2C"/>
    <w:rPr>
      <w:rFonts w:ascii="Wingdings" w:hAnsi="Wingdings"/>
    </w:rPr>
  </w:style>
  <w:style w:type="character" w:customStyle="1" w:styleId="WW8Num41z0">
    <w:name w:val="WW8Num41z0"/>
    <w:rsid w:val="00EE2B2C"/>
    <w:rPr>
      <w:rFonts w:ascii="Times New Roman" w:eastAsia="SimSun" w:hAnsi="Times New Roman" w:cs="Times New Roman"/>
    </w:rPr>
  </w:style>
  <w:style w:type="character" w:customStyle="1" w:styleId="WW8Num41z1">
    <w:name w:val="WW8Num41z1"/>
    <w:rsid w:val="00EE2B2C"/>
    <w:rPr>
      <w:rFonts w:ascii="Wingdings" w:hAnsi="Wingdings"/>
    </w:rPr>
  </w:style>
  <w:style w:type="character" w:customStyle="1" w:styleId="WW8NumSt20z0">
    <w:name w:val="WW8NumSt20z0"/>
    <w:rsid w:val="00EE2B2C"/>
    <w:rPr>
      <w:rFonts w:ascii="Geneva" w:hAnsi="Geneva"/>
    </w:rPr>
  </w:style>
  <w:style w:type="character" w:customStyle="1" w:styleId="DefaultParagraphFont1">
    <w:name w:val="Default Paragraph Font1"/>
    <w:rsid w:val="00EE2B2C"/>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EE2B2C"/>
    <w:rPr>
      <w:rFonts w:ascii="Arial" w:hAnsi="Arial"/>
      <w:sz w:val="36"/>
      <w:lang w:val="en-GB"/>
    </w:rPr>
  </w:style>
  <w:style w:type="character" w:customStyle="1" w:styleId="Heading2-">
    <w:name w:val="Heading 2-"/>
    <w:rsid w:val="00EE2B2C"/>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EE2B2C"/>
    <w:rPr>
      <w:rFonts w:ascii="Arial" w:hAnsi="Arial"/>
      <w:sz w:val="24"/>
      <w:szCs w:val="28"/>
      <w:lang w:val="en-GB"/>
    </w:rPr>
  </w:style>
  <w:style w:type="character" w:customStyle="1" w:styleId="CommentReference1">
    <w:name w:val="Comment Reference1"/>
    <w:rsid w:val="00EE2B2C"/>
    <w:rPr>
      <w:sz w:val="16"/>
    </w:rPr>
  </w:style>
  <w:style w:type="character" w:customStyle="1" w:styleId="ListChar">
    <w:name w:val="List Char"/>
    <w:qFormat/>
    <w:rsid w:val="00EE2B2C"/>
    <w:rPr>
      <w:lang w:val="en-GB" w:eastAsia="ar-SA" w:bidi="ar-SA"/>
    </w:rPr>
  </w:style>
  <w:style w:type="character" w:customStyle="1" w:styleId="T1Char6">
    <w:name w:val="T1 Char6"/>
    <w:aliases w:val="Header 6 Char Char6"/>
    <w:rsid w:val="00EE2B2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E2B2C"/>
    <w:rPr>
      <w:b/>
      <w:lang w:val="en-GB" w:eastAsia="en-US" w:bidi="ar-SA"/>
    </w:rPr>
  </w:style>
  <w:style w:type="character" w:customStyle="1" w:styleId="Head2AZchn">
    <w:name w:val="Head2A Zchn"/>
    <w:aliases w:val="2 Zchn,H2 Zchn,h2 Zchn,DO NOT USE_h2 Zchn,h21 Zchn,UNDERRUBRIK 1-2 Zchn Zchn"/>
    <w:rsid w:val="00EE2B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2B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2B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2B2C"/>
    <w:rPr>
      <w:rFonts w:ascii="Arial" w:hAnsi="Arial"/>
      <w:sz w:val="22"/>
      <w:lang w:val="en-GB" w:eastAsia="en-GB" w:bidi="ar-SA"/>
    </w:rPr>
  </w:style>
  <w:style w:type="character" w:customStyle="1" w:styleId="T1Zchn">
    <w:name w:val="T1 Zchn"/>
    <w:aliases w:val="Header 6 Zchn Zchn"/>
    <w:rsid w:val="00EE2B2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EE2B2C"/>
    <w:rPr>
      <w:rFonts w:ascii="Arial" w:hAnsi="Arial"/>
      <w:sz w:val="36"/>
      <w:lang w:val="en-GB" w:eastAsia="en-US" w:bidi="ar-SA"/>
    </w:rPr>
  </w:style>
  <w:style w:type="character" w:customStyle="1" w:styleId="T1Char4">
    <w:name w:val="T1 Char4"/>
    <w:aliases w:val="Header 6 Char Char4"/>
    <w:rsid w:val="00EE2B2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E2B2C"/>
    <w:rPr>
      <w:rFonts w:ascii="Times New Roman" w:eastAsia="Batang" w:hAnsi="Times New Roman"/>
      <w:b/>
      <w:lang w:val="en-GB"/>
    </w:rPr>
  </w:style>
  <w:style w:type="character" w:customStyle="1" w:styleId="capChar2">
    <w:name w:val="cap Char2"/>
    <w:qFormat/>
    <w:rsid w:val="00EE2B2C"/>
    <w:rPr>
      <w:rFonts w:eastAsia="Batang"/>
      <w:b/>
      <w:lang w:val="en-GB" w:eastAsia="en-US" w:bidi="ar-SA"/>
    </w:rPr>
  </w:style>
  <w:style w:type="character" w:customStyle="1" w:styleId="Heading6Char2">
    <w:name w:val="Heading 6 Char2"/>
    <w:rsid w:val="00EE2B2C"/>
    <w:rPr>
      <w:rFonts w:ascii="Arial" w:eastAsia="Times New Roman" w:hAnsi="Arial" w:cs="Times New Roman"/>
      <w:sz w:val="20"/>
      <w:szCs w:val="20"/>
      <w:lang w:val="en-GB"/>
    </w:rPr>
  </w:style>
  <w:style w:type="character" w:customStyle="1" w:styleId="T1Char5">
    <w:name w:val="T1 Char5"/>
    <w:aliases w:val="Header 6 Char Char5"/>
    <w:rsid w:val="00EE2B2C"/>
  </w:style>
  <w:style w:type="character" w:customStyle="1" w:styleId="capChar4">
    <w:name w:val="cap Char4"/>
    <w:aliases w:val="cap Char Char4,Caption Char Char3,Caption Char1 Char Char3,cap Char Char1 Char3,Caption Char Char1 Char Char3,cap Char2 Char Char Char3"/>
    <w:rsid w:val="00EE2B2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2B2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E2B2C"/>
    <w:rPr>
      <w:rFonts w:ascii="Arial" w:hAnsi="Arial"/>
      <w:sz w:val="28"/>
      <w:lang w:val="en-GB" w:eastAsia="en-US"/>
    </w:rPr>
  </w:style>
  <w:style w:type="character" w:customStyle="1" w:styleId="h4Char10">
    <w:name w:val="h4 Char10"/>
    <w:aliases w:val="h431 Char10"/>
    <w:rsid w:val="00EE2B2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E2B2C"/>
    <w:rPr>
      <w:rFonts w:ascii="Arial" w:hAnsi="Arial"/>
      <w:sz w:val="32"/>
      <w:lang w:val="en-GB"/>
    </w:rPr>
  </w:style>
  <w:style w:type="character" w:customStyle="1" w:styleId="T1Char8">
    <w:name w:val="T1 Char8"/>
    <w:aliases w:val="Header 6 Char Char7"/>
    <w:rsid w:val="00EE2B2C"/>
    <w:rPr>
      <w:rFonts w:ascii="Arial" w:hAnsi="Arial"/>
      <w:lang w:val="en-GB" w:eastAsia="en-US" w:bidi="ar-SA"/>
    </w:rPr>
  </w:style>
  <w:style w:type="character" w:customStyle="1" w:styleId="Head2AChar8">
    <w:name w:val="Head2A Char8"/>
    <w:aliases w:val="heading 2 Char8"/>
    <w:rsid w:val="00EE2B2C"/>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EE2B2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2B2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2B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2B2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2B2C"/>
    <w:rPr>
      <w:rFonts w:ascii="Arial" w:hAnsi="Arial"/>
      <w:sz w:val="32"/>
      <w:lang w:val="en-GB" w:eastAsia="en-US"/>
    </w:rPr>
  </w:style>
  <w:style w:type="character" w:customStyle="1" w:styleId="T1Char7">
    <w:name w:val="T1 Char7"/>
    <w:aliases w:val="Header 6 Char Char8"/>
    <w:rsid w:val="00EE2B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2B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2B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2B2C"/>
    <w:rPr>
      <w:rFonts w:ascii="Arial" w:hAnsi="Arial" w:cs="Arial"/>
      <w:sz w:val="24"/>
      <w:szCs w:val="24"/>
      <w:lang w:val="en-GB" w:eastAsia="en-US" w:bidi="he-IL"/>
    </w:rPr>
  </w:style>
  <w:style w:type="character" w:customStyle="1" w:styleId="T1Char9">
    <w:name w:val="T1 Char9"/>
    <w:aliases w:val="Header 6 Char Char9"/>
    <w:rsid w:val="00EE2B2C"/>
    <w:rPr>
      <w:rFonts w:ascii="Arial" w:hAnsi="Arial" w:cs="Arial"/>
      <w:lang w:val="en-GB" w:eastAsia="en-US" w:bidi="he-IL"/>
    </w:rPr>
  </w:style>
  <w:style w:type="character" w:customStyle="1" w:styleId="TF0">
    <w:name w:val="TF (文字)"/>
    <w:rsid w:val="00EE2B2C"/>
    <w:rPr>
      <w:rFonts w:ascii="Arial" w:hAnsi="Arial"/>
      <w:b/>
      <w:lang w:val="en-US" w:eastAsia="en-US"/>
    </w:rPr>
  </w:style>
  <w:style w:type="character" w:customStyle="1" w:styleId="BodyText2Char1">
    <w:name w:val="Body Text 2 Char1"/>
    <w:rsid w:val="00EE2B2C"/>
    <w:rPr>
      <w:lang w:val="en-GB" w:eastAsia="ja-JP"/>
    </w:rPr>
  </w:style>
  <w:style w:type="character" w:customStyle="1" w:styleId="BodyText3Char1">
    <w:name w:val="Body Text 3 Char1"/>
    <w:rsid w:val="00EE2B2C"/>
    <w:rPr>
      <w:lang w:val="en-GB" w:eastAsia="ja-JP"/>
    </w:rPr>
  </w:style>
  <w:style w:type="character" w:customStyle="1" w:styleId="BodyTextIndentChar1">
    <w:name w:val="Body Text Indent Char1"/>
    <w:rsid w:val="00EE2B2C"/>
    <w:rPr>
      <w:rFonts w:eastAsia="MS Mincho"/>
      <w:lang w:val="en-GB" w:eastAsia="x-none"/>
    </w:rPr>
  </w:style>
  <w:style w:type="character" w:customStyle="1" w:styleId="BodyTextIndent2Char1">
    <w:name w:val="Body Text Indent 2 Char1"/>
    <w:rsid w:val="00EE2B2C"/>
    <w:rPr>
      <w:rFonts w:ascii="Arial" w:eastAsia="MS Mincho" w:hAnsi="Arial"/>
      <w:lang w:val="en-GB" w:eastAsia="ja-JP"/>
    </w:rPr>
  </w:style>
  <w:style w:type="character" w:customStyle="1" w:styleId="NoteHeadingChar1">
    <w:name w:val="Note Heading Char1"/>
    <w:rsid w:val="00EE2B2C"/>
    <w:rPr>
      <w:rFonts w:eastAsia="MS Mincho"/>
      <w:lang w:val="en-GB" w:eastAsia="x-none"/>
    </w:rPr>
  </w:style>
  <w:style w:type="character" w:customStyle="1" w:styleId="HTMLPreformattedChar1">
    <w:name w:val="HTML Preformatted Char1"/>
    <w:uiPriority w:val="99"/>
    <w:rsid w:val="00EE2B2C"/>
    <w:rPr>
      <w:rFonts w:ascii="Courier New" w:eastAsia="MS Mincho" w:hAnsi="Courier New"/>
      <w:lang w:val="en-GB" w:eastAsia="x-none"/>
    </w:rPr>
  </w:style>
  <w:style w:type="character" w:customStyle="1" w:styleId="Heading7Char3">
    <w:name w:val="Heading 7 Char3"/>
    <w:rsid w:val="00EE2B2C"/>
    <w:rPr>
      <w:rFonts w:ascii="Arial" w:eastAsia="Times New Roman" w:hAnsi="Arial"/>
      <w:lang w:val="en-GB"/>
    </w:rPr>
  </w:style>
  <w:style w:type="character" w:customStyle="1" w:styleId="Heading8Char3">
    <w:name w:val="Heading 8 Char3"/>
    <w:rsid w:val="00EE2B2C"/>
    <w:rPr>
      <w:rFonts w:ascii="Arial" w:eastAsia="Times New Roman" w:hAnsi="Arial"/>
      <w:sz w:val="36"/>
      <w:lang w:val="en-GB"/>
    </w:rPr>
  </w:style>
  <w:style w:type="character" w:customStyle="1" w:styleId="Heading9Char2">
    <w:name w:val="Heading 9 Char2"/>
    <w:rsid w:val="00EE2B2C"/>
    <w:rPr>
      <w:rFonts w:ascii="Arial" w:eastAsia="Times New Roman" w:hAnsi="Arial"/>
      <w:sz w:val="36"/>
      <w:lang w:val="en-GB"/>
    </w:rPr>
  </w:style>
  <w:style w:type="character" w:customStyle="1" w:styleId="FooterChar2">
    <w:name w:val="Footer Char2"/>
    <w:rsid w:val="00EE2B2C"/>
    <w:rPr>
      <w:rFonts w:ascii="Arial" w:eastAsia="Times New Roman" w:hAnsi="Arial"/>
      <w:b/>
      <w:i/>
      <w:noProof/>
      <w:sz w:val="18"/>
    </w:rPr>
  </w:style>
  <w:style w:type="character" w:customStyle="1" w:styleId="PlainTextChar3">
    <w:name w:val="Plain Text Char3"/>
    <w:rsid w:val="00EE2B2C"/>
    <w:rPr>
      <w:rFonts w:ascii="Courier New" w:hAnsi="Courier New"/>
      <w:lang w:val="nb-NO" w:eastAsia="ja-JP"/>
    </w:rPr>
  </w:style>
  <w:style w:type="character" w:customStyle="1" w:styleId="BodyText2Char3">
    <w:name w:val="Body Text 2 Char3"/>
    <w:rsid w:val="00EE2B2C"/>
    <w:rPr>
      <w:rFonts w:ascii="Times New Roman" w:eastAsia="SimSun" w:hAnsi="Times New Roman"/>
      <w:lang w:val="en-GB" w:eastAsia="ja-JP"/>
    </w:rPr>
  </w:style>
  <w:style w:type="character" w:customStyle="1" w:styleId="BodyText3Char3">
    <w:name w:val="Body Text 3 Char3"/>
    <w:rsid w:val="00EE2B2C"/>
    <w:rPr>
      <w:rFonts w:ascii="Times New Roman" w:eastAsia="SimSun" w:hAnsi="Times New Roman"/>
      <w:lang w:val="en-GB" w:eastAsia="ja-JP"/>
    </w:rPr>
  </w:style>
  <w:style w:type="character" w:customStyle="1" w:styleId="ListChar3">
    <w:name w:val="List Char3"/>
    <w:rsid w:val="00EE2B2C"/>
    <w:rPr>
      <w:rFonts w:ascii="Times New Roman" w:eastAsia="Times New Roman" w:hAnsi="Times New Roman"/>
      <w:lang w:val="en-GB"/>
    </w:rPr>
  </w:style>
  <w:style w:type="character" w:customStyle="1" w:styleId="BodyTextIndentChar3">
    <w:name w:val="Body Text Indent Char3"/>
    <w:rsid w:val="00EE2B2C"/>
    <w:rPr>
      <w:rFonts w:ascii="Times New Roman" w:eastAsia="SimSun" w:hAnsi="Times New Roman"/>
      <w:lang w:val="en-GB" w:eastAsia="ja-JP"/>
    </w:rPr>
  </w:style>
  <w:style w:type="character" w:customStyle="1" w:styleId="BodyTextIndent2Char3">
    <w:name w:val="Body Text Indent 2 Char3"/>
    <w:rsid w:val="00EE2B2C"/>
    <w:rPr>
      <w:rFonts w:ascii="Arial" w:eastAsia="MS Mincho" w:hAnsi="Arial" w:cs="Arial"/>
      <w:lang w:val="en-GB" w:eastAsia="ja-JP"/>
    </w:rPr>
  </w:style>
  <w:style w:type="character" w:customStyle="1" w:styleId="Heading7Char2">
    <w:name w:val="Heading 7 Char2"/>
    <w:rsid w:val="00EE2B2C"/>
    <w:rPr>
      <w:rFonts w:ascii="Arial" w:hAnsi="Arial"/>
      <w:lang w:val="en-GB" w:eastAsia="en-GB" w:bidi="ar-SA"/>
    </w:rPr>
  </w:style>
  <w:style w:type="character" w:customStyle="1" w:styleId="Heading8Char2">
    <w:name w:val="Heading 8 Char2"/>
    <w:rsid w:val="00EE2B2C"/>
    <w:rPr>
      <w:rFonts w:ascii="Arial" w:hAnsi="Arial"/>
      <w:sz w:val="36"/>
      <w:lang w:val="en-GB" w:eastAsia="en-GB" w:bidi="ar-SA"/>
    </w:rPr>
  </w:style>
  <w:style w:type="character" w:customStyle="1" w:styleId="ListChar2">
    <w:name w:val="List Char2"/>
    <w:rsid w:val="00EE2B2C"/>
    <w:rPr>
      <w:lang w:val="en-GB" w:eastAsia="en-GB" w:bidi="ar-SA"/>
    </w:rPr>
  </w:style>
  <w:style w:type="character" w:customStyle="1" w:styleId="PlainTextChar2">
    <w:name w:val="Plain Text Char2"/>
    <w:rsid w:val="00EE2B2C"/>
    <w:rPr>
      <w:rFonts w:ascii="Courier New" w:hAnsi="Courier New"/>
      <w:lang w:val="nb-NO" w:eastAsia="en-US" w:bidi="ar-SA"/>
    </w:rPr>
  </w:style>
  <w:style w:type="character" w:customStyle="1" w:styleId="CommentTextChar2">
    <w:name w:val="Comment Text Char2"/>
    <w:semiHidden/>
    <w:rsid w:val="00EE2B2C"/>
    <w:rPr>
      <w:lang w:val="en-GB" w:eastAsia="en-US" w:bidi="ar-SA"/>
    </w:rPr>
  </w:style>
  <w:style w:type="character" w:customStyle="1" w:styleId="BodyText2Char2">
    <w:name w:val="Body Text 2 Char2"/>
    <w:rsid w:val="00EE2B2C"/>
    <w:rPr>
      <w:lang w:val="en-GB" w:eastAsia="ja-JP" w:bidi="ar-SA"/>
    </w:rPr>
  </w:style>
  <w:style w:type="character" w:customStyle="1" w:styleId="BodyText3Char2">
    <w:name w:val="Body Text 3 Char2"/>
    <w:rsid w:val="00EE2B2C"/>
    <w:rPr>
      <w:lang w:val="en-GB" w:eastAsia="ja-JP" w:bidi="ar-SA"/>
    </w:rPr>
  </w:style>
  <w:style w:type="character" w:customStyle="1" w:styleId="BodyTextIndentChar2">
    <w:name w:val="Body Text Indent Char2"/>
    <w:rsid w:val="00EE2B2C"/>
    <w:rPr>
      <w:lang w:val="en-GB" w:eastAsia="en-US" w:bidi="ar-SA"/>
    </w:rPr>
  </w:style>
  <w:style w:type="character" w:customStyle="1" w:styleId="BodyTextIndent2Char2">
    <w:name w:val="Body Text Indent 2 Char2"/>
    <w:rsid w:val="00EE2B2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2B2C"/>
    <w:rPr>
      <w:lang w:val="en-GB" w:eastAsia="ja-JP" w:bidi="ar-SA"/>
    </w:rPr>
  </w:style>
  <w:style w:type="character" w:customStyle="1" w:styleId="15">
    <w:name w:val="段落フォント1"/>
    <w:rsid w:val="00EE2B2C"/>
  </w:style>
  <w:style w:type="character" w:customStyle="1" w:styleId="16">
    <w:name w:val="コメント参照1"/>
    <w:rsid w:val="00EE2B2C"/>
    <w:rPr>
      <w:sz w:val="16"/>
    </w:rPr>
  </w:style>
  <w:style w:type="character" w:customStyle="1" w:styleId="EmailStyle97">
    <w:name w:val="EmailStyle97"/>
    <w:semiHidden/>
    <w:rsid w:val="00EE2B2C"/>
    <w:rPr>
      <w:rFonts w:ascii="Arial" w:hAnsi="Arial" w:cs="Arial"/>
      <w:color w:val="auto"/>
      <w:sz w:val="20"/>
      <w:szCs w:val="20"/>
    </w:rPr>
  </w:style>
  <w:style w:type="character" w:customStyle="1" w:styleId="B1C">
    <w:name w:val="B1 C"/>
    <w:rsid w:val="00EE2B2C"/>
    <w:rPr>
      <w:lang w:val="en-GB" w:eastAsia="en-US" w:bidi="ar-SA"/>
    </w:rPr>
  </w:style>
  <w:style w:type="character" w:customStyle="1" w:styleId="Titre3">
    <w:name w:val="Titre 3"/>
    <w:rsid w:val="00EE2B2C"/>
    <w:rPr>
      <w:rFonts w:ascii="Arial" w:hAnsi="Arial"/>
      <w:sz w:val="28"/>
      <w:szCs w:val="28"/>
      <w:lang w:val="en-GB" w:eastAsia="en-GB"/>
    </w:rPr>
  </w:style>
  <w:style w:type="character" w:customStyle="1" w:styleId="B2C">
    <w:name w:val="B2 C"/>
    <w:rsid w:val="00EE2B2C"/>
    <w:rPr>
      <w:lang w:val="en-GB" w:eastAsia="en-GB"/>
    </w:rPr>
  </w:style>
  <w:style w:type="character" w:customStyle="1" w:styleId="st1">
    <w:name w:val="st1"/>
    <w:rsid w:val="00EE2B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2B2C"/>
    <w:rPr>
      <w:rFonts w:ascii="Times New Roman" w:eastAsia="Times New Roman" w:hAnsi="Times New Roman"/>
    </w:rPr>
  </w:style>
  <w:style w:type="character" w:customStyle="1" w:styleId="NMPHeading1Char3">
    <w:name w:val="NMP Heading 1 Char3"/>
    <w:aliases w:val="h112 Char1,h19 Char"/>
    <w:rsid w:val="00EE2B2C"/>
    <w:rPr>
      <w:rFonts w:ascii="Arial" w:hAnsi="Arial"/>
      <w:sz w:val="36"/>
      <w:lang w:val="en-GB" w:eastAsia="en-US" w:bidi="ar-SA"/>
    </w:rPr>
  </w:style>
  <w:style w:type="character" w:customStyle="1" w:styleId="AndreaLeonardi">
    <w:name w:val="Andrea Leonardi"/>
    <w:semiHidden/>
    <w:qFormat/>
    <w:rsid w:val="00EE2B2C"/>
    <w:rPr>
      <w:rFonts w:ascii="Arial" w:hAnsi="Arial" w:cs="Arial"/>
      <w:color w:val="auto"/>
      <w:sz w:val="20"/>
      <w:szCs w:val="20"/>
    </w:rPr>
  </w:style>
  <w:style w:type="paragraph" w:styleId="Title">
    <w:name w:val="Title"/>
    <w:aliases w:val="Section Header,Heading 31"/>
    <w:basedOn w:val="Normal"/>
    <w:next w:val="Normal"/>
    <w:link w:val="TitleChar"/>
    <w:qFormat/>
    <w:rsid w:val="00EE2B2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EE2B2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E2B2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2B2C"/>
    <w:rPr>
      <w:rFonts w:ascii="Arial" w:eastAsia="MS Mincho" w:hAnsi="Arial"/>
      <w:sz w:val="36"/>
      <w:lang w:val="en-GB" w:eastAsia="en-US" w:bidi="ar-SA"/>
    </w:rPr>
  </w:style>
  <w:style w:type="character" w:customStyle="1" w:styleId="Absatz-Standardschriftart1">
    <w:name w:val="Absatz-Standardschriftart1"/>
    <w:rsid w:val="00EE2B2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E2B2C"/>
    <w:rPr>
      <w:rFonts w:ascii="Arial" w:hAnsi="Arial"/>
      <w:sz w:val="28"/>
      <w:lang w:val="en-GB"/>
    </w:rPr>
  </w:style>
  <w:style w:type="character" w:customStyle="1" w:styleId="1Char">
    <w:name w:val="标题 1 Char"/>
    <w:aliases w:val="h132 Char,h151 Char1"/>
    <w:uiPriority w:val="9"/>
    <w:rsid w:val="00EE2B2C"/>
    <w:rPr>
      <w:rFonts w:ascii="Arial" w:hAnsi="Arial"/>
      <w:sz w:val="36"/>
      <w:lang w:val="en-GB" w:eastAsia="en-US" w:bidi="ar-SA"/>
    </w:rPr>
  </w:style>
  <w:style w:type="character" w:customStyle="1" w:styleId="2Char">
    <w:name w:val="标题 2 Char"/>
    <w:aliases w:val="22 Char"/>
    <w:uiPriority w:val="9"/>
    <w:rsid w:val="00EE2B2C"/>
    <w:rPr>
      <w:rFonts w:ascii="Arial" w:hAnsi="Arial"/>
      <w:sz w:val="32"/>
      <w:lang w:val="en-GB"/>
    </w:rPr>
  </w:style>
  <w:style w:type="character" w:customStyle="1" w:styleId="3Char">
    <w:name w:val="标题 3 Char"/>
    <w:aliases w:val="Heading 3 Char Char,H3 Char12"/>
    <w:uiPriority w:val="9"/>
    <w:qFormat/>
    <w:rsid w:val="00EE2B2C"/>
    <w:rPr>
      <w:rFonts w:ascii="Arial" w:hAnsi="Arial"/>
      <w:sz w:val="28"/>
      <w:lang w:val="en-GB"/>
    </w:rPr>
  </w:style>
  <w:style w:type="character" w:customStyle="1" w:styleId="4Char">
    <w:name w:val="标题 4 Char"/>
    <w:aliases w:val="4 Ch"/>
    <w:rsid w:val="00EE2B2C"/>
    <w:rPr>
      <w:rFonts w:ascii="Arial" w:hAnsi="Arial"/>
      <w:sz w:val="24"/>
      <w:szCs w:val="28"/>
      <w:lang w:val="en-GB" w:eastAsia="en-GB"/>
    </w:rPr>
  </w:style>
  <w:style w:type="character" w:customStyle="1" w:styleId="6Char">
    <w:name w:val="标题 6 Char"/>
    <w:uiPriority w:val="9"/>
    <w:rsid w:val="00EE2B2C"/>
    <w:rPr>
      <w:rFonts w:ascii="Arial" w:hAnsi="Arial"/>
      <w:lang w:val="en-GB"/>
    </w:rPr>
  </w:style>
  <w:style w:type="character" w:customStyle="1" w:styleId="7Char">
    <w:name w:val="标题 7 Char"/>
    <w:uiPriority w:val="9"/>
    <w:rsid w:val="00EE2B2C"/>
    <w:rPr>
      <w:rFonts w:ascii="Arial" w:hAnsi="Arial"/>
      <w:lang w:val="en-GB"/>
    </w:rPr>
  </w:style>
  <w:style w:type="character" w:customStyle="1" w:styleId="8Char">
    <w:name w:val="标题 8 Char"/>
    <w:uiPriority w:val="9"/>
    <w:rsid w:val="00EE2B2C"/>
    <w:rPr>
      <w:rFonts w:ascii="Arial" w:hAnsi="Arial"/>
      <w:sz w:val="36"/>
      <w:lang w:val="en-GB"/>
    </w:rPr>
  </w:style>
  <w:style w:type="character" w:customStyle="1" w:styleId="9Char">
    <w:name w:val="标题 9 Char"/>
    <w:uiPriority w:val="9"/>
    <w:rsid w:val="00EE2B2C"/>
    <w:rPr>
      <w:rFonts w:ascii="Arial" w:hAnsi="Arial"/>
      <w:sz w:val="36"/>
      <w:lang w:val="en-GB"/>
    </w:rPr>
  </w:style>
  <w:style w:type="character" w:customStyle="1" w:styleId="Char0">
    <w:name w:val="页脚 Char"/>
    <w:uiPriority w:val="99"/>
    <w:rsid w:val="00EE2B2C"/>
    <w:rPr>
      <w:rFonts w:ascii="Arial" w:hAnsi="Arial"/>
      <w:b/>
      <w:i/>
      <w:noProof/>
      <w:sz w:val="18"/>
    </w:rPr>
  </w:style>
  <w:style w:type="character" w:customStyle="1" w:styleId="Char1">
    <w:name w:val="列表 Char"/>
    <w:rsid w:val="00EE2B2C"/>
    <w:rPr>
      <w:lang w:val="en-GB"/>
    </w:rPr>
  </w:style>
  <w:style w:type="character" w:customStyle="1" w:styleId="Char2">
    <w:name w:val="文档结构图 Char"/>
    <w:uiPriority w:val="99"/>
    <w:rsid w:val="00EE2B2C"/>
    <w:rPr>
      <w:rFonts w:ascii="Tahoma" w:hAnsi="Tahoma"/>
      <w:lang w:val="en-GB" w:eastAsia="en-US"/>
    </w:rPr>
  </w:style>
  <w:style w:type="character" w:customStyle="1" w:styleId="Char3">
    <w:name w:val="纯文本 Char"/>
    <w:rsid w:val="00EE2B2C"/>
    <w:rPr>
      <w:rFonts w:ascii="Courier New" w:hAnsi="Courier New"/>
      <w:lang w:val="nb-NO"/>
    </w:rPr>
  </w:style>
  <w:style w:type="character" w:customStyle="1" w:styleId="Char4">
    <w:name w:val="批注框文本 Char"/>
    <w:uiPriority w:val="99"/>
    <w:rsid w:val="00EE2B2C"/>
    <w:rPr>
      <w:rFonts w:ascii="Tahoma" w:hAnsi="Tahoma" w:cs="Tahoma"/>
      <w:sz w:val="16"/>
      <w:szCs w:val="16"/>
      <w:lang w:val="en-GB" w:eastAsia="en-GB" w:bidi="ar-SA"/>
    </w:rPr>
  </w:style>
  <w:style w:type="character" w:customStyle="1" w:styleId="Char5">
    <w:name w:val="日期 Char"/>
    <w:rsid w:val="00EE2B2C"/>
    <w:rPr>
      <w:lang w:val="en-GB"/>
    </w:rPr>
  </w:style>
  <w:style w:type="paragraph" w:customStyle="1" w:styleId="40">
    <w:name w:val="修订4"/>
    <w:hidden/>
    <w:semiHidden/>
    <w:qFormat/>
    <w:rsid w:val="00EE2B2C"/>
    <w:rPr>
      <w:rFonts w:ascii="Times New Roman" w:eastAsia="Batang" w:hAnsi="Times New Roman"/>
      <w:lang w:val="en-GB" w:eastAsia="en-US"/>
    </w:rPr>
  </w:style>
  <w:style w:type="character" w:customStyle="1" w:styleId="CharChar22">
    <w:name w:val="Char Char22"/>
    <w:rsid w:val="00EE2B2C"/>
    <w:rPr>
      <w:rFonts w:ascii="Arial" w:hAnsi="Arial"/>
      <w:b/>
      <w:i/>
      <w:noProof/>
      <w:sz w:val="18"/>
      <w:lang w:val="en-GB"/>
    </w:rPr>
  </w:style>
  <w:style w:type="character" w:customStyle="1" w:styleId="a8">
    <w:name w:val="(文字) (文字)"/>
    <w:rsid w:val="00EE2B2C"/>
    <w:rPr>
      <w:rFonts w:ascii="Arial" w:eastAsia="MS Mincho" w:hAnsi="Arial" w:cs="Arial"/>
      <w:sz w:val="28"/>
      <w:szCs w:val="28"/>
      <w:lang w:val="en-GB" w:eastAsia="ja-JP"/>
    </w:rPr>
  </w:style>
  <w:style w:type="character" w:customStyle="1" w:styleId="CharChar18">
    <w:name w:val="Char Char18"/>
    <w:rsid w:val="00EE2B2C"/>
    <w:rPr>
      <w:rFonts w:ascii="Arial" w:hAnsi="Arial"/>
      <w:lang w:eastAsia="en-US"/>
    </w:rPr>
  </w:style>
  <w:style w:type="character" w:customStyle="1" w:styleId="CarCar4">
    <w:name w:val="Car Car4"/>
    <w:rsid w:val="00EE2B2C"/>
    <w:rPr>
      <w:rFonts w:ascii="Arial" w:eastAsia="MS Mincho" w:hAnsi="Arial"/>
      <w:lang w:val="en-GB" w:eastAsia="en-US" w:bidi="ar-SA"/>
    </w:rPr>
  </w:style>
  <w:style w:type="character" w:customStyle="1" w:styleId="CarCar8">
    <w:name w:val="Car Car8"/>
    <w:rsid w:val="00EE2B2C"/>
    <w:rPr>
      <w:rFonts w:ascii="Arial" w:eastAsia="MS Mincho" w:hAnsi="Arial"/>
      <w:sz w:val="36"/>
      <w:lang w:val="en-GB" w:eastAsia="en-US" w:bidi="ar-SA"/>
    </w:rPr>
  </w:style>
  <w:style w:type="character" w:customStyle="1" w:styleId="CarCar3">
    <w:name w:val="Car Car3"/>
    <w:rsid w:val="00EE2B2C"/>
    <w:rPr>
      <w:rFonts w:ascii="Arial" w:eastAsia="MS Mincho" w:hAnsi="Arial"/>
      <w:sz w:val="36"/>
      <w:lang w:val="en-GB" w:eastAsia="en-US" w:bidi="ar-SA"/>
    </w:rPr>
  </w:style>
  <w:style w:type="character" w:customStyle="1" w:styleId="CarCar7">
    <w:name w:val="Car Car7"/>
    <w:rsid w:val="00EE2B2C"/>
    <w:rPr>
      <w:rFonts w:eastAsia="MS Mincho"/>
      <w:lang w:val="en-GB" w:eastAsia="en-US" w:bidi="ar-SA"/>
    </w:rPr>
  </w:style>
  <w:style w:type="character" w:customStyle="1" w:styleId="CarCar6">
    <w:name w:val="Car Car6"/>
    <w:rsid w:val="00EE2B2C"/>
    <w:rPr>
      <w:rFonts w:ascii="Courier New" w:hAnsi="Courier New"/>
      <w:lang w:val="nb-NO" w:eastAsia="ja-JP" w:bidi="ar-SA"/>
    </w:rPr>
  </w:style>
  <w:style w:type="character" w:customStyle="1" w:styleId="CarCar2">
    <w:name w:val="Car Car2"/>
    <w:rsid w:val="00EE2B2C"/>
    <w:rPr>
      <w:rFonts w:eastAsia="MS Mincho"/>
      <w:lang w:val="en-GB" w:eastAsia="ja-JP" w:bidi="ar-SA"/>
    </w:rPr>
  </w:style>
  <w:style w:type="character" w:customStyle="1" w:styleId="CarCar9">
    <w:name w:val="Car Car9"/>
    <w:rsid w:val="00EE2B2C"/>
    <w:rPr>
      <w:rFonts w:ascii="Arial" w:hAnsi="Arial"/>
      <w:lang w:val="en-GB" w:eastAsia="ja-JP" w:bidi="ar-SA"/>
    </w:rPr>
  </w:style>
  <w:style w:type="character" w:customStyle="1" w:styleId="8">
    <w:name w:val="(文字) (文字)8"/>
    <w:rsid w:val="00EE2B2C"/>
    <w:rPr>
      <w:rFonts w:ascii="Arial" w:eastAsia="MS Mincho" w:hAnsi="Arial"/>
      <w:lang w:val="en-GB" w:eastAsia="ar-SA" w:bidi="ar-SA"/>
    </w:rPr>
  </w:style>
  <w:style w:type="character" w:customStyle="1" w:styleId="7">
    <w:name w:val="(文字) (文字)7"/>
    <w:rsid w:val="00EE2B2C"/>
    <w:rPr>
      <w:rFonts w:ascii="Arial" w:eastAsia="MS Mincho" w:hAnsi="Arial"/>
      <w:sz w:val="36"/>
      <w:lang w:val="en-GB" w:eastAsia="ar-SA" w:bidi="ar-SA"/>
    </w:rPr>
  </w:style>
  <w:style w:type="character" w:customStyle="1" w:styleId="60">
    <w:name w:val="(文字) (文字)6"/>
    <w:rsid w:val="00EE2B2C"/>
    <w:rPr>
      <w:rFonts w:eastAsia="MS Mincho"/>
      <w:lang w:val="en-GB" w:eastAsia="ar-SA" w:bidi="ar-SA"/>
    </w:rPr>
  </w:style>
  <w:style w:type="character" w:customStyle="1" w:styleId="5">
    <w:name w:val="(文字) (文字)5"/>
    <w:rsid w:val="00EE2B2C"/>
    <w:rPr>
      <w:rFonts w:ascii="Courier New" w:eastAsia="MS Mincho" w:hAnsi="Courier New"/>
      <w:lang w:val="nb-NO" w:eastAsia="ar-SA" w:bidi="ar-SA"/>
    </w:rPr>
  </w:style>
  <w:style w:type="character" w:customStyle="1" w:styleId="31">
    <w:name w:val="(文字) (文字)3"/>
    <w:rsid w:val="00EE2B2C"/>
    <w:rPr>
      <w:rFonts w:eastAsia="MS Mincho"/>
      <w:lang w:val="en-GB" w:eastAsia="ar-SA" w:bidi="ar-SA"/>
    </w:rPr>
  </w:style>
  <w:style w:type="character" w:customStyle="1" w:styleId="17">
    <w:name w:val="(文字) (文字)1"/>
    <w:rsid w:val="00EE2B2C"/>
    <w:rPr>
      <w:rFonts w:eastAsia="MS Mincho"/>
      <w:lang w:val="en-GB" w:eastAsia="ar-SA" w:bidi="ar-SA"/>
    </w:rPr>
  </w:style>
  <w:style w:type="character" w:customStyle="1" w:styleId="CharChar23">
    <w:name w:val="Char Char23"/>
    <w:rsid w:val="00EE2B2C"/>
    <w:rPr>
      <w:rFonts w:ascii="Arial" w:hAnsi="Arial"/>
      <w:lang w:val="en-GB" w:eastAsia="en-US"/>
    </w:rPr>
  </w:style>
  <w:style w:type="character" w:customStyle="1" w:styleId="ZchnZchn5">
    <w:name w:val="Zchn Zchn5"/>
    <w:qFormat/>
    <w:rsid w:val="00EE2B2C"/>
    <w:rPr>
      <w:rFonts w:ascii="Courier New" w:eastAsia="Batang" w:hAnsi="Courier New"/>
      <w:lang w:val="nb-NO" w:eastAsia="en-US" w:bidi="ar-SA"/>
    </w:rPr>
  </w:style>
  <w:style w:type="paragraph" w:customStyle="1" w:styleId="50">
    <w:name w:val="修订5"/>
    <w:hidden/>
    <w:semiHidden/>
    <w:qFormat/>
    <w:rsid w:val="00EE2B2C"/>
    <w:rPr>
      <w:rFonts w:ascii="Times New Roman" w:eastAsia="Batang" w:hAnsi="Times New Roman"/>
      <w:lang w:val="en-GB" w:eastAsia="en-US"/>
    </w:rPr>
  </w:style>
  <w:style w:type="character" w:customStyle="1" w:styleId="Char6">
    <w:name w:val="批注文字 Char"/>
    <w:uiPriority w:val="99"/>
    <w:qFormat/>
    <w:rsid w:val="00EE2B2C"/>
    <w:rPr>
      <w:lang w:val="en-GB" w:eastAsia="x-none"/>
    </w:rPr>
  </w:style>
  <w:style w:type="character" w:customStyle="1" w:styleId="Char10">
    <w:name w:val="批注主题 Char1"/>
    <w:rsid w:val="00EE2B2C"/>
    <w:rPr>
      <w:b/>
      <w:bCs/>
      <w:lang w:val="en-GB" w:eastAsia="x-none"/>
    </w:rPr>
  </w:style>
  <w:style w:type="character" w:customStyle="1" w:styleId="Titre32">
    <w:name w:val="Titre 32"/>
    <w:rsid w:val="00EE2B2C"/>
    <w:rPr>
      <w:rFonts w:ascii="Arial" w:hAnsi="Arial"/>
      <w:sz w:val="28"/>
      <w:szCs w:val="28"/>
      <w:lang w:val="en-GB" w:eastAsia="en-GB"/>
    </w:rPr>
  </w:style>
  <w:style w:type="character" w:customStyle="1" w:styleId="Titre31">
    <w:name w:val="Titre 31"/>
    <w:rsid w:val="00EE2B2C"/>
    <w:rPr>
      <w:rFonts w:ascii="Arial" w:hAnsi="Arial"/>
      <w:sz w:val="28"/>
      <w:szCs w:val="28"/>
      <w:lang w:val="en-GB" w:eastAsia="en-GB"/>
    </w:rPr>
  </w:style>
  <w:style w:type="character" w:customStyle="1" w:styleId="trans">
    <w:name w:val="trans"/>
    <w:rsid w:val="00EE2B2C"/>
  </w:style>
  <w:style w:type="character" w:customStyle="1" w:styleId="Char11">
    <w:name w:val="批注文字 Char1"/>
    <w:rsid w:val="00EE2B2C"/>
    <w:rPr>
      <w:rFonts w:ascii="Times New Roman" w:hAnsi="Times New Roman"/>
      <w:lang w:val="en-GB" w:eastAsia="en-US"/>
    </w:rPr>
  </w:style>
  <w:style w:type="character" w:customStyle="1" w:styleId="h48">
    <w:name w:val="h48"/>
    <w:rsid w:val="00EE2B2C"/>
    <w:rPr>
      <w:rFonts w:ascii="Arial" w:hAnsi="Arial" w:cs="Arial" w:hint="default"/>
      <w:sz w:val="24"/>
      <w:lang w:val="en-GB"/>
    </w:rPr>
  </w:style>
  <w:style w:type="character" w:customStyle="1" w:styleId="h510">
    <w:name w:val="h51"/>
    <w:rsid w:val="00EE2B2C"/>
    <w:rPr>
      <w:rFonts w:ascii="Arial" w:eastAsia="SimSun" w:hAnsi="Arial" w:cs="Arial" w:hint="default"/>
      <w:sz w:val="22"/>
      <w:lang w:val="en-GB" w:eastAsia="en-US" w:bidi="ar-SA"/>
    </w:rPr>
  </w:style>
  <w:style w:type="character" w:customStyle="1" w:styleId="Head2A1">
    <w:name w:val="Head2A1"/>
    <w:rsid w:val="00EE2B2C"/>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EE2B2C"/>
    <w:rPr>
      <w:lang w:val="en-GB" w:eastAsia="en-US" w:bidi="ar-SA"/>
    </w:rPr>
  </w:style>
  <w:style w:type="character" w:customStyle="1" w:styleId="ListChar1">
    <w:name w:val="List Char1"/>
    <w:rsid w:val="00EE2B2C"/>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EE2B2C"/>
    <w:rPr>
      <w:b/>
      <w:lang w:val="en-GB"/>
    </w:rPr>
  </w:style>
  <w:style w:type="character" w:customStyle="1" w:styleId="a9">
    <w:name w:val="標準太字"/>
    <w:autoRedefine/>
    <w:rsid w:val="00EE2B2C"/>
    <w:rPr>
      <w:b/>
    </w:rPr>
  </w:style>
  <w:style w:type="character" w:styleId="HTMLCode">
    <w:name w:val="HTML Code"/>
    <w:rsid w:val="00EE2B2C"/>
    <w:rPr>
      <w:rFonts w:ascii="Arial Unicode MS" w:eastAsia="Arial Unicode MS" w:hAnsi="Arial Unicode MS" w:cs="Arial Unicode MS"/>
      <w:sz w:val="20"/>
      <w:szCs w:val="20"/>
    </w:rPr>
  </w:style>
  <w:style w:type="character" w:customStyle="1" w:styleId="PTK">
    <w:name w:val="PTK"/>
    <w:semiHidden/>
    <w:rsid w:val="00EE2B2C"/>
    <w:rPr>
      <w:rFonts w:ascii="Arial" w:hAnsi="Arial" w:cs="Arial"/>
      <w:color w:val="000080"/>
      <w:sz w:val="20"/>
      <w:szCs w:val="20"/>
    </w:rPr>
  </w:style>
  <w:style w:type="character" w:customStyle="1" w:styleId="MTEquationSection">
    <w:name w:val="MTEquationSection"/>
    <w:qFormat/>
    <w:rsid w:val="00EE2B2C"/>
    <w:rPr>
      <w:noProof w:val="0"/>
      <w:vanish w:val="0"/>
      <w:color w:val="FF0000"/>
      <w:lang w:eastAsia="en-US"/>
    </w:rPr>
  </w:style>
  <w:style w:type="paragraph" w:styleId="TOCHeading">
    <w:name w:val="TOC Heading"/>
    <w:basedOn w:val="Heading1"/>
    <w:next w:val="Normal"/>
    <w:uiPriority w:val="39"/>
    <w:unhideWhenUsed/>
    <w:qFormat/>
    <w:rsid w:val="00EE2B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EE2B2C"/>
    <w:rPr>
      <w:color w:val="808080"/>
    </w:rPr>
  </w:style>
  <w:style w:type="character" w:customStyle="1" w:styleId="CharChar31">
    <w:name w:val="Char Char31"/>
    <w:qFormat/>
    <w:rsid w:val="00EE2B2C"/>
    <w:rPr>
      <w:rFonts w:ascii="Arial" w:hAnsi="Arial" w:cs="Arial" w:hint="default"/>
      <w:sz w:val="28"/>
      <w:lang w:val="en-GB" w:eastAsia="ko-KR" w:bidi="ar-SA"/>
    </w:rPr>
  </w:style>
  <w:style w:type="paragraph" w:styleId="Subtitle">
    <w:name w:val="Subtitle"/>
    <w:basedOn w:val="Normal"/>
    <w:next w:val="Normal"/>
    <w:link w:val="SubtitleChar"/>
    <w:qFormat/>
    <w:rsid w:val="00EE2B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EE2B2C"/>
    <w:rPr>
      <w:rFonts w:ascii="Calibri Light" w:eastAsia="SimSun" w:hAnsi="Calibri Light"/>
      <w:b/>
      <w:bCs/>
      <w:kern w:val="28"/>
      <w:sz w:val="32"/>
      <w:szCs w:val="32"/>
      <w:lang w:val="en-GB" w:eastAsia="ko-KR"/>
    </w:rPr>
  </w:style>
  <w:style w:type="character" w:customStyle="1" w:styleId="CharChar12">
    <w:name w:val="Char Char12"/>
    <w:rsid w:val="00EE2B2C"/>
    <w:rPr>
      <w:lang w:val="en-GB" w:eastAsia="ja-JP"/>
    </w:rPr>
  </w:style>
  <w:style w:type="character" w:customStyle="1" w:styleId="CharChar41">
    <w:name w:val="Char Char41"/>
    <w:rsid w:val="00EE2B2C"/>
    <w:rPr>
      <w:rFonts w:ascii="Times-Roman" w:hAnsi="Times-Roman"/>
      <w:lang w:val="nb-NO" w:eastAsia="ja-JP"/>
    </w:rPr>
  </w:style>
  <w:style w:type="character" w:customStyle="1" w:styleId="CharChar71">
    <w:name w:val="Char Char71"/>
    <w:rsid w:val="00EE2B2C"/>
    <w:rPr>
      <w:rFonts w:ascii="SimHei" w:eastAsia="SimHei"/>
      <w:shd w:val="clear" w:color="auto" w:fill="000080"/>
      <w:lang w:val="en-GB" w:eastAsia="en-US"/>
    </w:rPr>
  </w:style>
  <w:style w:type="character" w:customStyle="1" w:styleId="CharChar101">
    <w:name w:val="Char Char101"/>
    <w:rsid w:val="00EE2B2C"/>
    <w:rPr>
      <w:rFonts w:ascii="Times New Roman" w:hAnsi="Times New Roman"/>
      <w:lang w:val="en-GB" w:eastAsia="en-US"/>
    </w:rPr>
  </w:style>
  <w:style w:type="character" w:customStyle="1" w:styleId="CharChar91">
    <w:name w:val="Char Char91"/>
    <w:rsid w:val="00EE2B2C"/>
    <w:rPr>
      <w:rFonts w:ascii="SimHei" w:eastAsia="SimHei"/>
      <w:sz w:val="16"/>
      <w:lang w:val="en-GB" w:eastAsia="en-US"/>
    </w:rPr>
  </w:style>
  <w:style w:type="character" w:customStyle="1" w:styleId="CharChar81">
    <w:name w:val="Char Char81"/>
    <w:semiHidden/>
    <w:rsid w:val="00EE2B2C"/>
    <w:rPr>
      <w:rFonts w:ascii="Times New Roman" w:hAnsi="Times New Roman"/>
      <w:b/>
      <w:lang w:val="en-GB" w:eastAsia="en-US"/>
    </w:rPr>
  </w:style>
  <w:style w:type="paragraph" w:styleId="TableofFigures">
    <w:name w:val="table of figures"/>
    <w:basedOn w:val="Normal"/>
    <w:next w:val="Normal"/>
    <w:qFormat/>
    <w:rsid w:val="00EE2B2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E2B2C"/>
    <w:rPr>
      <w:rFonts w:ascii="Times New Roman" w:hAnsi="Times New Roman"/>
      <w:lang w:val="en-GB" w:eastAsia="x-none"/>
    </w:rPr>
  </w:style>
  <w:style w:type="character" w:customStyle="1" w:styleId="CharChar131">
    <w:name w:val="Char Char131"/>
    <w:semiHidden/>
    <w:rsid w:val="00EE2B2C"/>
    <w:rPr>
      <w:rFonts w:ascii="Malgun Gothic" w:eastAsia="Malgun Gothic" w:hAnsi="Malgun Gothic"/>
      <w:lang w:val="en-GB" w:eastAsia="en-US"/>
    </w:rPr>
  </w:style>
  <w:style w:type="character" w:customStyle="1" w:styleId="CharChar61">
    <w:name w:val="Char Char61"/>
    <w:rsid w:val="00EE2B2C"/>
    <w:rPr>
      <w:rFonts w:ascii="Arial" w:eastAsia="Malgun Gothic" w:hAnsi="Arial"/>
      <w:sz w:val="32"/>
      <w:lang w:val="en-GB" w:eastAsia="en-US"/>
    </w:rPr>
  </w:style>
  <w:style w:type="character" w:customStyle="1" w:styleId="CharChar51">
    <w:name w:val="Char Char51"/>
    <w:rsid w:val="00EE2B2C"/>
    <w:rPr>
      <w:rFonts w:ascii="Arial" w:eastAsia="Malgun Gothic" w:hAnsi="Arial"/>
      <w:sz w:val="28"/>
      <w:lang w:val="en-GB" w:eastAsia="en-US"/>
    </w:rPr>
  </w:style>
  <w:style w:type="character" w:customStyle="1" w:styleId="CharChar161">
    <w:name w:val="Char Char161"/>
    <w:rsid w:val="00EE2B2C"/>
    <w:rPr>
      <w:rFonts w:ascii="Arial" w:eastAsia="Malgun Gothic" w:hAnsi="Arial"/>
      <w:lang w:val="en-GB" w:eastAsia="en-US"/>
    </w:rPr>
  </w:style>
  <w:style w:type="character" w:customStyle="1" w:styleId="CharChar141">
    <w:name w:val="Char Char141"/>
    <w:rsid w:val="00EE2B2C"/>
    <w:rPr>
      <w:rFonts w:ascii="Arial" w:eastAsia="Malgun Gothic" w:hAnsi="Arial"/>
      <w:sz w:val="36"/>
      <w:lang w:val="en-GB" w:eastAsia="en-US"/>
    </w:rPr>
  </w:style>
  <w:style w:type="character" w:customStyle="1" w:styleId="CharChar111">
    <w:name w:val="Char Char111"/>
    <w:rsid w:val="00EE2B2C"/>
    <w:rPr>
      <w:rFonts w:ascii="SimHei" w:eastAsia="Malgun Gothic" w:hAnsi="SimHei"/>
      <w:lang w:val="en-GB" w:eastAsia="en-US"/>
    </w:rPr>
  </w:style>
  <w:style w:type="character" w:customStyle="1" w:styleId="CharChar210">
    <w:name w:val="Char Char210"/>
    <w:rsid w:val="00EE2B2C"/>
    <w:rPr>
      <w:rFonts w:ascii="Arial" w:hAnsi="Arial"/>
      <w:sz w:val="28"/>
      <w:lang w:val="en-GB" w:eastAsia="en-US"/>
    </w:rPr>
  </w:style>
  <w:style w:type="character" w:customStyle="1" w:styleId="CharChar151">
    <w:name w:val="Char Char151"/>
    <w:rsid w:val="00EE2B2C"/>
    <w:rPr>
      <w:rFonts w:ascii="Arial" w:hAnsi="Arial"/>
      <w:sz w:val="36"/>
      <w:lang w:val="en-GB" w:eastAsia="x-none"/>
    </w:rPr>
  </w:style>
  <w:style w:type="character" w:customStyle="1" w:styleId="CharChar251">
    <w:name w:val="Char Char251"/>
    <w:rsid w:val="00EE2B2C"/>
    <w:rPr>
      <w:rFonts w:ascii="Arial" w:hAnsi="Arial"/>
      <w:lang w:val="en-GB" w:eastAsia="en-US"/>
    </w:rPr>
  </w:style>
  <w:style w:type="character" w:customStyle="1" w:styleId="CharChar241">
    <w:name w:val="Char Char241"/>
    <w:rsid w:val="00EE2B2C"/>
    <w:rPr>
      <w:rFonts w:ascii="Arial" w:hAnsi="Arial"/>
      <w:sz w:val="36"/>
      <w:lang w:val="en-GB" w:eastAsia="en-US"/>
    </w:rPr>
  </w:style>
  <w:style w:type="character" w:customStyle="1" w:styleId="CharChar301">
    <w:name w:val="Char Char301"/>
    <w:rsid w:val="00EE2B2C"/>
    <w:rPr>
      <w:rFonts w:ascii="Arial" w:hAnsi="Arial"/>
      <w:lang w:val="en-GB" w:eastAsia="en-US"/>
    </w:rPr>
  </w:style>
  <w:style w:type="character" w:customStyle="1" w:styleId="CharChar291">
    <w:name w:val="Char Char291"/>
    <w:rsid w:val="00EE2B2C"/>
    <w:rPr>
      <w:rFonts w:ascii="Arial" w:hAnsi="Arial"/>
      <w:sz w:val="36"/>
      <w:lang w:val="en-GB" w:eastAsia="en-US"/>
    </w:rPr>
  </w:style>
  <w:style w:type="character" w:customStyle="1" w:styleId="CharChar281">
    <w:name w:val="Char Char281"/>
    <w:rsid w:val="00EE2B2C"/>
    <w:rPr>
      <w:rFonts w:ascii="Arial" w:hAnsi="Arial"/>
      <w:sz w:val="36"/>
      <w:lang w:val="en-GB" w:eastAsia="en-US"/>
    </w:rPr>
  </w:style>
  <w:style w:type="character" w:customStyle="1" w:styleId="CharChar271">
    <w:name w:val="Char Char271"/>
    <w:rsid w:val="00EE2B2C"/>
    <w:rPr>
      <w:rFonts w:ascii="Arial" w:hAnsi="Arial"/>
      <w:b/>
      <w:i/>
      <w:noProof/>
      <w:sz w:val="18"/>
      <w:lang w:val="en-GB" w:eastAsia="en-US"/>
    </w:rPr>
  </w:style>
  <w:style w:type="character" w:customStyle="1" w:styleId="CharChar261">
    <w:name w:val="Char Char261"/>
    <w:rsid w:val="00EE2B2C"/>
    <w:rPr>
      <w:rFonts w:ascii="Arial" w:hAnsi="Arial"/>
      <w:lang w:val="en-GB" w:eastAsia="x-none"/>
    </w:rPr>
  </w:style>
  <w:style w:type="character" w:customStyle="1" w:styleId="CharChar171">
    <w:name w:val="Char Char171"/>
    <w:rsid w:val="00EE2B2C"/>
    <w:rPr>
      <w:rFonts w:ascii="Arial" w:hAnsi="Arial"/>
      <w:sz w:val="36"/>
      <w:lang w:val="x-none" w:eastAsia="en-US"/>
    </w:rPr>
  </w:style>
  <w:style w:type="character" w:customStyle="1" w:styleId="41">
    <w:name w:val="(文字) (文字)41"/>
    <w:rsid w:val="00EE2B2C"/>
    <w:rPr>
      <w:rFonts w:eastAsia="Times New Roman"/>
      <w:lang w:val="en-GB" w:eastAsia="ar-SA" w:bidi="ar-SA"/>
    </w:rPr>
  </w:style>
  <w:style w:type="character" w:customStyle="1" w:styleId="CharChar211">
    <w:name w:val="Char Char211"/>
    <w:rsid w:val="00EE2B2C"/>
    <w:rPr>
      <w:rFonts w:ascii="Times New Roman" w:hAnsi="Times New Roman"/>
      <w:lang w:val="en-GB" w:eastAsia="en-US"/>
    </w:rPr>
  </w:style>
  <w:style w:type="character" w:customStyle="1" w:styleId="CharChar201">
    <w:name w:val="Char Char201"/>
    <w:rsid w:val="00EE2B2C"/>
    <w:rPr>
      <w:rFonts w:ascii="SimHei" w:eastAsia="SimHei"/>
      <w:sz w:val="16"/>
      <w:lang w:val="en-GB" w:eastAsia="en-US"/>
    </w:rPr>
  </w:style>
  <w:style w:type="character" w:customStyle="1" w:styleId="CharChar221">
    <w:name w:val="Char Char221"/>
    <w:rsid w:val="00EE2B2C"/>
    <w:rPr>
      <w:rFonts w:ascii="Arial" w:hAnsi="Arial"/>
      <w:b/>
      <w:i/>
      <w:noProof/>
      <w:sz w:val="18"/>
      <w:lang w:val="en-GB"/>
    </w:rPr>
  </w:style>
  <w:style w:type="character" w:customStyle="1" w:styleId="9">
    <w:name w:val="(文字) (文字)9"/>
    <w:rsid w:val="00EE2B2C"/>
    <w:rPr>
      <w:rFonts w:ascii="Arial" w:hAnsi="Arial"/>
      <w:sz w:val="28"/>
      <w:lang w:val="en-GB" w:eastAsia="ja-JP"/>
    </w:rPr>
  </w:style>
  <w:style w:type="character" w:customStyle="1" w:styleId="CharChar181">
    <w:name w:val="Char Char181"/>
    <w:rsid w:val="00EE2B2C"/>
    <w:rPr>
      <w:rFonts w:ascii="Arial" w:hAnsi="Arial"/>
      <w:lang w:val="x-none" w:eastAsia="en-US"/>
    </w:rPr>
  </w:style>
  <w:style w:type="character" w:customStyle="1" w:styleId="CarCar41">
    <w:name w:val="Car Car41"/>
    <w:rsid w:val="00EE2B2C"/>
    <w:rPr>
      <w:rFonts w:ascii="Arial" w:hAnsi="Arial"/>
      <w:lang w:val="en-GB" w:eastAsia="en-US"/>
    </w:rPr>
  </w:style>
  <w:style w:type="character" w:customStyle="1" w:styleId="CarCar81">
    <w:name w:val="Car Car81"/>
    <w:rsid w:val="00EE2B2C"/>
    <w:rPr>
      <w:rFonts w:ascii="Arial" w:hAnsi="Arial"/>
      <w:sz w:val="36"/>
      <w:lang w:val="en-GB" w:eastAsia="en-US"/>
    </w:rPr>
  </w:style>
  <w:style w:type="character" w:customStyle="1" w:styleId="CarCar31">
    <w:name w:val="Car Car31"/>
    <w:rsid w:val="00EE2B2C"/>
    <w:rPr>
      <w:rFonts w:ascii="Arial" w:hAnsi="Arial"/>
      <w:sz w:val="36"/>
      <w:lang w:val="en-GB" w:eastAsia="en-US"/>
    </w:rPr>
  </w:style>
  <w:style w:type="character" w:customStyle="1" w:styleId="CarCar71">
    <w:name w:val="Car Car71"/>
    <w:rsid w:val="00EE2B2C"/>
    <w:rPr>
      <w:rFonts w:eastAsia="Times New Roman"/>
      <w:lang w:val="en-GB" w:eastAsia="en-US"/>
    </w:rPr>
  </w:style>
  <w:style w:type="character" w:customStyle="1" w:styleId="CarCar61">
    <w:name w:val="Car Car61"/>
    <w:rsid w:val="00EE2B2C"/>
    <w:rPr>
      <w:rFonts w:ascii="Times-Roman" w:hAnsi="Times-Roman"/>
      <w:lang w:val="nb-NO" w:eastAsia="ja-JP"/>
    </w:rPr>
  </w:style>
  <w:style w:type="character" w:customStyle="1" w:styleId="CarCar21">
    <w:name w:val="Car Car21"/>
    <w:rsid w:val="00EE2B2C"/>
    <w:rPr>
      <w:rFonts w:eastAsia="Times New Roman"/>
      <w:lang w:val="en-GB" w:eastAsia="ja-JP"/>
    </w:rPr>
  </w:style>
  <w:style w:type="character" w:customStyle="1" w:styleId="CarCar91">
    <w:name w:val="Car Car91"/>
    <w:rsid w:val="00EE2B2C"/>
    <w:rPr>
      <w:rFonts w:ascii="Arial" w:hAnsi="Arial"/>
      <w:lang w:val="en-GB" w:eastAsia="ja-JP"/>
    </w:rPr>
  </w:style>
  <w:style w:type="character" w:customStyle="1" w:styleId="CarCar101">
    <w:name w:val="Car Car101"/>
    <w:rsid w:val="00EE2B2C"/>
    <w:rPr>
      <w:rFonts w:ascii="Arial" w:hAnsi="Arial"/>
      <w:lang w:val="en-GB" w:eastAsia="ja-JP"/>
    </w:rPr>
  </w:style>
  <w:style w:type="character" w:customStyle="1" w:styleId="81">
    <w:name w:val="(文字) (文字)81"/>
    <w:rsid w:val="00EE2B2C"/>
    <w:rPr>
      <w:rFonts w:ascii="Arial" w:hAnsi="Arial"/>
      <w:lang w:val="en-GB" w:eastAsia="ar-SA" w:bidi="ar-SA"/>
    </w:rPr>
  </w:style>
  <w:style w:type="character" w:customStyle="1" w:styleId="71">
    <w:name w:val="(文字) (文字)71"/>
    <w:rsid w:val="00EE2B2C"/>
    <w:rPr>
      <w:rFonts w:ascii="Arial" w:hAnsi="Arial"/>
      <w:sz w:val="36"/>
      <w:lang w:val="en-GB" w:eastAsia="ar-SA" w:bidi="ar-SA"/>
    </w:rPr>
  </w:style>
  <w:style w:type="character" w:customStyle="1" w:styleId="61">
    <w:name w:val="(文字) (文字)61"/>
    <w:rsid w:val="00EE2B2C"/>
    <w:rPr>
      <w:rFonts w:eastAsia="Times New Roman"/>
      <w:lang w:val="en-GB" w:eastAsia="ar-SA" w:bidi="ar-SA"/>
    </w:rPr>
  </w:style>
  <w:style w:type="character" w:customStyle="1" w:styleId="51">
    <w:name w:val="(文字) (文字)51"/>
    <w:rsid w:val="00EE2B2C"/>
    <w:rPr>
      <w:rFonts w:ascii="Times-Roman" w:hAnsi="Times-Roman"/>
      <w:lang w:val="nb-NO" w:eastAsia="ar-SA" w:bidi="ar-SA"/>
    </w:rPr>
  </w:style>
  <w:style w:type="character" w:customStyle="1" w:styleId="310">
    <w:name w:val="(文字) (文字)31"/>
    <w:rsid w:val="00EE2B2C"/>
    <w:rPr>
      <w:rFonts w:eastAsia="Times New Roman"/>
      <w:lang w:val="en-GB" w:eastAsia="ar-SA" w:bidi="ar-SA"/>
    </w:rPr>
  </w:style>
  <w:style w:type="character" w:customStyle="1" w:styleId="110">
    <w:name w:val="(文字) (文字)11"/>
    <w:rsid w:val="00EE2B2C"/>
    <w:rPr>
      <w:rFonts w:eastAsia="Times New Roman"/>
      <w:lang w:val="en-GB" w:eastAsia="ar-SA" w:bidi="ar-SA"/>
    </w:rPr>
  </w:style>
  <w:style w:type="character" w:customStyle="1" w:styleId="CharChar231">
    <w:name w:val="Char Char231"/>
    <w:rsid w:val="00EE2B2C"/>
    <w:rPr>
      <w:rFonts w:ascii="Arial" w:hAnsi="Arial"/>
      <w:lang w:val="en-GB" w:eastAsia="en-US"/>
    </w:rPr>
  </w:style>
  <w:style w:type="character" w:customStyle="1" w:styleId="Titre33">
    <w:name w:val="Titre 33"/>
    <w:rsid w:val="00EE2B2C"/>
    <w:rPr>
      <w:rFonts w:ascii="Arial" w:hAnsi="Arial"/>
      <w:sz w:val="28"/>
      <w:lang w:val="en-GB" w:eastAsia="en-GB"/>
    </w:rPr>
  </w:style>
  <w:style w:type="character" w:customStyle="1" w:styleId="ZchnZchn51">
    <w:name w:val="Zchn Zchn51"/>
    <w:rsid w:val="00EE2B2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EE2B2C"/>
    <w:rPr>
      <w:rFonts w:ascii="Times New Roman" w:eastAsia="Times New Roman" w:hAnsi="Times New Roman" w:cs="Times New Roman"/>
      <w:b/>
      <w:sz w:val="20"/>
      <w:szCs w:val="20"/>
      <w:lang w:val="en-GB" w:eastAsia="x-none"/>
    </w:rPr>
  </w:style>
  <w:style w:type="table" w:styleId="TableGrid1">
    <w:name w:val="Table Grid 1"/>
    <w:basedOn w:val="TableNormal"/>
    <w:rsid w:val="00EE2B2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E2B2C"/>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EE2B2C"/>
    <w:rPr>
      <w:color w:val="808080"/>
      <w:shd w:val="clear" w:color="auto" w:fill="E6E6E6"/>
    </w:rPr>
  </w:style>
  <w:style w:type="character" w:styleId="SubtleReference">
    <w:name w:val="Subtle Reference"/>
    <w:uiPriority w:val="31"/>
    <w:qFormat/>
    <w:rsid w:val="00EE2B2C"/>
    <w:rPr>
      <w:smallCaps/>
      <w:color w:val="5A5A5A"/>
    </w:rPr>
  </w:style>
  <w:style w:type="character" w:customStyle="1" w:styleId="salin1c">
    <w:name w:val="salin1c"/>
    <w:semiHidden/>
    <w:rsid w:val="00EE2B2C"/>
    <w:rPr>
      <w:rFonts w:ascii="Arial" w:hAnsi="Arial" w:cs="Arial"/>
      <w:color w:val="auto"/>
      <w:sz w:val="20"/>
      <w:szCs w:val="20"/>
    </w:rPr>
  </w:style>
  <w:style w:type="character" w:customStyle="1" w:styleId="TF1">
    <w:name w:val="TF字符"/>
    <w:aliases w:val="left字符"/>
    <w:rsid w:val="00EE2B2C"/>
    <w:rPr>
      <w:rFonts w:ascii="Arial" w:hAnsi="Arial"/>
      <w:b/>
      <w:lang w:val="en-GB" w:eastAsia="en-US"/>
    </w:rPr>
  </w:style>
  <w:style w:type="paragraph" w:customStyle="1" w:styleId="aa">
    <w:name w:val="修订"/>
    <w:hidden/>
    <w:semiHidden/>
    <w:qFormat/>
    <w:rsid w:val="00EE2B2C"/>
    <w:rPr>
      <w:rFonts w:ascii="Times New Roman" w:eastAsia="Batang" w:hAnsi="Times New Roman"/>
      <w:lang w:val="en-GB" w:eastAsia="en-US"/>
    </w:rPr>
  </w:style>
  <w:style w:type="paragraph" w:customStyle="1" w:styleId="-31">
    <w:name w:val="深色列表 - 着色 31"/>
    <w:hidden/>
    <w:uiPriority w:val="99"/>
    <w:semiHidden/>
    <w:qFormat/>
    <w:rsid w:val="00EE2B2C"/>
    <w:rPr>
      <w:rFonts w:ascii="Times New Roman" w:eastAsia="MS Mincho" w:hAnsi="Times New Roman"/>
      <w:lang w:val="en-GB" w:eastAsia="en-US"/>
    </w:rPr>
  </w:style>
  <w:style w:type="character" w:customStyle="1" w:styleId="1-11">
    <w:name w:val="网格表 1 浅色 - 着色 11"/>
    <w:uiPriority w:val="31"/>
    <w:qFormat/>
    <w:rsid w:val="00EE2B2C"/>
    <w:rPr>
      <w:smallCaps/>
      <w:color w:val="5A5A5A"/>
    </w:rPr>
  </w:style>
  <w:style w:type="character" w:customStyle="1" w:styleId="textbodybold1">
    <w:name w:val="textbodybold1"/>
    <w:rsid w:val="00EE2B2C"/>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EE2B2C"/>
    <w:rPr>
      <w:rFonts w:ascii="Cambria" w:eastAsia="Times New Roman" w:hAnsi="Cambria" w:cs="Times New Roman"/>
      <w:b/>
      <w:bCs/>
      <w:kern w:val="28"/>
      <w:sz w:val="32"/>
      <w:szCs w:val="32"/>
      <w:lang w:val="en-GB"/>
    </w:rPr>
  </w:style>
  <w:style w:type="table" w:styleId="TableClassic2">
    <w:name w:val="Table Classic 2"/>
    <w:basedOn w:val="TableNormal"/>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2B2C"/>
    <w:rPr>
      <w:rFonts w:ascii="Times New Roman" w:eastAsia="SimSun" w:hAnsi="Times New Roman"/>
      <w:lang w:val="en-GB" w:eastAsia="en-US"/>
    </w:rPr>
  </w:style>
  <w:style w:type="character" w:customStyle="1" w:styleId="-21">
    <w:name w:val="浅色网格 - 着色 21"/>
    <w:uiPriority w:val="99"/>
    <w:unhideWhenUsed/>
    <w:rsid w:val="00EE2B2C"/>
    <w:rPr>
      <w:color w:val="808080"/>
    </w:rPr>
  </w:style>
  <w:style w:type="character" w:customStyle="1" w:styleId="nowrap1">
    <w:name w:val="nowrap1"/>
    <w:rsid w:val="00EE2B2C"/>
  </w:style>
  <w:style w:type="character" w:customStyle="1" w:styleId="shorttext">
    <w:name w:val="short_text"/>
    <w:rsid w:val="00EE2B2C"/>
  </w:style>
  <w:style w:type="character" w:customStyle="1" w:styleId="UnresolvedMention1">
    <w:name w:val="Unresolved Mention1"/>
    <w:uiPriority w:val="99"/>
    <w:unhideWhenUsed/>
    <w:qFormat/>
    <w:rsid w:val="00EE2B2C"/>
    <w:rPr>
      <w:color w:val="808080"/>
      <w:shd w:val="clear" w:color="auto" w:fill="E6E6E6"/>
    </w:rPr>
  </w:style>
  <w:style w:type="character" w:customStyle="1" w:styleId="Char12">
    <w:name w:val="页脚 Char1"/>
    <w:rsid w:val="00EE2B2C"/>
    <w:rPr>
      <w:sz w:val="18"/>
      <w:szCs w:val="18"/>
      <w:lang w:val="en-GB" w:eastAsia="en-US"/>
    </w:rPr>
  </w:style>
  <w:style w:type="character" w:customStyle="1" w:styleId="-11">
    <w:name w:val="浅色网格 - 着色 11"/>
    <w:uiPriority w:val="99"/>
    <w:rsid w:val="00EE2B2C"/>
    <w:rPr>
      <w:color w:val="808080"/>
    </w:rPr>
  </w:style>
  <w:style w:type="character" w:customStyle="1" w:styleId="UnresolvedMention2">
    <w:name w:val="Unresolved Mention2"/>
    <w:uiPriority w:val="99"/>
    <w:rsid w:val="00EE2B2C"/>
    <w:rPr>
      <w:color w:val="808080"/>
      <w:shd w:val="clear" w:color="auto" w:fill="E6E6E6"/>
    </w:rPr>
  </w:style>
  <w:style w:type="paragraph" w:customStyle="1" w:styleId="-110">
    <w:name w:val="彩色底纹 - 着色 11"/>
    <w:hidden/>
    <w:uiPriority w:val="99"/>
    <w:semiHidden/>
    <w:qFormat/>
    <w:rsid w:val="00EE2B2C"/>
    <w:rPr>
      <w:rFonts w:ascii="Times New Roman" w:eastAsia="SimSun" w:hAnsi="Times New Roman"/>
      <w:lang w:val="en-GB" w:eastAsia="en-US"/>
    </w:rPr>
  </w:style>
  <w:style w:type="character" w:customStyle="1" w:styleId="UnresolvedMention3">
    <w:name w:val="Unresolved Mention3"/>
    <w:uiPriority w:val="99"/>
    <w:semiHidden/>
    <w:unhideWhenUsed/>
    <w:rsid w:val="00EE2B2C"/>
    <w:rPr>
      <w:color w:val="808080"/>
      <w:shd w:val="clear" w:color="auto" w:fill="E6E6E6"/>
    </w:rPr>
  </w:style>
  <w:style w:type="character" w:customStyle="1" w:styleId="ab">
    <w:name w:val="未处理的提及"/>
    <w:uiPriority w:val="52"/>
    <w:rsid w:val="00EE2B2C"/>
    <w:rPr>
      <w:color w:val="808080"/>
      <w:shd w:val="clear" w:color="auto" w:fill="E6E6E6"/>
    </w:rPr>
  </w:style>
  <w:style w:type="character" w:customStyle="1" w:styleId="Char13">
    <w:name w:val="标题 Char1"/>
    <w:rsid w:val="00EE2B2C"/>
    <w:rPr>
      <w:rFonts w:ascii="Cambria" w:hAnsi="Cambria" w:cs="Times New Roman"/>
      <w:b/>
      <w:bCs/>
      <w:sz w:val="32"/>
      <w:szCs w:val="32"/>
      <w:lang w:val="en-GB" w:eastAsia="en-US"/>
    </w:rPr>
  </w:style>
  <w:style w:type="character" w:customStyle="1" w:styleId="NoSpacingChar">
    <w:name w:val="No Spacing Char"/>
    <w:link w:val="NoSpacing"/>
    <w:uiPriority w:val="1"/>
    <w:locked/>
    <w:rsid w:val="00EE2B2C"/>
    <w:rPr>
      <w:rFonts w:ascii="Arial" w:eastAsia="PMingLiU" w:hAnsi="Arial" w:cs="Arial"/>
    </w:rPr>
  </w:style>
  <w:style w:type="paragraph" w:styleId="NoSpacing">
    <w:name w:val="No Spacing"/>
    <w:basedOn w:val="Normal"/>
    <w:link w:val="NoSpacingChar"/>
    <w:uiPriority w:val="1"/>
    <w:qFormat/>
    <w:rsid w:val="00EE2B2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E2B2C"/>
    <w:pPr>
      <w:jc w:val="both"/>
    </w:pPr>
    <w:rPr>
      <w:rFonts w:ascii="Arial" w:eastAsia="PMingLiU" w:hAnsi="Arial"/>
      <w:i/>
      <w:iCs/>
      <w:color w:val="000000"/>
    </w:rPr>
  </w:style>
  <w:style w:type="character" w:customStyle="1" w:styleId="QuoteChar">
    <w:name w:val="Quote Char"/>
    <w:basedOn w:val="DefaultParagraphFont"/>
    <w:link w:val="Quote"/>
    <w:uiPriority w:val="29"/>
    <w:rsid w:val="00EE2B2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E2B2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E2B2C"/>
    <w:rPr>
      <w:rFonts w:ascii="Arial" w:eastAsia="PMingLiU" w:hAnsi="Arial"/>
      <w:b/>
      <w:bCs/>
      <w:i/>
      <w:iCs/>
      <w:color w:val="4F81BD"/>
      <w:lang w:val="en-GB" w:eastAsia="en-US"/>
    </w:rPr>
  </w:style>
  <w:style w:type="character" w:styleId="SubtleEmphasis">
    <w:name w:val="Subtle Emphasis"/>
    <w:uiPriority w:val="19"/>
    <w:qFormat/>
    <w:rsid w:val="00EE2B2C"/>
    <w:rPr>
      <w:i/>
      <w:iCs/>
      <w:color w:val="808080"/>
    </w:rPr>
  </w:style>
  <w:style w:type="character" w:styleId="IntenseEmphasis">
    <w:name w:val="Intense Emphasis"/>
    <w:uiPriority w:val="21"/>
    <w:qFormat/>
    <w:rsid w:val="00EE2B2C"/>
    <w:rPr>
      <w:b/>
      <w:bCs/>
      <w:i/>
      <w:iCs/>
      <w:color w:val="4F81BD"/>
    </w:rPr>
  </w:style>
  <w:style w:type="character" w:styleId="IntenseReference">
    <w:name w:val="Intense Reference"/>
    <w:uiPriority w:val="32"/>
    <w:qFormat/>
    <w:rsid w:val="00EE2B2C"/>
    <w:rPr>
      <w:b/>
      <w:bCs/>
      <w:smallCaps/>
      <w:color w:val="C0504D"/>
      <w:spacing w:val="5"/>
      <w:u w:val="single"/>
    </w:rPr>
  </w:style>
  <w:style w:type="character" w:styleId="BookTitle">
    <w:name w:val="Book Title"/>
    <w:uiPriority w:val="33"/>
    <w:qFormat/>
    <w:rsid w:val="00EE2B2C"/>
    <w:rPr>
      <w:b/>
      <w:bCs/>
      <w:smallCaps/>
      <w:spacing w:val="5"/>
    </w:rPr>
  </w:style>
  <w:style w:type="character" w:customStyle="1" w:styleId="Char30">
    <w:name w:val="批注主题 Char3"/>
    <w:locked/>
    <w:rsid w:val="00EE2B2C"/>
    <w:rPr>
      <w:rFonts w:ascii="Times New Roman" w:eastAsia="MS Mincho" w:hAnsi="Times New Roman"/>
      <w:b/>
      <w:bCs/>
      <w:lang w:eastAsia="en-US"/>
    </w:rPr>
  </w:style>
  <w:style w:type="character" w:customStyle="1" w:styleId="Char14">
    <w:name w:val="日期 Char1"/>
    <w:rsid w:val="00EE2B2C"/>
    <w:rPr>
      <w:rFonts w:ascii="MS Mincho" w:eastAsia="MS Mincho" w:hAnsi="MS Mincho" w:hint="eastAsia"/>
      <w:lang w:val="en-GB"/>
    </w:rPr>
  </w:style>
  <w:style w:type="character" w:customStyle="1" w:styleId="Absatz-Standardschriftart2">
    <w:name w:val="Absatz-Standardschriftart2"/>
    <w:rsid w:val="00EE2B2C"/>
  </w:style>
  <w:style w:type="character" w:customStyle="1" w:styleId="Absatz-Standardschriftart3">
    <w:name w:val="Absatz-Standardschriftart3"/>
    <w:rsid w:val="00EE2B2C"/>
  </w:style>
  <w:style w:type="character" w:customStyle="1" w:styleId="8Char1">
    <w:name w:val="标题 8 Char1"/>
    <w:rsid w:val="00EE2B2C"/>
    <w:rPr>
      <w:rFonts w:ascii="Arial" w:hAnsi="Arial" w:cs="Arial" w:hint="default"/>
      <w:sz w:val="36"/>
      <w:lang w:val="en-GB" w:eastAsia="en-US" w:bidi="ar-SA"/>
    </w:rPr>
  </w:style>
  <w:style w:type="character" w:customStyle="1" w:styleId="Char20">
    <w:name w:val="批注主题 Char2"/>
    <w:rsid w:val="00EE2B2C"/>
    <w:rPr>
      <w:rFonts w:ascii="SimSun" w:eastAsia="SimSun" w:hAnsi="SimSun" w:hint="eastAsia"/>
      <w:b/>
      <w:bCs/>
      <w:lang w:eastAsia="en-US"/>
    </w:rPr>
  </w:style>
  <w:style w:type="character" w:customStyle="1" w:styleId="Char15">
    <w:name w:val="注释标题 Char1"/>
    <w:rsid w:val="00EE2B2C"/>
    <w:rPr>
      <w:rFonts w:ascii="MS Mincho" w:eastAsia="MS Mincho" w:hAnsi="MS Mincho" w:hint="eastAsia"/>
      <w:lang w:eastAsia="en-US"/>
    </w:rPr>
  </w:style>
  <w:style w:type="character" w:customStyle="1" w:styleId="9Char1">
    <w:name w:val="标题 9 Char1"/>
    <w:rsid w:val="00EE2B2C"/>
    <w:rPr>
      <w:rFonts w:ascii="Arial" w:hAnsi="Arial" w:cs="Arial" w:hint="default"/>
      <w:sz w:val="36"/>
      <w:lang w:val="en-GB"/>
    </w:rPr>
  </w:style>
  <w:style w:type="character" w:customStyle="1" w:styleId="Char16">
    <w:name w:val="文档结构图 Char1"/>
    <w:semiHidden/>
    <w:rsid w:val="00EE2B2C"/>
    <w:rPr>
      <w:rFonts w:ascii="Tahoma" w:hAnsi="Tahoma" w:cs="Tahoma" w:hint="default"/>
      <w:shd w:val="clear" w:color="auto" w:fill="000080"/>
      <w:lang w:val="en-GB"/>
    </w:rPr>
  </w:style>
  <w:style w:type="character" w:customStyle="1" w:styleId="Char17">
    <w:name w:val="纯文本 Char1"/>
    <w:rsid w:val="00EE2B2C"/>
    <w:rPr>
      <w:rFonts w:ascii="Courier New" w:eastAsia="SimSun" w:hAnsi="Courier New" w:cs="Courier New" w:hint="default"/>
      <w:lang w:val="nb-NO"/>
    </w:rPr>
  </w:style>
  <w:style w:type="character" w:customStyle="1" w:styleId="Char18">
    <w:name w:val="批注框文本 Char1"/>
    <w:uiPriority w:val="99"/>
    <w:rsid w:val="00EE2B2C"/>
    <w:rPr>
      <w:rFonts w:ascii="Tahoma" w:hAnsi="Tahoma" w:cs="Tahoma" w:hint="default"/>
      <w:sz w:val="16"/>
      <w:szCs w:val="16"/>
      <w:lang w:val="en-GB"/>
    </w:rPr>
  </w:style>
  <w:style w:type="character" w:customStyle="1" w:styleId="Char19">
    <w:name w:val="尾注文本 Char1"/>
    <w:rsid w:val="00EE2B2C"/>
    <w:rPr>
      <w:rFonts w:ascii="SimSun" w:eastAsia="SimSun" w:hAnsi="SimSun" w:hint="eastAsia"/>
      <w:lang w:val="en-GB"/>
    </w:rPr>
  </w:style>
  <w:style w:type="character" w:customStyle="1" w:styleId="Char1a">
    <w:name w:val="正文文本缩进 Char1"/>
    <w:rsid w:val="00EE2B2C"/>
    <w:rPr>
      <w:rFonts w:ascii="Batang" w:eastAsia="Batang" w:hAnsi="Batang" w:hint="eastAsia"/>
      <w:lang w:val="en-GB"/>
    </w:rPr>
  </w:style>
  <w:style w:type="character" w:customStyle="1" w:styleId="2Char1">
    <w:name w:val="正文文本 2 Char1"/>
    <w:rsid w:val="00EE2B2C"/>
    <w:rPr>
      <w:rFonts w:ascii="CG Times (WN)" w:eastAsia="Malgun Gothic" w:hAnsi="CG Times (WN)" w:hint="default"/>
      <w:i/>
      <w:iCs w:val="0"/>
      <w:lang w:val="en-GB" w:eastAsia="ko-KR"/>
    </w:rPr>
  </w:style>
  <w:style w:type="character" w:customStyle="1" w:styleId="3Char1">
    <w:name w:val="正文文本 3 Char1"/>
    <w:rsid w:val="00EE2B2C"/>
    <w:rPr>
      <w:rFonts w:ascii="CG Times (WN)" w:eastAsia="Osaka" w:hAnsi="CG Times (WN)" w:hint="default"/>
      <w:color w:val="000000"/>
      <w:lang w:val="en-GB" w:eastAsia="ko-KR"/>
    </w:rPr>
  </w:style>
  <w:style w:type="character" w:customStyle="1" w:styleId="2Char10">
    <w:name w:val="正文文本缩进 2 Char1"/>
    <w:rsid w:val="00EE2B2C"/>
    <w:rPr>
      <w:rFonts w:ascii="CG Times (WN)" w:eastAsia="MS Mincho" w:hAnsi="CG Times (WN)" w:hint="default"/>
      <w:lang w:val="en-GB"/>
    </w:rPr>
  </w:style>
  <w:style w:type="character" w:customStyle="1" w:styleId="HTMLChar1">
    <w:name w:val="HTML 预设格式 Char1"/>
    <w:rsid w:val="00EE2B2C"/>
    <w:rPr>
      <w:rFonts w:ascii="Courier New" w:eastAsia="MS Mincho" w:hAnsi="Courier New" w:cs="Courier New" w:hint="default"/>
      <w:lang w:val="en-GB"/>
    </w:rPr>
  </w:style>
  <w:style w:type="character" w:customStyle="1" w:styleId="gt-baf-word-clickable1">
    <w:name w:val="gt-baf-word-clickable1"/>
    <w:rsid w:val="00EE2B2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2B2C"/>
    <w:rPr>
      <w:rFonts w:ascii="Arial" w:hAnsi="Arial" w:cs="Arial" w:hint="default"/>
      <w:b/>
      <w:bCs w:val="0"/>
      <w:sz w:val="18"/>
      <w:lang w:val="en-GB" w:eastAsia="en-US"/>
    </w:rPr>
  </w:style>
  <w:style w:type="character" w:customStyle="1" w:styleId="Char21">
    <w:name w:val="메모 주제 Char2"/>
    <w:rsid w:val="00EE2B2C"/>
    <w:rPr>
      <w:rFonts w:ascii="Times New Roman" w:eastAsia="Times New Roman" w:hAnsi="Times New Roman" w:cs="Times New Roman" w:hint="default"/>
      <w:b/>
      <w:bCs/>
      <w:lang w:val="en-GB" w:eastAsia="en-US"/>
    </w:rPr>
  </w:style>
  <w:style w:type="character" w:customStyle="1" w:styleId="searchcontent1">
    <w:name w:val="search_content1"/>
    <w:rsid w:val="00EE2B2C"/>
    <w:rPr>
      <w:sz w:val="13"/>
      <w:szCs w:val="13"/>
    </w:rPr>
  </w:style>
  <w:style w:type="character" w:customStyle="1" w:styleId="18">
    <w:name w:val="純文字 字元1"/>
    <w:rsid w:val="00EE2B2C"/>
    <w:rPr>
      <w:rFonts w:ascii="MingLiU" w:eastAsia="MingLiU" w:hAnsi="Courier New" w:cs="Courier New" w:hint="eastAsia"/>
      <w:sz w:val="24"/>
      <w:szCs w:val="24"/>
      <w:lang w:val="en-GB" w:eastAsia="en-US"/>
    </w:rPr>
  </w:style>
  <w:style w:type="character" w:customStyle="1" w:styleId="19">
    <w:name w:val="章節附註文字 字元1"/>
    <w:rsid w:val="00EE2B2C"/>
    <w:rPr>
      <w:lang w:val="en-GB" w:eastAsia="en-US"/>
    </w:rPr>
  </w:style>
  <w:style w:type="character" w:customStyle="1" w:styleId="23">
    <w:name w:val="段落フォント2"/>
    <w:rsid w:val="00EE2B2C"/>
  </w:style>
  <w:style w:type="character" w:customStyle="1" w:styleId="24">
    <w:name w:val="コメント参照2"/>
    <w:rsid w:val="00EE2B2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2B2C"/>
    <w:rPr>
      <w:rFonts w:ascii="Arial" w:hAnsi="Arial" w:cs="Arial" w:hint="default"/>
      <w:sz w:val="36"/>
      <w:lang w:val="en-GB" w:eastAsia="en-US"/>
    </w:rPr>
  </w:style>
  <w:style w:type="character" w:customStyle="1" w:styleId="32">
    <w:name w:val="段落フォント3"/>
    <w:rsid w:val="00EE2B2C"/>
  </w:style>
  <w:style w:type="character" w:customStyle="1" w:styleId="33">
    <w:name w:val="コメント参照3"/>
    <w:rsid w:val="00EE2B2C"/>
    <w:rPr>
      <w:sz w:val="16"/>
    </w:rPr>
  </w:style>
  <w:style w:type="character" w:customStyle="1" w:styleId="CommentSubjectChar3">
    <w:name w:val="Comment Subject Char3"/>
    <w:rsid w:val="00EE2B2C"/>
    <w:rPr>
      <w:rFonts w:ascii="Times New Roman" w:hAnsi="Times New Roman" w:cs="Times New Roman" w:hint="default"/>
      <w:b/>
      <w:bCs/>
      <w:lang w:val="en-GB" w:eastAsia="en-US"/>
    </w:rPr>
  </w:style>
  <w:style w:type="character" w:customStyle="1" w:styleId="1a">
    <w:name w:val="吹き出し (文字)1"/>
    <w:uiPriority w:val="99"/>
    <w:semiHidden/>
    <w:rsid w:val="00EE2B2C"/>
    <w:rPr>
      <w:rFonts w:ascii="MS Mincho" w:eastAsia="MS Mincho" w:hAnsi="Times New Roman" w:hint="eastAsia"/>
      <w:sz w:val="18"/>
      <w:szCs w:val="18"/>
      <w:lang w:val="en-GB" w:eastAsia="en-US"/>
    </w:rPr>
  </w:style>
  <w:style w:type="character" w:customStyle="1" w:styleId="1b">
    <w:name w:val="見出しマップ (文字)1"/>
    <w:uiPriority w:val="99"/>
    <w:semiHidden/>
    <w:rsid w:val="00EE2B2C"/>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2B2C"/>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EE2B2C"/>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EE2B2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E2B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E2B2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E2B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E2B2C"/>
    <w:rPr>
      <w:rFonts w:ascii="Arial" w:eastAsia="PMingLiU" w:hAnsi="Arial" w:cs="Arial" w:hint="default"/>
      <w:b/>
      <w:bCs/>
      <w:i/>
      <w:iCs/>
      <w:color w:val="4F81BD"/>
      <w:lang w:val="en-GB" w:eastAsia="en-US"/>
    </w:rPr>
  </w:style>
  <w:style w:type="character" w:customStyle="1" w:styleId="PlainTable35">
    <w:name w:val="Plain Table 35"/>
    <w:uiPriority w:val="19"/>
    <w:qFormat/>
    <w:rsid w:val="00EE2B2C"/>
    <w:rPr>
      <w:i/>
      <w:iCs/>
      <w:color w:val="808080"/>
    </w:rPr>
  </w:style>
  <w:style w:type="character" w:customStyle="1" w:styleId="PlainTable45">
    <w:name w:val="Plain Table 45"/>
    <w:uiPriority w:val="21"/>
    <w:qFormat/>
    <w:rsid w:val="00EE2B2C"/>
    <w:rPr>
      <w:b/>
      <w:bCs/>
      <w:i/>
      <w:iCs/>
      <w:color w:val="4F81BD"/>
    </w:rPr>
  </w:style>
  <w:style w:type="character" w:customStyle="1" w:styleId="PlainTable55">
    <w:name w:val="Plain Table 55"/>
    <w:uiPriority w:val="31"/>
    <w:qFormat/>
    <w:rsid w:val="00EE2B2C"/>
    <w:rPr>
      <w:smallCaps/>
      <w:color w:val="C0504D"/>
      <w:u w:val="single"/>
    </w:rPr>
  </w:style>
  <w:style w:type="character" w:customStyle="1" w:styleId="TableGridLight5">
    <w:name w:val="Table Grid Light5"/>
    <w:uiPriority w:val="32"/>
    <w:qFormat/>
    <w:rsid w:val="00EE2B2C"/>
    <w:rPr>
      <w:b/>
      <w:bCs/>
      <w:smallCaps/>
      <w:color w:val="C0504D"/>
      <w:spacing w:val="5"/>
      <w:u w:val="single"/>
    </w:rPr>
  </w:style>
  <w:style w:type="character" w:customStyle="1" w:styleId="GridTable1Light5">
    <w:name w:val="Grid Table 1 Light5"/>
    <w:uiPriority w:val="33"/>
    <w:qFormat/>
    <w:rsid w:val="00EE2B2C"/>
    <w:rPr>
      <w:b/>
      <w:bCs/>
      <w:smallCaps/>
      <w:spacing w:val="5"/>
    </w:rPr>
  </w:style>
  <w:style w:type="character" w:customStyle="1" w:styleId="ad">
    <w:name w:val="註解文字 字元"/>
    <w:rsid w:val="00EE2B2C"/>
    <w:rPr>
      <w:rFonts w:ascii="Times New Roman" w:eastAsia="Times New Roman" w:hAnsi="Times New Roman" w:cs="Times New Roman" w:hint="default"/>
      <w:lang w:val="en-GB"/>
    </w:rPr>
  </w:style>
  <w:style w:type="character" w:customStyle="1" w:styleId="1f">
    <w:name w:val="註解主旨 字元1"/>
    <w:rsid w:val="00EE2B2C"/>
    <w:rPr>
      <w:b/>
      <w:bCs/>
      <w:lang w:val="en-GB" w:eastAsia="sv-SE"/>
    </w:rPr>
  </w:style>
  <w:style w:type="character" w:customStyle="1" w:styleId="NurTextZchn1">
    <w:name w:val="Nur Text Zchn1"/>
    <w:rsid w:val="00EE2B2C"/>
    <w:rPr>
      <w:rFonts w:ascii="Courier New" w:hAnsi="Courier New" w:cs="Courier New" w:hint="default"/>
      <w:lang w:val="en-GB" w:eastAsia="en-US"/>
    </w:rPr>
  </w:style>
  <w:style w:type="character" w:customStyle="1" w:styleId="EndnotentextZchn1">
    <w:name w:val="Endnotentext Zchn1"/>
    <w:rsid w:val="00EE2B2C"/>
    <w:rPr>
      <w:rFonts w:ascii="Times New Roman" w:hAnsi="Times New Roman" w:cs="Times New Roman" w:hint="default"/>
      <w:lang w:val="en-GB" w:eastAsia="en-US"/>
    </w:rPr>
  </w:style>
  <w:style w:type="character" w:customStyle="1" w:styleId="42">
    <w:name w:val="段落フォント4"/>
    <w:rsid w:val="00EE2B2C"/>
  </w:style>
  <w:style w:type="character" w:customStyle="1" w:styleId="43">
    <w:name w:val="コメント参照4"/>
    <w:rsid w:val="00EE2B2C"/>
    <w:rPr>
      <w:sz w:val="16"/>
    </w:rPr>
  </w:style>
  <w:style w:type="character" w:customStyle="1" w:styleId="Char1b">
    <w:name w:val="글자만 Char1"/>
    <w:uiPriority w:val="99"/>
    <w:semiHidden/>
    <w:rsid w:val="00EE2B2C"/>
    <w:rPr>
      <w:rFonts w:ascii="Malgun Gothic" w:eastAsia="Malgun Gothic" w:hAnsi="Courier New" w:cs="Courier New" w:hint="eastAsia"/>
      <w:lang w:val="en-GB" w:eastAsia="en-US"/>
    </w:rPr>
  </w:style>
  <w:style w:type="character" w:customStyle="1" w:styleId="Char1c">
    <w:name w:val="미주 텍스트 Char1"/>
    <w:uiPriority w:val="99"/>
    <w:semiHidden/>
    <w:rsid w:val="00EE2B2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E2B2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E2B2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E2B2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E2B2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E2B2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2B2C"/>
  </w:style>
  <w:style w:type="character" w:customStyle="1" w:styleId="CommentSubjectChar4">
    <w:name w:val="Comment Subject Char4"/>
    <w:rsid w:val="00EE2B2C"/>
    <w:rPr>
      <w:rFonts w:ascii="Times New Roman" w:hAnsi="Times New Roman" w:cs="Times New Roman" w:hint="default"/>
      <w:b/>
      <w:bCs/>
      <w:lang w:val="en-GB" w:eastAsia="en-US"/>
    </w:rPr>
  </w:style>
  <w:style w:type="character" w:customStyle="1" w:styleId="Char7">
    <w:name w:val="메모 주제 Char"/>
    <w:rsid w:val="00EE2B2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EE2B2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2B2C"/>
    <w:rPr>
      <w:rFonts w:ascii="Times New Roman" w:hAnsi="Times New Roman" w:cs="Times New Roman" w:hint="default"/>
      <w:b/>
      <w:bCs w:val="0"/>
      <w:lang w:val="en-GB"/>
    </w:rPr>
  </w:style>
  <w:style w:type="character" w:customStyle="1" w:styleId="Absatz-Standardschriftart5">
    <w:name w:val="Absatz-Standardschriftart5"/>
    <w:rsid w:val="00EE2B2C"/>
  </w:style>
  <w:style w:type="character" w:customStyle="1" w:styleId="PlainTable31">
    <w:name w:val="Plain Table 31"/>
    <w:uiPriority w:val="19"/>
    <w:qFormat/>
    <w:rsid w:val="00EE2B2C"/>
    <w:rPr>
      <w:i/>
      <w:iCs/>
      <w:color w:val="808080"/>
    </w:rPr>
  </w:style>
  <w:style w:type="character" w:customStyle="1" w:styleId="PlainTable41">
    <w:name w:val="Plain Table 41"/>
    <w:uiPriority w:val="21"/>
    <w:qFormat/>
    <w:rsid w:val="00EE2B2C"/>
    <w:rPr>
      <w:b/>
      <w:bCs/>
      <w:i/>
      <w:iCs/>
      <w:color w:val="4F81BD"/>
    </w:rPr>
  </w:style>
  <w:style w:type="character" w:customStyle="1" w:styleId="PlainTable51">
    <w:name w:val="Plain Table 51"/>
    <w:uiPriority w:val="31"/>
    <w:qFormat/>
    <w:rsid w:val="00EE2B2C"/>
    <w:rPr>
      <w:smallCaps/>
      <w:color w:val="C0504D"/>
      <w:u w:val="single"/>
    </w:rPr>
  </w:style>
  <w:style w:type="character" w:customStyle="1" w:styleId="TableGridLight1">
    <w:name w:val="Table Grid Light1"/>
    <w:uiPriority w:val="32"/>
    <w:qFormat/>
    <w:rsid w:val="00EE2B2C"/>
    <w:rPr>
      <w:b/>
      <w:bCs/>
      <w:smallCaps/>
      <w:color w:val="C0504D"/>
      <w:spacing w:val="5"/>
      <w:u w:val="single"/>
    </w:rPr>
  </w:style>
  <w:style w:type="character" w:customStyle="1" w:styleId="GridTable1Light1">
    <w:name w:val="Grid Table 1 Light1"/>
    <w:uiPriority w:val="33"/>
    <w:qFormat/>
    <w:rsid w:val="00EE2B2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E2B2C"/>
    <w:rPr>
      <w:rFonts w:ascii="Arial" w:eastAsia="MS Gothic" w:hAnsi="Arial" w:cs="Times New Roman" w:hint="default"/>
      <w:lang w:val="en-GB" w:eastAsia="en-US"/>
    </w:rPr>
  </w:style>
  <w:style w:type="character" w:customStyle="1" w:styleId="PlainTable32">
    <w:name w:val="Plain Table 32"/>
    <w:uiPriority w:val="19"/>
    <w:qFormat/>
    <w:rsid w:val="00EE2B2C"/>
    <w:rPr>
      <w:i/>
      <w:iCs/>
      <w:color w:val="808080"/>
    </w:rPr>
  </w:style>
  <w:style w:type="character" w:customStyle="1" w:styleId="PlainTable42">
    <w:name w:val="Plain Table 42"/>
    <w:uiPriority w:val="21"/>
    <w:qFormat/>
    <w:rsid w:val="00EE2B2C"/>
    <w:rPr>
      <w:b/>
      <w:bCs/>
      <w:i/>
      <w:iCs/>
      <w:color w:val="4F81BD"/>
    </w:rPr>
  </w:style>
  <w:style w:type="character" w:customStyle="1" w:styleId="PlainTable52">
    <w:name w:val="Plain Table 52"/>
    <w:uiPriority w:val="31"/>
    <w:qFormat/>
    <w:rsid w:val="00EE2B2C"/>
    <w:rPr>
      <w:smallCaps/>
      <w:color w:val="C0504D"/>
      <w:u w:val="single"/>
    </w:rPr>
  </w:style>
  <w:style w:type="character" w:customStyle="1" w:styleId="TableGridLight2">
    <w:name w:val="Table Grid Light2"/>
    <w:uiPriority w:val="32"/>
    <w:qFormat/>
    <w:rsid w:val="00EE2B2C"/>
    <w:rPr>
      <w:b/>
      <w:bCs/>
      <w:smallCaps/>
      <w:color w:val="C0504D"/>
      <w:spacing w:val="5"/>
      <w:u w:val="single"/>
    </w:rPr>
  </w:style>
  <w:style w:type="character" w:customStyle="1" w:styleId="GridTable1Light2">
    <w:name w:val="Grid Table 1 Light2"/>
    <w:uiPriority w:val="33"/>
    <w:qFormat/>
    <w:rsid w:val="00EE2B2C"/>
    <w:rPr>
      <w:b/>
      <w:bCs/>
      <w:smallCaps/>
      <w:spacing w:val="5"/>
    </w:rPr>
  </w:style>
  <w:style w:type="character" w:customStyle="1" w:styleId="Absatz-Standardschriftart6">
    <w:name w:val="Absatz-Standardschriftart6"/>
    <w:rsid w:val="00EE2B2C"/>
  </w:style>
  <w:style w:type="character" w:customStyle="1" w:styleId="PlainTable33">
    <w:name w:val="Plain Table 33"/>
    <w:uiPriority w:val="19"/>
    <w:qFormat/>
    <w:rsid w:val="00EE2B2C"/>
    <w:rPr>
      <w:i/>
      <w:iCs/>
      <w:color w:val="808080"/>
    </w:rPr>
  </w:style>
  <w:style w:type="character" w:customStyle="1" w:styleId="PlainTable43">
    <w:name w:val="Plain Table 43"/>
    <w:uiPriority w:val="21"/>
    <w:qFormat/>
    <w:rsid w:val="00EE2B2C"/>
    <w:rPr>
      <w:b/>
      <w:bCs/>
      <w:i/>
      <w:iCs/>
      <w:color w:val="4F81BD"/>
    </w:rPr>
  </w:style>
  <w:style w:type="character" w:customStyle="1" w:styleId="PlainTable53">
    <w:name w:val="Plain Table 53"/>
    <w:uiPriority w:val="31"/>
    <w:qFormat/>
    <w:rsid w:val="00EE2B2C"/>
    <w:rPr>
      <w:smallCaps/>
      <w:color w:val="C0504D"/>
      <w:u w:val="single"/>
    </w:rPr>
  </w:style>
  <w:style w:type="character" w:customStyle="1" w:styleId="TableGridLight3">
    <w:name w:val="Table Grid Light3"/>
    <w:uiPriority w:val="32"/>
    <w:qFormat/>
    <w:rsid w:val="00EE2B2C"/>
    <w:rPr>
      <w:b/>
      <w:bCs/>
      <w:smallCaps/>
      <w:color w:val="C0504D"/>
      <w:spacing w:val="5"/>
      <w:u w:val="single"/>
    </w:rPr>
  </w:style>
  <w:style w:type="character" w:customStyle="1" w:styleId="GridTable1Light3">
    <w:name w:val="Grid Table 1 Light3"/>
    <w:uiPriority w:val="33"/>
    <w:qFormat/>
    <w:rsid w:val="00EE2B2C"/>
    <w:rPr>
      <w:b/>
      <w:bCs/>
      <w:smallCaps/>
      <w:spacing w:val="5"/>
    </w:rPr>
  </w:style>
  <w:style w:type="character" w:customStyle="1" w:styleId="Absatz-Standardschriftart7">
    <w:name w:val="Absatz-Standardschriftart7"/>
    <w:rsid w:val="00EE2B2C"/>
  </w:style>
  <w:style w:type="character" w:customStyle="1" w:styleId="KommentarthemaZchn">
    <w:name w:val="Kommentarthema Zchn"/>
    <w:rsid w:val="00EE2B2C"/>
    <w:rPr>
      <w:b/>
      <w:bCs/>
      <w:lang w:val="en-GB" w:eastAsia="en-US" w:bidi="ar-SA"/>
    </w:rPr>
  </w:style>
  <w:style w:type="table" w:styleId="TableClassic3">
    <w:name w:val="Table Classic 3"/>
    <w:basedOn w:val="TableNormal"/>
    <w:unhideWhenUsed/>
    <w:rsid w:val="00EE2B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E2B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E2B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E2B2C"/>
    <w:rPr>
      <w:i/>
      <w:iCs/>
      <w:color w:val="808080"/>
    </w:rPr>
  </w:style>
  <w:style w:type="character" w:customStyle="1" w:styleId="PlainTable44">
    <w:name w:val="Plain Table 44"/>
    <w:uiPriority w:val="21"/>
    <w:qFormat/>
    <w:rsid w:val="00EE2B2C"/>
    <w:rPr>
      <w:b/>
      <w:bCs/>
      <w:i/>
      <w:iCs/>
      <w:color w:val="4F81BD"/>
    </w:rPr>
  </w:style>
  <w:style w:type="character" w:customStyle="1" w:styleId="PlainTable54">
    <w:name w:val="Plain Table 54"/>
    <w:uiPriority w:val="31"/>
    <w:qFormat/>
    <w:rsid w:val="00EE2B2C"/>
    <w:rPr>
      <w:smallCaps/>
      <w:color w:val="C0504D"/>
      <w:u w:val="single"/>
    </w:rPr>
  </w:style>
  <w:style w:type="character" w:customStyle="1" w:styleId="TableGridLight4">
    <w:name w:val="Table Grid Light4"/>
    <w:uiPriority w:val="32"/>
    <w:qFormat/>
    <w:rsid w:val="00EE2B2C"/>
    <w:rPr>
      <w:b/>
      <w:bCs/>
      <w:smallCaps/>
      <w:color w:val="C0504D"/>
      <w:spacing w:val="5"/>
      <w:u w:val="single"/>
    </w:rPr>
  </w:style>
  <w:style w:type="character" w:customStyle="1" w:styleId="GridTable1Light4">
    <w:name w:val="Grid Table 1 Light4"/>
    <w:uiPriority w:val="33"/>
    <w:qFormat/>
    <w:rsid w:val="00EE2B2C"/>
    <w:rPr>
      <w:b/>
      <w:bCs/>
      <w:smallCaps/>
      <w:spacing w:val="5"/>
    </w:rPr>
  </w:style>
  <w:style w:type="paragraph" w:customStyle="1" w:styleId="80">
    <w:name w:val="修订8"/>
    <w:hidden/>
    <w:semiHidden/>
    <w:qFormat/>
    <w:rsid w:val="00EE2B2C"/>
    <w:rPr>
      <w:rFonts w:ascii="Times New Roman" w:eastAsia="Batang" w:hAnsi="Times New Roman"/>
      <w:lang w:val="en-GB" w:eastAsia="en-US"/>
    </w:rPr>
  </w:style>
  <w:style w:type="character" w:customStyle="1" w:styleId="ae">
    <w:name w:val="コメント内容 (文字)"/>
    <w:rsid w:val="00EE2B2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2B2C"/>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2B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2B2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2B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2B2C"/>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2B2C"/>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2B2C"/>
    <w:rPr>
      <w:rFonts w:ascii="Times New Roman" w:eastAsia="Yu Mincho" w:hAnsi="Times New Roman"/>
      <w:lang w:val="en-GB" w:eastAsia="en-US"/>
    </w:rPr>
  </w:style>
  <w:style w:type="character" w:customStyle="1" w:styleId="1f2">
    <w:name w:val="註解文字 字元1"/>
    <w:uiPriority w:val="99"/>
    <w:rsid w:val="00EE2B2C"/>
    <w:rPr>
      <w:lang w:eastAsia="en-US"/>
    </w:rPr>
  </w:style>
  <w:style w:type="paragraph" w:customStyle="1" w:styleId="52">
    <w:name w:val="変更箇所5"/>
    <w:hidden/>
    <w:semiHidden/>
    <w:qFormat/>
    <w:rsid w:val="00EE2B2C"/>
    <w:rPr>
      <w:rFonts w:ascii="Times New Roman" w:eastAsia="MS Mincho" w:hAnsi="Times New Roman"/>
      <w:lang w:val="en-GB" w:eastAsia="en-US"/>
    </w:rPr>
  </w:style>
  <w:style w:type="character" w:customStyle="1" w:styleId="53">
    <w:name w:val="段落フォント5"/>
    <w:rsid w:val="00EE2B2C"/>
  </w:style>
  <w:style w:type="character" w:customStyle="1" w:styleId="54">
    <w:name w:val="コメント参照5"/>
    <w:rsid w:val="00EE2B2C"/>
    <w:rPr>
      <w:sz w:val="16"/>
    </w:rPr>
  </w:style>
  <w:style w:type="paragraph" w:customStyle="1" w:styleId="90">
    <w:name w:val="修订9"/>
    <w:hidden/>
    <w:semiHidden/>
    <w:qFormat/>
    <w:rsid w:val="00EE2B2C"/>
    <w:rPr>
      <w:rFonts w:ascii="Times New Roman" w:eastAsia="Batang" w:hAnsi="Times New Roman"/>
      <w:lang w:val="en-GB" w:eastAsia="en-US"/>
    </w:rPr>
  </w:style>
  <w:style w:type="character" w:customStyle="1" w:styleId="Char40">
    <w:name w:val="批注主题 Char4"/>
    <w:rsid w:val="00EE2B2C"/>
    <w:rPr>
      <w:b/>
      <w:bCs/>
      <w:lang w:eastAsia="en-US"/>
    </w:rPr>
  </w:style>
  <w:style w:type="character" w:customStyle="1" w:styleId="Char22">
    <w:name w:val="日期 Char2"/>
    <w:rsid w:val="00EE2B2C"/>
    <w:rPr>
      <w:rFonts w:eastAsia="Times New Roman"/>
      <w:lang w:val="en-GB" w:eastAsia="en-US"/>
    </w:rPr>
  </w:style>
  <w:style w:type="paragraph" w:customStyle="1" w:styleId="100">
    <w:name w:val="修订10"/>
    <w:hidden/>
    <w:semiHidden/>
    <w:qFormat/>
    <w:rsid w:val="00EE2B2C"/>
    <w:rPr>
      <w:rFonts w:ascii="Times New Roman" w:eastAsia="Batang" w:hAnsi="Times New Roman"/>
      <w:lang w:val="en-GB" w:eastAsia="en-US"/>
    </w:rPr>
  </w:style>
  <w:style w:type="character" w:customStyle="1" w:styleId="h5Char">
    <w:name w:val="h5 Char"/>
    <w:aliases w:val="5 Char,Numbered Sub-list Char Char,Heading 811 Char Char,h5 Cha"/>
    <w:qFormat/>
    <w:rsid w:val="00EE2B2C"/>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EE2B2C"/>
    <w:rPr>
      <w:rFonts w:ascii="Arial" w:hAnsi="Arial"/>
      <w:sz w:val="22"/>
      <w:lang w:val="en-GB" w:eastAsia="en-GB" w:bidi="ar-SA"/>
    </w:rPr>
  </w:style>
  <w:style w:type="character" w:customStyle="1" w:styleId="EditorsNoteCarCar">
    <w:name w:val="Editor's Note Car Car"/>
    <w:qFormat/>
    <w:rsid w:val="00EE2B2C"/>
    <w:rPr>
      <w:color w:val="FF0000"/>
      <w:lang w:val="en-GB" w:eastAsia="en-US" w:bidi="ar-SA"/>
    </w:rPr>
  </w:style>
  <w:style w:type="character" w:customStyle="1" w:styleId="NMPHeading1Char">
    <w:name w:val="NMP Heading 1 Char"/>
    <w:aliases w:val="Huvudrubrik Char,heading 1 Char,1 Char"/>
    <w:rsid w:val="00EE2B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2B2C"/>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2B2C"/>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2B2C"/>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E2B2C"/>
    <w:rPr>
      <w:rFonts w:ascii="Arial" w:eastAsia="MS Mincho" w:hAnsi="Arial"/>
      <w:sz w:val="22"/>
      <w:lang w:val="en-GB" w:eastAsia="en-US" w:bidi="ar-SA"/>
    </w:rPr>
  </w:style>
  <w:style w:type="paragraph" w:customStyle="1" w:styleId="34">
    <w:name w:val="変更箇所3"/>
    <w:hidden/>
    <w:semiHidden/>
    <w:qFormat/>
    <w:rsid w:val="00EE2B2C"/>
    <w:rPr>
      <w:rFonts w:ascii="Times New Roman" w:eastAsia="MS Mincho" w:hAnsi="Times New Roman"/>
      <w:lang w:val="en-GB" w:eastAsia="en-US"/>
    </w:rPr>
  </w:style>
  <w:style w:type="paragraph" w:customStyle="1" w:styleId="25">
    <w:name w:val="変更箇所2"/>
    <w:hidden/>
    <w:semiHidden/>
    <w:qFormat/>
    <w:rsid w:val="00EE2B2C"/>
    <w:rPr>
      <w:rFonts w:ascii="Times New Roman" w:eastAsia="MS Mincho" w:hAnsi="Times New Roman"/>
      <w:lang w:val="en-GB" w:eastAsia="en-US"/>
    </w:rPr>
  </w:style>
  <w:style w:type="paragraph" w:customStyle="1" w:styleId="35">
    <w:name w:val="수정3"/>
    <w:hidden/>
    <w:semiHidden/>
    <w:qFormat/>
    <w:rsid w:val="00EE2B2C"/>
    <w:rPr>
      <w:rFonts w:ascii="Times New Roman" w:eastAsia="Batang" w:hAnsi="Times New Roman"/>
      <w:lang w:val="en-GB" w:eastAsia="en-US"/>
    </w:rPr>
  </w:style>
  <w:style w:type="paragraph" w:customStyle="1" w:styleId="44">
    <w:name w:val="수정4"/>
    <w:hidden/>
    <w:semiHidden/>
    <w:qFormat/>
    <w:rsid w:val="00EE2B2C"/>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2B2C"/>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2B2C"/>
    <w:rPr>
      <w:rFonts w:ascii="Arial" w:eastAsia="Times New Roman" w:hAnsi="Arial"/>
      <w:sz w:val="36"/>
      <w:lang w:val="en-GB"/>
    </w:rPr>
  </w:style>
  <w:style w:type="paragraph" w:customStyle="1" w:styleId="45">
    <w:name w:val="変更箇所4"/>
    <w:hidden/>
    <w:semiHidden/>
    <w:qFormat/>
    <w:rsid w:val="00EE2B2C"/>
    <w:rPr>
      <w:rFonts w:ascii="Times New Roman" w:eastAsia="MS Mincho" w:hAnsi="Times New Roman"/>
      <w:lang w:val="en-GB" w:eastAsia="en-US"/>
    </w:rPr>
  </w:style>
  <w:style w:type="character" w:customStyle="1" w:styleId="Char1f2">
    <w:name w:val="脚注文本 Char1"/>
    <w:aliases w:val="footnote text41 Char1"/>
    <w:uiPriority w:val="99"/>
    <w:rsid w:val="00EE2B2C"/>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EE2B2C"/>
    <w:rPr>
      <w:rFonts w:ascii="Times New Roman" w:hAnsi="Times New Roman"/>
      <w:lang w:val="en-GB" w:eastAsia="ja-JP"/>
    </w:rPr>
  </w:style>
  <w:style w:type="character" w:customStyle="1" w:styleId="h49">
    <w:name w:val="h49"/>
    <w:rsid w:val="00EE2B2C"/>
    <w:rPr>
      <w:rFonts w:ascii="Arial" w:hAnsi="Arial" w:cs="Arial" w:hint="default"/>
      <w:sz w:val="24"/>
      <w:lang w:val="en-GB"/>
    </w:rPr>
  </w:style>
  <w:style w:type="character" w:customStyle="1" w:styleId="h52">
    <w:name w:val="h52"/>
    <w:rsid w:val="00EE2B2C"/>
    <w:rPr>
      <w:rFonts w:ascii="Arial" w:eastAsia="SimSun" w:hAnsi="Arial" w:cs="Arial" w:hint="default"/>
      <w:sz w:val="22"/>
      <w:lang w:val="en-GB" w:eastAsia="en-US" w:bidi="ar-SA"/>
    </w:rPr>
  </w:style>
  <w:style w:type="character" w:customStyle="1" w:styleId="Heading8Char5">
    <w:name w:val="Heading 8 Char5"/>
    <w:rsid w:val="00EE2B2C"/>
    <w:rPr>
      <w:rFonts w:ascii="Arial" w:hAnsi="Arial"/>
      <w:sz w:val="36"/>
      <w:lang w:val="en-GB" w:eastAsia="en-US"/>
    </w:rPr>
  </w:style>
  <w:style w:type="character" w:customStyle="1" w:styleId="Heading9Char4">
    <w:name w:val="Heading 9 Char4"/>
    <w:aliases w:val="Figure Heading Char3,FH Char3"/>
    <w:rsid w:val="00EE2B2C"/>
    <w:rPr>
      <w:rFonts w:ascii="Arial" w:hAnsi="Arial"/>
      <w:sz w:val="36"/>
      <w:lang w:val="en-GB" w:eastAsia="en-US"/>
    </w:rPr>
  </w:style>
  <w:style w:type="character" w:customStyle="1" w:styleId="FooterChar4">
    <w:name w:val="Footer Char4"/>
    <w:aliases w:val="footer odd Char3,footer Char3,fo Char3,pie de página Char3"/>
    <w:rsid w:val="00EE2B2C"/>
    <w:rPr>
      <w:rFonts w:ascii="Arial" w:hAnsi="Arial"/>
      <w:b/>
      <w:i/>
      <w:noProof/>
      <w:sz w:val="18"/>
      <w:lang w:val="en-GB" w:eastAsia="en-US"/>
    </w:rPr>
  </w:style>
  <w:style w:type="character" w:customStyle="1" w:styleId="PlainTextChar5">
    <w:name w:val="Plain Text Char5"/>
    <w:rsid w:val="00EE2B2C"/>
    <w:rPr>
      <w:rFonts w:ascii="Courier New" w:eastAsia="Malgun Gothic" w:hAnsi="Courier New"/>
      <w:lang w:val="nb-NO" w:eastAsia="en-GB"/>
    </w:rPr>
  </w:style>
  <w:style w:type="character" w:customStyle="1" w:styleId="BodyText2Char5">
    <w:name w:val="Body Text 2 Char5"/>
    <w:basedOn w:val="DefaultParagraphFont"/>
    <w:uiPriority w:val="99"/>
    <w:rsid w:val="00EE2B2C"/>
    <w:rPr>
      <w:rFonts w:ascii="Times New Roman" w:eastAsia="Malgun Gothic" w:hAnsi="Times New Roman"/>
      <w:lang w:val="en-GB" w:eastAsia="ja-JP"/>
    </w:rPr>
  </w:style>
  <w:style w:type="character" w:customStyle="1" w:styleId="BodyText3Char5">
    <w:name w:val="Body Text 3 Char5"/>
    <w:basedOn w:val="DefaultParagraphFont"/>
    <w:uiPriority w:val="99"/>
    <w:rsid w:val="00EE2B2C"/>
    <w:rPr>
      <w:rFonts w:ascii="Times New Roman" w:eastAsia="Malgun Gothic" w:hAnsi="Times New Roman"/>
      <w:lang w:val="en-GB" w:eastAsia="ja-JP"/>
    </w:rPr>
  </w:style>
  <w:style w:type="character" w:customStyle="1" w:styleId="NOChar2">
    <w:name w:val="NO Char2"/>
    <w:locked/>
    <w:rsid w:val="00EE2B2C"/>
    <w:rPr>
      <w:lang w:eastAsia="en-US"/>
    </w:rPr>
  </w:style>
  <w:style w:type="character" w:customStyle="1" w:styleId="B11">
    <w:name w:val="B1 (文字)"/>
    <w:uiPriority w:val="99"/>
    <w:qFormat/>
    <w:locked/>
    <w:rsid w:val="00EE2B2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E2B2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E2B2C"/>
    <w:rPr>
      <w:rFonts w:eastAsia="MS Mincho"/>
      <w:lang w:val="en-GB" w:eastAsia="en-GB"/>
    </w:rPr>
  </w:style>
  <w:style w:type="character" w:customStyle="1" w:styleId="HTMLPreformattedChar3">
    <w:name w:val="HTML Preformatted Char3"/>
    <w:basedOn w:val="DefaultParagraphFont"/>
    <w:rsid w:val="00EE2B2C"/>
    <w:rPr>
      <w:rFonts w:ascii="Courier New" w:eastAsia="MS Mincho" w:hAnsi="Courier New"/>
      <w:lang w:val="en-GB" w:eastAsia="x-none"/>
    </w:rPr>
  </w:style>
  <w:style w:type="character" w:customStyle="1" w:styleId="ListChar5">
    <w:name w:val="List Char5"/>
    <w:rsid w:val="00EE2B2C"/>
    <w:rPr>
      <w:rFonts w:ascii="Times New Roman" w:hAnsi="Times New Roman"/>
      <w:lang w:val="en-GB" w:eastAsia="en-US"/>
    </w:rPr>
  </w:style>
  <w:style w:type="character" w:customStyle="1" w:styleId="Char23">
    <w:name w:val="批注文字 Char2"/>
    <w:qFormat/>
    <w:rsid w:val="00EE2B2C"/>
    <w:rPr>
      <w:lang w:val="en-GB" w:eastAsia="en-US"/>
    </w:rPr>
  </w:style>
  <w:style w:type="character" w:customStyle="1" w:styleId="Char31">
    <w:name w:val="批注文字 Char3"/>
    <w:uiPriority w:val="99"/>
    <w:qFormat/>
    <w:rsid w:val="00EE2B2C"/>
    <w:rPr>
      <w:lang w:val="en-GB" w:eastAsia="en-US"/>
    </w:rPr>
  </w:style>
  <w:style w:type="character" w:customStyle="1" w:styleId="8Char2">
    <w:name w:val="标题 8 Char2"/>
    <w:rsid w:val="00EE2B2C"/>
    <w:rPr>
      <w:rFonts w:ascii="Arial" w:eastAsia="Times New Roman" w:hAnsi="Arial"/>
      <w:sz w:val="36"/>
    </w:rPr>
  </w:style>
  <w:style w:type="character" w:customStyle="1" w:styleId="Char24">
    <w:name w:val="批注框文本 Char2"/>
    <w:rsid w:val="00EE2B2C"/>
    <w:rPr>
      <w:rFonts w:ascii="Segoe UI" w:hAnsi="Segoe UI" w:cs="Segoe UI"/>
      <w:sz w:val="18"/>
      <w:szCs w:val="18"/>
      <w:lang w:eastAsia="en-US"/>
    </w:rPr>
  </w:style>
  <w:style w:type="character" w:customStyle="1" w:styleId="Char25">
    <w:name w:val="文档结构图 Char2"/>
    <w:rsid w:val="00EE2B2C"/>
    <w:rPr>
      <w:rFonts w:ascii="Tahoma" w:hAnsi="Tahoma" w:cs="Tahoma"/>
      <w:shd w:val="clear" w:color="auto" w:fill="000080"/>
      <w:lang w:val="en-GB" w:eastAsia="en-US"/>
    </w:rPr>
  </w:style>
  <w:style w:type="character" w:customStyle="1" w:styleId="Char26">
    <w:name w:val="纯文本 Char2"/>
    <w:uiPriority w:val="99"/>
    <w:rsid w:val="00EE2B2C"/>
    <w:rPr>
      <w:rFonts w:ascii="Courier New" w:hAnsi="Courier New"/>
      <w:lang w:val="nb-NO" w:eastAsia="en-US"/>
    </w:rPr>
  </w:style>
  <w:style w:type="character" w:customStyle="1" w:styleId="abstractlabel">
    <w:name w:val="abstractlabel"/>
    <w:rsid w:val="00EE2B2C"/>
  </w:style>
  <w:style w:type="character" w:styleId="HTMLCite">
    <w:name w:val="HTML Cite"/>
    <w:unhideWhenUsed/>
    <w:rsid w:val="00EE2B2C"/>
    <w:rPr>
      <w:i w:val="0"/>
      <w:color w:val="008000"/>
    </w:rPr>
  </w:style>
  <w:style w:type="character" w:customStyle="1" w:styleId="opdict3lineoneresulttip">
    <w:name w:val="op_dict3_lineone_result_tip"/>
    <w:rsid w:val="00EE2B2C"/>
    <w:rPr>
      <w:color w:val="999999"/>
    </w:rPr>
  </w:style>
  <w:style w:type="character" w:customStyle="1" w:styleId="c-icon">
    <w:name w:val="c-icon"/>
    <w:rsid w:val="00EE2B2C"/>
  </w:style>
  <w:style w:type="character" w:customStyle="1" w:styleId="420">
    <w:name w:val="(文字) (文字)42"/>
    <w:rsid w:val="00EE2B2C"/>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E2B2C"/>
    <w:rPr>
      <w:rFonts w:ascii="Arial" w:hAnsi="Arial"/>
      <w:sz w:val="28"/>
    </w:rPr>
  </w:style>
  <w:style w:type="character" w:customStyle="1" w:styleId="Head2A2">
    <w:name w:val="Head2A2"/>
    <w:rsid w:val="00EE2B2C"/>
    <w:rPr>
      <w:rFonts w:ascii="Arial" w:eastAsia="MS Mincho" w:hAnsi="Arial"/>
      <w:sz w:val="32"/>
      <w:lang w:val="en-GB" w:eastAsia="en-US" w:bidi="ar-SA"/>
    </w:rPr>
  </w:style>
  <w:style w:type="paragraph" w:customStyle="1" w:styleId="120">
    <w:name w:val="修订12"/>
    <w:hidden/>
    <w:semiHidden/>
    <w:qFormat/>
    <w:rsid w:val="00EE2B2C"/>
    <w:rPr>
      <w:rFonts w:ascii="Times New Roman" w:eastAsia="MS Mincho" w:hAnsi="Times New Roman"/>
      <w:lang w:val="en-GB" w:eastAsia="en-US"/>
    </w:rPr>
  </w:style>
  <w:style w:type="paragraph" w:customStyle="1" w:styleId="112">
    <w:name w:val="修订11"/>
    <w:hidden/>
    <w:semiHidden/>
    <w:qFormat/>
    <w:rsid w:val="00EE2B2C"/>
    <w:rPr>
      <w:rFonts w:ascii="Times New Roman" w:eastAsia="MS Mincho" w:hAnsi="Times New Roman"/>
      <w:lang w:val="en-GB" w:eastAsia="en-US"/>
    </w:rPr>
  </w:style>
  <w:style w:type="character" w:customStyle="1" w:styleId="Char50">
    <w:name w:val="批注主题 Char5"/>
    <w:rsid w:val="00EE2B2C"/>
    <w:rPr>
      <w:b/>
      <w:bCs/>
      <w:lang w:val="en-GB"/>
    </w:rPr>
  </w:style>
  <w:style w:type="character" w:customStyle="1" w:styleId="Char32">
    <w:name w:val="日期 Char3"/>
    <w:rsid w:val="00EE2B2C"/>
    <w:rPr>
      <w:lang w:val="en-GB" w:eastAsia="x-none"/>
    </w:rPr>
  </w:style>
  <w:style w:type="character" w:customStyle="1" w:styleId="h410">
    <w:name w:val="h410"/>
    <w:rsid w:val="00EE2B2C"/>
    <w:rPr>
      <w:rFonts w:ascii="Arial" w:hAnsi="Arial"/>
      <w:sz w:val="24"/>
      <w:lang w:val="en-GB"/>
    </w:rPr>
  </w:style>
  <w:style w:type="character" w:customStyle="1" w:styleId="h53">
    <w:name w:val="h53"/>
    <w:rsid w:val="00EE2B2C"/>
    <w:rPr>
      <w:rFonts w:ascii="Arial" w:eastAsia="SimSun" w:hAnsi="Arial"/>
      <w:sz w:val="22"/>
      <w:lang w:val="en-GB" w:eastAsia="en-US" w:bidi="ar-SA"/>
    </w:rPr>
  </w:style>
  <w:style w:type="character" w:customStyle="1" w:styleId="Titre34">
    <w:name w:val="Titre 34"/>
    <w:rsid w:val="00EE2B2C"/>
    <w:rPr>
      <w:rFonts w:ascii="Arial" w:hAnsi="Arial"/>
      <w:sz w:val="28"/>
      <w:szCs w:val="28"/>
      <w:lang w:val="en-GB" w:eastAsia="en-GB"/>
    </w:rPr>
  </w:style>
  <w:style w:type="character" w:customStyle="1" w:styleId="CharChar110">
    <w:name w:val="Char Char110"/>
    <w:rsid w:val="00EE2B2C"/>
    <w:rPr>
      <w:lang w:val="en-GB" w:eastAsia="ja-JP"/>
    </w:rPr>
  </w:style>
  <w:style w:type="character" w:customStyle="1" w:styleId="CharChar42">
    <w:name w:val="Char Char42"/>
    <w:rsid w:val="00EE2B2C"/>
    <w:rPr>
      <w:rFonts w:ascii="Courier New" w:hAnsi="Courier New"/>
      <w:lang w:val="nb-NO" w:eastAsia="ja-JP"/>
    </w:rPr>
  </w:style>
  <w:style w:type="character" w:customStyle="1" w:styleId="CharChar72">
    <w:name w:val="Char Char72"/>
    <w:rsid w:val="00EE2B2C"/>
    <w:rPr>
      <w:rFonts w:ascii="Tahoma" w:hAnsi="Tahoma"/>
      <w:shd w:val="clear" w:color="auto" w:fill="000080"/>
      <w:lang w:val="en-GB" w:eastAsia="en-US"/>
    </w:rPr>
  </w:style>
  <w:style w:type="character" w:customStyle="1" w:styleId="CharChar102">
    <w:name w:val="Char Char102"/>
    <w:rsid w:val="00EE2B2C"/>
    <w:rPr>
      <w:rFonts w:ascii="Times New Roman" w:hAnsi="Times New Roman"/>
      <w:lang w:val="en-GB" w:eastAsia="en-US"/>
    </w:rPr>
  </w:style>
  <w:style w:type="character" w:customStyle="1" w:styleId="CharChar92">
    <w:name w:val="Char Char92"/>
    <w:rsid w:val="00EE2B2C"/>
    <w:rPr>
      <w:rFonts w:ascii="Tahoma" w:hAnsi="Tahoma"/>
      <w:sz w:val="16"/>
      <w:lang w:val="en-GB" w:eastAsia="en-US"/>
    </w:rPr>
  </w:style>
  <w:style w:type="character" w:customStyle="1" w:styleId="CharChar82">
    <w:name w:val="Char Char82"/>
    <w:semiHidden/>
    <w:rsid w:val="00EE2B2C"/>
    <w:rPr>
      <w:rFonts w:ascii="Times New Roman" w:hAnsi="Times New Roman"/>
      <w:b/>
      <w:lang w:val="en-GB" w:eastAsia="en-US"/>
    </w:rPr>
  </w:style>
  <w:style w:type="character" w:customStyle="1" w:styleId="CharChar192">
    <w:name w:val="Char Char192"/>
    <w:rsid w:val="00EE2B2C"/>
    <w:rPr>
      <w:rFonts w:ascii="Times New Roman" w:hAnsi="Times New Roman" w:cs="Times New Roman" w:hint="default"/>
      <w:lang w:val="en-GB"/>
    </w:rPr>
  </w:style>
  <w:style w:type="character" w:customStyle="1" w:styleId="CharChar132">
    <w:name w:val="Char Char132"/>
    <w:semiHidden/>
    <w:rsid w:val="00EE2B2C"/>
    <w:rPr>
      <w:rFonts w:ascii="SimSun" w:eastAsia="SimSun" w:hAnsi="SimSun" w:hint="eastAsia"/>
      <w:lang w:val="en-GB" w:eastAsia="en-US" w:bidi="ar-SA"/>
    </w:rPr>
  </w:style>
  <w:style w:type="character" w:customStyle="1" w:styleId="CharChar62">
    <w:name w:val="Char Char62"/>
    <w:rsid w:val="00EE2B2C"/>
    <w:rPr>
      <w:rFonts w:ascii="Arial" w:eastAsia="SimSun" w:hAnsi="Arial" w:cs="Arial" w:hint="default"/>
      <w:sz w:val="32"/>
      <w:lang w:val="en-GB" w:eastAsia="en-US" w:bidi="ar-SA"/>
    </w:rPr>
  </w:style>
  <w:style w:type="character" w:customStyle="1" w:styleId="CharChar52">
    <w:name w:val="Char Char52"/>
    <w:rsid w:val="00EE2B2C"/>
    <w:rPr>
      <w:rFonts w:ascii="Arial" w:eastAsia="SimSun" w:hAnsi="Arial" w:cs="Arial" w:hint="default"/>
      <w:sz w:val="28"/>
      <w:lang w:val="en-GB" w:eastAsia="en-US" w:bidi="ar-SA"/>
    </w:rPr>
  </w:style>
  <w:style w:type="character" w:customStyle="1" w:styleId="CharChar162">
    <w:name w:val="Char Char162"/>
    <w:rsid w:val="00EE2B2C"/>
    <w:rPr>
      <w:rFonts w:ascii="Arial" w:eastAsia="SimSun" w:hAnsi="Arial" w:cs="Arial" w:hint="default"/>
      <w:lang w:val="en-GB" w:eastAsia="en-US" w:bidi="ar-SA"/>
    </w:rPr>
  </w:style>
  <w:style w:type="character" w:customStyle="1" w:styleId="CharChar142">
    <w:name w:val="Char Char142"/>
    <w:rsid w:val="00EE2B2C"/>
    <w:rPr>
      <w:rFonts w:ascii="Arial" w:eastAsia="SimSun" w:hAnsi="Arial" w:cs="Arial" w:hint="default"/>
      <w:sz w:val="36"/>
      <w:lang w:val="en-GB" w:eastAsia="en-US" w:bidi="ar-SA"/>
    </w:rPr>
  </w:style>
  <w:style w:type="character" w:customStyle="1" w:styleId="CharChar112">
    <w:name w:val="Char Char112"/>
    <w:rsid w:val="00EE2B2C"/>
    <w:rPr>
      <w:rFonts w:ascii="Tahoma" w:eastAsia="SimSun" w:hAnsi="Tahoma" w:cs="Tahoma" w:hint="default"/>
      <w:lang w:val="en-GB" w:eastAsia="en-US" w:bidi="ar-SA"/>
    </w:rPr>
  </w:style>
  <w:style w:type="character" w:customStyle="1" w:styleId="CharChar34">
    <w:name w:val="Char Char34"/>
    <w:qFormat/>
    <w:rsid w:val="00EE2B2C"/>
    <w:rPr>
      <w:rFonts w:ascii="Arial" w:hAnsi="Arial" w:cs="Arial" w:hint="default"/>
      <w:sz w:val="22"/>
      <w:lang w:val="en-GB" w:eastAsia="en-US" w:bidi="ar-SA"/>
    </w:rPr>
  </w:style>
  <w:style w:type="character" w:customStyle="1" w:styleId="CharChar213">
    <w:name w:val="Char Char213"/>
    <w:rsid w:val="00EE2B2C"/>
    <w:rPr>
      <w:rFonts w:ascii="Arial" w:hAnsi="Arial" w:cs="Arial" w:hint="default"/>
      <w:sz w:val="28"/>
      <w:lang w:val="en-GB" w:eastAsia="en-US"/>
    </w:rPr>
  </w:style>
  <w:style w:type="character" w:customStyle="1" w:styleId="CharChar152">
    <w:name w:val="Char Char152"/>
    <w:rsid w:val="00EE2B2C"/>
    <w:rPr>
      <w:rFonts w:ascii="Arial" w:hAnsi="Arial" w:cs="Arial" w:hint="default"/>
      <w:sz w:val="36"/>
      <w:lang w:val="en-GB"/>
    </w:rPr>
  </w:style>
  <w:style w:type="character" w:customStyle="1" w:styleId="CharChar252">
    <w:name w:val="Char Char252"/>
    <w:rsid w:val="00EE2B2C"/>
    <w:rPr>
      <w:rFonts w:ascii="Arial" w:hAnsi="Arial" w:cs="Arial" w:hint="default"/>
      <w:lang w:val="en-GB" w:eastAsia="en-US"/>
    </w:rPr>
  </w:style>
  <w:style w:type="character" w:customStyle="1" w:styleId="CharChar242">
    <w:name w:val="Char Char242"/>
    <w:rsid w:val="00EE2B2C"/>
    <w:rPr>
      <w:rFonts w:ascii="Arial" w:hAnsi="Arial" w:cs="Arial" w:hint="default"/>
      <w:sz w:val="36"/>
      <w:lang w:val="en-GB" w:eastAsia="en-US"/>
    </w:rPr>
  </w:style>
  <w:style w:type="character" w:customStyle="1" w:styleId="CharChar302">
    <w:name w:val="Char Char302"/>
    <w:rsid w:val="00EE2B2C"/>
    <w:rPr>
      <w:rFonts w:ascii="Arial" w:hAnsi="Arial" w:cs="Arial" w:hint="default"/>
      <w:lang w:val="en-GB" w:eastAsia="en-US"/>
    </w:rPr>
  </w:style>
  <w:style w:type="character" w:customStyle="1" w:styleId="CharChar292">
    <w:name w:val="Char Char292"/>
    <w:rsid w:val="00EE2B2C"/>
    <w:rPr>
      <w:rFonts w:ascii="Arial" w:hAnsi="Arial" w:cs="Arial" w:hint="default"/>
      <w:sz w:val="36"/>
      <w:lang w:val="en-GB" w:eastAsia="en-US"/>
    </w:rPr>
  </w:style>
  <w:style w:type="character" w:customStyle="1" w:styleId="CharChar282">
    <w:name w:val="Char Char282"/>
    <w:rsid w:val="00EE2B2C"/>
    <w:rPr>
      <w:rFonts w:ascii="Arial" w:hAnsi="Arial" w:cs="Arial" w:hint="default"/>
      <w:sz w:val="36"/>
      <w:lang w:val="en-GB" w:eastAsia="en-US"/>
    </w:rPr>
  </w:style>
  <w:style w:type="character" w:customStyle="1" w:styleId="CharChar272">
    <w:name w:val="Char Char272"/>
    <w:rsid w:val="00EE2B2C"/>
    <w:rPr>
      <w:rFonts w:ascii="Arial" w:hAnsi="Arial" w:cs="Arial" w:hint="default"/>
      <w:b/>
      <w:bCs w:val="0"/>
      <w:i/>
      <w:iCs w:val="0"/>
      <w:noProof/>
      <w:sz w:val="18"/>
      <w:lang w:val="en-GB" w:eastAsia="en-US"/>
    </w:rPr>
  </w:style>
  <w:style w:type="character" w:customStyle="1" w:styleId="CharChar212">
    <w:name w:val="Char Char212"/>
    <w:rsid w:val="00EE2B2C"/>
    <w:rPr>
      <w:rFonts w:ascii="Times New Roman" w:hAnsi="Times New Roman"/>
      <w:lang w:val="en-GB" w:eastAsia="en-US"/>
    </w:rPr>
  </w:style>
  <w:style w:type="character" w:customStyle="1" w:styleId="CharChar172">
    <w:name w:val="Char Char172"/>
    <w:rsid w:val="00EE2B2C"/>
    <w:rPr>
      <w:rFonts w:ascii="Tahoma" w:hAnsi="Tahoma" w:cs="Tahoma"/>
      <w:shd w:val="clear" w:color="auto" w:fill="000080"/>
      <w:lang w:val="en-GB" w:eastAsia="en-US"/>
    </w:rPr>
  </w:style>
  <w:style w:type="character" w:customStyle="1" w:styleId="CharChar202">
    <w:name w:val="Char Char202"/>
    <w:rsid w:val="00EE2B2C"/>
    <w:rPr>
      <w:rFonts w:ascii="Tahoma" w:hAnsi="Tahoma" w:cs="Tahoma"/>
      <w:sz w:val="16"/>
      <w:szCs w:val="16"/>
      <w:lang w:val="en-GB" w:eastAsia="en-US"/>
    </w:rPr>
  </w:style>
  <w:style w:type="character" w:customStyle="1" w:styleId="CharChar262">
    <w:name w:val="Char Char262"/>
    <w:rsid w:val="00EE2B2C"/>
    <w:rPr>
      <w:rFonts w:ascii="Times New Roman" w:hAnsi="Times New Roman"/>
      <w:lang w:val="en-GB" w:eastAsia="en-US"/>
    </w:rPr>
  </w:style>
  <w:style w:type="character" w:customStyle="1" w:styleId="CharChar182">
    <w:name w:val="Char Char182"/>
    <w:rsid w:val="00EE2B2C"/>
    <w:rPr>
      <w:rFonts w:ascii="Arial" w:hAnsi="Arial"/>
      <w:lang w:eastAsia="en-US"/>
    </w:rPr>
  </w:style>
  <w:style w:type="character" w:customStyle="1" w:styleId="CarCar92">
    <w:name w:val="Car Car92"/>
    <w:rsid w:val="00EE2B2C"/>
    <w:rPr>
      <w:rFonts w:ascii="Arial" w:hAnsi="Arial"/>
      <w:lang w:val="en-GB" w:eastAsia="ja-JP" w:bidi="ar-SA"/>
    </w:rPr>
  </w:style>
  <w:style w:type="character" w:customStyle="1" w:styleId="101">
    <w:name w:val="(文字) (文字)10"/>
    <w:rsid w:val="00EE2B2C"/>
    <w:rPr>
      <w:rFonts w:ascii="Arial" w:eastAsia="MS Mincho" w:hAnsi="Arial" w:cs="Arial"/>
      <w:sz w:val="28"/>
      <w:szCs w:val="28"/>
      <w:lang w:val="en-GB" w:eastAsia="ja-JP"/>
    </w:rPr>
  </w:style>
  <w:style w:type="character" w:customStyle="1" w:styleId="82">
    <w:name w:val="(文字) (文字)82"/>
    <w:rsid w:val="00EE2B2C"/>
    <w:rPr>
      <w:rFonts w:ascii="Arial" w:eastAsia="MS Mincho" w:hAnsi="Arial"/>
      <w:lang w:val="en-GB" w:eastAsia="ar-SA" w:bidi="ar-SA"/>
    </w:rPr>
  </w:style>
  <w:style w:type="character" w:customStyle="1" w:styleId="72">
    <w:name w:val="(文字) (文字)72"/>
    <w:rsid w:val="00EE2B2C"/>
    <w:rPr>
      <w:rFonts w:ascii="Arial" w:eastAsia="MS Mincho" w:hAnsi="Arial"/>
      <w:sz w:val="36"/>
      <w:lang w:val="en-GB" w:eastAsia="ar-SA" w:bidi="ar-SA"/>
    </w:rPr>
  </w:style>
  <w:style w:type="character" w:customStyle="1" w:styleId="62">
    <w:name w:val="(文字) (文字)62"/>
    <w:rsid w:val="00EE2B2C"/>
    <w:rPr>
      <w:rFonts w:eastAsia="MS Mincho"/>
      <w:lang w:val="en-GB" w:eastAsia="ar-SA" w:bidi="ar-SA"/>
    </w:rPr>
  </w:style>
  <w:style w:type="character" w:customStyle="1" w:styleId="520">
    <w:name w:val="(文字) (文字)52"/>
    <w:rsid w:val="00EE2B2C"/>
    <w:rPr>
      <w:rFonts w:ascii="Courier New" w:eastAsia="MS Mincho" w:hAnsi="Courier New"/>
      <w:lang w:val="nb-NO" w:eastAsia="ar-SA" w:bidi="ar-SA"/>
    </w:rPr>
  </w:style>
  <w:style w:type="character" w:customStyle="1" w:styleId="320">
    <w:name w:val="(文字) (文字)32"/>
    <w:rsid w:val="00EE2B2C"/>
    <w:rPr>
      <w:rFonts w:eastAsia="MS Mincho"/>
      <w:lang w:val="en-GB" w:eastAsia="ar-SA" w:bidi="ar-SA"/>
    </w:rPr>
  </w:style>
  <w:style w:type="character" w:customStyle="1" w:styleId="122">
    <w:name w:val="(文字) (文字)12"/>
    <w:rsid w:val="00EE2B2C"/>
    <w:rPr>
      <w:rFonts w:eastAsia="MS Mincho"/>
      <w:lang w:val="en-GB" w:eastAsia="ar-SA" w:bidi="ar-SA"/>
    </w:rPr>
  </w:style>
  <w:style w:type="character" w:customStyle="1" w:styleId="CharChar222">
    <w:name w:val="Char Char222"/>
    <w:rsid w:val="00EE2B2C"/>
    <w:rPr>
      <w:rFonts w:ascii="Arial" w:hAnsi="Arial"/>
      <w:lang w:val="en-GB"/>
    </w:rPr>
  </w:style>
  <w:style w:type="character" w:customStyle="1" w:styleId="CarCar102">
    <w:name w:val="Car Car102"/>
    <w:rsid w:val="00EE2B2C"/>
    <w:rPr>
      <w:rFonts w:ascii="Arial" w:hAnsi="Arial"/>
      <w:lang w:val="en-GB" w:eastAsia="ja-JP" w:bidi="ar-SA"/>
    </w:rPr>
  </w:style>
  <w:style w:type="character" w:customStyle="1" w:styleId="CharChar232">
    <w:name w:val="Char Char232"/>
    <w:rsid w:val="00EE2B2C"/>
    <w:rPr>
      <w:rFonts w:ascii="Arial" w:hAnsi="Arial"/>
      <w:lang w:val="en-GB" w:eastAsia="en-US"/>
    </w:rPr>
  </w:style>
  <w:style w:type="character" w:customStyle="1" w:styleId="ZchnZchn52">
    <w:name w:val="Zchn Zchn52"/>
    <w:rsid w:val="00EE2B2C"/>
    <w:rPr>
      <w:rFonts w:ascii="Courier New" w:eastAsia="Batang" w:hAnsi="Courier New"/>
      <w:lang w:val="nb-NO" w:eastAsia="en-US" w:bidi="ar-SA"/>
    </w:rPr>
  </w:style>
  <w:style w:type="character" w:customStyle="1" w:styleId="CarCar42">
    <w:name w:val="Car Car42"/>
    <w:rsid w:val="00EE2B2C"/>
    <w:rPr>
      <w:rFonts w:ascii="Arial" w:eastAsia="MS Mincho" w:hAnsi="Arial"/>
      <w:lang w:val="en-GB" w:eastAsia="en-US" w:bidi="ar-SA"/>
    </w:rPr>
  </w:style>
  <w:style w:type="character" w:customStyle="1" w:styleId="CarCar82">
    <w:name w:val="Car Car82"/>
    <w:rsid w:val="00EE2B2C"/>
    <w:rPr>
      <w:rFonts w:ascii="Arial" w:eastAsia="MS Mincho" w:hAnsi="Arial"/>
      <w:sz w:val="36"/>
      <w:lang w:val="en-GB" w:eastAsia="en-US" w:bidi="ar-SA"/>
    </w:rPr>
  </w:style>
  <w:style w:type="character" w:customStyle="1" w:styleId="CarCar32">
    <w:name w:val="Car Car32"/>
    <w:rsid w:val="00EE2B2C"/>
    <w:rPr>
      <w:rFonts w:ascii="Arial" w:eastAsia="MS Mincho" w:hAnsi="Arial"/>
      <w:sz w:val="36"/>
      <w:lang w:val="en-GB" w:eastAsia="en-US" w:bidi="ar-SA"/>
    </w:rPr>
  </w:style>
  <w:style w:type="character" w:customStyle="1" w:styleId="CarCar72">
    <w:name w:val="Car Car72"/>
    <w:rsid w:val="00EE2B2C"/>
    <w:rPr>
      <w:rFonts w:eastAsia="MS Mincho"/>
      <w:lang w:val="en-GB" w:eastAsia="en-US" w:bidi="ar-SA"/>
    </w:rPr>
  </w:style>
  <w:style w:type="character" w:customStyle="1" w:styleId="CarCar62">
    <w:name w:val="Car Car62"/>
    <w:rsid w:val="00EE2B2C"/>
    <w:rPr>
      <w:rFonts w:ascii="Courier New" w:hAnsi="Courier New"/>
      <w:lang w:val="nb-NO" w:eastAsia="ja-JP" w:bidi="ar-SA"/>
    </w:rPr>
  </w:style>
  <w:style w:type="table" w:customStyle="1" w:styleId="TableGrid15">
    <w:name w:val="Table Grid1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EE2B2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E2B2C"/>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EE2B2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E2B2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E2B2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E2B2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EE2B2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E2B2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EE2B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E2B2C"/>
    <w:rPr>
      <w:rFonts w:ascii="Arial" w:eastAsia="MS Mincho" w:hAnsi="Arial"/>
      <w:lang w:val="en-GB" w:eastAsia="en-US"/>
    </w:rPr>
  </w:style>
  <w:style w:type="paragraph" w:customStyle="1" w:styleId="textintend1">
    <w:name w:val="text intend 1"/>
    <w:basedOn w:val="text"/>
    <w:qFormat/>
    <w:rsid w:val="00EE2B2C"/>
    <w:pPr>
      <w:widowControl/>
      <w:tabs>
        <w:tab w:val="num" w:pos="992"/>
      </w:tabs>
      <w:spacing w:after="120"/>
      <w:ind w:left="992" w:hanging="425"/>
    </w:pPr>
    <w:rPr>
      <w:lang w:val="en-US"/>
    </w:rPr>
  </w:style>
  <w:style w:type="paragraph" w:customStyle="1" w:styleId="textintend2">
    <w:name w:val="text intend 2"/>
    <w:basedOn w:val="text"/>
    <w:qFormat/>
    <w:rsid w:val="00EE2B2C"/>
    <w:pPr>
      <w:widowControl/>
      <w:tabs>
        <w:tab w:val="num" w:pos="1418"/>
      </w:tabs>
      <w:spacing w:after="120"/>
      <w:ind w:left="1418" w:hanging="426"/>
    </w:pPr>
    <w:rPr>
      <w:lang w:val="en-US"/>
    </w:rPr>
  </w:style>
  <w:style w:type="paragraph" w:customStyle="1" w:styleId="textintend3">
    <w:name w:val="text intend 3"/>
    <w:basedOn w:val="text"/>
    <w:qFormat/>
    <w:rsid w:val="00EE2B2C"/>
    <w:pPr>
      <w:widowControl/>
      <w:tabs>
        <w:tab w:val="num" w:pos="1843"/>
      </w:tabs>
      <w:spacing w:after="120"/>
      <w:ind w:left="1843" w:hanging="425"/>
    </w:pPr>
    <w:rPr>
      <w:lang w:val="en-US"/>
    </w:rPr>
  </w:style>
  <w:style w:type="paragraph" w:customStyle="1" w:styleId="normalpuce">
    <w:name w:val="normal puce"/>
    <w:basedOn w:val="Normal"/>
    <w:qFormat/>
    <w:rsid w:val="00EE2B2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E2B2C"/>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EE2B2C"/>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EE2B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EE2B2C"/>
    <w:rPr>
      <w:rFonts w:ascii="Arial" w:hAnsi="Arial"/>
      <w:lang w:val="en-GB" w:eastAsia="en-US"/>
    </w:rPr>
  </w:style>
  <w:style w:type="paragraph" w:customStyle="1" w:styleId="TdocText">
    <w:name w:val="Tdoc_Text"/>
    <w:basedOn w:val="Normal"/>
    <w:qFormat/>
    <w:rsid w:val="00EE2B2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EE2B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EE2B2C"/>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EE2B2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EE2B2C"/>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EE2B2C"/>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E2B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E2B2C"/>
    <w:rPr>
      <w:rFonts w:eastAsia="SimSun"/>
      <w:i/>
      <w:color w:val="0000FF"/>
      <w:lang w:val="en-GB" w:eastAsia="en-US"/>
    </w:rPr>
  </w:style>
  <w:style w:type="paragraph" w:customStyle="1" w:styleId="Bulletedo1">
    <w:name w:val="Bulleted o 1"/>
    <w:basedOn w:val="Normal"/>
    <w:uiPriority w:val="99"/>
    <w:qFormat/>
    <w:rsid w:val="00EE2B2C"/>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EE2B2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EE2B2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EE2B2C"/>
    <w:rPr>
      <w:rFonts w:ascii="Arial" w:eastAsia="Malgun Gothic" w:hAnsi="Arial"/>
      <w:spacing w:val="2"/>
      <w:lang w:val="en-GB" w:eastAsia="en-GB"/>
    </w:rPr>
  </w:style>
  <w:style w:type="paragraph" w:customStyle="1" w:styleId="BL">
    <w:name w:val="BL"/>
    <w:basedOn w:val="Normal"/>
    <w:uiPriority w:val="99"/>
    <w:qFormat/>
    <w:rsid w:val="00EE2B2C"/>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2B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E2B2C"/>
    <w:rPr>
      <w:b/>
      <w:lang w:val="en-GB" w:eastAsia="en-GB" w:bidi="ar-SA"/>
    </w:rPr>
  </w:style>
  <w:style w:type="paragraph" w:customStyle="1" w:styleId="CharCharCharCharCharChar">
    <w:name w:val="Char Char Char Char Char Ch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EE2B2C"/>
    <w:rPr>
      <w:rFonts w:ascii="Arial" w:hAnsi="Arial" w:cs="Times New Roman"/>
      <w:sz w:val="20"/>
      <w:szCs w:val="20"/>
      <w:lang w:val="en-GB" w:eastAsia="en-US"/>
    </w:rPr>
  </w:style>
  <w:style w:type="paragraph" w:customStyle="1" w:styleId="CarCar">
    <w:name w:val="Car Car"/>
    <w:uiPriority w:val="99"/>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E2B2C"/>
    <w:rPr>
      <w:rFonts w:ascii="Times New Roman" w:eastAsia="Malgun Gothic" w:hAnsi="Times New Roman"/>
      <w:sz w:val="24"/>
      <w:szCs w:val="24"/>
      <w:lang w:val="en-GB" w:eastAsia="ko-KR"/>
    </w:rPr>
  </w:style>
  <w:style w:type="paragraph" w:customStyle="1" w:styleId="-PAGE-">
    <w:name w:val="- PAGE -"/>
    <w:qFormat/>
    <w:rsid w:val="00EE2B2C"/>
    <w:rPr>
      <w:rFonts w:ascii="Times New Roman" w:eastAsia="Malgun Gothic" w:hAnsi="Times New Roman"/>
      <w:sz w:val="24"/>
      <w:szCs w:val="24"/>
      <w:lang w:val="en-GB" w:eastAsia="ko-KR"/>
    </w:rPr>
  </w:style>
  <w:style w:type="paragraph" w:customStyle="1" w:styleId="PageXofY">
    <w:name w:val="Page X of Y"/>
    <w:qFormat/>
    <w:rsid w:val="00EE2B2C"/>
    <w:rPr>
      <w:rFonts w:ascii="Times New Roman" w:eastAsia="Malgun Gothic" w:hAnsi="Times New Roman"/>
      <w:sz w:val="24"/>
      <w:szCs w:val="24"/>
      <w:lang w:val="en-GB" w:eastAsia="ko-KR"/>
    </w:rPr>
  </w:style>
  <w:style w:type="paragraph" w:customStyle="1" w:styleId="Createdby">
    <w:name w:val="Created by"/>
    <w:qFormat/>
    <w:rsid w:val="00EE2B2C"/>
    <w:rPr>
      <w:rFonts w:ascii="Times New Roman" w:eastAsia="Malgun Gothic" w:hAnsi="Times New Roman"/>
      <w:sz w:val="24"/>
      <w:szCs w:val="24"/>
      <w:lang w:val="en-GB" w:eastAsia="ko-KR"/>
    </w:rPr>
  </w:style>
  <w:style w:type="paragraph" w:customStyle="1" w:styleId="Createdon">
    <w:name w:val="Created on"/>
    <w:qFormat/>
    <w:rsid w:val="00EE2B2C"/>
    <w:rPr>
      <w:rFonts w:ascii="Times New Roman" w:eastAsia="Malgun Gothic" w:hAnsi="Times New Roman"/>
      <w:sz w:val="24"/>
      <w:szCs w:val="24"/>
      <w:lang w:val="en-GB" w:eastAsia="ko-KR"/>
    </w:rPr>
  </w:style>
  <w:style w:type="paragraph" w:customStyle="1" w:styleId="Lastprinted">
    <w:name w:val="Last printed"/>
    <w:qFormat/>
    <w:rsid w:val="00EE2B2C"/>
    <w:rPr>
      <w:rFonts w:ascii="Times New Roman" w:eastAsia="Malgun Gothic" w:hAnsi="Times New Roman"/>
      <w:sz w:val="24"/>
      <w:szCs w:val="24"/>
      <w:lang w:val="en-GB" w:eastAsia="ko-KR"/>
    </w:rPr>
  </w:style>
  <w:style w:type="paragraph" w:customStyle="1" w:styleId="Lastsavedby">
    <w:name w:val="Last saved by"/>
    <w:qFormat/>
    <w:rsid w:val="00EE2B2C"/>
    <w:rPr>
      <w:rFonts w:ascii="Times New Roman" w:eastAsia="Malgun Gothic" w:hAnsi="Times New Roman"/>
      <w:sz w:val="24"/>
      <w:szCs w:val="24"/>
      <w:lang w:val="en-GB" w:eastAsia="ko-KR"/>
    </w:rPr>
  </w:style>
  <w:style w:type="paragraph" w:customStyle="1" w:styleId="Filename">
    <w:name w:val="Filename"/>
    <w:qFormat/>
    <w:rsid w:val="00EE2B2C"/>
    <w:rPr>
      <w:rFonts w:ascii="Times New Roman" w:eastAsia="Malgun Gothic" w:hAnsi="Times New Roman"/>
      <w:sz w:val="24"/>
      <w:szCs w:val="24"/>
      <w:lang w:val="en-GB" w:eastAsia="ko-KR"/>
    </w:rPr>
  </w:style>
  <w:style w:type="paragraph" w:customStyle="1" w:styleId="Filenameandpath">
    <w:name w:val="Filename and path"/>
    <w:qFormat/>
    <w:rsid w:val="00EE2B2C"/>
    <w:rPr>
      <w:rFonts w:ascii="Times New Roman" w:eastAsia="Malgun Gothic" w:hAnsi="Times New Roman"/>
      <w:sz w:val="24"/>
      <w:szCs w:val="24"/>
      <w:lang w:val="en-GB" w:eastAsia="ko-KR"/>
    </w:rPr>
  </w:style>
  <w:style w:type="paragraph" w:customStyle="1" w:styleId="AuthorPageDate">
    <w:name w:val="Author  Page #  Date"/>
    <w:qFormat/>
    <w:rsid w:val="00EE2B2C"/>
    <w:rPr>
      <w:rFonts w:ascii="Times New Roman" w:eastAsia="Malgun Gothic" w:hAnsi="Times New Roman"/>
      <w:sz w:val="24"/>
      <w:szCs w:val="24"/>
      <w:lang w:val="en-GB" w:eastAsia="ko-KR"/>
    </w:rPr>
  </w:style>
  <w:style w:type="paragraph" w:customStyle="1" w:styleId="ConfidentialPageDate">
    <w:name w:val="Confidential  Page #  Date"/>
    <w:qFormat/>
    <w:rsid w:val="00EE2B2C"/>
    <w:rPr>
      <w:rFonts w:ascii="Times New Roman" w:eastAsia="Malgun Gothic" w:hAnsi="Times New Roman"/>
      <w:sz w:val="24"/>
      <w:szCs w:val="24"/>
      <w:lang w:val="en-GB" w:eastAsia="ko-KR"/>
    </w:rPr>
  </w:style>
  <w:style w:type="paragraph" w:customStyle="1" w:styleId="INDENT1">
    <w:name w:val="INDENT1"/>
    <w:basedOn w:val="Normal"/>
    <w:qFormat/>
    <w:rsid w:val="00EE2B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E2B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E2B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E2B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E2B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E2B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E2B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E2B2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E2B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E2B2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E2B2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E2B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2B2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E2B2C"/>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E2B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E2B2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E2B2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E2B2C"/>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EE2B2C"/>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E2B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E2B2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2B2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2B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2B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2B2C"/>
    <w:pPr>
      <w:tabs>
        <w:tab w:val="left" w:pos="360"/>
      </w:tabs>
      <w:ind w:left="360" w:hanging="360"/>
    </w:pPr>
    <w:rPr>
      <w:sz w:val="24"/>
      <w:szCs w:val="24"/>
      <w:lang w:val="en-GB"/>
    </w:rPr>
  </w:style>
  <w:style w:type="paragraph" w:customStyle="1" w:styleId="Para1">
    <w:name w:val="Para1"/>
    <w:basedOn w:val="Normal"/>
    <w:qFormat/>
    <w:rsid w:val="00EE2B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E2B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E2B2C"/>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E2B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2B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E2B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2B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E2B2C"/>
    <w:pPr>
      <w:spacing w:before="120"/>
      <w:outlineLvl w:val="2"/>
    </w:pPr>
    <w:rPr>
      <w:sz w:val="28"/>
    </w:rPr>
  </w:style>
  <w:style w:type="paragraph" w:customStyle="1" w:styleId="Heading2Head2A2">
    <w:name w:val="Heading 2.Head2A.2"/>
    <w:basedOn w:val="Heading1"/>
    <w:next w:val="Normal"/>
    <w:qFormat/>
    <w:rsid w:val="00EE2B2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E2B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E2B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E2B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E2B2C"/>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E2B2C"/>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EE2B2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E2B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E2B2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E2B2C"/>
    <w:rPr>
      <w:rFonts w:ascii="Arial" w:eastAsia="Malgun Gothic" w:hAnsi="Arial"/>
      <w:kern w:val="2"/>
      <w:sz w:val="18"/>
      <w:lang w:val="en-GB" w:eastAsia="en-GB"/>
    </w:rPr>
  </w:style>
  <w:style w:type="paragraph" w:customStyle="1" w:styleId="Default">
    <w:name w:val="Default"/>
    <w:uiPriority w:val="99"/>
    <w:qFormat/>
    <w:rsid w:val="00EE2B2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E2B2C"/>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E2B2C"/>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E2B2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E2B2C"/>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EE2B2C"/>
    <w:rPr>
      <w:rFonts w:ascii="Arial" w:hAnsi="Arial"/>
      <w:sz w:val="28"/>
      <w:lang w:val="en-GB" w:eastAsia="ko-KR" w:bidi="ar-SA"/>
    </w:rPr>
  </w:style>
  <w:style w:type="character" w:customStyle="1" w:styleId="CharChar32">
    <w:name w:val="Char Char32"/>
    <w:semiHidden/>
    <w:qFormat/>
    <w:rsid w:val="00EE2B2C"/>
    <w:rPr>
      <w:rFonts w:ascii="Arial" w:hAnsi="Arial"/>
      <w:sz w:val="28"/>
      <w:lang w:val="en-GB" w:eastAsia="ko-KR" w:bidi="ar-SA"/>
    </w:rPr>
  </w:style>
  <w:style w:type="table" w:customStyle="1" w:styleId="Tabellengitternetz61124">
    <w:name w:val="Tabellengitternetz6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E2B2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EE2B2C"/>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EE2B2C"/>
    <w:rPr>
      <w:rFonts w:ascii="Times New Roman" w:hAnsi="Times New Roman"/>
      <w:i/>
      <w:iCs/>
      <w:color w:val="4472C4"/>
      <w:lang w:val="en-GB" w:eastAsia="en-US"/>
    </w:rPr>
  </w:style>
  <w:style w:type="table" w:customStyle="1" w:styleId="11100">
    <w:name w:val="表格格線1110"/>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E2B2C"/>
    <w:rPr>
      <w:rFonts w:ascii="Times New Roman" w:hAnsi="Times New Roman"/>
      <w:i/>
      <w:iCs/>
      <w:color w:val="4472C4"/>
      <w:lang w:val="en-GB" w:eastAsia="en-US"/>
    </w:rPr>
  </w:style>
  <w:style w:type="table" w:customStyle="1" w:styleId="Tabellengitternetz9118">
    <w:name w:val="Tabellengitternetz9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EE2B2C"/>
    <w:rPr>
      <w:rFonts w:ascii="Times New Roman" w:eastAsia="MS Mincho" w:hAnsi="Times New Roman"/>
      <w:lang w:val="it-IT" w:eastAsia="en-US"/>
    </w:rPr>
  </w:style>
  <w:style w:type="table" w:customStyle="1" w:styleId="TableGrid511">
    <w:name w:val="Table Grid5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EE2B2C"/>
    <w:rPr>
      <w:rFonts w:ascii="Times New Roman" w:eastAsia="MS Mincho" w:hAnsi="Times New Roman"/>
      <w:sz w:val="24"/>
      <w:szCs w:val="24"/>
      <w:lang w:val="en-GB" w:eastAsia="en-GB"/>
    </w:rPr>
  </w:style>
  <w:style w:type="paragraph" w:customStyle="1" w:styleId="Doc-text2">
    <w:name w:val="Doc-text2"/>
    <w:basedOn w:val="Normal"/>
    <w:link w:val="Doc-text2Char"/>
    <w:qFormat/>
    <w:rsid w:val="00EE2B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E2B2C"/>
    <w:rPr>
      <w:rFonts w:ascii="Arial" w:eastAsia="MS Mincho" w:hAnsi="Arial" w:cs="Arial"/>
      <w:lang w:val="en-GB" w:eastAsia="ja-JP"/>
    </w:rPr>
  </w:style>
  <w:style w:type="paragraph" w:customStyle="1" w:styleId="116">
    <w:name w:val="1.1"/>
    <w:basedOn w:val="Heading3"/>
    <w:link w:val="11Char"/>
    <w:qFormat/>
    <w:rsid w:val="00EE2B2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EE2B2C"/>
    <w:rPr>
      <w:rFonts w:ascii="Arial" w:eastAsia="MS Mincho" w:hAnsi="Arial"/>
      <w:b/>
      <w:bCs/>
      <w:sz w:val="24"/>
      <w:szCs w:val="26"/>
      <w:lang w:val="en-US" w:eastAsia="en-GB"/>
    </w:rPr>
  </w:style>
  <w:style w:type="character" w:customStyle="1" w:styleId="1fa">
    <w:name w:val="明显强调1"/>
    <w:uiPriority w:val="21"/>
    <w:qFormat/>
    <w:rsid w:val="00EE2B2C"/>
    <w:rPr>
      <w:b/>
      <w:bCs/>
      <w:i/>
      <w:iCs/>
      <w:color w:val="4F81BD"/>
    </w:rPr>
  </w:style>
  <w:style w:type="paragraph" w:customStyle="1" w:styleId="MediumGrid21">
    <w:name w:val="Medium Grid 21"/>
    <w:link w:val="MediumGrid2Char"/>
    <w:uiPriority w:val="1"/>
    <w:qFormat/>
    <w:rsid w:val="00EE2B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E2B2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E2B2C"/>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EE2B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E2B2C"/>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EE2B2C"/>
    <w:rPr>
      <w:rFonts w:ascii="Times New Roman" w:hAnsi="Times New Roman"/>
      <w:i/>
      <w:iCs/>
      <w:color w:val="4472C4"/>
      <w:lang w:val="en-GB" w:eastAsia="en-US"/>
    </w:rPr>
  </w:style>
  <w:style w:type="table" w:customStyle="1" w:styleId="55">
    <w:name w:val="网格型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EE2B2C"/>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EE2B2C"/>
    <w:rPr>
      <w:color w:val="605E5C"/>
      <w:shd w:val="clear" w:color="auto" w:fill="E1DFDD"/>
    </w:rPr>
  </w:style>
  <w:style w:type="paragraph" w:customStyle="1" w:styleId="af">
    <w:name w:val="吹き出し"/>
    <w:basedOn w:val="Normal"/>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E2B2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EE2B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EE2B2C"/>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EE2B2C"/>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EE2B2C"/>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E2B2C"/>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EE2B2C"/>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EE2B2C"/>
    <w:rPr>
      <w:rFonts w:ascii="Times New Roman" w:eastAsia="Batang" w:hAnsi="Times New Roman"/>
      <w:lang w:val="en-GB" w:eastAsia="en-US"/>
    </w:rPr>
  </w:style>
  <w:style w:type="table" w:customStyle="1" w:styleId="TableGrid100">
    <w:name w:val="Table Grid1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EE2B2C"/>
    <w:rPr>
      <w:rFonts w:ascii="Cambria" w:hAnsi="Cambria" w:cs="Times New Roman" w:hint="default"/>
      <w:b/>
      <w:bCs/>
      <w:kern w:val="28"/>
      <w:sz w:val="32"/>
      <w:szCs w:val="32"/>
      <w:lang w:val="en-GB" w:eastAsia="en-US"/>
    </w:rPr>
  </w:style>
  <w:style w:type="character" w:customStyle="1" w:styleId="1fe">
    <w:name w:val="副標題 字元1"/>
    <w:qFormat/>
    <w:rsid w:val="00EE2B2C"/>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EE2B2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E2B2C"/>
    <w:rPr>
      <w:rFonts w:ascii="Arial" w:hAnsi="Arial"/>
      <w:sz w:val="28"/>
      <w:lang w:val="en-GB" w:eastAsia="ko-KR" w:bidi="ar-SA"/>
    </w:rPr>
  </w:style>
  <w:style w:type="character" w:customStyle="1" w:styleId="29">
    <w:name w:val="副標題 字元2"/>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EE2B2C"/>
    <w:rPr>
      <w:rFonts w:ascii="Times New Roman" w:hAnsi="Times New Roman"/>
      <w:i/>
      <w:iCs/>
      <w:color w:val="4472C4"/>
      <w:lang w:val="en-GB" w:eastAsia="en-US"/>
    </w:rPr>
  </w:style>
  <w:style w:type="character" w:customStyle="1" w:styleId="2a">
    <w:name w:val="鮮明引文 字元2"/>
    <w:basedOn w:val="DefaultParagraphFont"/>
    <w:uiPriority w:val="30"/>
    <w:qFormat/>
    <w:rsid w:val="00EE2B2C"/>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E2B2C"/>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E2B2C"/>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E2B2C"/>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E2B2C"/>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E2B2C"/>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EE2B2C"/>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E2B2C"/>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E2B2C"/>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E2B2C"/>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E2B2C"/>
    <w:rPr>
      <w:rFonts w:ascii="Times New Roman" w:hAnsi="Times New Roman"/>
      <w:i/>
      <w:iCs/>
      <w:color w:val="4472C4"/>
      <w:lang w:val="en-GB" w:eastAsia="en-US"/>
    </w:rPr>
  </w:style>
  <w:style w:type="table" w:customStyle="1" w:styleId="TableGrid30">
    <w:name w:val="Table Grid3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EE2B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2B2C"/>
    <w:rPr>
      <w:rFonts w:ascii="Arial" w:eastAsia="MS Mincho" w:hAnsi="Arial"/>
      <w:sz w:val="18"/>
      <w:lang w:val="en-GB" w:eastAsia="ja-JP"/>
    </w:rPr>
  </w:style>
  <w:style w:type="paragraph" w:customStyle="1" w:styleId="font5">
    <w:name w:val="font5"/>
    <w:basedOn w:val="Normal"/>
    <w:qFormat/>
    <w:rsid w:val="00EE2B2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E2B2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E2B2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E2B2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E2B2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E2B2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E2B2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E2B2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E2B2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E2B2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E2B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E2B2C"/>
    <w:rPr>
      <w:rFonts w:ascii="Arial" w:eastAsia="SimSun" w:hAnsi="Arial"/>
      <w:b/>
      <w:sz w:val="22"/>
      <w:lang w:val="en-GB" w:eastAsia="ja-JP"/>
    </w:rPr>
  </w:style>
  <w:style w:type="paragraph" w:customStyle="1" w:styleId="B6">
    <w:name w:val="B6"/>
    <w:basedOn w:val="B5"/>
    <w:link w:val="B6Char"/>
    <w:qFormat/>
    <w:rsid w:val="00EE2B2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E2B2C"/>
    <w:rPr>
      <w:rFonts w:ascii="Times New Roman" w:eastAsia="SimSun" w:hAnsi="Times New Roman"/>
      <w:lang w:val="en-GB" w:eastAsia="x-none"/>
    </w:rPr>
  </w:style>
  <w:style w:type="paragraph" w:customStyle="1" w:styleId="CarCar1CharCharCarCar">
    <w:name w:val="Car Car1 Char Char Car C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E2B2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E2B2C"/>
    <w:rPr>
      <w:rFonts w:ascii="Times New Roman" w:eastAsia="SimSun" w:hAnsi="Times New Roman"/>
      <w:i/>
      <w:iCs/>
      <w:lang w:val="en-GB" w:eastAsia="x-none"/>
    </w:rPr>
  </w:style>
  <w:style w:type="paragraph" w:customStyle="1" w:styleId="CarCar5">
    <w:name w:val="Car Car5"/>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EE2B2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E2B2C"/>
    <w:rPr>
      <w:rFonts w:eastAsia="Malgun Gothic"/>
      <w:szCs w:val="24"/>
      <w:lang w:val="de-DE" w:eastAsia="de-DE"/>
    </w:rPr>
  </w:style>
  <w:style w:type="paragraph" w:customStyle="1" w:styleId="NormalLatinItalique">
    <w:name w:val="Normal + (Latin) Italique"/>
    <w:basedOn w:val="Normal"/>
    <w:link w:val="NormalLatinItaliqueCar"/>
    <w:qFormat/>
    <w:rsid w:val="00EE2B2C"/>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EE2B2C"/>
    <w:rPr>
      <w:rFonts w:eastAsia="SimSun"/>
      <w:lang w:val="x-none" w:eastAsia="x-none"/>
    </w:rPr>
  </w:style>
  <w:style w:type="table" w:customStyle="1" w:styleId="TableStyle1">
    <w:name w:val="Table Style1"/>
    <w:basedOn w:val="TableNormal"/>
    <w:rsid w:val="00EE2B2C"/>
    <w:rPr>
      <w:rFonts w:ascii="Times New Roman" w:eastAsia="MS Mincho" w:hAnsi="Times New Roman"/>
      <w:lang w:val="en-US" w:eastAsia="en-US"/>
    </w:rPr>
    <w:tblPr/>
  </w:style>
  <w:style w:type="paragraph" w:customStyle="1" w:styleId="Normal1">
    <w:name w:val="Normal 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E2B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EE2B2C"/>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EE2B2C"/>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EE2B2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E2B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E2B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E2B2C"/>
    <w:pPr>
      <w:ind w:left="2269"/>
    </w:pPr>
  </w:style>
  <w:style w:type="character" w:customStyle="1" w:styleId="B7Char">
    <w:name w:val="B7 Char"/>
    <w:link w:val="B7"/>
    <w:qFormat/>
    <w:rsid w:val="00EE2B2C"/>
    <w:rPr>
      <w:rFonts w:ascii="Times New Roman" w:eastAsia="SimSun" w:hAnsi="Times New Roman"/>
      <w:lang w:val="en-GB" w:eastAsia="x-none"/>
    </w:rPr>
  </w:style>
  <w:style w:type="character" w:customStyle="1" w:styleId="TFZchn">
    <w:name w:val="TF Zchn"/>
    <w:link w:val="TF10"/>
    <w:locked/>
    <w:rsid w:val="00EE2B2C"/>
    <w:rPr>
      <w:rFonts w:ascii="Arial" w:hAnsi="Arial"/>
      <w:b/>
    </w:rPr>
  </w:style>
  <w:style w:type="paragraph" w:customStyle="1" w:styleId="xl63">
    <w:name w:val="xl63"/>
    <w:basedOn w:val="Normal"/>
    <w:qFormat/>
    <w:rsid w:val="00EE2B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EE2B2C"/>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EE2B2C"/>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EE2B2C"/>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EE2B2C"/>
    <w:rPr>
      <w:rFonts w:ascii="Courier New" w:eastAsia="MS Gothic" w:hAnsi="Courier New"/>
      <w:b/>
      <w:bCs/>
      <w:noProof/>
      <w:sz w:val="16"/>
      <w:lang w:val="en-US" w:eastAsia="en-US"/>
    </w:rPr>
  </w:style>
  <w:style w:type="paragraph" w:customStyle="1" w:styleId="PLBold0">
    <w:name w:val="PL + Bold"/>
    <w:basedOn w:val="PL"/>
    <w:link w:val="PLBoldChar0"/>
    <w:qFormat/>
    <w:rsid w:val="00EE2B2C"/>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EE2B2C"/>
    <w:rPr>
      <w:rFonts w:ascii="Courier New" w:eastAsia="Times New Roman" w:hAnsi="Courier New"/>
      <w:noProof/>
      <w:sz w:val="16"/>
      <w:lang w:val="en-US" w:eastAsia="en-US"/>
    </w:rPr>
  </w:style>
  <w:style w:type="paragraph" w:customStyle="1" w:styleId="numberedlist0">
    <w:name w:val="numbered list"/>
    <w:basedOn w:val="ListBullet"/>
    <w:qFormat/>
    <w:rsid w:val="00EE2B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EE2B2C"/>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EE2B2C"/>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EE2B2C"/>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EE2B2C"/>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EE2B2C"/>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EE2B2C"/>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EE2B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EE2B2C"/>
    <w:pPr>
      <w:overflowPunct w:val="0"/>
      <w:autoSpaceDE w:val="0"/>
      <w:autoSpaceDN w:val="0"/>
      <w:adjustRightInd w:val="0"/>
      <w:textAlignment w:val="baseline"/>
    </w:pPr>
    <w:rPr>
      <w:rFonts w:eastAsia="Times New Roman"/>
    </w:rPr>
  </w:style>
  <w:style w:type="paragraph" w:customStyle="1" w:styleId="Char1f5">
    <w:name w:val="Char1"/>
    <w:semiHidden/>
    <w:qFormat/>
    <w:rsid w:val="00EE2B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EE2B2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EE2B2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E2B2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EE2B2C"/>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EE2B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EE2B2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2B2C"/>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EE2B2C"/>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EE2B2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EE2B2C"/>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EE2B2C"/>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EE2B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EE2B2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EE2B2C"/>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EE2B2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EE2B2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EE2B2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EE2B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EE2B2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EE2B2C"/>
    <w:pPr>
      <w:ind w:left="851" w:hanging="284"/>
    </w:pPr>
  </w:style>
  <w:style w:type="paragraph" w:customStyle="1" w:styleId="af5">
    <w:name w:val="箇条書き"/>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EE2B2C"/>
    <w:pPr>
      <w:tabs>
        <w:tab w:val="clear" w:pos="644"/>
        <w:tab w:val="num" w:pos="1494"/>
      </w:tabs>
      <w:ind w:left="851" w:hanging="284"/>
    </w:pPr>
  </w:style>
  <w:style w:type="paragraph" w:customStyle="1" w:styleId="3a">
    <w:name w:val="箇条書き 3"/>
    <w:basedOn w:val="2c"/>
    <w:qFormat/>
    <w:rsid w:val="00EE2B2C"/>
    <w:pPr>
      <w:ind w:left="1135"/>
    </w:pPr>
  </w:style>
  <w:style w:type="paragraph" w:customStyle="1" w:styleId="2d">
    <w:name w:val="一覧 2"/>
    <w:basedOn w:val="List"/>
    <w:qFormat/>
    <w:rsid w:val="00EE2B2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EE2B2C"/>
    <w:pPr>
      <w:ind w:left="1135"/>
    </w:pPr>
  </w:style>
  <w:style w:type="paragraph" w:customStyle="1" w:styleId="4a">
    <w:name w:val="一覧 4"/>
    <w:basedOn w:val="3b"/>
    <w:qFormat/>
    <w:rsid w:val="00EE2B2C"/>
    <w:pPr>
      <w:ind w:left="1418"/>
    </w:pPr>
  </w:style>
  <w:style w:type="paragraph" w:customStyle="1" w:styleId="56">
    <w:name w:val="一覧 5"/>
    <w:basedOn w:val="4a"/>
    <w:qFormat/>
    <w:rsid w:val="00EE2B2C"/>
    <w:pPr>
      <w:ind w:left="1702"/>
    </w:pPr>
  </w:style>
  <w:style w:type="paragraph" w:customStyle="1" w:styleId="4b">
    <w:name w:val="箇条書き 4"/>
    <w:basedOn w:val="3a"/>
    <w:qFormat/>
    <w:rsid w:val="00EE2B2C"/>
    <w:pPr>
      <w:ind w:left="1418"/>
    </w:pPr>
  </w:style>
  <w:style w:type="paragraph" w:customStyle="1" w:styleId="57">
    <w:name w:val="箇条書き 5"/>
    <w:basedOn w:val="4b"/>
    <w:qFormat/>
    <w:rsid w:val="00EE2B2C"/>
    <w:pPr>
      <w:ind w:left="1702"/>
    </w:pPr>
  </w:style>
  <w:style w:type="paragraph" w:customStyle="1" w:styleId="af6">
    <w:name w:val="コメント文字列"/>
    <w:basedOn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EE2B2C"/>
    <w:rPr>
      <w:b/>
      <w:bCs/>
    </w:rPr>
  </w:style>
  <w:style w:type="paragraph" w:customStyle="1" w:styleId="af8">
    <w:name w:val="見出しマップ"/>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E2B2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EE2B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E2B2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EE2B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E2B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EE2B2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EE2B2C"/>
    <w:pPr>
      <w:jc w:val="center"/>
    </w:pPr>
    <w:rPr>
      <w:b/>
      <w:bCs/>
    </w:rPr>
  </w:style>
  <w:style w:type="paragraph" w:customStyle="1" w:styleId="ListBullet1">
    <w:name w:val="List Bullet1"/>
    <w:basedOn w:val="Normal"/>
    <w:qFormat/>
    <w:rsid w:val="00EE2B2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2B2C"/>
    <w:pPr>
      <w:tabs>
        <w:tab w:val="clear" w:pos="644"/>
        <w:tab w:val="num" w:pos="1494"/>
      </w:tabs>
      <w:ind w:left="851"/>
    </w:pPr>
  </w:style>
  <w:style w:type="paragraph" w:customStyle="1" w:styleId="ListBullet31">
    <w:name w:val="List Bullet 31"/>
    <w:basedOn w:val="ListBullet21"/>
    <w:qFormat/>
    <w:rsid w:val="00EE2B2C"/>
    <w:pPr>
      <w:ind w:left="1135"/>
    </w:pPr>
  </w:style>
  <w:style w:type="paragraph" w:customStyle="1" w:styleId="ListBullet41">
    <w:name w:val="List Bullet 41"/>
    <w:basedOn w:val="ListBullet31"/>
    <w:qFormat/>
    <w:rsid w:val="00EE2B2C"/>
    <w:pPr>
      <w:ind w:left="1418"/>
    </w:pPr>
  </w:style>
  <w:style w:type="paragraph" w:customStyle="1" w:styleId="ListBullet51">
    <w:name w:val="List Bullet 51"/>
    <w:basedOn w:val="ListBullet41"/>
    <w:qFormat/>
    <w:rsid w:val="00EE2B2C"/>
    <w:pPr>
      <w:ind w:left="1702"/>
    </w:pPr>
  </w:style>
  <w:style w:type="paragraph" w:customStyle="1" w:styleId="DocumentMap1">
    <w:name w:val="Document Map1"/>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E2B2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E2B2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E2B2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2B2C"/>
    <w:pPr>
      <w:ind w:left="1418" w:hanging="284"/>
    </w:pPr>
  </w:style>
  <w:style w:type="paragraph" w:customStyle="1" w:styleId="ListNumber1">
    <w:name w:val="List Number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E2B2C"/>
    <w:pPr>
      <w:ind w:left="851" w:hanging="284"/>
    </w:pPr>
  </w:style>
  <w:style w:type="paragraph" w:customStyle="1" w:styleId="List21">
    <w:name w:val="List 21"/>
    <w:basedOn w:val="List"/>
    <w:qFormat/>
    <w:rsid w:val="00EE2B2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E2B2C"/>
    <w:pPr>
      <w:ind w:left="1702"/>
    </w:pPr>
  </w:style>
  <w:style w:type="paragraph" w:customStyle="1" w:styleId="BodyText21">
    <w:name w:val="Body Text 21"/>
    <w:basedOn w:val="Normal"/>
    <w:qFormat/>
    <w:rsid w:val="00EE2B2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E2B2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E2B2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E2B2C"/>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EE2B2C"/>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EE2B2C"/>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E2B2C"/>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EE2B2C"/>
    <w:pPr>
      <w:overflowPunct w:val="0"/>
      <w:autoSpaceDE w:val="0"/>
      <w:autoSpaceDN w:val="0"/>
      <w:adjustRightInd w:val="0"/>
      <w:textAlignment w:val="baseline"/>
    </w:pPr>
    <w:rPr>
      <w:rFonts w:eastAsia="Times New Roman"/>
    </w:rPr>
  </w:style>
  <w:style w:type="paragraph" w:customStyle="1" w:styleId="TH0">
    <w:name w:val="样式 TH"/>
    <w:basedOn w:val="TH"/>
    <w:qFormat/>
    <w:rsid w:val="00EE2B2C"/>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EE2B2C"/>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EE2B2C"/>
    <w:pPr>
      <w:ind w:left="851" w:hanging="284"/>
    </w:pPr>
  </w:style>
  <w:style w:type="paragraph" w:customStyle="1" w:styleId="1ff6">
    <w:name w:val="箇条書き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EE2B2C"/>
    <w:pPr>
      <w:tabs>
        <w:tab w:val="clear" w:pos="644"/>
        <w:tab w:val="num" w:pos="1494"/>
      </w:tabs>
      <w:ind w:left="851" w:hanging="284"/>
    </w:pPr>
  </w:style>
  <w:style w:type="paragraph" w:customStyle="1" w:styleId="31a">
    <w:name w:val="箇条書き 31"/>
    <w:basedOn w:val="218"/>
    <w:qFormat/>
    <w:rsid w:val="00EE2B2C"/>
    <w:pPr>
      <w:ind w:left="1135"/>
    </w:pPr>
  </w:style>
  <w:style w:type="paragraph" w:customStyle="1" w:styleId="219">
    <w:name w:val="一覧 21"/>
    <w:basedOn w:val="List"/>
    <w:qFormat/>
    <w:rsid w:val="00EE2B2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EE2B2C"/>
    <w:pPr>
      <w:ind w:left="1135"/>
    </w:pPr>
  </w:style>
  <w:style w:type="paragraph" w:customStyle="1" w:styleId="41a">
    <w:name w:val="一覧 41"/>
    <w:basedOn w:val="31b"/>
    <w:qFormat/>
    <w:rsid w:val="00EE2B2C"/>
    <w:pPr>
      <w:ind w:left="1418"/>
    </w:pPr>
  </w:style>
  <w:style w:type="paragraph" w:customStyle="1" w:styleId="513">
    <w:name w:val="一覧 51"/>
    <w:basedOn w:val="41a"/>
    <w:qFormat/>
    <w:rsid w:val="00EE2B2C"/>
    <w:pPr>
      <w:ind w:left="1702"/>
    </w:pPr>
  </w:style>
  <w:style w:type="paragraph" w:customStyle="1" w:styleId="41b">
    <w:name w:val="箇条書き 41"/>
    <w:basedOn w:val="31a"/>
    <w:qFormat/>
    <w:rsid w:val="00EE2B2C"/>
    <w:pPr>
      <w:ind w:left="1418"/>
    </w:pPr>
  </w:style>
  <w:style w:type="paragraph" w:customStyle="1" w:styleId="514">
    <w:name w:val="箇条書き 51"/>
    <w:basedOn w:val="41b"/>
    <w:qFormat/>
    <w:rsid w:val="00EE2B2C"/>
    <w:pPr>
      <w:ind w:left="1702"/>
    </w:pPr>
  </w:style>
  <w:style w:type="paragraph" w:customStyle="1" w:styleId="1ff7">
    <w:name w:val="コメント文字列1"/>
    <w:basedOn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EE2B2C"/>
    <w:rPr>
      <w:b/>
      <w:bCs/>
    </w:rPr>
  </w:style>
  <w:style w:type="paragraph" w:customStyle="1" w:styleId="1ff9">
    <w:name w:val="見出しマップ1"/>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EE2B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E2B2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EE2B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E2B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EE2B2C"/>
    <w:rPr>
      <w:rFonts w:ascii="Times New Roman" w:eastAsia="SimSun" w:hAnsi="Times New Roman"/>
      <w:lang w:val="en-GB" w:eastAsia="en-US"/>
    </w:rPr>
  </w:style>
  <w:style w:type="paragraph" w:customStyle="1" w:styleId="B-Body">
    <w:name w:val="B-Body"/>
    <w:link w:val="B-BodyChar"/>
    <w:qFormat/>
    <w:rsid w:val="00EE2B2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E2B2C"/>
    <w:rPr>
      <w:rFonts w:ascii="Times New Roman" w:eastAsia="SimSun" w:hAnsi="Times New Roman"/>
      <w:sz w:val="22"/>
      <w:lang w:val="en-GB" w:eastAsia="en-GB"/>
    </w:rPr>
  </w:style>
  <w:style w:type="paragraph" w:customStyle="1" w:styleId="4c">
    <w:name w:val="列出段落4"/>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EE2B2C"/>
    <w:pPr>
      <w:keepLines/>
      <w:spacing w:after="240"/>
      <w:jc w:val="center"/>
    </w:pPr>
    <w:rPr>
      <w:rFonts w:ascii="Arial" w:hAnsi="Arial"/>
      <w:b/>
    </w:rPr>
  </w:style>
  <w:style w:type="paragraph" w:customStyle="1" w:styleId="Commentnokia0">
    <w:name w:val="Comment nokia"/>
    <w:basedOn w:val="Heading4"/>
    <w:qFormat/>
    <w:rsid w:val="00EE2B2C"/>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EE2B2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EE2B2C"/>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EE2B2C"/>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EE2B2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E2B2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E2B2C"/>
    <w:rPr>
      <w:rFonts w:ascii="Times New Roman" w:eastAsia="SimSun" w:hAnsi="Times New Roman"/>
      <w:b/>
      <w:bCs/>
      <w:kern w:val="44"/>
      <w:sz w:val="30"/>
      <w:szCs w:val="32"/>
      <w:lang w:val="en-GB" w:eastAsia="en-US"/>
    </w:rPr>
  </w:style>
  <w:style w:type="paragraph" w:customStyle="1" w:styleId="B8">
    <w:name w:val="B8"/>
    <w:basedOn w:val="B7"/>
    <w:link w:val="B8Char"/>
    <w:qFormat/>
    <w:rsid w:val="00EE2B2C"/>
    <w:pPr>
      <w:ind w:left="2552"/>
    </w:pPr>
    <w:rPr>
      <w:rFonts w:eastAsia="Times New Roman"/>
      <w:lang w:val="x-none" w:eastAsia="ja-JP"/>
    </w:rPr>
  </w:style>
  <w:style w:type="paragraph" w:customStyle="1" w:styleId="NOTE">
    <w:name w:val="NOTE"/>
    <w:basedOn w:val="B3"/>
    <w:qFormat/>
    <w:rsid w:val="00EE2B2C"/>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EE2B2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EE2B2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E2B2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EE2B2C"/>
    <w:pPr>
      <w:widowControl w:val="0"/>
      <w:spacing w:after="120"/>
    </w:pPr>
    <w:rPr>
      <w:rFonts w:ascii="Arial" w:eastAsia="‚l‚r ‚oƒSƒVƒbƒN" w:hAnsi="Arial"/>
      <w:snapToGrid w:val="0"/>
      <w:lang w:eastAsia="en-GB"/>
    </w:rPr>
  </w:style>
  <w:style w:type="paragraph" w:customStyle="1" w:styleId="L3">
    <w:name w:val="L3"/>
    <w:qFormat/>
    <w:rsid w:val="00EE2B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2B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2B2C"/>
    <w:pPr>
      <w:spacing w:before="120" w:after="220"/>
    </w:pPr>
    <w:rPr>
      <w:rFonts w:ascii="Arial" w:eastAsia="MS Mincho" w:hAnsi="Arial"/>
      <w:noProof/>
      <w:lang w:val="en-US" w:eastAsia="en-US"/>
    </w:rPr>
  </w:style>
  <w:style w:type="paragraph" w:customStyle="1" w:styleId="nroaml">
    <w:name w:val="nroaml"/>
    <w:basedOn w:val="H6"/>
    <w:qFormat/>
    <w:rsid w:val="00EE2B2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E2B2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EE2B2C"/>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EE2B2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E2B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E2B2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E2B2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EE2B2C"/>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E2B2C"/>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EE2B2C"/>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EE2B2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EE2B2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E2B2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E2B2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EE2B2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E2B2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EE2B2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EE2B2C"/>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EE2B2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EE2B2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EE2B2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EE2B2C"/>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EE2B2C"/>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EE2B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E2B2C"/>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EE2B2C"/>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E2B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E2B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E2B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EE2B2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EE2B2C"/>
    <w:rPr>
      <w:rFonts w:ascii="Arial" w:eastAsia="Arial" w:hAnsi="Arial"/>
      <w:b/>
      <w:bCs/>
      <w:noProof/>
      <w:sz w:val="22"/>
      <w:lang w:val="en-US" w:eastAsia="en-US"/>
    </w:rPr>
  </w:style>
  <w:style w:type="paragraph" w:customStyle="1" w:styleId="-310">
    <w:name w:val="彩色底纹 - 着色 31"/>
    <w:basedOn w:val="Normal"/>
    <w:uiPriority w:val="34"/>
    <w:qFormat/>
    <w:rsid w:val="00EE2B2C"/>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EE2B2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EE2B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E2B2C"/>
    <w:rPr>
      <w:rFonts w:ascii="Times New Roman" w:eastAsia="Batang" w:hAnsi="Times New Roman"/>
      <w:sz w:val="24"/>
      <w:lang w:eastAsia="en-US"/>
    </w:rPr>
  </w:style>
  <w:style w:type="paragraph" w:customStyle="1" w:styleId="FBCharCharCharChar1">
    <w:name w:val="FB Char Char Char Char1"/>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2B2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EE2B2C"/>
    <w:rPr>
      <w:rFonts w:ascii="Arial" w:eastAsia="Arial" w:hAnsi="Arial"/>
      <w:sz w:val="28"/>
      <w:lang w:val="en-GB" w:eastAsia="en-US"/>
    </w:rPr>
  </w:style>
  <w:style w:type="paragraph" w:customStyle="1" w:styleId="a">
    <w:name w:val="表格题注"/>
    <w:next w:val="Normal"/>
    <w:qFormat/>
    <w:rsid w:val="00EE2B2C"/>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EE2B2C"/>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EE2B2C"/>
    <w:rPr>
      <w:rFonts w:ascii="Arial" w:hAnsi="Arial"/>
      <w:sz w:val="18"/>
      <w:lang w:val="x-none" w:eastAsia="ja-JP"/>
    </w:rPr>
  </w:style>
  <w:style w:type="paragraph" w:customStyle="1" w:styleId="1">
    <w:name w:val="样式1"/>
    <w:basedOn w:val="TAN"/>
    <w:link w:val="1Char2"/>
    <w:qFormat/>
    <w:rsid w:val="00EE2B2C"/>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EE2B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2B2C"/>
    <w:rPr>
      <w:rFonts w:ascii="Times New Roman" w:eastAsia="Batang" w:hAnsi="Times New Roman"/>
      <w:lang w:val="en-GB" w:eastAsia="en-US"/>
    </w:rPr>
  </w:style>
  <w:style w:type="paragraph" w:customStyle="1" w:styleId="810">
    <w:name w:val="表 (赤)  81"/>
    <w:basedOn w:val="Normal"/>
    <w:uiPriority w:val="34"/>
    <w:qFormat/>
    <w:rsid w:val="00EE2B2C"/>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EE2B2C"/>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E2B2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2B2C"/>
    <w:pPr>
      <w:spacing w:after="240"/>
      <w:jc w:val="both"/>
    </w:pPr>
    <w:rPr>
      <w:rFonts w:ascii="Arial" w:eastAsia="SimSun" w:hAnsi="Arial"/>
      <w:szCs w:val="24"/>
    </w:rPr>
  </w:style>
  <w:style w:type="paragraph" w:customStyle="1" w:styleId="ECCFootnote">
    <w:name w:val="ECC Footnote"/>
    <w:basedOn w:val="Normal"/>
    <w:autoRedefine/>
    <w:uiPriority w:val="99"/>
    <w:qFormat/>
    <w:rsid w:val="00EE2B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E2B2C"/>
    <w:rPr>
      <w:rFonts w:ascii="Arial" w:eastAsia="SimSun" w:hAnsi="Arial"/>
      <w:szCs w:val="24"/>
      <w:lang w:val="en-GB" w:eastAsia="en-US"/>
    </w:rPr>
  </w:style>
  <w:style w:type="paragraph" w:customStyle="1" w:styleId="Text1">
    <w:name w:val="Text 1"/>
    <w:basedOn w:val="Normal"/>
    <w:qFormat/>
    <w:rsid w:val="00EE2B2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2B2C"/>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E2B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2B2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E2B2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E2B2C"/>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EE2B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2B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E2B2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E2B2C"/>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EE2B2C"/>
    <w:rPr>
      <w:rFonts w:ascii="Times New Roman" w:eastAsia="SimSun" w:hAnsi="Times New Roman"/>
      <w:lang w:val="en-GB" w:eastAsia="en-US"/>
    </w:rPr>
  </w:style>
  <w:style w:type="character" w:customStyle="1" w:styleId="11BodyTextChar">
    <w:name w:val="11 BodyText Char"/>
    <w:link w:val="11BodyText"/>
    <w:locked/>
    <w:rsid w:val="00EE2B2C"/>
    <w:rPr>
      <w:rFonts w:ascii="Arial" w:eastAsia="Times New Roman" w:hAnsi="Arial"/>
      <w:lang w:val="en-US" w:eastAsia="en-GB"/>
    </w:rPr>
  </w:style>
  <w:style w:type="paragraph" w:customStyle="1" w:styleId="70">
    <w:name w:val="修订7"/>
    <w:semiHidden/>
    <w:qFormat/>
    <w:rsid w:val="00EE2B2C"/>
    <w:rPr>
      <w:rFonts w:ascii="Times New Roman" w:eastAsia="Batang" w:hAnsi="Times New Roman"/>
      <w:lang w:val="en-GB" w:eastAsia="en-US"/>
    </w:rPr>
  </w:style>
  <w:style w:type="paragraph" w:customStyle="1" w:styleId="64">
    <w:name w:val="无间隔6"/>
    <w:qFormat/>
    <w:rsid w:val="00EE2B2C"/>
    <w:rPr>
      <w:rFonts w:ascii="Times New Roman" w:eastAsia="SimSun" w:hAnsi="Times New Roman"/>
      <w:lang w:val="en-GB" w:eastAsia="en-US"/>
    </w:rPr>
  </w:style>
  <w:style w:type="paragraph" w:customStyle="1" w:styleId="2">
    <w:name w:val="无间隔2"/>
    <w:qFormat/>
    <w:rsid w:val="00EE2B2C"/>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EE2B2C"/>
    <w:pPr>
      <w:spacing w:after="0"/>
    </w:pPr>
    <w:rPr>
      <w:rFonts w:eastAsia="Calibri"/>
      <w:sz w:val="24"/>
      <w:szCs w:val="24"/>
      <w:lang w:val="sv-SE" w:eastAsia="sv-SE"/>
    </w:rPr>
  </w:style>
  <w:style w:type="paragraph" w:customStyle="1" w:styleId="TTan">
    <w:name w:val="TTan"/>
    <w:basedOn w:val="FP"/>
    <w:qFormat/>
    <w:rsid w:val="00EE2B2C"/>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EE2B2C"/>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EE2B2C"/>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EE2B2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E2B2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EE2B2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EE2B2C"/>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EE2B2C"/>
    <w:rPr>
      <w:rFonts w:ascii="Times New Roman" w:eastAsia="SimSun" w:hAnsi="Times New Roman"/>
      <w:lang w:val="en-GB" w:eastAsia="en-US"/>
    </w:rPr>
  </w:style>
  <w:style w:type="paragraph" w:customStyle="1" w:styleId="Tadc">
    <w:name w:val="Tadc"/>
    <w:basedOn w:val="Normal"/>
    <w:qFormat/>
    <w:rsid w:val="00EE2B2C"/>
    <w:pPr>
      <w:overflowPunct w:val="0"/>
      <w:autoSpaceDE w:val="0"/>
      <w:autoSpaceDN w:val="0"/>
      <w:adjustRightInd w:val="0"/>
    </w:pPr>
    <w:rPr>
      <w:rFonts w:eastAsia="SimSun" w:cs="v4.2.0"/>
    </w:rPr>
  </w:style>
  <w:style w:type="paragraph" w:customStyle="1" w:styleId="Es">
    <w:name w:val="Es"/>
    <w:basedOn w:val="B10"/>
    <w:qFormat/>
    <w:rsid w:val="00EE2B2C"/>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EE2B2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E2B2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E2B2C"/>
    <w:pPr>
      <w:tabs>
        <w:tab w:val="left" w:pos="432"/>
      </w:tabs>
      <w:ind w:left="0" w:firstLine="0"/>
      <w:outlineLvl w:val="9"/>
    </w:pPr>
    <w:rPr>
      <w:rFonts w:eastAsia="SimSun"/>
      <w:lang w:eastAsia="zh-CN"/>
    </w:rPr>
  </w:style>
  <w:style w:type="paragraph" w:customStyle="1" w:styleId="21">
    <w:name w:val="21"/>
    <w:basedOn w:val="Normal"/>
    <w:qFormat/>
    <w:rsid w:val="00EE2B2C"/>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EE2B2C"/>
    <w:rPr>
      <w:spacing w:val="-4"/>
      <w:kern w:val="2"/>
      <w:sz w:val="21"/>
      <w:szCs w:val="21"/>
    </w:rPr>
  </w:style>
  <w:style w:type="paragraph" w:customStyle="1" w:styleId="TableDescription">
    <w:name w:val="Table Description"/>
    <w:basedOn w:val="Normal"/>
    <w:next w:val="Normal"/>
    <w:link w:val="TableDescriptionChar"/>
    <w:qFormat/>
    <w:rsid w:val="00EE2B2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E2B2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E2B2C"/>
    <w:rPr>
      <w:sz w:val="24"/>
    </w:rPr>
  </w:style>
  <w:style w:type="paragraph" w:customStyle="1" w:styleId="221">
    <w:name w:val="本文 22"/>
    <w:basedOn w:val="Normal"/>
    <w:qFormat/>
    <w:rsid w:val="00EE2B2C"/>
    <w:pPr>
      <w:suppressAutoHyphens/>
      <w:spacing w:after="120"/>
    </w:pPr>
    <w:rPr>
      <w:rFonts w:eastAsia="MS Mincho" w:cs="CG Times (WN)"/>
      <w:lang w:eastAsia="ar-SA"/>
    </w:rPr>
  </w:style>
  <w:style w:type="paragraph" w:customStyle="1" w:styleId="32a">
    <w:name w:val="本文 32"/>
    <w:basedOn w:val="Normal"/>
    <w:qFormat/>
    <w:rsid w:val="00EE2B2C"/>
    <w:pPr>
      <w:suppressAutoHyphens/>
      <w:spacing w:after="120"/>
    </w:pPr>
    <w:rPr>
      <w:rFonts w:eastAsia="MS Mincho" w:cs="CG Times (WN)"/>
      <w:lang w:eastAsia="ar-SA"/>
    </w:rPr>
  </w:style>
  <w:style w:type="paragraph" w:customStyle="1" w:styleId="4d">
    <w:name w:val="吹き出し4"/>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EE2B2C"/>
    <w:pPr>
      <w:ind w:left="851" w:hanging="284"/>
    </w:pPr>
  </w:style>
  <w:style w:type="paragraph" w:customStyle="1" w:styleId="2f3">
    <w:name w:val="箇条書き2"/>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EE2B2C"/>
    <w:pPr>
      <w:tabs>
        <w:tab w:val="clear" w:pos="644"/>
        <w:tab w:val="num" w:pos="1494"/>
      </w:tabs>
      <w:ind w:left="851" w:hanging="284"/>
    </w:pPr>
  </w:style>
  <w:style w:type="paragraph" w:customStyle="1" w:styleId="32b">
    <w:name w:val="箇条書き 32"/>
    <w:basedOn w:val="223"/>
    <w:qFormat/>
    <w:rsid w:val="00EE2B2C"/>
    <w:pPr>
      <w:ind w:left="1135"/>
    </w:pPr>
  </w:style>
  <w:style w:type="paragraph" w:customStyle="1" w:styleId="224">
    <w:name w:val="一覧 22"/>
    <w:basedOn w:val="List"/>
    <w:qFormat/>
    <w:rsid w:val="00EE2B2C"/>
    <w:pPr>
      <w:suppressAutoHyphens/>
      <w:ind w:left="851"/>
    </w:pPr>
    <w:rPr>
      <w:rFonts w:ascii="MS Mincho" w:eastAsia="MS Mincho" w:hAnsi="MS Mincho" w:cs="CG Times (WN)" w:hint="eastAsia"/>
      <w:lang w:eastAsia="ar-SA"/>
    </w:rPr>
  </w:style>
  <w:style w:type="paragraph" w:customStyle="1" w:styleId="32c">
    <w:name w:val="一覧 32"/>
    <w:basedOn w:val="224"/>
    <w:qFormat/>
    <w:rsid w:val="00EE2B2C"/>
  </w:style>
  <w:style w:type="paragraph" w:customStyle="1" w:styleId="42a">
    <w:name w:val="一覧 42"/>
    <w:basedOn w:val="32c"/>
    <w:qFormat/>
    <w:rsid w:val="00EE2B2C"/>
    <w:pPr>
      <w:ind w:left="1418"/>
    </w:pPr>
  </w:style>
  <w:style w:type="paragraph" w:customStyle="1" w:styleId="522">
    <w:name w:val="一覧 52"/>
    <w:basedOn w:val="42a"/>
    <w:qFormat/>
    <w:rsid w:val="00EE2B2C"/>
    <w:pPr>
      <w:ind w:left="1702"/>
    </w:pPr>
  </w:style>
  <w:style w:type="paragraph" w:customStyle="1" w:styleId="42b">
    <w:name w:val="箇条書き 42"/>
    <w:basedOn w:val="32b"/>
    <w:qFormat/>
    <w:rsid w:val="00EE2B2C"/>
  </w:style>
  <w:style w:type="paragraph" w:customStyle="1" w:styleId="523">
    <w:name w:val="箇条書き 52"/>
    <w:basedOn w:val="42b"/>
    <w:qFormat/>
    <w:rsid w:val="00EE2B2C"/>
  </w:style>
  <w:style w:type="paragraph" w:customStyle="1" w:styleId="2f4">
    <w:name w:val="コメント文字列2"/>
    <w:basedOn w:val="Normal"/>
    <w:qFormat/>
    <w:rsid w:val="00EE2B2C"/>
    <w:pPr>
      <w:suppressAutoHyphens/>
    </w:pPr>
    <w:rPr>
      <w:rFonts w:eastAsia="MS Mincho" w:cs="CG Times (WN)"/>
      <w:lang w:eastAsia="ar-SA"/>
    </w:rPr>
  </w:style>
  <w:style w:type="paragraph" w:customStyle="1" w:styleId="2f5">
    <w:name w:val="コメント内容2"/>
    <w:basedOn w:val="2f4"/>
    <w:next w:val="2f4"/>
    <w:qFormat/>
    <w:rsid w:val="00EE2B2C"/>
    <w:rPr>
      <w:b/>
      <w:bCs/>
    </w:rPr>
  </w:style>
  <w:style w:type="paragraph" w:customStyle="1" w:styleId="2f6">
    <w:name w:val="見出しマップ2"/>
    <w:basedOn w:val="Normal"/>
    <w:qFormat/>
    <w:rsid w:val="00EE2B2C"/>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EE2B2C"/>
    <w:pPr>
      <w:suppressAutoHyphens/>
    </w:pPr>
    <w:rPr>
      <w:rFonts w:ascii="Courier New" w:eastAsia="MS Mincho" w:hAnsi="Courier New" w:cs="CG Times (WN)"/>
      <w:lang w:val="nb-NO" w:eastAsia="ar-SA"/>
    </w:rPr>
  </w:style>
  <w:style w:type="paragraph" w:customStyle="1" w:styleId="Web2">
    <w:name w:val="標準 (Web)2"/>
    <w:basedOn w:val="Normal"/>
    <w:qFormat/>
    <w:rsid w:val="00EE2B2C"/>
    <w:pPr>
      <w:suppressAutoHyphens/>
      <w:spacing w:before="100" w:after="100"/>
    </w:pPr>
    <w:rPr>
      <w:rFonts w:eastAsia="Arial Unicode MS" w:cs="CG Times (WN)"/>
      <w:sz w:val="24"/>
      <w:szCs w:val="24"/>
    </w:rPr>
  </w:style>
  <w:style w:type="paragraph" w:customStyle="1" w:styleId="225">
    <w:name w:val="本文インデント 22"/>
    <w:basedOn w:val="Normal"/>
    <w:qFormat/>
    <w:rsid w:val="00EE2B2C"/>
    <w:pPr>
      <w:suppressAutoHyphens/>
      <w:ind w:left="567"/>
    </w:pPr>
    <w:rPr>
      <w:rFonts w:ascii="Arial" w:eastAsia="MS Mincho" w:hAnsi="Arial" w:cs="Arial"/>
      <w:lang w:eastAsia="ar-SA"/>
    </w:rPr>
  </w:style>
  <w:style w:type="paragraph" w:customStyle="1" w:styleId="2f8">
    <w:name w:val="標準インデント2"/>
    <w:basedOn w:val="Normal"/>
    <w:qFormat/>
    <w:rsid w:val="00EE2B2C"/>
    <w:pPr>
      <w:suppressAutoHyphens/>
      <w:ind w:left="708"/>
    </w:pPr>
    <w:rPr>
      <w:rFonts w:eastAsia="MS Mincho" w:cs="CG Times (WN)"/>
      <w:lang w:eastAsia="ar-SA"/>
    </w:rPr>
  </w:style>
  <w:style w:type="paragraph" w:customStyle="1" w:styleId="2f9">
    <w:name w:val="記2"/>
    <w:basedOn w:val="Normal"/>
    <w:next w:val="Normal"/>
    <w:qFormat/>
    <w:rsid w:val="00EE2B2C"/>
    <w:pPr>
      <w:suppressAutoHyphens/>
    </w:pPr>
    <w:rPr>
      <w:rFonts w:eastAsia="MS Mincho" w:cs="CG Times (WN)"/>
      <w:lang w:eastAsia="ar-SA"/>
    </w:rPr>
  </w:style>
  <w:style w:type="paragraph" w:customStyle="1" w:styleId="HTML2">
    <w:name w:val="HTML 書式付き2"/>
    <w:basedOn w:val="Normal"/>
    <w:qFormat/>
    <w:rsid w:val="00EE2B2C"/>
    <w:pPr>
      <w:suppressAutoHyphens/>
    </w:pPr>
    <w:rPr>
      <w:rFonts w:ascii="Courier New" w:eastAsia="MS Mincho" w:hAnsi="Courier New" w:cs="Courier New"/>
      <w:lang w:eastAsia="ar-SA"/>
    </w:rPr>
  </w:style>
  <w:style w:type="character" w:customStyle="1" w:styleId="List1Char">
    <w:name w:val="List 1 Char"/>
    <w:link w:val="List1"/>
    <w:uiPriority w:val="99"/>
    <w:locked/>
    <w:rsid w:val="00EE2B2C"/>
    <w:rPr>
      <w:rFonts w:eastAsia="PMingLiU"/>
      <w:lang w:val="x-none" w:eastAsia="x-none" w:bidi="en-US"/>
    </w:rPr>
  </w:style>
  <w:style w:type="paragraph" w:customStyle="1" w:styleId="List1">
    <w:name w:val="List 1"/>
    <w:basedOn w:val="Normal"/>
    <w:link w:val="List1Char"/>
    <w:uiPriority w:val="99"/>
    <w:qFormat/>
    <w:rsid w:val="00EE2B2C"/>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EE2B2C"/>
    <w:pPr>
      <w:overflowPunct w:val="0"/>
      <w:autoSpaceDE w:val="0"/>
      <w:autoSpaceDN w:val="0"/>
      <w:adjustRightInd w:val="0"/>
    </w:pPr>
    <w:rPr>
      <w:rFonts w:eastAsia="Times New Roman"/>
      <w:color w:val="E36C0A"/>
    </w:rPr>
  </w:style>
  <w:style w:type="paragraph" w:customStyle="1" w:styleId="Numbered1">
    <w:name w:val="Numbered 1"/>
    <w:basedOn w:val="Normal"/>
    <w:qFormat/>
    <w:rsid w:val="00EE2B2C"/>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EE2B2C"/>
    <w:rPr>
      <w:rFonts w:ascii="Calibri" w:hAnsi="Calibri"/>
    </w:rPr>
  </w:style>
  <w:style w:type="paragraph" w:customStyle="1" w:styleId="StyleHeading5Firstline0cm">
    <w:name w:val="Style Heading 5 + First line:  0 cm"/>
    <w:basedOn w:val="Heading5"/>
    <w:qFormat/>
    <w:rsid w:val="00EE2B2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E2B2C"/>
    <w:rPr>
      <w:sz w:val="16"/>
      <w:szCs w:val="16"/>
    </w:rPr>
  </w:style>
  <w:style w:type="paragraph" w:customStyle="1" w:styleId="Glossary">
    <w:name w:val="Glossary"/>
    <w:basedOn w:val="Normal"/>
    <w:link w:val="GlossaryChar"/>
    <w:uiPriority w:val="99"/>
    <w:qFormat/>
    <w:rsid w:val="00EE2B2C"/>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EE2B2C"/>
  </w:style>
  <w:style w:type="paragraph" w:customStyle="1" w:styleId="3f1">
    <w:name w:val="箇条書き3"/>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EE2B2C"/>
    <w:pPr>
      <w:tabs>
        <w:tab w:val="clear" w:pos="644"/>
        <w:tab w:val="num" w:pos="1494"/>
      </w:tabs>
      <w:ind w:left="851" w:hanging="284"/>
    </w:pPr>
  </w:style>
  <w:style w:type="paragraph" w:customStyle="1" w:styleId="338">
    <w:name w:val="箇条書き 33"/>
    <w:basedOn w:val="232"/>
    <w:qFormat/>
    <w:rsid w:val="00EE2B2C"/>
    <w:pPr>
      <w:ind w:left="1135"/>
    </w:pPr>
  </w:style>
  <w:style w:type="paragraph" w:customStyle="1" w:styleId="233">
    <w:name w:val="一覧 23"/>
    <w:basedOn w:val="List"/>
    <w:qFormat/>
    <w:rsid w:val="00EE2B2C"/>
    <w:pPr>
      <w:suppressAutoHyphens/>
      <w:ind w:left="851"/>
    </w:pPr>
    <w:rPr>
      <w:rFonts w:ascii="MS Mincho" w:eastAsia="MS Mincho" w:hAnsi="MS Mincho" w:cs="CG Times (WN)" w:hint="eastAsia"/>
      <w:lang w:eastAsia="ar-SA"/>
    </w:rPr>
  </w:style>
  <w:style w:type="paragraph" w:customStyle="1" w:styleId="339">
    <w:name w:val="一覧 33"/>
    <w:basedOn w:val="233"/>
    <w:qFormat/>
    <w:rsid w:val="00EE2B2C"/>
    <w:pPr>
      <w:ind w:left="1135"/>
    </w:pPr>
  </w:style>
  <w:style w:type="paragraph" w:customStyle="1" w:styleId="438">
    <w:name w:val="一覧 43"/>
    <w:basedOn w:val="339"/>
    <w:qFormat/>
    <w:rsid w:val="00EE2B2C"/>
    <w:pPr>
      <w:ind w:left="1418"/>
    </w:pPr>
  </w:style>
  <w:style w:type="paragraph" w:customStyle="1" w:styleId="530">
    <w:name w:val="一覧 53"/>
    <w:basedOn w:val="438"/>
    <w:qFormat/>
    <w:rsid w:val="00EE2B2C"/>
    <w:pPr>
      <w:ind w:left="1702"/>
    </w:pPr>
  </w:style>
  <w:style w:type="paragraph" w:customStyle="1" w:styleId="439">
    <w:name w:val="箇条書き 43"/>
    <w:basedOn w:val="338"/>
    <w:qFormat/>
    <w:rsid w:val="00EE2B2C"/>
    <w:pPr>
      <w:ind w:left="1418"/>
    </w:pPr>
  </w:style>
  <w:style w:type="paragraph" w:customStyle="1" w:styleId="531">
    <w:name w:val="箇条書き 53"/>
    <w:basedOn w:val="439"/>
    <w:qFormat/>
    <w:rsid w:val="00EE2B2C"/>
    <w:pPr>
      <w:ind w:left="1702"/>
    </w:pPr>
  </w:style>
  <w:style w:type="paragraph" w:customStyle="1" w:styleId="3f2">
    <w:name w:val="コメント文字列3"/>
    <w:basedOn w:val="Normal"/>
    <w:qFormat/>
    <w:rsid w:val="00EE2B2C"/>
    <w:pPr>
      <w:suppressAutoHyphens/>
    </w:pPr>
    <w:rPr>
      <w:rFonts w:eastAsia="MS Mincho" w:cs="CG Times (WN)"/>
      <w:lang w:eastAsia="ar-SA"/>
    </w:rPr>
  </w:style>
  <w:style w:type="paragraph" w:customStyle="1" w:styleId="3f3">
    <w:name w:val="コメント内容3"/>
    <w:basedOn w:val="3f2"/>
    <w:next w:val="3f2"/>
    <w:qFormat/>
    <w:rsid w:val="00EE2B2C"/>
    <w:rPr>
      <w:b/>
      <w:bCs/>
    </w:rPr>
  </w:style>
  <w:style w:type="paragraph" w:customStyle="1" w:styleId="3f4">
    <w:name w:val="見出しマップ3"/>
    <w:basedOn w:val="Normal"/>
    <w:qFormat/>
    <w:rsid w:val="00EE2B2C"/>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EE2B2C"/>
    <w:pPr>
      <w:suppressAutoHyphens/>
    </w:pPr>
    <w:rPr>
      <w:rFonts w:ascii="Courier New" w:eastAsia="MS Mincho" w:hAnsi="Courier New" w:cs="CG Times (WN)"/>
      <w:lang w:val="nb-NO" w:eastAsia="ar-SA"/>
    </w:rPr>
  </w:style>
  <w:style w:type="paragraph" w:customStyle="1" w:styleId="Web3">
    <w:name w:val="標準 (Web)3"/>
    <w:basedOn w:val="Normal"/>
    <w:qFormat/>
    <w:rsid w:val="00EE2B2C"/>
    <w:pPr>
      <w:suppressAutoHyphens/>
      <w:spacing w:before="100" w:after="100"/>
    </w:pPr>
    <w:rPr>
      <w:rFonts w:eastAsia="Arial Unicode MS" w:cs="CG Times (WN)"/>
      <w:sz w:val="24"/>
      <w:szCs w:val="24"/>
    </w:rPr>
  </w:style>
  <w:style w:type="paragraph" w:customStyle="1" w:styleId="234">
    <w:name w:val="本文インデント 23"/>
    <w:basedOn w:val="Normal"/>
    <w:qFormat/>
    <w:rsid w:val="00EE2B2C"/>
    <w:pPr>
      <w:suppressAutoHyphens/>
      <w:ind w:left="567"/>
    </w:pPr>
    <w:rPr>
      <w:rFonts w:ascii="Arial" w:eastAsia="MS Mincho" w:hAnsi="Arial" w:cs="Arial"/>
      <w:lang w:eastAsia="ar-SA"/>
    </w:rPr>
  </w:style>
  <w:style w:type="paragraph" w:customStyle="1" w:styleId="3f6">
    <w:name w:val="標準インデント3"/>
    <w:basedOn w:val="Normal"/>
    <w:qFormat/>
    <w:rsid w:val="00EE2B2C"/>
    <w:pPr>
      <w:suppressAutoHyphens/>
      <w:ind w:left="708"/>
    </w:pPr>
    <w:rPr>
      <w:rFonts w:eastAsia="MS Mincho" w:cs="CG Times (WN)"/>
      <w:lang w:eastAsia="ar-SA"/>
    </w:rPr>
  </w:style>
  <w:style w:type="paragraph" w:customStyle="1" w:styleId="3f7">
    <w:name w:val="記3"/>
    <w:basedOn w:val="Normal"/>
    <w:next w:val="Normal"/>
    <w:qFormat/>
    <w:rsid w:val="00EE2B2C"/>
    <w:pPr>
      <w:suppressAutoHyphens/>
    </w:pPr>
    <w:rPr>
      <w:rFonts w:eastAsia="MS Mincho" w:cs="CG Times (WN)"/>
      <w:lang w:eastAsia="ar-SA"/>
    </w:rPr>
  </w:style>
  <w:style w:type="paragraph" w:customStyle="1" w:styleId="HTML3">
    <w:name w:val="HTML 書式付き3"/>
    <w:basedOn w:val="Normal"/>
    <w:qFormat/>
    <w:rsid w:val="00EE2B2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E2B2C"/>
    <w:rPr>
      <w:rFonts w:ascii="Times New Roman" w:eastAsia="MS Mincho" w:hAnsi="Times New Roman"/>
      <w:lang w:val="en-GB" w:eastAsia="ja-JP"/>
    </w:rPr>
  </w:style>
  <w:style w:type="paragraph" w:customStyle="1" w:styleId="GridTable35">
    <w:name w:val="Grid Table 35"/>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EE2B2C"/>
    <w:rPr>
      <w:rFonts w:ascii="Times New Roman" w:eastAsia="SimSun" w:hAnsi="Times New Roman"/>
      <w:lang w:val="en-GB" w:eastAsia="en-US"/>
    </w:rPr>
  </w:style>
  <w:style w:type="paragraph" w:customStyle="1" w:styleId="5a">
    <w:name w:val="无间隔5"/>
    <w:qFormat/>
    <w:rsid w:val="00EE2B2C"/>
    <w:rPr>
      <w:rFonts w:ascii="Times New Roman" w:eastAsia="SimSun" w:hAnsi="Times New Roman"/>
      <w:lang w:val="en-GB" w:eastAsia="en-US"/>
    </w:rPr>
  </w:style>
  <w:style w:type="paragraph" w:customStyle="1" w:styleId="65">
    <w:name w:val="吹き出し6"/>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EE2B2C"/>
    <w:pPr>
      <w:ind w:left="851" w:hanging="284"/>
    </w:pPr>
  </w:style>
  <w:style w:type="paragraph" w:customStyle="1" w:styleId="4f1">
    <w:name w:val="箇条書き4"/>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EE2B2C"/>
    <w:pPr>
      <w:tabs>
        <w:tab w:val="clear" w:pos="644"/>
        <w:tab w:val="num" w:pos="1494"/>
      </w:tabs>
      <w:ind w:left="851" w:hanging="284"/>
    </w:pPr>
  </w:style>
  <w:style w:type="paragraph" w:customStyle="1" w:styleId="348">
    <w:name w:val="箇条書き 34"/>
    <w:basedOn w:val="242"/>
    <w:qFormat/>
    <w:rsid w:val="00EE2B2C"/>
    <w:pPr>
      <w:ind w:left="1135"/>
    </w:pPr>
  </w:style>
  <w:style w:type="paragraph" w:customStyle="1" w:styleId="243">
    <w:name w:val="一覧 24"/>
    <w:basedOn w:val="List"/>
    <w:qFormat/>
    <w:rsid w:val="00EE2B2C"/>
    <w:pPr>
      <w:suppressAutoHyphens/>
      <w:ind w:left="851"/>
    </w:pPr>
    <w:rPr>
      <w:rFonts w:ascii="MS Mincho" w:eastAsia="MS Mincho" w:hAnsi="MS Mincho" w:cs="CG Times (WN)" w:hint="eastAsia"/>
      <w:lang w:eastAsia="ar-SA"/>
    </w:rPr>
  </w:style>
  <w:style w:type="paragraph" w:customStyle="1" w:styleId="349">
    <w:name w:val="一覧 34"/>
    <w:basedOn w:val="243"/>
    <w:qFormat/>
    <w:rsid w:val="00EE2B2C"/>
    <w:pPr>
      <w:ind w:left="1135"/>
    </w:pPr>
  </w:style>
  <w:style w:type="paragraph" w:customStyle="1" w:styleId="448">
    <w:name w:val="一覧 44"/>
    <w:basedOn w:val="349"/>
    <w:qFormat/>
    <w:rsid w:val="00EE2B2C"/>
    <w:pPr>
      <w:ind w:left="1418"/>
    </w:pPr>
  </w:style>
  <w:style w:type="paragraph" w:customStyle="1" w:styleId="540">
    <w:name w:val="一覧 54"/>
    <w:basedOn w:val="448"/>
    <w:qFormat/>
    <w:rsid w:val="00EE2B2C"/>
    <w:pPr>
      <w:ind w:left="1702"/>
    </w:pPr>
  </w:style>
  <w:style w:type="paragraph" w:customStyle="1" w:styleId="449">
    <w:name w:val="箇条書き 44"/>
    <w:basedOn w:val="348"/>
    <w:qFormat/>
    <w:rsid w:val="00EE2B2C"/>
    <w:pPr>
      <w:ind w:left="1418"/>
    </w:pPr>
  </w:style>
  <w:style w:type="paragraph" w:customStyle="1" w:styleId="541">
    <w:name w:val="箇条書き 54"/>
    <w:basedOn w:val="449"/>
    <w:qFormat/>
    <w:rsid w:val="00EE2B2C"/>
    <w:pPr>
      <w:ind w:left="1702"/>
    </w:pPr>
  </w:style>
  <w:style w:type="paragraph" w:customStyle="1" w:styleId="4f2">
    <w:name w:val="コメント文字列4"/>
    <w:basedOn w:val="Normal"/>
    <w:qFormat/>
    <w:rsid w:val="00EE2B2C"/>
    <w:pPr>
      <w:suppressAutoHyphens/>
    </w:pPr>
    <w:rPr>
      <w:rFonts w:eastAsia="MS Mincho" w:cs="CG Times (WN)"/>
      <w:lang w:eastAsia="ar-SA"/>
    </w:rPr>
  </w:style>
  <w:style w:type="paragraph" w:customStyle="1" w:styleId="4f3">
    <w:name w:val="コメント内容4"/>
    <w:basedOn w:val="4f2"/>
    <w:next w:val="4f2"/>
    <w:qFormat/>
    <w:rsid w:val="00EE2B2C"/>
    <w:rPr>
      <w:b/>
      <w:bCs/>
    </w:rPr>
  </w:style>
  <w:style w:type="paragraph" w:customStyle="1" w:styleId="4f4">
    <w:name w:val="見出しマップ4"/>
    <w:basedOn w:val="Normal"/>
    <w:qFormat/>
    <w:rsid w:val="00EE2B2C"/>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EE2B2C"/>
    <w:pPr>
      <w:suppressAutoHyphens/>
    </w:pPr>
    <w:rPr>
      <w:rFonts w:ascii="Courier New" w:eastAsia="MS Mincho" w:hAnsi="Courier New" w:cs="CG Times (WN)"/>
      <w:lang w:val="nb-NO" w:eastAsia="ar-SA"/>
    </w:rPr>
  </w:style>
  <w:style w:type="paragraph" w:customStyle="1" w:styleId="Web4">
    <w:name w:val="標準 (Web)4"/>
    <w:basedOn w:val="Normal"/>
    <w:qFormat/>
    <w:rsid w:val="00EE2B2C"/>
    <w:pPr>
      <w:suppressAutoHyphens/>
      <w:spacing w:before="100" w:after="100"/>
    </w:pPr>
    <w:rPr>
      <w:rFonts w:eastAsia="Arial Unicode MS" w:cs="CG Times (WN)"/>
      <w:sz w:val="24"/>
      <w:szCs w:val="24"/>
    </w:rPr>
  </w:style>
  <w:style w:type="paragraph" w:customStyle="1" w:styleId="244">
    <w:name w:val="本文インデント 24"/>
    <w:basedOn w:val="Normal"/>
    <w:qFormat/>
    <w:rsid w:val="00EE2B2C"/>
    <w:pPr>
      <w:suppressAutoHyphens/>
      <w:ind w:left="567"/>
    </w:pPr>
    <w:rPr>
      <w:rFonts w:ascii="Arial" w:eastAsia="MS Mincho" w:hAnsi="Arial" w:cs="Arial"/>
      <w:lang w:eastAsia="ar-SA"/>
    </w:rPr>
  </w:style>
  <w:style w:type="paragraph" w:customStyle="1" w:styleId="4f6">
    <w:name w:val="標準インデント4"/>
    <w:basedOn w:val="Normal"/>
    <w:qFormat/>
    <w:rsid w:val="00EE2B2C"/>
    <w:pPr>
      <w:suppressAutoHyphens/>
      <w:ind w:left="708"/>
    </w:pPr>
    <w:rPr>
      <w:rFonts w:eastAsia="MS Mincho" w:cs="CG Times (WN)"/>
      <w:lang w:eastAsia="ar-SA"/>
    </w:rPr>
  </w:style>
  <w:style w:type="paragraph" w:customStyle="1" w:styleId="4f7">
    <w:name w:val="記4"/>
    <w:basedOn w:val="Normal"/>
    <w:next w:val="Normal"/>
    <w:qFormat/>
    <w:rsid w:val="00EE2B2C"/>
    <w:pPr>
      <w:suppressAutoHyphens/>
    </w:pPr>
    <w:rPr>
      <w:rFonts w:eastAsia="MS Mincho" w:cs="CG Times (WN)"/>
      <w:lang w:eastAsia="ar-SA"/>
    </w:rPr>
  </w:style>
  <w:style w:type="paragraph" w:customStyle="1" w:styleId="HTML4">
    <w:name w:val="HTML 書式付き4"/>
    <w:basedOn w:val="Normal"/>
    <w:qFormat/>
    <w:rsid w:val="00EE2B2C"/>
    <w:pPr>
      <w:suppressAutoHyphens/>
    </w:pPr>
    <w:rPr>
      <w:rFonts w:ascii="Courier New" w:eastAsia="MS Mincho" w:hAnsi="Courier New" w:cs="Courier New"/>
      <w:lang w:eastAsia="ar-SA"/>
    </w:rPr>
  </w:style>
  <w:style w:type="paragraph" w:customStyle="1" w:styleId="235">
    <w:name w:val="本文 23"/>
    <w:basedOn w:val="Normal"/>
    <w:qFormat/>
    <w:rsid w:val="00EE2B2C"/>
    <w:pPr>
      <w:suppressAutoHyphens/>
      <w:spacing w:after="120"/>
    </w:pPr>
    <w:rPr>
      <w:rFonts w:eastAsia="MS Mincho" w:cs="CG Times (WN)"/>
      <w:lang w:eastAsia="ar-SA"/>
    </w:rPr>
  </w:style>
  <w:style w:type="paragraph" w:customStyle="1" w:styleId="33a">
    <w:name w:val="本文 33"/>
    <w:basedOn w:val="Normal"/>
    <w:qFormat/>
    <w:rsid w:val="00EE2B2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EE2B2C"/>
    <w:pPr>
      <w:suppressAutoHyphens/>
      <w:spacing w:after="120"/>
    </w:pPr>
    <w:rPr>
      <w:rFonts w:eastAsia="MS Mincho" w:cs="CG Times (WN)"/>
      <w:lang w:eastAsia="ar-SA"/>
    </w:rPr>
  </w:style>
  <w:style w:type="paragraph" w:customStyle="1" w:styleId="34a">
    <w:name w:val="本文 34"/>
    <w:basedOn w:val="Normal"/>
    <w:qFormat/>
    <w:rsid w:val="00EE2B2C"/>
    <w:pPr>
      <w:suppressAutoHyphens/>
      <w:spacing w:after="120"/>
    </w:pPr>
    <w:rPr>
      <w:rFonts w:eastAsia="MS Mincho" w:cs="CG Times (WN)"/>
      <w:lang w:eastAsia="ar-SA"/>
    </w:rPr>
  </w:style>
  <w:style w:type="paragraph" w:customStyle="1" w:styleId="tac1">
    <w:name w:val="tac"/>
    <w:basedOn w:val="Normal"/>
    <w:uiPriority w:val="99"/>
    <w:qFormat/>
    <w:rsid w:val="00EE2B2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E2B2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EE2B2C"/>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EE2B2C"/>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EE2B2C"/>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EE2B2C"/>
    <w:rPr>
      <w:rFonts w:ascii="Times New Roman" w:eastAsia="Times New Roman" w:hAnsi="Times New Roman"/>
      <w:lang w:val="en-US" w:eastAsia="en-US"/>
    </w:rPr>
    <w:tblPr/>
  </w:style>
  <w:style w:type="table" w:customStyle="1" w:styleId="SGSTableBasic2">
    <w:name w:val="SGS Table Basic 2"/>
    <w:basedOn w:val="TableNormal"/>
    <w:uiPriority w:val="99"/>
    <w:qFormat/>
    <w:rsid w:val="00EE2B2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2B2C"/>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E2B2C"/>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2B2C"/>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E2B2C"/>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E2B2C"/>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E2B2C"/>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2B2C"/>
    <w:rPr>
      <w:rFonts w:ascii="Times New Roman" w:eastAsia="PMingLiU" w:hAnsi="Times New Roman"/>
      <w:lang w:val="en-US" w:eastAsia="en-US"/>
    </w:rPr>
    <w:tblPr/>
  </w:style>
  <w:style w:type="table" w:customStyle="1" w:styleId="SGSTableBasic21">
    <w:name w:val="SGS Table Basic 21"/>
    <w:basedOn w:val="TableNormal"/>
    <w:uiPriority w:val="99"/>
    <w:qFormat/>
    <w:rsid w:val="00EE2B2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2B2C"/>
    <w:pPr>
      <w:numPr>
        <w:numId w:val="17"/>
      </w:numPr>
    </w:pPr>
  </w:style>
  <w:style w:type="numbering" w:customStyle="1" w:styleId="SGS">
    <w:name w:val="SGS"/>
    <w:uiPriority w:val="99"/>
    <w:rsid w:val="00EE2B2C"/>
    <w:pPr>
      <w:numPr>
        <w:numId w:val="18"/>
      </w:numPr>
    </w:pPr>
  </w:style>
  <w:style w:type="numbering" w:customStyle="1" w:styleId="Style11">
    <w:name w:val="Style11"/>
    <w:uiPriority w:val="99"/>
    <w:rsid w:val="00EE2B2C"/>
    <w:pPr>
      <w:numPr>
        <w:numId w:val="19"/>
      </w:numPr>
    </w:pPr>
  </w:style>
  <w:style w:type="paragraph" w:customStyle="1" w:styleId="GridTable34">
    <w:name w:val="Grid Table 34"/>
    <w:basedOn w:val="Heading1"/>
    <w:next w:val="Normal"/>
    <w:uiPriority w:val="39"/>
    <w:unhideWhenUsed/>
    <w:qFormat/>
    <w:rsid w:val="00EE2B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EE2B2C"/>
    <w:rPr>
      <w:rFonts w:ascii="Times New Roman" w:eastAsia="SimSun" w:hAnsi="Times New Roman"/>
      <w:lang w:val="en-GB" w:eastAsia="en-US"/>
    </w:rPr>
  </w:style>
  <w:style w:type="paragraph" w:customStyle="1" w:styleId="aff0">
    <w:name w:val="无间隔"/>
    <w:qFormat/>
    <w:rsid w:val="00EE2B2C"/>
    <w:rPr>
      <w:rFonts w:ascii="Times New Roman" w:eastAsia="SimSun" w:hAnsi="Times New Roman"/>
      <w:lang w:val="en-GB" w:eastAsia="en-US"/>
    </w:rPr>
  </w:style>
  <w:style w:type="table" w:customStyle="1" w:styleId="TableClassic22">
    <w:name w:val="Table Classic 22"/>
    <w:basedOn w:val="TableNormal"/>
    <w:next w:val="TableClassic2"/>
    <w:rsid w:val="00EE2B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EE2B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EE2B2C"/>
    <w:rPr>
      <w:rFonts w:ascii="Tahoma" w:eastAsia="MS Mincho" w:hAnsi="Tahoma" w:cs="Tahoma"/>
      <w:sz w:val="16"/>
      <w:szCs w:val="16"/>
      <w:lang w:eastAsia="en-GB"/>
    </w:rPr>
  </w:style>
  <w:style w:type="paragraph" w:customStyle="1" w:styleId="5b">
    <w:name w:val="図表番号5"/>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EE2B2C"/>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EE2B2C"/>
    <w:pPr>
      <w:ind w:left="851" w:hanging="284"/>
    </w:pPr>
  </w:style>
  <w:style w:type="paragraph" w:customStyle="1" w:styleId="5d">
    <w:name w:val="箇条書き5"/>
    <w:basedOn w:val="List"/>
    <w:qFormat/>
    <w:rsid w:val="00EE2B2C"/>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EE2B2C"/>
    <w:pPr>
      <w:tabs>
        <w:tab w:val="clear" w:pos="644"/>
        <w:tab w:val="num" w:pos="1494"/>
      </w:tabs>
      <w:ind w:left="851" w:hanging="284"/>
    </w:pPr>
  </w:style>
  <w:style w:type="paragraph" w:customStyle="1" w:styleId="357">
    <w:name w:val="箇条書き 35"/>
    <w:basedOn w:val="252"/>
    <w:qFormat/>
    <w:rsid w:val="00EE2B2C"/>
    <w:pPr>
      <w:ind w:left="1135"/>
    </w:pPr>
  </w:style>
  <w:style w:type="paragraph" w:customStyle="1" w:styleId="253">
    <w:name w:val="一覧 25"/>
    <w:basedOn w:val="List"/>
    <w:qFormat/>
    <w:rsid w:val="00EE2B2C"/>
    <w:pPr>
      <w:suppressAutoHyphens/>
      <w:ind w:left="851"/>
    </w:pPr>
    <w:rPr>
      <w:rFonts w:eastAsia="MS Mincho" w:cs="CG Times (WN)"/>
      <w:lang w:eastAsia="ar-SA"/>
    </w:rPr>
  </w:style>
  <w:style w:type="paragraph" w:customStyle="1" w:styleId="358">
    <w:name w:val="一覧 35"/>
    <w:basedOn w:val="253"/>
    <w:qFormat/>
    <w:rsid w:val="00EE2B2C"/>
    <w:pPr>
      <w:ind w:left="1135"/>
    </w:pPr>
  </w:style>
  <w:style w:type="paragraph" w:customStyle="1" w:styleId="457">
    <w:name w:val="一覧 45"/>
    <w:basedOn w:val="358"/>
    <w:qFormat/>
    <w:rsid w:val="00EE2B2C"/>
    <w:pPr>
      <w:ind w:left="1418"/>
    </w:pPr>
  </w:style>
  <w:style w:type="paragraph" w:customStyle="1" w:styleId="550">
    <w:name w:val="一覧 55"/>
    <w:basedOn w:val="457"/>
    <w:qFormat/>
    <w:rsid w:val="00EE2B2C"/>
    <w:pPr>
      <w:ind w:left="1702"/>
    </w:pPr>
  </w:style>
  <w:style w:type="paragraph" w:customStyle="1" w:styleId="458">
    <w:name w:val="箇条書き 45"/>
    <w:basedOn w:val="357"/>
    <w:qFormat/>
    <w:rsid w:val="00EE2B2C"/>
    <w:pPr>
      <w:ind w:left="1418"/>
    </w:pPr>
  </w:style>
  <w:style w:type="paragraph" w:customStyle="1" w:styleId="551">
    <w:name w:val="箇条書き 55"/>
    <w:basedOn w:val="458"/>
    <w:qFormat/>
    <w:rsid w:val="00EE2B2C"/>
    <w:pPr>
      <w:ind w:left="1702"/>
    </w:pPr>
  </w:style>
  <w:style w:type="paragraph" w:customStyle="1" w:styleId="5e">
    <w:name w:val="コメント文字列5"/>
    <w:basedOn w:val="Normal"/>
    <w:qFormat/>
    <w:rsid w:val="00EE2B2C"/>
    <w:pPr>
      <w:suppressAutoHyphens/>
    </w:pPr>
    <w:rPr>
      <w:rFonts w:eastAsia="MS Mincho" w:cs="CG Times (WN)"/>
      <w:lang w:eastAsia="ar-SA"/>
    </w:rPr>
  </w:style>
  <w:style w:type="paragraph" w:customStyle="1" w:styleId="5f">
    <w:name w:val="コメント内容5"/>
    <w:basedOn w:val="5e"/>
    <w:next w:val="5e"/>
    <w:qFormat/>
    <w:rsid w:val="00EE2B2C"/>
    <w:rPr>
      <w:b/>
      <w:bCs/>
    </w:rPr>
  </w:style>
  <w:style w:type="paragraph" w:customStyle="1" w:styleId="5f0">
    <w:name w:val="見出しマップ5"/>
    <w:basedOn w:val="Normal"/>
    <w:qFormat/>
    <w:rsid w:val="00EE2B2C"/>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EE2B2C"/>
    <w:pPr>
      <w:suppressAutoHyphens/>
    </w:pPr>
    <w:rPr>
      <w:rFonts w:ascii="Courier New" w:eastAsia="MS Mincho" w:hAnsi="Courier New" w:cs="CG Times (WN)"/>
      <w:lang w:val="nb-NO" w:eastAsia="ar-SA"/>
    </w:rPr>
  </w:style>
  <w:style w:type="paragraph" w:customStyle="1" w:styleId="Web5">
    <w:name w:val="標準 (Web)5"/>
    <w:basedOn w:val="Normal"/>
    <w:qFormat/>
    <w:rsid w:val="00EE2B2C"/>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EE2B2C"/>
    <w:pPr>
      <w:suppressAutoHyphens/>
      <w:ind w:left="567"/>
    </w:pPr>
    <w:rPr>
      <w:rFonts w:ascii="Arial" w:eastAsia="MS Mincho" w:hAnsi="Arial" w:cs="Arial"/>
      <w:lang w:eastAsia="ar-SA"/>
    </w:rPr>
  </w:style>
  <w:style w:type="paragraph" w:customStyle="1" w:styleId="5f2">
    <w:name w:val="標準インデント5"/>
    <w:basedOn w:val="Normal"/>
    <w:qFormat/>
    <w:rsid w:val="00EE2B2C"/>
    <w:pPr>
      <w:suppressAutoHyphens/>
      <w:ind w:left="708"/>
    </w:pPr>
    <w:rPr>
      <w:rFonts w:eastAsia="MS Mincho" w:cs="CG Times (WN)"/>
      <w:lang w:eastAsia="ar-SA"/>
    </w:rPr>
  </w:style>
  <w:style w:type="paragraph" w:customStyle="1" w:styleId="5f3">
    <w:name w:val="記5"/>
    <w:basedOn w:val="Normal"/>
    <w:next w:val="Normal"/>
    <w:qFormat/>
    <w:rsid w:val="00EE2B2C"/>
    <w:pPr>
      <w:suppressAutoHyphens/>
    </w:pPr>
    <w:rPr>
      <w:rFonts w:eastAsia="MS Mincho" w:cs="CG Times (WN)"/>
      <w:lang w:eastAsia="ar-SA"/>
    </w:rPr>
  </w:style>
  <w:style w:type="paragraph" w:customStyle="1" w:styleId="HTML5">
    <w:name w:val="HTML 書式付き5"/>
    <w:basedOn w:val="Normal"/>
    <w:qFormat/>
    <w:rsid w:val="00EE2B2C"/>
    <w:pPr>
      <w:suppressAutoHyphens/>
    </w:pPr>
    <w:rPr>
      <w:rFonts w:ascii="Courier New" w:eastAsia="MS Mincho" w:hAnsi="Courier New" w:cs="Courier New"/>
      <w:lang w:eastAsia="ar-SA"/>
    </w:rPr>
  </w:style>
  <w:style w:type="paragraph" w:customStyle="1" w:styleId="255">
    <w:name w:val="本文 25"/>
    <w:basedOn w:val="Normal"/>
    <w:qFormat/>
    <w:rsid w:val="00EE2B2C"/>
    <w:pPr>
      <w:suppressAutoHyphens/>
      <w:spacing w:after="120"/>
    </w:pPr>
    <w:rPr>
      <w:rFonts w:eastAsia="MS Mincho" w:cs="CG Times (WN)"/>
      <w:lang w:eastAsia="ar-SA"/>
    </w:rPr>
  </w:style>
  <w:style w:type="paragraph" w:customStyle="1" w:styleId="359">
    <w:name w:val="本文 35"/>
    <w:basedOn w:val="Normal"/>
    <w:qFormat/>
    <w:rsid w:val="00EE2B2C"/>
    <w:pPr>
      <w:suppressAutoHyphens/>
      <w:spacing w:after="120"/>
    </w:pPr>
    <w:rPr>
      <w:rFonts w:eastAsia="MS Mincho" w:cs="CG Times (WN)"/>
      <w:lang w:eastAsia="ar-SA"/>
    </w:rPr>
  </w:style>
  <w:style w:type="paragraph" w:customStyle="1" w:styleId="93">
    <w:name w:val="目录 93"/>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E2B2C"/>
    <w:pPr>
      <w:overflowPunct w:val="0"/>
      <w:autoSpaceDE w:val="0"/>
      <w:autoSpaceDN w:val="0"/>
      <w:adjustRightInd w:val="0"/>
      <w:textAlignment w:val="baseline"/>
    </w:pPr>
    <w:rPr>
      <w:rFonts w:eastAsia="Times New Roman"/>
    </w:rPr>
  </w:style>
  <w:style w:type="character" w:customStyle="1" w:styleId="qqqChar">
    <w:name w:val="qqq Char"/>
    <w:link w:val="qqq"/>
    <w:rsid w:val="00EE2B2C"/>
    <w:rPr>
      <w:rFonts w:ascii="Arial" w:eastAsia="Times New Roman" w:hAnsi="Arial"/>
      <w:sz w:val="22"/>
      <w:lang w:val="en-GB" w:eastAsia="en-US"/>
    </w:rPr>
  </w:style>
  <w:style w:type="paragraph" w:customStyle="1" w:styleId="TOC911">
    <w:name w:val="TOC 911"/>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EE2B2C"/>
    <w:pPr>
      <w:suppressAutoHyphens/>
      <w:spacing w:before="120" w:after="120"/>
    </w:pPr>
    <w:rPr>
      <w:rFonts w:eastAsia="MS Mincho"/>
      <w:b/>
      <w:lang w:eastAsia="ar-SA"/>
    </w:rPr>
  </w:style>
  <w:style w:type="paragraph" w:customStyle="1" w:styleId="TableofFigures11">
    <w:name w:val="Table of Figures1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E2B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E2B2C"/>
    <w:pPr>
      <w:keepNext/>
      <w:keepLines/>
      <w:spacing w:after="0"/>
      <w:jc w:val="both"/>
    </w:pPr>
    <w:rPr>
      <w:rFonts w:ascii="Arial" w:eastAsia="SimSun" w:hAnsi="Arial"/>
      <w:sz w:val="18"/>
      <w:szCs w:val="18"/>
    </w:rPr>
  </w:style>
  <w:style w:type="paragraph" w:customStyle="1" w:styleId="tah00">
    <w:name w:val="tah0"/>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EE2B2C"/>
    <w:pPr>
      <w:overflowPunct w:val="0"/>
      <w:autoSpaceDE w:val="0"/>
      <w:autoSpaceDN w:val="0"/>
      <w:adjustRightInd w:val="0"/>
      <w:textAlignment w:val="baseline"/>
    </w:pPr>
    <w:rPr>
      <w:rFonts w:eastAsia="Times New Roman"/>
    </w:rPr>
  </w:style>
  <w:style w:type="paragraph" w:customStyle="1" w:styleId="83">
    <w:name w:val="无间隔8"/>
    <w:qFormat/>
    <w:rsid w:val="00EE2B2C"/>
    <w:rPr>
      <w:rFonts w:ascii="Times New Roman" w:eastAsia="SimSun" w:hAnsi="Times New Roman"/>
      <w:lang w:val="en-GB" w:eastAsia="en-US"/>
    </w:rPr>
  </w:style>
  <w:style w:type="character" w:customStyle="1" w:styleId="MTDisplayEquationChar">
    <w:name w:val="MTDisplayEquation Char"/>
    <w:locked/>
    <w:rsid w:val="00EE2B2C"/>
    <w:rPr>
      <w:rFonts w:eastAsia="Times New Roman"/>
      <w:lang w:eastAsia="en-GB"/>
    </w:rPr>
  </w:style>
  <w:style w:type="paragraph" w:customStyle="1" w:styleId="CharCharChar2">
    <w:name w:val="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E2B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E2B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EE2B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E2B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E2B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E2B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2C"/>
    <w:pPr>
      <w:numPr>
        <w:numId w:val="22"/>
      </w:numPr>
    </w:pPr>
  </w:style>
  <w:style w:type="numbering" w:customStyle="1" w:styleId="SGS2">
    <w:name w:val="SGS2"/>
    <w:uiPriority w:val="99"/>
    <w:rsid w:val="00EE2B2C"/>
    <w:pPr>
      <w:numPr>
        <w:numId w:val="23"/>
      </w:numPr>
    </w:pPr>
  </w:style>
  <w:style w:type="numbering" w:customStyle="1" w:styleId="Style111">
    <w:name w:val="Style111"/>
    <w:uiPriority w:val="99"/>
    <w:rsid w:val="00EE2B2C"/>
    <w:pPr>
      <w:numPr>
        <w:numId w:val="24"/>
      </w:numPr>
    </w:pPr>
  </w:style>
  <w:style w:type="table" w:customStyle="1" w:styleId="TableClassic221">
    <w:name w:val="Table Classic 221"/>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EE2B2C"/>
    <w:rPr>
      <w:rFonts w:ascii="Times New Roman" w:eastAsia="Times New Roman" w:hAnsi="Times New Roman"/>
      <w:lang w:val="x-none" w:eastAsia="ja-JP"/>
    </w:rPr>
  </w:style>
  <w:style w:type="paragraph" w:customStyle="1" w:styleId="87">
    <w:name w:val="87"/>
    <w:basedOn w:val="Normal"/>
    <w:qFormat/>
    <w:rsid w:val="00EE2B2C"/>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EE2B2C"/>
  </w:style>
  <w:style w:type="paragraph" w:customStyle="1" w:styleId="63-13">
    <w:name w:val=".6.3-13"/>
    <w:basedOn w:val="TAH"/>
    <w:qFormat/>
    <w:rsid w:val="00EE2B2C"/>
    <w:pPr>
      <w:jc w:val="left"/>
    </w:pPr>
    <w:rPr>
      <w:b w:val="0"/>
    </w:rPr>
  </w:style>
  <w:style w:type="paragraph" w:customStyle="1" w:styleId="TAHCarNotBold">
    <w:name w:val="TAH Car + Not Bold"/>
    <w:basedOn w:val="Normal"/>
    <w:qFormat/>
    <w:rsid w:val="00EE2B2C"/>
    <w:pPr>
      <w:keepNext/>
      <w:keepLines/>
      <w:spacing w:after="0"/>
    </w:pPr>
    <w:rPr>
      <w:rFonts w:ascii="Arial" w:hAnsi="Arial"/>
      <w:sz w:val="18"/>
      <w:lang w:eastAsia="en-GB"/>
    </w:rPr>
  </w:style>
  <w:style w:type="paragraph" w:customStyle="1" w:styleId="B9">
    <w:name w:val="B9"/>
    <w:basedOn w:val="B8"/>
    <w:qFormat/>
    <w:rsid w:val="00EE2B2C"/>
    <w:pPr>
      <w:ind w:left="2836"/>
    </w:pPr>
  </w:style>
  <w:style w:type="paragraph" w:customStyle="1" w:styleId="T">
    <w:name w:val="T"/>
    <w:basedOn w:val="TAC"/>
    <w:qFormat/>
    <w:rsid w:val="00EE2B2C"/>
    <w:pPr>
      <w:overflowPunct w:val="0"/>
      <w:autoSpaceDE w:val="0"/>
      <w:autoSpaceDN w:val="0"/>
      <w:adjustRightInd w:val="0"/>
      <w:textAlignment w:val="baseline"/>
    </w:pPr>
    <w:rPr>
      <w:lang w:eastAsia="x-none"/>
    </w:rPr>
  </w:style>
  <w:style w:type="paragraph" w:customStyle="1" w:styleId="Pl0">
    <w:name w:val="Pl"/>
    <w:basedOn w:val="Normal"/>
    <w:qFormat/>
    <w:rsid w:val="00EE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E2B2C"/>
    <w:pPr>
      <w:spacing w:after="0"/>
    </w:pPr>
    <w:rPr>
      <w:rFonts w:ascii="Calibri" w:eastAsia="Calibri" w:hAnsi="Calibri" w:cs="Calibri"/>
      <w:lang w:val="en-US" w:eastAsia="ja-JP"/>
    </w:rPr>
  </w:style>
  <w:style w:type="paragraph" w:customStyle="1" w:styleId="Caption3">
    <w:name w:val="Caption3"/>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EE2B2C"/>
    <w:rPr>
      <w:rFonts w:ascii="Times New Roman" w:eastAsia="Times New Roman" w:hAnsi="Times New Roman"/>
      <w:lang w:val="sv-SE" w:eastAsia="sv-SE"/>
    </w:rPr>
    <w:tblPr/>
  </w:style>
  <w:style w:type="table" w:customStyle="1" w:styleId="TableColorful11">
    <w:name w:val="Table Colorful 11"/>
    <w:basedOn w:val="TableNormal"/>
    <w:next w:val="TableColorful1"/>
    <w:rsid w:val="00EE2B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E2B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E2B2C"/>
    <w:rPr>
      <w:rFonts w:ascii="Times New Roman" w:eastAsia="PMingLiU" w:hAnsi="Times New Roman"/>
      <w:lang w:val="sv-SE" w:eastAsia="sv-SE"/>
    </w:rPr>
    <w:tblPr/>
  </w:style>
  <w:style w:type="table" w:customStyle="1" w:styleId="TableStyle112">
    <w:name w:val="Table Style112"/>
    <w:basedOn w:val="TableNormal"/>
    <w:rsid w:val="00EE2B2C"/>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EE2B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E2B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E2B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E2B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E2B2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E2B2C"/>
    <w:rPr>
      <w:rFonts w:ascii="Calibri" w:eastAsia="Calibri" w:hAnsi="Calibri" w:cs="Calibri"/>
      <w:lang w:val="en-US" w:eastAsia="ja-JP"/>
    </w:rPr>
  </w:style>
  <w:style w:type="paragraph" w:customStyle="1" w:styleId="xxxxxxxb1">
    <w:name w:val="x_x_x_xxxxb1"/>
    <w:basedOn w:val="Normal"/>
    <w:qFormat/>
    <w:rsid w:val="00EE2B2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EE2B2C"/>
    <w:pPr>
      <w:spacing w:before="100" w:beforeAutospacing="1" w:after="100" w:afterAutospacing="1"/>
    </w:pPr>
    <w:rPr>
      <w:rFonts w:eastAsia="Times New Roman"/>
      <w:sz w:val="24"/>
      <w:szCs w:val="24"/>
      <w:lang w:val="en-US" w:eastAsia="zh-CN"/>
    </w:rPr>
  </w:style>
  <w:style w:type="paragraph" w:customStyle="1" w:styleId="1fff0">
    <w:name w:val="正文1"/>
    <w:qFormat/>
    <w:rsid w:val="00EE2B2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EE2B2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2B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EE2B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EE2B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E2B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E2B2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EE2B2C"/>
    <w:rPr>
      <w:rFonts w:ascii="Times New Roman" w:eastAsia="SimSun" w:hAnsi="Times New Roman"/>
      <w:lang w:val="en-GB" w:eastAsia="en-US"/>
    </w:rPr>
  </w:style>
  <w:style w:type="paragraph" w:customStyle="1" w:styleId="TableofFigures12">
    <w:name w:val="Table of Figures12"/>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E2B2C"/>
    <w:pPr>
      <w:autoSpaceDN w:val="0"/>
    </w:pPr>
    <w:rPr>
      <w:rFonts w:ascii="Times New Roman" w:eastAsia="Batang" w:hAnsi="Times New Roman"/>
      <w:lang w:val="en-GB" w:eastAsia="en-US"/>
    </w:rPr>
  </w:style>
  <w:style w:type="character" w:customStyle="1" w:styleId="EditorsNoteChar3">
    <w:name w:val="Editor's Note Char3"/>
    <w:locked/>
    <w:rsid w:val="00EE2B2C"/>
    <w:rPr>
      <w:rFonts w:ascii="Times New Roman" w:eastAsia="Times New Roman" w:hAnsi="Times New Roman" w:cs="Times New Roman"/>
      <w:color w:val="FF0000"/>
      <w:sz w:val="20"/>
      <w:szCs w:val="20"/>
    </w:rPr>
  </w:style>
  <w:style w:type="character" w:customStyle="1" w:styleId="B1Car">
    <w:name w:val="B1+ Car"/>
    <w:link w:val="B1"/>
    <w:rsid w:val="00EE2B2C"/>
    <w:rPr>
      <w:rFonts w:ascii="Times New Roman" w:eastAsia="Times New Roman" w:hAnsi="Times New Roman"/>
      <w:lang w:val="en-GB" w:eastAsia="zh-CN"/>
    </w:rPr>
  </w:style>
  <w:style w:type="character" w:customStyle="1" w:styleId="Char42">
    <w:name w:val="批注文字 Char4"/>
    <w:qFormat/>
    <w:rsid w:val="00EE2B2C"/>
    <w:rPr>
      <w:lang w:val="en-GB"/>
    </w:rPr>
  </w:style>
  <w:style w:type="character" w:customStyle="1" w:styleId="EditorsNoteChar4">
    <w:name w:val="Editor's Note Char4"/>
    <w:rsid w:val="00EE2B2C"/>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EE2B2C"/>
  </w:style>
  <w:style w:type="numbering" w:customStyle="1" w:styleId="1fff1">
    <w:name w:val="リストなし1"/>
    <w:next w:val="NoList"/>
    <w:uiPriority w:val="99"/>
    <w:semiHidden/>
    <w:unhideWhenUsed/>
    <w:rsid w:val="00EE2B2C"/>
  </w:style>
  <w:style w:type="numbering" w:customStyle="1" w:styleId="1fff2">
    <w:name w:val="无列表1"/>
    <w:next w:val="NoList"/>
    <w:semiHidden/>
    <w:rsid w:val="00EE2B2C"/>
  </w:style>
  <w:style w:type="numbering" w:customStyle="1" w:styleId="NoList2">
    <w:name w:val="No List2"/>
    <w:next w:val="NoList"/>
    <w:semiHidden/>
    <w:rsid w:val="00EE2B2C"/>
  </w:style>
  <w:style w:type="numbering" w:customStyle="1" w:styleId="NoList3">
    <w:name w:val="No List3"/>
    <w:next w:val="NoList"/>
    <w:semiHidden/>
    <w:rsid w:val="00EE2B2C"/>
  </w:style>
  <w:style w:type="numbering" w:customStyle="1" w:styleId="NoList111">
    <w:name w:val="No List111"/>
    <w:next w:val="NoList"/>
    <w:semiHidden/>
    <w:unhideWhenUsed/>
    <w:rsid w:val="00EE2B2C"/>
  </w:style>
  <w:style w:type="numbering" w:customStyle="1" w:styleId="1fff3">
    <w:name w:val="無清單1"/>
    <w:next w:val="NoList"/>
    <w:uiPriority w:val="99"/>
    <w:semiHidden/>
    <w:unhideWhenUsed/>
    <w:rsid w:val="00EE2B2C"/>
  </w:style>
  <w:style w:type="numbering" w:customStyle="1" w:styleId="11a">
    <w:name w:val="無清單11"/>
    <w:next w:val="NoList"/>
    <w:uiPriority w:val="99"/>
    <w:semiHidden/>
    <w:unhideWhenUsed/>
    <w:rsid w:val="00EE2B2C"/>
  </w:style>
  <w:style w:type="numbering" w:customStyle="1" w:styleId="NoList4">
    <w:name w:val="No List4"/>
    <w:next w:val="NoList"/>
    <w:semiHidden/>
    <w:unhideWhenUsed/>
    <w:rsid w:val="00EE2B2C"/>
  </w:style>
  <w:style w:type="numbering" w:customStyle="1" w:styleId="NoList12">
    <w:name w:val="No List12"/>
    <w:next w:val="NoList"/>
    <w:semiHidden/>
    <w:unhideWhenUsed/>
    <w:rsid w:val="00EE2B2C"/>
  </w:style>
  <w:style w:type="numbering" w:customStyle="1" w:styleId="11b">
    <w:name w:val="リストなし11"/>
    <w:next w:val="NoList"/>
    <w:uiPriority w:val="99"/>
    <w:semiHidden/>
    <w:unhideWhenUsed/>
    <w:rsid w:val="00EE2B2C"/>
  </w:style>
  <w:style w:type="numbering" w:customStyle="1" w:styleId="11c">
    <w:name w:val="无列表11"/>
    <w:next w:val="NoList"/>
    <w:semiHidden/>
    <w:rsid w:val="00EE2B2C"/>
  </w:style>
  <w:style w:type="numbering" w:customStyle="1" w:styleId="NoList21">
    <w:name w:val="No List21"/>
    <w:next w:val="NoList"/>
    <w:semiHidden/>
    <w:rsid w:val="00EE2B2C"/>
  </w:style>
  <w:style w:type="numbering" w:customStyle="1" w:styleId="NoList31">
    <w:name w:val="No List31"/>
    <w:next w:val="NoList"/>
    <w:semiHidden/>
    <w:rsid w:val="00EE2B2C"/>
  </w:style>
  <w:style w:type="numbering" w:customStyle="1" w:styleId="NoList1111">
    <w:name w:val="No List1111"/>
    <w:next w:val="NoList"/>
    <w:semiHidden/>
    <w:unhideWhenUsed/>
    <w:rsid w:val="00EE2B2C"/>
  </w:style>
  <w:style w:type="numbering" w:customStyle="1" w:styleId="12a">
    <w:name w:val="無清單12"/>
    <w:next w:val="NoList"/>
    <w:uiPriority w:val="99"/>
    <w:semiHidden/>
    <w:unhideWhenUsed/>
    <w:rsid w:val="00EE2B2C"/>
  </w:style>
  <w:style w:type="numbering" w:customStyle="1" w:styleId="1119">
    <w:name w:val="無清單111"/>
    <w:next w:val="NoList"/>
    <w:uiPriority w:val="99"/>
    <w:semiHidden/>
    <w:unhideWhenUsed/>
    <w:rsid w:val="00EE2B2C"/>
  </w:style>
  <w:style w:type="numbering" w:customStyle="1" w:styleId="2fd">
    <w:name w:val="无列表2"/>
    <w:next w:val="NoList"/>
    <w:uiPriority w:val="99"/>
    <w:semiHidden/>
    <w:unhideWhenUsed/>
    <w:rsid w:val="00EE2B2C"/>
  </w:style>
  <w:style w:type="numbering" w:customStyle="1" w:styleId="NoList121">
    <w:name w:val="No List121"/>
    <w:next w:val="NoList"/>
    <w:uiPriority w:val="99"/>
    <w:semiHidden/>
    <w:unhideWhenUsed/>
    <w:rsid w:val="00EE2B2C"/>
  </w:style>
  <w:style w:type="numbering" w:customStyle="1" w:styleId="111a">
    <w:name w:val="リストなし111"/>
    <w:next w:val="NoList"/>
    <w:uiPriority w:val="99"/>
    <w:semiHidden/>
    <w:unhideWhenUsed/>
    <w:rsid w:val="00EE2B2C"/>
  </w:style>
  <w:style w:type="numbering" w:customStyle="1" w:styleId="111b">
    <w:name w:val="无列表111"/>
    <w:next w:val="NoList"/>
    <w:semiHidden/>
    <w:rsid w:val="00EE2B2C"/>
  </w:style>
  <w:style w:type="numbering" w:customStyle="1" w:styleId="NoList211">
    <w:name w:val="No List211"/>
    <w:next w:val="NoList"/>
    <w:semiHidden/>
    <w:rsid w:val="00EE2B2C"/>
  </w:style>
  <w:style w:type="numbering" w:customStyle="1" w:styleId="NoList311">
    <w:name w:val="No List311"/>
    <w:next w:val="NoList"/>
    <w:semiHidden/>
    <w:rsid w:val="00EE2B2C"/>
  </w:style>
  <w:style w:type="numbering" w:customStyle="1" w:styleId="NoList11111">
    <w:name w:val="No List11111"/>
    <w:next w:val="NoList"/>
    <w:semiHidden/>
    <w:unhideWhenUsed/>
    <w:rsid w:val="00EE2B2C"/>
  </w:style>
  <w:style w:type="numbering" w:customStyle="1" w:styleId="1218">
    <w:name w:val="無清單121"/>
    <w:next w:val="NoList"/>
    <w:uiPriority w:val="99"/>
    <w:semiHidden/>
    <w:unhideWhenUsed/>
    <w:rsid w:val="00EE2B2C"/>
  </w:style>
  <w:style w:type="numbering" w:customStyle="1" w:styleId="11110">
    <w:name w:val="無清單1111"/>
    <w:next w:val="NoList"/>
    <w:uiPriority w:val="99"/>
    <w:semiHidden/>
    <w:unhideWhenUsed/>
    <w:rsid w:val="00EE2B2C"/>
  </w:style>
  <w:style w:type="numbering" w:customStyle="1" w:styleId="NoList5">
    <w:name w:val="No List5"/>
    <w:next w:val="NoList"/>
    <w:semiHidden/>
    <w:unhideWhenUsed/>
    <w:rsid w:val="00EE2B2C"/>
  </w:style>
  <w:style w:type="numbering" w:customStyle="1" w:styleId="NoList13">
    <w:name w:val="No List13"/>
    <w:next w:val="NoList"/>
    <w:semiHidden/>
    <w:unhideWhenUsed/>
    <w:rsid w:val="00EE2B2C"/>
  </w:style>
  <w:style w:type="numbering" w:customStyle="1" w:styleId="12b">
    <w:name w:val="リストなし12"/>
    <w:next w:val="NoList"/>
    <w:uiPriority w:val="99"/>
    <w:semiHidden/>
    <w:unhideWhenUsed/>
    <w:rsid w:val="00EE2B2C"/>
  </w:style>
  <w:style w:type="numbering" w:customStyle="1" w:styleId="12c">
    <w:name w:val="无列表12"/>
    <w:next w:val="NoList"/>
    <w:semiHidden/>
    <w:rsid w:val="00EE2B2C"/>
  </w:style>
  <w:style w:type="numbering" w:customStyle="1" w:styleId="NoList22">
    <w:name w:val="No List22"/>
    <w:next w:val="NoList"/>
    <w:semiHidden/>
    <w:rsid w:val="00EE2B2C"/>
  </w:style>
  <w:style w:type="numbering" w:customStyle="1" w:styleId="NoList32">
    <w:name w:val="No List32"/>
    <w:next w:val="NoList"/>
    <w:uiPriority w:val="99"/>
    <w:semiHidden/>
    <w:rsid w:val="00EE2B2C"/>
  </w:style>
  <w:style w:type="numbering" w:customStyle="1" w:styleId="NoList112">
    <w:name w:val="No List112"/>
    <w:next w:val="NoList"/>
    <w:uiPriority w:val="99"/>
    <w:semiHidden/>
    <w:unhideWhenUsed/>
    <w:rsid w:val="00EE2B2C"/>
  </w:style>
  <w:style w:type="numbering" w:customStyle="1" w:styleId="138">
    <w:name w:val="無清單13"/>
    <w:next w:val="NoList"/>
    <w:uiPriority w:val="99"/>
    <w:semiHidden/>
    <w:unhideWhenUsed/>
    <w:rsid w:val="00EE2B2C"/>
  </w:style>
  <w:style w:type="numbering" w:customStyle="1" w:styleId="1128">
    <w:name w:val="無清單112"/>
    <w:next w:val="NoList"/>
    <w:uiPriority w:val="99"/>
    <w:semiHidden/>
    <w:unhideWhenUsed/>
    <w:rsid w:val="00EE2B2C"/>
  </w:style>
  <w:style w:type="numbering" w:customStyle="1" w:styleId="21e">
    <w:name w:val="无列表21"/>
    <w:next w:val="NoList"/>
    <w:uiPriority w:val="99"/>
    <w:semiHidden/>
    <w:unhideWhenUsed/>
    <w:rsid w:val="00EE2B2C"/>
  </w:style>
  <w:style w:type="numbering" w:customStyle="1" w:styleId="NoList122">
    <w:name w:val="No List122"/>
    <w:next w:val="NoList"/>
    <w:uiPriority w:val="99"/>
    <w:semiHidden/>
    <w:unhideWhenUsed/>
    <w:rsid w:val="00EE2B2C"/>
  </w:style>
  <w:style w:type="numbering" w:customStyle="1" w:styleId="1129">
    <w:name w:val="リストなし112"/>
    <w:next w:val="NoList"/>
    <w:uiPriority w:val="99"/>
    <w:semiHidden/>
    <w:unhideWhenUsed/>
    <w:rsid w:val="00EE2B2C"/>
  </w:style>
  <w:style w:type="numbering" w:customStyle="1" w:styleId="112a">
    <w:name w:val="无列表112"/>
    <w:next w:val="NoList"/>
    <w:semiHidden/>
    <w:rsid w:val="00EE2B2C"/>
  </w:style>
  <w:style w:type="numbering" w:customStyle="1" w:styleId="NoList212">
    <w:name w:val="No List212"/>
    <w:next w:val="NoList"/>
    <w:semiHidden/>
    <w:rsid w:val="00EE2B2C"/>
  </w:style>
  <w:style w:type="numbering" w:customStyle="1" w:styleId="NoList312">
    <w:name w:val="No List312"/>
    <w:next w:val="NoList"/>
    <w:semiHidden/>
    <w:rsid w:val="00EE2B2C"/>
  </w:style>
  <w:style w:type="numbering" w:customStyle="1" w:styleId="NoList1112">
    <w:name w:val="No List1112"/>
    <w:next w:val="NoList"/>
    <w:semiHidden/>
    <w:unhideWhenUsed/>
    <w:rsid w:val="00EE2B2C"/>
  </w:style>
  <w:style w:type="numbering" w:customStyle="1" w:styleId="1228">
    <w:name w:val="無清單122"/>
    <w:next w:val="NoList"/>
    <w:uiPriority w:val="99"/>
    <w:semiHidden/>
    <w:unhideWhenUsed/>
    <w:rsid w:val="00EE2B2C"/>
  </w:style>
  <w:style w:type="numbering" w:customStyle="1" w:styleId="11120">
    <w:name w:val="無清單1112"/>
    <w:next w:val="NoList"/>
    <w:uiPriority w:val="99"/>
    <w:semiHidden/>
    <w:unhideWhenUsed/>
    <w:rsid w:val="00EE2B2C"/>
  </w:style>
  <w:style w:type="numbering" w:customStyle="1" w:styleId="NoList6">
    <w:name w:val="No List6"/>
    <w:next w:val="NoList"/>
    <w:semiHidden/>
    <w:unhideWhenUsed/>
    <w:rsid w:val="00EE2B2C"/>
  </w:style>
  <w:style w:type="numbering" w:customStyle="1" w:styleId="NoList14">
    <w:name w:val="No List14"/>
    <w:next w:val="NoList"/>
    <w:semiHidden/>
    <w:unhideWhenUsed/>
    <w:rsid w:val="00EE2B2C"/>
  </w:style>
  <w:style w:type="numbering" w:customStyle="1" w:styleId="139">
    <w:name w:val="リストなし13"/>
    <w:next w:val="NoList"/>
    <w:uiPriority w:val="99"/>
    <w:semiHidden/>
    <w:unhideWhenUsed/>
    <w:rsid w:val="00EE2B2C"/>
  </w:style>
  <w:style w:type="numbering" w:customStyle="1" w:styleId="13a">
    <w:name w:val="无列表13"/>
    <w:next w:val="NoList"/>
    <w:semiHidden/>
    <w:rsid w:val="00EE2B2C"/>
  </w:style>
  <w:style w:type="numbering" w:customStyle="1" w:styleId="NoList23">
    <w:name w:val="No List23"/>
    <w:next w:val="NoList"/>
    <w:semiHidden/>
    <w:rsid w:val="00EE2B2C"/>
  </w:style>
  <w:style w:type="numbering" w:customStyle="1" w:styleId="NoList33">
    <w:name w:val="No List33"/>
    <w:next w:val="NoList"/>
    <w:uiPriority w:val="99"/>
    <w:semiHidden/>
    <w:rsid w:val="00EE2B2C"/>
  </w:style>
  <w:style w:type="numbering" w:customStyle="1" w:styleId="NoList113">
    <w:name w:val="No List113"/>
    <w:next w:val="NoList"/>
    <w:uiPriority w:val="99"/>
    <w:semiHidden/>
    <w:unhideWhenUsed/>
    <w:rsid w:val="00EE2B2C"/>
  </w:style>
  <w:style w:type="numbering" w:customStyle="1" w:styleId="148">
    <w:name w:val="無清單14"/>
    <w:next w:val="NoList"/>
    <w:uiPriority w:val="99"/>
    <w:semiHidden/>
    <w:unhideWhenUsed/>
    <w:rsid w:val="00EE2B2C"/>
  </w:style>
  <w:style w:type="numbering" w:customStyle="1" w:styleId="1137">
    <w:name w:val="無清單113"/>
    <w:next w:val="NoList"/>
    <w:uiPriority w:val="99"/>
    <w:semiHidden/>
    <w:unhideWhenUsed/>
    <w:rsid w:val="00EE2B2C"/>
  </w:style>
  <w:style w:type="numbering" w:customStyle="1" w:styleId="227">
    <w:name w:val="无列表22"/>
    <w:next w:val="NoList"/>
    <w:uiPriority w:val="99"/>
    <w:semiHidden/>
    <w:unhideWhenUsed/>
    <w:rsid w:val="00EE2B2C"/>
  </w:style>
  <w:style w:type="numbering" w:customStyle="1" w:styleId="NoList123">
    <w:name w:val="No List123"/>
    <w:next w:val="NoList"/>
    <w:uiPriority w:val="99"/>
    <w:semiHidden/>
    <w:unhideWhenUsed/>
    <w:rsid w:val="00EE2B2C"/>
  </w:style>
  <w:style w:type="numbering" w:customStyle="1" w:styleId="1138">
    <w:name w:val="リストなし113"/>
    <w:next w:val="NoList"/>
    <w:uiPriority w:val="99"/>
    <w:semiHidden/>
    <w:unhideWhenUsed/>
    <w:rsid w:val="00EE2B2C"/>
  </w:style>
  <w:style w:type="numbering" w:customStyle="1" w:styleId="1139">
    <w:name w:val="无列表113"/>
    <w:next w:val="NoList"/>
    <w:semiHidden/>
    <w:rsid w:val="00EE2B2C"/>
  </w:style>
  <w:style w:type="numbering" w:customStyle="1" w:styleId="NoList213">
    <w:name w:val="No List213"/>
    <w:next w:val="NoList"/>
    <w:semiHidden/>
    <w:rsid w:val="00EE2B2C"/>
  </w:style>
  <w:style w:type="numbering" w:customStyle="1" w:styleId="NoList313">
    <w:name w:val="No List313"/>
    <w:next w:val="NoList"/>
    <w:semiHidden/>
    <w:rsid w:val="00EE2B2C"/>
  </w:style>
  <w:style w:type="numbering" w:customStyle="1" w:styleId="NoList1113">
    <w:name w:val="No List1113"/>
    <w:next w:val="NoList"/>
    <w:semiHidden/>
    <w:unhideWhenUsed/>
    <w:rsid w:val="00EE2B2C"/>
  </w:style>
  <w:style w:type="numbering" w:customStyle="1" w:styleId="1236">
    <w:name w:val="無清單123"/>
    <w:next w:val="NoList"/>
    <w:uiPriority w:val="99"/>
    <w:semiHidden/>
    <w:unhideWhenUsed/>
    <w:rsid w:val="00EE2B2C"/>
  </w:style>
  <w:style w:type="numbering" w:customStyle="1" w:styleId="11130">
    <w:name w:val="無清單1113"/>
    <w:next w:val="NoList"/>
    <w:uiPriority w:val="99"/>
    <w:semiHidden/>
    <w:unhideWhenUsed/>
    <w:rsid w:val="00EE2B2C"/>
  </w:style>
  <w:style w:type="numbering" w:customStyle="1" w:styleId="NoList41">
    <w:name w:val="No List41"/>
    <w:next w:val="NoList"/>
    <w:semiHidden/>
    <w:unhideWhenUsed/>
    <w:rsid w:val="00EE2B2C"/>
  </w:style>
  <w:style w:type="numbering" w:customStyle="1" w:styleId="NoList1211">
    <w:name w:val="No List1211"/>
    <w:next w:val="NoList"/>
    <w:uiPriority w:val="99"/>
    <w:semiHidden/>
    <w:unhideWhenUsed/>
    <w:rsid w:val="00EE2B2C"/>
  </w:style>
  <w:style w:type="numbering" w:customStyle="1" w:styleId="11117">
    <w:name w:val="リストなし1111"/>
    <w:next w:val="NoList"/>
    <w:uiPriority w:val="99"/>
    <w:semiHidden/>
    <w:unhideWhenUsed/>
    <w:rsid w:val="00EE2B2C"/>
  </w:style>
  <w:style w:type="numbering" w:customStyle="1" w:styleId="11118">
    <w:name w:val="无列表1111"/>
    <w:next w:val="NoList"/>
    <w:semiHidden/>
    <w:rsid w:val="00EE2B2C"/>
  </w:style>
  <w:style w:type="numbering" w:customStyle="1" w:styleId="NoList2111">
    <w:name w:val="No List2111"/>
    <w:next w:val="NoList"/>
    <w:semiHidden/>
    <w:rsid w:val="00EE2B2C"/>
  </w:style>
  <w:style w:type="numbering" w:customStyle="1" w:styleId="NoList3111">
    <w:name w:val="No List3111"/>
    <w:next w:val="NoList"/>
    <w:semiHidden/>
    <w:rsid w:val="00EE2B2C"/>
  </w:style>
  <w:style w:type="numbering" w:customStyle="1" w:styleId="NoList111111">
    <w:name w:val="No List111111"/>
    <w:next w:val="NoList"/>
    <w:semiHidden/>
    <w:unhideWhenUsed/>
    <w:rsid w:val="00EE2B2C"/>
  </w:style>
  <w:style w:type="numbering" w:customStyle="1" w:styleId="12110">
    <w:name w:val="無清單1211"/>
    <w:next w:val="NoList"/>
    <w:uiPriority w:val="99"/>
    <w:semiHidden/>
    <w:unhideWhenUsed/>
    <w:rsid w:val="00EE2B2C"/>
  </w:style>
  <w:style w:type="numbering" w:customStyle="1" w:styleId="111110">
    <w:name w:val="無清單11111"/>
    <w:next w:val="NoList"/>
    <w:uiPriority w:val="99"/>
    <w:semiHidden/>
    <w:unhideWhenUsed/>
    <w:rsid w:val="00EE2B2C"/>
  </w:style>
  <w:style w:type="numbering" w:customStyle="1" w:styleId="NoList51">
    <w:name w:val="No List51"/>
    <w:next w:val="NoList"/>
    <w:semiHidden/>
    <w:unhideWhenUsed/>
    <w:rsid w:val="00EE2B2C"/>
  </w:style>
  <w:style w:type="numbering" w:customStyle="1" w:styleId="NoList131">
    <w:name w:val="No List131"/>
    <w:next w:val="NoList"/>
    <w:semiHidden/>
    <w:unhideWhenUsed/>
    <w:rsid w:val="00EE2B2C"/>
  </w:style>
  <w:style w:type="numbering" w:customStyle="1" w:styleId="1219">
    <w:name w:val="リストなし121"/>
    <w:next w:val="NoList"/>
    <w:uiPriority w:val="99"/>
    <w:semiHidden/>
    <w:unhideWhenUsed/>
    <w:rsid w:val="00EE2B2C"/>
  </w:style>
  <w:style w:type="numbering" w:customStyle="1" w:styleId="121a">
    <w:name w:val="无列表121"/>
    <w:next w:val="NoList"/>
    <w:semiHidden/>
    <w:rsid w:val="00EE2B2C"/>
  </w:style>
  <w:style w:type="numbering" w:customStyle="1" w:styleId="NoList221">
    <w:name w:val="No List221"/>
    <w:next w:val="NoList"/>
    <w:semiHidden/>
    <w:rsid w:val="00EE2B2C"/>
  </w:style>
  <w:style w:type="numbering" w:customStyle="1" w:styleId="NoList321">
    <w:name w:val="No List321"/>
    <w:next w:val="NoList"/>
    <w:semiHidden/>
    <w:rsid w:val="00EE2B2C"/>
  </w:style>
  <w:style w:type="numbering" w:customStyle="1" w:styleId="NoList1121">
    <w:name w:val="No List1121"/>
    <w:next w:val="NoList"/>
    <w:uiPriority w:val="99"/>
    <w:semiHidden/>
    <w:unhideWhenUsed/>
    <w:rsid w:val="00EE2B2C"/>
  </w:style>
  <w:style w:type="numbering" w:customStyle="1" w:styleId="1310">
    <w:name w:val="無清單131"/>
    <w:next w:val="NoList"/>
    <w:uiPriority w:val="99"/>
    <w:semiHidden/>
    <w:unhideWhenUsed/>
    <w:rsid w:val="00EE2B2C"/>
  </w:style>
  <w:style w:type="numbering" w:customStyle="1" w:styleId="11210">
    <w:name w:val="無清單1121"/>
    <w:next w:val="NoList"/>
    <w:uiPriority w:val="99"/>
    <w:semiHidden/>
    <w:unhideWhenUsed/>
    <w:rsid w:val="00EE2B2C"/>
  </w:style>
  <w:style w:type="numbering" w:customStyle="1" w:styleId="2111">
    <w:name w:val="无列表211"/>
    <w:next w:val="NoList"/>
    <w:uiPriority w:val="99"/>
    <w:semiHidden/>
    <w:unhideWhenUsed/>
    <w:rsid w:val="00EE2B2C"/>
  </w:style>
  <w:style w:type="numbering" w:customStyle="1" w:styleId="NoList1221">
    <w:name w:val="No List1221"/>
    <w:next w:val="NoList"/>
    <w:semiHidden/>
    <w:unhideWhenUsed/>
    <w:rsid w:val="00EE2B2C"/>
  </w:style>
  <w:style w:type="numbering" w:customStyle="1" w:styleId="11213">
    <w:name w:val="リストなし1121"/>
    <w:next w:val="NoList"/>
    <w:uiPriority w:val="99"/>
    <w:semiHidden/>
    <w:unhideWhenUsed/>
    <w:rsid w:val="00EE2B2C"/>
  </w:style>
  <w:style w:type="numbering" w:customStyle="1" w:styleId="11214">
    <w:name w:val="无列表1121"/>
    <w:next w:val="NoList"/>
    <w:semiHidden/>
    <w:rsid w:val="00EE2B2C"/>
  </w:style>
  <w:style w:type="numbering" w:customStyle="1" w:styleId="NoList2121">
    <w:name w:val="No List2121"/>
    <w:next w:val="NoList"/>
    <w:semiHidden/>
    <w:rsid w:val="00EE2B2C"/>
  </w:style>
  <w:style w:type="numbering" w:customStyle="1" w:styleId="NoList3121">
    <w:name w:val="No List3121"/>
    <w:next w:val="NoList"/>
    <w:semiHidden/>
    <w:rsid w:val="00EE2B2C"/>
  </w:style>
  <w:style w:type="numbering" w:customStyle="1" w:styleId="NoList11121">
    <w:name w:val="No List11121"/>
    <w:next w:val="NoList"/>
    <w:semiHidden/>
    <w:unhideWhenUsed/>
    <w:rsid w:val="00EE2B2C"/>
  </w:style>
  <w:style w:type="numbering" w:customStyle="1" w:styleId="12210">
    <w:name w:val="無清單1221"/>
    <w:next w:val="NoList"/>
    <w:uiPriority w:val="99"/>
    <w:semiHidden/>
    <w:unhideWhenUsed/>
    <w:rsid w:val="00EE2B2C"/>
  </w:style>
  <w:style w:type="numbering" w:customStyle="1" w:styleId="111210">
    <w:name w:val="無清單11121"/>
    <w:next w:val="NoList"/>
    <w:uiPriority w:val="99"/>
    <w:semiHidden/>
    <w:unhideWhenUsed/>
    <w:rsid w:val="00EE2B2C"/>
  </w:style>
  <w:style w:type="numbering" w:customStyle="1" w:styleId="3fa">
    <w:name w:val="无列表3"/>
    <w:next w:val="NoList"/>
    <w:uiPriority w:val="99"/>
    <w:semiHidden/>
    <w:unhideWhenUsed/>
    <w:rsid w:val="00EE2B2C"/>
  </w:style>
  <w:style w:type="numbering" w:customStyle="1" w:styleId="1313">
    <w:name w:val="无列表131"/>
    <w:next w:val="NoList"/>
    <w:semiHidden/>
    <w:rsid w:val="00EE2B2C"/>
  </w:style>
  <w:style w:type="numbering" w:customStyle="1" w:styleId="NoList1131">
    <w:name w:val="No List1131"/>
    <w:next w:val="NoList"/>
    <w:semiHidden/>
    <w:unhideWhenUsed/>
    <w:rsid w:val="00EE2B2C"/>
  </w:style>
  <w:style w:type="numbering" w:customStyle="1" w:styleId="NoList411">
    <w:name w:val="No List411"/>
    <w:next w:val="NoList"/>
    <w:semiHidden/>
    <w:unhideWhenUsed/>
    <w:rsid w:val="00EE2B2C"/>
  </w:style>
  <w:style w:type="numbering" w:customStyle="1" w:styleId="2210">
    <w:name w:val="无列表221"/>
    <w:next w:val="NoList"/>
    <w:uiPriority w:val="99"/>
    <w:semiHidden/>
    <w:unhideWhenUsed/>
    <w:rsid w:val="00EE2B2C"/>
  </w:style>
  <w:style w:type="numbering" w:customStyle="1" w:styleId="NoList12111">
    <w:name w:val="No List12111"/>
    <w:next w:val="NoList"/>
    <w:uiPriority w:val="99"/>
    <w:semiHidden/>
    <w:unhideWhenUsed/>
    <w:rsid w:val="00EE2B2C"/>
  </w:style>
  <w:style w:type="numbering" w:customStyle="1" w:styleId="111111">
    <w:name w:val="リストなし11111"/>
    <w:next w:val="NoList"/>
    <w:uiPriority w:val="99"/>
    <w:semiHidden/>
    <w:unhideWhenUsed/>
    <w:rsid w:val="00EE2B2C"/>
  </w:style>
  <w:style w:type="numbering" w:customStyle="1" w:styleId="111112">
    <w:name w:val="无列表11111"/>
    <w:next w:val="NoList"/>
    <w:semiHidden/>
    <w:rsid w:val="00EE2B2C"/>
  </w:style>
  <w:style w:type="numbering" w:customStyle="1" w:styleId="NoList21111">
    <w:name w:val="No List21111"/>
    <w:next w:val="NoList"/>
    <w:semiHidden/>
    <w:rsid w:val="00EE2B2C"/>
  </w:style>
  <w:style w:type="numbering" w:customStyle="1" w:styleId="NoList31111">
    <w:name w:val="No List31111"/>
    <w:next w:val="NoList"/>
    <w:uiPriority w:val="99"/>
    <w:semiHidden/>
    <w:rsid w:val="00EE2B2C"/>
  </w:style>
  <w:style w:type="numbering" w:customStyle="1" w:styleId="NoList1111111">
    <w:name w:val="No List1111111"/>
    <w:next w:val="NoList"/>
    <w:uiPriority w:val="99"/>
    <w:semiHidden/>
    <w:unhideWhenUsed/>
    <w:rsid w:val="00EE2B2C"/>
  </w:style>
  <w:style w:type="numbering" w:customStyle="1" w:styleId="121110">
    <w:name w:val="無清單12111"/>
    <w:next w:val="NoList"/>
    <w:uiPriority w:val="99"/>
    <w:semiHidden/>
    <w:unhideWhenUsed/>
    <w:rsid w:val="00EE2B2C"/>
  </w:style>
  <w:style w:type="numbering" w:customStyle="1" w:styleId="1111110">
    <w:name w:val="無清單111111"/>
    <w:next w:val="NoList"/>
    <w:uiPriority w:val="99"/>
    <w:semiHidden/>
    <w:unhideWhenUsed/>
    <w:rsid w:val="00EE2B2C"/>
  </w:style>
  <w:style w:type="numbering" w:customStyle="1" w:styleId="NoList1311">
    <w:name w:val="No List1311"/>
    <w:next w:val="NoList"/>
    <w:semiHidden/>
    <w:unhideWhenUsed/>
    <w:rsid w:val="00EE2B2C"/>
  </w:style>
  <w:style w:type="numbering" w:customStyle="1" w:styleId="12113">
    <w:name w:val="リストなし1211"/>
    <w:next w:val="NoList"/>
    <w:uiPriority w:val="99"/>
    <w:semiHidden/>
    <w:unhideWhenUsed/>
    <w:rsid w:val="00EE2B2C"/>
  </w:style>
  <w:style w:type="numbering" w:customStyle="1" w:styleId="12114">
    <w:name w:val="无列表1211"/>
    <w:next w:val="NoList"/>
    <w:semiHidden/>
    <w:rsid w:val="00EE2B2C"/>
  </w:style>
  <w:style w:type="numbering" w:customStyle="1" w:styleId="NoList2211">
    <w:name w:val="No List2211"/>
    <w:next w:val="NoList"/>
    <w:semiHidden/>
    <w:rsid w:val="00EE2B2C"/>
  </w:style>
  <w:style w:type="numbering" w:customStyle="1" w:styleId="NoList3211">
    <w:name w:val="No List3211"/>
    <w:next w:val="NoList"/>
    <w:uiPriority w:val="99"/>
    <w:semiHidden/>
    <w:rsid w:val="00EE2B2C"/>
  </w:style>
  <w:style w:type="numbering" w:customStyle="1" w:styleId="NoList11211">
    <w:name w:val="No List11211"/>
    <w:next w:val="NoList"/>
    <w:uiPriority w:val="99"/>
    <w:semiHidden/>
    <w:unhideWhenUsed/>
    <w:rsid w:val="00EE2B2C"/>
  </w:style>
  <w:style w:type="numbering" w:customStyle="1" w:styleId="13110">
    <w:name w:val="無清單1311"/>
    <w:next w:val="NoList"/>
    <w:uiPriority w:val="99"/>
    <w:semiHidden/>
    <w:unhideWhenUsed/>
    <w:rsid w:val="00EE2B2C"/>
  </w:style>
  <w:style w:type="numbering" w:customStyle="1" w:styleId="112110">
    <w:name w:val="無清單11211"/>
    <w:next w:val="NoList"/>
    <w:uiPriority w:val="99"/>
    <w:semiHidden/>
    <w:unhideWhenUsed/>
    <w:rsid w:val="00EE2B2C"/>
  </w:style>
  <w:style w:type="numbering" w:customStyle="1" w:styleId="21110">
    <w:name w:val="无列表2111"/>
    <w:next w:val="NoList"/>
    <w:uiPriority w:val="99"/>
    <w:semiHidden/>
    <w:unhideWhenUsed/>
    <w:rsid w:val="00EE2B2C"/>
  </w:style>
  <w:style w:type="numbering" w:customStyle="1" w:styleId="NoList12211">
    <w:name w:val="No List12211"/>
    <w:next w:val="NoList"/>
    <w:uiPriority w:val="99"/>
    <w:semiHidden/>
    <w:unhideWhenUsed/>
    <w:rsid w:val="00EE2B2C"/>
  </w:style>
  <w:style w:type="numbering" w:customStyle="1" w:styleId="112111">
    <w:name w:val="リストなし11211"/>
    <w:next w:val="NoList"/>
    <w:uiPriority w:val="99"/>
    <w:semiHidden/>
    <w:unhideWhenUsed/>
    <w:rsid w:val="00EE2B2C"/>
  </w:style>
  <w:style w:type="numbering" w:customStyle="1" w:styleId="112112">
    <w:name w:val="无列表11211"/>
    <w:next w:val="NoList"/>
    <w:semiHidden/>
    <w:rsid w:val="00EE2B2C"/>
  </w:style>
  <w:style w:type="numbering" w:customStyle="1" w:styleId="NoList21211">
    <w:name w:val="No List21211"/>
    <w:next w:val="NoList"/>
    <w:semiHidden/>
    <w:rsid w:val="00EE2B2C"/>
  </w:style>
  <w:style w:type="numbering" w:customStyle="1" w:styleId="NoList31211">
    <w:name w:val="No List31211"/>
    <w:next w:val="NoList"/>
    <w:uiPriority w:val="99"/>
    <w:semiHidden/>
    <w:rsid w:val="00EE2B2C"/>
  </w:style>
  <w:style w:type="numbering" w:customStyle="1" w:styleId="NoList111211">
    <w:name w:val="No List111211"/>
    <w:next w:val="NoList"/>
    <w:uiPriority w:val="99"/>
    <w:semiHidden/>
    <w:unhideWhenUsed/>
    <w:rsid w:val="00EE2B2C"/>
  </w:style>
  <w:style w:type="numbering" w:customStyle="1" w:styleId="122110">
    <w:name w:val="無清單12211"/>
    <w:next w:val="NoList"/>
    <w:uiPriority w:val="99"/>
    <w:semiHidden/>
    <w:unhideWhenUsed/>
    <w:rsid w:val="00EE2B2C"/>
  </w:style>
  <w:style w:type="numbering" w:customStyle="1" w:styleId="111211">
    <w:name w:val="無清單111211"/>
    <w:next w:val="NoList"/>
    <w:uiPriority w:val="99"/>
    <w:semiHidden/>
    <w:unhideWhenUsed/>
    <w:rsid w:val="00EE2B2C"/>
  </w:style>
  <w:style w:type="numbering" w:customStyle="1" w:styleId="NoList511">
    <w:name w:val="No List511"/>
    <w:next w:val="NoList"/>
    <w:semiHidden/>
    <w:unhideWhenUsed/>
    <w:rsid w:val="00EE2B2C"/>
  </w:style>
  <w:style w:type="numbering" w:customStyle="1" w:styleId="NoList61">
    <w:name w:val="No List61"/>
    <w:next w:val="NoList"/>
    <w:semiHidden/>
    <w:unhideWhenUsed/>
    <w:rsid w:val="00EE2B2C"/>
  </w:style>
  <w:style w:type="numbering" w:customStyle="1" w:styleId="NoList141">
    <w:name w:val="No List141"/>
    <w:next w:val="NoList"/>
    <w:semiHidden/>
    <w:unhideWhenUsed/>
    <w:rsid w:val="00EE2B2C"/>
  </w:style>
  <w:style w:type="numbering" w:customStyle="1" w:styleId="1314">
    <w:name w:val="リストなし131"/>
    <w:next w:val="NoList"/>
    <w:uiPriority w:val="99"/>
    <w:semiHidden/>
    <w:unhideWhenUsed/>
    <w:rsid w:val="00EE2B2C"/>
  </w:style>
  <w:style w:type="numbering" w:customStyle="1" w:styleId="NoList231">
    <w:name w:val="No List231"/>
    <w:next w:val="NoList"/>
    <w:semiHidden/>
    <w:rsid w:val="00EE2B2C"/>
  </w:style>
  <w:style w:type="numbering" w:customStyle="1" w:styleId="NoList331">
    <w:name w:val="No List331"/>
    <w:next w:val="NoList"/>
    <w:semiHidden/>
    <w:rsid w:val="00EE2B2C"/>
  </w:style>
  <w:style w:type="numbering" w:customStyle="1" w:styleId="NoList114">
    <w:name w:val="No List114"/>
    <w:next w:val="NoList"/>
    <w:uiPriority w:val="99"/>
    <w:semiHidden/>
    <w:unhideWhenUsed/>
    <w:rsid w:val="00EE2B2C"/>
  </w:style>
  <w:style w:type="numbering" w:customStyle="1" w:styleId="1410">
    <w:name w:val="無清單141"/>
    <w:next w:val="NoList"/>
    <w:uiPriority w:val="99"/>
    <w:semiHidden/>
    <w:unhideWhenUsed/>
    <w:rsid w:val="00EE2B2C"/>
  </w:style>
  <w:style w:type="numbering" w:customStyle="1" w:styleId="11310">
    <w:name w:val="無清單1131"/>
    <w:next w:val="NoList"/>
    <w:uiPriority w:val="99"/>
    <w:semiHidden/>
    <w:unhideWhenUsed/>
    <w:rsid w:val="00EE2B2C"/>
  </w:style>
  <w:style w:type="numbering" w:customStyle="1" w:styleId="NoList42">
    <w:name w:val="No List42"/>
    <w:next w:val="NoList"/>
    <w:uiPriority w:val="99"/>
    <w:semiHidden/>
    <w:unhideWhenUsed/>
    <w:rsid w:val="00EE2B2C"/>
  </w:style>
  <w:style w:type="numbering" w:customStyle="1" w:styleId="NoList1231">
    <w:name w:val="No List1231"/>
    <w:next w:val="NoList"/>
    <w:uiPriority w:val="99"/>
    <w:semiHidden/>
    <w:unhideWhenUsed/>
    <w:rsid w:val="00EE2B2C"/>
  </w:style>
  <w:style w:type="numbering" w:customStyle="1" w:styleId="11311">
    <w:name w:val="リストなし1131"/>
    <w:next w:val="NoList"/>
    <w:uiPriority w:val="99"/>
    <w:semiHidden/>
    <w:unhideWhenUsed/>
    <w:rsid w:val="00EE2B2C"/>
  </w:style>
  <w:style w:type="numbering" w:customStyle="1" w:styleId="11312">
    <w:name w:val="无列表1131"/>
    <w:next w:val="NoList"/>
    <w:semiHidden/>
    <w:rsid w:val="00EE2B2C"/>
  </w:style>
  <w:style w:type="numbering" w:customStyle="1" w:styleId="NoList2131">
    <w:name w:val="No List2131"/>
    <w:next w:val="NoList"/>
    <w:semiHidden/>
    <w:rsid w:val="00EE2B2C"/>
  </w:style>
  <w:style w:type="numbering" w:customStyle="1" w:styleId="NoList3131">
    <w:name w:val="No List3131"/>
    <w:next w:val="NoList"/>
    <w:uiPriority w:val="99"/>
    <w:semiHidden/>
    <w:rsid w:val="00EE2B2C"/>
  </w:style>
  <w:style w:type="numbering" w:customStyle="1" w:styleId="NoList11131">
    <w:name w:val="No List11131"/>
    <w:next w:val="NoList"/>
    <w:uiPriority w:val="99"/>
    <w:semiHidden/>
    <w:unhideWhenUsed/>
    <w:rsid w:val="00EE2B2C"/>
  </w:style>
  <w:style w:type="numbering" w:customStyle="1" w:styleId="12310">
    <w:name w:val="無清單1231"/>
    <w:next w:val="NoList"/>
    <w:uiPriority w:val="99"/>
    <w:semiHidden/>
    <w:unhideWhenUsed/>
    <w:rsid w:val="00EE2B2C"/>
  </w:style>
  <w:style w:type="numbering" w:customStyle="1" w:styleId="11131">
    <w:name w:val="無清單11131"/>
    <w:next w:val="NoList"/>
    <w:uiPriority w:val="99"/>
    <w:semiHidden/>
    <w:unhideWhenUsed/>
    <w:rsid w:val="00EE2B2C"/>
  </w:style>
  <w:style w:type="numbering" w:customStyle="1" w:styleId="NoList1212">
    <w:name w:val="No List1212"/>
    <w:next w:val="NoList"/>
    <w:uiPriority w:val="99"/>
    <w:semiHidden/>
    <w:unhideWhenUsed/>
    <w:rsid w:val="00EE2B2C"/>
  </w:style>
  <w:style w:type="numbering" w:customStyle="1" w:styleId="11125">
    <w:name w:val="リストなし1112"/>
    <w:next w:val="NoList"/>
    <w:uiPriority w:val="99"/>
    <w:semiHidden/>
    <w:unhideWhenUsed/>
    <w:rsid w:val="00EE2B2C"/>
  </w:style>
  <w:style w:type="numbering" w:customStyle="1" w:styleId="11126">
    <w:name w:val="无列表1112"/>
    <w:next w:val="NoList"/>
    <w:semiHidden/>
    <w:rsid w:val="00EE2B2C"/>
  </w:style>
  <w:style w:type="numbering" w:customStyle="1" w:styleId="NoList2112">
    <w:name w:val="No List2112"/>
    <w:next w:val="NoList"/>
    <w:semiHidden/>
    <w:rsid w:val="00EE2B2C"/>
  </w:style>
  <w:style w:type="numbering" w:customStyle="1" w:styleId="NoList3112">
    <w:name w:val="No List3112"/>
    <w:next w:val="NoList"/>
    <w:uiPriority w:val="99"/>
    <w:semiHidden/>
    <w:rsid w:val="00EE2B2C"/>
  </w:style>
  <w:style w:type="numbering" w:customStyle="1" w:styleId="NoList11112">
    <w:name w:val="No List11112"/>
    <w:next w:val="NoList"/>
    <w:uiPriority w:val="99"/>
    <w:semiHidden/>
    <w:unhideWhenUsed/>
    <w:rsid w:val="00EE2B2C"/>
  </w:style>
  <w:style w:type="numbering" w:customStyle="1" w:styleId="12120">
    <w:name w:val="無清單1212"/>
    <w:next w:val="NoList"/>
    <w:uiPriority w:val="99"/>
    <w:semiHidden/>
    <w:unhideWhenUsed/>
    <w:rsid w:val="00EE2B2C"/>
  </w:style>
  <w:style w:type="numbering" w:customStyle="1" w:styleId="111120">
    <w:name w:val="無清單11112"/>
    <w:next w:val="NoList"/>
    <w:uiPriority w:val="99"/>
    <w:semiHidden/>
    <w:unhideWhenUsed/>
    <w:rsid w:val="00EE2B2C"/>
  </w:style>
  <w:style w:type="numbering" w:customStyle="1" w:styleId="NoList52">
    <w:name w:val="No List52"/>
    <w:next w:val="NoList"/>
    <w:semiHidden/>
    <w:unhideWhenUsed/>
    <w:rsid w:val="00EE2B2C"/>
  </w:style>
  <w:style w:type="numbering" w:customStyle="1" w:styleId="NoList132">
    <w:name w:val="No List132"/>
    <w:next w:val="NoList"/>
    <w:semiHidden/>
    <w:unhideWhenUsed/>
    <w:rsid w:val="00EE2B2C"/>
  </w:style>
  <w:style w:type="numbering" w:customStyle="1" w:styleId="1229">
    <w:name w:val="リストなし122"/>
    <w:next w:val="NoList"/>
    <w:uiPriority w:val="99"/>
    <w:semiHidden/>
    <w:unhideWhenUsed/>
    <w:rsid w:val="00EE2B2C"/>
  </w:style>
  <w:style w:type="numbering" w:customStyle="1" w:styleId="122a">
    <w:name w:val="无列表122"/>
    <w:next w:val="NoList"/>
    <w:semiHidden/>
    <w:rsid w:val="00EE2B2C"/>
  </w:style>
  <w:style w:type="numbering" w:customStyle="1" w:styleId="NoList222">
    <w:name w:val="No List222"/>
    <w:next w:val="NoList"/>
    <w:semiHidden/>
    <w:rsid w:val="00EE2B2C"/>
  </w:style>
  <w:style w:type="numbering" w:customStyle="1" w:styleId="NoList322">
    <w:name w:val="No List322"/>
    <w:next w:val="NoList"/>
    <w:uiPriority w:val="99"/>
    <w:semiHidden/>
    <w:rsid w:val="00EE2B2C"/>
  </w:style>
  <w:style w:type="numbering" w:customStyle="1" w:styleId="NoList1122">
    <w:name w:val="No List1122"/>
    <w:next w:val="NoList"/>
    <w:uiPriority w:val="99"/>
    <w:semiHidden/>
    <w:unhideWhenUsed/>
    <w:rsid w:val="00EE2B2C"/>
  </w:style>
  <w:style w:type="numbering" w:customStyle="1" w:styleId="1320">
    <w:name w:val="無清單132"/>
    <w:next w:val="NoList"/>
    <w:uiPriority w:val="99"/>
    <w:semiHidden/>
    <w:unhideWhenUsed/>
    <w:rsid w:val="00EE2B2C"/>
  </w:style>
  <w:style w:type="numbering" w:customStyle="1" w:styleId="11220">
    <w:name w:val="無清單1122"/>
    <w:next w:val="NoList"/>
    <w:uiPriority w:val="99"/>
    <w:semiHidden/>
    <w:unhideWhenUsed/>
    <w:rsid w:val="00EE2B2C"/>
  </w:style>
  <w:style w:type="numbering" w:customStyle="1" w:styleId="2120">
    <w:name w:val="无列表212"/>
    <w:next w:val="NoList"/>
    <w:uiPriority w:val="99"/>
    <w:semiHidden/>
    <w:unhideWhenUsed/>
    <w:rsid w:val="00EE2B2C"/>
  </w:style>
  <w:style w:type="numbering" w:customStyle="1" w:styleId="NoList11122">
    <w:name w:val="No List11122"/>
    <w:next w:val="NoList"/>
    <w:uiPriority w:val="99"/>
    <w:semiHidden/>
    <w:unhideWhenUsed/>
    <w:rsid w:val="00EE2B2C"/>
  </w:style>
  <w:style w:type="numbering" w:customStyle="1" w:styleId="NoList7">
    <w:name w:val="No List7"/>
    <w:next w:val="NoList"/>
    <w:semiHidden/>
    <w:unhideWhenUsed/>
    <w:rsid w:val="00EE2B2C"/>
  </w:style>
  <w:style w:type="numbering" w:customStyle="1" w:styleId="NoList15">
    <w:name w:val="No List15"/>
    <w:next w:val="NoList"/>
    <w:semiHidden/>
    <w:unhideWhenUsed/>
    <w:rsid w:val="00EE2B2C"/>
  </w:style>
  <w:style w:type="numbering" w:customStyle="1" w:styleId="149">
    <w:name w:val="リストなし14"/>
    <w:next w:val="NoList"/>
    <w:uiPriority w:val="99"/>
    <w:semiHidden/>
    <w:unhideWhenUsed/>
    <w:rsid w:val="00EE2B2C"/>
  </w:style>
  <w:style w:type="numbering" w:customStyle="1" w:styleId="14a">
    <w:name w:val="无列表14"/>
    <w:next w:val="NoList"/>
    <w:semiHidden/>
    <w:rsid w:val="00EE2B2C"/>
  </w:style>
  <w:style w:type="numbering" w:customStyle="1" w:styleId="NoList24">
    <w:name w:val="No List24"/>
    <w:next w:val="NoList"/>
    <w:semiHidden/>
    <w:rsid w:val="00EE2B2C"/>
  </w:style>
  <w:style w:type="numbering" w:customStyle="1" w:styleId="NoList34">
    <w:name w:val="No List34"/>
    <w:next w:val="NoList"/>
    <w:uiPriority w:val="99"/>
    <w:semiHidden/>
    <w:rsid w:val="00EE2B2C"/>
  </w:style>
  <w:style w:type="numbering" w:customStyle="1" w:styleId="NoList115">
    <w:name w:val="No List115"/>
    <w:next w:val="NoList"/>
    <w:uiPriority w:val="99"/>
    <w:semiHidden/>
    <w:unhideWhenUsed/>
    <w:rsid w:val="00EE2B2C"/>
  </w:style>
  <w:style w:type="numbering" w:customStyle="1" w:styleId="157">
    <w:name w:val="無清單15"/>
    <w:next w:val="NoList"/>
    <w:uiPriority w:val="99"/>
    <w:semiHidden/>
    <w:unhideWhenUsed/>
    <w:rsid w:val="00EE2B2C"/>
  </w:style>
  <w:style w:type="numbering" w:customStyle="1" w:styleId="1142">
    <w:name w:val="無清單114"/>
    <w:next w:val="NoList"/>
    <w:uiPriority w:val="99"/>
    <w:semiHidden/>
    <w:unhideWhenUsed/>
    <w:rsid w:val="00EE2B2C"/>
  </w:style>
  <w:style w:type="numbering" w:customStyle="1" w:styleId="NoList43">
    <w:name w:val="No List43"/>
    <w:next w:val="NoList"/>
    <w:uiPriority w:val="99"/>
    <w:semiHidden/>
    <w:unhideWhenUsed/>
    <w:rsid w:val="00EE2B2C"/>
  </w:style>
  <w:style w:type="numbering" w:customStyle="1" w:styleId="NoList124">
    <w:name w:val="No List124"/>
    <w:next w:val="NoList"/>
    <w:uiPriority w:val="99"/>
    <w:semiHidden/>
    <w:unhideWhenUsed/>
    <w:rsid w:val="00EE2B2C"/>
  </w:style>
  <w:style w:type="numbering" w:customStyle="1" w:styleId="1143">
    <w:name w:val="リストなし114"/>
    <w:next w:val="NoList"/>
    <w:uiPriority w:val="99"/>
    <w:semiHidden/>
    <w:unhideWhenUsed/>
    <w:rsid w:val="00EE2B2C"/>
  </w:style>
  <w:style w:type="numbering" w:customStyle="1" w:styleId="1144">
    <w:name w:val="无列表114"/>
    <w:next w:val="NoList"/>
    <w:semiHidden/>
    <w:rsid w:val="00EE2B2C"/>
  </w:style>
  <w:style w:type="numbering" w:customStyle="1" w:styleId="NoList214">
    <w:name w:val="No List214"/>
    <w:next w:val="NoList"/>
    <w:semiHidden/>
    <w:rsid w:val="00EE2B2C"/>
  </w:style>
  <w:style w:type="numbering" w:customStyle="1" w:styleId="NoList314">
    <w:name w:val="No List314"/>
    <w:next w:val="NoList"/>
    <w:uiPriority w:val="99"/>
    <w:semiHidden/>
    <w:rsid w:val="00EE2B2C"/>
  </w:style>
  <w:style w:type="numbering" w:customStyle="1" w:styleId="NoList1114">
    <w:name w:val="No List1114"/>
    <w:next w:val="NoList"/>
    <w:uiPriority w:val="99"/>
    <w:semiHidden/>
    <w:unhideWhenUsed/>
    <w:rsid w:val="00EE2B2C"/>
  </w:style>
  <w:style w:type="numbering" w:customStyle="1" w:styleId="1241">
    <w:name w:val="無清單124"/>
    <w:next w:val="NoList"/>
    <w:uiPriority w:val="99"/>
    <w:semiHidden/>
    <w:unhideWhenUsed/>
    <w:rsid w:val="00EE2B2C"/>
  </w:style>
  <w:style w:type="numbering" w:customStyle="1" w:styleId="11141">
    <w:name w:val="無清單1114"/>
    <w:next w:val="NoList"/>
    <w:uiPriority w:val="99"/>
    <w:semiHidden/>
    <w:unhideWhenUsed/>
    <w:rsid w:val="00EE2B2C"/>
  </w:style>
  <w:style w:type="numbering" w:customStyle="1" w:styleId="236">
    <w:name w:val="无列表23"/>
    <w:next w:val="NoList"/>
    <w:uiPriority w:val="99"/>
    <w:semiHidden/>
    <w:unhideWhenUsed/>
    <w:rsid w:val="00EE2B2C"/>
  </w:style>
  <w:style w:type="numbering" w:customStyle="1" w:styleId="NoList1213">
    <w:name w:val="No List1213"/>
    <w:next w:val="NoList"/>
    <w:uiPriority w:val="99"/>
    <w:semiHidden/>
    <w:unhideWhenUsed/>
    <w:rsid w:val="00EE2B2C"/>
  </w:style>
  <w:style w:type="numbering" w:customStyle="1" w:styleId="11132">
    <w:name w:val="リストなし1113"/>
    <w:next w:val="NoList"/>
    <w:uiPriority w:val="99"/>
    <w:semiHidden/>
    <w:unhideWhenUsed/>
    <w:rsid w:val="00EE2B2C"/>
  </w:style>
  <w:style w:type="numbering" w:customStyle="1" w:styleId="11133">
    <w:name w:val="无列表1113"/>
    <w:next w:val="NoList"/>
    <w:semiHidden/>
    <w:rsid w:val="00EE2B2C"/>
  </w:style>
  <w:style w:type="numbering" w:customStyle="1" w:styleId="NoList2113">
    <w:name w:val="No List2113"/>
    <w:next w:val="NoList"/>
    <w:semiHidden/>
    <w:rsid w:val="00EE2B2C"/>
  </w:style>
  <w:style w:type="numbering" w:customStyle="1" w:styleId="NoList3113">
    <w:name w:val="No List3113"/>
    <w:next w:val="NoList"/>
    <w:uiPriority w:val="99"/>
    <w:semiHidden/>
    <w:rsid w:val="00EE2B2C"/>
  </w:style>
  <w:style w:type="numbering" w:customStyle="1" w:styleId="NoList11113">
    <w:name w:val="No List11113"/>
    <w:next w:val="NoList"/>
    <w:uiPriority w:val="99"/>
    <w:semiHidden/>
    <w:unhideWhenUsed/>
    <w:rsid w:val="00EE2B2C"/>
  </w:style>
  <w:style w:type="numbering" w:customStyle="1" w:styleId="12131">
    <w:name w:val="無清單1213"/>
    <w:next w:val="NoList"/>
    <w:uiPriority w:val="99"/>
    <w:semiHidden/>
    <w:unhideWhenUsed/>
    <w:rsid w:val="00EE2B2C"/>
  </w:style>
  <w:style w:type="numbering" w:customStyle="1" w:styleId="111130">
    <w:name w:val="無清單11113"/>
    <w:next w:val="NoList"/>
    <w:uiPriority w:val="99"/>
    <w:semiHidden/>
    <w:unhideWhenUsed/>
    <w:rsid w:val="00EE2B2C"/>
  </w:style>
  <w:style w:type="numbering" w:customStyle="1" w:styleId="NoList53">
    <w:name w:val="No List53"/>
    <w:next w:val="NoList"/>
    <w:semiHidden/>
    <w:unhideWhenUsed/>
    <w:rsid w:val="00EE2B2C"/>
  </w:style>
  <w:style w:type="numbering" w:customStyle="1" w:styleId="NoList133">
    <w:name w:val="No List133"/>
    <w:next w:val="NoList"/>
    <w:semiHidden/>
    <w:unhideWhenUsed/>
    <w:rsid w:val="00EE2B2C"/>
  </w:style>
  <w:style w:type="numbering" w:customStyle="1" w:styleId="1237">
    <w:name w:val="リストなし123"/>
    <w:next w:val="NoList"/>
    <w:uiPriority w:val="99"/>
    <w:semiHidden/>
    <w:unhideWhenUsed/>
    <w:rsid w:val="00EE2B2C"/>
  </w:style>
  <w:style w:type="numbering" w:customStyle="1" w:styleId="1238">
    <w:name w:val="无列表123"/>
    <w:next w:val="NoList"/>
    <w:semiHidden/>
    <w:rsid w:val="00EE2B2C"/>
  </w:style>
  <w:style w:type="numbering" w:customStyle="1" w:styleId="NoList223">
    <w:name w:val="No List223"/>
    <w:next w:val="NoList"/>
    <w:semiHidden/>
    <w:rsid w:val="00EE2B2C"/>
  </w:style>
  <w:style w:type="numbering" w:customStyle="1" w:styleId="NoList323">
    <w:name w:val="No List323"/>
    <w:next w:val="NoList"/>
    <w:uiPriority w:val="99"/>
    <w:semiHidden/>
    <w:rsid w:val="00EE2B2C"/>
  </w:style>
  <w:style w:type="numbering" w:customStyle="1" w:styleId="NoList1123">
    <w:name w:val="No List1123"/>
    <w:next w:val="NoList"/>
    <w:uiPriority w:val="99"/>
    <w:semiHidden/>
    <w:unhideWhenUsed/>
    <w:rsid w:val="00EE2B2C"/>
  </w:style>
  <w:style w:type="numbering" w:customStyle="1" w:styleId="1331">
    <w:name w:val="無清單133"/>
    <w:next w:val="NoList"/>
    <w:uiPriority w:val="99"/>
    <w:semiHidden/>
    <w:unhideWhenUsed/>
    <w:rsid w:val="00EE2B2C"/>
  </w:style>
  <w:style w:type="numbering" w:customStyle="1" w:styleId="11231">
    <w:name w:val="無清單1123"/>
    <w:next w:val="NoList"/>
    <w:uiPriority w:val="99"/>
    <w:semiHidden/>
    <w:unhideWhenUsed/>
    <w:rsid w:val="00EE2B2C"/>
  </w:style>
  <w:style w:type="numbering" w:customStyle="1" w:styleId="2131">
    <w:name w:val="无列表213"/>
    <w:next w:val="NoList"/>
    <w:uiPriority w:val="99"/>
    <w:semiHidden/>
    <w:unhideWhenUsed/>
    <w:rsid w:val="00EE2B2C"/>
  </w:style>
  <w:style w:type="numbering" w:customStyle="1" w:styleId="NoList1222">
    <w:name w:val="No List1222"/>
    <w:next w:val="NoList"/>
    <w:uiPriority w:val="99"/>
    <w:semiHidden/>
    <w:unhideWhenUsed/>
    <w:rsid w:val="00EE2B2C"/>
  </w:style>
  <w:style w:type="numbering" w:customStyle="1" w:styleId="11221">
    <w:name w:val="リストなし1122"/>
    <w:next w:val="NoList"/>
    <w:uiPriority w:val="99"/>
    <w:semiHidden/>
    <w:unhideWhenUsed/>
    <w:rsid w:val="00EE2B2C"/>
  </w:style>
  <w:style w:type="numbering" w:customStyle="1" w:styleId="11222">
    <w:name w:val="无列表1122"/>
    <w:next w:val="NoList"/>
    <w:semiHidden/>
    <w:rsid w:val="00EE2B2C"/>
  </w:style>
  <w:style w:type="numbering" w:customStyle="1" w:styleId="NoList2122">
    <w:name w:val="No List2122"/>
    <w:next w:val="NoList"/>
    <w:semiHidden/>
    <w:rsid w:val="00EE2B2C"/>
  </w:style>
  <w:style w:type="numbering" w:customStyle="1" w:styleId="NoList3122">
    <w:name w:val="No List3122"/>
    <w:next w:val="NoList"/>
    <w:uiPriority w:val="99"/>
    <w:semiHidden/>
    <w:rsid w:val="00EE2B2C"/>
  </w:style>
  <w:style w:type="numbering" w:customStyle="1" w:styleId="NoList11123">
    <w:name w:val="No List11123"/>
    <w:next w:val="NoList"/>
    <w:uiPriority w:val="99"/>
    <w:semiHidden/>
    <w:unhideWhenUsed/>
    <w:rsid w:val="00EE2B2C"/>
  </w:style>
  <w:style w:type="numbering" w:customStyle="1" w:styleId="12220">
    <w:name w:val="無清單1222"/>
    <w:next w:val="NoList"/>
    <w:uiPriority w:val="99"/>
    <w:semiHidden/>
    <w:unhideWhenUsed/>
    <w:rsid w:val="00EE2B2C"/>
  </w:style>
  <w:style w:type="numbering" w:customStyle="1" w:styleId="111220">
    <w:name w:val="無清單11122"/>
    <w:next w:val="NoList"/>
    <w:uiPriority w:val="99"/>
    <w:semiHidden/>
    <w:unhideWhenUsed/>
    <w:rsid w:val="00EE2B2C"/>
  </w:style>
  <w:style w:type="numbering" w:customStyle="1" w:styleId="NoList8">
    <w:name w:val="No List8"/>
    <w:next w:val="NoList"/>
    <w:semiHidden/>
    <w:unhideWhenUsed/>
    <w:rsid w:val="00EE2B2C"/>
  </w:style>
  <w:style w:type="numbering" w:customStyle="1" w:styleId="NoList16">
    <w:name w:val="No List16"/>
    <w:next w:val="NoList"/>
    <w:semiHidden/>
    <w:unhideWhenUsed/>
    <w:rsid w:val="00EE2B2C"/>
  </w:style>
  <w:style w:type="numbering" w:customStyle="1" w:styleId="158">
    <w:name w:val="リストなし15"/>
    <w:next w:val="NoList"/>
    <w:uiPriority w:val="99"/>
    <w:semiHidden/>
    <w:unhideWhenUsed/>
    <w:rsid w:val="00EE2B2C"/>
  </w:style>
  <w:style w:type="numbering" w:customStyle="1" w:styleId="159">
    <w:name w:val="无列表15"/>
    <w:next w:val="NoList"/>
    <w:semiHidden/>
    <w:rsid w:val="00EE2B2C"/>
  </w:style>
  <w:style w:type="numbering" w:customStyle="1" w:styleId="NoList25">
    <w:name w:val="No List25"/>
    <w:next w:val="NoList"/>
    <w:uiPriority w:val="99"/>
    <w:semiHidden/>
    <w:rsid w:val="00EE2B2C"/>
  </w:style>
  <w:style w:type="numbering" w:customStyle="1" w:styleId="NoList35">
    <w:name w:val="No List35"/>
    <w:next w:val="NoList"/>
    <w:uiPriority w:val="99"/>
    <w:semiHidden/>
    <w:rsid w:val="00EE2B2C"/>
  </w:style>
  <w:style w:type="numbering" w:customStyle="1" w:styleId="NoList116">
    <w:name w:val="No List116"/>
    <w:next w:val="NoList"/>
    <w:uiPriority w:val="99"/>
    <w:semiHidden/>
    <w:unhideWhenUsed/>
    <w:rsid w:val="00EE2B2C"/>
  </w:style>
  <w:style w:type="numbering" w:customStyle="1" w:styleId="163">
    <w:name w:val="無清單16"/>
    <w:next w:val="NoList"/>
    <w:uiPriority w:val="99"/>
    <w:semiHidden/>
    <w:unhideWhenUsed/>
    <w:rsid w:val="00EE2B2C"/>
  </w:style>
  <w:style w:type="numbering" w:customStyle="1" w:styleId="1151">
    <w:name w:val="無清單115"/>
    <w:next w:val="NoList"/>
    <w:uiPriority w:val="99"/>
    <w:semiHidden/>
    <w:unhideWhenUsed/>
    <w:rsid w:val="00EE2B2C"/>
  </w:style>
  <w:style w:type="numbering" w:customStyle="1" w:styleId="NoList44">
    <w:name w:val="No List44"/>
    <w:next w:val="NoList"/>
    <w:uiPriority w:val="99"/>
    <w:semiHidden/>
    <w:unhideWhenUsed/>
    <w:rsid w:val="00EE2B2C"/>
  </w:style>
  <w:style w:type="numbering" w:customStyle="1" w:styleId="NoList125">
    <w:name w:val="No List125"/>
    <w:next w:val="NoList"/>
    <w:uiPriority w:val="99"/>
    <w:semiHidden/>
    <w:unhideWhenUsed/>
    <w:rsid w:val="00EE2B2C"/>
  </w:style>
  <w:style w:type="numbering" w:customStyle="1" w:styleId="1152">
    <w:name w:val="リストなし115"/>
    <w:next w:val="NoList"/>
    <w:uiPriority w:val="99"/>
    <w:semiHidden/>
    <w:unhideWhenUsed/>
    <w:rsid w:val="00EE2B2C"/>
  </w:style>
  <w:style w:type="numbering" w:customStyle="1" w:styleId="1153">
    <w:name w:val="无列表115"/>
    <w:next w:val="NoList"/>
    <w:semiHidden/>
    <w:rsid w:val="00EE2B2C"/>
  </w:style>
  <w:style w:type="numbering" w:customStyle="1" w:styleId="NoList215">
    <w:name w:val="No List215"/>
    <w:next w:val="NoList"/>
    <w:semiHidden/>
    <w:rsid w:val="00EE2B2C"/>
  </w:style>
  <w:style w:type="numbering" w:customStyle="1" w:styleId="NoList315">
    <w:name w:val="No List315"/>
    <w:next w:val="NoList"/>
    <w:uiPriority w:val="99"/>
    <w:semiHidden/>
    <w:rsid w:val="00EE2B2C"/>
  </w:style>
  <w:style w:type="numbering" w:customStyle="1" w:styleId="NoList1115">
    <w:name w:val="No List1115"/>
    <w:next w:val="NoList"/>
    <w:uiPriority w:val="99"/>
    <w:semiHidden/>
    <w:unhideWhenUsed/>
    <w:rsid w:val="00EE2B2C"/>
  </w:style>
  <w:style w:type="numbering" w:customStyle="1" w:styleId="1250">
    <w:name w:val="無清單125"/>
    <w:next w:val="NoList"/>
    <w:uiPriority w:val="99"/>
    <w:semiHidden/>
    <w:unhideWhenUsed/>
    <w:rsid w:val="00EE2B2C"/>
  </w:style>
  <w:style w:type="numbering" w:customStyle="1" w:styleId="11150">
    <w:name w:val="無清單1115"/>
    <w:next w:val="NoList"/>
    <w:uiPriority w:val="99"/>
    <w:semiHidden/>
    <w:unhideWhenUsed/>
    <w:rsid w:val="00EE2B2C"/>
  </w:style>
  <w:style w:type="numbering" w:customStyle="1" w:styleId="246">
    <w:name w:val="无列表24"/>
    <w:next w:val="NoList"/>
    <w:uiPriority w:val="99"/>
    <w:semiHidden/>
    <w:unhideWhenUsed/>
    <w:rsid w:val="00EE2B2C"/>
  </w:style>
  <w:style w:type="numbering" w:customStyle="1" w:styleId="NoList1214">
    <w:name w:val="No List1214"/>
    <w:next w:val="NoList"/>
    <w:uiPriority w:val="99"/>
    <w:semiHidden/>
    <w:unhideWhenUsed/>
    <w:rsid w:val="00EE2B2C"/>
  </w:style>
  <w:style w:type="numbering" w:customStyle="1" w:styleId="11142">
    <w:name w:val="リストなし1114"/>
    <w:next w:val="NoList"/>
    <w:uiPriority w:val="99"/>
    <w:semiHidden/>
    <w:unhideWhenUsed/>
    <w:rsid w:val="00EE2B2C"/>
  </w:style>
  <w:style w:type="numbering" w:customStyle="1" w:styleId="11143">
    <w:name w:val="无列表1114"/>
    <w:next w:val="NoList"/>
    <w:semiHidden/>
    <w:rsid w:val="00EE2B2C"/>
  </w:style>
  <w:style w:type="numbering" w:customStyle="1" w:styleId="NoList2114">
    <w:name w:val="No List2114"/>
    <w:next w:val="NoList"/>
    <w:semiHidden/>
    <w:rsid w:val="00EE2B2C"/>
  </w:style>
  <w:style w:type="numbering" w:customStyle="1" w:styleId="NoList3114">
    <w:name w:val="No List3114"/>
    <w:next w:val="NoList"/>
    <w:uiPriority w:val="99"/>
    <w:semiHidden/>
    <w:rsid w:val="00EE2B2C"/>
  </w:style>
  <w:style w:type="numbering" w:customStyle="1" w:styleId="NoList11114">
    <w:name w:val="No List11114"/>
    <w:next w:val="NoList"/>
    <w:uiPriority w:val="99"/>
    <w:semiHidden/>
    <w:unhideWhenUsed/>
    <w:rsid w:val="00EE2B2C"/>
  </w:style>
  <w:style w:type="numbering" w:customStyle="1" w:styleId="12140">
    <w:name w:val="無清單1214"/>
    <w:next w:val="NoList"/>
    <w:uiPriority w:val="99"/>
    <w:semiHidden/>
    <w:unhideWhenUsed/>
    <w:rsid w:val="00EE2B2C"/>
  </w:style>
  <w:style w:type="numbering" w:customStyle="1" w:styleId="111140">
    <w:name w:val="無清單11114"/>
    <w:next w:val="NoList"/>
    <w:uiPriority w:val="99"/>
    <w:semiHidden/>
    <w:unhideWhenUsed/>
    <w:rsid w:val="00EE2B2C"/>
  </w:style>
  <w:style w:type="numbering" w:customStyle="1" w:styleId="NoList54">
    <w:name w:val="No List54"/>
    <w:next w:val="NoList"/>
    <w:semiHidden/>
    <w:unhideWhenUsed/>
    <w:rsid w:val="00EE2B2C"/>
  </w:style>
  <w:style w:type="numbering" w:customStyle="1" w:styleId="NoList134">
    <w:name w:val="No List134"/>
    <w:next w:val="NoList"/>
    <w:uiPriority w:val="99"/>
    <w:semiHidden/>
    <w:unhideWhenUsed/>
    <w:rsid w:val="00EE2B2C"/>
  </w:style>
  <w:style w:type="numbering" w:customStyle="1" w:styleId="1242">
    <w:name w:val="リストなし124"/>
    <w:next w:val="NoList"/>
    <w:uiPriority w:val="99"/>
    <w:semiHidden/>
    <w:unhideWhenUsed/>
    <w:rsid w:val="00EE2B2C"/>
  </w:style>
  <w:style w:type="numbering" w:customStyle="1" w:styleId="1243">
    <w:name w:val="无列表124"/>
    <w:next w:val="NoList"/>
    <w:semiHidden/>
    <w:rsid w:val="00EE2B2C"/>
  </w:style>
  <w:style w:type="numbering" w:customStyle="1" w:styleId="NoList224">
    <w:name w:val="No List224"/>
    <w:next w:val="NoList"/>
    <w:semiHidden/>
    <w:rsid w:val="00EE2B2C"/>
  </w:style>
  <w:style w:type="numbering" w:customStyle="1" w:styleId="NoList324">
    <w:name w:val="No List324"/>
    <w:next w:val="NoList"/>
    <w:uiPriority w:val="99"/>
    <w:semiHidden/>
    <w:rsid w:val="00EE2B2C"/>
  </w:style>
  <w:style w:type="numbering" w:customStyle="1" w:styleId="NoList1124">
    <w:name w:val="No List1124"/>
    <w:next w:val="NoList"/>
    <w:uiPriority w:val="99"/>
    <w:semiHidden/>
    <w:unhideWhenUsed/>
    <w:rsid w:val="00EE2B2C"/>
  </w:style>
  <w:style w:type="numbering" w:customStyle="1" w:styleId="1340">
    <w:name w:val="無清單134"/>
    <w:next w:val="NoList"/>
    <w:uiPriority w:val="99"/>
    <w:semiHidden/>
    <w:unhideWhenUsed/>
    <w:rsid w:val="00EE2B2C"/>
  </w:style>
  <w:style w:type="numbering" w:customStyle="1" w:styleId="11240">
    <w:name w:val="無清單1124"/>
    <w:next w:val="NoList"/>
    <w:uiPriority w:val="99"/>
    <w:semiHidden/>
    <w:unhideWhenUsed/>
    <w:rsid w:val="00EE2B2C"/>
  </w:style>
  <w:style w:type="numbering" w:customStyle="1" w:styleId="2140">
    <w:name w:val="无列表214"/>
    <w:next w:val="NoList"/>
    <w:uiPriority w:val="99"/>
    <w:semiHidden/>
    <w:unhideWhenUsed/>
    <w:rsid w:val="00EE2B2C"/>
  </w:style>
  <w:style w:type="numbering" w:customStyle="1" w:styleId="NoList1223">
    <w:name w:val="No List1223"/>
    <w:next w:val="NoList"/>
    <w:uiPriority w:val="99"/>
    <w:semiHidden/>
    <w:unhideWhenUsed/>
    <w:rsid w:val="00EE2B2C"/>
  </w:style>
  <w:style w:type="numbering" w:customStyle="1" w:styleId="11232">
    <w:name w:val="リストなし1123"/>
    <w:next w:val="NoList"/>
    <w:uiPriority w:val="99"/>
    <w:semiHidden/>
    <w:unhideWhenUsed/>
    <w:rsid w:val="00EE2B2C"/>
  </w:style>
  <w:style w:type="numbering" w:customStyle="1" w:styleId="11233">
    <w:name w:val="无列表1123"/>
    <w:next w:val="NoList"/>
    <w:semiHidden/>
    <w:rsid w:val="00EE2B2C"/>
  </w:style>
  <w:style w:type="numbering" w:customStyle="1" w:styleId="NoList2123">
    <w:name w:val="No List2123"/>
    <w:next w:val="NoList"/>
    <w:semiHidden/>
    <w:rsid w:val="00EE2B2C"/>
  </w:style>
  <w:style w:type="numbering" w:customStyle="1" w:styleId="NoList3123">
    <w:name w:val="No List3123"/>
    <w:next w:val="NoList"/>
    <w:uiPriority w:val="99"/>
    <w:semiHidden/>
    <w:rsid w:val="00EE2B2C"/>
  </w:style>
  <w:style w:type="numbering" w:customStyle="1" w:styleId="NoList11124">
    <w:name w:val="No List11124"/>
    <w:next w:val="NoList"/>
    <w:uiPriority w:val="99"/>
    <w:semiHidden/>
    <w:unhideWhenUsed/>
    <w:rsid w:val="00EE2B2C"/>
  </w:style>
  <w:style w:type="numbering" w:customStyle="1" w:styleId="12230">
    <w:name w:val="無清單1223"/>
    <w:next w:val="NoList"/>
    <w:uiPriority w:val="99"/>
    <w:semiHidden/>
    <w:unhideWhenUsed/>
    <w:rsid w:val="00EE2B2C"/>
  </w:style>
  <w:style w:type="numbering" w:customStyle="1" w:styleId="111230">
    <w:name w:val="無清單11123"/>
    <w:next w:val="NoList"/>
    <w:uiPriority w:val="99"/>
    <w:semiHidden/>
    <w:unhideWhenUsed/>
    <w:rsid w:val="00EE2B2C"/>
  </w:style>
  <w:style w:type="numbering" w:customStyle="1" w:styleId="NoList62">
    <w:name w:val="No List62"/>
    <w:next w:val="NoList"/>
    <w:semiHidden/>
    <w:unhideWhenUsed/>
    <w:rsid w:val="00EE2B2C"/>
  </w:style>
  <w:style w:type="numbering" w:customStyle="1" w:styleId="NoList142">
    <w:name w:val="No List142"/>
    <w:next w:val="NoList"/>
    <w:semiHidden/>
    <w:unhideWhenUsed/>
    <w:rsid w:val="00EE2B2C"/>
  </w:style>
  <w:style w:type="numbering" w:customStyle="1" w:styleId="1321">
    <w:name w:val="リストなし132"/>
    <w:next w:val="NoList"/>
    <w:uiPriority w:val="99"/>
    <w:semiHidden/>
    <w:unhideWhenUsed/>
    <w:rsid w:val="00EE2B2C"/>
  </w:style>
  <w:style w:type="numbering" w:customStyle="1" w:styleId="1322">
    <w:name w:val="无列表132"/>
    <w:next w:val="NoList"/>
    <w:semiHidden/>
    <w:rsid w:val="00EE2B2C"/>
  </w:style>
  <w:style w:type="numbering" w:customStyle="1" w:styleId="NoList232">
    <w:name w:val="No List232"/>
    <w:next w:val="NoList"/>
    <w:semiHidden/>
    <w:rsid w:val="00EE2B2C"/>
  </w:style>
  <w:style w:type="numbering" w:customStyle="1" w:styleId="NoList332">
    <w:name w:val="No List332"/>
    <w:next w:val="NoList"/>
    <w:uiPriority w:val="99"/>
    <w:semiHidden/>
    <w:rsid w:val="00EE2B2C"/>
  </w:style>
  <w:style w:type="numbering" w:customStyle="1" w:styleId="NoList1132">
    <w:name w:val="No List1132"/>
    <w:next w:val="NoList"/>
    <w:uiPriority w:val="99"/>
    <w:semiHidden/>
    <w:unhideWhenUsed/>
    <w:rsid w:val="00EE2B2C"/>
  </w:style>
  <w:style w:type="numbering" w:customStyle="1" w:styleId="1420">
    <w:name w:val="無清單142"/>
    <w:next w:val="NoList"/>
    <w:uiPriority w:val="99"/>
    <w:semiHidden/>
    <w:unhideWhenUsed/>
    <w:rsid w:val="00EE2B2C"/>
  </w:style>
  <w:style w:type="numbering" w:customStyle="1" w:styleId="11320">
    <w:name w:val="無清單1132"/>
    <w:next w:val="NoList"/>
    <w:uiPriority w:val="99"/>
    <w:semiHidden/>
    <w:unhideWhenUsed/>
    <w:rsid w:val="00EE2B2C"/>
  </w:style>
  <w:style w:type="numbering" w:customStyle="1" w:styleId="2220">
    <w:name w:val="无列表222"/>
    <w:next w:val="NoList"/>
    <w:uiPriority w:val="99"/>
    <w:semiHidden/>
    <w:unhideWhenUsed/>
    <w:rsid w:val="00EE2B2C"/>
  </w:style>
  <w:style w:type="numbering" w:customStyle="1" w:styleId="NoList1232">
    <w:name w:val="No List1232"/>
    <w:next w:val="NoList"/>
    <w:uiPriority w:val="99"/>
    <w:semiHidden/>
    <w:unhideWhenUsed/>
    <w:rsid w:val="00EE2B2C"/>
  </w:style>
  <w:style w:type="numbering" w:customStyle="1" w:styleId="11321">
    <w:name w:val="リストなし1132"/>
    <w:next w:val="NoList"/>
    <w:uiPriority w:val="99"/>
    <w:semiHidden/>
    <w:unhideWhenUsed/>
    <w:rsid w:val="00EE2B2C"/>
  </w:style>
  <w:style w:type="numbering" w:customStyle="1" w:styleId="11322">
    <w:name w:val="无列表1132"/>
    <w:next w:val="NoList"/>
    <w:semiHidden/>
    <w:rsid w:val="00EE2B2C"/>
  </w:style>
  <w:style w:type="numbering" w:customStyle="1" w:styleId="NoList2132">
    <w:name w:val="No List2132"/>
    <w:next w:val="NoList"/>
    <w:semiHidden/>
    <w:rsid w:val="00EE2B2C"/>
  </w:style>
  <w:style w:type="numbering" w:customStyle="1" w:styleId="NoList3132">
    <w:name w:val="No List3132"/>
    <w:next w:val="NoList"/>
    <w:uiPriority w:val="99"/>
    <w:semiHidden/>
    <w:rsid w:val="00EE2B2C"/>
  </w:style>
  <w:style w:type="numbering" w:customStyle="1" w:styleId="NoList11132">
    <w:name w:val="No List11132"/>
    <w:next w:val="NoList"/>
    <w:uiPriority w:val="99"/>
    <w:semiHidden/>
    <w:unhideWhenUsed/>
    <w:rsid w:val="00EE2B2C"/>
  </w:style>
  <w:style w:type="numbering" w:customStyle="1" w:styleId="12320">
    <w:name w:val="無清單1232"/>
    <w:next w:val="NoList"/>
    <w:uiPriority w:val="99"/>
    <w:semiHidden/>
    <w:unhideWhenUsed/>
    <w:rsid w:val="00EE2B2C"/>
  </w:style>
  <w:style w:type="numbering" w:customStyle="1" w:styleId="111320">
    <w:name w:val="無清單11132"/>
    <w:next w:val="NoList"/>
    <w:uiPriority w:val="99"/>
    <w:semiHidden/>
    <w:unhideWhenUsed/>
    <w:rsid w:val="00EE2B2C"/>
  </w:style>
  <w:style w:type="numbering" w:customStyle="1" w:styleId="NoList412">
    <w:name w:val="No List412"/>
    <w:next w:val="NoList"/>
    <w:semiHidden/>
    <w:unhideWhenUsed/>
    <w:rsid w:val="00EE2B2C"/>
  </w:style>
  <w:style w:type="numbering" w:customStyle="1" w:styleId="NoList12112">
    <w:name w:val="No List12112"/>
    <w:next w:val="NoList"/>
    <w:uiPriority w:val="99"/>
    <w:semiHidden/>
    <w:unhideWhenUsed/>
    <w:rsid w:val="00EE2B2C"/>
  </w:style>
  <w:style w:type="numbering" w:customStyle="1" w:styleId="111121">
    <w:name w:val="リストなし11112"/>
    <w:next w:val="NoList"/>
    <w:uiPriority w:val="99"/>
    <w:semiHidden/>
    <w:unhideWhenUsed/>
    <w:rsid w:val="00EE2B2C"/>
  </w:style>
  <w:style w:type="numbering" w:customStyle="1" w:styleId="111122">
    <w:name w:val="无列表11112"/>
    <w:next w:val="NoList"/>
    <w:semiHidden/>
    <w:rsid w:val="00EE2B2C"/>
  </w:style>
  <w:style w:type="numbering" w:customStyle="1" w:styleId="NoList21112">
    <w:name w:val="No List21112"/>
    <w:next w:val="NoList"/>
    <w:semiHidden/>
    <w:rsid w:val="00EE2B2C"/>
  </w:style>
  <w:style w:type="numbering" w:customStyle="1" w:styleId="NoList31112">
    <w:name w:val="No List31112"/>
    <w:next w:val="NoList"/>
    <w:uiPriority w:val="99"/>
    <w:semiHidden/>
    <w:rsid w:val="00EE2B2C"/>
  </w:style>
  <w:style w:type="numbering" w:customStyle="1" w:styleId="NoList111112">
    <w:name w:val="No List111112"/>
    <w:next w:val="NoList"/>
    <w:uiPriority w:val="99"/>
    <w:semiHidden/>
    <w:unhideWhenUsed/>
    <w:rsid w:val="00EE2B2C"/>
  </w:style>
  <w:style w:type="numbering" w:customStyle="1" w:styleId="121120">
    <w:name w:val="無清單12112"/>
    <w:next w:val="NoList"/>
    <w:uiPriority w:val="99"/>
    <w:semiHidden/>
    <w:unhideWhenUsed/>
    <w:rsid w:val="00EE2B2C"/>
  </w:style>
  <w:style w:type="numbering" w:customStyle="1" w:styleId="1111120">
    <w:name w:val="無清單111112"/>
    <w:next w:val="NoList"/>
    <w:uiPriority w:val="99"/>
    <w:semiHidden/>
    <w:unhideWhenUsed/>
    <w:rsid w:val="00EE2B2C"/>
  </w:style>
  <w:style w:type="numbering" w:customStyle="1" w:styleId="NoList512">
    <w:name w:val="No List512"/>
    <w:next w:val="NoList"/>
    <w:semiHidden/>
    <w:unhideWhenUsed/>
    <w:rsid w:val="00EE2B2C"/>
  </w:style>
  <w:style w:type="numbering" w:customStyle="1" w:styleId="NoList1312">
    <w:name w:val="No List1312"/>
    <w:next w:val="NoList"/>
    <w:uiPriority w:val="99"/>
    <w:semiHidden/>
    <w:unhideWhenUsed/>
    <w:rsid w:val="00EE2B2C"/>
  </w:style>
  <w:style w:type="numbering" w:customStyle="1" w:styleId="12121">
    <w:name w:val="リストなし1212"/>
    <w:next w:val="NoList"/>
    <w:uiPriority w:val="99"/>
    <w:semiHidden/>
    <w:unhideWhenUsed/>
    <w:rsid w:val="00EE2B2C"/>
  </w:style>
  <w:style w:type="numbering" w:customStyle="1" w:styleId="12122">
    <w:name w:val="无列表1212"/>
    <w:next w:val="NoList"/>
    <w:semiHidden/>
    <w:rsid w:val="00EE2B2C"/>
  </w:style>
  <w:style w:type="numbering" w:customStyle="1" w:styleId="NoList2212">
    <w:name w:val="No List2212"/>
    <w:next w:val="NoList"/>
    <w:semiHidden/>
    <w:rsid w:val="00EE2B2C"/>
  </w:style>
  <w:style w:type="numbering" w:customStyle="1" w:styleId="NoList3212">
    <w:name w:val="No List3212"/>
    <w:next w:val="NoList"/>
    <w:uiPriority w:val="99"/>
    <w:semiHidden/>
    <w:rsid w:val="00EE2B2C"/>
  </w:style>
  <w:style w:type="numbering" w:customStyle="1" w:styleId="NoList11212">
    <w:name w:val="No List11212"/>
    <w:next w:val="NoList"/>
    <w:uiPriority w:val="99"/>
    <w:semiHidden/>
    <w:unhideWhenUsed/>
    <w:rsid w:val="00EE2B2C"/>
  </w:style>
  <w:style w:type="numbering" w:customStyle="1" w:styleId="13120">
    <w:name w:val="無清單1312"/>
    <w:next w:val="NoList"/>
    <w:uiPriority w:val="99"/>
    <w:semiHidden/>
    <w:unhideWhenUsed/>
    <w:rsid w:val="00EE2B2C"/>
  </w:style>
  <w:style w:type="numbering" w:customStyle="1" w:styleId="112120">
    <w:name w:val="無清單11212"/>
    <w:next w:val="NoList"/>
    <w:uiPriority w:val="99"/>
    <w:semiHidden/>
    <w:unhideWhenUsed/>
    <w:rsid w:val="00EE2B2C"/>
  </w:style>
  <w:style w:type="numbering" w:customStyle="1" w:styleId="2112">
    <w:name w:val="无列表2112"/>
    <w:next w:val="NoList"/>
    <w:uiPriority w:val="99"/>
    <w:semiHidden/>
    <w:unhideWhenUsed/>
    <w:rsid w:val="00EE2B2C"/>
  </w:style>
  <w:style w:type="numbering" w:customStyle="1" w:styleId="NoList12212">
    <w:name w:val="No List12212"/>
    <w:next w:val="NoList"/>
    <w:uiPriority w:val="99"/>
    <w:semiHidden/>
    <w:unhideWhenUsed/>
    <w:rsid w:val="00EE2B2C"/>
  </w:style>
  <w:style w:type="numbering" w:customStyle="1" w:styleId="112121">
    <w:name w:val="リストなし11212"/>
    <w:next w:val="NoList"/>
    <w:uiPriority w:val="99"/>
    <w:semiHidden/>
    <w:unhideWhenUsed/>
    <w:rsid w:val="00EE2B2C"/>
  </w:style>
  <w:style w:type="numbering" w:customStyle="1" w:styleId="112122">
    <w:name w:val="无列表11212"/>
    <w:next w:val="NoList"/>
    <w:semiHidden/>
    <w:rsid w:val="00EE2B2C"/>
  </w:style>
  <w:style w:type="numbering" w:customStyle="1" w:styleId="NoList21212">
    <w:name w:val="No List21212"/>
    <w:next w:val="NoList"/>
    <w:semiHidden/>
    <w:rsid w:val="00EE2B2C"/>
  </w:style>
  <w:style w:type="numbering" w:customStyle="1" w:styleId="NoList31212">
    <w:name w:val="No List31212"/>
    <w:next w:val="NoList"/>
    <w:uiPriority w:val="99"/>
    <w:semiHidden/>
    <w:rsid w:val="00EE2B2C"/>
  </w:style>
  <w:style w:type="numbering" w:customStyle="1" w:styleId="NoList111212">
    <w:name w:val="No List111212"/>
    <w:next w:val="NoList"/>
    <w:uiPriority w:val="99"/>
    <w:semiHidden/>
    <w:unhideWhenUsed/>
    <w:rsid w:val="00EE2B2C"/>
  </w:style>
  <w:style w:type="numbering" w:customStyle="1" w:styleId="122120">
    <w:name w:val="無清單12212"/>
    <w:next w:val="NoList"/>
    <w:uiPriority w:val="99"/>
    <w:semiHidden/>
    <w:unhideWhenUsed/>
    <w:rsid w:val="00EE2B2C"/>
  </w:style>
  <w:style w:type="numbering" w:customStyle="1" w:styleId="111212">
    <w:name w:val="無清單111212"/>
    <w:next w:val="NoList"/>
    <w:uiPriority w:val="99"/>
    <w:semiHidden/>
    <w:unhideWhenUsed/>
    <w:rsid w:val="00EE2B2C"/>
  </w:style>
  <w:style w:type="numbering" w:customStyle="1" w:styleId="31d">
    <w:name w:val="无列表31"/>
    <w:next w:val="NoList"/>
    <w:uiPriority w:val="99"/>
    <w:semiHidden/>
    <w:unhideWhenUsed/>
    <w:rsid w:val="00EE2B2C"/>
  </w:style>
  <w:style w:type="numbering" w:customStyle="1" w:styleId="13111">
    <w:name w:val="无列表1311"/>
    <w:next w:val="NoList"/>
    <w:semiHidden/>
    <w:rsid w:val="00EE2B2C"/>
  </w:style>
  <w:style w:type="numbering" w:customStyle="1" w:styleId="NoList11311">
    <w:name w:val="No List11311"/>
    <w:next w:val="NoList"/>
    <w:uiPriority w:val="99"/>
    <w:semiHidden/>
    <w:unhideWhenUsed/>
    <w:rsid w:val="00EE2B2C"/>
  </w:style>
  <w:style w:type="numbering" w:customStyle="1" w:styleId="NoList4111">
    <w:name w:val="No List4111"/>
    <w:next w:val="NoList"/>
    <w:semiHidden/>
    <w:unhideWhenUsed/>
    <w:rsid w:val="00EE2B2C"/>
  </w:style>
  <w:style w:type="numbering" w:customStyle="1" w:styleId="2211">
    <w:name w:val="无列表2211"/>
    <w:next w:val="NoList"/>
    <w:uiPriority w:val="99"/>
    <w:semiHidden/>
    <w:unhideWhenUsed/>
    <w:rsid w:val="00EE2B2C"/>
  </w:style>
  <w:style w:type="numbering" w:customStyle="1" w:styleId="NoList121111">
    <w:name w:val="No List121111"/>
    <w:next w:val="NoList"/>
    <w:uiPriority w:val="99"/>
    <w:semiHidden/>
    <w:unhideWhenUsed/>
    <w:rsid w:val="00EE2B2C"/>
  </w:style>
  <w:style w:type="numbering" w:customStyle="1" w:styleId="1111111">
    <w:name w:val="リストなし111111"/>
    <w:next w:val="NoList"/>
    <w:uiPriority w:val="99"/>
    <w:semiHidden/>
    <w:unhideWhenUsed/>
    <w:rsid w:val="00EE2B2C"/>
  </w:style>
  <w:style w:type="numbering" w:customStyle="1" w:styleId="1111112">
    <w:name w:val="无列表111111"/>
    <w:next w:val="NoList"/>
    <w:semiHidden/>
    <w:rsid w:val="00EE2B2C"/>
  </w:style>
  <w:style w:type="numbering" w:customStyle="1" w:styleId="NoList211111">
    <w:name w:val="No List211111"/>
    <w:next w:val="NoList"/>
    <w:semiHidden/>
    <w:rsid w:val="00EE2B2C"/>
  </w:style>
  <w:style w:type="numbering" w:customStyle="1" w:styleId="NoList311111">
    <w:name w:val="No List311111"/>
    <w:next w:val="NoList"/>
    <w:uiPriority w:val="99"/>
    <w:semiHidden/>
    <w:rsid w:val="00EE2B2C"/>
  </w:style>
  <w:style w:type="numbering" w:customStyle="1" w:styleId="NoList11111111">
    <w:name w:val="No List11111111"/>
    <w:next w:val="NoList"/>
    <w:uiPriority w:val="99"/>
    <w:semiHidden/>
    <w:unhideWhenUsed/>
    <w:rsid w:val="00EE2B2C"/>
  </w:style>
  <w:style w:type="numbering" w:customStyle="1" w:styleId="121111">
    <w:name w:val="無清單121111"/>
    <w:next w:val="NoList"/>
    <w:uiPriority w:val="99"/>
    <w:semiHidden/>
    <w:unhideWhenUsed/>
    <w:rsid w:val="00EE2B2C"/>
  </w:style>
  <w:style w:type="numbering" w:customStyle="1" w:styleId="11111110">
    <w:name w:val="無清單1111111"/>
    <w:next w:val="NoList"/>
    <w:uiPriority w:val="99"/>
    <w:semiHidden/>
    <w:unhideWhenUsed/>
    <w:rsid w:val="00EE2B2C"/>
  </w:style>
  <w:style w:type="numbering" w:customStyle="1" w:styleId="NoList13111">
    <w:name w:val="No List13111"/>
    <w:next w:val="NoList"/>
    <w:uiPriority w:val="99"/>
    <w:semiHidden/>
    <w:unhideWhenUsed/>
    <w:rsid w:val="00EE2B2C"/>
  </w:style>
  <w:style w:type="numbering" w:customStyle="1" w:styleId="121112">
    <w:name w:val="リストなし12111"/>
    <w:next w:val="NoList"/>
    <w:uiPriority w:val="99"/>
    <w:semiHidden/>
    <w:unhideWhenUsed/>
    <w:rsid w:val="00EE2B2C"/>
  </w:style>
  <w:style w:type="numbering" w:customStyle="1" w:styleId="121113">
    <w:name w:val="无列表12111"/>
    <w:next w:val="NoList"/>
    <w:semiHidden/>
    <w:rsid w:val="00EE2B2C"/>
  </w:style>
  <w:style w:type="numbering" w:customStyle="1" w:styleId="NoList22111">
    <w:name w:val="No List22111"/>
    <w:next w:val="NoList"/>
    <w:semiHidden/>
    <w:rsid w:val="00EE2B2C"/>
  </w:style>
  <w:style w:type="numbering" w:customStyle="1" w:styleId="NoList32111">
    <w:name w:val="No List32111"/>
    <w:next w:val="NoList"/>
    <w:uiPriority w:val="99"/>
    <w:semiHidden/>
    <w:rsid w:val="00EE2B2C"/>
  </w:style>
  <w:style w:type="numbering" w:customStyle="1" w:styleId="NoList112111">
    <w:name w:val="No List112111"/>
    <w:next w:val="NoList"/>
    <w:uiPriority w:val="99"/>
    <w:semiHidden/>
    <w:unhideWhenUsed/>
    <w:rsid w:val="00EE2B2C"/>
  </w:style>
  <w:style w:type="numbering" w:customStyle="1" w:styleId="131110">
    <w:name w:val="無清單13111"/>
    <w:next w:val="NoList"/>
    <w:uiPriority w:val="99"/>
    <w:semiHidden/>
    <w:unhideWhenUsed/>
    <w:rsid w:val="00EE2B2C"/>
  </w:style>
  <w:style w:type="numbering" w:customStyle="1" w:styleId="1121110">
    <w:name w:val="無清單112111"/>
    <w:next w:val="NoList"/>
    <w:uiPriority w:val="99"/>
    <w:semiHidden/>
    <w:unhideWhenUsed/>
    <w:rsid w:val="00EE2B2C"/>
  </w:style>
  <w:style w:type="numbering" w:customStyle="1" w:styleId="21111">
    <w:name w:val="无列表21111"/>
    <w:next w:val="NoList"/>
    <w:uiPriority w:val="99"/>
    <w:semiHidden/>
    <w:unhideWhenUsed/>
    <w:rsid w:val="00EE2B2C"/>
  </w:style>
  <w:style w:type="numbering" w:customStyle="1" w:styleId="NoList122111">
    <w:name w:val="No List122111"/>
    <w:next w:val="NoList"/>
    <w:uiPriority w:val="99"/>
    <w:semiHidden/>
    <w:unhideWhenUsed/>
    <w:rsid w:val="00EE2B2C"/>
  </w:style>
  <w:style w:type="numbering" w:customStyle="1" w:styleId="1121111">
    <w:name w:val="リストなし112111"/>
    <w:next w:val="NoList"/>
    <w:uiPriority w:val="99"/>
    <w:semiHidden/>
    <w:unhideWhenUsed/>
    <w:rsid w:val="00EE2B2C"/>
  </w:style>
  <w:style w:type="numbering" w:customStyle="1" w:styleId="1121112">
    <w:name w:val="无列表112111"/>
    <w:next w:val="NoList"/>
    <w:semiHidden/>
    <w:rsid w:val="00EE2B2C"/>
  </w:style>
  <w:style w:type="numbering" w:customStyle="1" w:styleId="NoList212111">
    <w:name w:val="No List212111"/>
    <w:next w:val="NoList"/>
    <w:semiHidden/>
    <w:rsid w:val="00EE2B2C"/>
  </w:style>
  <w:style w:type="numbering" w:customStyle="1" w:styleId="NoList312111">
    <w:name w:val="No List312111"/>
    <w:next w:val="NoList"/>
    <w:uiPriority w:val="99"/>
    <w:semiHidden/>
    <w:rsid w:val="00EE2B2C"/>
  </w:style>
  <w:style w:type="numbering" w:customStyle="1" w:styleId="NoList1112111">
    <w:name w:val="No List1112111"/>
    <w:next w:val="NoList"/>
    <w:uiPriority w:val="99"/>
    <w:semiHidden/>
    <w:unhideWhenUsed/>
    <w:rsid w:val="00EE2B2C"/>
  </w:style>
  <w:style w:type="numbering" w:customStyle="1" w:styleId="122111">
    <w:name w:val="無清單122111"/>
    <w:next w:val="NoList"/>
    <w:uiPriority w:val="99"/>
    <w:semiHidden/>
    <w:unhideWhenUsed/>
    <w:rsid w:val="00EE2B2C"/>
  </w:style>
  <w:style w:type="numbering" w:customStyle="1" w:styleId="1112111">
    <w:name w:val="無清單1112111"/>
    <w:next w:val="NoList"/>
    <w:uiPriority w:val="99"/>
    <w:semiHidden/>
    <w:unhideWhenUsed/>
    <w:rsid w:val="00EE2B2C"/>
  </w:style>
  <w:style w:type="numbering" w:customStyle="1" w:styleId="NoList5111">
    <w:name w:val="No List5111"/>
    <w:next w:val="NoList"/>
    <w:semiHidden/>
    <w:unhideWhenUsed/>
    <w:rsid w:val="00EE2B2C"/>
  </w:style>
  <w:style w:type="numbering" w:customStyle="1" w:styleId="NoList611">
    <w:name w:val="No List611"/>
    <w:next w:val="NoList"/>
    <w:semiHidden/>
    <w:unhideWhenUsed/>
    <w:rsid w:val="00EE2B2C"/>
  </w:style>
  <w:style w:type="numbering" w:customStyle="1" w:styleId="NoList1411">
    <w:name w:val="No List1411"/>
    <w:next w:val="NoList"/>
    <w:semiHidden/>
    <w:unhideWhenUsed/>
    <w:rsid w:val="00EE2B2C"/>
  </w:style>
  <w:style w:type="numbering" w:customStyle="1" w:styleId="13112">
    <w:name w:val="リストなし1311"/>
    <w:next w:val="NoList"/>
    <w:uiPriority w:val="99"/>
    <w:semiHidden/>
    <w:unhideWhenUsed/>
    <w:rsid w:val="00EE2B2C"/>
  </w:style>
  <w:style w:type="numbering" w:customStyle="1" w:styleId="NoList2311">
    <w:name w:val="No List2311"/>
    <w:next w:val="NoList"/>
    <w:semiHidden/>
    <w:rsid w:val="00EE2B2C"/>
  </w:style>
  <w:style w:type="numbering" w:customStyle="1" w:styleId="NoList3311">
    <w:name w:val="No List3311"/>
    <w:next w:val="NoList"/>
    <w:uiPriority w:val="99"/>
    <w:semiHidden/>
    <w:rsid w:val="00EE2B2C"/>
  </w:style>
  <w:style w:type="numbering" w:customStyle="1" w:styleId="NoList1141">
    <w:name w:val="No List1141"/>
    <w:next w:val="NoList"/>
    <w:uiPriority w:val="99"/>
    <w:semiHidden/>
    <w:unhideWhenUsed/>
    <w:rsid w:val="00EE2B2C"/>
  </w:style>
  <w:style w:type="numbering" w:customStyle="1" w:styleId="14110">
    <w:name w:val="無清單1411"/>
    <w:next w:val="NoList"/>
    <w:uiPriority w:val="99"/>
    <w:semiHidden/>
    <w:unhideWhenUsed/>
    <w:rsid w:val="00EE2B2C"/>
  </w:style>
  <w:style w:type="numbering" w:customStyle="1" w:styleId="113110">
    <w:name w:val="無清單11311"/>
    <w:next w:val="NoList"/>
    <w:uiPriority w:val="99"/>
    <w:semiHidden/>
    <w:unhideWhenUsed/>
    <w:rsid w:val="00EE2B2C"/>
  </w:style>
  <w:style w:type="numbering" w:customStyle="1" w:styleId="NoList421">
    <w:name w:val="No List421"/>
    <w:next w:val="NoList"/>
    <w:semiHidden/>
    <w:unhideWhenUsed/>
    <w:rsid w:val="00EE2B2C"/>
  </w:style>
  <w:style w:type="numbering" w:customStyle="1" w:styleId="NoList12311">
    <w:name w:val="No List12311"/>
    <w:next w:val="NoList"/>
    <w:uiPriority w:val="99"/>
    <w:semiHidden/>
    <w:unhideWhenUsed/>
    <w:rsid w:val="00EE2B2C"/>
  </w:style>
  <w:style w:type="numbering" w:customStyle="1" w:styleId="113111">
    <w:name w:val="リストなし11311"/>
    <w:next w:val="NoList"/>
    <w:uiPriority w:val="99"/>
    <w:semiHidden/>
    <w:unhideWhenUsed/>
    <w:rsid w:val="00EE2B2C"/>
  </w:style>
  <w:style w:type="numbering" w:customStyle="1" w:styleId="113112">
    <w:name w:val="无列表11311"/>
    <w:next w:val="NoList"/>
    <w:semiHidden/>
    <w:rsid w:val="00EE2B2C"/>
  </w:style>
  <w:style w:type="numbering" w:customStyle="1" w:styleId="NoList21311">
    <w:name w:val="No List21311"/>
    <w:next w:val="NoList"/>
    <w:semiHidden/>
    <w:rsid w:val="00EE2B2C"/>
  </w:style>
  <w:style w:type="numbering" w:customStyle="1" w:styleId="NoList31311">
    <w:name w:val="No List31311"/>
    <w:next w:val="NoList"/>
    <w:uiPriority w:val="99"/>
    <w:semiHidden/>
    <w:rsid w:val="00EE2B2C"/>
  </w:style>
  <w:style w:type="numbering" w:customStyle="1" w:styleId="NoList111311">
    <w:name w:val="No List111311"/>
    <w:next w:val="NoList"/>
    <w:uiPriority w:val="99"/>
    <w:semiHidden/>
    <w:unhideWhenUsed/>
    <w:rsid w:val="00EE2B2C"/>
  </w:style>
  <w:style w:type="numbering" w:customStyle="1" w:styleId="12311">
    <w:name w:val="無清單12311"/>
    <w:next w:val="NoList"/>
    <w:uiPriority w:val="99"/>
    <w:semiHidden/>
    <w:unhideWhenUsed/>
    <w:rsid w:val="00EE2B2C"/>
  </w:style>
  <w:style w:type="numbering" w:customStyle="1" w:styleId="111311">
    <w:name w:val="無清單111311"/>
    <w:next w:val="NoList"/>
    <w:uiPriority w:val="99"/>
    <w:semiHidden/>
    <w:unhideWhenUsed/>
    <w:rsid w:val="00EE2B2C"/>
  </w:style>
  <w:style w:type="numbering" w:customStyle="1" w:styleId="NoList12121">
    <w:name w:val="No List12121"/>
    <w:next w:val="NoList"/>
    <w:uiPriority w:val="99"/>
    <w:semiHidden/>
    <w:unhideWhenUsed/>
    <w:rsid w:val="00EE2B2C"/>
  </w:style>
  <w:style w:type="numbering" w:customStyle="1" w:styleId="111213">
    <w:name w:val="リストなし11121"/>
    <w:next w:val="NoList"/>
    <w:uiPriority w:val="99"/>
    <w:semiHidden/>
    <w:unhideWhenUsed/>
    <w:rsid w:val="00EE2B2C"/>
  </w:style>
  <w:style w:type="numbering" w:customStyle="1" w:styleId="111214">
    <w:name w:val="无列表11121"/>
    <w:next w:val="NoList"/>
    <w:semiHidden/>
    <w:rsid w:val="00EE2B2C"/>
  </w:style>
  <w:style w:type="numbering" w:customStyle="1" w:styleId="NoList21121">
    <w:name w:val="No List21121"/>
    <w:next w:val="NoList"/>
    <w:semiHidden/>
    <w:rsid w:val="00EE2B2C"/>
  </w:style>
  <w:style w:type="numbering" w:customStyle="1" w:styleId="NoList31121">
    <w:name w:val="No List31121"/>
    <w:next w:val="NoList"/>
    <w:uiPriority w:val="99"/>
    <w:semiHidden/>
    <w:rsid w:val="00EE2B2C"/>
  </w:style>
  <w:style w:type="numbering" w:customStyle="1" w:styleId="NoList111121">
    <w:name w:val="No List111121"/>
    <w:next w:val="NoList"/>
    <w:uiPriority w:val="99"/>
    <w:semiHidden/>
    <w:unhideWhenUsed/>
    <w:rsid w:val="00EE2B2C"/>
  </w:style>
  <w:style w:type="numbering" w:customStyle="1" w:styleId="121210">
    <w:name w:val="無清單12121"/>
    <w:next w:val="NoList"/>
    <w:uiPriority w:val="99"/>
    <w:semiHidden/>
    <w:unhideWhenUsed/>
    <w:rsid w:val="00EE2B2C"/>
  </w:style>
  <w:style w:type="numbering" w:customStyle="1" w:styleId="1111210">
    <w:name w:val="無清單111121"/>
    <w:next w:val="NoList"/>
    <w:uiPriority w:val="99"/>
    <w:semiHidden/>
    <w:unhideWhenUsed/>
    <w:rsid w:val="00EE2B2C"/>
  </w:style>
  <w:style w:type="numbering" w:customStyle="1" w:styleId="NoList521">
    <w:name w:val="No List521"/>
    <w:next w:val="NoList"/>
    <w:semiHidden/>
    <w:unhideWhenUsed/>
    <w:rsid w:val="00EE2B2C"/>
  </w:style>
  <w:style w:type="numbering" w:customStyle="1" w:styleId="NoList1321">
    <w:name w:val="No List1321"/>
    <w:next w:val="NoList"/>
    <w:semiHidden/>
    <w:unhideWhenUsed/>
    <w:rsid w:val="00EE2B2C"/>
  </w:style>
  <w:style w:type="numbering" w:customStyle="1" w:styleId="12213">
    <w:name w:val="リストなし1221"/>
    <w:next w:val="NoList"/>
    <w:uiPriority w:val="99"/>
    <w:semiHidden/>
    <w:unhideWhenUsed/>
    <w:rsid w:val="00EE2B2C"/>
  </w:style>
  <w:style w:type="numbering" w:customStyle="1" w:styleId="12214">
    <w:name w:val="无列表1221"/>
    <w:next w:val="NoList"/>
    <w:semiHidden/>
    <w:rsid w:val="00EE2B2C"/>
  </w:style>
  <w:style w:type="numbering" w:customStyle="1" w:styleId="NoList2221">
    <w:name w:val="No List2221"/>
    <w:next w:val="NoList"/>
    <w:semiHidden/>
    <w:rsid w:val="00EE2B2C"/>
  </w:style>
  <w:style w:type="numbering" w:customStyle="1" w:styleId="NoList3221">
    <w:name w:val="No List3221"/>
    <w:next w:val="NoList"/>
    <w:uiPriority w:val="99"/>
    <w:semiHidden/>
    <w:rsid w:val="00EE2B2C"/>
  </w:style>
  <w:style w:type="numbering" w:customStyle="1" w:styleId="NoList11221">
    <w:name w:val="No List11221"/>
    <w:next w:val="NoList"/>
    <w:uiPriority w:val="99"/>
    <w:semiHidden/>
    <w:unhideWhenUsed/>
    <w:rsid w:val="00EE2B2C"/>
  </w:style>
  <w:style w:type="numbering" w:customStyle="1" w:styleId="13210">
    <w:name w:val="無清單1321"/>
    <w:next w:val="NoList"/>
    <w:uiPriority w:val="99"/>
    <w:semiHidden/>
    <w:unhideWhenUsed/>
    <w:rsid w:val="00EE2B2C"/>
  </w:style>
  <w:style w:type="numbering" w:customStyle="1" w:styleId="112210">
    <w:name w:val="無清單11221"/>
    <w:next w:val="NoList"/>
    <w:uiPriority w:val="99"/>
    <w:semiHidden/>
    <w:unhideWhenUsed/>
    <w:rsid w:val="00EE2B2C"/>
  </w:style>
  <w:style w:type="numbering" w:customStyle="1" w:styleId="2121">
    <w:name w:val="无列表2121"/>
    <w:next w:val="NoList"/>
    <w:uiPriority w:val="99"/>
    <w:semiHidden/>
    <w:unhideWhenUsed/>
    <w:rsid w:val="00EE2B2C"/>
  </w:style>
  <w:style w:type="numbering" w:customStyle="1" w:styleId="NoList111221">
    <w:name w:val="No List111221"/>
    <w:next w:val="NoList"/>
    <w:uiPriority w:val="99"/>
    <w:semiHidden/>
    <w:unhideWhenUsed/>
    <w:rsid w:val="00EE2B2C"/>
  </w:style>
  <w:style w:type="numbering" w:customStyle="1" w:styleId="NoList71">
    <w:name w:val="No List71"/>
    <w:next w:val="NoList"/>
    <w:semiHidden/>
    <w:unhideWhenUsed/>
    <w:rsid w:val="00EE2B2C"/>
  </w:style>
  <w:style w:type="numbering" w:customStyle="1" w:styleId="NoList151">
    <w:name w:val="No List151"/>
    <w:next w:val="NoList"/>
    <w:semiHidden/>
    <w:unhideWhenUsed/>
    <w:rsid w:val="00EE2B2C"/>
  </w:style>
  <w:style w:type="numbering" w:customStyle="1" w:styleId="1413">
    <w:name w:val="リストなし141"/>
    <w:next w:val="NoList"/>
    <w:uiPriority w:val="99"/>
    <w:semiHidden/>
    <w:unhideWhenUsed/>
    <w:rsid w:val="00EE2B2C"/>
  </w:style>
  <w:style w:type="numbering" w:customStyle="1" w:styleId="1414">
    <w:name w:val="无列表141"/>
    <w:next w:val="NoList"/>
    <w:semiHidden/>
    <w:rsid w:val="00EE2B2C"/>
  </w:style>
  <w:style w:type="numbering" w:customStyle="1" w:styleId="NoList241">
    <w:name w:val="No List241"/>
    <w:next w:val="NoList"/>
    <w:semiHidden/>
    <w:rsid w:val="00EE2B2C"/>
  </w:style>
  <w:style w:type="numbering" w:customStyle="1" w:styleId="NoList341">
    <w:name w:val="No List341"/>
    <w:next w:val="NoList"/>
    <w:uiPriority w:val="99"/>
    <w:semiHidden/>
    <w:rsid w:val="00EE2B2C"/>
  </w:style>
  <w:style w:type="numbering" w:customStyle="1" w:styleId="NoList1151">
    <w:name w:val="No List1151"/>
    <w:next w:val="NoList"/>
    <w:uiPriority w:val="99"/>
    <w:semiHidden/>
    <w:unhideWhenUsed/>
    <w:rsid w:val="00EE2B2C"/>
  </w:style>
  <w:style w:type="numbering" w:customStyle="1" w:styleId="1510">
    <w:name w:val="無清單151"/>
    <w:next w:val="NoList"/>
    <w:uiPriority w:val="99"/>
    <w:semiHidden/>
    <w:unhideWhenUsed/>
    <w:rsid w:val="00EE2B2C"/>
  </w:style>
  <w:style w:type="numbering" w:customStyle="1" w:styleId="11410">
    <w:name w:val="無清單1141"/>
    <w:next w:val="NoList"/>
    <w:uiPriority w:val="99"/>
    <w:semiHidden/>
    <w:unhideWhenUsed/>
    <w:rsid w:val="00EE2B2C"/>
  </w:style>
  <w:style w:type="numbering" w:customStyle="1" w:styleId="NoList431">
    <w:name w:val="No List431"/>
    <w:next w:val="NoList"/>
    <w:semiHidden/>
    <w:unhideWhenUsed/>
    <w:rsid w:val="00EE2B2C"/>
  </w:style>
  <w:style w:type="numbering" w:customStyle="1" w:styleId="NoList1241">
    <w:name w:val="No List1241"/>
    <w:next w:val="NoList"/>
    <w:uiPriority w:val="99"/>
    <w:semiHidden/>
    <w:unhideWhenUsed/>
    <w:rsid w:val="00EE2B2C"/>
  </w:style>
  <w:style w:type="numbering" w:customStyle="1" w:styleId="11411">
    <w:name w:val="リストなし1141"/>
    <w:next w:val="NoList"/>
    <w:uiPriority w:val="99"/>
    <w:semiHidden/>
    <w:unhideWhenUsed/>
    <w:rsid w:val="00EE2B2C"/>
  </w:style>
  <w:style w:type="numbering" w:customStyle="1" w:styleId="11412">
    <w:name w:val="无列表1141"/>
    <w:next w:val="NoList"/>
    <w:semiHidden/>
    <w:rsid w:val="00EE2B2C"/>
  </w:style>
  <w:style w:type="numbering" w:customStyle="1" w:styleId="NoList2141">
    <w:name w:val="No List2141"/>
    <w:next w:val="NoList"/>
    <w:semiHidden/>
    <w:rsid w:val="00EE2B2C"/>
  </w:style>
  <w:style w:type="numbering" w:customStyle="1" w:styleId="NoList3141">
    <w:name w:val="No List3141"/>
    <w:next w:val="NoList"/>
    <w:uiPriority w:val="99"/>
    <w:semiHidden/>
    <w:rsid w:val="00EE2B2C"/>
  </w:style>
  <w:style w:type="numbering" w:customStyle="1" w:styleId="NoList11141">
    <w:name w:val="No List11141"/>
    <w:next w:val="NoList"/>
    <w:uiPriority w:val="99"/>
    <w:semiHidden/>
    <w:unhideWhenUsed/>
    <w:rsid w:val="00EE2B2C"/>
  </w:style>
  <w:style w:type="numbering" w:customStyle="1" w:styleId="12410">
    <w:name w:val="無清單1241"/>
    <w:next w:val="NoList"/>
    <w:uiPriority w:val="99"/>
    <w:semiHidden/>
    <w:unhideWhenUsed/>
    <w:rsid w:val="00EE2B2C"/>
  </w:style>
  <w:style w:type="numbering" w:customStyle="1" w:styleId="111410">
    <w:name w:val="無清單11141"/>
    <w:next w:val="NoList"/>
    <w:uiPriority w:val="99"/>
    <w:semiHidden/>
    <w:unhideWhenUsed/>
    <w:rsid w:val="00EE2B2C"/>
  </w:style>
  <w:style w:type="numbering" w:customStyle="1" w:styleId="2310">
    <w:name w:val="无列表231"/>
    <w:next w:val="NoList"/>
    <w:uiPriority w:val="99"/>
    <w:semiHidden/>
    <w:unhideWhenUsed/>
    <w:rsid w:val="00EE2B2C"/>
  </w:style>
  <w:style w:type="numbering" w:customStyle="1" w:styleId="NoList12131">
    <w:name w:val="No List12131"/>
    <w:next w:val="NoList"/>
    <w:uiPriority w:val="99"/>
    <w:semiHidden/>
    <w:unhideWhenUsed/>
    <w:rsid w:val="00EE2B2C"/>
  </w:style>
  <w:style w:type="numbering" w:customStyle="1" w:styleId="111310">
    <w:name w:val="リストなし11131"/>
    <w:next w:val="NoList"/>
    <w:uiPriority w:val="99"/>
    <w:semiHidden/>
    <w:unhideWhenUsed/>
    <w:rsid w:val="00EE2B2C"/>
  </w:style>
  <w:style w:type="numbering" w:customStyle="1" w:styleId="111312">
    <w:name w:val="无列表11131"/>
    <w:next w:val="NoList"/>
    <w:semiHidden/>
    <w:rsid w:val="00EE2B2C"/>
  </w:style>
  <w:style w:type="numbering" w:customStyle="1" w:styleId="NoList21131">
    <w:name w:val="No List21131"/>
    <w:next w:val="NoList"/>
    <w:semiHidden/>
    <w:rsid w:val="00EE2B2C"/>
  </w:style>
  <w:style w:type="numbering" w:customStyle="1" w:styleId="NoList31131">
    <w:name w:val="No List31131"/>
    <w:next w:val="NoList"/>
    <w:uiPriority w:val="99"/>
    <w:semiHidden/>
    <w:rsid w:val="00EE2B2C"/>
  </w:style>
  <w:style w:type="numbering" w:customStyle="1" w:styleId="NoList111131">
    <w:name w:val="No List111131"/>
    <w:next w:val="NoList"/>
    <w:uiPriority w:val="99"/>
    <w:semiHidden/>
    <w:unhideWhenUsed/>
    <w:rsid w:val="00EE2B2C"/>
  </w:style>
  <w:style w:type="numbering" w:customStyle="1" w:styleId="121310">
    <w:name w:val="無清單12131"/>
    <w:next w:val="NoList"/>
    <w:uiPriority w:val="99"/>
    <w:semiHidden/>
    <w:unhideWhenUsed/>
    <w:rsid w:val="00EE2B2C"/>
  </w:style>
  <w:style w:type="numbering" w:customStyle="1" w:styleId="111131">
    <w:name w:val="無清單111131"/>
    <w:next w:val="NoList"/>
    <w:uiPriority w:val="99"/>
    <w:semiHidden/>
    <w:unhideWhenUsed/>
    <w:rsid w:val="00EE2B2C"/>
  </w:style>
  <w:style w:type="numbering" w:customStyle="1" w:styleId="NoList531">
    <w:name w:val="No List531"/>
    <w:next w:val="NoList"/>
    <w:semiHidden/>
    <w:unhideWhenUsed/>
    <w:rsid w:val="00EE2B2C"/>
  </w:style>
  <w:style w:type="numbering" w:customStyle="1" w:styleId="NoList1331">
    <w:name w:val="No List1331"/>
    <w:next w:val="NoList"/>
    <w:uiPriority w:val="99"/>
    <w:semiHidden/>
    <w:unhideWhenUsed/>
    <w:rsid w:val="00EE2B2C"/>
  </w:style>
  <w:style w:type="numbering" w:customStyle="1" w:styleId="12312">
    <w:name w:val="リストなし1231"/>
    <w:next w:val="NoList"/>
    <w:uiPriority w:val="99"/>
    <w:semiHidden/>
    <w:unhideWhenUsed/>
    <w:rsid w:val="00EE2B2C"/>
  </w:style>
  <w:style w:type="numbering" w:customStyle="1" w:styleId="12313">
    <w:name w:val="无列表1231"/>
    <w:next w:val="NoList"/>
    <w:semiHidden/>
    <w:rsid w:val="00EE2B2C"/>
  </w:style>
  <w:style w:type="numbering" w:customStyle="1" w:styleId="NoList2231">
    <w:name w:val="No List2231"/>
    <w:next w:val="NoList"/>
    <w:semiHidden/>
    <w:rsid w:val="00EE2B2C"/>
  </w:style>
  <w:style w:type="numbering" w:customStyle="1" w:styleId="NoList3231">
    <w:name w:val="No List3231"/>
    <w:next w:val="NoList"/>
    <w:uiPriority w:val="99"/>
    <w:semiHidden/>
    <w:rsid w:val="00EE2B2C"/>
  </w:style>
  <w:style w:type="numbering" w:customStyle="1" w:styleId="NoList11231">
    <w:name w:val="No List11231"/>
    <w:next w:val="NoList"/>
    <w:uiPriority w:val="99"/>
    <w:semiHidden/>
    <w:unhideWhenUsed/>
    <w:rsid w:val="00EE2B2C"/>
  </w:style>
  <w:style w:type="numbering" w:customStyle="1" w:styleId="13310">
    <w:name w:val="無清單1331"/>
    <w:next w:val="NoList"/>
    <w:uiPriority w:val="99"/>
    <w:semiHidden/>
    <w:unhideWhenUsed/>
    <w:rsid w:val="00EE2B2C"/>
  </w:style>
  <w:style w:type="numbering" w:customStyle="1" w:styleId="112310">
    <w:name w:val="無清單11231"/>
    <w:next w:val="NoList"/>
    <w:uiPriority w:val="99"/>
    <w:semiHidden/>
    <w:unhideWhenUsed/>
    <w:rsid w:val="00EE2B2C"/>
  </w:style>
  <w:style w:type="numbering" w:customStyle="1" w:styleId="21310">
    <w:name w:val="无列表2131"/>
    <w:next w:val="NoList"/>
    <w:uiPriority w:val="99"/>
    <w:semiHidden/>
    <w:unhideWhenUsed/>
    <w:rsid w:val="00EE2B2C"/>
  </w:style>
  <w:style w:type="numbering" w:customStyle="1" w:styleId="NoList12221">
    <w:name w:val="No List12221"/>
    <w:next w:val="NoList"/>
    <w:uiPriority w:val="99"/>
    <w:semiHidden/>
    <w:unhideWhenUsed/>
    <w:rsid w:val="00EE2B2C"/>
  </w:style>
  <w:style w:type="numbering" w:customStyle="1" w:styleId="112211">
    <w:name w:val="リストなし11221"/>
    <w:next w:val="NoList"/>
    <w:uiPriority w:val="99"/>
    <w:semiHidden/>
    <w:unhideWhenUsed/>
    <w:rsid w:val="00EE2B2C"/>
  </w:style>
  <w:style w:type="numbering" w:customStyle="1" w:styleId="112212">
    <w:name w:val="无列表11221"/>
    <w:next w:val="NoList"/>
    <w:semiHidden/>
    <w:rsid w:val="00EE2B2C"/>
  </w:style>
  <w:style w:type="numbering" w:customStyle="1" w:styleId="NoList21221">
    <w:name w:val="No List21221"/>
    <w:next w:val="NoList"/>
    <w:semiHidden/>
    <w:rsid w:val="00EE2B2C"/>
  </w:style>
  <w:style w:type="numbering" w:customStyle="1" w:styleId="NoList31221">
    <w:name w:val="No List31221"/>
    <w:next w:val="NoList"/>
    <w:uiPriority w:val="99"/>
    <w:semiHidden/>
    <w:rsid w:val="00EE2B2C"/>
  </w:style>
  <w:style w:type="numbering" w:customStyle="1" w:styleId="NoList111231">
    <w:name w:val="No List111231"/>
    <w:next w:val="NoList"/>
    <w:uiPriority w:val="99"/>
    <w:semiHidden/>
    <w:unhideWhenUsed/>
    <w:rsid w:val="00EE2B2C"/>
  </w:style>
  <w:style w:type="numbering" w:customStyle="1" w:styleId="12221">
    <w:name w:val="無清單12221"/>
    <w:next w:val="NoList"/>
    <w:uiPriority w:val="99"/>
    <w:semiHidden/>
    <w:unhideWhenUsed/>
    <w:rsid w:val="00EE2B2C"/>
  </w:style>
  <w:style w:type="numbering" w:customStyle="1" w:styleId="111221">
    <w:name w:val="無清單111221"/>
    <w:next w:val="NoList"/>
    <w:uiPriority w:val="99"/>
    <w:semiHidden/>
    <w:unhideWhenUsed/>
    <w:rsid w:val="00EE2B2C"/>
  </w:style>
  <w:style w:type="numbering" w:customStyle="1" w:styleId="4f8">
    <w:name w:val="无列表4"/>
    <w:next w:val="NoList"/>
    <w:uiPriority w:val="99"/>
    <w:semiHidden/>
    <w:unhideWhenUsed/>
    <w:rsid w:val="00EE2B2C"/>
  </w:style>
  <w:style w:type="numbering" w:customStyle="1" w:styleId="32d">
    <w:name w:val="无列表32"/>
    <w:next w:val="NoList"/>
    <w:uiPriority w:val="99"/>
    <w:semiHidden/>
    <w:unhideWhenUsed/>
    <w:rsid w:val="00EE2B2C"/>
  </w:style>
  <w:style w:type="numbering" w:customStyle="1" w:styleId="13121">
    <w:name w:val="无列表1312"/>
    <w:next w:val="NoList"/>
    <w:semiHidden/>
    <w:rsid w:val="00EE2B2C"/>
  </w:style>
  <w:style w:type="numbering" w:customStyle="1" w:styleId="NoList4112">
    <w:name w:val="No List4112"/>
    <w:next w:val="NoList"/>
    <w:uiPriority w:val="99"/>
    <w:semiHidden/>
    <w:unhideWhenUsed/>
    <w:rsid w:val="00EE2B2C"/>
  </w:style>
  <w:style w:type="numbering" w:customStyle="1" w:styleId="2212">
    <w:name w:val="无列表2212"/>
    <w:next w:val="NoList"/>
    <w:uiPriority w:val="99"/>
    <w:semiHidden/>
    <w:unhideWhenUsed/>
    <w:rsid w:val="00EE2B2C"/>
  </w:style>
  <w:style w:type="numbering" w:customStyle="1" w:styleId="NoList121112">
    <w:name w:val="No List121112"/>
    <w:next w:val="NoList"/>
    <w:uiPriority w:val="99"/>
    <w:semiHidden/>
    <w:unhideWhenUsed/>
    <w:rsid w:val="00EE2B2C"/>
  </w:style>
  <w:style w:type="numbering" w:customStyle="1" w:styleId="1111121">
    <w:name w:val="リストなし111112"/>
    <w:next w:val="NoList"/>
    <w:uiPriority w:val="99"/>
    <w:semiHidden/>
    <w:unhideWhenUsed/>
    <w:rsid w:val="00EE2B2C"/>
  </w:style>
  <w:style w:type="numbering" w:customStyle="1" w:styleId="1111122">
    <w:name w:val="无列表111112"/>
    <w:next w:val="NoList"/>
    <w:semiHidden/>
    <w:rsid w:val="00EE2B2C"/>
  </w:style>
  <w:style w:type="numbering" w:customStyle="1" w:styleId="NoList211112">
    <w:name w:val="No List211112"/>
    <w:next w:val="NoList"/>
    <w:semiHidden/>
    <w:rsid w:val="00EE2B2C"/>
  </w:style>
  <w:style w:type="numbering" w:customStyle="1" w:styleId="NoList311112">
    <w:name w:val="No List311112"/>
    <w:next w:val="NoList"/>
    <w:uiPriority w:val="99"/>
    <w:semiHidden/>
    <w:rsid w:val="00EE2B2C"/>
  </w:style>
  <w:style w:type="numbering" w:customStyle="1" w:styleId="NoList1111112">
    <w:name w:val="No List1111112"/>
    <w:next w:val="NoList"/>
    <w:uiPriority w:val="99"/>
    <w:semiHidden/>
    <w:unhideWhenUsed/>
    <w:rsid w:val="00EE2B2C"/>
  </w:style>
  <w:style w:type="numbering" w:customStyle="1" w:styleId="1211120">
    <w:name w:val="無清單121112"/>
    <w:next w:val="NoList"/>
    <w:uiPriority w:val="99"/>
    <w:semiHidden/>
    <w:unhideWhenUsed/>
    <w:rsid w:val="00EE2B2C"/>
  </w:style>
  <w:style w:type="numbering" w:customStyle="1" w:styleId="11111120">
    <w:name w:val="無清單1111112"/>
    <w:next w:val="NoList"/>
    <w:uiPriority w:val="99"/>
    <w:semiHidden/>
    <w:unhideWhenUsed/>
    <w:rsid w:val="00EE2B2C"/>
  </w:style>
  <w:style w:type="numbering" w:customStyle="1" w:styleId="NoList13112">
    <w:name w:val="No List13112"/>
    <w:next w:val="NoList"/>
    <w:uiPriority w:val="99"/>
    <w:semiHidden/>
    <w:unhideWhenUsed/>
    <w:rsid w:val="00EE2B2C"/>
  </w:style>
  <w:style w:type="numbering" w:customStyle="1" w:styleId="121121">
    <w:name w:val="リストなし12112"/>
    <w:next w:val="NoList"/>
    <w:uiPriority w:val="99"/>
    <w:semiHidden/>
    <w:unhideWhenUsed/>
    <w:rsid w:val="00EE2B2C"/>
  </w:style>
  <w:style w:type="numbering" w:customStyle="1" w:styleId="121122">
    <w:name w:val="无列表12112"/>
    <w:next w:val="NoList"/>
    <w:semiHidden/>
    <w:rsid w:val="00EE2B2C"/>
  </w:style>
  <w:style w:type="numbering" w:customStyle="1" w:styleId="NoList22112">
    <w:name w:val="No List22112"/>
    <w:next w:val="NoList"/>
    <w:semiHidden/>
    <w:rsid w:val="00EE2B2C"/>
  </w:style>
  <w:style w:type="numbering" w:customStyle="1" w:styleId="NoList32112">
    <w:name w:val="No List32112"/>
    <w:next w:val="NoList"/>
    <w:uiPriority w:val="99"/>
    <w:semiHidden/>
    <w:rsid w:val="00EE2B2C"/>
  </w:style>
  <w:style w:type="numbering" w:customStyle="1" w:styleId="NoList112112">
    <w:name w:val="No List112112"/>
    <w:next w:val="NoList"/>
    <w:uiPriority w:val="99"/>
    <w:semiHidden/>
    <w:unhideWhenUsed/>
    <w:rsid w:val="00EE2B2C"/>
  </w:style>
  <w:style w:type="numbering" w:customStyle="1" w:styleId="131120">
    <w:name w:val="無清單13112"/>
    <w:next w:val="NoList"/>
    <w:uiPriority w:val="99"/>
    <w:semiHidden/>
    <w:unhideWhenUsed/>
    <w:rsid w:val="00EE2B2C"/>
  </w:style>
  <w:style w:type="numbering" w:customStyle="1" w:styleId="1121120">
    <w:name w:val="無清單112112"/>
    <w:next w:val="NoList"/>
    <w:uiPriority w:val="99"/>
    <w:semiHidden/>
    <w:unhideWhenUsed/>
    <w:rsid w:val="00EE2B2C"/>
  </w:style>
  <w:style w:type="numbering" w:customStyle="1" w:styleId="21112">
    <w:name w:val="无列表21112"/>
    <w:next w:val="NoList"/>
    <w:uiPriority w:val="99"/>
    <w:semiHidden/>
    <w:unhideWhenUsed/>
    <w:rsid w:val="00EE2B2C"/>
  </w:style>
  <w:style w:type="numbering" w:customStyle="1" w:styleId="NoList122112">
    <w:name w:val="No List122112"/>
    <w:next w:val="NoList"/>
    <w:uiPriority w:val="99"/>
    <w:semiHidden/>
    <w:unhideWhenUsed/>
    <w:rsid w:val="00EE2B2C"/>
  </w:style>
  <w:style w:type="numbering" w:customStyle="1" w:styleId="1121121">
    <w:name w:val="リストなし112112"/>
    <w:next w:val="NoList"/>
    <w:uiPriority w:val="99"/>
    <w:semiHidden/>
    <w:unhideWhenUsed/>
    <w:rsid w:val="00EE2B2C"/>
  </w:style>
  <w:style w:type="numbering" w:customStyle="1" w:styleId="1121122">
    <w:name w:val="无列表112112"/>
    <w:next w:val="NoList"/>
    <w:semiHidden/>
    <w:rsid w:val="00EE2B2C"/>
  </w:style>
  <w:style w:type="numbering" w:customStyle="1" w:styleId="NoList212112">
    <w:name w:val="No List212112"/>
    <w:next w:val="NoList"/>
    <w:semiHidden/>
    <w:rsid w:val="00EE2B2C"/>
  </w:style>
  <w:style w:type="numbering" w:customStyle="1" w:styleId="NoList312112">
    <w:name w:val="No List312112"/>
    <w:next w:val="NoList"/>
    <w:uiPriority w:val="99"/>
    <w:semiHidden/>
    <w:rsid w:val="00EE2B2C"/>
  </w:style>
  <w:style w:type="numbering" w:customStyle="1" w:styleId="NoList1112112">
    <w:name w:val="No List1112112"/>
    <w:next w:val="NoList"/>
    <w:uiPriority w:val="99"/>
    <w:semiHidden/>
    <w:unhideWhenUsed/>
    <w:rsid w:val="00EE2B2C"/>
  </w:style>
  <w:style w:type="numbering" w:customStyle="1" w:styleId="122112">
    <w:name w:val="無清單122112"/>
    <w:next w:val="NoList"/>
    <w:uiPriority w:val="99"/>
    <w:semiHidden/>
    <w:unhideWhenUsed/>
    <w:rsid w:val="00EE2B2C"/>
  </w:style>
  <w:style w:type="numbering" w:customStyle="1" w:styleId="1112112">
    <w:name w:val="無清單1112112"/>
    <w:next w:val="NoList"/>
    <w:uiPriority w:val="99"/>
    <w:semiHidden/>
    <w:unhideWhenUsed/>
    <w:rsid w:val="00EE2B2C"/>
  </w:style>
  <w:style w:type="numbering" w:customStyle="1" w:styleId="12222">
    <w:name w:val="无列表1222"/>
    <w:next w:val="NoList"/>
    <w:semiHidden/>
    <w:rsid w:val="00EE2B2C"/>
  </w:style>
  <w:style w:type="numbering" w:customStyle="1" w:styleId="NoList1211111">
    <w:name w:val="No List1211111"/>
    <w:next w:val="NoList"/>
    <w:uiPriority w:val="99"/>
    <w:semiHidden/>
    <w:unhideWhenUsed/>
    <w:rsid w:val="00EE2B2C"/>
  </w:style>
  <w:style w:type="numbering" w:customStyle="1" w:styleId="11111111">
    <w:name w:val="リストなし1111111"/>
    <w:next w:val="NoList"/>
    <w:uiPriority w:val="99"/>
    <w:semiHidden/>
    <w:unhideWhenUsed/>
    <w:rsid w:val="00EE2B2C"/>
  </w:style>
  <w:style w:type="numbering" w:customStyle="1" w:styleId="11111112">
    <w:name w:val="无列表1111111"/>
    <w:next w:val="NoList"/>
    <w:semiHidden/>
    <w:rsid w:val="00EE2B2C"/>
  </w:style>
  <w:style w:type="numbering" w:customStyle="1" w:styleId="NoList2111111">
    <w:name w:val="No List2111111"/>
    <w:next w:val="NoList"/>
    <w:semiHidden/>
    <w:rsid w:val="00EE2B2C"/>
  </w:style>
  <w:style w:type="numbering" w:customStyle="1" w:styleId="NoList3111111">
    <w:name w:val="No List3111111"/>
    <w:next w:val="NoList"/>
    <w:uiPriority w:val="99"/>
    <w:semiHidden/>
    <w:rsid w:val="00EE2B2C"/>
  </w:style>
  <w:style w:type="numbering" w:customStyle="1" w:styleId="NoList111111111">
    <w:name w:val="No List111111111"/>
    <w:next w:val="NoList"/>
    <w:uiPriority w:val="99"/>
    <w:semiHidden/>
    <w:unhideWhenUsed/>
    <w:rsid w:val="00EE2B2C"/>
  </w:style>
  <w:style w:type="numbering" w:customStyle="1" w:styleId="1211111">
    <w:name w:val="無清單1211111"/>
    <w:next w:val="NoList"/>
    <w:uiPriority w:val="99"/>
    <w:semiHidden/>
    <w:unhideWhenUsed/>
    <w:rsid w:val="00EE2B2C"/>
  </w:style>
  <w:style w:type="numbering" w:customStyle="1" w:styleId="111111110">
    <w:name w:val="無清單11111111"/>
    <w:next w:val="NoList"/>
    <w:uiPriority w:val="99"/>
    <w:semiHidden/>
    <w:unhideWhenUsed/>
    <w:rsid w:val="00EE2B2C"/>
  </w:style>
  <w:style w:type="numbering" w:customStyle="1" w:styleId="1211110">
    <w:name w:val="无列表121111"/>
    <w:next w:val="NoList"/>
    <w:semiHidden/>
    <w:rsid w:val="00EE2B2C"/>
  </w:style>
  <w:style w:type="numbering" w:customStyle="1" w:styleId="211111">
    <w:name w:val="无列表211111"/>
    <w:next w:val="NoList"/>
    <w:uiPriority w:val="99"/>
    <w:semiHidden/>
    <w:unhideWhenUsed/>
    <w:rsid w:val="00EE2B2C"/>
  </w:style>
  <w:style w:type="numbering" w:customStyle="1" w:styleId="NoList17">
    <w:name w:val="No List17"/>
    <w:next w:val="NoList"/>
    <w:uiPriority w:val="99"/>
    <w:semiHidden/>
    <w:unhideWhenUsed/>
    <w:rsid w:val="00EE2B2C"/>
  </w:style>
  <w:style w:type="numbering" w:customStyle="1" w:styleId="164">
    <w:name w:val="リストなし16"/>
    <w:next w:val="NoList"/>
    <w:uiPriority w:val="99"/>
    <w:semiHidden/>
    <w:unhideWhenUsed/>
    <w:rsid w:val="00EE2B2C"/>
  </w:style>
  <w:style w:type="numbering" w:customStyle="1" w:styleId="165">
    <w:name w:val="无列表16"/>
    <w:next w:val="NoList"/>
    <w:semiHidden/>
    <w:rsid w:val="00EE2B2C"/>
  </w:style>
  <w:style w:type="numbering" w:customStyle="1" w:styleId="NoList26">
    <w:name w:val="No List26"/>
    <w:next w:val="NoList"/>
    <w:uiPriority w:val="99"/>
    <w:semiHidden/>
    <w:rsid w:val="00EE2B2C"/>
  </w:style>
  <w:style w:type="numbering" w:customStyle="1" w:styleId="NoList36">
    <w:name w:val="No List36"/>
    <w:next w:val="NoList"/>
    <w:uiPriority w:val="99"/>
    <w:semiHidden/>
    <w:rsid w:val="00EE2B2C"/>
  </w:style>
  <w:style w:type="numbering" w:customStyle="1" w:styleId="NoList117">
    <w:name w:val="No List117"/>
    <w:next w:val="NoList"/>
    <w:uiPriority w:val="99"/>
    <w:semiHidden/>
    <w:unhideWhenUsed/>
    <w:rsid w:val="00EE2B2C"/>
  </w:style>
  <w:style w:type="numbering" w:customStyle="1" w:styleId="172">
    <w:name w:val="無清單17"/>
    <w:next w:val="NoList"/>
    <w:uiPriority w:val="99"/>
    <w:semiHidden/>
    <w:unhideWhenUsed/>
    <w:rsid w:val="00EE2B2C"/>
  </w:style>
  <w:style w:type="numbering" w:customStyle="1" w:styleId="1161">
    <w:name w:val="無清單116"/>
    <w:next w:val="NoList"/>
    <w:uiPriority w:val="99"/>
    <w:semiHidden/>
    <w:unhideWhenUsed/>
    <w:rsid w:val="00EE2B2C"/>
  </w:style>
  <w:style w:type="numbering" w:customStyle="1" w:styleId="NoList1116">
    <w:name w:val="No List1116"/>
    <w:next w:val="NoList"/>
    <w:uiPriority w:val="99"/>
    <w:semiHidden/>
    <w:unhideWhenUsed/>
    <w:rsid w:val="00EE2B2C"/>
  </w:style>
  <w:style w:type="numbering" w:customStyle="1" w:styleId="256">
    <w:name w:val="无列表25"/>
    <w:next w:val="NoList"/>
    <w:uiPriority w:val="99"/>
    <w:semiHidden/>
    <w:unhideWhenUsed/>
    <w:rsid w:val="00EE2B2C"/>
  </w:style>
  <w:style w:type="numbering" w:customStyle="1" w:styleId="NoList126">
    <w:name w:val="No List126"/>
    <w:next w:val="NoList"/>
    <w:uiPriority w:val="99"/>
    <w:semiHidden/>
    <w:unhideWhenUsed/>
    <w:rsid w:val="00EE2B2C"/>
  </w:style>
  <w:style w:type="numbering" w:customStyle="1" w:styleId="1162">
    <w:name w:val="リストなし116"/>
    <w:next w:val="NoList"/>
    <w:uiPriority w:val="99"/>
    <w:semiHidden/>
    <w:unhideWhenUsed/>
    <w:rsid w:val="00EE2B2C"/>
  </w:style>
  <w:style w:type="numbering" w:customStyle="1" w:styleId="1163">
    <w:name w:val="无列表116"/>
    <w:next w:val="NoList"/>
    <w:semiHidden/>
    <w:rsid w:val="00EE2B2C"/>
  </w:style>
  <w:style w:type="numbering" w:customStyle="1" w:styleId="NoList216">
    <w:name w:val="No List216"/>
    <w:next w:val="NoList"/>
    <w:semiHidden/>
    <w:rsid w:val="00EE2B2C"/>
  </w:style>
  <w:style w:type="numbering" w:customStyle="1" w:styleId="NoList316">
    <w:name w:val="No List316"/>
    <w:next w:val="NoList"/>
    <w:uiPriority w:val="99"/>
    <w:semiHidden/>
    <w:rsid w:val="00EE2B2C"/>
  </w:style>
  <w:style w:type="numbering" w:customStyle="1" w:styleId="1260">
    <w:name w:val="無清單126"/>
    <w:next w:val="NoList"/>
    <w:uiPriority w:val="99"/>
    <w:semiHidden/>
    <w:unhideWhenUsed/>
    <w:rsid w:val="00EE2B2C"/>
  </w:style>
  <w:style w:type="numbering" w:customStyle="1" w:styleId="11160">
    <w:name w:val="無清單1116"/>
    <w:next w:val="NoList"/>
    <w:uiPriority w:val="99"/>
    <w:semiHidden/>
    <w:unhideWhenUsed/>
    <w:rsid w:val="00EE2B2C"/>
  </w:style>
  <w:style w:type="numbering" w:customStyle="1" w:styleId="NoList45">
    <w:name w:val="No List45"/>
    <w:next w:val="NoList"/>
    <w:uiPriority w:val="99"/>
    <w:semiHidden/>
    <w:unhideWhenUsed/>
    <w:rsid w:val="00EE2B2C"/>
  </w:style>
  <w:style w:type="numbering" w:customStyle="1" w:styleId="NoList1125">
    <w:name w:val="No List1125"/>
    <w:next w:val="NoList"/>
    <w:uiPriority w:val="99"/>
    <w:semiHidden/>
    <w:unhideWhenUsed/>
    <w:rsid w:val="00EE2B2C"/>
  </w:style>
  <w:style w:type="numbering" w:customStyle="1" w:styleId="NoList1215">
    <w:name w:val="No List1215"/>
    <w:next w:val="NoList"/>
    <w:uiPriority w:val="99"/>
    <w:semiHidden/>
    <w:unhideWhenUsed/>
    <w:rsid w:val="00EE2B2C"/>
  </w:style>
  <w:style w:type="numbering" w:customStyle="1" w:styleId="11151">
    <w:name w:val="リストなし1115"/>
    <w:next w:val="NoList"/>
    <w:uiPriority w:val="99"/>
    <w:semiHidden/>
    <w:unhideWhenUsed/>
    <w:rsid w:val="00EE2B2C"/>
  </w:style>
  <w:style w:type="numbering" w:customStyle="1" w:styleId="11152">
    <w:name w:val="无列表1115"/>
    <w:next w:val="NoList"/>
    <w:semiHidden/>
    <w:rsid w:val="00EE2B2C"/>
  </w:style>
  <w:style w:type="numbering" w:customStyle="1" w:styleId="NoList2115">
    <w:name w:val="No List2115"/>
    <w:next w:val="NoList"/>
    <w:semiHidden/>
    <w:rsid w:val="00EE2B2C"/>
  </w:style>
  <w:style w:type="numbering" w:customStyle="1" w:styleId="NoList3115">
    <w:name w:val="No List3115"/>
    <w:next w:val="NoList"/>
    <w:uiPriority w:val="99"/>
    <w:semiHidden/>
    <w:rsid w:val="00EE2B2C"/>
  </w:style>
  <w:style w:type="numbering" w:customStyle="1" w:styleId="NoList11115">
    <w:name w:val="No List11115"/>
    <w:next w:val="NoList"/>
    <w:uiPriority w:val="99"/>
    <w:semiHidden/>
    <w:unhideWhenUsed/>
    <w:rsid w:val="00EE2B2C"/>
  </w:style>
  <w:style w:type="numbering" w:customStyle="1" w:styleId="12150">
    <w:name w:val="無清單1215"/>
    <w:next w:val="NoList"/>
    <w:uiPriority w:val="99"/>
    <w:semiHidden/>
    <w:unhideWhenUsed/>
    <w:rsid w:val="00EE2B2C"/>
  </w:style>
  <w:style w:type="numbering" w:customStyle="1" w:styleId="111150">
    <w:name w:val="無清單11115"/>
    <w:next w:val="NoList"/>
    <w:uiPriority w:val="99"/>
    <w:semiHidden/>
    <w:unhideWhenUsed/>
    <w:rsid w:val="00EE2B2C"/>
  </w:style>
  <w:style w:type="numbering" w:customStyle="1" w:styleId="NoList55">
    <w:name w:val="No List55"/>
    <w:next w:val="NoList"/>
    <w:uiPriority w:val="99"/>
    <w:semiHidden/>
    <w:unhideWhenUsed/>
    <w:rsid w:val="00EE2B2C"/>
  </w:style>
  <w:style w:type="numbering" w:customStyle="1" w:styleId="NoList135">
    <w:name w:val="No List135"/>
    <w:next w:val="NoList"/>
    <w:uiPriority w:val="99"/>
    <w:semiHidden/>
    <w:unhideWhenUsed/>
    <w:rsid w:val="00EE2B2C"/>
  </w:style>
  <w:style w:type="numbering" w:customStyle="1" w:styleId="1251">
    <w:name w:val="リストなし125"/>
    <w:next w:val="NoList"/>
    <w:uiPriority w:val="99"/>
    <w:semiHidden/>
    <w:unhideWhenUsed/>
    <w:rsid w:val="00EE2B2C"/>
  </w:style>
  <w:style w:type="numbering" w:customStyle="1" w:styleId="1252">
    <w:name w:val="无列表125"/>
    <w:next w:val="NoList"/>
    <w:semiHidden/>
    <w:rsid w:val="00EE2B2C"/>
  </w:style>
  <w:style w:type="numbering" w:customStyle="1" w:styleId="NoList225">
    <w:name w:val="No List225"/>
    <w:next w:val="NoList"/>
    <w:semiHidden/>
    <w:rsid w:val="00EE2B2C"/>
  </w:style>
  <w:style w:type="numbering" w:customStyle="1" w:styleId="NoList325">
    <w:name w:val="No List325"/>
    <w:next w:val="NoList"/>
    <w:uiPriority w:val="99"/>
    <w:semiHidden/>
    <w:rsid w:val="00EE2B2C"/>
  </w:style>
  <w:style w:type="numbering" w:customStyle="1" w:styleId="1350">
    <w:name w:val="無清單135"/>
    <w:next w:val="NoList"/>
    <w:uiPriority w:val="99"/>
    <w:semiHidden/>
    <w:unhideWhenUsed/>
    <w:rsid w:val="00EE2B2C"/>
  </w:style>
  <w:style w:type="numbering" w:customStyle="1" w:styleId="11250">
    <w:name w:val="無清單1125"/>
    <w:next w:val="NoList"/>
    <w:uiPriority w:val="99"/>
    <w:semiHidden/>
    <w:unhideWhenUsed/>
    <w:rsid w:val="00EE2B2C"/>
  </w:style>
  <w:style w:type="numbering" w:customStyle="1" w:styleId="2150">
    <w:name w:val="无列表215"/>
    <w:next w:val="NoList"/>
    <w:uiPriority w:val="99"/>
    <w:semiHidden/>
    <w:unhideWhenUsed/>
    <w:rsid w:val="00EE2B2C"/>
  </w:style>
  <w:style w:type="numbering" w:customStyle="1" w:styleId="NoList1224">
    <w:name w:val="No List1224"/>
    <w:next w:val="NoList"/>
    <w:uiPriority w:val="99"/>
    <w:semiHidden/>
    <w:unhideWhenUsed/>
    <w:rsid w:val="00EE2B2C"/>
  </w:style>
  <w:style w:type="numbering" w:customStyle="1" w:styleId="11241">
    <w:name w:val="リストなし1124"/>
    <w:next w:val="NoList"/>
    <w:uiPriority w:val="99"/>
    <w:semiHidden/>
    <w:unhideWhenUsed/>
    <w:rsid w:val="00EE2B2C"/>
  </w:style>
  <w:style w:type="numbering" w:customStyle="1" w:styleId="11242">
    <w:name w:val="无列表1124"/>
    <w:next w:val="NoList"/>
    <w:semiHidden/>
    <w:rsid w:val="00EE2B2C"/>
  </w:style>
  <w:style w:type="numbering" w:customStyle="1" w:styleId="NoList2124">
    <w:name w:val="No List2124"/>
    <w:next w:val="NoList"/>
    <w:semiHidden/>
    <w:rsid w:val="00EE2B2C"/>
  </w:style>
  <w:style w:type="numbering" w:customStyle="1" w:styleId="NoList3124">
    <w:name w:val="No List3124"/>
    <w:next w:val="NoList"/>
    <w:uiPriority w:val="99"/>
    <w:semiHidden/>
    <w:rsid w:val="00EE2B2C"/>
  </w:style>
  <w:style w:type="numbering" w:customStyle="1" w:styleId="NoList11125">
    <w:name w:val="No List11125"/>
    <w:next w:val="NoList"/>
    <w:uiPriority w:val="99"/>
    <w:semiHidden/>
    <w:unhideWhenUsed/>
    <w:rsid w:val="00EE2B2C"/>
  </w:style>
  <w:style w:type="numbering" w:customStyle="1" w:styleId="12240">
    <w:name w:val="無清單1224"/>
    <w:next w:val="NoList"/>
    <w:uiPriority w:val="99"/>
    <w:semiHidden/>
    <w:unhideWhenUsed/>
    <w:rsid w:val="00EE2B2C"/>
  </w:style>
  <w:style w:type="numbering" w:customStyle="1" w:styleId="111240">
    <w:name w:val="無清單11124"/>
    <w:next w:val="NoList"/>
    <w:uiPriority w:val="99"/>
    <w:semiHidden/>
    <w:unhideWhenUsed/>
    <w:rsid w:val="00EE2B2C"/>
  </w:style>
  <w:style w:type="numbering" w:customStyle="1" w:styleId="1332">
    <w:name w:val="无列表133"/>
    <w:next w:val="NoList"/>
    <w:semiHidden/>
    <w:rsid w:val="00EE2B2C"/>
  </w:style>
  <w:style w:type="numbering" w:customStyle="1" w:styleId="NoList1133">
    <w:name w:val="No List1133"/>
    <w:next w:val="NoList"/>
    <w:uiPriority w:val="99"/>
    <w:semiHidden/>
    <w:unhideWhenUsed/>
    <w:rsid w:val="00EE2B2C"/>
  </w:style>
  <w:style w:type="numbering" w:customStyle="1" w:styleId="NoList413">
    <w:name w:val="No List413"/>
    <w:next w:val="NoList"/>
    <w:semiHidden/>
    <w:unhideWhenUsed/>
    <w:rsid w:val="00EE2B2C"/>
  </w:style>
  <w:style w:type="numbering" w:customStyle="1" w:styleId="2230">
    <w:name w:val="无列表223"/>
    <w:next w:val="NoList"/>
    <w:uiPriority w:val="99"/>
    <w:semiHidden/>
    <w:unhideWhenUsed/>
    <w:rsid w:val="00EE2B2C"/>
  </w:style>
  <w:style w:type="numbering" w:customStyle="1" w:styleId="NoList12113">
    <w:name w:val="No List12113"/>
    <w:next w:val="NoList"/>
    <w:uiPriority w:val="99"/>
    <w:semiHidden/>
    <w:unhideWhenUsed/>
    <w:rsid w:val="00EE2B2C"/>
  </w:style>
  <w:style w:type="numbering" w:customStyle="1" w:styleId="111132">
    <w:name w:val="リストなし11113"/>
    <w:next w:val="NoList"/>
    <w:uiPriority w:val="99"/>
    <w:semiHidden/>
    <w:unhideWhenUsed/>
    <w:rsid w:val="00EE2B2C"/>
  </w:style>
  <w:style w:type="numbering" w:customStyle="1" w:styleId="111133">
    <w:name w:val="无列表11113"/>
    <w:next w:val="NoList"/>
    <w:semiHidden/>
    <w:rsid w:val="00EE2B2C"/>
  </w:style>
  <w:style w:type="numbering" w:customStyle="1" w:styleId="NoList21113">
    <w:name w:val="No List21113"/>
    <w:next w:val="NoList"/>
    <w:semiHidden/>
    <w:rsid w:val="00EE2B2C"/>
  </w:style>
  <w:style w:type="numbering" w:customStyle="1" w:styleId="NoList31113">
    <w:name w:val="No List31113"/>
    <w:next w:val="NoList"/>
    <w:uiPriority w:val="99"/>
    <w:semiHidden/>
    <w:rsid w:val="00EE2B2C"/>
  </w:style>
  <w:style w:type="numbering" w:customStyle="1" w:styleId="NoList111113">
    <w:name w:val="No List111113"/>
    <w:next w:val="NoList"/>
    <w:uiPriority w:val="99"/>
    <w:semiHidden/>
    <w:unhideWhenUsed/>
    <w:rsid w:val="00EE2B2C"/>
  </w:style>
  <w:style w:type="numbering" w:customStyle="1" w:styleId="121130">
    <w:name w:val="無清單12113"/>
    <w:next w:val="NoList"/>
    <w:uiPriority w:val="99"/>
    <w:semiHidden/>
    <w:unhideWhenUsed/>
    <w:rsid w:val="00EE2B2C"/>
  </w:style>
  <w:style w:type="numbering" w:customStyle="1" w:styleId="111113">
    <w:name w:val="無清單111113"/>
    <w:next w:val="NoList"/>
    <w:uiPriority w:val="99"/>
    <w:semiHidden/>
    <w:unhideWhenUsed/>
    <w:rsid w:val="00EE2B2C"/>
  </w:style>
  <w:style w:type="numbering" w:customStyle="1" w:styleId="NoList1313">
    <w:name w:val="No List1313"/>
    <w:next w:val="NoList"/>
    <w:uiPriority w:val="99"/>
    <w:semiHidden/>
    <w:unhideWhenUsed/>
    <w:rsid w:val="00EE2B2C"/>
  </w:style>
  <w:style w:type="numbering" w:customStyle="1" w:styleId="12132">
    <w:name w:val="リストなし1213"/>
    <w:next w:val="NoList"/>
    <w:uiPriority w:val="99"/>
    <w:semiHidden/>
    <w:unhideWhenUsed/>
    <w:rsid w:val="00EE2B2C"/>
  </w:style>
  <w:style w:type="numbering" w:customStyle="1" w:styleId="12133">
    <w:name w:val="无列表1213"/>
    <w:next w:val="NoList"/>
    <w:semiHidden/>
    <w:rsid w:val="00EE2B2C"/>
  </w:style>
  <w:style w:type="numbering" w:customStyle="1" w:styleId="NoList2213">
    <w:name w:val="No List2213"/>
    <w:next w:val="NoList"/>
    <w:semiHidden/>
    <w:rsid w:val="00EE2B2C"/>
  </w:style>
  <w:style w:type="numbering" w:customStyle="1" w:styleId="NoList3213">
    <w:name w:val="No List3213"/>
    <w:next w:val="NoList"/>
    <w:uiPriority w:val="99"/>
    <w:semiHidden/>
    <w:rsid w:val="00EE2B2C"/>
  </w:style>
  <w:style w:type="numbering" w:customStyle="1" w:styleId="NoList11213">
    <w:name w:val="No List11213"/>
    <w:next w:val="NoList"/>
    <w:uiPriority w:val="99"/>
    <w:semiHidden/>
    <w:unhideWhenUsed/>
    <w:rsid w:val="00EE2B2C"/>
  </w:style>
  <w:style w:type="numbering" w:customStyle="1" w:styleId="13130">
    <w:name w:val="無清單1313"/>
    <w:next w:val="NoList"/>
    <w:uiPriority w:val="99"/>
    <w:semiHidden/>
    <w:unhideWhenUsed/>
    <w:rsid w:val="00EE2B2C"/>
  </w:style>
  <w:style w:type="numbering" w:customStyle="1" w:styleId="112130">
    <w:name w:val="無清單11213"/>
    <w:next w:val="NoList"/>
    <w:uiPriority w:val="99"/>
    <w:semiHidden/>
    <w:unhideWhenUsed/>
    <w:rsid w:val="00EE2B2C"/>
  </w:style>
  <w:style w:type="numbering" w:customStyle="1" w:styleId="2113">
    <w:name w:val="无列表2113"/>
    <w:next w:val="NoList"/>
    <w:uiPriority w:val="99"/>
    <w:semiHidden/>
    <w:unhideWhenUsed/>
    <w:rsid w:val="00EE2B2C"/>
  </w:style>
  <w:style w:type="numbering" w:customStyle="1" w:styleId="NoList12213">
    <w:name w:val="No List12213"/>
    <w:next w:val="NoList"/>
    <w:uiPriority w:val="99"/>
    <w:semiHidden/>
    <w:unhideWhenUsed/>
    <w:rsid w:val="00EE2B2C"/>
  </w:style>
  <w:style w:type="numbering" w:customStyle="1" w:styleId="112131">
    <w:name w:val="リストなし11213"/>
    <w:next w:val="NoList"/>
    <w:uiPriority w:val="99"/>
    <w:semiHidden/>
    <w:unhideWhenUsed/>
    <w:rsid w:val="00EE2B2C"/>
  </w:style>
  <w:style w:type="numbering" w:customStyle="1" w:styleId="112132">
    <w:name w:val="无列表11213"/>
    <w:next w:val="NoList"/>
    <w:semiHidden/>
    <w:rsid w:val="00EE2B2C"/>
  </w:style>
  <w:style w:type="numbering" w:customStyle="1" w:styleId="NoList21213">
    <w:name w:val="No List21213"/>
    <w:next w:val="NoList"/>
    <w:semiHidden/>
    <w:rsid w:val="00EE2B2C"/>
  </w:style>
  <w:style w:type="numbering" w:customStyle="1" w:styleId="NoList31213">
    <w:name w:val="No List31213"/>
    <w:next w:val="NoList"/>
    <w:uiPriority w:val="99"/>
    <w:semiHidden/>
    <w:rsid w:val="00EE2B2C"/>
  </w:style>
  <w:style w:type="numbering" w:customStyle="1" w:styleId="NoList111213">
    <w:name w:val="No List111213"/>
    <w:next w:val="NoList"/>
    <w:uiPriority w:val="99"/>
    <w:semiHidden/>
    <w:unhideWhenUsed/>
    <w:rsid w:val="00EE2B2C"/>
  </w:style>
  <w:style w:type="numbering" w:customStyle="1" w:styleId="122130">
    <w:name w:val="無清單12213"/>
    <w:next w:val="NoList"/>
    <w:uiPriority w:val="99"/>
    <w:semiHidden/>
    <w:unhideWhenUsed/>
    <w:rsid w:val="00EE2B2C"/>
  </w:style>
  <w:style w:type="numbering" w:customStyle="1" w:styleId="1112130">
    <w:name w:val="無清單111213"/>
    <w:next w:val="NoList"/>
    <w:uiPriority w:val="99"/>
    <w:semiHidden/>
    <w:unhideWhenUsed/>
    <w:rsid w:val="00EE2B2C"/>
  </w:style>
  <w:style w:type="numbering" w:customStyle="1" w:styleId="NoList81">
    <w:name w:val="No List81"/>
    <w:next w:val="NoList"/>
    <w:semiHidden/>
    <w:unhideWhenUsed/>
    <w:rsid w:val="00EE2B2C"/>
  </w:style>
  <w:style w:type="numbering" w:customStyle="1" w:styleId="NoList161">
    <w:name w:val="No List161"/>
    <w:next w:val="NoList"/>
    <w:semiHidden/>
    <w:unhideWhenUsed/>
    <w:rsid w:val="00EE2B2C"/>
  </w:style>
  <w:style w:type="numbering" w:customStyle="1" w:styleId="1511">
    <w:name w:val="リストなし151"/>
    <w:next w:val="NoList"/>
    <w:uiPriority w:val="99"/>
    <w:semiHidden/>
    <w:unhideWhenUsed/>
    <w:rsid w:val="00EE2B2C"/>
  </w:style>
  <w:style w:type="numbering" w:customStyle="1" w:styleId="1512">
    <w:name w:val="无列表151"/>
    <w:next w:val="NoList"/>
    <w:semiHidden/>
    <w:rsid w:val="00EE2B2C"/>
  </w:style>
  <w:style w:type="numbering" w:customStyle="1" w:styleId="NoList251">
    <w:name w:val="No List251"/>
    <w:next w:val="NoList"/>
    <w:uiPriority w:val="99"/>
    <w:semiHidden/>
    <w:rsid w:val="00EE2B2C"/>
  </w:style>
  <w:style w:type="numbering" w:customStyle="1" w:styleId="NoList351">
    <w:name w:val="No List351"/>
    <w:next w:val="NoList"/>
    <w:uiPriority w:val="99"/>
    <w:semiHidden/>
    <w:rsid w:val="00EE2B2C"/>
  </w:style>
  <w:style w:type="numbering" w:customStyle="1" w:styleId="NoList1161">
    <w:name w:val="No List1161"/>
    <w:next w:val="NoList"/>
    <w:uiPriority w:val="99"/>
    <w:semiHidden/>
    <w:unhideWhenUsed/>
    <w:rsid w:val="00EE2B2C"/>
  </w:style>
  <w:style w:type="numbering" w:customStyle="1" w:styleId="1610">
    <w:name w:val="無清單161"/>
    <w:next w:val="NoList"/>
    <w:uiPriority w:val="99"/>
    <w:semiHidden/>
    <w:unhideWhenUsed/>
    <w:rsid w:val="00EE2B2C"/>
  </w:style>
  <w:style w:type="numbering" w:customStyle="1" w:styleId="11510">
    <w:name w:val="無清單1151"/>
    <w:next w:val="NoList"/>
    <w:uiPriority w:val="99"/>
    <w:semiHidden/>
    <w:unhideWhenUsed/>
    <w:rsid w:val="00EE2B2C"/>
  </w:style>
  <w:style w:type="numbering" w:customStyle="1" w:styleId="NoList11151">
    <w:name w:val="No List11151"/>
    <w:next w:val="NoList"/>
    <w:uiPriority w:val="99"/>
    <w:semiHidden/>
    <w:unhideWhenUsed/>
    <w:rsid w:val="00EE2B2C"/>
  </w:style>
  <w:style w:type="numbering" w:customStyle="1" w:styleId="2410">
    <w:name w:val="无列表241"/>
    <w:next w:val="NoList"/>
    <w:uiPriority w:val="99"/>
    <w:semiHidden/>
    <w:unhideWhenUsed/>
    <w:rsid w:val="00EE2B2C"/>
  </w:style>
  <w:style w:type="numbering" w:customStyle="1" w:styleId="NoList1251">
    <w:name w:val="No List1251"/>
    <w:next w:val="NoList"/>
    <w:uiPriority w:val="99"/>
    <w:semiHidden/>
    <w:unhideWhenUsed/>
    <w:rsid w:val="00EE2B2C"/>
  </w:style>
  <w:style w:type="numbering" w:customStyle="1" w:styleId="11511">
    <w:name w:val="リストなし1151"/>
    <w:next w:val="NoList"/>
    <w:uiPriority w:val="99"/>
    <w:semiHidden/>
    <w:unhideWhenUsed/>
    <w:rsid w:val="00EE2B2C"/>
  </w:style>
  <w:style w:type="numbering" w:customStyle="1" w:styleId="11512">
    <w:name w:val="无列表1151"/>
    <w:next w:val="NoList"/>
    <w:semiHidden/>
    <w:rsid w:val="00EE2B2C"/>
  </w:style>
  <w:style w:type="numbering" w:customStyle="1" w:styleId="NoList2151">
    <w:name w:val="No List2151"/>
    <w:next w:val="NoList"/>
    <w:semiHidden/>
    <w:rsid w:val="00EE2B2C"/>
  </w:style>
  <w:style w:type="numbering" w:customStyle="1" w:styleId="NoList3151">
    <w:name w:val="No List3151"/>
    <w:next w:val="NoList"/>
    <w:uiPriority w:val="99"/>
    <w:semiHidden/>
    <w:rsid w:val="00EE2B2C"/>
  </w:style>
  <w:style w:type="numbering" w:customStyle="1" w:styleId="12510">
    <w:name w:val="無清單1251"/>
    <w:next w:val="NoList"/>
    <w:uiPriority w:val="99"/>
    <w:semiHidden/>
    <w:unhideWhenUsed/>
    <w:rsid w:val="00EE2B2C"/>
  </w:style>
  <w:style w:type="numbering" w:customStyle="1" w:styleId="111510">
    <w:name w:val="無清單11151"/>
    <w:next w:val="NoList"/>
    <w:uiPriority w:val="99"/>
    <w:semiHidden/>
    <w:unhideWhenUsed/>
    <w:rsid w:val="00EE2B2C"/>
  </w:style>
  <w:style w:type="numbering" w:customStyle="1" w:styleId="NoList441">
    <w:name w:val="No List441"/>
    <w:next w:val="NoList"/>
    <w:uiPriority w:val="99"/>
    <w:semiHidden/>
    <w:unhideWhenUsed/>
    <w:rsid w:val="00EE2B2C"/>
  </w:style>
  <w:style w:type="numbering" w:customStyle="1" w:styleId="NoList11241">
    <w:name w:val="No List11241"/>
    <w:next w:val="NoList"/>
    <w:uiPriority w:val="99"/>
    <w:semiHidden/>
    <w:unhideWhenUsed/>
    <w:rsid w:val="00EE2B2C"/>
  </w:style>
  <w:style w:type="numbering" w:customStyle="1" w:styleId="NoList12141">
    <w:name w:val="No List12141"/>
    <w:next w:val="NoList"/>
    <w:uiPriority w:val="99"/>
    <w:semiHidden/>
    <w:unhideWhenUsed/>
    <w:rsid w:val="00EE2B2C"/>
  </w:style>
  <w:style w:type="numbering" w:customStyle="1" w:styleId="111411">
    <w:name w:val="リストなし11141"/>
    <w:next w:val="NoList"/>
    <w:uiPriority w:val="99"/>
    <w:semiHidden/>
    <w:unhideWhenUsed/>
    <w:rsid w:val="00EE2B2C"/>
  </w:style>
  <w:style w:type="numbering" w:customStyle="1" w:styleId="111412">
    <w:name w:val="无列表11141"/>
    <w:next w:val="NoList"/>
    <w:semiHidden/>
    <w:rsid w:val="00EE2B2C"/>
  </w:style>
  <w:style w:type="numbering" w:customStyle="1" w:styleId="NoList21141">
    <w:name w:val="No List21141"/>
    <w:next w:val="NoList"/>
    <w:semiHidden/>
    <w:rsid w:val="00EE2B2C"/>
  </w:style>
  <w:style w:type="numbering" w:customStyle="1" w:styleId="NoList31141">
    <w:name w:val="No List31141"/>
    <w:next w:val="NoList"/>
    <w:uiPriority w:val="99"/>
    <w:semiHidden/>
    <w:rsid w:val="00EE2B2C"/>
  </w:style>
  <w:style w:type="numbering" w:customStyle="1" w:styleId="NoList111141">
    <w:name w:val="No List111141"/>
    <w:next w:val="NoList"/>
    <w:uiPriority w:val="99"/>
    <w:semiHidden/>
    <w:unhideWhenUsed/>
    <w:rsid w:val="00EE2B2C"/>
  </w:style>
  <w:style w:type="numbering" w:customStyle="1" w:styleId="12141">
    <w:name w:val="無清單12141"/>
    <w:next w:val="NoList"/>
    <w:uiPriority w:val="99"/>
    <w:semiHidden/>
    <w:unhideWhenUsed/>
    <w:rsid w:val="00EE2B2C"/>
  </w:style>
  <w:style w:type="numbering" w:customStyle="1" w:styleId="111141">
    <w:name w:val="無清單111141"/>
    <w:next w:val="NoList"/>
    <w:uiPriority w:val="99"/>
    <w:semiHidden/>
    <w:unhideWhenUsed/>
    <w:rsid w:val="00EE2B2C"/>
  </w:style>
  <w:style w:type="numbering" w:customStyle="1" w:styleId="NoList541">
    <w:name w:val="No List541"/>
    <w:next w:val="NoList"/>
    <w:uiPriority w:val="99"/>
    <w:semiHidden/>
    <w:unhideWhenUsed/>
    <w:rsid w:val="00EE2B2C"/>
  </w:style>
  <w:style w:type="numbering" w:customStyle="1" w:styleId="NoList1341">
    <w:name w:val="No List1341"/>
    <w:next w:val="NoList"/>
    <w:uiPriority w:val="99"/>
    <w:semiHidden/>
    <w:unhideWhenUsed/>
    <w:rsid w:val="00EE2B2C"/>
  </w:style>
  <w:style w:type="numbering" w:customStyle="1" w:styleId="12411">
    <w:name w:val="リストなし1241"/>
    <w:next w:val="NoList"/>
    <w:uiPriority w:val="99"/>
    <w:semiHidden/>
    <w:unhideWhenUsed/>
    <w:rsid w:val="00EE2B2C"/>
  </w:style>
  <w:style w:type="numbering" w:customStyle="1" w:styleId="12412">
    <w:name w:val="无列表1241"/>
    <w:next w:val="NoList"/>
    <w:semiHidden/>
    <w:rsid w:val="00EE2B2C"/>
  </w:style>
  <w:style w:type="numbering" w:customStyle="1" w:styleId="NoList2241">
    <w:name w:val="No List2241"/>
    <w:next w:val="NoList"/>
    <w:semiHidden/>
    <w:rsid w:val="00EE2B2C"/>
  </w:style>
  <w:style w:type="numbering" w:customStyle="1" w:styleId="NoList3241">
    <w:name w:val="No List3241"/>
    <w:next w:val="NoList"/>
    <w:uiPriority w:val="99"/>
    <w:semiHidden/>
    <w:rsid w:val="00EE2B2C"/>
  </w:style>
  <w:style w:type="numbering" w:customStyle="1" w:styleId="1341">
    <w:name w:val="無清單1341"/>
    <w:next w:val="NoList"/>
    <w:uiPriority w:val="99"/>
    <w:semiHidden/>
    <w:unhideWhenUsed/>
    <w:rsid w:val="00EE2B2C"/>
  </w:style>
  <w:style w:type="numbering" w:customStyle="1" w:styleId="112410">
    <w:name w:val="無清單11241"/>
    <w:next w:val="NoList"/>
    <w:uiPriority w:val="99"/>
    <w:semiHidden/>
    <w:unhideWhenUsed/>
    <w:rsid w:val="00EE2B2C"/>
  </w:style>
  <w:style w:type="numbering" w:customStyle="1" w:styleId="2141">
    <w:name w:val="无列表2141"/>
    <w:next w:val="NoList"/>
    <w:uiPriority w:val="99"/>
    <w:semiHidden/>
    <w:unhideWhenUsed/>
    <w:rsid w:val="00EE2B2C"/>
  </w:style>
  <w:style w:type="numbering" w:customStyle="1" w:styleId="NoList12231">
    <w:name w:val="No List12231"/>
    <w:next w:val="NoList"/>
    <w:uiPriority w:val="99"/>
    <w:semiHidden/>
    <w:unhideWhenUsed/>
    <w:rsid w:val="00EE2B2C"/>
  </w:style>
  <w:style w:type="numbering" w:customStyle="1" w:styleId="112311">
    <w:name w:val="リストなし11231"/>
    <w:next w:val="NoList"/>
    <w:uiPriority w:val="99"/>
    <w:semiHidden/>
    <w:unhideWhenUsed/>
    <w:rsid w:val="00EE2B2C"/>
  </w:style>
  <w:style w:type="numbering" w:customStyle="1" w:styleId="112312">
    <w:name w:val="无列表11231"/>
    <w:next w:val="NoList"/>
    <w:semiHidden/>
    <w:rsid w:val="00EE2B2C"/>
  </w:style>
  <w:style w:type="numbering" w:customStyle="1" w:styleId="NoList21231">
    <w:name w:val="No List21231"/>
    <w:next w:val="NoList"/>
    <w:semiHidden/>
    <w:rsid w:val="00EE2B2C"/>
  </w:style>
  <w:style w:type="numbering" w:customStyle="1" w:styleId="NoList31231">
    <w:name w:val="No List31231"/>
    <w:next w:val="NoList"/>
    <w:uiPriority w:val="99"/>
    <w:semiHidden/>
    <w:rsid w:val="00EE2B2C"/>
  </w:style>
  <w:style w:type="numbering" w:customStyle="1" w:styleId="NoList111241">
    <w:name w:val="No List111241"/>
    <w:next w:val="NoList"/>
    <w:uiPriority w:val="99"/>
    <w:semiHidden/>
    <w:unhideWhenUsed/>
    <w:rsid w:val="00EE2B2C"/>
  </w:style>
  <w:style w:type="numbering" w:customStyle="1" w:styleId="12231">
    <w:name w:val="無清單12231"/>
    <w:next w:val="NoList"/>
    <w:uiPriority w:val="99"/>
    <w:semiHidden/>
    <w:unhideWhenUsed/>
    <w:rsid w:val="00EE2B2C"/>
  </w:style>
  <w:style w:type="numbering" w:customStyle="1" w:styleId="111231">
    <w:name w:val="無清單111231"/>
    <w:next w:val="NoList"/>
    <w:uiPriority w:val="99"/>
    <w:semiHidden/>
    <w:unhideWhenUsed/>
    <w:rsid w:val="00EE2B2C"/>
  </w:style>
  <w:style w:type="numbering" w:customStyle="1" w:styleId="3119">
    <w:name w:val="无列表311"/>
    <w:next w:val="NoList"/>
    <w:uiPriority w:val="99"/>
    <w:semiHidden/>
    <w:unhideWhenUsed/>
    <w:rsid w:val="00EE2B2C"/>
  </w:style>
  <w:style w:type="numbering" w:customStyle="1" w:styleId="13211">
    <w:name w:val="无列表1321"/>
    <w:next w:val="NoList"/>
    <w:semiHidden/>
    <w:rsid w:val="00EE2B2C"/>
  </w:style>
  <w:style w:type="numbering" w:customStyle="1" w:styleId="NoList11321">
    <w:name w:val="No List11321"/>
    <w:next w:val="NoList"/>
    <w:uiPriority w:val="99"/>
    <w:semiHidden/>
    <w:unhideWhenUsed/>
    <w:rsid w:val="00EE2B2C"/>
  </w:style>
  <w:style w:type="numbering" w:customStyle="1" w:styleId="NoList4121">
    <w:name w:val="No List4121"/>
    <w:next w:val="NoList"/>
    <w:semiHidden/>
    <w:unhideWhenUsed/>
    <w:rsid w:val="00EE2B2C"/>
  </w:style>
  <w:style w:type="numbering" w:customStyle="1" w:styleId="2221">
    <w:name w:val="无列表2221"/>
    <w:next w:val="NoList"/>
    <w:uiPriority w:val="99"/>
    <w:semiHidden/>
    <w:unhideWhenUsed/>
    <w:rsid w:val="00EE2B2C"/>
  </w:style>
  <w:style w:type="numbering" w:customStyle="1" w:styleId="NoList121121">
    <w:name w:val="No List121121"/>
    <w:next w:val="NoList"/>
    <w:uiPriority w:val="99"/>
    <w:semiHidden/>
    <w:unhideWhenUsed/>
    <w:rsid w:val="00EE2B2C"/>
  </w:style>
  <w:style w:type="numbering" w:customStyle="1" w:styleId="1111211">
    <w:name w:val="リストなし111121"/>
    <w:next w:val="NoList"/>
    <w:uiPriority w:val="99"/>
    <w:semiHidden/>
    <w:unhideWhenUsed/>
    <w:rsid w:val="00EE2B2C"/>
  </w:style>
  <w:style w:type="numbering" w:customStyle="1" w:styleId="1111212">
    <w:name w:val="无列表111121"/>
    <w:next w:val="NoList"/>
    <w:semiHidden/>
    <w:rsid w:val="00EE2B2C"/>
  </w:style>
  <w:style w:type="numbering" w:customStyle="1" w:styleId="NoList211121">
    <w:name w:val="No List211121"/>
    <w:next w:val="NoList"/>
    <w:semiHidden/>
    <w:rsid w:val="00EE2B2C"/>
  </w:style>
  <w:style w:type="numbering" w:customStyle="1" w:styleId="NoList311121">
    <w:name w:val="No List311121"/>
    <w:next w:val="NoList"/>
    <w:uiPriority w:val="99"/>
    <w:semiHidden/>
    <w:rsid w:val="00EE2B2C"/>
  </w:style>
  <w:style w:type="numbering" w:customStyle="1" w:styleId="NoList1111121">
    <w:name w:val="No List1111121"/>
    <w:next w:val="NoList"/>
    <w:uiPriority w:val="99"/>
    <w:semiHidden/>
    <w:unhideWhenUsed/>
    <w:rsid w:val="00EE2B2C"/>
  </w:style>
  <w:style w:type="numbering" w:customStyle="1" w:styleId="1211210">
    <w:name w:val="無清單121121"/>
    <w:next w:val="NoList"/>
    <w:uiPriority w:val="99"/>
    <w:semiHidden/>
    <w:unhideWhenUsed/>
    <w:rsid w:val="00EE2B2C"/>
  </w:style>
  <w:style w:type="numbering" w:customStyle="1" w:styleId="11111210">
    <w:name w:val="無清單1111121"/>
    <w:next w:val="NoList"/>
    <w:uiPriority w:val="99"/>
    <w:semiHidden/>
    <w:unhideWhenUsed/>
    <w:rsid w:val="00EE2B2C"/>
  </w:style>
  <w:style w:type="numbering" w:customStyle="1" w:styleId="NoList13121">
    <w:name w:val="No List13121"/>
    <w:next w:val="NoList"/>
    <w:uiPriority w:val="99"/>
    <w:semiHidden/>
    <w:unhideWhenUsed/>
    <w:rsid w:val="00EE2B2C"/>
  </w:style>
  <w:style w:type="numbering" w:customStyle="1" w:styleId="121211">
    <w:name w:val="リストなし12121"/>
    <w:next w:val="NoList"/>
    <w:uiPriority w:val="99"/>
    <w:semiHidden/>
    <w:unhideWhenUsed/>
    <w:rsid w:val="00EE2B2C"/>
  </w:style>
  <w:style w:type="numbering" w:customStyle="1" w:styleId="121212">
    <w:name w:val="无列表12121"/>
    <w:next w:val="NoList"/>
    <w:semiHidden/>
    <w:rsid w:val="00EE2B2C"/>
  </w:style>
  <w:style w:type="numbering" w:customStyle="1" w:styleId="NoList22121">
    <w:name w:val="No List22121"/>
    <w:next w:val="NoList"/>
    <w:semiHidden/>
    <w:rsid w:val="00EE2B2C"/>
  </w:style>
  <w:style w:type="numbering" w:customStyle="1" w:styleId="NoList32121">
    <w:name w:val="No List32121"/>
    <w:next w:val="NoList"/>
    <w:uiPriority w:val="99"/>
    <w:semiHidden/>
    <w:rsid w:val="00EE2B2C"/>
  </w:style>
  <w:style w:type="numbering" w:customStyle="1" w:styleId="NoList112121">
    <w:name w:val="No List112121"/>
    <w:next w:val="NoList"/>
    <w:uiPriority w:val="99"/>
    <w:semiHidden/>
    <w:unhideWhenUsed/>
    <w:rsid w:val="00EE2B2C"/>
  </w:style>
  <w:style w:type="numbering" w:customStyle="1" w:styleId="131210">
    <w:name w:val="無清單13121"/>
    <w:next w:val="NoList"/>
    <w:uiPriority w:val="99"/>
    <w:semiHidden/>
    <w:unhideWhenUsed/>
    <w:rsid w:val="00EE2B2C"/>
  </w:style>
  <w:style w:type="numbering" w:customStyle="1" w:styleId="1121210">
    <w:name w:val="無清單112121"/>
    <w:next w:val="NoList"/>
    <w:uiPriority w:val="99"/>
    <w:semiHidden/>
    <w:unhideWhenUsed/>
    <w:rsid w:val="00EE2B2C"/>
  </w:style>
  <w:style w:type="numbering" w:customStyle="1" w:styleId="21121">
    <w:name w:val="无列表21121"/>
    <w:next w:val="NoList"/>
    <w:uiPriority w:val="99"/>
    <w:semiHidden/>
    <w:unhideWhenUsed/>
    <w:rsid w:val="00EE2B2C"/>
  </w:style>
  <w:style w:type="numbering" w:customStyle="1" w:styleId="NoList122121">
    <w:name w:val="No List122121"/>
    <w:next w:val="NoList"/>
    <w:uiPriority w:val="99"/>
    <w:semiHidden/>
    <w:unhideWhenUsed/>
    <w:rsid w:val="00EE2B2C"/>
  </w:style>
  <w:style w:type="numbering" w:customStyle="1" w:styleId="1121211">
    <w:name w:val="リストなし112121"/>
    <w:next w:val="NoList"/>
    <w:uiPriority w:val="99"/>
    <w:semiHidden/>
    <w:unhideWhenUsed/>
    <w:rsid w:val="00EE2B2C"/>
  </w:style>
  <w:style w:type="numbering" w:customStyle="1" w:styleId="1121212">
    <w:name w:val="无列表112121"/>
    <w:next w:val="NoList"/>
    <w:semiHidden/>
    <w:rsid w:val="00EE2B2C"/>
  </w:style>
  <w:style w:type="numbering" w:customStyle="1" w:styleId="NoList212121">
    <w:name w:val="No List212121"/>
    <w:next w:val="NoList"/>
    <w:semiHidden/>
    <w:rsid w:val="00EE2B2C"/>
  </w:style>
  <w:style w:type="numbering" w:customStyle="1" w:styleId="NoList312121">
    <w:name w:val="No List312121"/>
    <w:next w:val="NoList"/>
    <w:uiPriority w:val="99"/>
    <w:semiHidden/>
    <w:rsid w:val="00EE2B2C"/>
  </w:style>
  <w:style w:type="numbering" w:customStyle="1" w:styleId="NoList1112121">
    <w:name w:val="No List1112121"/>
    <w:next w:val="NoList"/>
    <w:uiPriority w:val="99"/>
    <w:semiHidden/>
    <w:unhideWhenUsed/>
    <w:rsid w:val="00EE2B2C"/>
  </w:style>
  <w:style w:type="numbering" w:customStyle="1" w:styleId="122121">
    <w:name w:val="無清單122121"/>
    <w:next w:val="NoList"/>
    <w:uiPriority w:val="99"/>
    <w:semiHidden/>
    <w:unhideWhenUsed/>
    <w:rsid w:val="00EE2B2C"/>
  </w:style>
  <w:style w:type="numbering" w:customStyle="1" w:styleId="1112121">
    <w:name w:val="無清單1112121"/>
    <w:next w:val="NoList"/>
    <w:uiPriority w:val="99"/>
    <w:semiHidden/>
    <w:unhideWhenUsed/>
    <w:rsid w:val="00EE2B2C"/>
  </w:style>
  <w:style w:type="numbering" w:customStyle="1" w:styleId="131111">
    <w:name w:val="无列表13111"/>
    <w:next w:val="NoList"/>
    <w:semiHidden/>
    <w:rsid w:val="00EE2B2C"/>
  </w:style>
  <w:style w:type="numbering" w:customStyle="1" w:styleId="NoList41111">
    <w:name w:val="No List41111"/>
    <w:next w:val="NoList"/>
    <w:uiPriority w:val="99"/>
    <w:semiHidden/>
    <w:unhideWhenUsed/>
    <w:rsid w:val="00EE2B2C"/>
  </w:style>
  <w:style w:type="numbering" w:customStyle="1" w:styleId="22111">
    <w:name w:val="无列表22111"/>
    <w:next w:val="NoList"/>
    <w:uiPriority w:val="99"/>
    <w:semiHidden/>
    <w:unhideWhenUsed/>
    <w:rsid w:val="00EE2B2C"/>
  </w:style>
  <w:style w:type="numbering" w:customStyle="1" w:styleId="NoList1211112">
    <w:name w:val="No List1211112"/>
    <w:next w:val="NoList"/>
    <w:uiPriority w:val="99"/>
    <w:semiHidden/>
    <w:unhideWhenUsed/>
    <w:rsid w:val="00EE2B2C"/>
  </w:style>
  <w:style w:type="numbering" w:customStyle="1" w:styleId="11111121">
    <w:name w:val="リストなし1111112"/>
    <w:next w:val="NoList"/>
    <w:uiPriority w:val="99"/>
    <w:semiHidden/>
    <w:unhideWhenUsed/>
    <w:rsid w:val="00EE2B2C"/>
  </w:style>
  <w:style w:type="numbering" w:customStyle="1" w:styleId="11111122">
    <w:name w:val="无列表1111112"/>
    <w:next w:val="NoList"/>
    <w:semiHidden/>
    <w:rsid w:val="00EE2B2C"/>
  </w:style>
  <w:style w:type="numbering" w:customStyle="1" w:styleId="NoList2111112">
    <w:name w:val="No List2111112"/>
    <w:next w:val="NoList"/>
    <w:semiHidden/>
    <w:rsid w:val="00EE2B2C"/>
  </w:style>
  <w:style w:type="numbering" w:customStyle="1" w:styleId="NoList3111112">
    <w:name w:val="No List3111112"/>
    <w:next w:val="NoList"/>
    <w:uiPriority w:val="99"/>
    <w:semiHidden/>
    <w:rsid w:val="00EE2B2C"/>
  </w:style>
  <w:style w:type="numbering" w:customStyle="1" w:styleId="NoList11111112">
    <w:name w:val="No List11111112"/>
    <w:next w:val="NoList"/>
    <w:uiPriority w:val="99"/>
    <w:semiHidden/>
    <w:unhideWhenUsed/>
    <w:rsid w:val="00EE2B2C"/>
  </w:style>
  <w:style w:type="numbering" w:customStyle="1" w:styleId="1211112">
    <w:name w:val="無清單1211112"/>
    <w:next w:val="NoList"/>
    <w:uiPriority w:val="99"/>
    <w:semiHidden/>
    <w:unhideWhenUsed/>
    <w:rsid w:val="00EE2B2C"/>
  </w:style>
  <w:style w:type="numbering" w:customStyle="1" w:styleId="111111120">
    <w:name w:val="無清單11111112"/>
    <w:next w:val="NoList"/>
    <w:uiPriority w:val="99"/>
    <w:semiHidden/>
    <w:unhideWhenUsed/>
    <w:rsid w:val="00EE2B2C"/>
  </w:style>
  <w:style w:type="numbering" w:customStyle="1" w:styleId="NoList131111">
    <w:name w:val="No List131111"/>
    <w:next w:val="NoList"/>
    <w:uiPriority w:val="99"/>
    <w:semiHidden/>
    <w:unhideWhenUsed/>
    <w:rsid w:val="00EE2B2C"/>
  </w:style>
  <w:style w:type="numbering" w:customStyle="1" w:styleId="1211113">
    <w:name w:val="リストなし121111"/>
    <w:next w:val="NoList"/>
    <w:uiPriority w:val="99"/>
    <w:semiHidden/>
    <w:unhideWhenUsed/>
    <w:rsid w:val="00EE2B2C"/>
  </w:style>
  <w:style w:type="numbering" w:customStyle="1" w:styleId="1211121">
    <w:name w:val="无列表121112"/>
    <w:next w:val="NoList"/>
    <w:semiHidden/>
    <w:rsid w:val="00EE2B2C"/>
  </w:style>
  <w:style w:type="numbering" w:customStyle="1" w:styleId="NoList221111">
    <w:name w:val="No List221111"/>
    <w:next w:val="NoList"/>
    <w:semiHidden/>
    <w:rsid w:val="00EE2B2C"/>
  </w:style>
  <w:style w:type="numbering" w:customStyle="1" w:styleId="NoList321111">
    <w:name w:val="No List321111"/>
    <w:next w:val="NoList"/>
    <w:uiPriority w:val="99"/>
    <w:semiHidden/>
    <w:rsid w:val="00EE2B2C"/>
  </w:style>
  <w:style w:type="numbering" w:customStyle="1" w:styleId="NoList1121111">
    <w:name w:val="No List1121111"/>
    <w:next w:val="NoList"/>
    <w:uiPriority w:val="99"/>
    <w:semiHidden/>
    <w:unhideWhenUsed/>
    <w:rsid w:val="00EE2B2C"/>
  </w:style>
  <w:style w:type="numbering" w:customStyle="1" w:styleId="1311110">
    <w:name w:val="無清單131111"/>
    <w:next w:val="NoList"/>
    <w:uiPriority w:val="99"/>
    <w:semiHidden/>
    <w:unhideWhenUsed/>
    <w:rsid w:val="00EE2B2C"/>
  </w:style>
  <w:style w:type="numbering" w:customStyle="1" w:styleId="11211110">
    <w:name w:val="無清單1121111"/>
    <w:next w:val="NoList"/>
    <w:uiPriority w:val="99"/>
    <w:semiHidden/>
    <w:unhideWhenUsed/>
    <w:rsid w:val="00EE2B2C"/>
  </w:style>
  <w:style w:type="numbering" w:customStyle="1" w:styleId="211112">
    <w:name w:val="无列表211112"/>
    <w:next w:val="NoList"/>
    <w:uiPriority w:val="99"/>
    <w:semiHidden/>
    <w:unhideWhenUsed/>
    <w:rsid w:val="00EE2B2C"/>
  </w:style>
  <w:style w:type="numbering" w:customStyle="1" w:styleId="NoList1221111">
    <w:name w:val="No List1221111"/>
    <w:next w:val="NoList"/>
    <w:uiPriority w:val="99"/>
    <w:semiHidden/>
    <w:unhideWhenUsed/>
    <w:rsid w:val="00EE2B2C"/>
  </w:style>
  <w:style w:type="numbering" w:customStyle="1" w:styleId="11211111">
    <w:name w:val="リストなし1121111"/>
    <w:next w:val="NoList"/>
    <w:uiPriority w:val="99"/>
    <w:semiHidden/>
    <w:unhideWhenUsed/>
    <w:rsid w:val="00EE2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195</TotalTime>
  <Pages>25</Pages>
  <Words>6968</Words>
  <Characters>39718</Characters>
  <Application>Microsoft Office Word</Application>
  <DocSecurity>0</DocSecurity>
  <Lines>330</Lines>
  <Paragraphs>93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21</cp:revision>
  <cp:lastPrinted>1900-01-01T08:00:00Z</cp:lastPrinted>
  <dcterms:created xsi:type="dcterms:W3CDTF">2024-05-17T17:49:00Z</dcterms:created>
  <dcterms:modified xsi:type="dcterms:W3CDTF">2025-02-19T22:01:00Z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