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32354" w14:textId="70490E7A" w:rsidR="00A0546D" w:rsidRPr="00B44B1B" w:rsidRDefault="00A0546D" w:rsidP="00A0546D">
      <w:pPr>
        <w:pStyle w:val="CRCoverPage"/>
        <w:tabs>
          <w:tab w:val="right" w:pos="9639"/>
        </w:tabs>
        <w:spacing w:after="0"/>
        <w:rPr>
          <w:b/>
          <w:i/>
          <w:noProof/>
          <w:sz w:val="28"/>
        </w:rPr>
      </w:pPr>
      <w:r w:rsidRPr="00B44B1B">
        <w:rPr>
          <w:b/>
          <w:noProof/>
          <w:sz w:val="24"/>
        </w:rPr>
        <w:t>3GPP TSG-</w:t>
      </w:r>
      <w:fldSimple w:instr=" DOCPROPERTY  TSG/WGRef  \* MERGEFORMAT ">
        <w:r w:rsidRPr="00B44B1B">
          <w:rPr>
            <w:b/>
            <w:noProof/>
            <w:sz w:val="24"/>
          </w:rPr>
          <w:t>RAN5</w:t>
        </w:r>
      </w:fldSimple>
      <w:r w:rsidRPr="00B44B1B">
        <w:rPr>
          <w:b/>
          <w:noProof/>
          <w:sz w:val="24"/>
        </w:rPr>
        <w:t xml:space="preserve"> Meeting #</w:t>
      </w:r>
      <w:fldSimple w:instr=" DOCPROPERTY  MtgSeq  \* MERGEFORMAT ">
        <w:r w:rsidRPr="00B44B1B">
          <w:rPr>
            <w:b/>
            <w:noProof/>
            <w:sz w:val="24"/>
          </w:rPr>
          <w:t>106</w:t>
        </w:r>
      </w:fldSimple>
      <w:fldSimple w:instr=" DOCPROPERTY  MtgTitle  \* MERGEFORMAT "/>
      <w:r w:rsidRPr="00B44B1B">
        <w:rPr>
          <w:b/>
          <w:i/>
          <w:noProof/>
          <w:sz w:val="28"/>
        </w:rPr>
        <w:tab/>
      </w:r>
      <w:r w:rsidR="001442C6" w:rsidRPr="001442C6">
        <w:rPr>
          <w:b/>
          <w:noProof/>
          <w:sz w:val="28"/>
        </w:rPr>
        <w:t>R5-250371</w:t>
      </w:r>
    </w:p>
    <w:p w14:paraId="629F2F98" w14:textId="77777777" w:rsidR="00A0546D" w:rsidRPr="00B44B1B" w:rsidRDefault="00A0546D" w:rsidP="00A0546D">
      <w:pPr>
        <w:pStyle w:val="CRCoverPage"/>
        <w:outlineLvl w:val="0"/>
        <w:rPr>
          <w:b/>
          <w:noProof/>
          <w:sz w:val="24"/>
        </w:rPr>
      </w:pPr>
      <w:fldSimple w:instr=" DOCPROPERTY  Location  \* MERGEFORMAT ">
        <w:r w:rsidRPr="00B44B1B">
          <w:rPr>
            <w:b/>
            <w:noProof/>
            <w:sz w:val="24"/>
          </w:rPr>
          <w:t>Athens</w:t>
        </w:r>
      </w:fldSimple>
      <w:r w:rsidRPr="00B44B1B">
        <w:rPr>
          <w:b/>
          <w:noProof/>
          <w:sz w:val="24"/>
        </w:rPr>
        <w:t xml:space="preserve">, </w:t>
      </w:r>
      <w:fldSimple w:instr=" DOCPROPERTY  Country  \* MERGEFORMAT ">
        <w:r w:rsidRPr="00B44B1B">
          <w:rPr>
            <w:b/>
            <w:noProof/>
            <w:sz w:val="24"/>
          </w:rPr>
          <w:t>Greece</w:t>
        </w:r>
      </w:fldSimple>
      <w:r w:rsidRPr="00B44B1B">
        <w:rPr>
          <w:b/>
          <w:noProof/>
          <w:sz w:val="24"/>
        </w:rPr>
        <w:t xml:space="preserve">, </w:t>
      </w:r>
      <w:fldSimple w:instr=" DOCPROPERTY  StartDate  \* MERGEFORMAT ">
        <w:r w:rsidRPr="00B44B1B">
          <w:rPr>
            <w:b/>
            <w:noProof/>
            <w:sz w:val="24"/>
          </w:rPr>
          <w:t>17th Feb 2025</w:t>
        </w:r>
      </w:fldSimple>
      <w:r w:rsidRPr="00B44B1B">
        <w:rPr>
          <w:b/>
          <w:noProof/>
          <w:sz w:val="24"/>
        </w:rPr>
        <w:t xml:space="preserve"> - </w:t>
      </w:r>
      <w:fldSimple w:instr=" DOCPROPERTY  EndDate  \* MERGEFORMAT ">
        <w:r w:rsidRPr="00B44B1B">
          <w:rPr>
            <w:b/>
            <w:noProof/>
            <w:sz w:val="24"/>
          </w:rPr>
          <w:t>21st Feb 2025</w:t>
        </w:r>
      </w:fldSimple>
    </w:p>
    <w:p w14:paraId="14AC5ABA" w14:textId="77777777" w:rsidR="00670B1F" w:rsidRDefault="00670B1F" w:rsidP="008D7050">
      <w:pPr>
        <w:keepLines/>
        <w:tabs>
          <w:tab w:val="left" w:pos="567"/>
        </w:tabs>
        <w:overflowPunct/>
        <w:autoSpaceDE/>
        <w:autoSpaceDN/>
        <w:snapToGrid w:val="0"/>
        <w:spacing w:after="0"/>
        <w:textAlignment w:val="auto"/>
        <w:rPr>
          <w:rFonts w:ascii="Arial" w:hAnsi="Arial" w:cs="Arial"/>
          <w:b/>
          <w:sz w:val="24"/>
          <w:szCs w:val="24"/>
        </w:rPr>
      </w:pPr>
    </w:p>
    <w:p w14:paraId="61B7950B" w14:textId="3E60021B" w:rsidR="008D7050" w:rsidRPr="003F5DFD" w:rsidRDefault="008D7050" w:rsidP="008D7050">
      <w:pPr>
        <w:keepLines/>
        <w:tabs>
          <w:tab w:val="left" w:pos="567"/>
        </w:tabs>
        <w:overflowPunct/>
        <w:autoSpaceDE/>
        <w:autoSpaceDN/>
        <w:snapToGrid w:val="0"/>
        <w:spacing w:after="0"/>
        <w:textAlignment w:val="auto"/>
        <w:rPr>
          <w:rFonts w:ascii="Arial" w:hAnsi="Arial" w:cs="Arial"/>
          <w:b/>
          <w:sz w:val="24"/>
          <w:szCs w:val="24"/>
        </w:rPr>
      </w:pPr>
      <w:r w:rsidRPr="003F5DFD">
        <w:rPr>
          <w:rFonts w:ascii="Arial" w:hAnsi="Arial" w:cs="Arial"/>
          <w:b/>
          <w:sz w:val="24"/>
          <w:szCs w:val="24"/>
        </w:rPr>
        <w:t>3GPP TSG RAN Meeting #106</w:t>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t xml:space="preserve">               </w:t>
      </w:r>
      <w:r w:rsidRPr="003F5DFD">
        <w:rPr>
          <w:rFonts w:ascii="Arial" w:hAnsi="Arial" w:cs="Arial"/>
          <w:b/>
          <w:sz w:val="24"/>
          <w:szCs w:val="24"/>
        </w:rPr>
        <w:tab/>
        <w:t xml:space="preserve">       </w:t>
      </w:r>
      <w:r w:rsidR="00A0546D">
        <w:rPr>
          <w:rFonts w:ascii="Arial" w:hAnsi="Arial" w:cs="Arial"/>
          <w:b/>
          <w:sz w:val="24"/>
          <w:szCs w:val="24"/>
        </w:rPr>
        <w:t>R</w:t>
      </w:r>
      <w:r w:rsidR="003F5DFD" w:rsidRPr="003F5DFD">
        <w:rPr>
          <w:rFonts w:ascii="Arial" w:hAnsi="Arial" w:cs="Arial"/>
          <w:b/>
          <w:sz w:val="24"/>
          <w:szCs w:val="24"/>
        </w:rPr>
        <w:t>P-24</w:t>
      </w:r>
      <w:r w:rsidR="00A0546D">
        <w:rPr>
          <w:rFonts w:ascii="Arial" w:hAnsi="Arial" w:cs="Arial"/>
          <w:b/>
          <w:sz w:val="24"/>
          <w:szCs w:val="24"/>
        </w:rPr>
        <w:t>xxxx</w:t>
      </w:r>
    </w:p>
    <w:p w14:paraId="5ADDA674" w14:textId="6987ACE6" w:rsidR="008D7050" w:rsidRPr="003F5DFD" w:rsidRDefault="00670B1F" w:rsidP="008D7050">
      <w:pPr>
        <w:keepLines/>
        <w:tabs>
          <w:tab w:val="left" w:pos="567"/>
        </w:tabs>
        <w:overflowPunct/>
        <w:autoSpaceDE/>
        <w:autoSpaceDN/>
        <w:snapToGrid w:val="0"/>
        <w:spacing w:after="0"/>
        <w:textAlignment w:val="auto"/>
        <w:rPr>
          <w:rFonts w:ascii="Arial" w:hAnsi="Arial" w:cs="Arial"/>
          <w:b/>
          <w:sz w:val="24"/>
          <w:szCs w:val="24"/>
        </w:rPr>
      </w:pPr>
      <w:r>
        <w:rPr>
          <w:rFonts w:ascii="Arial" w:hAnsi="Arial" w:cs="Arial"/>
          <w:b/>
          <w:sz w:val="24"/>
          <w:szCs w:val="24"/>
        </w:rPr>
        <w:t>Incheon</w:t>
      </w:r>
      <w:r w:rsidR="008D7050" w:rsidRPr="003F5DFD">
        <w:rPr>
          <w:rFonts w:ascii="Arial" w:hAnsi="Arial" w:cs="Arial"/>
          <w:b/>
          <w:sz w:val="24"/>
          <w:szCs w:val="24"/>
        </w:rPr>
        <w:t>,</w:t>
      </w:r>
      <w:r>
        <w:rPr>
          <w:rFonts w:ascii="Arial" w:hAnsi="Arial" w:cs="Arial"/>
          <w:b/>
          <w:sz w:val="24"/>
          <w:szCs w:val="24"/>
        </w:rPr>
        <w:t xml:space="preserve"> Korea, March</w:t>
      </w:r>
      <w:r w:rsidR="008D7050" w:rsidRPr="003F5DFD">
        <w:rPr>
          <w:rFonts w:ascii="Arial" w:hAnsi="Arial" w:cs="Arial"/>
          <w:b/>
          <w:sz w:val="24"/>
          <w:szCs w:val="24"/>
        </w:rPr>
        <w:t xml:space="preserve"> </w:t>
      </w:r>
      <w:r w:rsidR="000B256C">
        <w:rPr>
          <w:rFonts w:ascii="Arial" w:hAnsi="Arial" w:cs="Arial"/>
          <w:b/>
          <w:sz w:val="24"/>
          <w:szCs w:val="24"/>
        </w:rPr>
        <w:t>1</w:t>
      </w:r>
      <w:r w:rsidR="00B35E74">
        <w:rPr>
          <w:rFonts w:ascii="Arial" w:hAnsi="Arial" w:cs="Arial"/>
          <w:b/>
          <w:sz w:val="24"/>
          <w:szCs w:val="24"/>
        </w:rPr>
        <w:t>2</w:t>
      </w:r>
      <w:r w:rsidR="000B256C">
        <w:rPr>
          <w:rFonts w:ascii="Arial" w:hAnsi="Arial" w:cs="Arial"/>
          <w:b/>
          <w:sz w:val="24"/>
          <w:szCs w:val="24"/>
        </w:rPr>
        <w:t>th-14th 2025</w:t>
      </w:r>
      <w:r w:rsidR="008D7050" w:rsidRPr="003F5DFD">
        <w:rPr>
          <w:rFonts w:ascii="Arial" w:hAnsi="Arial" w:cs="Arial"/>
          <w:b/>
          <w:sz w:val="24"/>
          <w:szCs w:val="24"/>
        </w:rPr>
        <w:t xml:space="preserve"> </w:t>
      </w: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337A6C64"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4B3507">
        <w:rPr>
          <w:rFonts w:ascii="Arial" w:hAnsi="Arial" w:cs="Arial"/>
          <w:b/>
          <w:sz w:val="24"/>
          <w:szCs w:val="24"/>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229E1FC0" w:rsidR="00593315" w:rsidRPr="003D2AB7" w:rsidRDefault="0087227E" w:rsidP="003D2AB7">
            <w:pPr>
              <w:shd w:val="clear" w:color="auto" w:fill="FFFFFF" w:themeFill="background1"/>
              <w:tabs>
                <w:tab w:val="left" w:pos="567"/>
              </w:tabs>
              <w:spacing w:after="0"/>
              <w:rPr>
                <w:rFonts w:ascii="Arial" w:hAnsi="Arial" w:cs="Arial"/>
              </w:rPr>
            </w:pPr>
            <w:r w:rsidRPr="0087227E">
              <w:rPr>
                <w:rFonts w:ascii="Arial" w:hAnsi="Arial" w:cs="Arial"/>
              </w:rPr>
              <w:t>Alignment of eCall over IMS with CEN</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16B02C8C" w:rsidR="00DB7863" w:rsidRPr="00771C19" w:rsidRDefault="00A201E3" w:rsidP="003D2AB7">
            <w:pPr>
              <w:shd w:val="clear" w:color="auto" w:fill="FFFFFF" w:themeFill="background1"/>
              <w:tabs>
                <w:tab w:val="left" w:pos="567"/>
              </w:tabs>
              <w:spacing w:after="0"/>
              <w:rPr>
                <w:rFonts w:ascii="Arial" w:hAnsi="Arial" w:cs="Arial"/>
              </w:rPr>
            </w:pPr>
            <w:r w:rsidRPr="00771C19">
              <w:rPr>
                <w:rFonts w:ascii="Arial" w:hAnsi="Arial" w:cs="Arial"/>
                <w:lang w:eastAsia="ja-JP"/>
              </w:rPr>
              <w:fldChar w:fldCharType="begin"/>
            </w:r>
            <w:r w:rsidRPr="00771C19">
              <w:rPr>
                <w:rFonts w:ascii="Arial" w:hAnsi="Arial" w:cs="Arial"/>
                <w:lang w:eastAsia="ja-JP"/>
              </w:rPr>
              <w:instrText xml:space="preserve"> DOCPROPERTY  RelatedWis  \* MERGEFORMAT </w:instrText>
            </w:r>
            <w:r w:rsidRPr="00771C19">
              <w:rPr>
                <w:rFonts w:ascii="Arial" w:hAnsi="Arial" w:cs="Arial"/>
                <w:lang w:eastAsia="ja-JP"/>
              </w:rPr>
              <w:fldChar w:fldCharType="separate"/>
            </w:r>
            <w:r w:rsidRPr="00771C19">
              <w:rPr>
                <w:rFonts w:ascii="Arial" w:hAnsi="Arial" w:cs="Arial"/>
                <w:lang w:eastAsia="ja-JP"/>
              </w:rPr>
              <w:t>eCallCEN-UEConTest</w:t>
            </w:r>
            <w:r w:rsidRPr="00771C19">
              <w:rPr>
                <w:rFonts w:ascii="Arial" w:hAnsi="Arial" w:cs="Arial"/>
                <w:lang w:eastAsia="ja-JP"/>
              </w:rPr>
              <w:fldChar w:fldCharType="end"/>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BC57F82" w:rsidR="00DB7863" w:rsidRPr="00771C19" w:rsidRDefault="00E756E8" w:rsidP="003D2AB7">
            <w:pPr>
              <w:shd w:val="clear" w:color="auto" w:fill="FFFFFF" w:themeFill="background1"/>
              <w:tabs>
                <w:tab w:val="left" w:pos="567"/>
              </w:tabs>
              <w:spacing w:after="0"/>
              <w:rPr>
                <w:rFonts w:ascii="Arial" w:hAnsi="Arial" w:cs="Arial"/>
                <w:lang w:eastAsia="ja-JP"/>
              </w:rPr>
            </w:pPr>
            <w:r w:rsidRPr="00771C19">
              <w:rPr>
                <w:rFonts w:ascii="Arial" w:hAnsi="Arial" w:cs="Arial"/>
                <w:lang w:eastAsia="ja-JP"/>
              </w:rPr>
              <w:t>10</w:t>
            </w:r>
            <w:r w:rsidR="00342CF9" w:rsidRPr="00771C19">
              <w:rPr>
                <w:rFonts w:ascii="Arial" w:hAnsi="Arial" w:cs="Arial"/>
                <w:lang w:eastAsia="ja-JP"/>
              </w:rPr>
              <w:t>60075</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6845167" w:rsidR="00DB7863" w:rsidRPr="00425AAE" w:rsidRDefault="00FE1EB6" w:rsidP="003D2AB7">
            <w:pPr>
              <w:shd w:val="clear" w:color="auto" w:fill="FFFFFF" w:themeFill="background1"/>
              <w:tabs>
                <w:tab w:val="left" w:pos="567"/>
              </w:tabs>
              <w:spacing w:after="0"/>
              <w:rPr>
                <w:rFonts w:ascii="Arial" w:hAnsi="Arial" w:cs="Arial"/>
                <w:u w:val="single"/>
                <w:lang w:eastAsia="ja-JP"/>
              </w:rPr>
            </w:pPr>
            <w:hyperlink r:id="rId10" w:history="1">
              <w:r w:rsidRPr="00425AAE">
                <w:rPr>
                  <w:rFonts w:ascii="Arial" w:hAnsi="Arial" w:cs="Arial"/>
                  <w:u w:val="single"/>
                  <w:lang w:eastAsia="ja-JP"/>
                </w:rPr>
                <w:t>RP-242495</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61D2D342" w:rsidR="005131D8" w:rsidRPr="003D2AB7" w:rsidRDefault="00EA3BAB" w:rsidP="003D2AB7">
            <w:pPr>
              <w:shd w:val="clear" w:color="auto" w:fill="FFFFFF" w:themeFill="background1"/>
              <w:tabs>
                <w:tab w:val="left" w:pos="567"/>
              </w:tabs>
              <w:rPr>
                <w:rFonts w:ascii="Arial" w:hAnsi="Arial" w:cs="Arial"/>
                <w:color w:val="00B050"/>
              </w:rPr>
            </w:pPr>
            <w:r w:rsidRPr="00EA3BAB">
              <w:rPr>
                <w:rFonts w:ascii="Arial" w:hAnsi="Arial" w:cs="Arial"/>
                <w:color w:val="00B050"/>
              </w:rPr>
              <w:t xml:space="preserve">June </w:t>
            </w:r>
            <w:r w:rsidR="00F8243D" w:rsidRPr="00EA3BAB">
              <w:rPr>
                <w:rFonts w:ascii="Arial" w:hAnsi="Arial" w:cs="Arial"/>
                <w:color w:val="00B050"/>
              </w:rPr>
              <w:t>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188714A3" w:rsidR="00ED7205" w:rsidRPr="003D2AB7" w:rsidRDefault="00B14567" w:rsidP="003D2AB7">
            <w:pPr>
              <w:shd w:val="clear" w:color="auto" w:fill="FFFFFF" w:themeFill="background1"/>
              <w:tabs>
                <w:tab w:val="left" w:pos="567"/>
              </w:tabs>
              <w:rPr>
                <w:rFonts w:ascii="Arial" w:hAnsi="Arial" w:cs="Arial"/>
                <w:lang w:eastAsia="ja-JP"/>
              </w:rPr>
            </w:pPr>
            <w:r>
              <w:rPr>
                <w:rFonts w:ascii="Arial" w:hAnsi="Arial" w:cs="Arial"/>
                <w:b/>
                <w:bCs/>
                <w:color w:val="00B050"/>
              </w:rPr>
              <w:t>80</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17E49FB" w14:textId="6CF274D4" w:rsidR="00177770" w:rsidRDefault="00337FF0" w:rsidP="00177770">
      <w:pPr>
        <w:shd w:val="clear" w:color="auto" w:fill="FFFFFF" w:themeFill="background1"/>
        <w:rPr>
          <w:b/>
          <w:bCs/>
          <w:lang w:eastAsia="ja-JP"/>
        </w:rPr>
      </w:pPr>
      <w:r w:rsidRPr="003D2AB7">
        <w:rPr>
          <w:b/>
          <w:bCs/>
          <w:lang w:eastAsia="ja-JP"/>
        </w:rPr>
        <w:t>Below CR w</w:t>
      </w:r>
      <w:r w:rsidR="00B15E16" w:rsidRPr="003D2AB7">
        <w:rPr>
          <w:b/>
          <w:bCs/>
          <w:lang w:eastAsia="ja-JP"/>
        </w:rPr>
        <w:t>ere</w:t>
      </w:r>
      <w:r w:rsidRPr="003D2AB7">
        <w:rPr>
          <w:b/>
          <w:bCs/>
          <w:lang w:eastAsia="ja-JP"/>
        </w:rPr>
        <w:t xml:space="preserve"> Agreed</w:t>
      </w:r>
      <w:r w:rsidR="00DB194D">
        <w:rPr>
          <w:b/>
          <w:bCs/>
          <w:lang w:eastAsia="ja-JP"/>
        </w:rPr>
        <w:t>, P. Agrred or sent for email agreement</w:t>
      </w:r>
      <w:r w:rsidRPr="003D2AB7">
        <w:rPr>
          <w:b/>
          <w:bCs/>
          <w:lang w:eastAsia="ja-JP"/>
        </w:rPr>
        <w:t xml:space="preserve"> in</w:t>
      </w:r>
      <w:r w:rsidR="00DB194D">
        <w:rPr>
          <w:b/>
          <w:bCs/>
          <w:lang w:eastAsia="ja-JP"/>
        </w:rPr>
        <w:t xml:space="preserve"> RAN5#106</w:t>
      </w:r>
      <w:r w:rsidR="006A1CFC">
        <w:rPr>
          <w:b/>
          <w:bCs/>
          <w:lang w:eastAsia="ja-JP"/>
        </w:rPr>
        <w:t xml:space="preserve"> across TS38.523-2, TS 34.229-1, TS 34.229-2, TS 34.229-5</w:t>
      </w:r>
    </w:p>
    <w:p w14:paraId="5DD2D87A" w14:textId="77777777" w:rsidR="00DB194D" w:rsidRPr="00F63318" w:rsidRDefault="00DB194D" w:rsidP="00DB194D">
      <w:pPr>
        <w:shd w:val="clear" w:color="auto" w:fill="FFFFFF" w:themeFill="background1"/>
        <w:rPr>
          <w:lang w:eastAsia="ja-JP"/>
        </w:rPr>
      </w:pPr>
      <w:r w:rsidRPr="00F63318">
        <w:rPr>
          <w:lang w:eastAsia="ja-JP"/>
        </w:rPr>
        <w:t>WG Tdoc</w:t>
      </w:r>
      <w:r w:rsidRPr="00F63318">
        <w:rPr>
          <w:lang w:eastAsia="ja-JP"/>
        </w:rPr>
        <w:tab/>
        <w:t>Title</w:t>
      </w:r>
      <w:r w:rsidRPr="00F63318">
        <w:rPr>
          <w:lang w:eastAsia="ja-JP"/>
        </w:rPr>
        <w:tab/>
        <w:t>Conclusion</w:t>
      </w:r>
      <w:r w:rsidRPr="00F63318">
        <w:rPr>
          <w:lang w:eastAsia="ja-JP"/>
        </w:rPr>
        <w:tab/>
        <w:t>Source</w:t>
      </w:r>
      <w:r w:rsidRPr="00F63318">
        <w:rPr>
          <w:lang w:eastAsia="ja-JP"/>
        </w:rPr>
        <w:tab/>
        <w:t>Spec</w:t>
      </w:r>
    </w:p>
    <w:p w14:paraId="7CC7A1E0" w14:textId="77777777" w:rsidR="00DB194D" w:rsidRPr="00F63318" w:rsidRDefault="00DB194D" w:rsidP="00DB194D">
      <w:pPr>
        <w:shd w:val="clear" w:color="auto" w:fill="FFFFFF" w:themeFill="background1"/>
        <w:rPr>
          <w:lang w:eastAsia="ja-JP"/>
        </w:rPr>
      </w:pPr>
      <w:r w:rsidRPr="00F63318">
        <w:rPr>
          <w:lang w:eastAsia="ja-JP"/>
        </w:rPr>
        <w:t>R5-250385</w:t>
      </w:r>
      <w:r w:rsidRPr="00F63318">
        <w:rPr>
          <w:lang w:eastAsia="ja-JP"/>
        </w:rPr>
        <w:tab/>
        <w:t>CEN alignment applicability Updates for NGeCall</w:t>
      </w:r>
      <w:r w:rsidRPr="00F63318">
        <w:rPr>
          <w:lang w:eastAsia="ja-JP"/>
        </w:rPr>
        <w:tab/>
        <w:t>agreed</w:t>
      </w:r>
      <w:r w:rsidRPr="00F63318">
        <w:rPr>
          <w:lang w:eastAsia="ja-JP"/>
        </w:rPr>
        <w:tab/>
        <w:t>Qualcomm France</w:t>
      </w:r>
      <w:r w:rsidRPr="00F63318">
        <w:rPr>
          <w:lang w:eastAsia="ja-JP"/>
        </w:rPr>
        <w:tab/>
        <w:t>38.523-2</w:t>
      </w:r>
    </w:p>
    <w:p w14:paraId="1199FB40" w14:textId="77777777" w:rsidR="00DB194D" w:rsidRPr="00F63318" w:rsidRDefault="00DB194D" w:rsidP="00DB194D">
      <w:pPr>
        <w:shd w:val="clear" w:color="auto" w:fill="FFFFFF" w:themeFill="background1"/>
        <w:rPr>
          <w:lang w:eastAsia="ja-JP"/>
        </w:rPr>
      </w:pPr>
      <w:r w:rsidRPr="00F63318">
        <w:rPr>
          <w:lang w:eastAsia="ja-JP"/>
        </w:rPr>
        <w:t>R5-251339</w:t>
      </w:r>
      <w:r w:rsidRPr="00F63318">
        <w:rPr>
          <w:lang w:eastAsia="ja-JP"/>
        </w:rPr>
        <w:tab/>
        <w:t>Updates to contents of 200 OK message for CEN alignment</w:t>
      </w:r>
      <w:r w:rsidRPr="00F63318">
        <w:rPr>
          <w:lang w:eastAsia="ja-JP"/>
        </w:rPr>
        <w:tab/>
        <w:t>P.AGREED</w:t>
      </w:r>
      <w:r w:rsidRPr="00F63318">
        <w:rPr>
          <w:lang w:eastAsia="ja-JP"/>
        </w:rPr>
        <w:tab/>
        <w:t>Qualcomm Incorporated</w:t>
      </w:r>
      <w:r w:rsidRPr="00F63318">
        <w:rPr>
          <w:lang w:eastAsia="ja-JP"/>
        </w:rPr>
        <w:tab/>
        <w:t>34.229-1</w:t>
      </w:r>
    </w:p>
    <w:p w14:paraId="5B4876E1" w14:textId="77777777" w:rsidR="00DB194D" w:rsidRPr="00F63318" w:rsidRDefault="00DB194D" w:rsidP="00DB194D">
      <w:pPr>
        <w:shd w:val="clear" w:color="auto" w:fill="FFFFFF" w:themeFill="background1"/>
        <w:rPr>
          <w:lang w:eastAsia="ja-JP"/>
        </w:rPr>
      </w:pPr>
      <w:r w:rsidRPr="00F63318">
        <w:rPr>
          <w:lang w:eastAsia="ja-JP"/>
        </w:rPr>
        <w:t>R5-251338</w:t>
      </w:r>
      <w:r w:rsidRPr="00F63318">
        <w:rPr>
          <w:lang w:eastAsia="ja-JP"/>
        </w:rPr>
        <w:tab/>
        <w:t>Updates to Invite message for CEN alignment</w:t>
      </w:r>
      <w:r w:rsidRPr="00F63318">
        <w:rPr>
          <w:lang w:eastAsia="ja-JP"/>
        </w:rPr>
        <w:tab/>
        <w:t>P.AGREED</w:t>
      </w:r>
      <w:r w:rsidRPr="00F63318">
        <w:rPr>
          <w:lang w:eastAsia="ja-JP"/>
        </w:rPr>
        <w:tab/>
        <w:t>Qualcomm Incorporated</w:t>
      </w:r>
      <w:r w:rsidRPr="00F63318">
        <w:rPr>
          <w:lang w:eastAsia="ja-JP"/>
        </w:rPr>
        <w:tab/>
        <w:t>34.229-1</w:t>
      </w:r>
    </w:p>
    <w:p w14:paraId="06056B29" w14:textId="77777777" w:rsidR="00DB194D" w:rsidRPr="00F63318" w:rsidRDefault="00DB194D" w:rsidP="00DB194D">
      <w:pPr>
        <w:shd w:val="clear" w:color="auto" w:fill="FFFFFF" w:themeFill="background1"/>
        <w:rPr>
          <w:lang w:eastAsia="ja-JP"/>
        </w:rPr>
      </w:pPr>
      <w:r w:rsidRPr="00F63318">
        <w:rPr>
          <w:lang w:eastAsia="ja-JP"/>
        </w:rPr>
        <w:t>R5-251340</w:t>
      </w:r>
      <w:r w:rsidRPr="00F63318">
        <w:rPr>
          <w:lang w:eastAsia="ja-JP"/>
        </w:rPr>
        <w:tab/>
        <w:t>Addition of eCall test case 21.19 for CEN alignments</w:t>
      </w:r>
      <w:r w:rsidRPr="00F63318">
        <w:rPr>
          <w:lang w:eastAsia="ja-JP"/>
        </w:rPr>
        <w:tab/>
        <w:t>P.AGREED</w:t>
      </w:r>
      <w:r w:rsidRPr="00F63318">
        <w:rPr>
          <w:lang w:eastAsia="ja-JP"/>
        </w:rPr>
        <w:tab/>
        <w:t>Qualcomm Incorporated</w:t>
      </w:r>
      <w:r w:rsidRPr="00F63318">
        <w:rPr>
          <w:lang w:eastAsia="ja-JP"/>
        </w:rPr>
        <w:tab/>
        <w:t>34.229-1</w:t>
      </w:r>
    </w:p>
    <w:p w14:paraId="18ECBA12" w14:textId="77777777" w:rsidR="00DB194D" w:rsidRPr="00F63318" w:rsidRDefault="00DB194D" w:rsidP="00DB194D">
      <w:pPr>
        <w:shd w:val="clear" w:color="auto" w:fill="FFFFFF" w:themeFill="background1"/>
        <w:rPr>
          <w:lang w:eastAsia="ja-JP"/>
        </w:rPr>
      </w:pPr>
      <w:r w:rsidRPr="00F63318">
        <w:rPr>
          <w:lang w:eastAsia="ja-JP"/>
        </w:rPr>
        <w:t>R5-251341</w:t>
      </w:r>
      <w:r w:rsidRPr="00F63318">
        <w:rPr>
          <w:lang w:eastAsia="ja-JP"/>
        </w:rPr>
        <w:tab/>
        <w:t>Addition of eCall test case 21.20 for CEN alignments</w:t>
      </w:r>
      <w:r w:rsidRPr="00F63318">
        <w:rPr>
          <w:lang w:eastAsia="ja-JP"/>
        </w:rPr>
        <w:tab/>
        <w:t>P.AGREED</w:t>
      </w:r>
      <w:r w:rsidRPr="00F63318">
        <w:rPr>
          <w:lang w:eastAsia="ja-JP"/>
        </w:rPr>
        <w:tab/>
        <w:t>Qualcomm Incorporated</w:t>
      </w:r>
      <w:r w:rsidRPr="00F63318">
        <w:rPr>
          <w:lang w:eastAsia="ja-JP"/>
        </w:rPr>
        <w:tab/>
        <w:t>34.229-1</w:t>
      </w:r>
    </w:p>
    <w:p w14:paraId="4CAB0487" w14:textId="77777777" w:rsidR="00DB194D" w:rsidRPr="00F63318" w:rsidRDefault="00DB194D" w:rsidP="00DB194D">
      <w:pPr>
        <w:shd w:val="clear" w:color="auto" w:fill="FFFFFF" w:themeFill="background1"/>
        <w:rPr>
          <w:lang w:eastAsia="ja-JP"/>
        </w:rPr>
      </w:pPr>
      <w:r w:rsidRPr="00F63318">
        <w:rPr>
          <w:lang w:eastAsia="ja-JP"/>
        </w:rPr>
        <w:t>R5-251342</w:t>
      </w:r>
      <w:r w:rsidRPr="00F63318">
        <w:rPr>
          <w:lang w:eastAsia="ja-JP"/>
        </w:rPr>
        <w:tab/>
        <w:t>Addition of eCall test case 21.21 for CEN alignments</w:t>
      </w:r>
      <w:r w:rsidRPr="00F63318">
        <w:rPr>
          <w:lang w:eastAsia="ja-JP"/>
        </w:rPr>
        <w:tab/>
        <w:t>P.AGREED</w:t>
      </w:r>
      <w:r w:rsidRPr="00F63318">
        <w:rPr>
          <w:lang w:eastAsia="ja-JP"/>
        </w:rPr>
        <w:tab/>
        <w:t>Qualcomm Incorporated</w:t>
      </w:r>
      <w:r w:rsidRPr="00F63318">
        <w:rPr>
          <w:lang w:eastAsia="ja-JP"/>
        </w:rPr>
        <w:tab/>
        <w:t>34.229-1</w:t>
      </w:r>
    </w:p>
    <w:p w14:paraId="57D98D87" w14:textId="77777777" w:rsidR="00DB194D" w:rsidRPr="00F63318" w:rsidRDefault="00DB194D" w:rsidP="00DB194D">
      <w:pPr>
        <w:shd w:val="clear" w:color="auto" w:fill="FFFFFF" w:themeFill="background1"/>
        <w:rPr>
          <w:lang w:eastAsia="ja-JP"/>
        </w:rPr>
      </w:pPr>
      <w:r w:rsidRPr="00F63318">
        <w:rPr>
          <w:lang w:eastAsia="ja-JP"/>
        </w:rPr>
        <w:t>R5-251343</w:t>
      </w:r>
      <w:r w:rsidRPr="00F63318">
        <w:rPr>
          <w:lang w:eastAsia="ja-JP"/>
        </w:rPr>
        <w:tab/>
        <w:t>Addition of eCall test case 21.22 for CEN alignments</w:t>
      </w:r>
      <w:r w:rsidRPr="00F63318">
        <w:rPr>
          <w:lang w:eastAsia="ja-JP"/>
        </w:rPr>
        <w:tab/>
        <w:t>P.AGREED</w:t>
      </w:r>
      <w:r w:rsidRPr="00F63318">
        <w:rPr>
          <w:lang w:eastAsia="ja-JP"/>
        </w:rPr>
        <w:tab/>
        <w:t>Qualcomm Incorporated</w:t>
      </w:r>
      <w:r w:rsidRPr="00F63318">
        <w:rPr>
          <w:lang w:eastAsia="ja-JP"/>
        </w:rPr>
        <w:tab/>
        <w:t>34.229-1</w:t>
      </w:r>
    </w:p>
    <w:p w14:paraId="50174FC1" w14:textId="77777777" w:rsidR="00DB194D" w:rsidRPr="00F63318" w:rsidRDefault="00DB194D" w:rsidP="00DB194D">
      <w:pPr>
        <w:shd w:val="clear" w:color="auto" w:fill="FFFFFF" w:themeFill="background1"/>
        <w:rPr>
          <w:lang w:eastAsia="ja-JP"/>
        </w:rPr>
      </w:pPr>
      <w:r w:rsidRPr="00F63318">
        <w:rPr>
          <w:lang w:eastAsia="ja-JP"/>
        </w:rPr>
        <w:t>R5-251344</w:t>
      </w:r>
      <w:r w:rsidRPr="00F63318">
        <w:rPr>
          <w:lang w:eastAsia="ja-JP"/>
        </w:rPr>
        <w:tab/>
        <w:t>Addition of eCall test case 21.23 for CEN alignments</w:t>
      </w:r>
      <w:r w:rsidRPr="00F63318">
        <w:rPr>
          <w:lang w:eastAsia="ja-JP"/>
        </w:rPr>
        <w:tab/>
        <w:t>P.AGREED</w:t>
      </w:r>
      <w:r w:rsidRPr="00F63318">
        <w:rPr>
          <w:lang w:eastAsia="ja-JP"/>
        </w:rPr>
        <w:tab/>
        <w:t>Qualcomm Incorporated</w:t>
      </w:r>
      <w:r w:rsidRPr="00F63318">
        <w:rPr>
          <w:lang w:eastAsia="ja-JP"/>
        </w:rPr>
        <w:tab/>
        <w:t>34.229-1</w:t>
      </w:r>
    </w:p>
    <w:p w14:paraId="295B858B" w14:textId="77777777" w:rsidR="00DB194D" w:rsidRPr="00F63318" w:rsidRDefault="00DB194D" w:rsidP="00DB194D">
      <w:pPr>
        <w:shd w:val="clear" w:color="auto" w:fill="FFFFFF" w:themeFill="background1"/>
        <w:rPr>
          <w:lang w:eastAsia="ja-JP"/>
        </w:rPr>
      </w:pPr>
      <w:r w:rsidRPr="00F63318">
        <w:rPr>
          <w:lang w:eastAsia="ja-JP"/>
        </w:rPr>
        <w:t>R5-251345</w:t>
      </w:r>
      <w:r w:rsidRPr="00F63318">
        <w:rPr>
          <w:lang w:eastAsia="ja-JP"/>
        </w:rPr>
        <w:tab/>
        <w:t>Addition of eCall test case 21.24 for CEN alignments</w:t>
      </w:r>
      <w:r w:rsidRPr="00F63318">
        <w:rPr>
          <w:lang w:eastAsia="ja-JP"/>
        </w:rPr>
        <w:tab/>
        <w:t>P.AGREED</w:t>
      </w:r>
      <w:r w:rsidRPr="00F63318">
        <w:rPr>
          <w:lang w:eastAsia="ja-JP"/>
        </w:rPr>
        <w:tab/>
        <w:t>Qualcomm Incorporated</w:t>
      </w:r>
      <w:r w:rsidRPr="00F63318">
        <w:rPr>
          <w:lang w:eastAsia="ja-JP"/>
        </w:rPr>
        <w:tab/>
        <w:t>34.229-1</w:t>
      </w:r>
    </w:p>
    <w:p w14:paraId="371EE496" w14:textId="77777777" w:rsidR="00DB194D" w:rsidRPr="00F63318" w:rsidRDefault="00DB194D" w:rsidP="00DB194D">
      <w:pPr>
        <w:shd w:val="clear" w:color="auto" w:fill="FFFFFF" w:themeFill="background1"/>
        <w:rPr>
          <w:lang w:eastAsia="ja-JP"/>
        </w:rPr>
      </w:pPr>
      <w:r w:rsidRPr="00F63318">
        <w:rPr>
          <w:lang w:eastAsia="ja-JP"/>
        </w:rPr>
        <w:t>R5-251274</w:t>
      </w:r>
      <w:r w:rsidRPr="00F63318">
        <w:rPr>
          <w:lang w:eastAsia="ja-JP"/>
        </w:rPr>
        <w:tab/>
        <w:t>Addition of CEN alignment test case 21.25</w:t>
      </w:r>
      <w:r w:rsidRPr="00F63318">
        <w:rPr>
          <w:lang w:eastAsia="ja-JP"/>
        </w:rPr>
        <w:tab/>
        <w:t>agreed</w:t>
      </w:r>
      <w:r w:rsidRPr="00F63318">
        <w:rPr>
          <w:lang w:eastAsia="ja-JP"/>
        </w:rPr>
        <w:tab/>
        <w:t>Qualcomm</w:t>
      </w:r>
      <w:r w:rsidRPr="00F63318">
        <w:rPr>
          <w:lang w:eastAsia="ja-JP"/>
        </w:rPr>
        <w:tab/>
        <w:t>34.229-1</w:t>
      </w:r>
    </w:p>
    <w:p w14:paraId="37342616" w14:textId="77777777" w:rsidR="00DB194D" w:rsidRPr="00F63318" w:rsidRDefault="00DB194D" w:rsidP="00DB194D">
      <w:pPr>
        <w:shd w:val="clear" w:color="auto" w:fill="FFFFFF" w:themeFill="background1"/>
        <w:rPr>
          <w:lang w:eastAsia="ja-JP"/>
        </w:rPr>
      </w:pPr>
      <w:r w:rsidRPr="00F63318">
        <w:rPr>
          <w:lang w:eastAsia="ja-JP"/>
        </w:rPr>
        <w:t>R5-251275</w:t>
      </w:r>
      <w:r w:rsidRPr="00F63318">
        <w:rPr>
          <w:lang w:eastAsia="ja-JP"/>
        </w:rPr>
        <w:tab/>
        <w:t>Addition of CEN alignment test case 21.26</w:t>
      </w:r>
      <w:r w:rsidRPr="00F63318">
        <w:rPr>
          <w:lang w:eastAsia="ja-JP"/>
        </w:rPr>
        <w:tab/>
        <w:t>agreed</w:t>
      </w:r>
      <w:r w:rsidRPr="00F63318">
        <w:rPr>
          <w:lang w:eastAsia="ja-JP"/>
        </w:rPr>
        <w:tab/>
        <w:t>Qualcomm</w:t>
      </w:r>
      <w:r w:rsidRPr="00F63318">
        <w:rPr>
          <w:lang w:eastAsia="ja-JP"/>
        </w:rPr>
        <w:tab/>
        <w:t>34.229-1</w:t>
      </w:r>
    </w:p>
    <w:p w14:paraId="66A5DA6E" w14:textId="77777777" w:rsidR="00DB194D" w:rsidRPr="00F63318" w:rsidRDefault="00DB194D" w:rsidP="00DB194D">
      <w:pPr>
        <w:shd w:val="clear" w:color="auto" w:fill="FFFFFF" w:themeFill="background1"/>
        <w:rPr>
          <w:lang w:eastAsia="ja-JP"/>
        </w:rPr>
      </w:pPr>
      <w:r w:rsidRPr="00F63318">
        <w:rPr>
          <w:lang w:eastAsia="ja-JP"/>
        </w:rPr>
        <w:t>R5-251276</w:t>
      </w:r>
      <w:r w:rsidRPr="00F63318">
        <w:rPr>
          <w:lang w:eastAsia="ja-JP"/>
        </w:rPr>
        <w:tab/>
        <w:t>Updates to SIP INFO messages for CEN alignment</w:t>
      </w:r>
      <w:r w:rsidRPr="00F63318">
        <w:rPr>
          <w:lang w:eastAsia="ja-JP"/>
        </w:rPr>
        <w:tab/>
        <w:t>agreed</w:t>
      </w:r>
      <w:r w:rsidRPr="00F63318">
        <w:rPr>
          <w:lang w:eastAsia="ja-JP"/>
        </w:rPr>
        <w:tab/>
        <w:t>Qualcomm</w:t>
      </w:r>
      <w:r w:rsidRPr="00F63318">
        <w:rPr>
          <w:lang w:eastAsia="ja-JP"/>
        </w:rPr>
        <w:tab/>
        <w:t>34.229-1</w:t>
      </w:r>
    </w:p>
    <w:p w14:paraId="03B98FE5" w14:textId="77777777" w:rsidR="00DB194D" w:rsidRPr="00F63318" w:rsidRDefault="00DB194D" w:rsidP="00DB194D">
      <w:pPr>
        <w:shd w:val="clear" w:color="auto" w:fill="FFFFFF" w:themeFill="background1"/>
        <w:rPr>
          <w:lang w:eastAsia="ja-JP"/>
        </w:rPr>
      </w:pPr>
      <w:r w:rsidRPr="00F63318">
        <w:rPr>
          <w:lang w:eastAsia="ja-JP"/>
        </w:rPr>
        <w:lastRenderedPageBreak/>
        <w:t>R5-251406</w:t>
      </w:r>
      <w:r w:rsidRPr="00F63318">
        <w:rPr>
          <w:lang w:eastAsia="ja-JP"/>
        </w:rPr>
        <w:tab/>
        <w:t>Addition of applicablity for new NR NGeCall CEN alignment Test Cases</w:t>
      </w:r>
      <w:r w:rsidRPr="00F63318">
        <w:rPr>
          <w:lang w:eastAsia="ja-JP"/>
        </w:rPr>
        <w:tab/>
        <w:t>FOR E-MAIL AGREEMENT</w:t>
      </w:r>
      <w:r w:rsidRPr="00F63318">
        <w:rPr>
          <w:lang w:eastAsia="ja-JP"/>
        </w:rPr>
        <w:tab/>
        <w:t>Qualcomm France</w:t>
      </w:r>
      <w:r w:rsidRPr="00F63318">
        <w:rPr>
          <w:lang w:eastAsia="ja-JP"/>
        </w:rPr>
        <w:tab/>
        <w:t>34.229-2</w:t>
      </w:r>
    </w:p>
    <w:p w14:paraId="00D2072E" w14:textId="77777777" w:rsidR="00DB194D" w:rsidRPr="00F63318" w:rsidRDefault="00DB194D" w:rsidP="00DB194D">
      <w:pPr>
        <w:shd w:val="clear" w:color="auto" w:fill="FFFFFF" w:themeFill="background1"/>
        <w:rPr>
          <w:lang w:eastAsia="ja-JP"/>
        </w:rPr>
      </w:pPr>
      <w:r w:rsidRPr="00F63318">
        <w:rPr>
          <w:lang w:eastAsia="ja-JP"/>
        </w:rPr>
        <w:t>R5-250472</w:t>
      </w:r>
      <w:r w:rsidRPr="00F63318">
        <w:rPr>
          <w:lang w:eastAsia="ja-JP"/>
        </w:rPr>
        <w:tab/>
        <w:t>Addition of PICS for Alignment of eCall over IMS with CEN</w:t>
      </w:r>
      <w:r w:rsidRPr="00F63318">
        <w:rPr>
          <w:lang w:eastAsia="ja-JP"/>
        </w:rPr>
        <w:tab/>
        <w:t>agreed</w:t>
      </w:r>
      <w:r w:rsidRPr="00F63318">
        <w:rPr>
          <w:lang w:eastAsia="ja-JP"/>
        </w:rPr>
        <w:tab/>
        <w:t>Qualcomm Incorporated</w:t>
      </w:r>
      <w:r w:rsidRPr="00F63318">
        <w:rPr>
          <w:lang w:eastAsia="ja-JP"/>
        </w:rPr>
        <w:tab/>
        <w:t>34.229-2</w:t>
      </w:r>
    </w:p>
    <w:p w14:paraId="146A3207" w14:textId="77777777" w:rsidR="00DB194D" w:rsidRPr="00F63318" w:rsidRDefault="00DB194D" w:rsidP="00DB194D">
      <w:pPr>
        <w:shd w:val="clear" w:color="auto" w:fill="FFFFFF" w:themeFill="background1"/>
        <w:rPr>
          <w:lang w:eastAsia="ja-JP"/>
        </w:rPr>
      </w:pPr>
      <w:r w:rsidRPr="00F63318">
        <w:rPr>
          <w:lang w:eastAsia="ja-JP"/>
        </w:rPr>
        <w:t>R5-251346</w:t>
      </w:r>
      <w:r w:rsidRPr="00F63318">
        <w:rPr>
          <w:lang w:eastAsia="ja-JP"/>
        </w:rPr>
        <w:tab/>
        <w:t>Applicability updates to eCall test cases for CEN alignments</w:t>
      </w:r>
      <w:r w:rsidRPr="00F63318">
        <w:rPr>
          <w:lang w:eastAsia="ja-JP"/>
        </w:rPr>
        <w:tab/>
        <w:t>P.AGREED</w:t>
      </w:r>
      <w:r w:rsidRPr="00F63318">
        <w:rPr>
          <w:lang w:eastAsia="ja-JP"/>
        </w:rPr>
        <w:tab/>
        <w:t>Qualcomm Incorporated</w:t>
      </w:r>
      <w:r w:rsidRPr="00F63318">
        <w:rPr>
          <w:lang w:eastAsia="ja-JP"/>
        </w:rPr>
        <w:tab/>
        <w:t>34.229-2</w:t>
      </w:r>
    </w:p>
    <w:p w14:paraId="490DE081" w14:textId="77777777" w:rsidR="00DB194D" w:rsidRPr="00F63318" w:rsidRDefault="00DB194D" w:rsidP="00DB194D">
      <w:pPr>
        <w:shd w:val="clear" w:color="auto" w:fill="FFFFFF" w:themeFill="background1"/>
        <w:rPr>
          <w:lang w:eastAsia="ja-JP"/>
        </w:rPr>
      </w:pPr>
      <w:r w:rsidRPr="00F63318">
        <w:rPr>
          <w:lang w:eastAsia="ja-JP"/>
        </w:rPr>
        <w:t>R5-251398</w:t>
      </w:r>
      <w:r w:rsidRPr="00F63318">
        <w:rPr>
          <w:lang w:eastAsia="ja-JP"/>
        </w:rPr>
        <w:tab/>
        <w:t>Addition of eCall test case 11.7 for CEN alignments</w:t>
      </w:r>
      <w:r w:rsidRPr="00F63318">
        <w:rPr>
          <w:lang w:eastAsia="ja-JP"/>
        </w:rPr>
        <w:tab/>
        <w:t>P.AGREED</w:t>
      </w:r>
      <w:r w:rsidRPr="00F63318">
        <w:rPr>
          <w:lang w:eastAsia="ja-JP"/>
        </w:rPr>
        <w:tab/>
        <w:t>Qualcomm France</w:t>
      </w:r>
      <w:r w:rsidRPr="00F63318">
        <w:rPr>
          <w:lang w:eastAsia="ja-JP"/>
        </w:rPr>
        <w:tab/>
        <w:t>34.229-5</w:t>
      </w:r>
    </w:p>
    <w:p w14:paraId="346A8F6A" w14:textId="77777777" w:rsidR="00DB194D" w:rsidRPr="00F63318" w:rsidRDefault="00DB194D" w:rsidP="00DB194D">
      <w:pPr>
        <w:shd w:val="clear" w:color="auto" w:fill="FFFFFF" w:themeFill="background1"/>
        <w:rPr>
          <w:lang w:eastAsia="ja-JP"/>
        </w:rPr>
      </w:pPr>
      <w:r w:rsidRPr="00F63318">
        <w:rPr>
          <w:lang w:eastAsia="ja-JP"/>
        </w:rPr>
        <w:t>R5-251399</w:t>
      </w:r>
      <w:r w:rsidRPr="00F63318">
        <w:rPr>
          <w:lang w:eastAsia="ja-JP"/>
        </w:rPr>
        <w:tab/>
        <w:t>Addition of eCall test case 11.8 for CEN alignments</w:t>
      </w:r>
      <w:r w:rsidRPr="00F63318">
        <w:rPr>
          <w:lang w:eastAsia="ja-JP"/>
        </w:rPr>
        <w:tab/>
        <w:t>P.AGREED</w:t>
      </w:r>
      <w:r w:rsidRPr="00F63318">
        <w:rPr>
          <w:lang w:eastAsia="ja-JP"/>
        </w:rPr>
        <w:tab/>
        <w:t>Qualcomm France</w:t>
      </w:r>
      <w:r w:rsidRPr="00F63318">
        <w:rPr>
          <w:lang w:eastAsia="ja-JP"/>
        </w:rPr>
        <w:tab/>
        <w:t>34.229-5</w:t>
      </w:r>
    </w:p>
    <w:p w14:paraId="770CAFDE" w14:textId="77777777" w:rsidR="00DB194D" w:rsidRPr="00F63318" w:rsidRDefault="00DB194D" w:rsidP="00DB194D">
      <w:pPr>
        <w:shd w:val="clear" w:color="auto" w:fill="FFFFFF" w:themeFill="background1"/>
        <w:rPr>
          <w:lang w:eastAsia="ja-JP"/>
        </w:rPr>
      </w:pPr>
      <w:r w:rsidRPr="00F63318">
        <w:rPr>
          <w:lang w:eastAsia="ja-JP"/>
        </w:rPr>
        <w:t>R5-251400</w:t>
      </w:r>
      <w:r w:rsidRPr="00F63318">
        <w:rPr>
          <w:lang w:eastAsia="ja-JP"/>
        </w:rPr>
        <w:tab/>
        <w:t>Addition of eCall test case 11.9 for CEN alignments</w:t>
      </w:r>
      <w:r w:rsidRPr="00F63318">
        <w:rPr>
          <w:lang w:eastAsia="ja-JP"/>
        </w:rPr>
        <w:tab/>
        <w:t>P.AGREED</w:t>
      </w:r>
      <w:r w:rsidRPr="00F63318">
        <w:rPr>
          <w:lang w:eastAsia="ja-JP"/>
        </w:rPr>
        <w:tab/>
        <w:t>Qualcomm France</w:t>
      </w:r>
      <w:r w:rsidRPr="00F63318">
        <w:rPr>
          <w:lang w:eastAsia="ja-JP"/>
        </w:rPr>
        <w:tab/>
        <w:t>34.229-5</w:t>
      </w:r>
    </w:p>
    <w:p w14:paraId="3CC3DA19" w14:textId="77777777" w:rsidR="00DB194D" w:rsidRPr="00F63318" w:rsidRDefault="00DB194D" w:rsidP="00DB194D">
      <w:pPr>
        <w:shd w:val="clear" w:color="auto" w:fill="FFFFFF" w:themeFill="background1"/>
        <w:rPr>
          <w:lang w:eastAsia="ja-JP"/>
        </w:rPr>
      </w:pPr>
      <w:r w:rsidRPr="00F63318">
        <w:rPr>
          <w:lang w:eastAsia="ja-JP"/>
        </w:rPr>
        <w:t>R5-251401</w:t>
      </w:r>
      <w:r w:rsidRPr="00F63318">
        <w:rPr>
          <w:lang w:eastAsia="ja-JP"/>
        </w:rPr>
        <w:tab/>
        <w:t>Addition of eCall test case 11.10 for CEN alignments</w:t>
      </w:r>
      <w:r w:rsidRPr="00F63318">
        <w:rPr>
          <w:lang w:eastAsia="ja-JP"/>
        </w:rPr>
        <w:tab/>
        <w:t>P.AGREED</w:t>
      </w:r>
      <w:r w:rsidRPr="00F63318">
        <w:rPr>
          <w:lang w:eastAsia="ja-JP"/>
        </w:rPr>
        <w:tab/>
        <w:t>Qualcomm France</w:t>
      </w:r>
      <w:r w:rsidRPr="00F63318">
        <w:rPr>
          <w:lang w:eastAsia="ja-JP"/>
        </w:rPr>
        <w:tab/>
        <w:t>34.229-5</w:t>
      </w:r>
    </w:p>
    <w:p w14:paraId="4092D410" w14:textId="77777777" w:rsidR="00DB194D" w:rsidRPr="00F63318" w:rsidRDefault="00DB194D" w:rsidP="00DB194D">
      <w:pPr>
        <w:shd w:val="clear" w:color="auto" w:fill="FFFFFF" w:themeFill="background1"/>
        <w:rPr>
          <w:lang w:eastAsia="ja-JP"/>
        </w:rPr>
      </w:pPr>
      <w:r w:rsidRPr="00F63318">
        <w:rPr>
          <w:lang w:eastAsia="ja-JP"/>
        </w:rPr>
        <w:t>R5-251402</w:t>
      </w:r>
      <w:r w:rsidRPr="00F63318">
        <w:rPr>
          <w:lang w:eastAsia="ja-JP"/>
        </w:rPr>
        <w:tab/>
        <w:t>Addition of eCall test case 11.11 for CEN alignments</w:t>
      </w:r>
      <w:r w:rsidRPr="00F63318">
        <w:rPr>
          <w:lang w:eastAsia="ja-JP"/>
        </w:rPr>
        <w:tab/>
        <w:t>P.AGREED</w:t>
      </w:r>
      <w:r w:rsidRPr="00F63318">
        <w:rPr>
          <w:lang w:eastAsia="ja-JP"/>
        </w:rPr>
        <w:tab/>
        <w:t>Qualcomm France</w:t>
      </w:r>
      <w:r w:rsidRPr="00F63318">
        <w:rPr>
          <w:lang w:eastAsia="ja-JP"/>
        </w:rPr>
        <w:tab/>
        <w:t>34.229-5</w:t>
      </w:r>
    </w:p>
    <w:p w14:paraId="5BDE41A1" w14:textId="77777777" w:rsidR="00DB194D" w:rsidRPr="00F63318" w:rsidRDefault="00DB194D" w:rsidP="00DB194D">
      <w:pPr>
        <w:shd w:val="clear" w:color="auto" w:fill="FFFFFF" w:themeFill="background1"/>
        <w:rPr>
          <w:lang w:eastAsia="ja-JP"/>
        </w:rPr>
      </w:pPr>
      <w:r w:rsidRPr="00F63318">
        <w:rPr>
          <w:lang w:eastAsia="ja-JP"/>
        </w:rPr>
        <w:t>R5-251403</w:t>
      </w:r>
      <w:r w:rsidRPr="00F63318">
        <w:rPr>
          <w:lang w:eastAsia="ja-JP"/>
        </w:rPr>
        <w:tab/>
        <w:t>Addition of eCall test case 11.12 for CEN alignments</w:t>
      </w:r>
      <w:r w:rsidRPr="00F63318">
        <w:rPr>
          <w:lang w:eastAsia="ja-JP"/>
        </w:rPr>
        <w:tab/>
        <w:t>P.AGREED</w:t>
      </w:r>
      <w:r w:rsidRPr="00F63318">
        <w:rPr>
          <w:lang w:eastAsia="ja-JP"/>
        </w:rPr>
        <w:tab/>
        <w:t>Qualcomm France</w:t>
      </w:r>
      <w:r w:rsidRPr="00F63318">
        <w:rPr>
          <w:lang w:eastAsia="ja-JP"/>
        </w:rPr>
        <w:tab/>
        <w:t>34.229-5</w:t>
      </w:r>
    </w:p>
    <w:p w14:paraId="788892D4" w14:textId="77777777" w:rsidR="00DB194D" w:rsidRPr="00F63318" w:rsidRDefault="00DB194D" w:rsidP="00DB194D">
      <w:pPr>
        <w:shd w:val="clear" w:color="auto" w:fill="FFFFFF" w:themeFill="background1"/>
        <w:rPr>
          <w:lang w:eastAsia="ja-JP"/>
        </w:rPr>
      </w:pPr>
      <w:r w:rsidRPr="00F63318">
        <w:rPr>
          <w:lang w:eastAsia="ja-JP"/>
        </w:rPr>
        <w:t>R5-251404</w:t>
      </w:r>
      <w:r w:rsidRPr="00F63318">
        <w:rPr>
          <w:lang w:eastAsia="ja-JP"/>
        </w:rPr>
        <w:tab/>
        <w:t>Addition of eCall test case 11.13 for CEN alignments</w:t>
      </w:r>
      <w:r w:rsidRPr="00F63318">
        <w:rPr>
          <w:lang w:eastAsia="ja-JP"/>
        </w:rPr>
        <w:tab/>
        <w:t>P.AGREED</w:t>
      </w:r>
      <w:r w:rsidRPr="00F63318">
        <w:rPr>
          <w:lang w:eastAsia="ja-JP"/>
        </w:rPr>
        <w:tab/>
        <w:t>Qualcomm</w:t>
      </w:r>
      <w:r w:rsidRPr="00F63318">
        <w:rPr>
          <w:lang w:eastAsia="ja-JP"/>
        </w:rPr>
        <w:tab/>
        <w:t>34.229-5</w:t>
      </w:r>
    </w:p>
    <w:p w14:paraId="26C1A122" w14:textId="2A75CAF3" w:rsidR="00177770" w:rsidRPr="00F63318" w:rsidRDefault="00DB194D" w:rsidP="00DB194D">
      <w:pPr>
        <w:shd w:val="clear" w:color="auto" w:fill="FFFFFF" w:themeFill="background1"/>
        <w:rPr>
          <w:lang w:eastAsia="ja-JP"/>
        </w:rPr>
      </w:pPr>
      <w:r w:rsidRPr="00F63318">
        <w:rPr>
          <w:lang w:eastAsia="ja-JP"/>
        </w:rPr>
        <w:t>R5-251405</w:t>
      </w:r>
      <w:r w:rsidRPr="00F63318">
        <w:rPr>
          <w:lang w:eastAsia="ja-JP"/>
        </w:rPr>
        <w:tab/>
        <w:t>Addition of eCall test case 11.14 for CEN alignments</w:t>
      </w:r>
      <w:r w:rsidRPr="00F63318">
        <w:rPr>
          <w:lang w:eastAsia="ja-JP"/>
        </w:rPr>
        <w:tab/>
        <w:t>FOR E-MAIL AGREEMENT</w:t>
      </w:r>
      <w:r w:rsidRPr="00F63318">
        <w:rPr>
          <w:lang w:eastAsia="ja-JP"/>
        </w:rPr>
        <w:tab/>
        <w:t>Qualcomm</w:t>
      </w:r>
      <w:r w:rsidRPr="00F63318">
        <w:rPr>
          <w:lang w:eastAsia="ja-JP"/>
        </w:rPr>
        <w:tab/>
        <w:t>34.229-5</w:t>
      </w:r>
    </w:p>
    <w:p w14:paraId="085DC725" w14:textId="64A5E8A0" w:rsidR="00C14A2C" w:rsidRPr="00F63318" w:rsidRDefault="00560FCB" w:rsidP="00560FCB">
      <w:pPr>
        <w:shd w:val="clear" w:color="auto" w:fill="FFFFFF" w:themeFill="background1"/>
        <w:spacing w:after="0"/>
        <w:rPr>
          <w:lang w:eastAsia="ja-JP"/>
        </w:rPr>
      </w:pPr>
      <w:r w:rsidRPr="00F63318">
        <w:rPr>
          <w:lang w:eastAsia="ja-JP"/>
        </w:rPr>
        <w:tab/>
      </w:r>
    </w:p>
    <w:p w14:paraId="6CA8415A" w14:textId="77777777" w:rsidR="007E78D2" w:rsidRPr="003D2AB7" w:rsidRDefault="007E78D2" w:rsidP="003D2AB7">
      <w:pPr>
        <w:shd w:val="clear" w:color="auto" w:fill="FFFFFF" w:themeFill="background1"/>
        <w:rPr>
          <w:b/>
          <w:bCs/>
          <w:lang w:eastAsia="ja-JP"/>
        </w:rPr>
      </w:pPr>
    </w:p>
    <w:p w14:paraId="254E4AFD" w14:textId="24C7A375"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w:t>
      </w:r>
      <w:r w:rsidR="00177770">
        <w:rPr>
          <w:b/>
          <w:bCs/>
          <w:lang w:eastAsia="ja-JP"/>
        </w:rPr>
        <w:t>80</w:t>
      </w:r>
      <w:proofErr w:type="gramEnd"/>
      <w:r w:rsidR="007E78D2">
        <w:rPr>
          <w:b/>
          <w:bCs/>
          <w:lang w:eastAsia="ja-JP"/>
        </w:rPr>
        <w:t xml:space="preserve"> </w:t>
      </w:r>
      <w:r w:rsidR="007C6684" w:rsidRPr="003D2AB7">
        <w:rPr>
          <w:b/>
          <w:bCs/>
          <w:lang w:eastAsia="ja-JP"/>
        </w:rPr>
        <w:t>%</w:t>
      </w:r>
      <w:r w:rsidR="00177770">
        <w:rPr>
          <w:b/>
          <w:bCs/>
          <w:lang w:eastAsia="ja-JP"/>
        </w:rPr>
        <w:t xml:space="preserve"> (+80%)</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3D0BC1CF"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A002E7" w:rsidRPr="00A002E7">
        <w:rPr>
          <w:rFonts w:ascii="Arial" w:hAnsi="Arial" w:cs="Arial"/>
          <w:bCs/>
          <w:lang w:val="en-US"/>
        </w:rPr>
        <w:t>R5-25037</w:t>
      </w:r>
      <w:r w:rsidR="00A002E7">
        <w:rPr>
          <w:rFonts w:ascii="Arial" w:hAnsi="Arial" w:cs="Arial"/>
          <w:bCs/>
          <w:lang w:val="en-US"/>
        </w:rPr>
        <w:t>2</w:t>
      </w:r>
      <w:r w:rsidRPr="003D2AB7">
        <w:rPr>
          <w:rFonts w:ascii="Arial" w:hAnsi="Arial" w:cs="Arial"/>
          <w:bCs/>
          <w:lang w:val="en-US"/>
        </w:rPr>
        <w:tab/>
      </w:r>
      <w:r w:rsidR="003113EC" w:rsidRPr="003113EC">
        <w:rPr>
          <w:rFonts w:ascii="Arial" w:hAnsi="Arial" w:cs="Arial"/>
          <w:bCs/>
          <w:lang w:val="en-US"/>
        </w:rPr>
        <w:t>WP UE Conformance Test Aspects - Alignment of eCall over IMS with CEN</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lastRenderedPageBreak/>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C9423" w14:textId="77777777" w:rsidR="00F73DFF" w:rsidRDefault="00F73DFF">
      <w:r>
        <w:separator/>
      </w:r>
    </w:p>
  </w:endnote>
  <w:endnote w:type="continuationSeparator" w:id="0">
    <w:p w14:paraId="45695620" w14:textId="77777777" w:rsidR="00F73DFF" w:rsidRDefault="00F73DFF">
      <w:r>
        <w:continuationSeparator/>
      </w:r>
    </w:p>
  </w:endnote>
  <w:endnote w:type="continuationNotice" w:id="1">
    <w:p w14:paraId="7FA22218" w14:textId="77777777" w:rsidR="00F73DFF" w:rsidRDefault="00F73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F02FC" w14:textId="77777777" w:rsidR="00F73DFF" w:rsidRDefault="00F73DFF">
      <w:r>
        <w:separator/>
      </w:r>
    </w:p>
  </w:footnote>
  <w:footnote w:type="continuationSeparator" w:id="0">
    <w:p w14:paraId="4056AF54" w14:textId="77777777" w:rsidR="00F73DFF" w:rsidRDefault="00F73DFF">
      <w:r>
        <w:continuationSeparator/>
      </w:r>
    </w:p>
  </w:footnote>
  <w:footnote w:type="continuationNotice" w:id="1">
    <w:p w14:paraId="4C71804B" w14:textId="77777777" w:rsidR="00F73DFF" w:rsidRDefault="00F73D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44C2"/>
    <w:rsid w:val="000276C5"/>
    <w:rsid w:val="00027DDF"/>
    <w:rsid w:val="00034447"/>
    <w:rsid w:val="00034F0F"/>
    <w:rsid w:val="0004456C"/>
    <w:rsid w:val="0005259B"/>
    <w:rsid w:val="00052708"/>
    <w:rsid w:val="00053FEE"/>
    <w:rsid w:val="00054567"/>
    <w:rsid w:val="000569E6"/>
    <w:rsid w:val="00060AE4"/>
    <w:rsid w:val="00062078"/>
    <w:rsid w:val="000637E3"/>
    <w:rsid w:val="00070E62"/>
    <w:rsid w:val="000746A7"/>
    <w:rsid w:val="0007675F"/>
    <w:rsid w:val="000910BB"/>
    <w:rsid w:val="000926AF"/>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7471"/>
    <w:rsid w:val="00142083"/>
    <w:rsid w:val="001442C6"/>
    <w:rsid w:val="00150FD3"/>
    <w:rsid w:val="00152DDD"/>
    <w:rsid w:val="00154CC8"/>
    <w:rsid w:val="001637BA"/>
    <w:rsid w:val="00164766"/>
    <w:rsid w:val="00171D01"/>
    <w:rsid w:val="00177770"/>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D7CBB"/>
    <w:rsid w:val="001E0075"/>
    <w:rsid w:val="001F1B1F"/>
    <w:rsid w:val="001F2A20"/>
    <w:rsid w:val="001F3702"/>
    <w:rsid w:val="001F486F"/>
    <w:rsid w:val="001F7DA6"/>
    <w:rsid w:val="00207DC4"/>
    <w:rsid w:val="002234D9"/>
    <w:rsid w:val="0022485E"/>
    <w:rsid w:val="002264D0"/>
    <w:rsid w:val="00233B42"/>
    <w:rsid w:val="00235548"/>
    <w:rsid w:val="00243A99"/>
    <w:rsid w:val="0029436F"/>
    <w:rsid w:val="00294F6E"/>
    <w:rsid w:val="0029567C"/>
    <w:rsid w:val="00297149"/>
    <w:rsid w:val="002A4BC1"/>
    <w:rsid w:val="002A7B0D"/>
    <w:rsid w:val="002A7F5F"/>
    <w:rsid w:val="002B547A"/>
    <w:rsid w:val="002C0B82"/>
    <w:rsid w:val="002C34F8"/>
    <w:rsid w:val="002D5FB2"/>
    <w:rsid w:val="002E3CDA"/>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5DFD"/>
    <w:rsid w:val="003F61BE"/>
    <w:rsid w:val="0040091C"/>
    <w:rsid w:val="00406D7A"/>
    <w:rsid w:val="004129C5"/>
    <w:rsid w:val="004258BA"/>
    <w:rsid w:val="00425AAE"/>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A1DE9"/>
    <w:rsid w:val="004B15B8"/>
    <w:rsid w:val="004B3507"/>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6B0D"/>
    <w:rsid w:val="00527F15"/>
    <w:rsid w:val="0055346F"/>
    <w:rsid w:val="005579FF"/>
    <w:rsid w:val="00560FCB"/>
    <w:rsid w:val="00563233"/>
    <w:rsid w:val="005747E8"/>
    <w:rsid w:val="00576E6B"/>
    <w:rsid w:val="005776DD"/>
    <w:rsid w:val="00582117"/>
    <w:rsid w:val="0058478F"/>
    <w:rsid w:val="005865C1"/>
    <w:rsid w:val="00593315"/>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6B21"/>
    <w:rsid w:val="006870C9"/>
    <w:rsid w:val="00687361"/>
    <w:rsid w:val="0069413B"/>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113A1"/>
    <w:rsid w:val="0071440E"/>
    <w:rsid w:val="0071791D"/>
    <w:rsid w:val="00721CF6"/>
    <w:rsid w:val="00722A82"/>
    <w:rsid w:val="00723E46"/>
    <w:rsid w:val="00727073"/>
    <w:rsid w:val="0073313F"/>
    <w:rsid w:val="00733826"/>
    <w:rsid w:val="00735EF3"/>
    <w:rsid w:val="007414C7"/>
    <w:rsid w:val="00743C8A"/>
    <w:rsid w:val="0075147F"/>
    <w:rsid w:val="00756560"/>
    <w:rsid w:val="007573BC"/>
    <w:rsid w:val="00761FC3"/>
    <w:rsid w:val="00763ED5"/>
    <w:rsid w:val="00766CFB"/>
    <w:rsid w:val="00771C19"/>
    <w:rsid w:val="00775300"/>
    <w:rsid w:val="007816FF"/>
    <w:rsid w:val="00781927"/>
    <w:rsid w:val="00783B44"/>
    <w:rsid w:val="00785028"/>
    <w:rsid w:val="007A389E"/>
    <w:rsid w:val="007A3A5A"/>
    <w:rsid w:val="007A4370"/>
    <w:rsid w:val="007C353E"/>
    <w:rsid w:val="007C6684"/>
    <w:rsid w:val="007D474D"/>
    <w:rsid w:val="007D5ADE"/>
    <w:rsid w:val="007E1D15"/>
    <w:rsid w:val="007E1DEA"/>
    <w:rsid w:val="007E2202"/>
    <w:rsid w:val="007E260C"/>
    <w:rsid w:val="007E3DE6"/>
    <w:rsid w:val="007E78D2"/>
    <w:rsid w:val="007F3420"/>
    <w:rsid w:val="00803973"/>
    <w:rsid w:val="00810C1E"/>
    <w:rsid w:val="008145EA"/>
    <w:rsid w:val="00815869"/>
    <w:rsid w:val="008167FF"/>
    <w:rsid w:val="00816B81"/>
    <w:rsid w:val="00823B90"/>
    <w:rsid w:val="00823E9C"/>
    <w:rsid w:val="00824618"/>
    <w:rsid w:val="0083266E"/>
    <w:rsid w:val="008366CF"/>
    <w:rsid w:val="00850905"/>
    <w:rsid w:val="00851B16"/>
    <w:rsid w:val="008546E5"/>
    <w:rsid w:val="00862986"/>
    <w:rsid w:val="00865EA8"/>
    <w:rsid w:val="00871653"/>
    <w:rsid w:val="0087227E"/>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40E20"/>
    <w:rsid w:val="0095025E"/>
    <w:rsid w:val="00955C4C"/>
    <w:rsid w:val="00956D9B"/>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4632"/>
    <w:rsid w:val="00B07E38"/>
    <w:rsid w:val="00B10710"/>
    <w:rsid w:val="00B14567"/>
    <w:rsid w:val="00B14867"/>
    <w:rsid w:val="00B15E16"/>
    <w:rsid w:val="00B176A4"/>
    <w:rsid w:val="00B17C98"/>
    <w:rsid w:val="00B208FA"/>
    <w:rsid w:val="00B22513"/>
    <w:rsid w:val="00B2407B"/>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30D7"/>
    <w:rsid w:val="00B74455"/>
    <w:rsid w:val="00B76B91"/>
    <w:rsid w:val="00B84623"/>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4CA7"/>
    <w:rsid w:val="00C05625"/>
    <w:rsid w:val="00C07188"/>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46BD"/>
    <w:rsid w:val="00DB194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2172"/>
    <w:rsid w:val="00EA2DC1"/>
    <w:rsid w:val="00EA3BAB"/>
    <w:rsid w:val="00EB264E"/>
    <w:rsid w:val="00EB3972"/>
    <w:rsid w:val="00EC1521"/>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3CC6"/>
    <w:rsid w:val="00F549A3"/>
    <w:rsid w:val="00F558EA"/>
    <w:rsid w:val="00F55CBF"/>
    <w:rsid w:val="00F63318"/>
    <w:rsid w:val="00F650AB"/>
    <w:rsid w:val="00F71D5B"/>
    <w:rsid w:val="00F72B10"/>
    <w:rsid w:val="00F73DFF"/>
    <w:rsid w:val="00F76302"/>
    <w:rsid w:val="00F766DC"/>
    <w:rsid w:val="00F77359"/>
    <w:rsid w:val="00F818F2"/>
    <w:rsid w:val="00F8243D"/>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1EB6"/>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AA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425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25AA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25A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25AAE"/>
    <w:pPr>
      <w:ind w:left="1418" w:hanging="1418"/>
      <w:outlineLvl w:val="3"/>
    </w:pPr>
    <w:rPr>
      <w:sz w:val="24"/>
    </w:rPr>
  </w:style>
  <w:style w:type="paragraph" w:styleId="Heading5">
    <w:name w:val="heading 5"/>
    <w:aliases w:val="H5"/>
    <w:basedOn w:val="Heading4"/>
    <w:next w:val="Normal"/>
    <w:qFormat/>
    <w:rsid w:val="00425AAE"/>
    <w:pPr>
      <w:ind w:left="1701" w:hanging="1701"/>
      <w:outlineLvl w:val="4"/>
    </w:pPr>
    <w:rPr>
      <w:sz w:val="22"/>
    </w:rPr>
  </w:style>
  <w:style w:type="paragraph" w:styleId="Heading6">
    <w:name w:val="heading 6"/>
    <w:basedOn w:val="H6"/>
    <w:next w:val="Normal"/>
    <w:link w:val="Heading6Char"/>
    <w:qFormat/>
    <w:rsid w:val="00425AAE"/>
    <w:pPr>
      <w:outlineLvl w:val="5"/>
    </w:pPr>
  </w:style>
  <w:style w:type="paragraph" w:styleId="Heading7">
    <w:name w:val="heading 7"/>
    <w:basedOn w:val="H6"/>
    <w:next w:val="Normal"/>
    <w:link w:val="Heading7Char"/>
    <w:qFormat/>
    <w:rsid w:val="00425AAE"/>
    <w:pPr>
      <w:outlineLvl w:val="6"/>
    </w:pPr>
  </w:style>
  <w:style w:type="paragraph" w:styleId="Heading8">
    <w:name w:val="heading 8"/>
    <w:aliases w:val="Table Heading"/>
    <w:basedOn w:val="Heading1"/>
    <w:next w:val="Normal"/>
    <w:qFormat/>
    <w:rsid w:val="00425AAE"/>
    <w:pPr>
      <w:ind w:left="0" w:firstLine="0"/>
      <w:outlineLvl w:val="7"/>
    </w:pPr>
  </w:style>
  <w:style w:type="paragraph" w:styleId="Heading9">
    <w:name w:val="heading 9"/>
    <w:aliases w:val="Figure Heading,FH"/>
    <w:basedOn w:val="Heading8"/>
    <w:next w:val="Normal"/>
    <w:qFormat/>
    <w:rsid w:val="00425AAE"/>
    <w:pPr>
      <w:outlineLvl w:val="8"/>
    </w:pPr>
  </w:style>
  <w:style w:type="character" w:default="1" w:styleId="DefaultParagraphFont">
    <w:name w:val="Default Paragraph Font"/>
    <w:semiHidden/>
    <w:rsid w:val="00425A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5AAE"/>
  </w:style>
  <w:style w:type="paragraph" w:customStyle="1" w:styleId="FP">
    <w:name w:val="FP"/>
    <w:basedOn w:val="Normal"/>
    <w:rsid w:val="00425AA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25AAE"/>
    <w:pPr>
      <w:spacing w:before="180"/>
      <w:ind w:left="2693" w:hanging="2693"/>
    </w:pPr>
    <w:rPr>
      <w:b/>
    </w:rPr>
  </w:style>
  <w:style w:type="paragraph" w:styleId="TOC1">
    <w:name w:val="toc 1"/>
    <w:semiHidden/>
    <w:rsid w:val="00425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25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25AAE"/>
    <w:pPr>
      <w:ind w:left="1701" w:hanging="1701"/>
    </w:pPr>
  </w:style>
  <w:style w:type="paragraph" w:styleId="TOC4">
    <w:name w:val="toc 4"/>
    <w:basedOn w:val="TOC3"/>
    <w:rsid w:val="00425AAE"/>
    <w:pPr>
      <w:ind w:left="1418" w:hanging="1418"/>
    </w:pPr>
  </w:style>
  <w:style w:type="paragraph" w:styleId="TOC3">
    <w:name w:val="toc 3"/>
    <w:basedOn w:val="TOC2"/>
    <w:rsid w:val="00425AAE"/>
    <w:pPr>
      <w:ind w:left="1134" w:hanging="1134"/>
    </w:pPr>
  </w:style>
  <w:style w:type="paragraph" w:styleId="TOC2">
    <w:name w:val="toc 2"/>
    <w:basedOn w:val="TOC1"/>
    <w:rsid w:val="00425AAE"/>
    <w:pPr>
      <w:keepNext w:val="0"/>
      <w:spacing w:before="0"/>
      <w:ind w:left="851" w:hanging="851"/>
    </w:pPr>
    <w:rPr>
      <w:sz w:val="20"/>
    </w:rPr>
  </w:style>
  <w:style w:type="paragraph" w:styleId="Index2">
    <w:name w:val="index 2"/>
    <w:basedOn w:val="Index1"/>
    <w:rsid w:val="00425AAE"/>
    <w:pPr>
      <w:ind w:left="284"/>
    </w:pPr>
  </w:style>
  <w:style w:type="paragraph" w:styleId="Index1">
    <w:name w:val="index 1"/>
    <w:basedOn w:val="Normal"/>
    <w:rsid w:val="00425AAE"/>
    <w:pPr>
      <w:keepLines/>
      <w:spacing w:after="0"/>
    </w:pPr>
  </w:style>
  <w:style w:type="paragraph" w:customStyle="1" w:styleId="ZH">
    <w:name w:val="ZH"/>
    <w:rsid w:val="00425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25AAE"/>
    <w:pPr>
      <w:outlineLvl w:val="9"/>
    </w:pPr>
  </w:style>
  <w:style w:type="paragraph" w:styleId="ListNumber2">
    <w:name w:val="List Number 2"/>
    <w:basedOn w:val="ListNumber"/>
    <w:rsid w:val="00425AA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25AA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25AA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25AAE"/>
    <w:pPr>
      <w:keepLines/>
      <w:spacing w:after="0"/>
      <w:ind w:left="454" w:hanging="454"/>
    </w:pPr>
    <w:rPr>
      <w:sz w:val="16"/>
    </w:rPr>
  </w:style>
  <w:style w:type="paragraph" w:customStyle="1" w:styleId="TAH">
    <w:name w:val="TAH"/>
    <w:basedOn w:val="TAC"/>
    <w:link w:val="TAHCar"/>
    <w:rsid w:val="00425AAE"/>
    <w:rPr>
      <w:b/>
    </w:rPr>
  </w:style>
  <w:style w:type="paragraph" w:customStyle="1" w:styleId="TAC">
    <w:name w:val="TAC"/>
    <w:basedOn w:val="TAL"/>
    <w:link w:val="TACChar"/>
    <w:rsid w:val="00425AAE"/>
    <w:pPr>
      <w:jc w:val="center"/>
    </w:pPr>
  </w:style>
  <w:style w:type="paragraph" w:customStyle="1" w:styleId="TF">
    <w:name w:val="TF"/>
    <w:basedOn w:val="TH"/>
    <w:rsid w:val="00425AAE"/>
    <w:pPr>
      <w:keepNext w:val="0"/>
      <w:spacing w:before="0" w:after="240"/>
    </w:pPr>
  </w:style>
  <w:style w:type="paragraph" w:customStyle="1" w:styleId="NO">
    <w:name w:val="NO"/>
    <w:basedOn w:val="Normal"/>
    <w:rsid w:val="00425AAE"/>
    <w:pPr>
      <w:keepLines/>
      <w:ind w:left="1135" w:hanging="851"/>
    </w:pPr>
  </w:style>
  <w:style w:type="paragraph" w:styleId="TOC9">
    <w:name w:val="toc 9"/>
    <w:basedOn w:val="TOC8"/>
    <w:rsid w:val="00425AAE"/>
    <w:pPr>
      <w:ind w:left="1418" w:hanging="1418"/>
    </w:pPr>
  </w:style>
  <w:style w:type="paragraph" w:customStyle="1" w:styleId="EX">
    <w:name w:val="EX"/>
    <w:basedOn w:val="Normal"/>
    <w:rsid w:val="00425AAE"/>
    <w:pPr>
      <w:keepLines/>
      <w:ind w:left="1702" w:hanging="1418"/>
    </w:pPr>
  </w:style>
  <w:style w:type="paragraph" w:customStyle="1" w:styleId="LD">
    <w:name w:val="LD"/>
    <w:rsid w:val="00425AA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25AAE"/>
    <w:pPr>
      <w:spacing w:after="0"/>
    </w:pPr>
  </w:style>
  <w:style w:type="paragraph" w:customStyle="1" w:styleId="EW">
    <w:name w:val="EW"/>
    <w:basedOn w:val="EX"/>
    <w:rsid w:val="00425AAE"/>
    <w:pPr>
      <w:spacing w:after="0"/>
    </w:pPr>
  </w:style>
  <w:style w:type="paragraph" w:styleId="TOC6">
    <w:name w:val="toc 6"/>
    <w:basedOn w:val="TOC5"/>
    <w:next w:val="Normal"/>
    <w:rsid w:val="00425AAE"/>
    <w:pPr>
      <w:ind w:left="1985" w:hanging="1985"/>
    </w:pPr>
  </w:style>
  <w:style w:type="paragraph" w:styleId="TOC7">
    <w:name w:val="toc 7"/>
    <w:basedOn w:val="TOC6"/>
    <w:next w:val="Normal"/>
    <w:rsid w:val="00425AAE"/>
    <w:pPr>
      <w:ind w:left="2268" w:hanging="2268"/>
    </w:pPr>
  </w:style>
  <w:style w:type="paragraph" w:styleId="ListBullet2">
    <w:name w:val="List Bullet 2"/>
    <w:aliases w:val="lb2"/>
    <w:basedOn w:val="ListBullet"/>
    <w:rsid w:val="00425AAE"/>
    <w:pPr>
      <w:ind w:left="851"/>
    </w:pPr>
  </w:style>
  <w:style w:type="paragraph" w:styleId="ListBullet3">
    <w:name w:val="List Bullet 3"/>
    <w:basedOn w:val="ListBullet2"/>
    <w:rsid w:val="00425AAE"/>
    <w:pPr>
      <w:ind w:left="1135"/>
    </w:pPr>
  </w:style>
  <w:style w:type="paragraph" w:styleId="ListNumber">
    <w:name w:val="List Number"/>
    <w:basedOn w:val="List"/>
    <w:rsid w:val="00425AAE"/>
  </w:style>
  <w:style w:type="paragraph" w:customStyle="1" w:styleId="EQ">
    <w:name w:val="EQ"/>
    <w:basedOn w:val="Normal"/>
    <w:next w:val="Normal"/>
    <w:rsid w:val="00425AAE"/>
    <w:pPr>
      <w:keepLines/>
      <w:tabs>
        <w:tab w:val="center" w:pos="4536"/>
        <w:tab w:val="right" w:pos="9072"/>
      </w:tabs>
    </w:pPr>
    <w:rPr>
      <w:noProof/>
    </w:rPr>
  </w:style>
  <w:style w:type="paragraph" w:customStyle="1" w:styleId="TH">
    <w:name w:val="TH"/>
    <w:basedOn w:val="Normal"/>
    <w:link w:val="THChar"/>
    <w:rsid w:val="00425AAE"/>
    <w:pPr>
      <w:keepNext/>
      <w:keepLines/>
      <w:spacing w:before="60"/>
      <w:jc w:val="center"/>
    </w:pPr>
    <w:rPr>
      <w:rFonts w:ascii="Arial" w:hAnsi="Arial"/>
      <w:b/>
    </w:rPr>
  </w:style>
  <w:style w:type="paragraph" w:customStyle="1" w:styleId="NF">
    <w:name w:val="NF"/>
    <w:basedOn w:val="NO"/>
    <w:rsid w:val="00425AAE"/>
    <w:pPr>
      <w:keepNext/>
      <w:spacing w:after="0"/>
    </w:pPr>
    <w:rPr>
      <w:rFonts w:ascii="Arial" w:hAnsi="Arial"/>
      <w:sz w:val="18"/>
    </w:rPr>
  </w:style>
  <w:style w:type="paragraph" w:customStyle="1" w:styleId="PL">
    <w:name w:val="PL"/>
    <w:rsid w:val="00425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25AAE"/>
    <w:pPr>
      <w:jc w:val="right"/>
    </w:pPr>
  </w:style>
  <w:style w:type="paragraph" w:customStyle="1" w:styleId="H6">
    <w:name w:val="H6"/>
    <w:basedOn w:val="Heading5"/>
    <w:next w:val="Normal"/>
    <w:rsid w:val="00425AAE"/>
    <w:pPr>
      <w:ind w:left="1985" w:hanging="1985"/>
      <w:outlineLvl w:val="9"/>
    </w:pPr>
    <w:rPr>
      <w:sz w:val="20"/>
    </w:rPr>
  </w:style>
  <w:style w:type="paragraph" w:customStyle="1" w:styleId="TAN">
    <w:name w:val="TAN"/>
    <w:basedOn w:val="TAL"/>
    <w:link w:val="TANChar"/>
    <w:rsid w:val="00425AAE"/>
    <w:pPr>
      <w:ind w:left="851" w:hanging="851"/>
    </w:pPr>
  </w:style>
  <w:style w:type="paragraph" w:customStyle="1" w:styleId="TAL">
    <w:name w:val="TAL"/>
    <w:basedOn w:val="Normal"/>
    <w:link w:val="TALCar"/>
    <w:rsid w:val="00425AAE"/>
    <w:pPr>
      <w:keepNext/>
      <w:keepLines/>
      <w:spacing w:after="0"/>
    </w:pPr>
    <w:rPr>
      <w:rFonts w:ascii="Arial" w:hAnsi="Arial"/>
      <w:sz w:val="18"/>
    </w:rPr>
  </w:style>
  <w:style w:type="paragraph" w:customStyle="1" w:styleId="ZA">
    <w:name w:val="ZA"/>
    <w:rsid w:val="00425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5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25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25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25AAE"/>
    <w:pPr>
      <w:framePr w:wrap="notBeside" w:y="16161"/>
    </w:pPr>
  </w:style>
  <w:style w:type="character" w:customStyle="1" w:styleId="ZGSM">
    <w:name w:val="ZGSM"/>
    <w:rsid w:val="00425AAE"/>
  </w:style>
  <w:style w:type="paragraph" w:styleId="List2">
    <w:name w:val="List 2"/>
    <w:basedOn w:val="List"/>
    <w:rsid w:val="00425AAE"/>
    <w:pPr>
      <w:ind w:left="851"/>
    </w:pPr>
  </w:style>
  <w:style w:type="paragraph" w:customStyle="1" w:styleId="ZG">
    <w:name w:val="ZG"/>
    <w:rsid w:val="00425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25AAE"/>
    <w:pPr>
      <w:ind w:left="1135"/>
    </w:pPr>
  </w:style>
  <w:style w:type="paragraph" w:styleId="List4">
    <w:name w:val="List 4"/>
    <w:basedOn w:val="List3"/>
    <w:rsid w:val="00425AAE"/>
    <w:pPr>
      <w:ind w:left="1418"/>
    </w:pPr>
  </w:style>
  <w:style w:type="paragraph" w:styleId="List5">
    <w:name w:val="List 5"/>
    <w:basedOn w:val="List4"/>
    <w:rsid w:val="00425AAE"/>
    <w:pPr>
      <w:ind w:left="1702"/>
    </w:pPr>
  </w:style>
  <w:style w:type="paragraph" w:customStyle="1" w:styleId="EditorsNote">
    <w:name w:val="Editor's Note"/>
    <w:basedOn w:val="NO"/>
    <w:rsid w:val="00425AAE"/>
    <w:rPr>
      <w:color w:val="FF0000"/>
    </w:rPr>
  </w:style>
  <w:style w:type="paragraph" w:styleId="List">
    <w:name w:val="List"/>
    <w:basedOn w:val="Normal"/>
    <w:rsid w:val="00425AAE"/>
    <w:pPr>
      <w:ind w:left="568" w:hanging="284"/>
    </w:pPr>
  </w:style>
  <w:style w:type="paragraph" w:styleId="ListBullet">
    <w:name w:val="List Bullet"/>
    <w:basedOn w:val="List"/>
    <w:rsid w:val="00425AAE"/>
  </w:style>
  <w:style w:type="paragraph" w:styleId="ListBullet4">
    <w:name w:val="List Bullet 4"/>
    <w:basedOn w:val="ListBullet3"/>
    <w:rsid w:val="00425AAE"/>
    <w:pPr>
      <w:ind w:left="1418"/>
    </w:pPr>
  </w:style>
  <w:style w:type="paragraph" w:styleId="ListBullet5">
    <w:name w:val="List Bullet 5"/>
    <w:basedOn w:val="ListBullet4"/>
    <w:rsid w:val="00425AAE"/>
    <w:pPr>
      <w:ind w:left="1702"/>
    </w:pPr>
  </w:style>
  <w:style w:type="paragraph" w:customStyle="1" w:styleId="B1">
    <w:name w:val="B1"/>
    <w:basedOn w:val="List"/>
    <w:link w:val="B1Char1"/>
    <w:rsid w:val="00425AAE"/>
  </w:style>
  <w:style w:type="paragraph" w:customStyle="1" w:styleId="B2">
    <w:name w:val="B2"/>
    <w:basedOn w:val="List2"/>
    <w:rsid w:val="00425AAE"/>
  </w:style>
  <w:style w:type="paragraph" w:customStyle="1" w:styleId="B3">
    <w:name w:val="B3"/>
    <w:basedOn w:val="List3"/>
    <w:rsid w:val="00425AAE"/>
  </w:style>
  <w:style w:type="paragraph" w:customStyle="1" w:styleId="B4">
    <w:name w:val="B4"/>
    <w:basedOn w:val="List4"/>
    <w:rsid w:val="00425AAE"/>
  </w:style>
  <w:style w:type="paragraph" w:customStyle="1" w:styleId="B5">
    <w:name w:val="B5"/>
    <w:basedOn w:val="List5"/>
    <w:rsid w:val="00425AAE"/>
  </w:style>
  <w:style w:type="paragraph" w:styleId="Footer">
    <w:name w:val="footer"/>
    <w:basedOn w:val="Header"/>
    <w:link w:val="FooterChar"/>
    <w:rsid w:val="00425AAE"/>
    <w:pPr>
      <w:jc w:val="center"/>
    </w:pPr>
    <w:rPr>
      <w:i/>
    </w:rPr>
  </w:style>
  <w:style w:type="paragraph" w:customStyle="1" w:styleId="ZTD">
    <w:name w:val="ZTD"/>
    <w:basedOn w:val="ZB"/>
    <w:rsid w:val="00425AA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249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TotalTime>
  <Pages>4</Pages>
  <Words>999</Words>
  <Characters>5698</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24</cp:revision>
  <dcterms:created xsi:type="dcterms:W3CDTF">2024-12-03T00:44:00Z</dcterms:created>
  <dcterms:modified xsi:type="dcterms:W3CDTF">2025-02-21T07:33:00Z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