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0160" w14:textId="21CB4DE0" w:rsidR="001F27C9" w:rsidRPr="00E91E67" w:rsidRDefault="001F27C9" w:rsidP="001F27C9">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 10</w:t>
      </w:r>
      <w:r w:rsidR="00E91E67">
        <w:rPr>
          <w:rFonts w:ascii="Arial" w:eastAsiaTheme="minorEastAsia" w:hAnsi="Arial" w:hint="eastAsia"/>
          <w:b/>
          <w:noProof/>
          <w:sz w:val="24"/>
          <w:szCs w:val="24"/>
        </w:rPr>
        <w:t>6</w:t>
      </w:r>
      <w:r w:rsidRPr="00AD45C4">
        <w:rPr>
          <w:rFonts w:ascii="Arial" w:hAnsi="Arial"/>
          <w:b/>
          <w:noProof/>
          <w:sz w:val="24"/>
          <w:szCs w:val="24"/>
          <w:lang w:eastAsia="en-US"/>
        </w:rPr>
        <w:tab/>
      </w:r>
      <w:r w:rsidR="003929CF" w:rsidRPr="003929CF">
        <w:rPr>
          <w:rFonts w:ascii="Arial" w:hAnsi="Arial"/>
          <w:b/>
          <w:noProof/>
          <w:sz w:val="24"/>
          <w:szCs w:val="24"/>
          <w:lang w:eastAsia="en-US"/>
        </w:rPr>
        <w:t>R5-2</w:t>
      </w:r>
      <w:r w:rsidR="00E91E67">
        <w:rPr>
          <w:rFonts w:ascii="Arial" w:eastAsiaTheme="minorEastAsia" w:hAnsi="Arial" w:hint="eastAsia"/>
          <w:b/>
          <w:noProof/>
          <w:sz w:val="24"/>
          <w:szCs w:val="24"/>
        </w:rPr>
        <w:t>50766</w:t>
      </w:r>
    </w:p>
    <w:p w14:paraId="538F06FF" w14:textId="77777777" w:rsidR="00E91E67" w:rsidRPr="00E91E67" w:rsidRDefault="00E91E67" w:rsidP="00E91E67">
      <w:pPr>
        <w:tabs>
          <w:tab w:val="right" w:pos="9639"/>
        </w:tabs>
        <w:overflowPunct/>
        <w:autoSpaceDE/>
        <w:autoSpaceDN/>
        <w:adjustRightInd/>
        <w:spacing w:after="0"/>
        <w:textAlignment w:val="auto"/>
        <w:rPr>
          <w:rFonts w:ascii="Arial" w:hAnsi="Arial"/>
          <w:b/>
          <w:noProof/>
          <w:sz w:val="24"/>
          <w:szCs w:val="24"/>
          <w:lang w:eastAsia="en-US"/>
        </w:rPr>
      </w:pPr>
      <w:r w:rsidRPr="00E91E67">
        <w:rPr>
          <w:rFonts w:ascii="Arial" w:hAnsi="Arial"/>
          <w:b/>
          <w:noProof/>
          <w:sz w:val="24"/>
          <w:szCs w:val="24"/>
          <w:lang w:eastAsia="en-US"/>
        </w:rPr>
        <w:fldChar w:fldCharType="begin"/>
      </w:r>
      <w:r w:rsidRPr="00E91E67">
        <w:rPr>
          <w:rFonts w:ascii="Arial" w:hAnsi="Arial"/>
          <w:b/>
          <w:noProof/>
          <w:sz w:val="24"/>
          <w:szCs w:val="24"/>
          <w:lang w:eastAsia="en-US"/>
        </w:rPr>
        <w:instrText xml:space="preserve"> DOCPROPERTY  Location  \* MERGEFORMAT </w:instrText>
      </w:r>
      <w:r w:rsidRPr="00E91E67">
        <w:rPr>
          <w:rFonts w:ascii="Arial" w:hAnsi="Arial"/>
          <w:b/>
          <w:noProof/>
          <w:sz w:val="24"/>
          <w:szCs w:val="24"/>
          <w:lang w:eastAsia="en-US"/>
        </w:rPr>
        <w:fldChar w:fldCharType="separate"/>
      </w:r>
      <w:r w:rsidRPr="00E91E67">
        <w:rPr>
          <w:rFonts w:ascii="Arial" w:hAnsi="Arial"/>
          <w:b/>
          <w:noProof/>
          <w:sz w:val="24"/>
          <w:szCs w:val="24"/>
          <w:lang w:eastAsia="en-US"/>
        </w:rPr>
        <w:t>Athens</w:t>
      </w:r>
      <w:r w:rsidRPr="00E91E67">
        <w:rPr>
          <w:rFonts w:ascii="Arial" w:hAnsi="Arial"/>
          <w:b/>
          <w:noProof/>
          <w:sz w:val="24"/>
          <w:szCs w:val="24"/>
          <w:lang w:eastAsia="en-US"/>
        </w:rPr>
        <w:fldChar w:fldCharType="end"/>
      </w:r>
      <w:r w:rsidRPr="00E91E67">
        <w:rPr>
          <w:rFonts w:ascii="Arial" w:hAnsi="Arial"/>
          <w:b/>
          <w:noProof/>
          <w:sz w:val="24"/>
          <w:szCs w:val="24"/>
          <w:lang w:eastAsia="en-US"/>
        </w:rPr>
        <w:t xml:space="preserve">, </w:t>
      </w:r>
      <w:r w:rsidRPr="00E91E67">
        <w:rPr>
          <w:rFonts w:ascii="Arial" w:hAnsi="Arial"/>
          <w:b/>
          <w:noProof/>
          <w:sz w:val="24"/>
          <w:szCs w:val="24"/>
          <w:lang w:eastAsia="en-US"/>
        </w:rPr>
        <w:fldChar w:fldCharType="begin"/>
      </w:r>
      <w:r w:rsidRPr="00E91E67">
        <w:rPr>
          <w:rFonts w:ascii="Arial" w:hAnsi="Arial"/>
          <w:b/>
          <w:noProof/>
          <w:sz w:val="24"/>
          <w:szCs w:val="24"/>
          <w:lang w:eastAsia="en-US"/>
        </w:rPr>
        <w:instrText xml:space="preserve"> DOCPROPERTY  Country  \* MERGEFORMAT </w:instrText>
      </w:r>
      <w:r w:rsidRPr="00E91E67">
        <w:rPr>
          <w:rFonts w:ascii="Arial" w:hAnsi="Arial"/>
          <w:b/>
          <w:noProof/>
          <w:sz w:val="24"/>
          <w:szCs w:val="24"/>
          <w:lang w:eastAsia="en-US"/>
        </w:rPr>
        <w:fldChar w:fldCharType="separate"/>
      </w:r>
      <w:r w:rsidRPr="00E91E67">
        <w:rPr>
          <w:rFonts w:ascii="Arial" w:hAnsi="Arial"/>
          <w:b/>
          <w:noProof/>
          <w:sz w:val="24"/>
          <w:szCs w:val="24"/>
          <w:lang w:eastAsia="en-US"/>
        </w:rPr>
        <w:t>Greece</w:t>
      </w:r>
      <w:r w:rsidRPr="00E91E67">
        <w:rPr>
          <w:rFonts w:ascii="Arial" w:hAnsi="Arial"/>
          <w:b/>
          <w:noProof/>
          <w:sz w:val="24"/>
          <w:szCs w:val="24"/>
          <w:lang w:eastAsia="en-US"/>
        </w:rPr>
        <w:fldChar w:fldCharType="end"/>
      </w:r>
      <w:r w:rsidRPr="00E91E67">
        <w:rPr>
          <w:rFonts w:ascii="Arial" w:hAnsi="Arial"/>
          <w:b/>
          <w:noProof/>
          <w:sz w:val="24"/>
          <w:szCs w:val="24"/>
          <w:lang w:eastAsia="en-US"/>
        </w:rPr>
        <w:t xml:space="preserve">, </w:t>
      </w:r>
      <w:r w:rsidRPr="00E91E67">
        <w:rPr>
          <w:rFonts w:ascii="Arial" w:hAnsi="Arial"/>
          <w:b/>
          <w:noProof/>
          <w:sz w:val="24"/>
          <w:szCs w:val="24"/>
          <w:lang w:eastAsia="en-US"/>
        </w:rPr>
        <w:fldChar w:fldCharType="begin"/>
      </w:r>
      <w:r w:rsidRPr="00E91E67">
        <w:rPr>
          <w:rFonts w:ascii="Arial" w:hAnsi="Arial"/>
          <w:b/>
          <w:noProof/>
          <w:sz w:val="24"/>
          <w:szCs w:val="24"/>
          <w:lang w:eastAsia="en-US"/>
        </w:rPr>
        <w:instrText xml:space="preserve"> DOCPROPERTY  StartDate  \* MERGEFORMAT </w:instrText>
      </w:r>
      <w:r w:rsidRPr="00E91E67">
        <w:rPr>
          <w:rFonts w:ascii="Arial" w:hAnsi="Arial"/>
          <w:b/>
          <w:noProof/>
          <w:sz w:val="24"/>
          <w:szCs w:val="24"/>
          <w:lang w:eastAsia="en-US"/>
        </w:rPr>
        <w:fldChar w:fldCharType="separate"/>
      </w:r>
      <w:r w:rsidRPr="00E91E67">
        <w:rPr>
          <w:rFonts w:ascii="Arial" w:hAnsi="Arial"/>
          <w:b/>
          <w:noProof/>
          <w:sz w:val="24"/>
          <w:szCs w:val="24"/>
          <w:lang w:eastAsia="en-US"/>
        </w:rPr>
        <w:t>17</w:t>
      </w:r>
      <w:r w:rsidRPr="00E91E67">
        <w:rPr>
          <w:rFonts w:ascii="Arial" w:hAnsi="Arial"/>
          <w:b/>
          <w:noProof/>
          <w:sz w:val="24"/>
          <w:szCs w:val="24"/>
          <w:lang w:eastAsia="en-US"/>
        </w:rPr>
        <w:fldChar w:fldCharType="end"/>
      </w:r>
      <w:r w:rsidRPr="00E91E67">
        <w:rPr>
          <w:rFonts w:ascii="Arial" w:hAnsi="Arial"/>
          <w:b/>
          <w:noProof/>
          <w:sz w:val="24"/>
          <w:szCs w:val="24"/>
          <w:lang w:eastAsia="en-US"/>
        </w:rPr>
        <w:t xml:space="preserve"> - </w:t>
      </w:r>
      <w:r w:rsidRPr="00E91E67">
        <w:rPr>
          <w:rFonts w:ascii="Arial" w:hAnsi="Arial"/>
          <w:b/>
          <w:noProof/>
          <w:sz w:val="24"/>
          <w:szCs w:val="24"/>
          <w:lang w:eastAsia="en-US"/>
        </w:rPr>
        <w:fldChar w:fldCharType="begin"/>
      </w:r>
      <w:r w:rsidRPr="00E91E67">
        <w:rPr>
          <w:rFonts w:ascii="Arial" w:hAnsi="Arial"/>
          <w:b/>
          <w:noProof/>
          <w:sz w:val="24"/>
          <w:szCs w:val="24"/>
          <w:lang w:eastAsia="en-US"/>
        </w:rPr>
        <w:instrText xml:space="preserve"> DOCPROPERTY  EndDate  \* MERGEFORMAT </w:instrText>
      </w:r>
      <w:r w:rsidRPr="00E91E67">
        <w:rPr>
          <w:rFonts w:ascii="Arial" w:hAnsi="Arial"/>
          <w:b/>
          <w:noProof/>
          <w:sz w:val="24"/>
          <w:szCs w:val="24"/>
          <w:lang w:eastAsia="en-US"/>
        </w:rPr>
        <w:fldChar w:fldCharType="separate"/>
      </w:r>
      <w:r w:rsidRPr="00E91E67">
        <w:rPr>
          <w:rFonts w:ascii="Arial" w:hAnsi="Arial"/>
          <w:b/>
          <w:noProof/>
          <w:sz w:val="24"/>
          <w:szCs w:val="24"/>
          <w:lang w:eastAsia="en-US"/>
        </w:rPr>
        <w:t>21 Feb 2025</w:t>
      </w:r>
      <w:r w:rsidRPr="00E91E67">
        <w:rPr>
          <w:rFonts w:ascii="Arial" w:hAnsi="Arial"/>
          <w:b/>
          <w:noProof/>
          <w:sz w:val="24"/>
          <w:szCs w:val="24"/>
          <w:lang w:eastAsia="en-US"/>
        </w:rPr>
        <w:fldChar w:fldCharType="end"/>
      </w:r>
    </w:p>
    <w:p w14:paraId="00F39B5D" w14:textId="77777777" w:rsidR="001F27C9" w:rsidRDefault="001F27C9" w:rsidP="001F27C9">
      <w:pPr>
        <w:tabs>
          <w:tab w:val="right" w:pos="9639"/>
        </w:tabs>
        <w:overflowPunct/>
        <w:autoSpaceDE/>
        <w:autoSpaceDN/>
        <w:adjustRightInd/>
        <w:spacing w:after="0"/>
        <w:textAlignment w:val="auto"/>
        <w:rPr>
          <w:rFonts w:ascii="Arial" w:hAnsi="Arial"/>
          <w:b/>
          <w:noProof/>
          <w:sz w:val="24"/>
          <w:lang w:eastAsia="en-US"/>
        </w:rPr>
      </w:pPr>
    </w:p>
    <w:p w14:paraId="1C9BE932" w14:textId="6FEDDEF0" w:rsidR="001F27C9" w:rsidRPr="00AD45C4" w:rsidRDefault="001F27C9" w:rsidP="001F27C9">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E91E67">
        <w:rPr>
          <w:rFonts w:ascii="Arial" w:eastAsiaTheme="minorEastAsia" w:hAnsi="Arial" w:hint="eastAsia"/>
          <w:b/>
          <w:noProof/>
          <w:sz w:val="24"/>
          <w:szCs w:val="24"/>
        </w:rPr>
        <w:t>7</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Pr="00AD45C4">
        <w:rPr>
          <w:rFonts w:ascii="Arial" w:hAnsi="Arial" w:hint="eastAsia"/>
          <w:b/>
          <w:noProof/>
          <w:sz w:val="24"/>
          <w:szCs w:val="24"/>
        </w:rPr>
        <w:t>xxxx</w:t>
      </w:r>
    </w:p>
    <w:p w14:paraId="244DF5AA" w14:textId="78C3114B" w:rsidR="001F27C9" w:rsidRPr="00AD45C4" w:rsidRDefault="00E91E67" w:rsidP="001F27C9">
      <w:pPr>
        <w:pStyle w:val="CRCoverPage"/>
        <w:outlineLvl w:val="0"/>
        <w:rPr>
          <w:b/>
          <w:noProof/>
          <w:sz w:val="24"/>
          <w:szCs w:val="24"/>
          <w:lang w:eastAsia="zh-CN"/>
        </w:rPr>
      </w:pPr>
      <w:r w:rsidRPr="00E91E67">
        <w:rPr>
          <w:b/>
          <w:noProof/>
          <w:sz w:val="24"/>
          <w:szCs w:val="24"/>
        </w:rPr>
        <w:t>Incheon</w:t>
      </w:r>
      <w:r w:rsidR="001F27C9" w:rsidRPr="00AD45C4">
        <w:rPr>
          <w:b/>
          <w:noProof/>
          <w:sz w:val="24"/>
          <w:szCs w:val="24"/>
        </w:rPr>
        <w:t xml:space="preserve">, </w:t>
      </w:r>
      <w:r>
        <w:rPr>
          <w:rFonts w:hint="eastAsia"/>
          <w:b/>
          <w:noProof/>
          <w:sz w:val="24"/>
          <w:szCs w:val="24"/>
          <w:lang w:eastAsia="zh-CN"/>
        </w:rPr>
        <w:t>KR</w:t>
      </w:r>
      <w:r w:rsidR="001F27C9" w:rsidRPr="00AD45C4">
        <w:rPr>
          <w:b/>
          <w:noProof/>
          <w:sz w:val="24"/>
          <w:szCs w:val="24"/>
        </w:rPr>
        <w:t xml:space="preserve">, </w:t>
      </w:r>
      <w:r>
        <w:rPr>
          <w:rFonts w:hint="eastAsia"/>
          <w:b/>
          <w:noProof/>
          <w:sz w:val="24"/>
          <w:szCs w:val="24"/>
          <w:lang w:eastAsia="zh-CN"/>
        </w:rPr>
        <w:t>12</w:t>
      </w:r>
      <w:r w:rsidR="001F27C9" w:rsidRPr="00AD45C4">
        <w:rPr>
          <w:b/>
          <w:noProof/>
          <w:sz w:val="24"/>
          <w:szCs w:val="24"/>
        </w:rPr>
        <w:t>-1</w:t>
      </w:r>
      <w:r>
        <w:rPr>
          <w:rFonts w:hint="eastAsia"/>
          <w:b/>
          <w:noProof/>
          <w:sz w:val="24"/>
          <w:szCs w:val="24"/>
          <w:lang w:eastAsia="zh-CN"/>
        </w:rPr>
        <w:t>4</w:t>
      </w:r>
      <w:r w:rsidR="001F27C9" w:rsidRPr="00AD45C4">
        <w:rPr>
          <w:b/>
          <w:noProof/>
          <w:sz w:val="24"/>
          <w:szCs w:val="24"/>
        </w:rPr>
        <w:t xml:space="preserve">, </w:t>
      </w:r>
      <w:r>
        <w:rPr>
          <w:rFonts w:hint="eastAsia"/>
          <w:b/>
          <w:noProof/>
          <w:sz w:val="24"/>
          <w:szCs w:val="24"/>
          <w:lang w:eastAsia="zh-CN"/>
        </w:rPr>
        <w:t xml:space="preserve">March </w:t>
      </w:r>
      <w:r w:rsidR="001F27C9" w:rsidRPr="00AD45C4">
        <w:rPr>
          <w:b/>
          <w:noProof/>
          <w:sz w:val="24"/>
          <w:szCs w:val="24"/>
        </w:rPr>
        <w:t>202</w:t>
      </w:r>
      <w:r>
        <w:rPr>
          <w:rFonts w:hint="eastAsia"/>
          <w:b/>
          <w:noProof/>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64E5DD5E" w:rsidR="009B58B3" w:rsidRPr="00760641" w:rsidRDefault="00760641">
            <w:pPr>
              <w:tabs>
                <w:tab w:val="left" w:pos="567"/>
              </w:tabs>
              <w:spacing w:after="0"/>
              <w:rPr>
                <w:rFonts w:ascii="Arial" w:eastAsiaTheme="minorEastAsia" w:hAnsi="Arial" w:cs="Arial"/>
              </w:rPr>
            </w:pPr>
            <w:hyperlink r:id="rId8"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color w:val="00B050"/>
                <w:lang w:val="en-US"/>
              </w:rPr>
            </w:pPr>
            <w:r w:rsidRPr="00F3613C">
              <w:rPr>
                <w:rFonts w:ascii="Arial" w:eastAsia="等线" w:hAnsi="Arial" w:cs="Arial" w:hint="eastAsia"/>
                <w:color w:val="00B050"/>
                <w:highlight w:val="yellow"/>
              </w:rPr>
              <w:t>Dec</w:t>
            </w:r>
            <w:r w:rsidR="002C0FCA" w:rsidRPr="00F3613C">
              <w:rPr>
                <w:rFonts w:ascii="Arial" w:eastAsia="等线" w:hAnsi="Arial" w:cs="Arial" w:hint="eastAsia"/>
                <w:color w:val="00B050"/>
                <w:highlight w:val="yellow"/>
              </w:rPr>
              <w:t>.</w:t>
            </w:r>
            <w:r w:rsidRPr="00F3613C">
              <w:rPr>
                <w:rFonts w:ascii="Arial" w:eastAsia="等线" w:hAnsi="Arial" w:cs="Arial" w:hint="eastAsia"/>
                <w:color w:val="00B050"/>
                <w:highlight w:val="yellow"/>
              </w:rPr>
              <w:t xml:space="preserve"> </w:t>
            </w:r>
            <w:r w:rsidR="00433EB7" w:rsidRPr="00F3613C">
              <w:rPr>
                <w:rFonts w:ascii="Arial" w:eastAsia="等线" w:hAnsi="Arial" w:cs="Arial"/>
                <w:color w:val="00B050"/>
                <w:highlight w:val="yellow"/>
              </w:rPr>
              <w:t>202</w:t>
            </w:r>
            <w:r w:rsidRPr="00F3613C">
              <w:rPr>
                <w:rFonts w:ascii="Arial" w:eastAsia="等线" w:hAnsi="Arial" w:cs="Arial" w:hint="eastAsia"/>
                <w:color w:val="00B050"/>
                <w:highlight w:val="yellow"/>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55CC6EEA" w:rsidR="00433EB7" w:rsidRPr="00CA3888" w:rsidRDefault="00E3600B">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17</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hint="eastAsia"/>
                <w:color w:val="00B050"/>
                <w:highlight w:val="yellow"/>
              </w:rPr>
              <w:t>12</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r w:rsidR="00E80522" w:rsidRPr="00E80522">
              <w:rPr>
                <w:rFonts w:ascii="Arial" w:eastAsiaTheme="minorEastAsia" w:hAnsi="Arial" w:cs="Arial"/>
              </w:rPr>
              <w:t>Zhifeng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0"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Default="00E3600B" w:rsidP="00E3600B">
      <w:pPr>
        <w:pStyle w:val="a1"/>
        <w:snapToGrid w:val="0"/>
        <w:ind w:leftChars="0" w:left="845"/>
        <w:rPr>
          <w:rFonts w:ascii="Arial" w:eastAsiaTheme="minorEastAsia" w:hAnsi="Arial" w:cs="Arial"/>
          <w:sz w:val="20"/>
          <w:szCs w:val="20"/>
          <w:highlight w:val="yellow"/>
          <w:lang w:eastAsia="zh-CN"/>
        </w:rPr>
      </w:pPr>
    </w:p>
    <w:p w14:paraId="5B9C1FA2" w14:textId="01E277EF" w:rsidR="00E3600B" w:rsidRPr="00E3600B" w:rsidRDefault="00E3600B" w:rsidP="00E3600B">
      <w:pPr>
        <w:snapToGrid w:val="0"/>
        <w:rPr>
          <w:rFonts w:ascii="Arial" w:eastAsiaTheme="minorEastAsia" w:hAnsi="Arial" w:cs="Arial"/>
          <w:b/>
          <w:bCs/>
          <w:highlight w:val="yellow"/>
        </w:rPr>
      </w:pPr>
      <w:r w:rsidRPr="00E3600B">
        <w:rPr>
          <w:rFonts w:ascii="Arial" w:eastAsia="Yu Mincho" w:hAnsi="Arial" w:cs="Arial"/>
          <w:b/>
          <w:bCs/>
          <w:highlight w:val="yellow"/>
          <w:lang w:eastAsia="ja-JP"/>
        </w:rPr>
        <w:t>RAN5#10</w:t>
      </w:r>
      <w:r>
        <w:rPr>
          <w:rFonts w:ascii="Arial" w:eastAsiaTheme="minorEastAsia" w:hAnsi="Arial" w:cs="Arial" w:hint="eastAsia"/>
          <w:b/>
          <w:bCs/>
          <w:highlight w:val="yellow"/>
        </w:rPr>
        <w:t>6</w:t>
      </w:r>
    </w:p>
    <w:p w14:paraId="5AA84FB8" w14:textId="77777777" w:rsidR="00E3600B" w:rsidRPr="001443C3" w:rsidRDefault="00E3600B" w:rsidP="00E3600B">
      <w:pPr>
        <w:pStyle w:val="a1"/>
        <w:snapToGrid w:val="0"/>
        <w:ind w:leftChars="0" w:left="845"/>
        <w:rPr>
          <w:rFonts w:ascii="Arial" w:eastAsiaTheme="minorEastAsia" w:hAnsi="Arial" w:cs="Arial"/>
          <w:sz w:val="20"/>
          <w:szCs w:val="20"/>
          <w:highlight w:val="yellow"/>
          <w:lang w:eastAsia="zh-CN"/>
        </w:rPr>
      </w:pPr>
    </w:p>
    <w:p w14:paraId="37661B7D" w14:textId="52E411D4" w:rsidR="00E3600B" w:rsidRPr="00E3600B" w:rsidRDefault="00E3600B" w:rsidP="00E3600B">
      <w:pPr>
        <w:pStyle w:val="a1"/>
        <w:numPr>
          <w:ilvl w:val="0"/>
          <w:numId w:val="10"/>
        </w:numPr>
        <w:snapToGrid w:val="0"/>
        <w:ind w:leftChars="0"/>
        <w:rPr>
          <w:rFonts w:ascii="Arial" w:eastAsiaTheme="minorEastAsia" w:hAnsi="Arial" w:cs="Arial"/>
          <w:sz w:val="20"/>
          <w:szCs w:val="20"/>
          <w:highlight w:val="yellow"/>
          <w:lang w:eastAsia="zh-CN"/>
        </w:rPr>
      </w:pPr>
      <w:r w:rsidRPr="00E3600B">
        <w:rPr>
          <w:rFonts w:ascii="Arial" w:eastAsiaTheme="minorEastAsia" w:hAnsi="Arial" w:cs="Arial"/>
          <w:sz w:val="20"/>
          <w:szCs w:val="20"/>
          <w:highlight w:val="yellow"/>
          <w:lang w:eastAsia="zh-CN"/>
        </w:rPr>
        <w:t>R5-251332</w:t>
      </w:r>
      <w:r w:rsidRPr="00E3600B">
        <w:rPr>
          <w:rFonts w:ascii="Arial" w:eastAsiaTheme="minorEastAsia" w:hAnsi="Arial" w:cs="Arial"/>
          <w:sz w:val="20"/>
          <w:szCs w:val="20"/>
          <w:highlight w:val="yellow"/>
          <w:lang w:eastAsia="zh-CN"/>
        </w:rPr>
        <w:tab/>
        <w:t>Introduction of PICS to support equivalent SNPN for new Rel-18 NPN test cases</w:t>
      </w:r>
      <w:r w:rsidRPr="001443C3">
        <w:rPr>
          <w:rFonts w:ascii="Arial" w:eastAsiaTheme="minorEastAsia" w:hAnsi="Arial" w:cs="Arial"/>
          <w:sz w:val="20"/>
          <w:szCs w:val="20"/>
          <w:highlight w:val="yellow"/>
          <w:lang w:eastAsia="zh-CN"/>
        </w:rPr>
        <w:tab/>
      </w:r>
      <w:r w:rsidRPr="001443C3">
        <w:rPr>
          <w:rFonts w:ascii="Arial" w:eastAsiaTheme="minorEastAsia" w:hAnsi="Arial" w:cs="Arial" w:hint="eastAsia"/>
          <w:sz w:val="20"/>
          <w:szCs w:val="20"/>
          <w:highlight w:val="yellow"/>
          <w:lang w:eastAsia="zh-CN"/>
        </w:rPr>
        <w:t>China Telecom</w:t>
      </w:r>
    </w:p>
    <w:p w14:paraId="63395F9A" w14:textId="758B11D5" w:rsidR="00E3600B" w:rsidRPr="00E3600B" w:rsidRDefault="00E3600B" w:rsidP="00E3600B">
      <w:pPr>
        <w:pStyle w:val="a1"/>
        <w:numPr>
          <w:ilvl w:val="0"/>
          <w:numId w:val="10"/>
        </w:numPr>
        <w:snapToGrid w:val="0"/>
        <w:ind w:leftChars="0"/>
        <w:rPr>
          <w:rFonts w:ascii="Arial" w:eastAsiaTheme="minorEastAsia" w:hAnsi="Arial" w:cs="Arial"/>
          <w:sz w:val="20"/>
          <w:szCs w:val="20"/>
          <w:highlight w:val="yellow"/>
          <w:lang w:eastAsia="zh-CN"/>
        </w:rPr>
      </w:pPr>
      <w:r w:rsidRPr="00E3600B">
        <w:rPr>
          <w:rFonts w:ascii="Arial" w:eastAsiaTheme="minorEastAsia" w:hAnsi="Arial" w:cs="Arial"/>
          <w:sz w:val="20"/>
          <w:szCs w:val="20"/>
          <w:highlight w:val="yellow"/>
          <w:lang w:eastAsia="zh-CN"/>
        </w:rPr>
        <w:t>R5-251333</w:t>
      </w:r>
      <w:r w:rsidRPr="00E3600B">
        <w:rPr>
          <w:rFonts w:ascii="Arial" w:eastAsiaTheme="minorEastAsia" w:hAnsi="Arial" w:cs="Arial"/>
          <w:sz w:val="20"/>
          <w:szCs w:val="20"/>
          <w:highlight w:val="yellow"/>
          <w:lang w:eastAsia="zh-CN"/>
        </w:rPr>
        <w:tab/>
        <w:t>Addition of new test case 6.5.3.10 SNPN Selection in Automatic Mode / Selecting equivalent SNPN</w:t>
      </w:r>
      <w:r w:rsidRPr="001443C3">
        <w:rPr>
          <w:rFonts w:ascii="Arial" w:eastAsiaTheme="minorEastAsia" w:hAnsi="Arial" w:cs="Arial"/>
          <w:sz w:val="20"/>
          <w:szCs w:val="20"/>
          <w:highlight w:val="yellow"/>
          <w:lang w:eastAsia="zh-CN"/>
        </w:rPr>
        <w:tab/>
      </w:r>
      <w:r w:rsidRPr="001443C3">
        <w:rPr>
          <w:rFonts w:ascii="Arial" w:eastAsiaTheme="minorEastAsia" w:hAnsi="Arial" w:cs="Arial" w:hint="eastAsia"/>
          <w:sz w:val="20"/>
          <w:szCs w:val="20"/>
          <w:highlight w:val="yellow"/>
          <w:lang w:eastAsia="zh-CN"/>
        </w:rPr>
        <w:t>China Telecom</w:t>
      </w:r>
    </w:p>
    <w:p w14:paraId="5662938E" w14:textId="38CFB551" w:rsidR="003929CF" w:rsidRPr="00D27453" w:rsidRDefault="00E3600B" w:rsidP="00E3600B">
      <w:pPr>
        <w:pStyle w:val="a1"/>
        <w:numPr>
          <w:ilvl w:val="0"/>
          <w:numId w:val="10"/>
        </w:numPr>
        <w:snapToGrid w:val="0"/>
        <w:ind w:leftChars="0"/>
        <w:rPr>
          <w:rFonts w:ascii="Arial" w:eastAsiaTheme="minorEastAsia" w:hAnsi="Arial" w:cs="Arial"/>
          <w:sz w:val="20"/>
          <w:szCs w:val="20"/>
          <w:highlight w:val="yellow"/>
          <w:lang w:eastAsia="zh-CN"/>
        </w:rPr>
      </w:pPr>
      <w:r w:rsidRPr="00E3600B">
        <w:rPr>
          <w:rFonts w:ascii="Arial" w:eastAsiaTheme="minorEastAsia" w:hAnsi="Arial" w:cs="Arial"/>
          <w:sz w:val="20"/>
          <w:szCs w:val="20"/>
          <w:highlight w:val="yellow"/>
          <w:lang w:eastAsia="zh-CN"/>
        </w:rPr>
        <w:t>R5-251334</w:t>
      </w:r>
      <w:r w:rsidRPr="00E3600B">
        <w:rPr>
          <w:rFonts w:ascii="Arial" w:eastAsiaTheme="minorEastAsia" w:hAnsi="Arial" w:cs="Arial"/>
          <w:sz w:val="20"/>
          <w:szCs w:val="20"/>
          <w:highlight w:val="yellow"/>
          <w:lang w:eastAsia="zh-CN"/>
        </w:rPr>
        <w:tab/>
        <w:t>Addition of test applicability for new R18 NPN test cases</w:t>
      </w:r>
      <w:r w:rsidRPr="001443C3">
        <w:rPr>
          <w:rFonts w:ascii="Arial" w:eastAsiaTheme="minorEastAsia" w:hAnsi="Arial" w:cs="Arial"/>
          <w:sz w:val="20"/>
          <w:szCs w:val="20"/>
          <w:highlight w:val="yellow"/>
          <w:lang w:eastAsia="zh-CN"/>
        </w:rPr>
        <w:tab/>
      </w:r>
      <w:r w:rsidRPr="001443C3">
        <w:rPr>
          <w:rFonts w:ascii="Arial" w:eastAsiaTheme="minorEastAsia" w:hAnsi="Arial" w:cs="Arial"/>
          <w:sz w:val="20"/>
          <w:szCs w:val="20"/>
          <w:highlight w:val="yellow"/>
          <w:lang w:eastAsia="zh-CN"/>
        </w:rPr>
        <w:tab/>
      </w:r>
      <w:r w:rsidRPr="001443C3">
        <w:rPr>
          <w:rFonts w:ascii="Arial" w:eastAsiaTheme="minorEastAsia" w:hAnsi="Arial" w:cs="Arial" w:hint="eastAsia"/>
          <w:sz w:val="20"/>
          <w:szCs w:val="20"/>
          <w:highlight w:val="yellow"/>
          <w:lang w:eastAsia="zh-CN"/>
        </w:rPr>
        <w:t>China Telecom</w:t>
      </w:r>
    </w:p>
    <w:sectPr w:rsidR="003929CF" w:rsidRPr="00D27453">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0D253" w14:textId="77777777" w:rsidR="004261E6" w:rsidRDefault="004261E6">
      <w:pPr>
        <w:spacing w:after="0"/>
      </w:pPr>
      <w:r>
        <w:separator/>
      </w:r>
    </w:p>
  </w:endnote>
  <w:endnote w:type="continuationSeparator" w:id="0">
    <w:p w14:paraId="58505462" w14:textId="77777777" w:rsidR="004261E6" w:rsidRDefault="00426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CCA69" w14:textId="77777777" w:rsidR="004261E6" w:rsidRDefault="004261E6">
      <w:pPr>
        <w:spacing w:after="0"/>
      </w:pPr>
      <w:r>
        <w:separator/>
      </w:r>
    </w:p>
  </w:footnote>
  <w:footnote w:type="continuationSeparator" w:id="0">
    <w:p w14:paraId="6C087882" w14:textId="77777777" w:rsidR="004261E6" w:rsidRDefault="00426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0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hatthespec.net/3gpp/tdoc.php?q=RP-2413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541</Words>
  <Characters>3279</Characters>
  <Application>Microsoft Office Word</Application>
  <DocSecurity>0</DocSecurity>
  <Lines>27</Lines>
  <Paragraphs>7</Paragraphs>
  <ScaleCrop>false</ScaleCrop>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24</cp:revision>
  <dcterms:created xsi:type="dcterms:W3CDTF">2024-08-22T07:49:00Z</dcterms:created>
  <dcterms:modified xsi:type="dcterms:W3CDTF">2025-02-20T15:03:00Z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