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EFC4D" w14:textId="21E8DC01" w:rsidR="00F358DD" w:rsidRDefault="00F358DD" w:rsidP="00F358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R5-236770</w:t>
      </w:r>
      <w:r>
        <w:rPr>
          <w:b/>
          <w:i/>
          <w:noProof/>
          <w:sz w:val="28"/>
        </w:rPr>
        <w:fldChar w:fldCharType="end"/>
      </w:r>
    </w:p>
    <w:p w14:paraId="19A201CC" w14:textId="77777777" w:rsidR="00F358DD" w:rsidRDefault="00F358DD" w:rsidP="00F358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6024555D" w14:textId="70A0D597" w:rsidR="00B12B70" w:rsidRDefault="00B12B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41F996B" w:rsidR="001E41F3" w:rsidRDefault="00F875B0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32"/>
              </w:rPr>
              <w:t>TEXT</w:t>
            </w:r>
            <w:r w:rsidR="001E41F3" w:rsidRPr="00BF22E0">
              <w:rPr>
                <w:b/>
                <w:noProof/>
                <w:sz w:val="32"/>
              </w:rPr>
              <w:t xml:space="preserve"> </w:t>
            </w:r>
            <w:r w:rsidRPr="00BF22E0">
              <w:rPr>
                <w:b/>
                <w:noProof/>
                <w:sz w:val="32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5BF2" w:rsidR="001E41F3" w:rsidRPr="00410371" w:rsidRDefault="0022160A" w:rsidP="00B42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38.521-</w:t>
              </w:r>
            </w:fldSimple>
            <w:r w:rsidR="00F27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8EEA9" w:rsidR="001E41F3" w:rsidRPr="00BF22E0" w:rsidRDefault="00FF79EF" w:rsidP="00F7764C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BF22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2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37607" w:rsidR="001E41F3" w:rsidRPr="00BF22E0" w:rsidRDefault="00FF7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DDAD9" w:rsidR="001E41F3" w:rsidRPr="00410371" w:rsidRDefault="00221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3DC4">
                <w:rPr>
                  <w:b/>
                  <w:noProof/>
                  <w:sz w:val="28"/>
                </w:rPr>
                <w:t>1</w:t>
              </w:r>
              <w:r w:rsidR="001137C6">
                <w:rPr>
                  <w:b/>
                  <w:noProof/>
                  <w:sz w:val="28"/>
                </w:rPr>
                <w:t>.</w:t>
              </w:r>
              <w:r w:rsidR="00753DC4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EB710" w:rsidR="001E41F3" w:rsidRPr="00F2742B" w:rsidRDefault="00753DC4" w:rsidP="005357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Adding Frequency Error</w:t>
            </w:r>
            <w:r w:rsidR="00C36450">
              <w:rPr>
                <w:lang w:val="en-US"/>
              </w:rPr>
              <w:t xml:space="preserve"> TC</w:t>
            </w:r>
            <w:r>
              <w:rPr>
                <w:lang w:val="en-US"/>
              </w:rPr>
              <w:t xml:space="preserve"> </w:t>
            </w:r>
            <w:r w:rsidR="00EB30EC">
              <w:rPr>
                <w:lang w:val="en-US"/>
              </w:rPr>
              <w:t>for NTN</w:t>
            </w:r>
          </w:p>
        </w:tc>
      </w:tr>
      <w:tr w:rsidR="001E41F3" w:rsidRPr="00F27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7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742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2D7C9" w:rsidR="001E41F3" w:rsidRDefault="0022160A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753DC4">
              <w:rPr>
                <w:noProof/>
              </w:rPr>
              <w:t>Korea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22160A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DFE2A" w:rsidR="001E41F3" w:rsidRDefault="0022160A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2E75DF">
                <w:t xml:space="preserve"> </w:t>
              </w:r>
              <w:r w:rsidR="002E75DF" w:rsidRPr="002E75DF">
                <w:rPr>
                  <w:noProof/>
                  <w:lang w:val="en-US"/>
                </w:rPr>
                <w:t>NR_NTN_solutions_plus_CT-UEConTest</w:t>
              </w:r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B18EE" w:rsidR="001E41F3" w:rsidRDefault="00221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</w:t>
              </w:r>
              <w:r w:rsidR="00753DC4">
                <w:rPr>
                  <w:noProof/>
                </w:rPr>
                <w:t>11</w:t>
              </w:r>
              <w:r w:rsidR="000D2F0F">
                <w:rPr>
                  <w:noProof/>
                </w:rPr>
                <w:t>-</w:t>
              </w:r>
              <w:r w:rsidR="00753DC4">
                <w:rPr>
                  <w:noProof/>
                </w:rPr>
                <w:t>1</w:t>
              </w:r>
              <w:r w:rsidR="000D2F0F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22160A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221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3DC4" w:rsidRDefault="00753DC4" w:rsidP="0075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F2060" w:rsidR="00753DC4" w:rsidRDefault="00753DC4" w:rsidP="00753DC4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 details for Frequency Error NTN test case </w:t>
            </w:r>
            <w:r w:rsidR="00C36450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not yet added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27489" w:rsidR="00050B7D" w:rsidRDefault="000C0E72" w:rsidP="000C0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3645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A5295A">
              <w:rPr>
                <w:noProof/>
              </w:rPr>
              <w:t xml:space="preserve">case </w:t>
            </w:r>
            <w:r w:rsidR="00753DC4">
              <w:rPr>
                <w:noProof/>
              </w:rPr>
              <w:t xml:space="preserve">6.4.1 Frequency Error </w:t>
            </w:r>
            <w:r w:rsidR="00A5295A">
              <w:rPr>
                <w:lang w:val="en-US"/>
              </w:rPr>
              <w:t>for NTN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E10B8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A5295A">
              <w:rPr>
                <w:noProof/>
              </w:rPr>
              <w:t>4</w:t>
            </w:r>
            <w:r w:rsidR="00753DC4">
              <w:rPr>
                <w:noProof/>
              </w:rPr>
              <w:t>.1</w:t>
            </w:r>
            <w:r w:rsidR="006E5B85">
              <w:rPr>
                <w:noProof/>
              </w:rPr>
              <w:t xml:space="preserve"> (New)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5D1A3" w:rsidR="00050B7D" w:rsidRDefault="00E31DC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BCBD09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1EA8D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D8C26" w:rsidR="00377B8D" w:rsidRPr="00BF22E0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 w:rsidRPr="00BF22E0">
              <w:rPr>
                <w:noProof/>
              </w:rPr>
              <w:t>TS 38.905 CR 0799</w:t>
            </w:r>
          </w:p>
        </w:tc>
      </w:tr>
      <w:tr w:rsidR="00377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12B45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</w:p>
        </w:tc>
      </w:tr>
      <w:tr w:rsidR="00377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42CE0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B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7B8D" w:rsidRPr="008863B9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7B8D" w:rsidRPr="008863B9" w:rsidRDefault="00377B8D" w:rsidP="00377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A528A" w:rsidR="00BF22E0" w:rsidRDefault="00BF22E0" w:rsidP="00377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C3A60" w14:textId="77777777" w:rsidR="00753DC4" w:rsidRDefault="00753DC4" w:rsidP="00753DC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2DDA23C" w14:textId="77777777" w:rsidR="00C36450" w:rsidRDefault="00C36450" w:rsidP="00C36450">
      <w:pPr>
        <w:pStyle w:val="Heading2"/>
      </w:pPr>
      <w:bookmarkStart w:id="1" w:name="_Toc137543595"/>
      <w:r>
        <w:t>6.4</w:t>
      </w:r>
      <w:r>
        <w:tab/>
        <w:t>Transmit signal quality</w:t>
      </w:r>
      <w:bookmarkEnd w:id="1"/>
    </w:p>
    <w:p w14:paraId="0BA591F2" w14:textId="221171C6" w:rsidR="00C36450" w:rsidDel="00C36450" w:rsidRDefault="00C36450" w:rsidP="00C36450">
      <w:pPr>
        <w:rPr>
          <w:del w:id="2" w:author="Hemish Parikh" w:date="2023-10-31T16:09:00Z"/>
        </w:rPr>
      </w:pPr>
      <w:del w:id="3" w:author="Hemish Parikh" w:date="2023-10-31T16:09:00Z">
        <w:r w:rsidDel="00C36450">
          <w:delText>FFS</w:delText>
        </w:r>
      </w:del>
    </w:p>
    <w:p w14:paraId="19F69992" w14:textId="4997A6D8" w:rsidR="00C36450" w:rsidRDefault="00C36450" w:rsidP="00C36450">
      <w:pPr>
        <w:pStyle w:val="Heading3"/>
        <w:rPr>
          <w:ins w:id="4" w:author="Hemish Parikh" w:date="2023-10-31T16:09:00Z"/>
        </w:rPr>
      </w:pPr>
      <w:bookmarkStart w:id="5" w:name="_Toc97562298"/>
      <w:bookmarkStart w:id="6" w:name="_Toc104122525"/>
      <w:bookmarkStart w:id="7" w:name="_Toc104205476"/>
      <w:bookmarkStart w:id="8" w:name="_Toc104206683"/>
      <w:bookmarkStart w:id="9" w:name="_Toc104503643"/>
      <w:bookmarkStart w:id="10" w:name="_Toc106127574"/>
      <w:bookmarkStart w:id="11" w:name="_Toc123057939"/>
      <w:bookmarkStart w:id="12" w:name="_Toc124255234"/>
      <w:bookmarkStart w:id="13" w:name="_Toc124255425"/>
      <w:bookmarkStart w:id="14" w:name="_Toc124255562"/>
      <w:bookmarkStart w:id="15" w:name="_Toc137543598"/>
      <w:ins w:id="16" w:author="Hemish Parikh" w:date="2023-10-31T16:09:00Z">
        <w:r>
          <w:t>6.4.1</w:t>
        </w:r>
        <w:r>
          <w:tab/>
          <w:t xml:space="preserve">Frequency </w:t>
        </w:r>
      </w:ins>
      <w:ins w:id="17" w:author="Hemish Parikh" w:date="2023-10-31T16:10:00Z">
        <w:r>
          <w:t>e</w:t>
        </w:r>
      </w:ins>
      <w:ins w:id="18" w:author="Hemish Parikh" w:date="2023-10-31T16:09:00Z">
        <w:r>
          <w:t>rror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11632C59" w14:textId="77777777" w:rsidR="00C32576" w:rsidRPr="00204ABA" w:rsidRDefault="00C32576" w:rsidP="00C32576">
      <w:pPr>
        <w:pStyle w:val="EditorsNote"/>
        <w:rPr>
          <w:ins w:id="19" w:author="Hemish Parikh" w:date="2023-10-31T16:22:00Z"/>
        </w:rPr>
      </w:pPr>
      <w:bookmarkStart w:id="20" w:name="_Toc27477920"/>
      <w:bookmarkStart w:id="21" w:name="_Toc36226613"/>
      <w:bookmarkStart w:id="22" w:name="_Toc44323870"/>
      <w:bookmarkStart w:id="23" w:name="_Toc52990053"/>
      <w:bookmarkStart w:id="24" w:name="_Toc60823252"/>
      <w:bookmarkStart w:id="25" w:name="_Toc60825174"/>
      <w:bookmarkStart w:id="26" w:name="_Toc69306071"/>
      <w:ins w:id="27" w:author="Hemish Parikh" w:date="2023-10-31T16:22:00Z">
        <w:r w:rsidRPr="00204ABA">
          <w:t>Editor’s Note: This clause is incomplete. The following aspects are either missing or not yet determined:</w:t>
        </w:r>
      </w:ins>
    </w:p>
    <w:p w14:paraId="24A9183E" w14:textId="77777777" w:rsidR="00C32576" w:rsidRPr="00204ABA" w:rsidRDefault="00C32576" w:rsidP="00C32576">
      <w:pPr>
        <w:pStyle w:val="EditorsNote"/>
        <w:rPr>
          <w:ins w:id="28" w:author="Hemish Parikh" w:date="2023-10-31T16:22:00Z"/>
        </w:rPr>
      </w:pPr>
      <w:ins w:id="29" w:author="Hemish Parikh" w:date="2023-10-31T16:22:00Z">
        <w:r w:rsidRPr="00204ABA">
          <w:t>- Addition to applicability spec is pending</w:t>
        </w:r>
      </w:ins>
    </w:p>
    <w:p w14:paraId="0613C810" w14:textId="77777777" w:rsidR="00C32576" w:rsidRPr="00204ABA" w:rsidRDefault="00C32576" w:rsidP="00C32576">
      <w:pPr>
        <w:pStyle w:val="EditorsNote"/>
        <w:rPr>
          <w:ins w:id="30" w:author="Hemish Parikh" w:date="2023-10-31T16:22:00Z"/>
        </w:rPr>
      </w:pPr>
      <w:ins w:id="31" w:author="Hemish Parikh" w:date="2023-10-31T16:22:00Z">
        <w:r w:rsidRPr="00204ABA">
          <w:t>- Initial condition and call setup procedure to support NR satellite access are TBD</w:t>
        </w:r>
      </w:ins>
    </w:p>
    <w:p w14:paraId="3FEEB081" w14:textId="77777777" w:rsidR="00C32576" w:rsidRDefault="00C32576" w:rsidP="00C32576">
      <w:pPr>
        <w:pStyle w:val="EditorsNote"/>
        <w:rPr>
          <w:ins w:id="32" w:author="Hemish Parikh" w:date="2023-11-01T12:13:00Z"/>
        </w:rPr>
      </w:pPr>
      <w:ins w:id="33" w:author="Hemish Parikh" w:date="2023-10-31T16:22:00Z">
        <w:r w:rsidRPr="00204ABA">
          <w:t>- Message exceptions specific to satellite access is TBD</w:t>
        </w:r>
      </w:ins>
    </w:p>
    <w:p w14:paraId="5481BAD3" w14:textId="77777777" w:rsidR="00010B65" w:rsidRPr="00104D34" w:rsidRDefault="00010B65" w:rsidP="00010B65">
      <w:pPr>
        <w:pStyle w:val="EditorsNote"/>
        <w:rPr>
          <w:ins w:id="34" w:author="Hemish Parikh" w:date="2023-11-01T12:13:00Z"/>
          <w:lang w:val="en-US" w:eastAsia="zh-TW"/>
        </w:rPr>
      </w:pPr>
      <w:ins w:id="35" w:author="Hemish Parikh" w:date="2023-11-01T12:13:00Z">
        <w:r>
          <w:t>- Verification of UE frequency pre-compensation is TBD</w:t>
        </w:r>
      </w:ins>
    </w:p>
    <w:p w14:paraId="10E79E2F" w14:textId="77777777" w:rsidR="00010B65" w:rsidRPr="00204ABA" w:rsidRDefault="00010B65" w:rsidP="00C32576">
      <w:pPr>
        <w:pStyle w:val="EditorsNote"/>
        <w:rPr>
          <w:ins w:id="36" w:author="Hemish Parikh" w:date="2023-10-31T16:22:00Z"/>
        </w:rPr>
      </w:pPr>
    </w:p>
    <w:p w14:paraId="42F62286" w14:textId="7D4A9492" w:rsidR="00C32576" w:rsidRDefault="00C32576" w:rsidP="00C32576">
      <w:pPr>
        <w:pStyle w:val="H6"/>
        <w:rPr>
          <w:ins w:id="37" w:author="Hemish Parikh" w:date="2023-10-31T16:22:00Z"/>
        </w:rPr>
      </w:pPr>
      <w:ins w:id="38" w:author="Hemish Parikh" w:date="2023-10-31T16:22:00Z">
        <w:r>
          <w:t>6.</w:t>
        </w:r>
      </w:ins>
      <w:ins w:id="39" w:author="Hemish Parikh" w:date="2023-10-31T16:24:00Z">
        <w:r>
          <w:t>4</w:t>
        </w:r>
      </w:ins>
      <w:ins w:id="40" w:author="Hemish Parikh" w:date="2023-10-31T16:22:00Z">
        <w:r>
          <w:t>.1.1</w:t>
        </w:r>
        <w:r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4667B3E" w14:textId="77777777" w:rsidR="00C32576" w:rsidRPr="001F7B92" w:rsidRDefault="00C32576" w:rsidP="00C32576">
      <w:pPr>
        <w:rPr>
          <w:ins w:id="41" w:author="Hemish Parikh" w:date="2023-10-31T16:22:00Z"/>
        </w:rPr>
      </w:pPr>
      <w:ins w:id="42" w:author="Hemish Parikh" w:date="2023-10-31T16:22:00Z">
        <w:r w:rsidRPr="001F7B92">
          <w:t>This test verifies the ability of both, the receiver and the transmitter, to process frequency correctly.</w:t>
        </w:r>
      </w:ins>
    </w:p>
    <w:p w14:paraId="1A92ED5D" w14:textId="77777777" w:rsidR="00C32576" w:rsidRPr="001F7B92" w:rsidRDefault="00C32576" w:rsidP="00C32576">
      <w:pPr>
        <w:rPr>
          <w:ins w:id="43" w:author="Hemish Parikh" w:date="2023-10-31T16:22:00Z"/>
        </w:rPr>
      </w:pPr>
      <w:ins w:id="44" w:author="Hemish Parikh" w:date="2023-10-31T16:22:00Z">
        <w:r w:rsidRPr="001F7B92">
          <w:t>Receiver: to extract the correct frequency from the stimulus signal, offered by the System simulator, under ideal propagation conditions and low level.</w:t>
        </w:r>
      </w:ins>
    </w:p>
    <w:p w14:paraId="11A8DBBC" w14:textId="77777777" w:rsidR="00C32576" w:rsidRPr="001F7B92" w:rsidRDefault="00C32576" w:rsidP="00C32576">
      <w:pPr>
        <w:rPr>
          <w:ins w:id="45" w:author="Hemish Parikh" w:date="2023-10-31T16:22:00Z"/>
        </w:rPr>
      </w:pPr>
      <w:ins w:id="46" w:author="Hemish Parikh" w:date="2023-10-31T16:22:00Z">
        <w:r w:rsidRPr="001F7B92">
          <w:t>Transmitter: to derive the correct modulated carrier frequency from the results, gained by the receiver.</w:t>
        </w:r>
      </w:ins>
    </w:p>
    <w:p w14:paraId="0210A4A1" w14:textId="01745846" w:rsidR="00C32576" w:rsidRDefault="00C32576" w:rsidP="00C32576">
      <w:pPr>
        <w:pStyle w:val="H6"/>
        <w:rPr>
          <w:ins w:id="47" w:author="Hemish Parikh" w:date="2023-10-31T16:22:00Z"/>
        </w:rPr>
      </w:pPr>
      <w:bookmarkStart w:id="48" w:name="_Toc27477921"/>
      <w:bookmarkStart w:id="49" w:name="_Toc36226614"/>
      <w:bookmarkStart w:id="50" w:name="_Toc44323871"/>
      <w:bookmarkStart w:id="51" w:name="_Toc52990054"/>
      <w:bookmarkStart w:id="52" w:name="_Toc60823253"/>
      <w:bookmarkStart w:id="53" w:name="_Toc60825175"/>
      <w:bookmarkStart w:id="54" w:name="_Toc69306072"/>
      <w:ins w:id="55" w:author="Hemish Parikh" w:date="2023-10-31T16:22:00Z">
        <w:r>
          <w:t>6.</w:t>
        </w:r>
      </w:ins>
      <w:ins w:id="56" w:author="Hemish Parikh" w:date="2023-10-31T16:24:00Z">
        <w:r>
          <w:t>4</w:t>
        </w:r>
      </w:ins>
      <w:ins w:id="57" w:author="Hemish Parikh" w:date="2023-10-31T16:22:00Z">
        <w:r>
          <w:t>.1.2</w:t>
        </w:r>
        <w:r>
          <w:tab/>
          <w:t>Test applicability</w:t>
        </w:r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53886F75" w14:textId="77777777" w:rsidR="00C32576" w:rsidRPr="00204ABA" w:rsidRDefault="00C32576" w:rsidP="00C32576">
      <w:pPr>
        <w:rPr>
          <w:ins w:id="58" w:author="Hemish Parikh" w:date="2023-10-31T16:22:00Z"/>
        </w:rPr>
      </w:pPr>
      <w:bookmarkStart w:id="59" w:name="_Toc27477922"/>
      <w:bookmarkStart w:id="60" w:name="_Toc36226615"/>
      <w:bookmarkStart w:id="61" w:name="_Toc44323872"/>
      <w:bookmarkStart w:id="62" w:name="_Toc52990055"/>
      <w:bookmarkStart w:id="63" w:name="_Toc60823254"/>
      <w:bookmarkStart w:id="64" w:name="_Toc60825176"/>
      <w:bookmarkStart w:id="65" w:name="_Toc69306073"/>
      <w:ins w:id="66" w:author="Hemish Parikh" w:date="2023-10-31T16:22:00Z">
        <w:r w:rsidRPr="00204ABA">
          <w:t>This test case applies to all types of NR Power Class 3 UE release 17 and forward that support satellite access operation.</w:t>
        </w:r>
      </w:ins>
    </w:p>
    <w:p w14:paraId="3428B379" w14:textId="3E17DE43" w:rsidR="00C32576" w:rsidRDefault="00C32576" w:rsidP="00C32576">
      <w:pPr>
        <w:pStyle w:val="H6"/>
        <w:rPr>
          <w:ins w:id="67" w:author="Hemish Parikh" w:date="2023-10-31T16:22:00Z"/>
        </w:rPr>
      </w:pPr>
      <w:ins w:id="68" w:author="Hemish Parikh" w:date="2023-10-31T16:22:00Z">
        <w:r>
          <w:t>6.</w:t>
        </w:r>
      </w:ins>
      <w:ins w:id="69" w:author="Hemish Parikh" w:date="2023-10-31T16:24:00Z">
        <w:r>
          <w:t>4</w:t>
        </w:r>
      </w:ins>
      <w:ins w:id="70" w:author="Hemish Parikh" w:date="2023-10-31T16:22:00Z">
        <w:r>
          <w:t>.1.3</w:t>
        </w:r>
        <w:r>
          <w:tab/>
          <w:t>Minimum conformance requirements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DDD113D" w14:textId="77777777" w:rsidR="00C32576" w:rsidRPr="00C32576" w:rsidRDefault="00C32576" w:rsidP="00C32576">
      <w:pPr>
        <w:rPr>
          <w:ins w:id="71" w:author="Hemish Parikh" w:date="2023-10-31T16:24:00Z"/>
          <w:rPrChange w:id="72" w:author="Hemish Parikh" w:date="2023-10-31T16:25:00Z">
            <w:rPr>
              <w:ins w:id="73" w:author="Hemish Parikh" w:date="2023-10-31T16:24:00Z"/>
              <w:sz w:val="21"/>
              <w:szCs w:val="21"/>
            </w:rPr>
          </w:rPrChange>
        </w:rPr>
      </w:pPr>
      <w:ins w:id="74" w:author="Hemish Parikh" w:date="2023-10-31T16:24:00Z">
        <w:r w:rsidRPr="00C32576">
          <w:rPr>
            <w:rPrChange w:id="75" w:author="Hemish Parikh" w:date="2023-10-31T16:25:00Z">
              <w:rPr>
                <w:sz w:val="21"/>
                <w:szCs w:val="21"/>
              </w:rPr>
            </w:rPrChange>
          </w:rPr>
          <w:t xml:space="preserve">The NTN satellite UE basic measurement interval of modulated carrier frequency is 1 UL slot. The NTN satellite UE pre-compensates the uplink modulated carrier frequency by the estimated Doppler shift according to </w:t>
        </w:r>
        <w:r>
          <w:t xml:space="preserve">3GPP </w:t>
        </w:r>
        <w:r w:rsidRPr="00C32576">
          <w:rPr>
            <w:rPrChange w:id="76" w:author="Hemish Parikh" w:date="2023-10-31T16:25:00Z">
              <w:rPr>
                <w:sz w:val="21"/>
                <w:szCs w:val="21"/>
              </w:rPr>
            </w:rPrChange>
          </w:rPr>
          <w:t xml:space="preserve">TS 38.300 [9] clause 16.14.2. The mean value of basic measurements of NTN UE modulated carrier frequency shall be accurate to within ± 0.1 PPM observed over a period of 1 </w:t>
        </w:r>
        <w:proofErr w:type="spellStart"/>
        <w:r w:rsidRPr="00C32576">
          <w:rPr>
            <w:rPrChange w:id="77" w:author="Hemish Parikh" w:date="2023-10-31T16:25:00Z">
              <w:rPr>
                <w:sz w:val="21"/>
                <w:szCs w:val="21"/>
              </w:rPr>
            </w:rPrChange>
          </w:rPr>
          <w:t>ms</w:t>
        </w:r>
        <w:proofErr w:type="spellEnd"/>
        <w:r w:rsidRPr="00C32576">
          <w:rPr>
            <w:rPrChange w:id="78" w:author="Hemish Parikh" w:date="2023-10-31T16:25:00Z">
              <w:rPr>
                <w:sz w:val="21"/>
                <w:szCs w:val="21"/>
              </w:rPr>
            </w:rPrChange>
          </w:rPr>
          <w:t xml:space="preserve"> of cumulated measurement intervals compared to ideally pre-compensated reference uplink carrier frequency. </w:t>
        </w:r>
      </w:ins>
    </w:p>
    <w:p w14:paraId="34EB35DD" w14:textId="77777777" w:rsidR="00C32576" w:rsidRPr="00464183" w:rsidRDefault="00C32576" w:rsidP="00C32576">
      <w:pPr>
        <w:pStyle w:val="NO"/>
        <w:rPr>
          <w:ins w:id="79" w:author="Hemish Parikh" w:date="2023-10-31T16:24:00Z"/>
        </w:rPr>
      </w:pPr>
      <w:ins w:id="80" w:author="Hemish Parikh" w:date="2023-10-31T16:24:00Z">
        <w:r>
          <w:t>[</w:t>
        </w:r>
        <w:r w:rsidRPr="00464183">
          <w:t>NOTE:</w:t>
        </w:r>
        <w:r>
          <w:tab/>
          <w:t xml:space="preserve">The ideally pre-compensated reference uplink carrier frequency consists of the UL carrier frequency signalled to the UE by SAN and UL pre-compensated Doppler frequency shift. </w:t>
        </w:r>
        <w:r w:rsidRPr="00464183">
          <w:t>For the test case, the location of the UE is explicitly provided</w:t>
        </w:r>
        <w:r>
          <w:t xml:space="preserve"> </w:t>
        </w:r>
        <w:r w:rsidRPr="00464183">
          <w:t xml:space="preserve">to the UE from the </w:t>
        </w:r>
        <w:r>
          <w:t>t</w:t>
        </w:r>
        <w:r w:rsidRPr="00464183">
          <w:t xml:space="preserve">est </w:t>
        </w:r>
        <w:r>
          <w:t>e</w:t>
        </w:r>
        <w:r w:rsidRPr="00464183">
          <w:t>quipment.</w:t>
        </w:r>
        <w:r>
          <w:t>]</w:t>
        </w:r>
      </w:ins>
    </w:p>
    <w:p w14:paraId="3E7E3DEC" w14:textId="77777777" w:rsidR="00C32576" w:rsidRDefault="00C32576" w:rsidP="00C32576">
      <w:pPr>
        <w:rPr>
          <w:ins w:id="81" w:author="Hemish Parikh" w:date="2023-10-31T16:24:00Z"/>
        </w:rPr>
      </w:pPr>
      <w:ins w:id="82" w:author="Hemish Parikh" w:date="2023-10-31T16:24:00Z">
        <w:r>
          <w:t>Requirement will be verified for at least two cases of which one has zero Doppler conditions.</w:t>
        </w:r>
      </w:ins>
    </w:p>
    <w:p w14:paraId="341C3D5F" w14:textId="5E27A2C3" w:rsidR="00486F7D" w:rsidRPr="00204ABA" w:rsidRDefault="00486F7D" w:rsidP="00486F7D">
      <w:pPr>
        <w:rPr>
          <w:ins w:id="83" w:author="Hemish Parikh" w:date="2023-10-31T16:29:00Z"/>
        </w:rPr>
      </w:pPr>
      <w:ins w:id="84" w:author="Hemish Parikh" w:date="2023-10-31T16:29:00Z">
        <w:r w:rsidRPr="00204ABA">
          <w:t>The normative reference for this requirement is TS 38.101-5 [11] clause 6.</w:t>
        </w:r>
        <w:r>
          <w:t>4</w:t>
        </w:r>
        <w:r w:rsidRPr="00204ABA">
          <w:t>.1.</w:t>
        </w:r>
      </w:ins>
    </w:p>
    <w:p w14:paraId="18A6B687" w14:textId="7695F11C" w:rsidR="00486F7D" w:rsidRDefault="00486F7D" w:rsidP="00486F7D">
      <w:pPr>
        <w:pStyle w:val="H6"/>
        <w:rPr>
          <w:ins w:id="85" w:author="Hemish Parikh" w:date="2023-10-31T16:30:00Z"/>
        </w:rPr>
      </w:pPr>
      <w:bookmarkStart w:id="86" w:name="_Toc27477923"/>
      <w:bookmarkStart w:id="87" w:name="_Toc36226616"/>
      <w:bookmarkStart w:id="88" w:name="_Toc44323873"/>
      <w:bookmarkStart w:id="89" w:name="_Toc52990056"/>
      <w:bookmarkStart w:id="90" w:name="_Toc60823255"/>
      <w:bookmarkStart w:id="91" w:name="_Toc60825177"/>
      <w:bookmarkStart w:id="92" w:name="_Toc69306074"/>
      <w:ins w:id="93" w:author="Hemish Parikh" w:date="2023-10-31T16:29:00Z">
        <w:r>
          <w:t>6.4.1.4</w:t>
        </w:r>
        <w:r>
          <w:tab/>
          <w:t>Test description</w:t>
        </w:r>
      </w:ins>
      <w:bookmarkEnd w:id="86"/>
      <w:bookmarkEnd w:id="87"/>
      <w:bookmarkEnd w:id="88"/>
      <w:bookmarkEnd w:id="89"/>
      <w:bookmarkEnd w:id="90"/>
      <w:bookmarkEnd w:id="91"/>
      <w:bookmarkEnd w:id="92"/>
    </w:p>
    <w:p w14:paraId="4EB51BBB" w14:textId="7AC1FF37" w:rsidR="00486F7D" w:rsidRDefault="00486F7D" w:rsidP="00486F7D">
      <w:pPr>
        <w:pStyle w:val="H6"/>
        <w:rPr>
          <w:ins w:id="94" w:author="Hemish Parikh" w:date="2023-10-31T17:25:00Z"/>
        </w:rPr>
      </w:pPr>
      <w:bookmarkStart w:id="95" w:name="_Toc27477924"/>
      <w:bookmarkStart w:id="96" w:name="_Toc36226617"/>
      <w:bookmarkStart w:id="97" w:name="_Toc44323874"/>
      <w:bookmarkStart w:id="98" w:name="_Toc52990057"/>
      <w:bookmarkStart w:id="99" w:name="_Toc60823256"/>
      <w:bookmarkStart w:id="100" w:name="_Toc60825178"/>
      <w:bookmarkStart w:id="101" w:name="_Toc69306075"/>
      <w:ins w:id="102" w:author="Hemish Parikh" w:date="2023-10-31T16:29:00Z">
        <w:r>
          <w:t>6.4.1.4.1</w:t>
        </w:r>
        <w:r>
          <w:tab/>
          <w:t>Initial condition</w:t>
        </w:r>
      </w:ins>
      <w:bookmarkEnd w:id="95"/>
      <w:bookmarkEnd w:id="96"/>
      <w:bookmarkEnd w:id="97"/>
      <w:bookmarkEnd w:id="98"/>
      <w:bookmarkEnd w:id="99"/>
      <w:bookmarkEnd w:id="100"/>
      <w:bookmarkEnd w:id="101"/>
    </w:p>
    <w:p w14:paraId="6F2F1274" w14:textId="77777777" w:rsidR="002C1C91" w:rsidRPr="001F7B92" w:rsidRDefault="002C1C91" w:rsidP="002C1C91">
      <w:pPr>
        <w:rPr>
          <w:ins w:id="103" w:author="Hemish Parikh" w:date="2023-10-31T17:25:00Z"/>
          <w:rFonts w:eastAsia="MS Mincho"/>
        </w:rPr>
      </w:pPr>
      <w:ins w:id="104" w:author="Hemish Parikh" w:date="2023-10-31T17:25:00Z">
        <w:r w:rsidRPr="001F7B92">
          <w:t>Initial conditions are a set of test configurations the UE needs to be tested in and the steps for the SS to take with the UE to reach the correct measurement state.</w:t>
        </w:r>
      </w:ins>
    </w:p>
    <w:p w14:paraId="7BE3EA9E" w14:textId="573B494C" w:rsidR="002C1C91" w:rsidRPr="001F7B92" w:rsidRDefault="002C1C91" w:rsidP="002C1C91">
      <w:pPr>
        <w:rPr>
          <w:ins w:id="105" w:author="Hemish Parikh" w:date="2023-10-31T17:25:00Z"/>
        </w:rPr>
      </w:pPr>
      <w:ins w:id="106" w:author="Hemish Parikh" w:date="2023-10-31T17:25:00Z">
        <w:r w:rsidRPr="001F7B92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</w:t>
        </w:r>
      </w:ins>
      <w:ins w:id="107" w:author="Hemish Parikh" w:date="2023-11-01T11:41:00Z">
        <w:r w:rsidR="0087063F">
          <w:t>4</w:t>
        </w:r>
      </w:ins>
      <w:ins w:id="108" w:author="Hemish Parikh" w:date="2023-11-01T11:39:00Z">
        <w:r w:rsidR="0087063F">
          <w:t>.</w:t>
        </w:r>
      </w:ins>
      <w:ins w:id="109" w:author="Hemish Parikh" w:date="2023-11-01T11:41:00Z">
        <w:r w:rsidR="0087063F">
          <w:t>1</w:t>
        </w:r>
      </w:ins>
      <w:ins w:id="110" w:author="Hemish Parikh" w:date="2023-10-31T17:25:00Z">
        <w:r w:rsidRPr="001F7B92">
          <w:t xml:space="preserve">.4.1-1. The details of the uplink and downlink reference measurement channels (RMCs) are specified in </w:t>
        </w:r>
      </w:ins>
      <w:ins w:id="111" w:author="Hemish Parikh" w:date="2023-11-01T11:39:00Z">
        <w:r w:rsidR="0087063F">
          <w:t xml:space="preserve">TS 38.521-1 [2] </w:t>
        </w:r>
      </w:ins>
      <w:ins w:id="112" w:author="Hemish Parikh" w:date="2023-10-31T17:25:00Z">
        <w:r w:rsidRPr="001F7B92">
          <w:t xml:space="preserve">Annexe A.2. Configurations of PDSCH and PDCCH before measurement are specified in </w:t>
        </w:r>
      </w:ins>
      <w:ins w:id="113" w:author="Hemish Parikh" w:date="2023-11-01T11:40:00Z">
        <w:r w:rsidR="0087063F">
          <w:t xml:space="preserve">TS 38.521-1 </w:t>
        </w:r>
      </w:ins>
      <w:ins w:id="114" w:author="Hemish Parikh" w:date="2023-10-31T17:25:00Z">
        <w:r w:rsidRPr="001F7B92">
          <w:t>Annex C.2.</w:t>
        </w:r>
      </w:ins>
    </w:p>
    <w:p w14:paraId="4FD3DCB9" w14:textId="77777777" w:rsidR="00FF7B63" w:rsidRPr="001F7B92" w:rsidRDefault="00FF7B63" w:rsidP="00FF7B63">
      <w:pPr>
        <w:pStyle w:val="TH"/>
        <w:rPr>
          <w:ins w:id="115" w:author="Hemish Parikh" w:date="2023-11-01T11:48:00Z"/>
          <w:lang w:eastAsia="zh-CN"/>
        </w:rPr>
      </w:pPr>
      <w:ins w:id="116" w:author="Hemish Parikh" w:date="2023-11-01T11:48:00Z">
        <w:r w:rsidRPr="001F7B92">
          <w:lastRenderedPageBreak/>
          <w:t>Table 6.4.1.4.1-1: Test Configuration T</w:t>
        </w:r>
        <w:r w:rsidRPr="001F7B92">
          <w:rPr>
            <w:lang w:eastAsia="zh-CN"/>
          </w:rPr>
          <w:t>able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FF7B63" w:rsidRPr="001F7B92" w14:paraId="379015FC" w14:textId="77777777" w:rsidTr="00E72E49">
        <w:trPr>
          <w:ins w:id="117" w:author="Hemish Parikh" w:date="2023-11-01T11:48:00Z"/>
        </w:trPr>
        <w:tc>
          <w:tcPr>
            <w:tcW w:w="5000" w:type="pct"/>
            <w:gridSpan w:val="5"/>
            <w:shd w:val="clear" w:color="auto" w:fill="auto"/>
          </w:tcPr>
          <w:p w14:paraId="0DC772E9" w14:textId="77777777" w:rsidR="00FF7B63" w:rsidRPr="001F7B92" w:rsidRDefault="00FF7B63" w:rsidP="00E72E49">
            <w:pPr>
              <w:pStyle w:val="TAH"/>
              <w:rPr>
                <w:ins w:id="118" w:author="Hemish Parikh" w:date="2023-11-01T11:48:00Z"/>
              </w:rPr>
            </w:pPr>
            <w:bookmarkStart w:id="119" w:name="_Hlk523358057"/>
            <w:ins w:id="120" w:author="Hemish Parikh" w:date="2023-11-01T11:48:00Z">
              <w:r w:rsidRPr="001F7B92">
                <w:t>Initial Conditions</w:t>
              </w:r>
            </w:ins>
          </w:p>
        </w:tc>
      </w:tr>
      <w:tr w:rsidR="00FF7B63" w:rsidRPr="001F7B92" w14:paraId="7A0891B7" w14:textId="77777777" w:rsidTr="00E72E49">
        <w:trPr>
          <w:ins w:id="121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2DA82702" w14:textId="77777777" w:rsidR="00FF7B63" w:rsidRPr="001F7B92" w:rsidRDefault="00FF7B63" w:rsidP="00E72E49">
            <w:pPr>
              <w:pStyle w:val="TAL"/>
              <w:rPr>
                <w:ins w:id="122" w:author="Hemish Parikh" w:date="2023-11-01T11:48:00Z"/>
              </w:rPr>
            </w:pPr>
            <w:ins w:id="123" w:author="Hemish Parikh" w:date="2023-11-01T11:48:00Z">
              <w:r w:rsidRPr="001F7B92">
                <w:t>Test Environment as specified in TS 38.508-1 [5] subclause 4.1</w:t>
              </w:r>
            </w:ins>
          </w:p>
        </w:tc>
        <w:tc>
          <w:tcPr>
            <w:tcW w:w="2647" w:type="pct"/>
            <w:gridSpan w:val="2"/>
          </w:tcPr>
          <w:p w14:paraId="26ED55FD" w14:textId="77777777" w:rsidR="00FF7B63" w:rsidRPr="001F7B92" w:rsidRDefault="00FF7B63" w:rsidP="00E72E49">
            <w:pPr>
              <w:pStyle w:val="TAL"/>
              <w:rPr>
                <w:ins w:id="124" w:author="Hemish Parikh" w:date="2023-11-01T11:48:00Z"/>
              </w:rPr>
            </w:pPr>
            <w:ins w:id="125" w:author="Hemish Parikh" w:date="2023-11-01T11:48:00Z">
              <w:r w:rsidRPr="001F7B92">
                <w:t>Normal, TL/VL, TL/VH, TH/VL, TH/VH</w:t>
              </w:r>
            </w:ins>
          </w:p>
        </w:tc>
      </w:tr>
      <w:tr w:rsidR="00FF7B63" w:rsidRPr="001F7B92" w14:paraId="7D96DFD8" w14:textId="77777777" w:rsidTr="00E72E49">
        <w:trPr>
          <w:ins w:id="126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35CB0C46" w14:textId="77777777" w:rsidR="00FF7B63" w:rsidRPr="001F7B92" w:rsidRDefault="00FF7B63" w:rsidP="00E72E49">
            <w:pPr>
              <w:pStyle w:val="TAL"/>
              <w:rPr>
                <w:ins w:id="127" w:author="Hemish Parikh" w:date="2023-11-01T11:48:00Z"/>
              </w:rPr>
            </w:pPr>
            <w:ins w:id="128" w:author="Hemish Parikh" w:date="2023-11-01T11:48:00Z">
              <w:r w:rsidRPr="001F7B92">
                <w:t>Test Frequencies as specified in TS 38.508-1 [5] subclause 4.3.1</w:t>
              </w:r>
            </w:ins>
          </w:p>
        </w:tc>
        <w:tc>
          <w:tcPr>
            <w:tcW w:w="2647" w:type="pct"/>
            <w:gridSpan w:val="2"/>
          </w:tcPr>
          <w:p w14:paraId="49A29765" w14:textId="286C16EF" w:rsidR="00FF7B63" w:rsidRPr="001F7B92" w:rsidRDefault="00FF7B63" w:rsidP="00E72E49">
            <w:pPr>
              <w:pStyle w:val="TAL"/>
              <w:rPr>
                <w:ins w:id="129" w:author="Hemish Parikh" w:date="2023-11-01T11:48:00Z"/>
                <w:lang w:eastAsia="zh-CN"/>
              </w:rPr>
            </w:pPr>
            <w:proofErr w:type="spellStart"/>
            <w:ins w:id="130" w:author="Hemish Parikh" w:date="2023-11-01T11:48:00Z">
              <w:r w:rsidRPr="001F7B92">
                <w:t>Mid range</w:t>
              </w:r>
              <w:proofErr w:type="spellEnd"/>
            </w:ins>
          </w:p>
        </w:tc>
      </w:tr>
      <w:tr w:rsidR="00FF7B63" w:rsidRPr="001F7B92" w14:paraId="15B357A3" w14:textId="77777777" w:rsidTr="00E72E49">
        <w:trPr>
          <w:ins w:id="131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20165FBA" w14:textId="77777777" w:rsidR="00FF7B63" w:rsidRPr="001F7B92" w:rsidRDefault="00FF7B63" w:rsidP="00E72E49">
            <w:pPr>
              <w:pStyle w:val="TAL"/>
              <w:rPr>
                <w:ins w:id="132" w:author="Hemish Parikh" w:date="2023-11-01T11:48:00Z"/>
              </w:rPr>
            </w:pPr>
            <w:ins w:id="133" w:author="Hemish Parikh" w:date="2023-11-01T11:48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647" w:type="pct"/>
            <w:gridSpan w:val="2"/>
          </w:tcPr>
          <w:p w14:paraId="15631899" w14:textId="77777777" w:rsidR="00FF7B63" w:rsidRPr="001F7B92" w:rsidRDefault="00FF7B63" w:rsidP="00E72E49">
            <w:pPr>
              <w:pStyle w:val="TAL"/>
              <w:rPr>
                <w:ins w:id="134" w:author="Hemish Parikh" w:date="2023-11-01T11:48:00Z"/>
              </w:rPr>
            </w:pPr>
            <w:ins w:id="135" w:author="Hemish Parikh" w:date="2023-11-01T11:48:00Z">
              <w:r w:rsidRPr="001F7B92">
                <w:t>Highest</w:t>
              </w:r>
            </w:ins>
          </w:p>
        </w:tc>
      </w:tr>
      <w:tr w:rsidR="00FF7B63" w:rsidRPr="001F7B92" w14:paraId="3CF4BD0B" w14:textId="77777777" w:rsidTr="00E72E49">
        <w:trPr>
          <w:ins w:id="136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1C35C895" w14:textId="77777777" w:rsidR="00FF7B63" w:rsidRPr="001F7B92" w:rsidRDefault="00FF7B63" w:rsidP="00E72E49">
            <w:pPr>
              <w:pStyle w:val="TAL"/>
              <w:rPr>
                <w:ins w:id="137" w:author="Hemish Parikh" w:date="2023-11-01T11:48:00Z"/>
              </w:rPr>
            </w:pPr>
            <w:ins w:id="138" w:author="Hemish Parikh" w:date="2023-11-01T11:48:00Z">
              <w:r w:rsidRPr="001F7B92">
                <w:t>Test SCS as specified in Table 5.3.5-1</w:t>
              </w:r>
            </w:ins>
          </w:p>
        </w:tc>
        <w:tc>
          <w:tcPr>
            <w:tcW w:w="2647" w:type="pct"/>
            <w:gridSpan w:val="2"/>
          </w:tcPr>
          <w:p w14:paraId="565CB0BA" w14:textId="77777777" w:rsidR="00FF7B63" w:rsidRPr="001F7B92" w:rsidRDefault="00FF7B63" w:rsidP="00E72E49">
            <w:pPr>
              <w:pStyle w:val="TAL"/>
              <w:rPr>
                <w:ins w:id="139" w:author="Hemish Parikh" w:date="2023-11-01T11:48:00Z"/>
              </w:rPr>
            </w:pPr>
            <w:ins w:id="140" w:author="Hemish Parikh" w:date="2023-11-01T11:48:00Z">
              <w:r w:rsidRPr="001F7B92">
                <w:t>Lowest</w:t>
              </w:r>
            </w:ins>
          </w:p>
        </w:tc>
      </w:tr>
      <w:tr w:rsidR="00FF7B63" w:rsidRPr="001F7B92" w14:paraId="216774AC" w14:textId="77777777" w:rsidTr="00E72E49">
        <w:trPr>
          <w:ins w:id="141" w:author="Hemish Parikh" w:date="2023-11-01T11:48:00Z"/>
        </w:trPr>
        <w:tc>
          <w:tcPr>
            <w:tcW w:w="5000" w:type="pct"/>
            <w:gridSpan w:val="5"/>
            <w:shd w:val="clear" w:color="auto" w:fill="auto"/>
          </w:tcPr>
          <w:p w14:paraId="140510F0" w14:textId="77777777" w:rsidR="00FF7B63" w:rsidRPr="001F7B92" w:rsidRDefault="00FF7B63" w:rsidP="00E72E49">
            <w:pPr>
              <w:pStyle w:val="TAH"/>
              <w:rPr>
                <w:ins w:id="142" w:author="Hemish Parikh" w:date="2023-11-01T11:48:00Z"/>
              </w:rPr>
            </w:pPr>
            <w:ins w:id="143" w:author="Hemish Parikh" w:date="2023-11-01T11:48:00Z">
              <w:r w:rsidRPr="001F7B92">
                <w:t>Test Parameters</w:t>
              </w:r>
            </w:ins>
          </w:p>
        </w:tc>
      </w:tr>
      <w:tr w:rsidR="00FF7B63" w:rsidRPr="001F7B92" w14:paraId="10268BF8" w14:textId="77777777" w:rsidTr="00E72E49">
        <w:trPr>
          <w:ins w:id="144" w:author="Hemish Parikh" w:date="2023-11-01T11:48:00Z"/>
        </w:trPr>
        <w:tc>
          <w:tcPr>
            <w:tcW w:w="513" w:type="pct"/>
            <w:shd w:val="clear" w:color="auto" w:fill="auto"/>
          </w:tcPr>
          <w:p w14:paraId="18F3A7C7" w14:textId="77777777" w:rsidR="00FF7B63" w:rsidRPr="001F7B92" w:rsidRDefault="00FF7B63" w:rsidP="00E72E49">
            <w:pPr>
              <w:pStyle w:val="TAH"/>
              <w:rPr>
                <w:ins w:id="145" w:author="Hemish Parikh" w:date="2023-11-01T11:48:00Z"/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784719" w14:textId="77777777" w:rsidR="00FF7B63" w:rsidRPr="001F7B92" w:rsidRDefault="00FF7B63" w:rsidP="00E72E49">
            <w:pPr>
              <w:pStyle w:val="TAH"/>
              <w:rPr>
                <w:ins w:id="146" w:author="Hemish Parikh" w:date="2023-11-01T11:48:00Z"/>
              </w:rPr>
            </w:pPr>
            <w:ins w:id="147" w:author="Hemish Parikh" w:date="2023-11-01T11:48:00Z">
              <w:r w:rsidRPr="001F7B92">
                <w:t>Downlink Configuration</w:t>
              </w:r>
            </w:ins>
          </w:p>
        </w:tc>
        <w:tc>
          <w:tcPr>
            <w:tcW w:w="2647" w:type="pct"/>
            <w:gridSpan w:val="2"/>
          </w:tcPr>
          <w:p w14:paraId="5F4C60B3" w14:textId="77777777" w:rsidR="00FF7B63" w:rsidRPr="001F7B92" w:rsidRDefault="00FF7B63" w:rsidP="00E72E49">
            <w:pPr>
              <w:pStyle w:val="TAH"/>
              <w:rPr>
                <w:ins w:id="148" w:author="Hemish Parikh" w:date="2023-11-01T11:48:00Z"/>
                <w:lang w:eastAsia="zh-CN"/>
              </w:rPr>
            </w:pPr>
            <w:ins w:id="149" w:author="Hemish Parikh" w:date="2023-11-01T11:48:00Z">
              <w:r w:rsidRPr="001F7B92">
                <w:t>Uplink Configuration</w:t>
              </w:r>
            </w:ins>
          </w:p>
        </w:tc>
      </w:tr>
      <w:tr w:rsidR="00FF7B63" w:rsidRPr="001F7B92" w14:paraId="64682812" w14:textId="77777777" w:rsidTr="00E72E49">
        <w:trPr>
          <w:trHeight w:val="300"/>
          <w:ins w:id="150" w:author="Hemish Parikh" w:date="2023-11-01T11:48:00Z"/>
        </w:trPr>
        <w:tc>
          <w:tcPr>
            <w:tcW w:w="513" w:type="pct"/>
            <w:shd w:val="clear" w:color="auto" w:fill="auto"/>
          </w:tcPr>
          <w:p w14:paraId="31D473E0" w14:textId="77777777" w:rsidR="00FF7B63" w:rsidRPr="001F7B92" w:rsidRDefault="00FF7B63" w:rsidP="00E72E49">
            <w:pPr>
              <w:pStyle w:val="TAH"/>
              <w:rPr>
                <w:ins w:id="151" w:author="Hemish Parikh" w:date="2023-11-01T11:48:00Z"/>
                <w:lang w:eastAsia="zh-CN"/>
              </w:rPr>
            </w:pPr>
            <w:ins w:id="152" w:author="Hemish Parikh" w:date="2023-11-01T11:48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E6E167E" w14:textId="77777777" w:rsidR="00FF7B63" w:rsidRPr="001F7B92" w:rsidRDefault="00FF7B63" w:rsidP="00E72E49">
            <w:pPr>
              <w:pStyle w:val="TAH"/>
              <w:rPr>
                <w:ins w:id="153" w:author="Hemish Parikh" w:date="2023-11-01T11:48:00Z"/>
                <w:lang w:eastAsia="zh-CN"/>
              </w:rPr>
            </w:pPr>
            <w:ins w:id="154" w:author="Hemish Parikh" w:date="2023-11-01T11:48:00Z">
              <w:r w:rsidRPr="001F7B92">
                <w:rPr>
                  <w:lang w:eastAsia="zh-CN"/>
                </w:rPr>
                <w:t>Modulation</w:t>
              </w:r>
            </w:ins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2061A981" w14:textId="77777777" w:rsidR="00FF7B63" w:rsidRPr="001F7B92" w:rsidRDefault="00FF7B63" w:rsidP="00E72E49">
            <w:pPr>
              <w:pStyle w:val="TAH"/>
              <w:rPr>
                <w:ins w:id="155" w:author="Hemish Parikh" w:date="2023-11-01T11:48:00Z"/>
                <w:lang w:eastAsia="zh-CN"/>
              </w:rPr>
            </w:pPr>
            <w:ins w:id="156" w:author="Hemish Parikh" w:date="2023-11-01T11:48:00Z">
              <w:r w:rsidRPr="001F7B92">
                <w:rPr>
                  <w:lang w:eastAsia="zh-CN"/>
                </w:rPr>
                <w:t>RB allocation</w:t>
              </w:r>
            </w:ins>
          </w:p>
        </w:tc>
        <w:tc>
          <w:tcPr>
            <w:tcW w:w="999" w:type="pct"/>
          </w:tcPr>
          <w:p w14:paraId="5DB08983" w14:textId="77777777" w:rsidR="00FF7B63" w:rsidRPr="001F7B92" w:rsidRDefault="00FF7B63" w:rsidP="00E72E49">
            <w:pPr>
              <w:pStyle w:val="TAH"/>
              <w:rPr>
                <w:ins w:id="157" w:author="Hemish Parikh" w:date="2023-11-01T11:48:00Z"/>
                <w:lang w:eastAsia="zh-CN"/>
              </w:rPr>
            </w:pPr>
            <w:ins w:id="158" w:author="Hemish Parikh" w:date="2023-11-01T11:48:00Z">
              <w:r w:rsidRPr="001F7B92">
                <w:rPr>
                  <w:lang w:eastAsia="zh-CN"/>
                </w:rPr>
                <w:t>Modulation</w:t>
              </w:r>
            </w:ins>
          </w:p>
        </w:tc>
        <w:tc>
          <w:tcPr>
            <w:tcW w:w="1648" w:type="pct"/>
            <w:shd w:val="clear" w:color="auto" w:fill="auto"/>
          </w:tcPr>
          <w:p w14:paraId="589843A6" w14:textId="77777777" w:rsidR="00FF7B63" w:rsidRPr="001F7B92" w:rsidRDefault="00FF7B63" w:rsidP="00E72E49">
            <w:pPr>
              <w:pStyle w:val="TAH"/>
              <w:rPr>
                <w:ins w:id="159" w:author="Hemish Parikh" w:date="2023-11-01T11:48:00Z"/>
                <w:lang w:eastAsia="zh-CN"/>
              </w:rPr>
            </w:pPr>
            <w:ins w:id="160" w:author="Hemish Parikh" w:date="2023-11-01T11:48:00Z">
              <w:r w:rsidRPr="001F7B92">
                <w:rPr>
                  <w:lang w:eastAsia="zh-CN"/>
                </w:rPr>
                <w:t>RB allocation</w:t>
              </w:r>
            </w:ins>
          </w:p>
        </w:tc>
      </w:tr>
      <w:tr w:rsidR="00FF7B63" w:rsidRPr="001F7B92" w14:paraId="0AF17420" w14:textId="77777777" w:rsidTr="00E72E49">
        <w:trPr>
          <w:trHeight w:val="255"/>
          <w:ins w:id="161" w:author="Hemish Parikh" w:date="2023-11-01T11:48:00Z"/>
        </w:trPr>
        <w:tc>
          <w:tcPr>
            <w:tcW w:w="513" w:type="pct"/>
            <w:shd w:val="clear" w:color="auto" w:fill="auto"/>
          </w:tcPr>
          <w:p w14:paraId="0AD6228B" w14:textId="77777777" w:rsidR="00FF7B63" w:rsidRPr="001F7B92" w:rsidRDefault="00FF7B63" w:rsidP="00E72E49">
            <w:pPr>
              <w:pStyle w:val="TAC"/>
              <w:rPr>
                <w:ins w:id="162" w:author="Hemish Parikh" w:date="2023-11-01T11:48:00Z"/>
              </w:rPr>
            </w:pPr>
            <w:ins w:id="163" w:author="Hemish Parikh" w:date="2023-11-01T11:48:00Z">
              <w:r w:rsidRPr="001F7B92">
                <w:t>1</w:t>
              </w:r>
            </w:ins>
          </w:p>
        </w:tc>
        <w:tc>
          <w:tcPr>
            <w:tcW w:w="838" w:type="pct"/>
            <w:shd w:val="clear" w:color="auto" w:fill="auto"/>
          </w:tcPr>
          <w:p w14:paraId="53F7E677" w14:textId="77777777" w:rsidR="00FF7B63" w:rsidRPr="001F7B92" w:rsidRDefault="00FF7B63" w:rsidP="00E72E49">
            <w:pPr>
              <w:pStyle w:val="TAC"/>
              <w:rPr>
                <w:ins w:id="164" w:author="Hemish Parikh" w:date="2023-11-01T11:48:00Z"/>
              </w:rPr>
            </w:pPr>
            <w:ins w:id="165" w:author="Hemish Parikh" w:date="2023-11-01T11:48:00Z">
              <w:r w:rsidRPr="001F7B92">
                <w:t>CP-OFDM QPSK</w:t>
              </w:r>
            </w:ins>
          </w:p>
        </w:tc>
        <w:tc>
          <w:tcPr>
            <w:tcW w:w="1002" w:type="pct"/>
            <w:shd w:val="clear" w:color="auto" w:fill="auto"/>
          </w:tcPr>
          <w:p w14:paraId="6851575E" w14:textId="77777777" w:rsidR="00FF7B63" w:rsidRPr="001F7B92" w:rsidRDefault="00FF7B63" w:rsidP="00E72E49">
            <w:pPr>
              <w:pStyle w:val="TAC"/>
              <w:rPr>
                <w:ins w:id="166" w:author="Hemish Parikh" w:date="2023-11-01T11:48:00Z"/>
              </w:rPr>
            </w:pPr>
            <w:ins w:id="167" w:author="Hemish Parikh" w:date="2023-11-01T11:48:00Z">
              <w:r w:rsidRPr="001F7B92">
                <w:t>Full RB (NOTE 1)</w:t>
              </w:r>
            </w:ins>
          </w:p>
        </w:tc>
        <w:tc>
          <w:tcPr>
            <w:tcW w:w="999" w:type="pct"/>
          </w:tcPr>
          <w:p w14:paraId="13919FD2" w14:textId="77777777" w:rsidR="00FF7B63" w:rsidRPr="001F7B92" w:rsidRDefault="00FF7B63" w:rsidP="00E72E49">
            <w:pPr>
              <w:pStyle w:val="TAC"/>
              <w:rPr>
                <w:ins w:id="168" w:author="Hemish Parikh" w:date="2023-11-01T11:48:00Z"/>
              </w:rPr>
            </w:pPr>
            <w:ins w:id="169" w:author="Hemish Parikh" w:date="2023-11-01T11:48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54ACF9A1" w14:textId="77777777" w:rsidR="00FF7B63" w:rsidRPr="001F7B92" w:rsidRDefault="00FF7B63" w:rsidP="00E72E49">
            <w:pPr>
              <w:pStyle w:val="TAC"/>
              <w:rPr>
                <w:ins w:id="170" w:author="Hemish Parikh" w:date="2023-11-01T11:48:00Z"/>
              </w:rPr>
            </w:pPr>
            <w:ins w:id="171" w:author="Hemish Parikh" w:date="2023-11-01T11:48:00Z">
              <w:r w:rsidRPr="001F7B92">
                <w:t>REFSENS (NOTE 2)</w:t>
              </w:r>
            </w:ins>
          </w:p>
        </w:tc>
      </w:tr>
      <w:tr w:rsidR="00FF7B63" w:rsidRPr="001F7B92" w14:paraId="4FF3B5D6" w14:textId="77777777" w:rsidTr="00E72E49">
        <w:trPr>
          <w:trHeight w:val="345"/>
          <w:ins w:id="172" w:author="Hemish Parikh" w:date="2023-11-01T11:48:00Z"/>
        </w:trPr>
        <w:tc>
          <w:tcPr>
            <w:tcW w:w="5000" w:type="pct"/>
            <w:gridSpan w:val="5"/>
          </w:tcPr>
          <w:p w14:paraId="6C00B2E9" w14:textId="77777777" w:rsidR="00FF7B63" w:rsidRPr="001F7B92" w:rsidRDefault="00FF7B63" w:rsidP="00E72E49">
            <w:pPr>
              <w:pStyle w:val="TAN"/>
              <w:rPr>
                <w:ins w:id="173" w:author="Hemish Parikh" w:date="2023-11-01T11:48:00Z"/>
                <w:lang w:eastAsia="zh-CN"/>
              </w:rPr>
            </w:pPr>
            <w:ins w:id="174" w:author="Hemish Parikh" w:date="2023-11-01T11:48:00Z">
              <w:r w:rsidRPr="001F7B92">
                <w:rPr>
                  <w:lang w:eastAsia="zh-CN"/>
                </w:rPr>
                <w:t>NOTE 1:</w:t>
              </w:r>
              <w:r w:rsidRPr="001F7B92">
                <w:tab/>
              </w:r>
              <w:r w:rsidRPr="001F7B92">
                <w:rPr>
                  <w:lang w:eastAsia="zh-CN"/>
                </w:rPr>
                <w:t>Full RB allocation shall be used per each SCS and channel BW as specified in Table 7.3.2.4.1-2</w:t>
              </w:r>
            </w:ins>
          </w:p>
          <w:p w14:paraId="312E154B" w14:textId="26A104C9" w:rsidR="00FF7B63" w:rsidRPr="001F7B92" w:rsidRDefault="00FF7B63" w:rsidP="000C5913">
            <w:pPr>
              <w:pStyle w:val="TAN"/>
              <w:rPr>
                <w:ins w:id="175" w:author="Hemish Parikh" w:date="2023-11-01T11:48:00Z"/>
                <w:lang w:eastAsia="zh-CN"/>
              </w:rPr>
            </w:pPr>
            <w:ins w:id="176" w:author="Hemish Parikh" w:date="2023-11-01T11:48:00Z">
              <w:r w:rsidRPr="001F7B92">
                <w:rPr>
                  <w:lang w:eastAsia="zh-CN"/>
                </w:rPr>
                <w:t>NOTE 2:</w:t>
              </w:r>
              <w:r w:rsidRPr="001F7B92">
                <w:tab/>
              </w:r>
              <w:r w:rsidRPr="001F7B92">
                <w:rPr>
                  <w:lang w:eastAsia="zh-CN"/>
                </w:rPr>
                <w:t>REFSENS refers to Table 7.3.2.4.1-3 which defines uplink RB configuration and start RB location for each SCS, channel BW and NR band.</w:t>
              </w:r>
            </w:ins>
          </w:p>
        </w:tc>
      </w:tr>
      <w:bookmarkEnd w:id="119"/>
    </w:tbl>
    <w:p w14:paraId="5393B98B" w14:textId="77777777" w:rsidR="00FF7B63" w:rsidRPr="001F7B92" w:rsidRDefault="00FF7B63" w:rsidP="00FF7B63">
      <w:pPr>
        <w:rPr>
          <w:ins w:id="177" w:author="Hemish Parikh" w:date="2023-11-01T11:48:00Z"/>
          <w:lang w:eastAsia="zh-CN"/>
        </w:rPr>
      </w:pPr>
    </w:p>
    <w:p w14:paraId="39DEC3D4" w14:textId="77777777" w:rsidR="002C1C91" w:rsidRPr="001F7B92" w:rsidRDefault="002C1C91" w:rsidP="002C1C91">
      <w:pPr>
        <w:pStyle w:val="B1"/>
        <w:rPr>
          <w:ins w:id="178" w:author="Hemish Parikh" w:date="2023-10-31T17:25:00Z"/>
        </w:rPr>
      </w:pPr>
      <w:ins w:id="179" w:author="Hemish Parikh" w:date="2023-10-31T17:25:00Z">
        <w:r w:rsidRPr="001F7B92">
          <w:t>1.</w:t>
        </w:r>
        <w:r w:rsidRPr="001F7B92">
          <w:rPr>
            <w:lang w:eastAsia="zh-CN"/>
          </w:rPr>
          <w:tab/>
        </w:r>
        <w:r w:rsidRPr="001F7B92">
          <w:t>Connect the SS to the UE antenna connectors as shown in TS 38.508-1 [5] Annex A, in Figure A.3.1.1.1 for TE diagram and section A.3.2 for UE diagram.</w:t>
        </w:r>
      </w:ins>
    </w:p>
    <w:p w14:paraId="320B7854" w14:textId="77777777" w:rsidR="002C1C91" w:rsidRPr="001F7B92" w:rsidRDefault="002C1C91" w:rsidP="002C1C91">
      <w:pPr>
        <w:pStyle w:val="B1"/>
        <w:rPr>
          <w:ins w:id="180" w:author="Hemish Parikh" w:date="2023-10-31T17:25:00Z"/>
          <w:lang w:eastAsia="zh-CN"/>
        </w:rPr>
      </w:pPr>
      <w:ins w:id="181" w:author="Hemish Parikh" w:date="2023-10-31T17:25:00Z">
        <w:r w:rsidRPr="001F7B92">
          <w:rPr>
            <w:lang w:eastAsia="zh-CN"/>
          </w:rPr>
          <w:t>2.</w:t>
        </w:r>
        <w:r w:rsidRPr="001F7B92">
          <w:rPr>
            <w:lang w:eastAsia="zh-CN"/>
          </w:rPr>
          <w:tab/>
          <w:t xml:space="preserve">The parameter settings for the cell are set up </w:t>
        </w:r>
        <w:r w:rsidRPr="001F7B92">
          <w:t xml:space="preserve">according to TS 38.508-1 [5] subclause </w:t>
        </w:r>
        <w:r w:rsidRPr="001F7B92">
          <w:rPr>
            <w:lang w:eastAsia="zh-CN"/>
          </w:rPr>
          <w:t>4.4.3.</w:t>
        </w:r>
      </w:ins>
    </w:p>
    <w:p w14:paraId="7D13FFF6" w14:textId="77777777" w:rsidR="002C1C91" w:rsidRPr="001F7B92" w:rsidRDefault="002C1C91" w:rsidP="002C1C91">
      <w:pPr>
        <w:pStyle w:val="B1"/>
        <w:rPr>
          <w:ins w:id="182" w:author="Hemish Parikh" w:date="2023-10-31T17:25:00Z"/>
        </w:rPr>
      </w:pPr>
      <w:ins w:id="183" w:author="Hemish Parikh" w:date="2023-10-31T17:25:00Z">
        <w:r w:rsidRPr="001F7B92">
          <w:rPr>
            <w:lang w:eastAsia="zh-CN"/>
          </w:rPr>
          <w:t>3.</w:t>
        </w:r>
        <w:r w:rsidRPr="001F7B92">
          <w:rPr>
            <w:lang w:eastAsia="zh-CN"/>
          </w:rPr>
          <w:tab/>
          <w:t xml:space="preserve">Downlink signals are initially set up according to </w:t>
        </w:r>
        <w:r w:rsidRPr="001F7B92">
          <w:t>Annex C.0, C.1, C.2, and uplink signals according to Annex G.0, G.1, G.2, G.3.0.</w:t>
        </w:r>
      </w:ins>
    </w:p>
    <w:p w14:paraId="034F6B38" w14:textId="77777777" w:rsidR="002C1C91" w:rsidRPr="001F7B92" w:rsidRDefault="002C1C91" w:rsidP="002C1C91">
      <w:pPr>
        <w:pStyle w:val="B1"/>
        <w:rPr>
          <w:ins w:id="184" w:author="Hemish Parikh" w:date="2023-10-31T17:25:00Z"/>
        </w:rPr>
      </w:pPr>
      <w:ins w:id="185" w:author="Hemish Parikh" w:date="2023-10-31T17:25:00Z">
        <w:r w:rsidRPr="001F7B92">
          <w:t>4.</w:t>
        </w:r>
        <w:r w:rsidRPr="001F7B92">
          <w:tab/>
          <w:t>The DL and UL Reference Measurement channels are set according to Table 6.4.1.4.1-1.</w:t>
        </w:r>
      </w:ins>
    </w:p>
    <w:p w14:paraId="18D0F7B9" w14:textId="77777777" w:rsidR="002C1C91" w:rsidRPr="001F7B92" w:rsidRDefault="002C1C91" w:rsidP="002C1C91">
      <w:pPr>
        <w:pStyle w:val="B1"/>
        <w:rPr>
          <w:ins w:id="186" w:author="Hemish Parikh" w:date="2023-10-31T17:25:00Z"/>
        </w:rPr>
      </w:pPr>
      <w:ins w:id="187" w:author="Hemish Parikh" w:date="2023-10-31T17:25:00Z">
        <w:r w:rsidRPr="001F7B92">
          <w:t>5.</w:t>
        </w:r>
        <w:r w:rsidRPr="001F7B92">
          <w:tab/>
          <w:t>Propagation conditions are set according to Annex B.0.</w:t>
        </w:r>
      </w:ins>
    </w:p>
    <w:p w14:paraId="57C881FA" w14:textId="77777777" w:rsidR="002C1C91" w:rsidRDefault="002C1C91" w:rsidP="002C1C91">
      <w:pPr>
        <w:pStyle w:val="B1"/>
        <w:overflowPunct w:val="0"/>
        <w:autoSpaceDE w:val="0"/>
        <w:autoSpaceDN w:val="0"/>
        <w:adjustRightInd w:val="0"/>
        <w:textAlignment w:val="baseline"/>
        <w:rPr>
          <w:ins w:id="188" w:author="Hemish Parikh" w:date="2023-10-31T17:23:00Z"/>
          <w:rFonts w:eastAsia="Malgun Gothic"/>
          <w:lang w:eastAsia="en-GB"/>
        </w:rPr>
      </w:pPr>
      <w:ins w:id="189" w:author="Hemish Parikh" w:date="2023-10-31T17:23:00Z">
        <w:r w:rsidRPr="00204ABA">
          <w:t>6.</w:t>
        </w:r>
        <w:r w:rsidRPr="00204ABA">
          <w:tab/>
        </w:r>
        <w:r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422F2CC3" w14:textId="77777777" w:rsidR="002C1C91" w:rsidRDefault="002C1C91" w:rsidP="002C1C91">
      <w:pPr>
        <w:pStyle w:val="B1"/>
        <w:overflowPunct w:val="0"/>
        <w:autoSpaceDE w:val="0"/>
        <w:autoSpaceDN w:val="0"/>
        <w:adjustRightInd w:val="0"/>
        <w:textAlignment w:val="baseline"/>
        <w:rPr>
          <w:ins w:id="190" w:author="Hemish Parikh" w:date="2023-10-31T17:26:00Z"/>
          <w:rFonts w:eastAsia="Malgun Gothic"/>
          <w:lang w:eastAsia="en-GB"/>
        </w:rPr>
      </w:pPr>
      <w:ins w:id="191" w:author="Hemish Parikh" w:date="2023-10-31T17:23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1944D63A" w14:textId="448D4682" w:rsidR="002C1C91" w:rsidRPr="001F7B92" w:rsidRDefault="002C1C91" w:rsidP="002C1C91">
      <w:pPr>
        <w:pStyle w:val="B1"/>
        <w:rPr>
          <w:ins w:id="192" w:author="Hemish Parikh" w:date="2023-10-31T17:26:00Z"/>
        </w:rPr>
      </w:pPr>
      <w:ins w:id="193" w:author="Hemish Parikh" w:date="2023-10-31T17:26:00Z">
        <w:r>
          <w:t>8</w:t>
        </w:r>
        <w:r w:rsidRPr="001F7B92">
          <w:t>.</w:t>
        </w:r>
        <w:r w:rsidRPr="001F7B92">
          <w:tab/>
          <w:t xml:space="preserve">Ensure the UE is in state RRC_CONNECTED with generic procedure parameters Connectivity </w:t>
        </w:r>
        <w:r w:rsidRPr="001F7B92">
          <w:rPr>
            <w:i/>
          </w:rPr>
          <w:t>NR</w:t>
        </w:r>
        <w:r w:rsidRPr="001F7B92">
          <w:t xml:space="preserve">, Connected without release </w:t>
        </w:r>
        <w:r w:rsidRPr="001F7B92">
          <w:rPr>
            <w:i/>
          </w:rPr>
          <w:t xml:space="preserve">On, </w:t>
        </w:r>
        <w:r w:rsidRPr="001F7B92">
          <w:t>Test Mode</w:t>
        </w:r>
        <w:r w:rsidRPr="001F7B92">
          <w:rPr>
            <w:i/>
          </w:rPr>
          <w:t xml:space="preserve"> On </w:t>
        </w:r>
        <w:r w:rsidRPr="001F7B92">
          <w:t>and Test Loop Function</w:t>
        </w:r>
        <w:r w:rsidRPr="001F7B92">
          <w:rPr>
            <w:i/>
          </w:rPr>
          <w:t xml:space="preserve"> On</w:t>
        </w:r>
        <w:r w:rsidRPr="001F7B92">
          <w:t xml:space="preserve"> according to TS 38.508-1 [5] clause 4.5. Message contents are defined in clause 6.4.1.4.3</w:t>
        </w:r>
      </w:ins>
    </w:p>
    <w:p w14:paraId="18766745" w14:textId="4BF94660" w:rsidR="00486F7D" w:rsidRDefault="00486F7D" w:rsidP="00486F7D">
      <w:pPr>
        <w:pStyle w:val="H6"/>
        <w:rPr>
          <w:ins w:id="194" w:author="Hemish Parikh" w:date="2023-10-31T16:30:00Z"/>
        </w:rPr>
      </w:pPr>
      <w:bookmarkStart w:id="195" w:name="_Toc27477925"/>
      <w:bookmarkStart w:id="196" w:name="_Toc36226618"/>
      <w:bookmarkStart w:id="197" w:name="_Toc44323875"/>
      <w:bookmarkStart w:id="198" w:name="_Toc52990058"/>
      <w:bookmarkStart w:id="199" w:name="_Toc60823257"/>
      <w:bookmarkStart w:id="200" w:name="_Toc60825179"/>
      <w:bookmarkStart w:id="201" w:name="_Toc69306076"/>
      <w:ins w:id="202" w:author="Hemish Parikh" w:date="2023-10-31T16:30:00Z">
        <w:r>
          <w:t>6.4.1.4.2</w:t>
        </w:r>
        <w:r>
          <w:tab/>
          <w:t>Test procedure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286D11D4" w14:textId="77777777" w:rsidR="00FF7B63" w:rsidRPr="001F7B92" w:rsidRDefault="00FF7B63" w:rsidP="00FF7B63">
      <w:pPr>
        <w:pStyle w:val="B1"/>
        <w:rPr>
          <w:ins w:id="203" w:author="Hemish Parikh" w:date="2023-11-01T11:56:00Z"/>
        </w:rPr>
      </w:pPr>
      <w:ins w:id="204" w:author="Hemish Parikh" w:date="2023-11-01T11:56:00Z">
        <w:r w:rsidRPr="001F7B92">
          <w:t>1.</w:t>
        </w:r>
        <w:r w:rsidRPr="001F7B92">
          <w:tab/>
        </w:r>
        <w:r w:rsidRPr="001F7B92">
          <w:rPr>
            <w:lang w:eastAsia="zh-CN"/>
          </w:rPr>
          <w:t>SS transmits PDSCH via PDCCH DCI format 1_</w:t>
        </w:r>
        <w:r w:rsidRPr="001F7B92">
          <w:t>1</w:t>
        </w:r>
        <w:r w:rsidRPr="001F7B92">
          <w:rPr>
            <w:lang w:eastAsia="zh-CN"/>
          </w:rPr>
          <w:t xml:space="preserve"> for C_RNTI to transmit the DL RMC according to Table</w:t>
        </w:r>
        <w:r w:rsidRPr="001F7B92">
          <w:t xml:space="preserve"> 6.</w:t>
        </w:r>
        <w:r w:rsidRPr="001F7B92">
          <w:rPr>
            <w:lang w:eastAsia="zh-CN"/>
          </w:rPr>
          <w:t>4</w:t>
        </w:r>
        <w:r w:rsidRPr="001F7B92">
          <w:t>.</w:t>
        </w:r>
        <w:r w:rsidRPr="001F7B92">
          <w:rPr>
            <w:lang w:eastAsia="zh-CN"/>
          </w:rPr>
          <w:t>1</w:t>
        </w:r>
        <w:r w:rsidRPr="001F7B92">
          <w:t>.4.1-1. The SS sends downlink MAC padding bits on the DL RMC.</w:t>
        </w:r>
      </w:ins>
    </w:p>
    <w:p w14:paraId="7B51AA49" w14:textId="77777777" w:rsidR="00FF7B63" w:rsidRPr="001F7B92" w:rsidRDefault="00FF7B63" w:rsidP="00FF7B63">
      <w:pPr>
        <w:pStyle w:val="B1"/>
        <w:rPr>
          <w:ins w:id="205" w:author="Hemish Parikh" w:date="2023-11-01T11:56:00Z"/>
          <w:lang w:eastAsia="zh-CN"/>
        </w:rPr>
      </w:pPr>
      <w:ins w:id="206" w:author="Hemish Parikh" w:date="2023-11-01T11:56:00Z">
        <w:r w:rsidRPr="001F7B92">
          <w:rPr>
            <w:lang w:eastAsia="zh-CN"/>
          </w:rPr>
          <w:t>2.</w:t>
        </w:r>
        <w:r w:rsidRPr="001F7B92">
          <w:rPr>
            <w:lang w:eastAsia="zh-CN"/>
          </w:rPr>
          <w:tab/>
          <w:t xml:space="preserve">SS sends uplink scheduling information for each UL HARQ process via PDCCH DCI format 0_1 for C_RNTI to schedule the UL RMC according to Table 6.4.1.4.1-1. </w:t>
        </w:r>
        <w:r w:rsidRPr="001F7B92">
          <w:t>Since the UL has no payload and no loopback data to send the UE sends uplink MAC padding bits on the UL RMC.</w:t>
        </w:r>
      </w:ins>
    </w:p>
    <w:p w14:paraId="06FE9C2C" w14:textId="77777777" w:rsidR="00FF7B63" w:rsidRPr="001F7B92" w:rsidRDefault="00FF7B63" w:rsidP="00FF7B63">
      <w:pPr>
        <w:pStyle w:val="B1"/>
        <w:rPr>
          <w:ins w:id="207" w:author="Hemish Parikh" w:date="2023-11-01T11:56:00Z"/>
        </w:rPr>
      </w:pPr>
      <w:ins w:id="208" w:author="Hemish Parikh" w:date="2023-11-01T11:56:00Z">
        <w:r w:rsidRPr="001F7B92">
          <w:rPr>
            <w:rFonts w:eastAsia="MS Mincho"/>
          </w:rPr>
          <w:t>3</w:t>
        </w:r>
        <w:r w:rsidRPr="001F7B92">
          <w:t>.</w:t>
        </w:r>
        <w:r w:rsidRPr="001F7B92">
          <w:tab/>
          <w:t>Set the Downlink signal level to the appropriate REFSENS value defined in Table 7.3.2.5-1. Send continuously uplink power control "up" commands to the UE in every uplink scheduling information to the UE</w:t>
        </w:r>
        <w:r w:rsidRPr="001F7B92" w:rsidDel="00917444">
          <w:t xml:space="preserve"> </w:t>
        </w:r>
        <w:r w:rsidRPr="001F7B92">
          <w:t>so that the UE transmits at P</w:t>
        </w:r>
        <w:r w:rsidRPr="001F7B92">
          <w:rPr>
            <w:vertAlign w:val="subscript"/>
          </w:rPr>
          <w:t xml:space="preserve">UMAX </w:t>
        </w:r>
        <w:r w:rsidRPr="001F7B92">
          <w:t>level for the duration of the test. Allow at least 200ms starting from the first TPC command in this step for the UE to reach P</w:t>
        </w:r>
        <w:r w:rsidRPr="001F7B92">
          <w:rPr>
            <w:vertAlign w:val="subscript"/>
          </w:rPr>
          <w:t xml:space="preserve">UMAX </w:t>
        </w:r>
        <w:r w:rsidRPr="001F7B92">
          <w:t>level.</w:t>
        </w:r>
      </w:ins>
    </w:p>
    <w:p w14:paraId="70B9FBF4" w14:textId="77777777" w:rsidR="00FF7B63" w:rsidRPr="001F7B92" w:rsidRDefault="00FF7B63" w:rsidP="00FF7B63">
      <w:pPr>
        <w:pStyle w:val="B1"/>
        <w:rPr>
          <w:ins w:id="209" w:author="Hemish Parikh" w:date="2023-11-01T11:56:00Z"/>
        </w:rPr>
      </w:pPr>
      <w:ins w:id="210" w:author="Hemish Parikh" w:date="2023-11-01T11:56:00Z">
        <w:r w:rsidRPr="001F7B92">
          <w:rPr>
            <w:rFonts w:eastAsia="MS Mincho"/>
          </w:rPr>
          <w:t>4</w:t>
        </w:r>
        <w:r w:rsidRPr="001F7B92">
          <w:t>.</w:t>
        </w:r>
        <w:r w:rsidRPr="001F7B92">
          <w:tab/>
          <w:t>Measure the Frequency Error using Global In-Channel Tx-Test (Annex E). For TDD, only slots consisting of only UL symbols are under test.</w:t>
        </w:r>
      </w:ins>
    </w:p>
    <w:p w14:paraId="2A03B3C8" w14:textId="77777777" w:rsidR="00FF7B63" w:rsidRPr="001F7B92" w:rsidRDefault="00FF7B63" w:rsidP="00FF7B63">
      <w:pPr>
        <w:pStyle w:val="B1"/>
        <w:rPr>
          <w:ins w:id="211" w:author="Hemish Parikh" w:date="2023-11-01T11:56:00Z"/>
        </w:rPr>
      </w:pPr>
      <w:bookmarkStart w:id="212" w:name="_Toc27478036"/>
      <w:bookmarkStart w:id="213" w:name="_Toc36226729"/>
      <w:bookmarkStart w:id="214" w:name="_Toc44324014"/>
      <w:bookmarkStart w:id="215" w:name="_Toc52990207"/>
      <w:bookmarkStart w:id="216" w:name="_Toc60823406"/>
      <w:bookmarkStart w:id="217" w:name="_Toc60825328"/>
      <w:ins w:id="218" w:author="Hemish Parikh" w:date="2023-11-01T11:56:00Z">
        <w:r w:rsidRPr="001F7B92">
          <w:t>5.</w:t>
        </w:r>
        <w:r w:rsidRPr="001F7B92">
          <w:tab/>
          <w:t>For UEs supporting</w:t>
        </w:r>
        <w:r w:rsidRPr="001F7B92">
          <w:rPr>
            <w:lang w:eastAsia="zh-CN"/>
          </w:rPr>
          <w:t xml:space="preserve"> DSS, repeat steps 1~4 on the applicable bands as specified in Section 5.4.2.1 with message </w:t>
        </w:r>
        <w:r w:rsidRPr="001F7B92">
          <w:t>contents being according to TS 38.508-1 [5] subclause 4.6 ensuring Table 4.6.3-61 and Table 4.6.3-62 with condition DSS.</w:t>
        </w:r>
      </w:ins>
    </w:p>
    <w:p w14:paraId="6B14C81C" w14:textId="77777777" w:rsidR="00FF7B63" w:rsidRPr="001F7B92" w:rsidRDefault="00FF7B63" w:rsidP="00FF7B63">
      <w:pPr>
        <w:pStyle w:val="H6"/>
        <w:rPr>
          <w:ins w:id="219" w:author="Hemish Parikh" w:date="2023-11-01T11:56:00Z"/>
        </w:rPr>
      </w:pPr>
      <w:ins w:id="220" w:author="Hemish Parikh" w:date="2023-11-01T11:56:00Z">
        <w:r w:rsidRPr="001F7B92">
          <w:t>6.4.1.4.3</w:t>
        </w:r>
        <w:r w:rsidRPr="001F7B92">
          <w:tab/>
        </w:r>
        <w:r w:rsidRPr="001F7B92">
          <w:rPr>
            <w:snapToGrid w:val="0"/>
          </w:rPr>
          <w:t>Message contents</w:t>
        </w:r>
        <w:bookmarkEnd w:id="212"/>
        <w:bookmarkEnd w:id="213"/>
        <w:bookmarkEnd w:id="214"/>
        <w:bookmarkEnd w:id="215"/>
        <w:bookmarkEnd w:id="216"/>
        <w:bookmarkEnd w:id="217"/>
      </w:ins>
    </w:p>
    <w:p w14:paraId="174DCCD1" w14:textId="77777777" w:rsidR="00FF7B63" w:rsidRPr="001F7B92" w:rsidRDefault="00FF7B63" w:rsidP="00FF7B63">
      <w:pPr>
        <w:rPr>
          <w:ins w:id="221" w:author="Hemish Parikh" w:date="2023-11-01T11:56:00Z"/>
          <w:rFonts w:eastAsia="MS Mincho"/>
        </w:rPr>
      </w:pPr>
      <w:ins w:id="222" w:author="Hemish Parikh" w:date="2023-11-01T11:56:00Z">
        <w:r w:rsidRPr="001F7B92">
          <w:t>Message contents are according to TS 38.508-1 [5] subclause 4.6.</w:t>
        </w:r>
      </w:ins>
    </w:p>
    <w:p w14:paraId="1EB71E1B" w14:textId="77777777" w:rsidR="00FF7B63" w:rsidRPr="001F7B92" w:rsidRDefault="00FF7B63" w:rsidP="00FF7B63">
      <w:pPr>
        <w:pStyle w:val="H6"/>
        <w:rPr>
          <w:ins w:id="223" w:author="Hemish Parikh" w:date="2023-11-01T11:56:00Z"/>
        </w:rPr>
      </w:pPr>
      <w:bookmarkStart w:id="224" w:name="_Toc27478037"/>
      <w:bookmarkStart w:id="225" w:name="_Toc36226730"/>
      <w:bookmarkStart w:id="226" w:name="_Toc44324015"/>
      <w:bookmarkStart w:id="227" w:name="_Toc52990208"/>
      <w:bookmarkStart w:id="228" w:name="_Toc60823407"/>
      <w:bookmarkStart w:id="229" w:name="_Toc60825329"/>
      <w:ins w:id="230" w:author="Hemish Parikh" w:date="2023-11-01T11:56:00Z">
        <w:r w:rsidRPr="001F7B92">
          <w:lastRenderedPageBreak/>
          <w:t>6.4.1.5</w:t>
        </w:r>
        <w:r w:rsidRPr="001F7B92">
          <w:tab/>
          <w:t>Test requirement</w:t>
        </w:r>
        <w:bookmarkEnd w:id="224"/>
        <w:bookmarkEnd w:id="225"/>
        <w:bookmarkEnd w:id="226"/>
        <w:bookmarkEnd w:id="227"/>
        <w:bookmarkEnd w:id="228"/>
        <w:bookmarkEnd w:id="229"/>
      </w:ins>
    </w:p>
    <w:p w14:paraId="720AC3C7" w14:textId="77777777" w:rsidR="00FF7B63" w:rsidRPr="001F7B92" w:rsidRDefault="00FF7B63" w:rsidP="00FF7B63">
      <w:pPr>
        <w:rPr>
          <w:ins w:id="231" w:author="Hemish Parikh" w:date="2023-11-01T11:56:00Z"/>
        </w:rPr>
      </w:pPr>
      <w:ins w:id="232" w:author="Hemish Parikh" w:date="2023-11-01T11:56:00Z">
        <w:r w:rsidRPr="001F7B92">
          <w:t xml:space="preserve">The 10 frequency error </w:t>
        </w:r>
        <w:proofErr w:type="spellStart"/>
        <w:r w:rsidRPr="001F7B92">
          <w:t>Δf</w:t>
        </w:r>
        <w:proofErr w:type="spellEnd"/>
        <w:r w:rsidRPr="001F7B92">
          <w:t xml:space="preserve"> results must fulfil the test requirement:</w:t>
        </w:r>
      </w:ins>
    </w:p>
    <w:p w14:paraId="0D58C94C" w14:textId="3A3D7253" w:rsidR="00486F7D" w:rsidRDefault="00FF7B63" w:rsidP="00FF7B63">
      <w:pPr>
        <w:rPr>
          <w:ins w:id="233" w:author="Hemish Parikh" w:date="2023-11-01T12:09:00Z"/>
        </w:rPr>
      </w:pPr>
      <w:ins w:id="234" w:author="Hemish Parikh" w:date="2023-11-01T11:56:00Z">
        <w:r w:rsidRPr="001F7B92">
          <w:t>|</w:t>
        </w:r>
        <w:proofErr w:type="spellStart"/>
        <w:r w:rsidRPr="001F7B92">
          <w:t>Δf</w:t>
        </w:r>
        <w:proofErr w:type="spellEnd"/>
        <w:r w:rsidRPr="001F7B92">
          <w:t>| ≤</w:t>
        </w:r>
        <w:r w:rsidRPr="001F7B92">
          <w:rPr>
            <w:sz w:val="24"/>
          </w:rPr>
          <w:t xml:space="preserve"> (</w:t>
        </w:r>
        <w:r w:rsidRPr="001F7B92">
          <w:t xml:space="preserve">0.1 PPM + </w:t>
        </w:r>
      </w:ins>
      <w:ins w:id="235" w:author="Hemish Parikh" w:date="2023-11-01T12:05:00Z">
        <w:r w:rsidR="000C5913">
          <w:t>[</w:t>
        </w:r>
      </w:ins>
      <w:ins w:id="236" w:author="Hemish Parikh" w:date="2023-11-01T11:56:00Z">
        <w:r w:rsidRPr="001F7B92">
          <w:t>15 Hz</w:t>
        </w:r>
      </w:ins>
      <w:ins w:id="237" w:author="Hemish Parikh" w:date="2023-11-01T12:05:00Z">
        <w:r w:rsidR="000C5913">
          <w:t>]</w:t>
        </w:r>
      </w:ins>
      <w:ins w:id="238" w:author="Hemish Parikh" w:date="2023-11-01T11:56:00Z">
        <w:r w:rsidRPr="001F7B92">
          <w:t>)</w:t>
        </w:r>
      </w:ins>
    </w:p>
    <w:p w14:paraId="6ACC6B18" w14:textId="629EAB5E" w:rsidR="00E85DFC" w:rsidRDefault="00E85DFC" w:rsidP="00E85DFC">
      <w:pPr>
        <w:rPr>
          <w:ins w:id="239" w:author="Hemish Parikh" w:date="2023-11-01T12:09:00Z"/>
        </w:rPr>
      </w:pPr>
      <w:ins w:id="240" w:author="Hemish Parikh" w:date="2023-11-01T12:09:00Z">
        <w:r>
          <w:t>The above requirement will be verified for at least two cases of which one has zero Doppler conditions.</w:t>
        </w:r>
      </w:ins>
    </w:p>
    <w:p w14:paraId="6468569D" w14:textId="77777777" w:rsidR="00753DC4" w:rsidRPr="00AB0C9D" w:rsidRDefault="00753DC4" w:rsidP="00753DC4"/>
    <w:p w14:paraId="7216425E" w14:textId="5B062E69" w:rsidR="00753DC4" w:rsidRDefault="00753DC4" w:rsidP="00753DC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B6646" w14:textId="77777777" w:rsidR="00D4534E" w:rsidRDefault="00D4534E">
      <w:r>
        <w:separator/>
      </w:r>
    </w:p>
  </w:endnote>
  <w:endnote w:type="continuationSeparator" w:id="0">
    <w:p w14:paraId="3148C0CC" w14:textId="77777777" w:rsidR="00D4534E" w:rsidRDefault="00D4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EC415" w14:textId="77777777" w:rsidR="00D4534E" w:rsidRDefault="00D4534E">
      <w:r>
        <w:separator/>
      </w:r>
    </w:p>
  </w:footnote>
  <w:footnote w:type="continuationSeparator" w:id="0">
    <w:p w14:paraId="2C788E51" w14:textId="77777777" w:rsidR="00D4534E" w:rsidRDefault="00D45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65"/>
    <w:rsid w:val="00014DF4"/>
    <w:rsid w:val="00022E4A"/>
    <w:rsid w:val="00050B7D"/>
    <w:rsid w:val="000A6394"/>
    <w:rsid w:val="000B0A84"/>
    <w:rsid w:val="000B7FED"/>
    <w:rsid w:val="000C038A"/>
    <w:rsid w:val="000C0E72"/>
    <w:rsid w:val="000C5913"/>
    <w:rsid w:val="000C6598"/>
    <w:rsid w:val="000D2F0F"/>
    <w:rsid w:val="000D44B3"/>
    <w:rsid w:val="000E1DDA"/>
    <w:rsid w:val="000F32B2"/>
    <w:rsid w:val="001137C6"/>
    <w:rsid w:val="0012504A"/>
    <w:rsid w:val="00145D43"/>
    <w:rsid w:val="001742E3"/>
    <w:rsid w:val="00192C46"/>
    <w:rsid w:val="001A08B3"/>
    <w:rsid w:val="001A1A6A"/>
    <w:rsid w:val="001A7B60"/>
    <w:rsid w:val="001B1AC8"/>
    <w:rsid w:val="001B52F0"/>
    <w:rsid w:val="001B76B5"/>
    <w:rsid w:val="001B7A65"/>
    <w:rsid w:val="001E41F3"/>
    <w:rsid w:val="0022160A"/>
    <w:rsid w:val="0026004D"/>
    <w:rsid w:val="0026280E"/>
    <w:rsid w:val="002640DD"/>
    <w:rsid w:val="00275D12"/>
    <w:rsid w:val="00284FEB"/>
    <w:rsid w:val="002860C4"/>
    <w:rsid w:val="002B5741"/>
    <w:rsid w:val="002C1C91"/>
    <w:rsid w:val="002D4F42"/>
    <w:rsid w:val="002E472E"/>
    <w:rsid w:val="002E75DF"/>
    <w:rsid w:val="002F33AC"/>
    <w:rsid w:val="00305409"/>
    <w:rsid w:val="00310C4A"/>
    <w:rsid w:val="003609EF"/>
    <w:rsid w:val="0036231A"/>
    <w:rsid w:val="00363363"/>
    <w:rsid w:val="003659F5"/>
    <w:rsid w:val="003740CF"/>
    <w:rsid w:val="00374DD4"/>
    <w:rsid w:val="00377B8D"/>
    <w:rsid w:val="003C45F5"/>
    <w:rsid w:val="003E1A36"/>
    <w:rsid w:val="003F5598"/>
    <w:rsid w:val="00410371"/>
    <w:rsid w:val="004242F1"/>
    <w:rsid w:val="00454909"/>
    <w:rsid w:val="00476A09"/>
    <w:rsid w:val="00486F7D"/>
    <w:rsid w:val="004B75B7"/>
    <w:rsid w:val="00510B47"/>
    <w:rsid w:val="005141D9"/>
    <w:rsid w:val="005149A0"/>
    <w:rsid w:val="0051580D"/>
    <w:rsid w:val="00535725"/>
    <w:rsid w:val="00547111"/>
    <w:rsid w:val="00584106"/>
    <w:rsid w:val="00592D74"/>
    <w:rsid w:val="005E2C44"/>
    <w:rsid w:val="00621188"/>
    <w:rsid w:val="0062394A"/>
    <w:rsid w:val="006257ED"/>
    <w:rsid w:val="00630F09"/>
    <w:rsid w:val="00642AD1"/>
    <w:rsid w:val="00643BAF"/>
    <w:rsid w:val="00653DE4"/>
    <w:rsid w:val="00665C47"/>
    <w:rsid w:val="0067517A"/>
    <w:rsid w:val="00695808"/>
    <w:rsid w:val="006B46FB"/>
    <w:rsid w:val="006E21FB"/>
    <w:rsid w:val="006E5B85"/>
    <w:rsid w:val="007022E9"/>
    <w:rsid w:val="00727C90"/>
    <w:rsid w:val="007411B1"/>
    <w:rsid w:val="00753DC4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358B0"/>
    <w:rsid w:val="00853DBF"/>
    <w:rsid w:val="008626E7"/>
    <w:rsid w:val="0087063F"/>
    <w:rsid w:val="00870EE7"/>
    <w:rsid w:val="008863B9"/>
    <w:rsid w:val="008A45A6"/>
    <w:rsid w:val="008D3CCC"/>
    <w:rsid w:val="008F3789"/>
    <w:rsid w:val="008F686C"/>
    <w:rsid w:val="009068C0"/>
    <w:rsid w:val="009125C4"/>
    <w:rsid w:val="009148DE"/>
    <w:rsid w:val="00941E30"/>
    <w:rsid w:val="00952D64"/>
    <w:rsid w:val="009777D9"/>
    <w:rsid w:val="00991B88"/>
    <w:rsid w:val="009A5753"/>
    <w:rsid w:val="009A579D"/>
    <w:rsid w:val="009E3297"/>
    <w:rsid w:val="009F6F72"/>
    <w:rsid w:val="009F734F"/>
    <w:rsid w:val="00A246B6"/>
    <w:rsid w:val="00A36987"/>
    <w:rsid w:val="00A47E70"/>
    <w:rsid w:val="00A50CF0"/>
    <w:rsid w:val="00A5295A"/>
    <w:rsid w:val="00A618C4"/>
    <w:rsid w:val="00A7671C"/>
    <w:rsid w:val="00A9784A"/>
    <w:rsid w:val="00AA27E4"/>
    <w:rsid w:val="00AA2CBC"/>
    <w:rsid w:val="00AC5820"/>
    <w:rsid w:val="00AD1CD8"/>
    <w:rsid w:val="00AE557C"/>
    <w:rsid w:val="00B11F29"/>
    <w:rsid w:val="00B12B70"/>
    <w:rsid w:val="00B258BB"/>
    <w:rsid w:val="00B4247B"/>
    <w:rsid w:val="00B42DDD"/>
    <w:rsid w:val="00B54FEC"/>
    <w:rsid w:val="00B616C9"/>
    <w:rsid w:val="00B67B97"/>
    <w:rsid w:val="00B968C8"/>
    <w:rsid w:val="00B971D8"/>
    <w:rsid w:val="00BA3EC5"/>
    <w:rsid w:val="00BA51D9"/>
    <w:rsid w:val="00BB5DFC"/>
    <w:rsid w:val="00BC1358"/>
    <w:rsid w:val="00BD279D"/>
    <w:rsid w:val="00BD6BB8"/>
    <w:rsid w:val="00BF22E0"/>
    <w:rsid w:val="00BF37CD"/>
    <w:rsid w:val="00C32576"/>
    <w:rsid w:val="00C36450"/>
    <w:rsid w:val="00C419CC"/>
    <w:rsid w:val="00C44D7C"/>
    <w:rsid w:val="00C543D6"/>
    <w:rsid w:val="00C579D1"/>
    <w:rsid w:val="00C66BA2"/>
    <w:rsid w:val="00C67310"/>
    <w:rsid w:val="00C870F6"/>
    <w:rsid w:val="00C95985"/>
    <w:rsid w:val="00CA22B5"/>
    <w:rsid w:val="00CC5026"/>
    <w:rsid w:val="00CC68D0"/>
    <w:rsid w:val="00CD697F"/>
    <w:rsid w:val="00D03F9A"/>
    <w:rsid w:val="00D06D51"/>
    <w:rsid w:val="00D20A3C"/>
    <w:rsid w:val="00D24991"/>
    <w:rsid w:val="00D256A5"/>
    <w:rsid w:val="00D4534E"/>
    <w:rsid w:val="00D50255"/>
    <w:rsid w:val="00D66520"/>
    <w:rsid w:val="00D84AE9"/>
    <w:rsid w:val="00DC328A"/>
    <w:rsid w:val="00DE34CF"/>
    <w:rsid w:val="00DF3F03"/>
    <w:rsid w:val="00E13F3D"/>
    <w:rsid w:val="00E31DC6"/>
    <w:rsid w:val="00E324E2"/>
    <w:rsid w:val="00E34898"/>
    <w:rsid w:val="00E76B26"/>
    <w:rsid w:val="00E85DFC"/>
    <w:rsid w:val="00E9439E"/>
    <w:rsid w:val="00EB09B7"/>
    <w:rsid w:val="00EB30EC"/>
    <w:rsid w:val="00EE2CC7"/>
    <w:rsid w:val="00EE7D7C"/>
    <w:rsid w:val="00F25D98"/>
    <w:rsid w:val="00F2742B"/>
    <w:rsid w:val="00F300FB"/>
    <w:rsid w:val="00F358DD"/>
    <w:rsid w:val="00F7764C"/>
    <w:rsid w:val="00F875B0"/>
    <w:rsid w:val="00F90F08"/>
    <w:rsid w:val="00FB3ABB"/>
    <w:rsid w:val="00FB6386"/>
    <w:rsid w:val="00FF40EB"/>
    <w:rsid w:val="00FF79EF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D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0C4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10C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310C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C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10C4A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310C4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10C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10C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18C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6280E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Char">
    <w:name w:val="B1 Char"/>
    <w:qFormat/>
    <w:locked/>
    <w:rsid w:val="006E5B85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C364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3645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25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C1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4</Pages>
  <Words>1222</Words>
  <Characters>7400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98</cp:revision>
  <cp:lastPrinted>1900-01-01T08:00:00Z</cp:lastPrinted>
  <dcterms:created xsi:type="dcterms:W3CDTF">2020-02-03T08:32:00Z</dcterms:created>
  <dcterms:modified xsi:type="dcterms:W3CDTF">2023-11-04T03:21:00Z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