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134872">
        <w:rPr>
          <w:rFonts w:hint="eastAsia"/>
          <w:b/>
          <w:noProof/>
          <w:sz w:val="24"/>
          <w:lang w:eastAsia="ja-JP"/>
        </w:rPr>
        <w:t>NR</w:t>
      </w:r>
      <w:r w:rsidR="002006BD" w:rsidRPr="002E0E8D">
        <w:rPr>
          <w:rFonts w:hint="eastAsia"/>
          <w:b/>
          <w:noProof/>
          <w:sz w:val="24"/>
          <w:lang w:eastAsia="ja-JP"/>
        </w:rPr>
        <w:t>#</w:t>
      </w:r>
      <w:r w:rsidR="00747E6E">
        <w:rPr>
          <w:rFonts w:hint="eastAsia"/>
          <w:b/>
          <w:noProof/>
          <w:sz w:val="24"/>
          <w:lang w:eastAsia="ja-JP"/>
        </w:rPr>
        <w:t>5</w:t>
      </w:r>
      <w:r w:rsidR="00134872">
        <w:rPr>
          <w:rFonts w:hint="eastAsia"/>
          <w:b/>
          <w:noProof/>
          <w:sz w:val="24"/>
          <w:lang w:eastAsia="ja-JP"/>
        </w:rPr>
        <w:t xml:space="preserve"> AdHoc</w:t>
      </w:r>
      <w:r w:rsidRPr="002E0E8D">
        <w:rPr>
          <w:b/>
          <w:i/>
          <w:noProof/>
          <w:sz w:val="28"/>
        </w:rPr>
        <w:tab/>
      </w:r>
      <w:r w:rsidR="008925AD" w:rsidRPr="008925AD">
        <w:rPr>
          <w:b/>
          <w:i/>
          <w:noProof/>
          <w:sz w:val="28"/>
        </w:rPr>
        <w:t>R5-19</w:t>
      </w:r>
      <w:r w:rsidR="00326760">
        <w:rPr>
          <w:rFonts w:hint="eastAsia"/>
          <w:b/>
          <w:i/>
          <w:noProof/>
          <w:sz w:val="28"/>
          <w:lang w:eastAsia="ja-JP"/>
        </w:rPr>
        <w:t>3228</w:t>
      </w:r>
      <w:r w:rsidR="00BB7139" w:rsidRPr="00BB7139">
        <w:rPr>
          <w:rFonts w:hint="eastAsia"/>
          <w:b/>
          <w:i/>
          <w:noProof/>
          <w:sz w:val="28"/>
          <w:highlight w:val="green"/>
          <w:lang w:eastAsia="ja-JP"/>
        </w:rPr>
        <w:t>r1</w:t>
      </w:r>
    </w:p>
    <w:p w:rsidR="00954086" w:rsidRPr="002E0E8D" w:rsidRDefault="00747E6E" w:rsidP="00954086">
      <w:pPr>
        <w:pStyle w:val="CRCoverPage"/>
        <w:outlineLvl w:val="0"/>
        <w:rPr>
          <w:rFonts w:cs="Arial"/>
          <w:b/>
          <w:bCs/>
          <w:noProof/>
          <w:sz w:val="24"/>
          <w:szCs w:val="24"/>
          <w:lang w:eastAsia="ja-JP"/>
        </w:rPr>
      </w:pPr>
      <w:r>
        <w:rPr>
          <w:rFonts w:hint="eastAsia"/>
          <w:b/>
          <w:noProof/>
          <w:sz w:val="24"/>
          <w:lang w:eastAsia="ja-JP"/>
        </w:rPr>
        <w:t>Xian</w:t>
      </w:r>
      <w:r w:rsidR="00134872">
        <w:rPr>
          <w:b/>
          <w:noProof/>
          <w:sz w:val="24"/>
          <w:lang w:eastAsia="ja-JP"/>
        </w:rPr>
        <w:t xml:space="preserve">, </w:t>
      </w:r>
      <w:r>
        <w:rPr>
          <w:rFonts w:hint="eastAsia"/>
          <w:b/>
          <w:noProof/>
          <w:sz w:val="24"/>
          <w:lang w:eastAsia="ja-JP"/>
        </w:rPr>
        <w:t>China, 9</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April</w:t>
      </w:r>
      <w:r w:rsidR="00452C75">
        <w:rPr>
          <w:rFonts w:hint="eastAsia"/>
          <w:b/>
          <w:noProof/>
          <w:sz w:val="24"/>
          <w:lang w:eastAsia="ja-JP"/>
        </w:rPr>
        <w:t>.</w:t>
      </w:r>
      <w:r w:rsidR="005F27F0" w:rsidRPr="005F27F0">
        <w:rPr>
          <w:b/>
          <w:noProof/>
          <w:sz w:val="24"/>
          <w:lang w:eastAsia="ja-JP"/>
        </w:rPr>
        <w:t xml:space="preserve"> </w:t>
      </w:r>
      <w:r w:rsidR="00452C75">
        <w:rPr>
          <w:rFonts w:hint="eastAsia"/>
          <w:b/>
          <w:noProof/>
          <w:sz w:val="24"/>
          <w:lang w:eastAsia="ja-JP"/>
        </w:rPr>
        <w:t>2019</w:t>
      </w:r>
    </w:p>
    <w:p w:rsidR="00954086" w:rsidRPr="002E0E8D" w:rsidRDefault="00954086" w:rsidP="00954086">
      <w:pPr>
        <w:spacing w:before="120" w:after="120"/>
      </w:pPr>
      <w:r w:rsidRPr="00800A5F">
        <w:rPr>
          <w:rFonts w:ascii="Arial" w:hAnsi="Arial"/>
          <w:b/>
        </w:rPr>
        <w:t>Title:</w:t>
      </w:r>
      <w:r w:rsidRPr="00800A5F">
        <w:rPr>
          <w:rFonts w:ascii="Arial" w:hAnsi="Arial"/>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326760" w:rsidRPr="00326760">
        <w:rPr>
          <w:rFonts w:eastAsia="ＭＳ 明朝"/>
          <w:b/>
        </w:rPr>
        <w:t>Test points for Wideband Intermodulation for EN-DC including FR1 (3 CCs)</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bookmarkStart w:id="0" w:name="_GoBack"/>
      <w:bookmarkEnd w:id="0"/>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925AD">
        <w:rPr>
          <w:rFonts w:ascii="Arial" w:eastAsia="ＭＳ 明朝" w:hAnsi="Arial" w:hint="eastAsia"/>
          <w:lang w:val="pt-BR"/>
        </w:rPr>
        <w:t>4.1.16</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182F2F" w:rsidRDefault="00B53E1F" w:rsidP="004D1F8D">
      <w:pPr>
        <w:spacing w:before="120" w:after="120"/>
        <w:rPr>
          <w:rFonts w:eastAsia="ＭＳ 明朝"/>
          <w:lang w:val="en-GB"/>
        </w:rPr>
      </w:pPr>
      <w:r>
        <w:rPr>
          <w:rFonts w:eastAsia="ＭＳ 明朝" w:hint="eastAsia"/>
          <w:lang w:val="en-GB"/>
        </w:rPr>
        <w:t>This paper provides the analysis for test points for wideband intermodulation</w:t>
      </w:r>
      <w:r w:rsidR="00576469">
        <w:rPr>
          <w:rFonts w:eastAsia="ＭＳ 明朝" w:hint="eastAsia"/>
          <w:lang w:val="en-GB"/>
        </w:rPr>
        <w:t xml:space="preserve"> for EN-DC including </w:t>
      </w:r>
      <w:proofErr w:type="gramStart"/>
      <w:r w:rsidR="00576469">
        <w:rPr>
          <w:rFonts w:eastAsia="ＭＳ 明朝" w:hint="eastAsia"/>
          <w:lang w:val="en-GB"/>
        </w:rPr>
        <w:t>FR1(</w:t>
      </w:r>
      <w:proofErr w:type="gramEnd"/>
      <w:r w:rsidR="00576469">
        <w:rPr>
          <w:rFonts w:eastAsia="ＭＳ 明朝" w:hint="eastAsia"/>
          <w:lang w:val="en-GB"/>
        </w:rPr>
        <w:t xml:space="preserve">3 CCs). </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D767AB" w:rsidRDefault="00D767AB" w:rsidP="00D767AB">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rFonts w:hint="eastAsia"/>
          <w:b/>
          <w:noProof w:val="0"/>
          <w:lang w:eastAsia="ja-JP"/>
        </w:rPr>
        <w:t>1</w:t>
      </w:r>
      <w:r w:rsidRPr="002E0E8D">
        <w:rPr>
          <w:b/>
          <w:noProof w:val="0"/>
        </w:rPr>
        <w:tab/>
      </w:r>
      <w:r>
        <w:rPr>
          <w:rFonts w:hint="eastAsia"/>
          <w:b/>
          <w:noProof w:val="0"/>
          <w:lang w:eastAsia="ja-JP"/>
        </w:rPr>
        <w:t>General consideration</w:t>
      </w:r>
    </w:p>
    <w:p w:rsidR="00001B09" w:rsidRDefault="007201BA" w:rsidP="00343B37">
      <w:pPr>
        <w:spacing w:before="120" w:after="120"/>
        <w:rPr>
          <w:rFonts w:eastAsiaTheme="minorEastAsia"/>
        </w:rPr>
      </w:pPr>
      <w:r>
        <w:rPr>
          <w:rFonts w:eastAsiaTheme="minorEastAsia" w:hint="eastAsia"/>
        </w:rPr>
        <w:t>W</w:t>
      </w:r>
      <w:r w:rsidR="00001B09">
        <w:rPr>
          <w:rFonts w:eastAsiaTheme="minorEastAsia" w:hint="eastAsia"/>
        </w:rPr>
        <w:t>ideband intermodulation with 2CC (within FR1) is specifi</w:t>
      </w:r>
      <w:r w:rsidR="00325D0E">
        <w:rPr>
          <w:rFonts w:eastAsiaTheme="minorEastAsia" w:hint="eastAsia"/>
        </w:rPr>
        <w:t xml:space="preserve">ed based on following principle </w:t>
      </w:r>
      <w:r w:rsidR="00325D0E">
        <w:rPr>
          <w:rFonts w:eastAsiaTheme="minorEastAsia"/>
        </w:rPr>
        <w:t>and</w:t>
      </w:r>
      <w:r w:rsidR="00325D0E">
        <w:rPr>
          <w:rFonts w:eastAsiaTheme="minorEastAsia" w:hint="eastAsia"/>
        </w:rPr>
        <w:t xml:space="preserve"> test points.</w:t>
      </w:r>
    </w:p>
    <w:p w:rsidR="00F624E1" w:rsidRDefault="00F624E1" w:rsidP="00F624E1">
      <w:pPr>
        <w:pStyle w:val="Caption"/>
        <w:keepNext/>
        <w:jc w:val="center"/>
      </w:pPr>
      <w:r>
        <w:t xml:space="preserve">Table </w:t>
      </w:r>
      <w:fldSimple w:instr=" SEQ Table \* ARABIC ">
        <w:r w:rsidR="00A56DE0">
          <w:rPr>
            <w:noProof/>
          </w:rPr>
          <w:t>1</w:t>
        </w:r>
      </w:fldSimple>
      <w:r>
        <w:rPr>
          <w:rFonts w:eastAsiaTheme="minorEastAsia" w:hint="eastAsia"/>
        </w:rPr>
        <w:t xml:space="preserve"> Test parameters for wideband intermodulation EN-</w:t>
      </w:r>
      <w:proofErr w:type="gramStart"/>
      <w:r>
        <w:rPr>
          <w:rFonts w:eastAsiaTheme="minorEastAsia" w:hint="eastAsia"/>
        </w:rPr>
        <w:t>DC(</w:t>
      </w:r>
      <w:proofErr w:type="gramEnd"/>
      <w:r>
        <w:rPr>
          <w:rFonts w:eastAsiaTheme="minorEastAsia" w:hint="eastAsia"/>
        </w:rPr>
        <w:t>FR1)</w:t>
      </w:r>
    </w:p>
    <w:tbl>
      <w:tblPr>
        <w:tblStyle w:val="TableGrid"/>
        <w:tblW w:w="0" w:type="auto"/>
        <w:tblLook w:val="04A0" w:firstRow="1" w:lastRow="0" w:firstColumn="1" w:lastColumn="0" w:noHBand="0" w:noVBand="1"/>
      </w:tblPr>
      <w:tblGrid>
        <w:gridCol w:w="1809"/>
        <w:gridCol w:w="2552"/>
        <w:gridCol w:w="709"/>
        <w:gridCol w:w="1275"/>
        <w:gridCol w:w="2410"/>
        <w:gridCol w:w="1102"/>
      </w:tblGrid>
      <w:tr w:rsidR="00554C2B" w:rsidTr="000F6E0C">
        <w:trPr>
          <w:trHeight w:val="20"/>
        </w:trPr>
        <w:tc>
          <w:tcPr>
            <w:tcW w:w="1809" w:type="dxa"/>
          </w:tcPr>
          <w:p w:rsidR="00554C2B" w:rsidRDefault="00554C2B" w:rsidP="003B2DBF">
            <w:pPr>
              <w:spacing w:beforeLines="0" w:before="0" w:afterLines="0" w:after="0"/>
              <w:rPr>
                <w:rFonts w:eastAsiaTheme="minorEastAsia"/>
              </w:rPr>
            </w:pPr>
          </w:p>
        </w:tc>
        <w:tc>
          <w:tcPr>
            <w:tcW w:w="2552" w:type="dxa"/>
          </w:tcPr>
          <w:p w:rsidR="00554C2B" w:rsidRPr="003B2DBF" w:rsidRDefault="00554C2B" w:rsidP="003B2DBF">
            <w:pPr>
              <w:pStyle w:val="TAH"/>
              <w:spacing w:beforeLines="0" w:before="0" w:afterLines="0"/>
              <w:rPr>
                <w:rFonts w:eastAsiaTheme="minorEastAsia"/>
              </w:rPr>
            </w:pPr>
            <w:r w:rsidRPr="003B2DBF">
              <w:rPr>
                <w:rFonts w:eastAsiaTheme="minorEastAsia" w:hint="eastAsia"/>
              </w:rPr>
              <w:t>Requirement</w:t>
            </w:r>
          </w:p>
        </w:tc>
        <w:tc>
          <w:tcPr>
            <w:tcW w:w="709" w:type="dxa"/>
          </w:tcPr>
          <w:p w:rsidR="00554C2B" w:rsidRPr="003B2DBF" w:rsidRDefault="00554C2B" w:rsidP="003B2DBF">
            <w:pPr>
              <w:pStyle w:val="TAH"/>
              <w:spacing w:beforeLines="0" w:before="0" w:afterLines="0"/>
              <w:rPr>
                <w:rFonts w:eastAsiaTheme="minorEastAsia"/>
              </w:rPr>
            </w:pPr>
            <w:r w:rsidRPr="003B2DBF">
              <w:rPr>
                <w:rFonts w:eastAsiaTheme="minorEastAsia" w:hint="eastAsia"/>
              </w:rPr>
              <w:t>ENV</w:t>
            </w:r>
          </w:p>
        </w:tc>
        <w:tc>
          <w:tcPr>
            <w:tcW w:w="1275" w:type="dxa"/>
          </w:tcPr>
          <w:p w:rsidR="00554C2B" w:rsidRPr="003B2DBF" w:rsidRDefault="00554C2B" w:rsidP="003B2DBF">
            <w:pPr>
              <w:pStyle w:val="TAH"/>
              <w:spacing w:beforeLines="0" w:before="0" w:afterLines="0"/>
              <w:rPr>
                <w:rFonts w:eastAsiaTheme="minorEastAsia"/>
              </w:rPr>
            </w:pPr>
            <w:proofErr w:type="spellStart"/>
            <w:r w:rsidRPr="003B2DBF">
              <w:rPr>
                <w:rFonts w:eastAsiaTheme="minorEastAsia" w:hint="eastAsia"/>
              </w:rPr>
              <w:t>Freq</w:t>
            </w:r>
            <w:proofErr w:type="spellEnd"/>
          </w:p>
        </w:tc>
        <w:tc>
          <w:tcPr>
            <w:tcW w:w="2410" w:type="dxa"/>
          </w:tcPr>
          <w:p w:rsidR="00554C2B" w:rsidRPr="003B2DBF" w:rsidRDefault="00554C2B" w:rsidP="003B2DBF">
            <w:pPr>
              <w:pStyle w:val="TAH"/>
              <w:spacing w:beforeLines="0" w:before="0" w:afterLines="0"/>
              <w:rPr>
                <w:rFonts w:eastAsiaTheme="minorEastAsia"/>
              </w:rPr>
            </w:pPr>
            <w:r w:rsidRPr="003B2DBF">
              <w:rPr>
                <w:rFonts w:eastAsiaTheme="minorEastAsia" w:hint="eastAsia"/>
              </w:rPr>
              <w:t>BW</w:t>
            </w:r>
          </w:p>
        </w:tc>
        <w:tc>
          <w:tcPr>
            <w:tcW w:w="1102" w:type="dxa"/>
          </w:tcPr>
          <w:p w:rsidR="00554C2B" w:rsidRPr="003B2DBF" w:rsidRDefault="009D02B9" w:rsidP="003B2DBF">
            <w:pPr>
              <w:pStyle w:val="TAH"/>
              <w:spacing w:beforeLines="0" w:before="0" w:afterLines="0"/>
              <w:rPr>
                <w:rFonts w:eastAsiaTheme="minorEastAsia"/>
              </w:rPr>
            </w:pPr>
            <w:r w:rsidRPr="003B2DBF">
              <w:rPr>
                <w:rFonts w:eastAsiaTheme="minorEastAsia" w:hint="eastAsia"/>
              </w:rPr>
              <w:t xml:space="preserve">NR </w:t>
            </w:r>
            <w:r w:rsidR="00554C2B" w:rsidRPr="003B2DBF">
              <w:rPr>
                <w:rFonts w:eastAsiaTheme="minorEastAsia" w:hint="eastAsia"/>
              </w:rPr>
              <w:t>SCS</w:t>
            </w:r>
          </w:p>
        </w:tc>
      </w:tr>
      <w:tr w:rsidR="00554C2B" w:rsidTr="000F6E0C">
        <w:trPr>
          <w:trHeight w:val="20"/>
        </w:trPr>
        <w:tc>
          <w:tcPr>
            <w:tcW w:w="1809" w:type="dxa"/>
          </w:tcPr>
          <w:p w:rsidR="00554C2B" w:rsidRDefault="00554C2B" w:rsidP="003B2DBF">
            <w:pPr>
              <w:pStyle w:val="TAH"/>
              <w:spacing w:beforeLines="0" w:before="0" w:afterLines="0"/>
              <w:rPr>
                <w:rFonts w:eastAsiaTheme="minorEastAsia"/>
              </w:rPr>
            </w:pPr>
            <w:r>
              <w:rPr>
                <w:rFonts w:eastAsiaTheme="minorEastAsia" w:hint="eastAsia"/>
              </w:rPr>
              <w:t>Inter-band EN-DC</w:t>
            </w:r>
          </w:p>
        </w:tc>
        <w:tc>
          <w:tcPr>
            <w:tcW w:w="2552" w:type="dxa"/>
          </w:tcPr>
          <w:p w:rsidR="00554C2B" w:rsidRDefault="00554C2B" w:rsidP="003B2DBF">
            <w:pPr>
              <w:pStyle w:val="TAC"/>
              <w:spacing w:beforeLines="0" w:before="0" w:afterLines="0"/>
              <w:rPr>
                <w:rFonts w:eastAsiaTheme="minorEastAsia"/>
              </w:rPr>
            </w:pPr>
            <w:r>
              <w:rPr>
                <w:rFonts w:eastAsiaTheme="minorEastAsia" w:hint="eastAsia"/>
              </w:rPr>
              <w:t>No exceptional requirement for both LTE and NR</w:t>
            </w:r>
          </w:p>
        </w:tc>
        <w:tc>
          <w:tcPr>
            <w:tcW w:w="709" w:type="dxa"/>
          </w:tcPr>
          <w:p w:rsidR="00554C2B" w:rsidRDefault="00554C2B" w:rsidP="003B2DBF">
            <w:pPr>
              <w:pStyle w:val="TAC"/>
              <w:spacing w:beforeLines="0" w:before="0" w:afterLines="0"/>
              <w:rPr>
                <w:rFonts w:eastAsiaTheme="minorEastAsia"/>
              </w:rPr>
            </w:pPr>
            <w:r>
              <w:rPr>
                <w:rFonts w:eastAsiaTheme="minorEastAsia" w:hint="eastAsia"/>
              </w:rPr>
              <w:t>NC</w:t>
            </w:r>
          </w:p>
        </w:tc>
        <w:tc>
          <w:tcPr>
            <w:tcW w:w="1275" w:type="dxa"/>
          </w:tcPr>
          <w:p w:rsidR="00554C2B" w:rsidRDefault="00554C2B" w:rsidP="003B2DBF">
            <w:pPr>
              <w:pStyle w:val="TAC"/>
              <w:spacing w:beforeLines="0" w:before="0" w:afterLines="0"/>
              <w:rPr>
                <w:rFonts w:eastAsiaTheme="minorEastAsia"/>
              </w:rPr>
            </w:pPr>
            <w:r>
              <w:rPr>
                <w:rFonts w:eastAsiaTheme="minorEastAsia" w:hint="eastAsia"/>
              </w:rPr>
              <w:t>Mid</w:t>
            </w:r>
          </w:p>
        </w:tc>
        <w:tc>
          <w:tcPr>
            <w:tcW w:w="2410" w:type="dxa"/>
          </w:tcPr>
          <w:p w:rsidR="00554C2B" w:rsidRDefault="00554C2B" w:rsidP="003B2DBF">
            <w:pPr>
              <w:pStyle w:val="TAC"/>
              <w:spacing w:beforeLines="0" w:before="0" w:afterLines="0"/>
              <w:rPr>
                <w:rFonts w:eastAsiaTheme="minorEastAsia"/>
              </w:rPr>
            </w:pPr>
            <w:r>
              <w:rPr>
                <w:rFonts w:eastAsiaTheme="minorEastAsia" w:hint="eastAsia"/>
              </w:rPr>
              <w:t>Highest</w:t>
            </w:r>
          </w:p>
        </w:tc>
        <w:tc>
          <w:tcPr>
            <w:tcW w:w="1102" w:type="dxa"/>
          </w:tcPr>
          <w:p w:rsidR="00554C2B" w:rsidRDefault="002F575F" w:rsidP="003B2DBF">
            <w:pPr>
              <w:pStyle w:val="TAC"/>
              <w:spacing w:beforeLines="0" w:before="0" w:afterLines="0"/>
              <w:rPr>
                <w:rFonts w:eastAsiaTheme="minorEastAsia"/>
              </w:rPr>
            </w:pPr>
            <w:r>
              <w:rPr>
                <w:rFonts w:eastAsiaTheme="minorEastAsia" w:hint="eastAsia"/>
              </w:rPr>
              <w:t>Highest</w:t>
            </w:r>
          </w:p>
        </w:tc>
      </w:tr>
      <w:tr w:rsidR="00554C2B" w:rsidTr="000F6E0C">
        <w:trPr>
          <w:trHeight w:val="20"/>
        </w:trPr>
        <w:tc>
          <w:tcPr>
            <w:tcW w:w="1809" w:type="dxa"/>
          </w:tcPr>
          <w:p w:rsidR="00554C2B" w:rsidRDefault="00554C2B" w:rsidP="003B2DBF">
            <w:pPr>
              <w:pStyle w:val="TAH"/>
              <w:spacing w:beforeLines="0" w:before="0" w:afterLines="0"/>
              <w:rPr>
                <w:rFonts w:eastAsiaTheme="minorEastAsia"/>
              </w:rPr>
            </w:pPr>
            <w:r>
              <w:rPr>
                <w:rFonts w:eastAsiaTheme="minorEastAsia" w:hint="eastAsia"/>
              </w:rPr>
              <w:t>Intra-band non-contiguous EN-DC</w:t>
            </w:r>
          </w:p>
        </w:tc>
        <w:tc>
          <w:tcPr>
            <w:tcW w:w="2552" w:type="dxa"/>
          </w:tcPr>
          <w:p w:rsidR="00554C2B" w:rsidRDefault="00554C2B" w:rsidP="003B2DBF">
            <w:pPr>
              <w:pStyle w:val="TAC"/>
              <w:spacing w:beforeLines="0" w:before="0" w:afterLines="0"/>
              <w:rPr>
                <w:rFonts w:eastAsiaTheme="minorEastAsia"/>
              </w:rPr>
            </w:pPr>
            <w:r>
              <w:rPr>
                <w:rFonts w:eastAsiaTheme="minorEastAsia" w:hint="eastAsia"/>
              </w:rPr>
              <w:t xml:space="preserve">No exceptional </w:t>
            </w:r>
            <w:r>
              <w:rPr>
                <w:rFonts w:eastAsiaTheme="minorEastAsia"/>
              </w:rPr>
              <w:t>requirement</w:t>
            </w:r>
            <w:r>
              <w:rPr>
                <w:rFonts w:eastAsiaTheme="minorEastAsia" w:hint="eastAsia"/>
              </w:rPr>
              <w:t xml:space="preserve"> </w:t>
            </w:r>
            <w:r w:rsidR="00C86109">
              <w:rPr>
                <w:rFonts w:eastAsiaTheme="minorEastAsia" w:hint="eastAsia"/>
              </w:rPr>
              <w:t>for</w:t>
            </w:r>
            <w:r>
              <w:rPr>
                <w:rFonts w:eastAsiaTheme="minorEastAsia" w:hint="eastAsia"/>
              </w:rPr>
              <w:t xml:space="preserve"> both LTE and NR</w:t>
            </w:r>
          </w:p>
        </w:tc>
        <w:tc>
          <w:tcPr>
            <w:tcW w:w="709" w:type="dxa"/>
          </w:tcPr>
          <w:p w:rsidR="00554C2B" w:rsidRDefault="00554C2B" w:rsidP="003B2DBF">
            <w:pPr>
              <w:pStyle w:val="TAC"/>
              <w:spacing w:beforeLines="0" w:before="0" w:afterLines="0"/>
              <w:rPr>
                <w:rFonts w:eastAsiaTheme="minorEastAsia"/>
              </w:rPr>
            </w:pPr>
            <w:r>
              <w:rPr>
                <w:rFonts w:eastAsiaTheme="minorEastAsia" w:hint="eastAsia"/>
              </w:rPr>
              <w:t>NC</w:t>
            </w:r>
          </w:p>
        </w:tc>
        <w:tc>
          <w:tcPr>
            <w:tcW w:w="1275" w:type="dxa"/>
          </w:tcPr>
          <w:p w:rsidR="00554C2B" w:rsidRDefault="00554C2B" w:rsidP="003B2DBF">
            <w:pPr>
              <w:pStyle w:val="TAC"/>
              <w:spacing w:beforeLines="0" w:before="0" w:afterLines="0"/>
              <w:rPr>
                <w:rFonts w:eastAsiaTheme="minorEastAsia"/>
              </w:rPr>
            </w:pPr>
            <w:proofErr w:type="spellStart"/>
            <w:r>
              <w:rPr>
                <w:rFonts w:eastAsiaTheme="minorEastAsia" w:hint="eastAsia"/>
              </w:rPr>
              <w:t>MaxWGap</w:t>
            </w:r>
            <w:proofErr w:type="spellEnd"/>
          </w:p>
        </w:tc>
        <w:tc>
          <w:tcPr>
            <w:tcW w:w="2410" w:type="dxa"/>
          </w:tcPr>
          <w:p w:rsidR="00554C2B" w:rsidRDefault="00554C2B" w:rsidP="003B2DBF">
            <w:pPr>
              <w:pStyle w:val="TAC"/>
              <w:spacing w:beforeLines="0" w:before="0" w:afterLines="0"/>
              <w:rPr>
                <w:rFonts w:eastAsiaTheme="minorEastAsia"/>
              </w:rPr>
            </w:pPr>
            <w:r>
              <w:rPr>
                <w:rFonts w:eastAsiaTheme="minorEastAsia" w:hint="eastAsia"/>
              </w:rPr>
              <w:t xml:space="preserve">Highest </w:t>
            </w:r>
            <w:proofErr w:type="spellStart"/>
            <w:r>
              <w:rPr>
                <w:rFonts w:eastAsiaTheme="minorEastAsia" w:hint="eastAsia"/>
              </w:rPr>
              <w:t>NRBagg</w:t>
            </w:r>
            <w:proofErr w:type="spellEnd"/>
          </w:p>
        </w:tc>
        <w:tc>
          <w:tcPr>
            <w:tcW w:w="1102" w:type="dxa"/>
          </w:tcPr>
          <w:p w:rsidR="00554C2B" w:rsidRDefault="002F575F" w:rsidP="003B2DBF">
            <w:pPr>
              <w:pStyle w:val="TAC"/>
              <w:spacing w:beforeLines="0" w:before="0" w:afterLines="0"/>
              <w:rPr>
                <w:rFonts w:eastAsiaTheme="minorEastAsia"/>
              </w:rPr>
            </w:pPr>
            <w:r>
              <w:rPr>
                <w:rFonts w:eastAsiaTheme="minorEastAsia" w:hint="eastAsia"/>
              </w:rPr>
              <w:t>Highest</w:t>
            </w:r>
          </w:p>
        </w:tc>
      </w:tr>
      <w:tr w:rsidR="00554C2B" w:rsidTr="000F6E0C">
        <w:trPr>
          <w:trHeight w:val="20"/>
        </w:trPr>
        <w:tc>
          <w:tcPr>
            <w:tcW w:w="1809" w:type="dxa"/>
          </w:tcPr>
          <w:p w:rsidR="00554C2B" w:rsidRPr="00325D0E" w:rsidRDefault="00554C2B" w:rsidP="003B2DBF">
            <w:pPr>
              <w:pStyle w:val="TAH"/>
              <w:spacing w:beforeLines="0" w:before="0" w:afterLines="0"/>
              <w:rPr>
                <w:rFonts w:eastAsiaTheme="minorEastAsia"/>
              </w:rPr>
            </w:pPr>
            <w:r>
              <w:rPr>
                <w:rFonts w:eastAsiaTheme="minorEastAsia" w:hint="eastAsia"/>
              </w:rPr>
              <w:t>Intra-band contiguous EN-DC</w:t>
            </w:r>
          </w:p>
        </w:tc>
        <w:tc>
          <w:tcPr>
            <w:tcW w:w="2552" w:type="dxa"/>
          </w:tcPr>
          <w:p w:rsidR="00554C2B" w:rsidRDefault="00554C2B" w:rsidP="003B2DBF">
            <w:pPr>
              <w:pStyle w:val="TAC"/>
              <w:spacing w:beforeLines="0" w:before="0" w:afterLines="0"/>
              <w:rPr>
                <w:rFonts w:eastAsiaTheme="minorEastAsia"/>
              </w:rPr>
            </w:pPr>
            <w:r>
              <w:rPr>
                <w:rFonts w:eastAsiaTheme="minorEastAsia" w:hint="eastAsia"/>
              </w:rPr>
              <w:t>Exceptional requirement for both LTE and NR</w:t>
            </w:r>
          </w:p>
        </w:tc>
        <w:tc>
          <w:tcPr>
            <w:tcW w:w="709" w:type="dxa"/>
          </w:tcPr>
          <w:p w:rsidR="00554C2B" w:rsidRDefault="00554C2B" w:rsidP="003B2DBF">
            <w:pPr>
              <w:pStyle w:val="TAC"/>
              <w:spacing w:beforeLines="0" w:before="0" w:afterLines="0"/>
              <w:rPr>
                <w:rFonts w:eastAsiaTheme="minorEastAsia"/>
              </w:rPr>
            </w:pPr>
            <w:r>
              <w:rPr>
                <w:rFonts w:eastAsiaTheme="minorEastAsia" w:hint="eastAsia"/>
              </w:rPr>
              <w:t>NC</w:t>
            </w:r>
          </w:p>
        </w:tc>
        <w:tc>
          <w:tcPr>
            <w:tcW w:w="1275" w:type="dxa"/>
          </w:tcPr>
          <w:p w:rsidR="00554C2B" w:rsidRDefault="00554C2B" w:rsidP="003B2DBF">
            <w:pPr>
              <w:pStyle w:val="TAC"/>
              <w:spacing w:beforeLines="0" w:before="0" w:afterLines="0"/>
              <w:rPr>
                <w:rFonts w:eastAsiaTheme="minorEastAsia"/>
              </w:rPr>
            </w:pPr>
            <w:r>
              <w:rPr>
                <w:rFonts w:eastAsiaTheme="minorEastAsia" w:hint="eastAsia"/>
              </w:rPr>
              <w:t>Mid</w:t>
            </w:r>
          </w:p>
        </w:tc>
        <w:tc>
          <w:tcPr>
            <w:tcW w:w="2410" w:type="dxa"/>
          </w:tcPr>
          <w:p w:rsidR="00554C2B" w:rsidRDefault="00554C2B" w:rsidP="003B2DBF">
            <w:pPr>
              <w:pStyle w:val="TAC"/>
              <w:spacing w:beforeLines="0" w:before="0" w:afterLines="0"/>
              <w:rPr>
                <w:rFonts w:eastAsiaTheme="minorEastAsia"/>
              </w:rPr>
            </w:pPr>
            <w:r>
              <w:rPr>
                <w:rFonts w:eastAsiaTheme="minorEastAsia" w:hint="eastAsia"/>
              </w:rPr>
              <w:t xml:space="preserve">Highest </w:t>
            </w:r>
            <w:proofErr w:type="spellStart"/>
            <w:r>
              <w:rPr>
                <w:rFonts w:eastAsiaTheme="minorEastAsia" w:hint="eastAsia"/>
              </w:rPr>
              <w:t>NRBagg</w:t>
            </w:r>
            <w:proofErr w:type="spellEnd"/>
            <w:r w:rsidR="00FA37A3">
              <w:rPr>
                <w:rFonts w:eastAsiaTheme="minorEastAsia" w:hint="eastAsia"/>
              </w:rPr>
              <w:t xml:space="preserve"> and Lo</w:t>
            </w:r>
            <w:r w:rsidR="000F6E0C">
              <w:rPr>
                <w:rFonts w:eastAsiaTheme="minorEastAsia" w:hint="eastAsia"/>
              </w:rPr>
              <w:t>w</w:t>
            </w:r>
            <w:r w:rsidR="00FA37A3">
              <w:rPr>
                <w:rFonts w:eastAsiaTheme="minorEastAsia" w:hint="eastAsia"/>
              </w:rPr>
              <w:t xml:space="preserve">est </w:t>
            </w:r>
            <w:proofErr w:type="spellStart"/>
            <w:r w:rsidR="00FA37A3">
              <w:rPr>
                <w:rFonts w:eastAsiaTheme="minorEastAsia" w:hint="eastAsia"/>
              </w:rPr>
              <w:t>NRBagg</w:t>
            </w:r>
            <w:proofErr w:type="spellEnd"/>
          </w:p>
        </w:tc>
        <w:tc>
          <w:tcPr>
            <w:tcW w:w="1102" w:type="dxa"/>
          </w:tcPr>
          <w:p w:rsidR="00554C2B" w:rsidRDefault="002F575F" w:rsidP="003B2DBF">
            <w:pPr>
              <w:pStyle w:val="TAC"/>
              <w:spacing w:beforeLines="0" w:before="0" w:afterLines="0"/>
              <w:rPr>
                <w:rFonts w:eastAsiaTheme="minorEastAsia"/>
              </w:rPr>
            </w:pPr>
            <w:r>
              <w:rPr>
                <w:rFonts w:eastAsiaTheme="minorEastAsia" w:hint="eastAsia"/>
              </w:rPr>
              <w:t>Highest</w:t>
            </w:r>
          </w:p>
        </w:tc>
      </w:tr>
    </w:tbl>
    <w:p w:rsidR="00001B09" w:rsidRDefault="00001B09" w:rsidP="00001B09">
      <w:pPr>
        <w:spacing w:before="120" w:after="120"/>
        <w:rPr>
          <w:rFonts w:eastAsiaTheme="minorEastAsia"/>
        </w:rPr>
      </w:pPr>
      <w:r>
        <w:rPr>
          <w:rFonts w:eastAsiaTheme="minorEastAsia" w:hint="eastAsia"/>
        </w:rPr>
        <w:t xml:space="preserve">When it comes to 3CCs, </w:t>
      </w:r>
      <w:r w:rsidR="00BB776F">
        <w:rPr>
          <w:rFonts w:eastAsiaTheme="minorEastAsia" w:hint="eastAsia"/>
        </w:rPr>
        <w:t xml:space="preserve">we need to </w:t>
      </w:r>
      <w:r w:rsidR="0092223C">
        <w:rPr>
          <w:rFonts w:eastAsiaTheme="minorEastAsia" w:hint="eastAsia"/>
        </w:rPr>
        <w:t xml:space="preserve">consider the mix of these cases. </w:t>
      </w:r>
      <w:r w:rsidR="00487C1A">
        <w:rPr>
          <w:rFonts w:eastAsiaTheme="minorEastAsia" w:hint="eastAsia"/>
        </w:rPr>
        <w:t>Table 1</w:t>
      </w:r>
      <w:r w:rsidR="0092223C">
        <w:rPr>
          <w:rFonts w:eastAsiaTheme="minorEastAsia" w:hint="eastAsia"/>
        </w:rPr>
        <w:t xml:space="preserve"> shows the possible </w:t>
      </w:r>
      <w:r w:rsidR="002915D3">
        <w:rPr>
          <w:rFonts w:eastAsiaTheme="minorEastAsia" w:hint="eastAsia"/>
        </w:rPr>
        <w:t xml:space="preserve">unique </w:t>
      </w:r>
      <w:r w:rsidR="0092223C">
        <w:rPr>
          <w:rFonts w:eastAsiaTheme="minorEastAsia" w:hint="eastAsia"/>
        </w:rPr>
        <w:t xml:space="preserve">combination of </w:t>
      </w:r>
      <w:r w:rsidR="0092223C">
        <w:rPr>
          <w:rFonts w:eastAsiaTheme="minorEastAsia"/>
        </w:rPr>
        <w:t>various</w:t>
      </w:r>
      <w:r w:rsidR="0092223C">
        <w:rPr>
          <w:rFonts w:eastAsiaTheme="minorEastAsia" w:hint="eastAsia"/>
        </w:rPr>
        <w:t xml:space="preserve"> </w:t>
      </w:r>
      <w:r w:rsidR="00036429">
        <w:rPr>
          <w:rFonts w:eastAsiaTheme="minorEastAsia" w:hint="eastAsia"/>
        </w:rPr>
        <w:t xml:space="preserve">3CC </w:t>
      </w:r>
      <w:r w:rsidR="00331827">
        <w:rPr>
          <w:rFonts w:eastAsiaTheme="minorEastAsia" w:hint="eastAsia"/>
        </w:rPr>
        <w:t xml:space="preserve">EN-DC </w:t>
      </w:r>
      <w:r w:rsidR="00AA1ED4">
        <w:rPr>
          <w:rFonts w:eastAsiaTheme="minorEastAsia"/>
        </w:rPr>
        <w:t>configurations</w:t>
      </w:r>
      <w:r w:rsidR="00331827">
        <w:rPr>
          <w:rFonts w:eastAsiaTheme="minorEastAsia" w:hint="eastAsia"/>
        </w:rPr>
        <w:t>.</w:t>
      </w:r>
    </w:p>
    <w:p w:rsidR="000B366E" w:rsidRDefault="000B366E" w:rsidP="000B366E">
      <w:pPr>
        <w:pStyle w:val="Caption"/>
        <w:keepNext/>
        <w:jc w:val="center"/>
        <w:rPr>
          <w:rFonts w:eastAsiaTheme="minorEastAsia"/>
        </w:rPr>
      </w:pPr>
      <w:r>
        <w:t xml:space="preserve">Table </w:t>
      </w:r>
      <w:fldSimple w:instr=" SEQ Table \* ARABIC ">
        <w:r w:rsidR="00A56DE0">
          <w:rPr>
            <w:noProof/>
          </w:rPr>
          <w:t>2</w:t>
        </w:r>
      </w:fldSimple>
      <w:r>
        <w:rPr>
          <w:rFonts w:eastAsiaTheme="minorEastAsia" w:hint="eastAsia"/>
        </w:rPr>
        <w:t xml:space="preserve"> </w:t>
      </w:r>
      <w:r w:rsidR="00D2281D">
        <w:rPr>
          <w:rFonts w:eastAsiaTheme="minorEastAsia" w:hint="eastAsia"/>
        </w:rPr>
        <w:t xml:space="preserve">Possible </w:t>
      </w:r>
      <w:r>
        <w:rPr>
          <w:rFonts w:eastAsiaTheme="minorEastAsia" w:hint="eastAsia"/>
        </w:rPr>
        <w:t>EN-DC Band Combination with 3CCs</w:t>
      </w:r>
    </w:p>
    <w:tbl>
      <w:tblPr>
        <w:tblW w:w="7465" w:type="dxa"/>
        <w:jc w:val="center"/>
        <w:tblInd w:w="84" w:type="dxa"/>
        <w:tblCellMar>
          <w:left w:w="99" w:type="dxa"/>
          <w:right w:w="99" w:type="dxa"/>
        </w:tblCellMar>
        <w:tblLook w:val="04A0" w:firstRow="1" w:lastRow="0" w:firstColumn="1" w:lastColumn="0" w:noHBand="0" w:noVBand="1"/>
      </w:tblPr>
      <w:tblGrid>
        <w:gridCol w:w="2060"/>
        <w:gridCol w:w="639"/>
        <w:gridCol w:w="560"/>
        <w:gridCol w:w="693"/>
        <w:gridCol w:w="832"/>
        <w:gridCol w:w="721"/>
        <w:gridCol w:w="1960"/>
      </w:tblGrid>
      <w:tr w:rsidR="006C39D8" w:rsidRPr="006C1668" w:rsidTr="006C39D8">
        <w:trPr>
          <w:trHeight w:val="20"/>
          <w:jc w:val="center"/>
        </w:trPr>
        <w:tc>
          <w:tcPr>
            <w:tcW w:w="20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C39D8" w:rsidRPr="006C1668" w:rsidRDefault="006C39D8" w:rsidP="006C1668">
            <w:pPr>
              <w:spacing w:beforeLines="0" w:before="120" w:afterLines="0" w:after="12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3CC EN-DC Band combination</w:t>
            </w:r>
          </w:p>
        </w:tc>
        <w:tc>
          <w:tcPr>
            <w:tcW w:w="639" w:type="dxa"/>
            <w:tcBorders>
              <w:top w:val="single" w:sz="8" w:space="0" w:color="auto"/>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#LTE</w:t>
            </w:r>
          </w:p>
        </w:tc>
        <w:tc>
          <w:tcPr>
            <w:tcW w:w="560" w:type="dxa"/>
            <w:tcBorders>
              <w:top w:val="single" w:sz="8" w:space="0" w:color="auto"/>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#NR</w:t>
            </w:r>
          </w:p>
        </w:tc>
        <w:tc>
          <w:tcPr>
            <w:tcW w:w="2246" w:type="dxa"/>
            <w:gridSpan w:val="3"/>
            <w:tcBorders>
              <w:top w:val="single" w:sz="8" w:space="0" w:color="auto"/>
              <w:left w:val="nil"/>
              <w:bottom w:val="single" w:sz="8" w:space="0" w:color="auto"/>
              <w:right w:val="nil"/>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 xml:space="preserve">Included sub-set EN-DC </w:t>
            </w:r>
            <w:proofErr w:type="spellStart"/>
            <w:r w:rsidRPr="006C1668">
              <w:rPr>
                <w:rFonts w:ascii="Arial" w:eastAsia="ＭＳ Ｐゴシック" w:hAnsi="Arial" w:cs="Arial"/>
                <w:b/>
                <w:bCs/>
                <w:color w:val="000000"/>
                <w:sz w:val="18"/>
                <w:szCs w:val="18"/>
              </w:rPr>
              <w:t>Config</w:t>
            </w:r>
            <w:proofErr w:type="spellEnd"/>
          </w:p>
        </w:tc>
        <w:tc>
          <w:tcPr>
            <w:tcW w:w="19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Example in 38.101-3</w:t>
            </w:r>
          </w:p>
        </w:tc>
      </w:tr>
      <w:tr w:rsidR="006C39D8" w:rsidRPr="006C1668" w:rsidTr="006C39D8">
        <w:trPr>
          <w:trHeight w:val="20"/>
          <w:jc w:val="center"/>
        </w:trPr>
        <w:tc>
          <w:tcPr>
            <w:tcW w:w="2060" w:type="dxa"/>
            <w:vMerge/>
            <w:tcBorders>
              <w:top w:val="single" w:sz="8" w:space="0" w:color="auto"/>
              <w:left w:val="single" w:sz="8" w:space="0" w:color="auto"/>
              <w:bottom w:val="single" w:sz="8" w:space="0" w:color="000000"/>
              <w:right w:val="single" w:sz="8" w:space="0" w:color="auto"/>
            </w:tcBorders>
            <w:vAlign w:val="center"/>
            <w:hideMark/>
          </w:tcPr>
          <w:p w:rsidR="006C39D8" w:rsidRPr="006C1668" w:rsidRDefault="006C39D8" w:rsidP="006C1668">
            <w:pPr>
              <w:spacing w:beforeLines="0" w:before="0" w:afterLines="0" w:after="0"/>
              <w:rPr>
                <w:rFonts w:ascii="Arial" w:eastAsia="ＭＳ Ｐゴシック" w:hAnsi="Arial" w:cs="Arial"/>
                <w:b/>
                <w:bCs/>
                <w:color w:val="000000"/>
                <w:sz w:val="18"/>
                <w:szCs w:val="18"/>
              </w:rPr>
            </w:pP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CC</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CC</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Inter</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Intra-NC</w:t>
            </w:r>
          </w:p>
        </w:tc>
        <w:tc>
          <w:tcPr>
            <w:tcW w:w="721" w:type="dxa"/>
            <w:tcBorders>
              <w:top w:val="nil"/>
              <w:left w:val="nil"/>
              <w:bottom w:val="single" w:sz="8" w:space="0" w:color="auto"/>
              <w:right w:val="nil"/>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b/>
                <w:bCs/>
                <w:color w:val="000000"/>
                <w:sz w:val="18"/>
                <w:szCs w:val="18"/>
              </w:rPr>
            </w:pPr>
            <w:r w:rsidRPr="006C1668">
              <w:rPr>
                <w:rFonts w:ascii="Arial" w:eastAsia="ＭＳ Ｐゴシック" w:hAnsi="Arial" w:cs="Arial"/>
                <w:b/>
                <w:bCs/>
                <w:color w:val="000000"/>
                <w:sz w:val="18"/>
                <w:szCs w:val="18"/>
              </w:rPr>
              <w:t>Intra-C</w:t>
            </w:r>
          </w:p>
        </w:tc>
        <w:tc>
          <w:tcPr>
            <w:tcW w:w="1960" w:type="dxa"/>
            <w:vMerge/>
            <w:tcBorders>
              <w:top w:val="single" w:sz="8" w:space="0" w:color="auto"/>
              <w:left w:val="single" w:sz="8" w:space="0" w:color="auto"/>
              <w:bottom w:val="single" w:sz="8" w:space="0" w:color="000000"/>
              <w:right w:val="single" w:sz="8" w:space="0" w:color="auto"/>
            </w:tcBorders>
            <w:vAlign w:val="center"/>
            <w:hideMark/>
          </w:tcPr>
          <w:p w:rsidR="006C39D8" w:rsidRPr="006C1668" w:rsidRDefault="006C39D8" w:rsidP="006C1668">
            <w:pPr>
              <w:spacing w:beforeLines="0" w:before="0" w:afterLines="0" w:after="0"/>
              <w:rPr>
                <w:rFonts w:ascii="Arial" w:eastAsia="ＭＳ Ｐゴシック" w:hAnsi="Arial" w:cs="Arial"/>
                <w:b/>
                <w:bCs/>
                <w:color w:val="000000"/>
                <w:sz w:val="18"/>
                <w:szCs w:val="18"/>
              </w:rPr>
            </w:pP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DC_YA_nXA-nXA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DC_XA_nYA-nZA</w:t>
            </w:r>
            <w:proofErr w:type="spellEnd"/>
          </w:p>
        </w:tc>
        <w:tc>
          <w:tcPr>
            <w:tcW w:w="639" w:type="dxa"/>
            <w:tcBorders>
              <w:top w:val="nil"/>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nil"/>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nil"/>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nil"/>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nil"/>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DC_1A_n28A-n78A</w:t>
            </w:r>
          </w:p>
        </w:tc>
      </w:tr>
      <w:tr w:rsidR="006C39D8" w:rsidRPr="006C1668" w:rsidTr="006C39D8">
        <w:trPr>
          <w:trHeight w:val="20"/>
          <w:jc w:val="center"/>
        </w:trPr>
        <w:tc>
          <w:tcPr>
            <w:tcW w:w="2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DC_XA_nXA-nYA</w:t>
            </w:r>
            <w:proofErr w:type="spellEnd"/>
          </w:p>
        </w:tc>
        <w:tc>
          <w:tcPr>
            <w:tcW w:w="639" w:type="dxa"/>
            <w:tcBorders>
              <w:top w:val="single" w:sz="8" w:space="0" w:color="auto"/>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single" w:sz="8" w:space="0" w:color="auto"/>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single" w:sz="8" w:space="0" w:color="auto"/>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single" w:sz="8" w:space="0" w:color="auto"/>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single" w:sz="8" w:space="0" w:color="auto"/>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single" w:sz="8" w:space="0" w:color="auto"/>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DC_3A_n3A-n77A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DC_(n)XAC</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DC_XA_nXA-nXA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w:t>
            </w:r>
            <w:proofErr w:type="spellStart"/>
            <w:r w:rsidRPr="006C1668">
              <w:rPr>
                <w:rFonts w:ascii="Arial" w:eastAsia="ＭＳ Ｐゴシック" w:hAnsi="Arial" w:cs="Arial"/>
                <w:color w:val="000000"/>
                <w:sz w:val="18"/>
                <w:szCs w:val="18"/>
              </w:rPr>
              <w:t>XAA_nYA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w:t>
            </w:r>
            <w:proofErr w:type="spellStart"/>
            <w:r w:rsidRPr="006C1668">
              <w:rPr>
                <w:rFonts w:ascii="Arial" w:eastAsia="ＭＳ Ｐゴシック" w:hAnsi="Arial" w:cs="Arial"/>
                <w:color w:val="000000"/>
                <w:sz w:val="18"/>
                <w:szCs w:val="18"/>
              </w:rPr>
              <w:t>XAA_nXA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DC_XA_nXC</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DC_YA_nXC</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DC_1A_n77C</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XA_nYA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DC_7A-7A_n78A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DC_XA-(n)XAA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DC_(n)XCA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DC_(n)41CA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DC_YA-(n)XAA</w:t>
            </w:r>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DC_2A-(n)71AA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DC_XC_nYA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DC_7C_n78A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YA_nXA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XA_nXA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rPr>
                <w:rFonts w:eastAsia="ＭＳ Ｐゴシック"/>
                <w:color w:val="000000"/>
              </w:rPr>
            </w:pPr>
            <w:r w:rsidRPr="006C1668">
              <w:rPr>
                <w:rFonts w:eastAsia="ＭＳ Ｐゴシック"/>
                <w:color w:val="000000"/>
              </w:rPr>
              <w:t xml:space="preserve">　</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DC_XA-</w:t>
            </w:r>
            <w:proofErr w:type="spellStart"/>
            <w:r w:rsidRPr="006C1668">
              <w:rPr>
                <w:rFonts w:ascii="Arial" w:eastAsia="ＭＳ Ｐゴシック" w:hAnsi="Arial" w:cs="Arial"/>
                <w:color w:val="000000"/>
                <w:sz w:val="18"/>
                <w:szCs w:val="18"/>
              </w:rPr>
              <w:t>YA_nZA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DC_1A-3A_n28A</w:t>
            </w:r>
          </w:p>
        </w:tc>
      </w:tr>
      <w:tr w:rsidR="006C39D8" w:rsidRPr="006C1668" w:rsidTr="006C39D8">
        <w:trPr>
          <w:trHeight w:val="20"/>
          <w:jc w:val="center"/>
        </w:trPr>
        <w:tc>
          <w:tcPr>
            <w:tcW w:w="2060" w:type="dxa"/>
            <w:tcBorders>
              <w:top w:val="nil"/>
              <w:left w:val="single" w:sz="8" w:space="0" w:color="auto"/>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proofErr w:type="spellStart"/>
            <w:r w:rsidRPr="006C1668">
              <w:rPr>
                <w:rFonts w:ascii="Arial" w:eastAsia="ＭＳ Ｐゴシック" w:hAnsi="Arial" w:cs="Arial"/>
                <w:color w:val="000000"/>
                <w:sz w:val="18"/>
                <w:szCs w:val="18"/>
              </w:rPr>
              <w:t>DC_XC_nXA</w:t>
            </w:r>
            <w:proofErr w:type="spellEnd"/>
          </w:p>
        </w:tc>
        <w:tc>
          <w:tcPr>
            <w:tcW w:w="639"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2</w:t>
            </w:r>
          </w:p>
        </w:tc>
        <w:tc>
          <w:tcPr>
            <w:tcW w:w="5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693"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832"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1</w:t>
            </w:r>
          </w:p>
        </w:tc>
        <w:tc>
          <w:tcPr>
            <w:tcW w:w="721" w:type="dxa"/>
            <w:tcBorders>
              <w:top w:val="nil"/>
              <w:left w:val="nil"/>
              <w:bottom w:val="single" w:sz="8" w:space="0" w:color="auto"/>
              <w:right w:val="single" w:sz="8" w:space="0" w:color="auto"/>
            </w:tcBorders>
            <w:shd w:val="clear" w:color="auto" w:fill="auto"/>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0</w:t>
            </w:r>
          </w:p>
        </w:tc>
        <w:tc>
          <w:tcPr>
            <w:tcW w:w="1960" w:type="dxa"/>
            <w:tcBorders>
              <w:top w:val="nil"/>
              <w:left w:val="nil"/>
              <w:bottom w:val="single" w:sz="8" w:space="0" w:color="auto"/>
              <w:right w:val="single" w:sz="8" w:space="0" w:color="auto"/>
            </w:tcBorders>
            <w:shd w:val="clear" w:color="auto" w:fill="auto"/>
            <w:noWrap/>
            <w:vAlign w:val="center"/>
            <w:hideMark/>
          </w:tcPr>
          <w:p w:rsidR="006C39D8" w:rsidRPr="006C1668" w:rsidRDefault="006C39D8" w:rsidP="006C1668">
            <w:pPr>
              <w:spacing w:beforeLines="0" w:before="0" w:afterLines="0" w:after="0"/>
              <w:jc w:val="center"/>
              <w:rPr>
                <w:rFonts w:ascii="Arial" w:eastAsia="ＭＳ Ｐゴシック" w:hAnsi="Arial" w:cs="Arial"/>
                <w:color w:val="000000"/>
                <w:sz w:val="18"/>
                <w:szCs w:val="18"/>
              </w:rPr>
            </w:pPr>
            <w:r w:rsidRPr="006C1668">
              <w:rPr>
                <w:rFonts w:ascii="Arial" w:eastAsia="ＭＳ Ｐゴシック" w:hAnsi="Arial" w:cs="Arial"/>
                <w:color w:val="000000"/>
                <w:sz w:val="18"/>
                <w:szCs w:val="18"/>
              </w:rPr>
              <w:t>DC_41C_n41A</w:t>
            </w:r>
          </w:p>
        </w:tc>
      </w:tr>
    </w:tbl>
    <w:p w:rsidR="00E755D3" w:rsidRPr="00286E4C" w:rsidRDefault="00A055FD" w:rsidP="00C15D46">
      <w:pPr>
        <w:spacing w:before="120" w:after="120"/>
        <w:rPr>
          <w:rFonts w:eastAsiaTheme="minorEastAsia"/>
        </w:rPr>
      </w:pPr>
      <w:r w:rsidRPr="00286E4C">
        <w:rPr>
          <w:rFonts w:eastAsiaTheme="minorEastAsia" w:hint="eastAsia"/>
        </w:rPr>
        <w:t xml:space="preserve">The test point for 3CCs case should be defined so that all the consisting sub-set EN-DC </w:t>
      </w:r>
      <w:proofErr w:type="spellStart"/>
      <w:r w:rsidR="00DB6AFC">
        <w:rPr>
          <w:rFonts w:eastAsiaTheme="minorEastAsia"/>
        </w:rPr>
        <w:t>confi</w:t>
      </w:r>
      <w:r w:rsidR="00DB6AFC">
        <w:rPr>
          <w:rFonts w:eastAsiaTheme="minorEastAsia" w:hint="eastAsia"/>
        </w:rPr>
        <w:t>gs</w:t>
      </w:r>
      <w:proofErr w:type="spellEnd"/>
      <w:r w:rsidR="00F624E1" w:rsidRPr="00286E4C">
        <w:rPr>
          <w:rFonts w:eastAsiaTheme="minorEastAsia" w:hint="eastAsia"/>
        </w:rPr>
        <w:t xml:space="preserve"> is tested with is associated </w:t>
      </w:r>
      <w:r w:rsidR="00286E4C" w:rsidRPr="00286E4C">
        <w:rPr>
          <w:rFonts w:eastAsiaTheme="minorEastAsia"/>
        </w:rPr>
        <w:t>parameters</w:t>
      </w:r>
      <w:r w:rsidR="00F624E1" w:rsidRPr="00286E4C">
        <w:rPr>
          <w:rFonts w:eastAsiaTheme="minorEastAsia" w:hint="eastAsia"/>
        </w:rPr>
        <w:t xml:space="preserve"> in Table 1</w:t>
      </w:r>
      <w:r w:rsidR="00286E4C">
        <w:rPr>
          <w:rFonts w:eastAsiaTheme="minorEastAsia" w:hint="eastAsia"/>
        </w:rPr>
        <w:t>.</w:t>
      </w:r>
    </w:p>
    <w:p w:rsidR="00E755D3" w:rsidRDefault="00E755D3" w:rsidP="00C15D46">
      <w:pPr>
        <w:spacing w:before="120" w:after="120"/>
        <w:rPr>
          <w:rFonts w:eastAsiaTheme="minorEastAsia"/>
        </w:rPr>
      </w:pPr>
      <w:r w:rsidRPr="00E755D3">
        <w:rPr>
          <w:rFonts w:eastAsiaTheme="minorEastAsia" w:hint="eastAsia"/>
        </w:rPr>
        <w:t xml:space="preserve">Upon deciding test points, </w:t>
      </w:r>
      <w:r w:rsidR="00FC0076" w:rsidRPr="00E755D3">
        <w:rPr>
          <w:rFonts w:eastAsiaTheme="minorEastAsia"/>
        </w:rPr>
        <w:t xml:space="preserve">following </w:t>
      </w:r>
      <w:r w:rsidR="00FC0076">
        <w:rPr>
          <w:rFonts w:eastAsiaTheme="minorEastAsia"/>
        </w:rPr>
        <w:t>observations</w:t>
      </w:r>
      <w:r w:rsidR="00917624">
        <w:rPr>
          <w:rFonts w:eastAsiaTheme="minorEastAsia" w:hint="eastAsia"/>
        </w:rPr>
        <w:t xml:space="preserve"> and proposals in</w:t>
      </w:r>
      <w:r>
        <w:rPr>
          <w:rFonts w:eastAsiaTheme="minorEastAsia" w:hint="eastAsia"/>
        </w:rPr>
        <w:t xml:space="preserve"> [3] </w:t>
      </w:r>
      <w:r w:rsidRPr="00E755D3">
        <w:rPr>
          <w:rFonts w:eastAsiaTheme="minorEastAsia"/>
        </w:rPr>
        <w:t>should</w:t>
      </w:r>
      <w:r w:rsidRPr="00E755D3">
        <w:rPr>
          <w:rFonts w:eastAsiaTheme="minorEastAsia" w:hint="eastAsia"/>
        </w:rPr>
        <w:t xml:space="preserve"> be </w:t>
      </w:r>
      <w:r w:rsidR="00DA591B">
        <w:rPr>
          <w:rFonts w:eastAsiaTheme="minorEastAsia" w:hint="eastAsia"/>
        </w:rPr>
        <w:t>considered</w:t>
      </w:r>
      <w:r w:rsidRPr="00E755D3">
        <w:rPr>
          <w:rFonts w:eastAsiaTheme="minorEastAsia" w:hint="eastAsia"/>
        </w:rPr>
        <w:t>.</w:t>
      </w:r>
    </w:p>
    <w:p w:rsidR="00116594" w:rsidRPr="00B423AC" w:rsidRDefault="00116594" w:rsidP="00C15D46">
      <w:pPr>
        <w:spacing w:before="120" w:after="120"/>
        <w:rPr>
          <w:rFonts w:eastAsiaTheme="minorEastAsia"/>
          <w:b/>
          <w:u w:val="single"/>
        </w:rPr>
      </w:pPr>
      <w:r w:rsidRPr="00B423AC">
        <w:rPr>
          <w:rFonts w:eastAsiaTheme="minorEastAsia" w:hint="eastAsia"/>
          <w:b/>
          <w:u w:val="single"/>
        </w:rPr>
        <w:t>From [3]</w:t>
      </w:r>
    </w:p>
    <w:p w:rsidR="00425165" w:rsidRPr="00425165" w:rsidRDefault="00425165" w:rsidP="00425165">
      <w:pPr>
        <w:spacing w:before="120" w:after="120"/>
        <w:rPr>
          <w:rFonts w:eastAsiaTheme="minorEastAsia"/>
          <w:b/>
          <w:i/>
          <w:shd w:val="pct15" w:color="auto" w:fill="FFFFFF"/>
        </w:rPr>
      </w:pPr>
      <w:r w:rsidRPr="00425165">
        <w:rPr>
          <w:rFonts w:eastAsiaTheme="minorEastAsia" w:hint="eastAsia"/>
          <w:b/>
          <w:i/>
          <w:shd w:val="pct15" w:color="auto" w:fill="FFFFFF"/>
        </w:rPr>
        <w:lastRenderedPageBreak/>
        <w:t xml:space="preserve">Observation </w:t>
      </w:r>
      <w:proofErr w:type="gramStart"/>
      <w:r w:rsidRPr="00425165">
        <w:rPr>
          <w:rFonts w:eastAsiaTheme="minorEastAsia" w:hint="eastAsia"/>
          <w:b/>
          <w:i/>
          <w:shd w:val="pct15" w:color="auto" w:fill="FFFFFF"/>
        </w:rPr>
        <w:t>1 :</w:t>
      </w:r>
      <w:proofErr w:type="gramEnd"/>
      <w:r w:rsidRPr="00425165">
        <w:rPr>
          <w:rFonts w:eastAsiaTheme="minorEastAsia" w:hint="eastAsia"/>
          <w:b/>
          <w:i/>
          <w:shd w:val="pct15" w:color="auto" w:fill="FFFFFF"/>
        </w:rPr>
        <w:t xml:space="preserve"> NR non-exception </w:t>
      </w:r>
      <w:proofErr w:type="spellStart"/>
      <w:r w:rsidRPr="00425165">
        <w:rPr>
          <w:rFonts w:eastAsiaTheme="minorEastAsia" w:hint="eastAsia"/>
          <w:b/>
          <w:i/>
          <w:shd w:val="pct15" w:color="auto" w:fill="FFFFFF"/>
        </w:rPr>
        <w:t>reqs</w:t>
      </w:r>
      <w:proofErr w:type="spellEnd"/>
      <w:r w:rsidRPr="00425165">
        <w:rPr>
          <w:rFonts w:eastAsiaTheme="minorEastAsia" w:hint="eastAsia"/>
          <w:b/>
          <w:i/>
          <w:shd w:val="pct15" w:color="auto" w:fill="FFFFFF"/>
        </w:rPr>
        <w:t xml:space="preserve"> are tested with LTE agnostic approach, with only 1 LTE PCC configured using the LTE configuration in section 4.6 of 38.521-3 is enough.</w:t>
      </w:r>
    </w:p>
    <w:p w:rsidR="00425165" w:rsidRPr="00425165" w:rsidRDefault="00425165" w:rsidP="00425165">
      <w:pPr>
        <w:spacing w:before="120" w:after="120"/>
        <w:rPr>
          <w:rFonts w:eastAsiaTheme="minorEastAsia"/>
          <w:b/>
          <w:i/>
          <w:shd w:val="pct15" w:color="auto" w:fill="FFFFFF"/>
        </w:rPr>
      </w:pPr>
      <w:r w:rsidRPr="00425165">
        <w:rPr>
          <w:rFonts w:eastAsiaTheme="minorEastAsia" w:hint="eastAsia"/>
          <w:b/>
          <w:i/>
          <w:shd w:val="pct15" w:color="auto" w:fill="FFFFFF"/>
        </w:rPr>
        <w:t xml:space="preserve">Observation </w:t>
      </w:r>
      <w:proofErr w:type="gramStart"/>
      <w:r w:rsidRPr="00425165">
        <w:rPr>
          <w:rFonts w:eastAsiaTheme="minorEastAsia" w:hint="eastAsia"/>
          <w:b/>
          <w:i/>
          <w:shd w:val="pct15" w:color="auto" w:fill="FFFFFF"/>
        </w:rPr>
        <w:t>2 :</w:t>
      </w:r>
      <w:proofErr w:type="gramEnd"/>
      <w:r w:rsidRPr="00425165">
        <w:rPr>
          <w:rFonts w:eastAsiaTheme="minorEastAsia" w:hint="eastAsia"/>
          <w:b/>
          <w:i/>
          <w:shd w:val="pct15" w:color="auto" w:fill="FFFFFF"/>
        </w:rPr>
        <w:t xml:space="preserve"> LTE non-exception </w:t>
      </w:r>
      <w:proofErr w:type="spellStart"/>
      <w:r w:rsidRPr="00425165">
        <w:rPr>
          <w:rFonts w:eastAsiaTheme="minorEastAsia" w:hint="eastAsia"/>
          <w:b/>
          <w:i/>
          <w:shd w:val="pct15" w:color="auto" w:fill="FFFFFF"/>
        </w:rPr>
        <w:t>reqs</w:t>
      </w:r>
      <w:proofErr w:type="spellEnd"/>
      <w:r w:rsidRPr="00425165">
        <w:rPr>
          <w:rFonts w:eastAsiaTheme="minorEastAsia" w:hint="eastAsia"/>
          <w:b/>
          <w:i/>
          <w:shd w:val="pct15" w:color="auto" w:fill="FFFFFF"/>
        </w:rPr>
        <w:t xml:space="preserve"> are tested in LTE 36.521-1.</w:t>
      </w:r>
    </w:p>
    <w:p w:rsidR="00E755D3" w:rsidRPr="00704F54" w:rsidRDefault="00E755D3" w:rsidP="00425165">
      <w:pPr>
        <w:spacing w:before="120" w:after="120"/>
        <w:rPr>
          <w:rFonts w:eastAsiaTheme="minorEastAsia"/>
          <w:b/>
          <w:i/>
          <w:shd w:val="pct15" w:color="auto" w:fill="FFFFFF"/>
        </w:rPr>
      </w:pPr>
      <w:r w:rsidRPr="00704F54">
        <w:rPr>
          <w:rFonts w:eastAsiaTheme="minorEastAsia" w:hint="eastAsia"/>
          <w:b/>
          <w:i/>
          <w:shd w:val="pct15" w:color="auto" w:fill="FFFFFF"/>
        </w:rPr>
        <w:t xml:space="preserve">Proposal </w:t>
      </w:r>
      <w:proofErr w:type="gramStart"/>
      <w:r w:rsidRPr="00704F54">
        <w:rPr>
          <w:rFonts w:eastAsiaTheme="minorEastAsia" w:hint="eastAsia"/>
          <w:b/>
          <w:i/>
          <w:shd w:val="pct15" w:color="auto" w:fill="FFFFFF"/>
        </w:rPr>
        <w:t>1</w:t>
      </w:r>
      <w:r w:rsidRPr="00704F54">
        <w:rPr>
          <w:rFonts w:eastAsiaTheme="minorEastAsia" w:hint="eastAsia"/>
          <w:i/>
          <w:shd w:val="pct15" w:color="auto" w:fill="FFFFFF"/>
        </w:rPr>
        <w:t xml:space="preserve"> :</w:t>
      </w:r>
      <w:proofErr w:type="gramEnd"/>
      <w:r w:rsidRPr="00704F54">
        <w:rPr>
          <w:rFonts w:eastAsiaTheme="minorEastAsia" w:hint="eastAsia"/>
          <w:i/>
          <w:shd w:val="pct15" w:color="auto" w:fill="FFFFFF"/>
        </w:rPr>
        <w:t xml:space="preserve"> </w:t>
      </w:r>
      <w:r w:rsidRPr="00704F54">
        <w:rPr>
          <w:rFonts w:eastAsiaTheme="minorEastAsia" w:hint="eastAsia"/>
          <w:b/>
          <w:i/>
          <w:shd w:val="pct15" w:color="auto" w:fill="FFFFFF"/>
        </w:rPr>
        <w:t xml:space="preserve"> NR exception </w:t>
      </w:r>
      <w:proofErr w:type="spellStart"/>
      <w:r w:rsidRPr="00704F54">
        <w:rPr>
          <w:rFonts w:eastAsiaTheme="minorEastAsia" w:hint="eastAsia"/>
          <w:b/>
          <w:i/>
          <w:shd w:val="pct15" w:color="auto" w:fill="FFFFFF"/>
        </w:rPr>
        <w:t>reqs</w:t>
      </w:r>
      <w:proofErr w:type="spellEnd"/>
      <w:r w:rsidRPr="00704F54">
        <w:rPr>
          <w:rFonts w:eastAsiaTheme="minorEastAsia" w:hint="eastAsia"/>
          <w:b/>
          <w:i/>
          <w:shd w:val="pct15" w:color="auto" w:fill="FFFFFF"/>
        </w:rPr>
        <w:t xml:space="preserve"> are tested by configuring min. number of LTE CCs </w:t>
      </w:r>
      <w:r w:rsidRPr="00704F54">
        <w:rPr>
          <w:rFonts w:eastAsiaTheme="minorEastAsia"/>
          <w:b/>
          <w:i/>
          <w:shd w:val="pct15" w:color="auto" w:fill="FFFFFF"/>
        </w:rPr>
        <w:t>concerning</w:t>
      </w:r>
      <w:r w:rsidRPr="00704F54">
        <w:rPr>
          <w:rFonts w:eastAsiaTheme="minorEastAsia" w:hint="eastAsia"/>
          <w:b/>
          <w:i/>
          <w:shd w:val="pct15" w:color="auto" w:fill="FFFFFF"/>
        </w:rPr>
        <w:t xml:space="preserve"> that </w:t>
      </w:r>
      <w:r w:rsidRPr="00704F54">
        <w:rPr>
          <w:rFonts w:eastAsiaTheme="minorEastAsia"/>
          <w:b/>
          <w:i/>
          <w:shd w:val="pct15" w:color="auto" w:fill="FFFFFF"/>
        </w:rPr>
        <w:t>requirement</w:t>
      </w:r>
      <w:r w:rsidRPr="00704F54">
        <w:rPr>
          <w:rFonts w:eastAsiaTheme="minorEastAsia" w:hint="eastAsia"/>
          <w:b/>
          <w:i/>
          <w:shd w:val="pct15" w:color="auto" w:fill="FFFFFF"/>
        </w:rPr>
        <w:t>s.</w:t>
      </w:r>
    </w:p>
    <w:p w:rsidR="00E755D3" w:rsidRDefault="00E755D3" w:rsidP="00E755D3">
      <w:pPr>
        <w:spacing w:before="120" w:after="120"/>
        <w:rPr>
          <w:rFonts w:eastAsiaTheme="minorEastAsia"/>
          <w:b/>
          <w:i/>
          <w:shd w:val="pct15" w:color="auto" w:fill="FFFFFF"/>
        </w:rPr>
      </w:pPr>
      <w:r w:rsidRPr="00704F54">
        <w:rPr>
          <w:rFonts w:eastAsiaTheme="minorEastAsia" w:hint="eastAsia"/>
          <w:b/>
          <w:i/>
          <w:shd w:val="pct15" w:color="auto" w:fill="FFFFFF"/>
        </w:rPr>
        <w:t xml:space="preserve">Proposal </w:t>
      </w:r>
      <w:proofErr w:type="gramStart"/>
      <w:r w:rsidRPr="00704F54">
        <w:rPr>
          <w:rFonts w:eastAsiaTheme="minorEastAsia" w:hint="eastAsia"/>
          <w:b/>
          <w:i/>
          <w:shd w:val="pct15" w:color="auto" w:fill="FFFFFF"/>
        </w:rPr>
        <w:t>2 :</w:t>
      </w:r>
      <w:proofErr w:type="gramEnd"/>
      <w:r w:rsidRPr="00704F54">
        <w:rPr>
          <w:rFonts w:eastAsiaTheme="minorEastAsia" w:hint="eastAsia"/>
          <w:b/>
          <w:i/>
          <w:shd w:val="pct15" w:color="auto" w:fill="FFFFFF"/>
        </w:rPr>
        <w:t xml:space="preserve"> LTE exception </w:t>
      </w:r>
      <w:proofErr w:type="spellStart"/>
      <w:r w:rsidRPr="00704F54">
        <w:rPr>
          <w:rFonts w:eastAsiaTheme="minorEastAsia" w:hint="eastAsia"/>
          <w:b/>
          <w:i/>
          <w:shd w:val="pct15" w:color="auto" w:fill="FFFFFF"/>
        </w:rPr>
        <w:t>reqs</w:t>
      </w:r>
      <w:proofErr w:type="spellEnd"/>
      <w:r w:rsidRPr="00704F54">
        <w:rPr>
          <w:rFonts w:eastAsiaTheme="minorEastAsia" w:hint="eastAsia"/>
          <w:b/>
          <w:i/>
          <w:shd w:val="pct15" w:color="auto" w:fill="FFFFFF"/>
        </w:rPr>
        <w:t xml:space="preserve"> are tested by configuring min. number of NR CCs </w:t>
      </w:r>
      <w:r w:rsidRPr="00704F54">
        <w:rPr>
          <w:rFonts w:eastAsiaTheme="minorEastAsia"/>
          <w:b/>
          <w:i/>
          <w:shd w:val="pct15" w:color="auto" w:fill="FFFFFF"/>
        </w:rPr>
        <w:t>concerning</w:t>
      </w:r>
      <w:r w:rsidRPr="00704F54">
        <w:rPr>
          <w:rFonts w:eastAsiaTheme="minorEastAsia" w:hint="eastAsia"/>
          <w:b/>
          <w:i/>
          <w:shd w:val="pct15" w:color="auto" w:fill="FFFFFF"/>
        </w:rPr>
        <w:t xml:space="preserve"> that requirements.</w:t>
      </w:r>
    </w:p>
    <w:p w:rsidR="00116594" w:rsidRPr="00B423AC" w:rsidRDefault="00116594" w:rsidP="00116594">
      <w:pPr>
        <w:spacing w:before="120" w:after="120"/>
        <w:rPr>
          <w:rFonts w:eastAsiaTheme="minorEastAsia"/>
          <w:b/>
          <w:u w:val="single"/>
        </w:rPr>
      </w:pPr>
      <w:r w:rsidRPr="00B423AC">
        <w:rPr>
          <w:rFonts w:eastAsiaTheme="minorEastAsia" w:hint="eastAsia"/>
          <w:b/>
          <w:u w:val="single"/>
        </w:rPr>
        <w:t>From [4]</w:t>
      </w:r>
    </w:p>
    <w:p w:rsidR="00116594" w:rsidRPr="00116594" w:rsidRDefault="00116594" w:rsidP="00116594">
      <w:pPr>
        <w:spacing w:before="120" w:after="120"/>
        <w:rPr>
          <w:b/>
          <w:i/>
          <w:shd w:val="pct15" w:color="auto" w:fill="FFFFFF"/>
        </w:rPr>
      </w:pPr>
      <w:r w:rsidRPr="00116594">
        <w:rPr>
          <w:rFonts w:hint="eastAsia"/>
          <w:b/>
          <w:i/>
          <w:shd w:val="pct15" w:color="auto" w:fill="FFFFFF"/>
        </w:rPr>
        <w:t xml:space="preserve">Observation </w:t>
      </w:r>
      <w:proofErr w:type="gramStart"/>
      <w:r w:rsidRPr="00116594">
        <w:rPr>
          <w:rFonts w:hint="eastAsia"/>
          <w:b/>
          <w:i/>
          <w:shd w:val="pct15" w:color="auto" w:fill="FFFFFF"/>
        </w:rPr>
        <w:t>1 :</w:t>
      </w:r>
      <w:proofErr w:type="gramEnd"/>
      <w:r w:rsidRPr="00116594">
        <w:rPr>
          <w:rFonts w:hint="eastAsia"/>
          <w:b/>
          <w:i/>
          <w:shd w:val="pct15" w:color="auto" w:fill="FFFFFF"/>
        </w:rPr>
        <w:t xml:space="preserve"> According to 4.5 in TS 38.521-3, Anchor agnostic approach apply for each EN-DC configuration. Leveraging the results from </w:t>
      </w:r>
      <w:r w:rsidRPr="00116594">
        <w:rPr>
          <w:b/>
          <w:i/>
          <w:shd w:val="pct15" w:color="auto" w:fill="FFFFFF"/>
        </w:rPr>
        <w:t>different</w:t>
      </w:r>
      <w:r w:rsidRPr="00116594">
        <w:rPr>
          <w:rFonts w:hint="eastAsia"/>
          <w:b/>
          <w:i/>
          <w:shd w:val="pct15" w:color="auto" w:fill="FFFFFF"/>
        </w:rPr>
        <w:t xml:space="preserve"> EN-DC configuration will not be possible.</w:t>
      </w:r>
    </w:p>
    <w:p w:rsidR="00116594" w:rsidRPr="00116594" w:rsidRDefault="00116594" w:rsidP="00116594">
      <w:pPr>
        <w:spacing w:before="120" w:after="120"/>
        <w:rPr>
          <w:b/>
          <w:i/>
          <w:shd w:val="pct15" w:color="auto" w:fill="FFFFFF"/>
        </w:rPr>
      </w:pPr>
      <w:r w:rsidRPr="00116594">
        <w:rPr>
          <w:rFonts w:hint="eastAsia"/>
          <w:b/>
          <w:i/>
          <w:shd w:val="pct15" w:color="auto" w:fill="FFFFFF"/>
        </w:rPr>
        <w:t xml:space="preserve">Observation </w:t>
      </w:r>
      <w:proofErr w:type="gramStart"/>
      <w:r w:rsidRPr="00116594">
        <w:rPr>
          <w:rFonts w:hint="eastAsia"/>
          <w:b/>
          <w:i/>
          <w:shd w:val="pct15" w:color="auto" w:fill="FFFFFF"/>
        </w:rPr>
        <w:t>2 :</w:t>
      </w:r>
      <w:proofErr w:type="gramEnd"/>
      <w:r w:rsidRPr="00116594">
        <w:rPr>
          <w:rFonts w:hint="eastAsia"/>
          <w:b/>
          <w:i/>
          <w:shd w:val="pct15" w:color="auto" w:fill="FFFFFF"/>
        </w:rPr>
        <w:t xml:space="preserve"> I</w:t>
      </w:r>
      <w:r w:rsidRPr="00116594">
        <w:rPr>
          <w:b/>
          <w:i/>
          <w:shd w:val="pct15" w:color="auto" w:fill="FFFFFF"/>
        </w:rPr>
        <w:t xml:space="preserve">n the 2CC EN-DC test case, the EN-DC configuration </w:t>
      </w:r>
      <w:r w:rsidRPr="00116594">
        <w:rPr>
          <w:rFonts w:hint="eastAsia"/>
          <w:b/>
          <w:i/>
          <w:shd w:val="pct15" w:color="auto" w:fill="FFFFFF"/>
        </w:rPr>
        <w:t>should</w:t>
      </w:r>
      <w:r w:rsidRPr="00116594">
        <w:rPr>
          <w:b/>
          <w:i/>
          <w:shd w:val="pct15" w:color="auto" w:fill="FFFFFF"/>
        </w:rPr>
        <w:t xml:space="preserve"> be same as indicated in the TC name even when LTE anchor agnostic approach apply</w:t>
      </w:r>
    </w:p>
    <w:p w:rsidR="00116594" w:rsidRPr="00116594" w:rsidRDefault="00116594" w:rsidP="00E755D3">
      <w:pPr>
        <w:spacing w:before="120" w:after="120"/>
        <w:rPr>
          <w:rFonts w:eastAsiaTheme="minorEastAsia"/>
          <w:b/>
          <w:i/>
          <w:shd w:val="pct15" w:color="auto" w:fill="FFFFFF"/>
        </w:rPr>
      </w:pPr>
    </w:p>
    <w:p w:rsidR="00E755D3" w:rsidRDefault="00E755D3" w:rsidP="00C15D46">
      <w:pPr>
        <w:spacing w:before="120" w:after="120"/>
        <w:rPr>
          <w:rFonts w:eastAsiaTheme="minorEastAsia"/>
        </w:rPr>
      </w:pPr>
      <w:r w:rsidRPr="00E755D3">
        <w:rPr>
          <w:rFonts w:eastAsiaTheme="minorEastAsia" w:hint="eastAsia"/>
        </w:rPr>
        <w:t xml:space="preserve">In addition, for the case of CC&gt;2, </w:t>
      </w:r>
      <w:r w:rsidR="00580B60">
        <w:rPr>
          <w:rFonts w:eastAsiaTheme="minorEastAsia" w:hint="eastAsia"/>
        </w:rPr>
        <w:t xml:space="preserve">one more dimension of </w:t>
      </w:r>
      <w:r w:rsidR="00580B60">
        <w:rPr>
          <w:rFonts w:eastAsiaTheme="minorEastAsia"/>
        </w:rPr>
        <w:t>“</w:t>
      </w:r>
      <w:r w:rsidRPr="00E755D3">
        <w:rPr>
          <w:rFonts w:eastAsiaTheme="minorEastAsia" w:hint="eastAsia"/>
        </w:rPr>
        <w:t>CC mapp</w:t>
      </w:r>
      <w:r>
        <w:rPr>
          <w:rFonts w:eastAsiaTheme="minorEastAsia" w:hint="eastAsia"/>
        </w:rPr>
        <w:t>ing</w:t>
      </w:r>
      <w:r w:rsidR="00580B60">
        <w:rPr>
          <w:rFonts w:eastAsiaTheme="minorEastAsia"/>
        </w:rPr>
        <w:t>”</w:t>
      </w:r>
      <w:r w:rsidR="00580B60">
        <w:rPr>
          <w:rFonts w:eastAsiaTheme="minorEastAsia" w:hint="eastAsia"/>
        </w:rPr>
        <w:t xml:space="preserve"> (i.e. CC mapping</w:t>
      </w:r>
      <w:r>
        <w:rPr>
          <w:rFonts w:eastAsiaTheme="minorEastAsia" w:hint="eastAsia"/>
        </w:rPr>
        <w:t xml:space="preserve"> to PCC</w:t>
      </w:r>
      <w:r w:rsidR="00CE7B9E">
        <w:rPr>
          <w:rFonts w:eastAsiaTheme="minorEastAsia" w:hint="eastAsia"/>
        </w:rPr>
        <w:t>/SCC</w:t>
      </w:r>
      <w:r w:rsidR="00580B60">
        <w:rPr>
          <w:rFonts w:eastAsiaTheme="minorEastAsia" w:hint="eastAsia"/>
        </w:rPr>
        <w:t>)</w:t>
      </w:r>
      <w:r>
        <w:rPr>
          <w:rFonts w:eastAsiaTheme="minorEastAsia" w:hint="eastAsia"/>
        </w:rPr>
        <w:t xml:space="preserve"> should be considered</w:t>
      </w:r>
      <w:r w:rsidR="00FC0076">
        <w:rPr>
          <w:rFonts w:eastAsiaTheme="minorEastAsia" w:hint="eastAsia"/>
        </w:rPr>
        <w:t xml:space="preserve"> so that every band becomes PCC,</w:t>
      </w:r>
      <w:r>
        <w:rPr>
          <w:rFonts w:eastAsiaTheme="minorEastAsia" w:hint="eastAsia"/>
        </w:rPr>
        <w:t xml:space="preserve"> as </w:t>
      </w:r>
      <w:r w:rsidR="00FC0076">
        <w:rPr>
          <w:rFonts w:eastAsiaTheme="minorEastAsia" w:hint="eastAsia"/>
        </w:rPr>
        <w:t xml:space="preserve">done </w:t>
      </w:r>
      <w:r>
        <w:rPr>
          <w:rFonts w:eastAsiaTheme="minorEastAsia" w:hint="eastAsia"/>
        </w:rPr>
        <w:t>in LTE CA tests.</w:t>
      </w:r>
      <w:r w:rsidR="005303BA">
        <w:rPr>
          <w:rFonts w:eastAsiaTheme="minorEastAsia" w:hint="eastAsia"/>
        </w:rPr>
        <w:tab/>
      </w:r>
    </w:p>
    <w:p w:rsidR="00B95FFA" w:rsidRPr="00E755D3" w:rsidRDefault="00B95FFA" w:rsidP="00C15D46">
      <w:pPr>
        <w:spacing w:before="120" w:after="120"/>
        <w:rPr>
          <w:rFonts w:eastAsiaTheme="minorEastAsia"/>
        </w:rPr>
      </w:pPr>
      <w:r>
        <w:rPr>
          <w:rFonts w:eastAsiaTheme="minorEastAsia" w:hint="eastAsia"/>
        </w:rPr>
        <w:t>For NR, regardless of the exceptional/non-</w:t>
      </w:r>
      <w:r w:rsidR="00423058">
        <w:rPr>
          <w:rFonts w:eastAsiaTheme="minorEastAsia"/>
        </w:rPr>
        <w:t>exceptional (</w:t>
      </w:r>
      <w:r>
        <w:rPr>
          <w:rFonts w:eastAsiaTheme="minorEastAsia" w:hint="eastAsia"/>
        </w:rPr>
        <w:t xml:space="preserve">tested with LTE anchor agnostic), test point should be defined so that all NR band experience </w:t>
      </w:r>
      <w:proofErr w:type="gramStart"/>
      <w:r>
        <w:rPr>
          <w:rFonts w:eastAsiaTheme="minorEastAsia" w:hint="eastAsia"/>
        </w:rPr>
        <w:t>PCC(</w:t>
      </w:r>
      <w:proofErr w:type="gramEnd"/>
      <w:r>
        <w:rPr>
          <w:rFonts w:eastAsiaTheme="minorEastAsia" w:hint="eastAsia"/>
        </w:rPr>
        <w:t>SCG).</w:t>
      </w:r>
    </w:p>
    <w:p w:rsidR="00064E01" w:rsidRPr="001265D0" w:rsidRDefault="00064E01" w:rsidP="00C15D46">
      <w:pPr>
        <w:spacing w:before="120" w:after="120"/>
        <w:rPr>
          <w:rFonts w:eastAsiaTheme="minorEastAsia"/>
          <w:b/>
          <w:i/>
        </w:rPr>
      </w:pPr>
      <w:r w:rsidRPr="001265D0">
        <w:rPr>
          <w:rFonts w:eastAsiaTheme="minorEastAsia" w:hint="eastAsia"/>
          <w:b/>
          <w:i/>
        </w:rPr>
        <w:t xml:space="preserve">Proposal </w:t>
      </w:r>
      <w:proofErr w:type="gramStart"/>
      <w:r w:rsidRPr="001265D0">
        <w:rPr>
          <w:rFonts w:eastAsiaTheme="minorEastAsia" w:hint="eastAsia"/>
          <w:b/>
          <w:i/>
        </w:rPr>
        <w:t>1 :</w:t>
      </w:r>
      <w:proofErr w:type="gramEnd"/>
      <w:r w:rsidRPr="001265D0">
        <w:rPr>
          <w:rFonts w:eastAsiaTheme="minorEastAsia" w:hint="eastAsia"/>
          <w:b/>
          <w:i/>
        </w:rPr>
        <w:t xml:space="preserve"> </w:t>
      </w:r>
      <w:r w:rsidR="00C61C20">
        <w:rPr>
          <w:rFonts w:eastAsiaTheme="minorEastAsia" w:hint="eastAsia"/>
          <w:b/>
          <w:i/>
        </w:rPr>
        <w:t>D</w:t>
      </w:r>
      <w:r w:rsidR="000437E2" w:rsidRPr="001265D0">
        <w:rPr>
          <w:rFonts w:eastAsiaTheme="minorEastAsia" w:hint="eastAsia"/>
          <w:b/>
          <w:i/>
        </w:rPr>
        <w:t>efine test point</w:t>
      </w:r>
      <w:r w:rsidR="00B95FFA" w:rsidRPr="001265D0">
        <w:rPr>
          <w:rFonts w:eastAsiaTheme="minorEastAsia" w:hint="eastAsia"/>
          <w:b/>
          <w:i/>
        </w:rPr>
        <w:t>s so that</w:t>
      </w:r>
      <w:r w:rsidR="00B95FFA" w:rsidRPr="001265D0">
        <w:rPr>
          <w:rFonts w:eastAsiaTheme="minorEastAsia"/>
          <w:b/>
          <w:i/>
        </w:rPr>
        <w:t xml:space="preserve"> all NR band experience PCC(SCG</w:t>
      </w:r>
      <w:r w:rsidR="00B95FFA" w:rsidRPr="001265D0">
        <w:rPr>
          <w:rFonts w:eastAsiaTheme="minorEastAsia" w:hint="eastAsia"/>
          <w:b/>
          <w:i/>
        </w:rPr>
        <w:t xml:space="preserve">) </w:t>
      </w:r>
      <w:r w:rsidR="00B95FFA" w:rsidRPr="001265D0">
        <w:rPr>
          <w:rFonts w:eastAsiaTheme="minorEastAsia"/>
          <w:b/>
          <w:i/>
        </w:rPr>
        <w:t xml:space="preserve">regardless of the </w:t>
      </w:r>
      <w:r w:rsidR="00B903DB" w:rsidRPr="001265D0">
        <w:rPr>
          <w:rFonts w:eastAsiaTheme="minorEastAsia" w:hint="eastAsia"/>
          <w:b/>
          <w:i/>
        </w:rPr>
        <w:t xml:space="preserve">NR </w:t>
      </w:r>
      <w:r w:rsidR="00B95FFA" w:rsidRPr="001265D0">
        <w:rPr>
          <w:rFonts w:eastAsiaTheme="minorEastAsia"/>
          <w:b/>
          <w:i/>
        </w:rPr>
        <w:t>exceptional/non-exceptional(tested with LTE anchor agnostic)</w:t>
      </w:r>
      <w:r w:rsidR="00B903DB" w:rsidRPr="001265D0">
        <w:rPr>
          <w:rFonts w:eastAsiaTheme="minorEastAsia" w:hint="eastAsia"/>
          <w:b/>
          <w:i/>
        </w:rPr>
        <w:t xml:space="preserve"> </w:t>
      </w:r>
    </w:p>
    <w:p w:rsidR="00C44660" w:rsidRPr="00A51236" w:rsidRDefault="00C44660" w:rsidP="00C15D46">
      <w:pPr>
        <w:spacing w:before="120" w:after="120"/>
        <w:rPr>
          <w:rFonts w:eastAsiaTheme="minorEastAsia"/>
          <w:i/>
        </w:rPr>
      </w:pPr>
      <w:proofErr w:type="gramStart"/>
      <w:r w:rsidRPr="00A51236">
        <w:rPr>
          <w:rFonts w:eastAsiaTheme="minorEastAsia" w:hint="eastAsia"/>
          <w:i/>
        </w:rPr>
        <w:t>N</w:t>
      </w:r>
      <w:r w:rsidRPr="00A51236">
        <w:rPr>
          <w:rFonts w:eastAsiaTheme="minorEastAsia"/>
          <w:i/>
        </w:rPr>
        <w:t>o</w:t>
      </w:r>
      <w:r w:rsidRPr="00A51236">
        <w:rPr>
          <w:rFonts w:eastAsiaTheme="minorEastAsia" w:hint="eastAsia"/>
          <w:i/>
        </w:rPr>
        <w:t>te</w:t>
      </w:r>
      <w:r w:rsidR="003B104F" w:rsidRPr="00A51236">
        <w:rPr>
          <w:rFonts w:eastAsiaTheme="minorEastAsia" w:hint="eastAsia"/>
          <w:i/>
        </w:rPr>
        <w:t xml:space="preserve">  :</w:t>
      </w:r>
      <w:proofErr w:type="gramEnd"/>
      <w:r w:rsidR="003B104F" w:rsidRPr="00A51236">
        <w:rPr>
          <w:rFonts w:eastAsiaTheme="minorEastAsia" w:hint="eastAsia"/>
          <w:i/>
        </w:rPr>
        <w:t xml:space="preserve"> T</w:t>
      </w:r>
      <w:r w:rsidRPr="00A51236">
        <w:rPr>
          <w:rFonts w:eastAsiaTheme="minorEastAsia" w:hint="eastAsia"/>
          <w:i/>
        </w:rPr>
        <w:t>est points for NR non-exceptional requiremen</w:t>
      </w:r>
      <w:r w:rsidR="005831B6">
        <w:rPr>
          <w:rFonts w:eastAsiaTheme="minorEastAsia" w:hint="eastAsia"/>
          <w:i/>
        </w:rPr>
        <w:t xml:space="preserve">t, </w:t>
      </w:r>
      <w:r w:rsidR="00DF2AD0">
        <w:rPr>
          <w:rFonts w:eastAsiaTheme="minorEastAsia" w:hint="eastAsia"/>
          <w:i/>
        </w:rPr>
        <w:t>this</w:t>
      </w:r>
      <w:r w:rsidR="005831B6">
        <w:rPr>
          <w:rFonts w:eastAsiaTheme="minorEastAsia" w:hint="eastAsia"/>
          <w:i/>
        </w:rPr>
        <w:t xml:space="preserve"> policy </w:t>
      </w:r>
      <w:r w:rsidRPr="00A51236">
        <w:rPr>
          <w:rFonts w:eastAsiaTheme="minorEastAsia" w:hint="eastAsia"/>
          <w:i/>
        </w:rPr>
        <w:t xml:space="preserve">should match </w:t>
      </w:r>
      <w:r w:rsidR="0035221E">
        <w:rPr>
          <w:rFonts w:eastAsiaTheme="minorEastAsia" w:hint="eastAsia"/>
          <w:i/>
        </w:rPr>
        <w:t>that</w:t>
      </w:r>
      <w:r w:rsidRPr="00A51236">
        <w:rPr>
          <w:rFonts w:eastAsiaTheme="minorEastAsia" w:hint="eastAsia"/>
          <w:i/>
        </w:rPr>
        <w:t xml:space="preserve"> in SA NR CA test points. We assume here that SA NR CA test points </w:t>
      </w:r>
      <w:r w:rsidR="000E4CE4" w:rsidRPr="00A51236">
        <w:rPr>
          <w:rFonts w:eastAsiaTheme="minorEastAsia" w:hint="eastAsia"/>
          <w:i/>
        </w:rPr>
        <w:t>are defined with the same manner.</w:t>
      </w:r>
    </w:p>
    <w:p w:rsidR="004D20A5" w:rsidRDefault="003B2DBF" w:rsidP="0081465E">
      <w:pPr>
        <w:tabs>
          <w:tab w:val="left" w:pos="6509"/>
        </w:tabs>
        <w:spacing w:before="120" w:after="120"/>
        <w:rPr>
          <w:rFonts w:eastAsiaTheme="minorEastAsia"/>
        </w:rPr>
      </w:pPr>
      <w:r w:rsidRPr="0081465E">
        <w:rPr>
          <w:rFonts w:eastAsiaTheme="minorEastAsia" w:hint="eastAsia"/>
        </w:rPr>
        <w:t>F</w:t>
      </w:r>
      <w:r w:rsidRPr="0081465E">
        <w:rPr>
          <w:rFonts w:eastAsiaTheme="minorEastAsia"/>
        </w:rPr>
        <w:t>o</w:t>
      </w:r>
      <w:r w:rsidRPr="0081465E">
        <w:rPr>
          <w:rFonts w:eastAsiaTheme="minorEastAsia" w:hint="eastAsia"/>
        </w:rPr>
        <w:t>r LTE</w:t>
      </w:r>
      <w:r w:rsidR="009143EF">
        <w:rPr>
          <w:rFonts w:eastAsiaTheme="minorEastAsia" w:hint="eastAsia"/>
        </w:rPr>
        <w:t xml:space="preserve">, same should apply but </w:t>
      </w:r>
      <w:r w:rsidR="009143EF">
        <w:rPr>
          <w:rFonts w:eastAsiaTheme="minorEastAsia"/>
        </w:rPr>
        <w:t>restricted</w:t>
      </w:r>
      <w:r w:rsidR="009143EF">
        <w:rPr>
          <w:rFonts w:eastAsiaTheme="minorEastAsia" w:hint="eastAsia"/>
        </w:rPr>
        <w:t xml:space="preserve"> to the LTE bands associated with</w:t>
      </w:r>
      <w:r w:rsidR="00C44660" w:rsidRPr="0081465E">
        <w:rPr>
          <w:rFonts w:eastAsiaTheme="minorEastAsia" w:hint="eastAsia"/>
        </w:rPr>
        <w:t xml:space="preserve"> </w:t>
      </w:r>
      <w:r w:rsidR="00C44660" w:rsidRPr="0081465E">
        <w:rPr>
          <w:rFonts w:eastAsiaTheme="minorEastAsia"/>
        </w:rPr>
        <w:t>exceptional</w:t>
      </w:r>
      <w:r w:rsidR="00C44660" w:rsidRPr="0081465E">
        <w:rPr>
          <w:rFonts w:eastAsiaTheme="minorEastAsia" w:hint="eastAsia"/>
        </w:rPr>
        <w:t xml:space="preserve"> </w:t>
      </w:r>
      <w:r w:rsidR="00B423AC">
        <w:rPr>
          <w:rFonts w:eastAsiaTheme="minorEastAsia" w:hint="eastAsia"/>
        </w:rPr>
        <w:t>requirement.</w:t>
      </w:r>
    </w:p>
    <w:p w:rsidR="004D20A5" w:rsidRPr="001265D0" w:rsidRDefault="004D20A5" w:rsidP="004D20A5">
      <w:pPr>
        <w:spacing w:before="120" w:after="120"/>
        <w:rPr>
          <w:rFonts w:eastAsiaTheme="minorEastAsia"/>
          <w:b/>
          <w:i/>
        </w:rPr>
      </w:pPr>
      <w:r w:rsidRPr="001265D0">
        <w:rPr>
          <w:rFonts w:eastAsiaTheme="minorEastAsia" w:hint="eastAsia"/>
          <w:b/>
          <w:i/>
        </w:rPr>
        <w:t xml:space="preserve">Proposal </w:t>
      </w:r>
      <w:proofErr w:type="gramStart"/>
      <w:r w:rsidR="007B7438" w:rsidRPr="001265D0">
        <w:rPr>
          <w:rFonts w:eastAsiaTheme="minorEastAsia" w:hint="eastAsia"/>
          <w:b/>
          <w:i/>
        </w:rPr>
        <w:t>2</w:t>
      </w:r>
      <w:r w:rsidRPr="001265D0">
        <w:rPr>
          <w:rFonts w:eastAsiaTheme="minorEastAsia" w:hint="eastAsia"/>
          <w:b/>
          <w:i/>
        </w:rPr>
        <w:t xml:space="preserve"> :</w:t>
      </w:r>
      <w:proofErr w:type="gramEnd"/>
      <w:r w:rsidRPr="001265D0">
        <w:rPr>
          <w:rFonts w:eastAsiaTheme="minorEastAsia" w:hint="eastAsia"/>
          <w:b/>
          <w:i/>
        </w:rPr>
        <w:t xml:space="preserve"> </w:t>
      </w:r>
      <w:r w:rsidR="00C61C20">
        <w:rPr>
          <w:rFonts w:eastAsiaTheme="minorEastAsia" w:hint="eastAsia"/>
          <w:b/>
          <w:i/>
        </w:rPr>
        <w:t>D</w:t>
      </w:r>
      <w:r w:rsidRPr="001265D0">
        <w:rPr>
          <w:rFonts w:eastAsiaTheme="minorEastAsia" w:hint="eastAsia"/>
          <w:b/>
          <w:i/>
        </w:rPr>
        <w:t xml:space="preserve">efine test point so that all </w:t>
      </w:r>
      <w:r w:rsidR="00591D2B" w:rsidRPr="001265D0">
        <w:rPr>
          <w:rFonts w:eastAsiaTheme="minorEastAsia" w:hint="eastAsia"/>
          <w:b/>
          <w:i/>
        </w:rPr>
        <w:t xml:space="preserve">LTE </w:t>
      </w:r>
      <w:r w:rsidRPr="001265D0">
        <w:rPr>
          <w:rFonts w:eastAsiaTheme="minorEastAsia" w:hint="eastAsia"/>
          <w:b/>
          <w:i/>
        </w:rPr>
        <w:t>band</w:t>
      </w:r>
      <w:r w:rsidR="00785271" w:rsidRPr="001265D0">
        <w:rPr>
          <w:rFonts w:eastAsiaTheme="minorEastAsia" w:hint="eastAsia"/>
          <w:b/>
          <w:i/>
        </w:rPr>
        <w:t>s</w:t>
      </w:r>
      <w:r w:rsidRPr="001265D0">
        <w:rPr>
          <w:rFonts w:eastAsiaTheme="minorEastAsia" w:hint="eastAsia"/>
          <w:b/>
          <w:i/>
        </w:rPr>
        <w:t xml:space="preserve"> </w:t>
      </w:r>
      <w:r w:rsidR="00785271" w:rsidRPr="001265D0">
        <w:rPr>
          <w:rFonts w:eastAsiaTheme="minorEastAsia" w:hint="eastAsia"/>
          <w:b/>
          <w:i/>
        </w:rPr>
        <w:t xml:space="preserve">associated with LTE </w:t>
      </w:r>
      <w:r w:rsidR="00785271" w:rsidRPr="001265D0">
        <w:rPr>
          <w:rFonts w:eastAsiaTheme="minorEastAsia"/>
          <w:b/>
          <w:i/>
        </w:rPr>
        <w:t>exceptional</w:t>
      </w:r>
      <w:r w:rsidR="00785271" w:rsidRPr="001265D0">
        <w:rPr>
          <w:rFonts w:eastAsiaTheme="minorEastAsia" w:hint="eastAsia"/>
          <w:b/>
          <w:i/>
        </w:rPr>
        <w:t xml:space="preserve"> </w:t>
      </w:r>
      <w:r w:rsidR="007E7C65" w:rsidRPr="001265D0">
        <w:rPr>
          <w:rFonts w:eastAsiaTheme="minorEastAsia" w:hint="eastAsia"/>
          <w:b/>
          <w:i/>
        </w:rPr>
        <w:t>requirement</w:t>
      </w:r>
      <w:r w:rsidR="00785271" w:rsidRPr="001265D0">
        <w:rPr>
          <w:rFonts w:eastAsiaTheme="minorEastAsia" w:hint="eastAsia"/>
          <w:b/>
          <w:i/>
        </w:rPr>
        <w:t xml:space="preserve"> experience </w:t>
      </w:r>
      <w:r w:rsidRPr="001265D0">
        <w:rPr>
          <w:rFonts w:eastAsiaTheme="minorEastAsia" w:hint="eastAsia"/>
          <w:b/>
          <w:i/>
        </w:rPr>
        <w:t>PCC(</w:t>
      </w:r>
      <w:r w:rsidR="00206D8C" w:rsidRPr="001265D0">
        <w:rPr>
          <w:rFonts w:eastAsiaTheme="minorEastAsia" w:hint="eastAsia"/>
          <w:b/>
          <w:i/>
        </w:rPr>
        <w:t>M</w:t>
      </w:r>
      <w:r w:rsidRPr="001265D0">
        <w:rPr>
          <w:rFonts w:eastAsiaTheme="minorEastAsia" w:hint="eastAsia"/>
          <w:b/>
          <w:i/>
        </w:rPr>
        <w:t>CG)</w:t>
      </w:r>
    </w:p>
    <w:p w:rsidR="00DB1DC6" w:rsidRDefault="00D750D2" w:rsidP="00C15D46">
      <w:pPr>
        <w:spacing w:before="120" w:after="120"/>
        <w:rPr>
          <w:rFonts w:eastAsiaTheme="minorEastAsia"/>
        </w:rPr>
      </w:pPr>
      <w:r>
        <w:rPr>
          <w:rFonts w:eastAsiaTheme="minorEastAsia" w:hint="eastAsia"/>
        </w:rPr>
        <w:t>N</w:t>
      </w:r>
      <w:r>
        <w:rPr>
          <w:rFonts w:eastAsiaTheme="minorEastAsia"/>
        </w:rPr>
        <w:t>o</w:t>
      </w:r>
      <w:r w:rsidR="008A0EF4">
        <w:rPr>
          <w:rFonts w:eastAsiaTheme="minorEastAsia" w:hint="eastAsia"/>
        </w:rPr>
        <w:t>te</w:t>
      </w:r>
      <w:r w:rsidR="00793280">
        <w:rPr>
          <w:rFonts w:eastAsiaTheme="minorEastAsia" w:hint="eastAsia"/>
        </w:rPr>
        <w:t xml:space="preserve"> that</w:t>
      </w:r>
      <w:r w:rsidR="008A0EF4">
        <w:rPr>
          <w:rFonts w:eastAsiaTheme="minorEastAsia" w:hint="eastAsia"/>
        </w:rPr>
        <w:t xml:space="preserve"> </w:t>
      </w:r>
      <w:r w:rsidR="00140AEE">
        <w:rPr>
          <w:rFonts w:eastAsiaTheme="minorEastAsia" w:hint="eastAsia"/>
        </w:rPr>
        <w:t>depending on the</w:t>
      </w:r>
      <w:r w:rsidR="005D603A">
        <w:rPr>
          <w:rFonts w:eastAsiaTheme="minorEastAsia" w:hint="eastAsia"/>
        </w:rPr>
        <w:t xml:space="preserve"> TC, especially for higher order EN-DC, the number of TP can be too many if TP is defined straightforwardly. In </w:t>
      </w:r>
      <w:r w:rsidR="008A399B">
        <w:rPr>
          <w:rFonts w:eastAsiaTheme="minorEastAsia" w:hint="eastAsia"/>
        </w:rPr>
        <w:t xml:space="preserve">such case </w:t>
      </w:r>
      <w:r w:rsidR="00802082">
        <w:rPr>
          <w:rFonts w:eastAsiaTheme="minorEastAsia" w:hint="eastAsia"/>
        </w:rPr>
        <w:t>reduction</w:t>
      </w:r>
      <w:r w:rsidR="00361D4C">
        <w:rPr>
          <w:rFonts w:eastAsiaTheme="minorEastAsia" w:hint="eastAsia"/>
        </w:rPr>
        <w:t xml:space="preserve"> of test </w:t>
      </w:r>
      <w:r w:rsidR="00AC7CB0">
        <w:rPr>
          <w:rFonts w:eastAsiaTheme="minorEastAsia"/>
        </w:rPr>
        <w:t>points</w:t>
      </w:r>
      <w:r w:rsidR="008E5F23">
        <w:rPr>
          <w:rFonts w:eastAsiaTheme="minorEastAsia" w:hint="eastAsia"/>
        </w:rPr>
        <w:t xml:space="preserve"> by means of e.g.</w:t>
      </w:r>
      <w:r w:rsidR="00B043BA">
        <w:rPr>
          <w:rFonts w:eastAsiaTheme="minorEastAsia" w:hint="eastAsia"/>
        </w:rPr>
        <w:t xml:space="preserve"> </w:t>
      </w:r>
      <w:r w:rsidR="006D367F">
        <w:rPr>
          <w:rFonts w:eastAsiaTheme="minorEastAsia" w:hint="eastAsia"/>
        </w:rPr>
        <w:t>m</w:t>
      </w:r>
      <w:r w:rsidR="008E5F23">
        <w:rPr>
          <w:rFonts w:eastAsiaTheme="minorEastAsia" w:hint="eastAsia"/>
        </w:rPr>
        <w:t>erging</w:t>
      </w:r>
      <w:r w:rsidR="008E5F23" w:rsidRPr="008E5F23">
        <w:t xml:space="preserve"> </w:t>
      </w:r>
      <w:r w:rsidR="008E5F23" w:rsidRPr="008E5F23">
        <w:rPr>
          <w:rFonts w:eastAsiaTheme="minorEastAsia"/>
        </w:rPr>
        <w:t>multiple test points to single test points (by e.g. change some pa</w:t>
      </w:r>
      <w:r w:rsidR="00294589">
        <w:rPr>
          <w:rFonts w:eastAsiaTheme="minorEastAsia"/>
        </w:rPr>
        <w:t>rameters) as was done in LTE CA</w:t>
      </w:r>
      <w:r w:rsidR="00294589">
        <w:rPr>
          <w:rFonts w:eastAsiaTheme="minorEastAsia" w:hint="eastAsia"/>
        </w:rPr>
        <w:t>, will be possible.</w:t>
      </w:r>
    </w:p>
    <w:p w:rsidR="00876D2E" w:rsidRDefault="003D392A" w:rsidP="00876D2E">
      <w:pPr>
        <w:spacing w:before="120" w:after="120"/>
        <w:rPr>
          <w:rFonts w:eastAsiaTheme="minorEastAsia"/>
          <w:b/>
          <w:i/>
        </w:rPr>
      </w:pPr>
      <w:r>
        <w:rPr>
          <w:rFonts w:eastAsiaTheme="minorEastAsia" w:hint="eastAsia"/>
          <w:b/>
          <w:i/>
        </w:rPr>
        <w:t>Ovseravation1</w:t>
      </w:r>
      <w:r w:rsidR="00876D2E" w:rsidRPr="001265D0">
        <w:rPr>
          <w:rFonts w:eastAsiaTheme="minorEastAsia" w:hint="eastAsia"/>
          <w:b/>
          <w:i/>
        </w:rPr>
        <w:t xml:space="preserve"> : Reduction of test </w:t>
      </w:r>
      <w:r w:rsidR="00876D2E" w:rsidRPr="001265D0">
        <w:rPr>
          <w:rFonts w:eastAsiaTheme="minorEastAsia"/>
          <w:b/>
          <w:i/>
        </w:rPr>
        <w:t>points</w:t>
      </w:r>
      <w:r w:rsidR="00876D2E" w:rsidRPr="001265D0">
        <w:rPr>
          <w:rFonts w:eastAsiaTheme="minorEastAsia" w:hint="eastAsia"/>
          <w:b/>
          <w:i/>
        </w:rPr>
        <w:t xml:space="preserve"> </w:t>
      </w:r>
      <w:r w:rsidR="00BA2C9F" w:rsidRPr="001265D0">
        <w:rPr>
          <w:rFonts w:eastAsiaTheme="minorEastAsia" w:hint="eastAsia"/>
          <w:b/>
          <w:i/>
        </w:rPr>
        <w:t>can</w:t>
      </w:r>
      <w:r w:rsidR="00876D2E" w:rsidRPr="001265D0">
        <w:rPr>
          <w:rFonts w:eastAsiaTheme="minorEastAsia" w:hint="eastAsia"/>
          <w:b/>
          <w:i/>
        </w:rPr>
        <w:t xml:space="preserve"> be considered if the combination</w:t>
      </w:r>
      <w:r w:rsidR="00E41C3E">
        <w:rPr>
          <w:rFonts w:eastAsiaTheme="minorEastAsia" w:hint="eastAsia"/>
          <w:b/>
          <w:i/>
        </w:rPr>
        <w:t xml:space="preserve"> generates too many test points</w:t>
      </w:r>
      <w:r w:rsidR="00876D2E" w:rsidRPr="001265D0">
        <w:rPr>
          <w:rFonts w:eastAsiaTheme="minorEastAsia" w:hint="eastAsia"/>
          <w:b/>
          <w:i/>
        </w:rPr>
        <w:t xml:space="preserve"> by means of </w:t>
      </w:r>
      <w:r w:rsidR="008522D4" w:rsidRPr="001265D0">
        <w:rPr>
          <w:rFonts w:eastAsiaTheme="minorEastAsia" w:hint="eastAsia"/>
          <w:b/>
          <w:i/>
        </w:rPr>
        <w:t xml:space="preserve">e.g. </w:t>
      </w:r>
      <w:r w:rsidR="00876D2E" w:rsidRPr="001265D0">
        <w:rPr>
          <w:rFonts w:eastAsiaTheme="minorEastAsia" w:hint="eastAsia"/>
          <w:b/>
          <w:i/>
        </w:rPr>
        <w:t>merging multiple test points to single test points (by e.g. change some parameters) as was done in LTE CA.</w:t>
      </w:r>
    </w:p>
    <w:p w:rsidR="00D767AB" w:rsidRDefault="00D767AB" w:rsidP="00D767AB">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Pr>
          <w:rFonts w:hint="eastAsia"/>
          <w:b/>
          <w:noProof w:val="0"/>
          <w:lang w:eastAsia="ja-JP"/>
        </w:rPr>
        <w:t>2</w:t>
      </w:r>
      <w:r w:rsidRPr="002E0E8D">
        <w:rPr>
          <w:b/>
          <w:noProof w:val="0"/>
        </w:rPr>
        <w:tab/>
      </w:r>
      <w:r w:rsidR="00776E2A">
        <w:rPr>
          <w:rFonts w:hint="eastAsia"/>
          <w:b/>
          <w:noProof w:val="0"/>
          <w:lang w:eastAsia="ja-JP"/>
        </w:rPr>
        <w:t>Default t</w:t>
      </w:r>
      <w:r w:rsidR="00062DF8">
        <w:rPr>
          <w:rFonts w:hint="eastAsia"/>
          <w:b/>
          <w:noProof w:val="0"/>
          <w:lang w:eastAsia="ja-JP"/>
        </w:rPr>
        <w:t xml:space="preserve">est points for </w:t>
      </w:r>
      <w:r w:rsidR="00062DF8" w:rsidRPr="00062DF8">
        <w:rPr>
          <w:b/>
          <w:noProof w:val="0"/>
          <w:lang w:eastAsia="ja-JP"/>
        </w:rPr>
        <w:t xml:space="preserve">wideband </w:t>
      </w:r>
      <w:proofErr w:type="spellStart"/>
      <w:r w:rsidR="000B3CC2">
        <w:rPr>
          <w:rFonts w:hint="eastAsia"/>
          <w:b/>
          <w:noProof w:val="0"/>
          <w:lang w:eastAsia="ja-JP"/>
        </w:rPr>
        <w:t>intermod</w:t>
      </w:r>
      <w:proofErr w:type="spellEnd"/>
      <w:r w:rsidR="000B3CC2">
        <w:rPr>
          <w:b/>
          <w:noProof w:val="0"/>
          <w:lang w:eastAsia="ja-JP"/>
        </w:rPr>
        <w:t xml:space="preserve"> for EN-DC including </w:t>
      </w:r>
      <w:proofErr w:type="gramStart"/>
      <w:r w:rsidR="000B3CC2">
        <w:rPr>
          <w:b/>
          <w:noProof w:val="0"/>
          <w:lang w:eastAsia="ja-JP"/>
        </w:rPr>
        <w:t>FR1(</w:t>
      </w:r>
      <w:proofErr w:type="gramEnd"/>
      <w:r w:rsidR="000B3CC2">
        <w:rPr>
          <w:b/>
          <w:noProof w:val="0"/>
          <w:lang w:eastAsia="ja-JP"/>
        </w:rPr>
        <w:t>3 CCs)</w:t>
      </w:r>
    </w:p>
    <w:p w:rsidR="009A792E" w:rsidRDefault="000178D8" w:rsidP="00001B09">
      <w:pPr>
        <w:spacing w:before="120" w:after="120"/>
        <w:rPr>
          <w:rFonts w:eastAsiaTheme="minorEastAsia"/>
        </w:rPr>
      </w:pPr>
      <w:r>
        <w:rPr>
          <w:rFonts w:eastAsiaTheme="minorEastAsia" w:hint="eastAsia"/>
        </w:rPr>
        <w:t xml:space="preserve">Considering </w:t>
      </w:r>
      <w:r w:rsidR="00A979A3">
        <w:rPr>
          <w:rFonts w:eastAsiaTheme="minorEastAsia" w:hint="eastAsia"/>
        </w:rPr>
        <w:t>the</w:t>
      </w:r>
      <w:r>
        <w:rPr>
          <w:rFonts w:eastAsiaTheme="minorEastAsia" w:hint="eastAsia"/>
        </w:rPr>
        <w:t xml:space="preserve"> aspects</w:t>
      </w:r>
      <w:r w:rsidR="00A979A3">
        <w:rPr>
          <w:rFonts w:eastAsiaTheme="minorEastAsia" w:hint="eastAsia"/>
        </w:rPr>
        <w:t xml:space="preserve"> in Section 2.1</w:t>
      </w:r>
      <w:r>
        <w:rPr>
          <w:rFonts w:eastAsiaTheme="minorEastAsia" w:hint="eastAsia"/>
        </w:rPr>
        <w:t>, the default test</w:t>
      </w:r>
      <w:r w:rsidR="009A792E">
        <w:rPr>
          <w:rFonts w:eastAsiaTheme="minorEastAsia" w:hint="eastAsia"/>
        </w:rPr>
        <w:t xml:space="preserve"> points are </w:t>
      </w:r>
      <w:r w:rsidR="00B831CC">
        <w:rPr>
          <w:rFonts w:eastAsiaTheme="minorEastAsia" w:hint="eastAsia"/>
        </w:rPr>
        <w:t xml:space="preserve">analyzed and </w:t>
      </w:r>
      <w:r w:rsidR="009A792E">
        <w:rPr>
          <w:rFonts w:eastAsiaTheme="minorEastAsia" w:hint="eastAsia"/>
        </w:rPr>
        <w:t>proposed as follow. Note that</w:t>
      </w:r>
      <w:r w:rsidR="006D0F74">
        <w:rPr>
          <w:rFonts w:eastAsiaTheme="minorEastAsia" w:hint="eastAsia"/>
        </w:rPr>
        <w:t xml:space="preserve"> no</w:t>
      </w:r>
      <w:r w:rsidR="00E7335B">
        <w:rPr>
          <w:rFonts w:eastAsiaTheme="minorEastAsia" w:hint="eastAsia"/>
        </w:rPr>
        <w:t>t</w:t>
      </w:r>
      <w:r w:rsidR="006D0F74">
        <w:rPr>
          <w:rFonts w:eastAsiaTheme="minorEastAsia" w:hint="eastAsia"/>
        </w:rPr>
        <w:t xml:space="preserve"> all the possible combination in Table 2 is analyzed here, only those with actual EN-DC band combination defined in 38.101-</w:t>
      </w:r>
      <w:r w:rsidR="00EE1B5C">
        <w:rPr>
          <w:rFonts w:eastAsiaTheme="minorEastAsia" w:hint="eastAsia"/>
        </w:rPr>
        <w:t>3</w:t>
      </w:r>
      <w:r w:rsidR="006D0F74">
        <w:rPr>
          <w:rFonts w:eastAsiaTheme="minorEastAsia" w:hint="eastAsia"/>
        </w:rPr>
        <w:t xml:space="preserve"> is </w:t>
      </w:r>
      <w:r w:rsidR="00EE1B5C">
        <w:rPr>
          <w:rFonts w:eastAsiaTheme="minorEastAsia"/>
        </w:rPr>
        <w:t>considered</w:t>
      </w:r>
      <w:r w:rsidR="006D0F74">
        <w:rPr>
          <w:rFonts w:eastAsiaTheme="minorEastAsia" w:hint="eastAsia"/>
        </w:rPr>
        <w:t xml:space="preserve">. For other </w:t>
      </w:r>
      <w:r w:rsidR="006D0F74">
        <w:rPr>
          <w:rFonts w:eastAsiaTheme="minorEastAsia"/>
        </w:rPr>
        <w:t>combination</w:t>
      </w:r>
      <w:r w:rsidR="006D0F74">
        <w:rPr>
          <w:rFonts w:eastAsiaTheme="minorEastAsia" w:hint="eastAsia"/>
        </w:rPr>
        <w:t>,</w:t>
      </w:r>
      <w:r w:rsidR="00167FD8">
        <w:rPr>
          <w:rFonts w:eastAsiaTheme="minorEastAsia" w:hint="eastAsia"/>
        </w:rPr>
        <w:t xml:space="preserve"> TP can be defined</w:t>
      </w:r>
      <w:r w:rsidR="006D0F74">
        <w:rPr>
          <w:rFonts w:eastAsiaTheme="minorEastAsia" w:hint="eastAsia"/>
        </w:rPr>
        <w:t xml:space="preserve"> </w:t>
      </w:r>
      <w:r w:rsidR="00167FD8">
        <w:rPr>
          <w:rFonts w:eastAsiaTheme="minorEastAsia" w:hint="eastAsia"/>
        </w:rPr>
        <w:t xml:space="preserve">on-demand basis. </w:t>
      </w:r>
    </w:p>
    <w:p w:rsidR="00A62369" w:rsidRPr="004F44B8" w:rsidRDefault="00A62369" w:rsidP="00A62369">
      <w:pPr>
        <w:spacing w:before="120" w:after="120"/>
        <w:rPr>
          <w:rFonts w:eastAsiaTheme="minorEastAsia"/>
          <w:b/>
        </w:rPr>
      </w:pPr>
      <w:r w:rsidRPr="004F44B8">
        <w:rPr>
          <w:rFonts w:eastAsiaTheme="minorEastAsia"/>
          <w:b/>
        </w:rPr>
        <w:t>DC_XA-</w:t>
      </w:r>
      <w:proofErr w:type="spellStart"/>
      <w:r w:rsidRPr="004F44B8">
        <w:rPr>
          <w:rFonts w:eastAsiaTheme="minorEastAsia"/>
          <w:b/>
        </w:rPr>
        <w:t>nYA</w:t>
      </w:r>
      <w:proofErr w:type="spellEnd"/>
      <w:r w:rsidRPr="004F44B8">
        <w:rPr>
          <w:rFonts w:eastAsiaTheme="minorEastAsia"/>
          <w:b/>
        </w:rPr>
        <w:t>-</w:t>
      </w:r>
      <w:proofErr w:type="spellStart"/>
      <w:r w:rsidRPr="004F44B8">
        <w:rPr>
          <w:rFonts w:eastAsiaTheme="minorEastAsia"/>
          <w:b/>
        </w:rPr>
        <w:t>nZA</w:t>
      </w:r>
      <w:proofErr w:type="spellEnd"/>
      <w:r w:rsidRPr="004F44B8">
        <w:rPr>
          <w:rFonts w:eastAsiaTheme="minorEastAsia"/>
          <w:b/>
        </w:rPr>
        <w:t>, DC_XA-</w:t>
      </w:r>
      <w:proofErr w:type="spellStart"/>
      <w:r w:rsidRPr="004F44B8">
        <w:rPr>
          <w:rFonts w:eastAsiaTheme="minorEastAsia"/>
          <w:b/>
        </w:rPr>
        <w:t>nYC</w:t>
      </w:r>
      <w:proofErr w:type="spellEnd"/>
      <w:r w:rsidRPr="004F44B8">
        <w:rPr>
          <w:rFonts w:eastAsiaTheme="minorEastAsia"/>
          <w:b/>
        </w:rPr>
        <w:t>, DC_XA-XA-</w:t>
      </w:r>
      <w:proofErr w:type="spellStart"/>
      <w:r w:rsidRPr="004F44B8">
        <w:rPr>
          <w:rFonts w:eastAsiaTheme="minorEastAsia"/>
          <w:b/>
        </w:rPr>
        <w:t>nYA</w:t>
      </w:r>
      <w:proofErr w:type="spellEnd"/>
      <w:r w:rsidRPr="004F44B8">
        <w:rPr>
          <w:rFonts w:eastAsiaTheme="minorEastAsia"/>
          <w:b/>
        </w:rPr>
        <w:t>, DC_XC-</w:t>
      </w:r>
      <w:proofErr w:type="spellStart"/>
      <w:r w:rsidRPr="004F44B8">
        <w:rPr>
          <w:rFonts w:eastAsiaTheme="minorEastAsia"/>
          <w:b/>
        </w:rPr>
        <w:t>nYA</w:t>
      </w:r>
      <w:proofErr w:type="spellEnd"/>
      <w:r w:rsidRPr="004F44B8">
        <w:rPr>
          <w:rFonts w:eastAsiaTheme="minorEastAsia"/>
          <w:b/>
        </w:rPr>
        <w:t>, DC_XA-YA-</w:t>
      </w:r>
      <w:proofErr w:type="spellStart"/>
      <w:r w:rsidRPr="004F44B8">
        <w:rPr>
          <w:rFonts w:eastAsiaTheme="minorEastAsia"/>
          <w:b/>
        </w:rPr>
        <w:t>nZA</w:t>
      </w:r>
      <w:proofErr w:type="spellEnd"/>
      <w:r w:rsidRPr="004F44B8">
        <w:rPr>
          <w:rFonts w:eastAsiaTheme="minorEastAsia"/>
          <w:b/>
        </w:rPr>
        <w:t xml:space="preserve"> </w:t>
      </w:r>
    </w:p>
    <w:p w:rsidR="00A62369" w:rsidRDefault="00A62369" w:rsidP="00D95CC7">
      <w:pPr>
        <w:pStyle w:val="ListParagraph"/>
        <w:numPr>
          <w:ilvl w:val="0"/>
          <w:numId w:val="14"/>
        </w:numPr>
        <w:spacing w:before="120" w:after="120"/>
        <w:ind w:leftChars="0"/>
        <w:rPr>
          <w:rFonts w:eastAsiaTheme="minorEastAsia"/>
        </w:rPr>
      </w:pPr>
      <w:r w:rsidRPr="00D95CC7">
        <w:rPr>
          <w:rFonts w:eastAsiaTheme="minorEastAsia"/>
        </w:rPr>
        <w:t xml:space="preserve">Non exceptional </w:t>
      </w:r>
      <w:r w:rsidR="00011AA9" w:rsidRPr="00D95CC7">
        <w:rPr>
          <w:rFonts w:eastAsiaTheme="minorEastAsia"/>
        </w:rPr>
        <w:t>requirements</w:t>
      </w:r>
      <w:r w:rsidRPr="00D95CC7">
        <w:rPr>
          <w:rFonts w:eastAsiaTheme="minorEastAsia"/>
        </w:rPr>
        <w:t xml:space="preserve"> </w:t>
      </w:r>
      <w:r w:rsidR="00CD66EF">
        <w:rPr>
          <w:rFonts w:eastAsiaTheme="minorEastAsia" w:hint="eastAsia"/>
        </w:rPr>
        <w:t xml:space="preserve">for </w:t>
      </w:r>
      <w:r w:rsidR="00CD66EF">
        <w:rPr>
          <w:rFonts w:eastAsiaTheme="minorEastAsia"/>
        </w:rPr>
        <w:t>LTE and</w:t>
      </w:r>
      <w:r w:rsidR="00CD66EF">
        <w:rPr>
          <w:rFonts w:eastAsiaTheme="minorEastAsia" w:hint="eastAsia"/>
        </w:rPr>
        <w:t xml:space="preserve"> NR.</w:t>
      </w:r>
    </w:p>
    <w:p w:rsidR="00B831CC" w:rsidRPr="00D8171E" w:rsidRDefault="00B831CC" w:rsidP="00B831CC">
      <w:pPr>
        <w:pStyle w:val="ListParagraph"/>
        <w:numPr>
          <w:ilvl w:val="0"/>
          <w:numId w:val="14"/>
        </w:numPr>
        <w:spacing w:before="120" w:after="120"/>
        <w:ind w:leftChars="0"/>
        <w:rPr>
          <w:rFonts w:eastAsiaTheme="minorEastAsia"/>
        </w:rPr>
      </w:pPr>
      <w:r w:rsidRPr="00D8171E">
        <w:rPr>
          <w:rFonts w:eastAsiaTheme="minorEastAsia"/>
        </w:rPr>
        <w:t>Test</w:t>
      </w:r>
      <w:r w:rsidR="00E7335B" w:rsidRPr="00D8171E">
        <w:rPr>
          <w:rFonts w:eastAsiaTheme="minorEastAsia" w:hint="eastAsia"/>
        </w:rPr>
        <w:t xml:space="preserve"> the non-exception NR </w:t>
      </w:r>
      <w:r w:rsidR="00CE2B00" w:rsidRPr="00D8171E">
        <w:rPr>
          <w:rFonts w:eastAsiaTheme="minorEastAsia"/>
        </w:rPr>
        <w:t>requirement with</w:t>
      </w:r>
      <w:r w:rsidRPr="00D8171E">
        <w:rPr>
          <w:rFonts w:eastAsiaTheme="minorEastAsia"/>
        </w:rPr>
        <w:t xml:space="preserve"> anchor agnostic approach</w:t>
      </w:r>
      <w:r w:rsidRPr="00D8171E">
        <w:rPr>
          <w:rFonts w:eastAsiaTheme="minorEastAsia" w:hint="eastAsia"/>
        </w:rPr>
        <w:t>, o</w:t>
      </w:r>
      <w:r w:rsidRPr="00D8171E">
        <w:rPr>
          <w:rFonts w:eastAsiaTheme="minorEastAsia"/>
        </w:rPr>
        <w:t xml:space="preserve">nly one </w:t>
      </w:r>
      <w:r w:rsidR="00E7212D" w:rsidRPr="00D8171E">
        <w:rPr>
          <w:rFonts w:eastAsiaTheme="minorEastAsia" w:hint="eastAsia"/>
        </w:rPr>
        <w:t xml:space="preserve">LTE </w:t>
      </w:r>
      <w:r w:rsidRPr="00D8171E">
        <w:rPr>
          <w:rFonts w:eastAsiaTheme="minorEastAsia"/>
        </w:rPr>
        <w:t>CC is configured as per section 4.6</w:t>
      </w:r>
      <w:r w:rsidR="00D8171E" w:rsidRPr="00D8171E">
        <w:rPr>
          <w:rFonts w:eastAsiaTheme="minorEastAsia" w:hint="eastAsia"/>
        </w:rPr>
        <w:t xml:space="preserve">. For </w:t>
      </w:r>
      <w:r w:rsidR="00D375AA">
        <w:rPr>
          <w:rFonts w:eastAsiaTheme="minorEastAsia"/>
        </w:rPr>
        <w:t>DC_XA-XA-</w:t>
      </w:r>
      <w:proofErr w:type="spellStart"/>
      <w:r w:rsidR="00D375AA">
        <w:rPr>
          <w:rFonts w:eastAsiaTheme="minorEastAsia"/>
        </w:rPr>
        <w:t>nYA</w:t>
      </w:r>
      <w:proofErr w:type="spellEnd"/>
      <w:r w:rsidR="00D375AA">
        <w:rPr>
          <w:rFonts w:eastAsiaTheme="minorEastAsia"/>
        </w:rPr>
        <w:t>, DC_XC-</w:t>
      </w:r>
      <w:proofErr w:type="spellStart"/>
      <w:r w:rsidR="00D375AA">
        <w:rPr>
          <w:rFonts w:eastAsiaTheme="minorEastAsia"/>
        </w:rPr>
        <w:t>nYA</w:t>
      </w:r>
      <w:proofErr w:type="spellEnd"/>
      <w:r w:rsidR="00D375AA">
        <w:rPr>
          <w:rFonts w:eastAsiaTheme="minorEastAsia" w:hint="eastAsia"/>
        </w:rPr>
        <w:t xml:space="preserve"> and</w:t>
      </w:r>
      <w:r w:rsidR="00D8171E" w:rsidRPr="00D8171E">
        <w:rPr>
          <w:rFonts w:eastAsiaTheme="minorEastAsia"/>
        </w:rPr>
        <w:t xml:space="preserve"> DC_XA-YA-</w:t>
      </w:r>
      <w:proofErr w:type="spellStart"/>
      <w:r w:rsidR="00D8171E" w:rsidRPr="00D8171E">
        <w:rPr>
          <w:rFonts w:eastAsiaTheme="minorEastAsia"/>
        </w:rPr>
        <w:t>nZA</w:t>
      </w:r>
      <w:proofErr w:type="spellEnd"/>
      <w:r w:rsidR="00D8171E">
        <w:rPr>
          <w:rFonts w:eastAsiaTheme="minorEastAsia" w:hint="eastAsia"/>
        </w:rPr>
        <w:t xml:space="preserve">, </w:t>
      </w:r>
      <w:proofErr w:type="gramStart"/>
      <w:r w:rsidR="00D375AA">
        <w:rPr>
          <w:rFonts w:eastAsiaTheme="minorEastAsia" w:hint="eastAsia"/>
        </w:rPr>
        <w:t>SCC</w:t>
      </w:r>
      <w:r w:rsidR="002A112D">
        <w:rPr>
          <w:rFonts w:eastAsiaTheme="minorEastAsia" w:hint="eastAsia"/>
        </w:rPr>
        <w:t>(</w:t>
      </w:r>
      <w:proofErr w:type="gramEnd"/>
      <w:r w:rsidR="002A112D">
        <w:rPr>
          <w:rFonts w:eastAsiaTheme="minorEastAsia" w:hint="eastAsia"/>
        </w:rPr>
        <w:t>MCG)</w:t>
      </w:r>
      <w:r w:rsidR="00D8171E">
        <w:rPr>
          <w:rFonts w:eastAsiaTheme="minorEastAsia" w:hint="eastAsia"/>
        </w:rPr>
        <w:t xml:space="preserve"> is totally not configured.</w:t>
      </w:r>
    </w:p>
    <w:p w:rsidR="00A62369" w:rsidRDefault="00A62369" w:rsidP="00D95CC7">
      <w:pPr>
        <w:pStyle w:val="ListParagraph"/>
        <w:numPr>
          <w:ilvl w:val="0"/>
          <w:numId w:val="14"/>
        </w:numPr>
        <w:spacing w:before="120" w:after="120"/>
        <w:ind w:leftChars="0"/>
        <w:rPr>
          <w:rFonts w:eastAsiaTheme="minorEastAsia"/>
        </w:rPr>
      </w:pPr>
      <w:r w:rsidRPr="00D95CC7">
        <w:rPr>
          <w:rFonts w:eastAsiaTheme="minorEastAsia"/>
        </w:rPr>
        <w:t xml:space="preserve">Specify one test </w:t>
      </w:r>
      <w:r w:rsidR="0056350F" w:rsidRPr="00D95CC7">
        <w:rPr>
          <w:rFonts w:eastAsiaTheme="minorEastAsia"/>
        </w:rPr>
        <w:t xml:space="preserve">point </w:t>
      </w:r>
      <w:r w:rsidR="00011AA9" w:rsidRPr="00D95CC7">
        <w:rPr>
          <w:rFonts w:eastAsiaTheme="minorEastAsia"/>
        </w:rPr>
        <w:t>referring</w:t>
      </w:r>
      <w:r w:rsidRPr="00D95CC7">
        <w:rPr>
          <w:rFonts w:eastAsiaTheme="minorEastAsia"/>
        </w:rPr>
        <w:t xml:space="preserve"> back to 38.521-1 for the NR configuration. </w:t>
      </w:r>
    </w:p>
    <w:p w:rsidR="00A62369" w:rsidRPr="004F44B8" w:rsidRDefault="00A62369" w:rsidP="00A62369">
      <w:pPr>
        <w:spacing w:before="120" w:after="120"/>
        <w:rPr>
          <w:rFonts w:eastAsiaTheme="minorEastAsia"/>
          <w:b/>
        </w:rPr>
      </w:pPr>
      <w:r w:rsidRPr="004F44B8">
        <w:rPr>
          <w:rFonts w:eastAsiaTheme="minorEastAsia"/>
          <w:b/>
        </w:rPr>
        <w:t>DC_XC-</w:t>
      </w:r>
      <w:proofErr w:type="spellStart"/>
      <w:r w:rsidRPr="004F44B8">
        <w:rPr>
          <w:rFonts w:eastAsiaTheme="minorEastAsia"/>
          <w:b/>
        </w:rPr>
        <w:t>nXA</w:t>
      </w:r>
      <w:proofErr w:type="spellEnd"/>
    </w:p>
    <w:p w:rsidR="00A62369" w:rsidRDefault="00A62369" w:rsidP="00D95CC7">
      <w:pPr>
        <w:pStyle w:val="ListParagraph"/>
        <w:numPr>
          <w:ilvl w:val="0"/>
          <w:numId w:val="15"/>
        </w:numPr>
        <w:spacing w:before="120" w:after="120"/>
        <w:ind w:leftChars="0"/>
        <w:rPr>
          <w:rFonts w:eastAsiaTheme="minorEastAsia"/>
        </w:rPr>
      </w:pPr>
      <w:r w:rsidRPr="00D95CC7">
        <w:rPr>
          <w:rFonts w:eastAsiaTheme="minorEastAsia"/>
        </w:rPr>
        <w:t xml:space="preserve">Non exceptional requirement </w:t>
      </w:r>
      <w:r w:rsidR="0049663C">
        <w:rPr>
          <w:rFonts w:eastAsiaTheme="minorEastAsia" w:hint="eastAsia"/>
        </w:rPr>
        <w:t>for LTE and NR.</w:t>
      </w:r>
    </w:p>
    <w:p w:rsidR="00856531" w:rsidRPr="00856531" w:rsidRDefault="00A02226" w:rsidP="00856531">
      <w:pPr>
        <w:pStyle w:val="ListParagraph"/>
        <w:numPr>
          <w:ilvl w:val="0"/>
          <w:numId w:val="15"/>
        </w:numPr>
        <w:spacing w:before="120" w:after="120"/>
        <w:ind w:leftChars="0"/>
        <w:rPr>
          <w:rFonts w:eastAsiaTheme="minorEastAsia"/>
        </w:rPr>
      </w:pPr>
      <w:r>
        <w:rPr>
          <w:rFonts w:eastAsiaTheme="minorEastAsia"/>
        </w:rPr>
        <w:t>Test</w:t>
      </w:r>
      <w:r>
        <w:rPr>
          <w:rFonts w:eastAsiaTheme="minorEastAsia" w:hint="eastAsia"/>
        </w:rPr>
        <w:t xml:space="preserve"> the non-exception NR requirement </w:t>
      </w:r>
      <w:r w:rsidR="00856531" w:rsidRPr="00D95CC7">
        <w:rPr>
          <w:rFonts w:eastAsiaTheme="minorEastAsia"/>
        </w:rPr>
        <w:t>with anchor agnostic approach</w:t>
      </w:r>
      <w:r w:rsidR="00856531" w:rsidRPr="00D95CC7">
        <w:rPr>
          <w:rFonts w:eastAsiaTheme="minorEastAsia" w:hint="eastAsia"/>
        </w:rPr>
        <w:t xml:space="preserve">, </w:t>
      </w:r>
      <w:r w:rsidR="00856531">
        <w:rPr>
          <w:rFonts w:eastAsiaTheme="minorEastAsia" w:hint="eastAsia"/>
        </w:rPr>
        <w:t xml:space="preserve">LTE </w:t>
      </w:r>
      <w:r w:rsidR="00856531" w:rsidRPr="00D95CC7">
        <w:rPr>
          <w:rFonts w:eastAsiaTheme="minorEastAsia"/>
        </w:rPr>
        <w:t>CC</w:t>
      </w:r>
      <w:r w:rsidR="00A7016A">
        <w:rPr>
          <w:rFonts w:eastAsiaTheme="minorEastAsia" w:hint="eastAsia"/>
        </w:rPr>
        <w:t>s</w:t>
      </w:r>
      <w:r w:rsidR="00A7016A">
        <w:rPr>
          <w:rFonts w:eastAsiaTheme="minorEastAsia"/>
        </w:rPr>
        <w:t xml:space="preserve"> </w:t>
      </w:r>
      <w:r w:rsidR="00A7016A">
        <w:rPr>
          <w:rFonts w:eastAsiaTheme="minorEastAsia" w:hint="eastAsia"/>
        </w:rPr>
        <w:t>are</w:t>
      </w:r>
      <w:r w:rsidR="00856531" w:rsidRPr="00D95CC7">
        <w:rPr>
          <w:rFonts w:eastAsiaTheme="minorEastAsia"/>
        </w:rPr>
        <w:t xml:space="preserve"> configured as per section 4.6</w:t>
      </w:r>
      <w:r w:rsidR="009A5CDD">
        <w:rPr>
          <w:rFonts w:eastAsiaTheme="minorEastAsia" w:hint="eastAsia"/>
        </w:rPr>
        <w:t xml:space="preserve">. </w:t>
      </w:r>
      <w:r w:rsidR="00325BCE">
        <w:rPr>
          <w:rFonts w:eastAsiaTheme="minorEastAsia" w:hint="eastAsia"/>
        </w:rPr>
        <w:t xml:space="preserve">2 </w:t>
      </w:r>
      <w:r w:rsidR="001A3977">
        <w:rPr>
          <w:rFonts w:eastAsiaTheme="minorEastAsia" w:hint="eastAsia"/>
        </w:rPr>
        <w:t xml:space="preserve">contiguous </w:t>
      </w:r>
      <w:r w:rsidR="00325BCE">
        <w:rPr>
          <w:rFonts w:eastAsiaTheme="minorEastAsia" w:hint="eastAsia"/>
        </w:rPr>
        <w:t>LTE CC</w:t>
      </w:r>
      <w:r w:rsidR="009A5CDD">
        <w:rPr>
          <w:rFonts w:eastAsiaTheme="minorEastAsia" w:hint="eastAsia"/>
        </w:rPr>
        <w:t>s need</w:t>
      </w:r>
      <w:r w:rsidR="00490D97">
        <w:rPr>
          <w:rFonts w:eastAsiaTheme="minorEastAsia" w:hint="eastAsia"/>
        </w:rPr>
        <w:t xml:space="preserve"> to be configured</w:t>
      </w:r>
      <w:r w:rsidR="004270FF">
        <w:rPr>
          <w:rFonts w:eastAsiaTheme="minorEastAsia" w:hint="eastAsia"/>
        </w:rPr>
        <w:t xml:space="preserve"> as per observation 2 and 3 in [4]</w:t>
      </w:r>
      <w:r w:rsidR="009A5CDD">
        <w:rPr>
          <w:rFonts w:eastAsiaTheme="minorEastAsia" w:hint="eastAsia"/>
        </w:rPr>
        <w:t>.</w:t>
      </w:r>
    </w:p>
    <w:p w:rsidR="00A62369" w:rsidRPr="00D95CC7" w:rsidRDefault="00A62369" w:rsidP="00D95CC7">
      <w:pPr>
        <w:pStyle w:val="ListParagraph"/>
        <w:numPr>
          <w:ilvl w:val="0"/>
          <w:numId w:val="15"/>
        </w:numPr>
        <w:spacing w:before="120" w:after="120"/>
        <w:ind w:leftChars="0"/>
        <w:rPr>
          <w:rFonts w:eastAsiaTheme="minorEastAsia"/>
        </w:rPr>
      </w:pPr>
      <w:r w:rsidRPr="00D95CC7">
        <w:rPr>
          <w:rFonts w:eastAsiaTheme="minorEastAsia"/>
        </w:rPr>
        <w:t xml:space="preserve">Specify one test point </w:t>
      </w:r>
      <w:r w:rsidR="00BF0305">
        <w:rPr>
          <w:rFonts w:eastAsiaTheme="minorEastAsia" w:hint="eastAsia"/>
        </w:rPr>
        <w:t>r</w:t>
      </w:r>
      <w:r w:rsidR="00F955BB" w:rsidRPr="00D95CC7">
        <w:rPr>
          <w:rFonts w:eastAsiaTheme="minorEastAsia"/>
        </w:rPr>
        <w:t>eferring back to 38.521-1</w:t>
      </w:r>
      <w:r w:rsidRPr="00D95CC7">
        <w:rPr>
          <w:rFonts w:eastAsiaTheme="minorEastAsia"/>
        </w:rPr>
        <w:t xml:space="preserve"> for the NR configuration. </w:t>
      </w:r>
    </w:p>
    <w:p w:rsidR="00A62369" w:rsidRPr="004F44B8" w:rsidRDefault="00A62369" w:rsidP="00A62369">
      <w:pPr>
        <w:spacing w:before="120" w:after="120"/>
        <w:rPr>
          <w:rFonts w:eastAsiaTheme="minorEastAsia"/>
          <w:b/>
        </w:rPr>
      </w:pPr>
      <w:r w:rsidRPr="004F44B8">
        <w:rPr>
          <w:rFonts w:eastAsiaTheme="minorEastAsia"/>
          <w:b/>
        </w:rPr>
        <w:t>DC</w:t>
      </w:r>
      <w:proofErr w:type="gramStart"/>
      <w:r w:rsidRPr="004F44B8">
        <w:rPr>
          <w:rFonts w:eastAsiaTheme="minorEastAsia"/>
          <w:b/>
        </w:rPr>
        <w:t>_(</w:t>
      </w:r>
      <w:proofErr w:type="gramEnd"/>
      <w:r w:rsidRPr="004F44B8">
        <w:rPr>
          <w:rFonts w:eastAsiaTheme="minorEastAsia"/>
          <w:b/>
        </w:rPr>
        <w:t>n)XCA</w:t>
      </w:r>
    </w:p>
    <w:p w:rsidR="00A62369" w:rsidRPr="00D95CC7" w:rsidRDefault="006F7018" w:rsidP="00D95CC7">
      <w:pPr>
        <w:pStyle w:val="ListParagraph"/>
        <w:numPr>
          <w:ilvl w:val="0"/>
          <w:numId w:val="16"/>
        </w:numPr>
        <w:spacing w:before="120" w:after="120"/>
        <w:ind w:leftChars="0"/>
        <w:rPr>
          <w:rFonts w:eastAsiaTheme="minorEastAsia"/>
        </w:rPr>
      </w:pPr>
      <w:r>
        <w:rPr>
          <w:rFonts w:eastAsiaTheme="minorEastAsia"/>
        </w:rPr>
        <w:t xml:space="preserve">Exceptional requirement </w:t>
      </w:r>
      <w:r w:rsidR="00D46944">
        <w:rPr>
          <w:rFonts w:eastAsiaTheme="minorEastAsia" w:hint="eastAsia"/>
        </w:rPr>
        <w:t>for LTE and NR</w:t>
      </w:r>
    </w:p>
    <w:p w:rsidR="00A62369" w:rsidRPr="00D95CC7" w:rsidRDefault="00A62369" w:rsidP="00D95CC7">
      <w:pPr>
        <w:pStyle w:val="ListParagraph"/>
        <w:numPr>
          <w:ilvl w:val="0"/>
          <w:numId w:val="16"/>
        </w:numPr>
        <w:spacing w:before="120" w:after="120"/>
        <w:ind w:leftChars="0"/>
        <w:rPr>
          <w:rFonts w:eastAsiaTheme="minorEastAsia"/>
        </w:rPr>
      </w:pPr>
      <w:r w:rsidRPr="00D95CC7">
        <w:rPr>
          <w:rFonts w:eastAsiaTheme="minorEastAsia"/>
        </w:rPr>
        <w:t xml:space="preserve">Two test points defined one for lowest </w:t>
      </w:r>
      <w:proofErr w:type="spellStart"/>
      <w:r w:rsidRPr="00D95CC7">
        <w:rPr>
          <w:rFonts w:eastAsiaTheme="minorEastAsia"/>
        </w:rPr>
        <w:t>NRBagg</w:t>
      </w:r>
      <w:proofErr w:type="spellEnd"/>
      <w:r w:rsidRPr="00D95CC7">
        <w:rPr>
          <w:rFonts w:eastAsiaTheme="minorEastAsia"/>
        </w:rPr>
        <w:t xml:space="preserve"> another for highest </w:t>
      </w:r>
      <w:proofErr w:type="spellStart"/>
      <w:r w:rsidRPr="00D95CC7">
        <w:rPr>
          <w:rFonts w:eastAsiaTheme="minorEastAsia"/>
        </w:rPr>
        <w:t>NRBagg</w:t>
      </w:r>
      <w:proofErr w:type="spellEnd"/>
    </w:p>
    <w:p w:rsidR="00A62369" w:rsidRPr="004F44B8" w:rsidRDefault="00A62369" w:rsidP="00A62369">
      <w:pPr>
        <w:spacing w:before="120" w:after="120"/>
        <w:rPr>
          <w:rFonts w:eastAsiaTheme="minorEastAsia"/>
          <w:b/>
        </w:rPr>
      </w:pPr>
      <w:r w:rsidRPr="004F44B8">
        <w:rPr>
          <w:rFonts w:eastAsiaTheme="minorEastAsia"/>
          <w:b/>
        </w:rPr>
        <w:t>DC_XA-</w:t>
      </w:r>
      <w:proofErr w:type="spellStart"/>
      <w:r w:rsidRPr="004F44B8">
        <w:rPr>
          <w:rFonts w:eastAsiaTheme="minorEastAsia"/>
          <w:b/>
        </w:rPr>
        <w:t>nXA</w:t>
      </w:r>
      <w:proofErr w:type="spellEnd"/>
      <w:r w:rsidRPr="004F44B8">
        <w:rPr>
          <w:rFonts w:eastAsiaTheme="minorEastAsia"/>
          <w:b/>
        </w:rPr>
        <w:t>-</w:t>
      </w:r>
      <w:proofErr w:type="spellStart"/>
      <w:r w:rsidRPr="004F44B8">
        <w:rPr>
          <w:rFonts w:eastAsiaTheme="minorEastAsia"/>
          <w:b/>
        </w:rPr>
        <w:t>nYA</w:t>
      </w:r>
      <w:proofErr w:type="spellEnd"/>
      <w:r w:rsidRPr="004F44B8">
        <w:rPr>
          <w:rFonts w:eastAsiaTheme="minorEastAsia"/>
          <w:b/>
        </w:rPr>
        <w:t xml:space="preserve"> </w:t>
      </w:r>
    </w:p>
    <w:p w:rsidR="00A62369" w:rsidRPr="00D95CC7" w:rsidRDefault="00A62369" w:rsidP="00D95CC7">
      <w:pPr>
        <w:pStyle w:val="ListParagraph"/>
        <w:numPr>
          <w:ilvl w:val="0"/>
          <w:numId w:val="17"/>
        </w:numPr>
        <w:spacing w:before="120" w:after="120"/>
        <w:ind w:leftChars="0"/>
        <w:rPr>
          <w:rFonts w:eastAsiaTheme="minorEastAsia"/>
        </w:rPr>
      </w:pPr>
      <w:r w:rsidRPr="00D95CC7">
        <w:rPr>
          <w:rFonts w:eastAsiaTheme="minorEastAsia"/>
        </w:rPr>
        <w:lastRenderedPageBreak/>
        <w:t xml:space="preserve">Non exceptional </w:t>
      </w:r>
      <w:proofErr w:type="spellStart"/>
      <w:r w:rsidRPr="00D95CC7">
        <w:rPr>
          <w:rFonts w:eastAsiaTheme="minorEastAsia"/>
        </w:rPr>
        <w:t>requiremebt</w:t>
      </w:r>
      <w:proofErr w:type="spellEnd"/>
      <w:r w:rsidRPr="00D95CC7">
        <w:rPr>
          <w:rFonts w:eastAsiaTheme="minorEastAsia"/>
        </w:rPr>
        <w:t xml:space="preserve"> between XA and </w:t>
      </w:r>
      <w:proofErr w:type="spellStart"/>
      <w:r w:rsidRPr="00D95CC7">
        <w:rPr>
          <w:rFonts w:eastAsiaTheme="minorEastAsia"/>
        </w:rPr>
        <w:t>nYA</w:t>
      </w:r>
      <w:proofErr w:type="spellEnd"/>
      <w:r w:rsidRPr="00D95CC7">
        <w:rPr>
          <w:rFonts w:eastAsiaTheme="minorEastAsia"/>
        </w:rPr>
        <w:t xml:space="preserve">, XA and </w:t>
      </w:r>
      <w:proofErr w:type="spellStart"/>
      <w:r w:rsidRPr="00D95CC7">
        <w:rPr>
          <w:rFonts w:eastAsiaTheme="minorEastAsia"/>
        </w:rPr>
        <w:t>nXA</w:t>
      </w:r>
      <w:proofErr w:type="spellEnd"/>
    </w:p>
    <w:p w:rsidR="00A62369" w:rsidRPr="00D95CC7" w:rsidRDefault="00A62369" w:rsidP="00D95CC7">
      <w:pPr>
        <w:pStyle w:val="ListParagraph"/>
        <w:numPr>
          <w:ilvl w:val="0"/>
          <w:numId w:val="17"/>
        </w:numPr>
        <w:spacing w:before="120" w:after="120"/>
        <w:ind w:leftChars="0"/>
        <w:rPr>
          <w:rFonts w:eastAsiaTheme="minorEastAsia"/>
        </w:rPr>
      </w:pPr>
      <w:r w:rsidRPr="00D95CC7">
        <w:rPr>
          <w:rFonts w:eastAsiaTheme="minorEastAsia"/>
        </w:rPr>
        <w:t xml:space="preserve">1 test point for </w:t>
      </w:r>
      <w:proofErr w:type="spellStart"/>
      <w:r w:rsidRPr="00D95CC7">
        <w:rPr>
          <w:rFonts w:eastAsiaTheme="minorEastAsia"/>
        </w:rPr>
        <w:t>nX</w:t>
      </w:r>
      <w:proofErr w:type="spellEnd"/>
      <w:r w:rsidRPr="00D95CC7">
        <w:rPr>
          <w:rFonts w:eastAsiaTheme="minorEastAsia"/>
        </w:rPr>
        <w:t xml:space="preserve"> being PCC(S</w:t>
      </w:r>
      <w:proofErr w:type="gramStart"/>
      <w:r w:rsidRPr="00D95CC7">
        <w:rPr>
          <w:rFonts w:eastAsiaTheme="minorEastAsia"/>
        </w:rPr>
        <w:t>) ,</w:t>
      </w:r>
      <w:proofErr w:type="gramEnd"/>
      <w:r w:rsidRPr="00D95CC7">
        <w:rPr>
          <w:rFonts w:eastAsiaTheme="minorEastAsia"/>
        </w:rPr>
        <w:t xml:space="preserve"> another for </w:t>
      </w:r>
      <w:proofErr w:type="spellStart"/>
      <w:r w:rsidRPr="00D95CC7">
        <w:rPr>
          <w:rFonts w:eastAsiaTheme="minorEastAsia"/>
        </w:rPr>
        <w:t>nY</w:t>
      </w:r>
      <w:proofErr w:type="spellEnd"/>
      <w:r w:rsidRPr="00D95CC7">
        <w:rPr>
          <w:rFonts w:eastAsiaTheme="minorEastAsia"/>
        </w:rPr>
        <w:t xml:space="preserve"> begin PCC(S)</w:t>
      </w:r>
      <w:r w:rsidR="00AF7095">
        <w:rPr>
          <w:rFonts w:eastAsiaTheme="minorEastAsia" w:hint="eastAsia"/>
        </w:rPr>
        <w:t xml:space="preserve"> (as per Proposal 1)</w:t>
      </w:r>
      <w:r w:rsidRPr="00D95CC7">
        <w:rPr>
          <w:rFonts w:eastAsiaTheme="minorEastAsia"/>
        </w:rPr>
        <w:t xml:space="preserve">, </w:t>
      </w:r>
      <w:r w:rsidR="00A716C5">
        <w:rPr>
          <w:rFonts w:eastAsiaTheme="minorEastAsia"/>
        </w:rPr>
        <w:t>both TP applies anchor agnostic</w:t>
      </w:r>
      <w:r w:rsidR="00A716C5">
        <w:rPr>
          <w:rFonts w:eastAsiaTheme="minorEastAsia" w:hint="eastAsia"/>
        </w:rPr>
        <w:t xml:space="preserve"> approach.</w:t>
      </w:r>
    </w:p>
    <w:p w:rsidR="00A62369" w:rsidRPr="004F44B8" w:rsidRDefault="00A62369" w:rsidP="00A62369">
      <w:pPr>
        <w:spacing w:before="120" w:after="120"/>
        <w:rPr>
          <w:rFonts w:eastAsiaTheme="minorEastAsia"/>
          <w:b/>
        </w:rPr>
      </w:pPr>
      <w:r w:rsidRPr="004F44B8">
        <w:rPr>
          <w:rFonts w:eastAsiaTheme="minorEastAsia"/>
          <w:b/>
        </w:rPr>
        <w:t>DC_YA-(n</w:t>
      </w:r>
      <w:proofErr w:type="gramStart"/>
      <w:r w:rsidRPr="004F44B8">
        <w:rPr>
          <w:rFonts w:eastAsiaTheme="minorEastAsia"/>
          <w:b/>
        </w:rPr>
        <w:t>)XAA</w:t>
      </w:r>
      <w:proofErr w:type="gramEnd"/>
    </w:p>
    <w:p w:rsidR="00A62369" w:rsidRPr="00D95CC7" w:rsidRDefault="00A62369" w:rsidP="00D95CC7">
      <w:pPr>
        <w:pStyle w:val="ListParagraph"/>
        <w:numPr>
          <w:ilvl w:val="0"/>
          <w:numId w:val="18"/>
        </w:numPr>
        <w:spacing w:before="120" w:after="120"/>
        <w:ind w:leftChars="0"/>
        <w:rPr>
          <w:rFonts w:eastAsiaTheme="minorEastAsia"/>
        </w:rPr>
      </w:pPr>
      <w:r w:rsidRPr="00D95CC7">
        <w:rPr>
          <w:rFonts w:eastAsiaTheme="minorEastAsia"/>
        </w:rPr>
        <w:t xml:space="preserve">Non exceptional requirement between YA and </w:t>
      </w:r>
      <w:proofErr w:type="spellStart"/>
      <w:r w:rsidRPr="00D95CC7">
        <w:rPr>
          <w:rFonts w:eastAsiaTheme="minorEastAsia"/>
        </w:rPr>
        <w:t>nXA</w:t>
      </w:r>
      <w:proofErr w:type="spellEnd"/>
      <w:r w:rsidRPr="00D95CC7">
        <w:rPr>
          <w:rFonts w:eastAsiaTheme="minorEastAsia"/>
        </w:rPr>
        <w:t xml:space="preserve">, exceptional requirement between XA and </w:t>
      </w:r>
      <w:proofErr w:type="spellStart"/>
      <w:r w:rsidRPr="00D95CC7">
        <w:rPr>
          <w:rFonts w:eastAsiaTheme="minorEastAsia"/>
        </w:rPr>
        <w:t>nXA</w:t>
      </w:r>
      <w:proofErr w:type="spellEnd"/>
    </w:p>
    <w:p w:rsidR="00A62369" w:rsidRPr="00D95CC7" w:rsidRDefault="00A62369" w:rsidP="00D95CC7">
      <w:pPr>
        <w:pStyle w:val="ListParagraph"/>
        <w:numPr>
          <w:ilvl w:val="0"/>
          <w:numId w:val="18"/>
        </w:numPr>
        <w:spacing w:before="120" w:after="120"/>
        <w:ind w:leftChars="0"/>
        <w:rPr>
          <w:rFonts w:eastAsiaTheme="minorEastAsia"/>
        </w:rPr>
      </w:pPr>
      <w:r w:rsidRPr="00D95CC7">
        <w:rPr>
          <w:rFonts w:eastAsiaTheme="minorEastAsia"/>
        </w:rPr>
        <w:t xml:space="preserve">Test points </w:t>
      </w:r>
      <w:r w:rsidR="00B21612">
        <w:rPr>
          <w:rFonts w:eastAsiaTheme="minorEastAsia" w:hint="eastAsia"/>
        </w:rPr>
        <w:t xml:space="preserve">defined with band X in </w:t>
      </w:r>
      <w:r w:rsidR="00855227">
        <w:rPr>
          <w:rFonts w:eastAsiaTheme="minorEastAsia" w:hint="eastAsia"/>
        </w:rPr>
        <w:t>PCC in MCG( as per Proposal 2)</w:t>
      </w:r>
    </w:p>
    <w:p w:rsidR="00A62369" w:rsidRPr="00D95CC7" w:rsidRDefault="00A62369" w:rsidP="00D95CC7">
      <w:pPr>
        <w:pStyle w:val="ListParagraph"/>
        <w:numPr>
          <w:ilvl w:val="0"/>
          <w:numId w:val="18"/>
        </w:numPr>
        <w:spacing w:before="120" w:after="120"/>
        <w:ind w:leftChars="0"/>
        <w:rPr>
          <w:rFonts w:eastAsiaTheme="minorEastAsia"/>
        </w:rPr>
      </w:pPr>
      <w:r w:rsidRPr="00D95CC7">
        <w:rPr>
          <w:rFonts w:eastAsiaTheme="minorEastAsia"/>
        </w:rPr>
        <w:t xml:space="preserve">2 test points for lowest </w:t>
      </w:r>
      <w:proofErr w:type="spellStart"/>
      <w:r w:rsidRPr="00D95CC7">
        <w:rPr>
          <w:rFonts w:eastAsiaTheme="minorEastAsia"/>
        </w:rPr>
        <w:t>NRBagg</w:t>
      </w:r>
      <w:proofErr w:type="spellEnd"/>
      <w:r w:rsidRPr="00D95CC7">
        <w:rPr>
          <w:rFonts w:eastAsiaTheme="minorEastAsia"/>
        </w:rPr>
        <w:t xml:space="preserve"> and highest </w:t>
      </w:r>
      <w:proofErr w:type="spellStart"/>
      <w:r w:rsidRPr="00D95CC7">
        <w:rPr>
          <w:rFonts w:eastAsiaTheme="minorEastAsia"/>
        </w:rPr>
        <w:t>NRBagg</w:t>
      </w:r>
      <w:proofErr w:type="spellEnd"/>
    </w:p>
    <w:p w:rsidR="00A62369" w:rsidRPr="00D95CC7" w:rsidRDefault="00022787" w:rsidP="00D95CC7">
      <w:pPr>
        <w:pStyle w:val="ListParagraph"/>
        <w:numPr>
          <w:ilvl w:val="0"/>
          <w:numId w:val="18"/>
        </w:numPr>
        <w:spacing w:before="120" w:after="120"/>
        <w:ind w:leftChars="0"/>
        <w:rPr>
          <w:rFonts w:eastAsiaTheme="minorEastAsia"/>
        </w:rPr>
      </w:pPr>
      <w:r>
        <w:rPr>
          <w:rFonts w:eastAsiaTheme="minorEastAsia" w:hint="eastAsia"/>
        </w:rPr>
        <w:t>B</w:t>
      </w:r>
      <w:r w:rsidR="00A62369" w:rsidRPr="00D95CC7">
        <w:rPr>
          <w:rFonts w:eastAsiaTheme="minorEastAsia"/>
        </w:rPr>
        <w:t xml:space="preserve">and Y is nothing to do with the </w:t>
      </w:r>
      <w:r w:rsidR="00C72311">
        <w:rPr>
          <w:rFonts w:eastAsiaTheme="minorEastAsia" w:hint="eastAsia"/>
        </w:rPr>
        <w:t xml:space="preserve">exceptional </w:t>
      </w:r>
      <w:r w:rsidR="00A62369" w:rsidRPr="00D95CC7">
        <w:rPr>
          <w:rFonts w:eastAsiaTheme="minorEastAsia"/>
        </w:rPr>
        <w:t>requirement</w:t>
      </w:r>
      <w:r w:rsidR="00C72311">
        <w:rPr>
          <w:rFonts w:eastAsiaTheme="minorEastAsia" w:hint="eastAsia"/>
        </w:rPr>
        <w:t xml:space="preserve"> of LTE </w:t>
      </w:r>
      <w:r w:rsidR="00C72311">
        <w:rPr>
          <w:rFonts w:eastAsiaTheme="minorEastAsia"/>
        </w:rPr>
        <w:t>and</w:t>
      </w:r>
      <w:r w:rsidR="00C72311">
        <w:rPr>
          <w:rFonts w:eastAsiaTheme="minorEastAsia" w:hint="eastAsia"/>
        </w:rPr>
        <w:t xml:space="preserve"> NR being tested</w:t>
      </w:r>
      <w:r w:rsidR="00A62369" w:rsidRPr="00D95CC7">
        <w:rPr>
          <w:rFonts w:eastAsiaTheme="minorEastAsia"/>
        </w:rPr>
        <w:t>, then no need to be configured.</w:t>
      </w:r>
    </w:p>
    <w:p w:rsidR="000178D8" w:rsidRDefault="00A56DE0" w:rsidP="00001B09">
      <w:pPr>
        <w:spacing w:before="120" w:after="120"/>
        <w:rPr>
          <w:rFonts w:eastAsiaTheme="minorEastAsia"/>
        </w:rPr>
      </w:pPr>
      <w:r>
        <w:rPr>
          <w:rFonts w:eastAsiaTheme="minorEastAsia" w:hint="eastAsia"/>
        </w:rPr>
        <w:t>Table 3 shows the</w:t>
      </w:r>
      <w:r w:rsidR="00EB65BD">
        <w:rPr>
          <w:rFonts w:eastAsiaTheme="minorEastAsia" w:hint="eastAsia"/>
        </w:rPr>
        <w:t xml:space="preserve"> table implements above analysis.</w:t>
      </w:r>
    </w:p>
    <w:p w:rsidR="00A56DE0" w:rsidRPr="006C1668" w:rsidRDefault="00A56DE0" w:rsidP="00001B09">
      <w:pPr>
        <w:spacing w:before="120" w:after="120"/>
        <w:rPr>
          <w:rFonts w:eastAsiaTheme="minorEastAsia"/>
        </w:rPr>
      </w:pPr>
    </w:p>
    <w:p w:rsidR="00A56DE0" w:rsidRDefault="00A56DE0" w:rsidP="00A56DE0">
      <w:pPr>
        <w:pStyle w:val="Caption"/>
        <w:keepNext/>
        <w:jc w:val="center"/>
      </w:pPr>
      <w:r>
        <w:t xml:space="preserve">Table </w:t>
      </w:r>
      <w:fldSimple w:instr=" SEQ Table \* ARABIC ">
        <w:r>
          <w:rPr>
            <w:noProof/>
          </w:rPr>
          <w:t>3</w:t>
        </w:r>
      </w:fldSimple>
      <w:r>
        <w:rPr>
          <w:rFonts w:eastAsiaTheme="minorEastAsia" w:hint="eastAsia"/>
        </w:rPr>
        <w:t xml:space="preserve"> Proposed test points for wideband </w:t>
      </w:r>
      <w:proofErr w:type="spellStart"/>
      <w:r>
        <w:rPr>
          <w:rFonts w:eastAsiaTheme="minorEastAsia" w:hint="eastAsia"/>
        </w:rPr>
        <w:t>intermod</w:t>
      </w:r>
      <w:proofErr w:type="spellEnd"/>
      <w:r>
        <w:rPr>
          <w:rFonts w:eastAsiaTheme="minorEastAsia" w:hint="eastAsia"/>
        </w:rPr>
        <w:t xml:space="preserve"> </w:t>
      </w:r>
      <w:r>
        <w:rPr>
          <w:rFonts w:eastAsiaTheme="minorEastAsia"/>
        </w:rPr>
        <w:t>within</w:t>
      </w:r>
      <w:r>
        <w:rPr>
          <w:rFonts w:eastAsiaTheme="minorEastAsia" w:hint="eastAsia"/>
        </w:rPr>
        <w:t xml:space="preserve"> FR1 (3CCs)</w:t>
      </w:r>
    </w:p>
    <w:tbl>
      <w:tblPr>
        <w:tblW w:w="11199" w:type="dxa"/>
        <w:tblInd w:w="-610" w:type="dxa"/>
        <w:tblCellMar>
          <w:left w:w="99" w:type="dxa"/>
          <w:right w:w="99" w:type="dxa"/>
        </w:tblCellMar>
        <w:tblLook w:val="04A0" w:firstRow="1" w:lastRow="0" w:firstColumn="1" w:lastColumn="0" w:noHBand="0" w:noVBand="1"/>
      </w:tblPr>
      <w:tblGrid>
        <w:gridCol w:w="1079"/>
        <w:gridCol w:w="1080"/>
        <w:gridCol w:w="1080"/>
        <w:gridCol w:w="809"/>
        <w:gridCol w:w="1080"/>
        <w:gridCol w:w="1080"/>
        <w:gridCol w:w="1619"/>
        <w:gridCol w:w="1502"/>
        <w:gridCol w:w="1071"/>
        <w:gridCol w:w="799"/>
      </w:tblGrid>
      <w:tr w:rsidR="00300D5F" w:rsidRPr="00300D5F" w:rsidTr="00300D5F">
        <w:trPr>
          <w:trHeight w:val="20"/>
        </w:trPr>
        <w:tc>
          <w:tcPr>
            <w:tcW w:w="11199"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120" w:afterLines="0" w:after="12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Initial Conditions</w:t>
            </w:r>
          </w:p>
        </w:tc>
      </w:tr>
      <w:tr w:rsidR="00300D5F" w:rsidRPr="00300D5F" w:rsidTr="00300D5F">
        <w:trPr>
          <w:trHeight w:val="20"/>
        </w:trPr>
        <w:tc>
          <w:tcPr>
            <w:tcW w:w="6208" w:type="dxa"/>
            <w:gridSpan w:val="6"/>
            <w:tcBorders>
              <w:top w:val="single" w:sz="8" w:space="0" w:color="auto"/>
              <w:left w:val="single" w:sz="8" w:space="0" w:color="auto"/>
              <w:bottom w:val="single" w:sz="8" w:space="0" w:color="auto"/>
              <w:right w:val="nil"/>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Test Environment as specified in TS 38.508-1 [6] </w:t>
            </w:r>
            <w:proofErr w:type="spellStart"/>
            <w:r w:rsidRPr="00300D5F">
              <w:rPr>
                <w:rFonts w:ascii="Arial" w:eastAsia="ＭＳ Ｐゴシック" w:hAnsi="Arial" w:cs="Arial"/>
                <w:color w:val="000000"/>
                <w:sz w:val="18"/>
                <w:szCs w:val="18"/>
                <w:lang w:val="en-GB"/>
              </w:rPr>
              <w:t>subclause</w:t>
            </w:r>
            <w:proofErr w:type="spellEnd"/>
            <w:r w:rsidRPr="00300D5F">
              <w:rPr>
                <w:rFonts w:ascii="Arial" w:eastAsia="ＭＳ Ｐゴシック" w:hAnsi="Arial" w:cs="Arial"/>
                <w:color w:val="000000"/>
                <w:sz w:val="18"/>
                <w:szCs w:val="18"/>
                <w:lang w:val="en-GB"/>
              </w:rPr>
              <w:t xml:space="preserve"> 4.1</w:t>
            </w:r>
          </w:p>
        </w:tc>
        <w:tc>
          <w:tcPr>
            <w:tcW w:w="4991"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NC</w:t>
            </w:r>
          </w:p>
        </w:tc>
      </w:tr>
      <w:tr w:rsidR="00300D5F" w:rsidRPr="00300D5F" w:rsidTr="00300D5F">
        <w:trPr>
          <w:trHeight w:val="20"/>
        </w:trPr>
        <w:tc>
          <w:tcPr>
            <w:tcW w:w="6208" w:type="dxa"/>
            <w:gridSpan w:val="6"/>
            <w:tcBorders>
              <w:top w:val="single" w:sz="8" w:space="0" w:color="auto"/>
              <w:left w:val="single" w:sz="8" w:space="0" w:color="auto"/>
              <w:bottom w:val="single" w:sz="8" w:space="0" w:color="auto"/>
              <w:right w:val="nil"/>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Test Frequencies as specified in TS38.508-1 [6] </w:t>
            </w:r>
            <w:proofErr w:type="spellStart"/>
            <w:r w:rsidRPr="00300D5F">
              <w:rPr>
                <w:rFonts w:ascii="Arial" w:eastAsia="ＭＳ Ｐゴシック" w:hAnsi="Arial" w:cs="Arial"/>
                <w:color w:val="000000"/>
                <w:sz w:val="18"/>
                <w:szCs w:val="18"/>
                <w:lang w:val="en-GB"/>
              </w:rPr>
              <w:t>subclause</w:t>
            </w:r>
            <w:proofErr w:type="spellEnd"/>
            <w:r w:rsidRPr="00300D5F">
              <w:rPr>
                <w:rFonts w:ascii="Arial" w:eastAsia="ＭＳ Ｐゴシック" w:hAnsi="Arial" w:cs="Arial"/>
                <w:color w:val="000000"/>
                <w:sz w:val="18"/>
                <w:szCs w:val="18"/>
                <w:lang w:val="en-GB"/>
              </w:rPr>
              <w:t xml:space="preserve"> 4.3.1 for different EN-DC bandwidth classes</w:t>
            </w:r>
          </w:p>
        </w:tc>
        <w:tc>
          <w:tcPr>
            <w:tcW w:w="4991"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For test frequencies refer to “Range” columns. For mapping within Band refer to “CC” columns</w:t>
            </w:r>
          </w:p>
        </w:tc>
      </w:tr>
      <w:tr w:rsidR="00300D5F" w:rsidRPr="00300D5F" w:rsidTr="00300D5F">
        <w:trPr>
          <w:trHeight w:val="20"/>
        </w:trPr>
        <w:tc>
          <w:tcPr>
            <w:tcW w:w="6208" w:type="dxa"/>
            <w:gridSpan w:val="6"/>
            <w:tcBorders>
              <w:top w:val="single" w:sz="8" w:space="0" w:color="auto"/>
              <w:left w:val="single" w:sz="8" w:space="0" w:color="auto"/>
              <w:bottom w:val="single" w:sz="8" w:space="0" w:color="auto"/>
              <w:right w:val="nil"/>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Test EN-DC bandwidth combination as specified in Table 5.3B.1.2-1 across bandwidth combination sets supported by the UE</w:t>
            </w:r>
          </w:p>
        </w:tc>
        <w:tc>
          <w:tcPr>
            <w:tcW w:w="4991"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Refer to  "NRB” column</w:t>
            </w:r>
          </w:p>
        </w:tc>
      </w:tr>
      <w:tr w:rsidR="00300D5F" w:rsidRPr="00300D5F" w:rsidTr="00300D5F">
        <w:trPr>
          <w:trHeight w:val="20"/>
        </w:trPr>
        <w:tc>
          <w:tcPr>
            <w:tcW w:w="6208" w:type="dxa"/>
            <w:gridSpan w:val="6"/>
            <w:tcBorders>
              <w:top w:val="single" w:sz="8" w:space="0" w:color="auto"/>
              <w:left w:val="single" w:sz="8" w:space="0" w:color="auto"/>
              <w:bottom w:val="single" w:sz="8" w:space="0" w:color="auto"/>
              <w:right w:val="nil"/>
            </w:tcBorders>
            <w:shd w:val="clear" w:color="auto" w:fill="auto"/>
            <w:noWrap/>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NR Test SCS as specified in Table 5.3.5-1 in TS 38.521-1[8]</w:t>
            </w:r>
          </w:p>
        </w:tc>
        <w:tc>
          <w:tcPr>
            <w:tcW w:w="4991" w:type="dxa"/>
            <w:gridSpan w:val="4"/>
            <w:tcBorders>
              <w:top w:val="single" w:sz="8" w:space="0" w:color="auto"/>
              <w:left w:val="nil"/>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rPr>
              <w:t>Refer to "SCS" column</w:t>
            </w:r>
          </w:p>
        </w:tc>
      </w:tr>
      <w:tr w:rsidR="00300D5F" w:rsidRPr="00300D5F" w:rsidTr="00300D5F">
        <w:trPr>
          <w:trHeight w:val="20"/>
        </w:trPr>
        <w:tc>
          <w:tcPr>
            <w:tcW w:w="6208" w:type="dxa"/>
            <w:gridSpan w:val="6"/>
            <w:tcBorders>
              <w:top w:val="single" w:sz="8" w:space="0" w:color="auto"/>
              <w:left w:val="single" w:sz="8" w:space="0" w:color="auto"/>
              <w:bottom w:val="single" w:sz="8" w:space="0" w:color="auto"/>
              <w:right w:val="nil"/>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Network signalling value</w:t>
            </w:r>
          </w:p>
        </w:tc>
        <w:tc>
          <w:tcPr>
            <w:tcW w:w="4991" w:type="dxa"/>
            <w:gridSpan w:val="4"/>
            <w:tcBorders>
              <w:top w:val="single" w:sz="8" w:space="0" w:color="auto"/>
              <w:left w:val="single" w:sz="8" w:space="0" w:color="000000"/>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NS_01 by default</w:t>
            </w:r>
          </w:p>
        </w:tc>
      </w:tr>
      <w:tr w:rsidR="00300D5F" w:rsidRPr="00300D5F" w:rsidTr="00300D5F">
        <w:trPr>
          <w:trHeight w:val="20"/>
        </w:trPr>
        <w:tc>
          <w:tcPr>
            <w:tcW w:w="11199"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Test Parameters for EN-DC Configurations</w:t>
            </w:r>
          </w:p>
        </w:tc>
      </w:tr>
      <w:tr w:rsidR="00300D5F" w:rsidRPr="00300D5F" w:rsidTr="00300D5F">
        <w:trPr>
          <w:trHeight w:val="20"/>
        </w:trPr>
        <w:tc>
          <w:tcPr>
            <w:tcW w:w="1079" w:type="dxa"/>
            <w:tcBorders>
              <w:top w:val="nil"/>
              <w:left w:val="single" w:sz="8" w:space="0" w:color="auto"/>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ID</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CC (NOTE1)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Band</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rPr>
              <w:t>SCS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NRB</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 xml:space="preserve">Range/ </w:t>
            </w:r>
            <w:proofErr w:type="spellStart"/>
            <w:r w:rsidRPr="00300D5F">
              <w:rPr>
                <w:rFonts w:ascii="Arial" w:eastAsia="ＭＳ Ｐゴシック" w:hAnsi="Arial" w:cs="Arial"/>
                <w:b/>
                <w:bCs/>
                <w:color w:val="000000"/>
                <w:sz w:val="18"/>
                <w:szCs w:val="18"/>
                <w:lang w:val="en-GB"/>
              </w:rPr>
              <w:t>Wgap</w:t>
            </w:r>
            <w:proofErr w:type="spellEnd"/>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UL MOD</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DL MOD</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 xml:space="preserve">UL </w:t>
            </w:r>
            <w:proofErr w:type="spellStart"/>
            <w:r w:rsidRPr="00300D5F">
              <w:rPr>
                <w:rFonts w:ascii="Arial" w:eastAsia="ＭＳ Ｐゴシック" w:hAnsi="Arial" w:cs="Arial"/>
                <w:b/>
                <w:bCs/>
                <w:color w:val="000000"/>
                <w:sz w:val="18"/>
                <w:szCs w:val="18"/>
                <w:lang w:val="en-GB"/>
              </w:rPr>
              <w:t>Alloc</w:t>
            </w:r>
            <w:proofErr w:type="spellEnd"/>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 xml:space="preserve">DL </w:t>
            </w:r>
            <w:proofErr w:type="spellStart"/>
            <w:r w:rsidRPr="00300D5F">
              <w:rPr>
                <w:rFonts w:ascii="Arial" w:eastAsia="ＭＳ Ｐゴシック" w:hAnsi="Arial" w:cs="Arial"/>
                <w:b/>
                <w:bCs/>
                <w:color w:val="000000"/>
                <w:sz w:val="18"/>
                <w:szCs w:val="18"/>
                <w:lang w:val="en-GB"/>
              </w:rPr>
              <w:t>Alloc</w:t>
            </w:r>
            <w:proofErr w:type="spellEnd"/>
          </w:p>
        </w:tc>
      </w:tr>
      <w:tr w:rsidR="00300D5F" w:rsidRPr="00300D5F" w:rsidTr="00300D5F">
        <w:trPr>
          <w:trHeight w:val="20"/>
        </w:trPr>
        <w:tc>
          <w:tcPr>
            <w:tcW w:w="11199"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DC_XA-</w:t>
            </w:r>
            <w:proofErr w:type="spellStart"/>
            <w:r w:rsidRPr="00300D5F">
              <w:rPr>
                <w:rFonts w:ascii="Arial" w:eastAsia="ＭＳ Ｐゴシック" w:hAnsi="Arial" w:cs="Arial"/>
                <w:b/>
                <w:bCs/>
                <w:color w:val="000000"/>
                <w:sz w:val="18"/>
                <w:szCs w:val="18"/>
                <w:lang w:val="en-GB"/>
              </w:rPr>
              <w:t>nYA</w:t>
            </w:r>
            <w:proofErr w:type="spellEnd"/>
            <w:r w:rsidRPr="00300D5F">
              <w:rPr>
                <w:rFonts w:ascii="Arial" w:eastAsia="ＭＳ Ｐゴシック" w:hAnsi="Arial" w:cs="Arial"/>
                <w:b/>
                <w:bCs/>
                <w:color w:val="000000"/>
                <w:sz w:val="18"/>
                <w:szCs w:val="18"/>
                <w:lang w:val="en-GB"/>
              </w:rPr>
              <w:t>-</w:t>
            </w:r>
            <w:proofErr w:type="spellStart"/>
            <w:r w:rsidRPr="00300D5F">
              <w:rPr>
                <w:rFonts w:ascii="Arial" w:eastAsia="ＭＳ Ｐゴシック" w:hAnsi="Arial" w:cs="Arial"/>
                <w:b/>
                <w:bCs/>
                <w:color w:val="000000"/>
                <w:sz w:val="18"/>
                <w:szCs w:val="18"/>
                <w:lang w:val="en-GB"/>
              </w:rPr>
              <w:t>nZA</w:t>
            </w:r>
            <w:proofErr w:type="spellEnd"/>
            <w:r w:rsidRPr="00300D5F">
              <w:rPr>
                <w:rFonts w:ascii="Arial" w:eastAsia="ＭＳ Ｐゴシック" w:hAnsi="Arial" w:cs="Arial"/>
                <w:b/>
                <w:bCs/>
                <w:color w:val="000000"/>
                <w:sz w:val="18"/>
                <w:szCs w:val="18"/>
                <w:lang w:val="en-GB"/>
              </w:rPr>
              <w:t xml:space="preserve"> Configuration</w:t>
            </w: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9040" w:type="dxa"/>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 xml:space="preserve">As per </w:t>
            </w:r>
            <w:proofErr w:type="spellStart"/>
            <w:r w:rsidRPr="00300D5F">
              <w:rPr>
                <w:rFonts w:ascii="Arial" w:eastAsia="ＭＳ Ｐゴシック" w:hAnsi="Arial" w:cs="Arial"/>
                <w:color w:val="000000"/>
                <w:sz w:val="18"/>
                <w:szCs w:val="18"/>
              </w:rPr>
              <w:t>CA_nXA-nZA</w:t>
            </w:r>
            <w:proofErr w:type="spellEnd"/>
            <w:r w:rsidRPr="00300D5F">
              <w:rPr>
                <w:rFonts w:ascii="Arial" w:eastAsia="ＭＳ Ｐゴシック" w:hAnsi="Arial" w:cs="Arial"/>
                <w:color w:val="000000"/>
                <w:sz w:val="18"/>
                <w:szCs w:val="18"/>
              </w:rPr>
              <w:t xml:space="preserve"> in 7.8A.2.1 of 38.521-1 [1]</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SCC1(S)</w:t>
            </w:r>
          </w:p>
        </w:tc>
        <w:tc>
          <w:tcPr>
            <w:tcW w:w="9040" w:type="dxa"/>
            <w:gridSpan w:val="8"/>
            <w:vMerge/>
            <w:tcBorders>
              <w:top w:val="nil"/>
              <w:left w:val="nil"/>
              <w:bottom w:val="single" w:sz="8" w:space="0" w:color="auto"/>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DC_XA-</w:t>
            </w:r>
            <w:proofErr w:type="spellStart"/>
            <w:r w:rsidRPr="00300D5F">
              <w:rPr>
                <w:rFonts w:ascii="Arial" w:eastAsia="ＭＳ Ｐゴシック" w:hAnsi="Arial" w:cs="Arial"/>
                <w:b/>
                <w:bCs/>
                <w:color w:val="000000"/>
                <w:sz w:val="18"/>
                <w:szCs w:val="18"/>
                <w:lang w:val="en-GB"/>
              </w:rPr>
              <w:t>nYC</w:t>
            </w:r>
            <w:proofErr w:type="spellEnd"/>
            <w:r w:rsidRPr="00300D5F">
              <w:rPr>
                <w:rFonts w:ascii="Arial" w:eastAsia="ＭＳ Ｐゴシック" w:hAnsi="Arial" w:cs="Arial"/>
                <w:b/>
                <w:bCs/>
                <w:color w:val="000000"/>
                <w:sz w:val="18"/>
                <w:szCs w:val="18"/>
                <w:lang w:val="en-GB"/>
              </w:rPr>
              <w:t xml:space="preserve"> Configuration</w:t>
            </w: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9040" w:type="dxa"/>
            <w:gridSpan w:val="8"/>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As per </w:t>
            </w:r>
            <w:proofErr w:type="spellStart"/>
            <w:r w:rsidRPr="00300D5F">
              <w:rPr>
                <w:rFonts w:ascii="Arial" w:eastAsia="ＭＳ Ｐゴシック" w:hAnsi="Arial" w:cs="Arial"/>
                <w:color w:val="000000"/>
                <w:sz w:val="18"/>
                <w:szCs w:val="18"/>
                <w:lang w:val="en-GB"/>
              </w:rPr>
              <w:t>CA_nYC</w:t>
            </w:r>
            <w:proofErr w:type="spellEnd"/>
            <w:r w:rsidRPr="00300D5F">
              <w:rPr>
                <w:rFonts w:ascii="Arial" w:eastAsia="ＭＳ Ｐゴシック" w:hAnsi="Arial" w:cs="Arial"/>
                <w:color w:val="000000"/>
                <w:sz w:val="18"/>
                <w:szCs w:val="18"/>
                <w:lang w:val="en-GB"/>
              </w:rPr>
              <w:t xml:space="preserve"> in 7.8A.2.1 of 38.521-1 [1]</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SCC1(S)</w:t>
            </w:r>
          </w:p>
        </w:tc>
        <w:tc>
          <w:tcPr>
            <w:tcW w:w="9040" w:type="dxa"/>
            <w:gridSpan w:val="8"/>
            <w:vMerge/>
            <w:tcBorders>
              <w:top w:val="nil"/>
              <w:left w:val="nil"/>
              <w:bottom w:val="single" w:sz="8" w:space="0" w:color="auto"/>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DC_XA-XA-</w:t>
            </w:r>
            <w:proofErr w:type="spellStart"/>
            <w:r w:rsidRPr="00300D5F">
              <w:rPr>
                <w:rFonts w:ascii="Arial" w:eastAsia="ＭＳ Ｐゴシック" w:hAnsi="Arial" w:cs="Arial"/>
                <w:b/>
                <w:bCs/>
                <w:color w:val="000000"/>
                <w:sz w:val="18"/>
                <w:szCs w:val="18"/>
                <w:lang w:val="en-GB"/>
              </w:rPr>
              <w:t>nYA</w:t>
            </w:r>
            <w:proofErr w:type="spellEnd"/>
            <w:r w:rsidRPr="00300D5F">
              <w:rPr>
                <w:rFonts w:ascii="Arial" w:eastAsia="ＭＳ Ｐゴシック" w:hAnsi="Arial" w:cs="Arial"/>
                <w:b/>
                <w:bCs/>
                <w:color w:val="000000"/>
                <w:sz w:val="18"/>
                <w:szCs w:val="18"/>
                <w:lang w:val="en-GB"/>
              </w:rPr>
              <w:t xml:space="preserve"> Configuration</w:t>
            </w: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898"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741"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79"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273"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9040" w:type="dxa"/>
            <w:gridSpan w:val="8"/>
            <w:tcBorders>
              <w:top w:val="nil"/>
              <w:left w:val="nil"/>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As per 7.8.2.1 of 38.521-1[1]</w:t>
            </w: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DC_XC-</w:t>
            </w:r>
            <w:proofErr w:type="spellStart"/>
            <w:r w:rsidRPr="00300D5F">
              <w:rPr>
                <w:rFonts w:ascii="Arial" w:eastAsia="ＭＳ Ｐゴシック" w:hAnsi="Arial" w:cs="Arial"/>
                <w:b/>
                <w:bCs/>
                <w:color w:val="000000"/>
                <w:sz w:val="18"/>
                <w:szCs w:val="18"/>
                <w:lang w:val="en-GB"/>
              </w:rPr>
              <w:t>nYA</w:t>
            </w:r>
            <w:proofErr w:type="spellEnd"/>
            <w:r w:rsidRPr="00300D5F">
              <w:rPr>
                <w:rFonts w:ascii="Arial" w:eastAsia="ＭＳ Ｐゴシック" w:hAnsi="Arial" w:cs="Arial"/>
                <w:b/>
                <w:bCs/>
                <w:color w:val="000000"/>
                <w:sz w:val="18"/>
                <w:szCs w:val="18"/>
                <w:lang w:val="en-GB"/>
              </w:rPr>
              <w:t xml:space="preserve"> Configuration</w:t>
            </w: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9040" w:type="dxa"/>
            <w:gridSpan w:val="8"/>
            <w:tcBorders>
              <w:top w:val="nil"/>
              <w:left w:val="nil"/>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As per 7.8.2.1 of 38.521-1[1]</w:t>
            </w: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DC_XA-YA-</w:t>
            </w:r>
            <w:proofErr w:type="spellStart"/>
            <w:r w:rsidRPr="00300D5F">
              <w:rPr>
                <w:rFonts w:ascii="Arial" w:eastAsia="ＭＳ Ｐゴシック" w:hAnsi="Arial" w:cs="Arial"/>
                <w:b/>
                <w:bCs/>
                <w:color w:val="000000"/>
                <w:sz w:val="18"/>
                <w:szCs w:val="18"/>
                <w:lang w:val="en-GB"/>
              </w:rPr>
              <w:t>nZA</w:t>
            </w:r>
            <w:proofErr w:type="spellEnd"/>
            <w:r w:rsidRPr="00300D5F">
              <w:rPr>
                <w:rFonts w:ascii="Arial" w:eastAsia="ＭＳ Ｐゴシック" w:hAnsi="Arial" w:cs="Arial"/>
                <w:b/>
                <w:bCs/>
                <w:color w:val="000000"/>
                <w:sz w:val="18"/>
                <w:szCs w:val="18"/>
                <w:lang w:val="en-GB"/>
              </w:rPr>
              <w:t xml:space="preserve"> Configuration</w:t>
            </w: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Y</w:t>
            </w:r>
            <w:r w:rsidRPr="00300D5F">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9040" w:type="dxa"/>
            <w:gridSpan w:val="8"/>
            <w:tcBorders>
              <w:top w:val="nil"/>
              <w:left w:val="nil"/>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As per 7.8.2.1 of 38.521-1[1]</w:t>
            </w: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DC_XC-</w:t>
            </w:r>
            <w:proofErr w:type="spellStart"/>
            <w:r w:rsidRPr="00300D5F">
              <w:rPr>
                <w:rFonts w:ascii="Arial" w:eastAsia="ＭＳ Ｐゴシック" w:hAnsi="Arial" w:cs="Arial"/>
                <w:b/>
                <w:bCs/>
                <w:color w:val="000000"/>
                <w:sz w:val="18"/>
                <w:szCs w:val="18"/>
                <w:lang w:val="en-GB"/>
              </w:rPr>
              <w:t>nXA</w:t>
            </w:r>
            <w:proofErr w:type="spellEnd"/>
            <w:r w:rsidRPr="00300D5F">
              <w:rPr>
                <w:rFonts w:ascii="Arial" w:eastAsia="ＭＳ Ｐゴシック" w:hAnsi="Arial" w:cs="Arial"/>
                <w:b/>
                <w:bCs/>
                <w:color w:val="000000"/>
                <w:sz w:val="18"/>
                <w:szCs w:val="18"/>
                <w:lang w:val="en-GB"/>
              </w:rPr>
              <w:t xml:space="preserve"> Configuration</w:t>
            </w: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Highest </w:t>
            </w:r>
            <w:proofErr w:type="spellStart"/>
            <w:r w:rsidRPr="00300D5F">
              <w:rPr>
                <w:rFonts w:ascii="Arial" w:eastAsia="ＭＳ Ｐゴシック" w:hAnsi="Arial" w:cs="Arial"/>
                <w:color w:val="000000"/>
                <w:sz w:val="18"/>
                <w:szCs w:val="18"/>
                <w:lang w:val="en-GB"/>
              </w:rPr>
              <w:t>N</w:t>
            </w:r>
            <w:r w:rsidRPr="00300D5F">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TBD</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X</w:t>
            </w:r>
            <w:r w:rsidRPr="00300D5F">
              <w:rPr>
                <w:rFonts w:ascii="Arial" w:eastAsia="ＭＳ Ｐゴシック" w:hAnsi="Arial" w:cs="Arial"/>
                <w:color w:val="000000"/>
                <w:sz w:val="18"/>
                <w:szCs w:val="18"/>
                <w:vertAlign w:val="superscript"/>
              </w:rPr>
              <w:t>2</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TBD</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highlight w:val="green"/>
              </w:rPr>
              <w:t>Highest</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TBD</w:t>
            </w:r>
          </w:p>
        </w:tc>
        <w:tc>
          <w:tcPr>
            <w:tcW w:w="4991" w:type="dxa"/>
            <w:gridSpan w:val="4"/>
            <w:tcBorders>
              <w:top w:val="single" w:sz="8" w:space="0" w:color="auto"/>
              <w:left w:val="nil"/>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highlight w:val="green"/>
              </w:rPr>
              <w:t>As per 7.8.2.1 of 38.521-1[1]</w:t>
            </w: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DC_(n)XCA Configuration</w:t>
            </w:r>
          </w:p>
        </w:tc>
      </w:tr>
      <w:tr w:rsidR="00300D5F" w:rsidRPr="00300D5F" w:rsidTr="00300D5F">
        <w:trPr>
          <w:trHeight w:val="20"/>
        </w:trPr>
        <w:tc>
          <w:tcPr>
            <w:tcW w:w="1079" w:type="dxa"/>
            <w:vMerge w:val="restart"/>
            <w:tcBorders>
              <w:top w:val="nil"/>
              <w:left w:val="single" w:sz="8" w:space="0" w:color="auto"/>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Lowest </w:t>
            </w:r>
            <w:proofErr w:type="spellStart"/>
            <w:r w:rsidRPr="00300D5F">
              <w:rPr>
                <w:rFonts w:ascii="Arial" w:eastAsia="ＭＳ Ｐゴシック" w:hAnsi="Arial" w:cs="Arial"/>
                <w:color w:val="000000"/>
                <w:sz w:val="18"/>
                <w:szCs w:val="18"/>
                <w:lang w:val="en-GB"/>
              </w:rPr>
              <w:t>N</w:t>
            </w:r>
            <w:r w:rsidRPr="00300D5F">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REFSENS</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nil"/>
              <w:left w:val="single" w:sz="8" w:space="0" w:color="auto"/>
              <w:bottom w:val="nil"/>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Mid/CC2</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nil"/>
              <w:left w:val="single" w:sz="8" w:space="0" w:color="auto"/>
              <w:bottom w:val="nil"/>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Highest</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DFT-s-OFDM 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CP-OFDM 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REFSENS</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2</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Highest </w:t>
            </w:r>
            <w:proofErr w:type="spellStart"/>
            <w:r w:rsidRPr="00300D5F">
              <w:rPr>
                <w:rFonts w:ascii="Arial" w:eastAsia="ＭＳ Ｐゴシック" w:hAnsi="Arial" w:cs="Arial"/>
                <w:color w:val="000000"/>
                <w:sz w:val="18"/>
                <w:szCs w:val="18"/>
                <w:lang w:val="en-GB"/>
              </w:rPr>
              <w:t>N</w:t>
            </w:r>
            <w:r w:rsidRPr="00300D5F">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REFSENS</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single" w:sz="8" w:space="0" w:color="auto"/>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Mid/CC2</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single" w:sz="8" w:space="0" w:color="auto"/>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Highest</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DFT-s-OFDM 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CP-OFDM 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REFSENS</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lastRenderedPageBreak/>
              <w:t>Default Test Settings for a DC_XA-</w:t>
            </w:r>
            <w:proofErr w:type="spellStart"/>
            <w:r w:rsidRPr="00300D5F">
              <w:rPr>
                <w:rFonts w:ascii="Arial" w:eastAsia="ＭＳ Ｐゴシック" w:hAnsi="Arial" w:cs="Arial"/>
                <w:b/>
                <w:bCs/>
                <w:color w:val="000000"/>
                <w:sz w:val="18"/>
                <w:szCs w:val="18"/>
                <w:lang w:val="en-GB"/>
              </w:rPr>
              <w:t>nXA</w:t>
            </w:r>
            <w:proofErr w:type="spellEnd"/>
            <w:r w:rsidRPr="00300D5F">
              <w:rPr>
                <w:rFonts w:ascii="Arial" w:eastAsia="ＭＳ Ｐゴシック" w:hAnsi="Arial" w:cs="Arial"/>
                <w:b/>
                <w:bCs/>
                <w:color w:val="000000"/>
                <w:sz w:val="18"/>
                <w:szCs w:val="18"/>
                <w:lang w:val="en-GB"/>
              </w:rPr>
              <w:t>-</w:t>
            </w:r>
            <w:proofErr w:type="spellStart"/>
            <w:r w:rsidRPr="00300D5F">
              <w:rPr>
                <w:rFonts w:ascii="Arial" w:eastAsia="ＭＳ Ｐゴシック" w:hAnsi="Arial" w:cs="Arial"/>
                <w:b/>
                <w:bCs/>
                <w:color w:val="000000"/>
                <w:sz w:val="18"/>
                <w:szCs w:val="18"/>
                <w:lang w:val="en-GB"/>
              </w:rPr>
              <w:t>nYA</w:t>
            </w:r>
            <w:proofErr w:type="spellEnd"/>
            <w:r w:rsidRPr="00300D5F">
              <w:rPr>
                <w:rFonts w:ascii="Arial" w:eastAsia="ＭＳ Ｐゴシック" w:hAnsi="Arial" w:cs="Arial"/>
                <w:b/>
                <w:bCs/>
                <w:color w:val="000000"/>
                <w:sz w:val="18"/>
                <w:szCs w:val="18"/>
                <w:lang w:val="en-GB"/>
              </w:rPr>
              <w:t xml:space="preserve"> Configuration</w:t>
            </w: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Highest </w:t>
            </w:r>
            <w:proofErr w:type="spellStart"/>
            <w:r w:rsidRPr="00300D5F">
              <w:rPr>
                <w:rFonts w:ascii="Arial" w:eastAsia="ＭＳ Ｐゴシック" w:hAnsi="Arial" w:cs="Arial"/>
                <w:color w:val="000000"/>
                <w:sz w:val="18"/>
                <w:szCs w:val="18"/>
                <w:lang w:val="en-GB"/>
              </w:rPr>
              <w:t>N</w:t>
            </w:r>
            <w:r w:rsidRPr="00300D5F">
              <w:rPr>
                <w:rFonts w:ascii="Arial" w:eastAsia="ＭＳ Ｐゴシック" w:hAnsi="Arial" w:cs="Arial"/>
                <w:color w:val="000000"/>
                <w:sz w:val="18"/>
                <w:szCs w:val="18"/>
                <w:vertAlign w:val="subscript"/>
                <w:lang w:val="en-GB"/>
              </w:rPr>
              <w:t>RB_agg</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High with </w:t>
            </w:r>
            <w:proofErr w:type="spellStart"/>
            <w:r w:rsidRPr="00300D5F">
              <w:rPr>
                <w:rFonts w:ascii="Arial" w:eastAsia="ＭＳ Ｐゴシック" w:hAnsi="Arial" w:cs="Arial"/>
                <w:color w:val="000000"/>
                <w:sz w:val="18"/>
                <w:szCs w:val="18"/>
                <w:lang w:val="en-GB"/>
              </w:rPr>
              <w:t>maxWGap</w:t>
            </w:r>
            <w:proofErr w:type="spellEnd"/>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highlight w:val="green"/>
              </w:rPr>
            </w:pPr>
            <w:r w:rsidRPr="00300D5F">
              <w:rPr>
                <w:rFonts w:ascii="Arial" w:eastAsia="ＭＳ Ｐゴシック" w:hAnsi="Arial" w:cs="Arial"/>
                <w:color w:val="000000"/>
                <w:sz w:val="18"/>
                <w:szCs w:val="18"/>
                <w:highlight w:val="green"/>
              </w:rPr>
              <w:t>Highest</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499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highlight w:val="green"/>
              </w:rPr>
              <w:t xml:space="preserve">As per </w:t>
            </w:r>
            <w:proofErr w:type="spellStart"/>
            <w:r w:rsidRPr="00300D5F">
              <w:rPr>
                <w:rFonts w:ascii="Arial" w:eastAsia="ＭＳ Ｐゴシック" w:hAnsi="Arial" w:cs="Arial"/>
                <w:color w:val="000000"/>
                <w:sz w:val="18"/>
                <w:szCs w:val="18"/>
                <w:highlight w:val="green"/>
              </w:rPr>
              <w:t>CA_nXA-nYA</w:t>
            </w:r>
            <w:proofErr w:type="spellEnd"/>
            <w:r w:rsidRPr="00300D5F">
              <w:rPr>
                <w:rFonts w:ascii="Arial" w:eastAsia="ＭＳ Ｐゴシック" w:hAnsi="Arial" w:cs="Arial"/>
                <w:color w:val="000000"/>
                <w:sz w:val="18"/>
                <w:szCs w:val="18"/>
                <w:highlight w:val="green"/>
              </w:rPr>
              <w:t xml:space="preserve"> in 7.8A.2.1 of 38.521-1 [1]</w:t>
            </w:r>
            <w:r w:rsidRPr="00300D5F">
              <w:rPr>
                <w:rFonts w:ascii="ＭＳ Ｐゴシック" w:eastAsia="ＭＳ Ｐゴシック" w:hAnsi="ＭＳ Ｐゴシック" w:cs="Arial" w:hint="eastAsia"/>
                <w:color w:val="000000"/>
                <w:sz w:val="18"/>
                <w:szCs w:val="18"/>
              </w:rPr>
              <w:t xml:space="preserve">　</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lang w:val="en-GB"/>
              </w:rPr>
              <w:t>nY</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highlight w:val="green"/>
              </w:rPr>
            </w:pPr>
            <w:r w:rsidRPr="00300D5F">
              <w:rPr>
                <w:rFonts w:ascii="Arial" w:eastAsia="ＭＳ Ｐゴシック" w:hAnsi="Arial" w:cs="Arial"/>
                <w:color w:val="000000"/>
                <w:sz w:val="18"/>
                <w:szCs w:val="18"/>
                <w:highlight w:val="green"/>
              </w:rPr>
              <w:t>Highest</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Highest</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w:t>
            </w:r>
          </w:p>
        </w:tc>
        <w:tc>
          <w:tcPr>
            <w:tcW w:w="4991" w:type="dxa"/>
            <w:gridSpan w:val="4"/>
            <w:vMerge/>
            <w:tcBorders>
              <w:top w:val="nil"/>
              <w:left w:val="nil"/>
              <w:bottom w:val="single" w:sz="8" w:space="0" w:color="auto"/>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r>
      <w:tr w:rsidR="00300D5F" w:rsidRPr="00300D5F" w:rsidTr="00300D5F">
        <w:trPr>
          <w:trHeight w:val="20"/>
        </w:trPr>
        <w:tc>
          <w:tcPr>
            <w:tcW w:w="1079"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2</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r w:rsidRPr="00300D5F">
              <w:rPr>
                <w:rFonts w:ascii="Arial" w:eastAsia="ＭＳ Ｐゴシック" w:hAnsi="Arial" w:cs="Arial"/>
                <w:color w:val="000000"/>
                <w:sz w:val="18"/>
                <w:szCs w:val="18"/>
                <w:vertAlign w:val="superscript"/>
                <w:lang w:val="en-GB"/>
              </w:rPr>
              <w:t>2</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Highest </w:t>
            </w:r>
            <w:proofErr w:type="spellStart"/>
            <w:r w:rsidRPr="00300D5F">
              <w:rPr>
                <w:rFonts w:ascii="Arial" w:eastAsia="ＭＳ Ｐゴシック" w:hAnsi="Arial" w:cs="Arial"/>
                <w:color w:val="000000"/>
                <w:sz w:val="18"/>
                <w:szCs w:val="18"/>
                <w:lang w:val="en-GB"/>
              </w:rPr>
              <w:t>N</w:t>
            </w:r>
            <w:r w:rsidRPr="00300D5F">
              <w:rPr>
                <w:rFonts w:ascii="Arial" w:eastAsia="ＭＳ Ｐゴシック" w:hAnsi="Arial" w:cs="Arial"/>
                <w:color w:val="000000"/>
                <w:sz w:val="18"/>
                <w:szCs w:val="18"/>
                <w:vertAlign w:val="subscript"/>
                <w:lang w:val="en-GB"/>
              </w:rPr>
              <w:t>RB_agg</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High with </w:t>
            </w:r>
            <w:proofErr w:type="spellStart"/>
            <w:r w:rsidRPr="00300D5F">
              <w:rPr>
                <w:rFonts w:ascii="Arial" w:eastAsia="ＭＳ Ｐゴシック" w:hAnsi="Arial" w:cs="Arial"/>
                <w:color w:val="000000"/>
                <w:sz w:val="18"/>
                <w:szCs w:val="18"/>
                <w:lang w:val="en-GB"/>
              </w:rPr>
              <w:t>maxWGap</w:t>
            </w:r>
            <w:proofErr w:type="spellEnd"/>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NOTE2</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lang w:val="en-GB"/>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highlight w:val="green"/>
              </w:rPr>
            </w:pPr>
            <w:r w:rsidRPr="00300D5F">
              <w:rPr>
                <w:rFonts w:ascii="Arial" w:eastAsia="ＭＳ Ｐゴシック" w:hAnsi="Arial" w:cs="Arial"/>
                <w:color w:val="000000"/>
                <w:sz w:val="18"/>
                <w:szCs w:val="18"/>
                <w:highlight w:val="green"/>
              </w:rPr>
              <w:t>Highest</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4991"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highlight w:val="green"/>
              </w:rPr>
              <w:t xml:space="preserve">As per </w:t>
            </w:r>
            <w:proofErr w:type="spellStart"/>
            <w:r w:rsidRPr="00300D5F">
              <w:rPr>
                <w:rFonts w:ascii="Arial" w:eastAsia="ＭＳ Ｐゴシック" w:hAnsi="Arial" w:cs="Arial"/>
                <w:color w:val="000000"/>
                <w:sz w:val="18"/>
                <w:szCs w:val="18"/>
                <w:highlight w:val="green"/>
              </w:rPr>
              <w:t>CA_nXA-nYA</w:t>
            </w:r>
            <w:proofErr w:type="spellEnd"/>
            <w:r w:rsidRPr="00300D5F">
              <w:rPr>
                <w:rFonts w:ascii="Arial" w:eastAsia="ＭＳ Ｐゴシック" w:hAnsi="Arial" w:cs="Arial"/>
                <w:color w:val="000000"/>
                <w:sz w:val="18"/>
                <w:szCs w:val="18"/>
                <w:highlight w:val="green"/>
              </w:rPr>
              <w:t xml:space="preserve"> in 7.8A.2.1 of 38.521-1 [1]</w:t>
            </w:r>
            <w:r w:rsidRPr="00300D5F">
              <w:rPr>
                <w:rFonts w:ascii="ＭＳ Ｐゴシック" w:eastAsia="ＭＳ Ｐゴシック" w:hAnsi="ＭＳ Ｐゴシック" w:cs="Arial" w:hint="eastAsia"/>
                <w:color w:val="000000"/>
                <w:sz w:val="18"/>
                <w:szCs w:val="18"/>
              </w:rPr>
              <w:t xml:space="preserve">　</w:t>
            </w:r>
          </w:p>
        </w:tc>
      </w:tr>
      <w:tr w:rsidR="00300D5F" w:rsidRPr="00300D5F" w:rsidTr="00300D5F">
        <w:trPr>
          <w:trHeight w:val="20"/>
        </w:trPr>
        <w:tc>
          <w:tcPr>
            <w:tcW w:w="1079"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lang w:val="en-GB"/>
              </w:rPr>
              <w:t>nY</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highlight w:val="green"/>
              </w:rPr>
            </w:pPr>
            <w:r w:rsidRPr="00300D5F">
              <w:rPr>
                <w:rFonts w:ascii="Arial" w:eastAsia="ＭＳ Ｐゴシック" w:hAnsi="Arial" w:cs="Arial"/>
                <w:color w:val="000000"/>
                <w:sz w:val="18"/>
                <w:szCs w:val="18"/>
                <w:highlight w:val="green"/>
              </w:rPr>
              <w:t>Highest</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Highest</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w:t>
            </w:r>
          </w:p>
        </w:tc>
        <w:tc>
          <w:tcPr>
            <w:tcW w:w="4991" w:type="dxa"/>
            <w:gridSpan w:val="4"/>
            <w:vMerge/>
            <w:tcBorders>
              <w:top w:val="nil"/>
              <w:left w:val="nil"/>
              <w:bottom w:val="single" w:sz="8" w:space="0" w:color="auto"/>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Default Test Settings for a DC_YA-(n)XAA Configuration</w:t>
            </w:r>
          </w:p>
        </w:tc>
      </w:tr>
      <w:tr w:rsidR="00300D5F" w:rsidRPr="00300D5F" w:rsidTr="00300D5F">
        <w:trPr>
          <w:trHeight w:val="20"/>
        </w:trPr>
        <w:tc>
          <w:tcPr>
            <w:tcW w:w="1079" w:type="dxa"/>
            <w:vMerge w:val="restart"/>
            <w:tcBorders>
              <w:top w:val="nil"/>
              <w:left w:val="single" w:sz="8" w:space="0" w:color="auto"/>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1</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Lowest </w:t>
            </w:r>
            <w:proofErr w:type="spellStart"/>
            <w:r w:rsidRPr="00300D5F">
              <w:rPr>
                <w:rFonts w:ascii="Arial" w:eastAsia="ＭＳ Ｐゴシック" w:hAnsi="Arial" w:cs="Arial"/>
                <w:color w:val="000000"/>
                <w:sz w:val="18"/>
                <w:szCs w:val="18"/>
                <w:lang w:val="en-GB"/>
              </w:rPr>
              <w:t>N</w:t>
            </w:r>
            <w:r w:rsidRPr="00300D5F">
              <w:rPr>
                <w:rFonts w:ascii="Arial" w:eastAsia="ＭＳ Ｐゴシック" w:hAnsi="Arial" w:cs="Arial"/>
                <w:color w:val="000000"/>
                <w:sz w:val="18"/>
                <w:szCs w:val="18"/>
                <w:vertAlign w:val="subscript"/>
                <w:lang w:val="en-GB"/>
              </w:rPr>
              <w:t>RB_agg</w:t>
            </w:r>
            <w:proofErr w:type="spellEnd"/>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REFSENS</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nil"/>
              <w:left w:val="single" w:sz="8" w:space="0" w:color="auto"/>
              <w:bottom w:val="nil"/>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PCC(S)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Highest</w:t>
            </w:r>
          </w:p>
        </w:tc>
        <w:tc>
          <w:tcPr>
            <w:tcW w:w="1080" w:type="dxa"/>
            <w:vMerge/>
            <w:tcBorders>
              <w:top w:val="nil"/>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REFSENS</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nil"/>
              <w:left w:val="single" w:sz="8" w:space="0" w:color="auto"/>
              <w:bottom w:val="nil"/>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Y</w:t>
            </w:r>
            <w:r w:rsidRPr="00300D5F">
              <w:rPr>
                <w:rFonts w:ascii="Arial" w:eastAsia="ＭＳ Ｐゴシック" w:hAnsi="Arial" w:cs="Arial"/>
                <w:color w:val="000000"/>
                <w:sz w:val="18"/>
                <w:szCs w:val="18"/>
                <w:vertAlign w:val="superscript"/>
                <w:lang w:val="en-GB"/>
              </w:rPr>
              <w:t>3</w:t>
            </w:r>
          </w:p>
        </w:tc>
        <w:tc>
          <w:tcPr>
            <w:tcW w:w="809"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80"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80"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898"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741"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79"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273"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r>
      <w:tr w:rsidR="00300D5F" w:rsidRPr="00300D5F" w:rsidTr="00300D5F">
        <w:trPr>
          <w:trHeight w:val="20"/>
        </w:trPr>
        <w:tc>
          <w:tcPr>
            <w:tcW w:w="10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b/>
                <w:bCs/>
                <w:color w:val="000000"/>
                <w:sz w:val="18"/>
                <w:szCs w:val="18"/>
              </w:rPr>
            </w:pPr>
            <w:r w:rsidRPr="00300D5F">
              <w:rPr>
                <w:rFonts w:ascii="Arial" w:eastAsia="ＭＳ Ｐゴシック" w:hAnsi="Arial" w:cs="Arial"/>
                <w:b/>
                <w:bCs/>
                <w:color w:val="000000"/>
                <w:sz w:val="18"/>
                <w:szCs w:val="18"/>
                <w:lang w:val="en-GB"/>
              </w:rPr>
              <w:t>2</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PCC(M)</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X</w:t>
            </w:r>
          </w:p>
        </w:tc>
        <w:tc>
          <w:tcPr>
            <w:tcW w:w="809"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N/A</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 xml:space="preserve">Highest </w:t>
            </w:r>
            <w:proofErr w:type="spellStart"/>
            <w:r w:rsidRPr="00300D5F">
              <w:rPr>
                <w:rFonts w:ascii="Arial" w:eastAsia="ＭＳ Ｐゴシック" w:hAnsi="Arial" w:cs="Arial"/>
                <w:color w:val="000000"/>
                <w:sz w:val="18"/>
                <w:szCs w:val="18"/>
                <w:lang w:val="en-GB"/>
              </w:rPr>
              <w:t>N</w:t>
            </w:r>
            <w:r w:rsidRPr="00300D5F">
              <w:rPr>
                <w:rFonts w:ascii="Arial" w:eastAsia="ＭＳ Ｐゴシック" w:hAnsi="Arial" w:cs="Arial"/>
                <w:color w:val="000000"/>
                <w:sz w:val="18"/>
                <w:szCs w:val="18"/>
                <w:vertAlign w:val="subscript"/>
                <w:lang w:val="en-GB"/>
              </w:rPr>
              <w:t>RB_agg</w:t>
            </w:r>
            <w:proofErr w:type="spellEnd"/>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REFSENS</w:t>
            </w:r>
          </w:p>
        </w:tc>
        <w:tc>
          <w:tcPr>
            <w:tcW w:w="273"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single" w:sz="8" w:space="0" w:color="auto"/>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PCC(S)</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proofErr w:type="spellStart"/>
            <w:r w:rsidRPr="00300D5F">
              <w:rPr>
                <w:rFonts w:ascii="Arial" w:eastAsia="ＭＳ Ｐゴシック" w:hAnsi="Arial" w:cs="Arial"/>
                <w:color w:val="000000"/>
                <w:sz w:val="18"/>
                <w:szCs w:val="18"/>
              </w:rPr>
              <w:t>nX</w:t>
            </w:r>
            <w:proofErr w:type="spellEnd"/>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rPr>
              <w:t>Highest</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Mid/CC1</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QPSK</w:t>
            </w:r>
          </w:p>
        </w:tc>
        <w:tc>
          <w:tcPr>
            <w:tcW w:w="1079" w:type="dxa"/>
            <w:tcBorders>
              <w:top w:val="nil"/>
              <w:left w:val="nil"/>
              <w:bottom w:val="nil"/>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All RBs</w:t>
            </w:r>
          </w:p>
        </w:tc>
      </w:tr>
      <w:tr w:rsidR="00300D5F" w:rsidRPr="00300D5F" w:rsidTr="00300D5F">
        <w:trPr>
          <w:trHeight w:val="20"/>
        </w:trPr>
        <w:tc>
          <w:tcPr>
            <w:tcW w:w="1079" w:type="dxa"/>
            <w:vMerge/>
            <w:tcBorders>
              <w:top w:val="single" w:sz="8" w:space="0" w:color="auto"/>
              <w:left w:val="single" w:sz="8" w:space="0" w:color="auto"/>
              <w:bottom w:val="single" w:sz="8" w:space="0" w:color="000000"/>
              <w:right w:val="single" w:sz="8" w:space="0" w:color="auto"/>
            </w:tcBorders>
            <w:vAlign w:val="center"/>
            <w:hideMark/>
          </w:tcPr>
          <w:p w:rsidR="00300D5F" w:rsidRPr="00300D5F" w:rsidRDefault="00300D5F" w:rsidP="00300D5F">
            <w:pPr>
              <w:spacing w:beforeLines="0" w:before="0" w:afterLines="0" w:after="0"/>
              <w:rPr>
                <w:rFonts w:ascii="Arial" w:eastAsia="ＭＳ Ｐゴシック" w:hAnsi="Arial" w:cs="Arial"/>
                <w:b/>
                <w:bCs/>
                <w:color w:val="000000"/>
                <w:sz w:val="18"/>
                <w:szCs w:val="18"/>
              </w:rPr>
            </w:pP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SCC1(M)</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Y</w:t>
            </w:r>
            <w:r w:rsidRPr="00300D5F">
              <w:rPr>
                <w:rFonts w:ascii="Arial" w:eastAsia="ＭＳ Ｐゴシック" w:hAnsi="Arial" w:cs="Arial"/>
                <w:color w:val="000000"/>
                <w:sz w:val="18"/>
                <w:szCs w:val="18"/>
                <w:vertAlign w:val="superscript"/>
                <w:lang w:val="en-GB"/>
              </w:rPr>
              <w:t>3</w:t>
            </w:r>
          </w:p>
        </w:tc>
        <w:tc>
          <w:tcPr>
            <w:tcW w:w="809"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80"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898"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741"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1079" w:type="dxa"/>
            <w:tcBorders>
              <w:top w:val="single" w:sz="8" w:space="0" w:color="auto"/>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c>
          <w:tcPr>
            <w:tcW w:w="273" w:type="dxa"/>
            <w:tcBorders>
              <w:top w:val="nil"/>
              <w:left w:val="nil"/>
              <w:bottom w:val="single" w:sz="8" w:space="0" w:color="auto"/>
              <w:right w:val="single" w:sz="8" w:space="0" w:color="auto"/>
            </w:tcBorders>
            <w:shd w:val="clear" w:color="auto" w:fill="auto"/>
            <w:vAlign w:val="center"/>
            <w:hideMark/>
          </w:tcPr>
          <w:p w:rsidR="00300D5F" w:rsidRPr="00300D5F" w:rsidRDefault="00300D5F" w:rsidP="00300D5F">
            <w:pPr>
              <w:spacing w:beforeLines="0" w:before="0" w:afterLines="0" w:after="0"/>
              <w:jc w:val="center"/>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N/A</w:t>
            </w:r>
          </w:p>
        </w:tc>
      </w:tr>
      <w:tr w:rsidR="00300D5F" w:rsidRPr="00300D5F" w:rsidTr="00300D5F">
        <w:trPr>
          <w:trHeight w:val="20"/>
        </w:trPr>
        <w:tc>
          <w:tcPr>
            <w:tcW w:w="11199" w:type="dxa"/>
            <w:gridSpan w:val="10"/>
            <w:tcBorders>
              <w:top w:val="single" w:sz="8" w:space="0" w:color="auto"/>
              <w:left w:val="single" w:sz="8" w:space="0" w:color="auto"/>
              <w:bottom w:val="nil"/>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 1: (M) and (S) indicate MCG and SCG respectively.</w:t>
            </w:r>
          </w:p>
        </w:tc>
      </w:tr>
      <w:tr w:rsidR="00300D5F" w:rsidRPr="00300D5F" w:rsidTr="00300D5F">
        <w:trPr>
          <w:trHeight w:val="20"/>
        </w:trPr>
        <w:tc>
          <w:tcPr>
            <w:tcW w:w="11199" w:type="dxa"/>
            <w:gridSpan w:val="10"/>
            <w:tcBorders>
              <w:top w:val="nil"/>
              <w:left w:val="single" w:sz="8" w:space="0" w:color="auto"/>
              <w:bottom w:val="nil"/>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 2: Anchor agnostic approach applies. Configurations as per section 4.6.</w:t>
            </w:r>
          </w:p>
        </w:tc>
      </w:tr>
      <w:tr w:rsidR="00300D5F" w:rsidRPr="00300D5F" w:rsidTr="00300D5F">
        <w:trPr>
          <w:trHeight w:val="20"/>
        </w:trPr>
        <w:tc>
          <w:tcPr>
            <w:tcW w:w="11199" w:type="dxa"/>
            <w:gridSpan w:val="10"/>
            <w:tcBorders>
              <w:top w:val="nil"/>
              <w:left w:val="single" w:sz="8" w:space="0" w:color="auto"/>
              <w:bottom w:val="nil"/>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lang w:val="en-GB"/>
              </w:rPr>
              <w:t>NOTE 3: Note configured</w:t>
            </w:r>
          </w:p>
        </w:tc>
      </w:tr>
      <w:tr w:rsidR="00300D5F" w:rsidRPr="00300D5F" w:rsidTr="00300D5F">
        <w:trPr>
          <w:trHeight w:val="20"/>
        </w:trPr>
        <w:tc>
          <w:tcPr>
            <w:tcW w:w="11199" w:type="dxa"/>
            <w:gridSpan w:val="10"/>
            <w:tcBorders>
              <w:top w:val="nil"/>
              <w:left w:val="single" w:sz="8" w:space="0" w:color="auto"/>
              <w:bottom w:val="nil"/>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rPr>
              <w:t xml:space="preserve">NOTE 4: X, Y and Z in this table correspond to different bands i.e. X != Y != Z </w:t>
            </w:r>
          </w:p>
        </w:tc>
      </w:tr>
      <w:tr w:rsidR="00300D5F" w:rsidRPr="00300D5F" w:rsidTr="00300D5F">
        <w:trPr>
          <w:trHeight w:val="20"/>
        </w:trPr>
        <w:tc>
          <w:tcPr>
            <w:tcW w:w="11199" w:type="dxa"/>
            <w:gridSpan w:val="10"/>
            <w:tcBorders>
              <w:top w:val="nil"/>
              <w:left w:val="single" w:sz="8" w:space="0" w:color="auto"/>
              <w:bottom w:val="single" w:sz="8" w:space="0" w:color="auto"/>
              <w:right w:val="single" w:sz="8" w:space="0" w:color="000000"/>
            </w:tcBorders>
            <w:shd w:val="clear" w:color="auto" w:fill="auto"/>
            <w:vAlign w:val="center"/>
            <w:hideMark/>
          </w:tcPr>
          <w:p w:rsidR="00300D5F" w:rsidRPr="00300D5F" w:rsidRDefault="00300D5F" w:rsidP="00300D5F">
            <w:pPr>
              <w:spacing w:beforeLines="0" w:before="0" w:afterLines="0" w:after="0"/>
              <w:rPr>
                <w:rFonts w:ascii="Arial" w:eastAsia="ＭＳ Ｐゴシック" w:hAnsi="Arial" w:cs="Arial"/>
                <w:color w:val="000000"/>
                <w:sz w:val="18"/>
                <w:szCs w:val="18"/>
              </w:rPr>
            </w:pPr>
            <w:r w:rsidRPr="00300D5F">
              <w:rPr>
                <w:rFonts w:ascii="Arial" w:eastAsia="ＭＳ Ｐゴシック" w:hAnsi="Arial" w:cs="Arial"/>
                <w:color w:val="000000"/>
                <w:sz w:val="18"/>
                <w:szCs w:val="18"/>
              </w:rPr>
              <w:t>NOTE 5: The band combinations with difference appearance order of bands/sub-blocks in the band combination string are not distinguished. E.g. DC_YA-(n)XAA represents the set of DC_YA-(n)XAA and DC_(n)XAA-YA</w:t>
            </w:r>
          </w:p>
        </w:tc>
      </w:tr>
    </w:tbl>
    <w:p w:rsidR="002658C2" w:rsidRPr="00D45934" w:rsidRDefault="002658C2" w:rsidP="00001B09">
      <w:pPr>
        <w:spacing w:before="120" w:after="120"/>
        <w:rPr>
          <w:rFonts w:eastAsiaTheme="minorEastAsia"/>
          <w:b/>
        </w:rPr>
      </w:pPr>
    </w:p>
    <w:p w:rsidR="00D3191B" w:rsidRDefault="0026047A" w:rsidP="00001B09">
      <w:pPr>
        <w:spacing w:before="120" w:after="120"/>
        <w:rPr>
          <w:rFonts w:eastAsiaTheme="minorEastAsia"/>
          <w:b/>
        </w:rPr>
      </w:pPr>
      <w:r w:rsidRPr="0026047A">
        <w:rPr>
          <w:rFonts w:eastAsiaTheme="minorEastAsia" w:hint="eastAsia"/>
          <w:b/>
        </w:rPr>
        <w:t xml:space="preserve">Proposal </w:t>
      </w:r>
      <w:proofErr w:type="gramStart"/>
      <w:r w:rsidRPr="0026047A">
        <w:rPr>
          <w:rFonts w:eastAsiaTheme="minorEastAsia" w:hint="eastAsia"/>
          <w:b/>
        </w:rPr>
        <w:t>3 :</w:t>
      </w:r>
      <w:proofErr w:type="gramEnd"/>
      <w:r w:rsidRPr="0026047A">
        <w:rPr>
          <w:rFonts w:eastAsiaTheme="minorEastAsia" w:hint="eastAsia"/>
          <w:b/>
        </w:rPr>
        <w:t xml:space="preserve"> Adopt default test points as specified in Table </w:t>
      </w:r>
      <w:r w:rsidR="00741AFB">
        <w:rPr>
          <w:rFonts w:eastAsiaTheme="minorEastAsia" w:hint="eastAsia"/>
          <w:b/>
        </w:rPr>
        <w:t>3</w:t>
      </w:r>
      <w:r>
        <w:rPr>
          <w:rFonts w:eastAsiaTheme="minorEastAsia" w:hint="eastAsia"/>
          <w:b/>
        </w:rPr>
        <w:t xml:space="preserve"> for Wideband Intermodulation TCs for EN-DC in FR1 (3 CCs)</w:t>
      </w:r>
    </w:p>
    <w:p w:rsidR="009E10CC" w:rsidRPr="009E10CC" w:rsidRDefault="00096B3F" w:rsidP="00001B09">
      <w:pPr>
        <w:spacing w:before="120" w:after="120"/>
        <w:rPr>
          <w:rFonts w:eastAsiaTheme="minorEastAsia"/>
        </w:rPr>
      </w:pPr>
      <w:r>
        <w:rPr>
          <w:rFonts w:eastAsiaTheme="minorEastAsia" w:hint="eastAsia"/>
        </w:rPr>
        <w:t xml:space="preserve">Note that for other cases with the same situation in terms of definition of exceptional </w:t>
      </w:r>
      <w:r w:rsidR="0078605D">
        <w:rPr>
          <w:rFonts w:eastAsiaTheme="minorEastAsia"/>
        </w:rPr>
        <w:t xml:space="preserve">requirement </w:t>
      </w:r>
      <w:r w:rsidR="00053B4D">
        <w:rPr>
          <w:rFonts w:eastAsiaTheme="minorEastAsia"/>
        </w:rPr>
        <w:t>(exceptional</w:t>
      </w:r>
      <w:r>
        <w:rPr>
          <w:rFonts w:eastAsiaTheme="minorEastAsia" w:hint="eastAsia"/>
        </w:rPr>
        <w:t xml:space="preserve"> for intra-C, non-exceptional for inter and intra-NC), the same test points can be used.</w:t>
      </w:r>
    </w:p>
    <w:p w:rsidR="001339B6" w:rsidRDefault="001339B6" w:rsidP="001339B6">
      <w:pPr>
        <w:pStyle w:val="Heading1"/>
        <w:numPr>
          <w:ilvl w:val="0"/>
          <w:numId w:val="12"/>
        </w:numPr>
        <w:overflowPunct/>
        <w:autoSpaceDE/>
        <w:autoSpaceDN/>
        <w:adjustRightInd/>
        <w:textAlignment w:val="auto"/>
        <w:rPr>
          <w:lang w:eastAsia="ja-JP"/>
        </w:rPr>
      </w:pPr>
      <w:r>
        <w:rPr>
          <w:lang w:eastAsia="ja-JP"/>
        </w:rPr>
        <w:t>Conclusion</w:t>
      </w:r>
    </w:p>
    <w:p w:rsidR="000820F7" w:rsidRPr="001265D0" w:rsidRDefault="000820F7" w:rsidP="000820F7">
      <w:pPr>
        <w:spacing w:before="120" w:after="120"/>
        <w:rPr>
          <w:rFonts w:eastAsiaTheme="minorEastAsia"/>
          <w:b/>
          <w:i/>
        </w:rPr>
      </w:pPr>
      <w:r w:rsidRPr="001265D0">
        <w:rPr>
          <w:rFonts w:eastAsiaTheme="minorEastAsia" w:hint="eastAsia"/>
          <w:b/>
          <w:i/>
        </w:rPr>
        <w:t xml:space="preserve">Proposal </w:t>
      </w:r>
      <w:proofErr w:type="gramStart"/>
      <w:r w:rsidRPr="001265D0">
        <w:rPr>
          <w:rFonts w:eastAsiaTheme="minorEastAsia" w:hint="eastAsia"/>
          <w:b/>
          <w:i/>
        </w:rPr>
        <w:t>1 :</w:t>
      </w:r>
      <w:proofErr w:type="gramEnd"/>
      <w:r w:rsidRPr="001265D0">
        <w:rPr>
          <w:rFonts w:eastAsiaTheme="minorEastAsia" w:hint="eastAsia"/>
          <w:b/>
          <w:i/>
        </w:rPr>
        <w:t xml:space="preserve"> Define test points so that</w:t>
      </w:r>
      <w:r w:rsidRPr="001265D0">
        <w:rPr>
          <w:rFonts w:eastAsiaTheme="minorEastAsia"/>
          <w:b/>
          <w:i/>
        </w:rPr>
        <w:t xml:space="preserve"> all NR band experience PCC(SCG</w:t>
      </w:r>
      <w:r w:rsidRPr="001265D0">
        <w:rPr>
          <w:rFonts w:eastAsiaTheme="minorEastAsia" w:hint="eastAsia"/>
          <w:b/>
          <w:i/>
        </w:rPr>
        <w:t xml:space="preserve">) </w:t>
      </w:r>
      <w:r w:rsidRPr="001265D0">
        <w:rPr>
          <w:rFonts w:eastAsiaTheme="minorEastAsia"/>
          <w:b/>
          <w:i/>
        </w:rPr>
        <w:t xml:space="preserve">regardless of the </w:t>
      </w:r>
      <w:r w:rsidRPr="001265D0">
        <w:rPr>
          <w:rFonts w:eastAsiaTheme="minorEastAsia" w:hint="eastAsia"/>
          <w:b/>
          <w:i/>
        </w:rPr>
        <w:t xml:space="preserve">NR </w:t>
      </w:r>
      <w:r w:rsidRPr="001265D0">
        <w:rPr>
          <w:rFonts w:eastAsiaTheme="minorEastAsia"/>
          <w:b/>
          <w:i/>
        </w:rPr>
        <w:t>exceptional/non-exceptional(tested with LTE anchor agnostic)</w:t>
      </w:r>
      <w:r w:rsidRPr="001265D0">
        <w:rPr>
          <w:rFonts w:eastAsiaTheme="minorEastAsia" w:hint="eastAsia"/>
          <w:b/>
          <w:i/>
        </w:rPr>
        <w:t xml:space="preserve"> </w:t>
      </w:r>
    </w:p>
    <w:p w:rsidR="000820F7" w:rsidRPr="001265D0" w:rsidRDefault="000820F7" w:rsidP="000820F7">
      <w:pPr>
        <w:spacing w:before="120" w:after="120"/>
        <w:rPr>
          <w:rFonts w:eastAsiaTheme="minorEastAsia"/>
          <w:b/>
          <w:i/>
        </w:rPr>
      </w:pPr>
      <w:r w:rsidRPr="001265D0">
        <w:rPr>
          <w:rFonts w:eastAsiaTheme="minorEastAsia" w:hint="eastAsia"/>
          <w:b/>
          <w:i/>
        </w:rPr>
        <w:t xml:space="preserve">Proposal </w:t>
      </w:r>
      <w:proofErr w:type="gramStart"/>
      <w:r w:rsidRPr="001265D0">
        <w:rPr>
          <w:rFonts w:eastAsiaTheme="minorEastAsia" w:hint="eastAsia"/>
          <w:b/>
          <w:i/>
        </w:rPr>
        <w:t>2 :</w:t>
      </w:r>
      <w:proofErr w:type="gramEnd"/>
      <w:r w:rsidRPr="001265D0">
        <w:rPr>
          <w:rFonts w:eastAsiaTheme="minorEastAsia" w:hint="eastAsia"/>
          <w:b/>
          <w:i/>
        </w:rPr>
        <w:t xml:space="preserve"> Define test point so that all LTE bands associated with LTE </w:t>
      </w:r>
      <w:r w:rsidRPr="001265D0">
        <w:rPr>
          <w:rFonts w:eastAsiaTheme="minorEastAsia"/>
          <w:b/>
          <w:i/>
        </w:rPr>
        <w:t>exceptional</w:t>
      </w:r>
      <w:r w:rsidRPr="001265D0">
        <w:rPr>
          <w:rFonts w:eastAsiaTheme="minorEastAsia" w:hint="eastAsia"/>
          <w:b/>
          <w:i/>
        </w:rPr>
        <w:t xml:space="preserve"> requirement experience PCC(MCG)</w:t>
      </w:r>
    </w:p>
    <w:p w:rsidR="000820F7" w:rsidRDefault="000820F7" w:rsidP="000820F7">
      <w:pPr>
        <w:spacing w:before="120" w:after="120"/>
        <w:rPr>
          <w:rFonts w:eastAsiaTheme="minorEastAsia"/>
          <w:b/>
          <w:i/>
        </w:rPr>
      </w:pPr>
      <w:r>
        <w:rPr>
          <w:rFonts w:eastAsiaTheme="minorEastAsia" w:hint="eastAsia"/>
          <w:b/>
          <w:i/>
        </w:rPr>
        <w:t>Ovseravation1</w:t>
      </w:r>
      <w:r w:rsidRPr="001265D0">
        <w:rPr>
          <w:rFonts w:eastAsiaTheme="minorEastAsia" w:hint="eastAsia"/>
          <w:b/>
          <w:i/>
        </w:rPr>
        <w:t xml:space="preserve"> : Reduction of test </w:t>
      </w:r>
      <w:r w:rsidRPr="001265D0">
        <w:rPr>
          <w:rFonts w:eastAsiaTheme="minorEastAsia"/>
          <w:b/>
          <w:i/>
        </w:rPr>
        <w:t>points</w:t>
      </w:r>
      <w:r w:rsidRPr="001265D0">
        <w:rPr>
          <w:rFonts w:eastAsiaTheme="minorEastAsia" w:hint="eastAsia"/>
          <w:b/>
          <w:i/>
        </w:rPr>
        <w:t xml:space="preserve"> can be considered if the combination</w:t>
      </w:r>
      <w:r>
        <w:rPr>
          <w:rFonts w:eastAsiaTheme="minorEastAsia" w:hint="eastAsia"/>
          <w:b/>
          <w:i/>
        </w:rPr>
        <w:t xml:space="preserve"> generates too many test points</w:t>
      </w:r>
      <w:r w:rsidRPr="001265D0">
        <w:rPr>
          <w:rFonts w:eastAsiaTheme="minorEastAsia" w:hint="eastAsia"/>
          <w:b/>
          <w:i/>
        </w:rPr>
        <w:t xml:space="preserve"> by means of e.g. merging multiple test points to single test points (by e.g. change some parameters) as was done in LTE CA.</w:t>
      </w:r>
    </w:p>
    <w:p w:rsidR="003D392A" w:rsidRPr="009E10CC" w:rsidRDefault="003D392A" w:rsidP="003D392A">
      <w:pPr>
        <w:spacing w:before="120" w:after="120"/>
        <w:rPr>
          <w:rFonts w:eastAsiaTheme="minorEastAsia"/>
          <w:b/>
          <w:i/>
        </w:rPr>
      </w:pPr>
      <w:r w:rsidRPr="009E10CC">
        <w:rPr>
          <w:rFonts w:eastAsiaTheme="minorEastAsia" w:hint="eastAsia"/>
          <w:b/>
          <w:i/>
        </w:rPr>
        <w:t xml:space="preserve">Proposal </w:t>
      </w:r>
      <w:proofErr w:type="gramStart"/>
      <w:r w:rsidRPr="009E10CC">
        <w:rPr>
          <w:rFonts w:eastAsiaTheme="minorEastAsia" w:hint="eastAsia"/>
          <w:b/>
          <w:i/>
        </w:rPr>
        <w:t>3 :</w:t>
      </w:r>
      <w:proofErr w:type="gramEnd"/>
      <w:r w:rsidRPr="009E10CC">
        <w:rPr>
          <w:rFonts w:eastAsiaTheme="minorEastAsia" w:hint="eastAsia"/>
          <w:b/>
          <w:i/>
        </w:rPr>
        <w:t xml:space="preserve"> Adopt default test points as specified in Table</w:t>
      </w:r>
      <w:r w:rsidR="00741AFB" w:rsidRPr="009E10CC">
        <w:rPr>
          <w:rFonts w:eastAsiaTheme="minorEastAsia" w:hint="eastAsia"/>
          <w:b/>
          <w:i/>
        </w:rPr>
        <w:t xml:space="preserve"> 3</w:t>
      </w:r>
      <w:r w:rsidRPr="009E10CC">
        <w:rPr>
          <w:rFonts w:eastAsiaTheme="minorEastAsia" w:hint="eastAsia"/>
          <w:b/>
          <w:i/>
        </w:rPr>
        <w:t xml:space="preserve"> for Wideband Intermodulation TCs for EN-DC in FR1 (3 CCs)</w:t>
      </w:r>
    </w:p>
    <w:p w:rsidR="00216066" w:rsidRPr="002E0E8D" w:rsidRDefault="00FF4CB4"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E830C6" w:rsidRDefault="00E830C6" w:rsidP="00BA234A">
      <w:pPr>
        <w:spacing w:before="120" w:after="120"/>
        <w:rPr>
          <w:rFonts w:eastAsiaTheme="minorEastAsia"/>
        </w:rPr>
      </w:pPr>
      <w:r>
        <w:rPr>
          <w:rFonts w:eastAsiaTheme="minorEastAsia" w:hint="eastAsia"/>
        </w:rPr>
        <w:t>[</w:t>
      </w:r>
      <w:r w:rsidR="00A0144D">
        <w:rPr>
          <w:rFonts w:eastAsiaTheme="minorEastAsia" w:hint="eastAsia"/>
        </w:rPr>
        <w:t>1</w:t>
      </w:r>
      <w:r>
        <w:rPr>
          <w:rFonts w:eastAsiaTheme="minorEastAsia" w:hint="eastAsia"/>
        </w:rPr>
        <w:t xml:space="preserve">] </w:t>
      </w:r>
      <w:r w:rsidRPr="00E830C6">
        <w:rPr>
          <w:rFonts w:eastAsiaTheme="minorEastAsia"/>
        </w:rPr>
        <w:t>R5-185666</w:t>
      </w:r>
      <w:r>
        <w:rPr>
          <w:rFonts w:eastAsiaTheme="minorEastAsia" w:hint="eastAsia"/>
        </w:rPr>
        <w:t xml:space="preserve">, </w:t>
      </w:r>
      <w:r>
        <w:rPr>
          <w:rFonts w:eastAsiaTheme="minorEastAsia"/>
        </w:rPr>
        <w:t>“</w:t>
      </w:r>
      <w:r>
        <w:rPr>
          <w:rFonts w:eastAsia="ＭＳ 明朝" w:hint="eastAsia"/>
        </w:rPr>
        <w:t xml:space="preserve">Test approach of EN-DC </w:t>
      </w:r>
      <w:proofErr w:type="spellStart"/>
      <w:r>
        <w:rPr>
          <w:rFonts w:eastAsia="ＭＳ 明朝" w:hint="eastAsia"/>
        </w:rPr>
        <w:t>TRx</w:t>
      </w:r>
      <w:proofErr w:type="spellEnd"/>
      <w:r>
        <w:rPr>
          <w:rFonts w:eastAsia="ＭＳ 明朝" w:hint="eastAsia"/>
        </w:rPr>
        <w:t xml:space="preserve"> tests</w:t>
      </w:r>
      <w:r>
        <w:rPr>
          <w:rFonts w:eastAsiaTheme="minorEastAsia"/>
        </w:rPr>
        <w:t>”</w:t>
      </w:r>
      <w:r>
        <w:rPr>
          <w:rFonts w:eastAsiaTheme="minorEastAsia" w:hint="eastAsia"/>
        </w:rPr>
        <w:t xml:space="preserve">, Anritsu, RAN5#NR#3 </w:t>
      </w:r>
      <w:proofErr w:type="spellStart"/>
      <w:r>
        <w:rPr>
          <w:rFonts w:eastAsiaTheme="minorEastAsia" w:hint="eastAsia"/>
        </w:rPr>
        <w:t>AdHoc</w:t>
      </w:r>
      <w:proofErr w:type="spellEnd"/>
    </w:p>
    <w:p w:rsidR="005710E1" w:rsidRDefault="005710E1" w:rsidP="00BA234A">
      <w:pPr>
        <w:spacing w:before="120" w:after="120"/>
        <w:rPr>
          <w:rFonts w:eastAsiaTheme="minorEastAsia"/>
        </w:rPr>
      </w:pPr>
      <w:r>
        <w:rPr>
          <w:rFonts w:eastAsiaTheme="minorEastAsia" w:hint="eastAsia"/>
        </w:rPr>
        <w:t>[</w:t>
      </w:r>
      <w:r w:rsidR="00A0144D">
        <w:rPr>
          <w:rFonts w:eastAsiaTheme="minorEastAsia" w:hint="eastAsia"/>
        </w:rPr>
        <w:t>2</w:t>
      </w:r>
      <w:r>
        <w:rPr>
          <w:rFonts w:eastAsiaTheme="minorEastAsia" w:hint="eastAsia"/>
        </w:rPr>
        <w:t xml:space="preserve">] </w:t>
      </w:r>
      <w:r w:rsidRPr="005710E1">
        <w:rPr>
          <w:rFonts w:eastAsiaTheme="minorEastAsia"/>
        </w:rPr>
        <w:t>R5-186228</w:t>
      </w:r>
      <w:r>
        <w:rPr>
          <w:rFonts w:eastAsiaTheme="minorEastAsia" w:hint="eastAsia"/>
        </w:rPr>
        <w:t xml:space="preserve">, </w:t>
      </w:r>
      <w:r>
        <w:rPr>
          <w:rFonts w:eastAsiaTheme="minorEastAsia"/>
        </w:rPr>
        <w:t>“</w:t>
      </w:r>
      <w:r w:rsidRPr="005710E1">
        <w:rPr>
          <w:rFonts w:eastAsiaTheme="minorEastAsia"/>
        </w:rPr>
        <w:tab/>
        <w:t>Discussion on applicability rules and test coverage for 38.521-3 test cases</w:t>
      </w:r>
      <w:r>
        <w:rPr>
          <w:rFonts w:eastAsiaTheme="minorEastAsia"/>
        </w:rPr>
        <w:t>”</w:t>
      </w:r>
      <w:r>
        <w:rPr>
          <w:rFonts w:eastAsiaTheme="minorEastAsia" w:hint="eastAsia"/>
        </w:rPr>
        <w:t xml:space="preserve">, Qualcomm Inc., RAN5 NR#4 </w:t>
      </w:r>
      <w:proofErr w:type="spellStart"/>
      <w:r>
        <w:rPr>
          <w:rFonts w:eastAsiaTheme="minorEastAsia" w:hint="eastAsia"/>
        </w:rPr>
        <w:t>AdHoc</w:t>
      </w:r>
      <w:proofErr w:type="spellEnd"/>
    </w:p>
    <w:p w:rsidR="007E58FA" w:rsidRPr="007E58FA" w:rsidRDefault="007E58FA" w:rsidP="00BA234A">
      <w:pPr>
        <w:spacing w:before="120" w:after="120"/>
        <w:rPr>
          <w:rFonts w:eastAsiaTheme="minorEastAsia"/>
        </w:rPr>
      </w:pPr>
      <w:r>
        <w:rPr>
          <w:rFonts w:eastAsiaTheme="minorEastAsia" w:hint="eastAsia"/>
        </w:rPr>
        <w:t xml:space="preserve">[3] </w:t>
      </w:r>
      <w:r w:rsidRPr="007E58FA">
        <w:rPr>
          <w:rFonts w:eastAsiaTheme="minorEastAsia"/>
        </w:rPr>
        <w:t>R5-190978</w:t>
      </w:r>
      <w:r>
        <w:rPr>
          <w:rFonts w:eastAsiaTheme="minorEastAsia" w:hint="eastAsia"/>
        </w:rPr>
        <w:t xml:space="preserve">, </w:t>
      </w:r>
      <w:r>
        <w:rPr>
          <w:rFonts w:eastAsiaTheme="minorEastAsia"/>
        </w:rPr>
        <w:t>“</w:t>
      </w:r>
      <w:r w:rsidRPr="007E58FA">
        <w:rPr>
          <w:rFonts w:eastAsiaTheme="minorEastAsia"/>
        </w:rPr>
        <w:t xml:space="preserve">Test approach for EN-DC </w:t>
      </w:r>
      <w:proofErr w:type="spellStart"/>
      <w:r w:rsidRPr="007E58FA">
        <w:rPr>
          <w:rFonts w:eastAsiaTheme="minorEastAsia"/>
        </w:rPr>
        <w:t>TRx</w:t>
      </w:r>
      <w:proofErr w:type="spellEnd"/>
      <w:r w:rsidRPr="007E58FA">
        <w:rPr>
          <w:rFonts w:eastAsiaTheme="minorEastAsia"/>
        </w:rPr>
        <w:t xml:space="preserve"> tests with CCs &gt; 2</w:t>
      </w:r>
      <w:r>
        <w:rPr>
          <w:rFonts w:eastAsiaTheme="minorEastAsia"/>
        </w:rPr>
        <w:t>”</w:t>
      </w:r>
      <w:r>
        <w:rPr>
          <w:rFonts w:eastAsiaTheme="minorEastAsia" w:hint="eastAsia"/>
        </w:rPr>
        <w:t xml:space="preserve">, Anritsu, RAN5 NR#4 </w:t>
      </w:r>
      <w:proofErr w:type="spellStart"/>
      <w:r>
        <w:rPr>
          <w:rFonts w:eastAsiaTheme="minorEastAsia" w:hint="eastAsia"/>
        </w:rPr>
        <w:t>AdHoc</w:t>
      </w:r>
      <w:proofErr w:type="spellEnd"/>
    </w:p>
    <w:p w:rsidR="007E58FA" w:rsidRPr="00782147" w:rsidRDefault="007E58FA" w:rsidP="00BA234A">
      <w:pPr>
        <w:spacing w:before="120" w:after="120"/>
        <w:rPr>
          <w:rFonts w:eastAsiaTheme="minorEastAsia"/>
        </w:rPr>
      </w:pPr>
      <w:r>
        <w:rPr>
          <w:rFonts w:eastAsiaTheme="minorEastAsia" w:hint="eastAsia"/>
        </w:rPr>
        <w:t xml:space="preserve">[4] </w:t>
      </w:r>
      <w:r w:rsidRPr="007E58FA">
        <w:rPr>
          <w:rFonts w:eastAsiaTheme="minorEastAsia"/>
        </w:rPr>
        <w:t>R5-192602</w:t>
      </w:r>
      <w:r>
        <w:rPr>
          <w:rFonts w:eastAsiaTheme="minorEastAsia" w:hint="eastAsia"/>
        </w:rPr>
        <w:t xml:space="preserve">, </w:t>
      </w:r>
      <w:r>
        <w:rPr>
          <w:rFonts w:eastAsiaTheme="minorEastAsia"/>
        </w:rPr>
        <w:t>“</w:t>
      </w:r>
      <w:r w:rsidRPr="007E58FA">
        <w:rPr>
          <w:rFonts w:eastAsiaTheme="minorEastAsia"/>
        </w:rPr>
        <w:t>Resolving ambiguity in LTE anchor agnostic approach</w:t>
      </w:r>
      <w:r>
        <w:rPr>
          <w:rFonts w:eastAsiaTheme="minorEastAsia"/>
        </w:rPr>
        <w:t>”</w:t>
      </w:r>
      <w:r>
        <w:rPr>
          <w:rFonts w:eastAsiaTheme="minorEastAsia" w:hint="eastAsia"/>
        </w:rPr>
        <w:t>, Anritsu, RAN5#82</w:t>
      </w:r>
    </w:p>
    <w:sectPr w:rsidR="007E58FA" w:rsidRPr="00782147">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CB4" w:rsidRDefault="00FF4CB4" w:rsidP="00A26882">
      <w:pPr>
        <w:spacing w:before="120" w:after="120"/>
      </w:pPr>
      <w:r>
        <w:separator/>
      </w:r>
    </w:p>
    <w:p w:rsidR="00FF4CB4" w:rsidRDefault="00FF4CB4" w:rsidP="00120A82">
      <w:pPr>
        <w:spacing w:before="120" w:after="120"/>
      </w:pPr>
    </w:p>
  </w:endnote>
  <w:endnote w:type="continuationSeparator" w:id="0">
    <w:p w:rsidR="00FF4CB4" w:rsidRDefault="00FF4CB4" w:rsidP="00A26882">
      <w:pPr>
        <w:spacing w:before="120" w:after="120"/>
      </w:pPr>
      <w:r>
        <w:continuationSeparator/>
      </w:r>
    </w:p>
    <w:p w:rsidR="00FF4CB4" w:rsidRDefault="00FF4CB4"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2E" w:rsidRDefault="009A792E">
    <w:pPr>
      <w:pStyle w:val="Header"/>
      <w:tabs>
        <w:tab w:val="right" w:pos="9639"/>
      </w:tabs>
      <w:jc w:val="center"/>
    </w:pPr>
    <w:r>
      <w:t xml:space="preserve">Page </w:t>
    </w:r>
    <w:r>
      <w:fldChar w:fldCharType="begin"/>
    </w:r>
    <w:r>
      <w:instrText xml:space="preserve"> PAGE  \* MERGEFORMAT </w:instrText>
    </w:r>
    <w:r>
      <w:fldChar w:fldCharType="separate"/>
    </w:r>
    <w:r w:rsidR="00BB7139">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CB4" w:rsidRDefault="00FF4CB4" w:rsidP="004F44B8">
      <w:pPr>
        <w:spacing w:before="120" w:after="120"/>
      </w:pPr>
      <w:r>
        <w:separator/>
      </w:r>
    </w:p>
    <w:p w:rsidR="00FF4CB4" w:rsidRDefault="00FF4CB4" w:rsidP="00120A82">
      <w:pPr>
        <w:spacing w:before="120" w:after="120"/>
      </w:pPr>
    </w:p>
  </w:footnote>
  <w:footnote w:type="continuationSeparator" w:id="0">
    <w:p w:rsidR="00FF4CB4" w:rsidRDefault="00FF4CB4" w:rsidP="00A26882">
      <w:pPr>
        <w:spacing w:before="120" w:after="120"/>
      </w:pPr>
      <w:r>
        <w:continuationSeparator/>
      </w:r>
    </w:p>
    <w:p w:rsidR="00FF4CB4" w:rsidRDefault="00FF4CB4"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92E" w:rsidRDefault="009A792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EE81BAC"/>
    <w:multiLevelType w:val="hybridMultilevel"/>
    <w:tmpl w:val="9F621754"/>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445628C"/>
    <w:multiLevelType w:val="hybridMultilevel"/>
    <w:tmpl w:val="A4BE7A1A"/>
    <w:lvl w:ilvl="0" w:tplc="31D64936">
      <w:start w:val="1"/>
      <w:numFmt w:val="lowerRoman"/>
      <w:lvlText w:val="%1)"/>
      <w:lvlJc w:val="left"/>
      <w:pPr>
        <w:ind w:left="420" w:hanging="42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AB807CB"/>
    <w:multiLevelType w:val="multilevel"/>
    <w:tmpl w:val="3FB2197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831EAE"/>
    <w:multiLevelType w:val="hybridMultilevel"/>
    <w:tmpl w:val="7FDC93A6"/>
    <w:lvl w:ilvl="0" w:tplc="F5A2F7A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9C57CF4"/>
    <w:multiLevelType w:val="hybridMultilevel"/>
    <w:tmpl w:val="BFBAE4A6"/>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AD3107"/>
    <w:multiLevelType w:val="hybridMultilevel"/>
    <w:tmpl w:val="2BC8DF7E"/>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B562CFB"/>
    <w:multiLevelType w:val="hybridMultilevel"/>
    <w:tmpl w:val="93886BB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B8808A9"/>
    <w:multiLevelType w:val="hybridMultilevel"/>
    <w:tmpl w:val="BD4827F0"/>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5">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nsid w:val="7BE66C56"/>
    <w:multiLevelType w:val="hybridMultilevel"/>
    <w:tmpl w:val="C7EC57B6"/>
    <w:lvl w:ilvl="0" w:tplc="F4E8F98C">
      <w:start w:val="1"/>
      <w:numFmt w:val="bullet"/>
      <w:lvlText w:val="-"/>
      <w:lvlJc w:val="left"/>
      <w:pPr>
        <w:ind w:left="620" w:hanging="420"/>
      </w:pPr>
      <w:rPr>
        <w:rFonts w:ascii="ＭＳ 明朝" w:eastAsia="ＭＳ 明朝" w:hAnsi="ＭＳ 明朝" w:hint="eastAsia"/>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5"/>
  </w:num>
  <w:num w:numId="6">
    <w:abstractNumId w:val="2"/>
  </w:num>
  <w:num w:numId="7">
    <w:abstractNumId w:val="8"/>
  </w:num>
  <w:num w:numId="8">
    <w:abstractNumId w:val="12"/>
  </w:num>
  <w:num w:numId="9">
    <w:abstractNumId w:val="13"/>
  </w:num>
  <w:num w:numId="10">
    <w:abstractNumId w:val="3"/>
  </w:num>
  <w:num w:numId="11">
    <w:abstractNumId w:val="6"/>
  </w:num>
  <w:num w:numId="12">
    <w:abstractNumId w:val="15"/>
  </w:num>
  <w:num w:numId="13">
    <w:abstractNumId w:val="4"/>
  </w:num>
  <w:num w:numId="14">
    <w:abstractNumId w:val="7"/>
  </w:num>
  <w:num w:numId="15">
    <w:abstractNumId w:val="9"/>
  </w:num>
  <w:num w:numId="16">
    <w:abstractNumId w:val="14"/>
  </w:num>
  <w:num w:numId="17">
    <w:abstractNumId w:val="1"/>
  </w:num>
  <w:num w:numId="1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09"/>
    <w:rsid w:val="00001B62"/>
    <w:rsid w:val="00001BA3"/>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43D"/>
    <w:rsid w:val="000067B6"/>
    <w:rsid w:val="00006DAE"/>
    <w:rsid w:val="00007441"/>
    <w:rsid w:val="00007758"/>
    <w:rsid w:val="000101C1"/>
    <w:rsid w:val="000102EE"/>
    <w:rsid w:val="00010597"/>
    <w:rsid w:val="00010642"/>
    <w:rsid w:val="00010C22"/>
    <w:rsid w:val="00010C5B"/>
    <w:rsid w:val="00011AA9"/>
    <w:rsid w:val="0001203A"/>
    <w:rsid w:val="00012289"/>
    <w:rsid w:val="00013D01"/>
    <w:rsid w:val="000147E7"/>
    <w:rsid w:val="00014963"/>
    <w:rsid w:val="000155E7"/>
    <w:rsid w:val="00015640"/>
    <w:rsid w:val="00015BE8"/>
    <w:rsid w:val="00015D95"/>
    <w:rsid w:val="00015F42"/>
    <w:rsid w:val="00016D9E"/>
    <w:rsid w:val="00016FBC"/>
    <w:rsid w:val="000178D8"/>
    <w:rsid w:val="00017BF8"/>
    <w:rsid w:val="00017C6D"/>
    <w:rsid w:val="00020C97"/>
    <w:rsid w:val="00021A76"/>
    <w:rsid w:val="00021B1A"/>
    <w:rsid w:val="00022015"/>
    <w:rsid w:val="00022787"/>
    <w:rsid w:val="0002289C"/>
    <w:rsid w:val="00023265"/>
    <w:rsid w:val="0002365D"/>
    <w:rsid w:val="00023B9E"/>
    <w:rsid w:val="00023D14"/>
    <w:rsid w:val="00024454"/>
    <w:rsid w:val="00024864"/>
    <w:rsid w:val="00024D15"/>
    <w:rsid w:val="00025B63"/>
    <w:rsid w:val="00025FC2"/>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429"/>
    <w:rsid w:val="00036B2E"/>
    <w:rsid w:val="00036C4C"/>
    <w:rsid w:val="00037832"/>
    <w:rsid w:val="000378E5"/>
    <w:rsid w:val="0003796E"/>
    <w:rsid w:val="00037DB0"/>
    <w:rsid w:val="000410B7"/>
    <w:rsid w:val="000418E0"/>
    <w:rsid w:val="00041D10"/>
    <w:rsid w:val="0004218D"/>
    <w:rsid w:val="000423C8"/>
    <w:rsid w:val="000429E8"/>
    <w:rsid w:val="00043042"/>
    <w:rsid w:val="00043406"/>
    <w:rsid w:val="000437E2"/>
    <w:rsid w:val="00044890"/>
    <w:rsid w:val="00044CEB"/>
    <w:rsid w:val="0004536E"/>
    <w:rsid w:val="000453FF"/>
    <w:rsid w:val="00045B4F"/>
    <w:rsid w:val="00045E34"/>
    <w:rsid w:val="00045F89"/>
    <w:rsid w:val="000462BE"/>
    <w:rsid w:val="00046F95"/>
    <w:rsid w:val="0004700C"/>
    <w:rsid w:val="00047081"/>
    <w:rsid w:val="000471D5"/>
    <w:rsid w:val="000476F9"/>
    <w:rsid w:val="000478A1"/>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3B4D"/>
    <w:rsid w:val="00054A74"/>
    <w:rsid w:val="000558DE"/>
    <w:rsid w:val="000562DA"/>
    <w:rsid w:val="000566A5"/>
    <w:rsid w:val="000575F9"/>
    <w:rsid w:val="000576BD"/>
    <w:rsid w:val="000605D6"/>
    <w:rsid w:val="00060F3A"/>
    <w:rsid w:val="00061125"/>
    <w:rsid w:val="00061AC7"/>
    <w:rsid w:val="00061DF2"/>
    <w:rsid w:val="00062255"/>
    <w:rsid w:val="0006265D"/>
    <w:rsid w:val="00062DF8"/>
    <w:rsid w:val="00062DFB"/>
    <w:rsid w:val="0006304D"/>
    <w:rsid w:val="000641E7"/>
    <w:rsid w:val="000649D7"/>
    <w:rsid w:val="00064E01"/>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05B"/>
    <w:rsid w:val="00077297"/>
    <w:rsid w:val="00077652"/>
    <w:rsid w:val="0007768A"/>
    <w:rsid w:val="00077795"/>
    <w:rsid w:val="00077A6A"/>
    <w:rsid w:val="00077B7F"/>
    <w:rsid w:val="0008004C"/>
    <w:rsid w:val="000802DF"/>
    <w:rsid w:val="00080BD1"/>
    <w:rsid w:val="00080CD8"/>
    <w:rsid w:val="0008142F"/>
    <w:rsid w:val="000820F7"/>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72F"/>
    <w:rsid w:val="00094CC2"/>
    <w:rsid w:val="00095101"/>
    <w:rsid w:val="000951A0"/>
    <w:rsid w:val="000958F2"/>
    <w:rsid w:val="00095D8E"/>
    <w:rsid w:val="0009603E"/>
    <w:rsid w:val="0009613F"/>
    <w:rsid w:val="00096B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366E"/>
    <w:rsid w:val="000B3CC2"/>
    <w:rsid w:val="000B43E9"/>
    <w:rsid w:val="000B444A"/>
    <w:rsid w:val="000B58C2"/>
    <w:rsid w:val="000B5B89"/>
    <w:rsid w:val="000B5F18"/>
    <w:rsid w:val="000B6FB1"/>
    <w:rsid w:val="000B7469"/>
    <w:rsid w:val="000B7C8C"/>
    <w:rsid w:val="000B7E31"/>
    <w:rsid w:val="000B7FD1"/>
    <w:rsid w:val="000C0819"/>
    <w:rsid w:val="000C0A7A"/>
    <w:rsid w:val="000C0D13"/>
    <w:rsid w:val="000C1293"/>
    <w:rsid w:val="000C13B9"/>
    <w:rsid w:val="000C1811"/>
    <w:rsid w:val="000C18C6"/>
    <w:rsid w:val="000C1A7B"/>
    <w:rsid w:val="000C1B2D"/>
    <w:rsid w:val="000C2237"/>
    <w:rsid w:val="000C2597"/>
    <w:rsid w:val="000C281A"/>
    <w:rsid w:val="000C2BBA"/>
    <w:rsid w:val="000C3C74"/>
    <w:rsid w:val="000C4A2C"/>
    <w:rsid w:val="000C513E"/>
    <w:rsid w:val="000C73CD"/>
    <w:rsid w:val="000C7AB2"/>
    <w:rsid w:val="000C7C26"/>
    <w:rsid w:val="000C7F7B"/>
    <w:rsid w:val="000D06FA"/>
    <w:rsid w:val="000D15B4"/>
    <w:rsid w:val="000D17BF"/>
    <w:rsid w:val="000D2253"/>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4CE4"/>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6E0C"/>
    <w:rsid w:val="000F749C"/>
    <w:rsid w:val="000F7BBE"/>
    <w:rsid w:val="000F7BC6"/>
    <w:rsid w:val="00100023"/>
    <w:rsid w:val="001018FF"/>
    <w:rsid w:val="00101DF1"/>
    <w:rsid w:val="00101E76"/>
    <w:rsid w:val="00101E79"/>
    <w:rsid w:val="00102E57"/>
    <w:rsid w:val="00102F1A"/>
    <w:rsid w:val="001034BC"/>
    <w:rsid w:val="00103552"/>
    <w:rsid w:val="0010397E"/>
    <w:rsid w:val="001041AE"/>
    <w:rsid w:val="0010473E"/>
    <w:rsid w:val="0010483F"/>
    <w:rsid w:val="001053D4"/>
    <w:rsid w:val="00105538"/>
    <w:rsid w:val="001056B2"/>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18A"/>
    <w:rsid w:val="00114694"/>
    <w:rsid w:val="0011486F"/>
    <w:rsid w:val="00114C6C"/>
    <w:rsid w:val="00114D5A"/>
    <w:rsid w:val="00114F00"/>
    <w:rsid w:val="00114FFE"/>
    <w:rsid w:val="00115C63"/>
    <w:rsid w:val="00116594"/>
    <w:rsid w:val="00116D78"/>
    <w:rsid w:val="00120867"/>
    <w:rsid w:val="00120A82"/>
    <w:rsid w:val="00120B58"/>
    <w:rsid w:val="00120CF1"/>
    <w:rsid w:val="00120E7C"/>
    <w:rsid w:val="00122B4F"/>
    <w:rsid w:val="0012371B"/>
    <w:rsid w:val="00123870"/>
    <w:rsid w:val="001239F1"/>
    <w:rsid w:val="00123AE6"/>
    <w:rsid w:val="00123B0D"/>
    <w:rsid w:val="00125471"/>
    <w:rsid w:val="001254A2"/>
    <w:rsid w:val="0012578D"/>
    <w:rsid w:val="00125C81"/>
    <w:rsid w:val="00125EEA"/>
    <w:rsid w:val="001265D0"/>
    <w:rsid w:val="00126D1A"/>
    <w:rsid w:val="001275CA"/>
    <w:rsid w:val="00127BE0"/>
    <w:rsid w:val="00130F3A"/>
    <w:rsid w:val="00131FDD"/>
    <w:rsid w:val="0013230A"/>
    <w:rsid w:val="001325A1"/>
    <w:rsid w:val="00132A56"/>
    <w:rsid w:val="00132AF4"/>
    <w:rsid w:val="00133895"/>
    <w:rsid w:val="001339B6"/>
    <w:rsid w:val="00133D56"/>
    <w:rsid w:val="00133FC9"/>
    <w:rsid w:val="00134311"/>
    <w:rsid w:val="001345C6"/>
    <w:rsid w:val="00134872"/>
    <w:rsid w:val="0013615A"/>
    <w:rsid w:val="0013737F"/>
    <w:rsid w:val="0014048B"/>
    <w:rsid w:val="00140840"/>
    <w:rsid w:val="00140ADD"/>
    <w:rsid w:val="00140AEE"/>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6FAB"/>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51D"/>
    <w:rsid w:val="0015775F"/>
    <w:rsid w:val="001578F0"/>
    <w:rsid w:val="00157EDE"/>
    <w:rsid w:val="001605E8"/>
    <w:rsid w:val="00161150"/>
    <w:rsid w:val="001617F2"/>
    <w:rsid w:val="0016250E"/>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67FD8"/>
    <w:rsid w:val="00170245"/>
    <w:rsid w:val="00170679"/>
    <w:rsid w:val="00170825"/>
    <w:rsid w:val="0017099F"/>
    <w:rsid w:val="00171476"/>
    <w:rsid w:val="0017169C"/>
    <w:rsid w:val="0017239D"/>
    <w:rsid w:val="0017295C"/>
    <w:rsid w:val="001729C9"/>
    <w:rsid w:val="00172B6B"/>
    <w:rsid w:val="00172B9A"/>
    <w:rsid w:val="00172E99"/>
    <w:rsid w:val="00173B46"/>
    <w:rsid w:val="0017418A"/>
    <w:rsid w:val="001743C6"/>
    <w:rsid w:val="0017485A"/>
    <w:rsid w:val="001748D1"/>
    <w:rsid w:val="00175AB5"/>
    <w:rsid w:val="00175D7F"/>
    <w:rsid w:val="001761AE"/>
    <w:rsid w:val="00176A7A"/>
    <w:rsid w:val="00176B5A"/>
    <w:rsid w:val="00177598"/>
    <w:rsid w:val="00177D6D"/>
    <w:rsid w:val="00180CC2"/>
    <w:rsid w:val="00180D29"/>
    <w:rsid w:val="00181A8A"/>
    <w:rsid w:val="00182F2F"/>
    <w:rsid w:val="00182F8F"/>
    <w:rsid w:val="00183614"/>
    <w:rsid w:val="00183657"/>
    <w:rsid w:val="001844B7"/>
    <w:rsid w:val="001845CC"/>
    <w:rsid w:val="00184AEE"/>
    <w:rsid w:val="00185293"/>
    <w:rsid w:val="00185327"/>
    <w:rsid w:val="00185C8C"/>
    <w:rsid w:val="00186162"/>
    <w:rsid w:val="00186725"/>
    <w:rsid w:val="0018683D"/>
    <w:rsid w:val="00190932"/>
    <w:rsid w:val="00190B02"/>
    <w:rsid w:val="001913CA"/>
    <w:rsid w:val="00191773"/>
    <w:rsid w:val="00192655"/>
    <w:rsid w:val="00192AB9"/>
    <w:rsid w:val="0019330A"/>
    <w:rsid w:val="00193520"/>
    <w:rsid w:val="00193967"/>
    <w:rsid w:val="00193D75"/>
    <w:rsid w:val="00193F4F"/>
    <w:rsid w:val="00194338"/>
    <w:rsid w:val="001945DE"/>
    <w:rsid w:val="001946B2"/>
    <w:rsid w:val="00194907"/>
    <w:rsid w:val="00194CAC"/>
    <w:rsid w:val="00194E79"/>
    <w:rsid w:val="0019595A"/>
    <w:rsid w:val="00195977"/>
    <w:rsid w:val="00195E6C"/>
    <w:rsid w:val="00196640"/>
    <w:rsid w:val="001966C7"/>
    <w:rsid w:val="001968F9"/>
    <w:rsid w:val="00196C6F"/>
    <w:rsid w:val="00196D1E"/>
    <w:rsid w:val="00196F82"/>
    <w:rsid w:val="00197776"/>
    <w:rsid w:val="00197F43"/>
    <w:rsid w:val="001A04AD"/>
    <w:rsid w:val="001A1F0A"/>
    <w:rsid w:val="001A1FA1"/>
    <w:rsid w:val="001A298D"/>
    <w:rsid w:val="001A29A0"/>
    <w:rsid w:val="001A3977"/>
    <w:rsid w:val="001A4EB9"/>
    <w:rsid w:val="001A521F"/>
    <w:rsid w:val="001A60FA"/>
    <w:rsid w:val="001A6693"/>
    <w:rsid w:val="001A6B94"/>
    <w:rsid w:val="001A72DF"/>
    <w:rsid w:val="001A7A48"/>
    <w:rsid w:val="001A7ECC"/>
    <w:rsid w:val="001B13DD"/>
    <w:rsid w:val="001B148E"/>
    <w:rsid w:val="001B160A"/>
    <w:rsid w:val="001B16B7"/>
    <w:rsid w:val="001B2783"/>
    <w:rsid w:val="001B2D04"/>
    <w:rsid w:val="001B2D93"/>
    <w:rsid w:val="001B2E78"/>
    <w:rsid w:val="001B2FB9"/>
    <w:rsid w:val="001B36E0"/>
    <w:rsid w:val="001B468B"/>
    <w:rsid w:val="001B47DA"/>
    <w:rsid w:val="001B4B22"/>
    <w:rsid w:val="001B50AE"/>
    <w:rsid w:val="001B64C3"/>
    <w:rsid w:val="001B6F67"/>
    <w:rsid w:val="001B7052"/>
    <w:rsid w:val="001B7919"/>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C70"/>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E7A6A"/>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ACF"/>
    <w:rsid w:val="00204CF6"/>
    <w:rsid w:val="00205ADE"/>
    <w:rsid w:val="0020609A"/>
    <w:rsid w:val="00206113"/>
    <w:rsid w:val="0020638D"/>
    <w:rsid w:val="00206D8C"/>
    <w:rsid w:val="00207034"/>
    <w:rsid w:val="00207055"/>
    <w:rsid w:val="00210445"/>
    <w:rsid w:val="00210A57"/>
    <w:rsid w:val="00211350"/>
    <w:rsid w:val="002115D5"/>
    <w:rsid w:val="00211B6D"/>
    <w:rsid w:val="00211BD9"/>
    <w:rsid w:val="002124F5"/>
    <w:rsid w:val="00212E9B"/>
    <w:rsid w:val="0021318F"/>
    <w:rsid w:val="002137DD"/>
    <w:rsid w:val="00213E9B"/>
    <w:rsid w:val="00214118"/>
    <w:rsid w:val="00214157"/>
    <w:rsid w:val="00214223"/>
    <w:rsid w:val="0021521D"/>
    <w:rsid w:val="00216066"/>
    <w:rsid w:val="002160AE"/>
    <w:rsid w:val="00217371"/>
    <w:rsid w:val="002175DF"/>
    <w:rsid w:val="00217810"/>
    <w:rsid w:val="002179EE"/>
    <w:rsid w:val="00220418"/>
    <w:rsid w:val="00220448"/>
    <w:rsid w:val="002206AC"/>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BB2"/>
    <w:rsid w:val="00226EEB"/>
    <w:rsid w:val="0022731E"/>
    <w:rsid w:val="00227DC1"/>
    <w:rsid w:val="0023063B"/>
    <w:rsid w:val="002309AA"/>
    <w:rsid w:val="002313A9"/>
    <w:rsid w:val="00232034"/>
    <w:rsid w:val="00232FAB"/>
    <w:rsid w:val="002332EC"/>
    <w:rsid w:val="002339CF"/>
    <w:rsid w:val="00233AB0"/>
    <w:rsid w:val="00233E11"/>
    <w:rsid w:val="00233EB3"/>
    <w:rsid w:val="00234A7E"/>
    <w:rsid w:val="00234F3E"/>
    <w:rsid w:val="002352B7"/>
    <w:rsid w:val="002354E6"/>
    <w:rsid w:val="00235B22"/>
    <w:rsid w:val="00235BCF"/>
    <w:rsid w:val="00236320"/>
    <w:rsid w:val="002375A6"/>
    <w:rsid w:val="00240A83"/>
    <w:rsid w:val="00241753"/>
    <w:rsid w:val="00241BD2"/>
    <w:rsid w:val="002427A6"/>
    <w:rsid w:val="00242A54"/>
    <w:rsid w:val="00242D17"/>
    <w:rsid w:val="00242E18"/>
    <w:rsid w:val="0024427E"/>
    <w:rsid w:val="00245266"/>
    <w:rsid w:val="0024531F"/>
    <w:rsid w:val="00246F5D"/>
    <w:rsid w:val="002471D6"/>
    <w:rsid w:val="00247A17"/>
    <w:rsid w:val="00247BCB"/>
    <w:rsid w:val="00247FA9"/>
    <w:rsid w:val="00250977"/>
    <w:rsid w:val="002520CB"/>
    <w:rsid w:val="002521E8"/>
    <w:rsid w:val="002523B1"/>
    <w:rsid w:val="00252DE0"/>
    <w:rsid w:val="00253C13"/>
    <w:rsid w:val="00254770"/>
    <w:rsid w:val="0025568B"/>
    <w:rsid w:val="00256A1A"/>
    <w:rsid w:val="00257CE5"/>
    <w:rsid w:val="00260072"/>
    <w:rsid w:val="0026047A"/>
    <w:rsid w:val="00260BC5"/>
    <w:rsid w:val="00260D37"/>
    <w:rsid w:val="00261142"/>
    <w:rsid w:val="002613A2"/>
    <w:rsid w:val="00262588"/>
    <w:rsid w:val="002627E6"/>
    <w:rsid w:val="00262DE6"/>
    <w:rsid w:val="00263166"/>
    <w:rsid w:val="0026376A"/>
    <w:rsid w:val="00263DC1"/>
    <w:rsid w:val="00263E73"/>
    <w:rsid w:val="0026408B"/>
    <w:rsid w:val="00264F6C"/>
    <w:rsid w:val="002658C2"/>
    <w:rsid w:val="002658D9"/>
    <w:rsid w:val="00265C4C"/>
    <w:rsid w:val="00266051"/>
    <w:rsid w:val="002673C9"/>
    <w:rsid w:val="00267DE7"/>
    <w:rsid w:val="002714C6"/>
    <w:rsid w:val="0027245E"/>
    <w:rsid w:val="0027269D"/>
    <w:rsid w:val="00272AD7"/>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6E4C"/>
    <w:rsid w:val="00287152"/>
    <w:rsid w:val="00290088"/>
    <w:rsid w:val="002900D3"/>
    <w:rsid w:val="0029042C"/>
    <w:rsid w:val="00290481"/>
    <w:rsid w:val="002905B9"/>
    <w:rsid w:val="00291211"/>
    <w:rsid w:val="0029127F"/>
    <w:rsid w:val="002915D3"/>
    <w:rsid w:val="00291E9B"/>
    <w:rsid w:val="00292EE3"/>
    <w:rsid w:val="00292FDD"/>
    <w:rsid w:val="00293241"/>
    <w:rsid w:val="002936CC"/>
    <w:rsid w:val="00293BF4"/>
    <w:rsid w:val="0029434B"/>
    <w:rsid w:val="00294589"/>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12D"/>
    <w:rsid w:val="002A1691"/>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45"/>
    <w:rsid w:val="002B265B"/>
    <w:rsid w:val="002B2AB8"/>
    <w:rsid w:val="002B2D4F"/>
    <w:rsid w:val="002B514C"/>
    <w:rsid w:val="002B5AEE"/>
    <w:rsid w:val="002B6A97"/>
    <w:rsid w:val="002B702B"/>
    <w:rsid w:val="002B77EA"/>
    <w:rsid w:val="002B7A2C"/>
    <w:rsid w:val="002B7AA7"/>
    <w:rsid w:val="002C0F34"/>
    <w:rsid w:val="002C156D"/>
    <w:rsid w:val="002C184A"/>
    <w:rsid w:val="002C1A54"/>
    <w:rsid w:val="002C2185"/>
    <w:rsid w:val="002C2D7B"/>
    <w:rsid w:val="002C2F65"/>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88B"/>
    <w:rsid w:val="002D5C3C"/>
    <w:rsid w:val="002D5DCA"/>
    <w:rsid w:val="002D6960"/>
    <w:rsid w:val="002D7146"/>
    <w:rsid w:val="002D7359"/>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3FD7"/>
    <w:rsid w:val="002F4518"/>
    <w:rsid w:val="002F495E"/>
    <w:rsid w:val="002F53CA"/>
    <w:rsid w:val="002F5586"/>
    <w:rsid w:val="002F575F"/>
    <w:rsid w:val="002F5D5B"/>
    <w:rsid w:val="002F6311"/>
    <w:rsid w:val="002F7D00"/>
    <w:rsid w:val="00300259"/>
    <w:rsid w:val="00300D5F"/>
    <w:rsid w:val="00301A66"/>
    <w:rsid w:val="003025B4"/>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41E"/>
    <w:rsid w:val="0031250B"/>
    <w:rsid w:val="003129F8"/>
    <w:rsid w:val="003132CD"/>
    <w:rsid w:val="00313EFE"/>
    <w:rsid w:val="00314397"/>
    <w:rsid w:val="00314703"/>
    <w:rsid w:val="003160E2"/>
    <w:rsid w:val="0031617B"/>
    <w:rsid w:val="00316210"/>
    <w:rsid w:val="003163F4"/>
    <w:rsid w:val="0031665F"/>
    <w:rsid w:val="00317C1E"/>
    <w:rsid w:val="00320016"/>
    <w:rsid w:val="003204C2"/>
    <w:rsid w:val="003204EF"/>
    <w:rsid w:val="00320D6F"/>
    <w:rsid w:val="00320EB9"/>
    <w:rsid w:val="003211D2"/>
    <w:rsid w:val="00321278"/>
    <w:rsid w:val="0032188E"/>
    <w:rsid w:val="00321EDA"/>
    <w:rsid w:val="00321F26"/>
    <w:rsid w:val="003227D4"/>
    <w:rsid w:val="00323075"/>
    <w:rsid w:val="003230BE"/>
    <w:rsid w:val="003236C7"/>
    <w:rsid w:val="0032396C"/>
    <w:rsid w:val="00323A71"/>
    <w:rsid w:val="00323C21"/>
    <w:rsid w:val="00323D2C"/>
    <w:rsid w:val="00323D8A"/>
    <w:rsid w:val="003259DF"/>
    <w:rsid w:val="00325BCE"/>
    <w:rsid w:val="00325D0E"/>
    <w:rsid w:val="00326095"/>
    <w:rsid w:val="00326760"/>
    <w:rsid w:val="00327762"/>
    <w:rsid w:val="003277F2"/>
    <w:rsid w:val="00330418"/>
    <w:rsid w:val="003310F7"/>
    <w:rsid w:val="00331827"/>
    <w:rsid w:val="00331964"/>
    <w:rsid w:val="00331CD3"/>
    <w:rsid w:val="00332202"/>
    <w:rsid w:val="0033294C"/>
    <w:rsid w:val="00332B85"/>
    <w:rsid w:val="0033482B"/>
    <w:rsid w:val="00334AA5"/>
    <w:rsid w:val="00334AF0"/>
    <w:rsid w:val="00334BC8"/>
    <w:rsid w:val="003352A1"/>
    <w:rsid w:val="003355BA"/>
    <w:rsid w:val="00337099"/>
    <w:rsid w:val="0033725F"/>
    <w:rsid w:val="00337417"/>
    <w:rsid w:val="00337495"/>
    <w:rsid w:val="00337D7E"/>
    <w:rsid w:val="00337F02"/>
    <w:rsid w:val="00337F96"/>
    <w:rsid w:val="003406BC"/>
    <w:rsid w:val="00340BFF"/>
    <w:rsid w:val="00341609"/>
    <w:rsid w:val="003417B7"/>
    <w:rsid w:val="003418A4"/>
    <w:rsid w:val="003418E1"/>
    <w:rsid w:val="0034242A"/>
    <w:rsid w:val="00342DDF"/>
    <w:rsid w:val="003434BB"/>
    <w:rsid w:val="0034357A"/>
    <w:rsid w:val="00343672"/>
    <w:rsid w:val="0034382E"/>
    <w:rsid w:val="00343B37"/>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69"/>
    <w:rsid w:val="003509BE"/>
    <w:rsid w:val="003509EE"/>
    <w:rsid w:val="00350A59"/>
    <w:rsid w:val="00350CC2"/>
    <w:rsid w:val="00351307"/>
    <w:rsid w:val="00351E9F"/>
    <w:rsid w:val="0035221E"/>
    <w:rsid w:val="00352459"/>
    <w:rsid w:val="00353F94"/>
    <w:rsid w:val="00354170"/>
    <w:rsid w:val="0035494F"/>
    <w:rsid w:val="00354B8F"/>
    <w:rsid w:val="003558ED"/>
    <w:rsid w:val="00355CBC"/>
    <w:rsid w:val="00355D03"/>
    <w:rsid w:val="00356A50"/>
    <w:rsid w:val="00356AFF"/>
    <w:rsid w:val="00356EC7"/>
    <w:rsid w:val="00356EDB"/>
    <w:rsid w:val="003579F1"/>
    <w:rsid w:val="00357D46"/>
    <w:rsid w:val="00357EE1"/>
    <w:rsid w:val="0036082B"/>
    <w:rsid w:val="00360A2E"/>
    <w:rsid w:val="00360DA0"/>
    <w:rsid w:val="00361731"/>
    <w:rsid w:val="00361D4C"/>
    <w:rsid w:val="00362681"/>
    <w:rsid w:val="00362A7E"/>
    <w:rsid w:val="00362C40"/>
    <w:rsid w:val="00362EB2"/>
    <w:rsid w:val="0036314D"/>
    <w:rsid w:val="003634F6"/>
    <w:rsid w:val="00363823"/>
    <w:rsid w:val="003645AB"/>
    <w:rsid w:val="00364BB0"/>
    <w:rsid w:val="00364C6D"/>
    <w:rsid w:val="00365222"/>
    <w:rsid w:val="0036670A"/>
    <w:rsid w:val="00366B3A"/>
    <w:rsid w:val="0036779E"/>
    <w:rsid w:val="00367C20"/>
    <w:rsid w:val="003703D1"/>
    <w:rsid w:val="0037052B"/>
    <w:rsid w:val="0037236A"/>
    <w:rsid w:val="00372B64"/>
    <w:rsid w:val="00372F33"/>
    <w:rsid w:val="003735DE"/>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3560"/>
    <w:rsid w:val="0038434C"/>
    <w:rsid w:val="003843A9"/>
    <w:rsid w:val="00384BE8"/>
    <w:rsid w:val="00385143"/>
    <w:rsid w:val="00387041"/>
    <w:rsid w:val="00387E37"/>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0D2"/>
    <w:rsid w:val="003A78A8"/>
    <w:rsid w:val="003A7A39"/>
    <w:rsid w:val="003B104F"/>
    <w:rsid w:val="003B1C2C"/>
    <w:rsid w:val="003B2558"/>
    <w:rsid w:val="003B2DBF"/>
    <w:rsid w:val="003B3531"/>
    <w:rsid w:val="003B368B"/>
    <w:rsid w:val="003B3D00"/>
    <w:rsid w:val="003B4874"/>
    <w:rsid w:val="003B4A26"/>
    <w:rsid w:val="003B505E"/>
    <w:rsid w:val="003B51C5"/>
    <w:rsid w:val="003B5BBE"/>
    <w:rsid w:val="003B61D1"/>
    <w:rsid w:val="003B66C5"/>
    <w:rsid w:val="003B6891"/>
    <w:rsid w:val="003B6CCF"/>
    <w:rsid w:val="003B6D51"/>
    <w:rsid w:val="003B72F7"/>
    <w:rsid w:val="003B7917"/>
    <w:rsid w:val="003B7CFE"/>
    <w:rsid w:val="003C225C"/>
    <w:rsid w:val="003C3ADC"/>
    <w:rsid w:val="003C436E"/>
    <w:rsid w:val="003C4921"/>
    <w:rsid w:val="003C4AC5"/>
    <w:rsid w:val="003C5255"/>
    <w:rsid w:val="003C5262"/>
    <w:rsid w:val="003C583F"/>
    <w:rsid w:val="003C5C0B"/>
    <w:rsid w:val="003C66A4"/>
    <w:rsid w:val="003C67CC"/>
    <w:rsid w:val="003C6A46"/>
    <w:rsid w:val="003C6C29"/>
    <w:rsid w:val="003C7A29"/>
    <w:rsid w:val="003D068E"/>
    <w:rsid w:val="003D078B"/>
    <w:rsid w:val="003D0930"/>
    <w:rsid w:val="003D0BDB"/>
    <w:rsid w:val="003D1282"/>
    <w:rsid w:val="003D1309"/>
    <w:rsid w:val="003D15D0"/>
    <w:rsid w:val="003D1BA7"/>
    <w:rsid w:val="003D2078"/>
    <w:rsid w:val="003D3166"/>
    <w:rsid w:val="003D392A"/>
    <w:rsid w:val="003D41F8"/>
    <w:rsid w:val="003D4573"/>
    <w:rsid w:val="003D4647"/>
    <w:rsid w:val="003D4B1B"/>
    <w:rsid w:val="003D542C"/>
    <w:rsid w:val="003D561A"/>
    <w:rsid w:val="003D5D0C"/>
    <w:rsid w:val="003D619C"/>
    <w:rsid w:val="003D6BC8"/>
    <w:rsid w:val="003D71A4"/>
    <w:rsid w:val="003D7A2C"/>
    <w:rsid w:val="003E0782"/>
    <w:rsid w:val="003E0E51"/>
    <w:rsid w:val="003E12CF"/>
    <w:rsid w:val="003E1526"/>
    <w:rsid w:val="003E15CE"/>
    <w:rsid w:val="003E162A"/>
    <w:rsid w:val="003E1EDF"/>
    <w:rsid w:val="003E2004"/>
    <w:rsid w:val="003E2015"/>
    <w:rsid w:val="003E25EA"/>
    <w:rsid w:val="003E2661"/>
    <w:rsid w:val="003E2C09"/>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68B"/>
    <w:rsid w:val="003F2E1A"/>
    <w:rsid w:val="003F30E4"/>
    <w:rsid w:val="003F3CAE"/>
    <w:rsid w:val="003F4014"/>
    <w:rsid w:val="003F4CAC"/>
    <w:rsid w:val="003F59BA"/>
    <w:rsid w:val="003F5BEE"/>
    <w:rsid w:val="003F5CEA"/>
    <w:rsid w:val="003F5FC0"/>
    <w:rsid w:val="003F605D"/>
    <w:rsid w:val="003F6C70"/>
    <w:rsid w:val="003F742E"/>
    <w:rsid w:val="003F7EF6"/>
    <w:rsid w:val="00400346"/>
    <w:rsid w:val="00400A98"/>
    <w:rsid w:val="0040309F"/>
    <w:rsid w:val="00403D72"/>
    <w:rsid w:val="004052B4"/>
    <w:rsid w:val="004053D3"/>
    <w:rsid w:val="004054CA"/>
    <w:rsid w:val="00406C5B"/>
    <w:rsid w:val="00407D8C"/>
    <w:rsid w:val="00407FC3"/>
    <w:rsid w:val="0041024F"/>
    <w:rsid w:val="004103DD"/>
    <w:rsid w:val="0041048B"/>
    <w:rsid w:val="00410492"/>
    <w:rsid w:val="00410878"/>
    <w:rsid w:val="0041199C"/>
    <w:rsid w:val="00413C58"/>
    <w:rsid w:val="004143AC"/>
    <w:rsid w:val="004144C1"/>
    <w:rsid w:val="00414BAC"/>
    <w:rsid w:val="00414E9D"/>
    <w:rsid w:val="00414F18"/>
    <w:rsid w:val="00415056"/>
    <w:rsid w:val="00417A04"/>
    <w:rsid w:val="004200D9"/>
    <w:rsid w:val="004204C5"/>
    <w:rsid w:val="00420BE4"/>
    <w:rsid w:val="00420C5D"/>
    <w:rsid w:val="004217D7"/>
    <w:rsid w:val="00421A8B"/>
    <w:rsid w:val="00421F5C"/>
    <w:rsid w:val="00422961"/>
    <w:rsid w:val="00422AB3"/>
    <w:rsid w:val="00423058"/>
    <w:rsid w:val="004235B6"/>
    <w:rsid w:val="00423686"/>
    <w:rsid w:val="00423833"/>
    <w:rsid w:val="0042387A"/>
    <w:rsid w:val="00424130"/>
    <w:rsid w:val="00424593"/>
    <w:rsid w:val="00425165"/>
    <w:rsid w:val="004255C1"/>
    <w:rsid w:val="00426302"/>
    <w:rsid w:val="00426ADD"/>
    <w:rsid w:val="00426D1D"/>
    <w:rsid w:val="004270FF"/>
    <w:rsid w:val="0043052C"/>
    <w:rsid w:val="0043087F"/>
    <w:rsid w:val="00430E1D"/>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072"/>
    <w:rsid w:val="004372E1"/>
    <w:rsid w:val="00437E4D"/>
    <w:rsid w:val="00440C23"/>
    <w:rsid w:val="00440D14"/>
    <w:rsid w:val="004416FE"/>
    <w:rsid w:val="00441741"/>
    <w:rsid w:val="00441AE6"/>
    <w:rsid w:val="004435AB"/>
    <w:rsid w:val="00443A9A"/>
    <w:rsid w:val="00443F2F"/>
    <w:rsid w:val="00443FAD"/>
    <w:rsid w:val="00443FF9"/>
    <w:rsid w:val="00444701"/>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01A"/>
    <w:rsid w:val="00460582"/>
    <w:rsid w:val="00461400"/>
    <w:rsid w:val="00461DE1"/>
    <w:rsid w:val="004623BC"/>
    <w:rsid w:val="00463650"/>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2396"/>
    <w:rsid w:val="00473A7E"/>
    <w:rsid w:val="00473E3C"/>
    <w:rsid w:val="004740A6"/>
    <w:rsid w:val="00474400"/>
    <w:rsid w:val="0047473B"/>
    <w:rsid w:val="004747A6"/>
    <w:rsid w:val="0047510E"/>
    <w:rsid w:val="00475AAF"/>
    <w:rsid w:val="00475BFC"/>
    <w:rsid w:val="00475C4F"/>
    <w:rsid w:val="00475C69"/>
    <w:rsid w:val="00476972"/>
    <w:rsid w:val="004776B6"/>
    <w:rsid w:val="00480B5A"/>
    <w:rsid w:val="00480D08"/>
    <w:rsid w:val="0048115C"/>
    <w:rsid w:val="00482FAA"/>
    <w:rsid w:val="0048342E"/>
    <w:rsid w:val="00483978"/>
    <w:rsid w:val="004845E9"/>
    <w:rsid w:val="00484B79"/>
    <w:rsid w:val="00484C1C"/>
    <w:rsid w:val="00485075"/>
    <w:rsid w:val="00485803"/>
    <w:rsid w:val="0048707E"/>
    <w:rsid w:val="004870EF"/>
    <w:rsid w:val="00487518"/>
    <w:rsid w:val="004878A8"/>
    <w:rsid w:val="00487C1A"/>
    <w:rsid w:val="00490256"/>
    <w:rsid w:val="00490706"/>
    <w:rsid w:val="00490D6D"/>
    <w:rsid w:val="00490D97"/>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1E"/>
    <w:rsid w:val="004955C3"/>
    <w:rsid w:val="0049663C"/>
    <w:rsid w:val="00496AD1"/>
    <w:rsid w:val="00496E2E"/>
    <w:rsid w:val="00497337"/>
    <w:rsid w:val="004A04D6"/>
    <w:rsid w:val="004A11BA"/>
    <w:rsid w:val="004A151D"/>
    <w:rsid w:val="004A1973"/>
    <w:rsid w:val="004A1F5E"/>
    <w:rsid w:val="004A20C6"/>
    <w:rsid w:val="004A2347"/>
    <w:rsid w:val="004A245D"/>
    <w:rsid w:val="004A27DA"/>
    <w:rsid w:val="004A2D02"/>
    <w:rsid w:val="004A2DF0"/>
    <w:rsid w:val="004A3086"/>
    <w:rsid w:val="004A30A5"/>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CE8"/>
    <w:rsid w:val="004C0F87"/>
    <w:rsid w:val="004C13F9"/>
    <w:rsid w:val="004C1470"/>
    <w:rsid w:val="004C1586"/>
    <w:rsid w:val="004C23A4"/>
    <w:rsid w:val="004C2443"/>
    <w:rsid w:val="004C2C3A"/>
    <w:rsid w:val="004C3541"/>
    <w:rsid w:val="004C368E"/>
    <w:rsid w:val="004C3EDE"/>
    <w:rsid w:val="004C486B"/>
    <w:rsid w:val="004C4B9A"/>
    <w:rsid w:val="004C4C7B"/>
    <w:rsid w:val="004C5C93"/>
    <w:rsid w:val="004C624E"/>
    <w:rsid w:val="004C6AE1"/>
    <w:rsid w:val="004C73EB"/>
    <w:rsid w:val="004C7829"/>
    <w:rsid w:val="004D1309"/>
    <w:rsid w:val="004D18D3"/>
    <w:rsid w:val="004D1A6C"/>
    <w:rsid w:val="004D1DFD"/>
    <w:rsid w:val="004D1F8D"/>
    <w:rsid w:val="004D20A5"/>
    <w:rsid w:val="004D25DD"/>
    <w:rsid w:val="004D295B"/>
    <w:rsid w:val="004D333D"/>
    <w:rsid w:val="004D37A4"/>
    <w:rsid w:val="004D4384"/>
    <w:rsid w:val="004D4D30"/>
    <w:rsid w:val="004D57E9"/>
    <w:rsid w:val="004D5A26"/>
    <w:rsid w:val="004D5E01"/>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858"/>
    <w:rsid w:val="004F0AD6"/>
    <w:rsid w:val="004F0DEF"/>
    <w:rsid w:val="004F1730"/>
    <w:rsid w:val="004F1BBE"/>
    <w:rsid w:val="004F2725"/>
    <w:rsid w:val="004F2AC0"/>
    <w:rsid w:val="004F388A"/>
    <w:rsid w:val="004F3AC7"/>
    <w:rsid w:val="004F44B8"/>
    <w:rsid w:val="004F4AA2"/>
    <w:rsid w:val="004F4CC7"/>
    <w:rsid w:val="004F4DD2"/>
    <w:rsid w:val="004F5299"/>
    <w:rsid w:val="004F5D34"/>
    <w:rsid w:val="004F6E21"/>
    <w:rsid w:val="004F6E9F"/>
    <w:rsid w:val="004F6EFF"/>
    <w:rsid w:val="004F7C57"/>
    <w:rsid w:val="00500182"/>
    <w:rsid w:val="0050086C"/>
    <w:rsid w:val="00500E18"/>
    <w:rsid w:val="0050162A"/>
    <w:rsid w:val="00501BBD"/>
    <w:rsid w:val="005023FD"/>
    <w:rsid w:val="005025DA"/>
    <w:rsid w:val="0050278E"/>
    <w:rsid w:val="00502B2E"/>
    <w:rsid w:val="00502E2A"/>
    <w:rsid w:val="005036AA"/>
    <w:rsid w:val="00503D94"/>
    <w:rsid w:val="005049CE"/>
    <w:rsid w:val="0050509C"/>
    <w:rsid w:val="0050534F"/>
    <w:rsid w:val="0050645E"/>
    <w:rsid w:val="005073E7"/>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536"/>
    <w:rsid w:val="005258AF"/>
    <w:rsid w:val="00525C8B"/>
    <w:rsid w:val="00526088"/>
    <w:rsid w:val="00526AB7"/>
    <w:rsid w:val="00526C7C"/>
    <w:rsid w:val="00526FC3"/>
    <w:rsid w:val="00527375"/>
    <w:rsid w:val="00527C8B"/>
    <w:rsid w:val="00527DAA"/>
    <w:rsid w:val="005303BA"/>
    <w:rsid w:val="00530459"/>
    <w:rsid w:val="0053057A"/>
    <w:rsid w:val="005305D1"/>
    <w:rsid w:val="00530CD6"/>
    <w:rsid w:val="00530DA9"/>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1800"/>
    <w:rsid w:val="005426F4"/>
    <w:rsid w:val="00542E6A"/>
    <w:rsid w:val="005433AA"/>
    <w:rsid w:val="005446B3"/>
    <w:rsid w:val="00544E9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1D2"/>
    <w:rsid w:val="00554217"/>
    <w:rsid w:val="00554630"/>
    <w:rsid w:val="00554807"/>
    <w:rsid w:val="005549C4"/>
    <w:rsid w:val="005549D8"/>
    <w:rsid w:val="00554C2B"/>
    <w:rsid w:val="00555A41"/>
    <w:rsid w:val="00555D15"/>
    <w:rsid w:val="00555EDF"/>
    <w:rsid w:val="005560AB"/>
    <w:rsid w:val="005560CF"/>
    <w:rsid w:val="00556131"/>
    <w:rsid w:val="00556E08"/>
    <w:rsid w:val="005570D2"/>
    <w:rsid w:val="0056085C"/>
    <w:rsid w:val="00561245"/>
    <w:rsid w:val="0056153F"/>
    <w:rsid w:val="0056177F"/>
    <w:rsid w:val="00561992"/>
    <w:rsid w:val="00561F63"/>
    <w:rsid w:val="005623BC"/>
    <w:rsid w:val="0056350F"/>
    <w:rsid w:val="005639BB"/>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7F6"/>
    <w:rsid w:val="00574906"/>
    <w:rsid w:val="00574EAB"/>
    <w:rsid w:val="00575118"/>
    <w:rsid w:val="00575399"/>
    <w:rsid w:val="00576304"/>
    <w:rsid w:val="00576469"/>
    <w:rsid w:val="00576B0F"/>
    <w:rsid w:val="00576EE0"/>
    <w:rsid w:val="00576F75"/>
    <w:rsid w:val="00577623"/>
    <w:rsid w:val="005776AE"/>
    <w:rsid w:val="00580B60"/>
    <w:rsid w:val="00581133"/>
    <w:rsid w:val="005816D3"/>
    <w:rsid w:val="00581CE0"/>
    <w:rsid w:val="005831B6"/>
    <w:rsid w:val="00583496"/>
    <w:rsid w:val="00583AF1"/>
    <w:rsid w:val="00583DB9"/>
    <w:rsid w:val="00584176"/>
    <w:rsid w:val="00584177"/>
    <w:rsid w:val="00584354"/>
    <w:rsid w:val="00584AC4"/>
    <w:rsid w:val="00585127"/>
    <w:rsid w:val="00585212"/>
    <w:rsid w:val="0058569C"/>
    <w:rsid w:val="0058584B"/>
    <w:rsid w:val="00585905"/>
    <w:rsid w:val="00585972"/>
    <w:rsid w:val="00585CF8"/>
    <w:rsid w:val="0058652D"/>
    <w:rsid w:val="00587594"/>
    <w:rsid w:val="00587973"/>
    <w:rsid w:val="00587C41"/>
    <w:rsid w:val="00587EE8"/>
    <w:rsid w:val="0059003A"/>
    <w:rsid w:val="00590827"/>
    <w:rsid w:val="00590AB1"/>
    <w:rsid w:val="00590B4C"/>
    <w:rsid w:val="005915B0"/>
    <w:rsid w:val="00591887"/>
    <w:rsid w:val="0059192B"/>
    <w:rsid w:val="00591D2B"/>
    <w:rsid w:val="00591E8A"/>
    <w:rsid w:val="00591F16"/>
    <w:rsid w:val="0059227D"/>
    <w:rsid w:val="005928FC"/>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A9B"/>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9F0"/>
    <w:rsid w:val="005C4BCD"/>
    <w:rsid w:val="005C6578"/>
    <w:rsid w:val="005C661E"/>
    <w:rsid w:val="005C6A1A"/>
    <w:rsid w:val="005C6BE2"/>
    <w:rsid w:val="005C71F2"/>
    <w:rsid w:val="005D2CFF"/>
    <w:rsid w:val="005D3AFD"/>
    <w:rsid w:val="005D4EC7"/>
    <w:rsid w:val="005D603A"/>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072F"/>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35E"/>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17F4A"/>
    <w:rsid w:val="00621630"/>
    <w:rsid w:val="006219A0"/>
    <w:rsid w:val="00621D15"/>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04B"/>
    <w:rsid w:val="0062742D"/>
    <w:rsid w:val="006275A7"/>
    <w:rsid w:val="006279E3"/>
    <w:rsid w:val="00627ABE"/>
    <w:rsid w:val="006301F1"/>
    <w:rsid w:val="0063096E"/>
    <w:rsid w:val="0063146E"/>
    <w:rsid w:val="00632512"/>
    <w:rsid w:val="00632F8B"/>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066"/>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0C"/>
    <w:rsid w:val="006516FC"/>
    <w:rsid w:val="00651C5F"/>
    <w:rsid w:val="00652935"/>
    <w:rsid w:val="00652C09"/>
    <w:rsid w:val="006532E6"/>
    <w:rsid w:val="006534CA"/>
    <w:rsid w:val="006538C3"/>
    <w:rsid w:val="00654225"/>
    <w:rsid w:val="00655D1A"/>
    <w:rsid w:val="00655E28"/>
    <w:rsid w:val="00655EA1"/>
    <w:rsid w:val="0065653D"/>
    <w:rsid w:val="00656C6B"/>
    <w:rsid w:val="006573A8"/>
    <w:rsid w:val="00660480"/>
    <w:rsid w:val="00662428"/>
    <w:rsid w:val="00662488"/>
    <w:rsid w:val="0066273F"/>
    <w:rsid w:val="0066299A"/>
    <w:rsid w:val="00662EE9"/>
    <w:rsid w:val="006644A6"/>
    <w:rsid w:val="006645DF"/>
    <w:rsid w:val="0066596D"/>
    <w:rsid w:val="00665C6C"/>
    <w:rsid w:val="0066601B"/>
    <w:rsid w:val="00666178"/>
    <w:rsid w:val="0066645F"/>
    <w:rsid w:val="006671CF"/>
    <w:rsid w:val="006674A3"/>
    <w:rsid w:val="00670522"/>
    <w:rsid w:val="0067102A"/>
    <w:rsid w:val="006715FC"/>
    <w:rsid w:val="00672832"/>
    <w:rsid w:val="00673782"/>
    <w:rsid w:val="00673C09"/>
    <w:rsid w:val="00673F90"/>
    <w:rsid w:val="00674E32"/>
    <w:rsid w:val="0067616C"/>
    <w:rsid w:val="00676399"/>
    <w:rsid w:val="00676CAD"/>
    <w:rsid w:val="00676FD3"/>
    <w:rsid w:val="00677489"/>
    <w:rsid w:val="00677757"/>
    <w:rsid w:val="006778C1"/>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0C1B"/>
    <w:rsid w:val="0069117E"/>
    <w:rsid w:val="00691385"/>
    <w:rsid w:val="00691473"/>
    <w:rsid w:val="00691ADC"/>
    <w:rsid w:val="006928D6"/>
    <w:rsid w:val="00692953"/>
    <w:rsid w:val="0069431F"/>
    <w:rsid w:val="0069448E"/>
    <w:rsid w:val="00695697"/>
    <w:rsid w:val="006958D5"/>
    <w:rsid w:val="0069594F"/>
    <w:rsid w:val="00696014"/>
    <w:rsid w:val="006966B7"/>
    <w:rsid w:val="006968EE"/>
    <w:rsid w:val="00696EAC"/>
    <w:rsid w:val="00697AD7"/>
    <w:rsid w:val="006A009C"/>
    <w:rsid w:val="006A1F63"/>
    <w:rsid w:val="006A2681"/>
    <w:rsid w:val="006A29DB"/>
    <w:rsid w:val="006A3435"/>
    <w:rsid w:val="006A34C4"/>
    <w:rsid w:val="006A383F"/>
    <w:rsid w:val="006A3BC0"/>
    <w:rsid w:val="006A3CAF"/>
    <w:rsid w:val="006A42A3"/>
    <w:rsid w:val="006A435B"/>
    <w:rsid w:val="006A4A1E"/>
    <w:rsid w:val="006A4F9E"/>
    <w:rsid w:val="006A56D2"/>
    <w:rsid w:val="006A5A3A"/>
    <w:rsid w:val="006A67B2"/>
    <w:rsid w:val="006A7563"/>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6EDC"/>
    <w:rsid w:val="006B756A"/>
    <w:rsid w:val="006B7844"/>
    <w:rsid w:val="006B7AF6"/>
    <w:rsid w:val="006B7C9E"/>
    <w:rsid w:val="006C0074"/>
    <w:rsid w:val="006C016D"/>
    <w:rsid w:val="006C0D30"/>
    <w:rsid w:val="006C1668"/>
    <w:rsid w:val="006C261F"/>
    <w:rsid w:val="006C385D"/>
    <w:rsid w:val="006C39D8"/>
    <w:rsid w:val="006C3BF7"/>
    <w:rsid w:val="006C4E7B"/>
    <w:rsid w:val="006C4FCE"/>
    <w:rsid w:val="006C52F1"/>
    <w:rsid w:val="006C5A73"/>
    <w:rsid w:val="006C5AFA"/>
    <w:rsid w:val="006C6501"/>
    <w:rsid w:val="006C668F"/>
    <w:rsid w:val="006C70A3"/>
    <w:rsid w:val="006C7650"/>
    <w:rsid w:val="006D056F"/>
    <w:rsid w:val="006D07B0"/>
    <w:rsid w:val="006D0F74"/>
    <w:rsid w:val="006D1170"/>
    <w:rsid w:val="006D1D10"/>
    <w:rsid w:val="006D22DB"/>
    <w:rsid w:val="006D2614"/>
    <w:rsid w:val="006D2FF6"/>
    <w:rsid w:val="006D367F"/>
    <w:rsid w:val="006D41C1"/>
    <w:rsid w:val="006D43DB"/>
    <w:rsid w:val="006D4E0D"/>
    <w:rsid w:val="006D5022"/>
    <w:rsid w:val="006D5664"/>
    <w:rsid w:val="006D5699"/>
    <w:rsid w:val="006D7244"/>
    <w:rsid w:val="006D74CF"/>
    <w:rsid w:val="006D7CC1"/>
    <w:rsid w:val="006E055F"/>
    <w:rsid w:val="006E09D0"/>
    <w:rsid w:val="006E0F1C"/>
    <w:rsid w:val="006E1142"/>
    <w:rsid w:val="006E177F"/>
    <w:rsid w:val="006E1895"/>
    <w:rsid w:val="006E199F"/>
    <w:rsid w:val="006E21DE"/>
    <w:rsid w:val="006E2B58"/>
    <w:rsid w:val="006E2F32"/>
    <w:rsid w:val="006E2FE5"/>
    <w:rsid w:val="006E33BD"/>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6C55"/>
    <w:rsid w:val="006F7018"/>
    <w:rsid w:val="006F7B01"/>
    <w:rsid w:val="00700F9B"/>
    <w:rsid w:val="0070146B"/>
    <w:rsid w:val="00701969"/>
    <w:rsid w:val="00702AE8"/>
    <w:rsid w:val="007045D8"/>
    <w:rsid w:val="00704F23"/>
    <w:rsid w:val="00704F54"/>
    <w:rsid w:val="007050B4"/>
    <w:rsid w:val="00707324"/>
    <w:rsid w:val="007075F2"/>
    <w:rsid w:val="0070760B"/>
    <w:rsid w:val="00707BAC"/>
    <w:rsid w:val="00707DAC"/>
    <w:rsid w:val="0071016A"/>
    <w:rsid w:val="0071071C"/>
    <w:rsid w:val="00711111"/>
    <w:rsid w:val="007111C3"/>
    <w:rsid w:val="00711825"/>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1BA"/>
    <w:rsid w:val="00720485"/>
    <w:rsid w:val="00720AD4"/>
    <w:rsid w:val="00720FC2"/>
    <w:rsid w:val="00722BDA"/>
    <w:rsid w:val="00722D6A"/>
    <w:rsid w:val="0072315F"/>
    <w:rsid w:val="00723517"/>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5CF"/>
    <w:rsid w:val="00734DC0"/>
    <w:rsid w:val="00735138"/>
    <w:rsid w:val="00735AE5"/>
    <w:rsid w:val="00735E44"/>
    <w:rsid w:val="00735FE7"/>
    <w:rsid w:val="00736A5F"/>
    <w:rsid w:val="007372D4"/>
    <w:rsid w:val="007376E3"/>
    <w:rsid w:val="00737A11"/>
    <w:rsid w:val="007400D9"/>
    <w:rsid w:val="007402EC"/>
    <w:rsid w:val="00740511"/>
    <w:rsid w:val="00740759"/>
    <w:rsid w:val="007407FB"/>
    <w:rsid w:val="00740CC5"/>
    <w:rsid w:val="007414D2"/>
    <w:rsid w:val="00741AFB"/>
    <w:rsid w:val="00741EE5"/>
    <w:rsid w:val="00742FD0"/>
    <w:rsid w:val="007430F3"/>
    <w:rsid w:val="00743AFE"/>
    <w:rsid w:val="00744C13"/>
    <w:rsid w:val="00744DE3"/>
    <w:rsid w:val="00745EE6"/>
    <w:rsid w:val="00746397"/>
    <w:rsid w:val="00746449"/>
    <w:rsid w:val="00746A7C"/>
    <w:rsid w:val="007470A0"/>
    <w:rsid w:val="007478A6"/>
    <w:rsid w:val="00747C7E"/>
    <w:rsid w:val="00747E6E"/>
    <w:rsid w:val="00750EB4"/>
    <w:rsid w:val="00751E07"/>
    <w:rsid w:val="007521FC"/>
    <w:rsid w:val="0075265D"/>
    <w:rsid w:val="007529F3"/>
    <w:rsid w:val="00753291"/>
    <w:rsid w:val="00753699"/>
    <w:rsid w:val="00754640"/>
    <w:rsid w:val="00755244"/>
    <w:rsid w:val="00755315"/>
    <w:rsid w:val="00755C9C"/>
    <w:rsid w:val="00756547"/>
    <w:rsid w:val="007569DC"/>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55F"/>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76E2A"/>
    <w:rsid w:val="00780314"/>
    <w:rsid w:val="00780355"/>
    <w:rsid w:val="0078074B"/>
    <w:rsid w:val="00780A2D"/>
    <w:rsid w:val="00781093"/>
    <w:rsid w:val="0078142B"/>
    <w:rsid w:val="00782147"/>
    <w:rsid w:val="00783358"/>
    <w:rsid w:val="0078339E"/>
    <w:rsid w:val="00784C2C"/>
    <w:rsid w:val="00785271"/>
    <w:rsid w:val="00785ACC"/>
    <w:rsid w:val="0078605D"/>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280"/>
    <w:rsid w:val="00793378"/>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6C8"/>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B7438"/>
    <w:rsid w:val="007C0B73"/>
    <w:rsid w:val="007C0E98"/>
    <w:rsid w:val="007C18E3"/>
    <w:rsid w:val="007C1AA1"/>
    <w:rsid w:val="007C1B12"/>
    <w:rsid w:val="007C1BB2"/>
    <w:rsid w:val="007C1E3F"/>
    <w:rsid w:val="007C29DC"/>
    <w:rsid w:val="007C2E97"/>
    <w:rsid w:val="007C3449"/>
    <w:rsid w:val="007C36B9"/>
    <w:rsid w:val="007C3BAA"/>
    <w:rsid w:val="007C4552"/>
    <w:rsid w:val="007C4A64"/>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4584"/>
    <w:rsid w:val="007D5206"/>
    <w:rsid w:val="007D583D"/>
    <w:rsid w:val="007D609F"/>
    <w:rsid w:val="007D7B33"/>
    <w:rsid w:val="007D7DB2"/>
    <w:rsid w:val="007E052A"/>
    <w:rsid w:val="007E0C6B"/>
    <w:rsid w:val="007E0F9C"/>
    <w:rsid w:val="007E170E"/>
    <w:rsid w:val="007E1C93"/>
    <w:rsid w:val="007E234A"/>
    <w:rsid w:val="007E297E"/>
    <w:rsid w:val="007E2AB7"/>
    <w:rsid w:val="007E33F2"/>
    <w:rsid w:val="007E383F"/>
    <w:rsid w:val="007E40E1"/>
    <w:rsid w:val="007E4AAD"/>
    <w:rsid w:val="007E5477"/>
    <w:rsid w:val="007E58FA"/>
    <w:rsid w:val="007E5939"/>
    <w:rsid w:val="007E5A69"/>
    <w:rsid w:val="007E5ADF"/>
    <w:rsid w:val="007E5CBA"/>
    <w:rsid w:val="007E5CC1"/>
    <w:rsid w:val="007E63DC"/>
    <w:rsid w:val="007E64EC"/>
    <w:rsid w:val="007E6F7B"/>
    <w:rsid w:val="007E719F"/>
    <w:rsid w:val="007E74EF"/>
    <w:rsid w:val="007E7A05"/>
    <w:rsid w:val="007E7AF7"/>
    <w:rsid w:val="007E7C65"/>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2082"/>
    <w:rsid w:val="00803617"/>
    <w:rsid w:val="0080379A"/>
    <w:rsid w:val="008044B5"/>
    <w:rsid w:val="00804703"/>
    <w:rsid w:val="00806908"/>
    <w:rsid w:val="0080736A"/>
    <w:rsid w:val="00807A01"/>
    <w:rsid w:val="00810173"/>
    <w:rsid w:val="00810346"/>
    <w:rsid w:val="0081075F"/>
    <w:rsid w:val="008113D1"/>
    <w:rsid w:val="0081170C"/>
    <w:rsid w:val="00811D9B"/>
    <w:rsid w:val="00811E25"/>
    <w:rsid w:val="008120C2"/>
    <w:rsid w:val="00812B31"/>
    <w:rsid w:val="00812D00"/>
    <w:rsid w:val="0081318E"/>
    <w:rsid w:val="00813BE6"/>
    <w:rsid w:val="00813CA9"/>
    <w:rsid w:val="00813F85"/>
    <w:rsid w:val="0081462D"/>
    <w:rsid w:val="0081465E"/>
    <w:rsid w:val="00814B08"/>
    <w:rsid w:val="00814EA5"/>
    <w:rsid w:val="00815C77"/>
    <w:rsid w:val="00815E49"/>
    <w:rsid w:val="00816B54"/>
    <w:rsid w:val="00816CF2"/>
    <w:rsid w:val="00816E60"/>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8"/>
    <w:rsid w:val="0084169A"/>
    <w:rsid w:val="008419BA"/>
    <w:rsid w:val="00841E98"/>
    <w:rsid w:val="00841ED7"/>
    <w:rsid w:val="008422FB"/>
    <w:rsid w:val="00842A25"/>
    <w:rsid w:val="00842C85"/>
    <w:rsid w:val="008433F6"/>
    <w:rsid w:val="0084340E"/>
    <w:rsid w:val="00844354"/>
    <w:rsid w:val="008447A1"/>
    <w:rsid w:val="0084483E"/>
    <w:rsid w:val="00844934"/>
    <w:rsid w:val="00844C66"/>
    <w:rsid w:val="008450E1"/>
    <w:rsid w:val="00845108"/>
    <w:rsid w:val="00845485"/>
    <w:rsid w:val="0084782E"/>
    <w:rsid w:val="008479DB"/>
    <w:rsid w:val="008500A7"/>
    <w:rsid w:val="00850585"/>
    <w:rsid w:val="00850D9C"/>
    <w:rsid w:val="008522D4"/>
    <w:rsid w:val="00852ACA"/>
    <w:rsid w:val="00852C9C"/>
    <w:rsid w:val="008533A5"/>
    <w:rsid w:val="00854167"/>
    <w:rsid w:val="008542C2"/>
    <w:rsid w:val="00854C7D"/>
    <w:rsid w:val="00854F0B"/>
    <w:rsid w:val="0085511A"/>
    <w:rsid w:val="008551FC"/>
    <w:rsid w:val="00855227"/>
    <w:rsid w:val="008553C8"/>
    <w:rsid w:val="008555BA"/>
    <w:rsid w:val="00856531"/>
    <w:rsid w:val="008565CF"/>
    <w:rsid w:val="00856BB4"/>
    <w:rsid w:val="0085744D"/>
    <w:rsid w:val="0086032C"/>
    <w:rsid w:val="008609DB"/>
    <w:rsid w:val="00860C75"/>
    <w:rsid w:val="008622AF"/>
    <w:rsid w:val="00862333"/>
    <w:rsid w:val="00862847"/>
    <w:rsid w:val="00863F0F"/>
    <w:rsid w:val="00864893"/>
    <w:rsid w:val="00865BD1"/>
    <w:rsid w:val="00865E0A"/>
    <w:rsid w:val="00866175"/>
    <w:rsid w:val="00866C38"/>
    <w:rsid w:val="00867F34"/>
    <w:rsid w:val="00870174"/>
    <w:rsid w:val="008701B1"/>
    <w:rsid w:val="008721E5"/>
    <w:rsid w:val="0087222E"/>
    <w:rsid w:val="00872C00"/>
    <w:rsid w:val="00873C6E"/>
    <w:rsid w:val="00874A9A"/>
    <w:rsid w:val="00874BE0"/>
    <w:rsid w:val="00875204"/>
    <w:rsid w:val="00875238"/>
    <w:rsid w:val="00875632"/>
    <w:rsid w:val="0087617F"/>
    <w:rsid w:val="00876CFA"/>
    <w:rsid w:val="00876D2E"/>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25AD"/>
    <w:rsid w:val="0089304D"/>
    <w:rsid w:val="008930DB"/>
    <w:rsid w:val="00893392"/>
    <w:rsid w:val="00893DB6"/>
    <w:rsid w:val="008943AD"/>
    <w:rsid w:val="0089573E"/>
    <w:rsid w:val="00895A4D"/>
    <w:rsid w:val="00895CD4"/>
    <w:rsid w:val="00896CBC"/>
    <w:rsid w:val="0089733A"/>
    <w:rsid w:val="00897D5A"/>
    <w:rsid w:val="008A0EF4"/>
    <w:rsid w:val="008A1279"/>
    <w:rsid w:val="008A1AD1"/>
    <w:rsid w:val="008A1B3E"/>
    <w:rsid w:val="008A239A"/>
    <w:rsid w:val="008A2495"/>
    <w:rsid w:val="008A2929"/>
    <w:rsid w:val="008A2AD3"/>
    <w:rsid w:val="008A2F11"/>
    <w:rsid w:val="008A3698"/>
    <w:rsid w:val="008A38A5"/>
    <w:rsid w:val="008A399B"/>
    <w:rsid w:val="008A42B4"/>
    <w:rsid w:val="008A4BA4"/>
    <w:rsid w:val="008A4C71"/>
    <w:rsid w:val="008A4CF3"/>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59CC"/>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614B"/>
    <w:rsid w:val="008D737C"/>
    <w:rsid w:val="008D7C64"/>
    <w:rsid w:val="008D7CCA"/>
    <w:rsid w:val="008D7E82"/>
    <w:rsid w:val="008E012A"/>
    <w:rsid w:val="008E03C9"/>
    <w:rsid w:val="008E1A61"/>
    <w:rsid w:val="008E2296"/>
    <w:rsid w:val="008E2456"/>
    <w:rsid w:val="008E2D73"/>
    <w:rsid w:val="008E3195"/>
    <w:rsid w:val="008E330B"/>
    <w:rsid w:val="008E3CBA"/>
    <w:rsid w:val="008E3D85"/>
    <w:rsid w:val="008E473A"/>
    <w:rsid w:val="008E4BE1"/>
    <w:rsid w:val="008E5237"/>
    <w:rsid w:val="008E5A71"/>
    <w:rsid w:val="008E5F03"/>
    <w:rsid w:val="008E5F23"/>
    <w:rsid w:val="008E5F29"/>
    <w:rsid w:val="008E65DA"/>
    <w:rsid w:val="008E6B0A"/>
    <w:rsid w:val="008E6DDF"/>
    <w:rsid w:val="008E723E"/>
    <w:rsid w:val="008E7954"/>
    <w:rsid w:val="008F04F6"/>
    <w:rsid w:val="008F082D"/>
    <w:rsid w:val="008F0C3F"/>
    <w:rsid w:val="008F0C76"/>
    <w:rsid w:val="008F0E8E"/>
    <w:rsid w:val="008F11EB"/>
    <w:rsid w:val="008F16F0"/>
    <w:rsid w:val="008F2123"/>
    <w:rsid w:val="008F21F3"/>
    <w:rsid w:val="008F2FCB"/>
    <w:rsid w:val="008F379C"/>
    <w:rsid w:val="008F4CF6"/>
    <w:rsid w:val="008F5537"/>
    <w:rsid w:val="008F6DCE"/>
    <w:rsid w:val="00900C40"/>
    <w:rsid w:val="00902A2D"/>
    <w:rsid w:val="00902E49"/>
    <w:rsid w:val="00903215"/>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6FD"/>
    <w:rsid w:val="009129BE"/>
    <w:rsid w:val="00913245"/>
    <w:rsid w:val="00913249"/>
    <w:rsid w:val="00913415"/>
    <w:rsid w:val="009134E2"/>
    <w:rsid w:val="00913A7D"/>
    <w:rsid w:val="00913BEB"/>
    <w:rsid w:val="00913C6E"/>
    <w:rsid w:val="00913E63"/>
    <w:rsid w:val="0091404E"/>
    <w:rsid w:val="009143EF"/>
    <w:rsid w:val="00915C03"/>
    <w:rsid w:val="00915FE5"/>
    <w:rsid w:val="009161D9"/>
    <w:rsid w:val="00916277"/>
    <w:rsid w:val="009162DA"/>
    <w:rsid w:val="009166F0"/>
    <w:rsid w:val="00917403"/>
    <w:rsid w:val="00917624"/>
    <w:rsid w:val="009200B4"/>
    <w:rsid w:val="009204C1"/>
    <w:rsid w:val="00920D0C"/>
    <w:rsid w:val="00920DFF"/>
    <w:rsid w:val="00921283"/>
    <w:rsid w:val="009216A4"/>
    <w:rsid w:val="0092181A"/>
    <w:rsid w:val="0092223C"/>
    <w:rsid w:val="00922555"/>
    <w:rsid w:val="00922949"/>
    <w:rsid w:val="00923743"/>
    <w:rsid w:val="009237B5"/>
    <w:rsid w:val="009241BF"/>
    <w:rsid w:val="00924D0E"/>
    <w:rsid w:val="00924F81"/>
    <w:rsid w:val="0092513F"/>
    <w:rsid w:val="00925C53"/>
    <w:rsid w:val="009264D2"/>
    <w:rsid w:val="009268B1"/>
    <w:rsid w:val="0092773F"/>
    <w:rsid w:val="00927A73"/>
    <w:rsid w:val="00927C46"/>
    <w:rsid w:val="00930407"/>
    <w:rsid w:val="009306D0"/>
    <w:rsid w:val="00930B31"/>
    <w:rsid w:val="00930E82"/>
    <w:rsid w:val="009319D9"/>
    <w:rsid w:val="009322DA"/>
    <w:rsid w:val="0093265A"/>
    <w:rsid w:val="00933347"/>
    <w:rsid w:val="0093369D"/>
    <w:rsid w:val="0093565F"/>
    <w:rsid w:val="00935D7C"/>
    <w:rsid w:val="0093623E"/>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1EDA"/>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AC8"/>
    <w:rsid w:val="00965E24"/>
    <w:rsid w:val="009668FD"/>
    <w:rsid w:val="00966929"/>
    <w:rsid w:val="009670F4"/>
    <w:rsid w:val="00967485"/>
    <w:rsid w:val="0096767F"/>
    <w:rsid w:val="009717E6"/>
    <w:rsid w:val="00971919"/>
    <w:rsid w:val="00971B66"/>
    <w:rsid w:val="00972147"/>
    <w:rsid w:val="00972837"/>
    <w:rsid w:val="0097300E"/>
    <w:rsid w:val="009732CA"/>
    <w:rsid w:val="00973786"/>
    <w:rsid w:val="0097387B"/>
    <w:rsid w:val="00973F05"/>
    <w:rsid w:val="0097642E"/>
    <w:rsid w:val="00976D50"/>
    <w:rsid w:val="009771A7"/>
    <w:rsid w:val="009777B5"/>
    <w:rsid w:val="00977AA5"/>
    <w:rsid w:val="009802DF"/>
    <w:rsid w:val="009807EE"/>
    <w:rsid w:val="00980A59"/>
    <w:rsid w:val="00981463"/>
    <w:rsid w:val="0098173B"/>
    <w:rsid w:val="00981C4A"/>
    <w:rsid w:val="0098255C"/>
    <w:rsid w:val="00982628"/>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2F5C"/>
    <w:rsid w:val="009930CB"/>
    <w:rsid w:val="00993E07"/>
    <w:rsid w:val="009944C1"/>
    <w:rsid w:val="00995D67"/>
    <w:rsid w:val="0099605B"/>
    <w:rsid w:val="0099712A"/>
    <w:rsid w:val="009A0EDF"/>
    <w:rsid w:val="009A1237"/>
    <w:rsid w:val="009A182B"/>
    <w:rsid w:val="009A20EA"/>
    <w:rsid w:val="009A2BF5"/>
    <w:rsid w:val="009A34A3"/>
    <w:rsid w:val="009A3D6A"/>
    <w:rsid w:val="009A50A3"/>
    <w:rsid w:val="009A56E1"/>
    <w:rsid w:val="009A5AD9"/>
    <w:rsid w:val="009A5CDD"/>
    <w:rsid w:val="009A617C"/>
    <w:rsid w:val="009A6843"/>
    <w:rsid w:val="009A6DFF"/>
    <w:rsid w:val="009A749C"/>
    <w:rsid w:val="009A78B8"/>
    <w:rsid w:val="009A792E"/>
    <w:rsid w:val="009A7D12"/>
    <w:rsid w:val="009A7D9A"/>
    <w:rsid w:val="009B016C"/>
    <w:rsid w:val="009B0ECB"/>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0874"/>
    <w:rsid w:val="009C135D"/>
    <w:rsid w:val="009C17EE"/>
    <w:rsid w:val="009C18BC"/>
    <w:rsid w:val="009C1EDF"/>
    <w:rsid w:val="009C2665"/>
    <w:rsid w:val="009C294B"/>
    <w:rsid w:val="009C34E3"/>
    <w:rsid w:val="009C3D44"/>
    <w:rsid w:val="009C3FC6"/>
    <w:rsid w:val="009C43AC"/>
    <w:rsid w:val="009C467A"/>
    <w:rsid w:val="009C4976"/>
    <w:rsid w:val="009C49B4"/>
    <w:rsid w:val="009C5566"/>
    <w:rsid w:val="009C5607"/>
    <w:rsid w:val="009C5B8B"/>
    <w:rsid w:val="009C5DDB"/>
    <w:rsid w:val="009C6D8E"/>
    <w:rsid w:val="009C6EF2"/>
    <w:rsid w:val="009C6F24"/>
    <w:rsid w:val="009D0234"/>
    <w:rsid w:val="009D02B9"/>
    <w:rsid w:val="009D1463"/>
    <w:rsid w:val="009D193F"/>
    <w:rsid w:val="009D259A"/>
    <w:rsid w:val="009D2BD0"/>
    <w:rsid w:val="009D3F67"/>
    <w:rsid w:val="009D408A"/>
    <w:rsid w:val="009D436B"/>
    <w:rsid w:val="009D4CB2"/>
    <w:rsid w:val="009D5860"/>
    <w:rsid w:val="009D5867"/>
    <w:rsid w:val="009D5FC0"/>
    <w:rsid w:val="009D741B"/>
    <w:rsid w:val="009E034C"/>
    <w:rsid w:val="009E10CC"/>
    <w:rsid w:val="009E1E97"/>
    <w:rsid w:val="009E22F8"/>
    <w:rsid w:val="009E285F"/>
    <w:rsid w:val="009E2A88"/>
    <w:rsid w:val="009E2D4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226"/>
    <w:rsid w:val="00A02428"/>
    <w:rsid w:val="00A02C8E"/>
    <w:rsid w:val="00A030DE"/>
    <w:rsid w:val="00A03544"/>
    <w:rsid w:val="00A03555"/>
    <w:rsid w:val="00A04078"/>
    <w:rsid w:val="00A04115"/>
    <w:rsid w:val="00A04358"/>
    <w:rsid w:val="00A04A0D"/>
    <w:rsid w:val="00A05084"/>
    <w:rsid w:val="00A055FD"/>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175E2"/>
    <w:rsid w:val="00A2096B"/>
    <w:rsid w:val="00A20B5F"/>
    <w:rsid w:val="00A215E5"/>
    <w:rsid w:val="00A22037"/>
    <w:rsid w:val="00A23CF3"/>
    <w:rsid w:val="00A243B5"/>
    <w:rsid w:val="00A25588"/>
    <w:rsid w:val="00A26183"/>
    <w:rsid w:val="00A262D4"/>
    <w:rsid w:val="00A26882"/>
    <w:rsid w:val="00A26A71"/>
    <w:rsid w:val="00A26C5D"/>
    <w:rsid w:val="00A2713D"/>
    <w:rsid w:val="00A276C3"/>
    <w:rsid w:val="00A27DC2"/>
    <w:rsid w:val="00A30158"/>
    <w:rsid w:val="00A30797"/>
    <w:rsid w:val="00A31EE2"/>
    <w:rsid w:val="00A321F6"/>
    <w:rsid w:val="00A32DB7"/>
    <w:rsid w:val="00A33547"/>
    <w:rsid w:val="00A33974"/>
    <w:rsid w:val="00A34E61"/>
    <w:rsid w:val="00A34F08"/>
    <w:rsid w:val="00A35C79"/>
    <w:rsid w:val="00A360AA"/>
    <w:rsid w:val="00A369E9"/>
    <w:rsid w:val="00A36B55"/>
    <w:rsid w:val="00A3721A"/>
    <w:rsid w:val="00A37704"/>
    <w:rsid w:val="00A37905"/>
    <w:rsid w:val="00A37A09"/>
    <w:rsid w:val="00A37AD8"/>
    <w:rsid w:val="00A37B28"/>
    <w:rsid w:val="00A405B2"/>
    <w:rsid w:val="00A40FD3"/>
    <w:rsid w:val="00A43204"/>
    <w:rsid w:val="00A4423A"/>
    <w:rsid w:val="00A4482A"/>
    <w:rsid w:val="00A44991"/>
    <w:rsid w:val="00A44E74"/>
    <w:rsid w:val="00A45212"/>
    <w:rsid w:val="00A45C78"/>
    <w:rsid w:val="00A46089"/>
    <w:rsid w:val="00A4628E"/>
    <w:rsid w:val="00A4717C"/>
    <w:rsid w:val="00A47315"/>
    <w:rsid w:val="00A47820"/>
    <w:rsid w:val="00A4794A"/>
    <w:rsid w:val="00A50BFF"/>
    <w:rsid w:val="00A50DF4"/>
    <w:rsid w:val="00A51236"/>
    <w:rsid w:val="00A5127C"/>
    <w:rsid w:val="00A51E55"/>
    <w:rsid w:val="00A51E86"/>
    <w:rsid w:val="00A51F45"/>
    <w:rsid w:val="00A52036"/>
    <w:rsid w:val="00A52D13"/>
    <w:rsid w:val="00A5312D"/>
    <w:rsid w:val="00A532B4"/>
    <w:rsid w:val="00A53B8C"/>
    <w:rsid w:val="00A5446B"/>
    <w:rsid w:val="00A54A19"/>
    <w:rsid w:val="00A55160"/>
    <w:rsid w:val="00A555D0"/>
    <w:rsid w:val="00A55832"/>
    <w:rsid w:val="00A56DE0"/>
    <w:rsid w:val="00A575D3"/>
    <w:rsid w:val="00A57FD6"/>
    <w:rsid w:val="00A600C5"/>
    <w:rsid w:val="00A6018F"/>
    <w:rsid w:val="00A6072F"/>
    <w:rsid w:val="00A608CB"/>
    <w:rsid w:val="00A60BEC"/>
    <w:rsid w:val="00A60D80"/>
    <w:rsid w:val="00A60F6D"/>
    <w:rsid w:val="00A6105F"/>
    <w:rsid w:val="00A612D9"/>
    <w:rsid w:val="00A61373"/>
    <w:rsid w:val="00A617D6"/>
    <w:rsid w:val="00A62247"/>
    <w:rsid w:val="00A62369"/>
    <w:rsid w:val="00A626B2"/>
    <w:rsid w:val="00A62AC2"/>
    <w:rsid w:val="00A62D72"/>
    <w:rsid w:val="00A62E6D"/>
    <w:rsid w:val="00A63150"/>
    <w:rsid w:val="00A63671"/>
    <w:rsid w:val="00A6368A"/>
    <w:rsid w:val="00A6443F"/>
    <w:rsid w:val="00A6449A"/>
    <w:rsid w:val="00A656AA"/>
    <w:rsid w:val="00A669C0"/>
    <w:rsid w:val="00A67712"/>
    <w:rsid w:val="00A7016A"/>
    <w:rsid w:val="00A703EB"/>
    <w:rsid w:val="00A705E4"/>
    <w:rsid w:val="00A716C5"/>
    <w:rsid w:val="00A7242E"/>
    <w:rsid w:val="00A728C3"/>
    <w:rsid w:val="00A739C0"/>
    <w:rsid w:val="00A75095"/>
    <w:rsid w:val="00A75232"/>
    <w:rsid w:val="00A752F1"/>
    <w:rsid w:val="00A75513"/>
    <w:rsid w:val="00A755D5"/>
    <w:rsid w:val="00A76016"/>
    <w:rsid w:val="00A762CA"/>
    <w:rsid w:val="00A76DDC"/>
    <w:rsid w:val="00A80077"/>
    <w:rsid w:val="00A8035A"/>
    <w:rsid w:val="00A80583"/>
    <w:rsid w:val="00A80963"/>
    <w:rsid w:val="00A80B3B"/>
    <w:rsid w:val="00A832E7"/>
    <w:rsid w:val="00A83D29"/>
    <w:rsid w:val="00A84955"/>
    <w:rsid w:val="00A84ACF"/>
    <w:rsid w:val="00A84E87"/>
    <w:rsid w:val="00A856ED"/>
    <w:rsid w:val="00A85A0A"/>
    <w:rsid w:val="00A862DE"/>
    <w:rsid w:val="00A863E3"/>
    <w:rsid w:val="00A86C9D"/>
    <w:rsid w:val="00A8732F"/>
    <w:rsid w:val="00A90037"/>
    <w:rsid w:val="00A91BF7"/>
    <w:rsid w:val="00A922AD"/>
    <w:rsid w:val="00A92B40"/>
    <w:rsid w:val="00A93577"/>
    <w:rsid w:val="00A938F8"/>
    <w:rsid w:val="00A93C88"/>
    <w:rsid w:val="00A93E3B"/>
    <w:rsid w:val="00A942F9"/>
    <w:rsid w:val="00A94524"/>
    <w:rsid w:val="00A94C50"/>
    <w:rsid w:val="00A95332"/>
    <w:rsid w:val="00A95458"/>
    <w:rsid w:val="00A959E0"/>
    <w:rsid w:val="00A95DC9"/>
    <w:rsid w:val="00A9634F"/>
    <w:rsid w:val="00A96532"/>
    <w:rsid w:val="00A96DAC"/>
    <w:rsid w:val="00A97872"/>
    <w:rsid w:val="00A979A3"/>
    <w:rsid w:val="00AA0832"/>
    <w:rsid w:val="00AA0FFB"/>
    <w:rsid w:val="00AA1ED4"/>
    <w:rsid w:val="00AA2F31"/>
    <w:rsid w:val="00AA3465"/>
    <w:rsid w:val="00AA3CFE"/>
    <w:rsid w:val="00AA4319"/>
    <w:rsid w:val="00AA4878"/>
    <w:rsid w:val="00AA5170"/>
    <w:rsid w:val="00AA5E4E"/>
    <w:rsid w:val="00AA5E85"/>
    <w:rsid w:val="00AA6266"/>
    <w:rsid w:val="00AA668C"/>
    <w:rsid w:val="00AA6A55"/>
    <w:rsid w:val="00AA6EC3"/>
    <w:rsid w:val="00AA730F"/>
    <w:rsid w:val="00AA7370"/>
    <w:rsid w:val="00AA7485"/>
    <w:rsid w:val="00AA7937"/>
    <w:rsid w:val="00AA794F"/>
    <w:rsid w:val="00AB00C0"/>
    <w:rsid w:val="00AB189A"/>
    <w:rsid w:val="00AB19A1"/>
    <w:rsid w:val="00AB1C2E"/>
    <w:rsid w:val="00AB2311"/>
    <w:rsid w:val="00AB30FF"/>
    <w:rsid w:val="00AB3540"/>
    <w:rsid w:val="00AB4D09"/>
    <w:rsid w:val="00AB4D96"/>
    <w:rsid w:val="00AB52CF"/>
    <w:rsid w:val="00AB55D3"/>
    <w:rsid w:val="00AB61AA"/>
    <w:rsid w:val="00AB6ACF"/>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CB0"/>
    <w:rsid w:val="00AC7DDD"/>
    <w:rsid w:val="00AD0B7A"/>
    <w:rsid w:val="00AD0CB2"/>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BA"/>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47EF"/>
    <w:rsid w:val="00AF4D95"/>
    <w:rsid w:val="00AF50A0"/>
    <w:rsid w:val="00AF5341"/>
    <w:rsid w:val="00AF56B5"/>
    <w:rsid w:val="00AF59BF"/>
    <w:rsid w:val="00AF61EA"/>
    <w:rsid w:val="00AF6D38"/>
    <w:rsid w:val="00AF7095"/>
    <w:rsid w:val="00AF7A72"/>
    <w:rsid w:val="00AF7F7F"/>
    <w:rsid w:val="00B002B3"/>
    <w:rsid w:val="00B00A8D"/>
    <w:rsid w:val="00B00C0F"/>
    <w:rsid w:val="00B01242"/>
    <w:rsid w:val="00B03843"/>
    <w:rsid w:val="00B03B2B"/>
    <w:rsid w:val="00B04059"/>
    <w:rsid w:val="00B0427C"/>
    <w:rsid w:val="00B043BA"/>
    <w:rsid w:val="00B048D1"/>
    <w:rsid w:val="00B04DDB"/>
    <w:rsid w:val="00B05C5D"/>
    <w:rsid w:val="00B05EA8"/>
    <w:rsid w:val="00B061A8"/>
    <w:rsid w:val="00B06719"/>
    <w:rsid w:val="00B06BE5"/>
    <w:rsid w:val="00B06CAB"/>
    <w:rsid w:val="00B06E14"/>
    <w:rsid w:val="00B07278"/>
    <w:rsid w:val="00B07CC7"/>
    <w:rsid w:val="00B10246"/>
    <w:rsid w:val="00B108DF"/>
    <w:rsid w:val="00B112D6"/>
    <w:rsid w:val="00B113DC"/>
    <w:rsid w:val="00B115D9"/>
    <w:rsid w:val="00B117DF"/>
    <w:rsid w:val="00B1197B"/>
    <w:rsid w:val="00B13658"/>
    <w:rsid w:val="00B13C90"/>
    <w:rsid w:val="00B14747"/>
    <w:rsid w:val="00B1482A"/>
    <w:rsid w:val="00B1496B"/>
    <w:rsid w:val="00B150B2"/>
    <w:rsid w:val="00B15800"/>
    <w:rsid w:val="00B15D81"/>
    <w:rsid w:val="00B16E84"/>
    <w:rsid w:val="00B17670"/>
    <w:rsid w:val="00B176A0"/>
    <w:rsid w:val="00B176C9"/>
    <w:rsid w:val="00B177CA"/>
    <w:rsid w:val="00B17B39"/>
    <w:rsid w:val="00B17D93"/>
    <w:rsid w:val="00B21612"/>
    <w:rsid w:val="00B21802"/>
    <w:rsid w:val="00B21C81"/>
    <w:rsid w:val="00B21CA3"/>
    <w:rsid w:val="00B21D30"/>
    <w:rsid w:val="00B21DFA"/>
    <w:rsid w:val="00B21F0A"/>
    <w:rsid w:val="00B22293"/>
    <w:rsid w:val="00B222A5"/>
    <w:rsid w:val="00B22367"/>
    <w:rsid w:val="00B23881"/>
    <w:rsid w:val="00B240FC"/>
    <w:rsid w:val="00B253B5"/>
    <w:rsid w:val="00B25901"/>
    <w:rsid w:val="00B25A4D"/>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62"/>
    <w:rsid w:val="00B354BB"/>
    <w:rsid w:val="00B360FE"/>
    <w:rsid w:val="00B36669"/>
    <w:rsid w:val="00B3676E"/>
    <w:rsid w:val="00B40A27"/>
    <w:rsid w:val="00B4101E"/>
    <w:rsid w:val="00B41ADE"/>
    <w:rsid w:val="00B41EA0"/>
    <w:rsid w:val="00B4200E"/>
    <w:rsid w:val="00B4234C"/>
    <w:rsid w:val="00B4236C"/>
    <w:rsid w:val="00B423AC"/>
    <w:rsid w:val="00B42446"/>
    <w:rsid w:val="00B43C59"/>
    <w:rsid w:val="00B45DCB"/>
    <w:rsid w:val="00B460DF"/>
    <w:rsid w:val="00B46425"/>
    <w:rsid w:val="00B4645A"/>
    <w:rsid w:val="00B46F0F"/>
    <w:rsid w:val="00B46F9D"/>
    <w:rsid w:val="00B47210"/>
    <w:rsid w:val="00B472A9"/>
    <w:rsid w:val="00B47916"/>
    <w:rsid w:val="00B47CFA"/>
    <w:rsid w:val="00B47F3D"/>
    <w:rsid w:val="00B50125"/>
    <w:rsid w:val="00B50477"/>
    <w:rsid w:val="00B52742"/>
    <w:rsid w:val="00B52A7D"/>
    <w:rsid w:val="00B52B0F"/>
    <w:rsid w:val="00B52B65"/>
    <w:rsid w:val="00B53008"/>
    <w:rsid w:val="00B534BC"/>
    <w:rsid w:val="00B53D3B"/>
    <w:rsid w:val="00B53E1F"/>
    <w:rsid w:val="00B54250"/>
    <w:rsid w:val="00B552D6"/>
    <w:rsid w:val="00B55C4D"/>
    <w:rsid w:val="00B56F74"/>
    <w:rsid w:val="00B57237"/>
    <w:rsid w:val="00B577FA"/>
    <w:rsid w:val="00B57857"/>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5C0"/>
    <w:rsid w:val="00B676F2"/>
    <w:rsid w:val="00B678AC"/>
    <w:rsid w:val="00B67D27"/>
    <w:rsid w:val="00B67DFD"/>
    <w:rsid w:val="00B67F22"/>
    <w:rsid w:val="00B700A9"/>
    <w:rsid w:val="00B7046E"/>
    <w:rsid w:val="00B7077C"/>
    <w:rsid w:val="00B7195C"/>
    <w:rsid w:val="00B71F69"/>
    <w:rsid w:val="00B7215C"/>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1CC"/>
    <w:rsid w:val="00B83C14"/>
    <w:rsid w:val="00B842E3"/>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6C4"/>
    <w:rsid w:val="00B878A9"/>
    <w:rsid w:val="00B87B74"/>
    <w:rsid w:val="00B903DB"/>
    <w:rsid w:val="00B90A43"/>
    <w:rsid w:val="00B90C5C"/>
    <w:rsid w:val="00B912B4"/>
    <w:rsid w:val="00B91B18"/>
    <w:rsid w:val="00B91DBD"/>
    <w:rsid w:val="00B93D81"/>
    <w:rsid w:val="00B93F5A"/>
    <w:rsid w:val="00B93FED"/>
    <w:rsid w:val="00B94BEF"/>
    <w:rsid w:val="00B9524C"/>
    <w:rsid w:val="00B9575B"/>
    <w:rsid w:val="00B95CEE"/>
    <w:rsid w:val="00B95FFA"/>
    <w:rsid w:val="00B9636F"/>
    <w:rsid w:val="00B96B85"/>
    <w:rsid w:val="00B96FC6"/>
    <w:rsid w:val="00B9707D"/>
    <w:rsid w:val="00B97380"/>
    <w:rsid w:val="00BA0070"/>
    <w:rsid w:val="00BA02B2"/>
    <w:rsid w:val="00BA0944"/>
    <w:rsid w:val="00BA103E"/>
    <w:rsid w:val="00BA234A"/>
    <w:rsid w:val="00BA2C9F"/>
    <w:rsid w:val="00BA32A6"/>
    <w:rsid w:val="00BA40BA"/>
    <w:rsid w:val="00BA4541"/>
    <w:rsid w:val="00BA474B"/>
    <w:rsid w:val="00BA4CB7"/>
    <w:rsid w:val="00BA4D3F"/>
    <w:rsid w:val="00BA52AA"/>
    <w:rsid w:val="00BA541A"/>
    <w:rsid w:val="00BB0594"/>
    <w:rsid w:val="00BB0739"/>
    <w:rsid w:val="00BB10BA"/>
    <w:rsid w:val="00BB1A60"/>
    <w:rsid w:val="00BB1B4A"/>
    <w:rsid w:val="00BB1D95"/>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B7139"/>
    <w:rsid w:val="00BB776F"/>
    <w:rsid w:val="00BC01DC"/>
    <w:rsid w:val="00BC0F61"/>
    <w:rsid w:val="00BC1BDA"/>
    <w:rsid w:val="00BC2158"/>
    <w:rsid w:val="00BC2BC5"/>
    <w:rsid w:val="00BC2EC4"/>
    <w:rsid w:val="00BC36A9"/>
    <w:rsid w:val="00BC36B1"/>
    <w:rsid w:val="00BC3C31"/>
    <w:rsid w:val="00BC41C8"/>
    <w:rsid w:val="00BC4747"/>
    <w:rsid w:val="00BC53A3"/>
    <w:rsid w:val="00BC5660"/>
    <w:rsid w:val="00BC5BE7"/>
    <w:rsid w:val="00BC5CFE"/>
    <w:rsid w:val="00BC6037"/>
    <w:rsid w:val="00BC6144"/>
    <w:rsid w:val="00BC766D"/>
    <w:rsid w:val="00BD012C"/>
    <w:rsid w:val="00BD0627"/>
    <w:rsid w:val="00BD07E7"/>
    <w:rsid w:val="00BD07F9"/>
    <w:rsid w:val="00BD096D"/>
    <w:rsid w:val="00BD0D50"/>
    <w:rsid w:val="00BD0DBB"/>
    <w:rsid w:val="00BD0F01"/>
    <w:rsid w:val="00BD1069"/>
    <w:rsid w:val="00BD19FD"/>
    <w:rsid w:val="00BD1C6B"/>
    <w:rsid w:val="00BD274C"/>
    <w:rsid w:val="00BD2B09"/>
    <w:rsid w:val="00BD2E44"/>
    <w:rsid w:val="00BD3418"/>
    <w:rsid w:val="00BD34A1"/>
    <w:rsid w:val="00BD34FC"/>
    <w:rsid w:val="00BD37B5"/>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D61"/>
    <w:rsid w:val="00BE2F34"/>
    <w:rsid w:val="00BE2F4D"/>
    <w:rsid w:val="00BE322E"/>
    <w:rsid w:val="00BE4A9C"/>
    <w:rsid w:val="00BE555E"/>
    <w:rsid w:val="00BE576E"/>
    <w:rsid w:val="00BE64B4"/>
    <w:rsid w:val="00BE6582"/>
    <w:rsid w:val="00BE6889"/>
    <w:rsid w:val="00BE6FC5"/>
    <w:rsid w:val="00BF0305"/>
    <w:rsid w:val="00BF0CE6"/>
    <w:rsid w:val="00BF0E90"/>
    <w:rsid w:val="00BF15BB"/>
    <w:rsid w:val="00BF2AEF"/>
    <w:rsid w:val="00BF2CE3"/>
    <w:rsid w:val="00BF30F3"/>
    <w:rsid w:val="00BF3486"/>
    <w:rsid w:val="00BF3702"/>
    <w:rsid w:val="00BF3B4B"/>
    <w:rsid w:val="00BF3DDB"/>
    <w:rsid w:val="00BF4991"/>
    <w:rsid w:val="00BF5220"/>
    <w:rsid w:val="00BF52DF"/>
    <w:rsid w:val="00BF604A"/>
    <w:rsid w:val="00BF6760"/>
    <w:rsid w:val="00BF699D"/>
    <w:rsid w:val="00BF6C8A"/>
    <w:rsid w:val="00BF6E80"/>
    <w:rsid w:val="00BF7482"/>
    <w:rsid w:val="00BF7ADF"/>
    <w:rsid w:val="00BF7FDD"/>
    <w:rsid w:val="00C0069B"/>
    <w:rsid w:val="00C00BD0"/>
    <w:rsid w:val="00C0112A"/>
    <w:rsid w:val="00C01149"/>
    <w:rsid w:val="00C0154C"/>
    <w:rsid w:val="00C01C29"/>
    <w:rsid w:val="00C022A8"/>
    <w:rsid w:val="00C02366"/>
    <w:rsid w:val="00C02B11"/>
    <w:rsid w:val="00C02CBF"/>
    <w:rsid w:val="00C02D16"/>
    <w:rsid w:val="00C038C0"/>
    <w:rsid w:val="00C03C6A"/>
    <w:rsid w:val="00C0425A"/>
    <w:rsid w:val="00C0453D"/>
    <w:rsid w:val="00C05248"/>
    <w:rsid w:val="00C0569A"/>
    <w:rsid w:val="00C05F77"/>
    <w:rsid w:val="00C06423"/>
    <w:rsid w:val="00C06782"/>
    <w:rsid w:val="00C0713C"/>
    <w:rsid w:val="00C07B88"/>
    <w:rsid w:val="00C07CBB"/>
    <w:rsid w:val="00C07FB7"/>
    <w:rsid w:val="00C11005"/>
    <w:rsid w:val="00C113A4"/>
    <w:rsid w:val="00C117CD"/>
    <w:rsid w:val="00C124C5"/>
    <w:rsid w:val="00C12BED"/>
    <w:rsid w:val="00C1329F"/>
    <w:rsid w:val="00C138E2"/>
    <w:rsid w:val="00C13E62"/>
    <w:rsid w:val="00C147D1"/>
    <w:rsid w:val="00C14B5E"/>
    <w:rsid w:val="00C15029"/>
    <w:rsid w:val="00C154CB"/>
    <w:rsid w:val="00C15D46"/>
    <w:rsid w:val="00C16133"/>
    <w:rsid w:val="00C16E94"/>
    <w:rsid w:val="00C17265"/>
    <w:rsid w:val="00C172AF"/>
    <w:rsid w:val="00C17619"/>
    <w:rsid w:val="00C17AEC"/>
    <w:rsid w:val="00C17CCA"/>
    <w:rsid w:val="00C21556"/>
    <w:rsid w:val="00C219A0"/>
    <w:rsid w:val="00C219A3"/>
    <w:rsid w:val="00C22C49"/>
    <w:rsid w:val="00C240AC"/>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4CBB"/>
    <w:rsid w:val="00C35090"/>
    <w:rsid w:val="00C3518B"/>
    <w:rsid w:val="00C35C46"/>
    <w:rsid w:val="00C361CA"/>
    <w:rsid w:val="00C3668A"/>
    <w:rsid w:val="00C36AA4"/>
    <w:rsid w:val="00C37200"/>
    <w:rsid w:val="00C372DF"/>
    <w:rsid w:val="00C401CC"/>
    <w:rsid w:val="00C407C5"/>
    <w:rsid w:val="00C40EE4"/>
    <w:rsid w:val="00C411C2"/>
    <w:rsid w:val="00C413E7"/>
    <w:rsid w:val="00C416DC"/>
    <w:rsid w:val="00C418A3"/>
    <w:rsid w:val="00C42571"/>
    <w:rsid w:val="00C44660"/>
    <w:rsid w:val="00C450DD"/>
    <w:rsid w:val="00C45482"/>
    <w:rsid w:val="00C45D68"/>
    <w:rsid w:val="00C45E5C"/>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20"/>
    <w:rsid w:val="00C61CF9"/>
    <w:rsid w:val="00C6235F"/>
    <w:rsid w:val="00C63230"/>
    <w:rsid w:val="00C637BB"/>
    <w:rsid w:val="00C63F01"/>
    <w:rsid w:val="00C65015"/>
    <w:rsid w:val="00C65290"/>
    <w:rsid w:val="00C65AA6"/>
    <w:rsid w:val="00C66570"/>
    <w:rsid w:val="00C66D44"/>
    <w:rsid w:val="00C673D9"/>
    <w:rsid w:val="00C7043E"/>
    <w:rsid w:val="00C70B34"/>
    <w:rsid w:val="00C70FC4"/>
    <w:rsid w:val="00C71311"/>
    <w:rsid w:val="00C72311"/>
    <w:rsid w:val="00C72B35"/>
    <w:rsid w:val="00C7396A"/>
    <w:rsid w:val="00C73CAF"/>
    <w:rsid w:val="00C74295"/>
    <w:rsid w:val="00C747BB"/>
    <w:rsid w:val="00C748FE"/>
    <w:rsid w:val="00C74DFB"/>
    <w:rsid w:val="00C74FC7"/>
    <w:rsid w:val="00C75288"/>
    <w:rsid w:val="00C7603B"/>
    <w:rsid w:val="00C7618D"/>
    <w:rsid w:val="00C764CB"/>
    <w:rsid w:val="00C76A1A"/>
    <w:rsid w:val="00C80D35"/>
    <w:rsid w:val="00C81226"/>
    <w:rsid w:val="00C81236"/>
    <w:rsid w:val="00C8264C"/>
    <w:rsid w:val="00C8281A"/>
    <w:rsid w:val="00C8338B"/>
    <w:rsid w:val="00C83BC8"/>
    <w:rsid w:val="00C83E07"/>
    <w:rsid w:val="00C8401C"/>
    <w:rsid w:val="00C84926"/>
    <w:rsid w:val="00C84BF9"/>
    <w:rsid w:val="00C85125"/>
    <w:rsid w:val="00C86109"/>
    <w:rsid w:val="00C8648C"/>
    <w:rsid w:val="00C86628"/>
    <w:rsid w:val="00C86CFD"/>
    <w:rsid w:val="00C87105"/>
    <w:rsid w:val="00C87119"/>
    <w:rsid w:val="00C87384"/>
    <w:rsid w:val="00C909F7"/>
    <w:rsid w:val="00C90A66"/>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3F5"/>
    <w:rsid w:val="00CA3680"/>
    <w:rsid w:val="00CA36DD"/>
    <w:rsid w:val="00CA4C98"/>
    <w:rsid w:val="00CA6A1E"/>
    <w:rsid w:val="00CA6FF6"/>
    <w:rsid w:val="00CA764C"/>
    <w:rsid w:val="00CA7977"/>
    <w:rsid w:val="00CA7C78"/>
    <w:rsid w:val="00CB0264"/>
    <w:rsid w:val="00CB03D1"/>
    <w:rsid w:val="00CB1676"/>
    <w:rsid w:val="00CB1C17"/>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5C"/>
    <w:rsid w:val="00CD5F83"/>
    <w:rsid w:val="00CD5FC3"/>
    <w:rsid w:val="00CD5FC5"/>
    <w:rsid w:val="00CD5FFD"/>
    <w:rsid w:val="00CD63F7"/>
    <w:rsid w:val="00CD66EF"/>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B00"/>
    <w:rsid w:val="00CE2C06"/>
    <w:rsid w:val="00CE2CE6"/>
    <w:rsid w:val="00CE35A3"/>
    <w:rsid w:val="00CE42CA"/>
    <w:rsid w:val="00CE4317"/>
    <w:rsid w:val="00CE4324"/>
    <w:rsid w:val="00CE6634"/>
    <w:rsid w:val="00CE6FF0"/>
    <w:rsid w:val="00CE7B59"/>
    <w:rsid w:val="00CE7B9E"/>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267"/>
    <w:rsid w:val="00D00549"/>
    <w:rsid w:val="00D00996"/>
    <w:rsid w:val="00D00B91"/>
    <w:rsid w:val="00D0197B"/>
    <w:rsid w:val="00D01F66"/>
    <w:rsid w:val="00D020E5"/>
    <w:rsid w:val="00D02B6B"/>
    <w:rsid w:val="00D03091"/>
    <w:rsid w:val="00D0366C"/>
    <w:rsid w:val="00D03B1F"/>
    <w:rsid w:val="00D04222"/>
    <w:rsid w:val="00D04CBF"/>
    <w:rsid w:val="00D04F87"/>
    <w:rsid w:val="00D05A5E"/>
    <w:rsid w:val="00D0627B"/>
    <w:rsid w:val="00D06788"/>
    <w:rsid w:val="00D06B3A"/>
    <w:rsid w:val="00D07574"/>
    <w:rsid w:val="00D1271C"/>
    <w:rsid w:val="00D12BB8"/>
    <w:rsid w:val="00D12D89"/>
    <w:rsid w:val="00D13826"/>
    <w:rsid w:val="00D139E2"/>
    <w:rsid w:val="00D13E21"/>
    <w:rsid w:val="00D14830"/>
    <w:rsid w:val="00D15023"/>
    <w:rsid w:val="00D15A57"/>
    <w:rsid w:val="00D15F55"/>
    <w:rsid w:val="00D16189"/>
    <w:rsid w:val="00D16985"/>
    <w:rsid w:val="00D17260"/>
    <w:rsid w:val="00D172A7"/>
    <w:rsid w:val="00D175C1"/>
    <w:rsid w:val="00D2140C"/>
    <w:rsid w:val="00D21863"/>
    <w:rsid w:val="00D21CF6"/>
    <w:rsid w:val="00D224DF"/>
    <w:rsid w:val="00D2281D"/>
    <w:rsid w:val="00D22D94"/>
    <w:rsid w:val="00D22FED"/>
    <w:rsid w:val="00D24331"/>
    <w:rsid w:val="00D246C4"/>
    <w:rsid w:val="00D260E6"/>
    <w:rsid w:val="00D27487"/>
    <w:rsid w:val="00D27E65"/>
    <w:rsid w:val="00D30553"/>
    <w:rsid w:val="00D30CD4"/>
    <w:rsid w:val="00D30F53"/>
    <w:rsid w:val="00D311DE"/>
    <w:rsid w:val="00D31319"/>
    <w:rsid w:val="00D31372"/>
    <w:rsid w:val="00D3191B"/>
    <w:rsid w:val="00D31E9D"/>
    <w:rsid w:val="00D3286F"/>
    <w:rsid w:val="00D33238"/>
    <w:rsid w:val="00D33848"/>
    <w:rsid w:val="00D34675"/>
    <w:rsid w:val="00D3548B"/>
    <w:rsid w:val="00D36C5C"/>
    <w:rsid w:val="00D36C75"/>
    <w:rsid w:val="00D36D2E"/>
    <w:rsid w:val="00D375AA"/>
    <w:rsid w:val="00D3783B"/>
    <w:rsid w:val="00D40990"/>
    <w:rsid w:val="00D40B32"/>
    <w:rsid w:val="00D41E4D"/>
    <w:rsid w:val="00D42BC3"/>
    <w:rsid w:val="00D432B8"/>
    <w:rsid w:val="00D436A2"/>
    <w:rsid w:val="00D43DA2"/>
    <w:rsid w:val="00D43DCF"/>
    <w:rsid w:val="00D44494"/>
    <w:rsid w:val="00D44C6A"/>
    <w:rsid w:val="00D45412"/>
    <w:rsid w:val="00D45934"/>
    <w:rsid w:val="00D45BA7"/>
    <w:rsid w:val="00D46944"/>
    <w:rsid w:val="00D46A70"/>
    <w:rsid w:val="00D46F69"/>
    <w:rsid w:val="00D50A38"/>
    <w:rsid w:val="00D511F8"/>
    <w:rsid w:val="00D51423"/>
    <w:rsid w:val="00D515A5"/>
    <w:rsid w:val="00D5356F"/>
    <w:rsid w:val="00D53619"/>
    <w:rsid w:val="00D5397C"/>
    <w:rsid w:val="00D53B31"/>
    <w:rsid w:val="00D54750"/>
    <w:rsid w:val="00D551D9"/>
    <w:rsid w:val="00D55DCA"/>
    <w:rsid w:val="00D56BB2"/>
    <w:rsid w:val="00D573A8"/>
    <w:rsid w:val="00D578E3"/>
    <w:rsid w:val="00D57E2C"/>
    <w:rsid w:val="00D57FEF"/>
    <w:rsid w:val="00D60353"/>
    <w:rsid w:val="00D61185"/>
    <w:rsid w:val="00D614E6"/>
    <w:rsid w:val="00D6298A"/>
    <w:rsid w:val="00D631E2"/>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0F55"/>
    <w:rsid w:val="00D71425"/>
    <w:rsid w:val="00D714AD"/>
    <w:rsid w:val="00D71EEA"/>
    <w:rsid w:val="00D7223B"/>
    <w:rsid w:val="00D72475"/>
    <w:rsid w:val="00D72E45"/>
    <w:rsid w:val="00D73323"/>
    <w:rsid w:val="00D73A67"/>
    <w:rsid w:val="00D74FCD"/>
    <w:rsid w:val="00D74FF0"/>
    <w:rsid w:val="00D750D2"/>
    <w:rsid w:val="00D75C24"/>
    <w:rsid w:val="00D75F56"/>
    <w:rsid w:val="00D75F69"/>
    <w:rsid w:val="00D767AB"/>
    <w:rsid w:val="00D76AD8"/>
    <w:rsid w:val="00D76E39"/>
    <w:rsid w:val="00D77CD1"/>
    <w:rsid w:val="00D811B4"/>
    <w:rsid w:val="00D8171E"/>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CC7"/>
    <w:rsid w:val="00D95DE8"/>
    <w:rsid w:val="00DA0124"/>
    <w:rsid w:val="00DA055A"/>
    <w:rsid w:val="00DA0F72"/>
    <w:rsid w:val="00DA0FAF"/>
    <w:rsid w:val="00DA142B"/>
    <w:rsid w:val="00DA1BD7"/>
    <w:rsid w:val="00DA1D44"/>
    <w:rsid w:val="00DA1FEC"/>
    <w:rsid w:val="00DA257E"/>
    <w:rsid w:val="00DA2883"/>
    <w:rsid w:val="00DA2DF3"/>
    <w:rsid w:val="00DA31E2"/>
    <w:rsid w:val="00DA3CA5"/>
    <w:rsid w:val="00DA4085"/>
    <w:rsid w:val="00DA5253"/>
    <w:rsid w:val="00DA57EA"/>
    <w:rsid w:val="00DA591B"/>
    <w:rsid w:val="00DA6245"/>
    <w:rsid w:val="00DA65E5"/>
    <w:rsid w:val="00DA6F87"/>
    <w:rsid w:val="00DA75C5"/>
    <w:rsid w:val="00DB00AA"/>
    <w:rsid w:val="00DB0B8B"/>
    <w:rsid w:val="00DB0E73"/>
    <w:rsid w:val="00DB0ED0"/>
    <w:rsid w:val="00DB1627"/>
    <w:rsid w:val="00DB178C"/>
    <w:rsid w:val="00DB1DC6"/>
    <w:rsid w:val="00DB204E"/>
    <w:rsid w:val="00DB28CE"/>
    <w:rsid w:val="00DB3CBE"/>
    <w:rsid w:val="00DB3D44"/>
    <w:rsid w:val="00DB5228"/>
    <w:rsid w:val="00DB6425"/>
    <w:rsid w:val="00DB6AFC"/>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C7FFD"/>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A98"/>
    <w:rsid w:val="00DF1DA3"/>
    <w:rsid w:val="00DF1FA0"/>
    <w:rsid w:val="00DF230D"/>
    <w:rsid w:val="00DF2AD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4F2"/>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759"/>
    <w:rsid w:val="00E209D6"/>
    <w:rsid w:val="00E20FA4"/>
    <w:rsid w:val="00E211D9"/>
    <w:rsid w:val="00E21D8A"/>
    <w:rsid w:val="00E21E19"/>
    <w:rsid w:val="00E2237B"/>
    <w:rsid w:val="00E227BE"/>
    <w:rsid w:val="00E230B1"/>
    <w:rsid w:val="00E236B9"/>
    <w:rsid w:val="00E23969"/>
    <w:rsid w:val="00E23C0D"/>
    <w:rsid w:val="00E23CCF"/>
    <w:rsid w:val="00E24CC0"/>
    <w:rsid w:val="00E253CA"/>
    <w:rsid w:val="00E2637B"/>
    <w:rsid w:val="00E26B80"/>
    <w:rsid w:val="00E26F24"/>
    <w:rsid w:val="00E2749F"/>
    <w:rsid w:val="00E30950"/>
    <w:rsid w:val="00E31057"/>
    <w:rsid w:val="00E31F57"/>
    <w:rsid w:val="00E31FB7"/>
    <w:rsid w:val="00E32A3D"/>
    <w:rsid w:val="00E32BF5"/>
    <w:rsid w:val="00E32EC8"/>
    <w:rsid w:val="00E33604"/>
    <w:rsid w:val="00E35144"/>
    <w:rsid w:val="00E36139"/>
    <w:rsid w:val="00E36535"/>
    <w:rsid w:val="00E37D1B"/>
    <w:rsid w:val="00E37D4D"/>
    <w:rsid w:val="00E4024A"/>
    <w:rsid w:val="00E419A2"/>
    <w:rsid w:val="00E41C3E"/>
    <w:rsid w:val="00E4200E"/>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7A1"/>
    <w:rsid w:val="00E52AAA"/>
    <w:rsid w:val="00E52F15"/>
    <w:rsid w:val="00E531F8"/>
    <w:rsid w:val="00E53E6D"/>
    <w:rsid w:val="00E53EE5"/>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2FD1"/>
    <w:rsid w:val="00E632A8"/>
    <w:rsid w:val="00E638B2"/>
    <w:rsid w:val="00E63C46"/>
    <w:rsid w:val="00E63FAB"/>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12D"/>
    <w:rsid w:val="00E7241E"/>
    <w:rsid w:val="00E72465"/>
    <w:rsid w:val="00E72515"/>
    <w:rsid w:val="00E72B43"/>
    <w:rsid w:val="00E72CD7"/>
    <w:rsid w:val="00E72DCB"/>
    <w:rsid w:val="00E73022"/>
    <w:rsid w:val="00E7335B"/>
    <w:rsid w:val="00E734EC"/>
    <w:rsid w:val="00E735FB"/>
    <w:rsid w:val="00E7375C"/>
    <w:rsid w:val="00E73943"/>
    <w:rsid w:val="00E74391"/>
    <w:rsid w:val="00E7456C"/>
    <w:rsid w:val="00E74ACB"/>
    <w:rsid w:val="00E74BF2"/>
    <w:rsid w:val="00E74CAF"/>
    <w:rsid w:val="00E751F8"/>
    <w:rsid w:val="00E755D3"/>
    <w:rsid w:val="00E7577D"/>
    <w:rsid w:val="00E75D56"/>
    <w:rsid w:val="00E75E1B"/>
    <w:rsid w:val="00E76012"/>
    <w:rsid w:val="00E765B5"/>
    <w:rsid w:val="00E76A9E"/>
    <w:rsid w:val="00E774FD"/>
    <w:rsid w:val="00E77BF4"/>
    <w:rsid w:val="00E800FD"/>
    <w:rsid w:val="00E806C2"/>
    <w:rsid w:val="00E8082E"/>
    <w:rsid w:val="00E80C4B"/>
    <w:rsid w:val="00E81B64"/>
    <w:rsid w:val="00E81B81"/>
    <w:rsid w:val="00E81D3E"/>
    <w:rsid w:val="00E824CD"/>
    <w:rsid w:val="00E82C06"/>
    <w:rsid w:val="00E830C6"/>
    <w:rsid w:val="00E837B4"/>
    <w:rsid w:val="00E83959"/>
    <w:rsid w:val="00E83BF0"/>
    <w:rsid w:val="00E8410D"/>
    <w:rsid w:val="00E842DE"/>
    <w:rsid w:val="00E844AD"/>
    <w:rsid w:val="00E844AF"/>
    <w:rsid w:val="00E85234"/>
    <w:rsid w:val="00E856E8"/>
    <w:rsid w:val="00E85743"/>
    <w:rsid w:val="00E85E48"/>
    <w:rsid w:val="00E86D5A"/>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669E"/>
    <w:rsid w:val="00E969B3"/>
    <w:rsid w:val="00E9707C"/>
    <w:rsid w:val="00E9777B"/>
    <w:rsid w:val="00E979F0"/>
    <w:rsid w:val="00E97C6F"/>
    <w:rsid w:val="00EA0085"/>
    <w:rsid w:val="00EA21F2"/>
    <w:rsid w:val="00EA248F"/>
    <w:rsid w:val="00EA2BD2"/>
    <w:rsid w:val="00EA3109"/>
    <w:rsid w:val="00EA3110"/>
    <w:rsid w:val="00EA37EB"/>
    <w:rsid w:val="00EA3904"/>
    <w:rsid w:val="00EA4346"/>
    <w:rsid w:val="00EA4FAA"/>
    <w:rsid w:val="00EA5449"/>
    <w:rsid w:val="00EA550E"/>
    <w:rsid w:val="00EA56DF"/>
    <w:rsid w:val="00EA5DCC"/>
    <w:rsid w:val="00EA66B1"/>
    <w:rsid w:val="00EA6B09"/>
    <w:rsid w:val="00EA758C"/>
    <w:rsid w:val="00EB0724"/>
    <w:rsid w:val="00EB0DC8"/>
    <w:rsid w:val="00EB12B2"/>
    <w:rsid w:val="00EB1FCB"/>
    <w:rsid w:val="00EB3905"/>
    <w:rsid w:val="00EB3DBD"/>
    <w:rsid w:val="00EB47F0"/>
    <w:rsid w:val="00EB47F1"/>
    <w:rsid w:val="00EB4CA3"/>
    <w:rsid w:val="00EB5545"/>
    <w:rsid w:val="00EB55AF"/>
    <w:rsid w:val="00EB65BD"/>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49"/>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1B5C"/>
    <w:rsid w:val="00EE4F21"/>
    <w:rsid w:val="00EE5ADD"/>
    <w:rsid w:val="00EE6349"/>
    <w:rsid w:val="00EE6378"/>
    <w:rsid w:val="00EE6413"/>
    <w:rsid w:val="00EE65FD"/>
    <w:rsid w:val="00EE6737"/>
    <w:rsid w:val="00EE6AD0"/>
    <w:rsid w:val="00EE738F"/>
    <w:rsid w:val="00EE7486"/>
    <w:rsid w:val="00EF0173"/>
    <w:rsid w:val="00EF04C2"/>
    <w:rsid w:val="00EF0885"/>
    <w:rsid w:val="00EF0C6D"/>
    <w:rsid w:val="00EF10E0"/>
    <w:rsid w:val="00EF1213"/>
    <w:rsid w:val="00EF127D"/>
    <w:rsid w:val="00EF173E"/>
    <w:rsid w:val="00EF1E47"/>
    <w:rsid w:val="00EF34CA"/>
    <w:rsid w:val="00EF36E5"/>
    <w:rsid w:val="00EF3CB9"/>
    <w:rsid w:val="00EF463B"/>
    <w:rsid w:val="00EF466E"/>
    <w:rsid w:val="00EF4970"/>
    <w:rsid w:val="00EF4FBD"/>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735"/>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2FCC"/>
    <w:rsid w:val="00F2344C"/>
    <w:rsid w:val="00F2357F"/>
    <w:rsid w:val="00F23C6E"/>
    <w:rsid w:val="00F241CA"/>
    <w:rsid w:val="00F24685"/>
    <w:rsid w:val="00F24D4C"/>
    <w:rsid w:val="00F270DB"/>
    <w:rsid w:val="00F2732A"/>
    <w:rsid w:val="00F27EF1"/>
    <w:rsid w:val="00F27F4F"/>
    <w:rsid w:val="00F311F8"/>
    <w:rsid w:val="00F31A5C"/>
    <w:rsid w:val="00F31A95"/>
    <w:rsid w:val="00F31D31"/>
    <w:rsid w:val="00F32228"/>
    <w:rsid w:val="00F32330"/>
    <w:rsid w:val="00F3282D"/>
    <w:rsid w:val="00F32D31"/>
    <w:rsid w:val="00F33160"/>
    <w:rsid w:val="00F33961"/>
    <w:rsid w:val="00F33E6E"/>
    <w:rsid w:val="00F340FA"/>
    <w:rsid w:val="00F3472E"/>
    <w:rsid w:val="00F35030"/>
    <w:rsid w:val="00F3534E"/>
    <w:rsid w:val="00F35C02"/>
    <w:rsid w:val="00F35F0A"/>
    <w:rsid w:val="00F36461"/>
    <w:rsid w:val="00F36510"/>
    <w:rsid w:val="00F366A9"/>
    <w:rsid w:val="00F36E22"/>
    <w:rsid w:val="00F37E22"/>
    <w:rsid w:val="00F37EE6"/>
    <w:rsid w:val="00F37F58"/>
    <w:rsid w:val="00F41550"/>
    <w:rsid w:val="00F418B7"/>
    <w:rsid w:val="00F41ECB"/>
    <w:rsid w:val="00F4242B"/>
    <w:rsid w:val="00F42CDC"/>
    <w:rsid w:val="00F42D5F"/>
    <w:rsid w:val="00F42F2F"/>
    <w:rsid w:val="00F43B3C"/>
    <w:rsid w:val="00F43E48"/>
    <w:rsid w:val="00F444ED"/>
    <w:rsid w:val="00F44D1B"/>
    <w:rsid w:val="00F45C40"/>
    <w:rsid w:val="00F4604C"/>
    <w:rsid w:val="00F460F3"/>
    <w:rsid w:val="00F46151"/>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A4"/>
    <w:rsid w:val="00F57EC7"/>
    <w:rsid w:val="00F60600"/>
    <w:rsid w:val="00F61085"/>
    <w:rsid w:val="00F61360"/>
    <w:rsid w:val="00F6145E"/>
    <w:rsid w:val="00F61A94"/>
    <w:rsid w:val="00F61DB1"/>
    <w:rsid w:val="00F6234E"/>
    <w:rsid w:val="00F624E1"/>
    <w:rsid w:val="00F62516"/>
    <w:rsid w:val="00F6257A"/>
    <w:rsid w:val="00F627E8"/>
    <w:rsid w:val="00F63349"/>
    <w:rsid w:val="00F64C92"/>
    <w:rsid w:val="00F64DBE"/>
    <w:rsid w:val="00F656F1"/>
    <w:rsid w:val="00F658B1"/>
    <w:rsid w:val="00F66B51"/>
    <w:rsid w:val="00F67BF0"/>
    <w:rsid w:val="00F70AB4"/>
    <w:rsid w:val="00F70B5F"/>
    <w:rsid w:val="00F70E12"/>
    <w:rsid w:val="00F71033"/>
    <w:rsid w:val="00F71A80"/>
    <w:rsid w:val="00F71B69"/>
    <w:rsid w:val="00F72776"/>
    <w:rsid w:val="00F72793"/>
    <w:rsid w:val="00F73711"/>
    <w:rsid w:val="00F73856"/>
    <w:rsid w:val="00F73900"/>
    <w:rsid w:val="00F73D4A"/>
    <w:rsid w:val="00F74A77"/>
    <w:rsid w:val="00F75088"/>
    <w:rsid w:val="00F7528A"/>
    <w:rsid w:val="00F7538D"/>
    <w:rsid w:val="00F75967"/>
    <w:rsid w:val="00F75BFD"/>
    <w:rsid w:val="00F76701"/>
    <w:rsid w:val="00F7694D"/>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5E8"/>
    <w:rsid w:val="00F87D35"/>
    <w:rsid w:val="00F90109"/>
    <w:rsid w:val="00F90937"/>
    <w:rsid w:val="00F9099F"/>
    <w:rsid w:val="00F90A96"/>
    <w:rsid w:val="00F9101E"/>
    <w:rsid w:val="00F916A5"/>
    <w:rsid w:val="00F91D07"/>
    <w:rsid w:val="00F91D24"/>
    <w:rsid w:val="00F91D49"/>
    <w:rsid w:val="00F92917"/>
    <w:rsid w:val="00F93893"/>
    <w:rsid w:val="00F93AD7"/>
    <w:rsid w:val="00F93B12"/>
    <w:rsid w:val="00F93B5A"/>
    <w:rsid w:val="00F9510A"/>
    <w:rsid w:val="00F955BB"/>
    <w:rsid w:val="00F96166"/>
    <w:rsid w:val="00F9660A"/>
    <w:rsid w:val="00F9700A"/>
    <w:rsid w:val="00F9740D"/>
    <w:rsid w:val="00F97579"/>
    <w:rsid w:val="00FA00BF"/>
    <w:rsid w:val="00FA10ED"/>
    <w:rsid w:val="00FA1311"/>
    <w:rsid w:val="00FA13F7"/>
    <w:rsid w:val="00FA1E33"/>
    <w:rsid w:val="00FA26FD"/>
    <w:rsid w:val="00FA2AFD"/>
    <w:rsid w:val="00FA37A3"/>
    <w:rsid w:val="00FA4682"/>
    <w:rsid w:val="00FA4C87"/>
    <w:rsid w:val="00FA4D1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486"/>
    <w:rsid w:val="00FB5933"/>
    <w:rsid w:val="00FB5E92"/>
    <w:rsid w:val="00FB6421"/>
    <w:rsid w:val="00FB675B"/>
    <w:rsid w:val="00FB6A21"/>
    <w:rsid w:val="00FB6C75"/>
    <w:rsid w:val="00FB6CE4"/>
    <w:rsid w:val="00FB771C"/>
    <w:rsid w:val="00FB7A9B"/>
    <w:rsid w:val="00FB7C93"/>
    <w:rsid w:val="00FC0076"/>
    <w:rsid w:val="00FC0ABD"/>
    <w:rsid w:val="00FC0D53"/>
    <w:rsid w:val="00FC1123"/>
    <w:rsid w:val="00FC1431"/>
    <w:rsid w:val="00FC281C"/>
    <w:rsid w:val="00FC2EE4"/>
    <w:rsid w:val="00FC34B2"/>
    <w:rsid w:val="00FC3785"/>
    <w:rsid w:val="00FC3A3D"/>
    <w:rsid w:val="00FC461C"/>
    <w:rsid w:val="00FC4CB7"/>
    <w:rsid w:val="00FC531A"/>
    <w:rsid w:val="00FC664D"/>
    <w:rsid w:val="00FC6C65"/>
    <w:rsid w:val="00FC6EA3"/>
    <w:rsid w:val="00FC7109"/>
    <w:rsid w:val="00FC7630"/>
    <w:rsid w:val="00FC789D"/>
    <w:rsid w:val="00FC7CF3"/>
    <w:rsid w:val="00FC7DB0"/>
    <w:rsid w:val="00FD0FCC"/>
    <w:rsid w:val="00FD12ED"/>
    <w:rsid w:val="00FD2227"/>
    <w:rsid w:val="00FD2D5A"/>
    <w:rsid w:val="00FD3FBC"/>
    <w:rsid w:val="00FD3FD4"/>
    <w:rsid w:val="00FD5D49"/>
    <w:rsid w:val="00FD5F85"/>
    <w:rsid w:val="00FD6D17"/>
    <w:rsid w:val="00FD709D"/>
    <w:rsid w:val="00FD7C07"/>
    <w:rsid w:val="00FE07B9"/>
    <w:rsid w:val="00FE0827"/>
    <w:rsid w:val="00FE1C9A"/>
    <w:rsid w:val="00FE24C2"/>
    <w:rsid w:val="00FE28CA"/>
    <w:rsid w:val="00FE3323"/>
    <w:rsid w:val="00FE36D0"/>
    <w:rsid w:val="00FE4131"/>
    <w:rsid w:val="00FE4532"/>
    <w:rsid w:val="00FE54CF"/>
    <w:rsid w:val="00FE5AA0"/>
    <w:rsid w:val="00FE63F1"/>
    <w:rsid w:val="00FE648D"/>
    <w:rsid w:val="00FE660F"/>
    <w:rsid w:val="00FE70CB"/>
    <w:rsid w:val="00FE7331"/>
    <w:rsid w:val="00FF2174"/>
    <w:rsid w:val="00FF2F9A"/>
    <w:rsid w:val="00FF3D01"/>
    <w:rsid w:val="00FF4841"/>
    <w:rsid w:val="00FF4ABF"/>
    <w:rsid w:val="00FF4CB4"/>
    <w:rsid w:val="00FF4D16"/>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 w:type="paragraph" w:customStyle="1" w:styleId="xl63">
    <w:name w:val="xl63"/>
    <w:basedOn w:val="Normal"/>
    <w:rsid w:val="00D00996"/>
    <w:pPr>
      <w:pBdr>
        <w:bottom w:val="single" w:sz="8" w:space="0" w:color="auto"/>
        <w:right w:val="single" w:sz="8" w:space="0" w:color="auto"/>
      </w:pBdr>
      <w:spacing w:beforeLines="0" w:before="100" w:beforeAutospacing="1" w:afterLines="0" w:after="100" w:afterAutospacing="1"/>
    </w:pPr>
    <w:rPr>
      <w:rFonts w:ascii="Arial" w:eastAsia="ＭＳ Ｐゴシック" w:hAnsi="Arial" w:cs="Arial"/>
      <w:sz w:val="18"/>
      <w:szCs w:val="18"/>
    </w:rPr>
  </w:style>
  <w:style w:type="paragraph" w:customStyle="1" w:styleId="xl64">
    <w:name w:val="xl64"/>
    <w:basedOn w:val="Normal"/>
    <w:rsid w:val="00D00996"/>
    <w:pPr>
      <w:pBdr>
        <w:top w:val="single" w:sz="8" w:space="0" w:color="auto"/>
        <w:left w:val="single" w:sz="8" w:space="0" w:color="auto"/>
        <w:right w:val="single" w:sz="8" w:space="0" w:color="auto"/>
      </w:pBdr>
      <w:spacing w:beforeLines="0" w:before="100" w:beforeAutospacing="1" w:afterLines="0" w:after="100" w:afterAutospacing="1"/>
      <w:jc w:val="center"/>
    </w:pPr>
    <w:rPr>
      <w:rFonts w:ascii="Arial" w:eastAsia="ＭＳ Ｐゴシック" w:hAnsi="Arial" w:cs="Arial"/>
      <w:b/>
      <w:bCs/>
      <w:sz w:val="18"/>
      <w:szCs w:val="18"/>
    </w:rPr>
  </w:style>
  <w:style w:type="numbering" w:customStyle="1" w:styleId="NoList5">
    <w:name w:val="No List5"/>
    <w:next w:val="NoList"/>
    <w:semiHidden/>
    <w:rsid w:val="00A40FD3"/>
  </w:style>
  <w:style w:type="table" w:customStyle="1" w:styleId="TableGrid4">
    <w:name w:val="Table Grid4"/>
    <w:basedOn w:val="TableNormal"/>
    <w:next w:val="TableGrid"/>
    <w:rsid w:val="00A40FD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A40FD3"/>
    <w:rPr>
      <w:rFonts w:eastAsia="Times New Roman"/>
    </w:rPr>
  </w:style>
  <w:style w:type="paragraph" w:styleId="Revision">
    <w:name w:val="Revision"/>
    <w:hidden/>
    <w:semiHidden/>
    <w:rsid w:val="00A40FD3"/>
    <w:rPr>
      <w:rFonts w:eastAsia="SimSun"/>
      <w:lang w:val="en-GB" w:eastAsia="en-US"/>
    </w:rPr>
  </w:style>
  <w:style w:type="character" w:customStyle="1" w:styleId="B2Car">
    <w:name w:val="B2 Car"/>
    <w:rsid w:val="00A40FD3"/>
    <w:rPr>
      <w:lang w:val="en-GB" w:eastAsia="en-US"/>
    </w:rPr>
  </w:style>
  <w:style w:type="character" w:customStyle="1" w:styleId="EQChar">
    <w:name w:val="EQ Char"/>
    <w:link w:val="EQ"/>
    <w:locked/>
    <w:rsid w:val="00A40FD3"/>
    <w:rPr>
      <w:rFonts w:eastAsia="Times New Roman"/>
      <w:noProof/>
    </w:rPr>
  </w:style>
  <w:style w:type="character" w:customStyle="1" w:styleId="CharChar40">
    <w:name w:val="Char Char4"/>
    <w:rsid w:val="00A40FD3"/>
    <w:rPr>
      <w:rFonts w:ascii="Arial" w:hAnsi="Arial"/>
      <w:sz w:val="24"/>
      <w:lang w:val="en-GB" w:eastAsia="en-US" w:bidi="ar-SA"/>
    </w:rPr>
  </w:style>
  <w:style w:type="character" w:customStyle="1" w:styleId="CharChar32">
    <w:name w:val="Char Char3"/>
    <w:rsid w:val="00A40FD3"/>
    <w:rPr>
      <w:rFonts w:ascii="Arial" w:hAnsi="Arial"/>
      <w:sz w:val="22"/>
      <w:lang w:val="en-GB" w:eastAsia="en-US" w:bidi="ar-SA"/>
    </w:rPr>
  </w:style>
  <w:style w:type="character" w:customStyle="1" w:styleId="CharChar23">
    <w:name w:val="Char Char2"/>
    <w:rsid w:val="00A40FD3"/>
    <w:rPr>
      <w:rFonts w:ascii="Arial" w:hAnsi="Arial"/>
      <w:lang w:val="en-GB" w:eastAsia="en-US" w:bidi="ar-SA"/>
    </w:rPr>
  </w:style>
  <w:style w:type="character" w:customStyle="1" w:styleId="CharChar50">
    <w:name w:val="Char Char5"/>
    <w:rsid w:val="00A40FD3"/>
    <w:rPr>
      <w:rFonts w:ascii="Arial" w:hAnsi="Arial"/>
      <w:sz w:val="28"/>
      <w:lang w:val="en-GB" w:eastAsia="en-US" w:bidi="ar-SA"/>
    </w:rPr>
  </w:style>
  <w:style w:type="paragraph" w:customStyle="1" w:styleId="41">
    <w:name w:val="(文字) (文字)4"/>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0">
    <w:name w:val="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a">
    <w:name w:val="Char Char1"/>
    <w:rsid w:val="00A40FD3"/>
    <w:rPr>
      <w:lang w:val="en-GB" w:eastAsia="ja-JP" w:bidi="ar-SA"/>
    </w:rPr>
  </w:style>
  <w:style w:type="paragraph" w:customStyle="1" w:styleId="1Char0">
    <w:name w:val="(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A40FD3"/>
    <w:pPr>
      <w:tabs>
        <w:tab w:val="left" w:pos="540"/>
        <w:tab w:val="left" w:pos="1260"/>
        <w:tab w:val="left" w:pos="1800"/>
      </w:tabs>
      <w:spacing w:beforeLines="0" w:before="240" w:afterLines="0" w:after="160" w:line="240" w:lineRule="exact"/>
    </w:pPr>
    <w:rPr>
      <w:rFonts w:ascii="Verdana" w:eastAsia="Batang" w:hAnsi="Verdana"/>
      <w:sz w:val="24"/>
      <w:lang w:eastAsia="en-US"/>
    </w:rPr>
  </w:style>
  <w:style w:type="paragraph" w:customStyle="1" w:styleId="CharCharCharCharCharChar0">
    <w:name w:val="Char Char Char Char Char Ch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A40FD3"/>
    <w:rPr>
      <w:rFonts w:ascii="Tahoma" w:hAnsi="Tahoma" w:cs="Tahoma"/>
      <w:shd w:val="clear" w:color="auto" w:fill="000080"/>
      <w:lang w:val="en-GB" w:eastAsia="en-US"/>
    </w:rPr>
  </w:style>
  <w:style w:type="character" w:customStyle="1" w:styleId="ZchnZchn50">
    <w:name w:val="Zchn Zchn5"/>
    <w:rsid w:val="00A40FD3"/>
    <w:rPr>
      <w:rFonts w:ascii="Courier New" w:eastAsia="Batang" w:hAnsi="Courier New"/>
      <w:lang w:val="nb-NO" w:eastAsia="en-US" w:bidi="ar-SA"/>
    </w:rPr>
  </w:style>
  <w:style w:type="character" w:customStyle="1" w:styleId="CharChar100">
    <w:name w:val="Char Char10"/>
    <w:semiHidden/>
    <w:rsid w:val="00A40FD3"/>
    <w:rPr>
      <w:rFonts w:ascii="Times New Roman" w:hAnsi="Times New Roman"/>
      <w:lang w:val="en-GB" w:eastAsia="en-US"/>
    </w:rPr>
  </w:style>
  <w:style w:type="character" w:customStyle="1" w:styleId="CharChar90">
    <w:name w:val="Char Char9"/>
    <w:semiHidden/>
    <w:rsid w:val="00A40FD3"/>
    <w:rPr>
      <w:rFonts w:ascii="Tahoma" w:hAnsi="Tahoma" w:cs="Tahoma"/>
      <w:sz w:val="16"/>
      <w:szCs w:val="16"/>
      <w:lang w:val="en-GB" w:eastAsia="en-US"/>
    </w:rPr>
  </w:style>
  <w:style w:type="character" w:customStyle="1" w:styleId="CharChar80">
    <w:name w:val="Char Char8"/>
    <w:semiHidden/>
    <w:rsid w:val="00A40FD3"/>
    <w:rPr>
      <w:rFonts w:ascii="Times New Roman" w:hAnsi="Times New Roman"/>
      <w:b/>
      <w:bCs/>
      <w:lang w:val="en-GB" w:eastAsia="en-US"/>
    </w:rPr>
  </w:style>
  <w:style w:type="table" w:customStyle="1" w:styleId="TableGrid12">
    <w:name w:val="Table Grid12"/>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A40FD3"/>
    <w:pPr>
      <w:spacing w:beforeLines="0" w:before="0" w:afterLines="0" w:after="180"/>
    </w:pPr>
    <w:rPr>
      <w:rFonts w:ascii="Tahoma" w:eastAsia="ＭＳ 明朝" w:hAnsi="Tahoma" w:cs="Tahoma"/>
      <w:sz w:val="16"/>
      <w:szCs w:val="16"/>
      <w:lang w:val="en-GB" w:eastAsia="en-US"/>
    </w:rPr>
  </w:style>
  <w:style w:type="paragraph" w:customStyle="1" w:styleId="ZchnZchn0">
    <w:name w:val="Zchn Zchn"/>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40FD3"/>
    <w:pPr>
      <w:ind w:left="1418" w:hanging="1418"/>
    </w:pPr>
    <w:rPr>
      <w:bCs/>
      <w:szCs w:val="22"/>
      <w:lang w:val="en-US" w:eastAsia="en-GB"/>
    </w:rPr>
  </w:style>
  <w:style w:type="paragraph" w:customStyle="1" w:styleId="Caption2">
    <w:name w:val="Caption2"/>
    <w:basedOn w:val="Normal"/>
    <w:next w:val="Normal"/>
    <w:rsid w:val="00A40FD3"/>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TableofFigures2">
    <w:name w:val="Table of Figures2"/>
    <w:basedOn w:val="Normal"/>
    <w:next w:val="Normal"/>
    <w:rsid w:val="00A40FD3"/>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numbering" w:customStyle="1" w:styleId="110">
    <w:name w:val="无列表11"/>
    <w:next w:val="NoList"/>
    <w:semiHidden/>
    <w:rsid w:val="00A40FD3"/>
  </w:style>
  <w:style w:type="character" w:customStyle="1" w:styleId="CharChar290">
    <w:name w:val="Char Char29"/>
    <w:rsid w:val="00A40FD3"/>
    <w:rPr>
      <w:rFonts w:ascii="Arial" w:hAnsi="Arial"/>
      <w:sz w:val="36"/>
      <w:lang w:val="en-GB" w:eastAsia="en-US" w:bidi="ar-SA"/>
    </w:rPr>
  </w:style>
  <w:style w:type="character" w:customStyle="1" w:styleId="CharChar280">
    <w:name w:val="Char Char28"/>
    <w:rsid w:val="00A40FD3"/>
    <w:rPr>
      <w:rFonts w:ascii="Arial" w:hAnsi="Arial"/>
      <w:sz w:val="32"/>
      <w:lang w:val="en-GB"/>
    </w:rPr>
  </w:style>
  <w:style w:type="character" w:customStyle="1" w:styleId="CharChar210">
    <w:name w:val="Char Char21"/>
    <w:semiHidden/>
    <w:rsid w:val="00A40FD3"/>
    <w:rPr>
      <w:rFonts w:ascii="Times New Roman" w:hAnsi="Times New Roman"/>
      <w:lang w:val="en-GB" w:eastAsia="en-US"/>
    </w:rPr>
  </w:style>
  <w:style w:type="character" w:customStyle="1" w:styleId="CharChar60">
    <w:name w:val="Char Char6"/>
    <w:rsid w:val="00A40FD3"/>
    <w:rPr>
      <w:rFonts w:ascii="Arial" w:eastAsia="SimSun" w:hAnsi="Arial"/>
      <w:sz w:val="32"/>
      <w:lang w:val="en-GB" w:eastAsia="en-US" w:bidi="ar-SA"/>
    </w:rPr>
  </w:style>
  <w:style w:type="character" w:customStyle="1" w:styleId="CharChar160">
    <w:name w:val="Char Char16"/>
    <w:rsid w:val="00A40FD3"/>
    <w:rPr>
      <w:rFonts w:ascii="Arial" w:eastAsia="SimSun" w:hAnsi="Arial"/>
      <w:lang w:val="en-GB" w:eastAsia="en-US" w:bidi="ar-SA"/>
    </w:rPr>
  </w:style>
  <w:style w:type="character" w:customStyle="1" w:styleId="CharChar140">
    <w:name w:val="Char Char14"/>
    <w:rsid w:val="00A40FD3"/>
    <w:rPr>
      <w:rFonts w:ascii="Arial" w:eastAsia="SimSun" w:hAnsi="Arial"/>
      <w:sz w:val="36"/>
      <w:lang w:val="en-GB" w:eastAsia="en-US" w:bidi="ar-SA"/>
    </w:rPr>
  </w:style>
  <w:style w:type="paragraph" w:customStyle="1" w:styleId="a5">
    <w:name w:val="変更箇所"/>
    <w:hidden/>
    <w:semiHidden/>
    <w:rsid w:val="00A40FD3"/>
    <w:rPr>
      <w:lang w:val="en-GB" w:eastAsia="en-US"/>
    </w:rPr>
  </w:style>
  <w:style w:type="paragraph" w:customStyle="1" w:styleId="CarCar1CharCharCarCar0">
    <w:name w:val="Car Car1 Char Char Car Car"/>
    <w:semiHidden/>
    <w:rsid w:val="00A40FD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40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A40FD3"/>
    <w:rPr>
      <w:rFonts w:ascii="Arial" w:hAnsi="Arial"/>
      <w:lang w:val="en-GB" w:eastAsia="en-US"/>
    </w:rPr>
  </w:style>
  <w:style w:type="character" w:customStyle="1" w:styleId="CharChar240">
    <w:name w:val="Char Char24"/>
    <w:rsid w:val="00A40FD3"/>
    <w:rPr>
      <w:rFonts w:ascii="Arial" w:hAnsi="Arial"/>
      <w:sz w:val="36"/>
      <w:lang w:val="en-GB" w:eastAsia="en-US"/>
    </w:rPr>
  </w:style>
  <w:style w:type="character" w:customStyle="1" w:styleId="CharChar170">
    <w:name w:val="Char Char17"/>
    <w:semiHidden/>
    <w:rsid w:val="00A40FD3"/>
    <w:rPr>
      <w:rFonts w:ascii="Tahoma" w:hAnsi="Tahoma" w:cs="Tahoma"/>
      <w:shd w:val="clear" w:color="auto" w:fill="000080"/>
      <w:lang w:val="en-GB" w:eastAsia="en-US"/>
    </w:rPr>
  </w:style>
  <w:style w:type="character" w:customStyle="1" w:styleId="CharChar190">
    <w:name w:val="Char Char19"/>
    <w:semiHidden/>
    <w:rsid w:val="00A40FD3"/>
    <w:rPr>
      <w:rFonts w:ascii="Times New Roman" w:hAnsi="Times New Roman"/>
      <w:lang w:val="en-GB"/>
    </w:rPr>
  </w:style>
  <w:style w:type="character" w:customStyle="1" w:styleId="CharChar200">
    <w:name w:val="Char Char20"/>
    <w:semiHidden/>
    <w:rsid w:val="00A40FD3"/>
    <w:rPr>
      <w:rFonts w:ascii="Tahoma" w:hAnsi="Tahoma" w:cs="Tahoma"/>
      <w:sz w:val="16"/>
      <w:szCs w:val="16"/>
      <w:lang w:val="en-GB" w:eastAsia="en-US"/>
    </w:rPr>
  </w:style>
  <w:style w:type="character" w:customStyle="1" w:styleId="CharChar300">
    <w:name w:val="Char Char30"/>
    <w:rsid w:val="00A40FD3"/>
    <w:rPr>
      <w:rFonts w:ascii="Arial" w:hAnsi="Arial"/>
      <w:lang w:val="en-GB" w:eastAsia="en-US"/>
    </w:rPr>
  </w:style>
  <w:style w:type="character" w:customStyle="1" w:styleId="CharChar260">
    <w:name w:val="Char Char26"/>
    <w:semiHidden/>
    <w:rsid w:val="00A40FD3"/>
    <w:rPr>
      <w:rFonts w:ascii="Times New Roman" w:hAnsi="Times New Roman"/>
      <w:lang w:val="en-GB" w:eastAsia="en-US"/>
    </w:rPr>
  </w:style>
  <w:style w:type="character" w:customStyle="1" w:styleId="CharChar270">
    <w:name w:val="Char Char27"/>
    <w:rsid w:val="00A40FD3"/>
    <w:rPr>
      <w:rFonts w:ascii="Arial" w:hAnsi="Arial"/>
      <w:b/>
      <w:i/>
      <w:noProof/>
      <w:sz w:val="18"/>
      <w:lang w:val="en-GB" w:eastAsia="en-US"/>
    </w:rPr>
  </w:style>
  <w:style w:type="numbering" w:customStyle="1" w:styleId="NoList12">
    <w:name w:val="No List12"/>
    <w:next w:val="NoList"/>
    <w:semiHidden/>
    <w:rsid w:val="00A40FD3"/>
  </w:style>
  <w:style w:type="numbering" w:customStyle="1" w:styleId="NoList21">
    <w:name w:val="No List21"/>
    <w:next w:val="NoList"/>
    <w:uiPriority w:val="99"/>
    <w:semiHidden/>
    <w:unhideWhenUsed/>
    <w:rsid w:val="00A40FD3"/>
  </w:style>
  <w:style w:type="table" w:customStyle="1" w:styleId="TableGrid41">
    <w:name w:val="Table Grid41"/>
    <w:basedOn w:val="TableNormal"/>
    <w:next w:val="TableGrid"/>
    <w:rsid w:val="00A40F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A40FD3"/>
  </w:style>
  <w:style w:type="table" w:customStyle="1" w:styleId="TableGrid111">
    <w:name w:val="Table Grid111"/>
    <w:basedOn w:val="TableNormal"/>
    <w:next w:val="TableGrid"/>
    <w:rsid w:val="00A40F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40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semiHidden/>
    <w:rsid w:val="00A40FD3"/>
  </w:style>
  <w:style w:type="numbering" w:customStyle="1" w:styleId="NoList1111">
    <w:name w:val="No List1111"/>
    <w:next w:val="NoList"/>
    <w:semiHidden/>
    <w:rsid w:val="00A40FD3"/>
  </w:style>
  <w:style w:type="numbering" w:customStyle="1" w:styleId="NoList211">
    <w:name w:val="No List211"/>
    <w:next w:val="NoList"/>
    <w:semiHidden/>
    <w:rsid w:val="00A40FD3"/>
  </w:style>
  <w:style w:type="numbering" w:customStyle="1" w:styleId="NoList31">
    <w:name w:val="No List31"/>
    <w:next w:val="NoList"/>
    <w:semiHidden/>
    <w:unhideWhenUsed/>
    <w:rsid w:val="00A40FD3"/>
  </w:style>
  <w:style w:type="numbering" w:customStyle="1" w:styleId="112">
    <w:name w:val="목록 없음11"/>
    <w:next w:val="NoList"/>
    <w:semiHidden/>
    <w:unhideWhenUsed/>
    <w:rsid w:val="00A40FD3"/>
  </w:style>
  <w:style w:type="numbering" w:customStyle="1" w:styleId="210">
    <w:name w:val="목록 없음21"/>
    <w:next w:val="NoList"/>
    <w:semiHidden/>
    <w:rsid w:val="00A40FD3"/>
  </w:style>
  <w:style w:type="numbering" w:customStyle="1" w:styleId="NoList41">
    <w:name w:val="No List41"/>
    <w:next w:val="NoList"/>
    <w:semiHidden/>
    <w:unhideWhenUsed/>
    <w:rsid w:val="00A40FD3"/>
  </w:style>
  <w:style w:type="numbering" w:customStyle="1" w:styleId="NoList6">
    <w:name w:val="No List6"/>
    <w:next w:val="NoList"/>
    <w:semiHidden/>
    <w:rsid w:val="00F57EA4"/>
  </w:style>
  <w:style w:type="table" w:customStyle="1" w:styleId="TableGrid5">
    <w:name w:val="Table Grid5"/>
    <w:basedOn w:val="TableNormal"/>
    <w:next w:val="TableGrid"/>
    <w:rsid w:val="00F57EA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57EA4"/>
  </w:style>
  <w:style w:type="numbering" w:customStyle="1" w:styleId="NoList13">
    <w:name w:val="No List13"/>
    <w:next w:val="NoList"/>
    <w:semiHidden/>
    <w:rsid w:val="00F57EA4"/>
  </w:style>
  <w:style w:type="numbering" w:customStyle="1" w:styleId="NoList22">
    <w:name w:val="No List22"/>
    <w:next w:val="NoList"/>
    <w:uiPriority w:val="99"/>
    <w:semiHidden/>
    <w:unhideWhenUsed/>
    <w:rsid w:val="00F57EA4"/>
  </w:style>
  <w:style w:type="table" w:customStyle="1" w:styleId="TableGrid42">
    <w:name w:val="Table Grid42"/>
    <w:basedOn w:val="TableNormal"/>
    <w:next w:val="TableGrid"/>
    <w:rsid w:val="00F57EA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F57EA4"/>
  </w:style>
  <w:style w:type="table" w:customStyle="1" w:styleId="TableGrid112">
    <w:name w:val="Table Grid112"/>
    <w:basedOn w:val="TableNormal"/>
    <w:next w:val="TableGrid"/>
    <w:rsid w:val="00F57EA4"/>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F5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57EA4"/>
  </w:style>
  <w:style w:type="numbering" w:customStyle="1" w:styleId="NoList1112">
    <w:name w:val="No List1112"/>
    <w:next w:val="NoList"/>
    <w:semiHidden/>
    <w:rsid w:val="00F57EA4"/>
  </w:style>
  <w:style w:type="numbering" w:customStyle="1" w:styleId="NoList212">
    <w:name w:val="No List212"/>
    <w:next w:val="NoList"/>
    <w:semiHidden/>
    <w:rsid w:val="00F57EA4"/>
  </w:style>
  <w:style w:type="numbering" w:customStyle="1" w:styleId="NoList32">
    <w:name w:val="No List32"/>
    <w:next w:val="NoList"/>
    <w:semiHidden/>
    <w:unhideWhenUsed/>
    <w:rsid w:val="00F57EA4"/>
  </w:style>
  <w:style w:type="numbering" w:customStyle="1" w:styleId="121">
    <w:name w:val="목록 없음12"/>
    <w:next w:val="NoList"/>
    <w:semiHidden/>
    <w:unhideWhenUsed/>
    <w:rsid w:val="00F57EA4"/>
  </w:style>
  <w:style w:type="numbering" w:customStyle="1" w:styleId="220">
    <w:name w:val="목록 없음22"/>
    <w:next w:val="NoList"/>
    <w:semiHidden/>
    <w:rsid w:val="00F57EA4"/>
  </w:style>
  <w:style w:type="numbering" w:customStyle="1" w:styleId="NoList42">
    <w:name w:val="No List42"/>
    <w:next w:val="NoList"/>
    <w:semiHidden/>
    <w:unhideWhenUsed/>
    <w:rsid w:val="00F57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698">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57725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82348844">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587760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39195067">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083255165">
      <w:bodyDiv w:val="1"/>
      <w:marLeft w:val="0"/>
      <w:marRight w:val="0"/>
      <w:marTop w:val="0"/>
      <w:marBottom w:val="0"/>
      <w:divBdr>
        <w:top w:val="none" w:sz="0" w:space="0" w:color="auto"/>
        <w:left w:val="none" w:sz="0" w:space="0" w:color="auto"/>
        <w:bottom w:val="none" w:sz="0" w:space="0" w:color="auto"/>
        <w:right w:val="none" w:sz="0" w:space="0" w:color="auto"/>
      </w:divBdr>
    </w:div>
    <w:div w:id="111066267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4244013">
      <w:bodyDiv w:val="1"/>
      <w:marLeft w:val="0"/>
      <w:marRight w:val="0"/>
      <w:marTop w:val="0"/>
      <w:marBottom w:val="0"/>
      <w:divBdr>
        <w:top w:val="none" w:sz="0" w:space="0" w:color="auto"/>
        <w:left w:val="none" w:sz="0" w:space="0" w:color="auto"/>
        <w:bottom w:val="none" w:sz="0" w:space="0" w:color="auto"/>
        <w:right w:val="none" w:sz="0" w:space="0" w:color="auto"/>
      </w:divBdr>
    </w:div>
    <w:div w:id="1256745168">
      <w:bodyDiv w:val="1"/>
      <w:marLeft w:val="0"/>
      <w:marRight w:val="0"/>
      <w:marTop w:val="0"/>
      <w:marBottom w:val="0"/>
      <w:divBdr>
        <w:top w:val="none" w:sz="0" w:space="0" w:color="auto"/>
        <w:left w:val="none" w:sz="0" w:space="0" w:color="auto"/>
        <w:bottom w:val="none" w:sz="0" w:space="0" w:color="auto"/>
        <w:right w:val="none" w:sz="0" w:space="0" w:color="auto"/>
      </w:divBdr>
    </w:div>
    <w:div w:id="1260599314">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395592014">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6226234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18871050">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9381354">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70210188">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8796608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1240337">
      <w:bodyDiv w:val="1"/>
      <w:marLeft w:val="0"/>
      <w:marRight w:val="0"/>
      <w:marTop w:val="0"/>
      <w:marBottom w:val="0"/>
      <w:divBdr>
        <w:top w:val="none" w:sz="0" w:space="0" w:color="auto"/>
        <w:left w:val="none" w:sz="0" w:space="0" w:color="auto"/>
        <w:bottom w:val="none" w:sz="0" w:space="0" w:color="auto"/>
        <w:right w:val="none" w:sz="0" w:space="0" w:color="auto"/>
      </w:divBdr>
    </w:div>
    <w:div w:id="194511515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2238875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175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423E0-2DE4-4C71-BB1A-FA32FFA1C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1652</Words>
  <Characters>9423</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11053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4</cp:revision>
  <cp:lastPrinted>2007-04-23T23:59:00Z</cp:lastPrinted>
  <dcterms:created xsi:type="dcterms:W3CDTF">2019-04-10T11:35:00Z</dcterms:created>
  <dcterms:modified xsi:type="dcterms:W3CDTF">2019-04-10T11:43:00Z</dcterms:modified>
</cp:coreProperties>
</file>