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AF278D" w14:textId="50A867DA" w:rsidR="009B4566" w:rsidRPr="00C371AE" w:rsidRDefault="00C371AE" w:rsidP="009B4566">
      <w:pPr>
        <w:pStyle w:val="CRCoverPage"/>
        <w:tabs>
          <w:tab w:val="right" w:pos="9639"/>
        </w:tabs>
        <w:spacing w:after="0"/>
        <w:rPr>
          <w:b/>
          <w:i/>
          <w:noProof/>
          <w:sz w:val="28"/>
          <w:lang w:eastAsia="ja-JP"/>
        </w:rPr>
      </w:pPr>
      <w:r w:rsidRPr="00AF5D42">
        <w:rPr>
          <w:b/>
          <w:noProof/>
          <w:sz w:val="24"/>
        </w:rPr>
        <w:t xml:space="preserve">3GPP TSG-RAN WG5 Meeting </w:t>
      </w:r>
      <w:r w:rsidRPr="00AF5D42">
        <w:rPr>
          <w:b/>
          <w:noProof/>
          <w:sz w:val="24"/>
          <w:lang w:eastAsia="ja-JP"/>
        </w:rPr>
        <w:t>#</w:t>
      </w:r>
      <w:r w:rsidR="00177EEE">
        <w:rPr>
          <w:rFonts w:hint="eastAsia"/>
          <w:b/>
          <w:noProof/>
          <w:sz w:val="24"/>
          <w:lang w:eastAsia="ja-JP"/>
        </w:rPr>
        <w:t>80</w:t>
      </w:r>
      <w:r w:rsidR="00526F08">
        <w:rPr>
          <w:b/>
          <w:noProof/>
          <w:sz w:val="24"/>
          <w:lang w:eastAsia="ja-JP"/>
        </w:rPr>
        <w:t xml:space="preserve"> Ad-hoc</w:t>
      </w:r>
      <w:r w:rsidR="009B4566" w:rsidRPr="00AF5D42">
        <w:rPr>
          <w:b/>
          <w:noProof/>
          <w:sz w:val="28"/>
        </w:rPr>
        <w:tab/>
      </w:r>
      <w:r w:rsidR="005A2619" w:rsidRPr="005A2619">
        <w:rPr>
          <w:b/>
          <w:i/>
          <w:noProof/>
          <w:sz w:val="28"/>
        </w:rPr>
        <w:t>R5-18</w:t>
      </w:r>
      <w:r w:rsidR="00D438CC">
        <w:rPr>
          <w:b/>
          <w:i/>
          <w:noProof/>
          <w:sz w:val="28"/>
        </w:rPr>
        <w:t>5990</w:t>
      </w:r>
    </w:p>
    <w:p w14:paraId="698D2144" w14:textId="77777777" w:rsidR="009B4566" w:rsidRPr="00641215" w:rsidRDefault="00526F08" w:rsidP="009B4566">
      <w:pPr>
        <w:pStyle w:val="CRCoverPage"/>
        <w:outlineLvl w:val="0"/>
        <w:rPr>
          <w:b/>
          <w:noProof/>
          <w:sz w:val="24"/>
        </w:rPr>
      </w:pPr>
      <w:r>
        <w:rPr>
          <w:b/>
          <w:noProof/>
          <w:sz w:val="24"/>
        </w:rPr>
        <w:t>Jaipur</w:t>
      </w:r>
      <w:r w:rsidR="005646A1">
        <w:rPr>
          <w:b/>
          <w:noProof/>
          <w:sz w:val="24"/>
        </w:rPr>
        <w:t xml:space="preserve">, </w:t>
      </w:r>
      <w:r>
        <w:rPr>
          <w:b/>
          <w:noProof/>
          <w:sz w:val="24"/>
        </w:rPr>
        <w:t>India</w:t>
      </w:r>
      <w:r w:rsidR="005646A1">
        <w:rPr>
          <w:b/>
          <w:noProof/>
          <w:sz w:val="24"/>
        </w:rPr>
        <w:t xml:space="preserve">, </w:t>
      </w:r>
      <w:r w:rsidR="007723D5">
        <w:rPr>
          <w:b/>
          <w:noProof/>
          <w:sz w:val="24"/>
        </w:rPr>
        <w:t>8</w:t>
      </w:r>
      <w:r w:rsidR="005646A1" w:rsidRPr="005646A1">
        <w:rPr>
          <w:b/>
          <w:noProof/>
          <w:sz w:val="24"/>
          <w:vertAlign w:val="superscript"/>
        </w:rPr>
        <w:t>th</w:t>
      </w:r>
      <w:r w:rsidR="005646A1">
        <w:rPr>
          <w:b/>
          <w:noProof/>
          <w:sz w:val="24"/>
        </w:rPr>
        <w:t xml:space="preserve"> - </w:t>
      </w:r>
      <w:r w:rsidR="007723D5">
        <w:rPr>
          <w:b/>
          <w:noProof/>
          <w:sz w:val="24"/>
        </w:rPr>
        <w:t>12</w:t>
      </w:r>
      <w:r w:rsidR="005646A1" w:rsidRPr="005646A1">
        <w:rPr>
          <w:b/>
          <w:noProof/>
          <w:sz w:val="24"/>
          <w:vertAlign w:val="superscript"/>
        </w:rPr>
        <w:t>th</w:t>
      </w:r>
      <w:r w:rsidR="005646A1">
        <w:rPr>
          <w:b/>
          <w:noProof/>
          <w:sz w:val="24"/>
        </w:rPr>
        <w:t xml:space="preserve"> </w:t>
      </w:r>
      <w:r>
        <w:rPr>
          <w:b/>
          <w:noProof/>
          <w:sz w:val="24"/>
        </w:rPr>
        <w:t>Oct</w:t>
      </w:r>
      <w:r w:rsidR="005646A1">
        <w:rPr>
          <w:b/>
          <w:noProof/>
          <w:sz w:val="24"/>
        </w:rPr>
        <w:t xml:space="preserve"> 2018</w:t>
      </w:r>
    </w:p>
    <w:p w14:paraId="66420DC2" w14:textId="77777777" w:rsidR="009B4566" w:rsidRPr="00FB133E" w:rsidRDefault="009B4566" w:rsidP="009B4566">
      <w:pPr>
        <w:rPr>
          <w:rFonts w:ascii="Arial" w:hAnsi="Arial" w:cs="Arial"/>
          <w:lang w:eastAsia="ja-JP"/>
        </w:rPr>
      </w:pPr>
    </w:p>
    <w:p w14:paraId="0F16C670" w14:textId="7A2EC65D" w:rsidR="009B4566" w:rsidRPr="00F27276" w:rsidRDefault="00B57965" w:rsidP="00510EA9">
      <w:pPr>
        <w:ind w:left="2023" w:hangingChars="850" w:hanging="2023"/>
        <w:rPr>
          <w:rFonts w:ascii="Arial" w:hAnsi="Arial" w:cs="Arial"/>
          <w:b/>
          <w:sz w:val="22"/>
          <w:lang w:eastAsia="ja-JP"/>
        </w:rPr>
      </w:pPr>
      <w:r w:rsidRPr="00264F77">
        <w:rPr>
          <w:rFonts w:ascii="Arial" w:hAnsi="Arial" w:cs="Arial" w:hint="eastAsia"/>
          <w:b/>
          <w:sz w:val="22"/>
          <w:lang w:eastAsia="ja-JP"/>
        </w:rPr>
        <w:t>Title</w:t>
      </w:r>
      <w:r w:rsidR="009B4566" w:rsidRPr="00264F77">
        <w:rPr>
          <w:rFonts w:ascii="Arial" w:hAnsi="Arial" w:cs="Arial" w:hint="eastAsia"/>
          <w:b/>
          <w:sz w:val="22"/>
          <w:lang w:eastAsia="ja-JP"/>
        </w:rPr>
        <w:t>:</w:t>
      </w:r>
      <w:r w:rsidR="006B4CA5" w:rsidRPr="00264F77">
        <w:rPr>
          <w:rFonts w:ascii="Arial" w:hAnsi="Arial" w:cs="Arial" w:hint="eastAsia"/>
          <w:b/>
          <w:sz w:val="22"/>
          <w:lang w:eastAsia="ja-JP"/>
        </w:rPr>
        <w:tab/>
      </w:r>
      <w:r w:rsidR="00A43E8D">
        <w:rPr>
          <w:rFonts w:ascii="Arial" w:hAnsi="Arial" w:cs="Arial"/>
          <w:b/>
          <w:sz w:val="22"/>
          <w:lang w:eastAsia="ja-JP"/>
        </w:rPr>
        <w:t>Views</w:t>
      </w:r>
      <w:r w:rsidR="00A43E8D" w:rsidRPr="005A2619">
        <w:rPr>
          <w:rFonts w:ascii="Arial" w:hAnsi="Arial" w:cs="Arial"/>
          <w:b/>
          <w:sz w:val="22"/>
          <w:lang w:eastAsia="ja-JP"/>
        </w:rPr>
        <w:t xml:space="preserve"> </w:t>
      </w:r>
      <w:r w:rsidR="005A2619" w:rsidRPr="005A2619">
        <w:rPr>
          <w:rFonts w:ascii="Arial" w:hAnsi="Arial" w:cs="Arial"/>
          <w:b/>
          <w:sz w:val="22"/>
          <w:lang w:eastAsia="ja-JP"/>
        </w:rPr>
        <w:t xml:space="preserve">on </w:t>
      </w:r>
      <w:r w:rsidR="00F55F1D">
        <w:rPr>
          <w:rFonts w:ascii="Arial" w:hAnsi="Arial" w:cs="Arial"/>
          <w:b/>
          <w:sz w:val="22"/>
          <w:lang w:eastAsia="ja-JP"/>
        </w:rPr>
        <w:t xml:space="preserve">the </w:t>
      </w:r>
      <w:r w:rsidR="005A2619" w:rsidRPr="005A2619">
        <w:rPr>
          <w:rFonts w:ascii="Arial" w:hAnsi="Arial" w:cs="Arial"/>
          <w:b/>
          <w:sz w:val="22"/>
          <w:lang w:eastAsia="ja-JP"/>
        </w:rPr>
        <w:t xml:space="preserve">Test Tolerance </w:t>
      </w:r>
      <w:r w:rsidR="00526F08">
        <w:rPr>
          <w:rFonts w:ascii="Arial" w:hAnsi="Arial" w:cs="Arial"/>
          <w:b/>
          <w:sz w:val="22"/>
          <w:lang w:eastAsia="ja-JP"/>
        </w:rPr>
        <w:t xml:space="preserve">Framework </w:t>
      </w:r>
      <w:r w:rsidR="005A2619" w:rsidRPr="005A2619">
        <w:rPr>
          <w:rFonts w:ascii="Arial" w:hAnsi="Arial" w:cs="Arial"/>
          <w:b/>
          <w:sz w:val="22"/>
          <w:lang w:eastAsia="ja-JP"/>
        </w:rPr>
        <w:t>for FR2</w:t>
      </w:r>
    </w:p>
    <w:p w14:paraId="77C76CEF" w14:textId="36822A16" w:rsidR="009B4566" w:rsidRPr="00641215" w:rsidRDefault="00641215" w:rsidP="00510EA9">
      <w:pPr>
        <w:ind w:left="2023" w:hangingChars="850" w:hanging="2023"/>
        <w:rPr>
          <w:rFonts w:ascii="Arial" w:hAnsi="Arial" w:cs="Arial"/>
          <w:b/>
          <w:sz w:val="22"/>
          <w:lang w:eastAsia="ja-JP"/>
        </w:rPr>
      </w:pPr>
      <w:r w:rsidRPr="00641215">
        <w:rPr>
          <w:rFonts w:ascii="Arial" w:hAnsi="Arial" w:cs="Arial" w:hint="eastAsia"/>
          <w:b/>
          <w:sz w:val="22"/>
          <w:lang w:eastAsia="ja-JP"/>
        </w:rPr>
        <w:t>Source:</w:t>
      </w:r>
      <w:r w:rsidRPr="00641215">
        <w:rPr>
          <w:rFonts w:ascii="Arial" w:hAnsi="Arial" w:cs="Arial" w:hint="eastAsia"/>
          <w:b/>
          <w:sz w:val="22"/>
          <w:lang w:eastAsia="ja-JP"/>
        </w:rPr>
        <w:tab/>
      </w:r>
      <w:r w:rsidR="00E03DDC" w:rsidRPr="005A2619">
        <w:rPr>
          <w:rFonts w:ascii="Arial" w:hAnsi="Arial" w:cs="Arial"/>
          <w:b/>
          <w:sz w:val="22"/>
          <w:lang w:eastAsia="ja-JP"/>
        </w:rPr>
        <w:t>Apple Inc.</w:t>
      </w:r>
      <w:r w:rsidR="00E03DDC">
        <w:rPr>
          <w:rFonts w:ascii="Arial" w:hAnsi="Arial" w:cs="Arial"/>
          <w:b/>
          <w:sz w:val="22"/>
          <w:lang w:eastAsia="ja-JP"/>
        </w:rPr>
        <w:t xml:space="preserve">, Intel Corporation, OPPO, vivo, </w:t>
      </w:r>
      <w:proofErr w:type="spellStart"/>
      <w:r w:rsidR="00E03DDC">
        <w:rPr>
          <w:rFonts w:ascii="Arial" w:hAnsi="Arial" w:cs="Arial"/>
          <w:b/>
          <w:sz w:val="22"/>
          <w:lang w:eastAsia="ja-JP"/>
        </w:rPr>
        <w:t>Xiaomi</w:t>
      </w:r>
      <w:proofErr w:type="spellEnd"/>
      <w:r w:rsidR="000532B0">
        <w:rPr>
          <w:rFonts w:ascii="Arial" w:hAnsi="Arial" w:cs="Arial"/>
          <w:b/>
          <w:sz w:val="22"/>
          <w:lang w:eastAsia="ja-JP"/>
        </w:rPr>
        <w:t>, Hu</w:t>
      </w:r>
      <w:bookmarkStart w:id="0" w:name="_GoBack"/>
      <w:bookmarkEnd w:id="0"/>
      <w:r w:rsidR="000532B0">
        <w:rPr>
          <w:rFonts w:ascii="Arial" w:hAnsi="Arial" w:cs="Arial"/>
          <w:b/>
          <w:sz w:val="22"/>
          <w:lang w:eastAsia="ja-JP"/>
        </w:rPr>
        <w:t>awei</w:t>
      </w:r>
      <w:r w:rsidR="00E03DDC" w:rsidRPr="005A2619" w:rsidDel="00E03DDC">
        <w:rPr>
          <w:rFonts w:ascii="Arial" w:hAnsi="Arial" w:cs="Arial"/>
          <w:b/>
          <w:sz w:val="22"/>
          <w:lang w:eastAsia="ja-JP"/>
        </w:rPr>
        <w:t xml:space="preserve"> </w:t>
      </w:r>
    </w:p>
    <w:p w14:paraId="38AAFA25" w14:textId="5417598F" w:rsidR="006B4CA5" w:rsidRPr="00510EA9" w:rsidRDefault="00B011B3" w:rsidP="00510EA9">
      <w:pPr>
        <w:ind w:left="2023" w:hangingChars="850" w:hanging="2023"/>
        <w:rPr>
          <w:rFonts w:ascii="Arial" w:hAnsi="Arial" w:cs="Arial"/>
          <w:b/>
          <w:sz w:val="22"/>
          <w:lang w:eastAsia="ja-JP"/>
        </w:rPr>
      </w:pPr>
      <w:r w:rsidRPr="00510EA9">
        <w:rPr>
          <w:rFonts w:ascii="Arial" w:hAnsi="Arial" w:cs="Arial"/>
          <w:b/>
          <w:sz w:val="22"/>
          <w:lang w:eastAsia="ja-JP"/>
        </w:rPr>
        <w:t>Agenda Item</w:t>
      </w:r>
      <w:r w:rsidR="009B4566" w:rsidRPr="00510EA9">
        <w:rPr>
          <w:rFonts w:ascii="Arial" w:hAnsi="Arial" w:cs="Arial"/>
          <w:b/>
          <w:sz w:val="22"/>
          <w:lang w:eastAsia="ja-JP"/>
        </w:rPr>
        <w:t>:</w:t>
      </w:r>
      <w:r w:rsidRPr="00510EA9">
        <w:rPr>
          <w:rFonts w:ascii="Arial" w:hAnsi="Arial" w:cs="Arial"/>
          <w:b/>
          <w:sz w:val="22"/>
          <w:lang w:eastAsia="ja-JP"/>
        </w:rPr>
        <w:tab/>
      </w:r>
      <w:r w:rsidR="00F55F1D">
        <w:rPr>
          <w:rFonts w:ascii="Arial" w:hAnsi="Arial" w:cs="Arial"/>
          <w:b/>
          <w:sz w:val="22"/>
          <w:lang w:eastAsia="ja-JP"/>
        </w:rPr>
        <w:t>5.1.12</w:t>
      </w:r>
    </w:p>
    <w:p w14:paraId="124B37E2" w14:textId="1ED39320" w:rsidR="009B4566" w:rsidRPr="00510EA9" w:rsidRDefault="009B4566" w:rsidP="00510EA9">
      <w:pPr>
        <w:ind w:left="2023" w:hangingChars="850" w:hanging="2023"/>
        <w:rPr>
          <w:rFonts w:ascii="Arial" w:hAnsi="Arial" w:cs="Arial"/>
          <w:b/>
          <w:sz w:val="22"/>
          <w:lang w:eastAsia="ja-JP"/>
        </w:rPr>
      </w:pPr>
      <w:r w:rsidRPr="00510EA9">
        <w:rPr>
          <w:rFonts w:ascii="Arial" w:hAnsi="Arial" w:cs="Arial"/>
          <w:b/>
          <w:sz w:val="22"/>
          <w:lang w:eastAsia="ja-JP"/>
        </w:rPr>
        <w:t>Document for:</w:t>
      </w:r>
      <w:r w:rsidRPr="00510EA9">
        <w:rPr>
          <w:rFonts w:ascii="Arial" w:hAnsi="Arial" w:cs="Arial"/>
          <w:b/>
          <w:sz w:val="22"/>
          <w:lang w:eastAsia="ja-JP"/>
        </w:rPr>
        <w:tab/>
      </w:r>
      <w:r w:rsidR="00DA3F00" w:rsidRPr="00510EA9">
        <w:rPr>
          <w:rFonts w:ascii="Arial" w:hAnsi="Arial" w:cs="Arial"/>
          <w:b/>
          <w:sz w:val="22"/>
          <w:lang w:eastAsia="ja-JP"/>
        </w:rPr>
        <w:t>Discussion</w:t>
      </w:r>
    </w:p>
    <w:p w14:paraId="6AAB95CB" w14:textId="77777777" w:rsidR="009B4566" w:rsidRPr="00641215" w:rsidRDefault="009B4566" w:rsidP="009B4566">
      <w:pPr>
        <w:pStyle w:val="Heading1"/>
        <w:rPr>
          <w:lang w:eastAsia="ja-JP"/>
        </w:rPr>
      </w:pPr>
      <w:r w:rsidRPr="00641215">
        <w:rPr>
          <w:rFonts w:hint="eastAsia"/>
          <w:lang w:eastAsia="ja-JP"/>
        </w:rPr>
        <w:t>Introduction</w:t>
      </w:r>
    </w:p>
    <w:p w14:paraId="539E6B88" w14:textId="2662FE32" w:rsidR="00CE1D57" w:rsidRDefault="00510229" w:rsidP="00FF5E5F">
      <w:pPr>
        <w:jc w:val="both"/>
        <w:rPr>
          <w:lang w:eastAsia="ja-JP"/>
        </w:rPr>
      </w:pPr>
      <w:r w:rsidRPr="00510229">
        <w:rPr>
          <w:lang w:eastAsia="ja-JP"/>
        </w:rPr>
        <w:t xml:space="preserve">During RAN5#77 meeting, discussion about Test Tolerance (TT) for Sub-6 GHz bands was started in RAN5. </w:t>
      </w:r>
      <w:r>
        <w:rPr>
          <w:lang w:eastAsia="ja-JP"/>
        </w:rPr>
        <w:t>Subsequently, c</w:t>
      </w:r>
      <w:r w:rsidR="00CE1D57">
        <w:rPr>
          <w:lang w:eastAsia="ja-JP"/>
        </w:rPr>
        <w:t>ontribution R5-</w:t>
      </w:r>
      <w:proofErr w:type="gramStart"/>
      <w:r w:rsidR="00CE1D57">
        <w:rPr>
          <w:lang w:eastAsia="ja-JP"/>
        </w:rPr>
        <w:t>180083</w:t>
      </w:r>
      <w:r w:rsidR="002352D0">
        <w:rPr>
          <w:lang w:eastAsia="ja-JP"/>
        </w:rPr>
        <w:t>[</w:t>
      </w:r>
      <w:proofErr w:type="gramEnd"/>
      <w:r w:rsidR="002352D0">
        <w:rPr>
          <w:lang w:eastAsia="ja-JP"/>
        </w:rPr>
        <w:t>1]</w:t>
      </w:r>
      <w:r w:rsidR="00CE1D57">
        <w:rPr>
          <w:lang w:eastAsia="ja-JP"/>
        </w:rPr>
        <w:t xml:space="preserve">, </w:t>
      </w:r>
      <w:r w:rsidRPr="00510229">
        <w:rPr>
          <w:lang w:eastAsia="ja-JP"/>
        </w:rPr>
        <w:t xml:space="preserve">submitted to 5G NR </w:t>
      </w:r>
      <w:proofErr w:type="spellStart"/>
      <w:r w:rsidRPr="00510229">
        <w:rPr>
          <w:lang w:eastAsia="ja-JP"/>
        </w:rPr>
        <w:t>Adhoc</w:t>
      </w:r>
      <w:proofErr w:type="spellEnd"/>
      <w:r w:rsidRPr="00510229">
        <w:rPr>
          <w:lang w:eastAsia="ja-JP"/>
        </w:rPr>
        <w:t xml:space="preserve"> 1 meeting </w:t>
      </w:r>
      <w:r w:rsidR="00CE1D57">
        <w:rPr>
          <w:lang w:eastAsia="ja-JP"/>
        </w:rPr>
        <w:t xml:space="preserve">and endorsed by the group, </w:t>
      </w:r>
      <w:r w:rsidRPr="00510229">
        <w:rPr>
          <w:lang w:eastAsia="ja-JP"/>
        </w:rPr>
        <w:t xml:space="preserve">introduced some proposals </w:t>
      </w:r>
      <w:r w:rsidR="00CE1D57">
        <w:rPr>
          <w:lang w:eastAsia="ja-JP"/>
        </w:rPr>
        <w:t xml:space="preserve">on </w:t>
      </w:r>
      <w:r w:rsidRPr="00510229">
        <w:rPr>
          <w:lang w:eastAsia="ja-JP"/>
        </w:rPr>
        <w:t xml:space="preserve">how to define </w:t>
      </w:r>
      <w:proofErr w:type="spellStart"/>
      <w:r w:rsidRPr="00510229">
        <w:rPr>
          <w:lang w:eastAsia="ja-JP"/>
        </w:rPr>
        <w:t>mmW</w:t>
      </w:r>
      <w:proofErr w:type="spellEnd"/>
      <w:r w:rsidRPr="00510229">
        <w:rPr>
          <w:lang w:eastAsia="ja-JP"/>
        </w:rPr>
        <w:t xml:space="preserve"> TT based on prior RAN4 and RAN5 agreements. RAN5 target completion date for FR2 TT is Nov 2018</w:t>
      </w:r>
      <w:r w:rsidR="00495533">
        <w:rPr>
          <w:lang w:eastAsia="ja-JP"/>
        </w:rPr>
        <w:t>:</w:t>
      </w:r>
    </w:p>
    <w:p w14:paraId="7F9011A0" w14:textId="77777777" w:rsidR="00495533" w:rsidRDefault="00495533" w:rsidP="00FF5E5F">
      <w:pPr>
        <w:jc w:val="both"/>
        <w:rPr>
          <w:lang w:eastAsia="ja-JP"/>
        </w:rPr>
      </w:pPr>
      <w:r>
        <w:rPr>
          <w:noProof/>
          <w:lang w:val="en-US"/>
        </w:rPr>
        <mc:AlternateContent>
          <mc:Choice Requires="wps">
            <w:drawing>
              <wp:inline distT="0" distB="0" distL="0" distR="0" wp14:anchorId="694A34FB" wp14:editId="5EDF8043">
                <wp:extent cx="6120765" cy="2153920"/>
                <wp:effectExtent l="0" t="0" r="13335" b="1778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20765" cy="2153920"/>
                        </a:xfrm>
                        <a:prstGeom prst="rect">
                          <a:avLst/>
                        </a:prstGeom>
                        <a:solidFill>
                          <a:srgbClr val="FFFFFF"/>
                        </a:solidFill>
                        <a:ln w="9525">
                          <a:solidFill>
                            <a:srgbClr val="000000"/>
                          </a:solidFill>
                          <a:miter lim="800000"/>
                          <a:headEnd/>
                          <a:tailEnd/>
                        </a:ln>
                      </wps:spPr>
                      <wps:txbx>
                        <w:txbxContent>
                          <w:p w14:paraId="66E84673" w14:textId="32F2C457" w:rsidR="00510EA9" w:rsidRPr="002352D0" w:rsidRDefault="00510EA9" w:rsidP="00DC5A8C">
                            <w:pPr>
                              <w:rPr>
                                <w:lang w:eastAsia="ja-JP"/>
                              </w:rPr>
                            </w:pPr>
                            <w:r w:rsidRPr="002352D0">
                              <w:rPr>
                                <w:lang w:eastAsia="ja-JP"/>
                              </w:rPr>
                              <w:t>Proposal 2.2.1:</w:t>
                            </w:r>
                            <w:r w:rsidRPr="002352D0">
                              <w:t xml:space="preserve"> </w:t>
                            </w:r>
                            <w:proofErr w:type="spellStart"/>
                            <w:r w:rsidRPr="002352D0">
                              <w:rPr>
                                <w:lang w:eastAsia="ja-JP"/>
                              </w:rPr>
                              <w:t>mmW</w:t>
                            </w:r>
                            <w:proofErr w:type="spellEnd"/>
                            <w:r w:rsidRPr="002352D0">
                              <w:rPr>
                                <w:lang w:eastAsia="ja-JP"/>
                              </w:rPr>
                              <w:t xml:space="preserve"> TT values about Type 2 TCs are set to zero in same way as legacy LTE.</w:t>
                            </w:r>
                          </w:p>
                          <w:p w14:paraId="77E396CB" w14:textId="239F57A9" w:rsidR="00510EA9" w:rsidRPr="002352D0" w:rsidRDefault="00510EA9" w:rsidP="00DC5A8C">
                            <w:pPr>
                              <w:rPr>
                                <w:lang w:eastAsia="ja-JP"/>
                              </w:rPr>
                            </w:pPr>
                            <w:r w:rsidRPr="002352D0">
                              <w:rPr>
                                <w:lang w:eastAsia="ja-JP"/>
                              </w:rPr>
                              <w:t>Proposal 2.2.2:</w:t>
                            </w:r>
                            <w:r w:rsidRPr="002352D0">
                              <w:t xml:space="preserve"> </w:t>
                            </w:r>
                            <w:proofErr w:type="spellStart"/>
                            <w:r w:rsidRPr="002352D0">
                              <w:rPr>
                                <w:lang w:eastAsia="ja-JP"/>
                              </w:rPr>
                              <w:t>mmW</w:t>
                            </w:r>
                            <w:proofErr w:type="spellEnd"/>
                            <w:r w:rsidRPr="002352D0">
                              <w:rPr>
                                <w:lang w:eastAsia="ja-JP"/>
                              </w:rPr>
                              <w:t xml:space="preserve"> TT values about Type 1 TCs are set to not MU value (0 &lt; TT &lt; MU).</w:t>
                            </w:r>
                          </w:p>
                          <w:p w14:paraId="4AB3114F" w14:textId="2AB95930" w:rsidR="00510EA9" w:rsidRPr="002352D0" w:rsidRDefault="00510EA9" w:rsidP="00495533">
                            <w:pPr>
                              <w:rPr>
                                <w:lang w:eastAsia="ja-JP"/>
                              </w:rPr>
                            </w:pPr>
                            <w:r w:rsidRPr="002352D0">
                              <w:rPr>
                                <w:lang w:eastAsia="ja-JP"/>
                              </w:rPr>
                              <w:t>Observation 2.3.1:</w:t>
                            </w:r>
                            <w:r w:rsidRPr="002352D0">
                              <w:t xml:space="preserve"> </w:t>
                            </w:r>
                            <w:r w:rsidRPr="002352D0">
                              <w:rPr>
                                <w:lang w:eastAsia="ja-JP"/>
                              </w:rPr>
                              <w:t>Defining specific TT for each D size is required.</w:t>
                            </w:r>
                          </w:p>
                        </w:txbxContent>
                      </wps:txbx>
                      <wps:bodyPr rot="0" vert="horz" wrap="square" lIns="91440" tIns="45720" rIns="91440" bIns="45720" anchor="t" anchorCtr="0" upright="1">
                        <a:sp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id="_x0000_t202" coordsize="21600,21600" o:spt="202" path="m0,0l0,21600,21600,21600,21600,0xe">
                <v:stroke joinstyle="miter"/>
                <v:path gradientshapeok="t" o:connecttype="rect"/>
              </v:shapetype>
              <v:shape id="Text Box 2" o:spid="_x0000_s1026" type="#_x0000_t202" style="width:481.95pt;height:169.6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">
                <v:path arrowok="t"/>
                <v:textbox style="mso-fit-shape-to-text:t">
                  <w:txbxContent>
                    <w:p w14:paraId="66E84673" w14:textId="32F2C457" w:rsidR="00AD478C" w:rsidRPr="002352D0" w:rsidRDefault="00AD478C" w:rsidP="00DC5A8C">
                      <w:pPr>
                        <w:rPr>
                          <w:rFonts w:hint="eastAsia"/>
                          <w:lang w:eastAsia="ja-JP"/>
                        </w:rPr>
                      </w:pPr>
                      <w:r w:rsidRPr="002352D0">
                        <w:rPr>
                          <w:lang w:eastAsia="ja-JP"/>
                        </w:rPr>
                        <w:t>Proposal 2.2.1:</w:t>
                      </w:r>
                      <w:r w:rsidRPr="002352D0">
                        <w:t xml:space="preserve"> </w:t>
                      </w:r>
                      <w:proofErr w:type="spellStart"/>
                      <w:r w:rsidRPr="002352D0">
                        <w:rPr>
                          <w:lang w:eastAsia="ja-JP"/>
                        </w:rPr>
                        <w:t>mmW</w:t>
                      </w:r>
                      <w:proofErr w:type="spellEnd"/>
                      <w:r w:rsidRPr="002352D0">
                        <w:rPr>
                          <w:lang w:eastAsia="ja-JP"/>
                        </w:rPr>
                        <w:t xml:space="preserve"> TT values about Type 2 TCs are set to zero in same way as legacy LTE.</w:t>
                      </w:r>
                    </w:p>
                    <w:p w14:paraId="77E396CB" w14:textId="239F57A9" w:rsidR="00AD478C" w:rsidRPr="002352D0" w:rsidRDefault="00AD478C" w:rsidP="00DC5A8C">
                      <w:pPr>
                        <w:rPr>
                          <w:lang w:eastAsia="ja-JP"/>
                        </w:rPr>
                      </w:pPr>
                      <w:r w:rsidRPr="002352D0">
                        <w:rPr>
                          <w:lang w:eastAsia="ja-JP"/>
                        </w:rPr>
                        <w:t>Proposal 2.2.2:</w:t>
                      </w:r>
                      <w:r w:rsidRPr="002352D0">
                        <w:t xml:space="preserve"> </w:t>
                      </w:r>
                      <w:proofErr w:type="spellStart"/>
                      <w:r w:rsidRPr="002352D0">
                        <w:rPr>
                          <w:lang w:eastAsia="ja-JP"/>
                        </w:rPr>
                        <w:t>mmW</w:t>
                      </w:r>
                      <w:proofErr w:type="spellEnd"/>
                      <w:r w:rsidRPr="002352D0">
                        <w:rPr>
                          <w:lang w:eastAsia="ja-JP"/>
                        </w:rPr>
                        <w:t xml:space="preserve"> TT values about Type 1 TCs are set to not MU value (0 &lt; TT &lt; MU).</w:t>
                      </w:r>
                    </w:p>
                    <w:p w14:paraId="4AB3114F" w14:textId="2AB95930" w:rsidR="00AD478C" w:rsidRPr="002352D0" w:rsidRDefault="00AD478C" w:rsidP="00495533">
                      <w:pPr>
                        <w:rPr>
                          <w:lang w:eastAsia="ja-JP"/>
                        </w:rPr>
                      </w:pPr>
                      <w:r w:rsidRPr="002352D0">
                        <w:rPr>
                          <w:lang w:eastAsia="ja-JP"/>
                        </w:rPr>
                        <w:t>Observation 2.3.1:</w:t>
                      </w:r>
                      <w:r w:rsidRPr="002352D0">
                        <w:t xml:space="preserve"> </w:t>
                      </w:r>
                      <w:r w:rsidRPr="002352D0">
                        <w:rPr>
                          <w:lang w:eastAsia="ja-JP"/>
                        </w:rPr>
                        <w:t>Defining specific TT for each D size is required.</w:t>
                      </w:r>
                    </w:p>
                  </w:txbxContent>
                </v:textbox>
                <w10:anchorlock/>
              </v:shape>
            </w:pict>
          </mc:Fallback>
        </mc:AlternateContent>
      </w:r>
    </w:p>
    <w:p w14:paraId="5501236E" w14:textId="23B4A09F" w:rsidR="00CE1D57" w:rsidRDefault="00CE1D57" w:rsidP="00FF5E5F">
      <w:pPr>
        <w:jc w:val="both"/>
        <w:rPr>
          <w:lang w:eastAsia="ja-JP"/>
        </w:rPr>
      </w:pPr>
      <w:r>
        <w:rPr>
          <w:lang w:eastAsia="ja-JP"/>
        </w:rPr>
        <w:t>This contribution further discuss</w:t>
      </w:r>
      <w:r w:rsidR="00526F08">
        <w:rPr>
          <w:lang w:eastAsia="ja-JP"/>
        </w:rPr>
        <w:t>es</w:t>
      </w:r>
      <w:r>
        <w:rPr>
          <w:lang w:eastAsia="ja-JP"/>
        </w:rPr>
        <w:t xml:space="preserve"> the TT </w:t>
      </w:r>
      <w:r w:rsidR="00526F08">
        <w:rPr>
          <w:lang w:eastAsia="ja-JP"/>
        </w:rPr>
        <w:t xml:space="preserve">framework </w:t>
      </w:r>
      <w:r>
        <w:rPr>
          <w:lang w:eastAsia="ja-JP"/>
        </w:rPr>
        <w:t>for FR2 and recommend</w:t>
      </w:r>
      <w:r w:rsidR="00510EA9">
        <w:rPr>
          <w:lang w:eastAsia="ja-JP"/>
        </w:rPr>
        <w:t>s</w:t>
      </w:r>
      <w:r>
        <w:rPr>
          <w:lang w:eastAsia="ja-JP"/>
        </w:rPr>
        <w:t xml:space="preserve"> the TT range</w:t>
      </w:r>
      <w:r w:rsidR="00D438CC">
        <w:rPr>
          <w:lang w:eastAsia="ja-JP"/>
        </w:rPr>
        <w:t xml:space="preserve"> based on passing rate</w:t>
      </w:r>
      <w:r>
        <w:rPr>
          <w:lang w:eastAsia="ja-JP"/>
        </w:rPr>
        <w:t xml:space="preserve">. </w:t>
      </w:r>
    </w:p>
    <w:p w14:paraId="27B919FD" w14:textId="77777777" w:rsidR="009B4566" w:rsidRPr="00641215" w:rsidRDefault="009B4566" w:rsidP="009B4566">
      <w:pPr>
        <w:pStyle w:val="Heading1"/>
        <w:rPr>
          <w:lang w:eastAsia="ja-JP"/>
        </w:rPr>
      </w:pPr>
      <w:r w:rsidRPr="00641215">
        <w:rPr>
          <w:rFonts w:hint="eastAsia"/>
          <w:lang w:eastAsia="ja-JP"/>
        </w:rPr>
        <w:t>Discussion</w:t>
      </w:r>
    </w:p>
    <w:p w14:paraId="0326CF63" w14:textId="77777777" w:rsidR="00FF5E5F" w:rsidRDefault="00CE1D57" w:rsidP="008B7C0D">
      <w:pPr>
        <w:pStyle w:val="Heading2"/>
        <w:rPr>
          <w:lang w:eastAsia="ja-JP"/>
        </w:rPr>
      </w:pPr>
      <w:r>
        <w:rPr>
          <w:lang w:eastAsia="ja-JP"/>
        </w:rPr>
        <w:t>Background on LTE TRP/TRS and MIMO OTA Test Tolerance</w:t>
      </w:r>
    </w:p>
    <w:p w14:paraId="02EEBF97" w14:textId="77777777" w:rsidR="00CA3EB4" w:rsidRPr="00CE1D57" w:rsidRDefault="00CE1D57" w:rsidP="00CE1D57">
      <w:pPr>
        <w:tabs>
          <w:tab w:val="num" w:pos="720"/>
        </w:tabs>
        <w:jc w:val="both"/>
        <w:rPr>
          <w:lang w:eastAsia="ja-JP"/>
        </w:rPr>
      </w:pPr>
      <w:r w:rsidRPr="00CE1D57">
        <w:rPr>
          <w:lang w:eastAsia="ja-JP"/>
        </w:rPr>
        <w:t>In general, the concept of Test Tolerance addresses several aspects related to the testing procedures, i.e. Test System uncertainties, regulatory requirements and criticality to system performance.</w:t>
      </w:r>
    </w:p>
    <w:p w14:paraId="1C38C74C" w14:textId="77777777" w:rsidR="00CA3EB4" w:rsidRPr="00CE1D57" w:rsidRDefault="00CE1D57" w:rsidP="00CE1D57">
      <w:pPr>
        <w:tabs>
          <w:tab w:val="num" w:pos="720"/>
        </w:tabs>
        <w:jc w:val="both"/>
        <w:rPr>
          <w:lang w:eastAsia="ja-JP"/>
        </w:rPr>
      </w:pPr>
      <w:r w:rsidRPr="00CE1D57">
        <w:rPr>
          <w:lang w:eastAsia="ja-JP"/>
        </w:rPr>
        <w:t>The test tolerance is the amount by which the minimum requirement is relaxed, to give the test requirement. In many cases the amount of this relaxation is equal to the test system uncertainty, so that the test system will not fail a good device under test, within the agreed confidence limits.</w:t>
      </w:r>
      <w:r w:rsidR="00AF6E21">
        <w:rPr>
          <w:lang w:eastAsia="ja-JP"/>
        </w:rPr>
        <w:t xml:space="preserve"> </w:t>
      </w:r>
      <w:r w:rsidRPr="00CE1D57">
        <w:rPr>
          <w:lang w:eastAsia="ja-JP"/>
        </w:rPr>
        <w:t>However, in some cases such as regulatory requirements it is not acceptable to relax the minimum requirement in this way, and then the test tolerance is stated to be zero.</w:t>
      </w:r>
    </w:p>
    <w:p w14:paraId="49426501" w14:textId="77777777" w:rsidR="00CA3EB4" w:rsidRPr="00CE1D57" w:rsidRDefault="00CE1D57" w:rsidP="00CE1D57">
      <w:pPr>
        <w:tabs>
          <w:tab w:val="num" w:pos="720"/>
        </w:tabs>
        <w:jc w:val="both"/>
        <w:rPr>
          <w:lang w:eastAsia="ja-JP"/>
        </w:rPr>
      </w:pPr>
      <w:r w:rsidRPr="00CE1D57">
        <w:rPr>
          <w:lang w:eastAsia="ja-JP"/>
        </w:rPr>
        <w:t>Maximum Test System Uncertainty and Test Tolerance 0.7 dB are introduced on May 2008 in TS 36.521-1V0.2.0 (R5-081410)</w:t>
      </w:r>
    </w:p>
    <w:p w14:paraId="1329A49E" w14:textId="77777777" w:rsidR="00CA3EB4" w:rsidRPr="00AF6E21" w:rsidRDefault="00AF6E21" w:rsidP="00AF6E21">
      <w:pPr>
        <w:tabs>
          <w:tab w:val="num" w:pos="720"/>
        </w:tabs>
        <w:jc w:val="both"/>
        <w:rPr>
          <w:lang w:eastAsia="ja-JP"/>
        </w:rPr>
      </w:pPr>
      <w:r w:rsidRPr="00AF6E21">
        <w:rPr>
          <w:lang w:eastAsia="ja-JP"/>
        </w:rPr>
        <w:t xml:space="preserve">Maximum Uncertainty of TRP for E-UTRA FDD/TDD LTE is 1.9 dB and Test Tolerance for minimum requirement is 1 dB </w:t>
      </w:r>
      <w:proofErr w:type="gramStart"/>
      <w:r w:rsidRPr="00AF6E21">
        <w:rPr>
          <w:lang w:eastAsia="ja-JP"/>
        </w:rPr>
        <w:t>are</w:t>
      </w:r>
      <w:proofErr w:type="gramEnd"/>
      <w:r w:rsidRPr="00AF6E21">
        <w:rPr>
          <w:lang w:eastAsia="ja-JP"/>
        </w:rPr>
        <w:t xml:space="preserve"> specified in TS37.544</w:t>
      </w:r>
      <w:r>
        <w:rPr>
          <w:lang w:eastAsia="ja-JP"/>
        </w:rPr>
        <w:t xml:space="preserve">. </w:t>
      </w:r>
      <w:r w:rsidRPr="00AF6E21">
        <w:rPr>
          <w:lang w:eastAsia="ja-JP"/>
        </w:rPr>
        <w:t>Maximum Uncertainty of TRS for E-UTRA FDD/TDD LTE is 2.3 dB and Test Tolerance for maximum requirement is 1.2 dB are specified in TS37.544</w:t>
      </w:r>
      <w:r>
        <w:rPr>
          <w:lang w:eastAsia="ja-JP"/>
        </w:rPr>
        <w:t>.</w:t>
      </w:r>
    </w:p>
    <w:p w14:paraId="3F9CFF4A" w14:textId="77777777" w:rsidR="00765DE1" w:rsidRDefault="00AF6E21" w:rsidP="00AF6E21">
      <w:pPr>
        <w:tabs>
          <w:tab w:val="num" w:pos="720"/>
        </w:tabs>
        <w:jc w:val="both"/>
        <w:rPr>
          <w:lang w:eastAsia="ja-JP"/>
        </w:rPr>
      </w:pPr>
      <w:r w:rsidRPr="00AF6E21">
        <w:rPr>
          <w:lang w:eastAsia="ja-JP"/>
        </w:rPr>
        <w:t xml:space="preserve">The Rel-14 LTE MIMO OTA work item has concluded with the definition of TRMS performance requirements for LTE UEs and the definition of the measurement uncertainty (MU) budget for the reference methodology. </w:t>
      </w:r>
      <w:r>
        <w:rPr>
          <w:lang w:eastAsia="ja-JP"/>
        </w:rPr>
        <w:t xml:space="preserve"> </w:t>
      </w:r>
      <w:r w:rsidRPr="00AF6E21">
        <w:rPr>
          <w:lang w:eastAsia="ja-JP"/>
        </w:rPr>
        <w:t>The measurement uncertainty budget of the reference (MPAC) methodology was approved in RAN4 #76bis</w:t>
      </w:r>
      <w:r>
        <w:rPr>
          <w:lang w:eastAsia="ja-JP"/>
        </w:rPr>
        <w:t xml:space="preserve">. </w:t>
      </w:r>
      <w:r w:rsidRPr="00AF6E21">
        <w:rPr>
          <w:lang w:eastAsia="ja-JP"/>
        </w:rPr>
        <w:t xml:space="preserve">Maximum Uncertainty of TRMS (MPAC method) is 2.65 dB and Test Tolerance is 1 dB </w:t>
      </w:r>
      <w:proofErr w:type="gramStart"/>
      <w:r w:rsidRPr="00AF6E21">
        <w:rPr>
          <w:lang w:eastAsia="ja-JP"/>
        </w:rPr>
        <w:t>are</w:t>
      </w:r>
      <w:proofErr w:type="gramEnd"/>
      <w:r w:rsidRPr="00AF6E21">
        <w:rPr>
          <w:lang w:eastAsia="ja-JP"/>
        </w:rPr>
        <w:t xml:space="preserve"> specified in TS37.544</w:t>
      </w:r>
      <w:r>
        <w:rPr>
          <w:lang w:eastAsia="ja-JP"/>
        </w:rPr>
        <w:t>.</w:t>
      </w:r>
      <w:r w:rsidR="00765DE1">
        <w:rPr>
          <w:lang w:eastAsia="ja-JP"/>
        </w:rPr>
        <w:t xml:space="preserve"> The ratio </w:t>
      </w:r>
      <w:proofErr w:type="gramStart"/>
      <w:r w:rsidR="00765DE1">
        <w:rPr>
          <w:lang w:eastAsia="ja-JP"/>
        </w:rPr>
        <w:t>of  TT</w:t>
      </w:r>
      <w:proofErr w:type="gramEnd"/>
      <w:r w:rsidR="00765DE1">
        <w:rPr>
          <w:lang w:eastAsia="ja-JP"/>
        </w:rPr>
        <w:t xml:space="preserve"> to MU in this case is around 0.4.</w:t>
      </w:r>
    </w:p>
    <w:p w14:paraId="7521CC00" w14:textId="3736C84E" w:rsidR="00F452EB" w:rsidRDefault="00AD478C" w:rsidP="00AF6E21">
      <w:pPr>
        <w:tabs>
          <w:tab w:val="num" w:pos="720"/>
        </w:tabs>
        <w:jc w:val="both"/>
        <w:rPr>
          <w:lang w:eastAsia="ja-JP"/>
        </w:rPr>
      </w:pPr>
      <w:r>
        <w:rPr>
          <w:lang w:eastAsia="ja-JP"/>
        </w:rPr>
        <w:t>In Contribution R5-</w:t>
      </w:r>
      <w:proofErr w:type="gramStart"/>
      <w:r>
        <w:rPr>
          <w:lang w:eastAsia="ja-JP"/>
        </w:rPr>
        <w:t>183909[</w:t>
      </w:r>
      <w:proofErr w:type="gramEnd"/>
      <w:r>
        <w:rPr>
          <w:lang w:eastAsia="ja-JP"/>
        </w:rPr>
        <w:t>2], the discussion about TT calculation from MU in FR2 is started, the proposals and observations for TT definition from MU in FR2 are as follows</w:t>
      </w:r>
    </w:p>
    <w:p w14:paraId="03F9325E" w14:textId="6D877CE1" w:rsidR="00BE4A24" w:rsidRDefault="00BE4A24" w:rsidP="00AF6E21">
      <w:pPr>
        <w:tabs>
          <w:tab w:val="num" w:pos="720"/>
        </w:tabs>
        <w:jc w:val="both"/>
        <w:rPr>
          <w:lang w:eastAsia="ja-JP"/>
        </w:rPr>
      </w:pPr>
      <w:r>
        <w:rPr>
          <w:noProof/>
          <w:lang w:val="en-US"/>
        </w:rPr>
        <w:lastRenderedPageBreak/>
        <mc:AlternateContent>
          <mc:Choice Requires="wps">
            <w:drawing>
              <wp:inline distT="0" distB="0" distL="0" distR="0" wp14:anchorId="01CEB9AE" wp14:editId="3BB99E00">
                <wp:extent cx="6120765" cy="881380"/>
                <wp:effectExtent l="0" t="0" r="26035" b="33020"/>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20765" cy="881380"/>
                        </a:xfrm>
                        <a:prstGeom prst="rect">
                          <a:avLst/>
                        </a:prstGeom>
                        <a:solidFill>
                          <a:srgbClr val="FFFFFF"/>
                        </a:solidFill>
                        <a:ln w="9525">
                          <a:solidFill>
                            <a:srgbClr val="000000"/>
                          </a:solidFill>
                          <a:miter lim="800000"/>
                          <a:headEnd/>
                          <a:tailEnd/>
                        </a:ln>
                      </wps:spPr>
                      <wps:txbx>
                        <w:txbxContent>
                          <w:p w14:paraId="2743E152" w14:textId="77777777" w:rsidR="00510EA9" w:rsidRPr="00AD478C" w:rsidRDefault="00510EA9" w:rsidP="00BE4A24">
                            <w:pPr>
                              <w:ind w:firstLineChars="200" w:firstLine="400"/>
                              <w:rPr>
                                <w:lang w:eastAsia="ja-JP"/>
                              </w:rPr>
                            </w:pPr>
                            <w:r w:rsidRPr="00AD478C">
                              <w:rPr>
                                <w:lang w:eastAsia="ja-JP"/>
                              </w:rPr>
                              <w:t>Observation 1: about 50% of borderline Good UE will be misjudged to fail the test when TT is 0.</w:t>
                            </w:r>
                          </w:p>
                          <w:p w14:paraId="7227DA7B" w14:textId="77777777" w:rsidR="00510EA9" w:rsidRPr="00AD478C" w:rsidRDefault="00510EA9" w:rsidP="00BE4A24">
                            <w:pPr>
                              <w:ind w:left="425"/>
                              <w:rPr>
                                <w:lang w:eastAsia="ja-JP"/>
                              </w:rPr>
                            </w:pPr>
                            <w:r w:rsidRPr="00AD478C">
                              <w:rPr>
                                <w:lang w:eastAsia="ja-JP"/>
                              </w:rPr>
                              <w:t>Observation 2: about 50% of borderline Bad UE will be misjudged to pass the test when TT is 0.</w:t>
                            </w:r>
                          </w:p>
                          <w:p w14:paraId="7DF59CC3" w14:textId="77777777" w:rsidR="00510EA9" w:rsidRPr="00AD478C" w:rsidRDefault="00510EA9" w:rsidP="00BE4A24">
                            <w:pPr>
                              <w:ind w:firstLineChars="200" w:firstLine="400"/>
                              <w:rPr>
                                <w:lang w:eastAsia="ja-JP"/>
                              </w:rPr>
                            </w:pPr>
                            <w:r w:rsidRPr="00AD478C">
                              <w:rPr>
                                <w:lang w:eastAsia="ja-JP"/>
                              </w:rPr>
                              <w:t>Observation 3: about 2.5% of borderline Good UE will be misjudged to fail the test when TT is MU.</w:t>
                            </w:r>
                          </w:p>
                          <w:p w14:paraId="528BDD40" w14:textId="77777777" w:rsidR="00510EA9" w:rsidRPr="00AD478C" w:rsidRDefault="00510EA9" w:rsidP="00BE4A24">
                            <w:pPr>
                              <w:ind w:left="425"/>
                              <w:rPr>
                                <w:lang w:eastAsia="ja-JP"/>
                              </w:rPr>
                            </w:pPr>
                            <w:r w:rsidRPr="00AD478C">
                              <w:rPr>
                                <w:lang w:eastAsia="ja-JP"/>
                              </w:rPr>
                              <w:t>Observation 4: about 97.5% of borderline Bad UE will be misjudged to pass the test when TT is MU.</w:t>
                            </w:r>
                          </w:p>
                          <w:p w14:paraId="4E093B42" w14:textId="2584AF28" w:rsidR="00510EA9" w:rsidRPr="002352D0" w:rsidRDefault="00510EA9" w:rsidP="00BE4A24">
                            <w:pPr>
                              <w:ind w:left="425"/>
                              <w:rPr>
                                <w:lang w:eastAsia="ja-JP"/>
                              </w:rPr>
                            </w:pPr>
                            <w:r w:rsidRPr="00AD478C">
                              <w:rPr>
                                <w:lang w:eastAsia="ja-JP"/>
                              </w:rPr>
                              <w:t xml:space="preserve">Observation 5: It is reasonable to start the discussion about TT calculation from MU using </w:t>
                            </w:r>
                            <w:r w:rsidRPr="00AD478C">
                              <w:rPr>
                                <w:rFonts w:hint="eastAsia"/>
                                <w:lang w:eastAsia="ja-JP"/>
                              </w:rPr>
                              <w:t>t</w:t>
                            </w:r>
                            <w:r w:rsidRPr="00AD478C">
                              <w:rPr>
                                <w:lang w:eastAsia="ja-JP"/>
                              </w:rPr>
                              <w:t>he probabilities of borderline Good UE and borderline Bad UE misjudgement since currently we cannot have the information about the distribution of RF performance of NR UEs.</w:t>
                            </w:r>
                          </w:p>
                        </w:txbxContent>
                      </wps:txbx>
                      <wps:bodyPr rot="0" vert="horz" wrap="square" lIns="91440" tIns="45720" rIns="91440" bIns="45720" anchor="t" anchorCtr="0" upright="1">
                        <a:sp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id="_x0000_s1027" type="#_x0000_t202" style="width:481.95pt;height:69.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">
                <v:path arrowok="t"/>
                <v:textbox style="mso-fit-shape-to-text:t">
                  <w:txbxContent>
                    <w:p w14:paraId="2743E152" w14:textId="77777777" w:rsidR="00BE4A24" w:rsidRPr="00AD478C" w:rsidRDefault="00BE4A24" w:rsidP="00BE4A24">
                      <w:pPr>
                        <w:ind w:firstLineChars="200" w:firstLine="400"/>
                        <w:rPr>
                          <w:lang w:eastAsia="ja-JP"/>
                        </w:rPr>
                      </w:pPr>
                      <w:r w:rsidRPr="00AD478C">
                        <w:rPr>
                          <w:lang w:eastAsia="ja-JP"/>
                        </w:rPr>
                        <w:t>Observation 1: about 50% of borderline Good UE will be misjudged to fail the test when TT is 0.</w:t>
                      </w:r>
                    </w:p>
                    <w:p w14:paraId="7227DA7B" w14:textId="77777777" w:rsidR="00BE4A24" w:rsidRPr="00AD478C" w:rsidRDefault="00BE4A24" w:rsidP="00BE4A24">
                      <w:pPr>
                        <w:ind w:left="425"/>
                        <w:rPr>
                          <w:lang w:eastAsia="ja-JP"/>
                        </w:rPr>
                      </w:pPr>
                      <w:r w:rsidRPr="00AD478C">
                        <w:rPr>
                          <w:lang w:eastAsia="ja-JP"/>
                        </w:rPr>
                        <w:t>Observation 2: about 50% of borderline Bad UE will be misjudged to pass the test when TT is 0.</w:t>
                      </w:r>
                    </w:p>
                    <w:p w14:paraId="7DF59CC3" w14:textId="77777777" w:rsidR="00BE4A24" w:rsidRPr="00AD478C" w:rsidRDefault="00BE4A24" w:rsidP="00BE4A24">
                      <w:pPr>
                        <w:ind w:firstLineChars="200" w:firstLine="400"/>
                        <w:rPr>
                          <w:lang w:eastAsia="ja-JP"/>
                        </w:rPr>
                      </w:pPr>
                      <w:r w:rsidRPr="00AD478C">
                        <w:rPr>
                          <w:lang w:eastAsia="ja-JP"/>
                        </w:rPr>
                        <w:t>Observation 3: about 2.5% of borderline Good UE will be misjudged to fail the test when TT is MU.</w:t>
                      </w:r>
                    </w:p>
                    <w:p w14:paraId="528BDD40" w14:textId="77777777" w:rsidR="00BE4A24" w:rsidRPr="00AD478C" w:rsidRDefault="00BE4A24" w:rsidP="00BE4A24">
                      <w:pPr>
                        <w:ind w:left="425"/>
                        <w:rPr>
                          <w:lang w:eastAsia="ja-JP"/>
                        </w:rPr>
                      </w:pPr>
                      <w:r w:rsidRPr="00AD478C">
                        <w:rPr>
                          <w:lang w:eastAsia="ja-JP"/>
                        </w:rPr>
                        <w:t>Observation 4: about 97.5% of borderline Bad UE will be misjudged to pass the test when TT is MU.</w:t>
                      </w:r>
                    </w:p>
                    <w:p w14:paraId="4E093B42" w14:textId="2584AF28" w:rsidR="00BE4A24" w:rsidRPr="002352D0" w:rsidRDefault="00BE4A24" w:rsidP="00BE4A24">
                      <w:pPr>
                        <w:ind w:left="425"/>
                        <w:rPr>
                          <w:lang w:eastAsia="ja-JP"/>
                        </w:rPr>
                      </w:pPr>
                      <w:r w:rsidRPr="00AD478C">
                        <w:rPr>
                          <w:lang w:eastAsia="ja-JP"/>
                        </w:rPr>
                        <w:t xml:space="preserve">Observation 5: It is reasonable to start the discussion about TT calculation from MU using </w:t>
                      </w:r>
                      <w:r w:rsidRPr="00AD478C">
                        <w:rPr>
                          <w:rFonts w:hint="eastAsia"/>
                          <w:lang w:eastAsia="ja-JP"/>
                        </w:rPr>
                        <w:t>t</w:t>
                      </w:r>
                      <w:r w:rsidRPr="00AD478C">
                        <w:rPr>
                          <w:lang w:eastAsia="ja-JP"/>
                        </w:rPr>
                        <w:t>he probabilities of borderline Good UE and borderline Bad UE misjudgement since currently we cannot have the information about the distribution of RF performance of NR UEs.</w:t>
                      </w:r>
                    </w:p>
                  </w:txbxContent>
                </v:textbox>
                <w10:anchorlock/>
              </v:shape>
            </w:pict>
          </mc:Fallback>
        </mc:AlternateContent>
      </w:r>
    </w:p>
    <w:p w14:paraId="7F81F23B" w14:textId="1AC83CE6" w:rsidR="00AD478C" w:rsidRDefault="00AD478C" w:rsidP="00AF6E21">
      <w:pPr>
        <w:tabs>
          <w:tab w:val="num" w:pos="720"/>
        </w:tabs>
        <w:jc w:val="both"/>
        <w:rPr>
          <w:lang w:eastAsia="ja-JP"/>
        </w:rPr>
      </w:pPr>
      <w:r>
        <w:rPr>
          <w:lang w:eastAsia="ja-JP"/>
        </w:rPr>
        <w:t xml:space="preserve">In this contribution, </w:t>
      </w:r>
      <w:r w:rsidR="00DE5506">
        <w:rPr>
          <w:lang w:eastAsia="ja-JP"/>
        </w:rPr>
        <w:t xml:space="preserve">we provide a numerical analysis of the relationship between </w:t>
      </w:r>
      <w:r>
        <w:rPr>
          <w:lang w:eastAsia="ja-JP"/>
        </w:rPr>
        <w:t>TT</w:t>
      </w:r>
      <w:r w:rsidR="00DE5506">
        <w:rPr>
          <w:lang w:eastAsia="ja-JP"/>
        </w:rPr>
        <w:t xml:space="preserve"> and </w:t>
      </w:r>
      <w:r>
        <w:rPr>
          <w:lang w:eastAsia="ja-JP"/>
        </w:rPr>
        <w:t xml:space="preserve">MU using different </w:t>
      </w:r>
      <w:r w:rsidR="00DE5506">
        <w:rPr>
          <w:lang w:eastAsia="ja-JP"/>
        </w:rPr>
        <w:t>passing rates of a “good UE”</w:t>
      </w:r>
      <w:r>
        <w:rPr>
          <w:lang w:eastAsia="ja-JP"/>
        </w:rPr>
        <w:t>.</w:t>
      </w:r>
    </w:p>
    <w:p w14:paraId="2C9C1875" w14:textId="77777777" w:rsidR="007F622E" w:rsidRPr="004C48C0" w:rsidRDefault="00401A14" w:rsidP="004C48C0">
      <w:pPr>
        <w:pStyle w:val="Heading1"/>
        <w:rPr>
          <w:lang w:eastAsia="ja-JP"/>
        </w:rPr>
      </w:pPr>
      <w:r>
        <w:rPr>
          <w:lang w:eastAsia="ja-JP"/>
        </w:rPr>
        <w:t>Observation</w:t>
      </w:r>
    </w:p>
    <w:p w14:paraId="450792E4" w14:textId="2666A325" w:rsidR="00D438CC" w:rsidRDefault="00C127E3" w:rsidP="00C127E3">
      <w:pPr>
        <w:ind w:left="1134" w:hangingChars="567" w:hanging="1134"/>
        <w:rPr>
          <w:b/>
          <w:lang w:eastAsia="ja-JP"/>
        </w:rPr>
      </w:pPr>
      <w:r w:rsidRPr="00C127E3">
        <w:t xml:space="preserve"> </w:t>
      </w:r>
      <w:r w:rsidR="00FC7F36">
        <w:rPr>
          <w:noProof/>
          <w:lang w:val="en-US"/>
        </w:rPr>
        <w:drawing>
          <wp:inline distT="0" distB="0" distL="0" distR="0" wp14:anchorId="781F460A" wp14:editId="0358C375">
            <wp:extent cx="5157874" cy="2383790"/>
            <wp:effectExtent l="0" t="0" r="0" b="3810"/>
            <wp:docPr id="1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58939" cy="2384282"/>
                    </a:xfrm>
                    <a:prstGeom prst="rect">
                      <a:avLst/>
                    </a:prstGeom>
                    <a:noFill/>
                    <a:ln>
                      <a:noFill/>
                    </a:ln>
                  </pic:spPr>
                </pic:pic>
              </a:graphicData>
            </a:graphic>
          </wp:inline>
        </w:drawing>
      </w:r>
    </w:p>
    <w:p w14:paraId="4E9B0D3E" w14:textId="77777777" w:rsidR="00D438CC" w:rsidRDefault="00D438CC" w:rsidP="00510EA9">
      <w:pPr>
        <w:ind w:left="1227" w:hangingChars="567" w:hanging="1227"/>
        <w:rPr>
          <w:b/>
          <w:lang w:eastAsia="ja-JP"/>
        </w:rPr>
      </w:pPr>
    </w:p>
    <w:p w14:paraId="7B630F1A" w14:textId="30CAC8B2" w:rsidR="00904EA9" w:rsidRDefault="00F452EB" w:rsidP="00510EA9">
      <w:pPr>
        <w:ind w:left="1227" w:hangingChars="567" w:hanging="1227"/>
        <w:rPr>
          <w:b/>
          <w:lang w:eastAsia="ja-JP"/>
        </w:rPr>
      </w:pPr>
      <w:r>
        <w:rPr>
          <w:b/>
          <w:lang w:eastAsia="ja-JP"/>
        </w:rPr>
        <w:t>Observation</w:t>
      </w:r>
      <w:r w:rsidR="005452FD">
        <w:rPr>
          <w:b/>
          <w:lang w:eastAsia="ja-JP"/>
        </w:rPr>
        <w:t xml:space="preserve"> </w:t>
      </w:r>
      <w:r w:rsidR="00DE5506">
        <w:rPr>
          <w:b/>
          <w:lang w:eastAsia="ja-JP"/>
        </w:rPr>
        <w:t>1</w:t>
      </w:r>
      <w:r w:rsidR="00DB61C9">
        <w:rPr>
          <w:b/>
          <w:lang w:eastAsia="ja-JP"/>
        </w:rPr>
        <w:t xml:space="preserve">: </w:t>
      </w:r>
      <w:r w:rsidR="000024AA">
        <w:rPr>
          <w:b/>
          <w:lang w:eastAsia="ja-JP"/>
        </w:rPr>
        <w:t>Measurement</w:t>
      </w:r>
      <w:r w:rsidR="00535649">
        <w:rPr>
          <w:b/>
          <w:lang w:eastAsia="ja-JP"/>
        </w:rPr>
        <w:t xml:space="preserve"> uncertainty = 5</w:t>
      </w:r>
      <w:r w:rsidR="00A43E8D">
        <w:rPr>
          <w:b/>
          <w:lang w:eastAsia="ja-JP"/>
        </w:rPr>
        <w:t xml:space="preserve"> - 6.5</w:t>
      </w:r>
      <w:r w:rsidR="00535649">
        <w:rPr>
          <w:b/>
          <w:lang w:eastAsia="ja-JP"/>
        </w:rPr>
        <w:t xml:space="preserve"> dB, </w:t>
      </w:r>
      <w:r>
        <w:rPr>
          <w:b/>
          <w:lang w:eastAsia="ja-JP"/>
        </w:rPr>
        <w:t xml:space="preserve">rate of passing </w:t>
      </w:r>
      <w:r w:rsidR="00A43E8D">
        <w:rPr>
          <w:b/>
          <w:lang w:eastAsia="ja-JP"/>
        </w:rPr>
        <w:t xml:space="preserve">84%, </w:t>
      </w:r>
      <w:r>
        <w:rPr>
          <w:b/>
          <w:lang w:eastAsia="ja-JP"/>
        </w:rPr>
        <w:t xml:space="preserve">90%, 93.3%, </w:t>
      </w:r>
      <w:r w:rsidR="0006282D">
        <w:rPr>
          <w:b/>
          <w:lang w:eastAsia="ja-JP"/>
        </w:rPr>
        <w:t>95%,</w:t>
      </w:r>
      <w:r>
        <w:rPr>
          <w:b/>
          <w:lang w:eastAsia="ja-JP"/>
        </w:rPr>
        <w:t xml:space="preserve"> 97.7%, 99.4% </w:t>
      </w:r>
    </w:p>
    <w:p w14:paraId="732DCD6A" w14:textId="6E75FE66" w:rsidR="00FC7F36" w:rsidRPr="004C48C0" w:rsidRDefault="00FC7F36" w:rsidP="00FC7F36">
      <w:pPr>
        <w:pStyle w:val="Heading1"/>
        <w:rPr>
          <w:lang w:eastAsia="ja-JP"/>
        </w:rPr>
      </w:pPr>
      <w:r>
        <w:rPr>
          <w:lang w:eastAsia="ja-JP"/>
        </w:rPr>
        <w:t>Proposal</w:t>
      </w:r>
    </w:p>
    <w:p w14:paraId="2247470B" w14:textId="62F10433" w:rsidR="00F452EB" w:rsidRDefault="00F452EB" w:rsidP="00FC7F36">
      <w:pPr>
        <w:rPr>
          <w:b/>
          <w:lang w:eastAsia="ja-JP"/>
        </w:rPr>
      </w:pPr>
    </w:p>
    <w:p w14:paraId="6F876442" w14:textId="2E2CBD15" w:rsidR="00D438CC" w:rsidRPr="00904EA9" w:rsidRDefault="00DE5506" w:rsidP="00510EA9">
      <w:pPr>
        <w:ind w:left="1227" w:hangingChars="567" w:hanging="1227"/>
        <w:rPr>
          <w:b/>
          <w:lang w:eastAsia="ja-JP"/>
        </w:rPr>
      </w:pPr>
      <w:r>
        <w:rPr>
          <w:b/>
          <w:lang w:eastAsia="ja-JP"/>
        </w:rPr>
        <w:t xml:space="preserve">Proposal 1: </w:t>
      </w:r>
      <w:r w:rsidR="00D438CC">
        <w:rPr>
          <w:b/>
          <w:lang w:eastAsia="ja-JP"/>
        </w:rPr>
        <w:t xml:space="preserve">Based on </w:t>
      </w:r>
      <w:r>
        <w:rPr>
          <w:b/>
          <w:lang w:eastAsia="ja-JP"/>
        </w:rPr>
        <w:t xml:space="preserve">the </w:t>
      </w:r>
      <w:r w:rsidR="00D438CC">
        <w:rPr>
          <w:b/>
          <w:lang w:eastAsia="ja-JP"/>
        </w:rPr>
        <w:t>observation of MU range from 5 - 6.5dB, passing rate</w:t>
      </w:r>
      <w:r>
        <w:rPr>
          <w:b/>
          <w:lang w:eastAsia="ja-JP"/>
        </w:rPr>
        <w:t xml:space="preserve"> range from</w:t>
      </w:r>
      <w:r w:rsidR="00D438CC">
        <w:rPr>
          <w:b/>
          <w:lang w:eastAsia="ja-JP"/>
        </w:rPr>
        <w:t xml:space="preserve"> 84% - 99.4%, </w:t>
      </w:r>
      <w:r>
        <w:rPr>
          <w:b/>
          <w:lang w:eastAsia="ja-JP"/>
        </w:rPr>
        <w:t xml:space="preserve">it is </w:t>
      </w:r>
      <w:r w:rsidR="00D438CC">
        <w:rPr>
          <w:b/>
          <w:lang w:eastAsia="ja-JP"/>
        </w:rPr>
        <w:t>propose</w:t>
      </w:r>
      <w:r>
        <w:rPr>
          <w:b/>
          <w:lang w:eastAsia="ja-JP"/>
        </w:rPr>
        <w:t>d to define</w:t>
      </w:r>
      <w:r w:rsidR="00D438CC">
        <w:rPr>
          <w:b/>
          <w:lang w:eastAsia="ja-JP"/>
        </w:rPr>
        <w:t xml:space="preserve"> TT </w:t>
      </w:r>
      <w:r>
        <w:rPr>
          <w:b/>
          <w:lang w:eastAsia="ja-JP"/>
        </w:rPr>
        <w:t>to be</w:t>
      </w:r>
      <w:r w:rsidR="00D438CC">
        <w:rPr>
          <w:b/>
          <w:lang w:eastAsia="ja-JP"/>
        </w:rPr>
        <w:t xml:space="preserve"> within range 0.5MU&lt;= TT&lt; MU</w:t>
      </w:r>
      <w:r>
        <w:rPr>
          <w:b/>
          <w:lang w:eastAsia="ja-JP"/>
        </w:rPr>
        <w:t>. Further effort to converge on a single value for TT is needed in the following meeting.</w:t>
      </w:r>
    </w:p>
    <w:p w14:paraId="7B014DC9" w14:textId="77777777" w:rsidR="006821EC" w:rsidRPr="00936722" w:rsidRDefault="00F76CB0" w:rsidP="00936722">
      <w:pPr>
        <w:pStyle w:val="Heading1"/>
        <w:numPr>
          <w:ilvl w:val="0"/>
          <w:numId w:val="0"/>
        </w:numPr>
        <w:rPr>
          <w:lang w:eastAsia="ja-JP"/>
        </w:rPr>
      </w:pPr>
      <w:r>
        <w:rPr>
          <w:lang w:eastAsia="ja-JP"/>
        </w:rPr>
        <w:t>Reference</w:t>
      </w:r>
    </w:p>
    <w:p w14:paraId="43AB59A9" w14:textId="66624D28" w:rsidR="002352D0" w:rsidRPr="002352D0" w:rsidRDefault="002352D0" w:rsidP="002352D0">
      <w:pPr>
        <w:ind w:left="1418" w:hangingChars="709" w:hanging="1418"/>
        <w:rPr>
          <w:lang w:eastAsia="ja-JP"/>
        </w:rPr>
      </w:pPr>
      <w:r w:rsidRPr="002352D0">
        <w:rPr>
          <w:lang w:eastAsia="ja-JP"/>
        </w:rPr>
        <w:t xml:space="preserve">[1] R5-180083: “Discussion about </w:t>
      </w:r>
      <w:proofErr w:type="spellStart"/>
      <w:r w:rsidRPr="002352D0">
        <w:rPr>
          <w:lang w:eastAsia="ja-JP"/>
        </w:rPr>
        <w:t>mmW</w:t>
      </w:r>
      <w:proofErr w:type="spellEnd"/>
      <w:r w:rsidRPr="002352D0">
        <w:rPr>
          <w:lang w:eastAsia="ja-JP"/>
        </w:rPr>
        <w:t xml:space="preserve"> Test Tolerance for NR </w:t>
      </w:r>
      <w:proofErr w:type="spellStart"/>
      <w:r w:rsidRPr="002352D0">
        <w:rPr>
          <w:lang w:eastAsia="ja-JP"/>
        </w:rPr>
        <w:t>TRx</w:t>
      </w:r>
      <w:proofErr w:type="spellEnd"/>
      <w:r w:rsidRPr="002352D0">
        <w:rPr>
          <w:lang w:eastAsia="ja-JP"/>
        </w:rPr>
        <w:t xml:space="preserve"> TCs”</w:t>
      </w:r>
      <w:r>
        <w:rPr>
          <w:lang w:eastAsia="ja-JP"/>
        </w:rPr>
        <w:t>, 3GPP TSG-RAN</w:t>
      </w:r>
      <w:r w:rsidR="00BE4A24">
        <w:rPr>
          <w:lang w:eastAsia="ja-JP"/>
        </w:rPr>
        <w:t xml:space="preserve"> WG</w:t>
      </w:r>
      <w:r>
        <w:rPr>
          <w:lang w:eastAsia="ja-JP"/>
        </w:rPr>
        <w:t xml:space="preserve">5 Meeting #1-5G-NR </w:t>
      </w:r>
      <w:proofErr w:type="spellStart"/>
      <w:r>
        <w:rPr>
          <w:lang w:eastAsia="ja-JP"/>
        </w:rPr>
        <w:t>Adhoc</w:t>
      </w:r>
      <w:proofErr w:type="spellEnd"/>
      <w:r>
        <w:rPr>
          <w:lang w:eastAsia="ja-JP"/>
        </w:rPr>
        <w:t>, NTT DOCOMO, INC.</w:t>
      </w:r>
    </w:p>
    <w:p w14:paraId="17EE8E3A" w14:textId="6436E4B3" w:rsidR="00177EEE" w:rsidRPr="008E76E8" w:rsidRDefault="00BE4A24" w:rsidP="008E76E8">
      <w:pPr>
        <w:ind w:left="1418" w:hangingChars="709" w:hanging="1418"/>
      </w:pPr>
      <w:r>
        <w:t>[2] R5-183909: “Discussion on TT calculation from MU in FR2, 3GPP TSG-RAN WG5 Meeting #79, KDDI</w:t>
      </w:r>
    </w:p>
    <w:sectPr w:rsidR="00177EEE" w:rsidRPr="008E76E8">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AAFF73" w14:textId="77777777" w:rsidR="00510EA9" w:rsidRDefault="00510EA9">
      <w:r>
        <w:separator/>
      </w:r>
    </w:p>
  </w:endnote>
  <w:endnote w:type="continuationSeparator" w:id="0">
    <w:p w14:paraId="65B47D85" w14:textId="77777777" w:rsidR="00510EA9" w:rsidRDefault="00510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Batang">
    <w:altName w:val="바탕"/>
    <w:panose1 w:val="00000000000000000000"/>
    <w:charset w:val="81"/>
    <w:family w:val="auto"/>
    <w:notTrueType/>
    <w:pitch w:val="fixed"/>
    <w:sig w:usb0="00000001" w:usb1="09060000" w:usb2="00000010" w:usb3="00000000" w:csb0="00080000" w:csb1="00000000"/>
  </w:font>
  <w:font w:name="Osaka">
    <w:panose1 w:val="020B0600000000000000"/>
    <w:charset w:val="4E"/>
    <w:family w:val="auto"/>
    <w:pitch w:val="variable"/>
    <w:sig w:usb0="00000001" w:usb1="08070000" w:usb2="00000010" w:usb3="00000000" w:csb0="00020093"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游ゴシック Light">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AB8C9" w14:textId="77777777" w:rsidR="00510EA9" w:rsidRDefault="00510EA9"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4FC313" w14:textId="77777777" w:rsidR="00510EA9" w:rsidRDefault="00510EA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9D9BA" w14:textId="77777777" w:rsidR="00510EA9" w:rsidRDefault="00510EA9"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532B0">
      <w:rPr>
        <w:rStyle w:val="PageNumber"/>
      </w:rPr>
      <w:t>1</w:t>
    </w:r>
    <w:r>
      <w:rPr>
        <w:rStyle w:val="PageNumber"/>
      </w:rPr>
      <w:fldChar w:fldCharType="end"/>
    </w:r>
  </w:p>
  <w:p w14:paraId="43628A97" w14:textId="77777777" w:rsidR="00510EA9" w:rsidRDefault="00510EA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E82C78" w14:textId="77777777" w:rsidR="00510EA9" w:rsidRDefault="00510EA9">
      <w:r>
        <w:separator/>
      </w:r>
    </w:p>
  </w:footnote>
  <w:footnote w:type="continuationSeparator" w:id="0">
    <w:p w14:paraId="01DA93CF" w14:textId="77777777" w:rsidR="00510EA9" w:rsidRDefault="00510EA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nsid w:val="2D666AC3"/>
    <w:multiLevelType w:val="hybridMultilevel"/>
    <w:tmpl w:val="003099D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FC544DE"/>
    <w:multiLevelType w:val="hybridMultilevel"/>
    <w:tmpl w:val="5D1EE080"/>
    <w:lvl w:ilvl="0" w:tplc="04090019">
      <w:start w:val="1"/>
      <w:numFmt w:val="lowerLetter"/>
      <w:lvlText w:val="%1."/>
      <w:lvlJc w:val="left"/>
      <w:pPr>
        <w:ind w:left="1684" w:hanging="360"/>
      </w:pPr>
      <w:rPr>
        <w:rFonts w:hint="default"/>
      </w:rPr>
    </w:lvl>
    <w:lvl w:ilvl="1" w:tplc="04090003" w:tentative="1">
      <w:start w:val="1"/>
      <w:numFmt w:val="bullet"/>
      <w:lvlText w:val="o"/>
      <w:lvlJc w:val="left"/>
      <w:pPr>
        <w:ind w:left="2404" w:hanging="360"/>
      </w:pPr>
      <w:rPr>
        <w:rFonts w:ascii="Courier New" w:hAnsi="Courier New" w:cs="Courier New" w:hint="default"/>
      </w:rPr>
    </w:lvl>
    <w:lvl w:ilvl="2" w:tplc="04090005" w:tentative="1">
      <w:start w:val="1"/>
      <w:numFmt w:val="bullet"/>
      <w:lvlText w:val=""/>
      <w:lvlJc w:val="left"/>
      <w:pPr>
        <w:ind w:left="3124" w:hanging="360"/>
      </w:pPr>
      <w:rPr>
        <w:rFonts w:ascii="Wingdings" w:hAnsi="Wingdings" w:hint="default"/>
      </w:rPr>
    </w:lvl>
    <w:lvl w:ilvl="3" w:tplc="04090001" w:tentative="1">
      <w:start w:val="1"/>
      <w:numFmt w:val="bullet"/>
      <w:lvlText w:val=""/>
      <w:lvlJc w:val="left"/>
      <w:pPr>
        <w:ind w:left="3844" w:hanging="360"/>
      </w:pPr>
      <w:rPr>
        <w:rFonts w:ascii="Symbol" w:hAnsi="Symbol" w:hint="default"/>
      </w:rPr>
    </w:lvl>
    <w:lvl w:ilvl="4" w:tplc="04090003" w:tentative="1">
      <w:start w:val="1"/>
      <w:numFmt w:val="bullet"/>
      <w:lvlText w:val="o"/>
      <w:lvlJc w:val="left"/>
      <w:pPr>
        <w:ind w:left="4564" w:hanging="360"/>
      </w:pPr>
      <w:rPr>
        <w:rFonts w:ascii="Courier New" w:hAnsi="Courier New" w:cs="Courier New" w:hint="default"/>
      </w:rPr>
    </w:lvl>
    <w:lvl w:ilvl="5" w:tplc="04090005" w:tentative="1">
      <w:start w:val="1"/>
      <w:numFmt w:val="bullet"/>
      <w:lvlText w:val=""/>
      <w:lvlJc w:val="left"/>
      <w:pPr>
        <w:ind w:left="5284" w:hanging="360"/>
      </w:pPr>
      <w:rPr>
        <w:rFonts w:ascii="Wingdings" w:hAnsi="Wingdings" w:hint="default"/>
      </w:rPr>
    </w:lvl>
    <w:lvl w:ilvl="6" w:tplc="04090001" w:tentative="1">
      <w:start w:val="1"/>
      <w:numFmt w:val="bullet"/>
      <w:lvlText w:val=""/>
      <w:lvlJc w:val="left"/>
      <w:pPr>
        <w:ind w:left="6004" w:hanging="360"/>
      </w:pPr>
      <w:rPr>
        <w:rFonts w:ascii="Symbol" w:hAnsi="Symbol" w:hint="default"/>
      </w:rPr>
    </w:lvl>
    <w:lvl w:ilvl="7" w:tplc="04090003" w:tentative="1">
      <w:start w:val="1"/>
      <w:numFmt w:val="bullet"/>
      <w:lvlText w:val="o"/>
      <w:lvlJc w:val="left"/>
      <w:pPr>
        <w:ind w:left="6724" w:hanging="360"/>
      </w:pPr>
      <w:rPr>
        <w:rFonts w:ascii="Courier New" w:hAnsi="Courier New" w:cs="Courier New" w:hint="default"/>
      </w:rPr>
    </w:lvl>
    <w:lvl w:ilvl="8" w:tplc="04090005" w:tentative="1">
      <w:start w:val="1"/>
      <w:numFmt w:val="bullet"/>
      <w:lvlText w:val=""/>
      <w:lvlJc w:val="left"/>
      <w:pPr>
        <w:ind w:left="7444" w:hanging="360"/>
      </w:pPr>
      <w:rPr>
        <w:rFonts w:ascii="Wingdings" w:hAnsi="Wingdings" w:hint="default"/>
      </w:rPr>
    </w:lvl>
  </w:abstractNum>
  <w:abstractNum w:abstractNumId="7">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8">
    <w:nsid w:val="3E1C09D4"/>
    <w:multiLevelType w:val="hybridMultilevel"/>
    <w:tmpl w:val="78E43BD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1">
    <w:nsid w:val="48261785"/>
    <w:multiLevelType w:val="hybridMultilevel"/>
    <w:tmpl w:val="0568A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9CF5CF7"/>
    <w:multiLevelType w:val="hybridMultilevel"/>
    <w:tmpl w:val="29888D2C"/>
    <w:lvl w:ilvl="0" w:tplc="2B5CF106">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3">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nsid w:val="5FA33A2F"/>
    <w:multiLevelType w:val="multilevel"/>
    <w:tmpl w:val="AFF4B41A"/>
    <w:lvl w:ilvl="0">
      <w:start w:val="1"/>
      <w:numFmt w:val="decimal"/>
      <w:pStyle w:val="Heading1"/>
      <w:lvlText w:val="%1"/>
      <w:lvlJc w:val="left"/>
      <w:pPr>
        <w:ind w:left="432" w:hanging="432"/>
      </w:pPr>
      <w:rPr>
        <w:lang w:val="en-GB"/>
      </w:rPr>
    </w:lvl>
    <w:lvl w:ilvl="1">
      <w:start w:val="1"/>
      <w:numFmt w:val="decimal"/>
      <w:pStyle w:val="Heading2"/>
      <w:lvlText w:val="%1.%2"/>
      <w:lvlJc w:val="left"/>
      <w:pPr>
        <w:ind w:left="66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nsid w:val="63713384"/>
    <w:multiLevelType w:val="hybridMultilevel"/>
    <w:tmpl w:val="FFDAD5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58C7DD2"/>
    <w:multiLevelType w:val="hybridMultilevel"/>
    <w:tmpl w:val="4F921DEA"/>
    <w:lvl w:ilvl="0" w:tplc="FCDC1A8E">
      <w:start w:val="1"/>
      <w:numFmt w:val="bullet"/>
      <w:lvlText w:val="•"/>
      <w:lvlJc w:val="left"/>
      <w:pPr>
        <w:tabs>
          <w:tab w:val="num" w:pos="720"/>
        </w:tabs>
        <w:ind w:left="720" w:hanging="360"/>
      </w:pPr>
      <w:rPr>
        <w:rFonts w:ascii="Arial" w:hAnsi="Arial" w:hint="default"/>
      </w:rPr>
    </w:lvl>
    <w:lvl w:ilvl="1" w:tplc="41664C3E" w:tentative="1">
      <w:start w:val="1"/>
      <w:numFmt w:val="bullet"/>
      <w:lvlText w:val="•"/>
      <w:lvlJc w:val="left"/>
      <w:pPr>
        <w:tabs>
          <w:tab w:val="num" w:pos="1440"/>
        </w:tabs>
        <w:ind w:left="1440" w:hanging="360"/>
      </w:pPr>
      <w:rPr>
        <w:rFonts w:ascii="Arial" w:hAnsi="Arial" w:hint="default"/>
      </w:rPr>
    </w:lvl>
    <w:lvl w:ilvl="2" w:tplc="70B659DE" w:tentative="1">
      <w:start w:val="1"/>
      <w:numFmt w:val="bullet"/>
      <w:lvlText w:val="•"/>
      <w:lvlJc w:val="left"/>
      <w:pPr>
        <w:tabs>
          <w:tab w:val="num" w:pos="2160"/>
        </w:tabs>
        <w:ind w:left="2160" w:hanging="360"/>
      </w:pPr>
      <w:rPr>
        <w:rFonts w:ascii="Arial" w:hAnsi="Arial" w:hint="default"/>
      </w:rPr>
    </w:lvl>
    <w:lvl w:ilvl="3" w:tplc="2BAE1C6A" w:tentative="1">
      <w:start w:val="1"/>
      <w:numFmt w:val="bullet"/>
      <w:lvlText w:val="•"/>
      <w:lvlJc w:val="left"/>
      <w:pPr>
        <w:tabs>
          <w:tab w:val="num" w:pos="2880"/>
        </w:tabs>
        <w:ind w:left="2880" w:hanging="360"/>
      </w:pPr>
      <w:rPr>
        <w:rFonts w:ascii="Arial" w:hAnsi="Arial" w:hint="default"/>
      </w:rPr>
    </w:lvl>
    <w:lvl w:ilvl="4" w:tplc="89F2A014" w:tentative="1">
      <w:start w:val="1"/>
      <w:numFmt w:val="bullet"/>
      <w:lvlText w:val="•"/>
      <w:lvlJc w:val="left"/>
      <w:pPr>
        <w:tabs>
          <w:tab w:val="num" w:pos="3600"/>
        </w:tabs>
        <w:ind w:left="3600" w:hanging="360"/>
      </w:pPr>
      <w:rPr>
        <w:rFonts w:ascii="Arial" w:hAnsi="Arial" w:hint="default"/>
      </w:rPr>
    </w:lvl>
    <w:lvl w:ilvl="5" w:tplc="B3068C02" w:tentative="1">
      <w:start w:val="1"/>
      <w:numFmt w:val="bullet"/>
      <w:lvlText w:val="•"/>
      <w:lvlJc w:val="left"/>
      <w:pPr>
        <w:tabs>
          <w:tab w:val="num" w:pos="4320"/>
        </w:tabs>
        <w:ind w:left="4320" w:hanging="360"/>
      </w:pPr>
      <w:rPr>
        <w:rFonts w:ascii="Arial" w:hAnsi="Arial" w:hint="default"/>
      </w:rPr>
    </w:lvl>
    <w:lvl w:ilvl="6" w:tplc="9A4A7360" w:tentative="1">
      <w:start w:val="1"/>
      <w:numFmt w:val="bullet"/>
      <w:lvlText w:val="•"/>
      <w:lvlJc w:val="left"/>
      <w:pPr>
        <w:tabs>
          <w:tab w:val="num" w:pos="5040"/>
        </w:tabs>
        <w:ind w:left="5040" w:hanging="360"/>
      </w:pPr>
      <w:rPr>
        <w:rFonts w:ascii="Arial" w:hAnsi="Arial" w:hint="default"/>
      </w:rPr>
    </w:lvl>
    <w:lvl w:ilvl="7" w:tplc="CA243C78" w:tentative="1">
      <w:start w:val="1"/>
      <w:numFmt w:val="bullet"/>
      <w:lvlText w:val="•"/>
      <w:lvlJc w:val="left"/>
      <w:pPr>
        <w:tabs>
          <w:tab w:val="num" w:pos="5760"/>
        </w:tabs>
        <w:ind w:left="5760" w:hanging="360"/>
      </w:pPr>
      <w:rPr>
        <w:rFonts w:ascii="Arial" w:hAnsi="Arial" w:hint="default"/>
      </w:rPr>
    </w:lvl>
    <w:lvl w:ilvl="8" w:tplc="41E09792" w:tentative="1">
      <w:start w:val="1"/>
      <w:numFmt w:val="bullet"/>
      <w:lvlText w:val="•"/>
      <w:lvlJc w:val="left"/>
      <w:pPr>
        <w:tabs>
          <w:tab w:val="num" w:pos="6480"/>
        </w:tabs>
        <w:ind w:left="6480" w:hanging="360"/>
      </w:pPr>
      <w:rPr>
        <w:rFonts w:ascii="Arial" w:hAnsi="Arial" w:hint="default"/>
      </w:rPr>
    </w:lvl>
  </w:abstractNum>
  <w:abstractNum w:abstractNumId="18">
    <w:nsid w:val="65CE62F0"/>
    <w:multiLevelType w:val="hybridMultilevel"/>
    <w:tmpl w:val="01800B8E"/>
    <w:lvl w:ilvl="0" w:tplc="01D473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5C607B2"/>
    <w:multiLevelType w:val="hybridMultilevel"/>
    <w:tmpl w:val="F1FCE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760781E"/>
    <w:multiLevelType w:val="hybridMultilevel"/>
    <w:tmpl w:val="D9ECAE62"/>
    <w:lvl w:ilvl="0" w:tplc="639CE8B2">
      <w:start w:val="1"/>
      <w:numFmt w:val="bullet"/>
      <w:lvlText w:val="•"/>
      <w:lvlJc w:val="left"/>
      <w:pPr>
        <w:tabs>
          <w:tab w:val="num" w:pos="720"/>
        </w:tabs>
        <w:ind w:left="720" w:hanging="360"/>
      </w:pPr>
      <w:rPr>
        <w:rFonts w:ascii="Arial" w:hAnsi="Arial" w:hint="default"/>
      </w:rPr>
    </w:lvl>
    <w:lvl w:ilvl="1" w:tplc="77FC772E" w:tentative="1">
      <w:start w:val="1"/>
      <w:numFmt w:val="bullet"/>
      <w:lvlText w:val="•"/>
      <w:lvlJc w:val="left"/>
      <w:pPr>
        <w:tabs>
          <w:tab w:val="num" w:pos="1440"/>
        </w:tabs>
        <w:ind w:left="1440" w:hanging="360"/>
      </w:pPr>
      <w:rPr>
        <w:rFonts w:ascii="Arial" w:hAnsi="Arial" w:hint="default"/>
      </w:rPr>
    </w:lvl>
    <w:lvl w:ilvl="2" w:tplc="860CE648" w:tentative="1">
      <w:start w:val="1"/>
      <w:numFmt w:val="bullet"/>
      <w:lvlText w:val="•"/>
      <w:lvlJc w:val="left"/>
      <w:pPr>
        <w:tabs>
          <w:tab w:val="num" w:pos="2160"/>
        </w:tabs>
        <w:ind w:left="2160" w:hanging="360"/>
      </w:pPr>
      <w:rPr>
        <w:rFonts w:ascii="Arial" w:hAnsi="Arial" w:hint="default"/>
      </w:rPr>
    </w:lvl>
    <w:lvl w:ilvl="3" w:tplc="FFF2770C" w:tentative="1">
      <w:start w:val="1"/>
      <w:numFmt w:val="bullet"/>
      <w:lvlText w:val="•"/>
      <w:lvlJc w:val="left"/>
      <w:pPr>
        <w:tabs>
          <w:tab w:val="num" w:pos="2880"/>
        </w:tabs>
        <w:ind w:left="2880" w:hanging="360"/>
      </w:pPr>
      <w:rPr>
        <w:rFonts w:ascii="Arial" w:hAnsi="Arial" w:hint="default"/>
      </w:rPr>
    </w:lvl>
    <w:lvl w:ilvl="4" w:tplc="8C6A6526" w:tentative="1">
      <w:start w:val="1"/>
      <w:numFmt w:val="bullet"/>
      <w:lvlText w:val="•"/>
      <w:lvlJc w:val="left"/>
      <w:pPr>
        <w:tabs>
          <w:tab w:val="num" w:pos="3600"/>
        </w:tabs>
        <w:ind w:left="3600" w:hanging="360"/>
      </w:pPr>
      <w:rPr>
        <w:rFonts w:ascii="Arial" w:hAnsi="Arial" w:hint="default"/>
      </w:rPr>
    </w:lvl>
    <w:lvl w:ilvl="5" w:tplc="CC7EAFC0" w:tentative="1">
      <w:start w:val="1"/>
      <w:numFmt w:val="bullet"/>
      <w:lvlText w:val="•"/>
      <w:lvlJc w:val="left"/>
      <w:pPr>
        <w:tabs>
          <w:tab w:val="num" w:pos="4320"/>
        </w:tabs>
        <w:ind w:left="4320" w:hanging="360"/>
      </w:pPr>
      <w:rPr>
        <w:rFonts w:ascii="Arial" w:hAnsi="Arial" w:hint="default"/>
      </w:rPr>
    </w:lvl>
    <w:lvl w:ilvl="6" w:tplc="F4CE43FC" w:tentative="1">
      <w:start w:val="1"/>
      <w:numFmt w:val="bullet"/>
      <w:lvlText w:val="•"/>
      <w:lvlJc w:val="left"/>
      <w:pPr>
        <w:tabs>
          <w:tab w:val="num" w:pos="5040"/>
        </w:tabs>
        <w:ind w:left="5040" w:hanging="360"/>
      </w:pPr>
      <w:rPr>
        <w:rFonts w:ascii="Arial" w:hAnsi="Arial" w:hint="default"/>
      </w:rPr>
    </w:lvl>
    <w:lvl w:ilvl="7" w:tplc="B03C6312" w:tentative="1">
      <w:start w:val="1"/>
      <w:numFmt w:val="bullet"/>
      <w:lvlText w:val="•"/>
      <w:lvlJc w:val="left"/>
      <w:pPr>
        <w:tabs>
          <w:tab w:val="num" w:pos="5760"/>
        </w:tabs>
        <w:ind w:left="5760" w:hanging="360"/>
      </w:pPr>
      <w:rPr>
        <w:rFonts w:ascii="Arial" w:hAnsi="Arial" w:hint="default"/>
      </w:rPr>
    </w:lvl>
    <w:lvl w:ilvl="8" w:tplc="370633F8" w:tentative="1">
      <w:start w:val="1"/>
      <w:numFmt w:val="bullet"/>
      <w:lvlText w:val="•"/>
      <w:lvlJc w:val="left"/>
      <w:pPr>
        <w:tabs>
          <w:tab w:val="num" w:pos="6480"/>
        </w:tabs>
        <w:ind w:left="6480" w:hanging="360"/>
      </w:pPr>
      <w:rPr>
        <w:rFonts w:ascii="Arial" w:hAnsi="Arial" w:hint="default"/>
      </w:rPr>
    </w:lvl>
  </w:abstractNum>
  <w:abstractNum w:abstractNumId="23">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AC1272"/>
    <w:multiLevelType w:val="hybridMultilevel"/>
    <w:tmpl w:val="C8E8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3"/>
  </w:num>
  <w:num w:numId="3">
    <w:abstractNumId w:val="7"/>
  </w:num>
  <w:num w:numId="4">
    <w:abstractNumId w:val="9"/>
  </w:num>
  <w:num w:numId="5">
    <w:abstractNumId w:val="2"/>
  </w:num>
  <w:num w:numId="6">
    <w:abstractNumId w:val="1"/>
  </w:num>
  <w:num w:numId="7">
    <w:abstractNumId w:val="15"/>
  </w:num>
  <w:num w:numId="8">
    <w:abstractNumId w:val="10"/>
  </w:num>
  <w:num w:numId="9">
    <w:abstractNumId w:val="13"/>
  </w:num>
  <w:num w:numId="10">
    <w:abstractNumId w:val="3"/>
  </w:num>
  <w:num w:numId="11">
    <w:abstractNumId w:val="20"/>
  </w:num>
  <w:num w:numId="12">
    <w:abstractNumId w:val="0"/>
  </w:num>
  <w:num w:numId="13">
    <w:abstractNumId w:val="21"/>
  </w:num>
  <w:num w:numId="14">
    <w:abstractNumId w:val="4"/>
  </w:num>
  <w:num w:numId="15">
    <w:abstractNumId w:val="5"/>
  </w:num>
  <w:num w:numId="16">
    <w:abstractNumId w:val="22"/>
  </w:num>
  <w:num w:numId="17">
    <w:abstractNumId w:val="17"/>
  </w:num>
  <w:num w:numId="18">
    <w:abstractNumId w:val="19"/>
  </w:num>
  <w:num w:numId="19">
    <w:abstractNumId w:val="8"/>
  </w:num>
  <w:num w:numId="20">
    <w:abstractNumId w:val="6"/>
  </w:num>
  <w:num w:numId="21">
    <w:abstractNumId w:val="18"/>
  </w:num>
  <w:num w:numId="22">
    <w:abstractNumId w:val="12"/>
  </w:num>
  <w:num w:numId="23">
    <w:abstractNumId w:val="24"/>
  </w:num>
  <w:num w:numId="24">
    <w:abstractNumId w:val="11"/>
  </w:num>
  <w:num w:numId="2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7"/>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638"/>
    <w:rsid w:val="0000223E"/>
    <w:rsid w:val="000024AA"/>
    <w:rsid w:val="0000311A"/>
    <w:rsid w:val="000036BB"/>
    <w:rsid w:val="000040C9"/>
    <w:rsid w:val="000041C9"/>
    <w:rsid w:val="000043FC"/>
    <w:rsid w:val="00004F8E"/>
    <w:rsid w:val="00005953"/>
    <w:rsid w:val="0001459F"/>
    <w:rsid w:val="00015689"/>
    <w:rsid w:val="00015EF9"/>
    <w:rsid w:val="00016F83"/>
    <w:rsid w:val="0001734A"/>
    <w:rsid w:val="00020535"/>
    <w:rsid w:val="00022E4A"/>
    <w:rsid w:val="00023187"/>
    <w:rsid w:val="00023B91"/>
    <w:rsid w:val="00023D9A"/>
    <w:rsid w:val="00023F44"/>
    <w:rsid w:val="000241C6"/>
    <w:rsid w:val="00024DF4"/>
    <w:rsid w:val="00025281"/>
    <w:rsid w:val="00025EB1"/>
    <w:rsid w:val="00026106"/>
    <w:rsid w:val="000271F2"/>
    <w:rsid w:val="000309F5"/>
    <w:rsid w:val="00030F8E"/>
    <w:rsid w:val="0003127A"/>
    <w:rsid w:val="00032FCA"/>
    <w:rsid w:val="000339F6"/>
    <w:rsid w:val="00033CB9"/>
    <w:rsid w:val="00034007"/>
    <w:rsid w:val="00034399"/>
    <w:rsid w:val="000347CF"/>
    <w:rsid w:val="00034E6E"/>
    <w:rsid w:val="00036F73"/>
    <w:rsid w:val="000402D5"/>
    <w:rsid w:val="000404CA"/>
    <w:rsid w:val="000405AD"/>
    <w:rsid w:val="00040BBB"/>
    <w:rsid w:val="00040C9A"/>
    <w:rsid w:val="00040DBA"/>
    <w:rsid w:val="00041014"/>
    <w:rsid w:val="000418DA"/>
    <w:rsid w:val="00042837"/>
    <w:rsid w:val="00043285"/>
    <w:rsid w:val="000451B2"/>
    <w:rsid w:val="000470FA"/>
    <w:rsid w:val="00047B7C"/>
    <w:rsid w:val="00050512"/>
    <w:rsid w:val="00052B1B"/>
    <w:rsid w:val="00052CEE"/>
    <w:rsid w:val="000532B0"/>
    <w:rsid w:val="00054511"/>
    <w:rsid w:val="000546F8"/>
    <w:rsid w:val="00054D3E"/>
    <w:rsid w:val="00055C90"/>
    <w:rsid w:val="00056365"/>
    <w:rsid w:val="000567CF"/>
    <w:rsid w:val="00056D56"/>
    <w:rsid w:val="0005711A"/>
    <w:rsid w:val="00057277"/>
    <w:rsid w:val="000576DC"/>
    <w:rsid w:val="00060CDD"/>
    <w:rsid w:val="000618C0"/>
    <w:rsid w:val="00061C4F"/>
    <w:rsid w:val="00062026"/>
    <w:rsid w:val="0006282D"/>
    <w:rsid w:val="00062BC5"/>
    <w:rsid w:val="00063B59"/>
    <w:rsid w:val="0006418F"/>
    <w:rsid w:val="000641D6"/>
    <w:rsid w:val="00064442"/>
    <w:rsid w:val="000648E1"/>
    <w:rsid w:val="00064A8A"/>
    <w:rsid w:val="00066D93"/>
    <w:rsid w:val="000676E1"/>
    <w:rsid w:val="00070911"/>
    <w:rsid w:val="00071066"/>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71DD"/>
    <w:rsid w:val="00077230"/>
    <w:rsid w:val="000804CC"/>
    <w:rsid w:val="00080CE9"/>
    <w:rsid w:val="00080E87"/>
    <w:rsid w:val="00081C69"/>
    <w:rsid w:val="00081E23"/>
    <w:rsid w:val="00083D39"/>
    <w:rsid w:val="00084111"/>
    <w:rsid w:val="00084E9D"/>
    <w:rsid w:val="00084FFD"/>
    <w:rsid w:val="000864C4"/>
    <w:rsid w:val="00086BA6"/>
    <w:rsid w:val="00086CD6"/>
    <w:rsid w:val="00087024"/>
    <w:rsid w:val="0009048C"/>
    <w:rsid w:val="00090E23"/>
    <w:rsid w:val="000917D0"/>
    <w:rsid w:val="000918CB"/>
    <w:rsid w:val="00091E1F"/>
    <w:rsid w:val="00092416"/>
    <w:rsid w:val="00092737"/>
    <w:rsid w:val="00094187"/>
    <w:rsid w:val="00094C91"/>
    <w:rsid w:val="00096225"/>
    <w:rsid w:val="000A0C17"/>
    <w:rsid w:val="000A188B"/>
    <w:rsid w:val="000A30F9"/>
    <w:rsid w:val="000A4037"/>
    <w:rsid w:val="000A44CD"/>
    <w:rsid w:val="000A5301"/>
    <w:rsid w:val="000A5885"/>
    <w:rsid w:val="000A59BB"/>
    <w:rsid w:val="000A6878"/>
    <w:rsid w:val="000A7522"/>
    <w:rsid w:val="000A7B48"/>
    <w:rsid w:val="000A7B6F"/>
    <w:rsid w:val="000A7EBB"/>
    <w:rsid w:val="000B020B"/>
    <w:rsid w:val="000B0BD7"/>
    <w:rsid w:val="000B2308"/>
    <w:rsid w:val="000B23CA"/>
    <w:rsid w:val="000B25C8"/>
    <w:rsid w:val="000B3DDA"/>
    <w:rsid w:val="000B48C3"/>
    <w:rsid w:val="000B4E07"/>
    <w:rsid w:val="000B53EE"/>
    <w:rsid w:val="000C079C"/>
    <w:rsid w:val="000C2F8F"/>
    <w:rsid w:val="000C3CA9"/>
    <w:rsid w:val="000C3FC8"/>
    <w:rsid w:val="000C4148"/>
    <w:rsid w:val="000C419E"/>
    <w:rsid w:val="000C563B"/>
    <w:rsid w:val="000C5FF1"/>
    <w:rsid w:val="000C6476"/>
    <w:rsid w:val="000C6598"/>
    <w:rsid w:val="000C6F89"/>
    <w:rsid w:val="000C722B"/>
    <w:rsid w:val="000C7C45"/>
    <w:rsid w:val="000D06DB"/>
    <w:rsid w:val="000D0ACF"/>
    <w:rsid w:val="000D1247"/>
    <w:rsid w:val="000D1B39"/>
    <w:rsid w:val="000D1E43"/>
    <w:rsid w:val="000D2B85"/>
    <w:rsid w:val="000D2C93"/>
    <w:rsid w:val="000D3273"/>
    <w:rsid w:val="000D358C"/>
    <w:rsid w:val="000D6065"/>
    <w:rsid w:val="000D6430"/>
    <w:rsid w:val="000D6658"/>
    <w:rsid w:val="000D75B1"/>
    <w:rsid w:val="000D79E2"/>
    <w:rsid w:val="000E0428"/>
    <w:rsid w:val="000E0F80"/>
    <w:rsid w:val="000E1D17"/>
    <w:rsid w:val="000E254D"/>
    <w:rsid w:val="000E62AD"/>
    <w:rsid w:val="000E682B"/>
    <w:rsid w:val="000E690E"/>
    <w:rsid w:val="000E6F50"/>
    <w:rsid w:val="000F1BB0"/>
    <w:rsid w:val="000F27C5"/>
    <w:rsid w:val="000F2FB7"/>
    <w:rsid w:val="000F36C3"/>
    <w:rsid w:val="000F4318"/>
    <w:rsid w:val="000F4500"/>
    <w:rsid w:val="000F51D2"/>
    <w:rsid w:val="000F561B"/>
    <w:rsid w:val="000F5DC0"/>
    <w:rsid w:val="000F5E35"/>
    <w:rsid w:val="000F5EDF"/>
    <w:rsid w:val="000F6877"/>
    <w:rsid w:val="000F6952"/>
    <w:rsid w:val="000F7B38"/>
    <w:rsid w:val="001002EB"/>
    <w:rsid w:val="0010108C"/>
    <w:rsid w:val="00102272"/>
    <w:rsid w:val="00102507"/>
    <w:rsid w:val="001026EB"/>
    <w:rsid w:val="00102D5D"/>
    <w:rsid w:val="00103155"/>
    <w:rsid w:val="00103890"/>
    <w:rsid w:val="001039AA"/>
    <w:rsid w:val="00103EBA"/>
    <w:rsid w:val="00104227"/>
    <w:rsid w:val="0010432B"/>
    <w:rsid w:val="00105F4C"/>
    <w:rsid w:val="001061FF"/>
    <w:rsid w:val="00106B27"/>
    <w:rsid w:val="00106D66"/>
    <w:rsid w:val="00106F4B"/>
    <w:rsid w:val="0010713B"/>
    <w:rsid w:val="00110192"/>
    <w:rsid w:val="00110F4A"/>
    <w:rsid w:val="00111324"/>
    <w:rsid w:val="00112856"/>
    <w:rsid w:val="00114895"/>
    <w:rsid w:val="00114D72"/>
    <w:rsid w:val="00114E12"/>
    <w:rsid w:val="00114EE6"/>
    <w:rsid w:val="001153ED"/>
    <w:rsid w:val="00115683"/>
    <w:rsid w:val="00115AAE"/>
    <w:rsid w:val="001171A1"/>
    <w:rsid w:val="00117538"/>
    <w:rsid w:val="001207FA"/>
    <w:rsid w:val="00121E60"/>
    <w:rsid w:val="00122279"/>
    <w:rsid w:val="00123B3C"/>
    <w:rsid w:val="001243FE"/>
    <w:rsid w:val="00124441"/>
    <w:rsid w:val="00124F89"/>
    <w:rsid w:val="00124FCD"/>
    <w:rsid w:val="00125A60"/>
    <w:rsid w:val="00126023"/>
    <w:rsid w:val="00126BFD"/>
    <w:rsid w:val="001276CA"/>
    <w:rsid w:val="0013019C"/>
    <w:rsid w:val="00131312"/>
    <w:rsid w:val="001314D0"/>
    <w:rsid w:val="00131978"/>
    <w:rsid w:val="00131A3B"/>
    <w:rsid w:val="0013304A"/>
    <w:rsid w:val="001331AA"/>
    <w:rsid w:val="00133846"/>
    <w:rsid w:val="001342D5"/>
    <w:rsid w:val="001348B9"/>
    <w:rsid w:val="00135085"/>
    <w:rsid w:val="001352B7"/>
    <w:rsid w:val="00135BE3"/>
    <w:rsid w:val="00136A30"/>
    <w:rsid w:val="001376D7"/>
    <w:rsid w:val="00137D54"/>
    <w:rsid w:val="00137E1E"/>
    <w:rsid w:val="00140A22"/>
    <w:rsid w:val="00140B04"/>
    <w:rsid w:val="00140B3A"/>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5005D"/>
    <w:rsid w:val="0015035F"/>
    <w:rsid w:val="00150AF2"/>
    <w:rsid w:val="00150D77"/>
    <w:rsid w:val="001510D1"/>
    <w:rsid w:val="001511DD"/>
    <w:rsid w:val="001516D1"/>
    <w:rsid w:val="00151F75"/>
    <w:rsid w:val="0015321F"/>
    <w:rsid w:val="00153597"/>
    <w:rsid w:val="00153A93"/>
    <w:rsid w:val="00153E6C"/>
    <w:rsid w:val="00154183"/>
    <w:rsid w:val="001545ED"/>
    <w:rsid w:val="001560F1"/>
    <w:rsid w:val="0015643C"/>
    <w:rsid w:val="0015653E"/>
    <w:rsid w:val="00160A15"/>
    <w:rsid w:val="00161621"/>
    <w:rsid w:val="001634F9"/>
    <w:rsid w:val="00163704"/>
    <w:rsid w:val="001645E7"/>
    <w:rsid w:val="0016528A"/>
    <w:rsid w:val="001665A4"/>
    <w:rsid w:val="00166A54"/>
    <w:rsid w:val="00171146"/>
    <w:rsid w:val="0017131E"/>
    <w:rsid w:val="00171A5F"/>
    <w:rsid w:val="00171CA4"/>
    <w:rsid w:val="001721B0"/>
    <w:rsid w:val="00172527"/>
    <w:rsid w:val="00172981"/>
    <w:rsid w:val="00172A95"/>
    <w:rsid w:val="001748B5"/>
    <w:rsid w:val="00174D74"/>
    <w:rsid w:val="0017575D"/>
    <w:rsid w:val="001760D7"/>
    <w:rsid w:val="001776B3"/>
    <w:rsid w:val="00177E47"/>
    <w:rsid w:val="00177EEE"/>
    <w:rsid w:val="001808D9"/>
    <w:rsid w:val="00181669"/>
    <w:rsid w:val="001817B0"/>
    <w:rsid w:val="001818F3"/>
    <w:rsid w:val="00182C57"/>
    <w:rsid w:val="00182FF1"/>
    <w:rsid w:val="001836AA"/>
    <w:rsid w:val="00183A8D"/>
    <w:rsid w:val="00185932"/>
    <w:rsid w:val="00185AFD"/>
    <w:rsid w:val="001878E9"/>
    <w:rsid w:val="00190668"/>
    <w:rsid w:val="0019218D"/>
    <w:rsid w:val="00192325"/>
    <w:rsid w:val="001923AA"/>
    <w:rsid w:val="00192C9C"/>
    <w:rsid w:val="00192FB8"/>
    <w:rsid w:val="00193912"/>
    <w:rsid w:val="00195384"/>
    <w:rsid w:val="00195461"/>
    <w:rsid w:val="001954B3"/>
    <w:rsid w:val="0019589D"/>
    <w:rsid w:val="00195DD0"/>
    <w:rsid w:val="00195E07"/>
    <w:rsid w:val="00195F40"/>
    <w:rsid w:val="001963B6"/>
    <w:rsid w:val="0019643C"/>
    <w:rsid w:val="00196801"/>
    <w:rsid w:val="0019740D"/>
    <w:rsid w:val="00197EAC"/>
    <w:rsid w:val="001A020F"/>
    <w:rsid w:val="001A1FB9"/>
    <w:rsid w:val="001A21FD"/>
    <w:rsid w:val="001A2B30"/>
    <w:rsid w:val="001A414B"/>
    <w:rsid w:val="001A463A"/>
    <w:rsid w:val="001A4E3B"/>
    <w:rsid w:val="001A5354"/>
    <w:rsid w:val="001A5A85"/>
    <w:rsid w:val="001A5B6B"/>
    <w:rsid w:val="001A6076"/>
    <w:rsid w:val="001A6A83"/>
    <w:rsid w:val="001A6BB7"/>
    <w:rsid w:val="001A7592"/>
    <w:rsid w:val="001A7B7F"/>
    <w:rsid w:val="001A7E80"/>
    <w:rsid w:val="001B00ED"/>
    <w:rsid w:val="001B2725"/>
    <w:rsid w:val="001B27AA"/>
    <w:rsid w:val="001B3987"/>
    <w:rsid w:val="001B3EF2"/>
    <w:rsid w:val="001B3F05"/>
    <w:rsid w:val="001B5E6C"/>
    <w:rsid w:val="001C03EA"/>
    <w:rsid w:val="001C0479"/>
    <w:rsid w:val="001C13C4"/>
    <w:rsid w:val="001C1706"/>
    <w:rsid w:val="001C1DA8"/>
    <w:rsid w:val="001C2042"/>
    <w:rsid w:val="001C2542"/>
    <w:rsid w:val="001C2734"/>
    <w:rsid w:val="001C3D09"/>
    <w:rsid w:val="001C3DB1"/>
    <w:rsid w:val="001C4417"/>
    <w:rsid w:val="001C4C46"/>
    <w:rsid w:val="001C55C2"/>
    <w:rsid w:val="001C59FB"/>
    <w:rsid w:val="001C6301"/>
    <w:rsid w:val="001C6E12"/>
    <w:rsid w:val="001C73F4"/>
    <w:rsid w:val="001C788A"/>
    <w:rsid w:val="001D03C5"/>
    <w:rsid w:val="001D042F"/>
    <w:rsid w:val="001D2269"/>
    <w:rsid w:val="001D4BC3"/>
    <w:rsid w:val="001D5E1E"/>
    <w:rsid w:val="001D6574"/>
    <w:rsid w:val="001D6C23"/>
    <w:rsid w:val="001D6C3D"/>
    <w:rsid w:val="001D6DB2"/>
    <w:rsid w:val="001D7E7E"/>
    <w:rsid w:val="001D7FC0"/>
    <w:rsid w:val="001E06F1"/>
    <w:rsid w:val="001E10AA"/>
    <w:rsid w:val="001E13CD"/>
    <w:rsid w:val="001E1450"/>
    <w:rsid w:val="001E2002"/>
    <w:rsid w:val="001E2151"/>
    <w:rsid w:val="001E21AA"/>
    <w:rsid w:val="001E2472"/>
    <w:rsid w:val="001E29A3"/>
    <w:rsid w:val="001E3093"/>
    <w:rsid w:val="001E41F3"/>
    <w:rsid w:val="001E4F4B"/>
    <w:rsid w:val="001E570D"/>
    <w:rsid w:val="001E6772"/>
    <w:rsid w:val="001E7814"/>
    <w:rsid w:val="001F02E5"/>
    <w:rsid w:val="001F1044"/>
    <w:rsid w:val="001F106C"/>
    <w:rsid w:val="001F15CE"/>
    <w:rsid w:val="001F1C0A"/>
    <w:rsid w:val="001F470C"/>
    <w:rsid w:val="001F4EAC"/>
    <w:rsid w:val="001F57FC"/>
    <w:rsid w:val="001F69C0"/>
    <w:rsid w:val="001F797C"/>
    <w:rsid w:val="001F7C6D"/>
    <w:rsid w:val="0020095A"/>
    <w:rsid w:val="00200B29"/>
    <w:rsid w:val="00201150"/>
    <w:rsid w:val="00202745"/>
    <w:rsid w:val="002027A7"/>
    <w:rsid w:val="00202F44"/>
    <w:rsid w:val="00202FFF"/>
    <w:rsid w:val="002035FF"/>
    <w:rsid w:val="0020376D"/>
    <w:rsid w:val="0020396D"/>
    <w:rsid w:val="00204D02"/>
    <w:rsid w:val="0020666E"/>
    <w:rsid w:val="00206CAE"/>
    <w:rsid w:val="00206F90"/>
    <w:rsid w:val="002071C1"/>
    <w:rsid w:val="002073BA"/>
    <w:rsid w:val="0021002B"/>
    <w:rsid w:val="0021076D"/>
    <w:rsid w:val="00210E3C"/>
    <w:rsid w:val="0021170A"/>
    <w:rsid w:val="00211CCA"/>
    <w:rsid w:val="00215112"/>
    <w:rsid w:val="00215541"/>
    <w:rsid w:val="00215823"/>
    <w:rsid w:val="0021648D"/>
    <w:rsid w:val="00217537"/>
    <w:rsid w:val="00217CE3"/>
    <w:rsid w:val="002218B4"/>
    <w:rsid w:val="00221DC2"/>
    <w:rsid w:val="002220ED"/>
    <w:rsid w:val="00222D90"/>
    <w:rsid w:val="00222FB1"/>
    <w:rsid w:val="00223765"/>
    <w:rsid w:val="0022440A"/>
    <w:rsid w:val="0022547F"/>
    <w:rsid w:val="00225F80"/>
    <w:rsid w:val="00226602"/>
    <w:rsid w:val="0022665D"/>
    <w:rsid w:val="00226DDB"/>
    <w:rsid w:val="00227498"/>
    <w:rsid w:val="002277B3"/>
    <w:rsid w:val="00230117"/>
    <w:rsid w:val="00232C83"/>
    <w:rsid w:val="002331A7"/>
    <w:rsid w:val="00233D8D"/>
    <w:rsid w:val="002340FB"/>
    <w:rsid w:val="00234CF8"/>
    <w:rsid w:val="002352D0"/>
    <w:rsid w:val="002356BB"/>
    <w:rsid w:val="00235F3E"/>
    <w:rsid w:val="00236FB3"/>
    <w:rsid w:val="002370AD"/>
    <w:rsid w:val="00237BDB"/>
    <w:rsid w:val="00237BE4"/>
    <w:rsid w:val="00237D55"/>
    <w:rsid w:val="00237E80"/>
    <w:rsid w:val="002411B8"/>
    <w:rsid w:val="00242057"/>
    <w:rsid w:val="00242324"/>
    <w:rsid w:val="00243A14"/>
    <w:rsid w:val="0024452A"/>
    <w:rsid w:val="0024466A"/>
    <w:rsid w:val="00244C25"/>
    <w:rsid w:val="00246647"/>
    <w:rsid w:val="00246BDE"/>
    <w:rsid w:val="00246C16"/>
    <w:rsid w:val="002475E9"/>
    <w:rsid w:val="0025029E"/>
    <w:rsid w:val="00250649"/>
    <w:rsid w:val="002508B5"/>
    <w:rsid w:val="002511FB"/>
    <w:rsid w:val="00251470"/>
    <w:rsid w:val="00251C95"/>
    <w:rsid w:val="00251EFE"/>
    <w:rsid w:val="00252404"/>
    <w:rsid w:val="00252EC0"/>
    <w:rsid w:val="00253DB0"/>
    <w:rsid w:val="00255ADC"/>
    <w:rsid w:val="00255E20"/>
    <w:rsid w:val="00256170"/>
    <w:rsid w:val="002563E9"/>
    <w:rsid w:val="0025645C"/>
    <w:rsid w:val="00260F61"/>
    <w:rsid w:val="00261D75"/>
    <w:rsid w:val="002627B5"/>
    <w:rsid w:val="002627FF"/>
    <w:rsid w:val="00262D2C"/>
    <w:rsid w:val="00262E4F"/>
    <w:rsid w:val="002634D1"/>
    <w:rsid w:val="002635F3"/>
    <w:rsid w:val="00263B7D"/>
    <w:rsid w:val="00264F77"/>
    <w:rsid w:val="00265ED7"/>
    <w:rsid w:val="002662B7"/>
    <w:rsid w:val="002664F0"/>
    <w:rsid w:val="002669DD"/>
    <w:rsid w:val="00266C33"/>
    <w:rsid w:val="00270155"/>
    <w:rsid w:val="0027034F"/>
    <w:rsid w:val="00270F89"/>
    <w:rsid w:val="00271109"/>
    <w:rsid w:val="00271927"/>
    <w:rsid w:val="00271AF8"/>
    <w:rsid w:val="00271B72"/>
    <w:rsid w:val="0027220B"/>
    <w:rsid w:val="00275D12"/>
    <w:rsid w:val="002762F3"/>
    <w:rsid w:val="00276549"/>
    <w:rsid w:val="002765D5"/>
    <w:rsid w:val="00277301"/>
    <w:rsid w:val="002773D8"/>
    <w:rsid w:val="002801CF"/>
    <w:rsid w:val="00281CBF"/>
    <w:rsid w:val="00282599"/>
    <w:rsid w:val="00282E6A"/>
    <w:rsid w:val="00283507"/>
    <w:rsid w:val="002835E0"/>
    <w:rsid w:val="0028362B"/>
    <w:rsid w:val="00285A54"/>
    <w:rsid w:val="00285F9E"/>
    <w:rsid w:val="002861C4"/>
    <w:rsid w:val="00286EE7"/>
    <w:rsid w:val="00286EFD"/>
    <w:rsid w:val="00287C98"/>
    <w:rsid w:val="0029035B"/>
    <w:rsid w:val="00291A2A"/>
    <w:rsid w:val="00292034"/>
    <w:rsid w:val="00292145"/>
    <w:rsid w:val="002921F8"/>
    <w:rsid w:val="0029281C"/>
    <w:rsid w:val="00293112"/>
    <w:rsid w:val="00293168"/>
    <w:rsid w:val="00293E54"/>
    <w:rsid w:val="002953C5"/>
    <w:rsid w:val="00295FF1"/>
    <w:rsid w:val="0029690D"/>
    <w:rsid w:val="00296F22"/>
    <w:rsid w:val="0029787B"/>
    <w:rsid w:val="002979F1"/>
    <w:rsid w:val="00297E7C"/>
    <w:rsid w:val="002A0369"/>
    <w:rsid w:val="002A14B3"/>
    <w:rsid w:val="002A1BA9"/>
    <w:rsid w:val="002A2ED4"/>
    <w:rsid w:val="002A33E4"/>
    <w:rsid w:val="002A34C4"/>
    <w:rsid w:val="002A38E2"/>
    <w:rsid w:val="002A3FAB"/>
    <w:rsid w:val="002A5567"/>
    <w:rsid w:val="002A574C"/>
    <w:rsid w:val="002A5CDB"/>
    <w:rsid w:val="002A767D"/>
    <w:rsid w:val="002B02D7"/>
    <w:rsid w:val="002B1061"/>
    <w:rsid w:val="002B1070"/>
    <w:rsid w:val="002B1BBB"/>
    <w:rsid w:val="002B2482"/>
    <w:rsid w:val="002B3324"/>
    <w:rsid w:val="002B353C"/>
    <w:rsid w:val="002B432D"/>
    <w:rsid w:val="002B4425"/>
    <w:rsid w:val="002B4B2B"/>
    <w:rsid w:val="002B4BCB"/>
    <w:rsid w:val="002B4FE3"/>
    <w:rsid w:val="002B50A7"/>
    <w:rsid w:val="002B5AA3"/>
    <w:rsid w:val="002B5D51"/>
    <w:rsid w:val="002B6418"/>
    <w:rsid w:val="002C0C64"/>
    <w:rsid w:val="002C129C"/>
    <w:rsid w:val="002C1D1E"/>
    <w:rsid w:val="002C1DA6"/>
    <w:rsid w:val="002C22F9"/>
    <w:rsid w:val="002C3949"/>
    <w:rsid w:val="002C3D11"/>
    <w:rsid w:val="002C5A0A"/>
    <w:rsid w:val="002C6161"/>
    <w:rsid w:val="002C78CA"/>
    <w:rsid w:val="002D0490"/>
    <w:rsid w:val="002D0E97"/>
    <w:rsid w:val="002D16F0"/>
    <w:rsid w:val="002D2B7D"/>
    <w:rsid w:val="002D42C1"/>
    <w:rsid w:val="002D42DA"/>
    <w:rsid w:val="002D4823"/>
    <w:rsid w:val="002D5CCC"/>
    <w:rsid w:val="002D6EE7"/>
    <w:rsid w:val="002E0D59"/>
    <w:rsid w:val="002E0F6F"/>
    <w:rsid w:val="002E1250"/>
    <w:rsid w:val="002E18D1"/>
    <w:rsid w:val="002E1A02"/>
    <w:rsid w:val="002E2982"/>
    <w:rsid w:val="002E2B14"/>
    <w:rsid w:val="002E2F57"/>
    <w:rsid w:val="002E2FB1"/>
    <w:rsid w:val="002E3A89"/>
    <w:rsid w:val="002E3E24"/>
    <w:rsid w:val="002E520B"/>
    <w:rsid w:val="002E5C1C"/>
    <w:rsid w:val="002E5D22"/>
    <w:rsid w:val="002E6768"/>
    <w:rsid w:val="002E686D"/>
    <w:rsid w:val="002E72B3"/>
    <w:rsid w:val="002E7B7C"/>
    <w:rsid w:val="002F087E"/>
    <w:rsid w:val="002F0AAF"/>
    <w:rsid w:val="002F4BBD"/>
    <w:rsid w:val="002F4FAA"/>
    <w:rsid w:val="002F5772"/>
    <w:rsid w:val="002F59E1"/>
    <w:rsid w:val="002F66B2"/>
    <w:rsid w:val="002F6A21"/>
    <w:rsid w:val="002F6C87"/>
    <w:rsid w:val="002F7FDB"/>
    <w:rsid w:val="003017A2"/>
    <w:rsid w:val="00301847"/>
    <w:rsid w:val="00303220"/>
    <w:rsid w:val="00303673"/>
    <w:rsid w:val="00303777"/>
    <w:rsid w:val="003038EB"/>
    <w:rsid w:val="003042D9"/>
    <w:rsid w:val="00305DFF"/>
    <w:rsid w:val="003060F4"/>
    <w:rsid w:val="00306114"/>
    <w:rsid w:val="0030613F"/>
    <w:rsid w:val="00307B9C"/>
    <w:rsid w:val="00307D2B"/>
    <w:rsid w:val="00312267"/>
    <w:rsid w:val="00312A2B"/>
    <w:rsid w:val="00312C78"/>
    <w:rsid w:val="00313025"/>
    <w:rsid w:val="003150A2"/>
    <w:rsid w:val="00315B37"/>
    <w:rsid w:val="00315CE9"/>
    <w:rsid w:val="00316A99"/>
    <w:rsid w:val="00316BC4"/>
    <w:rsid w:val="00317C3D"/>
    <w:rsid w:val="0032080E"/>
    <w:rsid w:val="00320A15"/>
    <w:rsid w:val="00320BCB"/>
    <w:rsid w:val="00321E40"/>
    <w:rsid w:val="003227B1"/>
    <w:rsid w:val="00322DDD"/>
    <w:rsid w:val="00322E26"/>
    <w:rsid w:val="00323BF8"/>
    <w:rsid w:val="0032442C"/>
    <w:rsid w:val="003248D7"/>
    <w:rsid w:val="00325ACB"/>
    <w:rsid w:val="00326592"/>
    <w:rsid w:val="00330196"/>
    <w:rsid w:val="0033186E"/>
    <w:rsid w:val="00331920"/>
    <w:rsid w:val="0033200F"/>
    <w:rsid w:val="00332B8F"/>
    <w:rsid w:val="00333302"/>
    <w:rsid w:val="00333F00"/>
    <w:rsid w:val="0033430A"/>
    <w:rsid w:val="00334512"/>
    <w:rsid w:val="003345C0"/>
    <w:rsid w:val="00334E45"/>
    <w:rsid w:val="00335802"/>
    <w:rsid w:val="00335A1C"/>
    <w:rsid w:val="00336119"/>
    <w:rsid w:val="0033765B"/>
    <w:rsid w:val="00340D13"/>
    <w:rsid w:val="003414A3"/>
    <w:rsid w:val="003416B4"/>
    <w:rsid w:val="003418ED"/>
    <w:rsid w:val="00341CF7"/>
    <w:rsid w:val="00341E3A"/>
    <w:rsid w:val="003421D0"/>
    <w:rsid w:val="003425B9"/>
    <w:rsid w:val="0034299D"/>
    <w:rsid w:val="00345569"/>
    <w:rsid w:val="00345EEA"/>
    <w:rsid w:val="00346016"/>
    <w:rsid w:val="0034621A"/>
    <w:rsid w:val="00347671"/>
    <w:rsid w:val="00347D59"/>
    <w:rsid w:val="0035086F"/>
    <w:rsid w:val="00350903"/>
    <w:rsid w:val="003515AC"/>
    <w:rsid w:val="003516E7"/>
    <w:rsid w:val="0035333D"/>
    <w:rsid w:val="00353C0E"/>
    <w:rsid w:val="00353FAA"/>
    <w:rsid w:val="00354883"/>
    <w:rsid w:val="0035558C"/>
    <w:rsid w:val="003573F2"/>
    <w:rsid w:val="00360EAE"/>
    <w:rsid w:val="0036108E"/>
    <w:rsid w:val="00361CA9"/>
    <w:rsid w:val="003621E2"/>
    <w:rsid w:val="003623B0"/>
    <w:rsid w:val="00362B27"/>
    <w:rsid w:val="00362C6D"/>
    <w:rsid w:val="0036356C"/>
    <w:rsid w:val="00363954"/>
    <w:rsid w:val="00363AE3"/>
    <w:rsid w:val="00363E1E"/>
    <w:rsid w:val="00364561"/>
    <w:rsid w:val="00364884"/>
    <w:rsid w:val="00364D96"/>
    <w:rsid w:val="003652D6"/>
    <w:rsid w:val="00365839"/>
    <w:rsid w:val="00365D1E"/>
    <w:rsid w:val="00366B0C"/>
    <w:rsid w:val="0036786F"/>
    <w:rsid w:val="00367E44"/>
    <w:rsid w:val="00370251"/>
    <w:rsid w:val="00370273"/>
    <w:rsid w:val="003709A3"/>
    <w:rsid w:val="003713CA"/>
    <w:rsid w:val="00371AD0"/>
    <w:rsid w:val="00371B42"/>
    <w:rsid w:val="00372C56"/>
    <w:rsid w:val="0037350C"/>
    <w:rsid w:val="00373B3F"/>
    <w:rsid w:val="00373F20"/>
    <w:rsid w:val="00374054"/>
    <w:rsid w:val="00374634"/>
    <w:rsid w:val="003746B4"/>
    <w:rsid w:val="00374A0B"/>
    <w:rsid w:val="00374EDB"/>
    <w:rsid w:val="00380BF9"/>
    <w:rsid w:val="00380E4A"/>
    <w:rsid w:val="00381183"/>
    <w:rsid w:val="0038188C"/>
    <w:rsid w:val="00382563"/>
    <w:rsid w:val="00382B4F"/>
    <w:rsid w:val="0038443A"/>
    <w:rsid w:val="0038503F"/>
    <w:rsid w:val="0038574C"/>
    <w:rsid w:val="00385E67"/>
    <w:rsid w:val="00385FA4"/>
    <w:rsid w:val="0038658E"/>
    <w:rsid w:val="00386DA1"/>
    <w:rsid w:val="00387773"/>
    <w:rsid w:val="003906D3"/>
    <w:rsid w:val="00390AAB"/>
    <w:rsid w:val="00390B19"/>
    <w:rsid w:val="0039141A"/>
    <w:rsid w:val="00391D54"/>
    <w:rsid w:val="00391FF6"/>
    <w:rsid w:val="003922FC"/>
    <w:rsid w:val="003929BC"/>
    <w:rsid w:val="00393505"/>
    <w:rsid w:val="0039369C"/>
    <w:rsid w:val="00394C4E"/>
    <w:rsid w:val="00394D90"/>
    <w:rsid w:val="00396196"/>
    <w:rsid w:val="00396BCD"/>
    <w:rsid w:val="003976D0"/>
    <w:rsid w:val="003A09AE"/>
    <w:rsid w:val="003A0ECB"/>
    <w:rsid w:val="003A160C"/>
    <w:rsid w:val="003A2274"/>
    <w:rsid w:val="003A33DC"/>
    <w:rsid w:val="003A3CB9"/>
    <w:rsid w:val="003A5394"/>
    <w:rsid w:val="003A53D7"/>
    <w:rsid w:val="003A5DD9"/>
    <w:rsid w:val="003A64DF"/>
    <w:rsid w:val="003A683B"/>
    <w:rsid w:val="003A690E"/>
    <w:rsid w:val="003A6B31"/>
    <w:rsid w:val="003A6CD4"/>
    <w:rsid w:val="003A7DD5"/>
    <w:rsid w:val="003B0A81"/>
    <w:rsid w:val="003B1573"/>
    <w:rsid w:val="003B15AB"/>
    <w:rsid w:val="003B34D7"/>
    <w:rsid w:val="003B422C"/>
    <w:rsid w:val="003B49F2"/>
    <w:rsid w:val="003B4AD8"/>
    <w:rsid w:val="003B4B6D"/>
    <w:rsid w:val="003B50FE"/>
    <w:rsid w:val="003B66D2"/>
    <w:rsid w:val="003B693D"/>
    <w:rsid w:val="003C103F"/>
    <w:rsid w:val="003C22F8"/>
    <w:rsid w:val="003C2571"/>
    <w:rsid w:val="003C2A5B"/>
    <w:rsid w:val="003C329E"/>
    <w:rsid w:val="003C32F9"/>
    <w:rsid w:val="003C3D9F"/>
    <w:rsid w:val="003C44F5"/>
    <w:rsid w:val="003C6125"/>
    <w:rsid w:val="003C6C39"/>
    <w:rsid w:val="003C707D"/>
    <w:rsid w:val="003C70A7"/>
    <w:rsid w:val="003D0273"/>
    <w:rsid w:val="003D0362"/>
    <w:rsid w:val="003D161A"/>
    <w:rsid w:val="003D1E8B"/>
    <w:rsid w:val="003D2BA5"/>
    <w:rsid w:val="003D2EE8"/>
    <w:rsid w:val="003D30C7"/>
    <w:rsid w:val="003D4354"/>
    <w:rsid w:val="003D43E9"/>
    <w:rsid w:val="003D4BC9"/>
    <w:rsid w:val="003D5BCE"/>
    <w:rsid w:val="003D6399"/>
    <w:rsid w:val="003D64C8"/>
    <w:rsid w:val="003D6ADC"/>
    <w:rsid w:val="003D6B85"/>
    <w:rsid w:val="003D7BE3"/>
    <w:rsid w:val="003D7EF6"/>
    <w:rsid w:val="003E03C5"/>
    <w:rsid w:val="003E1197"/>
    <w:rsid w:val="003E1693"/>
    <w:rsid w:val="003E182B"/>
    <w:rsid w:val="003E1871"/>
    <w:rsid w:val="003E1A42"/>
    <w:rsid w:val="003E1C55"/>
    <w:rsid w:val="003E1C57"/>
    <w:rsid w:val="003E2447"/>
    <w:rsid w:val="003E340E"/>
    <w:rsid w:val="003E37F9"/>
    <w:rsid w:val="003E3BEC"/>
    <w:rsid w:val="003E4330"/>
    <w:rsid w:val="003E4498"/>
    <w:rsid w:val="003E5F08"/>
    <w:rsid w:val="003E60AE"/>
    <w:rsid w:val="003E670F"/>
    <w:rsid w:val="003E6AED"/>
    <w:rsid w:val="003E7273"/>
    <w:rsid w:val="003E7B41"/>
    <w:rsid w:val="003F0A59"/>
    <w:rsid w:val="003F1CEF"/>
    <w:rsid w:val="003F20F8"/>
    <w:rsid w:val="003F2117"/>
    <w:rsid w:val="003F251E"/>
    <w:rsid w:val="003F2986"/>
    <w:rsid w:val="003F4F9B"/>
    <w:rsid w:val="003F7B15"/>
    <w:rsid w:val="00400196"/>
    <w:rsid w:val="00400A94"/>
    <w:rsid w:val="004012EA"/>
    <w:rsid w:val="00401A14"/>
    <w:rsid w:val="00401A45"/>
    <w:rsid w:val="004027F4"/>
    <w:rsid w:val="00403A79"/>
    <w:rsid w:val="004046B3"/>
    <w:rsid w:val="004047C0"/>
    <w:rsid w:val="00404B01"/>
    <w:rsid w:val="00404FBA"/>
    <w:rsid w:val="0040529A"/>
    <w:rsid w:val="004055A0"/>
    <w:rsid w:val="00405648"/>
    <w:rsid w:val="00405BE7"/>
    <w:rsid w:val="00405D13"/>
    <w:rsid w:val="00406169"/>
    <w:rsid w:val="0040622D"/>
    <w:rsid w:val="00406F19"/>
    <w:rsid w:val="00406FF1"/>
    <w:rsid w:val="0040701A"/>
    <w:rsid w:val="004071E4"/>
    <w:rsid w:val="00407552"/>
    <w:rsid w:val="0041022A"/>
    <w:rsid w:val="004107E5"/>
    <w:rsid w:val="00410A38"/>
    <w:rsid w:val="00410CB0"/>
    <w:rsid w:val="00411E3E"/>
    <w:rsid w:val="004124B8"/>
    <w:rsid w:val="00413070"/>
    <w:rsid w:val="00413C10"/>
    <w:rsid w:val="004142DE"/>
    <w:rsid w:val="004156F4"/>
    <w:rsid w:val="00415726"/>
    <w:rsid w:val="00415B6F"/>
    <w:rsid w:val="00416F31"/>
    <w:rsid w:val="004170FF"/>
    <w:rsid w:val="004176A0"/>
    <w:rsid w:val="00417BE5"/>
    <w:rsid w:val="00420804"/>
    <w:rsid w:val="00420DD7"/>
    <w:rsid w:val="00421714"/>
    <w:rsid w:val="0042338F"/>
    <w:rsid w:val="0042416A"/>
    <w:rsid w:val="00424931"/>
    <w:rsid w:val="00424FB5"/>
    <w:rsid w:val="0042513D"/>
    <w:rsid w:val="00425740"/>
    <w:rsid w:val="00425AC3"/>
    <w:rsid w:val="00426C90"/>
    <w:rsid w:val="00427D13"/>
    <w:rsid w:val="0043181E"/>
    <w:rsid w:val="004326A5"/>
    <w:rsid w:val="00432792"/>
    <w:rsid w:val="00432AFF"/>
    <w:rsid w:val="00433EC8"/>
    <w:rsid w:val="00434CDE"/>
    <w:rsid w:val="00435895"/>
    <w:rsid w:val="00435B58"/>
    <w:rsid w:val="0043627C"/>
    <w:rsid w:val="004364C5"/>
    <w:rsid w:val="004372AA"/>
    <w:rsid w:val="00440560"/>
    <w:rsid w:val="00440FAD"/>
    <w:rsid w:val="00443932"/>
    <w:rsid w:val="00443B52"/>
    <w:rsid w:val="00444408"/>
    <w:rsid w:val="004456F3"/>
    <w:rsid w:val="00445FBF"/>
    <w:rsid w:val="004461B8"/>
    <w:rsid w:val="004467D5"/>
    <w:rsid w:val="0044713E"/>
    <w:rsid w:val="00447577"/>
    <w:rsid w:val="0045088E"/>
    <w:rsid w:val="0045101D"/>
    <w:rsid w:val="0045141B"/>
    <w:rsid w:val="00452CD0"/>
    <w:rsid w:val="00453664"/>
    <w:rsid w:val="004548A4"/>
    <w:rsid w:val="00454996"/>
    <w:rsid w:val="00455031"/>
    <w:rsid w:val="00455652"/>
    <w:rsid w:val="004558A0"/>
    <w:rsid w:val="00455FD8"/>
    <w:rsid w:val="004561F2"/>
    <w:rsid w:val="004562C0"/>
    <w:rsid w:val="00456ECC"/>
    <w:rsid w:val="004571A1"/>
    <w:rsid w:val="00457500"/>
    <w:rsid w:val="0046085C"/>
    <w:rsid w:val="00461487"/>
    <w:rsid w:val="00462779"/>
    <w:rsid w:val="00462B0A"/>
    <w:rsid w:val="004643A4"/>
    <w:rsid w:val="004646AB"/>
    <w:rsid w:val="004648FE"/>
    <w:rsid w:val="00465DA2"/>
    <w:rsid w:val="00466DE2"/>
    <w:rsid w:val="00467BC8"/>
    <w:rsid w:val="00467F10"/>
    <w:rsid w:val="00467FEA"/>
    <w:rsid w:val="00470492"/>
    <w:rsid w:val="00470C51"/>
    <w:rsid w:val="004714C0"/>
    <w:rsid w:val="00471ABD"/>
    <w:rsid w:val="004724E2"/>
    <w:rsid w:val="004727C7"/>
    <w:rsid w:val="0047306D"/>
    <w:rsid w:val="0047328E"/>
    <w:rsid w:val="004732B3"/>
    <w:rsid w:val="00473684"/>
    <w:rsid w:val="00473CB1"/>
    <w:rsid w:val="004748D9"/>
    <w:rsid w:val="004750C8"/>
    <w:rsid w:val="0047531B"/>
    <w:rsid w:val="00476D19"/>
    <w:rsid w:val="0047792D"/>
    <w:rsid w:val="00480A9E"/>
    <w:rsid w:val="004811E4"/>
    <w:rsid w:val="00481965"/>
    <w:rsid w:val="00482095"/>
    <w:rsid w:val="004821CA"/>
    <w:rsid w:val="00482E9D"/>
    <w:rsid w:val="0048316D"/>
    <w:rsid w:val="00484256"/>
    <w:rsid w:val="004842E9"/>
    <w:rsid w:val="0048508B"/>
    <w:rsid w:val="00486F1C"/>
    <w:rsid w:val="00487591"/>
    <w:rsid w:val="00487948"/>
    <w:rsid w:val="00487BA4"/>
    <w:rsid w:val="0049164C"/>
    <w:rsid w:val="004930DF"/>
    <w:rsid w:val="004948CD"/>
    <w:rsid w:val="00495533"/>
    <w:rsid w:val="00495F11"/>
    <w:rsid w:val="00496D58"/>
    <w:rsid w:val="00497D0B"/>
    <w:rsid w:val="004A0280"/>
    <w:rsid w:val="004A19AF"/>
    <w:rsid w:val="004A1A2D"/>
    <w:rsid w:val="004A1D49"/>
    <w:rsid w:val="004A28CC"/>
    <w:rsid w:val="004A3260"/>
    <w:rsid w:val="004A370F"/>
    <w:rsid w:val="004A4083"/>
    <w:rsid w:val="004A4575"/>
    <w:rsid w:val="004A489F"/>
    <w:rsid w:val="004A53B9"/>
    <w:rsid w:val="004A55CF"/>
    <w:rsid w:val="004A5AB2"/>
    <w:rsid w:val="004A5C0E"/>
    <w:rsid w:val="004A632D"/>
    <w:rsid w:val="004A6415"/>
    <w:rsid w:val="004A6C7A"/>
    <w:rsid w:val="004A73B5"/>
    <w:rsid w:val="004B0C3B"/>
    <w:rsid w:val="004B1BB6"/>
    <w:rsid w:val="004B2508"/>
    <w:rsid w:val="004B2514"/>
    <w:rsid w:val="004B3062"/>
    <w:rsid w:val="004B38AF"/>
    <w:rsid w:val="004B3FAA"/>
    <w:rsid w:val="004B45E0"/>
    <w:rsid w:val="004B493C"/>
    <w:rsid w:val="004B4E43"/>
    <w:rsid w:val="004B5303"/>
    <w:rsid w:val="004B55E0"/>
    <w:rsid w:val="004B5F89"/>
    <w:rsid w:val="004B65A8"/>
    <w:rsid w:val="004B666B"/>
    <w:rsid w:val="004B69D3"/>
    <w:rsid w:val="004B7754"/>
    <w:rsid w:val="004C0035"/>
    <w:rsid w:val="004C0B38"/>
    <w:rsid w:val="004C17C3"/>
    <w:rsid w:val="004C25B1"/>
    <w:rsid w:val="004C48C0"/>
    <w:rsid w:val="004C5896"/>
    <w:rsid w:val="004C5AE1"/>
    <w:rsid w:val="004D2B61"/>
    <w:rsid w:val="004D3639"/>
    <w:rsid w:val="004D39D3"/>
    <w:rsid w:val="004D3B30"/>
    <w:rsid w:val="004D3D64"/>
    <w:rsid w:val="004D4407"/>
    <w:rsid w:val="004D4543"/>
    <w:rsid w:val="004D5117"/>
    <w:rsid w:val="004D5CE1"/>
    <w:rsid w:val="004D67C8"/>
    <w:rsid w:val="004D68C3"/>
    <w:rsid w:val="004D7613"/>
    <w:rsid w:val="004D7716"/>
    <w:rsid w:val="004D7BDD"/>
    <w:rsid w:val="004E0330"/>
    <w:rsid w:val="004E04D6"/>
    <w:rsid w:val="004E0CDB"/>
    <w:rsid w:val="004E0D4D"/>
    <w:rsid w:val="004E1096"/>
    <w:rsid w:val="004E1F58"/>
    <w:rsid w:val="004E21ED"/>
    <w:rsid w:val="004E2780"/>
    <w:rsid w:val="004E27D6"/>
    <w:rsid w:val="004E2B4C"/>
    <w:rsid w:val="004E424B"/>
    <w:rsid w:val="004E5032"/>
    <w:rsid w:val="004E6D2A"/>
    <w:rsid w:val="004E7B99"/>
    <w:rsid w:val="004F0CB0"/>
    <w:rsid w:val="004F1B2E"/>
    <w:rsid w:val="004F1D0F"/>
    <w:rsid w:val="004F1D11"/>
    <w:rsid w:val="004F20C7"/>
    <w:rsid w:val="004F2EBD"/>
    <w:rsid w:val="004F2F76"/>
    <w:rsid w:val="004F3695"/>
    <w:rsid w:val="004F3EB1"/>
    <w:rsid w:val="004F56CD"/>
    <w:rsid w:val="004F5EFE"/>
    <w:rsid w:val="004F601B"/>
    <w:rsid w:val="004F6124"/>
    <w:rsid w:val="004F632C"/>
    <w:rsid w:val="004F6A1D"/>
    <w:rsid w:val="004F70BE"/>
    <w:rsid w:val="004F76D3"/>
    <w:rsid w:val="00500CAB"/>
    <w:rsid w:val="00500DE1"/>
    <w:rsid w:val="00500F35"/>
    <w:rsid w:val="00501031"/>
    <w:rsid w:val="00501A9C"/>
    <w:rsid w:val="00501CAF"/>
    <w:rsid w:val="005028D7"/>
    <w:rsid w:val="005032B8"/>
    <w:rsid w:val="005037F3"/>
    <w:rsid w:val="00504255"/>
    <w:rsid w:val="00504C27"/>
    <w:rsid w:val="005062F5"/>
    <w:rsid w:val="00506693"/>
    <w:rsid w:val="00506A7A"/>
    <w:rsid w:val="0050710C"/>
    <w:rsid w:val="00507A29"/>
    <w:rsid w:val="00507F8B"/>
    <w:rsid w:val="00510229"/>
    <w:rsid w:val="00510422"/>
    <w:rsid w:val="0051054C"/>
    <w:rsid w:val="00510C01"/>
    <w:rsid w:val="00510EA9"/>
    <w:rsid w:val="0051284D"/>
    <w:rsid w:val="005138D0"/>
    <w:rsid w:val="0051424E"/>
    <w:rsid w:val="0051444C"/>
    <w:rsid w:val="00514C6A"/>
    <w:rsid w:val="005150E6"/>
    <w:rsid w:val="0051516B"/>
    <w:rsid w:val="005167C9"/>
    <w:rsid w:val="00522807"/>
    <w:rsid w:val="00522955"/>
    <w:rsid w:val="00522DC6"/>
    <w:rsid w:val="005237D3"/>
    <w:rsid w:val="00523AEB"/>
    <w:rsid w:val="00525051"/>
    <w:rsid w:val="005252E9"/>
    <w:rsid w:val="00526ECD"/>
    <w:rsid w:val="00526F08"/>
    <w:rsid w:val="00527EFF"/>
    <w:rsid w:val="0053136E"/>
    <w:rsid w:val="00531C10"/>
    <w:rsid w:val="005335D2"/>
    <w:rsid w:val="00535649"/>
    <w:rsid w:val="00535BEF"/>
    <w:rsid w:val="005363AD"/>
    <w:rsid w:val="005405D6"/>
    <w:rsid w:val="00540968"/>
    <w:rsid w:val="00540DF1"/>
    <w:rsid w:val="00542C9A"/>
    <w:rsid w:val="00542CB1"/>
    <w:rsid w:val="0054313E"/>
    <w:rsid w:val="0054321B"/>
    <w:rsid w:val="005446D8"/>
    <w:rsid w:val="005451E2"/>
    <w:rsid w:val="005452FD"/>
    <w:rsid w:val="0054600D"/>
    <w:rsid w:val="00546795"/>
    <w:rsid w:val="005474DC"/>
    <w:rsid w:val="00551CAA"/>
    <w:rsid w:val="005520ED"/>
    <w:rsid w:val="00552FBF"/>
    <w:rsid w:val="0055320C"/>
    <w:rsid w:val="00553CFA"/>
    <w:rsid w:val="00554184"/>
    <w:rsid w:val="005553C0"/>
    <w:rsid w:val="00555739"/>
    <w:rsid w:val="00555989"/>
    <w:rsid w:val="00555D99"/>
    <w:rsid w:val="00560403"/>
    <w:rsid w:val="00560D6A"/>
    <w:rsid w:val="00562029"/>
    <w:rsid w:val="0056239C"/>
    <w:rsid w:val="0056368A"/>
    <w:rsid w:val="00563D9A"/>
    <w:rsid w:val="00563DCC"/>
    <w:rsid w:val="005646A1"/>
    <w:rsid w:val="00564CCE"/>
    <w:rsid w:val="00565071"/>
    <w:rsid w:val="00565EF2"/>
    <w:rsid w:val="0056772A"/>
    <w:rsid w:val="00570D29"/>
    <w:rsid w:val="00572C79"/>
    <w:rsid w:val="005737A1"/>
    <w:rsid w:val="005739DC"/>
    <w:rsid w:val="00574067"/>
    <w:rsid w:val="00575B75"/>
    <w:rsid w:val="00575C6D"/>
    <w:rsid w:val="00576532"/>
    <w:rsid w:val="00576617"/>
    <w:rsid w:val="0057697D"/>
    <w:rsid w:val="005769B4"/>
    <w:rsid w:val="005773FD"/>
    <w:rsid w:val="005779AC"/>
    <w:rsid w:val="00580112"/>
    <w:rsid w:val="00581816"/>
    <w:rsid w:val="00582211"/>
    <w:rsid w:val="005844B6"/>
    <w:rsid w:val="00584770"/>
    <w:rsid w:val="00586F93"/>
    <w:rsid w:val="00587828"/>
    <w:rsid w:val="00587A51"/>
    <w:rsid w:val="00587F9F"/>
    <w:rsid w:val="005901B5"/>
    <w:rsid w:val="00590501"/>
    <w:rsid w:val="00590CFC"/>
    <w:rsid w:val="005912E5"/>
    <w:rsid w:val="00591565"/>
    <w:rsid w:val="00591FCC"/>
    <w:rsid w:val="00592F70"/>
    <w:rsid w:val="005930BA"/>
    <w:rsid w:val="00594796"/>
    <w:rsid w:val="005960DA"/>
    <w:rsid w:val="0059663C"/>
    <w:rsid w:val="0059703F"/>
    <w:rsid w:val="0059727D"/>
    <w:rsid w:val="005979B0"/>
    <w:rsid w:val="005A19CA"/>
    <w:rsid w:val="005A2619"/>
    <w:rsid w:val="005A3227"/>
    <w:rsid w:val="005A34D5"/>
    <w:rsid w:val="005A389C"/>
    <w:rsid w:val="005A38F7"/>
    <w:rsid w:val="005A39FC"/>
    <w:rsid w:val="005A4847"/>
    <w:rsid w:val="005A50A9"/>
    <w:rsid w:val="005A5321"/>
    <w:rsid w:val="005B1461"/>
    <w:rsid w:val="005B1EA7"/>
    <w:rsid w:val="005B20A5"/>
    <w:rsid w:val="005B298C"/>
    <w:rsid w:val="005B2B64"/>
    <w:rsid w:val="005B2D33"/>
    <w:rsid w:val="005B2F9B"/>
    <w:rsid w:val="005B2FB2"/>
    <w:rsid w:val="005B3076"/>
    <w:rsid w:val="005B356C"/>
    <w:rsid w:val="005B36D6"/>
    <w:rsid w:val="005B379F"/>
    <w:rsid w:val="005B37E3"/>
    <w:rsid w:val="005B50EC"/>
    <w:rsid w:val="005B6086"/>
    <w:rsid w:val="005B6E07"/>
    <w:rsid w:val="005C0961"/>
    <w:rsid w:val="005C2340"/>
    <w:rsid w:val="005C3AB3"/>
    <w:rsid w:val="005C4332"/>
    <w:rsid w:val="005C4859"/>
    <w:rsid w:val="005C54FC"/>
    <w:rsid w:val="005C70DF"/>
    <w:rsid w:val="005C7CDC"/>
    <w:rsid w:val="005D3BCA"/>
    <w:rsid w:val="005D3F2D"/>
    <w:rsid w:val="005D5698"/>
    <w:rsid w:val="005D64F9"/>
    <w:rsid w:val="005D6806"/>
    <w:rsid w:val="005D7377"/>
    <w:rsid w:val="005E1E23"/>
    <w:rsid w:val="005E207E"/>
    <w:rsid w:val="005E2C44"/>
    <w:rsid w:val="005E30D3"/>
    <w:rsid w:val="005E3958"/>
    <w:rsid w:val="005E3E81"/>
    <w:rsid w:val="005E605E"/>
    <w:rsid w:val="005E6175"/>
    <w:rsid w:val="005E66C8"/>
    <w:rsid w:val="005E7042"/>
    <w:rsid w:val="005E7D12"/>
    <w:rsid w:val="005F22FB"/>
    <w:rsid w:val="005F2915"/>
    <w:rsid w:val="005F4DD7"/>
    <w:rsid w:val="005F5D79"/>
    <w:rsid w:val="005F67A0"/>
    <w:rsid w:val="005F7302"/>
    <w:rsid w:val="006014BE"/>
    <w:rsid w:val="006015CA"/>
    <w:rsid w:val="0060388C"/>
    <w:rsid w:val="00603B8E"/>
    <w:rsid w:val="00603D9B"/>
    <w:rsid w:val="00603FF3"/>
    <w:rsid w:val="00604928"/>
    <w:rsid w:val="00605384"/>
    <w:rsid w:val="00605F14"/>
    <w:rsid w:val="00606E2B"/>
    <w:rsid w:val="006070DC"/>
    <w:rsid w:val="00610807"/>
    <w:rsid w:val="00610E46"/>
    <w:rsid w:val="006112BC"/>
    <w:rsid w:val="00611840"/>
    <w:rsid w:val="00611850"/>
    <w:rsid w:val="00611E1C"/>
    <w:rsid w:val="0061223D"/>
    <w:rsid w:val="006125BA"/>
    <w:rsid w:val="00612730"/>
    <w:rsid w:val="00612849"/>
    <w:rsid w:val="006135F7"/>
    <w:rsid w:val="006137DE"/>
    <w:rsid w:val="0061413E"/>
    <w:rsid w:val="0061440D"/>
    <w:rsid w:val="00614B3E"/>
    <w:rsid w:val="006155F1"/>
    <w:rsid w:val="00615B41"/>
    <w:rsid w:val="00615EB7"/>
    <w:rsid w:val="006169A0"/>
    <w:rsid w:val="006217E3"/>
    <w:rsid w:val="00622210"/>
    <w:rsid w:val="00622D02"/>
    <w:rsid w:val="00623FD6"/>
    <w:rsid w:val="006243B6"/>
    <w:rsid w:val="00624C36"/>
    <w:rsid w:val="006264A7"/>
    <w:rsid w:val="00626975"/>
    <w:rsid w:val="00626EAB"/>
    <w:rsid w:val="0062753C"/>
    <w:rsid w:val="00627B14"/>
    <w:rsid w:val="00630EDF"/>
    <w:rsid w:val="0063227B"/>
    <w:rsid w:val="0063329B"/>
    <w:rsid w:val="00633E25"/>
    <w:rsid w:val="00634490"/>
    <w:rsid w:val="00634B0E"/>
    <w:rsid w:val="00635289"/>
    <w:rsid w:val="00635926"/>
    <w:rsid w:val="0063631E"/>
    <w:rsid w:val="00637971"/>
    <w:rsid w:val="006403E3"/>
    <w:rsid w:val="00641215"/>
    <w:rsid w:val="00641692"/>
    <w:rsid w:val="00642169"/>
    <w:rsid w:val="00643DA9"/>
    <w:rsid w:val="0064425A"/>
    <w:rsid w:val="00644CA2"/>
    <w:rsid w:val="00644F4C"/>
    <w:rsid w:val="00645C42"/>
    <w:rsid w:val="00646870"/>
    <w:rsid w:val="006469F8"/>
    <w:rsid w:val="00650BA1"/>
    <w:rsid w:val="00651E80"/>
    <w:rsid w:val="0065211E"/>
    <w:rsid w:val="0065218A"/>
    <w:rsid w:val="00652480"/>
    <w:rsid w:val="00652E8B"/>
    <w:rsid w:val="00653BB0"/>
    <w:rsid w:val="00654D03"/>
    <w:rsid w:val="00655243"/>
    <w:rsid w:val="00655ABB"/>
    <w:rsid w:val="006561A4"/>
    <w:rsid w:val="00656241"/>
    <w:rsid w:val="00656FB0"/>
    <w:rsid w:val="00657135"/>
    <w:rsid w:val="00657949"/>
    <w:rsid w:val="00657CCB"/>
    <w:rsid w:val="006607A7"/>
    <w:rsid w:val="006607AF"/>
    <w:rsid w:val="006611E9"/>
    <w:rsid w:val="006615D6"/>
    <w:rsid w:val="00663065"/>
    <w:rsid w:val="00663A11"/>
    <w:rsid w:val="0066427F"/>
    <w:rsid w:val="00664E8B"/>
    <w:rsid w:val="00664FC6"/>
    <w:rsid w:val="00665465"/>
    <w:rsid w:val="0066573E"/>
    <w:rsid w:val="006659C8"/>
    <w:rsid w:val="006669E6"/>
    <w:rsid w:val="006676F5"/>
    <w:rsid w:val="006677C3"/>
    <w:rsid w:val="00667D97"/>
    <w:rsid w:val="00670709"/>
    <w:rsid w:val="0067077D"/>
    <w:rsid w:val="006713E3"/>
    <w:rsid w:val="0067174D"/>
    <w:rsid w:val="006717C8"/>
    <w:rsid w:val="006719BF"/>
    <w:rsid w:val="0067218E"/>
    <w:rsid w:val="00672C53"/>
    <w:rsid w:val="00672F55"/>
    <w:rsid w:val="006747DC"/>
    <w:rsid w:val="0067499A"/>
    <w:rsid w:val="0067681F"/>
    <w:rsid w:val="00676982"/>
    <w:rsid w:val="00680D9B"/>
    <w:rsid w:val="006812C4"/>
    <w:rsid w:val="006821EC"/>
    <w:rsid w:val="00683942"/>
    <w:rsid w:val="00684088"/>
    <w:rsid w:val="00684154"/>
    <w:rsid w:val="00684247"/>
    <w:rsid w:val="00684C74"/>
    <w:rsid w:val="00684D41"/>
    <w:rsid w:val="006853DA"/>
    <w:rsid w:val="00685605"/>
    <w:rsid w:val="00687FDC"/>
    <w:rsid w:val="0069063F"/>
    <w:rsid w:val="00691299"/>
    <w:rsid w:val="0069245B"/>
    <w:rsid w:val="006927F0"/>
    <w:rsid w:val="00692FB7"/>
    <w:rsid w:val="006933FC"/>
    <w:rsid w:val="0069386C"/>
    <w:rsid w:val="00693D6C"/>
    <w:rsid w:val="0069518A"/>
    <w:rsid w:val="00695529"/>
    <w:rsid w:val="00695646"/>
    <w:rsid w:val="006957B0"/>
    <w:rsid w:val="00696002"/>
    <w:rsid w:val="00696CC9"/>
    <w:rsid w:val="0069752A"/>
    <w:rsid w:val="00697F18"/>
    <w:rsid w:val="006A1488"/>
    <w:rsid w:val="006A2391"/>
    <w:rsid w:val="006A2BDC"/>
    <w:rsid w:val="006A2DAF"/>
    <w:rsid w:val="006A2E6A"/>
    <w:rsid w:val="006A34A8"/>
    <w:rsid w:val="006A4F90"/>
    <w:rsid w:val="006A55AE"/>
    <w:rsid w:val="006A57E0"/>
    <w:rsid w:val="006A5D7B"/>
    <w:rsid w:val="006A66CB"/>
    <w:rsid w:val="006A7E48"/>
    <w:rsid w:val="006B045B"/>
    <w:rsid w:val="006B0649"/>
    <w:rsid w:val="006B06C4"/>
    <w:rsid w:val="006B0AF6"/>
    <w:rsid w:val="006B2B79"/>
    <w:rsid w:val="006B355D"/>
    <w:rsid w:val="006B4CA5"/>
    <w:rsid w:val="006B51B9"/>
    <w:rsid w:val="006B7A80"/>
    <w:rsid w:val="006B7BCD"/>
    <w:rsid w:val="006B7DD0"/>
    <w:rsid w:val="006C15BB"/>
    <w:rsid w:val="006C1A4B"/>
    <w:rsid w:val="006C227E"/>
    <w:rsid w:val="006C25B6"/>
    <w:rsid w:val="006C25D3"/>
    <w:rsid w:val="006C384C"/>
    <w:rsid w:val="006C3E74"/>
    <w:rsid w:val="006C3FC6"/>
    <w:rsid w:val="006C44CB"/>
    <w:rsid w:val="006C4680"/>
    <w:rsid w:val="006C4D15"/>
    <w:rsid w:val="006C75B5"/>
    <w:rsid w:val="006C7770"/>
    <w:rsid w:val="006D00B2"/>
    <w:rsid w:val="006D10B9"/>
    <w:rsid w:val="006D12E6"/>
    <w:rsid w:val="006D2D1E"/>
    <w:rsid w:val="006D3226"/>
    <w:rsid w:val="006D384A"/>
    <w:rsid w:val="006D49B2"/>
    <w:rsid w:val="006D57DB"/>
    <w:rsid w:val="006D6EF4"/>
    <w:rsid w:val="006D742B"/>
    <w:rsid w:val="006D78CD"/>
    <w:rsid w:val="006D7959"/>
    <w:rsid w:val="006E09E7"/>
    <w:rsid w:val="006E0C38"/>
    <w:rsid w:val="006E0F08"/>
    <w:rsid w:val="006E0F44"/>
    <w:rsid w:val="006E1835"/>
    <w:rsid w:val="006E19A1"/>
    <w:rsid w:val="006E1AD1"/>
    <w:rsid w:val="006E1E00"/>
    <w:rsid w:val="006E21FB"/>
    <w:rsid w:val="006E2341"/>
    <w:rsid w:val="006E2E90"/>
    <w:rsid w:val="006E3175"/>
    <w:rsid w:val="006E34C2"/>
    <w:rsid w:val="006E3E26"/>
    <w:rsid w:val="006E4157"/>
    <w:rsid w:val="006E48E7"/>
    <w:rsid w:val="006E56C3"/>
    <w:rsid w:val="006E6038"/>
    <w:rsid w:val="006E64A8"/>
    <w:rsid w:val="006E6BF4"/>
    <w:rsid w:val="006E6E9F"/>
    <w:rsid w:val="006E7032"/>
    <w:rsid w:val="006F072D"/>
    <w:rsid w:val="006F0800"/>
    <w:rsid w:val="006F15A2"/>
    <w:rsid w:val="006F15B9"/>
    <w:rsid w:val="006F1B6F"/>
    <w:rsid w:val="006F390D"/>
    <w:rsid w:val="006F5023"/>
    <w:rsid w:val="006F51A9"/>
    <w:rsid w:val="006F5BD0"/>
    <w:rsid w:val="006F6CEC"/>
    <w:rsid w:val="006F7D3A"/>
    <w:rsid w:val="00700320"/>
    <w:rsid w:val="00701D34"/>
    <w:rsid w:val="00701E55"/>
    <w:rsid w:val="007027A3"/>
    <w:rsid w:val="00702F34"/>
    <w:rsid w:val="0070316E"/>
    <w:rsid w:val="007046A4"/>
    <w:rsid w:val="007048C6"/>
    <w:rsid w:val="007076FC"/>
    <w:rsid w:val="007102B1"/>
    <w:rsid w:val="007104DC"/>
    <w:rsid w:val="00710540"/>
    <w:rsid w:val="00710D67"/>
    <w:rsid w:val="00710DE2"/>
    <w:rsid w:val="00710ECC"/>
    <w:rsid w:val="00710FC7"/>
    <w:rsid w:val="00712626"/>
    <w:rsid w:val="00712E03"/>
    <w:rsid w:val="00714BFF"/>
    <w:rsid w:val="00716A89"/>
    <w:rsid w:val="00716DE3"/>
    <w:rsid w:val="00717B82"/>
    <w:rsid w:val="007204D2"/>
    <w:rsid w:val="00720AB9"/>
    <w:rsid w:val="0072116D"/>
    <w:rsid w:val="00721A27"/>
    <w:rsid w:val="007229EF"/>
    <w:rsid w:val="007242BC"/>
    <w:rsid w:val="00724FA8"/>
    <w:rsid w:val="007253B0"/>
    <w:rsid w:val="00725828"/>
    <w:rsid w:val="00726052"/>
    <w:rsid w:val="0072667D"/>
    <w:rsid w:val="0072677B"/>
    <w:rsid w:val="00727F6B"/>
    <w:rsid w:val="00730FBC"/>
    <w:rsid w:val="0073150B"/>
    <w:rsid w:val="00732492"/>
    <w:rsid w:val="007324BC"/>
    <w:rsid w:val="007330D2"/>
    <w:rsid w:val="0073310F"/>
    <w:rsid w:val="00734A9D"/>
    <w:rsid w:val="00734B95"/>
    <w:rsid w:val="00736301"/>
    <w:rsid w:val="00736DDE"/>
    <w:rsid w:val="00737552"/>
    <w:rsid w:val="007423BF"/>
    <w:rsid w:val="00744BB3"/>
    <w:rsid w:val="0074589C"/>
    <w:rsid w:val="007465C3"/>
    <w:rsid w:val="00746FDC"/>
    <w:rsid w:val="00747161"/>
    <w:rsid w:val="0074732E"/>
    <w:rsid w:val="00752187"/>
    <w:rsid w:val="00752398"/>
    <w:rsid w:val="00752F7C"/>
    <w:rsid w:val="00753035"/>
    <w:rsid w:val="007534BA"/>
    <w:rsid w:val="007537ED"/>
    <w:rsid w:val="00753BB7"/>
    <w:rsid w:val="00754184"/>
    <w:rsid w:val="007541EE"/>
    <w:rsid w:val="007555EE"/>
    <w:rsid w:val="00755A9C"/>
    <w:rsid w:val="00755D07"/>
    <w:rsid w:val="00755D79"/>
    <w:rsid w:val="00756688"/>
    <w:rsid w:val="007566B5"/>
    <w:rsid w:val="007569C1"/>
    <w:rsid w:val="00756AEE"/>
    <w:rsid w:val="00757946"/>
    <w:rsid w:val="007579DE"/>
    <w:rsid w:val="007606AD"/>
    <w:rsid w:val="0076150C"/>
    <w:rsid w:val="00762738"/>
    <w:rsid w:val="00762A14"/>
    <w:rsid w:val="00762D51"/>
    <w:rsid w:val="007630DD"/>
    <w:rsid w:val="007641C7"/>
    <w:rsid w:val="00764E05"/>
    <w:rsid w:val="00765DE1"/>
    <w:rsid w:val="00765F8F"/>
    <w:rsid w:val="00766A9A"/>
    <w:rsid w:val="00767236"/>
    <w:rsid w:val="0076767C"/>
    <w:rsid w:val="00767A6C"/>
    <w:rsid w:val="00767D83"/>
    <w:rsid w:val="0077094E"/>
    <w:rsid w:val="00770A9D"/>
    <w:rsid w:val="00771535"/>
    <w:rsid w:val="00771722"/>
    <w:rsid w:val="00771EF3"/>
    <w:rsid w:val="007723D5"/>
    <w:rsid w:val="007727F9"/>
    <w:rsid w:val="00772DF0"/>
    <w:rsid w:val="00774B7C"/>
    <w:rsid w:val="00774C8B"/>
    <w:rsid w:val="00775714"/>
    <w:rsid w:val="007758E8"/>
    <w:rsid w:val="0077671B"/>
    <w:rsid w:val="007770E9"/>
    <w:rsid w:val="007771EE"/>
    <w:rsid w:val="0078020C"/>
    <w:rsid w:val="00780610"/>
    <w:rsid w:val="00780AAD"/>
    <w:rsid w:val="00780B29"/>
    <w:rsid w:val="007815AD"/>
    <w:rsid w:val="00782345"/>
    <w:rsid w:val="00782360"/>
    <w:rsid w:val="0078276F"/>
    <w:rsid w:val="0078285A"/>
    <w:rsid w:val="0078331B"/>
    <w:rsid w:val="00783814"/>
    <w:rsid w:val="00784E80"/>
    <w:rsid w:val="00785321"/>
    <w:rsid w:val="00787035"/>
    <w:rsid w:val="00787109"/>
    <w:rsid w:val="00787DF8"/>
    <w:rsid w:val="0079005C"/>
    <w:rsid w:val="007916EF"/>
    <w:rsid w:val="00791C7D"/>
    <w:rsid w:val="00791CE5"/>
    <w:rsid w:val="00791D17"/>
    <w:rsid w:val="00791E99"/>
    <w:rsid w:val="0079228A"/>
    <w:rsid w:val="00793139"/>
    <w:rsid w:val="007934E0"/>
    <w:rsid w:val="00793CA3"/>
    <w:rsid w:val="0079476F"/>
    <w:rsid w:val="0079485A"/>
    <w:rsid w:val="007949EC"/>
    <w:rsid w:val="00794AF2"/>
    <w:rsid w:val="007958FA"/>
    <w:rsid w:val="00795BE0"/>
    <w:rsid w:val="00797D51"/>
    <w:rsid w:val="007A0275"/>
    <w:rsid w:val="007A0D53"/>
    <w:rsid w:val="007A25FC"/>
    <w:rsid w:val="007A38F0"/>
    <w:rsid w:val="007A3E39"/>
    <w:rsid w:val="007A47CB"/>
    <w:rsid w:val="007A4EF0"/>
    <w:rsid w:val="007A696C"/>
    <w:rsid w:val="007B0002"/>
    <w:rsid w:val="007B01DE"/>
    <w:rsid w:val="007B0503"/>
    <w:rsid w:val="007B1A78"/>
    <w:rsid w:val="007B1B6A"/>
    <w:rsid w:val="007B2173"/>
    <w:rsid w:val="007B3822"/>
    <w:rsid w:val="007B40B7"/>
    <w:rsid w:val="007B4478"/>
    <w:rsid w:val="007B48C4"/>
    <w:rsid w:val="007B512A"/>
    <w:rsid w:val="007B537A"/>
    <w:rsid w:val="007B55D3"/>
    <w:rsid w:val="007B6F8F"/>
    <w:rsid w:val="007B7846"/>
    <w:rsid w:val="007B7C69"/>
    <w:rsid w:val="007C0977"/>
    <w:rsid w:val="007C0F9E"/>
    <w:rsid w:val="007C0FF9"/>
    <w:rsid w:val="007C10A1"/>
    <w:rsid w:val="007C1449"/>
    <w:rsid w:val="007C17EF"/>
    <w:rsid w:val="007C1C0D"/>
    <w:rsid w:val="007C20CF"/>
    <w:rsid w:val="007C2DE9"/>
    <w:rsid w:val="007C3EA0"/>
    <w:rsid w:val="007C4056"/>
    <w:rsid w:val="007C419F"/>
    <w:rsid w:val="007C454C"/>
    <w:rsid w:val="007C479C"/>
    <w:rsid w:val="007C4A1F"/>
    <w:rsid w:val="007C555E"/>
    <w:rsid w:val="007C5757"/>
    <w:rsid w:val="007C6450"/>
    <w:rsid w:val="007C6C06"/>
    <w:rsid w:val="007C7935"/>
    <w:rsid w:val="007C7C0F"/>
    <w:rsid w:val="007C7FEF"/>
    <w:rsid w:val="007D035D"/>
    <w:rsid w:val="007D0813"/>
    <w:rsid w:val="007D0B03"/>
    <w:rsid w:val="007D0D92"/>
    <w:rsid w:val="007D1968"/>
    <w:rsid w:val="007D2CF8"/>
    <w:rsid w:val="007D3CE5"/>
    <w:rsid w:val="007D3D08"/>
    <w:rsid w:val="007D465D"/>
    <w:rsid w:val="007D4780"/>
    <w:rsid w:val="007D4A3C"/>
    <w:rsid w:val="007D73CF"/>
    <w:rsid w:val="007E31C1"/>
    <w:rsid w:val="007E3AEE"/>
    <w:rsid w:val="007E3FE6"/>
    <w:rsid w:val="007E40A2"/>
    <w:rsid w:val="007E4333"/>
    <w:rsid w:val="007E45AD"/>
    <w:rsid w:val="007E460A"/>
    <w:rsid w:val="007E5469"/>
    <w:rsid w:val="007E605B"/>
    <w:rsid w:val="007E78D9"/>
    <w:rsid w:val="007F08BE"/>
    <w:rsid w:val="007F08F9"/>
    <w:rsid w:val="007F0BCD"/>
    <w:rsid w:val="007F1260"/>
    <w:rsid w:val="007F184A"/>
    <w:rsid w:val="007F1AD4"/>
    <w:rsid w:val="007F220A"/>
    <w:rsid w:val="007F2991"/>
    <w:rsid w:val="007F38D8"/>
    <w:rsid w:val="007F5719"/>
    <w:rsid w:val="007F5776"/>
    <w:rsid w:val="007F57D7"/>
    <w:rsid w:val="007F5FF4"/>
    <w:rsid w:val="007F622E"/>
    <w:rsid w:val="007F71F4"/>
    <w:rsid w:val="0080074F"/>
    <w:rsid w:val="00800F2A"/>
    <w:rsid w:val="00801587"/>
    <w:rsid w:val="00802345"/>
    <w:rsid w:val="00803F61"/>
    <w:rsid w:val="008042B5"/>
    <w:rsid w:val="0080572C"/>
    <w:rsid w:val="0080575D"/>
    <w:rsid w:val="008068E8"/>
    <w:rsid w:val="00807901"/>
    <w:rsid w:val="0081079E"/>
    <w:rsid w:val="00812140"/>
    <w:rsid w:val="008121CF"/>
    <w:rsid w:val="00812736"/>
    <w:rsid w:val="00813840"/>
    <w:rsid w:val="00813A37"/>
    <w:rsid w:val="00813F13"/>
    <w:rsid w:val="00813F40"/>
    <w:rsid w:val="00814A1D"/>
    <w:rsid w:val="00815023"/>
    <w:rsid w:val="008150C3"/>
    <w:rsid w:val="0081527B"/>
    <w:rsid w:val="00815C44"/>
    <w:rsid w:val="00816BC0"/>
    <w:rsid w:val="00817195"/>
    <w:rsid w:val="008174DC"/>
    <w:rsid w:val="00817AC2"/>
    <w:rsid w:val="00817B5F"/>
    <w:rsid w:val="008205B7"/>
    <w:rsid w:val="008211E0"/>
    <w:rsid w:val="00821510"/>
    <w:rsid w:val="008216ED"/>
    <w:rsid w:val="0082192F"/>
    <w:rsid w:val="0082212F"/>
    <w:rsid w:val="00822188"/>
    <w:rsid w:val="00822DC3"/>
    <w:rsid w:val="008245EF"/>
    <w:rsid w:val="0082495E"/>
    <w:rsid w:val="00825B11"/>
    <w:rsid w:val="0082636F"/>
    <w:rsid w:val="00827129"/>
    <w:rsid w:val="00827208"/>
    <w:rsid w:val="00827873"/>
    <w:rsid w:val="00827B02"/>
    <w:rsid w:val="00831C84"/>
    <w:rsid w:val="00832006"/>
    <w:rsid w:val="00833478"/>
    <w:rsid w:val="00833B56"/>
    <w:rsid w:val="00833D05"/>
    <w:rsid w:val="00833E2E"/>
    <w:rsid w:val="00834319"/>
    <w:rsid w:val="008353F0"/>
    <w:rsid w:val="00835998"/>
    <w:rsid w:val="008359BD"/>
    <w:rsid w:val="00835CC5"/>
    <w:rsid w:val="00835F54"/>
    <w:rsid w:val="00836C59"/>
    <w:rsid w:val="008374D2"/>
    <w:rsid w:val="0083779F"/>
    <w:rsid w:val="00837A1E"/>
    <w:rsid w:val="00837EEF"/>
    <w:rsid w:val="008414C8"/>
    <w:rsid w:val="00841B5C"/>
    <w:rsid w:val="00841D41"/>
    <w:rsid w:val="00842019"/>
    <w:rsid w:val="00843ACF"/>
    <w:rsid w:val="008443E3"/>
    <w:rsid w:val="00845112"/>
    <w:rsid w:val="00845C25"/>
    <w:rsid w:val="00845DD0"/>
    <w:rsid w:val="008462FB"/>
    <w:rsid w:val="00846D9E"/>
    <w:rsid w:val="00846F38"/>
    <w:rsid w:val="008505F7"/>
    <w:rsid w:val="00851974"/>
    <w:rsid w:val="008524F0"/>
    <w:rsid w:val="008525FB"/>
    <w:rsid w:val="00852660"/>
    <w:rsid w:val="00854089"/>
    <w:rsid w:val="00855AFB"/>
    <w:rsid w:val="008564C2"/>
    <w:rsid w:val="00856E06"/>
    <w:rsid w:val="0085755E"/>
    <w:rsid w:val="00857899"/>
    <w:rsid w:val="008602EE"/>
    <w:rsid w:val="0086043B"/>
    <w:rsid w:val="00861382"/>
    <w:rsid w:val="00861A79"/>
    <w:rsid w:val="00862461"/>
    <w:rsid w:val="008646D8"/>
    <w:rsid w:val="00864C20"/>
    <w:rsid w:val="00865F2C"/>
    <w:rsid w:val="00866954"/>
    <w:rsid w:val="00866E4F"/>
    <w:rsid w:val="0086779A"/>
    <w:rsid w:val="00867CD5"/>
    <w:rsid w:val="00867F70"/>
    <w:rsid w:val="00870330"/>
    <w:rsid w:val="008710AC"/>
    <w:rsid w:val="008722C0"/>
    <w:rsid w:val="008728C7"/>
    <w:rsid w:val="0087305D"/>
    <w:rsid w:val="00873ACE"/>
    <w:rsid w:val="00873F1E"/>
    <w:rsid w:val="00873F8F"/>
    <w:rsid w:val="00874077"/>
    <w:rsid w:val="008747BD"/>
    <w:rsid w:val="00874A14"/>
    <w:rsid w:val="00876684"/>
    <w:rsid w:val="00876786"/>
    <w:rsid w:val="008771D9"/>
    <w:rsid w:val="00877A2D"/>
    <w:rsid w:val="00877C61"/>
    <w:rsid w:val="0088025F"/>
    <w:rsid w:val="00880485"/>
    <w:rsid w:val="008814D3"/>
    <w:rsid w:val="008816CA"/>
    <w:rsid w:val="00881D3A"/>
    <w:rsid w:val="008823BF"/>
    <w:rsid w:val="00883782"/>
    <w:rsid w:val="00883B45"/>
    <w:rsid w:val="00884C90"/>
    <w:rsid w:val="00885672"/>
    <w:rsid w:val="00885FA7"/>
    <w:rsid w:val="008867FC"/>
    <w:rsid w:val="00886918"/>
    <w:rsid w:val="00886C8D"/>
    <w:rsid w:val="00886E5F"/>
    <w:rsid w:val="00886FB8"/>
    <w:rsid w:val="00887CB2"/>
    <w:rsid w:val="008913B5"/>
    <w:rsid w:val="008919EC"/>
    <w:rsid w:val="008923F4"/>
    <w:rsid w:val="00892413"/>
    <w:rsid w:val="00892953"/>
    <w:rsid w:val="00893135"/>
    <w:rsid w:val="008933EE"/>
    <w:rsid w:val="008949C5"/>
    <w:rsid w:val="00894D9C"/>
    <w:rsid w:val="008959BC"/>
    <w:rsid w:val="008961DD"/>
    <w:rsid w:val="008966E3"/>
    <w:rsid w:val="0089797A"/>
    <w:rsid w:val="00897D74"/>
    <w:rsid w:val="008A0943"/>
    <w:rsid w:val="008A241E"/>
    <w:rsid w:val="008A26DA"/>
    <w:rsid w:val="008A354F"/>
    <w:rsid w:val="008A554A"/>
    <w:rsid w:val="008A70E4"/>
    <w:rsid w:val="008B077A"/>
    <w:rsid w:val="008B0D5B"/>
    <w:rsid w:val="008B1984"/>
    <w:rsid w:val="008B251A"/>
    <w:rsid w:val="008B392E"/>
    <w:rsid w:val="008B3F51"/>
    <w:rsid w:val="008B4922"/>
    <w:rsid w:val="008B511F"/>
    <w:rsid w:val="008B5316"/>
    <w:rsid w:val="008B5F54"/>
    <w:rsid w:val="008B6D0E"/>
    <w:rsid w:val="008B7C0D"/>
    <w:rsid w:val="008C164F"/>
    <w:rsid w:val="008C24F9"/>
    <w:rsid w:val="008C2904"/>
    <w:rsid w:val="008C51E9"/>
    <w:rsid w:val="008C606A"/>
    <w:rsid w:val="008C6CCE"/>
    <w:rsid w:val="008C6D5F"/>
    <w:rsid w:val="008C7123"/>
    <w:rsid w:val="008C7567"/>
    <w:rsid w:val="008C76BD"/>
    <w:rsid w:val="008D0218"/>
    <w:rsid w:val="008D0816"/>
    <w:rsid w:val="008D13EC"/>
    <w:rsid w:val="008D2C6F"/>
    <w:rsid w:val="008D2E88"/>
    <w:rsid w:val="008D2F47"/>
    <w:rsid w:val="008D36F6"/>
    <w:rsid w:val="008D388F"/>
    <w:rsid w:val="008D391F"/>
    <w:rsid w:val="008D4224"/>
    <w:rsid w:val="008D4311"/>
    <w:rsid w:val="008D4C6E"/>
    <w:rsid w:val="008D54A8"/>
    <w:rsid w:val="008D55B2"/>
    <w:rsid w:val="008D7820"/>
    <w:rsid w:val="008D7FFB"/>
    <w:rsid w:val="008E0250"/>
    <w:rsid w:val="008E0AB5"/>
    <w:rsid w:val="008E229E"/>
    <w:rsid w:val="008E2EF9"/>
    <w:rsid w:val="008E4379"/>
    <w:rsid w:val="008E4772"/>
    <w:rsid w:val="008E6CFC"/>
    <w:rsid w:val="008E6E2F"/>
    <w:rsid w:val="008E702B"/>
    <w:rsid w:val="008E76E8"/>
    <w:rsid w:val="008F1584"/>
    <w:rsid w:val="008F2C4A"/>
    <w:rsid w:val="008F3FA0"/>
    <w:rsid w:val="008F52DC"/>
    <w:rsid w:val="008F645A"/>
    <w:rsid w:val="008F686C"/>
    <w:rsid w:val="008F6E90"/>
    <w:rsid w:val="008F720E"/>
    <w:rsid w:val="008F7403"/>
    <w:rsid w:val="008F7BAE"/>
    <w:rsid w:val="00901595"/>
    <w:rsid w:val="00902194"/>
    <w:rsid w:val="0090230C"/>
    <w:rsid w:val="00902BF9"/>
    <w:rsid w:val="00902F87"/>
    <w:rsid w:val="00903821"/>
    <w:rsid w:val="00903912"/>
    <w:rsid w:val="00903A76"/>
    <w:rsid w:val="009044FD"/>
    <w:rsid w:val="00904EA9"/>
    <w:rsid w:val="00905858"/>
    <w:rsid w:val="00906DAF"/>
    <w:rsid w:val="00910A71"/>
    <w:rsid w:val="0091135F"/>
    <w:rsid w:val="009118BC"/>
    <w:rsid w:val="00912186"/>
    <w:rsid w:val="0091321A"/>
    <w:rsid w:val="0091364E"/>
    <w:rsid w:val="009158E7"/>
    <w:rsid w:val="00920520"/>
    <w:rsid w:val="00920642"/>
    <w:rsid w:val="00920ECD"/>
    <w:rsid w:val="00923143"/>
    <w:rsid w:val="00923154"/>
    <w:rsid w:val="009238DF"/>
    <w:rsid w:val="00923AEA"/>
    <w:rsid w:val="009258AB"/>
    <w:rsid w:val="00926ED5"/>
    <w:rsid w:val="0092778C"/>
    <w:rsid w:val="00931567"/>
    <w:rsid w:val="00931A13"/>
    <w:rsid w:val="00932831"/>
    <w:rsid w:val="009333FC"/>
    <w:rsid w:val="00934604"/>
    <w:rsid w:val="009354F9"/>
    <w:rsid w:val="0093611D"/>
    <w:rsid w:val="00936722"/>
    <w:rsid w:val="0093715B"/>
    <w:rsid w:val="00937418"/>
    <w:rsid w:val="009405D9"/>
    <w:rsid w:val="009408DB"/>
    <w:rsid w:val="00941B9E"/>
    <w:rsid w:val="0094239C"/>
    <w:rsid w:val="009425BF"/>
    <w:rsid w:val="00942ADB"/>
    <w:rsid w:val="00943DD6"/>
    <w:rsid w:val="00944319"/>
    <w:rsid w:val="00945B53"/>
    <w:rsid w:val="00946071"/>
    <w:rsid w:val="0094642C"/>
    <w:rsid w:val="00946CE4"/>
    <w:rsid w:val="00946FAD"/>
    <w:rsid w:val="009476E6"/>
    <w:rsid w:val="00947E32"/>
    <w:rsid w:val="00947E9A"/>
    <w:rsid w:val="00950415"/>
    <w:rsid w:val="0095078A"/>
    <w:rsid w:val="00950964"/>
    <w:rsid w:val="00950F15"/>
    <w:rsid w:val="0095159D"/>
    <w:rsid w:val="00951936"/>
    <w:rsid w:val="00951B1B"/>
    <w:rsid w:val="0095270C"/>
    <w:rsid w:val="0095373B"/>
    <w:rsid w:val="0095436E"/>
    <w:rsid w:val="0095585E"/>
    <w:rsid w:val="009563A3"/>
    <w:rsid w:val="00956630"/>
    <w:rsid w:val="00960C1A"/>
    <w:rsid w:val="00960CD4"/>
    <w:rsid w:val="00960F73"/>
    <w:rsid w:val="00962986"/>
    <w:rsid w:val="009631FC"/>
    <w:rsid w:val="00963A9D"/>
    <w:rsid w:val="009643A2"/>
    <w:rsid w:val="009656C2"/>
    <w:rsid w:val="009670DA"/>
    <w:rsid w:val="00967632"/>
    <w:rsid w:val="009711F5"/>
    <w:rsid w:val="0097180E"/>
    <w:rsid w:val="00972289"/>
    <w:rsid w:val="009732E1"/>
    <w:rsid w:val="00974B0E"/>
    <w:rsid w:val="00975666"/>
    <w:rsid w:val="009757FB"/>
    <w:rsid w:val="0097605C"/>
    <w:rsid w:val="00977EE5"/>
    <w:rsid w:val="009805EB"/>
    <w:rsid w:val="00980D9D"/>
    <w:rsid w:val="00981D12"/>
    <w:rsid w:val="009828BE"/>
    <w:rsid w:val="00982C3C"/>
    <w:rsid w:val="0098319E"/>
    <w:rsid w:val="00983334"/>
    <w:rsid w:val="009835A5"/>
    <w:rsid w:val="00983C6F"/>
    <w:rsid w:val="0098538E"/>
    <w:rsid w:val="00985ACE"/>
    <w:rsid w:val="0098647B"/>
    <w:rsid w:val="00987644"/>
    <w:rsid w:val="00990080"/>
    <w:rsid w:val="00991801"/>
    <w:rsid w:val="009925E8"/>
    <w:rsid w:val="00992D6C"/>
    <w:rsid w:val="009942D1"/>
    <w:rsid w:val="00994A2F"/>
    <w:rsid w:val="00995234"/>
    <w:rsid w:val="0099588B"/>
    <w:rsid w:val="00995B37"/>
    <w:rsid w:val="00995B3E"/>
    <w:rsid w:val="00995F6E"/>
    <w:rsid w:val="00996C43"/>
    <w:rsid w:val="009A1C2C"/>
    <w:rsid w:val="009A3230"/>
    <w:rsid w:val="009A37B3"/>
    <w:rsid w:val="009A3832"/>
    <w:rsid w:val="009A3B8A"/>
    <w:rsid w:val="009A3F64"/>
    <w:rsid w:val="009A40F9"/>
    <w:rsid w:val="009A413C"/>
    <w:rsid w:val="009A4AB5"/>
    <w:rsid w:val="009A6082"/>
    <w:rsid w:val="009A6609"/>
    <w:rsid w:val="009A6AA8"/>
    <w:rsid w:val="009A7341"/>
    <w:rsid w:val="009A7A47"/>
    <w:rsid w:val="009B243B"/>
    <w:rsid w:val="009B262A"/>
    <w:rsid w:val="009B2692"/>
    <w:rsid w:val="009B29D5"/>
    <w:rsid w:val="009B2C5B"/>
    <w:rsid w:val="009B36A1"/>
    <w:rsid w:val="009B4359"/>
    <w:rsid w:val="009B4566"/>
    <w:rsid w:val="009B4EA0"/>
    <w:rsid w:val="009B5DA8"/>
    <w:rsid w:val="009B6647"/>
    <w:rsid w:val="009B72F9"/>
    <w:rsid w:val="009C0131"/>
    <w:rsid w:val="009C054C"/>
    <w:rsid w:val="009C091F"/>
    <w:rsid w:val="009C2F80"/>
    <w:rsid w:val="009C347A"/>
    <w:rsid w:val="009C3803"/>
    <w:rsid w:val="009C3E0C"/>
    <w:rsid w:val="009C431E"/>
    <w:rsid w:val="009C4A98"/>
    <w:rsid w:val="009C4F6F"/>
    <w:rsid w:val="009C570A"/>
    <w:rsid w:val="009C5C2E"/>
    <w:rsid w:val="009C6612"/>
    <w:rsid w:val="009C6C6F"/>
    <w:rsid w:val="009C72C0"/>
    <w:rsid w:val="009C78FF"/>
    <w:rsid w:val="009C7D85"/>
    <w:rsid w:val="009D1443"/>
    <w:rsid w:val="009D1EAC"/>
    <w:rsid w:val="009D258A"/>
    <w:rsid w:val="009D2823"/>
    <w:rsid w:val="009D2E38"/>
    <w:rsid w:val="009D36FD"/>
    <w:rsid w:val="009D3E10"/>
    <w:rsid w:val="009D4315"/>
    <w:rsid w:val="009D4634"/>
    <w:rsid w:val="009D49C9"/>
    <w:rsid w:val="009D5485"/>
    <w:rsid w:val="009D5C4C"/>
    <w:rsid w:val="009D5D65"/>
    <w:rsid w:val="009E0521"/>
    <w:rsid w:val="009E0DE9"/>
    <w:rsid w:val="009E122A"/>
    <w:rsid w:val="009E1498"/>
    <w:rsid w:val="009E2494"/>
    <w:rsid w:val="009E2F30"/>
    <w:rsid w:val="009E4743"/>
    <w:rsid w:val="009E49A5"/>
    <w:rsid w:val="009E587C"/>
    <w:rsid w:val="009E5A83"/>
    <w:rsid w:val="009E5B35"/>
    <w:rsid w:val="009E6220"/>
    <w:rsid w:val="009E7BF5"/>
    <w:rsid w:val="009E7D09"/>
    <w:rsid w:val="009F0C8C"/>
    <w:rsid w:val="009F1082"/>
    <w:rsid w:val="009F25A4"/>
    <w:rsid w:val="009F2955"/>
    <w:rsid w:val="009F2A15"/>
    <w:rsid w:val="009F396A"/>
    <w:rsid w:val="009F4744"/>
    <w:rsid w:val="009F521E"/>
    <w:rsid w:val="009F542D"/>
    <w:rsid w:val="009F59D5"/>
    <w:rsid w:val="009F6771"/>
    <w:rsid w:val="009F6841"/>
    <w:rsid w:val="009F709A"/>
    <w:rsid w:val="009F7208"/>
    <w:rsid w:val="00A003C6"/>
    <w:rsid w:val="00A0065B"/>
    <w:rsid w:val="00A00825"/>
    <w:rsid w:val="00A00C25"/>
    <w:rsid w:val="00A00F3A"/>
    <w:rsid w:val="00A01233"/>
    <w:rsid w:val="00A01896"/>
    <w:rsid w:val="00A01977"/>
    <w:rsid w:val="00A01AC1"/>
    <w:rsid w:val="00A020C8"/>
    <w:rsid w:val="00A025FA"/>
    <w:rsid w:val="00A02E2F"/>
    <w:rsid w:val="00A03CC8"/>
    <w:rsid w:val="00A04600"/>
    <w:rsid w:val="00A0513C"/>
    <w:rsid w:val="00A065B8"/>
    <w:rsid w:val="00A06AFF"/>
    <w:rsid w:val="00A06BC1"/>
    <w:rsid w:val="00A076B9"/>
    <w:rsid w:val="00A07D91"/>
    <w:rsid w:val="00A105A8"/>
    <w:rsid w:val="00A10F52"/>
    <w:rsid w:val="00A112A3"/>
    <w:rsid w:val="00A11574"/>
    <w:rsid w:val="00A12004"/>
    <w:rsid w:val="00A1340C"/>
    <w:rsid w:val="00A13AFB"/>
    <w:rsid w:val="00A14045"/>
    <w:rsid w:val="00A1463D"/>
    <w:rsid w:val="00A15BEC"/>
    <w:rsid w:val="00A1642A"/>
    <w:rsid w:val="00A174CD"/>
    <w:rsid w:val="00A17525"/>
    <w:rsid w:val="00A2134C"/>
    <w:rsid w:val="00A227B3"/>
    <w:rsid w:val="00A228FC"/>
    <w:rsid w:val="00A233B9"/>
    <w:rsid w:val="00A23967"/>
    <w:rsid w:val="00A23C0A"/>
    <w:rsid w:val="00A23EA2"/>
    <w:rsid w:val="00A25414"/>
    <w:rsid w:val="00A25A55"/>
    <w:rsid w:val="00A25C96"/>
    <w:rsid w:val="00A26CAD"/>
    <w:rsid w:val="00A26D9F"/>
    <w:rsid w:val="00A274A8"/>
    <w:rsid w:val="00A27C64"/>
    <w:rsid w:val="00A31293"/>
    <w:rsid w:val="00A3178C"/>
    <w:rsid w:val="00A31C8F"/>
    <w:rsid w:val="00A32E7F"/>
    <w:rsid w:val="00A3314F"/>
    <w:rsid w:val="00A33A45"/>
    <w:rsid w:val="00A3402B"/>
    <w:rsid w:val="00A340A5"/>
    <w:rsid w:val="00A3542A"/>
    <w:rsid w:val="00A4029D"/>
    <w:rsid w:val="00A40423"/>
    <w:rsid w:val="00A4069A"/>
    <w:rsid w:val="00A41248"/>
    <w:rsid w:val="00A41BB8"/>
    <w:rsid w:val="00A42BD9"/>
    <w:rsid w:val="00A43821"/>
    <w:rsid w:val="00A43AD8"/>
    <w:rsid w:val="00A43E8D"/>
    <w:rsid w:val="00A4474D"/>
    <w:rsid w:val="00A44B89"/>
    <w:rsid w:val="00A44DB8"/>
    <w:rsid w:val="00A44E6D"/>
    <w:rsid w:val="00A450B9"/>
    <w:rsid w:val="00A462CB"/>
    <w:rsid w:val="00A466C2"/>
    <w:rsid w:val="00A46C49"/>
    <w:rsid w:val="00A47AC9"/>
    <w:rsid w:val="00A47E70"/>
    <w:rsid w:val="00A5047F"/>
    <w:rsid w:val="00A50A99"/>
    <w:rsid w:val="00A516CB"/>
    <w:rsid w:val="00A51DB5"/>
    <w:rsid w:val="00A51F1F"/>
    <w:rsid w:val="00A52558"/>
    <w:rsid w:val="00A52B23"/>
    <w:rsid w:val="00A533BD"/>
    <w:rsid w:val="00A53B01"/>
    <w:rsid w:val="00A53BFA"/>
    <w:rsid w:val="00A5446B"/>
    <w:rsid w:val="00A5469D"/>
    <w:rsid w:val="00A54D8A"/>
    <w:rsid w:val="00A55D76"/>
    <w:rsid w:val="00A57210"/>
    <w:rsid w:val="00A61CB6"/>
    <w:rsid w:val="00A63F6F"/>
    <w:rsid w:val="00A64847"/>
    <w:rsid w:val="00A65681"/>
    <w:rsid w:val="00A65B59"/>
    <w:rsid w:val="00A65E37"/>
    <w:rsid w:val="00A67960"/>
    <w:rsid w:val="00A70954"/>
    <w:rsid w:val="00A71708"/>
    <w:rsid w:val="00A7252D"/>
    <w:rsid w:val="00A7393C"/>
    <w:rsid w:val="00A74404"/>
    <w:rsid w:val="00A747A0"/>
    <w:rsid w:val="00A75378"/>
    <w:rsid w:val="00A76AC9"/>
    <w:rsid w:val="00A7707F"/>
    <w:rsid w:val="00A774C5"/>
    <w:rsid w:val="00A77C98"/>
    <w:rsid w:val="00A80A5D"/>
    <w:rsid w:val="00A81313"/>
    <w:rsid w:val="00A81D88"/>
    <w:rsid w:val="00A82088"/>
    <w:rsid w:val="00A832F8"/>
    <w:rsid w:val="00A839F4"/>
    <w:rsid w:val="00A844D1"/>
    <w:rsid w:val="00A84677"/>
    <w:rsid w:val="00A85CBC"/>
    <w:rsid w:val="00A85DAB"/>
    <w:rsid w:val="00A8672D"/>
    <w:rsid w:val="00A86F6F"/>
    <w:rsid w:val="00A8739E"/>
    <w:rsid w:val="00A916B8"/>
    <w:rsid w:val="00A91746"/>
    <w:rsid w:val="00A91BE7"/>
    <w:rsid w:val="00A91C56"/>
    <w:rsid w:val="00A91EA5"/>
    <w:rsid w:val="00A93D61"/>
    <w:rsid w:val="00A93EFB"/>
    <w:rsid w:val="00A95D03"/>
    <w:rsid w:val="00A96A3D"/>
    <w:rsid w:val="00A96F61"/>
    <w:rsid w:val="00A9792B"/>
    <w:rsid w:val="00A97E57"/>
    <w:rsid w:val="00A97E80"/>
    <w:rsid w:val="00AA1AB3"/>
    <w:rsid w:val="00AA1E4F"/>
    <w:rsid w:val="00AA2258"/>
    <w:rsid w:val="00AA34AB"/>
    <w:rsid w:val="00AA48F5"/>
    <w:rsid w:val="00AA4B26"/>
    <w:rsid w:val="00AA4C43"/>
    <w:rsid w:val="00AA522F"/>
    <w:rsid w:val="00AA539B"/>
    <w:rsid w:val="00AA53AD"/>
    <w:rsid w:val="00AA5A83"/>
    <w:rsid w:val="00AA62F3"/>
    <w:rsid w:val="00AA70E7"/>
    <w:rsid w:val="00AA7876"/>
    <w:rsid w:val="00AB08E1"/>
    <w:rsid w:val="00AB0B0B"/>
    <w:rsid w:val="00AB15A9"/>
    <w:rsid w:val="00AB1AD8"/>
    <w:rsid w:val="00AB2A01"/>
    <w:rsid w:val="00AB2AEA"/>
    <w:rsid w:val="00AB2E13"/>
    <w:rsid w:val="00AB3913"/>
    <w:rsid w:val="00AB48A0"/>
    <w:rsid w:val="00AB4DC2"/>
    <w:rsid w:val="00AB4DE6"/>
    <w:rsid w:val="00AB5CF8"/>
    <w:rsid w:val="00AB6B75"/>
    <w:rsid w:val="00AB7451"/>
    <w:rsid w:val="00AC0F76"/>
    <w:rsid w:val="00AC1D8A"/>
    <w:rsid w:val="00AC1FFE"/>
    <w:rsid w:val="00AC22A9"/>
    <w:rsid w:val="00AC388E"/>
    <w:rsid w:val="00AC45C1"/>
    <w:rsid w:val="00AC4C4A"/>
    <w:rsid w:val="00AC4FB4"/>
    <w:rsid w:val="00AC530D"/>
    <w:rsid w:val="00AC5FC6"/>
    <w:rsid w:val="00AC6352"/>
    <w:rsid w:val="00AC6441"/>
    <w:rsid w:val="00AC6E2B"/>
    <w:rsid w:val="00AC71B2"/>
    <w:rsid w:val="00AC7DF5"/>
    <w:rsid w:val="00AC7E37"/>
    <w:rsid w:val="00AD2796"/>
    <w:rsid w:val="00AD281E"/>
    <w:rsid w:val="00AD293D"/>
    <w:rsid w:val="00AD30D5"/>
    <w:rsid w:val="00AD3926"/>
    <w:rsid w:val="00AD3CC5"/>
    <w:rsid w:val="00AD428B"/>
    <w:rsid w:val="00AD478C"/>
    <w:rsid w:val="00AD4AA7"/>
    <w:rsid w:val="00AE0A08"/>
    <w:rsid w:val="00AE0B0C"/>
    <w:rsid w:val="00AE1462"/>
    <w:rsid w:val="00AE37CD"/>
    <w:rsid w:val="00AE4850"/>
    <w:rsid w:val="00AE499F"/>
    <w:rsid w:val="00AE54B2"/>
    <w:rsid w:val="00AF00B7"/>
    <w:rsid w:val="00AF1458"/>
    <w:rsid w:val="00AF15AC"/>
    <w:rsid w:val="00AF16EF"/>
    <w:rsid w:val="00AF1A08"/>
    <w:rsid w:val="00AF2647"/>
    <w:rsid w:val="00AF3202"/>
    <w:rsid w:val="00AF39B0"/>
    <w:rsid w:val="00AF3EE9"/>
    <w:rsid w:val="00AF4EBF"/>
    <w:rsid w:val="00AF5D42"/>
    <w:rsid w:val="00AF5D47"/>
    <w:rsid w:val="00AF6266"/>
    <w:rsid w:val="00AF64CD"/>
    <w:rsid w:val="00AF6AB4"/>
    <w:rsid w:val="00AF6DA2"/>
    <w:rsid w:val="00AF6E21"/>
    <w:rsid w:val="00B003A8"/>
    <w:rsid w:val="00B00CEC"/>
    <w:rsid w:val="00B00FB4"/>
    <w:rsid w:val="00B011B3"/>
    <w:rsid w:val="00B01A89"/>
    <w:rsid w:val="00B02CF8"/>
    <w:rsid w:val="00B05AC9"/>
    <w:rsid w:val="00B05ACE"/>
    <w:rsid w:val="00B05BF0"/>
    <w:rsid w:val="00B0678A"/>
    <w:rsid w:val="00B07091"/>
    <w:rsid w:val="00B10A14"/>
    <w:rsid w:val="00B110CA"/>
    <w:rsid w:val="00B124E9"/>
    <w:rsid w:val="00B12BD4"/>
    <w:rsid w:val="00B13F96"/>
    <w:rsid w:val="00B14C53"/>
    <w:rsid w:val="00B14FCC"/>
    <w:rsid w:val="00B151BA"/>
    <w:rsid w:val="00B1576D"/>
    <w:rsid w:val="00B1619C"/>
    <w:rsid w:val="00B17BDF"/>
    <w:rsid w:val="00B17DED"/>
    <w:rsid w:val="00B17FD1"/>
    <w:rsid w:val="00B20A75"/>
    <w:rsid w:val="00B2158C"/>
    <w:rsid w:val="00B22DDA"/>
    <w:rsid w:val="00B235F5"/>
    <w:rsid w:val="00B23697"/>
    <w:rsid w:val="00B2478E"/>
    <w:rsid w:val="00B250A4"/>
    <w:rsid w:val="00B258BB"/>
    <w:rsid w:val="00B25B10"/>
    <w:rsid w:val="00B25C36"/>
    <w:rsid w:val="00B25F8E"/>
    <w:rsid w:val="00B2609E"/>
    <w:rsid w:val="00B26281"/>
    <w:rsid w:val="00B266A0"/>
    <w:rsid w:val="00B266F9"/>
    <w:rsid w:val="00B27FA1"/>
    <w:rsid w:val="00B30336"/>
    <w:rsid w:val="00B32104"/>
    <w:rsid w:val="00B3301A"/>
    <w:rsid w:val="00B33C1C"/>
    <w:rsid w:val="00B34628"/>
    <w:rsid w:val="00B34A43"/>
    <w:rsid w:val="00B35273"/>
    <w:rsid w:val="00B357AF"/>
    <w:rsid w:val="00B35E73"/>
    <w:rsid w:val="00B36398"/>
    <w:rsid w:val="00B378EF"/>
    <w:rsid w:val="00B37EF5"/>
    <w:rsid w:val="00B40410"/>
    <w:rsid w:val="00B42594"/>
    <w:rsid w:val="00B42D55"/>
    <w:rsid w:val="00B433B3"/>
    <w:rsid w:val="00B434EA"/>
    <w:rsid w:val="00B447E9"/>
    <w:rsid w:val="00B46AEC"/>
    <w:rsid w:val="00B46CCB"/>
    <w:rsid w:val="00B47C82"/>
    <w:rsid w:val="00B50FEF"/>
    <w:rsid w:val="00B536F8"/>
    <w:rsid w:val="00B53C3F"/>
    <w:rsid w:val="00B53D73"/>
    <w:rsid w:val="00B53FA7"/>
    <w:rsid w:val="00B5544A"/>
    <w:rsid w:val="00B555C8"/>
    <w:rsid w:val="00B56247"/>
    <w:rsid w:val="00B56CD8"/>
    <w:rsid w:val="00B56F59"/>
    <w:rsid w:val="00B57965"/>
    <w:rsid w:val="00B57B45"/>
    <w:rsid w:val="00B6021B"/>
    <w:rsid w:val="00B611FC"/>
    <w:rsid w:val="00B6218C"/>
    <w:rsid w:val="00B62281"/>
    <w:rsid w:val="00B647DF"/>
    <w:rsid w:val="00B64F13"/>
    <w:rsid w:val="00B666FC"/>
    <w:rsid w:val="00B66AC2"/>
    <w:rsid w:val="00B66CD3"/>
    <w:rsid w:val="00B672E4"/>
    <w:rsid w:val="00B679D0"/>
    <w:rsid w:val="00B67E42"/>
    <w:rsid w:val="00B70AC2"/>
    <w:rsid w:val="00B70B96"/>
    <w:rsid w:val="00B70F1B"/>
    <w:rsid w:val="00B71CA5"/>
    <w:rsid w:val="00B72018"/>
    <w:rsid w:val="00B73CCD"/>
    <w:rsid w:val="00B76317"/>
    <w:rsid w:val="00B76F78"/>
    <w:rsid w:val="00B77226"/>
    <w:rsid w:val="00B7731F"/>
    <w:rsid w:val="00B800FE"/>
    <w:rsid w:val="00B80576"/>
    <w:rsid w:val="00B80D28"/>
    <w:rsid w:val="00B8120C"/>
    <w:rsid w:val="00B8126A"/>
    <w:rsid w:val="00B82A49"/>
    <w:rsid w:val="00B82CCC"/>
    <w:rsid w:val="00B83336"/>
    <w:rsid w:val="00B83AB4"/>
    <w:rsid w:val="00B83FA3"/>
    <w:rsid w:val="00B85524"/>
    <w:rsid w:val="00B86C70"/>
    <w:rsid w:val="00B87038"/>
    <w:rsid w:val="00B879EB"/>
    <w:rsid w:val="00B902A3"/>
    <w:rsid w:val="00B910BF"/>
    <w:rsid w:val="00B917E4"/>
    <w:rsid w:val="00B91B6A"/>
    <w:rsid w:val="00B9208F"/>
    <w:rsid w:val="00B940B4"/>
    <w:rsid w:val="00B9426B"/>
    <w:rsid w:val="00B95109"/>
    <w:rsid w:val="00B95A4A"/>
    <w:rsid w:val="00B9604B"/>
    <w:rsid w:val="00B96698"/>
    <w:rsid w:val="00B97407"/>
    <w:rsid w:val="00BA2DDB"/>
    <w:rsid w:val="00BA303C"/>
    <w:rsid w:val="00BA4F3A"/>
    <w:rsid w:val="00BA4F43"/>
    <w:rsid w:val="00BA52D9"/>
    <w:rsid w:val="00BA555C"/>
    <w:rsid w:val="00BA582E"/>
    <w:rsid w:val="00BA5C36"/>
    <w:rsid w:val="00BA7047"/>
    <w:rsid w:val="00BA7862"/>
    <w:rsid w:val="00BB034A"/>
    <w:rsid w:val="00BB03AE"/>
    <w:rsid w:val="00BB0812"/>
    <w:rsid w:val="00BB09D7"/>
    <w:rsid w:val="00BB1647"/>
    <w:rsid w:val="00BB16ED"/>
    <w:rsid w:val="00BB1838"/>
    <w:rsid w:val="00BB37EA"/>
    <w:rsid w:val="00BB3EBC"/>
    <w:rsid w:val="00BB4F3B"/>
    <w:rsid w:val="00BB51C8"/>
    <w:rsid w:val="00BB52FF"/>
    <w:rsid w:val="00BB533D"/>
    <w:rsid w:val="00BB5DFC"/>
    <w:rsid w:val="00BB6920"/>
    <w:rsid w:val="00BB750C"/>
    <w:rsid w:val="00BB760E"/>
    <w:rsid w:val="00BB781B"/>
    <w:rsid w:val="00BC0399"/>
    <w:rsid w:val="00BC0B78"/>
    <w:rsid w:val="00BC1A8E"/>
    <w:rsid w:val="00BC1C78"/>
    <w:rsid w:val="00BC1C8F"/>
    <w:rsid w:val="00BC2177"/>
    <w:rsid w:val="00BC2B50"/>
    <w:rsid w:val="00BC2C4C"/>
    <w:rsid w:val="00BC38F6"/>
    <w:rsid w:val="00BC3A29"/>
    <w:rsid w:val="00BC3CAC"/>
    <w:rsid w:val="00BC523C"/>
    <w:rsid w:val="00BC6776"/>
    <w:rsid w:val="00BC6A3C"/>
    <w:rsid w:val="00BC7DBA"/>
    <w:rsid w:val="00BD1200"/>
    <w:rsid w:val="00BD1EF3"/>
    <w:rsid w:val="00BD279D"/>
    <w:rsid w:val="00BD3806"/>
    <w:rsid w:val="00BD3E25"/>
    <w:rsid w:val="00BD5560"/>
    <w:rsid w:val="00BD660E"/>
    <w:rsid w:val="00BD7199"/>
    <w:rsid w:val="00BD7646"/>
    <w:rsid w:val="00BD78D9"/>
    <w:rsid w:val="00BD7E42"/>
    <w:rsid w:val="00BE0022"/>
    <w:rsid w:val="00BE105A"/>
    <w:rsid w:val="00BE318E"/>
    <w:rsid w:val="00BE39DB"/>
    <w:rsid w:val="00BE3CD5"/>
    <w:rsid w:val="00BE415E"/>
    <w:rsid w:val="00BE4167"/>
    <w:rsid w:val="00BE491E"/>
    <w:rsid w:val="00BE4A24"/>
    <w:rsid w:val="00BE55C7"/>
    <w:rsid w:val="00BE5F0B"/>
    <w:rsid w:val="00BE6619"/>
    <w:rsid w:val="00BE7566"/>
    <w:rsid w:val="00BE7A73"/>
    <w:rsid w:val="00BF234B"/>
    <w:rsid w:val="00BF40C0"/>
    <w:rsid w:val="00BF415B"/>
    <w:rsid w:val="00BF4EAA"/>
    <w:rsid w:val="00BF6510"/>
    <w:rsid w:val="00BF6740"/>
    <w:rsid w:val="00BF703E"/>
    <w:rsid w:val="00BF70B5"/>
    <w:rsid w:val="00BF7671"/>
    <w:rsid w:val="00C01810"/>
    <w:rsid w:val="00C01B10"/>
    <w:rsid w:val="00C020FB"/>
    <w:rsid w:val="00C029DE"/>
    <w:rsid w:val="00C04346"/>
    <w:rsid w:val="00C05204"/>
    <w:rsid w:val="00C0555A"/>
    <w:rsid w:val="00C058AD"/>
    <w:rsid w:val="00C05BE7"/>
    <w:rsid w:val="00C062BF"/>
    <w:rsid w:val="00C0630E"/>
    <w:rsid w:val="00C0637E"/>
    <w:rsid w:val="00C06751"/>
    <w:rsid w:val="00C07354"/>
    <w:rsid w:val="00C106C5"/>
    <w:rsid w:val="00C11241"/>
    <w:rsid w:val="00C11946"/>
    <w:rsid w:val="00C12595"/>
    <w:rsid w:val="00C127E3"/>
    <w:rsid w:val="00C129D4"/>
    <w:rsid w:val="00C13B39"/>
    <w:rsid w:val="00C14112"/>
    <w:rsid w:val="00C148F9"/>
    <w:rsid w:val="00C14C81"/>
    <w:rsid w:val="00C14C9B"/>
    <w:rsid w:val="00C15397"/>
    <w:rsid w:val="00C1548D"/>
    <w:rsid w:val="00C160F7"/>
    <w:rsid w:val="00C16757"/>
    <w:rsid w:val="00C200CD"/>
    <w:rsid w:val="00C2099C"/>
    <w:rsid w:val="00C20FA9"/>
    <w:rsid w:val="00C21C0D"/>
    <w:rsid w:val="00C22061"/>
    <w:rsid w:val="00C2233E"/>
    <w:rsid w:val="00C224EA"/>
    <w:rsid w:val="00C24A82"/>
    <w:rsid w:val="00C25D78"/>
    <w:rsid w:val="00C25DED"/>
    <w:rsid w:val="00C26933"/>
    <w:rsid w:val="00C27050"/>
    <w:rsid w:val="00C274FF"/>
    <w:rsid w:val="00C27E4B"/>
    <w:rsid w:val="00C3024B"/>
    <w:rsid w:val="00C30F67"/>
    <w:rsid w:val="00C31514"/>
    <w:rsid w:val="00C31AB9"/>
    <w:rsid w:val="00C329BB"/>
    <w:rsid w:val="00C33F07"/>
    <w:rsid w:val="00C35E2F"/>
    <w:rsid w:val="00C3620B"/>
    <w:rsid w:val="00C3715F"/>
    <w:rsid w:val="00C371AE"/>
    <w:rsid w:val="00C372DD"/>
    <w:rsid w:val="00C37474"/>
    <w:rsid w:val="00C4079D"/>
    <w:rsid w:val="00C40A7D"/>
    <w:rsid w:val="00C412E9"/>
    <w:rsid w:val="00C41C1F"/>
    <w:rsid w:val="00C41FAA"/>
    <w:rsid w:val="00C43149"/>
    <w:rsid w:val="00C460B7"/>
    <w:rsid w:val="00C463C0"/>
    <w:rsid w:val="00C467D3"/>
    <w:rsid w:val="00C46916"/>
    <w:rsid w:val="00C47319"/>
    <w:rsid w:val="00C47ED8"/>
    <w:rsid w:val="00C50420"/>
    <w:rsid w:val="00C51782"/>
    <w:rsid w:val="00C52884"/>
    <w:rsid w:val="00C52E8E"/>
    <w:rsid w:val="00C5321E"/>
    <w:rsid w:val="00C53B1F"/>
    <w:rsid w:val="00C54A69"/>
    <w:rsid w:val="00C558C5"/>
    <w:rsid w:val="00C5595F"/>
    <w:rsid w:val="00C572E6"/>
    <w:rsid w:val="00C606EE"/>
    <w:rsid w:val="00C616E5"/>
    <w:rsid w:val="00C61B70"/>
    <w:rsid w:val="00C62389"/>
    <w:rsid w:val="00C62EEC"/>
    <w:rsid w:val="00C63DC4"/>
    <w:rsid w:val="00C64A96"/>
    <w:rsid w:val="00C64EA5"/>
    <w:rsid w:val="00C65B5B"/>
    <w:rsid w:val="00C70934"/>
    <w:rsid w:val="00C7204D"/>
    <w:rsid w:val="00C7235C"/>
    <w:rsid w:val="00C7284E"/>
    <w:rsid w:val="00C738BA"/>
    <w:rsid w:val="00C739BF"/>
    <w:rsid w:val="00C74678"/>
    <w:rsid w:val="00C748C5"/>
    <w:rsid w:val="00C76395"/>
    <w:rsid w:val="00C808C6"/>
    <w:rsid w:val="00C81C65"/>
    <w:rsid w:val="00C82FD5"/>
    <w:rsid w:val="00C8344B"/>
    <w:rsid w:val="00C83551"/>
    <w:rsid w:val="00C843B1"/>
    <w:rsid w:val="00C849CE"/>
    <w:rsid w:val="00C84A27"/>
    <w:rsid w:val="00C8500F"/>
    <w:rsid w:val="00C87034"/>
    <w:rsid w:val="00C8741D"/>
    <w:rsid w:val="00C87E66"/>
    <w:rsid w:val="00C87F07"/>
    <w:rsid w:val="00C87F19"/>
    <w:rsid w:val="00C902B3"/>
    <w:rsid w:val="00C906DB"/>
    <w:rsid w:val="00C90914"/>
    <w:rsid w:val="00C91610"/>
    <w:rsid w:val="00C9425B"/>
    <w:rsid w:val="00C95985"/>
    <w:rsid w:val="00C96E06"/>
    <w:rsid w:val="00C971B4"/>
    <w:rsid w:val="00C9761B"/>
    <w:rsid w:val="00C97877"/>
    <w:rsid w:val="00CA00BA"/>
    <w:rsid w:val="00CA017F"/>
    <w:rsid w:val="00CA1229"/>
    <w:rsid w:val="00CA1472"/>
    <w:rsid w:val="00CA2543"/>
    <w:rsid w:val="00CA25C3"/>
    <w:rsid w:val="00CA2614"/>
    <w:rsid w:val="00CA398E"/>
    <w:rsid w:val="00CA3EB4"/>
    <w:rsid w:val="00CA42E3"/>
    <w:rsid w:val="00CA562B"/>
    <w:rsid w:val="00CA608C"/>
    <w:rsid w:val="00CA638D"/>
    <w:rsid w:val="00CA7765"/>
    <w:rsid w:val="00CA784C"/>
    <w:rsid w:val="00CA79E6"/>
    <w:rsid w:val="00CB0FE1"/>
    <w:rsid w:val="00CB427D"/>
    <w:rsid w:val="00CB43DA"/>
    <w:rsid w:val="00CB56CB"/>
    <w:rsid w:val="00CB6175"/>
    <w:rsid w:val="00CB6C8F"/>
    <w:rsid w:val="00CB6F00"/>
    <w:rsid w:val="00CB7F4C"/>
    <w:rsid w:val="00CC00ED"/>
    <w:rsid w:val="00CC0244"/>
    <w:rsid w:val="00CC2CA8"/>
    <w:rsid w:val="00CC3660"/>
    <w:rsid w:val="00CC36E3"/>
    <w:rsid w:val="00CC3AE6"/>
    <w:rsid w:val="00CC5026"/>
    <w:rsid w:val="00CC57EA"/>
    <w:rsid w:val="00CC6068"/>
    <w:rsid w:val="00CC666A"/>
    <w:rsid w:val="00CC6C86"/>
    <w:rsid w:val="00CC7940"/>
    <w:rsid w:val="00CC7C4A"/>
    <w:rsid w:val="00CD0169"/>
    <w:rsid w:val="00CD05A4"/>
    <w:rsid w:val="00CD19F7"/>
    <w:rsid w:val="00CD26EA"/>
    <w:rsid w:val="00CD2D8E"/>
    <w:rsid w:val="00CD3464"/>
    <w:rsid w:val="00CD34C3"/>
    <w:rsid w:val="00CD4037"/>
    <w:rsid w:val="00CD5233"/>
    <w:rsid w:val="00CD6056"/>
    <w:rsid w:val="00CD69FE"/>
    <w:rsid w:val="00CD730D"/>
    <w:rsid w:val="00CE0655"/>
    <w:rsid w:val="00CE07A0"/>
    <w:rsid w:val="00CE0AB3"/>
    <w:rsid w:val="00CE0DAF"/>
    <w:rsid w:val="00CE1076"/>
    <w:rsid w:val="00CE1C0D"/>
    <w:rsid w:val="00CE1D57"/>
    <w:rsid w:val="00CE333C"/>
    <w:rsid w:val="00CE3798"/>
    <w:rsid w:val="00CE4022"/>
    <w:rsid w:val="00CE5D5C"/>
    <w:rsid w:val="00CE6A72"/>
    <w:rsid w:val="00CE722F"/>
    <w:rsid w:val="00CE7958"/>
    <w:rsid w:val="00CE7A96"/>
    <w:rsid w:val="00CE7F82"/>
    <w:rsid w:val="00CF03E1"/>
    <w:rsid w:val="00CF0486"/>
    <w:rsid w:val="00CF0576"/>
    <w:rsid w:val="00CF0B05"/>
    <w:rsid w:val="00CF0FF3"/>
    <w:rsid w:val="00CF20E0"/>
    <w:rsid w:val="00CF30C1"/>
    <w:rsid w:val="00CF3F44"/>
    <w:rsid w:val="00CF4237"/>
    <w:rsid w:val="00CF5158"/>
    <w:rsid w:val="00CF53BE"/>
    <w:rsid w:val="00CF55E0"/>
    <w:rsid w:val="00CF5C9A"/>
    <w:rsid w:val="00CF6817"/>
    <w:rsid w:val="00CF7663"/>
    <w:rsid w:val="00CF7F02"/>
    <w:rsid w:val="00CF7F3D"/>
    <w:rsid w:val="00D005F7"/>
    <w:rsid w:val="00D00A06"/>
    <w:rsid w:val="00D00EC7"/>
    <w:rsid w:val="00D0111D"/>
    <w:rsid w:val="00D011A5"/>
    <w:rsid w:val="00D0133B"/>
    <w:rsid w:val="00D019FF"/>
    <w:rsid w:val="00D020FB"/>
    <w:rsid w:val="00D027A6"/>
    <w:rsid w:val="00D048C4"/>
    <w:rsid w:val="00D0512B"/>
    <w:rsid w:val="00D05130"/>
    <w:rsid w:val="00D053A3"/>
    <w:rsid w:val="00D05686"/>
    <w:rsid w:val="00D05C88"/>
    <w:rsid w:val="00D06F9A"/>
    <w:rsid w:val="00D07AC1"/>
    <w:rsid w:val="00D07E88"/>
    <w:rsid w:val="00D10C95"/>
    <w:rsid w:val="00D1184C"/>
    <w:rsid w:val="00D11CB4"/>
    <w:rsid w:val="00D11EAE"/>
    <w:rsid w:val="00D1275A"/>
    <w:rsid w:val="00D15011"/>
    <w:rsid w:val="00D15768"/>
    <w:rsid w:val="00D15EBC"/>
    <w:rsid w:val="00D16596"/>
    <w:rsid w:val="00D1765B"/>
    <w:rsid w:val="00D1774F"/>
    <w:rsid w:val="00D17D19"/>
    <w:rsid w:val="00D20462"/>
    <w:rsid w:val="00D20AA8"/>
    <w:rsid w:val="00D20ADB"/>
    <w:rsid w:val="00D20E48"/>
    <w:rsid w:val="00D21E6C"/>
    <w:rsid w:val="00D22F00"/>
    <w:rsid w:val="00D234D3"/>
    <w:rsid w:val="00D23DAF"/>
    <w:rsid w:val="00D2462F"/>
    <w:rsid w:val="00D248C5"/>
    <w:rsid w:val="00D24CBB"/>
    <w:rsid w:val="00D25360"/>
    <w:rsid w:val="00D2543D"/>
    <w:rsid w:val="00D256DC"/>
    <w:rsid w:val="00D27205"/>
    <w:rsid w:val="00D31588"/>
    <w:rsid w:val="00D31CD5"/>
    <w:rsid w:val="00D31DF3"/>
    <w:rsid w:val="00D32364"/>
    <w:rsid w:val="00D326FC"/>
    <w:rsid w:val="00D32C93"/>
    <w:rsid w:val="00D3768A"/>
    <w:rsid w:val="00D41A48"/>
    <w:rsid w:val="00D424F2"/>
    <w:rsid w:val="00D438CC"/>
    <w:rsid w:val="00D43EB3"/>
    <w:rsid w:val="00D441AD"/>
    <w:rsid w:val="00D44624"/>
    <w:rsid w:val="00D44CE6"/>
    <w:rsid w:val="00D46559"/>
    <w:rsid w:val="00D46F4C"/>
    <w:rsid w:val="00D47D08"/>
    <w:rsid w:val="00D47FDB"/>
    <w:rsid w:val="00D50297"/>
    <w:rsid w:val="00D509FA"/>
    <w:rsid w:val="00D5111C"/>
    <w:rsid w:val="00D5141C"/>
    <w:rsid w:val="00D519CF"/>
    <w:rsid w:val="00D5208A"/>
    <w:rsid w:val="00D526C5"/>
    <w:rsid w:val="00D5305F"/>
    <w:rsid w:val="00D545A7"/>
    <w:rsid w:val="00D548C9"/>
    <w:rsid w:val="00D550CA"/>
    <w:rsid w:val="00D5603E"/>
    <w:rsid w:val="00D56A6D"/>
    <w:rsid w:val="00D56DA7"/>
    <w:rsid w:val="00D57827"/>
    <w:rsid w:val="00D60C12"/>
    <w:rsid w:val="00D6161F"/>
    <w:rsid w:val="00D61B17"/>
    <w:rsid w:val="00D61C10"/>
    <w:rsid w:val="00D62E96"/>
    <w:rsid w:val="00D63811"/>
    <w:rsid w:val="00D638CD"/>
    <w:rsid w:val="00D642CE"/>
    <w:rsid w:val="00D642EF"/>
    <w:rsid w:val="00D64788"/>
    <w:rsid w:val="00D64BF7"/>
    <w:rsid w:val="00D657C1"/>
    <w:rsid w:val="00D65BC2"/>
    <w:rsid w:val="00D6612F"/>
    <w:rsid w:val="00D667ED"/>
    <w:rsid w:val="00D678A2"/>
    <w:rsid w:val="00D67933"/>
    <w:rsid w:val="00D70511"/>
    <w:rsid w:val="00D7057A"/>
    <w:rsid w:val="00D70836"/>
    <w:rsid w:val="00D7250A"/>
    <w:rsid w:val="00D726FC"/>
    <w:rsid w:val="00D73FCF"/>
    <w:rsid w:val="00D741EC"/>
    <w:rsid w:val="00D74D0E"/>
    <w:rsid w:val="00D75A6A"/>
    <w:rsid w:val="00D76340"/>
    <w:rsid w:val="00D770C8"/>
    <w:rsid w:val="00D778EB"/>
    <w:rsid w:val="00D813AD"/>
    <w:rsid w:val="00D833D5"/>
    <w:rsid w:val="00D85123"/>
    <w:rsid w:val="00D866C6"/>
    <w:rsid w:val="00D867CF"/>
    <w:rsid w:val="00D867E5"/>
    <w:rsid w:val="00D90D36"/>
    <w:rsid w:val="00D9185A"/>
    <w:rsid w:val="00D91DC2"/>
    <w:rsid w:val="00D92025"/>
    <w:rsid w:val="00D92331"/>
    <w:rsid w:val="00D92A00"/>
    <w:rsid w:val="00D92B4B"/>
    <w:rsid w:val="00D93221"/>
    <w:rsid w:val="00D947F0"/>
    <w:rsid w:val="00D9580B"/>
    <w:rsid w:val="00D973CC"/>
    <w:rsid w:val="00D9742F"/>
    <w:rsid w:val="00D97D50"/>
    <w:rsid w:val="00DA031D"/>
    <w:rsid w:val="00DA03FE"/>
    <w:rsid w:val="00DA15FE"/>
    <w:rsid w:val="00DA20BA"/>
    <w:rsid w:val="00DA235A"/>
    <w:rsid w:val="00DA39FA"/>
    <w:rsid w:val="00DA3F00"/>
    <w:rsid w:val="00DA41F8"/>
    <w:rsid w:val="00DA523D"/>
    <w:rsid w:val="00DB0437"/>
    <w:rsid w:val="00DB1308"/>
    <w:rsid w:val="00DB26AA"/>
    <w:rsid w:val="00DB2BB8"/>
    <w:rsid w:val="00DB2CDB"/>
    <w:rsid w:val="00DB43B0"/>
    <w:rsid w:val="00DB45B6"/>
    <w:rsid w:val="00DB4909"/>
    <w:rsid w:val="00DB4CD9"/>
    <w:rsid w:val="00DB4D4D"/>
    <w:rsid w:val="00DB5877"/>
    <w:rsid w:val="00DB61C9"/>
    <w:rsid w:val="00DB66C9"/>
    <w:rsid w:val="00DB686E"/>
    <w:rsid w:val="00DB68E9"/>
    <w:rsid w:val="00DB6FB5"/>
    <w:rsid w:val="00DB7442"/>
    <w:rsid w:val="00DB761D"/>
    <w:rsid w:val="00DB7E21"/>
    <w:rsid w:val="00DC070B"/>
    <w:rsid w:val="00DC1192"/>
    <w:rsid w:val="00DC157F"/>
    <w:rsid w:val="00DC25CD"/>
    <w:rsid w:val="00DC2786"/>
    <w:rsid w:val="00DC2994"/>
    <w:rsid w:val="00DC2EAF"/>
    <w:rsid w:val="00DC3016"/>
    <w:rsid w:val="00DC3656"/>
    <w:rsid w:val="00DC5147"/>
    <w:rsid w:val="00DC5399"/>
    <w:rsid w:val="00DC5A8C"/>
    <w:rsid w:val="00DC695D"/>
    <w:rsid w:val="00DC6C0E"/>
    <w:rsid w:val="00DC73C6"/>
    <w:rsid w:val="00DD02FE"/>
    <w:rsid w:val="00DD0FAC"/>
    <w:rsid w:val="00DD12AF"/>
    <w:rsid w:val="00DD4BE3"/>
    <w:rsid w:val="00DD543E"/>
    <w:rsid w:val="00DD5A01"/>
    <w:rsid w:val="00DD5A95"/>
    <w:rsid w:val="00DD772E"/>
    <w:rsid w:val="00DE0570"/>
    <w:rsid w:val="00DE14CE"/>
    <w:rsid w:val="00DE24DF"/>
    <w:rsid w:val="00DE24E5"/>
    <w:rsid w:val="00DE2651"/>
    <w:rsid w:val="00DE39D8"/>
    <w:rsid w:val="00DE40E6"/>
    <w:rsid w:val="00DE4FC8"/>
    <w:rsid w:val="00DE5506"/>
    <w:rsid w:val="00DE5D52"/>
    <w:rsid w:val="00DE7184"/>
    <w:rsid w:val="00DE7A9D"/>
    <w:rsid w:val="00DE7C34"/>
    <w:rsid w:val="00DF0640"/>
    <w:rsid w:val="00DF14E8"/>
    <w:rsid w:val="00DF1690"/>
    <w:rsid w:val="00DF1CF6"/>
    <w:rsid w:val="00DF1EE6"/>
    <w:rsid w:val="00DF2953"/>
    <w:rsid w:val="00DF2FA5"/>
    <w:rsid w:val="00DF4765"/>
    <w:rsid w:val="00DF53D1"/>
    <w:rsid w:val="00DF5AB7"/>
    <w:rsid w:val="00DF5BDD"/>
    <w:rsid w:val="00DF6838"/>
    <w:rsid w:val="00DF6B17"/>
    <w:rsid w:val="00DF7C9C"/>
    <w:rsid w:val="00E006AB"/>
    <w:rsid w:val="00E00C0F"/>
    <w:rsid w:val="00E02B0A"/>
    <w:rsid w:val="00E02D49"/>
    <w:rsid w:val="00E03100"/>
    <w:rsid w:val="00E03DDC"/>
    <w:rsid w:val="00E03F24"/>
    <w:rsid w:val="00E0506D"/>
    <w:rsid w:val="00E05BC2"/>
    <w:rsid w:val="00E05C1B"/>
    <w:rsid w:val="00E063E8"/>
    <w:rsid w:val="00E0697C"/>
    <w:rsid w:val="00E070E3"/>
    <w:rsid w:val="00E07378"/>
    <w:rsid w:val="00E077CF"/>
    <w:rsid w:val="00E077E9"/>
    <w:rsid w:val="00E07C2F"/>
    <w:rsid w:val="00E07F9C"/>
    <w:rsid w:val="00E1087A"/>
    <w:rsid w:val="00E10A85"/>
    <w:rsid w:val="00E11857"/>
    <w:rsid w:val="00E12256"/>
    <w:rsid w:val="00E12D2E"/>
    <w:rsid w:val="00E13471"/>
    <w:rsid w:val="00E135F4"/>
    <w:rsid w:val="00E135F7"/>
    <w:rsid w:val="00E13857"/>
    <w:rsid w:val="00E1464B"/>
    <w:rsid w:val="00E16021"/>
    <w:rsid w:val="00E16049"/>
    <w:rsid w:val="00E1618E"/>
    <w:rsid w:val="00E1667A"/>
    <w:rsid w:val="00E16A38"/>
    <w:rsid w:val="00E16E05"/>
    <w:rsid w:val="00E16F4D"/>
    <w:rsid w:val="00E174A5"/>
    <w:rsid w:val="00E17CDF"/>
    <w:rsid w:val="00E2014D"/>
    <w:rsid w:val="00E213DC"/>
    <w:rsid w:val="00E216DC"/>
    <w:rsid w:val="00E217FD"/>
    <w:rsid w:val="00E243A5"/>
    <w:rsid w:val="00E24488"/>
    <w:rsid w:val="00E25B95"/>
    <w:rsid w:val="00E260F5"/>
    <w:rsid w:val="00E262DC"/>
    <w:rsid w:val="00E301E9"/>
    <w:rsid w:val="00E30586"/>
    <w:rsid w:val="00E310B9"/>
    <w:rsid w:val="00E310EB"/>
    <w:rsid w:val="00E328D2"/>
    <w:rsid w:val="00E32905"/>
    <w:rsid w:val="00E334F1"/>
    <w:rsid w:val="00E33820"/>
    <w:rsid w:val="00E34D8A"/>
    <w:rsid w:val="00E35DA1"/>
    <w:rsid w:val="00E364A9"/>
    <w:rsid w:val="00E3692B"/>
    <w:rsid w:val="00E36F9A"/>
    <w:rsid w:val="00E405F7"/>
    <w:rsid w:val="00E40744"/>
    <w:rsid w:val="00E40BD5"/>
    <w:rsid w:val="00E413AF"/>
    <w:rsid w:val="00E4151C"/>
    <w:rsid w:val="00E41608"/>
    <w:rsid w:val="00E418A4"/>
    <w:rsid w:val="00E42115"/>
    <w:rsid w:val="00E427A3"/>
    <w:rsid w:val="00E42B8A"/>
    <w:rsid w:val="00E42E5C"/>
    <w:rsid w:val="00E42F4B"/>
    <w:rsid w:val="00E43FF5"/>
    <w:rsid w:val="00E44FFE"/>
    <w:rsid w:val="00E4568A"/>
    <w:rsid w:val="00E45E26"/>
    <w:rsid w:val="00E46AB1"/>
    <w:rsid w:val="00E46B4D"/>
    <w:rsid w:val="00E479A9"/>
    <w:rsid w:val="00E52424"/>
    <w:rsid w:val="00E532E1"/>
    <w:rsid w:val="00E54C31"/>
    <w:rsid w:val="00E5506E"/>
    <w:rsid w:val="00E556BF"/>
    <w:rsid w:val="00E5618E"/>
    <w:rsid w:val="00E56581"/>
    <w:rsid w:val="00E566F2"/>
    <w:rsid w:val="00E57384"/>
    <w:rsid w:val="00E600BC"/>
    <w:rsid w:val="00E601DD"/>
    <w:rsid w:val="00E60A3C"/>
    <w:rsid w:val="00E60DB1"/>
    <w:rsid w:val="00E60FAF"/>
    <w:rsid w:val="00E6134D"/>
    <w:rsid w:val="00E61B54"/>
    <w:rsid w:val="00E628F3"/>
    <w:rsid w:val="00E643D5"/>
    <w:rsid w:val="00E645B2"/>
    <w:rsid w:val="00E6500A"/>
    <w:rsid w:val="00E65EB8"/>
    <w:rsid w:val="00E65EDC"/>
    <w:rsid w:val="00E66208"/>
    <w:rsid w:val="00E66C94"/>
    <w:rsid w:val="00E67054"/>
    <w:rsid w:val="00E67499"/>
    <w:rsid w:val="00E675A4"/>
    <w:rsid w:val="00E67B52"/>
    <w:rsid w:val="00E701FF"/>
    <w:rsid w:val="00E7034C"/>
    <w:rsid w:val="00E71244"/>
    <w:rsid w:val="00E714A3"/>
    <w:rsid w:val="00E7156D"/>
    <w:rsid w:val="00E71C20"/>
    <w:rsid w:val="00E722EE"/>
    <w:rsid w:val="00E724DC"/>
    <w:rsid w:val="00E72841"/>
    <w:rsid w:val="00E731FB"/>
    <w:rsid w:val="00E73279"/>
    <w:rsid w:val="00E742DC"/>
    <w:rsid w:val="00E7441F"/>
    <w:rsid w:val="00E74683"/>
    <w:rsid w:val="00E75347"/>
    <w:rsid w:val="00E7564A"/>
    <w:rsid w:val="00E76458"/>
    <w:rsid w:val="00E77432"/>
    <w:rsid w:val="00E7773A"/>
    <w:rsid w:val="00E77B9A"/>
    <w:rsid w:val="00E80012"/>
    <w:rsid w:val="00E80F83"/>
    <w:rsid w:val="00E82089"/>
    <w:rsid w:val="00E82E03"/>
    <w:rsid w:val="00E84E3D"/>
    <w:rsid w:val="00E85287"/>
    <w:rsid w:val="00E8562D"/>
    <w:rsid w:val="00E867BC"/>
    <w:rsid w:val="00E86861"/>
    <w:rsid w:val="00E87790"/>
    <w:rsid w:val="00E87A0B"/>
    <w:rsid w:val="00E87A31"/>
    <w:rsid w:val="00E87F7B"/>
    <w:rsid w:val="00E90D68"/>
    <w:rsid w:val="00E9231B"/>
    <w:rsid w:val="00E9314F"/>
    <w:rsid w:val="00E95F6F"/>
    <w:rsid w:val="00E96083"/>
    <w:rsid w:val="00E961C6"/>
    <w:rsid w:val="00E962E6"/>
    <w:rsid w:val="00E9663C"/>
    <w:rsid w:val="00E96C0B"/>
    <w:rsid w:val="00E97245"/>
    <w:rsid w:val="00E97A0F"/>
    <w:rsid w:val="00EA00A4"/>
    <w:rsid w:val="00EA0E90"/>
    <w:rsid w:val="00EA1435"/>
    <w:rsid w:val="00EA3BA2"/>
    <w:rsid w:val="00EA5189"/>
    <w:rsid w:val="00EA56BA"/>
    <w:rsid w:val="00EA6721"/>
    <w:rsid w:val="00EA7DC2"/>
    <w:rsid w:val="00EB0E7D"/>
    <w:rsid w:val="00EB113D"/>
    <w:rsid w:val="00EB17D9"/>
    <w:rsid w:val="00EB190E"/>
    <w:rsid w:val="00EB1ECC"/>
    <w:rsid w:val="00EB2217"/>
    <w:rsid w:val="00EB3C4E"/>
    <w:rsid w:val="00EB4C2B"/>
    <w:rsid w:val="00EB512A"/>
    <w:rsid w:val="00EB7292"/>
    <w:rsid w:val="00EB7FD9"/>
    <w:rsid w:val="00EC0168"/>
    <w:rsid w:val="00EC06EF"/>
    <w:rsid w:val="00EC2A5C"/>
    <w:rsid w:val="00EC2F37"/>
    <w:rsid w:val="00EC2FE0"/>
    <w:rsid w:val="00EC4292"/>
    <w:rsid w:val="00EC5A7E"/>
    <w:rsid w:val="00ED0204"/>
    <w:rsid w:val="00ED0256"/>
    <w:rsid w:val="00ED0810"/>
    <w:rsid w:val="00ED0B57"/>
    <w:rsid w:val="00ED13A1"/>
    <w:rsid w:val="00ED17B8"/>
    <w:rsid w:val="00ED188D"/>
    <w:rsid w:val="00ED20E9"/>
    <w:rsid w:val="00ED3556"/>
    <w:rsid w:val="00ED3FB1"/>
    <w:rsid w:val="00ED7BFF"/>
    <w:rsid w:val="00EE0104"/>
    <w:rsid w:val="00EE03C1"/>
    <w:rsid w:val="00EE17DA"/>
    <w:rsid w:val="00EE1E51"/>
    <w:rsid w:val="00EE2172"/>
    <w:rsid w:val="00EE313C"/>
    <w:rsid w:val="00EE32FA"/>
    <w:rsid w:val="00EE3D0F"/>
    <w:rsid w:val="00EE5B58"/>
    <w:rsid w:val="00EE6924"/>
    <w:rsid w:val="00EE76DF"/>
    <w:rsid w:val="00EF006A"/>
    <w:rsid w:val="00EF033F"/>
    <w:rsid w:val="00EF0A1D"/>
    <w:rsid w:val="00EF0AF9"/>
    <w:rsid w:val="00EF0BA8"/>
    <w:rsid w:val="00EF1DBE"/>
    <w:rsid w:val="00EF20B7"/>
    <w:rsid w:val="00EF2585"/>
    <w:rsid w:val="00EF485F"/>
    <w:rsid w:val="00EF5048"/>
    <w:rsid w:val="00EF5C13"/>
    <w:rsid w:val="00EF6BDA"/>
    <w:rsid w:val="00EF6FE9"/>
    <w:rsid w:val="00EF7A74"/>
    <w:rsid w:val="00EF7D51"/>
    <w:rsid w:val="00EF7D7F"/>
    <w:rsid w:val="00F0090C"/>
    <w:rsid w:val="00F00D38"/>
    <w:rsid w:val="00F01393"/>
    <w:rsid w:val="00F0139F"/>
    <w:rsid w:val="00F016D1"/>
    <w:rsid w:val="00F02D35"/>
    <w:rsid w:val="00F030F0"/>
    <w:rsid w:val="00F03739"/>
    <w:rsid w:val="00F0447A"/>
    <w:rsid w:val="00F04568"/>
    <w:rsid w:val="00F045AD"/>
    <w:rsid w:val="00F057BB"/>
    <w:rsid w:val="00F05939"/>
    <w:rsid w:val="00F06021"/>
    <w:rsid w:val="00F06AE2"/>
    <w:rsid w:val="00F076C4"/>
    <w:rsid w:val="00F077AD"/>
    <w:rsid w:val="00F07C82"/>
    <w:rsid w:val="00F1071A"/>
    <w:rsid w:val="00F11520"/>
    <w:rsid w:val="00F1165B"/>
    <w:rsid w:val="00F12445"/>
    <w:rsid w:val="00F1244C"/>
    <w:rsid w:val="00F13AFA"/>
    <w:rsid w:val="00F153BF"/>
    <w:rsid w:val="00F158DF"/>
    <w:rsid w:val="00F15FDD"/>
    <w:rsid w:val="00F1638A"/>
    <w:rsid w:val="00F16E61"/>
    <w:rsid w:val="00F174D6"/>
    <w:rsid w:val="00F17ADC"/>
    <w:rsid w:val="00F20267"/>
    <w:rsid w:val="00F20302"/>
    <w:rsid w:val="00F20B27"/>
    <w:rsid w:val="00F20F58"/>
    <w:rsid w:val="00F21282"/>
    <w:rsid w:val="00F21EE9"/>
    <w:rsid w:val="00F226D4"/>
    <w:rsid w:val="00F252E5"/>
    <w:rsid w:val="00F25D98"/>
    <w:rsid w:val="00F26181"/>
    <w:rsid w:val="00F265BC"/>
    <w:rsid w:val="00F270FC"/>
    <w:rsid w:val="00F27276"/>
    <w:rsid w:val="00F27A30"/>
    <w:rsid w:val="00F300FB"/>
    <w:rsid w:val="00F30434"/>
    <w:rsid w:val="00F30810"/>
    <w:rsid w:val="00F32E4B"/>
    <w:rsid w:val="00F343F6"/>
    <w:rsid w:val="00F36C5D"/>
    <w:rsid w:val="00F37677"/>
    <w:rsid w:val="00F37A5A"/>
    <w:rsid w:val="00F40D45"/>
    <w:rsid w:val="00F42812"/>
    <w:rsid w:val="00F43025"/>
    <w:rsid w:val="00F431BB"/>
    <w:rsid w:val="00F435D4"/>
    <w:rsid w:val="00F452EB"/>
    <w:rsid w:val="00F45882"/>
    <w:rsid w:val="00F45898"/>
    <w:rsid w:val="00F46151"/>
    <w:rsid w:val="00F463A7"/>
    <w:rsid w:val="00F46539"/>
    <w:rsid w:val="00F469DC"/>
    <w:rsid w:val="00F46BCA"/>
    <w:rsid w:val="00F47383"/>
    <w:rsid w:val="00F475B0"/>
    <w:rsid w:val="00F47785"/>
    <w:rsid w:val="00F47DBD"/>
    <w:rsid w:val="00F504D0"/>
    <w:rsid w:val="00F50F02"/>
    <w:rsid w:val="00F51BEC"/>
    <w:rsid w:val="00F52BFB"/>
    <w:rsid w:val="00F52DA0"/>
    <w:rsid w:val="00F52E78"/>
    <w:rsid w:val="00F53F6F"/>
    <w:rsid w:val="00F54036"/>
    <w:rsid w:val="00F54830"/>
    <w:rsid w:val="00F555E7"/>
    <w:rsid w:val="00F556D2"/>
    <w:rsid w:val="00F55F1D"/>
    <w:rsid w:val="00F56C19"/>
    <w:rsid w:val="00F57B8D"/>
    <w:rsid w:val="00F600F5"/>
    <w:rsid w:val="00F60573"/>
    <w:rsid w:val="00F608DA"/>
    <w:rsid w:val="00F61D42"/>
    <w:rsid w:val="00F6323A"/>
    <w:rsid w:val="00F63C74"/>
    <w:rsid w:val="00F648EC"/>
    <w:rsid w:val="00F6499C"/>
    <w:rsid w:val="00F649B2"/>
    <w:rsid w:val="00F64ADA"/>
    <w:rsid w:val="00F65A87"/>
    <w:rsid w:val="00F65B71"/>
    <w:rsid w:val="00F66D0C"/>
    <w:rsid w:val="00F66D81"/>
    <w:rsid w:val="00F66ECA"/>
    <w:rsid w:val="00F67B5F"/>
    <w:rsid w:val="00F701C7"/>
    <w:rsid w:val="00F73187"/>
    <w:rsid w:val="00F747A0"/>
    <w:rsid w:val="00F7531C"/>
    <w:rsid w:val="00F75F6A"/>
    <w:rsid w:val="00F76CB0"/>
    <w:rsid w:val="00F77711"/>
    <w:rsid w:val="00F80764"/>
    <w:rsid w:val="00F80B15"/>
    <w:rsid w:val="00F81411"/>
    <w:rsid w:val="00F81A12"/>
    <w:rsid w:val="00F81E65"/>
    <w:rsid w:val="00F82471"/>
    <w:rsid w:val="00F82E70"/>
    <w:rsid w:val="00F84046"/>
    <w:rsid w:val="00F84210"/>
    <w:rsid w:val="00F84BBE"/>
    <w:rsid w:val="00F84FD7"/>
    <w:rsid w:val="00F8501F"/>
    <w:rsid w:val="00F854F0"/>
    <w:rsid w:val="00F85897"/>
    <w:rsid w:val="00F860D7"/>
    <w:rsid w:val="00F865E8"/>
    <w:rsid w:val="00F9187C"/>
    <w:rsid w:val="00F92D75"/>
    <w:rsid w:val="00F93444"/>
    <w:rsid w:val="00F943CD"/>
    <w:rsid w:val="00F94621"/>
    <w:rsid w:val="00F94CC1"/>
    <w:rsid w:val="00F950C3"/>
    <w:rsid w:val="00F95FD4"/>
    <w:rsid w:val="00F960D0"/>
    <w:rsid w:val="00F96EA6"/>
    <w:rsid w:val="00F973F2"/>
    <w:rsid w:val="00F9744E"/>
    <w:rsid w:val="00F97B5C"/>
    <w:rsid w:val="00F97BD6"/>
    <w:rsid w:val="00FA098A"/>
    <w:rsid w:val="00FA1695"/>
    <w:rsid w:val="00FA1B5D"/>
    <w:rsid w:val="00FA1F55"/>
    <w:rsid w:val="00FA2CF7"/>
    <w:rsid w:val="00FA3312"/>
    <w:rsid w:val="00FA3719"/>
    <w:rsid w:val="00FA3BB4"/>
    <w:rsid w:val="00FA43CE"/>
    <w:rsid w:val="00FA4581"/>
    <w:rsid w:val="00FA4AB7"/>
    <w:rsid w:val="00FA4BF4"/>
    <w:rsid w:val="00FA74E6"/>
    <w:rsid w:val="00FA7DCE"/>
    <w:rsid w:val="00FB0BF3"/>
    <w:rsid w:val="00FB133E"/>
    <w:rsid w:val="00FB13B8"/>
    <w:rsid w:val="00FB140F"/>
    <w:rsid w:val="00FB1EE9"/>
    <w:rsid w:val="00FB3806"/>
    <w:rsid w:val="00FB61D8"/>
    <w:rsid w:val="00FB6386"/>
    <w:rsid w:val="00FB6F4C"/>
    <w:rsid w:val="00FB72FD"/>
    <w:rsid w:val="00FB7D33"/>
    <w:rsid w:val="00FB7F50"/>
    <w:rsid w:val="00FC0C0B"/>
    <w:rsid w:val="00FC16E0"/>
    <w:rsid w:val="00FC2634"/>
    <w:rsid w:val="00FC2804"/>
    <w:rsid w:val="00FC29D3"/>
    <w:rsid w:val="00FC3BA5"/>
    <w:rsid w:val="00FC3D31"/>
    <w:rsid w:val="00FC4D53"/>
    <w:rsid w:val="00FC4F4B"/>
    <w:rsid w:val="00FC55A9"/>
    <w:rsid w:val="00FC6878"/>
    <w:rsid w:val="00FC712B"/>
    <w:rsid w:val="00FC7F36"/>
    <w:rsid w:val="00FD10E6"/>
    <w:rsid w:val="00FD21C4"/>
    <w:rsid w:val="00FD21C9"/>
    <w:rsid w:val="00FD2CE7"/>
    <w:rsid w:val="00FD32A7"/>
    <w:rsid w:val="00FD34FC"/>
    <w:rsid w:val="00FD5074"/>
    <w:rsid w:val="00FD560C"/>
    <w:rsid w:val="00FD5E05"/>
    <w:rsid w:val="00FD79AE"/>
    <w:rsid w:val="00FE056C"/>
    <w:rsid w:val="00FE0647"/>
    <w:rsid w:val="00FE1386"/>
    <w:rsid w:val="00FE13F3"/>
    <w:rsid w:val="00FE1654"/>
    <w:rsid w:val="00FE16C9"/>
    <w:rsid w:val="00FE1E72"/>
    <w:rsid w:val="00FE2CE7"/>
    <w:rsid w:val="00FE3764"/>
    <w:rsid w:val="00FE3B28"/>
    <w:rsid w:val="00FE43E8"/>
    <w:rsid w:val="00FE4FF8"/>
    <w:rsid w:val="00FE512B"/>
    <w:rsid w:val="00FE54F8"/>
    <w:rsid w:val="00FE578A"/>
    <w:rsid w:val="00FE702C"/>
    <w:rsid w:val="00FE79AD"/>
    <w:rsid w:val="00FE7C66"/>
    <w:rsid w:val="00FF1639"/>
    <w:rsid w:val="00FF1CD5"/>
    <w:rsid w:val="00FF2846"/>
    <w:rsid w:val="00FF28B3"/>
    <w:rsid w:val="00FF33E6"/>
    <w:rsid w:val="00FF46F0"/>
    <w:rsid w:val="00FF4A71"/>
    <w:rsid w:val="00FF5E5F"/>
    <w:rsid w:val="00FF6655"/>
    <w:rsid w:val="00FF66D5"/>
    <w:rsid w:val="00FF680A"/>
    <w:rsid w:val="00FF68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55889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780610"/>
    <w:pPr>
      <w:spacing w:after="180"/>
    </w:pPr>
    <w:rPr>
      <w:rFonts w:ascii="Times New Roman" w:hAnsi="Times New Roman"/>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qFormat/>
    <w:pPr>
      <w:keepNext/>
      <w:keepLines/>
      <w:numPr>
        <w:numId w:val="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Normal"/>
    <w:link w:val="NOChar"/>
    <w:pPr>
      <w:keepLines/>
      <w:ind w:left="1135" w:hanging="851"/>
    </w:pPr>
  </w:style>
  <w:style w:type="character" w:customStyle="1" w:styleId="NOChar">
    <w:name w:val="NO Char"/>
    <w:link w:val="NO"/>
    <w:rsid w:val="00E61B54"/>
    <w:rPr>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rsid w:val="000618C0"/>
    <w:rPr>
      <w:lang w:val="en-GB" w:eastAsia="en-US" w:bidi="ar-SA"/>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62E96"/>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customStyle="1" w:styleId="BodyTextChar">
    <w:name w:val="Body Text Char"/>
    <w:aliases w:val="bt Char"/>
    <w:link w:val="BodyText"/>
    <w:rsid w:val="00D9580B"/>
    <w:rPr>
      <w:rFonts w:ascii="Times New Roman" w:hAnsi="Times New Roma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
    <w:basedOn w:val="Normal"/>
    <w:next w:val="Normal"/>
    <w:link w:val="CaptionChar"/>
    <w:qFormat/>
    <w:rsid w:val="008525FB"/>
    <w:pPr>
      <w:spacing w:after="0"/>
    </w:pPr>
    <w:rPr>
      <w:b/>
      <w:bCs/>
      <w:lang w:val="en-US"/>
    </w:rPr>
  </w:style>
  <w:style w:type="character" w:customStyle="1" w:styleId="CaptionChar">
    <w:name w:val="Caption Char"/>
    <w:aliases w:val="cap Char3,cap Char Char2,Caption Char1 Char Char1,cap Char Char1 Char1,Caption Char Char1 Char Char1,cap Char2 Char1,cap Char2 Char Char Char1"/>
    <w:link w:val="Caption"/>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rPr>
  </w:style>
  <w:style w:type="paragraph" w:customStyle="1" w:styleId="ColorfulShading-Accent11">
    <w:name w:val="Colorful Shading - Accent 11"/>
    <w:hidden/>
    <w:uiPriority w:val="99"/>
    <w:semiHidden/>
    <w:rsid w:val="00114EE6"/>
    <w:rPr>
      <w:rFonts w:ascii="Times New Roman" w:hAnsi="Times New Roman"/>
      <w:lang w:val="en-GB"/>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D9580B"/>
    <w:pPr>
      <w:overflowPunct w:val="0"/>
      <w:autoSpaceDE w:val="0"/>
      <w:autoSpaceDN w:val="0"/>
      <w:adjustRightInd w:val="0"/>
      <w:ind w:left="851"/>
      <w:textAlignment w:val="baseline"/>
    </w:pPr>
  </w:style>
  <w:style w:type="paragraph" w:customStyle="1" w:styleId="INDENT2">
    <w:name w:val="INDENT2"/>
    <w:basedOn w:val="Normal"/>
    <w:rsid w:val="00D9580B"/>
    <w:pPr>
      <w:overflowPunct w:val="0"/>
      <w:autoSpaceDE w:val="0"/>
      <w:autoSpaceDN w:val="0"/>
      <w:adjustRightInd w:val="0"/>
      <w:ind w:left="1135" w:hanging="284"/>
      <w:textAlignment w:val="baseline"/>
    </w:pPr>
  </w:style>
  <w:style w:type="paragraph" w:customStyle="1" w:styleId="INDENT3">
    <w:name w:val="INDENT3"/>
    <w:basedOn w:val="Normal"/>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9580B"/>
    <w:pPr>
      <w:keepNext/>
      <w:keepLines/>
      <w:overflowPunct w:val="0"/>
      <w:autoSpaceDE w:val="0"/>
      <w:autoSpaceDN w:val="0"/>
      <w:adjustRightInd w:val="0"/>
      <w:textAlignment w:val="baseline"/>
    </w:pPr>
    <w:rPr>
      <w:b/>
    </w:rPr>
  </w:style>
  <w:style w:type="paragraph" w:customStyle="1" w:styleId="enumlev2">
    <w:name w:val="enumlev2"/>
    <w:basedOn w:val="Normal"/>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rsid w:val="00D9580B"/>
    <w:rPr>
      <w:rFonts w:ascii="Times New Roman" w:hAnsi="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rPr>
  </w:style>
  <w:style w:type="character" w:customStyle="1" w:styleId="BodyText2Char">
    <w:name w:val="Body Text 2 Char"/>
    <w:link w:val="BodyText2"/>
    <w:rsid w:val="00D9580B"/>
    <w:rPr>
      <w:rFonts w:ascii="Times New Roman" w:hAnsi="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9580B"/>
    <w:rPr>
      <w:rFonts w:ascii="Times New Roman" w:eastAsia="Osaka" w:hAnsi="Times New Roman"/>
      <w:color w:val="000000"/>
      <w:lang w:val="en-GB"/>
    </w:rPr>
  </w:style>
  <w:style w:type="paragraph" w:customStyle="1" w:styleId="Figure">
    <w:name w:val="Figure"/>
    <w:basedOn w:val="Normal"/>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customStyle="1" w:styleId="ColorfulList-Accent11">
    <w:name w:val="Colorful List - Accent 11"/>
    <w:basedOn w:val="Normal"/>
    <w:uiPriority w:val="34"/>
    <w:qFormat/>
    <w:rsid w:val="00083D39"/>
    <w:pPr>
      <w:spacing w:after="0"/>
      <w:ind w:left="720"/>
    </w:pPr>
    <w:rPr>
      <w:rFonts w:ascii="Calibri" w:eastAsia="SimSun" w:hAnsi="Calibri" w:cs="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ar">
    <w:name w:val="TAC Car"/>
    <w:rsid w:val="00E7773A"/>
    <w:rPr>
      <w:rFonts w:ascii="Arial" w:hAnsi="Arial"/>
      <w:sz w:val="18"/>
      <w:lang w:val="en-GB"/>
    </w:rPr>
  </w:style>
  <w:style w:type="paragraph" w:styleId="ListNumber4">
    <w:name w:val="List Number 4"/>
    <w:basedOn w:val="Normal"/>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rsid w:val="00560403"/>
    <w:rPr>
      <w:rFonts w:ascii="Times New Roman" w:hAnsi="Times New Roman"/>
      <w:noProof/>
      <w:lang w:val="en-GB" w:eastAsia="en-US"/>
    </w:rPr>
  </w:style>
  <w:style w:type="character" w:customStyle="1" w:styleId="PLChar">
    <w:name w:val="PL Char"/>
    <w:link w:val="PL"/>
    <w:rsid w:val="00103890"/>
    <w:rPr>
      <w:rFonts w:ascii="Courier New" w:hAnsi="Courier New"/>
      <w:noProof/>
      <w:sz w:val="16"/>
      <w:lang w:val="en-GB" w:eastAsia="en-US"/>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Normal"/>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paragraph" w:styleId="ListParagraph">
    <w:name w:val="List Paragraph"/>
    <w:basedOn w:val="Normal"/>
    <w:uiPriority w:val="72"/>
    <w:qFormat/>
    <w:rsid w:val="007F571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780610"/>
    <w:pPr>
      <w:spacing w:after="180"/>
    </w:pPr>
    <w:rPr>
      <w:rFonts w:ascii="Times New Roman" w:hAnsi="Times New Roman"/>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qFormat/>
    <w:pPr>
      <w:keepNext/>
      <w:keepLines/>
      <w:numPr>
        <w:numId w:val="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Normal"/>
    <w:link w:val="NOChar"/>
    <w:pPr>
      <w:keepLines/>
      <w:ind w:left="1135" w:hanging="851"/>
    </w:pPr>
  </w:style>
  <w:style w:type="character" w:customStyle="1" w:styleId="NOChar">
    <w:name w:val="NO Char"/>
    <w:link w:val="NO"/>
    <w:rsid w:val="00E61B54"/>
    <w:rPr>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rsid w:val="000618C0"/>
    <w:rPr>
      <w:lang w:val="en-GB" w:eastAsia="en-US" w:bidi="ar-SA"/>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62E96"/>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customStyle="1" w:styleId="BodyTextChar">
    <w:name w:val="Body Text Char"/>
    <w:aliases w:val="bt Char"/>
    <w:link w:val="BodyText"/>
    <w:rsid w:val="00D9580B"/>
    <w:rPr>
      <w:rFonts w:ascii="Times New Roman" w:hAnsi="Times New Roma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
    <w:basedOn w:val="Normal"/>
    <w:next w:val="Normal"/>
    <w:link w:val="CaptionChar"/>
    <w:qFormat/>
    <w:rsid w:val="008525FB"/>
    <w:pPr>
      <w:spacing w:after="0"/>
    </w:pPr>
    <w:rPr>
      <w:b/>
      <w:bCs/>
      <w:lang w:val="en-US"/>
    </w:rPr>
  </w:style>
  <w:style w:type="character" w:customStyle="1" w:styleId="CaptionChar">
    <w:name w:val="Caption Char"/>
    <w:aliases w:val="cap Char3,cap Char Char2,Caption Char1 Char Char1,cap Char Char1 Char1,Caption Char Char1 Char Char1,cap Char2 Char1,cap Char2 Char Char Char1"/>
    <w:link w:val="Caption"/>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rPr>
  </w:style>
  <w:style w:type="paragraph" w:customStyle="1" w:styleId="ColorfulShading-Accent11">
    <w:name w:val="Colorful Shading - Accent 11"/>
    <w:hidden/>
    <w:uiPriority w:val="99"/>
    <w:semiHidden/>
    <w:rsid w:val="00114EE6"/>
    <w:rPr>
      <w:rFonts w:ascii="Times New Roman" w:hAnsi="Times New Roman"/>
      <w:lang w:val="en-GB"/>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D9580B"/>
    <w:pPr>
      <w:overflowPunct w:val="0"/>
      <w:autoSpaceDE w:val="0"/>
      <w:autoSpaceDN w:val="0"/>
      <w:adjustRightInd w:val="0"/>
      <w:ind w:left="851"/>
      <w:textAlignment w:val="baseline"/>
    </w:pPr>
  </w:style>
  <w:style w:type="paragraph" w:customStyle="1" w:styleId="INDENT2">
    <w:name w:val="INDENT2"/>
    <w:basedOn w:val="Normal"/>
    <w:rsid w:val="00D9580B"/>
    <w:pPr>
      <w:overflowPunct w:val="0"/>
      <w:autoSpaceDE w:val="0"/>
      <w:autoSpaceDN w:val="0"/>
      <w:adjustRightInd w:val="0"/>
      <w:ind w:left="1135" w:hanging="284"/>
      <w:textAlignment w:val="baseline"/>
    </w:pPr>
  </w:style>
  <w:style w:type="paragraph" w:customStyle="1" w:styleId="INDENT3">
    <w:name w:val="INDENT3"/>
    <w:basedOn w:val="Normal"/>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9580B"/>
    <w:pPr>
      <w:keepNext/>
      <w:keepLines/>
      <w:overflowPunct w:val="0"/>
      <w:autoSpaceDE w:val="0"/>
      <w:autoSpaceDN w:val="0"/>
      <w:adjustRightInd w:val="0"/>
      <w:textAlignment w:val="baseline"/>
    </w:pPr>
    <w:rPr>
      <w:b/>
    </w:rPr>
  </w:style>
  <w:style w:type="paragraph" w:customStyle="1" w:styleId="enumlev2">
    <w:name w:val="enumlev2"/>
    <w:basedOn w:val="Normal"/>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rsid w:val="00D9580B"/>
    <w:rPr>
      <w:rFonts w:ascii="Times New Roman" w:hAnsi="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rPr>
  </w:style>
  <w:style w:type="character" w:customStyle="1" w:styleId="BodyText2Char">
    <w:name w:val="Body Text 2 Char"/>
    <w:link w:val="BodyText2"/>
    <w:rsid w:val="00D9580B"/>
    <w:rPr>
      <w:rFonts w:ascii="Times New Roman" w:hAnsi="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9580B"/>
    <w:rPr>
      <w:rFonts w:ascii="Times New Roman" w:eastAsia="Osaka" w:hAnsi="Times New Roman"/>
      <w:color w:val="000000"/>
      <w:lang w:val="en-GB"/>
    </w:rPr>
  </w:style>
  <w:style w:type="paragraph" w:customStyle="1" w:styleId="Figure">
    <w:name w:val="Figure"/>
    <w:basedOn w:val="Normal"/>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customStyle="1" w:styleId="ColorfulList-Accent11">
    <w:name w:val="Colorful List - Accent 11"/>
    <w:basedOn w:val="Normal"/>
    <w:uiPriority w:val="34"/>
    <w:qFormat/>
    <w:rsid w:val="00083D39"/>
    <w:pPr>
      <w:spacing w:after="0"/>
      <w:ind w:left="720"/>
    </w:pPr>
    <w:rPr>
      <w:rFonts w:ascii="Calibri" w:eastAsia="SimSun" w:hAnsi="Calibri" w:cs="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ar">
    <w:name w:val="TAC Car"/>
    <w:rsid w:val="00E7773A"/>
    <w:rPr>
      <w:rFonts w:ascii="Arial" w:hAnsi="Arial"/>
      <w:sz w:val="18"/>
      <w:lang w:val="en-GB"/>
    </w:rPr>
  </w:style>
  <w:style w:type="paragraph" w:styleId="ListNumber4">
    <w:name w:val="List Number 4"/>
    <w:basedOn w:val="Normal"/>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rsid w:val="00560403"/>
    <w:rPr>
      <w:rFonts w:ascii="Times New Roman" w:hAnsi="Times New Roman"/>
      <w:noProof/>
      <w:lang w:val="en-GB" w:eastAsia="en-US"/>
    </w:rPr>
  </w:style>
  <w:style w:type="character" w:customStyle="1" w:styleId="PLChar">
    <w:name w:val="PL Char"/>
    <w:link w:val="PL"/>
    <w:rsid w:val="00103890"/>
    <w:rPr>
      <w:rFonts w:ascii="Courier New" w:hAnsi="Courier New"/>
      <w:noProof/>
      <w:sz w:val="16"/>
      <w:lang w:val="en-GB" w:eastAsia="en-US"/>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Normal"/>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paragraph" w:styleId="ListParagraph">
    <w:name w:val="List Paragraph"/>
    <w:basedOn w:val="Normal"/>
    <w:uiPriority w:val="72"/>
    <w:qFormat/>
    <w:rsid w:val="007F57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67075567">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9387126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397827125">
      <w:bodyDiv w:val="1"/>
      <w:marLeft w:val="0"/>
      <w:marRight w:val="0"/>
      <w:marTop w:val="0"/>
      <w:marBottom w:val="0"/>
      <w:divBdr>
        <w:top w:val="none" w:sz="0" w:space="0" w:color="auto"/>
        <w:left w:val="none" w:sz="0" w:space="0" w:color="auto"/>
        <w:bottom w:val="none" w:sz="0" w:space="0" w:color="auto"/>
        <w:right w:val="none" w:sz="0" w:space="0" w:color="auto"/>
      </w:divBdr>
      <w:divsChild>
        <w:div w:id="62797226">
          <w:marLeft w:val="360"/>
          <w:marRight w:val="0"/>
          <w:marTop w:val="200"/>
          <w:marBottom w:val="0"/>
          <w:divBdr>
            <w:top w:val="none" w:sz="0" w:space="0" w:color="auto"/>
            <w:left w:val="none" w:sz="0" w:space="0" w:color="auto"/>
            <w:bottom w:val="none" w:sz="0" w:space="0" w:color="auto"/>
            <w:right w:val="none" w:sz="0" w:space="0" w:color="auto"/>
          </w:divBdr>
        </w:div>
        <w:div w:id="544367757">
          <w:marLeft w:val="360"/>
          <w:marRight w:val="0"/>
          <w:marTop w:val="200"/>
          <w:marBottom w:val="0"/>
          <w:divBdr>
            <w:top w:val="none" w:sz="0" w:space="0" w:color="auto"/>
            <w:left w:val="none" w:sz="0" w:space="0" w:color="auto"/>
            <w:bottom w:val="none" w:sz="0" w:space="0" w:color="auto"/>
            <w:right w:val="none" w:sz="0" w:space="0" w:color="auto"/>
          </w:divBdr>
        </w:div>
        <w:div w:id="899173261">
          <w:marLeft w:val="360"/>
          <w:marRight w:val="0"/>
          <w:marTop w:val="200"/>
          <w:marBottom w:val="0"/>
          <w:divBdr>
            <w:top w:val="none" w:sz="0" w:space="0" w:color="auto"/>
            <w:left w:val="none" w:sz="0" w:space="0" w:color="auto"/>
            <w:bottom w:val="none" w:sz="0" w:space="0" w:color="auto"/>
            <w:right w:val="none" w:sz="0" w:space="0" w:color="auto"/>
          </w:divBdr>
        </w:div>
        <w:div w:id="1014302356">
          <w:marLeft w:val="360"/>
          <w:marRight w:val="0"/>
          <w:marTop w:val="200"/>
          <w:marBottom w:val="0"/>
          <w:divBdr>
            <w:top w:val="none" w:sz="0" w:space="0" w:color="auto"/>
            <w:left w:val="none" w:sz="0" w:space="0" w:color="auto"/>
            <w:bottom w:val="none" w:sz="0" w:space="0" w:color="auto"/>
            <w:right w:val="none" w:sz="0" w:space="0" w:color="auto"/>
          </w:divBdr>
        </w:div>
        <w:div w:id="1659337412">
          <w:marLeft w:val="360"/>
          <w:marRight w:val="0"/>
          <w:marTop w:val="20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37879678">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17977077">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53054245">
      <w:bodyDiv w:val="1"/>
      <w:marLeft w:val="0"/>
      <w:marRight w:val="0"/>
      <w:marTop w:val="0"/>
      <w:marBottom w:val="0"/>
      <w:divBdr>
        <w:top w:val="none" w:sz="0" w:space="0" w:color="auto"/>
        <w:left w:val="none" w:sz="0" w:space="0" w:color="auto"/>
        <w:bottom w:val="none" w:sz="0" w:space="0" w:color="auto"/>
        <w:right w:val="none" w:sz="0" w:space="0" w:color="auto"/>
      </w:divBdr>
      <w:divsChild>
        <w:div w:id="630597593">
          <w:marLeft w:val="1699"/>
          <w:marRight w:val="0"/>
          <w:marTop w:val="200"/>
          <w:marBottom w:val="0"/>
          <w:divBdr>
            <w:top w:val="none" w:sz="0" w:space="0" w:color="auto"/>
            <w:left w:val="none" w:sz="0" w:space="0" w:color="auto"/>
            <w:bottom w:val="none" w:sz="0" w:space="0" w:color="auto"/>
            <w:right w:val="none" w:sz="0" w:space="0" w:color="auto"/>
          </w:divBdr>
        </w:div>
        <w:div w:id="797184876">
          <w:marLeft w:val="1138"/>
          <w:marRight w:val="0"/>
          <w:marTop w:val="200"/>
          <w:marBottom w:val="0"/>
          <w:divBdr>
            <w:top w:val="none" w:sz="0" w:space="0" w:color="auto"/>
            <w:left w:val="none" w:sz="0" w:space="0" w:color="auto"/>
            <w:bottom w:val="none" w:sz="0" w:space="0" w:color="auto"/>
            <w:right w:val="none" w:sz="0" w:space="0" w:color="auto"/>
          </w:divBdr>
        </w:div>
        <w:div w:id="999580735">
          <w:marLeft w:val="1138"/>
          <w:marRight w:val="0"/>
          <w:marTop w:val="200"/>
          <w:marBottom w:val="0"/>
          <w:divBdr>
            <w:top w:val="none" w:sz="0" w:space="0" w:color="auto"/>
            <w:left w:val="none" w:sz="0" w:space="0" w:color="auto"/>
            <w:bottom w:val="none" w:sz="0" w:space="0" w:color="auto"/>
            <w:right w:val="none" w:sz="0" w:space="0" w:color="auto"/>
          </w:divBdr>
        </w:div>
        <w:div w:id="1491368173">
          <w:marLeft w:val="1699"/>
          <w:marRight w:val="0"/>
          <w:marTop w:val="200"/>
          <w:marBottom w:val="0"/>
          <w:divBdr>
            <w:top w:val="none" w:sz="0" w:space="0" w:color="auto"/>
            <w:left w:val="none" w:sz="0" w:space="0" w:color="auto"/>
            <w:bottom w:val="none" w:sz="0" w:space="0" w:color="auto"/>
            <w:right w:val="none" w:sz="0" w:space="0" w:color="auto"/>
          </w:divBdr>
        </w:div>
        <w:div w:id="1741905946">
          <w:marLeft w:val="1699"/>
          <w:marRight w:val="0"/>
          <w:marTop w:val="200"/>
          <w:marBottom w:val="0"/>
          <w:divBdr>
            <w:top w:val="none" w:sz="0" w:space="0" w:color="auto"/>
            <w:left w:val="none" w:sz="0" w:space="0" w:color="auto"/>
            <w:bottom w:val="none" w:sz="0" w:space="0" w:color="auto"/>
            <w:right w:val="none" w:sz="0" w:space="0" w:color="auto"/>
          </w:divBdr>
        </w:div>
        <w:div w:id="2031105387">
          <w:marLeft w:val="1138"/>
          <w:marRight w:val="0"/>
          <w:marTop w:val="20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32268977">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226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07137289">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2666761">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72181">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23076278">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56782221">
      <w:bodyDiv w:val="1"/>
      <w:marLeft w:val="0"/>
      <w:marRight w:val="0"/>
      <w:marTop w:val="0"/>
      <w:marBottom w:val="0"/>
      <w:divBdr>
        <w:top w:val="none" w:sz="0" w:space="0" w:color="auto"/>
        <w:left w:val="none" w:sz="0" w:space="0" w:color="auto"/>
        <w:bottom w:val="none" w:sz="0" w:space="0" w:color="auto"/>
        <w:right w:val="none" w:sz="0" w:space="0" w:color="auto"/>
      </w:divBdr>
    </w:div>
    <w:div w:id="1773938082">
      <w:bodyDiv w:val="1"/>
      <w:marLeft w:val="0"/>
      <w:marRight w:val="0"/>
      <w:marTop w:val="0"/>
      <w:marBottom w:val="0"/>
      <w:divBdr>
        <w:top w:val="none" w:sz="0" w:space="0" w:color="auto"/>
        <w:left w:val="none" w:sz="0" w:space="0" w:color="auto"/>
        <w:bottom w:val="none" w:sz="0" w:space="0" w:color="auto"/>
        <w:right w:val="none" w:sz="0" w:space="0" w:color="auto"/>
      </w:divBdr>
    </w:div>
    <w:div w:id="177485753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21207008">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2323608">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05279437">
      <w:bodyDiv w:val="1"/>
      <w:marLeft w:val="0"/>
      <w:marRight w:val="0"/>
      <w:marTop w:val="0"/>
      <w:marBottom w:val="0"/>
      <w:divBdr>
        <w:top w:val="none" w:sz="0" w:space="0" w:color="auto"/>
        <w:left w:val="none" w:sz="0" w:space="0" w:color="auto"/>
        <w:bottom w:val="none" w:sz="0" w:space="0" w:color="auto"/>
        <w:right w:val="none" w:sz="0" w:space="0" w:color="auto"/>
      </w:divBdr>
    </w:div>
    <w:div w:id="2016111449">
      <w:bodyDiv w:val="1"/>
      <w:marLeft w:val="0"/>
      <w:marRight w:val="0"/>
      <w:marTop w:val="0"/>
      <w:marBottom w:val="0"/>
      <w:divBdr>
        <w:top w:val="none" w:sz="0" w:space="0" w:color="auto"/>
        <w:left w:val="none" w:sz="0" w:space="0" w:color="auto"/>
        <w:bottom w:val="none" w:sz="0" w:space="0" w:color="auto"/>
        <w:right w:val="none" w:sz="0" w:space="0" w:color="auto"/>
      </w:divBdr>
      <w:divsChild>
        <w:div w:id="1194490895">
          <w:marLeft w:val="360"/>
          <w:marRight w:val="0"/>
          <w:marTop w:val="200"/>
          <w:marBottom w:val="0"/>
          <w:divBdr>
            <w:top w:val="none" w:sz="0" w:space="0" w:color="auto"/>
            <w:left w:val="none" w:sz="0" w:space="0" w:color="auto"/>
            <w:bottom w:val="none" w:sz="0" w:space="0" w:color="auto"/>
            <w:right w:val="none" w:sz="0" w:space="0" w:color="auto"/>
          </w:divBdr>
        </w:div>
        <w:div w:id="1409226099">
          <w:marLeft w:val="360"/>
          <w:marRight w:val="0"/>
          <w:marTop w:val="200"/>
          <w:marBottom w:val="0"/>
          <w:divBdr>
            <w:top w:val="none" w:sz="0" w:space="0" w:color="auto"/>
            <w:left w:val="none" w:sz="0" w:space="0" w:color="auto"/>
            <w:bottom w:val="none" w:sz="0" w:space="0" w:color="auto"/>
            <w:right w:val="none" w:sz="0" w:space="0" w:color="auto"/>
          </w:divBdr>
        </w:div>
        <w:div w:id="1439449372">
          <w:marLeft w:val="360"/>
          <w:marRight w:val="0"/>
          <w:marTop w:val="200"/>
          <w:marBottom w:val="0"/>
          <w:divBdr>
            <w:top w:val="none" w:sz="0" w:space="0" w:color="auto"/>
            <w:left w:val="none" w:sz="0" w:space="0" w:color="auto"/>
            <w:bottom w:val="none" w:sz="0" w:space="0" w:color="auto"/>
            <w:right w:val="none" w:sz="0" w:space="0" w:color="auto"/>
          </w:divBdr>
        </w:div>
        <w:div w:id="1961837687">
          <w:marLeft w:val="360"/>
          <w:marRight w:val="0"/>
          <w:marTop w:val="200"/>
          <w:marBottom w:val="0"/>
          <w:divBdr>
            <w:top w:val="none" w:sz="0" w:space="0" w:color="auto"/>
            <w:left w:val="none" w:sz="0" w:space="0" w:color="auto"/>
            <w:bottom w:val="none" w:sz="0" w:space="0" w:color="auto"/>
            <w:right w:val="none" w:sz="0" w:space="0" w:color="auto"/>
          </w:divBdr>
        </w:div>
      </w:divsChild>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CD779-AE6D-714A-BE3D-A9C9E750A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483</Words>
  <Characters>2759</Characters>
  <Application>Microsoft Macintosh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3236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CTPClassification=CTP_NT</cp:keywords>
  <cp:lastModifiedBy/>
  <cp:revision>1</cp:revision>
  <cp:lastPrinted>2010-10-04T23:58:00Z</cp:lastPrinted>
  <dcterms:created xsi:type="dcterms:W3CDTF">2018-10-09T13:58:00Z</dcterms:created>
  <dcterms:modified xsi:type="dcterms:W3CDTF">2018-10-09T15:34:00Z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a347194b-c4bb-446e-a223-0b21ff1bd5d9</vt:lpwstr>
  </property>
  <property fmtid="{D5CDD505-2E9C-101B-9397-08002B2CF9AE}" pid="3" name="CTP_TimeStamp">
    <vt:lpwstr>2018-08-11 04:12:28Z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