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18F0" w14:textId="619A4068" w:rsidR="004A6218" w:rsidRDefault="004A6218">
      <w:pPr>
        <w:pStyle w:val="CRCoverPage"/>
        <w:tabs>
          <w:tab w:val="right" w:pos="9639"/>
        </w:tabs>
        <w:spacing w:after="0"/>
        <w:rPr>
          <w:rFonts w:eastAsia="Times New Roman"/>
          <w:b/>
          <w:sz w:val="24"/>
          <w:lang w:eastAsia="zh-Hans"/>
        </w:rPr>
      </w:pPr>
      <w:r>
        <w:rPr>
          <w:b/>
          <w:sz w:val="24"/>
        </w:rPr>
        <w:t>3GPP TSG-RAN5 Meeting #9</w:t>
      </w:r>
      <w:r w:rsidR="003B2DAB">
        <w:rPr>
          <w:b/>
          <w:sz w:val="24"/>
        </w:rPr>
        <w:t>5</w:t>
      </w:r>
      <w:r>
        <w:rPr>
          <w:rFonts w:hint="eastAsia"/>
          <w:b/>
          <w:sz w:val="24"/>
          <w:lang w:eastAsia="zh-CN"/>
        </w:rPr>
        <w:t>-e</w:t>
      </w:r>
      <w:r>
        <w:rPr>
          <w:b/>
          <w:sz w:val="24"/>
        </w:rPr>
        <w:tab/>
      </w:r>
      <w:r w:rsidR="0023038D">
        <w:rPr>
          <w:b/>
          <w:sz w:val="24"/>
        </w:rPr>
        <w:t>d</w:t>
      </w:r>
      <w:r w:rsidR="00CF4115">
        <w:rPr>
          <w:b/>
          <w:sz w:val="24"/>
        </w:rPr>
        <w:t>raft</w:t>
      </w:r>
      <w:r w:rsidR="0023038D">
        <w:rPr>
          <w:b/>
          <w:sz w:val="24"/>
        </w:rPr>
        <w:t>_</w:t>
      </w:r>
      <w:r>
        <w:rPr>
          <w:b/>
          <w:sz w:val="24"/>
          <w:lang w:eastAsia="zh-CN"/>
        </w:rPr>
        <w:t>R5-22</w:t>
      </w:r>
      <w:r w:rsidR="00CF4115">
        <w:rPr>
          <w:b/>
          <w:sz w:val="24"/>
          <w:lang w:eastAsia="zh-CN"/>
        </w:rPr>
        <w:t>3317</w:t>
      </w:r>
    </w:p>
    <w:p w14:paraId="2CAEB815" w14:textId="77777777" w:rsidR="004A6218" w:rsidRDefault="004A6218">
      <w:pPr>
        <w:pStyle w:val="CRCoverPage"/>
        <w:tabs>
          <w:tab w:val="right" w:pos="9639"/>
        </w:tabs>
        <w:spacing w:after="0"/>
        <w:rPr>
          <w:b/>
          <w:sz w:val="24"/>
        </w:rPr>
      </w:pPr>
      <w:r>
        <w:rPr>
          <w:rFonts w:hint="eastAsia"/>
          <w:b/>
          <w:sz w:val="24"/>
          <w:lang w:eastAsia="zh-CN"/>
        </w:rPr>
        <w:t>Electronic Meeting</w:t>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sidR="003B2DAB">
        <w:rPr>
          <w:b/>
          <w:sz w:val="24"/>
        </w:rPr>
        <w:t>9</w:t>
      </w:r>
      <w:r w:rsidR="003B2DAB" w:rsidRPr="003B2DAB">
        <w:rPr>
          <w:b/>
          <w:sz w:val="24"/>
          <w:vertAlign w:val="superscript"/>
        </w:rPr>
        <w:t>th</w:t>
      </w:r>
      <w:r>
        <w:rPr>
          <w:b/>
          <w:sz w:val="24"/>
        </w:rPr>
        <w:t xml:space="preserve"> </w:t>
      </w:r>
      <w:r>
        <w:rPr>
          <w:b/>
          <w:sz w:val="24"/>
        </w:rPr>
        <w:fldChar w:fldCharType="end"/>
      </w:r>
      <w:r w:rsidR="003B2DAB">
        <w:rPr>
          <w:b/>
          <w:sz w:val="24"/>
        </w:rPr>
        <w:t>May</w:t>
      </w:r>
      <w:r>
        <w:rPr>
          <w:b/>
          <w:sz w:val="24"/>
        </w:rPr>
        <w:t xml:space="preserve">– </w:t>
      </w:r>
      <w:r w:rsidR="001A20BE">
        <w:rPr>
          <w:b/>
          <w:sz w:val="24"/>
        </w:rPr>
        <w:t>20</w:t>
      </w:r>
      <w:r>
        <w:rPr>
          <w:b/>
          <w:sz w:val="24"/>
        </w:rPr>
        <w:fldChar w:fldCharType="begin"/>
      </w:r>
      <w:r>
        <w:rPr>
          <w:b/>
          <w:sz w:val="24"/>
        </w:rPr>
        <w:instrText xml:space="preserve"> DOCPROPERTY  EndDate  \* MERGEFORMAT </w:instrText>
      </w:r>
      <w:r>
        <w:rPr>
          <w:b/>
          <w:sz w:val="24"/>
        </w:rPr>
        <w:fldChar w:fldCharType="separate"/>
      </w:r>
      <w:r w:rsidR="003B2DAB" w:rsidRPr="003B2DAB">
        <w:rPr>
          <w:b/>
          <w:sz w:val="24"/>
          <w:vertAlign w:val="superscript"/>
          <w:lang w:eastAsia="zh-CN"/>
        </w:rPr>
        <w:t>th</w:t>
      </w:r>
      <w:r>
        <w:rPr>
          <w:b/>
          <w:sz w:val="24"/>
        </w:rPr>
        <w:t xml:space="preserve"> </w:t>
      </w:r>
      <w:r>
        <w:rPr>
          <w:b/>
          <w:sz w:val="24"/>
          <w:lang w:eastAsia="zh-CN"/>
        </w:rPr>
        <w:t>Ma</w:t>
      </w:r>
      <w:r w:rsidR="003B2DAB">
        <w:rPr>
          <w:b/>
          <w:sz w:val="24"/>
          <w:lang w:eastAsia="zh-CN"/>
        </w:rPr>
        <w:t>y</w:t>
      </w:r>
      <w:r>
        <w:rPr>
          <w:b/>
          <w:sz w:val="24"/>
        </w:rPr>
        <w:t xml:space="preserve"> 20</w:t>
      </w:r>
      <w:r>
        <w:rPr>
          <w:rFonts w:hint="eastAsia"/>
          <w:b/>
          <w:sz w:val="24"/>
          <w:lang w:eastAsia="zh-CN"/>
        </w:rPr>
        <w:t>2</w:t>
      </w:r>
      <w:r>
        <w:rPr>
          <w:b/>
          <w:sz w:val="24"/>
        </w:rPr>
        <w:fldChar w:fldCharType="end"/>
      </w:r>
      <w:r>
        <w:rPr>
          <w:b/>
          <w:sz w:val="24"/>
        </w:rPr>
        <w:t>2</w:t>
      </w:r>
    </w:p>
    <w:p w14:paraId="45D8D213" w14:textId="77777777" w:rsidR="004A6218" w:rsidRDefault="004A6218">
      <w:pPr>
        <w:pStyle w:val="CRCoverPage"/>
        <w:tabs>
          <w:tab w:val="right" w:pos="9639"/>
        </w:tabs>
        <w:spacing w:after="0"/>
        <w:rPr>
          <w:b/>
          <w:sz w:val="24"/>
        </w:rPr>
      </w:pPr>
    </w:p>
    <w:p w14:paraId="29FFF194" w14:textId="7A6BFFA2" w:rsidR="004A6218" w:rsidRDefault="004A6218">
      <w:pPr>
        <w:pStyle w:val="CRCoverPage"/>
        <w:tabs>
          <w:tab w:val="right" w:pos="9639"/>
        </w:tabs>
        <w:spacing w:after="0"/>
        <w:rPr>
          <w:b/>
          <w:sz w:val="24"/>
        </w:rPr>
      </w:pPr>
      <w:r>
        <w:rPr>
          <w:b/>
          <w:sz w:val="24"/>
        </w:rPr>
        <w:t>3GPP TSG RAN Meeting #9</w:t>
      </w:r>
      <w:r w:rsidR="003B2DAB">
        <w:rPr>
          <w:b/>
          <w:sz w:val="24"/>
        </w:rPr>
        <w:t>6</w:t>
      </w:r>
      <w:r>
        <w:rPr>
          <w:b/>
          <w:sz w:val="24"/>
        </w:rPr>
        <w:tab/>
        <w:t>RP-22xxxx</w:t>
      </w:r>
    </w:p>
    <w:p w14:paraId="5AE389F7" w14:textId="30008BFD" w:rsidR="004A6218" w:rsidRDefault="00CC4537">
      <w:pPr>
        <w:pStyle w:val="CRCoverPage"/>
        <w:tabs>
          <w:tab w:val="right" w:pos="9639"/>
        </w:tabs>
        <w:spacing w:after="0"/>
        <w:rPr>
          <w:b/>
          <w:sz w:val="24"/>
        </w:rPr>
      </w:pPr>
      <w:r w:rsidRPr="00105477">
        <w:rPr>
          <w:b/>
          <w:noProof/>
          <w:sz w:val="24"/>
        </w:rPr>
        <w:t>Budapest, HU, 06 June – 09 June 2022</w:t>
      </w:r>
      <w:r w:rsidR="004A6218">
        <w:rPr>
          <w:b/>
          <w:sz w:val="24"/>
        </w:rPr>
        <w:tab/>
      </w:r>
    </w:p>
    <w:p w14:paraId="6630A258" w14:textId="77777777" w:rsidR="004A6218" w:rsidRDefault="004A6218">
      <w:pPr>
        <w:pBdr>
          <w:bottom w:val="single" w:sz="4" w:space="1" w:color="auto"/>
        </w:pBdr>
        <w:tabs>
          <w:tab w:val="right" w:pos="9639"/>
        </w:tabs>
        <w:jc w:val="both"/>
        <w:outlineLvl w:val="0"/>
        <w:rPr>
          <w:rFonts w:ascii="Arial" w:eastAsia="Batang" w:hAnsi="Arial" w:cs="Arial"/>
          <w:b/>
          <w:lang w:eastAsia="zh-CN"/>
        </w:rPr>
      </w:pPr>
    </w:p>
    <w:p w14:paraId="72D0ED19" w14:textId="77777777" w:rsidR="001A20BE" w:rsidRPr="001A20BE" w:rsidRDefault="004A6218" w:rsidP="001A20BE">
      <w:pPr>
        <w:tabs>
          <w:tab w:val="left" w:pos="2127"/>
        </w:tabs>
        <w:ind w:left="2126" w:hanging="2126"/>
        <w:jc w:val="both"/>
        <w:outlineLvl w:val="0"/>
        <w:rPr>
          <w:rFonts w:ascii="Arial" w:hAnsi="Arial"/>
          <w:b/>
          <w:lang w:eastAsia="zh-CN"/>
        </w:rPr>
      </w:pPr>
      <w:r>
        <w:rPr>
          <w:rFonts w:ascii="Arial" w:eastAsia="Batang" w:hAnsi="Arial"/>
          <w:b/>
          <w:lang w:eastAsia="zh-CN"/>
        </w:rPr>
        <w:t>Source:</w:t>
      </w:r>
      <w:r>
        <w:rPr>
          <w:rFonts w:ascii="Arial" w:eastAsia="Batang" w:hAnsi="Arial"/>
          <w:b/>
          <w:lang w:eastAsia="zh-CN"/>
        </w:rPr>
        <w:tab/>
      </w:r>
      <w:r w:rsidR="001A20BE">
        <w:rPr>
          <w:rFonts w:ascii="Arial" w:hAnsi="Arial"/>
          <w:b/>
          <w:lang w:eastAsia="zh-CN"/>
        </w:rPr>
        <w:t xml:space="preserve">Apple, </w:t>
      </w:r>
      <w:r w:rsidR="001A20BE" w:rsidRPr="001A20BE">
        <w:rPr>
          <w:rFonts w:ascii="Arial" w:hAnsi="Arial"/>
          <w:b/>
          <w:lang w:eastAsia="zh-CN"/>
        </w:rPr>
        <w:t>R</w:t>
      </w:r>
      <w:r w:rsidR="001A20BE">
        <w:rPr>
          <w:rFonts w:ascii="Arial" w:hAnsi="Arial"/>
          <w:b/>
          <w:lang w:eastAsia="zh-CN"/>
        </w:rPr>
        <w:t>ohde</w:t>
      </w:r>
      <w:r w:rsidR="001A20BE" w:rsidRPr="001A20BE">
        <w:rPr>
          <w:rFonts w:ascii="Arial" w:hAnsi="Arial"/>
          <w:b/>
          <w:lang w:eastAsia="zh-CN"/>
        </w:rPr>
        <w:t xml:space="preserve"> &amp; S</w:t>
      </w:r>
      <w:r w:rsidR="001A20BE">
        <w:rPr>
          <w:rFonts w:ascii="Arial" w:hAnsi="Arial"/>
          <w:b/>
          <w:lang w:eastAsia="zh-CN"/>
        </w:rPr>
        <w:t>chwarz</w:t>
      </w:r>
      <w:r w:rsidR="002A2851">
        <w:rPr>
          <w:rFonts w:ascii="Arial" w:hAnsi="Arial"/>
          <w:b/>
          <w:lang w:eastAsia="zh-CN"/>
        </w:rPr>
        <w:t>, Vivo</w:t>
      </w:r>
    </w:p>
    <w:p w14:paraId="5424BDD5" w14:textId="77777777" w:rsidR="004A6218" w:rsidRDefault="004A6218">
      <w:pPr>
        <w:tabs>
          <w:tab w:val="left" w:pos="2127"/>
        </w:tabs>
        <w:ind w:left="2126" w:hanging="2126"/>
        <w:jc w:val="both"/>
        <w:outlineLvl w:val="0"/>
        <w:rPr>
          <w:rFonts w:ascii="Arial" w:eastAsia="Batang" w:hAnsi="Arial"/>
          <w:b/>
          <w:lang w:eastAsia="zh-CN"/>
        </w:rPr>
      </w:pPr>
    </w:p>
    <w:p w14:paraId="209387FF" w14:textId="77777777" w:rsidR="00FC167C" w:rsidRPr="00FC167C" w:rsidRDefault="004A6218" w:rsidP="00626D3D">
      <w:pPr>
        <w:tabs>
          <w:tab w:val="left" w:pos="2127"/>
        </w:tabs>
        <w:ind w:left="2126" w:hanging="2126"/>
        <w:outlineLvl w:val="0"/>
        <w:rPr>
          <w:rFonts w:ascii="Arial" w:eastAsia="Batang" w:hAnsi="Arial" w:cs="Arial"/>
          <w:b/>
          <w:lang w:eastAsia="zh-CN"/>
        </w:rPr>
      </w:pPr>
      <w:r>
        <w:rPr>
          <w:rFonts w:ascii="Arial" w:eastAsia="Batang" w:hAnsi="Arial" w:cs="Arial"/>
          <w:b/>
          <w:lang w:eastAsia="zh-CN"/>
        </w:rPr>
        <w:t>Title:</w:t>
      </w:r>
      <w:r>
        <w:rPr>
          <w:rFonts w:ascii="Arial" w:eastAsia="Batang" w:hAnsi="Arial" w:cs="Arial"/>
          <w:b/>
          <w:lang w:eastAsia="zh-CN"/>
        </w:rPr>
        <w:tab/>
      </w:r>
      <w:r w:rsidR="00626D3D" w:rsidRPr="00682043">
        <w:rPr>
          <w:rFonts w:ascii="Arial" w:eastAsia="Batang" w:hAnsi="Arial" w:cs="Arial"/>
          <w:b/>
          <w:lang w:eastAsia="zh-CN"/>
        </w:rPr>
        <w:t xml:space="preserve">New WID on </w:t>
      </w:r>
      <w:r w:rsidR="00FC167C" w:rsidRPr="00682043">
        <w:rPr>
          <w:rFonts w:ascii="Arial" w:eastAsia="Batang" w:hAnsi="Arial" w:cs="Arial"/>
          <w:b/>
          <w:lang w:eastAsia="zh-CN"/>
        </w:rPr>
        <w:t>UE Conformance - Introduction of UE TRP (Total Radiated Power) and TRS (Total Radiated Sensitivity) requirements and test methodologies for FR1 (NR SA and EN-DC</w:t>
      </w:r>
      <w:r w:rsidR="00626D3D" w:rsidRPr="00682043">
        <w:rPr>
          <w:rFonts w:ascii="Arial" w:eastAsia="Batang" w:hAnsi="Arial" w:cs="Arial"/>
          <w:b/>
          <w:lang w:eastAsia="zh-CN"/>
        </w:rPr>
        <w:t>)</w:t>
      </w:r>
    </w:p>
    <w:p w14:paraId="56D4FF87" w14:textId="77777777" w:rsidR="004A6218" w:rsidRDefault="004A6218">
      <w:pPr>
        <w:tabs>
          <w:tab w:val="left" w:pos="2127"/>
        </w:tabs>
        <w:ind w:left="2126" w:hanging="2126"/>
        <w:jc w:val="both"/>
        <w:outlineLvl w:val="0"/>
        <w:rPr>
          <w:rFonts w:ascii="Arial" w:eastAsia="Batang" w:hAnsi="Arial"/>
          <w:b/>
          <w:lang w:eastAsia="zh-CN"/>
        </w:rPr>
      </w:pPr>
    </w:p>
    <w:p w14:paraId="445BB93B" w14:textId="6976088F" w:rsidR="004A6218" w:rsidRDefault="004A6218">
      <w:pPr>
        <w:tabs>
          <w:tab w:val="left" w:pos="2127"/>
        </w:tabs>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r>
      <w:r w:rsidR="00DE2C5E">
        <w:rPr>
          <w:rFonts w:ascii="Arial" w:eastAsia="Batang" w:hAnsi="Arial"/>
          <w:b/>
          <w:lang w:eastAsia="zh-CN"/>
        </w:rPr>
        <w:t>Endorsement</w:t>
      </w:r>
    </w:p>
    <w:p w14:paraId="0DDDE873" w14:textId="77777777" w:rsidR="004A6218" w:rsidRDefault="004A6218">
      <w:pPr>
        <w:pBdr>
          <w:bottom w:val="single" w:sz="4" w:space="1" w:color="auto"/>
        </w:pBdr>
        <w:tabs>
          <w:tab w:val="left" w:pos="2127"/>
        </w:tabs>
        <w:ind w:left="2126" w:hanging="2126"/>
        <w:jc w:val="both"/>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r>
      <w:r w:rsidRPr="00682043">
        <w:rPr>
          <w:rFonts w:ascii="Arial" w:eastAsia="Batang" w:hAnsi="Arial"/>
          <w:b/>
          <w:lang w:eastAsia="zh-CN"/>
        </w:rPr>
        <w:t>4.1</w:t>
      </w:r>
    </w:p>
    <w:p w14:paraId="152B395B" w14:textId="77777777" w:rsidR="004A6218" w:rsidRDefault="004A6218">
      <w:pPr>
        <w:spacing w:before="120"/>
        <w:jc w:val="center"/>
        <w:rPr>
          <w:rFonts w:ascii="Arial" w:hAnsi="Arial" w:cs="Arial"/>
          <w:sz w:val="36"/>
          <w:szCs w:val="36"/>
        </w:rPr>
      </w:pPr>
      <w:r>
        <w:rPr>
          <w:rFonts w:ascii="Arial" w:hAnsi="Arial" w:cs="Arial"/>
          <w:sz w:val="36"/>
          <w:szCs w:val="36"/>
        </w:rPr>
        <w:t>3GPP™ Work Item Description</w:t>
      </w:r>
    </w:p>
    <w:p w14:paraId="364406AA" w14:textId="77777777" w:rsidR="004A6218" w:rsidRDefault="004A6218">
      <w:pPr>
        <w:jc w:val="center"/>
        <w:rPr>
          <w:rFonts w:cs="Arial"/>
        </w:rPr>
      </w:pPr>
      <w:r>
        <w:rPr>
          <w:rFonts w:cs="Arial"/>
        </w:rPr>
        <w:t xml:space="preserve">Information on Work Items can be found at </w:t>
      </w:r>
      <w:hyperlink r:id="rId5" w:history="1">
        <w:r>
          <w:rPr>
            <w:rStyle w:val="Hyperlink"/>
            <w:rFonts w:cs="Arial"/>
          </w:rPr>
          <w:t>http://www.3gpp.org/Work-Items</w:t>
        </w:r>
      </w:hyperlink>
      <w:r>
        <w:rPr>
          <w:rFonts w:cs="Arial"/>
        </w:rPr>
        <w:t xml:space="preserve"> </w:t>
      </w:r>
      <w:r>
        <w:rPr>
          <w:rFonts w:cs="Arial"/>
        </w:rPr>
        <w:br/>
      </w:r>
      <w:r>
        <w:t xml:space="preserve">See also the </w:t>
      </w:r>
      <w:hyperlink r:id="rId6" w:history="1">
        <w:r>
          <w:rPr>
            <w:rStyle w:val="Hyperlink"/>
          </w:rPr>
          <w:t>3GPP Working Procedures</w:t>
        </w:r>
      </w:hyperlink>
      <w:r>
        <w:t xml:space="preserve">, article 39 and the TSG Working Methods in </w:t>
      </w:r>
      <w:hyperlink r:id="rId7" w:history="1">
        <w:r>
          <w:rPr>
            <w:rStyle w:val="Hyperlink"/>
          </w:rPr>
          <w:t xml:space="preserve">3GPP </w:t>
        </w:r>
        <w:bookmarkStart w:id="0" w:name="_Hlt515348424"/>
        <w:bookmarkStart w:id="1" w:name="_Hlt515348423"/>
        <w:r>
          <w:rPr>
            <w:rStyle w:val="Hyperlink"/>
          </w:rPr>
          <w:t>T</w:t>
        </w:r>
        <w:bookmarkEnd w:id="0"/>
        <w:bookmarkEnd w:id="1"/>
        <w:r>
          <w:rPr>
            <w:rStyle w:val="Hyperlink"/>
          </w:rPr>
          <w:t>R 21.900</w:t>
        </w:r>
      </w:hyperlink>
    </w:p>
    <w:p w14:paraId="6AC080D8" w14:textId="77777777" w:rsidR="004A6218" w:rsidRDefault="004A6218">
      <w:pPr>
        <w:pStyle w:val="Heading1"/>
      </w:pPr>
      <w:r>
        <w:t xml:space="preserve">Title: </w:t>
      </w:r>
      <w:r>
        <w:tab/>
      </w:r>
      <w:r w:rsidR="00626D3D" w:rsidRPr="00682043">
        <w:rPr>
          <w:rFonts w:eastAsia="Batang" w:cs="Arial"/>
          <w:b/>
          <w:lang w:eastAsia="zh-CN"/>
        </w:rPr>
        <w:t>UE Conformance - Introduction of UE TRP (Total Radiated Power) and TRS (Total Radiated Sensitivity) requirements and test methodologies for FR1 (NR SA and EN-DC)</w:t>
      </w:r>
    </w:p>
    <w:p w14:paraId="761BDD8B" w14:textId="77777777" w:rsidR="004A6218" w:rsidRDefault="004A6218">
      <w:pPr>
        <w:pStyle w:val="Heading2"/>
        <w:tabs>
          <w:tab w:val="left" w:pos="2552"/>
        </w:tabs>
      </w:pPr>
      <w:r>
        <w:t xml:space="preserve">Acronym: </w:t>
      </w:r>
      <w:r w:rsidR="001A20BE">
        <w:t>NR_FR1_TRP_TRS</w:t>
      </w:r>
      <w:r>
        <w:rPr>
          <w:rFonts w:hint="eastAsia"/>
        </w:rPr>
        <w:t>-UEConTest</w:t>
      </w:r>
    </w:p>
    <w:p w14:paraId="260F2019" w14:textId="77777777" w:rsidR="004A6218" w:rsidRDefault="004A6218">
      <w:pPr>
        <w:pStyle w:val="Heading2"/>
        <w:tabs>
          <w:tab w:val="left" w:pos="2552"/>
        </w:tabs>
      </w:pPr>
      <w:r>
        <w:t xml:space="preserve">Unique identifier: </w:t>
      </w:r>
      <w:r>
        <w:tab/>
        <w:t xml:space="preserve"> </w:t>
      </w:r>
    </w:p>
    <w:p w14:paraId="2D4F29A3" w14:textId="77777777" w:rsidR="004A6218" w:rsidRDefault="004A6218">
      <w:pPr>
        <w:pStyle w:val="NO"/>
        <w:rPr>
          <w:color w:val="0000FF"/>
        </w:rPr>
      </w:pPr>
      <w:r>
        <w:rPr>
          <w:color w:val="0000FF"/>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772"/>
        <w:gridCol w:w="862"/>
      </w:tblGrid>
      <w:tr w:rsidR="004A6218" w14:paraId="76E5CED8" w14:textId="77777777">
        <w:trPr>
          <w:jc w:val="center"/>
        </w:trPr>
        <w:tc>
          <w:tcPr>
            <w:tcW w:w="3544" w:type="dxa"/>
            <w:gridSpan w:val="2"/>
            <w:shd w:val="clear" w:color="auto" w:fill="E0E0E0"/>
            <w:tcMar>
              <w:top w:w="28" w:type="dxa"/>
              <w:bottom w:w="28" w:type="dxa"/>
            </w:tcMar>
          </w:tcPr>
          <w:p w14:paraId="50FD21CA" w14:textId="77777777" w:rsidR="004A6218" w:rsidRDefault="004A6218">
            <w:pPr>
              <w:pStyle w:val="TAL"/>
              <w:rPr>
                <w:b/>
                <w:bCs/>
                <w:color w:val="0000FF"/>
              </w:rPr>
            </w:pPr>
            <w:r>
              <w:rPr>
                <w:b/>
                <w:bCs/>
                <w:color w:val="0000FF"/>
              </w:rPr>
              <w:t>This WID includes a Testing part</w:t>
            </w:r>
          </w:p>
        </w:tc>
        <w:tc>
          <w:tcPr>
            <w:tcW w:w="862" w:type="dxa"/>
            <w:tcMar>
              <w:top w:w="28" w:type="dxa"/>
              <w:bottom w:w="28" w:type="dxa"/>
            </w:tcMar>
          </w:tcPr>
          <w:p w14:paraId="1A06187A" w14:textId="77777777" w:rsidR="004A6218" w:rsidRDefault="004A6218">
            <w:pPr>
              <w:pStyle w:val="TAL"/>
              <w:jc w:val="center"/>
              <w:rPr>
                <w:b/>
                <w:bCs/>
                <w:lang w:eastAsia="zh-Hans"/>
              </w:rPr>
            </w:pPr>
            <w:r>
              <w:rPr>
                <w:rFonts w:hint="eastAsia"/>
                <w:b/>
                <w:bCs/>
                <w:lang w:eastAsia="zh-Hans"/>
              </w:rPr>
              <w:t>X</w:t>
            </w:r>
          </w:p>
        </w:tc>
      </w:tr>
      <w:tr w:rsidR="004A6218" w14:paraId="63C94A57" w14:textId="77777777">
        <w:trPr>
          <w:trHeight w:val="205"/>
          <w:jc w:val="center"/>
        </w:trPr>
        <w:tc>
          <w:tcPr>
            <w:tcW w:w="1772" w:type="dxa"/>
            <w:vMerge w:val="restart"/>
            <w:shd w:val="clear" w:color="auto" w:fill="E0E0E0"/>
            <w:tcMar>
              <w:top w:w="28" w:type="dxa"/>
              <w:bottom w:w="28" w:type="dxa"/>
            </w:tcMar>
          </w:tcPr>
          <w:p w14:paraId="693D1C18" w14:textId="77777777" w:rsidR="004A6218" w:rsidRDefault="004A6218">
            <w:pPr>
              <w:pStyle w:val="TAL"/>
              <w:rPr>
                <w:b/>
                <w:bCs/>
                <w:color w:val="0000FF"/>
              </w:rPr>
            </w:pPr>
            <w:r>
              <w:rPr>
                <w:b/>
                <w:bCs/>
                <w:color w:val="0000FF"/>
              </w:rPr>
              <w:t>and it addresses the following 3GPP work area:</w:t>
            </w:r>
          </w:p>
        </w:tc>
        <w:tc>
          <w:tcPr>
            <w:tcW w:w="1772" w:type="dxa"/>
            <w:shd w:val="clear" w:color="auto" w:fill="E0E0E0"/>
          </w:tcPr>
          <w:p w14:paraId="686BA6A6" w14:textId="77777777" w:rsidR="004A6218" w:rsidRDefault="004A6218">
            <w:pPr>
              <w:pStyle w:val="TAL"/>
              <w:rPr>
                <w:b/>
                <w:bCs/>
                <w:color w:val="0000FF"/>
              </w:rPr>
            </w:pPr>
            <w:r>
              <w:rPr>
                <w:b/>
                <w:bCs/>
                <w:color w:val="0000FF"/>
              </w:rPr>
              <w:t>Radio Access</w:t>
            </w:r>
          </w:p>
        </w:tc>
        <w:tc>
          <w:tcPr>
            <w:tcW w:w="862" w:type="dxa"/>
            <w:tcMar>
              <w:top w:w="28" w:type="dxa"/>
              <w:bottom w:w="28" w:type="dxa"/>
            </w:tcMar>
          </w:tcPr>
          <w:p w14:paraId="04E517A8" w14:textId="77777777" w:rsidR="004A6218" w:rsidRDefault="004A6218">
            <w:pPr>
              <w:pStyle w:val="TAL"/>
              <w:jc w:val="center"/>
              <w:rPr>
                <w:b/>
                <w:bCs/>
              </w:rPr>
            </w:pPr>
            <w:r>
              <w:rPr>
                <w:rFonts w:hint="eastAsia"/>
                <w:b/>
                <w:bCs/>
                <w:lang w:eastAsia="zh-Hans"/>
              </w:rPr>
              <w:t>X</w:t>
            </w:r>
          </w:p>
        </w:tc>
      </w:tr>
      <w:tr w:rsidR="004A6218" w14:paraId="1035C50B" w14:textId="77777777">
        <w:trPr>
          <w:trHeight w:val="205"/>
          <w:jc w:val="center"/>
        </w:trPr>
        <w:tc>
          <w:tcPr>
            <w:tcW w:w="1772" w:type="dxa"/>
            <w:vMerge/>
            <w:shd w:val="clear" w:color="auto" w:fill="E0E0E0"/>
            <w:tcMar>
              <w:top w:w="28" w:type="dxa"/>
              <w:bottom w:w="28" w:type="dxa"/>
            </w:tcMar>
          </w:tcPr>
          <w:p w14:paraId="3C35E24B" w14:textId="77777777" w:rsidR="004A6218" w:rsidRDefault="004A6218">
            <w:pPr>
              <w:pStyle w:val="TAL"/>
              <w:rPr>
                <w:b/>
                <w:bCs/>
                <w:color w:val="0000FF"/>
              </w:rPr>
            </w:pPr>
          </w:p>
        </w:tc>
        <w:tc>
          <w:tcPr>
            <w:tcW w:w="1772" w:type="dxa"/>
            <w:shd w:val="clear" w:color="auto" w:fill="E0E0E0"/>
          </w:tcPr>
          <w:p w14:paraId="7A37264B" w14:textId="77777777" w:rsidR="004A6218" w:rsidRDefault="004A6218">
            <w:pPr>
              <w:pStyle w:val="TAL"/>
              <w:rPr>
                <w:b/>
                <w:bCs/>
                <w:color w:val="0000FF"/>
              </w:rPr>
            </w:pPr>
            <w:r>
              <w:rPr>
                <w:b/>
                <w:bCs/>
                <w:color w:val="0000FF"/>
              </w:rPr>
              <w:t>Core Network</w:t>
            </w:r>
          </w:p>
        </w:tc>
        <w:tc>
          <w:tcPr>
            <w:tcW w:w="862" w:type="dxa"/>
            <w:tcMar>
              <w:top w:w="28" w:type="dxa"/>
              <w:bottom w:w="28" w:type="dxa"/>
            </w:tcMar>
          </w:tcPr>
          <w:p w14:paraId="30C4FD4A" w14:textId="77777777" w:rsidR="004A6218" w:rsidRDefault="004A6218">
            <w:pPr>
              <w:pStyle w:val="TAL"/>
              <w:jc w:val="center"/>
              <w:rPr>
                <w:b/>
                <w:bCs/>
              </w:rPr>
            </w:pPr>
          </w:p>
        </w:tc>
      </w:tr>
      <w:tr w:rsidR="004A6218" w14:paraId="4D1F2BD6" w14:textId="77777777">
        <w:trPr>
          <w:trHeight w:val="205"/>
          <w:jc w:val="center"/>
        </w:trPr>
        <w:tc>
          <w:tcPr>
            <w:tcW w:w="1772" w:type="dxa"/>
            <w:vMerge/>
            <w:shd w:val="clear" w:color="auto" w:fill="E0E0E0"/>
            <w:tcMar>
              <w:top w:w="28" w:type="dxa"/>
              <w:bottom w:w="28" w:type="dxa"/>
            </w:tcMar>
          </w:tcPr>
          <w:p w14:paraId="79D50392" w14:textId="77777777" w:rsidR="004A6218" w:rsidRDefault="004A6218">
            <w:pPr>
              <w:pStyle w:val="TAL"/>
              <w:rPr>
                <w:b/>
                <w:bCs/>
                <w:color w:val="0000FF"/>
              </w:rPr>
            </w:pPr>
          </w:p>
        </w:tc>
        <w:tc>
          <w:tcPr>
            <w:tcW w:w="1772" w:type="dxa"/>
            <w:shd w:val="clear" w:color="auto" w:fill="E0E0E0"/>
          </w:tcPr>
          <w:p w14:paraId="7BF6EA4D" w14:textId="77777777" w:rsidR="004A6218" w:rsidRDefault="004A6218">
            <w:pPr>
              <w:pStyle w:val="TAL"/>
              <w:rPr>
                <w:b/>
                <w:bCs/>
                <w:color w:val="0000FF"/>
              </w:rPr>
            </w:pPr>
            <w:r>
              <w:rPr>
                <w:b/>
                <w:bCs/>
                <w:color w:val="0000FF"/>
              </w:rPr>
              <w:t>Services</w:t>
            </w:r>
          </w:p>
        </w:tc>
        <w:tc>
          <w:tcPr>
            <w:tcW w:w="862" w:type="dxa"/>
            <w:tcMar>
              <w:top w:w="28" w:type="dxa"/>
              <w:bottom w:w="28" w:type="dxa"/>
            </w:tcMar>
          </w:tcPr>
          <w:p w14:paraId="4A878C53" w14:textId="77777777" w:rsidR="004A6218" w:rsidRDefault="004A6218">
            <w:pPr>
              <w:pStyle w:val="TAL"/>
              <w:jc w:val="center"/>
              <w:rPr>
                <w:b/>
                <w:bCs/>
              </w:rPr>
            </w:pPr>
          </w:p>
        </w:tc>
      </w:tr>
    </w:tbl>
    <w:p w14:paraId="3FE188DC" w14:textId="77777777" w:rsidR="004A6218" w:rsidRDefault="004A6218"/>
    <w:p w14:paraId="4A4C2AC6" w14:textId="77777777" w:rsidR="004A6218" w:rsidRDefault="004A6218">
      <w:pPr>
        <w:ind w:right="-96"/>
        <w:rPr>
          <w:rFonts w:ascii="Arial" w:hAnsi="Arial"/>
          <w:sz w:val="32"/>
        </w:rPr>
      </w:pPr>
      <w:r>
        <w:rPr>
          <w:rFonts w:ascii="Arial" w:hAnsi="Arial"/>
          <w:sz w:val="32"/>
        </w:rPr>
        <w:t>Potential target Release: Rel-17</w:t>
      </w:r>
    </w:p>
    <w:p w14:paraId="6711D960" w14:textId="77777777" w:rsidR="004A6218" w:rsidRDefault="004A6218">
      <w:pPr>
        <w:pStyle w:val="Heading2"/>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A6218" w14:paraId="606014ED" w14:textId="77777777">
        <w:trPr>
          <w:jc w:val="center"/>
        </w:trPr>
        <w:tc>
          <w:tcPr>
            <w:tcW w:w="0" w:type="auto"/>
            <w:tcBorders>
              <w:bottom w:val="single" w:sz="12" w:space="0" w:color="auto"/>
              <w:right w:val="single" w:sz="12" w:space="0" w:color="auto"/>
            </w:tcBorders>
            <w:shd w:val="clear" w:color="auto" w:fill="E0E0E0"/>
          </w:tcPr>
          <w:p w14:paraId="32CD23D9" w14:textId="77777777" w:rsidR="004A6218" w:rsidRDefault="004A6218">
            <w:pPr>
              <w:pStyle w:val="TAL"/>
              <w:keepNext w:val="0"/>
              <w:ind w:right="-99"/>
              <w:rPr>
                <w:b/>
              </w:rPr>
            </w:pPr>
            <w:r>
              <w:rPr>
                <w:b/>
              </w:rPr>
              <w:t>Affects:</w:t>
            </w:r>
          </w:p>
        </w:tc>
        <w:tc>
          <w:tcPr>
            <w:tcW w:w="0" w:type="auto"/>
            <w:tcBorders>
              <w:left w:val="nil"/>
              <w:bottom w:val="single" w:sz="12" w:space="0" w:color="auto"/>
            </w:tcBorders>
            <w:shd w:val="clear" w:color="auto" w:fill="E0E0E0"/>
          </w:tcPr>
          <w:p w14:paraId="02E50BDC" w14:textId="77777777" w:rsidR="004A6218" w:rsidRDefault="004A6218">
            <w:pPr>
              <w:pStyle w:val="TAH"/>
            </w:pPr>
            <w:r>
              <w:t>UICC apps</w:t>
            </w:r>
          </w:p>
        </w:tc>
        <w:tc>
          <w:tcPr>
            <w:tcW w:w="0" w:type="auto"/>
            <w:tcBorders>
              <w:bottom w:val="single" w:sz="12" w:space="0" w:color="auto"/>
            </w:tcBorders>
            <w:shd w:val="clear" w:color="auto" w:fill="E0E0E0"/>
          </w:tcPr>
          <w:p w14:paraId="2804AA1A" w14:textId="77777777" w:rsidR="004A6218" w:rsidRDefault="004A6218">
            <w:pPr>
              <w:pStyle w:val="TAH"/>
            </w:pPr>
            <w:r>
              <w:t>ME</w:t>
            </w:r>
          </w:p>
        </w:tc>
        <w:tc>
          <w:tcPr>
            <w:tcW w:w="0" w:type="auto"/>
            <w:tcBorders>
              <w:bottom w:val="single" w:sz="12" w:space="0" w:color="auto"/>
            </w:tcBorders>
            <w:shd w:val="clear" w:color="auto" w:fill="E0E0E0"/>
          </w:tcPr>
          <w:p w14:paraId="55FE5D3F" w14:textId="77777777" w:rsidR="004A6218" w:rsidRDefault="004A6218">
            <w:pPr>
              <w:pStyle w:val="TAH"/>
            </w:pPr>
            <w:r>
              <w:t>AN</w:t>
            </w:r>
          </w:p>
        </w:tc>
        <w:tc>
          <w:tcPr>
            <w:tcW w:w="0" w:type="auto"/>
            <w:tcBorders>
              <w:bottom w:val="single" w:sz="12" w:space="0" w:color="auto"/>
            </w:tcBorders>
            <w:shd w:val="clear" w:color="auto" w:fill="E0E0E0"/>
          </w:tcPr>
          <w:p w14:paraId="1A4C1467" w14:textId="77777777" w:rsidR="004A6218" w:rsidRDefault="004A6218">
            <w:pPr>
              <w:pStyle w:val="TAH"/>
            </w:pPr>
            <w:r>
              <w:t>CN</w:t>
            </w:r>
          </w:p>
        </w:tc>
        <w:tc>
          <w:tcPr>
            <w:tcW w:w="0" w:type="auto"/>
            <w:tcBorders>
              <w:bottom w:val="single" w:sz="12" w:space="0" w:color="auto"/>
            </w:tcBorders>
            <w:shd w:val="clear" w:color="auto" w:fill="E0E0E0"/>
          </w:tcPr>
          <w:p w14:paraId="73B77713" w14:textId="77777777" w:rsidR="004A6218" w:rsidRDefault="004A6218">
            <w:pPr>
              <w:pStyle w:val="TAH"/>
            </w:pPr>
            <w:r>
              <w:t>Others (specify)</w:t>
            </w:r>
          </w:p>
        </w:tc>
      </w:tr>
      <w:tr w:rsidR="004A6218" w14:paraId="785C1715" w14:textId="77777777">
        <w:trPr>
          <w:jc w:val="center"/>
        </w:trPr>
        <w:tc>
          <w:tcPr>
            <w:tcW w:w="0" w:type="auto"/>
            <w:tcBorders>
              <w:top w:val="nil"/>
              <w:right w:val="single" w:sz="12" w:space="0" w:color="auto"/>
            </w:tcBorders>
          </w:tcPr>
          <w:p w14:paraId="610FC035" w14:textId="77777777" w:rsidR="004A6218" w:rsidRDefault="004A6218">
            <w:pPr>
              <w:pStyle w:val="TAL"/>
              <w:keepNext w:val="0"/>
              <w:ind w:right="-99"/>
              <w:rPr>
                <w:b/>
              </w:rPr>
            </w:pPr>
            <w:r>
              <w:rPr>
                <w:b/>
              </w:rPr>
              <w:t>Yes</w:t>
            </w:r>
          </w:p>
        </w:tc>
        <w:tc>
          <w:tcPr>
            <w:tcW w:w="0" w:type="auto"/>
            <w:tcBorders>
              <w:top w:val="nil"/>
              <w:left w:val="nil"/>
            </w:tcBorders>
          </w:tcPr>
          <w:p w14:paraId="344D919D" w14:textId="77777777" w:rsidR="004A6218" w:rsidRDefault="004A6218">
            <w:pPr>
              <w:pStyle w:val="TAC"/>
            </w:pPr>
          </w:p>
        </w:tc>
        <w:tc>
          <w:tcPr>
            <w:tcW w:w="0" w:type="auto"/>
            <w:tcBorders>
              <w:top w:val="nil"/>
            </w:tcBorders>
          </w:tcPr>
          <w:p w14:paraId="1ED7FE24" w14:textId="77777777" w:rsidR="004A6218" w:rsidRDefault="004A6218">
            <w:pPr>
              <w:pStyle w:val="TAC"/>
            </w:pPr>
          </w:p>
        </w:tc>
        <w:tc>
          <w:tcPr>
            <w:tcW w:w="0" w:type="auto"/>
            <w:tcBorders>
              <w:top w:val="nil"/>
            </w:tcBorders>
          </w:tcPr>
          <w:p w14:paraId="5F3D7734" w14:textId="77777777" w:rsidR="004A6218" w:rsidRDefault="004A6218">
            <w:pPr>
              <w:pStyle w:val="TAC"/>
            </w:pPr>
          </w:p>
        </w:tc>
        <w:tc>
          <w:tcPr>
            <w:tcW w:w="0" w:type="auto"/>
            <w:tcBorders>
              <w:top w:val="nil"/>
            </w:tcBorders>
          </w:tcPr>
          <w:p w14:paraId="5412F4B5" w14:textId="77777777" w:rsidR="004A6218" w:rsidRDefault="004A6218">
            <w:pPr>
              <w:pStyle w:val="TAC"/>
            </w:pPr>
          </w:p>
        </w:tc>
        <w:tc>
          <w:tcPr>
            <w:tcW w:w="0" w:type="auto"/>
            <w:tcBorders>
              <w:top w:val="nil"/>
            </w:tcBorders>
          </w:tcPr>
          <w:p w14:paraId="7642B664" w14:textId="77777777" w:rsidR="004A6218" w:rsidRDefault="004A6218">
            <w:pPr>
              <w:pStyle w:val="TAC"/>
            </w:pPr>
          </w:p>
        </w:tc>
      </w:tr>
      <w:tr w:rsidR="004A6218" w14:paraId="02456AD0" w14:textId="77777777">
        <w:trPr>
          <w:jc w:val="center"/>
        </w:trPr>
        <w:tc>
          <w:tcPr>
            <w:tcW w:w="0" w:type="auto"/>
            <w:tcBorders>
              <w:right w:val="single" w:sz="12" w:space="0" w:color="auto"/>
            </w:tcBorders>
          </w:tcPr>
          <w:p w14:paraId="7FEE6B19" w14:textId="77777777" w:rsidR="004A6218" w:rsidRDefault="004A6218">
            <w:pPr>
              <w:pStyle w:val="TAL"/>
              <w:keepNext w:val="0"/>
              <w:ind w:right="-99"/>
              <w:rPr>
                <w:b/>
              </w:rPr>
            </w:pPr>
            <w:r>
              <w:rPr>
                <w:b/>
              </w:rPr>
              <w:t>No</w:t>
            </w:r>
          </w:p>
        </w:tc>
        <w:tc>
          <w:tcPr>
            <w:tcW w:w="0" w:type="auto"/>
            <w:tcBorders>
              <w:left w:val="nil"/>
            </w:tcBorders>
          </w:tcPr>
          <w:p w14:paraId="788FA2A1" w14:textId="77777777" w:rsidR="004A6218" w:rsidRDefault="004A6218">
            <w:pPr>
              <w:pStyle w:val="TAC"/>
              <w:rPr>
                <w:lang w:eastAsia="zh-Hans"/>
              </w:rPr>
            </w:pPr>
            <w:r>
              <w:rPr>
                <w:rFonts w:hint="eastAsia"/>
                <w:lang w:eastAsia="zh-Hans"/>
              </w:rPr>
              <w:t>X</w:t>
            </w:r>
          </w:p>
        </w:tc>
        <w:tc>
          <w:tcPr>
            <w:tcW w:w="0" w:type="auto"/>
          </w:tcPr>
          <w:p w14:paraId="395EE0C4" w14:textId="77777777" w:rsidR="004A6218" w:rsidRDefault="004A6218">
            <w:pPr>
              <w:pStyle w:val="TAC"/>
              <w:rPr>
                <w:lang w:eastAsia="zh-Hans"/>
              </w:rPr>
            </w:pPr>
            <w:r>
              <w:rPr>
                <w:rFonts w:hint="eastAsia"/>
                <w:lang w:eastAsia="zh-Hans"/>
              </w:rPr>
              <w:t>X</w:t>
            </w:r>
          </w:p>
        </w:tc>
        <w:tc>
          <w:tcPr>
            <w:tcW w:w="0" w:type="auto"/>
          </w:tcPr>
          <w:p w14:paraId="07E196CC" w14:textId="77777777" w:rsidR="004A6218" w:rsidRDefault="004A6218">
            <w:pPr>
              <w:pStyle w:val="TAC"/>
              <w:rPr>
                <w:lang w:eastAsia="zh-Hans"/>
              </w:rPr>
            </w:pPr>
            <w:r>
              <w:rPr>
                <w:rFonts w:hint="eastAsia"/>
                <w:lang w:eastAsia="zh-Hans"/>
              </w:rPr>
              <w:t>X</w:t>
            </w:r>
          </w:p>
        </w:tc>
        <w:tc>
          <w:tcPr>
            <w:tcW w:w="0" w:type="auto"/>
          </w:tcPr>
          <w:p w14:paraId="7462D08B" w14:textId="77777777" w:rsidR="004A6218" w:rsidRDefault="004A6218">
            <w:pPr>
              <w:pStyle w:val="TAC"/>
              <w:rPr>
                <w:lang w:eastAsia="zh-Hans"/>
              </w:rPr>
            </w:pPr>
            <w:r>
              <w:rPr>
                <w:rFonts w:hint="eastAsia"/>
                <w:lang w:eastAsia="zh-Hans"/>
              </w:rPr>
              <w:t>X</w:t>
            </w:r>
          </w:p>
        </w:tc>
        <w:tc>
          <w:tcPr>
            <w:tcW w:w="0" w:type="auto"/>
          </w:tcPr>
          <w:p w14:paraId="0DE76CCB" w14:textId="77777777" w:rsidR="004A6218" w:rsidRDefault="004A6218">
            <w:pPr>
              <w:pStyle w:val="TAC"/>
            </w:pPr>
          </w:p>
        </w:tc>
      </w:tr>
      <w:tr w:rsidR="004A6218" w14:paraId="1DE6065F" w14:textId="77777777">
        <w:trPr>
          <w:jc w:val="center"/>
        </w:trPr>
        <w:tc>
          <w:tcPr>
            <w:tcW w:w="0" w:type="auto"/>
            <w:tcBorders>
              <w:right w:val="single" w:sz="12" w:space="0" w:color="auto"/>
            </w:tcBorders>
          </w:tcPr>
          <w:p w14:paraId="3C1F507B" w14:textId="77777777" w:rsidR="004A6218" w:rsidRDefault="004A6218">
            <w:pPr>
              <w:pStyle w:val="TAL"/>
              <w:keepNext w:val="0"/>
              <w:ind w:right="-99"/>
              <w:rPr>
                <w:b/>
              </w:rPr>
            </w:pPr>
            <w:r>
              <w:rPr>
                <w:b/>
              </w:rPr>
              <w:t>Don't know</w:t>
            </w:r>
          </w:p>
        </w:tc>
        <w:tc>
          <w:tcPr>
            <w:tcW w:w="0" w:type="auto"/>
            <w:tcBorders>
              <w:left w:val="nil"/>
            </w:tcBorders>
          </w:tcPr>
          <w:p w14:paraId="185F4AE4" w14:textId="77777777" w:rsidR="004A6218" w:rsidRDefault="004A6218">
            <w:pPr>
              <w:pStyle w:val="TAC"/>
            </w:pPr>
          </w:p>
        </w:tc>
        <w:tc>
          <w:tcPr>
            <w:tcW w:w="0" w:type="auto"/>
          </w:tcPr>
          <w:p w14:paraId="1AC8CCE5" w14:textId="77777777" w:rsidR="004A6218" w:rsidRDefault="004A6218">
            <w:pPr>
              <w:pStyle w:val="TAC"/>
            </w:pPr>
          </w:p>
        </w:tc>
        <w:tc>
          <w:tcPr>
            <w:tcW w:w="0" w:type="auto"/>
          </w:tcPr>
          <w:p w14:paraId="24692C48" w14:textId="77777777" w:rsidR="004A6218" w:rsidRDefault="004A6218">
            <w:pPr>
              <w:pStyle w:val="TAC"/>
            </w:pPr>
          </w:p>
        </w:tc>
        <w:tc>
          <w:tcPr>
            <w:tcW w:w="0" w:type="auto"/>
          </w:tcPr>
          <w:p w14:paraId="71D49DBF" w14:textId="77777777" w:rsidR="004A6218" w:rsidRDefault="004A6218">
            <w:pPr>
              <w:pStyle w:val="TAC"/>
            </w:pPr>
          </w:p>
        </w:tc>
        <w:tc>
          <w:tcPr>
            <w:tcW w:w="0" w:type="auto"/>
          </w:tcPr>
          <w:p w14:paraId="04B48F31" w14:textId="77777777" w:rsidR="004A6218" w:rsidRDefault="004A6218">
            <w:pPr>
              <w:pStyle w:val="TAC"/>
            </w:pPr>
          </w:p>
        </w:tc>
      </w:tr>
    </w:tbl>
    <w:p w14:paraId="1C8F2D80" w14:textId="77777777" w:rsidR="004A6218" w:rsidRDefault="004A6218">
      <w:pPr>
        <w:ind w:right="-99"/>
        <w:rPr>
          <w:b/>
        </w:rPr>
      </w:pPr>
    </w:p>
    <w:p w14:paraId="3BD149D0" w14:textId="77777777" w:rsidR="004A6218" w:rsidRDefault="004A6218">
      <w:pPr>
        <w:pStyle w:val="Heading2"/>
      </w:pPr>
      <w:r>
        <w:t>2</w:t>
      </w:r>
      <w:r>
        <w:tab/>
        <w:t>Classification of the Work Item and linked work items</w:t>
      </w:r>
    </w:p>
    <w:p w14:paraId="670980E2" w14:textId="77777777" w:rsidR="004A6218" w:rsidRDefault="004A6218">
      <w:pPr>
        <w:pStyle w:val="Heading3"/>
      </w:pPr>
      <w:r>
        <w:t>2.1</w:t>
      </w:r>
      <w:r>
        <w:tab/>
        <w:t>Primary classification</w:t>
      </w:r>
    </w:p>
    <w:p w14:paraId="72A25383" w14:textId="77777777" w:rsidR="004A6218" w:rsidRDefault="004A6218">
      <w:pPr>
        <w:pStyle w:val="tah0"/>
      </w:pPr>
      <w:r>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A6218" w14:paraId="7468A5AA" w14:textId="77777777">
        <w:tc>
          <w:tcPr>
            <w:tcW w:w="675" w:type="dxa"/>
            <w:shd w:val="clear" w:color="auto" w:fill="auto"/>
          </w:tcPr>
          <w:p w14:paraId="586ABAA1" w14:textId="77777777" w:rsidR="004A6218" w:rsidRDefault="004A6218">
            <w:pPr>
              <w:pStyle w:val="TAC"/>
            </w:pPr>
          </w:p>
        </w:tc>
        <w:tc>
          <w:tcPr>
            <w:tcW w:w="2694" w:type="dxa"/>
            <w:shd w:val="clear" w:color="auto" w:fill="E0E0E0"/>
          </w:tcPr>
          <w:p w14:paraId="11869E03" w14:textId="77777777" w:rsidR="004A6218" w:rsidRDefault="004A6218">
            <w:pPr>
              <w:pStyle w:val="TAH"/>
              <w:ind w:right="-99"/>
              <w:jc w:val="left"/>
              <w:rPr>
                <w:color w:val="4F81BD"/>
              </w:rPr>
            </w:pPr>
            <w:r>
              <w:rPr>
                <w:color w:val="4F81BD"/>
                <w:sz w:val="20"/>
              </w:rPr>
              <w:t>Feature</w:t>
            </w:r>
          </w:p>
        </w:tc>
      </w:tr>
      <w:tr w:rsidR="004A6218" w14:paraId="426C164E" w14:textId="77777777">
        <w:tc>
          <w:tcPr>
            <w:tcW w:w="675" w:type="dxa"/>
            <w:shd w:val="clear" w:color="auto" w:fill="auto"/>
          </w:tcPr>
          <w:p w14:paraId="6DA85D05" w14:textId="77777777" w:rsidR="004A6218" w:rsidRDefault="004A6218">
            <w:pPr>
              <w:pStyle w:val="TAC"/>
              <w:rPr>
                <w:lang w:eastAsia="zh-Hans"/>
              </w:rPr>
            </w:pPr>
            <w:r>
              <w:rPr>
                <w:rFonts w:hint="eastAsia"/>
                <w:lang w:eastAsia="zh-Hans"/>
              </w:rPr>
              <w:t>X</w:t>
            </w:r>
          </w:p>
        </w:tc>
        <w:tc>
          <w:tcPr>
            <w:tcW w:w="2694" w:type="dxa"/>
            <w:shd w:val="clear" w:color="auto" w:fill="E0E0E0"/>
            <w:tcMar>
              <w:left w:w="227" w:type="dxa"/>
            </w:tcMar>
          </w:tcPr>
          <w:p w14:paraId="6F05892B" w14:textId="77777777" w:rsidR="004A6218" w:rsidRDefault="004A6218">
            <w:pPr>
              <w:pStyle w:val="TAH"/>
              <w:ind w:right="-99"/>
              <w:jc w:val="left"/>
            </w:pPr>
            <w:r>
              <w:t>Building Block</w:t>
            </w:r>
          </w:p>
        </w:tc>
      </w:tr>
      <w:tr w:rsidR="004A6218" w14:paraId="17EE979D" w14:textId="77777777">
        <w:tc>
          <w:tcPr>
            <w:tcW w:w="675" w:type="dxa"/>
            <w:shd w:val="clear" w:color="auto" w:fill="auto"/>
          </w:tcPr>
          <w:p w14:paraId="47A08687" w14:textId="77777777" w:rsidR="004A6218" w:rsidRDefault="004A6218">
            <w:pPr>
              <w:pStyle w:val="TAC"/>
            </w:pPr>
          </w:p>
        </w:tc>
        <w:tc>
          <w:tcPr>
            <w:tcW w:w="2694" w:type="dxa"/>
            <w:shd w:val="clear" w:color="auto" w:fill="E0E0E0"/>
            <w:tcMar>
              <w:left w:w="397" w:type="dxa"/>
            </w:tcMar>
          </w:tcPr>
          <w:p w14:paraId="7455BADD" w14:textId="77777777" w:rsidR="004A6218" w:rsidRDefault="004A6218">
            <w:pPr>
              <w:pStyle w:val="TAH"/>
              <w:ind w:right="-99"/>
              <w:jc w:val="left"/>
              <w:rPr>
                <w:b w:val="0"/>
                <w:i/>
              </w:rPr>
            </w:pPr>
            <w:r>
              <w:rPr>
                <w:b w:val="0"/>
                <w:i/>
                <w:sz w:val="16"/>
              </w:rPr>
              <w:t>Work Task</w:t>
            </w:r>
          </w:p>
        </w:tc>
      </w:tr>
      <w:tr w:rsidR="004A6218" w14:paraId="420DBC9D" w14:textId="77777777">
        <w:tc>
          <w:tcPr>
            <w:tcW w:w="675" w:type="dxa"/>
            <w:shd w:val="clear" w:color="auto" w:fill="auto"/>
          </w:tcPr>
          <w:p w14:paraId="373B2818" w14:textId="77777777" w:rsidR="004A6218" w:rsidRDefault="004A6218">
            <w:pPr>
              <w:pStyle w:val="TAC"/>
            </w:pPr>
          </w:p>
        </w:tc>
        <w:tc>
          <w:tcPr>
            <w:tcW w:w="2694" w:type="dxa"/>
            <w:shd w:val="clear" w:color="auto" w:fill="E0E0E0"/>
          </w:tcPr>
          <w:p w14:paraId="737DF430" w14:textId="77777777" w:rsidR="004A6218" w:rsidRDefault="004A6218">
            <w:pPr>
              <w:pStyle w:val="TAH"/>
              <w:ind w:right="-99"/>
              <w:jc w:val="left"/>
            </w:pPr>
            <w:r>
              <w:rPr>
                <w:color w:val="4F81BD"/>
                <w:sz w:val="20"/>
              </w:rPr>
              <w:t>Study Item</w:t>
            </w:r>
          </w:p>
        </w:tc>
      </w:tr>
    </w:tbl>
    <w:p w14:paraId="2409B186" w14:textId="77777777" w:rsidR="004A6218" w:rsidRDefault="004A6218">
      <w:pPr>
        <w:ind w:right="-99"/>
        <w:rPr>
          <w:b/>
        </w:rPr>
      </w:pPr>
    </w:p>
    <w:p w14:paraId="22EC1708" w14:textId="77777777" w:rsidR="004A6218" w:rsidRDefault="004A6218">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78"/>
        <w:gridCol w:w="924"/>
        <w:gridCol w:w="1101"/>
        <w:gridCol w:w="7011"/>
      </w:tblGrid>
      <w:tr w:rsidR="004A6218" w14:paraId="6288088B" w14:textId="77777777">
        <w:tc>
          <w:tcPr>
            <w:tcW w:w="10314" w:type="dxa"/>
            <w:gridSpan w:val="4"/>
            <w:shd w:val="clear" w:color="auto" w:fill="E0E0E0"/>
          </w:tcPr>
          <w:p w14:paraId="563C4DF8" w14:textId="77777777" w:rsidR="004A6218" w:rsidRDefault="004A6218">
            <w:pPr>
              <w:pStyle w:val="TAH"/>
              <w:ind w:right="-99"/>
              <w:jc w:val="left"/>
            </w:pPr>
            <w:r>
              <w:t xml:space="preserve">Parent Work / Study Items </w:t>
            </w:r>
          </w:p>
        </w:tc>
      </w:tr>
      <w:tr w:rsidR="004A6218" w14:paraId="625D24C3" w14:textId="77777777" w:rsidTr="003A63A2">
        <w:tc>
          <w:tcPr>
            <w:tcW w:w="1278" w:type="dxa"/>
            <w:shd w:val="clear" w:color="auto" w:fill="E0E0E0"/>
          </w:tcPr>
          <w:p w14:paraId="17BCBA74" w14:textId="77777777" w:rsidR="004A6218" w:rsidRDefault="004A6218">
            <w:pPr>
              <w:pStyle w:val="TAH"/>
              <w:ind w:right="-99"/>
              <w:jc w:val="left"/>
            </w:pPr>
            <w:r>
              <w:t>Acronym</w:t>
            </w:r>
          </w:p>
        </w:tc>
        <w:tc>
          <w:tcPr>
            <w:tcW w:w="924" w:type="dxa"/>
            <w:shd w:val="clear" w:color="auto" w:fill="E0E0E0"/>
          </w:tcPr>
          <w:p w14:paraId="3E49B494" w14:textId="77777777" w:rsidR="004A6218" w:rsidRDefault="004A6218">
            <w:pPr>
              <w:pStyle w:val="TAH"/>
              <w:ind w:right="-99"/>
              <w:jc w:val="left"/>
            </w:pPr>
            <w:r>
              <w:t>Working Group</w:t>
            </w:r>
          </w:p>
        </w:tc>
        <w:tc>
          <w:tcPr>
            <w:tcW w:w="1101" w:type="dxa"/>
            <w:shd w:val="clear" w:color="auto" w:fill="E0E0E0"/>
          </w:tcPr>
          <w:p w14:paraId="2CA173B3" w14:textId="77777777" w:rsidR="004A6218" w:rsidRDefault="004A6218">
            <w:pPr>
              <w:pStyle w:val="TAH"/>
              <w:ind w:right="-99"/>
              <w:jc w:val="left"/>
            </w:pPr>
            <w:r>
              <w:t>Unique ID</w:t>
            </w:r>
          </w:p>
        </w:tc>
        <w:tc>
          <w:tcPr>
            <w:tcW w:w="7011" w:type="dxa"/>
            <w:shd w:val="clear" w:color="auto" w:fill="E0E0E0"/>
          </w:tcPr>
          <w:p w14:paraId="48E05D03" w14:textId="77777777" w:rsidR="004A6218" w:rsidRDefault="004A6218">
            <w:pPr>
              <w:pStyle w:val="TAH"/>
              <w:ind w:right="-99"/>
              <w:jc w:val="left"/>
            </w:pPr>
            <w:r>
              <w:t>Title (as in 3GPP Work Plan)</w:t>
            </w:r>
          </w:p>
        </w:tc>
      </w:tr>
      <w:tr w:rsidR="004A6218" w14:paraId="48772AB4" w14:textId="77777777" w:rsidTr="003A63A2">
        <w:tc>
          <w:tcPr>
            <w:tcW w:w="1278" w:type="dxa"/>
          </w:tcPr>
          <w:p w14:paraId="2A584387" w14:textId="77777777" w:rsidR="003A63A2" w:rsidRPr="00682043" w:rsidRDefault="003A63A2" w:rsidP="003A63A2">
            <w:pPr>
              <w:rPr>
                <w:sz w:val="20"/>
                <w:szCs w:val="20"/>
                <w:lang w:eastAsia="zh-CN"/>
              </w:rPr>
            </w:pPr>
            <w:r w:rsidRPr="00682043">
              <w:rPr>
                <w:sz w:val="20"/>
                <w:szCs w:val="20"/>
                <w:lang w:eastAsia="zh-CN"/>
              </w:rPr>
              <w:t>NR_FR1_TRP_TRS-Core</w:t>
            </w:r>
          </w:p>
          <w:p w14:paraId="17236118" w14:textId="77777777" w:rsidR="004A6218" w:rsidRPr="00682043" w:rsidRDefault="004A6218">
            <w:pPr>
              <w:pStyle w:val="TAL"/>
              <w:rPr>
                <w:rFonts w:ascii="Times New Roman" w:hAnsi="Times New Roman"/>
                <w:sz w:val="20"/>
                <w:szCs w:val="20"/>
                <w:lang w:eastAsia="zh-CN"/>
              </w:rPr>
            </w:pPr>
          </w:p>
        </w:tc>
        <w:tc>
          <w:tcPr>
            <w:tcW w:w="924" w:type="dxa"/>
          </w:tcPr>
          <w:p w14:paraId="4350A165" w14:textId="77777777" w:rsidR="004A6218" w:rsidRPr="00682043" w:rsidRDefault="004A6218">
            <w:pPr>
              <w:pStyle w:val="TAL"/>
              <w:rPr>
                <w:rFonts w:ascii="Times New Roman" w:hAnsi="Times New Roman"/>
                <w:sz w:val="20"/>
                <w:szCs w:val="20"/>
                <w:lang w:eastAsia="zh-CN"/>
              </w:rPr>
            </w:pPr>
            <w:r w:rsidRPr="00682043">
              <w:rPr>
                <w:rFonts w:ascii="Times New Roman" w:hAnsi="Times New Roman"/>
                <w:sz w:val="20"/>
                <w:szCs w:val="20"/>
                <w:lang w:eastAsia="zh-CN"/>
              </w:rPr>
              <w:t>RAN</w:t>
            </w:r>
            <w:r w:rsidR="003A63A2" w:rsidRPr="00682043">
              <w:rPr>
                <w:rFonts w:ascii="Times New Roman" w:hAnsi="Times New Roman"/>
                <w:sz w:val="20"/>
                <w:szCs w:val="20"/>
                <w:lang w:eastAsia="zh-CN"/>
              </w:rPr>
              <w:t>4</w:t>
            </w:r>
          </w:p>
        </w:tc>
        <w:tc>
          <w:tcPr>
            <w:tcW w:w="1101" w:type="dxa"/>
          </w:tcPr>
          <w:p w14:paraId="074C8B11" w14:textId="77777777" w:rsidR="003A63A2" w:rsidRPr="00682043" w:rsidRDefault="003A63A2" w:rsidP="003A63A2">
            <w:pPr>
              <w:rPr>
                <w:sz w:val="20"/>
                <w:szCs w:val="20"/>
                <w:lang w:eastAsia="zh-CN"/>
              </w:rPr>
            </w:pPr>
            <w:r w:rsidRPr="00682043">
              <w:rPr>
                <w:sz w:val="20"/>
                <w:szCs w:val="20"/>
                <w:lang w:eastAsia="zh-CN"/>
              </w:rPr>
              <w:t>911110</w:t>
            </w:r>
          </w:p>
          <w:p w14:paraId="1E7FC9D1" w14:textId="77777777" w:rsidR="004A6218" w:rsidRPr="00682043" w:rsidRDefault="004A6218">
            <w:pPr>
              <w:pStyle w:val="TAL"/>
              <w:rPr>
                <w:rFonts w:ascii="Times New Roman" w:hAnsi="Times New Roman"/>
                <w:sz w:val="20"/>
                <w:szCs w:val="20"/>
                <w:lang w:eastAsia="zh-CN"/>
              </w:rPr>
            </w:pPr>
          </w:p>
        </w:tc>
        <w:tc>
          <w:tcPr>
            <w:tcW w:w="7011" w:type="dxa"/>
          </w:tcPr>
          <w:p w14:paraId="276E2B12" w14:textId="77777777" w:rsidR="004A6218" w:rsidRPr="00682043" w:rsidRDefault="004A6218">
            <w:pPr>
              <w:pStyle w:val="TAL"/>
              <w:rPr>
                <w:rFonts w:ascii="Times New Roman" w:hAnsi="Times New Roman"/>
                <w:sz w:val="20"/>
                <w:szCs w:val="20"/>
                <w:lang w:eastAsia="zh-CN"/>
              </w:rPr>
            </w:pPr>
            <w:r w:rsidRPr="00682043">
              <w:rPr>
                <w:rFonts w:ascii="Times New Roman" w:hAnsi="Times New Roman"/>
                <w:sz w:val="20"/>
                <w:szCs w:val="20"/>
                <w:lang w:eastAsia="zh-CN"/>
              </w:rPr>
              <w:t>Core part: NR_</w:t>
            </w:r>
            <w:r w:rsidR="003A63A2" w:rsidRPr="00682043">
              <w:rPr>
                <w:rFonts w:ascii="Times New Roman" w:hAnsi="Times New Roman"/>
                <w:sz w:val="20"/>
                <w:szCs w:val="20"/>
                <w:lang w:eastAsia="zh-CN"/>
              </w:rPr>
              <w:t>FR1_TRP_TRS</w:t>
            </w:r>
          </w:p>
        </w:tc>
      </w:tr>
      <w:tr w:rsidR="004A6218" w14:paraId="145F5355" w14:textId="77777777" w:rsidTr="003A63A2">
        <w:tc>
          <w:tcPr>
            <w:tcW w:w="1278" w:type="dxa"/>
          </w:tcPr>
          <w:p w14:paraId="1EAE1B14" w14:textId="77777777" w:rsidR="004A6218" w:rsidRPr="00682043" w:rsidRDefault="003A63A2" w:rsidP="003A63A2">
            <w:pPr>
              <w:rPr>
                <w:sz w:val="20"/>
                <w:szCs w:val="20"/>
                <w:lang w:eastAsia="zh-CN"/>
              </w:rPr>
            </w:pPr>
            <w:r w:rsidRPr="00682043">
              <w:rPr>
                <w:sz w:val="20"/>
                <w:szCs w:val="20"/>
                <w:lang w:eastAsia="zh-CN"/>
              </w:rPr>
              <w:t>NR_FR1_TRP_TRS-Perf</w:t>
            </w:r>
          </w:p>
        </w:tc>
        <w:tc>
          <w:tcPr>
            <w:tcW w:w="924" w:type="dxa"/>
          </w:tcPr>
          <w:p w14:paraId="18518005" w14:textId="77777777" w:rsidR="004A6218" w:rsidRPr="00682043" w:rsidRDefault="004A6218">
            <w:pPr>
              <w:pStyle w:val="TAL"/>
              <w:rPr>
                <w:rFonts w:ascii="Times New Roman" w:hAnsi="Times New Roman"/>
                <w:sz w:val="20"/>
                <w:szCs w:val="20"/>
                <w:lang w:eastAsia="zh-CN"/>
              </w:rPr>
            </w:pPr>
            <w:r w:rsidRPr="00682043">
              <w:rPr>
                <w:rFonts w:ascii="Times New Roman" w:hAnsi="Times New Roman"/>
                <w:sz w:val="20"/>
                <w:szCs w:val="20"/>
                <w:lang w:eastAsia="zh-CN"/>
              </w:rPr>
              <w:t>RAN4</w:t>
            </w:r>
          </w:p>
        </w:tc>
        <w:tc>
          <w:tcPr>
            <w:tcW w:w="1101" w:type="dxa"/>
          </w:tcPr>
          <w:p w14:paraId="09A90AAC" w14:textId="77777777" w:rsidR="003A63A2" w:rsidRPr="00682043" w:rsidRDefault="003A63A2" w:rsidP="003A63A2">
            <w:pPr>
              <w:rPr>
                <w:sz w:val="20"/>
                <w:szCs w:val="20"/>
                <w:lang w:eastAsia="zh-CN"/>
              </w:rPr>
            </w:pPr>
            <w:r w:rsidRPr="00682043">
              <w:rPr>
                <w:sz w:val="20"/>
                <w:szCs w:val="20"/>
                <w:lang w:eastAsia="zh-CN"/>
              </w:rPr>
              <w:t>911210</w:t>
            </w:r>
          </w:p>
          <w:p w14:paraId="350B2D92" w14:textId="77777777" w:rsidR="004A6218" w:rsidRPr="00682043" w:rsidRDefault="004A6218">
            <w:pPr>
              <w:pStyle w:val="TAL"/>
              <w:rPr>
                <w:rFonts w:ascii="Times New Roman" w:hAnsi="Times New Roman"/>
                <w:sz w:val="20"/>
                <w:szCs w:val="20"/>
                <w:lang w:eastAsia="zh-CN"/>
              </w:rPr>
            </w:pPr>
          </w:p>
        </w:tc>
        <w:tc>
          <w:tcPr>
            <w:tcW w:w="7011" w:type="dxa"/>
          </w:tcPr>
          <w:p w14:paraId="08DFFFA7" w14:textId="77777777" w:rsidR="004A6218" w:rsidRPr="00682043" w:rsidRDefault="004A6218">
            <w:pPr>
              <w:pStyle w:val="TAL"/>
              <w:rPr>
                <w:rFonts w:ascii="Times New Roman" w:hAnsi="Times New Roman"/>
                <w:sz w:val="20"/>
                <w:szCs w:val="20"/>
                <w:lang w:eastAsia="zh-CN"/>
              </w:rPr>
            </w:pPr>
            <w:r w:rsidRPr="00682043">
              <w:rPr>
                <w:rFonts w:ascii="Times New Roman" w:hAnsi="Times New Roman"/>
                <w:sz w:val="20"/>
                <w:szCs w:val="20"/>
                <w:lang w:eastAsia="zh-CN"/>
              </w:rPr>
              <w:t xml:space="preserve">Perf. part: </w:t>
            </w:r>
            <w:r w:rsidR="003A63A2" w:rsidRPr="00682043">
              <w:rPr>
                <w:rFonts w:ascii="Times New Roman" w:hAnsi="Times New Roman"/>
                <w:sz w:val="20"/>
                <w:szCs w:val="20"/>
                <w:lang w:eastAsia="zh-CN"/>
              </w:rPr>
              <w:t>NR_FR1_TRP_TRS</w:t>
            </w:r>
          </w:p>
        </w:tc>
      </w:tr>
    </w:tbl>
    <w:p w14:paraId="280C970F" w14:textId="77777777" w:rsidR="004A6218" w:rsidRDefault="004A6218">
      <w:pPr>
        <w:ind w:right="-99"/>
        <w:rPr>
          <w:color w:val="0000FF"/>
        </w:rPr>
      </w:pPr>
    </w:p>
    <w:p w14:paraId="060BD040" w14:textId="77777777" w:rsidR="004A6218" w:rsidRDefault="004A6218">
      <w:pPr>
        <w:pStyle w:val="Heading3"/>
        <w:rPr>
          <w:i/>
        </w:rPr>
      </w:pPr>
      <w:r>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4A6218" w14:paraId="6B7B0790" w14:textId="77777777">
        <w:tc>
          <w:tcPr>
            <w:tcW w:w="10314" w:type="dxa"/>
            <w:gridSpan w:val="3"/>
            <w:shd w:val="clear" w:color="auto" w:fill="E0E0E0"/>
          </w:tcPr>
          <w:p w14:paraId="0E40EAC4" w14:textId="77777777" w:rsidR="004A6218" w:rsidRDefault="004A6218">
            <w:pPr>
              <w:pStyle w:val="TAH"/>
              <w:ind w:right="-99"/>
              <w:jc w:val="left"/>
            </w:pPr>
            <w:r>
              <w:t>Other related Work Items (if any)</w:t>
            </w:r>
          </w:p>
        </w:tc>
      </w:tr>
      <w:tr w:rsidR="004A6218" w14:paraId="08356313" w14:textId="77777777">
        <w:tc>
          <w:tcPr>
            <w:tcW w:w="1101" w:type="dxa"/>
            <w:shd w:val="clear" w:color="auto" w:fill="E0E0E0"/>
          </w:tcPr>
          <w:p w14:paraId="69DE1F83" w14:textId="77777777" w:rsidR="004A6218" w:rsidRDefault="004A6218">
            <w:pPr>
              <w:pStyle w:val="TAH"/>
              <w:ind w:right="-99"/>
              <w:jc w:val="left"/>
            </w:pPr>
            <w:r>
              <w:t>Unique ID</w:t>
            </w:r>
          </w:p>
        </w:tc>
        <w:tc>
          <w:tcPr>
            <w:tcW w:w="3326" w:type="dxa"/>
            <w:shd w:val="clear" w:color="auto" w:fill="E0E0E0"/>
          </w:tcPr>
          <w:p w14:paraId="096BDCB4" w14:textId="77777777" w:rsidR="004A6218" w:rsidRDefault="004A6218">
            <w:pPr>
              <w:pStyle w:val="TAH"/>
              <w:ind w:right="-99"/>
              <w:jc w:val="left"/>
            </w:pPr>
            <w:r>
              <w:t>Title</w:t>
            </w:r>
          </w:p>
        </w:tc>
        <w:tc>
          <w:tcPr>
            <w:tcW w:w="5887" w:type="dxa"/>
            <w:shd w:val="clear" w:color="auto" w:fill="E0E0E0"/>
          </w:tcPr>
          <w:p w14:paraId="09FE9F64" w14:textId="77777777" w:rsidR="004A6218" w:rsidRDefault="004A6218">
            <w:pPr>
              <w:pStyle w:val="TAH"/>
              <w:ind w:right="-99"/>
              <w:jc w:val="left"/>
            </w:pPr>
            <w:r>
              <w:t>Nature of relationship</w:t>
            </w:r>
          </w:p>
        </w:tc>
      </w:tr>
      <w:tr w:rsidR="003A63A2" w14:paraId="75F75677" w14:textId="77777777">
        <w:tc>
          <w:tcPr>
            <w:tcW w:w="1101" w:type="dxa"/>
          </w:tcPr>
          <w:p w14:paraId="032675AC"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550022</w:t>
            </w:r>
          </w:p>
        </w:tc>
        <w:tc>
          <w:tcPr>
            <w:tcW w:w="3326" w:type="dxa"/>
          </w:tcPr>
          <w:p w14:paraId="757CE993"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Study on Measurements of radio performances for LTE terminals - Total Radiated Power (TRP) and Total Radiated Sensitivity (TRS) test methodology</w:t>
            </w:r>
          </w:p>
        </w:tc>
        <w:tc>
          <w:tcPr>
            <w:tcW w:w="5887" w:type="dxa"/>
          </w:tcPr>
          <w:p w14:paraId="54199F0B" w14:textId="77777777" w:rsidR="003A63A2" w:rsidRPr="00682043" w:rsidRDefault="003A63A2" w:rsidP="003A63A2">
            <w:pPr>
              <w:pStyle w:val="tah0"/>
              <w:rPr>
                <w:rFonts w:eastAsia="Times New Roman"/>
                <w:sz w:val="20"/>
                <w:szCs w:val="20"/>
                <w:lang w:eastAsia="zh-CN"/>
              </w:rPr>
            </w:pPr>
            <w:r w:rsidRPr="00682043">
              <w:rPr>
                <w:rFonts w:eastAsia="Times New Roman"/>
                <w:sz w:val="20"/>
                <w:szCs w:val="20"/>
                <w:lang w:eastAsia="zh-CN"/>
              </w:rPr>
              <w:t xml:space="preserve">RAN4 TR 37.902 has been used as a baseline for NR FR1 TRP TRS </w:t>
            </w:r>
          </w:p>
        </w:tc>
      </w:tr>
      <w:tr w:rsidR="003A63A2" w14:paraId="09726417" w14:textId="77777777">
        <w:tc>
          <w:tcPr>
            <w:tcW w:w="1101" w:type="dxa"/>
          </w:tcPr>
          <w:p w14:paraId="2CBCFB88"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580037</w:t>
            </w:r>
          </w:p>
        </w:tc>
        <w:tc>
          <w:tcPr>
            <w:tcW w:w="3326" w:type="dxa"/>
          </w:tcPr>
          <w:p w14:paraId="690A6440"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LTE UE TRP and TRS and UTRA Hand Phantom related UE TRP and TRS Requirements</w:t>
            </w:r>
          </w:p>
        </w:tc>
        <w:tc>
          <w:tcPr>
            <w:tcW w:w="5887" w:type="dxa"/>
          </w:tcPr>
          <w:p w14:paraId="4EB4CEE7" w14:textId="77777777" w:rsidR="003A63A2" w:rsidRPr="00682043" w:rsidRDefault="003A63A2" w:rsidP="003A63A2">
            <w:pPr>
              <w:pStyle w:val="tah0"/>
              <w:rPr>
                <w:rFonts w:eastAsia="Times New Roman"/>
                <w:sz w:val="20"/>
                <w:szCs w:val="20"/>
                <w:lang w:eastAsia="zh-CN"/>
              </w:rPr>
            </w:pPr>
            <w:r w:rsidRPr="00682043">
              <w:rPr>
                <w:rFonts w:eastAsia="Times New Roman"/>
                <w:sz w:val="20"/>
                <w:szCs w:val="20"/>
                <w:lang w:eastAsia="zh-CN"/>
              </w:rPr>
              <w:t xml:space="preserve">RAN4 TS 37.144 has been used as a baseline for NR FR1 TRP TRS </w:t>
            </w:r>
          </w:p>
        </w:tc>
      </w:tr>
      <w:tr w:rsidR="003A63A2" w14:paraId="54698C0A" w14:textId="77777777">
        <w:tc>
          <w:tcPr>
            <w:tcW w:w="1101" w:type="dxa"/>
          </w:tcPr>
          <w:p w14:paraId="0476769D"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630011</w:t>
            </w:r>
          </w:p>
        </w:tc>
        <w:tc>
          <w:tcPr>
            <w:tcW w:w="3326" w:type="dxa"/>
          </w:tcPr>
          <w:p w14:paraId="4FB1179C"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UE Conformance Test Aspects - LTE UE TRP and TRS and UTRA Hand Phantom;</w:t>
            </w:r>
          </w:p>
        </w:tc>
        <w:tc>
          <w:tcPr>
            <w:tcW w:w="5887" w:type="dxa"/>
          </w:tcPr>
          <w:p w14:paraId="57E3ACD0" w14:textId="77777777" w:rsidR="003A63A2" w:rsidRPr="00682043" w:rsidRDefault="003A63A2" w:rsidP="003A63A2">
            <w:pPr>
              <w:pStyle w:val="tah0"/>
              <w:rPr>
                <w:rFonts w:eastAsia="Times New Roman"/>
                <w:sz w:val="20"/>
                <w:szCs w:val="20"/>
                <w:lang w:eastAsia="zh-CN"/>
              </w:rPr>
            </w:pPr>
            <w:r w:rsidRPr="00682043">
              <w:rPr>
                <w:rFonts w:eastAsia="Times New Roman"/>
                <w:sz w:val="20"/>
                <w:szCs w:val="20"/>
                <w:lang w:eastAsia="zh-CN"/>
              </w:rPr>
              <w:t>RAN5 TS 37.544 has been used as a baseline for NR FR1 TRP TRS test specification definition</w:t>
            </w:r>
          </w:p>
        </w:tc>
      </w:tr>
      <w:tr w:rsidR="003A63A2" w14:paraId="3321BB0F" w14:textId="77777777" w:rsidTr="004A6218">
        <w:tc>
          <w:tcPr>
            <w:tcW w:w="1101" w:type="dxa"/>
            <w:vAlign w:val="bottom"/>
          </w:tcPr>
          <w:p w14:paraId="702E4BB9"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760087</w:t>
            </w:r>
          </w:p>
        </w:tc>
        <w:tc>
          <w:tcPr>
            <w:tcW w:w="3326" w:type="dxa"/>
            <w:vAlign w:val="bottom"/>
          </w:tcPr>
          <w:p w14:paraId="3B1BEE38" w14:textId="77777777" w:rsidR="003A63A2" w:rsidRPr="00682043" w:rsidRDefault="003A63A2" w:rsidP="003A63A2">
            <w:pPr>
              <w:pStyle w:val="TAL"/>
              <w:rPr>
                <w:rFonts w:ascii="Times New Roman" w:hAnsi="Times New Roman"/>
                <w:sz w:val="20"/>
                <w:szCs w:val="20"/>
                <w:lang w:eastAsia="zh-CN"/>
              </w:rPr>
            </w:pPr>
            <w:r w:rsidRPr="00682043">
              <w:rPr>
                <w:rFonts w:ascii="Times New Roman" w:hAnsi="Times New Roman"/>
                <w:sz w:val="20"/>
                <w:szCs w:val="20"/>
                <w:lang w:eastAsia="zh-CN"/>
              </w:rPr>
              <w:t>UE Conformance Test Aspects - 5G system with NR and LTE</w:t>
            </w:r>
          </w:p>
        </w:tc>
        <w:tc>
          <w:tcPr>
            <w:tcW w:w="5887" w:type="dxa"/>
          </w:tcPr>
          <w:p w14:paraId="398EB77B" w14:textId="77777777" w:rsidR="003A63A2" w:rsidRPr="00682043" w:rsidRDefault="003A63A2" w:rsidP="003A63A2">
            <w:pPr>
              <w:pStyle w:val="tah0"/>
              <w:rPr>
                <w:rFonts w:eastAsia="Times New Roman"/>
                <w:sz w:val="20"/>
                <w:szCs w:val="20"/>
                <w:lang w:eastAsia="zh-CN"/>
              </w:rPr>
            </w:pPr>
            <w:r w:rsidRPr="00682043">
              <w:rPr>
                <w:rFonts w:eastAsia="Times New Roman"/>
                <w:sz w:val="20"/>
                <w:szCs w:val="20"/>
                <w:lang w:eastAsia="zh-CN"/>
              </w:rPr>
              <w:t>Content of TS 38.521-1 and 3 will be used as reference for test configuration</w:t>
            </w:r>
          </w:p>
        </w:tc>
      </w:tr>
    </w:tbl>
    <w:p w14:paraId="3011EBF7" w14:textId="77777777" w:rsidR="004A6218" w:rsidRDefault="004A6218">
      <w:pPr>
        <w:ind w:right="-96"/>
        <w:rPr>
          <w:color w:val="0000FF"/>
        </w:rPr>
      </w:pPr>
    </w:p>
    <w:p w14:paraId="3A964171" w14:textId="77777777" w:rsidR="004A6218" w:rsidRDefault="004A6218">
      <w:pPr>
        <w:pStyle w:val="Heading2"/>
      </w:pPr>
      <w:r>
        <w:t>3</w:t>
      </w:r>
      <w:r>
        <w:tab/>
        <w:t>Justification</w:t>
      </w:r>
    </w:p>
    <w:p w14:paraId="3159564E" w14:textId="77777777" w:rsidR="003A63A2" w:rsidRPr="00466460" w:rsidRDefault="003A63A2" w:rsidP="003A63A2">
      <w:pPr>
        <w:jc w:val="both"/>
        <w:rPr>
          <w:sz w:val="20"/>
          <w:szCs w:val="20"/>
          <w:lang w:eastAsia="zh-CN"/>
        </w:rPr>
      </w:pPr>
      <w:r w:rsidRPr="00466460">
        <w:rPr>
          <w:sz w:val="20"/>
          <w:szCs w:val="20"/>
          <w:lang w:eastAsia="zh-CN"/>
        </w:rPr>
        <w:t xml:space="preserve">Until now, the UE FR1 transmit power and receiver sensitivity </w:t>
      </w:r>
      <w:r w:rsidR="000432B1" w:rsidRPr="00466460">
        <w:rPr>
          <w:sz w:val="20"/>
          <w:szCs w:val="20"/>
          <w:lang w:eastAsia="zh-CN"/>
        </w:rPr>
        <w:t xml:space="preserve">performance </w:t>
      </w:r>
      <w:r w:rsidR="006C2C99" w:rsidRPr="00466460">
        <w:rPr>
          <w:sz w:val="20"/>
          <w:szCs w:val="20"/>
          <w:lang w:eastAsia="zh-CN"/>
        </w:rPr>
        <w:t>ha</w:t>
      </w:r>
      <w:r w:rsidR="000432B1" w:rsidRPr="00466460">
        <w:rPr>
          <w:sz w:val="20"/>
          <w:szCs w:val="20"/>
          <w:lang w:eastAsia="zh-CN"/>
        </w:rPr>
        <w:t>s</w:t>
      </w:r>
      <w:r w:rsidR="006C2C99" w:rsidRPr="00466460">
        <w:rPr>
          <w:sz w:val="20"/>
          <w:szCs w:val="20"/>
          <w:lang w:eastAsia="zh-CN"/>
        </w:rPr>
        <w:t xml:space="preserve"> been</w:t>
      </w:r>
      <w:r w:rsidRPr="00466460">
        <w:rPr>
          <w:sz w:val="20"/>
          <w:szCs w:val="20"/>
          <w:lang w:eastAsia="zh-CN"/>
        </w:rPr>
        <w:t xml:space="preserve"> tested by</w:t>
      </w:r>
      <w:r w:rsidR="006C2C99" w:rsidRPr="00466460">
        <w:rPr>
          <w:sz w:val="20"/>
          <w:szCs w:val="20"/>
          <w:lang w:eastAsia="zh-CN"/>
        </w:rPr>
        <w:t xml:space="preserve"> using</w:t>
      </w:r>
      <w:r w:rsidRPr="00466460">
        <w:rPr>
          <w:sz w:val="20"/>
          <w:szCs w:val="20"/>
          <w:lang w:eastAsia="zh-CN"/>
        </w:rPr>
        <w:t xml:space="preserve"> conducted methodology at the antenna ports and it remains unknown what the actual performance of the UE would be in realistic network conditions with the UE antenna </w:t>
      </w:r>
      <w:r w:rsidR="006C2C99" w:rsidRPr="00466460">
        <w:rPr>
          <w:sz w:val="20"/>
          <w:szCs w:val="20"/>
          <w:lang w:eastAsia="zh-CN"/>
        </w:rPr>
        <w:t>accounted for</w:t>
      </w:r>
      <w:r w:rsidRPr="00466460">
        <w:rPr>
          <w:sz w:val="20"/>
          <w:szCs w:val="20"/>
          <w:lang w:eastAsia="zh-CN"/>
        </w:rPr>
        <w:t xml:space="preserve">. Radiated performance based on OTA testing is one of the most important characteristics to verify the entire UE performance under conditions more closely resembling the end user’s interaction with the device. </w:t>
      </w:r>
    </w:p>
    <w:p w14:paraId="4B50C866" w14:textId="77777777" w:rsidR="000432B1" w:rsidRPr="00466460" w:rsidRDefault="000432B1" w:rsidP="003A63A2">
      <w:pPr>
        <w:jc w:val="both"/>
        <w:rPr>
          <w:sz w:val="20"/>
          <w:szCs w:val="20"/>
          <w:lang w:eastAsia="zh-CN"/>
        </w:rPr>
      </w:pPr>
    </w:p>
    <w:p w14:paraId="7524D7A1" w14:textId="77777777" w:rsidR="003A63A2" w:rsidRPr="00466460" w:rsidRDefault="006C2C99" w:rsidP="003A63A2">
      <w:pPr>
        <w:jc w:val="both"/>
        <w:rPr>
          <w:sz w:val="20"/>
          <w:szCs w:val="20"/>
          <w:lang w:eastAsia="zh-CN"/>
        </w:rPr>
      </w:pPr>
      <w:r w:rsidRPr="00466460">
        <w:rPr>
          <w:sz w:val="20"/>
          <w:szCs w:val="20"/>
          <w:lang w:eastAsia="zh-CN"/>
        </w:rPr>
        <w:t>To</w:t>
      </w:r>
      <w:r w:rsidR="003A63A2" w:rsidRPr="00466460">
        <w:rPr>
          <w:sz w:val="20"/>
          <w:szCs w:val="20"/>
          <w:lang w:eastAsia="zh-CN"/>
        </w:rPr>
        <w:t xml:space="preserve"> ensure </w:t>
      </w:r>
      <w:r w:rsidRPr="00466460">
        <w:rPr>
          <w:sz w:val="20"/>
          <w:szCs w:val="20"/>
          <w:lang w:eastAsia="zh-CN"/>
        </w:rPr>
        <w:t>robust</w:t>
      </w:r>
      <w:r w:rsidR="003A63A2" w:rsidRPr="00466460">
        <w:rPr>
          <w:sz w:val="20"/>
          <w:szCs w:val="20"/>
          <w:lang w:eastAsia="zh-CN"/>
        </w:rPr>
        <w:t xml:space="preserve"> system performance, the requirements for NR </w:t>
      </w:r>
      <w:r w:rsidRPr="00466460">
        <w:rPr>
          <w:sz w:val="20"/>
          <w:szCs w:val="20"/>
          <w:lang w:eastAsia="zh-CN"/>
        </w:rPr>
        <w:t>FR1</w:t>
      </w:r>
      <w:r w:rsidR="003A63A2" w:rsidRPr="00466460">
        <w:rPr>
          <w:sz w:val="20"/>
          <w:szCs w:val="20"/>
          <w:lang w:eastAsia="zh-CN"/>
        </w:rPr>
        <w:t xml:space="preserve"> TRP and TRS </w:t>
      </w:r>
      <w:r w:rsidR="005516BA" w:rsidRPr="00466460">
        <w:rPr>
          <w:sz w:val="20"/>
          <w:szCs w:val="20"/>
          <w:lang w:eastAsia="zh-CN"/>
        </w:rPr>
        <w:t>was determined to be</w:t>
      </w:r>
      <w:r w:rsidR="003A63A2" w:rsidRPr="00466460">
        <w:rPr>
          <w:sz w:val="20"/>
          <w:szCs w:val="20"/>
          <w:lang w:eastAsia="zh-CN"/>
        </w:rPr>
        <w:t xml:space="preserve"> important for consistent device</w:t>
      </w:r>
      <w:r w:rsidR="005516BA" w:rsidRPr="00466460">
        <w:rPr>
          <w:sz w:val="20"/>
          <w:szCs w:val="20"/>
          <w:lang w:eastAsia="zh-CN"/>
        </w:rPr>
        <w:t xml:space="preserve"> OTA</w:t>
      </w:r>
      <w:r w:rsidR="003A63A2" w:rsidRPr="00466460">
        <w:rPr>
          <w:sz w:val="20"/>
          <w:szCs w:val="20"/>
          <w:lang w:eastAsia="zh-CN"/>
        </w:rPr>
        <w:t xml:space="preserve"> performance in </w:t>
      </w:r>
      <w:r w:rsidR="005516BA" w:rsidRPr="00466460">
        <w:rPr>
          <w:sz w:val="20"/>
          <w:szCs w:val="20"/>
          <w:lang w:eastAsia="zh-CN"/>
        </w:rPr>
        <w:t>actual</w:t>
      </w:r>
      <w:r w:rsidR="003A63A2" w:rsidRPr="00466460">
        <w:rPr>
          <w:sz w:val="20"/>
          <w:szCs w:val="20"/>
          <w:lang w:eastAsia="zh-CN"/>
        </w:rPr>
        <w:t xml:space="preserve"> NR networks. </w:t>
      </w:r>
      <w:r w:rsidR="005516BA" w:rsidRPr="00466460">
        <w:rPr>
          <w:sz w:val="20"/>
          <w:szCs w:val="20"/>
          <w:lang w:eastAsia="zh-CN"/>
        </w:rPr>
        <w:t xml:space="preserve">It was further determined that </w:t>
      </w:r>
      <w:r w:rsidR="003A63A2" w:rsidRPr="00466460">
        <w:rPr>
          <w:sz w:val="20"/>
          <w:szCs w:val="20"/>
          <w:lang w:eastAsia="zh-CN"/>
        </w:rPr>
        <w:t>requirements in 3GPP w</w:t>
      </w:r>
      <w:r w:rsidR="005516BA" w:rsidRPr="00466460">
        <w:rPr>
          <w:sz w:val="20"/>
          <w:szCs w:val="20"/>
          <w:lang w:eastAsia="zh-CN"/>
        </w:rPr>
        <w:t>ould</w:t>
      </w:r>
      <w:r w:rsidR="003A63A2" w:rsidRPr="00466460">
        <w:rPr>
          <w:sz w:val="20"/>
          <w:szCs w:val="20"/>
          <w:lang w:eastAsia="zh-CN"/>
        </w:rPr>
        <w:t xml:space="preserve"> provide </w:t>
      </w:r>
      <w:r w:rsidR="005516BA" w:rsidRPr="00466460">
        <w:rPr>
          <w:sz w:val="20"/>
          <w:szCs w:val="20"/>
          <w:lang w:eastAsia="zh-CN"/>
        </w:rPr>
        <w:t xml:space="preserve">a good reference for FR1 OTA requirements. </w:t>
      </w:r>
    </w:p>
    <w:p w14:paraId="21712EE1" w14:textId="77777777" w:rsidR="005516BA" w:rsidRPr="00466460" w:rsidRDefault="005516BA" w:rsidP="003A63A2">
      <w:pPr>
        <w:jc w:val="both"/>
        <w:rPr>
          <w:sz w:val="20"/>
          <w:szCs w:val="20"/>
          <w:lang w:eastAsia="zh-CN"/>
        </w:rPr>
      </w:pPr>
    </w:p>
    <w:p w14:paraId="0E203D17" w14:textId="77777777" w:rsidR="003A63A2" w:rsidRPr="00466460" w:rsidRDefault="005516BA" w:rsidP="003A63A2">
      <w:pPr>
        <w:jc w:val="both"/>
        <w:rPr>
          <w:sz w:val="20"/>
          <w:szCs w:val="20"/>
          <w:lang w:eastAsia="zh-CN"/>
        </w:rPr>
      </w:pPr>
      <w:r w:rsidRPr="00466460">
        <w:rPr>
          <w:sz w:val="20"/>
          <w:szCs w:val="20"/>
          <w:lang w:eastAsia="zh-CN"/>
        </w:rPr>
        <w:t>RAN4 introduced a Rel17 work item</w:t>
      </w:r>
      <w:r w:rsidR="006C2C99" w:rsidRPr="00466460">
        <w:rPr>
          <w:sz w:val="20"/>
          <w:szCs w:val="20"/>
          <w:lang w:eastAsia="zh-CN"/>
        </w:rPr>
        <w:t xml:space="preserve"> for NR FR1 TRP TRS at RAN#91. As of RAN#95, the core part of this RAN4 WID has reached 100% completion with progress being </w:t>
      </w:r>
      <w:r w:rsidR="006C2C99" w:rsidRPr="003004AE">
        <w:rPr>
          <w:sz w:val="20"/>
          <w:szCs w:val="20"/>
          <w:lang w:eastAsia="zh-CN"/>
        </w:rPr>
        <w:t xml:space="preserve">made in the performance part as well. </w:t>
      </w:r>
      <w:r w:rsidR="000432B1" w:rsidRPr="003004AE">
        <w:rPr>
          <w:sz w:val="20"/>
          <w:szCs w:val="20"/>
          <w:lang w:val="en-GB" w:eastAsia="zh-CN"/>
        </w:rPr>
        <w:t>To meet the industry expectations in time, there is a need for RAN5 to start a work item to deliver conformance test cases for NR FR1 TRP and TRS requirements.</w:t>
      </w:r>
    </w:p>
    <w:p w14:paraId="05D45C8C" w14:textId="77777777" w:rsidR="004A6218" w:rsidRPr="00466460" w:rsidRDefault="004A6218" w:rsidP="00466460">
      <w:pPr>
        <w:pStyle w:val="Heading2"/>
      </w:pPr>
      <w:r w:rsidRPr="00466460">
        <w:t>4</w:t>
      </w:r>
      <w:r w:rsidRPr="00466460">
        <w:tab/>
        <w:t>Objective</w:t>
      </w:r>
    </w:p>
    <w:p w14:paraId="3EEF1B62" w14:textId="77777777" w:rsidR="004A6218" w:rsidRPr="00466460" w:rsidRDefault="004A6218" w:rsidP="00466460">
      <w:pPr>
        <w:pStyle w:val="Heading3"/>
      </w:pPr>
      <w:r w:rsidRPr="00466460">
        <w:t>4.1</w:t>
      </w:r>
      <w:r w:rsidRPr="00466460">
        <w:tab/>
        <w:t>Objective of SI or Core part WI or Testing part WI</w:t>
      </w:r>
    </w:p>
    <w:p w14:paraId="75FA651A" w14:textId="77777777" w:rsidR="003F68BE" w:rsidRPr="00466460" w:rsidRDefault="004A6218" w:rsidP="005516BA">
      <w:pPr>
        <w:rPr>
          <w:sz w:val="20"/>
          <w:szCs w:val="20"/>
          <w:lang w:eastAsia="zh-Hans"/>
        </w:rPr>
      </w:pPr>
      <w:r w:rsidRPr="00466460">
        <w:rPr>
          <w:bCs/>
          <w:sz w:val="20"/>
          <w:szCs w:val="20"/>
          <w:lang w:eastAsia="zh-CN"/>
        </w:rPr>
        <w:t xml:space="preserve">The objective of this </w:t>
      </w:r>
      <w:r w:rsidR="00145E9D" w:rsidRPr="00466460">
        <w:rPr>
          <w:bCs/>
          <w:sz w:val="20"/>
          <w:szCs w:val="20"/>
          <w:lang w:eastAsia="zh-CN"/>
        </w:rPr>
        <w:t xml:space="preserve">RAN5 </w:t>
      </w:r>
      <w:r w:rsidRPr="00466460">
        <w:rPr>
          <w:bCs/>
          <w:sz w:val="20"/>
          <w:szCs w:val="20"/>
          <w:lang w:eastAsia="zh-CN"/>
        </w:rPr>
        <w:t xml:space="preserve">WI is </w:t>
      </w:r>
      <w:r w:rsidRPr="00466460">
        <w:rPr>
          <w:sz w:val="20"/>
          <w:szCs w:val="20"/>
          <w:lang w:eastAsia="zh-CN"/>
        </w:rPr>
        <w:t xml:space="preserve">to </w:t>
      </w:r>
      <w:r w:rsidRPr="00466460">
        <w:rPr>
          <w:sz w:val="20"/>
          <w:szCs w:val="20"/>
          <w:lang w:eastAsia="zh-Hans"/>
        </w:rPr>
        <w:t xml:space="preserve">enable </w:t>
      </w:r>
      <w:r w:rsidRPr="00466460">
        <w:rPr>
          <w:sz w:val="20"/>
          <w:szCs w:val="20"/>
          <w:lang w:eastAsia="zh-CN"/>
        </w:rPr>
        <w:t xml:space="preserve">UE conformance </w:t>
      </w:r>
      <w:r w:rsidRPr="00466460">
        <w:rPr>
          <w:sz w:val="20"/>
          <w:szCs w:val="20"/>
          <w:lang w:eastAsia="zh-Hans"/>
        </w:rPr>
        <w:t xml:space="preserve">testing for the corresponding R17 NR </w:t>
      </w:r>
      <w:r w:rsidR="005516BA" w:rsidRPr="00466460">
        <w:rPr>
          <w:sz w:val="20"/>
          <w:szCs w:val="20"/>
          <w:lang w:eastAsia="zh-Hans"/>
        </w:rPr>
        <w:t xml:space="preserve">FR1 TRP TRS </w:t>
      </w:r>
      <w:r w:rsidR="003004AE">
        <w:rPr>
          <w:sz w:val="20"/>
          <w:szCs w:val="20"/>
          <w:lang w:eastAsia="zh-Hans"/>
        </w:rPr>
        <w:t>Work Items</w:t>
      </w:r>
      <w:r w:rsidRPr="00466460">
        <w:rPr>
          <w:sz w:val="20"/>
          <w:szCs w:val="20"/>
          <w:lang w:eastAsia="zh-Hans"/>
        </w:rPr>
        <w:t xml:space="preserve"> listed under clause 2.2</w:t>
      </w:r>
      <w:r w:rsidR="005516BA" w:rsidRPr="00466460">
        <w:rPr>
          <w:sz w:val="20"/>
          <w:szCs w:val="20"/>
          <w:lang w:eastAsia="zh-Hans"/>
        </w:rPr>
        <w:t xml:space="preserve">. RAN5 conformance test </w:t>
      </w:r>
      <w:r w:rsidR="003F68BE" w:rsidRPr="00466460">
        <w:rPr>
          <w:sz w:val="20"/>
          <w:szCs w:val="20"/>
          <w:lang w:eastAsia="zh-Hans"/>
        </w:rPr>
        <w:t xml:space="preserve">procedures will be created to verify test </w:t>
      </w:r>
      <w:r w:rsidR="005516BA" w:rsidRPr="00466460">
        <w:rPr>
          <w:sz w:val="20"/>
          <w:szCs w:val="20"/>
          <w:lang w:eastAsia="zh-Hans"/>
        </w:rPr>
        <w:t xml:space="preserve">requirements </w:t>
      </w:r>
      <w:r w:rsidR="003F68BE" w:rsidRPr="00466460">
        <w:rPr>
          <w:sz w:val="20"/>
          <w:szCs w:val="20"/>
          <w:lang w:eastAsia="zh-Hans"/>
        </w:rPr>
        <w:t>as per the scope being covered in RAN4 namely:</w:t>
      </w:r>
    </w:p>
    <w:p w14:paraId="220582DE" w14:textId="77777777" w:rsidR="003F68BE" w:rsidRPr="00466460" w:rsidRDefault="003F68BE" w:rsidP="005516BA">
      <w:pPr>
        <w:rPr>
          <w:sz w:val="20"/>
          <w:szCs w:val="20"/>
          <w:lang w:eastAsia="zh-Hans"/>
        </w:rPr>
      </w:pPr>
    </w:p>
    <w:p w14:paraId="487A5231" w14:textId="77777777" w:rsidR="007668A2" w:rsidRPr="00466460" w:rsidRDefault="007668A2" w:rsidP="007668A2">
      <w:pPr>
        <w:numPr>
          <w:ilvl w:val="0"/>
          <w:numId w:val="3"/>
        </w:numPr>
        <w:overflowPunct w:val="0"/>
        <w:autoSpaceDE w:val="0"/>
        <w:autoSpaceDN w:val="0"/>
        <w:adjustRightInd w:val="0"/>
        <w:spacing w:after="100"/>
        <w:textAlignment w:val="baseline"/>
        <w:rPr>
          <w:sz w:val="20"/>
          <w:szCs w:val="20"/>
          <w:lang w:eastAsia="zh-Hans"/>
        </w:rPr>
      </w:pPr>
      <w:r w:rsidRPr="00466460">
        <w:rPr>
          <w:sz w:val="20"/>
          <w:szCs w:val="20"/>
          <w:lang w:eastAsia="zh-Hans"/>
        </w:rPr>
        <w:t>Define conformance tests for NR FR1 SISO SA TRP and TRS requirements:</w:t>
      </w:r>
    </w:p>
    <w:p w14:paraId="17B00FF3" w14:textId="00067ED8" w:rsidR="007668A2" w:rsidRPr="00466460" w:rsidRDefault="007668A2" w:rsidP="007668A2">
      <w:pPr>
        <w:pStyle w:val="List3"/>
        <w:rPr>
          <w:sz w:val="20"/>
          <w:szCs w:val="20"/>
        </w:rPr>
      </w:pPr>
      <w:r w:rsidRPr="00466460">
        <w:rPr>
          <w:sz w:val="20"/>
          <w:szCs w:val="20"/>
        </w:rPr>
        <w:t>-</w:t>
      </w:r>
      <w:r w:rsidRPr="00466460">
        <w:rPr>
          <w:sz w:val="20"/>
          <w:szCs w:val="20"/>
        </w:rPr>
        <w:tab/>
        <w:t xml:space="preserve">Band n41, n28, n78, and n79 for PC3 </w:t>
      </w:r>
      <w:r w:rsidRPr="00D45F54">
        <w:rPr>
          <w:iCs/>
          <w:sz w:val="20"/>
          <w:szCs w:val="20"/>
        </w:rPr>
        <w:t xml:space="preserve">and </w:t>
      </w:r>
      <w:r w:rsidRPr="006F0B3F">
        <w:rPr>
          <w:iCs/>
          <w:sz w:val="20"/>
          <w:szCs w:val="20"/>
        </w:rPr>
        <w:t xml:space="preserve">PC2 </w:t>
      </w:r>
      <w:r w:rsidRPr="00466460">
        <w:rPr>
          <w:sz w:val="20"/>
          <w:szCs w:val="20"/>
        </w:rPr>
        <w:t xml:space="preserve">UEs </w:t>
      </w:r>
    </w:p>
    <w:p w14:paraId="58609134" w14:textId="77777777" w:rsidR="007668A2" w:rsidRPr="00466460" w:rsidRDefault="007668A2" w:rsidP="007668A2">
      <w:pPr>
        <w:pStyle w:val="List3"/>
        <w:rPr>
          <w:sz w:val="20"/>
          <w:szCs w:val="20"/>
        </w:rPr>
      </w:pPr>
      <w:r w:rsidRPr="00466460">
        <w:rPr>
          <w:sz w:val="20"/>
          <w:szCs w:val="20"/>
        </w:rPr>
        <w:lastRenderedPageBreak/>
        <w:t>-</w:t>
      </w:r>
      <w:r w:rsidRPr="00466460">
        <w:rPr>
          <w:sz w:val="20"/>
          <w:szCs w:val="20"/>
        </w:rPr>
        <w:tab/>
        <w:t xml:space="preserve">Define </w:t>
      </w:r>
      <w:r w:rsidR="003F68BE" w:rsidRPr="00466460">
        <w:rPr>
          <w:sz w:val="20"/>
          <w:szCs w:val="20"/>
        </w:rPr>
        <w:t xml:space="preserve">test cases covering </w:t>
      </w:r>
      <w:r w:rsidRPr="00466460">
        <w:rPr>
          <w:sz w:val="20"/>
          <w:szCs w:val="20"/>
        </w:rPr>
        <w:t xml:space="preserve">the selected bands based on the conclusion of </w:t>
      </w:r>
      <w:r w:rsidR="0090137E">
        <w:rPr>
          <w:sz w:val="20"/>
          <w:szCs w:val="20"/>
        </w:rPr>
        <w:t>core</w:t>
      </w:r>
      <w:r w:rsidRPr="00466460">
        <w:rPr>
          <w:sz w:val="20"/>
          <w:szCs w:val="20"/>
        </w:rPr>
        <w:t xml:space="preserve"> requirement definition framework </w:t>
      </w:r>
    </w:p>
    <w:p w14:paraId="0BAF4D03" w14:textId="77777777" w:rsidR="00101D16" w:rsidRPr="00682043" w:rsidRDefault="00101D16" w:rsidP="00101D16">
      <w:pPr>
        <w:pStyle w:val="List3"/>
        <w:rPr>
          <w:sz w:val="20"/>
          <w:szCs w:val="20"/>
        </w:rPr>
      </w:pPr>
      <w:r w:rsidRPr="00682043">
        <w:rPr>
          <w:sz w:val="20"/>
          <w:szCs w:val="20"/>
        </w:rPr>
        <w:t>-</w:t>
      </w:r>
      <w:r w:rsidRPr="00682043">
        <w:rPr>
          <w:sz w:val="20"/>
          <w:szCs w:val="20"/>
        </w:rPr>
        <w:tab/>
        <w:t>Only specify 4Rx</w:t>
      </w:r>
      <w:r w:rsidR="00E7350B" w:rsidRPr="00682043">
        <w:rPr>
          <w:sz w:val="20"/>
          <w:szCs w:val="20"/>
        </w:rPr>
        <w:t xml:space="preserve"> test</w:t>
      </w:r>
      <w:r w:rsidRPr="00682043">
        <w:rPr>
          <w:sz w:val="20"/>
          <w:szCs w:val="20"/>
        </w:rPr>
        <w:t xml:space="preserve"> requirement for n41, n78, n79</w:t>
      </w:r>
    </w:p>
    <w:p w14:paraId="5F2A2CC0" w14:textId="77777777" w:rsidR="00101D16" w:rsidRPr="00682043" w:rsidRDefault="00101D16" w:rsidP="00101D16">
      <w:pPr>
        <w:pStyle w:val="List3"/>
        <w:rPr>
          <w:sz w:val="20"/>
          <w:szCs w:val="20"/>
        </w:rPr>
      </w:pPr>
      <w:r w:rsidRPr="00682043">
        <w:rPr>
          <w:sz w:val="20"/>
          <w:szCs w:val="20"/>
        </w:rPr>
        <w:t>-</w:t>
      </w:r>
      <w:r w:rsidRPr="00682043">
        <w:rPr>
          <w:sz w:val="20"/>
          <w:szCs w:val="20"/>
        </w:rPr>
        <w:tab/>
        <w:t xml:space="preserve">Specifying </w:t>
      </w:r>
      <w:r w:rsidR="00E7350B" w:rsidRPr="00682043">
        <w:rPr>
          <w:sz w:val="20"/>
          <w:szCs w:val="20"/>
        </w:rPr>
        <w:t xml:space="preserve">test </w:t>
      </w:r>
      <w:r w:rsidRPr="00682043">
        <w:rPr>
          <w:sz w:val="20"/>
          <w:szCs w:val="20"/>
        </w:rPr>
        <w:t xml:space="preserve">requirements of SA with 1 CC is the </w:t>
      </w:r>
      <w:proofErr w:type="gramStart"/>
      <w:r w:rsidRPr="00682043">
        <w:rPr>
          <w:sz w:val="20"/>
          <w:szCs w:val="20"/>
        </w:rPr>
        <w:t>first priority</w:t>
      </w:r>
      <w:proofErr w:type="gramEnd"/>
    </w:p>
    <w:p w14:paraId="7003B895" w14:textId="77777777" w:rsidR="007668A2" w:rsidRPr="00682043" w:rsidRDefault="007668A2" w:rsidP="007668A2">
      <w:pPr>
        <w:spacing w:after="100"/>
        <w:rPr>
          <w:sz w:val="20"/>
          <w:szCs w:val="20"/>
          <w:lang w:eastAsia="zh-CN"/>
        </w:rPr>
      </w:pPr>
    </w:p>
    <w:p w14:paraId="59CD2F7A" w14:textId="77777777" w:rsidR="007668A2" w:rsidRPr="00682043" w:rsidRDefault="007668A2" w:rsidP="007668A2">
      <w:pPr>
        <w:numPr>
          <w:ilvl w:val="0"/>
          <w:numId w:val="3"/>
        </w:numPr>
        <w:overflowPunct w:val="0"/>
        <w:autoSpaceDE w:val="0"/>
        <w:autoSpaceDN w:val="0"/>
        <w:adjustRightInd w:val="0"/>
        <w:spacing w:after="100"/>
        <w:textAlignment w:val="baseline"/>
        <w:rPr>
          <w:sz w:val="20"/>
          <w:szCs w:val="20"/>
          <w:lang w:eastAsia="zh-Hans"/>
        </w:rPr>
      </w:pPr>
      <w:r w:rsidRPr="00682043">
        <w:rPr>
          <w:sz w:val="20"/>
          <w:szCs w:val="20"/>
          <w:lang w:eastAsia="zh-Hans"/>
        </w:rPr>
        <w:t>Define conformance tests for FR1 EN-DC TRP and TRS requirements</w:t>
      </w:r>
    </w:p>
    <w:p w14:paraId="2FA34532" w14:textId="77777777" w:rsidR="007668A2" w:rsidRPr="00682043" w:rsidRDefault="007668A2" w:rsidP="007668A2">
      <w:pPr>
        <w:pStyle w:val="List3"/>
        <w:rPr>
          <w:sz w:val="20"/>
          <w:szCs w:val="20"/>
        </w:rPr>
      </w:pPr>
      <w:r w:rsidRPr="00682043">
        <w:rPr>
          <w:sz w:val="20"/>
          <w:szCs w:val="20"/>
        </w:rPr>
        <w:t>-</w:t>
      </w:r>
      <w:r w:rsidRPr="00682043">
        <w:rPr>
          <w:sz w:val="20"/>
          <w:szCs w:val="20"/>
        </w:rPr>
        <w:tab/>
        <w:t xml:space="preserve">For EN-DC, only NR </w:t>
      </w:r>
      <w:r w:rsidR="00E7350B" w:rsidRPr="00682043">
        <w:rPr>
          <w:sz w:val="20"/>
          <w:szCs w:val="20"/>
        </w:rPr>
        <w:t xml:space="preserve">test </w:t>
      </w:r>
      <w:r w:rsidRPr="00682043">
        <w:rPr>
          <w:sz w:val="20"/>
          <w:szCs w:val="20"/>
        </w:rPr>
        <w:t xml:space="preserve">requirements will be </w:t>
      </w:r>
      <w:r w:rsidR="003F68BE" w:rsidRPr="00682043">
        <w:rPr>
          <w:sz w:val="20"/>
          <w:szCs w:val="20"/>
        </w:rPr>
        <w:t>specified,</w:t>
      </w:r>
      <w:r w:rsidRPr="00682043">
        <w:rPr>
          <w:sz w:val="20"/>
          <w:szCs w:val="20"/>
        </w:rPr>
        <w:t xml:space="preserve"> and no additional LTE requirements will be introduced. </w:t>
      </w:r>
    </w:p>
    <w:p w14:paraId="25A25BE4" w14:textId="77777777" w:rsidR="007668A2" w:rsidRPr="00682043" w:rsidRDefault="007668A2" w:rsidP="007668A2">
      <w:pPr>
        <w:pStyle w:val="List3"/>
        <w:rPr>
          <w:sz w:val="20"/>
          <w:szCs w:val="20"/>
        </w:rPr>
      </w:pPr>
      <w:r w:rsidRPr="00682043">
        <w:rPr>
          <w:sz w:val="20"/>
          <w:szCs w:val="20"/>
        </w:rPr>
        <w:t>-</w:t>
      </w:r>
      <w:r w:rsidRPr="00682043">
        <w:rPr>
          <w:sz w:val="20"/>
          <w:szCs w:val="20"/>
        </w:rPr>
        <w:tab/>
        <w:t>Only consider EN-DC combinations of 1 CC LTE with 1 CC NR</w:t>
      </w:r>
      <w:r w:rsidR="002A2851" w:rsidRPr="00682043">
        <w:rPr>
          <w:sz w:val="20"/>
          <w:szCs w:val="20"/>
        </w:rPr>
        <w:t xml:space="preserve">. The LTE and NR power configuration </w:t>
      </w:r>
      <w:r w:rsidR="003004AE" w:rsidRPr="00682043">
        <w:rPr>
          <w:sz w:val="20"/>
          <w:szCs w:val="20"/>
        </w:rPr>
        <w:t xml:space="preserve">for EN-DC scenarios </w:t>
      </w:r>
      <w:r w:rsidR="002A2851" w:rsidRPr="00682043">
        <w:rPr>
          <w:sz w:val="20"/>
          <w:szCs w:val="20"/>
        </w:rPr>
        <w:t>is agreed in RAN4 and can be aligned accordingly in RAN5 test specifications.</w:t>
      </w:r>
    </w:p>
    <w:p w14:paraId="60AC13AA" w14:textId="77777777" w:rsidR="002A2851" w:rsidRPr="00682043" w:rsidRDefault="002A2851" w:rsidP="007668A2">
      <w:pPr>
        <w:pStyle w:val="List3"/>
        <w:rPr>
          <w:sz w:val="20"/>
          <w:szCs w:val="20"/>
        </w:rPr>
      </w:pPr>
      <w:r w:rsidRPr="00682043">
        <w:rPr>
          <w:sz w:val="20"/>
          <w:szCs w:val="20"/>
        </w:rPr>
        <w:t xml:space="preserve">- </w:t>
      </w:r>
      <w:r w:rsidRPr="00682043">
        <w:rPr>
          <w:sz w:val="20"/>
          <w:szCs w:val="20"/>
        </w:rPr>
        <w:tab/>
        <w:t>Specific EN-DC combinations to test is still ongoing discussion in RAN4 and can be adopted in RAN5 test specifications once RAN4 concludes.</w:t>
      </w:r>
    </w:p>
    <w:p w14:paraId="447B58CB" w14:textId="0B2E0871" w:rsidR="007668A2" w:rsidRPr="00903B08" w:rsidRDefault="007668A2" w:rsidP="003F68BE">
      <w:pPr>
        <w:pStyle w:val="List3"/>
        <w:rPr>
          <w:strike/>
          <w:sz w:val="20"/>
          <w:szCs w:val="20"/>
        </w:rPr>
      </w:pPr>
      <w:r w:rsidRPr="00682043">
        <w:rPr>
          <w:sz w:val="20"/>
          <w:szCs w:val="20"/>
        </w:rPr>
        <w:t>-</w:t>
      </w:r>
      <w:r w:rsidRPr="00682043">
        <w:rPr>
          <w:sz w:val="20"/>
          <w:szCs w:val="20"/>
        </w:rPr>
        <w:tab/>
        <w:t>Band n41, n28, n78, and n79 related EN-DC band combinations for PC3</w:t>
      </w:r>
      <w:r w:rsidR="00903B08">
        <w:rPr>
          <w:sz w:val="20"/>
          <w:szCs w:val="20"/>
        </w:rPr>
        <w:t xml:space="preserve"> </w:t>
      </w:r>
      <w:r w:rsidR="00903B08" w:rsidRPr="007356C2">
        <w:rPr>
          <w:sz w:val="20"/>
          <w:szCs w:val="20"/>
        </w:rPr>
        <w:t>and PC2</w:t>
      </w:r>
      <w:r w:rsidRPr="007356C2">
        <w:rPr>
          <w:sz w:val="20"/>
          <w:szCs w:val="20"/>
        </w:rPr>
        <w:t xml:space="preserve"> UEs</w:t>
      </w:r>
      <w:r w:rsidRPr="00682043">
        <w:rPr>
          <w:sz w:val="20"/>
          <w:szCs w:val="20"/>
        </w:rPr>
        <w:t xml:space="preserve"> </w:t>
      </w:r>
    </w:p>
    <w:p w14:paraId="4B0A3D23" w14:textId="77777777" w:rsidR="004A6218" w:rsidRPr="00682043" w:rsidRDefault="004A6218">
      <w:pPr>
        <w:rPr>
          <w:i/>
          <w:sz w:val="20"/>
          <w:szCs w:val="20"/>
        </w:rPr>
      </w:pPr>
    </w:p>
    <w:p w14:paraId="62D835F0" w14:textId="77777777" w:rsidR="0090137E" w:rsidRPr="00682043" w:rsidRDefault="003F68BE" w:rsidP="00C162C9">
      <w:pPr>
        <w:numPr>
          <w:ilvl w:val="0"/>
          <w:numId w:val="3"/>
        </w:numPr>
        <w:overflowPunct w:val="0"/>
        <w:autoSpaceDE w:val="0"/>
        <w:autoSpaceDN w:val="0"/>
        <w:adjustRightInd w:val="0"/>
        <w:spacing w:after="100"/>
        <w:textAlignment w:val="baseline"/>
        <w:rPr>
          <w:i/>
          <w:sz w:val="20"/>
          <w:szCs w:val="20"/>
        </w:rPr>
      </w:pPr>
      <w:r w:rsidRPr="00682043">
        <w:rPr>
          <w:sz w:val="20"/>
          <w:szCs w:val="20"/>
          <w:lang w:eastAsia="zh-Hans"/>
        </w:rPr>
        <w:t>Align any phantom-based testing with RAN4 core specifications</w:t>
      </w:r>
      <w:r w:rsidR="002A2851" w:rsidRPr="00682043">
        <w:rPr>
          <w:sz w:val="20"/>
          <w:szCs w:val="20"/>
          <w:lang w:eastAsia="zh-Hans"/>
        </w:rPr>
        <w:t xml:space="preserve"> once RAN4 concludes on the same</w:t>
      </w:r>
      <w:r w:rsidRPr="00682043">
        <w:rPr>
          <w:sz w:val="20"/>
          <w:szCs w:val="20"/>
          <w:lang w:eastAsia="zh-Hans"/>
        </w:rPr>
        <w:t xml:space="preserve">. </w:t>
      </w:r>
      <w:r w:rsidR="00C162C9" w:rsidRPr="00682043">
        <w:rPr>
          <w:sz w:val="20"/>
          <w:szCs w:val="20"/>
          <w:lang w:eastAsia="zh-Hans"/>
        </w:rPr>
        <w:t xml:space="preserve">For </w:t>
      </w:r>
      <w:r w:rsidR="0090137E" w:rsidRPr="00682043">
        <w:rPr>
          <w:sz w:val="20"/>
          <w:szCs w:val="20"/>
          <w:lang w:eastAsia="zh-Hans"/>
        </w:rPr>
        <w:t>Rel.17 scope</w:t>
      </w:r>
      <w:r w:rsidR="00C162C9" w:rsidRPr="00682043">
        <w:rPr>
          <w:sz w:val="20"/>
          <w:szCs w:val="20"/>
          <w:lang w:eastAsia="zh-Hans"/>
        </w:rPr>
        <w:t xml:space="preserve">, </w:t>
      </w:r>
      <w:r w:rsidR="0090137E" w:rsidRPr="00682043">
        <w:rPr>
          <w:sz w:val="20"/>
          <w:szCs w:val="20"/>
          <w:lang w:eastAsia="zh-Hans"/>
        </w:rPr>
        <w:t>Hand phantom only cases will be covered</w:t>
      </w:r>
    </w:p>
    <w:p w14:paraId="1B9A2A4E" w14:textId="77777777" w:rsidR="0017433B" w:rsidRPr="00682043" w:rsidRDefault="0017433B" w:rsidP="004A6218">
      <w:pPr>
        <w:numPr>
          <w:ilvl w:val="0"/>
          <w:numId w:val="3"/>
        </w:numPr>
        <w:overflowPunct w:val="0"/>
        <w:autoSpaceDE w:val="0"/>
        <w:autoSpaceDN w:val="0"/>
        <w:adjustRightInd w:val="0"/>
        <w:spacing w:after="100"/>
        <w:textAlignment w:val="baseline"/>
        <w:rPr>
          <w:iCs/>
          <w:sz w:val="20"/>
          <w:szCs w:val="20"/>
        </w:rPr>
      </w:pPr>
      <w:r w:rsidRPr="00682043">
        <w:rPr>
          <w:iCs/>
          <w:sz w:val="20"/>
          <w:szCs w:val="20"/>
        </w:rPr>
        <w:t>D</w:t>
      </w:r>
      <w:r w:rsidR="00606A1A" w:rsidRPr="00682043">
        <w:rPr>
          <w:iCs/>
          <w:sz w:val="20"/>
          <w:szCs w:val="20"/>
        </w:rPr>
        <w:t>UT</w:t>
      </w:r>
      <w:r w:rsidRPr="00682043">
        <w:rPr>
          <w:iCs/>
          <w:sz w:val="20"/>
          <w:szCs w:val="20"/>
        </w:rPr>
        <w:t xml:space="preserve"> </w:t>
      </w:r>
      <w:r w:rsidR="009D5CCE" w:rsidRPr="00682043">
        <w:rPr>
          <w:iCs/>
          <w:sz w:val="20"/>
          <w:szCs w:val="20"/>
        </w:rPr>
        <w:t>feature f</w:t>
      </w:r>
      <w:r w:rsidRPr="00682043">
        <w:rPr>
          <w:iCs/>
          <w:sz w:val="20"/>
          <w:szCs w:val="20"/>
        </w:rPr>
        <w:t>ocus</w:t>
      </w:r>
    </w:p>
    <w:p w14:paraId="0455BE51" w14:textId="77777777" w:rsidR="00606A1A" w:rsidRPr="00682043" w:rsidRDefault="00606A1A" w:rsidP="00606A1A">
      <w:pPr>
        <w:numPr>
          <w:ilvl w:val="1"/>
          <w:numId w:val="3"/>
        </w:numPr>
        <w:overflowPunct w:val="0"/>
        <w:autoSpaceDE w:val="0"/>
        <w:autoSpaceDN w:val="0"/>
        <w:adjustRightInd w:val="0"/>
        <w:spacing w:after="100"/>
        <w:textAlignment w:val="baseline"/>
        <w:rPr>
          <w:iCs/>
          <w:sz w:val="20"/>
          <w:szCs w:val="20"/>
        </w:rPr>
      </w:pPr>
      <w:r w:rsidRPr="00682043">
        <w:rPr>
          <w:iCs/>
          <w:sz w:val="20"/>
          <w:szCs w:val="20"/>
        </w:rPr>
        <w:t>Rel</w:t>
      </w:r>
      <w:r w:rsidR="00DC14B9" w:rsidRPr="00682043">
        <w:rPr>
          <w:iCs/>
          <w:sz w:val="20"/>
          <w:szCs w:val="20"/>
        </w:rPr>
        <w:t xml:space="preserve">ease </w:t>
      </w:r>
      <w:r w:rsidRPr="00682043">
        <w:rPr>
          <w:iCs/>
          <w:sz w:val="20"/>
          <w:szCs w:val="20"/>
        </w:rPr>
        <w:t>17 focus is on smartphone</w:t>
      </w:r>
      <w:r w:rsidR="00EA43B1" w:rsidRPr="00682043">
        <w:rPr>
          <w:iCs/>
          <w:sz w:val="20"/>
          <w:szCs w:val="20"/>
        </w:rPr>
        <w:t>. Test coverage for a</w:t>
      </w:r>
      <w:r w:rsidR="00DC14B9" w:rsidRPr="00682043">
        <w:rPr>
          <w:iCs/>
          <w:sz w:val="20"/>
          <w:szCs w:val="20"/>
        </w:rPr>
        <w:t xml:space="preserve">dditional </w:t>
      </w:r>
      <w:r w:rsidR="00EA43B1" w:rsidRPr="00682043">
        <w:rPr>
          <w:iCs/>
          <w:sz w:val="20"/>
          <w:szCs w:val="20"/>
        </w:rPr>
        <w:t xml:space="preserve">DUT </w:t>
      </w:r>
      <w:r w:rsidR="00DC14B9" w:rsidRPr="00682043">
        <w:rPr>
          <w:iCs/>
          <w:sz w:val="20"/>
          <w:szCs w:val="20"/>
        </w:rPr>
        <w:t>form factors to be determined in future Release(s)</w:t>
      </w:r>
    </w:p>
    <w:p w14:paraId="6872E3F1" w14:textId="77777777" w:rsidR="0017433B" w:rsidRPr="00682043" w:rsidRDefault="0017433B" w:rsidP="0017433B">
      <w:pPr>
        <w:numPr>
          <w:ilvl w:val="1"/>
          <w:numId w:val="3"/>
        </w:numPr>
        <w:overflowPunct w:val="0"/>
        <w:autoSpaceDE w:val="0"/>
        <w:autoSpaceDN w:val="0"/>
        <w:adjustRightInd w:val="0"/>
        <w:spacing w:after="100"/>
        <w:textAlignment w:val="baseline"/>
        <w:rPr>
          <w:sz w:val="20"/>
          <w:szCs w:val="20"/>
          <w:lang w:eastAsia="zh-Hans"/>
        </w:rPr>
      </w:pPr>
      <w:r w:rsidRPr="00682043">
        <w:rPr>
          <w:sz w:val="20"/>
          <w:szCs w:val="20"/>
          <w:lang w:eastAsia="zh-Hans"/>
        </w:rPr>
        <w:t xml:space="preserve">Wide Grip Hand for UE with Width &gt;72mm and </w:t>
      </w:r>
      <w:r w:rsidRPr="00682043">
        <w:rPr>
          <w:rFonts w:hint="eastAsia"/>
          <w:sz w:val="20"/>
          <w:szCs w:val="20"/>
          <w:lang w:eastAsia="zh-Hans"/>
        </w:rPr>
        <w:t>≤</w:t>
      </w:r>
      <w:r w:rsidRPr="00682043">
        <w:rPr>
          <w:sz w:val="20"/>
          <w:szCs w:val="20"/>
          <w:lang w:eastAsia="zh-Hans"/>
        </w:rPr>
        <w:t>92mm</w:t>
      </w:r>
      <w:r w:rsidR="000A34F8" w:rsidRPr="00682043">
        <w:rPr>
          <w:sz w:val="20"/>
          <w:szCs w:val="20"/>
          <w:lang w:eastAsia="zh-Hans"/>
        </w:rPr>
        <w:t>. A</w:t>
      </w:r>
      <w:r w:rsidR="00DC14B9" w:rsidRPr="00682043">
        <w:rPr>
          <w:sz w:val="20"/>
          <w:szCs w:val="20"/>
          <w:lang w:eastAsia="zh-Hans"/>
        </w:rPr>
        <w:t>dditional device widths to be determined in future Release(s)</w:t>
      </w:r>
    </w:p>
    <w:p w14:paraId="1A9F8F70" w14:textId="77777777" w:rsidR="0017433B" w:rsidRPr="00682043" w:rsidRDefault="0017433B" w:rsidP="0017433B">
      <w:pPr>
        <w:numPr>
          <w:ilvl w:val="1"/>
          <w:numId w:val="3"/>
        </w:numPr>
        <w:overflowPunct w:val="0"/>
        <w:autoSpaceDE w:val="0"/>
        <w:autoSpaceDN w:val="0"/>
        <w:adjustRightInd w:val="0"/>
        <w:spacing w:after="100"/>
        <w:textAlignment w:val="baseline"/>
        <w:rPr>
          <w:sz w:val="20"/>
          <w:szCs w:val="20"/>
          <w:lang w:eastAsia="zh-Hans"/>
        </w:rPr>
      </w:pPr>
      <w:r w:rsidRPr="00682043">
        <w:rPr>
          <w:sz w:val="20"/>
          <w:szCs w:val="20"/>
          <w:lang w:eastAsia="zh-Hans"/>
        </w:rPr>
        <w:t>Power Class: Both PC2 and PC3 with 1Tx</w:t>
      </w:r>
    </w:p>
    <w:p w14:paraId="764E6AF7" w14:textId="77777777" w:rsidR="0017433B" w:rsidRPr="00682043" w:rsidRDefault="0017433B" w:rsidP="0017433B">
      <w:pPr>
        <w:numPr>
          <w:ilvl w:val="2"/>
          <w:numId w:val="3"/>
        </w:numPr>
        <w:overflowPunct w:val="0"/>
        <w:autoSpaceDE w:val="0"/>
        <w:autoSpaceDN w:val="0"/>
        <w:adjustRightInd w:val="0"/>
        <w:spacing w:after="100"/>
        <w:textAlignment w:val="baseline"/>
        <w:rPr>
          <w:sz w:val="20"/>
          <w:szCs w:val="20"/>
          <w:lang w:eastAsia="zh-Hans"/>
        </w:rPr>
      </w:pPr>
      <w:r w:rsidRPr="00682043">
        <w:rPr>
          <w:sz w:val="20"/>
          <w:szCs w:val="20"/>
          <w:lang w:eastAsia="zh-Hans"/>
        </w:rPr>
        <w:t xml:space="preserve">PC2 as </w:t>
      </w:r>
      <w:proofErr w:type="gramStart"/>
      <w:r w:rsidRPr="00682043">
        <w:rPr>
          <w:sz w:val="20"/>
          <w:szCs w:val="20"/>
          <w:lang w:eastAsia="zh-Hans"/>
        </w:rPr>
        <w:t>first priority</w:t>
      </w:r>
      <w:proofErr w:type="gramEnd"/>
    </w:p>
    <w:p w14:paraId="396A772C" w14:textId="687A3FC8" w:rsidR="0017433B" w:rsidRPr="007356C2" w:rsidRDefault="0017433B" w:rsidP="00DC14B9">
      <w:pPr>
        <w:numPr>
          <w:ilvl w:val="1"/>
          <w:numId w:val="3"/>
        </w:numPr>
        <w:overflowPunct w:val="0"/>
        <w:autoSpaceDE w:val="0"/>
        <w:autoSpaceDN w:val="0"/>
        <w:adjustRightInd w:val="0"/>
        <w:spacing w:after="100"/>
        <w:textAlignment w:val="baseline"/>
        <w:rPr>
          <w:sz w:val="20"/>
          <w:szCs w:val="20"/>
          <w:lang w:eastAsia="zh-Hans"/>
        </w:rPr>
      </w:pPr>
      <w:proofErr w:type="spellStart"/>
      <w:r w:rsidRPr="007356C2">
        <w:rPr>
          <w:sz w:val="20"/>
          <w:szCs w:val="20"/>
          <w:lang w:eastAsia="zh-Hans"/>
        </w:rPr>
        <w:t>TxD</w:t>
      </w:r>
      <w:proofErr w:type="spellEnd"/>
      <w:r w:rsidRPr="007356C2">
        <w:rPr>
          <w:sz w:val="20"/>
          <w:szCs w:val="20"/>
          <w:lang w:eastAsia="zh-Hans"/>
        </w:rPr>
        <w:t xml:space="preserve"> </w:t>
      </w:r>
      <w:r w:rsidR="00C2328C" w:rsidRPr="007356C2">
        <w:rPr>
          <w:sz w:val="20"/>
          <w:szCs w:val="20"/>
          <w:lang w:eastAsia="zh-Hans"/>
        </w:rPr>
        <w:t xml:space="preserve">and Transmit </w:t>
      </w:r>
      <w:r w:rsidR="00C50B22" w:rsidRPr="007356C2">
        <w:rPr>
          <w:sz w:val="20"/>
          <w:szCs w:val="20"/>
          <w:lang w:eastAsia="zh-Hans"/>
        </w:rPr>
        <w:t>antenna switching</w:t>
      </w:r>
      <w:r w:rsidR="00A11F52" w:rsidRPr="007356C2">
        <w:rPr>
          <w:sz w:val="20"/>
          <w:szCs w:val="20"/>
          <w:lang w:eastAsia="zh-Hans"/>
        </w:rPr>
        <w:t xml:space="preserve"> </w:t>
      </w:r>
      <w:r w:rsidR="00C2328C" w:rsidRPr="007356C2">
        <w:rPr>
          <w:sz w:val="20"/>
          <w:szCs w:val="20"/>
          <w:lang w:eastAsia="zh-Hans"/>
        </w:rPr>
        <w:t>(TAS) test methodology is ongoing discussion in RAN4 and can be adopted/aligned in RAN5 test specifications once RAN4 concludes.</w:t>
      </w:r>
    </w:p>
    <w:p w14:paraId="4B806BCE" w14:textId="36D2C973" w:rsidR="00B80B09" w:rsidRPr="007356C2" w:rsidRDefault="00160047" w:rsidP="004A6218">
      <w:pPr>
        <w:numPr>
          <w:ilvl w:val="0"/>
          <w:numId w:val="3"/>
        </w:numPr>
        <w:overflowPunct w:val="0"/>
        <w:autoSpaceDE w:val="0"/>
        <w:autoSpaceDN w:val="0"/>
        <w:adjustRightInd w:val="0"/>
        <w:spacing w:after="100"/>
        <w:textAlignment w:val="baseline"/>
        <w:rPr>
          <w:i/>
          <w:sz w:val="20"/>
          <w:szCs w:val="20"/>
        </w:rPr>
      </w:pPr>
      <w:r w:rsidRPr="007356C2">
        <w:rPr>
          <w:sz w:val="20"/>
          <w:szCs w:val="20"/>
          <w:lang w:eastAsia="zh-Hans"/>
        </w:rPr>
        <w:t>M</w:t>
      </w:r>
      <w:r w:rsidR="00B80B09" w:rsidRPr="007356C2">
        <w:rPr>
          <w:sz w:val="20"/>
          <w:szCs w:val="20"/>
          <w:lang w:eastAsia="zh-Hans"/>
        </w:rPr>
        <w:t>ulti-</w:t>
      </w:r>
      <w:r w:rsidR="00C162C9" w:rsidRPr="007356C2">
        <w:rPr>
          <w:sz w:val="20"/>
          <w:szCs w:val="20"/>
          <w:lang w:eastAsia="zh-Hans"/>
        </w:rPr>
        <w:t>antenna-based</w:t>
      </w:r>
      <w:r w:rsidR="00B80B09" w:rsidRPr="007356C2">
        <w:rPr>
          <w:sz w:val="20"/>
          <w:szCs w:val="20"/>
          <w:lang w:eastAsia="zh-Hans"/>
        </w:rPr>
        <w:t xml:space="preserve"> NR FR1 test</w:t>
      </w:r>
      <w:r w:rsidR="002A2851" w:rsidRPr="007356C2">
        <w:rPr>
          <w:sz w:val="20"/>
          <w:szCs w:val="20"/>
          <w:lang w:eastAsia="zh-Hans"/>
        </w:rPr>
        <w:t xml:space="preserve"> methodologies and associated requirements are still ongoing discussion in RAN4 and can be adopted/aligned in RAN5 test specifications once</w:t>
      </w:r>
      <w:r w:rsidR="00B80B09" w:rsidRPr="007356C2">
        <w:rPr>
          <w:sz w:val="20"/>
          <w:szCs w:val="20"/>
          <w:lang w:eastAsia="zh-Hans"/>
        </w:rPr>
        <w:t xml:space="preserve"> RAN4 </w:t>
      </w:r>
      <w:r w:rsidR="002A2851" w:rsidRPr="007356C2">
        <w:rPr>
          <w:sz w:val="20"/>
          <w:szCs w:val="20"/>
          <w:lang w:eastAsia="zh-Hans"/>
        </w:rPr>
        <w:t>concludes.</w:t>
      </w:r>
    </w:p>
    <w:p w14:paraId="037217CC" w14:textId="63447643" w:rsidR="00A11F52" w:rsidRPr="007356C2" w:rsidRDefault="00A11F52" w:rsidP="00A11F52">
      <w:pPr>
        <w:pStyle w:val="ListParagraph"/>
        <w:numPr>
          <w:ilvl w:val="0"/>
          <w:numId w:val="3"/>
        </w:numPr>
        <w:rPr>
          <w:sz w:val="20"/>
          <w:szCs w:val="20"/>
          <w:lang w:eastAsia="zh-Hans"/>
        </w:rPr>
      </w:pPr>
      <w:r w:rsidRPr="007356C2">
        <w:rPr>
          <w:sz w:val="20"/>
          <w:szCs w:val="20"/>
          <w:lang w:eastAsia="zh-Hans"/>
        </w:rPr>
        <w:t>MU/TT: RAN5 has primary responsibility for MU assessment for FR1 TRP/TRS and a preliminary/placeholder MU table has been added in Annex B of TR 38.834. This work item scope includes further optimizing and finalizing MU values and then determine TT for the defined test requirements.</w:t>
      </w:r>
    </w:p>
    <w:p w14:paraId="23DC9093" w14:textId="77777777" w:rsidR="00A11F52" w:rsidRPr="003004AE" w:rsidRDefault="00A11F52" w:rsidP="00A11F52">
      <w:pPr>
        <w:overflowPunct w:val="0"/>
        <w:autoSpaceDE w:val="0"/>
        <w:autoSpaceDN w:val="0"/>
        <w:adjustRightInd w:val="0"/>
        <w:spacing w:after="100"/>
        <w:ind w:left="720"/>
        <w:textAlignment w:val="baseline"/>
        <w:rPr>
          <w:i/>
          <w:sz w:val="20"/>
          <w:szCs w:val="20"/>
        </w:rPr>
      </w:pPr>
    </w:p>
    <w:p w14:paraId="18B4AD1B" w14:textId="77777777" w:rsidR="004A6218" w:rsidRDefault="004A6218">
      <w:pPr>
        <w:pStyle w:val="Heading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1107"/>
        <w:gridCol w:w="1080"/>
        <w:gridCol w:w="2066"/>
      </w:tblGrid>
      <w:tr w:rsidR="004A6218" w14:paraId="4D57A96F" w14:textId="77777777">
        <w:tc>
          <w:tcPr>
            <w:tcW w:w="9413" w:type="dxa"/>
            <w:gridSpan w:val="6"/>
            <w:shd w:val="clear" w:color="auto" w:fill="D9D9D9"/>
            <w:tcMar>
              <w:left w:w="57" w:type="dxa"/>
              <w:right w:w="57" w:type="dxa"/>
            </w:tcMar>
            <w:vAlign w:val="center"/>
          </w:tcPr>
          <w:p w14:paraId="6661B488" w14:textId="77777777" w:rsidR="004A6218" w:rsidRDefault="004A6218">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4A6218" w14:paraId="531E4BDC" w14:textId="77777777" w:rsidTr="001E6495">
        <w:tc>
          <w:tcPr>
            <w:tcW w:w="1617" w:type="dxa"/>
            <w:shd w:val="clear" w:color="auto" w:fill="D9D9D9"/>
            <w:tcMar>
              <w:left w:w="57" w:type="dxa"/>
              <w:right w:w="57" w:type="dxa"/>
            </w:tcMar>
            <w:vAlign w:val="center"/>
          </w:tcPr>
          <w:p w14:paraId="370BF3F9" w14:textId="77777777" w:rsidR="004A6218" w:rsidRDefault="004A6218">
            <w:pPr>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609B5978" w14:textId="77777777" w:rsidR="004A6218" w:rsidRDefault="004A6218">
            <w:pPr>
              <w:ind w:right="-99"/>
            </w:pPr>
            <w:r>
              <w:rPr>
                <w:sz w:val="16"/>
                <w:szCs w:val="16"/>
              </w:rPr>
              <w:t>TS/TR number</w:t>
            </w:r>
          </w:p>
        </w:tc>
        <w:tc>
          <w:tcPr>
            <w:tcW w:w="2409" w:type="dxa"/>
            <w:shd w:val="clear" w:color="auto" w:fill="D9D9D9"/>
            <w:tcMar>
              <w:left w:w="57" w:type="dxa"/>
              <w:right w:w="57" w:type="dxa"/>
            </w:tcMar>
            <w:vAlign w:val="center"/>
          </w:tcPr>
          <w:p w14:paraId="42C42B68" w14:textId="77777777" w:rsidR="004A6218" w:rsidRDefault="004A6218">
            <w:pPr>
              <w:ind w:right="-99"/>
              <w:rPr>
                <w:rFonts w:ascii="Arial" w:hAnsi="Arial"/>
                <w:sz w:val="16"/>
                <w:szCs w:val="16"/>
              </w:rPr>
            </w:pPr>
            <w:r>
              <w:rPr>
                <w:rFonts w:ascii="Arial" w:hAnsi="Arial"/>
                <w:sz w:val="16"/>
                <w:szCs w:val="16"/>
              </w:rPr>
              <w:t>Title</w:t>
            </w:r>
          </w:p>
        </w:tc>
        <w:tc>
          <w:tcPr>
            <w:tcW w:w="1107" w:type="dxa"/>
            <w:shd w:val="clear" w:color="auto" w:fill="D9D9D9"/>
            <w:tcMar>
              <w:left w:w="57" w:type="dxa"/>
              <w:right w:w="57" w:type="dxa"/>
            </w:tcMar>
            <w:vAlign w:val="center"/>
          </w:tcPr>
          <w:p w14:paraId="7AC21450" w14:textId="77777777" w:rsidR="004A6218" w:rsidRDefault="004A6218">
            <w:pPr>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80" w:type="dxa"/>
            <w:shd w:val="clear" w:color="auto" w:fill="D9D9D9"/>
            <w:tcMar>
              <w:left w:w="57" w:type="dxa"/>
              <w:right w:w="57" w:type="dxa"/>
            </w:tcMar>
            <w:vAlign w:val="center"/>
          </w:tcPr>
          <w:p w14:paraId="0292319C" w14:textId="77777777" w:rsidR="004A6218" w:rsidRDefault="004A6218">
            <w:pPr>
              <w:ind w:right="-99"/>
              <w:rPr>
                <w:rFonts w:ascii="Arial" w:hAnsi="Arial"/>
                <w:sz w:val="16"/>
                <w:szCs w:val="16"/>
              </w:rPr>
            </w:pPr>
            <w:r>
              <w:rPr>
                <w:rFonts w:ascii="Arial" w:hAnsi="Arial"/>
                <w:sz w:val="16"/>
                <w:szCs w:val="16"/>
              </w:rPr>
              <w:t>For approval at TSG#</w:t>
            </w:r>
          </w:p>
        </w:tc>
        <w:tc>
          <w:tcPr>
            <w:tcW w:w="2066" w:type="dxa"/>
            <w:shd w:val="clear" w:color="auto" w:fill="D9D9D9"/>
            <w:tcMar>
              <w:left w:w="57" w:type="dxa"/>
              <w:right w:w="57" w:type="dxa"/>
            </w:tcMar>
            <w:vAlign w:val="center"/>
          </w:tcPr>
          <w:p w14:paraId="3D85DA8E" w14:textId="77777777" w:rsidR="004A6218" w:rsidRDefault="004A6218">
            <w:pPr>
              <w:ind w:right="-99"/>
              <w:rPr>
                <w:rFonts w:ascii="Arial" w:hAnsi="Arial"/>
                <w:sz w:val="16"/>
                <w:szCs w:val="16"/>
              </w:rPr>
            </w:pPr>
            <w:r>
              <w:rPr>
                <w:rFonts w:ascii="Arial" w:hAnsi="Arial"/>
                <w:sz w:val="16"/>
                <w:szCs w:val="16"/>
              </w:rPr>
              <w:t>Remarks</w:t>
            </w:r>
          </w:p>
        </w:tc>
      </w:tr>
      <w:tr w:rsidR="007668A2" w14:paraId="1DA5486D" w14:textId="77777777" w:rsidTr="001E6495">
        <w:tc>
          <w:tcPr>
            <w:tcW w:w="1617" w:type="dxa"/>
          </w:tcPr>
          <w:p w14:paraId="4C511255" w14:textId="77777777" w:rsidR="007668A2" w:rsidRPr="00466460" w:rsidRDefault="007668A2" w:rsidP="007668A2">
            <w:pPr>
              <w:rPr>
                <w:i/>
                <w:sz w:val="20"/>
                <w:szCs w:val="20"/>
              </w:rPr>
            </w:pPr>
            <w:r w:rsidRPr="00466460">
              <w:rPr>
                <w:i/>
                <w:sz w:val="20"/>
                <w:szCs w:val="20"/>
              </w:rPr>
              <w:t>TS</w:t>
            </w:r>
          </w:p>
        </w:tc>
        <w:tc>
          <w:tcPr>
            <w:tcW w:w="1134" w:type="dxa"/>
          </w:tcPr>
          <w:p w14:paraId="5D3937CB" w14:textId="06A227DD" w:rsidR="007668A2" w:rsidRPr="00466460" w:rsidRDefault="007668A2" w:rsidP="007668A2">
            <w:pPr>
              <w:rPr>
                <w:i/>
                <w:sz w:val="20"/>
                <w:szCs w:val="20"/>
              </w:rPr>
            </w:pPr>
            <w:r w:rsidRPr="00466460">
              <w:rPr>
                <w:i/>
                <w:sz w:val="20"/>
                <w:szCs w:val="20"/>
              </w:rPr>
              <w:t>38.</w:t>
            </w:r>
            <w:r w:rsidR="00145E9D" w:rsidRPr="00466460">
              <w:rPr>
                <w:i/>
                <w:sz w:val="20"/>
                <w:szCs w:val="20"/>
              </w:rPr>
              <w:t>5</w:t>
            </w:r>
            <w:r w:rsidR="00050BD2">
              <w:rPr>
                <w:i/>
                <w:sz w:val="20"/>
                <w:szCs w:val="20"/>
              </w:rPr>
              <w:t>XX</w:t>
            </w:r>
          </w:p>
        </w:tc>
        <w:tc>
          <w:tcPr>
            <w:tcW w:w="2409" w:type="dxa"/>
          </w:tcPr>
          <w:p w14:paraId="771E5CAE" w14:textId="48555E55" w:rsidR="007668A2" w:rsidRPr="00466460" w:rsidRDefault="007668A2" w:rsidP="007668A2">
            <w:pPr>
              <w:rPr>
                <w:i/>
                <w:sz w:val="20"/>
                <w:szCs w:val="20"/>
              </w:rPr>
            </w:pPr>
            <w:r w:rsidRPr="00050BD2">
              <w:rPr>
                <w:sz w:val="20"/>
                <w:szCs w:val="20"/>
                <w:highlight w:val="yellow"/>
                <w:lang w:eastAsia="zh-CN"/>
              </w:rPr>
              <w:t>NR;</w:t>
            </w:r>
            <w:r w:rsidRPr="00050BD2">
              <w:rPr>
                <w:rFonts w:hint="eastAsia"/>
                <w:sz w:val="20"/>
                <w:szCs w:val="20"/>
                <w:highlight w:val="yellow"/>
                <w:lang w:eastAsia="zh-CN"/>
              </w:rPr>
              <w:t xml:space="preserve"> </w:t>
            </w:r>
            <w:r w:rsidRPr="00050BD2">
              <w:rPr>
                <w:sz w:val="20"/>
                <w:szCs w:val="20"/>
                <w:highlight w:val="yellow"/>
                <w:lang w:eastAsia="zh-CN"/>
              </w:rPr>
              <w:t xml:space="preserve">User Equipment (UE) Over-the-Air (OTA) </w:t>
            </w:r>
            <w:r w:rsidR="00050BD2" w:rsidRPr="00050BD2">
              <w:rPr>
                <w:sz w:val="20"/>
                <w:szCs w:val="20"/>
                <w:highlight w:val="yellow"/>
                <w:lang w:eastAsia="zh-CN"/>
              </w:rPr>
              <w:t>performance</w:t>
            </w:r>
            <w:r w:rsidRPr="00050BD2">
              <w:rPr>
                <w:sz w:val="20"/>
                <w:szCs w:val="20"/>
                <w:highlight w:val="yellow"/>
                <w:lang w:eastAsia="zh-CN"/>
              </w:rPr>
              <w:t>;</w:t>
            </w:r>
            <w:r w:rsidR="00050BD2" w:rsidRPr="00050BD2">
              <w:rPr>
                <w:sz w:val="20"/>
                <w:szCs w:val="20"/>
                <w:highlight w:val="yellow"/>
                <w:lang w:eastAsia="zh-CN"/>
              </w:rPr>
              <w:t xml:space="preserve"> Conformance testing of</w:t>
            </w:r>
            <w:r w:rsidRPr="00050BD2">
              <w:rPr>
                <w:sz w:val="20"/>
                <w:szCs w:val="20"/>
                <w:highlight w:val="yellow"/>
                <w:lang w:eastAsia="zh-CN"/>
              </w:rPr>
              <w:t xml:space="preserve"> </w:t>
            </w:r>
            <w:r w:rsidRPr="00050BD2">
              <w:rPr>
                <w:rFonts w:hint="eastAsia"/>
                <w:sz w:val="20"/>
                <w:szCs w:val="20"/>
                <w:highlight w:val="yellow"/>
              </w:rPr>
              <w:t>Range 1 Standalone and Range 1 Interworking operation with other radios</w:t>
            </w:r>
          </w:p>
        </w:tc>
        <w:tc>
          <w:tcPr>
            <w:tcW w:w="1107" w:type="dxa"/>
          </w:tcPr>
          <w:p w14:paraId="62D67BAA" w14:textId="77777777" w:rsidR="007668A2" w:rsidRPr="00466460" w:rsidRDefault="007668A2" w:rsidP="007668A2">
            <w:pPr>
              <w:rPr>
                <w:i/>
                <w:sz w:val="20"/>
                <w:szCs w:val="20"/>
              </w:rPr>
            </w:pPr>
            <w:r w:rsidRPr="00682043">
              <w:rPr>
                <w:rFonts w:cs="Arial" w:hint="eastAsia"/>
                <w:sz w:val="20"/>
                <w:szCs w:val="20"/>
                <w:lang w:eastAsia="zh-CN"/>
              </w:rPr>
              <w:t>RAN#</w:t>
            </w:r>
            <w:r w:rsidRPr="00682043">
              <w:rPr>
                <w:rFonts w:cs="Arial"/>
                <w:sz w:val="20"/>
                <w:szCs w:val="20"/>
                <w:lang w:eastAsia="zh-CN"/>
              </w:rPr>
              <w:t>10</w:t>
            </w:r>
            <w:r w:rsidR="00C40F44" w:rsidRPr="00682043">
              <w:rPr>
                <w:rFonts w:cs="Arial"/>
                <w:sz w:val="20"/>
                <w:szCs w:val="20"/>
                <w:lang w:eastAsia="zh-CN"/>
              </w:rPr>
              <w:t>1</w:t>
            </w:r>
            <w:r w:rsidRPr="00682043">
              <w:rPr>
                <w:rFonts w:cs="Arial"/>
                <w:sz w:val="20"/>
                <w:szCs w:val="20"/>
                <w:lang w:eastAsia="zh-CN"/>
              </w:rPr>
              <w:t xml:space="preserve"> September</w:t>
            </w:r>
            <w:r w:rsidRPr="00682043">
              <w:rPr>
                <w:rFonts w:cs="Arial" w:hint="eastAsia"/>
                <w:sz w:val="20"/>
                <w:szCs w:val="20"/>
                <w:lang w:eastAsia="zh-CN"/>
              </w:rPr>
              <w:t>202</w:t>
            </w:r>
            <w:r w:rsidRPr="00682043">
              <w:rPr>
                <w:rFonts w:cs="Arial"/>
                <w:sz w:val="20"/>
                <w:szCs w:val="20"/>
                <w:lang w:eastAsia="zh-CN"/>
              </w:rPr>
              <w:t>3</w:t>
            </w:r>
          </w:p>
        </w:tc>
        <w:tc>
          <w:tcPr>
            <w:tcW w:w="1080" w:type="dxa"/>
          </w:tcPr>
          <w:p w14:paraId="59531DB8" w14:textId="77777777" w:rsidR="007668A2" w:rsidRPr="00466460" w:rsidRDefault="007668A2" w:rsidP="007668A2">
            <w:pPr>
              <w:rPr>
                <w:i/>
                <w:sz w:val="20"/>
                <w:szCs w:val="20"/>
              </w:rPr>
            </w:pPr>
            <w:r w:rsidRPr="00466460">
              <w:rPr>
                <w:rFonts w:cs="Arial" w:hint="eastAsia"/>
                <w:sz w:val="20"/>
                <w:szCs w:val="20"/>
                <w:lang w:eastAsia="zh-CN"/>
              </w:rPr>
              <w:t>RAN#</w:t>
            </w:r>
            <w:r w:rsidRPr="00466460">
              <w:rPr>
                <w:rFonts w:cs="Arial"/>
                <w:sz w:val="20"/>
                <w:szCs w:val="20"/>
                <w:lang w:eastAsia="zh-CN"/>
              </w:rPr>
              <w:t xml:space="preserve">102 December </w:t>
            </w:r>
            <w:r w:rsidRPr="00466460">
              <w:rPr>
                <w:rFonts w:cs="Arial" w:hint="eastAsia"/>
                <w:sz w:val="20"/>
                <w:szCs w:val="20"/>
                <w:lang w:eastAsia="zh-CN"/>
              </w:rPr>
              <w:t>202</w:t>
            </w:r>
            <w:r w:rsidRPr="00466460">
              <w:rPr>
                <w:rFonts w:cs="Arial"/>
                <w:sz w:val="20"/>
                <w:szCs w:val="20"/>
                <w:lang w:eastAsia="zh-CN"/>
              </w:rPr>
              <w:t>3</w:t>
            </w:r>
          </w:p>
        </w:tc>
        <w:tc>
          <w:tcPr>
            <w:tcW w:w="2066" w:type="dxa"/>
          </w:tcPr>
          <w:p w14:paraId="64A80A70" w14:textId="77777777" w:rsidR="007668A2" w:rsidRDefault="007668A2" w:rsidP="007668A2">
            <w:pPr>
              <w:rPr>
                <w:i/>
              </w:rPr>
            </w:pPr>
          </w:p>
        </w:tc>
      </w:tr>
    </w:tbl>
    <w:p w14:paraId="68D839FD" w14:textId="77777777" w:rsidR="004A6218" w:rsidRDefault="004A6218">
      <w:pPr>
        <w:pStyle w:val="NO"/>
        <w:spacing w:before="120"/>
        <w:rPr>
          <w:color w:val="0000FF"/>
        </w:rPr>
      </w:pPr>
    </w:p>
    <w:p w14:paraId="4A35882F" w14:textId="77777777" w:rsidR="004A6218" w:rsidRDefault="004A6218">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1"/>
        <w:gridCol w:w="2107"/>
      </w:tblGrid>
      <w:tr w:rsidR="004A6218" w14:paraId="27DF511A"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B654C9" w14:textId="77777777" w:rsidR="004A6218" w:rsidRDefault="004A6218">
            <w:pPr>
              <w:pStyle w:val="TAL"/>
              <w:ind w:right="-99"/>
              <w:jc w:val="center"/>
              <w:rPr>
                <w:sz w:val="16"/>
                <w:szCs w:val="16"/>
              </w:rPr>
            </w:pPr>
            <w:bookmarkStart w:id="2" w:name="_Hlk17911028"/>
            <w:r>
              <w:rPr>
                <w:b/>
                <w:sz w:val="16"/>
                <w:szCs w:val="16"/>
              </w:rPr>
              <w:t xml:space="preserve">Impacted existing TS/TR </w:t>
            </w:r>
            <w:r>
              <w:rPr>
                <w:i/>
                <w:sz w:val="16"/>
                <w:szCs w:val="16"/>
              </w:rPr>
              <w:t>{One line per specification. Create/delete lines as needed}</w:t>
            </w:r>
          </w:p>
        </w:tc>
      </w:tr>
      <w:tr w:rsidR="004A6218" w14:paraId="6BB7A9B6"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3D37211F" w14:textId="77777777" w:rsidR="004A6218" w:rsidRDefault="004A6218">
            <w:pPr>
              <w:pStyle w:val="TAL"/>
              <w:ind w:right="-99"/>
              <w:jc w:val="center"/>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6FE8878" w14:textId="77777777" w:rsidR="004A6218" w:rsidRDefault="004A6218">
            <w:pPr>
              <w:ind w:right="-99"/>
              <w:jc w:val="center"/>
              <w:rPr>
                <w:sz w:val="16"/>
                <w:szCs w:val="16"/>
              </w:rPr>
            </w:pPr>
            <w:r>
              <w:rPr>
                <w:sz w:val="16"/>
                <w:szCs w:val="16"/>
              </w:rPr>
              <w:t>D</w:t>
            </w:r>
            <w:r>
              <w:rPr>
                <w:rFonts w:ascii="Arial" w:hAnsi="Arial"/>
                <w:sz w:val="16"/>
                <w:szCs w:val="16"/>
              </w:rPr>
              <w:t>escription of change</w:t>
            </w:r>
          </w:p>
        </w:tc>
        <w:tc>
          <w:tcPr>
            <w:tcW w:w="1411" w:type="dxa"/>
            <w:tcBorders>
              <w:top w:val="single" w:sz="4" w:space="0" w:color="auto"/>
              <w:left w:val="single" w:sz="4" w:space="0" w:color="auto"/>
              <w:bottom w:val="single" w:sz="4" w:space="0" w:color="auto"/>
              <w:right w:val="single" w:sz="4" w:space="0" w:color="auto"/>
            </w:tcBorders>
            <w:shd w:val="clear" w:color="auto" w:fill="E0E0E0"/>
            <w:vAlign w:val="center"/>
          </w:tcPr>
          <w:p w14:paraId="6DC60DC7" w14:textId="77777777" w:rsidR="004A6218" w:rsidRDefault="004A6218">
            <w:pPr>
              <w:pStyle w:val="TAL"/>
              <w:ind w:right="-99"/>
              <w:jc w:val="center"/>
              <w:rPr>
                <w:sz w:val="16"/>
                <w:szCs w:val="16"/>
              </w:rPr>
            </w:pPr>
            <w:r>
              <w:rPr>
                <w:sz w:val="16"/>
                <w:szCs w:val="16"/>
              </w:rPr>
              <w:t>Target completion plenary#</w:t>
            </w:r>
          </w:p>
        </w:tc>
        <w:tc>
          <w:tcPr>
            <w:tcW w:w="2107" w:type="dxa"/>
            <w:tcBorders>
              <w:top w:val="single" w:sz="4" w:space="0" w:color="auto"/>
              <w:left w:val="single" w:sz="4" w:space="0" w:color="auto"/>
              <w:bottom w:val="single" w:sz="4" w:space="0" w:color="auto"/>
              <w:right w:val="single" w:sz="4" w:space="0" w:color="auto"/>
            </w:tcBorders>
            <w:shd w:val="clear" w:color="auto" w:fill="E0E0E0"/>
          </w:tcPr>
          <w:p w14:paraId="620B6F3F" w14:textId="77777777" w:rsidR="004A6218" w:rsidRDefault="004A6218">
            <w:pPr>
              <w:pStyle w:val="TAL"/>
              <w:ind w:right="-99"/>
              <w:jc w:val="center"/>
              <w:rPr>
                <w:sz w:val="16"/>
                <w:szCs w:val="16"/>
              </w:rPr>
            </w:pPr>
            <w:r>
              <w:rPr>
                <w:sz w:val="16"/>
                <w:szCs w:val="16"/>
              </w:rPr>
              <w:t>Remarks</w:t>
            </w:r>
          </w:p>
        </w:tc>
      </w:tr>
      <w:bookmarkEnd w:id="2"/>
      <w:tr w:rsidR="004A6218" w14:paraId="11626D88" w14:textId="77777777">
        <w:trPr>
          <w:cantSplit/>
          <w:trHeight w:val="331"/>
          <w:jc w:val="center"/>
        </w:trPr>
        <w:tc>
          <w:tcPr>
            <w:tcW w:w="1445" w:type="dxa"/>
            <w:tcBorders>
              <w:top w:val="single" w:sz="4" w:space="0" w:color="auto"/>
              <w:left w:val="single" w:sz="4" w:space="0" w:color="auto"/>
              <w:bottom w:val="single" w:sz="4" w:space="0" w:color="auto"/>
              <w:right w:val="single" w:sz="4" w:space="0" w:color="auto"/>
            </w:tcBorders>
          </w:tcPr>
          <w:p w14:paraId="7FF6A58C" w14:textId="77777777" w:rsidR="004A6218" w:rsidRPr="00682043" w:rsidRDefault="004A6218">
            <w:pPr>
              <w:rPr>
                <w:sz w:val="20"/>
                <w:szCs w:val="20"/>
                <w:lang w:eastAsia="zh-CN"/>
              </w:rPr>
            </w:pPr>
            <w:r w:rsidRPr="00682043">
              <w:rPr>
                <w:sz w:val="20"/>
                <w:szCs w:val="20"/>
                <w:lang w:eastAsia="zh-CN"/>
              </w:rPr>
              <w:t>TS 38.508-1</w:t>
            </w:r>
          </w:p>
        </w:tc>
        <w:tc>
          <w:tcPr>
            <w:tcW w:w="4344" w:type="dxa"/>
            <w:tcBorders>
              <w:top w:val="single" w:sz="4" w:space="0" w:color="auto"/>
              <w:left w:val="single" w:sz="4" w:space="0" w:color="auto"/>
              <w:bottom w:val="single" w:sz="4" w:space="0" w:color="auto"/>
              <w:right w:val="single" w:sz="4" w:space="0" w:color="auto"/>
            </w:tcBorders>
          </w:tcPr>
          <w:p w14:paraId="3439E492" w14:textId="77777777" w:rsidR="004A6218" w:rsidRPr="00682043" w:rsidRDefault="004A6218">
            <w:pPr>
              <w:pStyle w:val="TAL"/>
              <w:rPr>
                <w:rFonts w:ascii="Times New Roman" w:hAnsi="Times New Roman"/>
                <w:sz w:val="20"/>
                <w:szCs w:val="20"/>
                <w:lang w:eastAsia="zh-CN"/>
              </w:rPr>
            </w:pPr>
            <w:r w:rsidRPr="00682043">
              <w:rPr>
                <w:rFonts w:ascii="Times New Roman" w:hAnsi="Times New Roman"/>
                <w:sz w:val="20"/>
                <w:szCs w:val="20"/>
                <w:lang w:eastAsia="zh-CN"/>
              </w:rPr>
              <w:t>Definition of common test environment fo</w:t>
            </w:r>
            <w:r w:rsidRPr="00682043">
              <w:rPr>
                <w:rFonts w:ascii="Times New Roman" w:hAnsi="Times New Roman" w:hint="eastAsia"/>
                <w:sz w:val="20"/>
                <w:szCs w:val="20"/>
                <w:lang w:eastAsia="zh-CN"/>
              </w:rPr>
              <w:t xml:space="preserve">r </w:t>
            </w:r>
            <w:r w:rsidRPr="00682043">
              <w:rPr>
                <w:rFonts w:ascii="Times New Roman" w:hAnsi="Times New Roman"/>
                <w:sz w:val="20"/>
                <w:szCs w:val="20"/>
                <w:lang w:eastAsia="zh-CN"/>
              </w:rPr>
              <w:t xml:space="preserve">R17 </w:t>
            </w:r>
            <w:r w:rsidR="00145E9D" w:rsidRPr="00682043">
              <w:rPr>
                <w:rFonts w:ascii="Times New Roman" w:hAnsi="Times New Roman"/>
                <w:sz w:val="20"/>
                <w:szCs w:val="20"/>
                <w:lang w:eastAsia="zh-CN"/>
              </w:rPr>
              <w:t>NR FR1 TRP TRS</w:t>
            </w:r>
          </w:p>
        </w:tc>
        <w:tc>
          <w:tcPr>
            <w:tcW w:w="1411" w:type="dxa"/>
            <w:tcBorders>
              <w:top w:val="single" w:sz="4" w:space="0" w:color="auto"/>
              <w:left w:val="single" w:sz="4" w:space="0" w:color="auto"/>
              <w:bottom w:val="single" w:sz="4" w:space="0" w:color="auto"/>
              <w:right w:val="single" w:sz="4" w:space="0" w:color="auto"/>
            </w:tcBorders>
          </w:tcPr>
          <w:p w14:paraId="2C02807E" w14:textId="77777777" w:rsidR="004A6218" w:rsidRPr="00682043" w:rsidRDefault="004A6218">
            <w:pPr>
              <w:rPr>
                <w:sz w:val="20"/>
                <w:szCs w:val="20"/>
                <w:lang w:eastAsia="zh-CN"/>
              </w:rPr>
            </w:pPr>
            <w:r w:rsidRPr="00682043">
              <w:rPr>
                <w:sz w:val="20"/>
                <w:szCs w:val="20"/>
                <w:lang w:eastAsia="zh-CN"/>
              </w:rPr>
              <w:t>TSG RAN#10</w:t>
            </w:r>
            <w:r w:rsidR="00B80B09" w:rsidRPr="00682043">
              <w:rPr>
                <w:sz w:val="20"/>
                <w:szCs w:val="20"/>
                <w:lang w:eastAsia="zh-CN"/>
              </w:rPr>
              <w:t>2</w:t>
            </w:r>
            <w:r w:rsidRPr="00682043">
              <w:rPr>
                <w:sz w:val="20"/>
                <w:szCs w:val="20"/>
                <w:lang w:eastAsia="zh-CN"/>
              </w:rPr>
              <w:br/>
              <w:t>(</w:t>
            </w:r>
            <w:r w:rsidR="00B80B09" w:rsidRPr="00682043">
              <w:rPr>
                <w:sz w:val="20"/>
                <w:szCs w:val="20"/>
                <w:lang w:eastAsia="zh-CN"/>
              </w:rPr>
              <w:t>Dec</w:t>
            </w:r>
            <w:r w:rsidRPr="00682043">
              <w:rPr>
                <w:sz w:val="20"/>
                <w:szCs w:val="20"/>
                <w:lang w:eastAsia="zh-CN"/>
              </w:rPr>
              <w:t>-23)</w:t>
            </w:r>
          </w:p>
        </w:tc>
        <w:tc>
          <w:tcPr>
            <w:tcW w:w="2107" w:type="dxa"/>
            <w:tcBorders>
              <w:top w:val="single" w:sz="4" w:space="0" w:color="auto"/>
              <w:left w:val="single" w:sz="4" w:space="0" w:color="auto"/>
              <w:bottom w:val="single" w:sz="4" w:space="0" w:color="auto"/>
              <w:right w:val="single" w:sz="4" w:space="0" w:color="auto"/>
            </w:tcBorders>
          </w:tcPr>
          <w:p w14:paraId="7708383D" w14:textId="77777777" w:rsidR="004A6218" w:rsidRDefault="004A6218">
            <w:pPr>
              <w:pStyle w:val="TAL"/>
              <w:jc w:val="center"/>
              <w:rPr>
                <w:rFonts w:cs="Arial"/>
                <w:sz w:val="16"/>
                <w:szCs w:val="16"/>
              </w:rPr>
            </w:pPr>
          </w:p>
        </w:tc>
      </w:tr>
      <w:tr w:rsidR="004A6218" w14:paraId="749C91F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810A724" w14:textId="77777777" w:rsidR="004A6218" w:rsidRPr="00682043" w:rsidRDefault="004A6218">
            <w:pPr>
              <w:rPr>
                <w:sz w:val="20"/>
                <w:szCs w:val="20"/>
                <w:lang w:eastAsia="zh-CN"/>
              </w:rPr>
            </w:pPr>
            <w:r w:rsidRPr="00682043">
              <w:rPr>
                <w:sz w:val="20"/>
                <w:szCs w:val="20"/>
                <w:lang w:eastAsia="zh-CN"/>
              </w:rPr>
              <w:t>TS 38.508-2</w:t>
            </w:r>
          </w:p>
        </w:tc>
        <w:tc>
          <w:tcPr>
            <w:tcW w:w="4344" w:type="dxa"/>
            <w:tcBorders>
              <w:top w:val="single" w:sz="4" w:space="0" w:color="auto"/>
              <w:left w:val="single" w:sz="4" w:space="0" w:color="auto"/>
              <w:bottom w:val="single" w:sz="4" w:space="0" w:color="auto"/>
              <w:right w:val="single" w:sz="4" w:space="0" w:color="auto"/>
            </w:tcBorders>
          </w:tcPr>
          <w:p w14:paraId="01E8D46B" w14:textId="77777777" w:rsidR="004A6218" w:rsidRPr="00682043" w:rsidRDefault="004A6218">
            <w:pPr>
              <w:pStyle w:val="TAL"/>
              <w:rPr>
                <w:rFonts w:ascii="Times New Roman" w:hAnsi="Times New Roman"/>
                <w:sz w:val="20"/>
                <w:szCs w:val="20"/>
                <w:lang w:eastAsia="zh-CN"/>
              </w:rPr>
            </w:pPr>
            <w:r w:rsidRPr="00682043">
              <w:rPr>
                <w:rFonts w:ascii="Times New Roman" w:hAnsi="Times New Roman"/>
                <w:sz w:val="20"/>
                <w:szCs w:val="20"/>
                <w:lang w:eastAsia="zh-CN"/>
              </w:rPr>
              <w:t xml:space="preserve">Introduction of common implementation conformance statement (ICS) for </w:t>
            </w:r>
            <w:r w:rsidRPr="00682043">
              <w:rPr>
                <w:rFonts w:ascii="Times New Roman" w:hAnsi="Times New Roman" w:hint="eastAsia"/>
                <w:sz w:val="20"/>
                <w:szCs w:val="20"/>
                <w:lang w:eastAsia="zh-CN"/>
              </w:rPr>
              <w:t>R1</w:t>
            </w:r>
            <w:r w:rsidRPr="00682043">
              <w:rPr>
                <w:rFonts w:ascii="Times New Roman" w:hAnsi="Times New Roman"/>
                <w:sz w:val="20"/>
                <w:szCs w:val="20"/>
                <w:lang w:eastAsia="zh-CN"/>
              </w:rPr>
              <w:t>7</w:t>
            </w:r>
            <w:r w:rsidRPr="00682043">
              <w:rPr>
                <w:rFonts w:ascii="Times New Roman" w:hAnsi="Times New Roman" w:hint="eastAsia"/>
                <w:sz w:val="20"/>
                <w:szCs w:val="20"/>
                <w:lang w:eastAsia="zh-CN"/>
              </w:rPr>
              <w:t xml:space="preserve"> </w:t>
            </w:r>
            <w:r w:rsidR="00101D16" w:rsidRPr="00682043">
              <w:rPr>
                <w:rFonts w:ascii="Times New Roman" w:hAnsi="Times New Roman"/>
                <w:sz w:val="20"/>
                <w:szCs w:val="20"/>
                <w:lang w:eastAsia="zh-CN"/>
              </w:rPr>
              <w:t>NR FR1 TRP TRS</w:t>
            </w:r>
          </w:p>
        </w:tc>
        <w:tc>
          <w:tcPr>
            <w:tcW w:w="1411" w:type="dxa"/>
            <w:tcBorders>
              <w:top w:val="single" w:sz="4" w:space="0" w:color="auto"/>
              <w:left w:val="single" w:sz="4" w:space="0" w:color="auto"/>
              <w:bottom w:val="single" w:sz="4" w:space="0" w:color="auto"/>
              <w:right w:val="single" w:sz="4" w:space="0" w:color="auto"/>
            </w:tcBorders>
          </w:tcPr>
          <w:p w14:paraId="5C29B328" w14:textId="77777777" w:rsidR="004A6218" w:rsidRPr="00466460" w:rsidRDefault="004A6218">
            <w:pPr>
              <w:rPr>
                <w:sz w:val="20"/>
                <w:szCs w:val="20"/>
                <w:lang w:eastAsia="zh-CN"/>
              </w:rPr>
            </w:pPr>
            <w:r w:rsidRPr="00682043">
              <w:rPr>
                <w:sz w:val="20"/>
                <w:szCs w:val="20"/>
                <w:lang w:eastAsia="zh-CN"/>
              </w:rPr>
              <w:t>TSG RAN#10</w:t>
            </w:r>
            <w:r w:rsidR="00B80B09" w:rsidRPr="00682043">
              <w:rPr>
                <w:sz w:val="20"/>
                <w:szCs w:val="20"/>
                <w:lang w:eastAsia="zh-CN"/>
              </w:rPr>
              <w:t>2</w:t>
            </w:r>
            <w:r w:rsidRPr="00682043">
              <w:rPr>
                <w:sz w:val="20"/>
                <w:szCs w:val="20"/>
                <w:lang w:eastAsia="zh-CN"/>
              </w:rPr>
              <w:br/>
              <w:t>(</w:t>
            </w:r>
            <w:r w:rsidR="00B80B09" w:rsidRPr="00682043">
              <w:rPr>
                <w:sz w:val="20"/>
                <w:szCs w:val="20"/>
                <w:lang w:eastAsia="zh-CN"/>
              </w:rPr>
              <w:t>Dec</w:t>
            </w:r>
            <w:r w:rsidRPr="00682043">
              <w:rPr>
                <w:sz w:val="20"/>
                <w:szCs w:val="20"/>
                <w:lang w:eastAsia="zh-CN"/>
              </w:rPr>
              <w:t>-23)</w:t>
            </w:r>
          </w:p>
        </w:tc>
        <w:tc>
          <w:tcPr>
            <w:tcW w:w="2107" w:type="dxa"/>
            <w:tcBorders>
              <w:top w:val="single" w:sz="4" w:space="0" w:color="auto"/>
              <w:left w:val="single" w:sz="4" w:space="0" w:color="auto"/>
              <w:bottom w:val="single" w:sz="4" w:space="0" w:color="auto"/>
              <w:right w:val="single" w:sz="4" w:space="0" w:color="auto"/>
            </w:tcBorders>
          </w:tcPr>
          <w:p w14:paraId="46CAFEC4" w14:textId="77777777" w:rsidR="004A6218" w:rsidRDefault="004A6218">
            <w:pPr>
              <w:pStyle w:val="TAL"/>
              <w:jc w:val="center"/>
              <w:rPr>
                <w:rFonts w:cs="Arial"/>
                <w:sz w:val="16"/>
                <w:szCs w:val="16"/>
              </w:rPr>
            </w:pPr>
          </w:p>
        </w:tc>
      </w:tr>
    </w:tbl>
    <w:p w14:paraId="30227056" w14:textId="77777777" w:rsidR="004A6218" w:rsidRDefault="004A6218"/>
    <w:p w14:paraId="343C6B95" w14:textId="77777777" w:rsidR="004A6218" w:rsidRDefault="004A6218">
      <w:pPr>
        <w:pStyle w:val="Heading2"/>
        <w:spacing w:before="0"/>
      </w:pPr>
      <w:r>
        <w:t>6</w:t>
      </w:r>
      <w:r>
        <w:tab/>
        <w:t>Work item Rapporteur(s)</w:t>
      </w:r>
    </w:p>
    <w:p w14:paraId="0CF812E4" w14:textId="77777777" w:rsidR="004A6218" w:rsidRPr="00466460" w:rsidRDefault="00B80B09">
      <w:pPr>
        <w:rPr>
          <w:sz w:val="20"/>
          <w:szCs w:val="20"/>
        </w:rPr>
      </w:pPr>
      <w:r w:rsidRPr="00466460">
        <w:rPr>
          <w:sz w:val="20"/>
          <w:szCs w:val="20"/>
        </w:rPr>
        <w:t>Ashwin Mohan (Apple)</w:t>
      </w:r>
    </w:p>
    <w:p w14:paraId="23F96D8D" w14:textId="77777777" w:rsidR="00B80B09" w:rsidRPr="00466460" w:rsidRDefault="0023038D">
      <w:pPr>
        <w:rPr>
          <w:sz w:val="20"/>
          <w:szCs w:val="20"/>
        </w:rPr>
      </w:pPr>
      <w:hyperlink r:id="rId8" w:history="1">
        <w:r w:rsidR="00B80B09" w:rsidRPr="00466460">
          <w:rPr>
            <w:rStyle w:val="Hyperlink"/>
            <w:sz w:val="20"/>
            <w:szCs w:val="20"/>
          </w:rPr>
          <w:t>ashwin_mohan@apple.com</w:t>
        </w:r>
      </w:hyperlink>
    </w:p>
    <w:p w14:paraId="32EC80F5" w14:textId="77777777" w:rsidR="00B80B09" w:rsidRPr="00466460" w:rsidRDefault="00B80B09">
      <w:pPr>
        <w:rPr>
          <w:sz w:val="20"/>
          <w:szCs w:val="20"/>
        </w:rPr>
      </w:pPr>
    </w:p>
    <w:p w14:paraId="361BFC77" w14:textId="77777777" w:rsidR="00B80B09" w:rsidRPr="00466460" w:rsidRDefault="00B80B09">
      <w:pPr>
        <w:rPr>
          <w:sz w:val="20"/>
          <w:szCs w:val="20"/>
        </w:rPr>
      </w:pPr>
      <w:r w:rsidRPr="00466460">
        <w:rPr>
          <w:sz w:val="20"/>
          <w:szCs w:val="20"/>
        </w:rPr>
        <w:t>Jose Fortes</w:t>
      </w:r>
      <w:r w:rsidR="00894417" w:rsidRPr="00466460">
        <w:rPr>
          <w:sz w:val="20"/>
          <w:szCs w:val="20"/>
        </w:rPr>
        <w:t xml:space="preserve"> (Rohde and Schwarz)</w:t>
      </w:r>
    </w:p>
    <w:p w14:paraId="6AB12351" w14:textId="77777777" w:rsidR="00B80B09" w:rsidRPr="00466460" w:rsidRDefault="0023038D">
      <w:pPr>
        <w:rPr>
          <w:rFonts w:eastAsia="SimSun"/>
          <w:sz w:val="20"/>
          <w:szCs w:val="20"/>
          <w:lang w:eastAsia="zh-CN"/>
        </w:rPr>
      </w:pPr>
      <w:hyperlink r:id="rId9" w:history="1">
        <w:r w:rsidR="00B80B09" w:rsidRPr="00466460">
          <w:rPr>
            <w:rStyle w:val="Hyperlink"/>
            <w:rFonts w:eastAsia="SimSun"/>
            <w:sz w:val="20"/>
            <w:szCs w:val="20"/>
            <w:lang w:eastAsia="zh-CN"/>
          </w:rPr>
          <w:t>Jose.Fortes@rohde-schwarz.com</w:t>
        </w:r>
      </w:hyperlink>
    </w:p>
    <w:p w14:paraId="28A4BC35" w14:textId="77777777" w:rsidR="00B80B09" w:rsidRPr="00466460" w:rsidRDefault="00B80B09">
      <w:pPr>
        <w:rPr>
          <w:rFonts w:eastAsia="SimSun"/>
          <w:sz w:val="20"/>
          <w:szCs w:val="20"/>
          <w:lang w:eastAsia="zh-CN"/>
        </w:rPr>
      </w:pPr>
    </w:p>
    <w:p w14:paraId="52D518AA" w14:textId="77777777" w:rsidR="002A2851" w:rsidRPr="00466460" w:rsidRDefault="002A2851">
      <w:pPr>
        <w:rPr>
          <w:rFonts w:eastAsia="SimSun"/>
          <w:sz w:val="20"/>
          <w:szCs w:val="20"/>
          <w:lang w:eastAsia="zh-CN"/>
        </w:rPr>
      </w:pPr>
      <w:proofErr w:type="spellStart"/>
      <w:r w:rsidRPr="00466460">
        <w:rPr>
          <w:rFonts w:eastAsia="SimSun"/>
          <w:sz w:val="20"/>
          <w:szCs w:val="20"/>
          <w:lang w:eastAsia="zh-CN"/>
        </w:rPr>
        <w:t>Ruixin</w:t>
      </w:r>
      <w:proofErr w:type="spellEnd"/>
      <w:r w:rsidRPr="00466460">
        <w:rPr>
          <w:rFonts w:eastAsia="SimSun"/>
          <w:sz w:val="20"/>
          <w:szCs w:val="20"/>
          <w:lang w:eastAsia="zh-CN"/>
        </w:rPr>
        <w:t xml:space="preserve"> Wang</w:t>
      </w:r>
      <w:r w:rsidR="00894417" w:rsidRPr="00466460">
        <w:rPr>
          <w:rFonts w:eastAsia="SimSun"/>
          <w:sz w:val="20"/>
          <w:szCs w:val="20"/>
          <w:lang w:eastAsia="zh-CN"/>
        </w:rPr>
        <w:t xml:space="preserve"> (Vivo)</w:t>
      </w:r>
    </w:p>
    <w:p w14:paraId="542022AD" w14:textId="77777777" w:rsidR="002A2851" w:rsidRPr="00466460" w:rsidRDefault="0023038D">
      <w:pPr>
        <w:rPr>
          <w:rFonts w:eastAsia="SimSun"/>
          <w:sz w:val="20"/>
          <w:szCs w:val="20"/>
          <w:lang w:eastAsia="zh-CN"/>
        </w:rPr>
      </w:pPr>
      <w:hyperlink r:id="rId10" w:history="1">
        <w:r w:rsidR="002A2851" w:rsidRPr="00466460">
          <w:rPr>
            <w:rStyle w:val="Hyperlink"/>
            <w:rFonts w:eastAsia="SimSun"/>
            <w:sz w:val="20"/>
            <w:szCs w:val="20"/>
            <w:lang w:eastAsia="zh-CN"/>
          </w:rPr>
          <w:t>ruixin.wang@vivo.com</w:t>
        </w:r>
      </w:hyperlink>
    </w:p>
    <w:p w14:paraId="6FDF166B" w14:textId="77777777" w:rsidR="002A2851" w:rsidRDefault="002A2851">
      <w:pPr>
        <w:rPr>
          <w:rFonts w:ascii="Arial" w:eastAsia="SimSun" w:hAnsi="Arial" w:cs="Arial"/>
          <w:lang w:eastAsia="zh-CN"/>
        </w:rPr>
      </w:pPr>
    </w:p>
    <w:p w14:paraId="5C6C0353" w14:textId="77777777" w:rsidR="004A6218" w:rsidRDefault="004A6218">
      <w:pPr>
        <w:pStyle w:val="Heading2"/>
        <w:spacing w:before="0"/>
      </w:pPr>
      <w:r>
        <w:t>7</w:t>
      </w:r>
      <w:r>
        <w:tab/>
        <w:t>Work item leadership</w:t>
      </w:r>
    </w:p>
    <w:p w14:paraId="36C87C1E" w14:textId="77777777" w:rsidR="004A6218" w:rsidRPr="00466460" w:rsidRDefault="004A6218">
      <w:pPr>
        <w:ind w:right="-99"/>
        <w:rPr>
          <w:i/>
          <w:sz w:val="20"/>
          <w:szCs w:val="20"/>
        </w:rPr>
      </w:pPr>
      <w:r w:rsidRPr="00466460">
        <w:rPr>
          <w:sz w:val="20"/>
          <w:szCs w:val="20"/>
        </w:rPr>
        <w:t xml:space="preserve">RAN5 </w:t>
      </w:r>
    </w:p>
    <w:p w14:paraId="444E5321" w14:textId="77777777" w:rsidR="004A6218" w:rsidRDefault="004A6218">
      <w:pPr>
        <w:ind w:left="1134" w:right="-96"/>
      </w:pPr>
    </w:p>
    <w:p w14:paraId="0BD7F6BA" w14:textId="77777777" w:rsidR="004A6218" w:rsidRDefault="004A6218">
      <w:pPr>
        <w:pStyle w:val="Heading2"/>
        <w:spacing w:before="0"/>
      </w:pPr>
      <w:r>
        <w:t>8</w:t>
      </w:r>
      <w:r>
        <w:tab/>
        <w:t>Aspects that involve other WGs</w:t>
      </w:r>
    </w:p>
    <w:p w14:paraId="7720F9F6" w14:textId="77777777" w:rsidR="004A6218" w:rsidRDefault="004A6218">
      <w:pPr>
        <w:ind w:right="-99"/>
        <w:rPr>
          <w:sz w:val="20"/>
          <w:szCs w:val="20"/>
        </w:rPr>
      </w:pPr>
      <w:r w:rsidRPr="00466460">
        <w:rPr>
          <w:sz w:val="20"/>
          <w:szCs w:val="20"/>
        </w:rPr>
        <w:t>None</w:t>
      </w:r>
    </w:p>
    <w:p w14:paraId="47223BA4" w14:textId="77777777" w:rsidR="00466460" w:rsidRPr="00466460" w:rsidRDefault="00466460">
      <w:pPr>
        <w:ind w:right="-99"/>
        <w:rPr>
          <w:sz w:val="20"/>
          <w:szCs w:val="20"/>
        </w:rPr>
      </w:pPr>
    </w:p>
    <w:p w14:paraId="0756E45D" w14:textId="77777777" w:rsidR="004A6218" w:rsidRDefault="004A6218">
      <w:pPr>
        <w:pStyle w:val="Heading2"/>
        <w:spacing w:before="0"/>
      </w:pPr>
      <w:r>
        <w:t>9</w:t>
      </w:r>
      <w:r>
        <w:tab/>
        <w:t>Supporting Individual Members</w:t>
      </w:r>
    </w:p>
    <w:p w14:paraId="2B8378D6" w14:textId="77777777" w:rsidR="004A6218" w:rsidRDefault="004A6218">
      <w:pPr>
        <w:ind w:right="-99"/>
        <w:rPr>
          <w:i/>
        </w:rPr>
      </w:pPr>
      <w:r>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tblGrid>
      <w:tr w:rsidR="004A6218" w14:paraId="64DD572E" w14:textId="77777777">
        <w:trPr>
          <w:jc w:val="center"/>
        </w:trPr>
        <w:tc>
          <w:tcPr>
            <w:tcW w:w="0" w:type="auto"/>
            <w:shd w:val="clear" w:color="auto" w:fill="E0E0E0"/>
          </w:tcPr>
          <w:p w14:paraId="6DBF744B" w14:textId="77777777" w:rsidR="004A6218" w:rsidRDefault="004A6218">
            <w:pPr>
              <w:pStyle w:val="TAH"/>
            </w:pPr>
            <w:r>
              <w:t>Supporting IM name</w:t>
            </w:r>
          </w:p>
        </w:tc>
      </w:tr>
      <w:tr w:rsidR="004A6218" w14:paraId="68BC0BE3" w14:textId="77777777">
        <w:trPr>
          <w:jc w:val="center"/>
        </w:trPr>
        <w:tc>
          <w:tcPr>
            <w:tcW w:w="0" w:type="auto"/>
          </w:tcPr>
          <w:p w14:paraId="1A667C52" w14:textId="77777777" w:rsidR="004A6218" w:rsidRPr="00466460" w:rsidRDefault="00B80B09">
            <w:pPr>
              <w:pStyle w:val="TAL"/>
              <w:rPr>
                <w:rFonts w:ascii="Times New Roman" w:hAnsi="Times New Roman"/>
                <w:sz w:val="20"/>
                <w:szCs w:val="20"/>
                <w:lang w:val="en-GB" w:eastAsia="zh-CN"/>
              </w:rPr>
            </w:pPr>
            <w:r w:rsidRPr="00466460">
              <w:rPr>
                <w:rFonts w:ascii="Times New Roman" w:hAnsi="Times New Roman"/>
                <w:sz w:val="20"/>
                <w:szCs w:val="20"/>
                <w:lang w:eastAsia="zh-CN"/>
              </w:rPr>
              <w:t>Apple</w:t>
            </w:r>
          </w:p>
        </w:tc>
      </w:tr>
      <w:tr w:rsidR="00FC167C" w14:paraId="0F918107" w14:textId="77777777" w:rsidTr="00B80B09">
        <w:trPr>
          <w:jc w:val="center"/>
        </w:trPr>
        <w:tc>
          <w:tcPr>
            <w:tcW w:w="0" w:type="auto"/>
          </w:tcPr>
          <w:p w14:paraId="35AB8170" w14:textId="3DBF0D4C" w:rsidR="00FC167C" w:rsidRPr="007356C2" w:rsidRDefault="00A07354">
            <w:pPr>
              <w:pStyle w:val="TAL"/>
              <w:rPr>
                <w:rFonts w:ascii="Times New Roman" w:hAnsi="Times New Roman"/>
                <w:sz w:val="20"/>
                <w:szCs w:val="20"/>
                <w:lang w:eastAsia="zh-Hans"/>
              </w:rPr>
            </w:pPr>
            <w:r w:rsidRPr="007356C2">
              <w:rPr>
                <w:rFonts w:ascii="Times New Roman" w:hAnsi="Times New Roman"/>
                <w:sz w:val="20"/>
                <w:szCs w:val="20"/>
                <w:lang w:eastAsia="zh-Hans"/>
              </w:rPr>
              <w:t>AT&amp;T</w:t>
            </w:r>
          </w:p>
        </w:tc>
      </w:tr>
      <w:tr w:rsidR="00164E86" w14:paraId="146E0A36" w14:textId="77777777" w:rsidTr="00B80B09">
        <w:trPr>
          <w:jc w:val="center"/>
        </w:trPr>
        <w:tc>
          <w:tcPr>
            <w:tcW w:w="0" w:type="auto"/>
          </w:tcPr>
          <w:p w14:paraId="76D2EA28" w14:textId="79740252" w:rsidR="00164E86" w:rsidRPr="007356C2" w:rsidRDefault="00164E86"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China Mobile</w:t>
            </w:r>
          </w:p>
        </w:tc>
      </w:tr>
      <w:tr w:rsidR="00164E86" w14:paraId="679B76AF" w14:textId="77777777" w:rsidTr="00B80B09">
        <w:trPr>
          <w:jc w:val="center"/>
        </w:trPr>
        <w:tc>
          <w:tcPr>
            <w:tcW w:w="0" w:type="auto"/>
          </w:tcPr>
          <w:p w14:paraId="77287EF5" w14:textId="006A1EA0" w:rsidR="00164E86" w:rsidRPr="007356C2" w:rsidRDefault="00164E86"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Dish Network</w:t>
            </w:r>
          </w:p>
        </w:tc>
      </w:tr>
      <w:tr w:rsidR="00A07354" w14:paraId="60719EAE" w14:textId="77777777" w:rsidTr="00B80B09">
        <w:trPr>
          <w:jc w:val="center"/>
        </w:trPr>
        <w:tc>
          <w:tcPr>
            <w:tcW w:w="0" w:type="auto"/>
          </w:tcPr>
          <w:p w14:paraId="0C15D454" w14:textId="77777777"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 xml:space="preserve">Element Materials Technology </w:t>
            </w:r>
          </w:p>
          <w:p w14:paraId="5C0FAD20" w14:textId="3C7F45F9"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(Formerly PCTest Engineering Laboratory)</w:t>
            </w:r>
          </w:p>
        </w:tc>
      </w:tr>
      <w:tr w:rsidR="00A07354" w14:paraId="415D904B" w14:textId="77777777" w:rsidTr="00B80B09">
        <w:trPr>
          <w:jc w:val="center"/>
        </w:trPr>
        <w:tc>
          <w:tcPr>
            <w:tcW w:w="0" w:type="auto"/>
          </w:tcPr>
          <w:p w14:paraId="01E1754C" w14:textId="79AC48C8"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Huawei</w:t>
            </w:r>
          </w:p>
        </w:tc>
      </w:tr>
      <w:tr w:rsidR="00A07354" w14:paraId="5B684685" w14:textId="77777777" w:rsidTr="00B80B09">
        <w:trPr>
          <w:jc w:val="center"/>
        </w:trPr>
        <w:tc>
          <w:tcPr>
            <w:tcW w:w="0" w:type="auto"/>
          </w:tcPr>
          <w:p w14:paraId="3D75631E" w14:textId="61710D00"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Hisilicon</w:t>
            </w:r>
          </w:p>
        </w:tc>
      </w:tr>
      <w:tr w:rsidR="00050BD2" w14:paraId="40057DA5" w14:textId="77777777" w:rsidTr="00B80B09">
        <w:trPr>
          <w:jc w:val="center"/>
        </w:trPr>
        <w:tc>
          <w:tcPr>
            <w:tcW w:w="0" w:type="auto"/>
          </w:tcPr>
          <w:p w14:paraId="185640ED" w14:textId="2780C785" w:rsidR="00050BD2" w:rsidRPr="007356C2" w:rsidRDefault="00050BD2" w:rsidP="00A07354">
            <w:pPr>
              <w:pStyle w:val="TAL"/>
              <w:rPr>
                <w:rFonts w:ascii="Times New Roman" w:hAnsi="Times New Roman"/>
                <w:sz w:val="20"/>
                <w:szCs w:val="20"/>
                <w:lang w:eastAsia="zh-Hans"/>
              </w:rPr>
            </w:pPr>
            <w:r w:rsidRPr="007356C2">
              <w:rPr>
                <w:rFonts w:ascii="Times New Roman" w:hAnsi="Times New Roman"/>
                <w:sz w:val="20"/>
                <w:szCs w:val="20"/>
                <w:highlight w:val="yellow"/>
                <w:lang w:eastAsia="zh-Hans"/>
              </w:rPr>
              <w:t>Nokia</w:t>
            </w:r>
          </w:p>
        </w:tc>
      </w:tr>
      <w:tr w:rsidR="00A07354" w14:paraId="67A54FCC" w14:textId="77777777" w:rsidTr="00B80B09">
        <w:trPr>
          <w:jc w:val="center"/>
        </w:trPr>
        <w:tc>
          <w:tcPr>
            <w:tcW w:w="0" w:type="auto"/>
          </w:tcPr>
          <w:p w14:paraId="6F06818F" w14:textId="490CAC04"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Orange</w:t>
            </w:r>
          </w:p>
        </w:tc>
      </w:tr>
      <w:tr w:rsidR="007356C2" w14:paraId="24F917D5" w14:textId="77777777" w:rsidTr="00B80B09">
        <w:trPr>
          <w:jc w:val="center"/>
        </w:trPr>
        <w:tc>
          <w:tcPr>
            <w:tcW w:w="0" w:type="auto"/>
          </w:tcPr>
          <w:p w14:paraId="4B76BB37" w14:textId="6EBDFBE3" w:rsidR="007356C2" w:rsidRPr="007356C2" w:rsidRDefault="007356C2" w:rsidP="00A07354">
            <w:pPr>
              <w:pStyle w:val="TAL"/>
              <w:rPr>
                <w:rFonts w:ascii="Times New Roman" w:hAnsi="Times New Roman"/>
                <w:sz w:val="20"/>
                <w:szCs w:val="20"/>
                <w:lang w:eastAsia="zh-Hans"/>
              </w:rPr>
            </w:pPr>
            <w:r w:rsidRPr="007356C2">
              <w:rPr>
                <w:rFonts w:ascii="Times New Roman" w:hAnsi="Times New Roman"/>
                <w:sz w:val="20"/>
                <w:szCs w:val="20"/>
                <w:highlight w:val="yellow"/>
                <w:lang w:eastAsia="zh-Hans"/>
              </w:rPr>
              <w:t>Qualcomm</w:t>
            </w:r>
          </w:p>
        </w:tc>
      </w:tr>
      <w:tr w:rsidR="00A07354" w14:paraId="4941DE96" w14:textId="77777777" w:rsidTr="00B80B09">
        <w:trPr>
          <w:jc w:val="center"/>
        </w:trPr>
        <w:tc>
          <w:tcPr>
            <w:tcW w:w="0" w:type="auto"/>
          </w:tcPr>
          <w:p w14:paraId="4BF320E5" w14:textId="062FE854"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Rohde &amp; Schwarz</w:t>
            </w:r>
          </w:p>
        </w:tc>
      </w:tr>
      <w:tr w:rsidR="00A07354" w14:paraId="50C7D0B7" w14:textId="77777777" w:rsidTr="00B80B09">
        <w:trPr>
          <w:jc w:val="center"/>
        </w:trPr>
        <w:tc>
          <w:tcPr>
            <w:tcW w:w="0" w:type="auto"/>
          </w:tcPr>
          <w:p w14:paraId="4A66473D" w14:textId="76F08DF1"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Sporton</w:t>
            </w:r>
          </w:p>
        </w:tc>
      </w:tr>
      <w:tr w:rsidR="00A07354" w14:paraId="176AF89D" w14:textId="77777777" w:rsidTr="00B80B09">
        <w:trPr>
          <w:jc w:val="center"/>
        </w:trPr>
        <w:tc>
          <w:tcPr>
            <w:tcW w:w="0" w:type="auto"/>
          </w:tcPr>
          <w:p w14:paraId="1C9EE95B" w14:textId="058255EF" w:rsidR="00A07354" w:rsidRPr="007356C2" w:rsidRDefault="00A07354" w:rsidP="00A07354">
            <w:pPr>
              <w:pStyle w:val="TAL"/>
              <w:rPr>
                <w:rFonts w:ascii="Times New Roman" w:hAnsi="Times New Roman"/>
                <w:sz w:val="20"/>
                <w:szCs w:val="20"/>
                <w:lang w:eastAsia="zh-Hans"/>
              </w:rPr>
            </w:pPr>
            <w:r w:rsidRPr="007356C2">
              <w:rPr>
                <w:rFonts w:ascii="Times New Roman" w:hAnsi="Times New Roman"/>
                <w:sz w:val="20"/>
                <w:szCs w:val="20"/>
                <w:lang w:eastAsia="zh-Hans"/>
              </w:rPr>
              <w:t>Telecom Italia</w:t>
            </w:r>
          </w:p>
        </w:tc>
      </w:tr>
      <w:tr w:rsidR="00A07354" w14:paraId="40050EB4" w14:textId="77777777" w:rsidTr="00B80B09">
        <w:trPr>
          <w:jc w:val="center"/>
        </w:trPr>
        <w:tc>
          <w:tcPr>
            <w:tcW w:w="0" w:type="auto"/>
          </w:tcPr>
          <w:p w14:paraId="7DD06D7B" w14:textId="74275D34" w:rsidR="00A07354" w:rsidRPr="007356C2" w:rsidRDefault="00A07354" w:rsidP="00A07354">
            <w:pPr>
              <w:pStyle w:val="TAL"/>
              <w:rPr>
                <w:lang w:eastAsia="zh-Hans"/>
              </w:rPr>
            </w:pPr>
            <w:r w:rsidRPr="007356C2">
              <w:rPr>
                <w:rFonts w:ascii="Times New Roman" w:hAnsi="Times New Roman"/>
                <w:sz w:val="20"/>
                <w:szCs w:val="20"/>
                <w:lang w:eastAsia="zh-Hans"/>
              </w:rPr>
              <w:t>Verizon</w:t>
            </w:r>
          </w:p>
        </w:tc>
      </w:tr>
      <w:tr w:rsidR="00A07354" w14:paraId="5504B8E5" w14:textId="77777777" w:rsidTr="00B80B09">
        <w:trPr>
          <w:jc w:val="center"/>
        </w:trPr>
        <w:tc>
          <w:tcPr>
            <w:tcW w:w="0" w:type="auto"/>
          </w:tcPr>
          <w:p w14:paraId="1D11F585" w14:textId="252F9A9D" w:rsidR="00A07354" w:rsidRPr="007356C2" w:rsidRDefault="00A07354" w:rsidP="00A07354">
            <w:pPr>
              <w:pStyle w:val="TAL"/>
              <w:rPr>
                <w:lang w:eastAsia="zh-Hans"/>
              </w:rPr>
            </w:pPr>
            <w:r w:rsidRPr="007356C2">
              <w:rPr>
                <w:rFonts w:ascii="Times New Roman" w:hAnsi="Times New Roman"/>
                <w:sz w:val="20"/>
                <w:szCs w:val="20"/>
                <w:lang w:eastAsia="zh-Hans"/>
              </w:rPr>
              <w:t>Vivo</w:t>
            </w:r>
          </w:p>
        </w:tc>
      </w:tr>
      <w:tr w:rsidR="00A07354" w14:paraId="02414303" w14:textId="77777777" w:rsidTr="00B80B09">
        <w:trPr>
          <w:jc w:val="center"/>
        </w:trPr>
        <w:tc>
          <w:tcPr>
            <w:tcW w:w="0" w:type="auto"/>
          </w:tcPr>
          <w:p w14:paraId="31361145" w14:textId="2E4B434A" w:rsidR="00A07354" w:rsidRPr="007356C2" w:rsidRDefault="00A07354" w:rsidP="00A07354">
            <w:pPr>
              <w:pStyle w:val="TAL"/>
              <w:rPr>
                <w:lang w:eastAsia="zh-Hans"/>
              </w:rPr>
            </w:pPr>
            <w:r w:rsidRPr="007356C2">
              <w:rPr>
                <w:rFonts w:ascii="Times New Roman" w:hAnsi="Times New Roman"/>
                <w:sz w:val="20"/>
                <w:szCs w:val="20"/>
                <w:lang w:eastAsia="zh-Hans"/>
              </w:rPr>
              <w:t>Vodafone</w:t>
            </w:r>
          </w:p>
        </w:tc>
      </w:tr>
      <w:tr w:rsidR="00A07354" w14:paraId="50D51149" w14:textId="77777777" w:rsidTr="00B80B09">
        <w:trPr>
          <w:jc w:val="center"/>
        </w:trPr>
        <w:tc>
          <w:tcPr>
            <w:tcW w:w="0" w:type="auto"/>
          </w:tcPr>
          <w:p w14:paraId="1CB46D62" w14:textId="6E24ED16" w:rsidR="00A07354" w:rsidRDefault="00A07354" w:rsidP="00A07354">
            <w:pPr>
              <w:pStyle w:val="TAL"/>
              <w:rPr>
                <w:lang w:eastAsia="zh-Hans"/>
              </w:rPr>
            </w:pPr>
          </w:p>
        </w:tc>
      </w:tr>
      <w:tr w:rsidR="00A07354" w14:paraId="6D5EC3EE" w14:textId="77777777" w:rsidTr="00B80B09">
        <w:trPr>
          <w:jc w:val="center"/>
        </w:trPr>
        <w:tc>
          <w:tcPr>
            <w:tcW w:w="0" w:type="auto"/>
          </w:tcPr>
          <w:p w14:paraId="1904EF58" w14:textId="19A851CA" w:rsidR="00A07354" w:rsidRDefault="00A07354" w:rsidP="00A07354">
            <w:pPr>
              <w:pStyle w:val="TAL"/>
              <w:rPr>
                <w:lang w:eastAsia="zh-Hans"/>
              </w:rPr>
            </w:pPr>
          </w:p>
        </w:tc>
      </w:tr>
      <w:tr w:rsidR="00A07354" w14:paraId="04746ADB" w14:textId="77777777" w:rsidTr="00B80B09">
        <w:trPr>
          <w:jc w:val="center"/>
        </w:trPr>
        <w:tc>
          <w:tcPr>
            <w:tcW w:w="0" w:type="auto"/>
          </w:tcPr>
          <w:p w14:paraId="678F6DCE" w14:textId="69568254" w:rsidR="00A07354" w:rsidRDefault="00A07354" w:rsidP="00A07354">
            <w:pPr>
              <w:pStyle w:val="TAL"/>
              <w:rPr>
                <w:lang w:eastAsia="zh-Hans"/>
              </w:rPr>
            </w:pPr>
          </w:p>
        </w:tc>
      </w:tr>
      <w:tr w:rsidR="00A07354" w14:paraId="2C3F564F" w14:textId="77777777" w:rsidTr="00B80B09">
        <w:trPr>
          <w:jc w:val="center"/>
        </w:trPr>
        <w:tc>
          <w:tcPr>
            <w:tcW w:w="0" w:type="auto"/>
          </w:tcPr>
          <w:p w14:paraId="366DC585" w14:textId="77777777" w:rsidR="00A07354" w:rsidRDefault="00A07354">
            <w:pPr>
              <w:pStyle w:val="TAL"/>
              <w:rPr>
                <w:lang w:eastAsia="zh-Hans"/>
              </w:rPr>
            </w:pPr>
          </w:p>
        </w:tc>
      </w:tr>
      <w:tr w:rsidR="00A07354" w14:paraId="46C85D6F" w14:textId="77777777" w:rsidTr="00B80B09">
        <w:trPr>
          <w:jc w:val="center"/>
        </w:trPr>
        <w:tc>
          <w:tcPr>
            <w:tcW w:w="0" w:type="auto"/>
          </w:tcPr>
          <w:p w14:paraId="14DEEA1F" w14:textId="77777777" w:rsidR="00A07354" w:rsidRDefault="00A07354">
            <w:pPr>
              <w:pStyle w:val="TAL"/>
              <w:rPr>
                <w:lang w:eastAsia="zh-Hans"/>
              </w:rPr>
            </w:pPr>
          </w:p>
        </w:tc>
      </w:tr>
      <w:tr w:rsidR="00A07354" w14:paraId="5B7CF097" w14:textId="77777777" w:rsidTr="00B80B09">
        <w:trPr>
          <w:jc w:val="center"/>
        </w:trPr>
        <w:tc>
          <w:tcPr>
            <w:tcW w:w="0" w:type="auto"/>
          </w:tcPr>
          <w:p w14:paraId="3A0B3855" w14:textId="77777777" w:rsidR="00A07354" w:rsidRDefault="00A07354">
            <w:pPr>
              <w:pStyle w:val="TAL"/>
              <w:rPr>
                <w:lang w:eastAsia="zh-Hans"/>
              </w:rPr>
            </w:pPr>
          </w:p>
        </w:tc>
      </w:tr>
      <w:tr w:rsidR="00A07354" w14:paraId="5F522A9C" w14:textId="77777777" w:rsidTr="00B80B09">
        <w:trPr>
          <w:jc w:val="center"/>
        </w:trPr>
        <w:tc>
          <w:tcPr>
            <w:tcW w:w="0" w:type="auto"/>
          </w:tcPr>
          <w:p w14:paraId="6326B748" w14:textId="77777777" w:rsidR="00A07354" w:rsidRDefault="00A07354">
            <w:pPr>
              <w:pStyle w:val="TAL"/>
              <w:rPr>
                <w:lang w:eastAsia="zh-Hans"/>
              </w:rPr>
            </w:pPr>
          </w:p>
        </w:tc>
      </w:tr>
      <w:tr w:rsidR="00A07354" w14:paraId="2E144325" w14:textId="77777777" w:rsidTr="00B80B09">
        <w:trPr>
          <w:jc w:val="center"/>
        </w:trPr>
        <w:tc>
          <w:tcPr>
            <w:tcW w:w="0" w:type="auto"/>
          </w:tcPr>
          <w:p w14:paraId="6E397A43" w14:textId="77777777" w:rsidR="00A07354" w:rsidRDefault="00A07354">
            <w:pPr>
              <w:pStyle w:val="TAL"/>
              <w:rPr>
                <w:lang w:eastAsia="zh-Hans"/>
              </w:rPr>
            </w:pPr>
          </w:p>
        </w:tc>
      </w:tr>
      <w:tr w:rsidR="00A07354" w14:paraId="479A9C13" w14:textId="77777777" w:rsidTr="00B80B09">
        <w:trPr>
          <w:jc w:val="center"/>
        </w:trPr>
        <w:tc>
          <w:tcPr>
            <w:tcW w:w="0" w:type="auto"/>
          </w:tcPr>
          <w:p w14:paraId="5A609E02" w14:textId="77777777" w:rsidR="00A07354" w:rsidRDefault="00A07354">
            <w:pPr>
              <w:pStyle w:val="TAL"/>
              <w:rPr>
                <w:lang w:eastAsia="zh-Hans"/>
              </w:rPr>
            </w:pPr>
          </w:p>
        </w:tc>
      </w:tr>
      <w:tr w:rsidR="00A07354" w14:paraId="4C3B1C68" w14:textId="77777777" w:rsidTr="00B80B09">
        <w:trPr>
          <w:jc w:val="center"/>
        </w:trPr>
        <w:tc>
          <w:tcPr>
            <w:tcW w:w="0" w:type="auto"/>
          </w:tcPr>
          <w:p w14:paraId="08129718" w14:textId="77777777" w:rsidR="00A07354" w:rsidRDefault="00A07354">
            <w:pPr>
              <w:pStyle w:val="TAL"/>
              <w:rPr>
                <w:lang w:eastAsia="zh-Hans"/>
              </w:rPr>
            </w:pPr>
          </w:p>
        </w:tc>
      </w:tr>
      <w:tr w:rsidR="00A07354" w14:paraId="0CE8ACE1" w14:textId="77777777" w:rsidTr="00B80B09">
        <w:trPr>
          <w:jc w:val="center"/>
        </w:trPr>
        <w:tc>
          <w:tcPr>
            <w:tcW w:w="0" w:type="auto"/>
          </w:tcPr>
          <w:p w14:paraId="12BD8D76" w14:textId="77777777" w:rsidR="00A07354" w:rsidRDefault="00A07354">
            <w:pPr>
              <w:pStyle w:val="TAL"/>
              <w:rPr>
                <w:lang w:eastAsia="zh-Hans"/>
              </w:rPr>
            </w:pPr>
          </w:p>
        </w:tc>
      </w:tr>
      <w:tr w:rsidR="00A07354" w14:paraId="1E2B4763" w14:textId="77777777" w:rsidTr="00B80B09">
        <w:trPr>
          <w:jc w:val="center"/>
        </w:trPr>
        <w:tc>
          <w:tcPr>
            <w:tcW w:w="0" w:type="auto"/>
          </w:tcPr>
          <w:p w14:paraId="553CF261" w14:textId="77777777" w:rsidR="00A07354" w:rsidRDefault="00A07354">
            <w:pPr>
              <w:pStyle w:val="TAL"/>
              <w:rPr>
                <w:lang w:eastAsia="zh-Hans"/>
              </w:rPr>
            </w:pPr>
          </w:p>
        </w:tc>
      </w:tr>
      <w:tr w:rsidR="00A07354" w14:paraId="26C065E3" w14:textId="77777777" w:rsidTr="00B80B09">
        <w:trPr>
          <w:jc w:val="center"/>
        </w:trPr>
        <w:tc>
          <w:tcPr>
            <w:tcW w:w="0" w:type="auto"/>
          </w:tcPr>
          <w:p w14:paraId="7D5E53C3" w14:textId="77777777" w:rsidR="00A07354" w:rsidRDefault="00A07354">
            <w:pPr>
              <w:pStyle w:val="TAL"/>
              <w:rPr>
                <w:lang w:eastAsia="zh-Hans"/>
              </w:rPr>
            </w:pPr>
          </w:p>
        </w:tc>
      </w:tr>
      <w:tr w:rsidR="00A07354" w14:paraId="427437DA" w14:textId="77777777" w:rsidTr="00B80B09">
        <w:trPr>
          <w:jc w:val="center"/>
        </w:trPr>
        <w:tc>
          <w:tcPr>
            <w:tcW w:w="0" w:type="auto"/>
          </w:tcPr>
          <w:p w14:paraId="3E118DA8" w14:textId="77777777" w:rsidR="00A07354" w:rsidRDefault="00A07354">
            <w:pPr>
              <w:pStyle w:val="TAL"/>
              <w:rPr>
                <w:lang w:eastAsia="zh-Hans"/>
              </w:rPr>
            </w:pPr>
          </w:p>
        </w:tc>
      </w:tr>
      <w:tr w:rsidR="00A07354" w14:paraId="413513AA" w14:textId="77777777" w:rsidTr="00B80B09">
        <w:trPr>
          <w:jc w:val="center"/>
        </w:trPr>
        <w:tc>
          <w:tcPr>
            <w:tcW w:w="0" w:type="auto"/>
          </w:tcPr>
          <w:p w14:paraId="7F8F8D85" w14:textId="77777777" w:rsidR="00A07354" w:rsidRDefault="00A07354">
            <w:pPr>
              <w:pStyle w:val="TAL"/>
              <w:rPr>
                <w:lang w:eastAsia="zh-Hans"/>
              </w:rPr>
            </w:pPr>
          </w:p>
        </w:tc>
      </w:tr>
      <w:tr w:rsidR="00A07354" w14:paraId="351AE804" w14:textId="77777777" w:rsidTr="00B80B09">
        <w:trPr>
          <w:jc w:val="center"/>
        </w:trPr>
        <w:tc>
          <w:tcPr>
            <w:tcW w:w="0" w:type="auto"/>
          </w:tcPr>
          <w:p w14:paraId="2C402D69" w14:textId="77777777" w:rsidR="00A07354" w:rsidRDefault="00A07354">
            <w:pPr>
              <w:pStyle w:val="TAL"/>
              <w:rPr>
                <w:lang w:eastAsia="zh-Hans"/>
              </w:rPr>
            </w:pPr>
          </w:p>
        </w:tc>
      </w:tr>
      <w:tr w:rsidR="00A07354" w14:paraId="14D9C4E8" w14:textId="77777777" w:rsidTr="00B80B09">
        <w:trPr>
          <w:jc w:val="center"/>
        </w:trPr>
        <w:tc>
          <w:tcPr>
            <w:tcW w:w="0" w:type="auto"/>
          </w:tcPr>
          <w:p w14:paraId="6443B73E" w14:textId="77777777" w:rsidR="00A07354" w:rsidRDefault="00A07354">
            <w:pPr>
              <w:pStyle w:val="TAL"/>
              <w:rPr>
                <w:lang w:eastAsia="zh-Hans"/>
              </w:rPr>
            </w:pPr>
          </w:p>
        </w:tc>
      </w:tr>
    </w:tbl>
    <w:p w14:paraId="01340012" w14:textId="77777777" w:rsidR="004A6218" w:rsidRDefault="004A6218"/>
    <w:p w14:paraId="42F361F8" w14:textId="77777777" w:rsidR="004A6218" w:rsidRDefault="004A6218"/>
    <w:sectPr w:rsidR="004A6218">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137"/>
    <w:multiLevelType w:val="hybridMultilevel"/>
    <w:tmpl w:val="B80E857A"/>
    <w:lvl w:ilvl="0" w:tplc="5C348F1C">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A0955"/>
    <w:multiLevelType w:val="hybridMultilevel"/>
    <w:tmpl w:val="5AF60FAE"/>
    <w:lvl w:ilvl="0" w:tplc="0EDA30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47F57"/>
    <w:multiLevelType w:val="multilevel"/>
    <w:tmpl w:val="12D47F57"/>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16cid:durableId="2077245425">
    <w:abstractNumId w:val="2"/>
  </w:num>
  <w:num w:numId="2" w16cid:durableId="865674374">
    <w:abstractNumId w:val="1"/>
  </w:num>
  <w:num w:numId="3" w16cid:durableId="154409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UseMarginsForDrawingGridOrigin/>
  <w:doNotShadeFormData/>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8FEFACF7"/>
    <w:rsid w:val="BDDF148F"/>
    <w:rsid w:val="BEFFA3CB"/>
    <w:rsid w:val="BFE9EDCE"/>
    <w:rsid w:val="BFFFDB3D"/>
    <w:rsid w:val="CFAA3B3F"/>
    <w:rsid w:val="E7DFB2BC"/>
    <w:rsid w:val="EF7902EE"/>
    <w:rsid w:val="EFDEA5BC"/>
    <w:rsid w:val="EFDFDAFB"/>
    <w:rsid w:val="F2F7FA58"/>
    <w:rsid w:val="F5FEABA5"/>
    <w:rsid w:val="FE7F579C"/>
    <w:rsid w:val="00003B9A"/>
    <w:rsid w:val="00006EF7"/>
    <w:rsid w:val="00011074"/>
    <w:rsid w:val="0001220A"/>
    <w:rsid w:val="000132D1"/>
    <w:rsid w:val="000205C5"/>
    <w:rsid w:val="00025316"/>
    <w:rsid w:val="00025580"/>
    <w:rsid w:val="00037C06"/>
    <w:rsid w:val="000432B1"/>
    <w:rsid w:val="00044DAE"/>
    <w:rsid w:val="000458E9"/>
    <w:rsid w:val="00050BD2"/>
    <w:rsid w:val="00052BF8"/>
    <w:rsid w:val="00057116"/>
    <w:rsid w:val="00064CB2"/>
    <w:rsid w:val="00066954"/>
    <w:rsid w:val="00067741"/>
    <w:rsid w:val="00072A56"/>
    <w:rsid w:val="00075FF4"/>
    <w:rsid w:val="00082CCB"/>
    <w:rsid w:val="000A3125"/>
    <w:rsid w:val="000A34F8"/>
    <w:rsid w:val="000B0519"/>
    <w:rsid w:val="000B1ABD"/>
    <w:rsid w:val="000B61FD"/>
    <w:rsid w:val="000C0BF7"/>
    <w:rsid w:val="000C5FE3"/>
    <w:rsid w:val="000D122A"/>
    <w:rsid w:val="000E55AD"/>
    <w:rsid w:val="000E630D"/>
    <w:rsid w:val="001001BD"/>
    <w:rsid w:val="00101D16"/>
    <w:rsid w:val="00102222"/>
    <w:rsid w:val="00120541"/>
    <w:rsid w:val="001211F3"/>
    <w:rsid w:val="00127B5D"/>
    <w:rsid w:val="00145E9D"/>
    <w:rsid w:val="00160047"/>
    <w:rsid w:val="00164E86"/>
    <w:rsid w:val="00171925"/>
    <w:rsid w:val="00173998"/>
    <w:rsid w:val="0017433B"/>
    <w:rsid w:val="00174617"/>
    <w:rsid w:val="001759A7"/>
    <w:rsid w:val="001808F9"/>
    <w:rsid w:val="001A20BE"/>
    <w:rsid w:val="001A4192"/>
    <w:rsid w:val="001C5C86"/>
    <w:rsid w:val="001C718D"/>
    <w:rsid w:val="001E14C4"/>
    <w:rsid w:val="001E6495"/>
    <w:rsid w:val="001F7EB4"/>
    <w:rsid w:val="002000C2"/>
    <w:rsid w:val="00205F25"/>
    <w:rsid w:val="00221B1E"/>
    <w:rsid w:val="0023038D"/>
    <w:rsid w:val="00240DCD"/>
    <w:rsid w:val="0024786B"/>
    <w:rsid w:val="00251D80"/>
    <w:rsid w:val="00254FB5"/>
    <w:rsid w:val="002640E5"/>
    <w:rsid w:val="0026436F"/>
    <w:rsid w:val="0026606E"/>
    <w:rsid w:val="00276403"/>
    <w:rsid w:val="002A2851"/>
    <w:rsid w:val="002C1C50"/>
    <w:rsid w:val="002E6A7D"/>
    <w:rsid w:val="002E7A9E"/>
    <w:rsid w:val="002F3C41"/>
    <w:rsid w:val="002F6C5C"/>
    <w:rsid w:val="0030045C"/>
    <w:rsid w:val="003004AE"/>
    <w:rsid w:val="003205AD"/>
    <w:rsid w:val="0033027D"/>
    <w:rsid w:val="00335FB2"/>
    <w:rsid w:val="00344158"/>
    <w:rsid w:val="00347B74"/>
    <w:rsid w:val="00355CB6"/>
    <w:rsid w:val="00366257"/>
    <w:rsid w:val="0038516D"/>
    <w:rsid w:val="003869D7"/>
    <w:rsid w:val="003A08AA"/>
    <w:rsid w:val="003A1EB0"/>
    <w:rsid w:val="003A63A2"/>
    <w:rsid w:val="003B2DAB"/>
    <w:rsid w:val="003B3A93"/>
    <w:rsid w:val="003C0F14"/>
    <w:rsid w:val="003C2DA6"/>
    <w:rsid w:val="003C6DA6"/>
    <w:rsid w:val="003D2781"/>
    <w:rsid w:val="003D62A9"/>
    <w:rsid w:val="003F04C7"/>
    <w:rsid w:val="003F268E"/>
    <w:rsid w:val="003F68BE"/>
    <w:rsid w:val="003F7142"/>
    <w:rsid w:val="003F7B3D"/>
    <w:rsid w:val="0040240E"/>
    <w:rsid w:val="00411698"/>
    <w:rsid w:val="00414164"/>
    <w:rsid w:val="0041789B"/>
    <w:rsid w:val="004260A5"/>
    <w:rsid w:val="00432283"/>
    <w:rsid w:val="0043745F"/>
    <w:rsid w:val="00437F58"/>
    <w:rsid w:val="0044029F"/>
    <w:rsid w:val="00440BC9"/>
    <w:rsid w:val="00454609"/>
    <w:rsid w:val="00455DE4"/>
    <w:rsid w:val="00466460"/>
    <w:rsid w:val="0048267C"/>
    <w:rsid w:val="004876B9"/>
    <w:rsid w:val="00493A79"/>
    <w:rsid w:val="00495840"/>
    <w:rsid w:val="004A40BE"/>
    <w:rsid w:val="004A6218"/>
    <w:rsid w:val="004A6A60"/>
    <w:rsid w:val="004C0726"/>
    <w:rsid w:val="004C594F"/>
    <w:rsid w:val="004C634D"/>
    <w:rsid w:val="004D24B9"/>
    <w:rsid w:val="004E2CE2"/>
    <w:rsid w:val="004E5172"/>
    <w:rsid w:val="004E6F8A"/>
    <w:rsid w:val="00501091"/>
    <w:rsid w:val="00502CD2"/>
    <w:rsid w:val="00504E33"/>
    <w:rsid w:val="005516BA"/>
    <w:rsid w:val="0055216E"/>
    <w:rsid w:val="00552C2C"/>
    <w:rsid w:val="005555B7"/>
    <w:rsid w:val="005562A8"/>
    <w:rsid w:val="005573BB"/>
    <w:rsid w:val="00557B2E"/>
    <w:rsid w:val="00561267"/>
    <w:rsid w:val="00566283"/>
    <w:rsid w:val="00571E3F"/>
    <w:rsid w:val="00574059"/>
    <w:rsid w:val="00586951"/>
    <w:rsid w:val="00590087"/>
    <w:rsid w:val="005A032D"/>
    <w:rsid w:val="005C29F7"/>
    <w:rsid w:val="005C4F58"/>
    <w:rsid w:val="005C5E8D"/>
    <w:rsid w:val="005C78F2"/>
    <w:rsid w:val="005D057C"/>
    <w:rsid w:val="005D3FEC"/>
    <w:rsid w:val="005D44BE"/>
    <w:rsid w:val="005E088B"/>
    <w:rsid w:val="00606A1A"/>
    <w:rsid w:val="00611EC4"/>
    <w:rsid w:val="00612542"/>
    <w:rsid w:val="006146D2"/>
    <w:rsid w:val="00620B3F"/>
    <w:rsid w:val="006239E7"/>
    <w:rsid w:val="006254C4"/>
    <w:rsid w:val="00626D3D"/>
    <w:rsid w:val="006323BE"/>
    <w:rsid w:val="006418C6"/>
    <w:rsid w:val="00641ED8"/>
    <w:rsid w:val="00654893"/>
    <w:rsid w:val="006633A4"/>
    <w:rsid w:val="00667DD2"/>
    <w:rsid w:val="00671BBB"/>
    <w:rsid w:val="00682043"/>
    <w:rsid w:val="00682237"/>
    <w:rsid w:val="006A0EF8"/>
    <w:rsid w:val="006A45BA"/>
    <w:rsid w:val="006B17DC"/>
    <w:rsid w:val="006B4280"/>
    <w:rsid w:val="006B4B1C"/>
    <w:rsid w:val="006B6EAA"/>
    <w:rsid w:val="006C2C99"/>
    <w:rsid w:val="006C4991"/>
    <w:rsid w:val="006E0F19"/>
    <w:rsid w:val="006E1FDA"/>
    <w:rsid w:val="006E5E87"/>
    <w:rsid w:val="006F0B3F"/>
    <w:rsid w:val="006F2155"/>
    <w:rsid w:val="00706A1A"/>
    <w:rsid w:val="00707673"/>
    <w:rsid w:val="007162BE"/>
    <w:rsid w:val="00722267"/>
    <w:rsid w:val="007356C2"/>
    <w:rsid w:val="00746F46"/>
    <w:rsid w:val="0075252A"/>
    <w:rsid w:val="00761C97"/>
    <w:rsid w:val="0076388B"/>
    <w:rsid w:val="00764B84"/>
    <w:rsid w:val="00765028"/>
    <w:rsid w:val="007668A2"/>
    <w:rsid w:val="0078034D"/>
    <w:rsid w:val="00790BCC"/>
    <w:rsid w:val="00795CEE"/>
    <w:rsid w:val="00796F94"/>
    <w:rsid w:val="007974F5"/>
    <w:rsid w:val="007A5AA5"/>
    <w:rsid w:val="007A6136"/>
    <w:rsid w:val="007B0F49"/>
    <w:rsid w:val="007B5855"/>
    <w:rsid w:val="007C7E14"/>
    <w:rsid w:val="007D03D2"/>
    <w:rsid w:val="007D1AB2"/>
    <w:rsid w:val="007D36CF"/>
    <w:rsid w:val="007F522E"/>
    <w:rsid w:val="007F7421"/>
    <w:rsid w:val="00801F7F"/>
    <w:rsid w:val="00813C1F"/>
    <w:rsid w:val="00834A60"/>
    <w:rsid w:val="00863E89"/>
    <w:rsid w:val="00872B3B"/>
    <w:rsid w:val="0088222A"/>
    <w:rsid w:val="008835FC"/>
    <w:rsid w:val="008901F6"/>
    <w:rsid w:val="00894417"/>
    <w:rsid w:val="00896C03"/>
    <w:rsid w:val="008A05BF"/>
    <w:rsid w:val="008A495D"/>
    <w:rsid w:val="008A76FD"/>
    <w:rsid w:val="008B114B"/>
    <w:rsid w:val="008B2D09"/>
    <w:rsid w:val="008B519F"/>
    <w:rsid w:val="008C0E78"/>
    <w:rsid w:val="008C537F"/>
    <w:rsid w:val="008D658B"/>
    <w:rsid w:val="0090137E"/>
    <w:rsid w:val="00903B08"/>
    <w:rsid w:val="00922FCB"/>
    <w:rsid w:val="00935CB0"/>
    <w:rsid w:val="009428A9"/>
    <w:rsid w:val="009437A2"/>
    <w:rsid w:val="00944B28"/>
    <w:rsid w:val="00953E83"/>
    <w:rsid w:val="00967838"/>
    <w:rsid w:val="00982CD6"/>
    <w:rsid w:val="00985B73"/>
    <w:rsid w:val="009870A7"/>
    <w:rsid w:val="00992266"/>
    <w:rsid w:val="00994A54"/>
    <w:rsid w:val="009A0B51"/>
    <w:rsid w:val="009A3BC4"/>
    <w:rsid w:val="009A527F"/>
    <w:rsid w:val="009A6092"/>
    <w:rsid w:val="009B1936"/>
    <w:rsid w:val="009B314C"/>
    <w:rsid w:val="009B493F"/>
    <w:rsid w:val="009C2977"/>
    <w:rsid w:val="009C2DCC"/>
    <w:rsid w:val="009D5CCE"/>
    <w:rsid w:val="009E6C21"/>
    <w:rsid w:val="009F7959"/>
    <w:rsid w:val="00A01CFF"/>
    <w:rsid w:val="00A07354"/>
    <w:rsid w:val="00A10539"/>
    <w:rsid w:val="00A11F52"/>
    <w:rsid w:val="00A145F8"/>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D0751"/>
    <w:rsid w:val="00AD77C4"/>
    <w:rsid w:val="00AE25BF"/>
    <w:rsid w:val="00AF0C13"/>
    <w:rsid w:val="00B01ACB"/>
    <w:rsid w:val="00B03AF5"/>
    <w:rsid w:val="00B03C01"/>
    <w:rsid w:val="00B078D6"/>
    <w:rsid w:val="00B1248D"/>
    <w:rsid w:val="00B14709"/>
    <w:rsid w:val="00B2743D"/>
    <w:rsid w:val="00B3015C"/>
    <w:rsid w:val="00B344D8"/>
    <w:rsid w:val="00B55FA0"/>
    <w:rsid w:val="00B567D1"/>
    <w:rsid w:val="00B73B4C"/>
    <w:rsid w:val="00B73F75"/>
    <w:rsid w:val="00B80B09"/>
    <w:rsid w:val="00B8483E"/>
    <w:rsid w:val="00B946CD"/>
    <w:rsid w:val="00B96481"/>
    <w:rsid w:val="00BA3A53"/>
    <w:rsid w:val="00BA3C54"/>
    <w:rsid w:val="00BA4095"/>
    <w:rsid w:val="00BA5B43"/>
    <w:rsid w:val="00BB2BFA"/>
    <w:rsid w:val="00BB5EBF"/>
    <w:rsid w:val="00BC642A"/>
    <w:rsid w:val="00BF7C9D"/>
    <w:rsid w:val="00C01E8C"/>
    <w:rsid w:val="00C02DF6"/>
    <w:rsid w:val="00C03E01"/>
    <w:rsid w:val="00C162C9"/>
    <w:rsid w:val="00C2328C"/>
    <w:rsid w:val="00C23582"/>
    <w:rsid w:val="00C2724D"/>
    <w:rsid w:val="00C27CA9"/>
    <w:rsid w:val="00C317E7"/>
    <w:rsid w:val="00C3799C"/>
    <w:rsid w:val="00C40F44"/>
    <w:rsid w:val="00C4305E"/>
    <w:rsid w:val="00C43D1E"/>
    <w:rsid w:val="00C44336"/>
    <w:rsid w:val="00C50B22"/>
    <w:rsid w:val="00C50F7C"/>
    <w:rsid w:val="00C51704"/>
    <w:rsid w:val="00C5591F"/>
    <w:rsid w:val="00C57C50"/>
    <w:rsid w:val="00C715CA"/>
    <w:rsid w:val="00C7495D"/>
    <w:rsid w:val="00C77CE9"/>
    <w:rsid w:val="00CA0968"/>
    <w:rsid w:val="00CA168E"/>
    <w:rsid w:val="00CB0647"/>
    <w:rsid w:val="00CB4236"/>
    <w:rsid w:val="00CC4537"/>
    <w:rsid w:val="00CC72A4"/>
    <w:rsid w:val="00CD3153"/>
    <w:rsid w:val="00CE700D"/>
    <w:rsid w:val="00CF4115"/>
    <w:rsid w:val="00CF6810"/>
    <w:rsid w:val="00D06117"/>
    <w:rsid w:val="00D24760"/>
    <w:rsid w:val="00D31CC8"/>
    <w:rsid w:val="00D32678"/>
    <w:rsid w:val="00D45F54"/>
    <w:rsid w:val="00D521C1"/>
    <w:rsid w:val="00D71F40"/>
    <w:rsid w:val="00D77416"/>
    <w:rsid w:val="00D80FC6"/>
    <w:rsid w:val="00D8707A"/>
    <w:rsid w:val="00D94917"/>
    <w:rsid w:val="00DA60FB"/>
    <w:rsid w:val="00DA74F3"/>
    <w:rsid w:val="00DB0480"/>
    <w:rsid w:val="00DB69F3"/>
    <w:rsid w:val="00DC14B9"/>
    <w:rsid w:val="00DC4907"/>
    <w:rsid w:val="00DD017C"/>
    <w:rsid w:val="00DD397A"/>
    <w:rsid w:val="00DD58B7"/>
    <w:rsid w:val="00DD6699"/>
    <w:rsid w:val="00DE2C5E"/>
    <w:rsid w:val="00E007C5"/>
    <w:rsid w:val="00E00DBF"/>
    <w:rsid w:val="00E0213F"/>
    <w:rsid w:val="00E033E0"/>
    <w:rsid w:val="00E10269"/>
    <w:rsid w:val="00E1026B"/>
    <w:rsid w:val="00E13CB2"/>
    <w:rsid w:val="00E20C37"/>
    <w:rsid w:val="00E52C57"/>
    <w:rsid w:val="00E57E7D"/>
    <w:rsid w:val="00E70355"/>
    <w:rsid w:val="00E7350B"/>
    <w:rsid w:val="00E84CD8"/>
    <w:rsid w:val="00E90B85"/>
    <w:rsid w:val="00E91679"/>
    <w:rsid w:val="00E92452"/>
    <w:rsid w:val="00E94CC1"/>
    <w:rsid w:val="00E96431"/>
    <w:rsid w:val="00EA43B1"/>
    <w:rsid w:val="00EB07D7"/>
    <w:rsid w:val="00EC3039"/>
    <w:rsid w:val="00EC5235"/>
    <w:rsid w:val="00ED6B03"/>
    <w:rsid w:val="00ED7A5B"/>
    <w:rsid w:val="00EF6C75"/>
    <w:rsid w:val="00F07C92"/>
    <w:rsid w:val="00F138AB"/>
    <w:rsid w:val="00F14B43"/>
    <w:rsid w:val="00F203C7"/>
    <w:rsid w:val="00F215E2"/>
    <w:rsid w:val="00F21E3F"/>
    <w:rsid w:val="00F41A27"/>
    <w:rsid w:val="00F4338D"/>
    <w:rsid w:val="00F440D3"/>
    <w:rsid w:val="00F446AC"/>
    <w:rsid w:val="00F46EAF"/>
    <w:rsid w:val="00F5774F"/>
    <w:rsid w:val="00F62688"/>
    <w:rsid w:val="00F65FE2"/>
    <w:rsid w:val="00F76BE5"/>
    <w:rsid w:val="00F83D11"/>
    <w:rsid w:val="00F921F1"/>
    <w:rsid w:val="00FB127E"/>
    <w:rsid w:val="00FC0804"/>
    <w:rsid w:val="00FC167C"/>
    <w:rsid w:val="00FC3B6D"/>
    <w:rsid w:val="00FD3A4E"/>
    <w:rsid w:val="00FD7192"/>
    <w:rsid w:val="00FF3F0C"/>
    <w:rsid w:val="17BBDDB3"/>
    <w:rsid w:val="2F6842AF"/>
    <w:rsid w:val="37FDDECF"/>
    <w:rsid w:val="4FB78E9D"/>
    <w:rsid w:val="597FF34D"/>
    <w:rsid w:val="5BBF10FD"/>
    <w:rsid w:val="76EF437F"/>
    <w:rsid w:val="76FF2B79"/>
    <w:rsid w:val="7B7ED357"/>
    <w:rsid w:val="7BF5963B"/>
    <w:rsid w:val="7EF433C7"/>
    <w:rsid w:val="7FE61A1C"/>
    <w:rsid w:val="7FF3E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24F63"/>
  <w15:chartTrackingRefBased/>
  <w15:docId w15:val="{44F348C1-6340-CE45-AB37-58FF2401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F52"/>
    <w:rPr>
      <w:rFonts w:eastAsia="Times New Roman"/>
      <w:sz w:val="24"/>
      <w:szCs w:val="24"/>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pPr>
      <w:ind w:left="851"/>
    </w:pPr>
  </w:style>
  <w:style w:type="paragraph" w:styleId="ListNumber">
    <w:name w:val="List Number"/>
    <w:basedOn w:val="List"/>
    <w:pPr>
      <w:ind w:left="0" w:firstLine="0"/>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pPr>
      <w:ind w:left="0" w:firstLine="0"/>
    </w:pPr>
  </w:style>
  <w:style w:type="paragraph" w:styleId="CommentText">
    <w:name w:val="annotation text"/>
    <w:basedOn w:val="Normal"/>
    <w:semiHidden/>
  </w:style>
  <w:style w:type="paragraph" w:styleId="BodyText">
    <w:name w:val="Body Text"/>
    <w:basedOn w:val="Normal"/>
    <w:pPr>
      <w:widowControl w:val="0"/>
    </w:pPr>
    <w:rPr>
      <w:i/>
    </w:rPr>
  </w:style>
  <w:style w:type="paragraph" w:styleId="ListBullet5">
    <w:name w:val="List Bullet 5"/>
    <w:basedOn w:val="ListBullet4"/>
    <w:pPr>
      <w:ind w:left="1702"/>
    </w:pPr>
  </w:style>
  <w:style w:type="paragraph" w:styleId="TOC8">
    <w:name w:val="toc 8"/>
    <w:basedOn w:val="TOC1"/>
    <w:semiHidden/>
    <w:pPr>
      <w:spacing w:before="180"/>
      <w:ind w:left="2693" w:hanging="2693"/>
    </w:pPr>
    <w:rPr>
      <w:b/>
    </w:rPr>
  </w:style>
  <w:style w:type="paragraph" w:styleId="BodyTextIndent2">
    <w:name w:val="Body Text Indent 2"/>
    <w:basedOn w:val="Normal"/>
    <w:pPr>
      <w:ind w:left="284"/>
      <w:jc w:val="both"/>
    </w:pPr>
    <w:rPr>
      <w:rFonts w:ascii="Arial" w:hAnsi="Arial"/>
      <w:sz w:val="22"/>
    </w:rPr>
  </w:style>
  <w:style w:type="paragraph" w:styleId="EndnoteText">
    <w:name w:val="endnote text"/>
    <w:basedOn w:val="Normal"/>
    <w:semiHidden/>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Index1">
    <w:name w:val="index 1"/>
    <w:basedOn w:val="Normal"/>
    <w:semiHidden/>
    <w:pPr>
      <w:keepLines/>
    </w:p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paragraph" w:customStyle="1" w:styleId="TAL">
    <w:name w:val="TAL"/>
    <w:basedOn w:val="Normal"/>
    <w:pPr>
      <w:keepNext/>
      <w:keepLines/>
    </w:pPr>
    <w:rPr>
      <w:rFonts w:ascii="Arial" w:hAnsi="Arial"/>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Pr>
      <w:b/>
    </w:rPr>
  </w:style>
  <w:style w:type="paragraph" w:customStyle="1" w:styleId="TAC">
    <w:name w:val="TAC"/>
    <w:basedOn w:val="TAL"/>
    <w:pPr>
      <w:jc w:val="center"/>
    </w:pPr>
  </w:style>
  <w:style w:type="paragraph" w:customStyle="1" w:styleId="HE">
    <w:name w:val="HE"/>
    <w:basedOn w:val="Normal"/>
    <w:rPr>
      <w:rFonts w:ascii="Arial" w:hAnsi="Arial"/>
      <w:b/>
    </w:rPr>
  </w:style>
  <w:style w:type="paragraph" w:customStyle="1" w:styleId="CRCoverPage">
    <w:name w:val="CR Cover Page"/>
    <w:pPr>
      <w:spacing w:after="120"/>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style>
  <w:style w:type="paragraph" w:customStyle="1" w:styleId="EW">
    <w:name w:val="EW"/>
    <w:basedOn w:val="EX"/>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tah0">
    <w:name w:val="tah"/>
    <w:basedOn w:val="Normal"/>
    <w:pPr>
      <w:spacing w:before="100" w:beforeAutospacing="1" w:after="100" w:afterAutospacing="1"/>
    </w:pPr>
    <w:rPr>
      <w:rFonts w:eastAsia="Calibri"/>
    </w:rPr>
  </w:style>
  <w:style w:type="paragraph" w:customStyle="1" w:styleId="tal0">
    <w:name w:val="tal"/>
    <w:basedOn w:val="Normal"/>
    <w:pPr>
      <w:spacing w:before="100" w:beforeAutospacing="1" w:after="100" w:afterAutospacing="1"/>
    </w:pPr>
    <w:rPr>
      <w:rFonts w:eastAsia="Calibri"/>
    </w:rPr>
  </w:style>
  <w:style w:type="character" w:styleId="UnresolvedMention">
    <w:name w:val="Unresolved Mention"/>
    <w:uiPriority w:val="99"/>
    <w:semiHidden/>
    <w:unhideWhenUsed/>
    <w:rsid w:val="00B80B09"/>
    <w:rPr>
      <w:color w:val="605E5C"/>
      <w:shd w:val="clear" w:color="auto" w:fill="E1DFDD"/>
    </w:rPr>
  </w:style>
  <w:style w:type="paragraph" w:styleId="ListParagraph">
    <w:name w:val="List Paragraph"/>
    <w:basedOn w:val="Normal"/>
    <w:uiPriority w:val="99"/>
    <w:qFormat/>
    <w:rsid w:val="00A11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6887">
      <w:bodyDiv w:val="1"/>
      <w:marLeft w:val="0"/>
      <w:marRight w:val="0"/>
      <w:marTop w:val="0"/>
      <w:marBottom w:val="0"/>
      <w:divBdr>
        <w:top w:val="none" w:sz="0" w:space="0" w:color="auto"/>
        <w:left w:val="none" w:sz="0" w:space="0" w:color="auto"/>
        <w:bottom w:val="none" w:sz="0" w:space="0" w:color="auto"/>
        <w:right w:val="none" w:sz="0" w:space="0" w:color="auto"/>
      </w:divBdr>
    </w:div>
    <w:div w:id="1054547811">
      <w:bodyDiv w:val="1"/>
      <w:marLeft w:val="0"/>
      <w:marRight w:val="0"/>
      <w:marTop w:val="0"/>
      <w:marBottom w:val="0"/>
      <w:divBdr>
        <w:top w:val="none" w:sz="0" w:space="0" w:color="auto"/>
        <w:left w:val="none" w:sz="0" w:space="0" w:color="auto"/>
        <w:bottom w:val="none" w:sz="0" w:space="0" w:color="auto"/>
        <w:right w:val="none" w:sz="0" w:space="0" w:color="auto"/>
      </w:divBdr>
    </w:div>
    <w:div w:id="1070805991">
      <w:bodyDiv w:val="1"/>
      <w:marLeft w:val="0"/>
      <w:marRight w:val="0"/>
      <w:marTop w:val="0"/>
      <w:marBottom w:val="0"/>
      <w:divBdr>
        <w:top w:val="none" w:sz="0" w:space="0" w:color="auto"/>
        <w:left w:val="none" w:sz="0" w:space="0" w:color="auto"/>
        <w:bottom w:val="none" w:sz="0" w:space="0" w:color="auto"/>
        <w:right w:val="none" w:sz="0" w:space="0" w:color="auto"/>
      </w:divBdr>
    </w:div>
    <w:div w:id="1106729385">
      <w:bodyDiv w:val="1"/>
      <w:marLeft w:val="0"/>
      <w:marRight w:val="0"/>
      <w:marTop w:val="0"/>
      <w:marBottom w:val="0"/>
      <w:divBdr>
        <w:top w:val="none" w:sz="0" w:space="0" w:color="auto"/>
        <w:left w:val="none" w:sz="0" w:space="0" w:color="auto"/>
        <w:bottom w:val="none" w:sz="0" w:space="0" w:color="auto"/>
        <w:right w:val="none" w:sz="0" w:space="0" w:color="auto"/>
      </w:divBdr>
    </w:div>
    <w:div w:id="1187912724">
      <w:bodyDiv w:val="1"/>
      <w:marLeft w:val="0"/>
      <w:marRight w:val="0"/>
      <w:marTop w:val="0"/>
      <w:marBottom w:val="0"/>
      <w:divBdr>
        <w:top w:val="none" w:sz="0" w:space="0" w:color="auto"/>
        <w:left w:val="none" w:sz="0" w:space="0" w:color="auto"/>
        <w:bottom w:val="none" w:sz="0" w:space="0" w:color="auto"/>
        <w:right w:val="none" w:sz="0" w:space="0" w:color="auto"/>
      </w:divBdr>
    </w:div>
    <w:div w:id="1230536045">
      <w:bodyDiv w:val="1"/>
      <w:marLeft w:val="0"/>
      <w:marRight w:val="0"/>
      <w:marTop w:val="0"/>
      <w:marBottom w:val="0"/>
      <w:divBdr>
        <w:top w:val="none" w:sz="0" w:space="0" w:color="auto"/>
        <w:left w:val="none" w:sz="0" w:space="0" w:color="auto"/>
        <w:bottom w:val="none" w:sz="0" w:space="0" w:color="auto"/>
        <w:right w:val="none" w:sz="0" w:space="0" w:color="auto"/>
      </w:divBdr>
    </w:div>
    <w:div w:id="1426657429">
      <w:bodyDiv w:val="1"/>
      <w:marLeft w:val="0"/>
      <w:marRight w:val="0"/>
      <w:marTop w:val="0"/>
      <w:marBottom w:val="0"/>
      <w:divBdr>
        <w:top w:val="none" w:sz="0" w:space="0" w:color="auto"/>
        <w:left w:val="none" w:sz="0" w:space="0" w:color="auto"/>
        <w:bottom w:val="none" w:sz="0" w:space="0" w:color="auto"/>
        <w:right w:val="none" w:sz="0" w:space="0" w:color="auto"/>
      </w:divBdr>
    </w:div>
    <w:div w:id="1644892180">
      <w:bodyDiv w:val="1"/>
      <w:marLeft w:val="0"/>
      <w:marRight w:val="0"/>
      <w:marTop w:val="0"/>
      <w:marBottom w:val="0"/>
      <w:divBdr>
        <w:top w:val="none" w:sz="0" w:space="0" w:color="auto"/>
        <w:left w:val="none" w:sz="0" w:space="0" w:color="auto"/>
        <w:bottom w:val="none" w:sz="0" w:space="0" w:color="auto"/>
        <w:right w:val="none" w:sz="0" w:space="0" w:color="auto"/>
      </w:divBdr>
    </w:div>
    <w:div w:id="1963415607">
      <w:bodyDiv w:val="1"/>
      <w:marLeft w:val="0"/>
      <w:marRight w:val="0"/>
      <w:marTop w:val="0"/>
      <w:marBottom w:val="0"/>
      <w:divBdr>
        <w:top w:val="none" w:sz="0" w:space="0" w:color="auto"/>
        <w:left w:val="none" w:sz="0" w:space="0" w:color="auto"/>
        <w:bottom w:val="none" w:sz="0" w:space="0" w:color="auto"/>
        <w:right w:val="none" w:sz="0" w:space="0" w:color="auto"/>
      </w:divBdr>
    </w:div>
    <w:div w:id="20712694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shwin_mohan@apple.com"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specifications-groups/working-procedures" TargetMode="External"/><Relationship Id="rId11" Type="http://schemas.openxmlformats.org/officeDocument/2006/relationships/fontTable" Target="fontTable.xml"/><Relationship Id="rId5" Type="http://schemas.openxmlformats.org/officeDocument/2006/relationships/hyperlink" Target="http://www.3gpp.org/Work-Items" TargetMode="External"/><Relationship Id="rId10" Type="http://schemas.openxmlformats.org/officeDocument/2006/relationships/hyperlink" Target="mailto:ruixin.wang@vivo.com" TargetMode="External"/><Relationship Id="rId4" Type="http://schemas.openxmlformats.org/officeDocument/2006/relationships/webSettings" Target="webSettings.xml"/><Relationship Id="rId9" Type="http://schemas.openxmlformats.org/officeDocument/2006/relationships/hyperlink" Target="mailto:Jose.Fortes@rohde-schwar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7564</CharactersWithSpaces>
  <SharedDoc>false</SharedDoc>
  <HLinks>
    <vt:vector size="36" baseType="variant">
      <vt:variant>
        <vt:i4>7929877</vt:i4>
      </vt:variant>
      <vt:variant>
        <vt:i4>21</vt:i4>
      </vt:variant>
      <vt:variant>
        <vt:i4>0</vt:i4>
      </vt:variant>
      <vt:variant>
        <vt:i4>5</vt:i4>
      </vt:variant>
      <vt:variant>
        <vt:lpwstr>mailto:ruixin.wang@vivo.com</vt:lpwstr>
      </vt:variant>
      <vt:variant>
        <vt:lpwstr/>
      </vt:variant>
      <vt:variant>
        <vt:i4>4980848</vt:i4>
      </vt:variant>
      <vt:variant>
        <vt:i4>18</vt:i4>
      </vt:variant>
      <vt:variant>
        <vt:i4>0</vt:i4>
      </vt:variant>
      <vt:variant>
        <vt:i4>5</vt:i4>
      </vt:variant>
      <vt:variant>
        <vt:lpwstr>mailto:Jose.Fortes@rohde-schwarz.com</vt:lpwstr>
      </vt:variant>
      <vt:variant>
        <vt:lpwstr/>
      </vt:variant>
      <vt:variant>
        <vt:i4>5111900</vt:i4>
      </vt:variant>
      <vt:variant>
        <vt:i4>15</vt:i4>
      </vt:variant>
      <vt:variant>
        <vt:i4>0</vt:i4>
      </vt:variant>
      <vt:variant>
        <vt:i4>5</vt:i4>
      </vt:variant>
      <vt:variant>
        <vt:lpwstr>mailto:ashwin_mohan@apple.com</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65543</vt:i4>
      </vt:variant>
      <vt:variant>
        <vt:i4>9</vt:i4>
      </vt:variant>
      <vt:variant>
        <vt:i4>0</vt:i4>
      </vt:variant>
      <vt:variant>
        <vt:i4>5</vt:i4>
      </vt:variant>
      <vt:variant>
        <vt:lpwstr>http://www.3gpp.org/specifications-groups/working-procedures</vt:lpwstr>
      </vt:variant>
      <vt:variant>
        <vt:lpwstr/>
      </vt:variant>
      <vt:variant>
        <vt:i4>6291582</vt:i4>
      </vt:variant>
      <vt:variant>
        <vt:i4>6</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Apple-R5-AM</cp:lastModifiedBy>
  <cp:revision>6</cp:revision>
  <cp:lastPrinted>2000-03-06T18:31:00Z</cp:lastPrinted>
  <dcterms:created xsi:type="dcterms:W3CDTF">2022-05-08T01:45:00Z</dcterms:created>
  <dcterms:modified xsi:type="dcterms:W3CDTF">2022-05-11T07:16:00Z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KSOProductBuildVer">
    <vt:lpwstr>2052-3.9.4.6398</vt:lpwstr>
  </property>
</Properties>
</file>