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27400" w14:textId="5DCD6BFD" w:rsidR="008F359C" w:rsidRPr="006C4C34" w:rsidRDefault="00796A9F">
      <w:pPr>
        <w:pStyle w:val="CRCoverPage"/>
        <w:tabs>
          <w:tab w:val="right" w:pos="9639"/>
        </w:tabs>
        <w:spacing w:after="0"/>
        <w:rPr>
          <w:b/>
          <w:sz w:val="24"/>
          <w:lang w:val="en-US" w:eastAsia="zh-CN"/>
        </w:rPr>
      </w:pPr>
      <w:r w:rsidRPr="006C4C34">
        <w:rPr>
          <w:b/>
          <w:sz w:val="24"/>
        </w:rPr>
        <w:t>3GPP TSG RAN5 Meeting #95</w:t>
      </w:r>
      <w:r w:rsidRPr="006C4C34">
        <w:rPr>
          <w:rFonts w:hint="eastAsia"/>
          <w:b/>
          <w:sz w:val="24"/>
          <w:lang w:val="en-US" w:eastAsia="zh-CN"/>
        </w:rPr>
        <w:t>-</w:t>
      </w:r>
      <w:r w:rsidRPr="006C4C34">
        <w:rPr>
          <w:b/>
          <w:sz w:val="24"/>
        </w:rPr>
        <w:t>e</w:t>
      </w:r>
      <w:r w:rsidRPr="006C4C34">
        <w:rPr>
          <w:b/>
          <w:sz w:val="24"/>
        </w:rPr>
        <w:tab/>
      </w:r>
      <w:r w:rsidR="006C4C34" w:rsidRPr="006C4C34">
        <w:rPr>
          <w:b/>
          <w:sz w:val="24"/>
        </w:rPr>
        <w:t>R5-223311</w:t>
      </w:r>
    </w:p>
    <w:p w14:paraId="5718E3FD" w14:textId="77777777" w:rsidR="008F359C" w:rsidRPr="006C4C34" w:rsidRDefault="00796A9F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6C4C34">
        <w:rPr>
          <w:b/>
          <w:sz w:val="24"/>
        </w:rPr>
        <w:t xml:space="preserve">Electronic Meeting, </w:t>
      </w:r>
      <w:r w:rsidRPr="006C4C34">
        <w:rPr>
          <w:rFonts w:hint="eastAsia"/>
          <w:b/>
          <w:sz w:val="24"/>
          <w:lang w:eastAsia="zh-CN"/>
        </w:rPr>
        <w:t>May</w:t>
      </w:r>
      <w:r w:rsidRPr="006C4C34">
        <w:rPr>
          <w:b/>
          <w:sz w:val="24"/>
        </w:rPr>
        <w:t xml:space="preserve"> 9 - 20, 2022</w:t>
      </w:r>
    </w:p>
    <w:p w14:paraId="70EF3F64" w14:textId="77777777" w:rsidR="008F359C" w:rsidRPr="006C4C34" w:rsidRDefault="008F359C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255FE168" w14:textId="77777777" w:rsidR="008F359C" w:rsidRPr="006C4C34" w:rsidRDefault="00796A9F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6C4C34">
        <w:rPr>
          <w:b/>
          <w:sz w:val="24"/>
        </w:rPr>
        <w:t>3GPP TSG RAN Meeting #96</w:t>
      </w:r>
      <w:r w:rsidRPr="006C4C34">
        <w:rPr>
          <w:rFonts w:hint="eastAsia"/>
          <w:b/>
          <w:sz w:val="24"/>
          <w:lang w:val="en-US" w:eastAsia="zh-CN"/>
        </w:rPr>
        <w:t>-</w:t>
      </w:r>
      <w:r w:rsidRPr="006C4C34">
        <w:rPr>
          <w:b/>
          <w:sz w:val="24"/>
        </w:rPr>
        <w:t>e</w:t>
      </w:r>
      <w:r w:rsidRPr="006C4C34">
        <w:rPr>
          <w:b/>
          <w:sz w:val="24"/>
        </w:rPr>
        <w:tab/>
        <w:t>RP-22xxxx</w:t>
      </w:r>
    </w:p>
    <w:p w14:paraId="6A5712D8" w14:textId="77777777" w:rsidR="008F359C" w:rsidRPr="006C4C34" w:rsidRDefault="00796A9F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6C4C34">
        <w:rPr>
          <w:b/>
          <w:sz w:val="24"/>
        </w:rPr>
        <w:t>Electronic Meeting, June 6 - 9, 2022</w:t>
      </w:r>
      <w:r w:rsidRPr="006C4C34">
        <w:rPr>
          <w:b/>
          <w:sz w:val="24"/>
        </w:rPr>
        <w:tab/>
      </w:r>
    </w:p>
    <w:p w14:paraId="297ACDEC" w14:textId="77777777" w:rsidR="008F359C" w:rsidRPr="006C4C34" w:rsidRDefault="008F359C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</w:rPr>
      </w:pPr>
    </w:p>
    <w:p w14:paraId="673AAE53" w14:textId="77777777" w:rsidR="008F359C" w:rsidRPr="006C4C34" w:rsidRDefault="00796A9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/>
        </w:rPr>
      </w:pPr>
      <w:r w:rsidRPr="006C4C34">
        <w:rPr>
          <w:rFonts w:ascii="Arial" w:eastAsia="Batang" w:hAnsi="Arial"/>
          <w:b/>
          <w:lang w:val="en-US"/>
        </w:rPr>
        <w:t>Source:</w:t>
      </w:r>
      <w:r w:rsidRPr="006C4C34">
        <w:rPr>
          <w:rFonts w:ascii="Arial" w:eastAsia="Batang" w:hAnsi="Arial"/>
          <w:b/>
          <w:lang w:val="en-US"/>
        </w:rPr>
        <w:tab/>
        <w:t xml:space="preserve">China </w:t>
      </w:r>
      <w:r w:rsidRPr="006C4C34">
        <w:rPr>
          <w:rFonts w:ascii="Arial" w:hAnsi="Arial" w:hint="eastAsia"/>
          <w:b/>
          <w:lang w:val="en-US"/>
        </w:rPr>
        <w:t>Uni</w:t>
      </w:r>
      <w:r w:rsidRPr="006C4C34">
        <w:rPr>
          <w:rFonts w:ascii="Arial" w:eastAsia="Batang" w:hAnsi="Arial"/>
          <w:b/>
          <w:lang w:val="en-US"/>
        </w:rPr>
        <w:t>com</w:t>
      </w:r>
    </w:p>
    <w:p w14:paraId="513E8CF4" w14:textId="77777777" w:rsidR="008F359C" w:rsidRPr="006C4C34" w:rsidRDefault="00796A9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</w:rPr>
      </w:pPr>
      <w:r w:rsidRPr="006C4C34">
        <w:rPr>
          <w:rFonts w:ascii="Arial" w:eastAsia="Batang" w:hAnsi="Arial" w:cs="Arial"/>
          <w:b/>
        </w:rPr>
        <w:t>Title:</w:t>
      </w:r>
      <w:r w:rsidRPr="006C4C34">
        <w:rPr>
          <w:rFonts w:ascii="Arial" w:eastAsia="Batang" w:hAnsi="Arial" w:cs="Arial"/>
          <w:b/>
        </w:rPr>
        <w:tab/>
      </w:r>
      <w:r w:rsidRPr="006C4C34">
        <w:rPr>
          <w:rFonts w:ascii="Arial" w:eastAsia="Batang" w:hAnsi="Arial" w:cs="Arial" w:hint="eastAsia"/>
          <w:b/>
        </w:rPr>
        <w:t>New WID on UE Conformance - High power UE (power class 2) for one NR FDD band</w:t>
      </w:r>
      <w:r w:rsidRPr="006C4C34">
        <w:rPr>
          <w:rFonts w:eastAsia="Batang"/>
          <w:i/>
        </w:rPr>
        <w:t xml:space="preserve"> </w:t>
      </w:r>
    </w:p>
    <w:p w14:paraId="67B24E92" w14:textId="3F7F1187" w:rsidR="008F359C" w:rsidRPr="006C4C34" w:rsidRDefault="00796A9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</w:rPr>
      </w:pPr>
      <w:r w:rsidRPr="006C4C34">
        <w:rPr>
          <w:rFonts w:ascii="Arial" w:eastAsia="Batang" w:hAnsi="Arial"/>
          <w:b/>
        </w:rPr>
        <w:t>Document for:</w:t>
      </w:r>
      <w:r w:rsidRPr="006C4C34">
        <w:rPr>
          <w:rFonts w:ascii="Arial" w:eastAsia="Batang" w:hAnsi="Arial"/>
          <w:b/>
        </w:rPr>
        <w:tab/>
      </w:r>
      <w:r w:rsidR="00110983" w:rsidRPr="006C4C34">
        <w:rPr>
          <w:rFonts w:ascii="Arial" w:eastAsia="Batang" w:hAnsi="Arial" w:hint="eastAsia"/>
          <w:b/>
        </w:rPr>
        <w:t>endorsement</w:t>
      </w:r>
    </w:p>
    <w:p w14:paraId="3E7D2063" w14:textId="66ECE5F9" w:rsidR="008F359C" w:rsidRPr="006C4C34" w:rsidRDefault="00796A9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</w:rPr>
      </w:pPr>
      <w:r w:rsidRPr="006C4C34">
        <w:rPr>
          <w:rFonts w:ascii="Arial" w:eastAsia="Batang" w:hAnsi="Arial"/>
          <w:b/>
        </w:rPr>
        <w:t>Agenda Item:</w:t>
      </w:r>
      <w:r w:rsidRPr="006C4C34">
        <w:rPr>
          <w:rFonts w:ascii="Arial" w:eastAsia="Batang" w:hAnsi="Arial"/>
          <w:b/>
        </w:rPr>
        <w:tab/>
      </w:r>
      <w:r w:rsidR="00DE49EE">
        <w:rPr>
          <w:rFonts w:ascii="Arial" w:eastAsia="Batang" w:hAnsi="Arial"/>
          <w:b/>
        </w:rPr>
        <w:t>7.</w:t>
      </w:r>
      <w:r w:rsidRPr="006C4C34">
        <w:rPr>
          <w:rFonts w:ascii="Arial" w:eastAsia="Batang" w:hAnsi="Arial"/>
          <w:b/>
        </w:rPr>
        <w:t>4.1</w:t>
      </w:r>
    </w:p>
    <w:p w14:paraId="61505EA3" w14:textId="77777777" w:rsidR="008F359C" w:rsidRPr="006C4C34" w:rsidRDefault="00796A9F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6C4C34">
        <w:rPr>
          <w:rFonts w:ascii="Arial" w:hAnsi="Arial" w:cs="Arial"/>
          <w:sz w:val="36"/>
          <w:szCs w:val="36"/>
        </w:rPr>
        <w:t>3GPP™ Work Item Description</w:t>
      </w:r>
    </w:p>
    <w:p w14:paraId="634B89E6" w14:textId="77777777" w:rsidR="008F359C" w:rsidRPr="006C4C34" w:rsidRDefault="00796A9F">
      <w:pPr>
        <w:jc w:val="center"/>
        <w:rPr>
          <w:rFonts w:cs="Arial"/>
        </w:rPr>
      </w:pPr>
      <w:r w:rsidRPr="006C4C34">
        <w:rPr>
          <w:rFonts w:cs="Arial"/>
        </w:rPr>
        <w:t xml:space="preserve">Information on Work Items can be found at </w:t>
      </w:r>
      <w:hyperlink r:id="rId7" w:history="1">
        <w:r w:rsidRPr="006C4C34">
          <w:rPr>
            <w:rStyle w:val="af1"/>
            <w:rFonts w:cs="Arial"/>
          </w:rPr>
          <w:t>http://www.3gpp.org/Work-Items</w:t>
        </w:r>
      </w:hyperlink>
      <w:r w:rsidRPr="006C4C34">
        <w:rPr>
          <w:rFonts w:cs="Arial"/>
        </w:rPr>
        <w:t xml:space="preserve"> </w:t>
      </w:r>
      <w:r w:rsidRPr="006C4C34">
        <w:rPr>
          <w:rFonts w:cs="Arial"/>
        </w:rPr>
        <w:br/>
      </w:r>
      <w:r w:rsidRPr="006C4C34">
        <w:t xml:space="preserve">See also the </w:t>
      </w:r>
      <w:hyperlink r:id="rId8" w:history="1">
        <w:r w:rsidRPr="006C4C34">
          <w:rPr>
            <w:rStyle w:val="af1"/>
          </w:rPr>
          <w:t>3GPP Working Procedures</w:t>
        </w:r>
      </w:hyperlink>
      <w:r w:rsidRPr="006C4C34">
        <w:t xml:space="preserve">, article 39 and the TSG Working Methods in </w:t>
      </w:r>
      <w:hyperlink r:id="rId9" w:history="1">
        <w:r w:rsidRPr="006C4C34">
          <w:rPr>
            <w:rStyle w:val="af1"/>
          </w:rPr>
          <w:t>3GPP TR 21.900</w:t>
        </w:r>
      </w:hyperlink>
    </w:p>
    <w:p w14:paraId="63F631F7" w14:textId="77777777" w:rsidR="008F359C" w:rsidRPr="006C4C34" w:rsidRDefault="00796A9F">
      <w:pPr>
        <w:pStyle w:val="1"/>
      </w:pPr>
      <w:r w:rsidRPr="006C4C34">
        <w:t xml:space="preserve">Title: </w:t>
      </w:r>
      <w:r w:rsidRPr="006C4C34">
        <w:tab/>
      </w:r>
      <w:r w:rsidRPr="006C4C34">
        <w:rPr>
          <w:rFonts w:hint="eastAsia"/>
        </w:rPr>
        <w:t>UE Conformance - High power UE (power class 2) for one NR FDD band</w:t>
      </w:r>
    </w:p>
    <w:p w14:paraId="76E7C2C5" w14:textId="77777777" w:rsidR="008F359C" w:rsidRPr="006C4C34" w:rsidRDefault="00796A9F">
      <w:pPr>
        <w:pStyle w:val="2"/>
        <w:tabs>
          <w:tab w:val="left" w:pos="2552"/>
        </w:tabs>
        <w:rPr>
          <w:lang w:val="en-US"/>
        </w:rPr>
      </w:pPr>
      <w:r w:rsidRPr="006C4C34">
        <w:t>Acronym: NR_PC2_UE_FDD</w:t>
      </w:r>
      <w:r w:rsidRPr="006C4C34">
        <w:rPr>
          <w:rFonts w:hint="eastAsia"/>
        </w:rPr>
        <w:t>-UEConTest</w:t>
      </w:r>
    </w:p>
    <w:p w14:paraId="3427EAF1" w14:textId="77777777" w:rsidR="008F359C" w:rsidRPr="006C4C34" w:rsidRDefault="00796A9F">
      <w:pPr>
        <w:pStyle w:val="2"/>
        <w:tabs>
          <w:tab w:val="left" w:pos="2552"/>
        </w:tabs>
      </w:pPr>
      <w:r w:rsidRPr="006C4C34">
        <w:t xml:space="preserve">Unique identifier: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2"/>
        <w:gridCol w:w="1772"/>
        <w:gridCol w:w="862"/>
      </w:tblGrid>
      <w:tr w:rsidR="008F359C" w:rsidRPr="006C4C34" w14:paraId="7F8D73F7" w14:textId="77777777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7A6CDE43" w14:textId="77777777" w:rsidR="008F359C" w:rsidRPr="006C4C34" w:rsidRDefault="00796A9F">
            <w:pPr>
              <w:pStyle w:val="TAL"/>
              <w:rPr>
                <w:b/>
                <w:bCs/>
                <w:color w:val="0000FF"/>
              </w:rPr>
            </w:pPr>
            <w:r w:rsidRPr="006C4C34">
              <w:rPr>
                <w:b/>
                <w:bCs/>
                <w:color w:val="0000FF"/>
              </w:rPr>
              <w:t>This WID includes a Testing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3D97B1D1" w14:textId="77777777" w:rsidR="008F359C" w:rsidRPr="006C4C34" w:rsidRDefault="00796A9F">
            <w:pPr>
              <w:pStyle w:val="TAL"/>
              <w:jc w:val="center"/>
              <w:rPr>
                <w:b/>
                <w:bCs/>
              </w:rPr>
            </w:pPr>
            <w:r w:rsidRPr="006C4C34">
              <w:rPr>
                <w:b/>
                <w:bCs/>
              </w:rPr>
              <w:t>X</w:t>
            </w:r>
          </w:p>
        </w:tc>
      </w:tr>
      <w:tr w:rsidR="008F359C" w:rsidRPr="006C4C34" w14:paraId="3D449EC0" w14:textId="77777777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70A6D126" w14:textId="77777777" w:rsidR="008F359C" w:rsidRPr="006C4C34" w:rsidRDefault="00796A9F">
            <w:pPr>
              <w:pStyle w:val="TAL"/>
              <w:rPr>
                <w:b/>
                <w:bCs/>
                <w:color w:val="0000FF"/>
              </w:rPr>
            </w:pPr>
            <w:r w:rsidRPr="006C4C34"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4AB299E9" w14:textId="77777777" w:rsidR="008F359C" w:rsidRPr="006C4C34" w:rsidRDefault="00796A9F">
            <w:pPr>
              <w:pStyle w:val="TAL"/>
              <w:rPr>
                <w:b/>
                <w:bCs/>
                <w:color w:val="0000FF"/>
              </w:rPr>
            </w:pPr>
            <w:r w:rsidRPr="006C4C34"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40C76A45" w14:textId="77777777" w:rsidR="008F359C" w:rsidRPr="006C4C34" w:rsidRDefault="00796A9F">
            <w:pPr>
              <w:pStyle w:val="TAL"/>
              <w:jc w:val="center"/>
              <w:rPr>
                <w:b/>
                <w:bCs/>
              </w:rPr>
            </w:pPr>
            <w:r w:rsidRPr="006C4C34">
              <w:rPr>
                <w:rFonts w:hint="eastAsia"/>
                <w:b/>
                <w:bCs/>
              </w:rPr>
              <w:t>X</w:t>
            </w:r>
          </w:p>
        </w:tc>
      </w:tr>
      <w:tr w:rsidR="008F359C" w:rsidRPr="006C4C34" w14:paraId="636367D8" w14:textId="77777777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0C8B02BF" w14:textId="77777777" w:rsidR="008F359C" w:rsidRPr="006C4C34" w:rsidRDefault="008F359C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4BF50871" w14:textId="77777777" w:rsidR="008F359C" w:rsidRPr="006C4C34" w:rsidRDefault="00796A9F">
            <w:pPr>
              <w:pStyle w:val="TAL"/>
              <w:rPr>
                <w:b/>
                <w:bCs/>
                <w:color w:val="0000FF"/>
              </w:rPr>
            </w:pPr>
            <w:r w:rsidRPr="006C4C34"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1251B397" w14:textId="77777777" w:rsidR="008F359C" w:rsidRPr="006C4C34" w:rsidRDefault="008F359C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8F359C" w:rsidRPr="006C4C34" w14:paraId="1E3D90CB" w14:textId="77777777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7793A7F3" w14:textId="77777777" w:rsidR="008F359C" w:rsidRPr="006C4C34" w:rsidRDefault="008F359C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769F175A" w14:textId="77777777" w:rsidR="008F359C" w:rsidRPr="006C4C34" w:rsidRDefault="00796A9F">
            <w:pPr>
              <w:pStyle w:val="TAL"/>
              <w:rPr>
                <w:b/>
                <w:bCs/>
                <w:color w:val="0000FF"/>
              </w:rPr>
            </w:pPr>
            <w:r w:rsidRPr="006C4C34"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504FBE1F" w14:textId="77777777" w:rsidR="008F359C" w:rsidRPr="006C4C34" w:rsidRDefault="008F359C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3AE873F1" w14:textId="77777777" w:rsidR="008F359C" w:rsidRPr="006C4C34" w:rsidRDefault="008F359C"/>
    <w:p w14:paraId="02B4C73C" w14:textId="77777777" w:rsidR="008F359C" w:rsidRPr="006C4C34" w:rsidRDefault="00796A9F">
      <w:pPr>
        <w:spacing w:after="0"/>
        <w:ind w:right="-96"/>
      </w:pPr>
      <w:r w:rsidRPr="006C4C34">
        <w:rPr>
          <w:rFonts w:ascii="Arial" w:hAnsi="Arial"/>
          <w:sz w:val="32"/>
        </w:rPr>
        <w:t>Potential target Release: Rel-17</w:t>
      </w:r>
    </w:p>
    <w:p w14:paraId="6C4C04BD" w14:textId="77777777" w:rsidR="008F359C" w:rsidRPr="006C4C34" w:rsidRDefault="00796A9F">
      <w:pPr>
        <w:pStyle w:val="2"/>
      </w:pPr>
      <w:r w:rsidRPr="006C4C34">
        <w:t>1</w:t>
      </w:r>
      <w:r w:rsidRPr="006C4C34">
        <w:tab/>
        <w:t xml:space="preserve">Impacts </w:t>
      </w:r>
      <w:r w:rsidRPr="006C4C34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179"/>
        <w:gridCol w:w="1127"/>
        <w:gridCol w:w="486"/>
        <w:gridCol w:w="476"/>
        <w:gridCol w:w="476"/>
        <w:gridCol w:w="1587"/>
      </w:tblGrid>
      <w:tr w:rsidR="008F359C" w:rsidRPr="006C4C34" w14:paraId="6AD973A0" w14:textId="77777777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B5EAC7E" w14:textId="77777777" w:rsidR="008F359C" w:rsidRPr="006C4C34" w:rsidRDefault="00796A9F">
            <w:pPr>
              <w:pStyle w:val="TAL"/>
              <w:keepNext w:val="0"/>
              <w:ind w:right="-99"/>
              <w:rPr>
                <w:b/>
              </w:rPr>
            </w:pPr>
            <w:r w:rsidRPr="006C4C34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3A0C227C" w14:textId="77777777" w:rsidR="008F359C" w:rsidRPr="006C4C34" w:rsidRDefault="00796A9F">
            <w:pPr>
              <w:pStyle w:val="TAH"/>
            </w:pPr>
            <w:r w:rsidRPr="006C4C34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E93B82C" w14:textId="77777777" w:rsidR="008F359C" w:rsidRPr="006C4C34" w:rsidRDefault="00796A9F">
            <w:pPr>
              <w:pStyle w:val="TAH"/>
            </w:pPr>
            <w:r w:rsidRPr="006C4C34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40D7AFB" w14:textId="77777777" w:rsidR="008F359C" w:rsidRPr="006C4C34" w:rsidRDefault="00796A9F">
            <w:pPr>
              <w:pStyle w:val="TAH"/>
            </w:pPr>
            <w:r w:rsidRPr="006C4C34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433A090" w14:textId="77777777" w:rsidR="008F359C" w:rsidRPr="006C4C34" w:rsidRDefault="00796A9F">
            <w:pPr>
              <w:pStyle w:val="TAH"/>
            </w:pPr>
            <w:r w:rsidRPr="006C4C34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BA382B1" w14:textId="77777777" w:rsidR="008F359C" w:rsidRPr="006C4C34" w:rsidRDefault="00796A9F">
            <w:pPr>
              <w:pStyle w:val="TAH"/>
            </w:pPr>
            <w:r w:rsidRPr="006C4C34">
              <w:t>Others (specify)</w:t>
            </w:r>
          </w:p>
        </w:tc>
      </w:tr>
      <w:tr w:rsidR="008F359C" w:rsidRPr="006C4C34" w14:paraId="64E1BBE2" w14:textId="77777777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3335AB39" w14:textId="77777777" w:rsidR="008F359C" w:rsidRPr="006C4C34" w:rsidRDefault="00796A9F">
            <w:pPr>
              <w:pStyle w:val="TAL"/>
              <w:keepNext w:val="0"/>
              <w:ind w:right="-99"/>
              <w:rPr>
                <w:b/>
              </w:rPr>
            </w:pPr>
            <w:r w:rsidRPr="006C4C34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2CF68B57" w14:textId="77777777" w:rsidR="008F359C" w:rsidRPr="006C4C34" w:rsidRDefault="008F359C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94C5616" w14:textId="77777777" w:rsidR="008F359C" w:rsidRPr="006C4C34" w:rsidRDefault="008F359C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508F366D" w14:textId="77777777" w:rsidR="008F359C" w:rsidRPr="006C4C34" w:rsidRDefault="008F359C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127C26D" w14:textId="77777777" w:rsidR="008F359C" w:rsidRPr="006C4C34" w:rsidRDefault="008F359C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D5A8660" w14:textId="77777777" w:rsidR="008F359C" w:rsidRPr="006C4C34" w:rsidRDefault="008F359C">
            <w:pPr>
              <w:pStyle w:val="TAC"/>
            </w:pPr>
          </w:p>
        </w:tc>
      </w:tr>
      <w:tr w:rsidR="008F359C" w:rsidRPr="006C4C34" w14:paraId="4121BA7A" w14:textId="77777777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42F1B0FB" w14:textId="77777777" w:rsidR="008F359C" w:rsidRPr="006C4C34" w:rsidRDefault="00796A9F">
            <w:pPr>
              <w:pStyle w:val="TAL"/>
              <w:keepNext w:val="0"/>
              <w:ind w:right="-99"/>
              <w:rPr>
                <w:b/>
              </w:rPr>
            </w:pPr>
            <w:r w:rsidRPr="006C4C34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4D1F6BE4" w14:textId="77777777" w:rsidR="008F359C" w:rsidRPr="006C4C34" w:rsidRDefault="00796A9F">
            <w:pPr>
              <w:pStyle w:val="TAC"/>
            </w:pPr>
            <w:r w:rsidRPr="006C4C34">
              <w:rPr>
                <w:rFonts w:hint="eastAsia"/>
              </w:rPr>
              <w:t>X</w:t>
            </w:r>
          </w:p>
        </w:tc>
        <w:tc>
          <w:tcPr>
            <w:tcW w:w="0" w:type="auto"/>
          </w:tcPr>
          <w:p w14:paraId="497AFA72" w14:textId="77777777" w:rsidR="008F359C" w:rsidRPr="006C4C34" w:rsidRDefault="00796A9F">
            <w:pPr>
              <w:pStyle w:val="TAC"/>
            </w:pPr>
            <w:r w:rsidRPr="006C4C34">
              <w:rPr>
                <w:rFonts w:hint="eastAsia"/>
              </w:rPr>
              <w:t>X</w:t>
            </w:r>
          </w:p>
        </w:tc>
        <w:tc>
          <w:tcPr>
            <w:tcW w:w="0" w:type="auto"/>
          </w:tcPr>
          <w:p w14:paraId="0DE6C17B" w14:textId="77777777" w:rsidR="008F359C" w:rsidRPr="006C4C34" w:rsidRDefault="00796A9F">
            <w:pPr>
              <w:pStyle w:val="TAC"/>
            </w:pPr>
            <w:r w:rsidRPr="006C4C34">
              <w:rPr>
                <w:rFonts w:hint="eastAsia"/>
              </w:rPr>
              <w:t>X</w:t>
            </w:r>
          </w:p>
        </w:tc>
        <w:tc>
          <w:tcPr>
            <w:tcW w:w="0" w:type="auto"/>
          </w:tcPr>
          <w:p w14:paraId="68994BE5" w14:textId="77777777" w:rsidR="008F359C" w:rsidRPr="006C4C34" w:rsidRDefault="00796A9F">
            <w:pPr>
              <w:pStyle w:val="TAC"/>
            </w:pPr>
            <w:r w:rsidRPr="006C4C34">
              <w:rPr>
                <w:rFonts w:hint="eastAsia"/>
              </w:rPr>
              <w:t>X</w:t>
            </w:r>
          </w:p>
        </w:tc>
        <w:tc>
          <w:tcPr>
            <w:tcW w:w="0" w:type="auto"/>
          </w:tcPr>
          <w:p w14:paraId="5C018394" w14:textId="77777777" w:rsidR="008F359C" w:rsidRPr="006C4C34" w:rsidRDefault="008F359C">
            <w:pPr>
              <w:pStyle w:val="TAC"/>
            </w:pPr>
          </w:p>
        </w:tc>
      </w:tr>
      <w:tr w:rsidR="008F359C" w:rsidRPr="006C4C34" w14:paraId="44EB4C84" w14:textId="77777777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45FBC1DF" w14:textId="77777777" w:rsidR="008F359C" w:rsidRPr="006C4C34" w:rsidRDefault="00796A9F">
            <w:pPr>
              <w:pStyle w:val="TAL"/>
              <w:keepNext w:val="0"/>
              <w:ind w:right="-99"/>
              <w:rPr>
                <w:b/>
              </w:rPr>
            </w:pPr>
            <w:r w:rsidRPr="006C4C34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664962E6" w14:textId="77777777" w:rsidR="008F359C" w:rsidRPr="006C4C34" w:rsidRDefault="008F359C">
            <w:pPr>
              <w:pStyle w:val="TAC"/>
            </w:pPr>
          </w:p>
        </w:tc>
        <w:tc>
          <w:tcPr>
            <w:tcW w:w="0" w:type="auto"/>
          </w:tcPr>
          <w:p w14:paraId="2863F80F" w14:textId="77777777" w:rsidR="008F359C" w:rsidRPr="006C4C34" w:rsidRDefault="008F359C">
            <w:pPr>
              <w:pStyle w:val="TAC"/>
            </w:pPr>
          </w:p>
        </w:tc>
        <w:tc>
          <w:tcPr>
            <w:tcW w:w="0" w:type="auto"/>
          </w:tcPr>
          <w:p w14:paraId="1E301D82" w14:textId="77777777" w:rsidR="008F359C" w:rsidRPr="006C4C34" w:rsidRDefault="008F359C">
            <w:pPr>
              <w:pStyle w:val="TAC"/>
            </w:pPr>
          </w:p>
        </w:tc>
        <w:tc>
          <w:tcPr>
            <w:tcW w:w="0" w:type="auto"/>
          </w:tcPr>
          <w:p w14:paraId="36E8D7B3" w14:textId="77777777" w:rsidR="008F359C" w:rsidRPr="006C4C34" w:rsidRDefault="008F359C">
            <w:pPr>
              <w:pStyle w:val="TAC"/>
            </w:pPr>
          </w:p>
        </w:tc>
        <w:tc>
          <w:tcPr>
            <w:tcW w:w="0" w:type="auto"/>
          </w:tcPr>
          <w:p w14:paraId="1DA7AED8" w14:textId="77777777" w:rsidR="008F359C" w:rsidRPr="006C4C34" w:rsidRDefault="008F359C">
            <w:pPr>
              <w:pStyle w:val="TAC"/>
            </w:pPr>
          </w:p>
        </w:tc>
      </w:tr>
    </w:tbl>
    <w:p w14:paraId="11E338B3" w14:textId="77777777" w:rsidR="008F359C" w:rsidRPr="006C4C34" w:rsidRDefault="008F359C">
      <w:pPr>
        <w:ind w:right="-99"/>
        <w:rPr>
          <w:b/>
        </w:rPr>
      </w:pPr>
    </w:p>
    <w:p w14:paraId="5502EF36" w14:textId="77777777" w:rsidR="008F359C" w:rsidRPr="006C4C34" w:rsidRDefault="00796A9F">
      <w:pPr>
        <w:pStyle w:val="2"/>
      </w:pPr>
      <w:r w:rsidRPr="006C4C34">
        <w:t>2</w:t>
      </w:r>
      <w:r w:rsidRPr="006C4C34">
        <w:tab/>
        <w:t>Classification of the Work Item and linked work items</w:t>
      </w:r>
    </w:p>
    <w:p w14:paraId="6C9FCFB1" w14:textId="77777777" w:rsidR="008F359C" w:rsidRPr="006C4C34" w:rsidRDefault="00796A9F">
      <w:pPr>
        <w:pStyle w:val="3"/>
      </w:pPr>
      <w:r w:rsidRPr="006C4C34">
        <w:t>2.1</w:t>
      </w:r>
      <w:r w:rsidRPr="006C4C34">
        <w:tab/>
        <w:t>Primary classification</w:t>
      </w:r>
    </w:p>
    <w:p w14:paraId="49EFBAC7" w14:textId="77777777" w:rsidR="008F359C" w:rsidRPr="006C4C34" w:rsidRDefault="00796A9F">
      <w:pPr>
        <w:pStyle w:val="tah0"/>
      </w:pPr>
      <w:r w:rsidRPr="006C4C34">
        <w:t xml:space="preserve">This work item is a …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</w:tblGrid>
      <w:tr w:rsidR="008F359C" w:rsidRPr="006C4C34" w14:paraId="3A2CF691" w14:textId="77777777">
        <w:tc>
          <w:tcPr>
            <w:tcW w:w="675" w:type="dxa"/>
          </w:tcPr>
          <w:p w14:paraId="0CDD3957" w14:textId="77777777" w:rsidR="008F359C" w:rsidRPr="006C4C34" w:rsidRDefault="008F359C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1DED784D" w14:textId="77777777" w:rsidR="008F359C" w:rsidRPr="006C4C34" w:rsidRDefault="00796A9F">
            <w:pPr>
              <w:pStyle w:val="TAH"/>
              <w:ind w:right="-99"/>
              <w:jc w:val="left"/>
              <w:rPr>
                <w:color w:val="4F81BD"/>
              </w:rPr>
            </w:pPr>
            <w:r w:rsidRPr="006C4C34">
              <w:rPr>
                <w:color w:val="4F81BD"/>
                <w:sz w:val="20"/>
              </w:rPr>
              <w:t>Feature</w:t>
            </w:r>
          </w:p>
        </w:tc>
      </w:tr>
      <w:tr w:rsidR="008F359C" w:rsidRPr="006C4C34" w14:paraId="035AB879" w14:textId="77777777">
        <w:tc>
          <w:tcPr>
            <w:tcW w:w="675" w:type="dxa"/>
          </w:tcPr>
          <w:p w14:paraId="69FBF549" w14:textId="77777777" w:rsidR="008F359C" w:rsidRPr="006C4C34" w:rsidRDefault="00796A9F">
            <w:pPr>
              <w:pStyle w:val="TAC"/>
            </w:pPr>
            <w:r w:rsidRPr="006C4C34">
              <w:rPr>
                <w:rFonts w:hint="eastAsia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01FDDED8" w14:textId="77777777" w:rsidR="008F359C" w:rsidRPr="006C4C34" w:rsidRDefault="00796A9F">
            <w:pPr>
              <w:pStyle w:val="TAH"/>
              <w:ind w:right="-99"/>
              <w:jc w:val="left"/>
            </w:pPr>
            <w:r w:rsidRPr="006C4C34">
              <w:t>Building Block</w:t>
            </w:r>
          </w:p>
        </w:tc>
      </w:tr>
      <w:tr w:rsidR="008F359C" w:rsidRPr="006C4C34" w14:paraId="55A63108" w14:textId="77777777">
        <w:tc>
          <w:tcPr>
            <w:tcW w:w="675" w:type="dxa"/>
          </w:tcPr>
          <w:p w14:paraId="4A63AFAF" w14:textId="77777777" w:rsidR="008F359C" w:rsidRPr="006C4C34" w:rsidRDefault="008F359C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6D57A01C" w14:textId="77777777" w:rsidR="008F359C" w:rsidRPr="006C4C34" w:rsidRDefault="00796A9F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C4C34">
              <w:rPr>
                <w:b w:val="0"/>
                <w:i/>
                <w:sz w:val="16"/>
              </w:rPr>
              <w:t>Work Task</w:t>
            </w:r>
          </w:p>
        </w:tc>
      </w:tr>
      <w:tr w:rsidR="008F359C" w:rsidRPr="006C4C34" w14:paraId="78CD4106" w14:textId="77777777">
        <w:tc>
          <w:tcPr>
            <w:tcW w:w="675" w:type="dxa"/>
          </w:tcPr>
          <w:p w14:paraId="63B3D83F" w14:textId="77777777" w:rsidR="008F359C" w:rsidRPr="006C4C34" w:rsidRDefault="008F359C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057BC8A6" w14:textId="77777777" w:rsidR="008F359C" w:rsidRPr="006C4C34" w:rsidRDefault="00796A9F">
            <w:pPr>
              <w:pStyle w:val="TAH"/>
              <w:ind w:right="-99"/>
              <w:jc w:val="left"/>
            </w:pPr>
            <w:r w:rsidRPr="006C4C34">
              <w:rPr>
                <w:color w:val="4F81BD"/>
                <w:sz w:val="20"/>
              </w:rPr>
              <w:t>Study Item</w:t>
            </w:r>
          </w:p>
        </w:tc>
      </w:tr>
    </w:tbl>
    <w:p w14:paraId="75447046" w14:textId="77777777" w:rsidR="008F359C" w:rsidRPr="006C4C34" w:rsidRDefault="008F359C">
      <w:pPr>
        <w:ind w:right="-99"/>
        <w:rPr>
          <w:b/>
        </w:rPr>
      </w:pPr>
    </w:p>
    <w:p w14:paraId="5D941940" w14:textId="77777777" w:rsidR="008F359C" w:rsidRPr="006C4C34" w:rsidRDefault="00796A9F">
      <w:pPr>
        <w:pStyle w:val="3"/>
      </w:pPr>
      <w:r w:rsidRPr="006C4C34">
        <w:lastRenderedPageBreak/>
        <w:t>2.2</w:t>
      </w:r>
      <w:r w:rsidRPr="006C4C34">
        <w:tab/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7011"/>
      </w:tblGrid>
      <w:tr w:rsidR="008F359C" w:rsidRPr="006C4C34" w14:paraId="3FED58AE" w14:textId="77777777">
        <w:tc>
          <w:tcPr>
            <w:tcW w:w="10314" w:type="dxa"/>
            <w:gridSpan w:val="4"/>
            <w:shd w:val="clear" w:color="auto" w:fill="E0E0E0"/>
          </w:tcPr>
          <w:p w14:paraId="159994C7" w14:textId="77777777" w:rsidR="008F359C" w:rsidRPr="006C4C34" w:rsidRDefault="00796A9F">
            <w:pPr>
              <w:pStyle w:val="TAH"/>
              <w:ind w:right="-99"/>
              <w:jc w:val="left"/>
            </w:pPr>
            <w:r w:rsidRPr="006C4C34">
              <w:t xml:space="preserve">Parent Work / Study Items </w:t>
            </w:r>
          </w:p>
        </w:tc>
      </w:tr>
      <w:tr w:rsidR="008F359C" w:rsidRPr="006C4C34" w14:paraId="3E99EEC4" w14:textId="77777777">
        <w:tc>
          <w:tcPr>
            <w:tcW w:w="1101" w:type="dxa"/>
            <w:shd w:val="clear" w:color="auto" w:fill="E0E0E0"/>
          </w:tcPr>
          <w:p w14:paraId="0F6FE281" w14:textId="77777777" w:rsidR="008F359C" w:rsidRPr="006C4C34" w:rsidRDefault="00796A9F">
            <w:pPr>
              <w:pStyle w:val="TAH"/>
              <w:ind w:right="-99"/>
              <w:jc w:val="left"/>
            </w:pPr>
            <w:r w:rsidRPr="006C4C34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25139CA" w14:textId="77777777" w:rsidR="008F359C" w:rsidRPr="006C4C34" w:rsidRDefault="00796A9F">
            <w:pPr>
              <w:pStyle w:val="TAH"/>
              <w:ind w:right="-99"/>
              <w:jc w:val="left"/>
            </w:pPr>
            <w:r w:rsidRPr="006C4C34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122ECCD" w14:textId="77777777" w:rsidR="008F359C" w:rsidRPr="006C4C34" w:rsidRDefault="00796A9F">
            <w:pPr>
              <w:pStyle w:val="TAH"/>
              <w:ind w:right="-99"/>
              <w:jc w:val="left"/>
            </w:pPr>
            <w:r w:rsidRPr="006C4C34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03E335F7" w14:textId="77777777" w:rsidR="008F359C" w:rsidRPr="006C4C34" w:rsidRDefault="00796A9F">
            <w:pPr>
              <w:pStyle w:val="TAH"/>
              <w:ind w:right="-99"/>
              <w:jc w:val="left"/>
            </w:pPr>
            <w:r w:rsidRPr="006C4C34">
              <w:t>Title (as in 3GPP Work Plan)</w:t>
            </w:r>
          </w:p>
        </w:tc>
      </w:tr>
      <w:tr w:rsidR="008F359C" w:rsidRPr="006C4C34" w14:paraId="6ADEBBDB" w14:textId="77777777">
        <w:tc>
          <w:tcPr>
            <w:tcW w:w="1101" w:type="dxa"/>
          </w:tcPr>
          <w:p w14:paraId="3269AB39" w14:textId="77777777" w:rsidR="008F359C" w:rsidRPr="006C4C34" w:rsidRDefault="00796A9F">
            <w:pPr>
              <w:pStyle w:val="TAL"/>
            </w:pPr>
            <w:r w:rsidRPr="006C4C34">
              <w:t>NR_PC2_UE_FDD</w:t>
            </w:r>
          </w:p>
        </w:tc>
        <w:tc>
          <w:tcPr>
            <w:tcW w:w="1101" w:type="dxa"/>
          </w:tcPr>
          <w:p w14:paraId="1ADA7144" w14:textId="77777777" w:rsidR="008F359C" w:rsidRPr="006C4C34" w:rsidRDefault="00796A9F">
            <w:pPr>
              <w:pStyle w:val="TAL"/>
            </w:pPr>
            <w:r w:rsidRPr="006C4C34">
              <w:rPr>
                <w:rFonts w:hint="eastAsia"/>
              </w:rPr>
              <w:t>R</w:t>
            </w:r>
            <w:r w:rsidRPr="006C4C34">
              <w:t>4</w:t>
            </w:r>
          </w:p>
        </w:tc>
        <w:tc>
          <w:tcPr>
            <w:tcW w:w="1101" w:type="dxa"/>
          </w:tcPr>
          <w:p w14:paraId="49380316" w14:textId="77777777" w:rsidR="008F359C" w:rsidRPr="006C4C34" w:rsidRDefault="00796A9F">
            <w:pPr>
              <w:pStyle w:val="TAL"/>
              <w:rPr>
                <w:lang w:val="en-US"/>
              </w:rPr>
            </w:pPr>
            <w:r w:rsidRPr="006C4C34">
              <w:rPr>
                <w:rFonts w:hint="eastAsia"/>
                <w:lang w:val="en-US"/>
              </w:rPr>
              <w:t>930058</w:t>
            </w:r>
          </w:p>
        </w:tc>
        <w:tc>
          <w:tcPr>
            <w:tcW w:w="7011" w:type="dxa"/>
          </w:tcPr>
          <w:p w14:paraId="04DB447A" w14:textId="77777777" w:rsidR="008F359C" w:rsidRPr="006C4C34" w:rsidRDefault="00796A9F">
            <w:pPr>
              <w:pStyle w:val="TAL"/>
            </w:pPr>
            <w:r w:rsidRPr="006C4C34">
              <w:t>High power UE (power class 2) for one NR FDD band</w:t>
            </w:r>
          </w:p>
        </w:tc>
      </w:tr>
      <w:tr w:rsidR="008F359C" w:rsidRPr="006C4C34" w14:paraId="1929530C" w14:textId="77777777">
        <w:tc>
          <w:tcPr>
            <w:tcW w:w="1101" w:type="dxa"/>
          </w:tcPr>
          <w:p w14:paraId="7DD9C1F5" w14:textId="77777777" w:rsidR="008F359C" w:rsidRPr="006C4C34" w:rsidRDefault="00796A9F">
            <w:pPr>
              <w:pStyle w:val="TAL"/>
            </w:pPr>
            <w:r w:rsidRPr="006C4C34">
              <w:t>NR_PC2_UE_FDD-Core</w:t>
            </w:r>
          </w:p>
        </w:tc>
        <w:tc>
          <w:tcPr>
            <w:tcW w:w="1101" w:type="dxa"/>
          </w:tcPr>
          <w:p w14:paraId="25F2C885" w14:textId="77777777" w:rsidR="008F359C" w:rsidRPr="006C4C34" w:rsidRDefault="00796A9F">
            <w:pPr>
              <w:pStyle w:val="TAL"/>
            </w:pPr>
            <w:r w:rsidRPr="006C4C34">
              <w:rPr>
                <w:rFonts w:hint="eastAsia"/>
              </w:rPr>
              <w:t>R</w:t>
            </w:r>
            <w:r w:rsidRPr="006C4C34">
              <w:t>4</w:t>
            </w:r>
          </w:p>
        </w:tc>
        <w:tc>
          <w:tcPr>
            <w:tcW w:w="1101" w:type="dxa"/>
          </w:tcPr>
          <w:p w14:paraId="6E035B2C" w14:textId="77777777" w:rsidR="008F359C" w:rsidRPr="006C4C34" w:rsidRDefault="00796A9F">
            <w:pPr>
              <w:pStyle w:val="TAL"/>
              <w:rPr>
                <w:lang w:val="en-US"/>
              </w:rPr>
            </w:pPr>
            <w:r w:rsidRPr="006C4C34">
              <w:rPr>
                <w:rFonts w:hint="eastAsia"/>
                <w:lang w:val="en-US"/>
              </w:rPr>
              <w:t>930158</w:t>
            </w:r>
          </w:p>
        </w:tc>
        <w:tc>
          <w:tcPr>
            <w:tcW w:w="7011" w:type="dxa"/>
          </w:tcPr>
          <w:p w14:paraId="11CDA46B" w14:textId="77777777" w:rsidR="008F359C" w:rsidRPr="006C4C34" w:rsidRDefault="00796A9F">
            <w:pPr>
              <w:pStyle w:val="TAL"/>
            </w:pPr>
            <w:r w:rsidRPr="006C4C34">
              <w:t>Core part: High power UE (power class 2) for one NR FDD band</w:t>
            </w:r>
          </w:p>
        </w:tc>
      </w:tr>
      <w:tr w:rsidR="008F359C" w:rsidRPr="006C4C34" w14:paraId="637C1C1B" w14:textId="77777777">
        <w:tc>
          <w:tcPr>
            <w:tcW w:w="1101" w:type="dxa"/>
          </w:tcPr>
          <w:p w14:paraId="6163B359" w14:textId="77777777" w:rsidR="008F359C" w:rsidRPr="006C4C34" w:rsidRDefault="00796A9F">
            <w:pPr>
              <w:pStyle w:val="TAL"/>
            </w:pPr>
            <w:r w:rsidRPr="006C4C34">
              <w:t>NR_PC2_UE_FDD-Perf</w:t>
            </w:r>
          </w:p>
        </w:tc>
        <w:tc>
          <w:tcPr>
            <w:tcW w:w="1101" w:type="dxa"/>
          </w:tcPr>
          <w:p w14:paraId="48E43BD1" w14:textId="77777777" w:rsidR="008F359C" w:rsidRPr="006C4C34" w:rsidRDefault="00796A9F">
            <w:pPr>
              <w:pStyle w:val="TAL"/>
            </w:pPr>
            <w:r w:rsidRPr="006C4C34">
              <w:t>R4</w:t>
            </w:r>
          </w:p>
        </w:tc>
        <w:tc>
          <w:tcPr>
            <w:tcW w:w="1101" w:type="dxa"/>
          </w:tcPr>
          <w:p w14:paraId="76D79CA3" w14:textId="77777777" w:rsidR="008F359C" w:rsidRPr="006C4C34" w:rsidRDefault="00796A9F">
            <w:pPr>
              <w:pStyle w:val="TAL"/>
              <w:rPr>
                <w:lang w:val="en-US"/>
              </w:rPr>
            </w:pPr>
            <w:r w:rsidRPr="006C4C34">
              <w:rPr>
                <w:rFonts w:hint="eastAsia"/>
                <w:lang w:val="en-US"/>
              </w:rPr>
              <w:t>930258</w:t>
            </w:r>
          </w:p>
        </w:tc>
        <w:tc>
          <w:tcPr>
            <w:tcW w:w="7011" w:type="dxa"/>
          </w:tcPr>
          <w:p w14:paraId="48A0FFA4" w14:textId="77777777" w:rsidR="008F359C" w:rsidRPr="006C4C34" w:rsidRDefault="00796A9F">
            <w:pPr>
              <w:pStyle w:val="TAL"/>
            </w:pPr>
            <w:r w:rsidRPr="006C4C34">
              <w:t>Perf. part: High power UE (power class 2) for one NR FDD band</w:t>
            </w:r>
          </w:p>
        </w:tc>
      </w:tr>
    </w:tbl>
    <w:p w14:paraId="2B4F165F" w14:textId="77777777" w:rsidR="008F359C" w:rsidRPr="006C4C34" w:rsidRDefault="008F359C">
      <w:pPr>
        <w:ind w:right="-99"/>
        <w:rPr>
          <w:b/>
        </w:rPr>
      </w:pPr>
    </w:p>
    <w:p w14:paraId="1419F6D5" w14:textId="77777777" w:rsidR="008F359C" w:rsidRPr="006C4C34" w:rsidRDefault="00796A9F">
      <w:pPr>
        <w:pStyle w:val="3"/>
      </w:pPr>
      <w:r w:rsidRPr="006C4C34">
        <w:t>2.3</w:t>
      </w:r>
      <w:r w:rsidRPr="006C4C34">
        <w:tab/>
        <w:t>Other related Work Items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326"/>
        <w:gridCol w:w="5887"/>
      </w:tblGrid>
      <w:tr w:rsidR="008F359C" w:rsidRPr="006C4C34" w14:paraId="181C009F" w14:textId="77777777">
        <w:tc>
          <w:tcPr>
            <w:tcW w:w="10314" w:type="dxa"/>
            <w:gridSpan w:val="3"/>
            <w:shd w:val="clear" w:color="auto" w:fill="E0E0E0"/>
          </w:tcPr>
          <w:p w14:paraId="431F0552" w14:textId="77777777" w:rsidR="008F359C" w:rsidRPr="006C4C34" w:rsidRDefault="00796A9F">
            <w:pPr>
              <w:pStyle w:val="TAH"/>
              <w:ind w:right="-99"/>
              <w:jc w:val="left"/>
            </w:pPr>
            <w:r w:rsidRPr="006C4C34">
              <w:t>Other related Work Items (if any)</w:t>
            </w:r>
          </w:p>
        </w:tc>
      </w:tr>
      <w:tr w:rsidR="008F359C" w:rsidRPr="006C4C34" w14:paraId="2FBA682E" w14:textId="77777777">
        <w:tc>
          <w:tcPr>
            <w:tcW w:w="1101" w:type="dxa"/>
            <w:shd w:val="clear" w:color="auto" w:fill="E0E0E0"/>
          </w:tcPr>
          <w:p w14:paraId="05508179" w14:textId="77777777" w:rsidR="008F359C" w:rsidRPr="006C4C34" w:rsidRDefault="00796A9F">
            <w:pPr>
              <w:pStyle w:val="TAH"/>
              <w:ind w:right="-99"/>
              <w:jc w:val="left"/>
            </w:pPr>
            <w:r w:rsidRPr="006C4C34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C83AAC9" w14:textId="77777777" w:rsidR="008F359C" w:rsidRPr="006C4C34" w:rsidRDefault="00796A9F">
            <w:pPr>
              <w:pStyle w:val="TAH"/>
              <w:ind w:right="-99"/>
              <w:jc w:val="left"/>
            </w:pPr>
            <w:r w:rsidRPr="006C4C34">
              <w:t>Title</w:t>
            </w:r>
          </w:p>
        </w:tc>
        <w:tc>
          <w:tcPr>
            <w:tcW w:w="5887" w:type="dxa"/>
            <w:shd w:val="clear" w:color="auto" w:fill="E0E0E0"/>
          </w:tcPr>
          <w:p w14:paraId="623BEB2F" w14:textId="77777777" w:rsidR="008F359C" w:rsidRPr="006C4C34" w:rsidRDefault="00796A9F">
            <w:pPr>
              <w:pStyle w:val="TAH"/>
              <w:ind w:right="-99"/>
              <w:jc w:val="left"/>
            </w:pPr>
            <w:r w:rsidRPr="006C4C34">
              <w:t>Nature of relationship</w:t>
            </w:r>
          </w:p>
        </w:tc>
      </w:tr>
      <w:tr w:rsidR="008F359C" w:rsidRPr="006C4C34" w14:paraId="73101554" w14:textId="77777777">
        <w:tc>
          <w:tcPr>
            <w:tcW w:w="1101" w:type="dxa"/>
          </w:tcPr>
          <w:p w14:paraId="1D3B7B17" w14:textId="77777777" w:rsidR="008F359C" w:rsidRPr="006C4C34" w:rsidRDefault="008F359C">
            <w:pPr>
              <w:pStyle w:val="TAL"/>
            </w:pPr>
          </w:p>
        </w:tc>
        <w:tc>
          <w:tcPr>
            <w:tcW w:w="3326" w:type="dxa"/>
          </w:tcPr>
          <w:p w14:paraId="0DEDD4AF" w14:textId="77777777" w:rsidR="008F359C" w:rsidRPr="006C4C34" w:rsidRDefault="008F359C">
            <w:pPr>
              <w:pStyle w:val="TAL"/>
            </w:pPr>
          </w:p>
        </w:tc>
        <w:tc>
          <w:tcPr>
            <w:tcW w:w="5887" w:type="dxa"/>
          </w:tcPr>
          <w:p w14:paraId="7805014E" w14:textId="77777777" w:rsidR="008F359C" w:rsidRPr="006C4C34" w:rsidRDefault="00796A9F">
            <w:pPr>
              <w:pStyle w:val="tah0"/>
            </w:pPr>
            <w:r w:rsidRPr="006C4C34">
              <w:rPr>
                <w:i/>
                <w:sz w:val="20"/>
              </w:rPr>
              <w:t xml:space="preserve">{optional free text} </w:t>
            </w:r>
          </w:p>
        </w:tc>
      </w:tr>
    </w:tbl>
    <w:p w14:paraId="4B0F2B6E" w14:textId="77777777" w:rsidR="008F359C" w:rsidRPr="006C4C34" w:rsidRDefault="008F359C">
      <w:pPr>
        <w:rPr>
          <w:i/>
        </w:rPr>
      </w:pPr>
    </w:p>
    <w:p w14:paraId="2001F4CD" w14:textId="77777777" w:rsidR="008F359C" w:rsidRPr="006C4C34" w:rsidRDefault="00796A9F">
      <w:pPr>
        <w:pStyle w:val="2"/>
      </w:pPr>
      <w:r w:rsidRPr="006C4C34">
        <w:t>3</w:t>
      </w:r>
      <w:r w:rsidRPr="006C4C34">
        <w:tab/>
        <w:t>Justification</w:t>
      </w:r>
    </w:p>
    <w:p w14:paraId="06192E26" w14:textId="77777777" w:rsidR="008F359C" w:rsidRPr="006C4C34" w:rsidRDefault="00796A9F">
      <w:pPr>
        <w:spacing w:afterLines="50" w:after="120"/>
        <w:rPr>
          <w:sz w:val="21"/>
          <w:szCs w:val="21"/>
        </w:rPr>
      </w:pPr>
      <w:r w:rsidRPr="006C4C34">
        <w:rPr>
          <w:sz w:val="21"/>
          <w:szCs w:val="21"/>
        </w:rPr>
        <w:t xml:space="preserve">Increasing the transmit power of UE has significant benefits on extending cell coverage area and improving the experience of cell edge users. </w:t>
      </w:r>
      <w:r w:rsidRPr="006C4C34">
        <w:rPr>
          <w:rFonts w:hint="eastAsia"/>
          <w:sz w:val="21"/>
          <w:szCs w:val="21"/>
        </w:rPr>
        <w:t xml:space="preserve">In </w:t>
      </w:r>
      <w:r w:rsidRPr="006C4C34">
        <w:rPr>
          <w:sz w:val="21"/>
          <w:szCs w:val="21"/>
        </w:rPr>
        <w:t>R</w:t>
      </w:r>
      <w:r w:rsidRPr="006C4C34">
        <w:rPr>
          <w:rFonts w:hint="eastAsia"/>
          <w:sz w:val="21"/>
          <w:szCs w:val="21"/>
        </w:rPr>
        <w:t xml:space="preserve">el-16 </w:t>
      </w:r>
      <w:r w:rsidRPr="006C4C34">
        <w:rPr>
          <w:sz w:val="21"/>
          <w:szCs w:val="21"/>
        </w:rPr>
        <w:t>several</w:t>
      </w:r>
      <w:r w:rsidRPr="006C4C34">
        <w:rPr>
          <w:rFonts w:hint="eastAsia"/>
          <w:sz w:val="21"/>
          <w:szCs w:val="21"/>
        </w:rPr>
        <w:t xml:space="preserve"> </w:t>
      </w:r>
      <w:r w:rsidRPr="006C4C34">
        <w:rPr>
          <w:sz w:val="21"/>
          <w:szCs w:val="21"/>
        </w:rPr>
        <w:t>study/</w:t>
      </w:r>
      <w:r w:rsidRPr="006C4C34">
        <w:rPr>
          <w:rFonts w:hint="eastAsia"/>
          <w:sz w:val="21"/>
          <w:szCs w:val="21"/>
        </w:rPr>
        <w:t xml:space="preserve">work items related to HPUE have been </w:t>
      </w:r>
      <w:r w:rsidRPr="006C4C34">
        <w:rPr>
          <w:sz w:val="21"/>
          <w:szCs w:val="21"/>
        </w:rPr>
        <w:t>proposed</w:t>
      </w:r>
      <w:r w:rsidRPr="006C4C34">
        <w:rPr>
          <w:rFonts w:hint="eastAsia"/>
          <w:sz w:val="21"/>
          <w:szCs w:val="21"/>
        </w:rPr>
        <w:t xml:space="preserve"> </w:t>
      </w:r>
      <w:r w:rsidRPr="006C4C34">
        <w:rPr>
          <w:sz w:val="21"/>
          <w:szCs w:val="21"/>
        </w:rPr>
        <w:t>and worked on to standardize</w:t>
      </w:r>
      <w:r w:rsidRPr="006C4C34">
        <w:rPr>
          <w:rFonts w:hint="eastAsia"/>
          <w:sz w:val="21"/>
          <w:szCs w:val="21"/>
        </w:rPr>
        <w:t xml:space="preserve"> the requirements for EN-DC</w:t>
      </w:r>
      <w:r w:rsidRPr="006C4C34">
        <w:rPr>
          <w:sz w:val="21"/>
          <w:szCs w:val="21"/>
        </w:rPr>
        <w:t xml:space="preserve"> </w:t>
      </w:r>
      <w:r w:rsidRPr="006C4C34">
        <w:rPr>
          <w:rFonts w:hint="eastAsia"/>
          <w:sz w:val="21"/>
          <w:szCs w:val="21"/>
        </w:rPr>
        <w:t>s</w:t>
      </w:r>
      <w:r w:rsidRPr="006C4C34">
        <w:rPr>
          <w:sz w:val="21"/>
          <w:szCs w:val="21"/>
        </w:rPr>
        <w:t>cenarios.</w:t>
      </w:r>
      <w:r w:rsidRPr="006C4C34">
        <w:rPr>
          <w:rFonts w:hint="eastAsia"/>
          <w:sz w:val="21"/>
          <w:szCs w:val="21"/>
        </w:rPr>
        <w:t xml:space="preserve"> </w:t>
      </w:r>
      <w:r w:rsidRPr="006C4C34">
        <w:rPr>
          <w:sz w:val="21"/>
          <w:szCs w:val="21"/>
        </w:rPr>
        <w:t>In Rel-17, HPUE for NR CA and SUL is also specified.</w:t>
      </w:r>
    </w:p>
    <w:p w14:paraId="747F7F4C" w14:textId="58D0F824" w:rsidR="00ED4AF7" w:rsidRPr="006C4C34" w:rsidRDefault="00ED4AF7" w:rsidP="00ED4AF7">
      <w:pPr>
        <w:rPr>
          <w:lang w:val="en-US"/>
        </w:rPr>
      </w:pPr>
      <w:r w:rsidRPr="006C4C34">
        <w:rPr>
          <w:rFonts w:hint="eastAsia"/>
        </w:rPr>
        <w:t>RAN</w:t>
      </w:r>
      <w:r w:rsidRPr="006C4C34">
        <w:t xml:space="preserve">4 </w:t>
      </w:r>
      <w:r w:rsidRPr="006C4C34">
        <w:rPr>
          <w:rFonts w:hint="eastAsia"/>
        </w:rPr>
        <w:t>introduced</w:t>
      </w:r>
      <w:r w:rsidRPr="006C4C34">
        <w:t xml:space="preserve"> </w:t>
      </w:r>
      <w:r w:rsidRPr="006C4C34">
        <w:rPr>
          <w:rFonts w:hint="eastAsia"/>
          <w:lang w:val="en-US" w:eastAsia="zh-Hans"/>
        </w:rPr>
        <w:t>a</w:t>
      </w:r>
      <w:r w:rsidRPr="006C4C34">
        <w:rPr>
          <w:lang w:eastAsia="zh-Hans"/>
        </w:rPr>
        <w:t xml:space="preserve"> </w:t>
      </w:r>
      <w:r w:rsidRPr="006C4C34">
        <w:rPr>
          <w:rFonts w:hint="eastAsia"/>
          <w:lang w:val="en-US" w:eastAsia="zh-Hans"/>
        </w:rPr>
        <w:t>study</w:t>
      </w:r>
      <w:r w:rsidRPr="006C4C34">
        <w:rPr>
          <w:lang w:eastAsia="zh-Hans"/>
        </w:rPr>
        <w:t xml:space="preserve"> </w:t>
      </w:r>
      <w:r w:rsidRPr="006C4C34">
        <w:rPr>
          <w:rFonts w:hint="eastAsia"/>
          <w:lang w:val="en-US" w:eastAsia="zh-Hans"/>
        </w:rPr>
        <w:t>item</w:t>
      </w:r>
      <w:r w:rsidRPr="006C4C34">
        <w:rPr>
          <w:lang w:eastAsia="zh-Hans"/>
        </w:rPr>
        <w:t xml:space="preserve"> </w:t>
      </w:r>
      <w:r w:rsidRPr="006C4C34">
        <w:rPr>
          <w:rFonts w:cs="Arial" w:hint="eastAsia"/>
        </w:rPr>
        <w:t xml:space="preserve">on </w:t>
      </w:r>
      <w:r w:rsidRPr="006C4C34">
        <w:rPr>
          <w:rFonts w:hint="eastAsia"/>
          <w:lang w:val="en-US"/>
        </w:rPr>
        <w:t>FS_NR_PC2_UE_FDD</w:t>
      </w:r>
      <w:r w:rsidRPr="006C4C34">
        <w:t xml:space="preserve"> </w:t>
      </w:r>
      <w:r w:rsidRPr="006C4C34">
        <w:rPr>
          <w:rFonts w:hint="eastAsia"/>
          <w:lang w:val="en-US" w:eastAsia="zh-Hans"/>
        </w:rPr>
        <w:t>at</w:t>
      </w:r>
      <w:r w:rsidRPr="006C4C34">
        <w:rPr>
          <w:lang w:eastAsia="zh-Hans"/>
        </w:rPr>
        <w:t xml:space="preserve"> </w:t>
      </w:r>
      <w:r w:rsidRPr="006C4C34">
        <w:rPr>
          <w:rFonts w:hint="eastAsia"/>
          <w:lang w:val="en-US"/>
        </w:rPr>
        <w:t xml:space="preserve">the RP#90 meeting. In the SI, several SAR compliance solutions for NR FDD PC2 were studied, companies reached on consensus that UE-implementation based method would be used to make sure SAR regulation is not violated. </w:t>
      </w:r>
      <w:r w:rsidR="00786134" w:rsidRPr="006C4C34">
        <w:rPr>
          <w:lang w:val="en-US"/>
        </w:rPr>
        <w:t xml:space="preserve">At the RP#93 meeting, </w:t>
      </w:r>
      <w:r w:rsidRPr="006C4C34">
        <w:rPr>
          <w:lang w:val="en-US"/>
        </w:rPr>
        <w:t xml:space="preserve">RAN4 </w:t>
      </w:r>
      <w:r w:rsidRPr="006C4C34">
        <w:rPr>
          <w:rFonts w:hint="eastAsia"/>
          <w:lang w:val="en-US"/>
        </w:rPr>
        <w:t>introduced</w:t>
      </w:r>
      <w:r w:rsidRPr="006C4C34">
        <w:rPr>
          <w:lang w:val="en-US"/>
        </w:rPr>
        <w:t xml:space="preserve"> a R17 WI </w:t>
      </w:r>
      <w:r w:rsidR="00786134" w:rsidRPr="006C4C34">
        <w:t>High power UE (power class 2) for one NR FDD band</w:t>
      </w:r>
      <w:r w:rsidRPr="006C4C34">
        <w:rPr>
          <w:rFonts w:hint="eastAsia"/>
          <w:lang w:val="en-US"/>
        </w:rPr>
        <w:t xml:space="preserve">. </w:t>
      </w:r>
      <w:r w:rsidRPr="006C4C34">
        <w:rPr>
          <w:lang w:val="en-US"/>
        </w:rPr>
        <w:t>T</w:t>
      </w:r>
      <w:r w:rsidRPr="006C4C34">
        <w:rPr>
          <w:rFonts w:hint="eastAsia"/>
          <w:lang w:val="en-US"/>
        </w:rPr>
        <w:t xml:space="preserve">he completion of the core part and performance part </w:t>
      </w:r>
      <w:r w:rsidRPr="006C4C34">
        <w:rPr>
          <w:lang w:val="en-US"/>
        </w:rPr>
        <w:t xml:space="preserve">of this R4 WI </w:t>
      </w:r>
      <w:r w:rsidRPr="006C4C34">
        <w:rPr>
          <w:rFonts w:hint="eastAsia"/>
          <w:lang w:val="en-US"/>
        </w:rPr>
        <w:t>ha</w:t>
      </w:r>
      <w:r w:rsidRPr="006C4C34">
        <w:rPr>
          <w:lang w:val="en-US"/>
        </w:rPr>
        <w:t>s</w:t>
      </w:r>
      <w:r w:rsidRPr="006C4C34">
        <w:rPr>
          <w:rFonts w:hint="eastAsia"/>
          <w:lang w:val="en-US"/>
        </w:rPr>
        <w:t xml:space="preserve"> achieved 100%</w:t>
      </w:r>
      <w:r w:rsidR="00A65373" w:rsidRPr="006C4C34">
        <w:rPr>
          <w:lang w:val="en-US"/>
        </w:rPr>
        <w:t xml:space="preserve"> </w:t>
      </w:r>
      <w:r w:rsidR="00A65373" w:rsidRPr="006C4C34">
        <w:rPr>
          <w:rFonts w:hint="eastAsia"/>
          <w:lang w:val="en-US"/>
        </w:rPr>
        <w:t>at</w:t>
      </w:r>
      <w:r w:rsidR="00A65373" w:rsidRPr="006C4C34">
        <w:rPr>
          <w:lang w:val="en-US"/>
        </w:rPr>
        <w:t xml:space="preserve"> </w:t>
      </w:r>
      <w:r w:rsidR="00A65373" w:rsidRPr="006C4C34">
        <w:rPr>
          <w:rFonts w:hint="eastAsia"/>
          <w:lang w:val="en-US"/>
        </w:rPr>
        <w:t>RP</w:t>
      </w:r>
      <w:r w:rsidR="00A65373" w:rsidRPr="006C4C34">
        <w:rPr>
          <w:lang w:val="en-US"/>
        </w:rPr>
        <w:t xml:space="preserve">#95 </w:t>
      </w:r>
      <w:r w:rsidR="00A65373" w:rsidRPr="006C4C34">
        <w:rPr>
          <w:rFonts w:hint="eastAsia"/>
          <w:lang w:val="en-US"/>
        </w:rPr>
        <w:t>meeting</w:t>
      </w:r>
      <w:r w:rsidRPr="006C4C34">
        <w:rPr>
          <w:rFonts w:hint="eastAsia"/>
          <w:lang w:val="en-US"/>
        </w:rPr>
        <w:t>.</w:t>
      </w:r>
    </w:p>
    <w:p w14:paraId="5E6E2B9A" w14:textId="7E18AC5A" w:rsidR="008F359C" w:rsidRPr="006C4C34" w:rsidRDefault="00C3363F">
      <w:r w:rsidRPr="006C4C34">
        <w:rPr>
          <w:rFonts w:hint="eastAsia"/>
          <w:lang w:val="en-US"/>
        </w:rPr>
        <w:t>I</w:t>
      </w:r>
      <w:r w:rsidR="0008277A" w:rsidRPr="006C4C34">
        <w:rPr>
          <w:rFonts w:hint="eastAsia"/>
          <w:lang w:val="en-US" w:eastAsia="zh-Hans"/>
        </w:rPr>
        <w:t>t</w:t>
      </w:r>
      <w:r w:rsidR="0008277A" w:rsidRPr="006C4C34">
        <w:rPr>
          <w:rFonts w:cs="Arial" w:hint="eastAsia"/>
          <w:color w:val="000000"/>
          <w:szCs w:val="18"/>
        </w:rPr>
        <w:t xml:space="preserve"> is proposed to introduce an associated RAN5 work item</w:t>
      </w:r>
      <w:r w:rsidR="0008277A" w:rsidRPr="006C4C34">
        <w:t xml:space="preserve"> to enable UE conformance test for </w:t>
      </w:r>
      <w:r w:rsidR="00796A9F" w:rsidRPr="006C4C34">
        <w:rPr>
          <w:lang w:val="en-US"/>
        </w:rPr>
        <w:t>NR</w:t>
      </w:r>
      <w:r w:rsidR="0008277A" w:rsidRPr="006C4C34">
        <w:rPr>
          <w:lang w:val="en-US"/>
        </w:rPr>
        <w:t xml:space="preserve"> </w:t>
      </w:r>
      <w:r w:rsidR="00796A9F" w:rsidRPr="006C4C34">
        <w:rPr>
          <w:lang w:val="en-US"/>
        </w:rPr>
        <w:t>PC2</w:t>
      </w:r>
      <w:r w:rsidR="008F73DC" w:rsidRPr="006C4C34">
        <w:rPr>
          <w:lang w:val="en-US"/>
        </w:rPr>
        <w:t xml:space="preserve"> </w:t>
      </w:r>
      <w:r w:rsidR="00796A9F" w:rsidRPr="006C4C34">
        <w:rPr>
          <w:lang w:val="en-US"/>
        </w:rPr>
        <w:t>UE</w:t>
      </w:r>
      <w:r w:rsidR="008F73DC" w:rsidRPr="006C4C34">
        <w:rPr>
          <w:lang w:val="en-US"/>
        </w:rPr>
        <w:t xml:space="preserve"> </w:t>
      </w:r>
      <w:r w:rsidR="008F73DC" w:rsidRPr="006C4C34">
        <w:rPr>
          <w:rFonts w:hint="eastAsia"/>
          <w:lang w:val="en-US"/>
        </w:rPr>
        <w:t>on</w:t>
      </w:r>
      <w:r w:rsidR="008F73DC" w:rsidRPr="006C4C34">
        <w:rPr>
          <w:lang w:val="en-US"/>
        </w:rPr>
        <w:t xml:space="preserve"> </w:t>
      </w:r>
      <w:r w:rsidR="00796A9F" w:rsidRPr="006C4C34">
        <w:rPr>
          <w:rFonts w:hint="eastAsia"/>
          <w:lang w:val="en-US"/>
        </w:rPr>
        <w:t>F</w:t>
      </w:r>
      <w:r w:rsidR="00796A9F" w:rsidRPr="006C4C34">
        <w:rPr>
          <w:lang w:val="en-US"/>
        </w:rPr>
        <w:t>DD</w:t>
      </w:r>
      <w:r w:rsidR="008F73DC" w:rsidRPr="006C4C34">
        <w:rPr>
          <w:lang w:val="en-US"/>
        </w:rPr>
        <w:t xml:space="preserve"> </w:t>
      </w:r>
      <w:r w:rsidR="008F73DC" w:rsidRPr="006C4C34">
        <w:rPr>
          <w:rFonts w:hint="eastAsia"/>
          <w:lang w:val="en-US"/>
        </w:rPr>
        <w:t>bands</w:t>
      </w:r>
      <w:r w:rsidR="00796A9F" w:rsidRPr="006C4C34">
        <w:t>.</w:t>
      </w:r>
    </w:p>
    <w:p w14:paraId="438BA510" w14:textId="77777777" w:rsidR="008F359C" w:rsidRPr="006C4C34" w:rsidRDefault="00796A9F">
      <w:pPr>
        <w:pStyle w:val="2"/>
      </w:pPr>
      <w:r w:rsidRPr="006C4C34">
        <w:t>4</w:t>
      </w:r>
      <w:r w:rsidRPr="006C4C34">
        <w:tab/>
        <w:t>Objective</w:t>
      </w:r>
    </w:p>
    <w:p w14:paraId="5F4822CA" w14:textId="77777777" w:rsidR="008F359C" w:rsidRPr="006C4C34" w:rsidRDefault="00796A9F">
      <w:pPr>
        <w:pStyle w:val="3"/>
      </w:pPr>
      <w:r w:rsidRPr="006C4C34">
        <w:t>4.1</w:t>
      </w:r>
      <w:r w:rsidRPr="006C4C34">
        <w:tab/>
        <w:t>Objective of SI or Core part WI or Testing part WI</w:t>
      </w:r>
    </w:p>
    <w:p w14:paraId="41420DD5" w14:textId="78E835A2" w:rsidR="00BA01BE" w:rsidRPr="006C4C34" w:rsidRDefault="00796A9F">
      <w:pPr>
        <w:spacing w:after="0"/>
      </w:pPr>
      <w:r w:rsidRPr="006C4C34">
        <w:t xml:space="preserve">The objective of this work item is to define the UE conformance requirements corresponding to the WI ‘NR_PC2_UE_FDD’, </w:t>
      </w:r>
      <w:r w:rsidR="00DE49EE" w:rsidRPr="002308C2">
        <w:rPr>
          <w:lang w:eastAsia="zh-Hans"/>
        </w:rPr>
        <w:t xml:space="preserve">including the </w:t>
      </w:r>
      <w:r w:rsidR="00DE49EE">
        <w:rPr>
          <w:rFonts w:hint="eastAsia"/>
        </w:rPr>
        <w:t>RF</w:t>
      </w:r>
      <w:r w:rsidR="00DE49EE">
        <w:t xml:space="preserve"> </w:t>
      </w:r>
      <w:r w:rsidR="00DE49EE">
        <w:rPr>
          <w:rFonts w:hint="eastAsia"/>
        </w:rPr>
        <w:t>Test</w:t>
      </w:r>
      <w:r w:rsidR="00DE49EE">
        <w:t xml:space="preserve"> </w:t>
      </w:r>
      <w:r w:rsidR="00DE49EE">
        <w:rPr>
          <w:rFonts w:hint="eastAsia"/>
        </w:rPr>
        <w:t>cases</w:t>
      </w:r>
      <w:r w:rsidR="00DE49EE">
        <w:t xml:space="preserve"> </w:t>
      </w:r>
      <w:r w:rsidR="00DE49EE">
        <w:rPr>
          <w:rFonts w:hint="eastAsia"/>
        </w:rPr>
        <w:t>for</w:t>
      </w:r>
      <w:r w:rsidR="00DE49EE">
        <w:t xml:space="preserve"> </w:t>
      </w:r>
      <w:r w:rsidR="00DE49EE">
        <w:rPr>
          <w:rFonts w:hint="eastAsia"/>
        </w:rPr>
        <w:t>PC</w:t>
      </w:r>
      <w:r w:rsidR="00DE49EE">
        <w:t xml:space="preserve">2 </w:t>
      </w:r>
      <w:r w:rsidR="00DE49EE">
        <w:rPr>
          <w:rFonts w:hint="eastAsia"/>
        </w:rPr>
        <w:t>UE</w:t>
      </w:r>
      <w:r w:rsidR="00DE49EE">
        <w:t xml:space="preserve"> </w:t>
      </w:r>
      <w:r w:rsidR="00DE49EE">
        <w:rPr>
          <w:rFonts w:hint="eastAsia"/>
        </w:rPr>
        <w:t>for</w:t>
      </w:r>
      <w:r w:rsidR="00DE49EE">
        <w:t xml:space="preserve"> </w:t>
      </w:r>
      <w:r w:rsidR="00DE49EE">
        <w:rPr>
          <w:rFonts w:hint="eastAsia"/>
        </w:rPr>
        <w:t>NR</w:t>
      </w:r>
      <w:r w:rsidR="00DE49EE">
        <w:t xml:space="preserve"> </w:t>
      </w:r>
      <w:r w:rsidR="00DE49EE">
        <w:rPr>
          <w:rFonts w:hint="eastAsia"/>
        </w:rPr>
        <w:t>FDD</w:t>
      </w:r>
      <w:r w:rsidR="00DE49EE">
        <w:t xml:space="preserve"> </w:t>
      </w:r>
      <w:r w:rsidR="00DE49EE">
        <w:rPr>
          <w:rFonts w:hint="eastAsia"/>
        </w:rPr>
        <w:t>band</w:t>
      </w:r>
      <w:r w:rsidR="00DE49EE">
        <w:t xml:space="preserve"> </w:t>
      </w:r>
      <w:r w:rsidR="00DE49EE">
        <w:rPr>
          <w:rFonts w:hint="eastAsia"/>
        </w:rPr>
        <w:t>n</w:t>
      </w:r>
      <w:r w:rsidR="00DE49EE">
        <w:t xml:space="preserve">1 </w:t>
      </w:r>
      <w:r w:rsidR="00DE49EE">
        <w:rPr>
          <w:rFonts w:hint="eastAsia"/>
        </w:rPr>
        <w:t>and</w:t>
      </w:r>
      <w:r w:rsidR="00DE49EE">
        <w:t xml:space="preserve"> </w:t>
      </w:r>
      <w:r w:rsidR="00DE49EE">
        <w:rPr>
          <w:rFonts w:hint="eastAsia"/>
        </w:rPr>
        <w:t>n</w:t>
      </w:r>
      <w:r w:rsidR="00DE49EE">
        <w:t>3</w:t>
      </w:r>
      <w:r w:rsidR="00836661" w:rsidRPr="006C4C34">
        <w:rPr>
          <w:rFonts w:hint="eastAsia"/>
          <w:bCs/>
          <w:sz w:val="21"/>
          <w:szCs w:val="21"/>
        </w:rPr>
        <w:t>.</w:t>
      </w:r>
    </w:p>
    <w:p w14:paraId="50248539" w14:textId="77777777" w:rsidR="008F359C" w:rsidRPr="006C4C34" w:rsidRDefault="00796A9F">
      <w:pPr>
        <w:pStyle w:val="2"/>
        <w:rPr>
          <w:lang w:val="en-US"/>
        </w:rPr>
      </w:pPr>
      <w:r w:rsidRPr="006C4C34">
        <w:t>5</w:t>
      </w:r>
      <w:r w:rsidRPr="006C4C34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8F359C" w:rsidRPr="006C4C34" w14:paraId="3BFB94C6" w14:textId="77777777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417B15A" w14:textId="77777777" w:rsidR="008F359C" w:rsidRPr="006C4C34" w:rsidRDefault="00796A9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6C4C34">
              <w:rPr>
                <w:b/>
                <w:sz w:val="16"/>
                <w:szCs w:val="16"/>
              </w:rPr>
              <w:t xml:space="preserve">New specifications </w:t>
            </w:r>
            <w:r w:rsidRPr="006C4C34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8F359C" w:rsidRPr="006C4C34" w14:paraId="5F7BCCCB" w14:textId="77777777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D8749EB" w14:textId="77777777" w:rsidR="008F359C" w:rsidRPr="006C4C34" w:rsidRDefault="00796A9F">
            <w:pPr>
              <w:spacing w:after="0"/>
              <w:ind w:right="-99"/>
              <w:rPr>
                <w:sz w:val="16"/>
                <w:szCs w:val="16"/>
              </w:rPr>
            </w:pPr>
            <w:r w:rsidRPr="006C4C34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A2B9BFC" w14:textId="77777777" w:rsidR="008F359C" w:rsidRPr="006C4C34" w:rsidRDefault="00796A9F">
            <w:pPr>
              <w:spacing w:after="0"/>
              <w:ind w:right="-99"/>
            </w:pPr>
            <w:r w:rsidRPr="006C4C34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60BBD55" w14:textId="77777777" w:rsidR="008F359C" w:rsidRPr="006C4C34" w:rsidRDefault="00796A9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6C4C34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B6B34DA" w14:textId="77777777" w:rsidR="008F359C" w:rsidRPr="006C4C34" w:rsidRDefault="00796A9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6C4C34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6C4C34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AD77A44" w14:textId="77777777" w:rsidR="008F359C" w:rsidRPr="006C4C34" w:rsidRDefault="00796A9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6C4C34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77A7232" w14:textId="77777777" w:rsidR="008F359C" w:rsidRPr="006C4C34" w:rsidRDefault="00796A9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6C4C34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8F359C" w:rsidRPr="006C4C34" w14:paraId="424C6B3B" w14:textId="77777777">
        <w:tc>
          <w:tcPr>
            <w:tcW w:w="1617" w:type="dxa"/>
          </w:tcPr>
          <w:p w14:paraId="2B6C5F6A" w14:textId="77777777" w:rsidR="008F359C" w:rsidRPr="006C4C34" w:rsidRDefault="008F359C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77952CE9" w14:textId="77777777" w:rsidR="008F359C" w:rsidRPr="006C4C34" w:rsidRDefault="008F359C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30E8EAD2" w14:textId="77777777" w:rsidR="008F359C" w:rsidRPr="006C4C34" w:rsidRDefault="008F359C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72853DA6" w14:textId="77777777" w:rsidR="008F359C" w:rsidRPr="006C4C34" w:rsidRDefault="008F359C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7C9AEE74" w14:textId="77777777" w:rsidR="008F359C" w:rsidRPr="006C4C34" w:rsidRDefault="008F359C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5EBAE0BC" w14:textId="77777777" w:rsidR="008F359C" w:rsidRPr="006C4C34" w:rsidRDefault="008F359C">
            <w:pPr>
              <w:spacing w:after="0"/>
              <w:rPr>
                <w:i/>
              </w:rPr>
            </w:pPr>
          </w:p>
        </w:tc>
      </w:tr>
    </w:tbl>
    <w:p w14:paraId="08BA9599" w14:textId="77777777" w:rsidR="008F359C" w:rsidRPr="006C4C34" w:rsidRDefault="008F359C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5"/>
        <w:gridCol w:w="4344"/>
        <w:gridCol w:w="1417"/>
        <w:gridCol w:w="2101"/>
      </w:tblGrid>
      <w:tr w:rsidR="008F359C" w:rsidRPr="006C4C34" w14:paraId="0494E013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909B5EB" w14:textId="77777777" w:rsidR="008F359C" w:rsidRPr="006C4C34" w:rsidRDefault="00796A9F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6C4C34">
              <w:rPr>
                <w:b/>
                <w:sz w:val="16"/>
                <w:szCs w:val="16"/>
              </w:rPr>
              <w:t xml:space="preserve">Impacted existing TS/TR </w:t>
            </w:r>
            <w:r w:rsidRPr="006C4C34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8F359C" w:rsidRPr="006C4C34" w14:paraId="4E1C92B0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64FB5D" w14:textId="77777777" w:rsidR="008F359C" w:rsidRPr="006C4C34" w:rsidRDefault="00796A9F">
            <w:pPr>
              <w:pStyle w:val="TAL"/>
              <w:ind w:right="-99"/>
              <w:rPr>
                <w:sz w:val="16"/>
                <w:szCs w:val="16"/>
              </w:rPr>
            </w:pPr>
            <w:r w:rsidRPr="006C4C34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0BFD0B" w14:textId="77777777" w:rsidR="008F359C" w:rsidRPr="006C4C34" w:rsidRDefault="00796A9F">
            <w:pPr>
              <w:spacing w:after="0"/>
              <w:ind w:right="-99"/>
              <w:rPr>
                <w:sz w:val="16"/>
                <w:szCs w:val="16"/>
              </w:rPr>
            </w:pPr>
            <w:r w:rsidRPr="006C4C34">
              <w:rPr>
                <w:sz w:val="16"/>
                <w:szCs w:val="16"/>
              </w:rPr>
              <w:t>D</w:t>
            </w:r>
            <w:r w:rsidRPr="006C4C34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F77C2A" w14:textId="77777777" w:rsidR="008F359C" w:rsidRPr="006C4C34" w:rsidRDefault="00796A9F">
            <w:pPr>
              <w:pStyle w:val="TAL"/>
              <w:ind w:right="-99"/>
              <w:rPr>
                <w:sz w:val="16"/>
                <w:szCs w:val="16"/>
              </w:rPr>
            </w:pPr>
            <w:r w:rsidRPr="006C4C34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634A0B" w14:textId="77777777" w:rsidR="008F359C" w:rsidRPr="006C4C34" w:rsidRDefault="00796A9F">
            <w:pPr>
              <w:pStyle w:val="TAL"/>
              <w:ind w:right="-99"/>
              <w:rPr>
                <w:sz w:val="16"/>
                <w:szCs w:val="16"/>
              </w:rPr>
            </w:pPr>
            <w:r w:rsidRPr="006C4C34">
              <w:rPr>
                <w:sz w:val="16"/>
                <w:szCs w:val="16"/>
              </w:rPr>
              <w:t>Remarks</w:t>
            </w:r>
          </w:p>
        </w:tc>
      </w:tr>
      <w:tr w:rsidR="008F359C" w:rsidRPr="006C4C34" w14:paraId="79841DD4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4C2B" w14:textId="77777777" w:rsidR="008F359C" w:rsidRPr="006C4C34" w:rsidRDefault="00796A9F">
            <w:pPr>
              <w:pStyle w:val="TAL"/>
              <w:rPr>
                <w:rFonts w:cs="Symbol"/>
                <w:sz w:val="16"/>
                <w:szCs w:val="16"/>
              </w:rPr>
            </w:pPr>
            <w:r w:rsidRPr="006C4C34">
              <w:rPr>
                <w:rFonts w:cs="Symbol"/>
                <w:sz w:val="16"/>
                <w:szCs w:val="16"/>
              </w:rPr>
              <w:t>TS 38.508-1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EC7B" w14:textId="77777777" w:rsidR="008F359C" w:rsidRPr="006C4C34" w:rsidRDefault="00796A9F">
            <w:pPr>
              <w:pStyle w:val="TAL"/>
              <w:rPr>
                <w:rFonts w:cs="Symbol"/>
                <w:sz w:val="16"/>
                <w:szCs w:val="16"/>
              </w:rPr>
            </w:pPr>
            <w:r w:rsidRPr="006C4C34">
              <w:rPr>
                <w:rFonts w:cs="Symbol"/>
                <w:sz w:val="16"/>
                <w:szCs w:val="16"/>
              </w:rPr>
              <w:t xml:space="preserve">Definition of common environment for R17 </w:t>
            </w:r>
            <w:r w:rsidRPr="006C4C34">
              <w:rPr>
                <w:rFonts w:cs="Symbol" w:hint="eastAsia"/>
                <w:sz w:val="16"/>
                <w:szCs w:val="16"/>
                <w:lang w:val="en-US"/>
              </w:rPr>
              <w:t xml:space="preserve">NR </w:t>
            </w:r>
            <w:r w:rsidRPr="006C4C34">
              <w:rPr>
                <w:rFonts w:cs="Symbol" w:hint="eastAsia"/>
                <w:sz w:val="16"/>
                <w:szCs w:val="16"/>
              </w:rPr>
              <w:t>High power UE</w:t>
            </w:r>
            <w:r w:rsidRPr="006C4C34">
              <w:rPr>
                <w:rFonts w:cs="Symbo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02E1" w14:textId="77777777" w:rsidR="008F359C" w:rsidRPr="006C4C34" w:rsidRDefault="00796A9F">
            <w:pPr>
              <w:pStyle w:val="TAL"/>
              <w:rPr>
                <w:rFonts w:cs="Symbol"/>
                <w:sz w:val="16"/>
                <w:szCs w:val="16"/>
              </w:rPr>
            </w:pPr>
            <w:r w:rsidRPr="006C4C34">
              <w:rPr>
                <w:rFonts w:cs="Symbol"/>
                <w:sz w:val="16"/>
                <w:szCs w:val="16"/>
              </w:rPr>
              <w:t>TSG RAN#102</w:t>
            </w:r>
          </w:p>
          <w:p w14:paraId="6B8E1D32" w14:textId="77777777" w:rsidR="008F359C" w:rsidRPr="006C4C34" w:rsidRDefault="00796A9F">
            <w:pPr>
              <w:pStyle w:val="TAL"/>
              <w:rPr>
                <w:rFonts w:cs="Symbol"/>
                <w:sz w:val="16"/>
                <w:szCs w:val="16"/>
              </w:rPr>
            </w:pPr>
            <w:r w:rsidRPr="006C4C34">
              <w:rPr>
                <w:rFonts w:cs="Symbol"/>
                <w:sz w:val="16"/>
                <w:szCs w:val="16"/>
              </w:rPr>
              <w:t>(Dec-23)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EE7D" w14:textId="77777777" w:rsidR="008F359C" w:rsidRPr="006C4C34" w:rsidRDefault="008F359C">
            <w:pPr>
              <w:spacing w:after="0"/>
              <w:rPr>
                <w:i/>
              </w:rPr>
            </w:pPr>
          </w:p>
        </w:tc>
      </w:tr>
      <w:tr w:rsidR="008F359C" w:rsidRPr="006C4C34" w14:paraId="7477F689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47D9" w14:textId="77777777" w:rsidR="008F359C" w:rsidRPr="006C4C34" w:rsidRDefault="00796A9F">
            <w:pPr>
              <w:pStyle w:val="TAL"/>
              <w:rPr>
                <w:rFonts w:cs="Symbol"/>
                <w:sz w:val="16"/>
                <w:szCs w:val="16"/>
              </w:rPr>
            </w:pPr>
            <w:r w:rsidRPr="006C4C34">
              <w:rPr>
                <w:rFonts w:cs="Symbol"/>
                <w:sz w:val="16"/>
                <w:szCs w:val="16"/>
              </w:rPr>
              <w:t>TS 38.508-2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3729" w14:textId="77777777" w:rsidR="008F359C" w:rsidRPr="006C4C34" w:rsidRDefault="00796A9F">
            <w:pPr>
              <w:pStyle w:val="TAL"/>
              <w:rPr>
                <w:rFonts w:cs="Symbol"/>
                <w:sz w:val="16"/>
                <w:szCs w:val="16"/>
              </w:rPr>
            </w:pPr>
            <w:r w:rsidRPr="006C4C34">
              <w:rPr>
                <w:rFonts w:cs="Symbol"/>
                <w:sz w:val="16"/>
                <w:szCs w:val="16"/>
              </w:rPr>
              <w:t xml:space="preserve">Introduction of physical implementation capabilities for R17 </w:t>
            </w:r>
            <w:r w:rsidRPr="006C4C34">
              <w:rPr>
                <w:rFonts w:cs="Symbol" w:hint="eastAsia"/>
                <w:sz w:val="16"/>
                <w:szCs w:val="16"/>
                <w:lang w:val="en-US"/>
              </w:rPr>
              <w:t xml:space="preserve">NR </w:t>
            </w:r>
            <w:r w:rsidRPr="006C4C34">
              <w:rPr>
                <w:rFonts w:cs="Symbol" w:hint="eastAsia"/>
                <w:sz w:val="16"/>
                <w:szCs w:val="16"/>
              </w:rPr>
              <w:t>High power UE</w:t>
            </w:r>
            <w:r w:rsidRPr="006C4C34">
              <w:rPr>
                <w:rFonts w:cs="Symbo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E5E0" w14:textId="77777777" w:rsidR="008F359C" w:rsidRPr="006C4C34" w:rsidRDefault="00796A9F">
            <w:pPr>
              <w:pStyle w:val="TAL"/>
              <w:rPr>
                <w:rFonts w:cs="Symbol"/>
                <w:sz w:val="16"/>
                <w:szCs w:val="16"/>
              </w:rPr>
            </w:pPr>
            <w:r w:rsidRPr="006C4C34">
              <w:rPr>
                <w:rFonts w:cs="Symbol"/>
                <w:sz w:val="16"/>
                <w:szCs w:val="16"/>
              </w:rPr>
              <w:t>TSG RAN#102</w:t>
            </w:r>
          </w:p>
          <w:p w14:paraId="4605B53D" w14:textId="77777777" w:rsidR="008F359C" w:rsidRPr="006C4C34" w:rsidRDefault="00796A9F">
            <w:pPr>
              <w:pStyle w:val="TAL"/>
              <w:rPr>
                <w:rFonts w:cs="Symbol"/>
                <w:sz w:val="16"/>
                <w:szCs w:val="16"/>
              </w:rPr>
            </w:pPr>
            <w:r w:rsidRPr="006C4C34">
              <w:rPr>
                <w:rFonts w:cs="Symbol"/>
                <w:sz w:val="16"/>
                <w:szCs w:val="16"/>
              </w:rPr>
              <w:t>(Dec-23)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D075" w14:textId="77777777" w:rsidR="008F359C" w:rsidRPr="006C4C34" w:rsidRDefault="008F359C">
            <w:pPr>
              <w:spacing w:after="0"/>
              <w:rPr>
                <w:i/>
              </w:rPr>
            </w:pPr>
          </w:p>
        </w:tc>
      </w:tr>
      <w:tr w:rsidR="008F359C" w:rsidRPr="006C4C34" w14:paraId="5E81BE28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E466" w14:textId="77777777" w:rsidR="008F359C" w:rsidRPr="006C4C34" w:rsidRDefault="00796A9F">
            <w:pPr>
              <w:pStyle w:val="TAL"/>
              <w:rPr>
                <w:rFonts w:cs="Symbol"/>
                <w:sz w:val="16"/>
                <w:szCs w:val="16"/>
              </w:rPr>
            </w:pPr>
            <w:r w:rsidRPr="006C4C34">
              <w:rPr>
                <w:rFonts w:cs="Symbol"/>
                <w:sz w:val="16"/>
                <w:szCs w:val="16"/>
              </w:rPr>
              <w:t>TS 38.521-1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F5FE" w14:textId="77777777" w:rsidR="008F359C" w:rsidRPr="006C4C34" w:rsidRDefault="00796A9F">
            <w:pPr>
              <w:pStyle w:val="TAL"/>
              <w:rPr>
                <w:rFonts w:cs="Symbol"/>
                <w:sz w:val="16"/>
                <w:szCs w:val="16"/>
                <w:lang w:val="en-US"/>
              </w:rPr>
            </w:pPr>
            <w:r w:rsidRPr="006C4C34">
              <w:rPr>
                <w:rFonts w:cs="Symbol"/>
                <w:sz w:val="16"/>
                <w:szCs w:val="16"/>
              </w:rPr>
              <w:t xml:space="preserve">Introduction of RF testing for R17 </w:t>
            </w:r>
            <w:r w:rsidRPr="006C4C34">
              <w:rPr>
                <w:rFonts w:cs="Symbol" w:hint="eastAsia"/>
                <w:sz w:val="16"/>
                <w:szCs w:val="16"/>
                <w:lang w:val="en-US"/>
              </w:rPr>
              <w:t xml:space="preserve">NR </w:t>
            </w:r>
            <w:r w:rsidRPr="006C4C34">
              <w:rPr>
                <w:rFonts w:cs="Symbol" w:hint="eastAsia"/>
                <w:sz w:val="16"/>
                <w:szCs w:val="16"/>
              </w:rPr>
              <w:t>High power UE</w:t>
            </w:r>
            <w:r w:rsidRPr="006C4C34">
              <w:rPr>
                <w:rFonts w:cs="Symbol" w:hint="eastAsia"/>
                <w:sz w:val="16"/>
                <w:szCs w:val="16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026A" w14:textId="77777777" w:rsidR="008F359C" w:rsidRPr="006C4C34" w:rsidRDefault="00796A9F">
            <w:pPr>
              <w:pStyle w:val="TAL"/>
              <w:rPr>
                <w:rFonts w:cs="Symbol"/>
                <w:sz w:val="16"/>
                <w:szCs w:val="16"/>
              </w:rPr>
            </w:pPr>
            <w:r w:rsidRPr="006C4C34">
              <w:rPr>
                <w:rFonts w:cs="Symbol"/>
                <w:sz w:val="16"/>
                <w:szCs w:val="16"/>
              </w:rPr>
              <w:t>TSG RAN#102</w:t>
            </w:r>
          </w:p>
          <w:p w14:paraId="7F7E8122" w14:textId="77777777" w:rsidR="008F359C" w:rsidRPr="006C4C34" w:rsidRDefault="00796A9F">
            <w:pPr>
              <w:pStyle w:val="TAL"/>
              <w:rPr>
                <w:rFonts w:cs="Symbol"/>
                <w:sz w:val="16"/>
                <w:szCs w:val="16"/>
              </w:rPr>
            </w:pPr>
            <w:r w:rsidRPr="006C4C34">
              <w:rPr>
                <w:rFonts w:cs="Symbol"/>
                <w:sz w:val="16"/>
                <w:szCs w:val="16"/>
              </w:rPr>
              <w:t>(Dec-23)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F362" w14:textId="77777777" w:rsidR="008F359C" w:rsidRPr="006C4C34" w:rsidRDefault="008F359C">
            <w:pPr>
              <w:spacing w:after="0"/>
              <w:rPr>
                <w:i/>
              </w:rPr>
            </w:pPr>
          </w:p>
        </w:tc>
      </w:tr>
      <w:tr w:rsidR="008F359C" w:rsidRPr="006C4C34" w14:paraId="66CA0D97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F047" w14:textId="77777777" w:rsidR="008F359C" w:rsidRPr="006C4C34" w:rsidRDefault="00796A9F">
            <w:pPr>
              <w:pStyle w:val="TAL"/>
              <w:rPr>
                <w:rFonts w:cs="Symbol"/>
                <w:sz w:val="16"/>
                <w:szCs w:val="16"/>
              </w:rPr>
            </w:pPr>
            <w:r w:rsidRPr="006C4C34">
              <w:rPr>
                <w:rFonts w:cs="Symbol"/>
                <w:sz w:val="16"/>
                <w:szCs w:val="16"/>
              </w:rPr>
              <w:t>TS 38.522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B545" w14:textId="77777777" w:rsidR="008F359C" w:rsidRPr="006C4C34" w:rsidRDefault="00796A9F">
            <w:pPr>
              <w:pStyle w:val="TAL"/>
              <w:rPr>
                <w:rFonts w:cs="Symbol"/>
                <w:sz w:val="16"/>
                <w:szCs w:val="16"/>
              </w:rPr>
            </w:pPr>
            <w:r w:rsidRPr="006C4C34">
              <w:rPr>
                <w:rFonts w:cs="Symbol"/>
                <w:sz w:val="16"/>
                <w:szCs w:val="16"/>
              </w:rPr>
              <w:t xml:space="preserve">Introduction of test applicability for R17 </w:t>
            </w:r>
            <w:r w:rsidRPr="006C4C34">
              <w:rPr>
                <w:rFonts w:cs="Symbol" w:hint="eastAsia"/>
                <w:sz w:val="16"/>
                <w:szCs w:val="16"/>
                <w:lang w:val="en-US"/>
              </w:rPr>
              <w:t xml:space="preserve">NR </w:t>
            </w:r>
            <w:r w:rsidRPr="006C4C34">
              <w:rPr>
                <w:rFonts w:cs="Symbol" w:hint="eastAsia"/>
                <w:sz w:val="16"/>
                <w:szCs w:val="16"/>
              </w:rPr>
              <w:t>High power UE</w:t>
            </w:r>
            <w:r w:rsidRPr="006C4C34">
              <w:rPr>
                <w:rFonts w:cs="Symbo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2456" w14:textId="77777777" w:rsidR="008F359C" w:rsidRPr="006C4C34" w:rsidRDefault="00796A9F">
            <w:pPr>
              <w:pStyle w:val="TAL"/>
              <w:rPr>
                <w:rFonts w:cs="Symbol"/>
                <w:sz w:val="16"/>
                <w:szCs w:val="16"/>
              </w:rPr>
            </w:pPr>
            <w:r w:rsidRPr="006C4C34">
              <w:rPr>
                <w:rFonts w:cs="Symbol"/>
                <w:sz w:val="16"/>
                <w:szCs w:val="16"/>
              </w:rPr>
              <w:t>TSG RAN#102</w:t>
            </w:r>
          </w:p>
          <w:p w14:paraId="107FABEC" w14:textId="77777777" w:rsidR="008F359C" w:rsidRPr="006C4C34" w:rsidRDefault="00796A9F">
            <w:pPr>
              <w:pStyle w:val="TAL"/>
              <w:rPr>
                <w:rFonts w:cs="Symbol"/>
                <w:sz w:val="16"/>
                <w:szCs w:val="16"/>
              </w:rPr>
            </w:pPr>
            <w:r w:rsidRPr="006C4C34">
              <w:rPr>
                <w:rFonts w:cs="Symbol"/>
                <w:sz w:val="16"/>
                <w:szCs w:val="16"/>
              </w:rPr>
              <w:t>(Dec-23)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2473" w14:textId="77777777" w:rsidR="008F359C" w:rsidRPr="006C4C34" w:rsidRDefault="008F359C">
            <w:pPr>
              <w:spacing w:after="0"/>
              <w:rPr>
                <w:i/>
              </w:rPr>
            </w:pPr>
          </w:p>
        </w:tc>
      </w:tr>
      <w:tr w:rsidR="008F359C" w:rsidRPr="006C4C34" w14:paraId="1F94A818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8F7F" w14:textId="77777777" w:rsidR="008F359C" w:rsidRPr="006C4C34" w:rsidRDefault="00796A9F">
            <w:pPr>
              <w:pStyle w:val="TAL"/>
              <w:rPr>
                <w:rFonts w:cs="Symbol"/>
                <w:sz w:val="16"/>
                <w:szCs w:val="16"/>
              </w:rPr>
            </w:pPr>
            <w:r w:rsidRPr="006C4C34">
              <w:rPr>
                <w:rFonts w:cs="Symbol"/>
                <w:sz w:val="16"/>
                <w:szCs w:val="16"/>
              </w:rPr>
              <w:t>TR 38.903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CB4F" w14:textId="77777777" w:rsidR="008F359C" w:rsidRPr="006C4C34" w:rsidRDefault="00796A9F">
            <w:pPr>
              <w:pStyle w:val="TAL"/>
              <w:rPr>
                <w:rFonts w:cs="Symbol"/>
                <w:sz w:val="16"/>
                <w:szCs w:val="16"/>
              </w:rPr>
            </w:pPr>
            <w:r w:rsidRPr="006C4C34">
              <w:rPr>
                <w:rFonts w:cs="Symbol"/>
                <w:sz w:val="16"/>
                <w:szCs w:val="16"/>
              </w:rPr>
              <w:t xml:space="preserve">Derivation of test tolerances and measurement uncertainty for User Equipment (UE) conformance test cases for R17 </w:t>
            </w:r>
            <w:r w:rsidRPr="006C4C34">
              <w:rPr>
                <w:rFonts w:cs="Symbol" w:hint="eastAsia"/>
                <w:sz w:val="16"/>
                <w:szCs w:val="16"/>
                <w:lang w:val="en-US"/>
              </w:rPr>
              <w:t xml:space="preserve">NR </w:t>
            </w:r>
            <w:r w:rsidRPr="006C4C34">
              <w:rPr>
                <w:rFonts w:cs="Symbol" w:hint="eastAsia"/>
                <w:sz w:val="16"/>
                <w:szCs w:val="16"/>
              </w:rPr>
              <w:t>High power UE</w:t>
            </w:r>
            <w:r w:rsidRPr="006C4C34">
              <w:rPr>
                <w:rFonts w:cs="Symbo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7D2D" w14:textId="77777777" w:rsidR="008F359C" w:rsidRPr="006C4C34" w:rsidRDefault="00796A9F">
            <w:pPr>
              <w:pStyle w:val="TAL"/>
              <w:rPr>
                <w:rFonts w:cs="Symbol"/>
                <w:sz w:val="16"/>
                <w:szCs w:val="16"/>
              </w:rPr>
            </w:pPr>
            <w:r w:rsidRPr="006C4C34">
              <w:rPr>
                <w:rFonts w:cs="Symbol"/>
                <w:sz w:val="16"/>
                <w:szCs w:val="16"/>
              </w:rPr>
              <w:t>TSG RAN#102</w:t>
            </w:r>
          </w:p>
          <w:p w14:paraId="18EAFB58" w14:textId="77777777" w:rsidR="008F359C" w:rsidRPr="006C4C34" w:rsidRDefault="00796A9F">
            <w:pPr>
              <w:pStyle w:val="TAL"/>
              <w:rPr>
                <w:rFonts w:cs="Symbol"/>
                <w:sz w:val="16"/>
                <w:szCs w:val="16"/>
              </w:rPr>
            </w:pPr>
            <w:r w:rsidRPr="006C4C34">
              <w:rPr>
                <w:rFonts w:cs="Symbol"/>
                <w:sz w:val="16"/>
                <w:szCs w:val="16"/>
              </w:rPr>
              <w:t>(Dec-23)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2A33" w14:textId="77777777" w:rsidR="008F359C" w:rsidRPr="006C4C34" w:rsidRDefault="008F359C">
            <w:pPr>
              <w:spacing w:after="0"/>
              <w:rPr>
                <w:i/>
              </w:rPr>
            </w:pPr>
          </w:p>
        </w:tc>
      </w:tr>
      <w:tr w:rsidR="008F359C" w:rsidRPr="006C4C34" w14:paraId="303BDF41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51B9" w14:textId="77777777" w:rsidR="008F359C" w:rsidRPr="006C4C34" w:rsidRDefault="00796A9F">
            <w:pPr>
              <w:pStyle w:val="TAL"/>
              <w:rPr>
                <w:rFonts w:cs="Symbol"/>
                <w:sz w:val="16"/>
                <w:szCs w:val="16"/>
              </w:rPr>
            </w:pPr>
            <w:r w:rsidRPr="006C4C34">
              <w:rPr>
                <w:rFonts w:cs="Symbol"/>
                <w:sz w:val="16"/>
                <w:szCs w:val="16"/>
              </w:rPr>
              <w:t>TR 38.905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F81B" w14:textId="77777777" w:rsidR="008F359C" w:rsidRPr="006C4C34" w:rsidRDefault="00796A9F">
            <w:pPr>
              <w:pStyle w:val="TAL"/>
              <w:rPr>
                <w:rFonts w:cs="Symbol"/>
                <w:sz w:val="16"/>
                <w:szCs w:val="16"/>
              </w:rPr>
            </w:pPr>
            <w:r w:rsidRPr="006C4C34">
              <w:rPr>
                <w:rFonts w:cs="Symbol"/>
                <w:sz w:val="16"/>
                <w:szCs w:val="16"/>
              </w:rPr>
              <w:t xml:space="preserve">Derivation of test points for R17 </w:t>
            </w:r>
            <w:r w:rsidRPr="006C4C34">
              <w:rPr>
                <w:rFonts w:cs="Symbol" w:hint="eastAsia"/>
                <w:sz w:val="16"/>
                <w:szCs w:val="16"/>
                <w:lang w:val="en-US"/>
              </w:rPr>
              <w:t xml:space="preserve">NR </w:t>
            </w:r>
            <w:r w:rsidRPr="006C4C34">
              <w:rPr>
                <w:rFonts w:cs="Symbol" w:hint="eastAsia"/>
                <w:sz w:val="16"/>
                <w:szCs w:val="16"/>
              </w:rPr>
              <w:t>High power UE</w:t>
            </w:r>
            <w:r w:rsidRPr="006C4C34">
              <w:rPr>
                <w:rFonts w:cs="Symbol"/>
                <w:sz w:val="16"/>
                <w:szCs w:val="16"/>
              </w:rPr>
              <w:t xml:space="preserve"> requirements in radio transmission and reception User Equipment (UE) conformance test cases.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EBBD" w14:textId="77777777" w:rsidR="008F359C" w:rsidRPr="006C4C34" w:rsidRDefault="00796A9F">
            <w:pPr>
              <w:pStyle w:val="TAL"/>
              <w:rPr>
                <w:rFonts w:cs="Symbol"/>
                <w:sz w:val="16"/>
                <w:szCs w:val="16"/>
              </w:rPr>
            </w:pPr>
            <w:r w:rsidRPr="006C4C34">
              <w:rPr>
                <w:rFonts w:cs="Symbol"/>
                <w:sz w:val="16"/>
                <w:szCs w:val="16"/>
              </w:rPr>
              <w:t>TSG RAN#102</w:t>
            </w:r>
          </w:p>
          <w:p w14:paraId="695A99E2" w14:textId="77777777" w:rsidR="008F359C" w:rsidRPr="006C4C34" w:rsidRDefault="00796A9F">
            <w:pPr>
              <w:pStyle w:val="TAL"/>
              <w:rPr>
                <w:rFonts w:cs="Symbol"/>
                <w:sz w:val="16"/>
                <w:szCs w:val="16"/>
              </w:rPr>
            </w:pPr>
            <w:r w:rsidRPr="006C4C34">
              <w:rPr>
                <w:rFonts w:cs="Symbol"/>
                <w:sz w:val="16"/>
                <w:szCs w:val="16"/>
              </w:rPr>
              <w:t>(Dec-23)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666A" w14:textId="77777777" w:rsidR="008F359C" w:rsidRPr="006C4C34" w:rsidRDefault="008F359C">
            <w:pPr>
              <w:spacing w:after="0"/>
              <w:rPr>
                <w:i/>
              </w:rPr>
            </w:pPr>
          </w:p>
        </w:tc>
      </w:tr>
    </w:tbl>
    <w:p w14:paraId="03F085ED" w14:textId="77777777" w:rsidR="008F359C" w:rsidRPr="006C4C34" w:rsidRDefault="008F359C"/>
    <w:p w14:paraId="3D4E8940" w14:textId="77777777" w:rsidR="008F359C" w:rsidRPr="006C4C34" w:rsidRDefault="00796A9F">
      <w:pPr>
        <w:pStyle w:val="2"/>
        <w:spacing w:before="0"/>
      </w:pPr>
      <w:r w:rsidRPr="006C4C34">
        <w:lastRenderedPageBreak/>
        <w:t>6</w:t>
      </w:r>
      <w:r w:rsidRPr="006C4C34">
        <w:tab/>
        <w:t>Work item Rapporteur(s)</w:t>
      </w:r>
    </w:p>
    <w:p w14:paraId="08F41FEA" w14:textId="77777777" w:rsidR="008F359C" w:rsidRPr="006C4C34" w:rsidRDefault="00796A9F">
      <w:pPr>
        <w:rPr>
          <w:rFonts w:ascii="Arial" w:hAnsi="Arial" w:cs="Arial"/>
        </w:rPr>
      </w:pPr>
      <w:r w:rsidRPr="006C4C34">
        <w:rPr>
          <w:rFonts w:ascii="Arial" w:hAnsi="Arial" w:cs="Arial" w:hint="eastAsia"/>
        </w:rPr>
        <w:t>S</w:t>
      </w:r>
      <w:r w:rsidRPr="006C4C34">
        <w:rPr>
          <w:rFonts w:ascii="Arial" w:hAnsi="Arial" w:cs="Arial" w:hint="eastAsia"/>
          <w:lang w:val="en-US" w:eastAsia="zh-Hans"/>
        </w:rPr>
        <w:t>hi</w:t>
      </w:r>
      <w:r w:rsidRPr="006C4C34">
        <w:rPr>
          <w:rFonts w:ascii="Arial" w:hAnsi="Arial" w:cs="Arial"/>
        </w:rPr>
        <w:t xml:space="preserve">, </w:t>
      </w:r>
      <w:r w:rsidRPr="006C4C34">
        <w:rPr>
          <w:rFonts w:ascii="Arial" w:hAnsi="Arial" w:cs="Arial" w:hint="eastAsia"/>
        </w:rPr>
        <w:t xml:space="preserve">Yu </w:t>
      </w:r>
      <w:r w:rsidRPr="006C4C34">
        <w:rPr>
          <w:rFonts w:ascii="Arial" w:hAnsi="Arial" w:cs="Arial"/>
        </w:rPr>
        <w:t xml:space="preserve"> </w:t>
      </w:r>
      <w:r w:rsidRPr="006C4C34">
        <w:rPr>
          <w:rFonts w:ascii="Arial" w:hAnsi="Arial" w:cs="Arial" w:hint="eastAsia"/>
        </w:rPr>
        <w:t>(</w:t>
      </w:r>
      <w:r w:rsidRPr="006C4C34">
        <w:rPr>
          <w:rFonts w:ascii="Arial" w:hAnsi="Arial" w:cs="Arial"/>
        </w:rPr>
        <w:t xml:space="preserve">China </w:t>
      </w:r>
      <w:r w:rsidRPr="006C4C34">
        <w:rPr>
          <w:rFonts w:ascii="Arial" w:hAnsi="Arial" w:cs="Arial" w:hint="eastAsia"/>
        </w:rPr>
        <w:t>Unicom)</w:t>
      </w:r>
      <w:r w:rsidRPr="006C4C34">
        <w:rPr>
          <w:rFonts w:ascii="Arial" w:hAnsi="Arial" w:cs="Arial"/>
        </w:rPr>
        <w:t xml:space="preserve"> </w:t>
      </w:r>
    </w:p>
    <w:p w14:paraId="1879084F" w14:textId="77777777" w:rsidR="008F359C" w:rsidRPr="006C4C34" w:rsidRDefault="00796A9F">
      <w:pPr>
        <w:ind w:right="-99"/>
        <w:rPr>
          <w:rStyle w:val="af1"/>
        </w:rPr>
      </w:pPr>
      <w:r w:rsidRPr="006C4C34">
        <w:rPr>
          <w:rFonts w:ascii="Arial" w:hAnsi="Arial" w:cs="Arial"/>
        </w:rPr>
        <w:t>shiyu</w:t>
      </w:r>
      <w:r w:rsidRPr="006C4C34">
        <w:rPr>
          <w:rFonts w:ascii="Arial" w:hAnsi="Arial" w:cs="Arial" w:hint="eastAsia"/>
        </w:rPr>
        <w:t>19@chinaunicom.cn</w:t>
      </w:r>
      <w:r w:rsidRPr="006C4C34">
        <w:rPr>
          <w:rStyle w:val="af1"/>
          <w:rFonts w:ascii="Arial" w:hAnsi="Arial" w:cs="Arial" w:hint="eastAsia"/>
          <w:lang w:val="en-US"/>
        </w:rPr>
        <w:t xml:space="preserve"> </w:t>
      </w:r>
      <w:r w:rsidRPr="006C4C34">
        <w:rPr>
          <w:rStyle w:val="af1"/>
        </w:rPr>
        <w:t xml:space="preserve"> </w:t>
      </w:r>
    </w:p>
    <w:p w14:paraId="7640904B" w14:textId="77777777" w:rsidR="008F359C" w:rsidRPr="006C4C34" w:rsidRDefault="00796A9F">
      <w:pPr>
        <w:pStyle w:val="2"/>
        <w:spacing w:before="0"/>
      </w:pPr>
      <w:r w:rsidRPr="006C4C34">
        <w:t>7</w:t>
      </w:r>
      <w:r w:rsidRPr="006C4C34">
        <w:tab/>
        <w:t>Work item leadership</w:t>
      </w:r>
    </w:p>
    <w:p w14:paraId="25EC8608" w14:textId="77777777" w:rsidR="008F359C" w:rsidRPr="006C4C34" w:rsidRDefault="00796A9F">
      <w:pPr>
        <w:ind w:right="-99"/>
        <w:rPr>
          <w:i/>
        </w:rPr>
      </w:pPr>
      <w:r w:rsidRPr="006C4C34">
        <w:rPr>
          <w:rFonts w:hint="eastAsia"/>
        </w:rPr>
        <w:t>R</w:t>
      </w:r>
      <w:r w:rsidRPr="006C4C34">
        <w:t>AN5</w:t>
      </w:r>
    </w:p>
    <w:p w14:paraId="7DDEB340" w14:textId="77777777" w:rsidR="008F359C" w:rsidRPr="006C4C34" w:rsidRDefault="008F359C">
      <w:pPr>
        <w:spacing w:after="0"/>
        <w:ind w:left="1134" w:right="-96"/>
      </w:pPr>
    </w:p>
    <w:p w14:paraId="638F8FFD" w14:textId="77777777" w:rsidR="008F359C" w:rsidRPr="006C4C34" w:rsidRDefault="00796A9F">
      <w:pPr>
        <w:pStyle w:val="2"/>
        <w:spacing w:before="0"/>
      </w:pPr>
      <w:r w:rsidRPr="006C4C34">
        <w:t>8</w:t>
      </w:r>
      <w:r w:rsidRPr="006C4C34">
        <w:tab/>
        <w:t>Aspects that involve other WGs</w:t>
      </w:r>
    </w:p>
    <w:p w14:paraId="1593D2ED" w14:textId="77777777" w:rsidR="008F359C" w:rsidRPr="006C4C34" w:rsidRDefault="00796A9F">
      <w:pPr>
        <w:ind w:right="-99"/>
        <w:rPr>
          <w:lang w:val="en-US"/>
        </w:rPr>
      </w:pPr>
      <w:r w:rsidRPr="006C4C34">
        <w:rPr>
          <w:rFonts w:hint="eastAsia"/>
        </w:rPr>
        <w:t>N</w:t>
      </w:r>
      <w:r w:rsidRPr="006C4C34">
        <w:t>one</w:t>
      </w:r>
    </w:p>
    <w:p w14:paraId="630F84CB" w14:textId="77777777" w:rsidR="008F359C" w:rsidRPr="006C4C34" w:rsidRDefault="00796A9F">
      <w:pPr>
        <w:pStyle w:val="2"/>
        <w:spacing w:before="0"/>
      </w:pPr>
      <w:r w:rsidRPr="006C4C34">
        <w:t>9</w:t>
      </w:r>
      <w:r w:rsidRPr="006C4C34"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6"/>
      </w:tblGrid>
      <w:tr w:rsidR="008F359C" w:rsidRPr="006C4C34" w14:paraId="212B9998" w14:textId="77777777">
        <w:trPr>
          <w:jc w:val="center"/>
        </w:trPr>
        <w:tc>
          <w:tcPr>
            <w:tcW w:w="0" w:type="auto"/>
            <w:shd w:val="clear" w:color="auto" w:fill="E0E0E0"/>
          </w:tcPr>
          <w:p w14:paraId="65665083" w14:textId="77777777" w:rsidR="008F359C" w:rsidRPr="006C4C34" w:rsidRDefault="00796A9F">
            <w:pPr>
              <w:pStyle w:val="TAH"/>
            </w:pPr>
            <w:r w:rsidRPr="006C4C34">
              <w:t>Supporting IM name</w:t>
            </w:r>
          </w:p>
        </w:tc>
      </w:tr>
      <w:tr w:rsidR="008F359C" w:rsidRPr="006C4C34" w14:paraId="1E036994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20B01431" w14:textId="77777777" w:rsidR="008F359C" w:rsidRPr="006C4C34" w:rsidRDefault="00796A9F">
            <w:pPr>
              <w:pStyle w:val="TAL"/>
            </w:pPr>
            <w:r w:rsidRPr="006C4C34">
              <w:rPr>
                <w:rFonts w:hint="eastAsia"/>
              </w:rPr>
              <w:t>C</w:t>
            </w:r>
            <w:r w:rsidRPr="006C4C34">
              <w:t>hina Unicom</w:t>
            </w:r>
          </w:p>
        </w:tc>
      </w:tr>
      <w:tr w:rsidR="008F359C" w:rsidRPr="006C4C34" w14:paraId="1379663F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03F61B13" w14:textId="4B660754" w:rsidR="008F359C" w:rsidRPr="006C4C34" w:rsidRDefault="00920DE2">
            <w:pPr>
              <w:pStyle w:val="TAL"/>
            </w:pPr>
            <w:r w:rsidRPr="006C4C34">
              <w:rPr>
                <w:rFonts w:hint="eastAsia"/>
              </w:rPr>
              <w:t>Huawei</w:t>
            </w:r>
          </w:p>
        </w:tc>
      </w:tr>
      <w:tr w:rsidR="008F359C" w:rsidRPr="006C4C34" w14:paraId="40D4E32E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33543729" w14:textId="244F507F" w:rsidR="008F359C" w:rsidRPr="006C4C34" w:rsidRDefault="00920DE2">
            <w:pPr>
              <w:pStyle w:val="TAL"/>
            </w:pPr>
            <w:proofErr w:type="spellStart"/>
            <w:r w:rsidRPr="006C4C34">
              <w:rPr>
                <w:rFonts w:hint="eastAsia"/>
              </w:rPr>
              <w:t>Hisilicon</w:t>
            </w:r>
            <w:proofErr w:type="spellEnd"/>
          </w:p>
        </w:tc>
      </w:tr>
      <w:tr w:rsidR="008F359C" w:rsidRPr="006C4C34" w14:paraId="4FE5EC65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421C39E5" w14:textId="06678ECE" w:rsidR="008F359C" w:rsidRPr="006C4C34" w:rsidRDefault="00920DE2">
            <w:pPr>
              <w:pStyle w:val="TAL"/>
            </w:pPr>
            <w:r w:rsidRPr="006C4C34">
              <w:rPr>
                <w:rFonts w:hint="eastAsia"/>
              </w:rPr>
              <w:t>CATT</w:t>
            </w:r>
          </w:p>
        </w:tc>
      </w:tr>
      <w:tr w:rsidR="008F359C" w:rsidRPr="006C4C34" w14:paraId="29119B1E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42AAAF3D" w14:textId="4ED29D96" w:rsidR="008F359C" w:rsidRPr="006C4C34" w:rsidRDefault="00920DE2">
            <w:pPr>
              <w:pStyle w:val="TAL"/>
            </w:pPr>
            <w:r w:rsidRPr="006C4C34">
              <w:rPr>
                <w:rFonts w:hint="eastAsia"/>
              </w:rPr>
              <w:t>CAICT</w:t>
            </w:r>
          </w:p>
        </w:tc>
      </w:tr>
      <w:tr w:rsidR="008F359C" w:rsidRPr="006C4C34" w14:paraId="62CE3D1D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23788D37" w14:textId="0FFDF33D" w:rsidR="008F359C" w:rsidRPr="006C4C34" w:rsidRDefault="003144C3">
            <w:pPr>
              <w:pStyle w:val="TAL"/>
            </w:pPr>
            <w:r w:rsidRPr="006C4C34">
              <w:t>Nokia</w:t>
            </w:r>
          </w:p>
        </w:tc>
      </w:tr>
      <w:tr w:rsidR="004E4BA9" w:rsidRPr="006C4C34" w14:paraId="09BBAE10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3A5C8088" w14:textId="2EE55A67" w:rsidR="004E4BA9" w:rsidRPr="006C4C34" w:rsidRDefault="004E4BA9">
            <w:pPr>
              <w:pStyle w:val="TAL"/>
            </w:pPr>
            <w:r w:rsidRPr="006C4C34">
              <w:rPr>
                <w:rFonts w:hint="eastAsia"/>
              </w:rPr>
              <w:t>ZTE</w:t>
            </w:r>
            <w:r w:rsidRPr="006C4C34">
              <w:t xml:space="preserve"> </w:t>
            </w:r>
            <w:r w:rsidRPr="006C4C34">
              <w:rPr>
                <w:rFonts w:hint="eastAsia"/>
              </w:rPr>
              <w:t>Corporation</w:t>
            </w:r>
          </w:p>
        </w:tc>
      </w:tr>
      <w:tr w:rsidR="00EE2F5C" w:rsidRPr="006C4C34" w14:paraId="4053F792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5DA93B47" w14:textId="0FA64607" w:rsidR="00EE2F5C" w:rsidRPr="006C4C34" w:rsidRDefault="00EE2F5C">
            <w:pPr>
              <w:pStyle w:val="TAL"/>
            </w:pPr>
            <w:r w:rsidRPr="006C4C34">
              <w:t>Vodafone</w:t>
            </w:r>
          </w:p>
        </w:tc>
      </w:tr>
      <w:tr w:rsidR="0094234F" w:rsidRPr="006C4C34" w14:paraId="361660AF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0AE2B3BF" w14:textId="1DE610EF" w:rsidR="0094234F" w:rsidRPr="006C4C34" w:rsidRDefault="0094234F">
            <w:pPr>
              <w:pStyle w:val="TAL"/>
            </w:pPr>
            <w:r w:rsidRPr="006C4C34">
              <w:rPr>
                <w:rFonts w:hint="eastAsia"/>
              </w:rPr>
              <w:t>Qualcomm</w:t>
            </w:r>
          </w:p>
        </w:tc>
      </w:tr>
      <w:tr w:rsidR="00A27D49" w14:paraId="274E7584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4B200AE3" w14:textId="074A570E" w:rsidR="00A27D49" w:rsidRPr="006C4C34" w:rsidRDefault="00A27D49">
            <w:pPr>
              <w:pStyle w:val="TAL"/>
            </w:pPr>
            <w:r w:rsidRPr="006C4C34">
              <w:rPr>
                <w:rFonts w:hint="eastAsia"/>
              </w:rPr>
              <w:t>Orange</w:t>
            </w:r>
          </w:p>
        </w:tc>
      </w:tr>
    </w:tbl>
    <w:p w14:paraId="57D44283" w14:textId="77777777" w:rsidR="008F359C" w:rsidRPr="006C4C34" w:rsidRDefault="008F359C">
      <w:pPr>
        <w:rPr>
          <w:rFonts w:hint="eastAsia"/>
          <w:lang w:val="en-US"/>
        </w:rPr>
      </w:pPr>
    </w:p>
    <w:sectPr w:rsidR="008F359C" w:rsidRPr="006C4C34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77C0B" w14:textId="77777777" w:rsidR="00E90A5F" w:rsidRDefault="00E90A5F">
      <w:pPr>
        <w:spacing w:after="0"/>
      </w:pPr>
      <w:r>
        <w:separator/>
      </w:r>
    </w:p>
  </w:endnote>
  <w:endnote w:type="continuationSeparator" w:id="0">
    <w:p w14:paraId="43977D5F" w14:textId="77777777" w:rsidR="00E90A5F" w:rsidRDefault="00E90A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4086D" w14:textId="77777777" w:rsidR="00E90A5F" w:rsidRDefault="00E90A5F">
      <w:pPr>
        <w:spacing w:after="0"/>
      </w:pPr>
      <w:r>
        <w:separator/>
      </w:r>
    </w:p>
  </w:footnote>
  <w:footnote w:type="continuationSeparator" w:id="0">
    <w:p w14:paraId="7ACDE2EC" w14:textId="77777777" w:rsidR="00E90A5F" w:rsidRDefault="00E90A5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7"/>
  <w:embedSystemFonts/>
  <w:bordersDoNotSurroundHeader/>
  <w:bordersDoNotSurroundFooter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205C5"/>
    <w:rsid w:val="00025316"/>
    <w:rsid w:val="00037C06"/>
    <w:rsid w:val="00044DAE"/>
    <w:rsid w:val="000458E9"/>
    <w:rsid w:val="00052BF8"/>
    <w:rsid w:val="00057116"/>
    <w:rsid w:val="00064CB2"/>
    <w:rsid w:val="00066954"/>
    <w:rsid w:val="00067741"/>
    <w:rsid w:val="00072A56"/>
    <w:rsid w:val="00075FF4"/>
    <w:rsid w:val="0008277A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10983"/>
    <w:rsid w:val="00120541"/>
    <w:rsid w:val="001211F3"/>
    <w:rsid w:val="00127B5D"/>
    <w:rsid w:val="00171925"/>
    <w:rsid w:val="00173998"/>
    <w:rsid w:val="00174617"/>
    <w:rsid w:val="001759A7"/>
    <w:rsid w:val="001808F9"/>
    <w:rsid w:val="001A4192"/>
    <w:rsid w:val="001C5C86"/>
    <w:rsid w:val="001C718D"/>
    <w:rsid w:val="001E14C4"/>
    <w:rsid w:val="001F5576"/>
    <w:rsid w:val="001F7EB4"/>
    <w:rsid w:val="002000C2"/>
    <w:rsid w:val="00205F25"/>
    <w:rsid w:val="0021456E"/>
    <w:rsid w:val="00221B1E"/>
    <w:rsid w:val="00240DCD"/>
    <w:rsid w:val="0024786B"/>
    <w:rsid w:val="00251D80"/>
    <w:rsid w:val="00254FB5"/>
    <w:rsid w:val="002640E5"/>
    <w:rsid w:val="0026436F"/>
    <w:rsid w:val="0026606E"/>
    <w:rsid w:val="0026661D"/>
    <w:rsid w:val="00276403"/>
    <w:rsid w:val="00297304"/>
    <w:rsid w:val="002C1C50"/>
    <w:rsid w:val="002E6A7D"/>
    <w:rsid w:val="002E7A9E"/>
    <w:rsid w:val="002F3C41"/>
    <w:rsid w:val="002F6C5C"/>
    <w:rsid w:val="0030045C"/>
    <w:rsid w:val="003144C3"/>
    <w:rsid w:val="003205AD"/>
    <w:rsid w:val="0033027D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B3A93"/>
    <w:rsid w:val="003C0F14"/>
    <w:rsid w:val="003C2DA6"/>
    <w:rsid w:val="003C6DA6"/>
    <w:rsid w:val="003D2781"/>
    <w:rsid w:val="003D62A9"/>
    <w:rsid w:val="003E5A52"/>
    <w:rsid w:val="003F04C7"/>
    <w:rsid w:val="003F268E"/>
    <w:rsid w:val="003F7142"/>
    <w:rsid w:val="003F7B3D"/>
    <w:rsid w:val="0040240E"/>
    <w:rsid w:val="00411698"/>
    <w:rsid w:val="00414164"/>
    <w:rsid w:val="0041789B"/>
    <w:rsid w:val="004260A5"/>
    <w:rsid w:val="004321E4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4FD6"/>
    <w:rsid w:val="00495840"/>
    <w:rsid w:val="004A40BE"/>
    <w:rsid w:val="004A6A60"/>
    <w:rsid w:val="004C0726"/>
    <w:rsid w:val="004C0793"/>
    <w:rsid w:val="004C594F"/>
    <w:rsid w:val="004C634D"/>
    <w:rsid w:val="004D24B9"/>
    <w:rsid w:val="004E2CE2"/>
    <w:rsid w:val="004E3AC3"/>
    <w:rsid w:val="004E4BA9"/>
    <w:rsid w:val="004E5172"/>
    <w:rsid w:val="004E6F8A"/>
    <w:rsid w:val="004F29F0"/>
    <w:rsid w:val="00501091"/>
    <w:rsid w:val="00502CD2"/>
    <w:rsid w:val="00504E33"/>
    <w:rsid w:val="005237BE"/>
    <w:rsid w:val="0055216E"/>
    <w:rsid w:val="00552C2C"/>
    <w:rsid w:val="005555B7"/>
    <w:rsid w:val="005562A8"/>
    <w:rsid w:val="005573BB"/>
    <w:rsid w:val="00557B2E"/>
    <w:rsid w:val="00561267"/>
    <w:rsid w:val="00566283"/>
    <w:rsid w:val="00571E3F"/>
    <w:rsid w:val="00574059"/>
    <w:rsid w:val="00586951"/>
    <w:rsid w:val="00590087"/>
    <w:rsid w:val="005A032D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373BC"/>
    <w:rsid w:val="006418C6"/>
    <w:rsid w:val="00641ED8"/>
    <w:rsid w:val="00654893"/>
    <w:rsid w:val="006633A4"/>
    <w:rsid w:val="00667DD2"/>
    <w:rsid w:val="00671BBB"/>
    <w:rsid w:val="00673A57"/>
    <w:rsid w:val="00682237"/>
    <w:rsid w:val="006A0EF8"/>
    <w:rsid w:val="006A45BA"/>
    <w:rsid w:val="006B17DC"/>
    <w:rsid w:val="006B4280"/>
    <w:rsid w:val="006B4B1C"/>
    <w:rsid w:val="006B6EAA"/>
    <w:rsid w:val="006C4991"/>
    <w:rsid w:val="006C4C34"/>
    <w:rsid w:val="006D6D13"/>
    <w:rsid w:val="006E0F19"/>
    <w:rsid w:val="006E1FDA"/>
    <w:rsid w:val="006E5E87"/>
    <w:rsid w:val="006F2155"/>
    <w:rsid w:val="00706A1A"/>
    <w:rsid w:val="00707673"/>
    <w:rsid w:val="007162BE"/>
    <w:rsid w:val="00722267"/>
    <w:rsid w:val="00746F46"/>
    <w:rsid w:val="0075252A"/>
    <w:rsid w:val="00755162"/>
    <w:rsid w:val="0076388B"/>
    <w:rsid w:val="00764B84"/>
    <w:rsid w:val="00765028"/>
    <w:rsid w:val="0078034D"/>
    <w:rsid w:val="00786134"/>
    <w:rsid w:val="00790BCC"/>
    <w:rsid w:val="00795CEE"/>
    <w:rsid w:val="00796A9F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13C1F"/>
    <w:rsid w:val="00834A60"/>
    <w:rsid w:val="00836661"/>
    <w:rsid w:val="00842D14"/>
    <w:rsid w:val="00863E89"/>
    <w:rsid w:val="00866E4B"/>
    <w:rsid w:val="00872B3B"/>
    <w:rsid w:val="0088222A"/>
    <w:rsid w:val="008835FC"/>
    <w:rsid w:val="0088770C"/>
    <w:rsid w:val="008901F6"/>
    <w:rsid w:val="00896C03"/>
    <w:rsid w:val="008A05BF"/>
    <w:rsid w:val="008A495D"/>
    <w:rsid w:val="008A76FD"/>
    <w:rsid w:val="008B114B"/>
    <w:rsid w:val="008B2D09"/>
    <w:rsid w:val="008B519F"/>
    <w:rsid w:val="008C0E78"/>
    <w:rsid w:val="008C537F"/>
    <w:rsid w:val="008D658B"/>
    <w:rsid w:val="008F359C"/>
    <w:rsid w:val="008F73DC"/>
    <w:rsid w:val="00920DE2"/>
    <w:rsid w:val="00922FCB"/>
    <w:rsid w:val="00930967"/>
    <w:rsid w:val="00935CB0"/>
    <w:rsid w:val="0094234F"/>
    <w:rsid w:val="009428A9"/>
    <w:rsid w:val="009437A2"/>
    <w:rsid w:val="00944B28"/>
    <w:rsid w:val="009454BA"/>
    <w:rsid w:val="00953E83"/>
    <w:rsid w:val="00967838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314C"/>
    <w:rsid w:val="009B493F"/>
    <w:rsid w:val="009C2977"/>
    <w:rsid w:val="009C2DCC"/>
    <w:rsid w:val="009E6C21"/>
    <w:rsid w:val="009F7959"/>
    <w:rsid w:val="00A01CFF"/>
    <w:rsid w:val="00A10539"/>
    <w:rsid w:val="00A12C48"/>
    <w:rsid w:val="00A15763"/>
    <w:rsid w:val="00A16FF8"/>
    <w:rsid w:val="00A226C6"/>
    <w:rsid w:val="00A27912"/>
    <w:rsid w:val="00A27D49"/>
    <w:rsid w:val="00A338A3"/>
    <w:rsid w:val="00A339CF"/>
    <w:rsid w:val="00A35110"/>
    <w:rsid w:val="00A36378"/>
    <w:rsid w:val="00A40015"/>
    <w:rsid w:val="00A47445"/>
    <w:rsid w:val="00A65373"/>
    <w:rsid w:val="00A6656B"/>
    <w:rsid w:val="00A70E1E"/>
    <w:rsid w:val="00A71D60"/>
    <w:rsid w:val="00A73257"/>
    <w:rsid w:val="00A9081F"/>
    <w:rsid w:val="00A9188C"/>
    <w:rsid w:val="00A97002"/>
    <w:rsid w:val="00A97A52"/>
    <w:rsid w:val="00AA0D6A"/>
    <w:rsid w:val="00AB58BF"/>
    <w:rsid w:val="00AD0751"/>
    <w:rsid w:val="00AD236E"/>
    <w:rsid w:val="00AD77C4"/>
    <w:rsid w:val="00AE25BF"/>
    <w:rsid w:val="00AF0C13"/>
    <w:rsid w:val="00AF2650"/>
    <w:rsid w:val="00B01ACB"/>
    <w:rsid w:val="00B03AF5"/>
    <w:rsid w:val="00B03C01"/>
    <w:rsid w:val="00B078D6"/>
    <w:rsid w:val="00B1248D"/>
    <w:rsid w:val="00B14709"/>
    <w:rsid w:val="00B2743D"/>
    <w:rsid w:val="00B3015C"/>
    <w:rsid w:val="00B344D8"/>
    <w:rsid w:val="00B55FA0"/>
    <w:rsid w:val="00B567D1"/>
    <w:rsid w:val="00B73B4C"/>
    <w:rsid w:val="00B73F75"/>
    <w:rsid w:val="00B80A88"/>
    <w:rsid w:val="00B8483E"/>
    <w:rsid w:val="00B946CD"/>
    <w:rsid w:val="00B96481"/>
    <w:rsid w:val="00BA01BE"/>
    <w:rsid w:val="00BA3A53"/>
    <w:rsid w:val="00BA3C54"/>
    <w:rsid w:val="00BA4095"/>
    <w:rsid w:val="00BA5B43"/>
    <w:rsid w:val="00BB2BFA"/>
    <w:rsid w:val="00BB5EBF"/>
    <w:rsid w:val="00BC642A"/>
    <w:rsid w:val="00BF28A5"/>
    <w:rsid w:val="00BF7C9D"/>
    <w:rsid w:val="00C01E8C"/>
    <w:rsid w:val="00C02DF6"/>
    <w:rsid w:val="00C03E01"/>
    <w:rsid w:val="00C163E8"/>
    <w:rsid w:val="00C23582"/>
    <w:rsid w:val="00C2724D"/>
    <w:rsid w:val="00C27CA9"/>
    <w:rsid w:val="00C317E7"/>
    <w:rsid w:val="00C3363F"/>
    <w:rsid w:val="00C3799C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D3153"/>
    <w:rsid w:val="00CF6810"/>
    <w:rsid w:val="00D06117"/>
    <w:rsid w:val="00D24760"/>
    <w:rsid w:val="00D31CC8"/>
    <w:rsid w:val="00D32678"/>
    <w:rsid w:val="00D521C1"/>
    <w:rsid w:val="00D67734"/>
    <w:rsid w:val="00D71F40"/>
    <w:rsid w:val="00D77416"/>
    <w:rsid w:val="00D80FC6"/>
    <w:rsid w:val="00D8707A"/>
    <w:rsid w:val="00D94917"/>
    <w:rsid w:val="00DA60FB"/>
    <w:rsid w:val="00DA74F3"/>
    <w:rsid w:val="00DB0480"/>
    <w:rsid w:val="00DB69F3"/>
    <w:rsid w:val="00DC4907"/>
    <w:rsid w:val="00DD017C"/>
    <w:rsid w:val="00DD397A"/>
    <w:rsid w:val="00DD58B7"/>
    <w:rsid w:val="00DD6699"/>
    <w:rsid w:val="00DE49EE"/>
    <w:rsid w:val="00E007C5"/>
    <w:rsid w:val="00E00DBF"/>
    <w:rsid w:val="00E0213F"/>
    <w:rsid w:val="00E033E0"/>
    <w:rsid w:val="00E10269"/>
    <w:rsid w:val="00E1026B"/>
    <w:rsid w:val="00E13CB2"/>
    <w:rsid w:val="00E20C37"/>
    <w:rsid w:val="00E52C57"/>
    <w:rsid w:val="00E57473"/>
    <w:rsid w:val="00E57E7D"/>
    <w:rsid w:val="00E63D7C"/>
    <w:rsid w:val="00E70355"/>
    <w:rsid w:val="00E84CD8"/>
    <w:rsid w:val="00E90A5F"/>
    <w:rsid w:val="00E90B85"/>
    <w:rsid w:val="00E91679"/>
    <w:rsid w:val="00E92452"/>
    <w:rsid w:val="00E94CC1"/>
    <w:rsid w:val="00E96431"/>
    <w:rsid w:val="00EB07D7"/>
    <w:rsid w:val="00EC3039"/>
    <w:rsid w:val="00EC5235"/>
    <w:rsid w:val="00ED4AF7"/>
    <w:rsid w:val="00ED6B03"/>
    <w:rsid w:val="00ED7A5B"/>
    <w:rsid w:val="00EE2F5C"/>
    <w:rsid w:val="00EE44A9"/>
    <w:rsid w:val="00EF6C75"/>
    <w:rsid w:val="00F07C92"/>
    <w:rsid w:val="00F138AB"/>
    <w:rsid w:val="00F14B43"/>
    <w:rsid w:val="00F203C7"/>
    <w:rsid w:val="00F215E2"/>
    <w:rsid w:val="00F21E3F"/>
    <w:rsid w:val="00F41A27"/>
    <w:rsid w:val="00F4338D"/>
    <w:rsid w:val="00F440D3"/>
    <w:rsid w:val="00F446AC"/>
    <w:rsid w:val="00F46EAF"/>
    <w:rsid w:val="00F5774F"/>
    <w:rsid w:val="00F62688"/>
    <w:rsid w:val="00F65FE2"/>
    <w:rsid w:val="00F76BE5"/>
    <w:rsid w:val="00F83D11"/>
    <w:rsid w:val="00F921F1"/>
    <w:rsid w:val="00FB127E"/>
    <w:rsid w:val="00FC0804"/>
    <w:rsid w:val="00FC3B6D"/>
    <w:rsid w:val="00FD3A4E"/>
    <w:rsid w:val="00FF3F0C"/>
    <w:rsid w:val="162453EE"/>
    <w:rsid w:val="5C61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7ACA524"/>
  <w15:docId w15:val="{7D1ECAED-E021-9940-A0D7-F631150E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 w:qFormat="1"/>
    <w:lsdException w:name="footnote text" w:semiHidden="1" w:qFormat="1"/>
    <w:lsdException w:name="annotation text" w:semiHidden="1"/>
    <w:lsdException w:name="header" w:qFormat="1"/>
    <w:lsdException w:name="caption" w:semiHidden="1" w:unhideWhenUsed="1" w:qFormat="1"/>
    <w:lsdException w:name="footnote reference" w:semiHidden="1"/>
    <w:lsdException w:name="annotation reference" w:semiHidden="1" w:qFormat="1"/>
    <w:lsdException w:name="endnote reference" w:semiHidden="1" w:qFormat="1"/>
    <w:lsdException w:name="endnote text" w:semiHidden="1" w:qFormat="1"/>
    <w:lsdException w:name="List" w:qFormat="1"/>
    <w:lsdException w:name="List 2" w:qFormat="1"/>
    <w:lsdException w:name="List 4" w:qFormat="1"/>
    <w:lsdException w:name="List 5" w:qFormat="1"/>
    <w:lsdException w:name="List Bullet 3" w:qFormat="1"/>
    <w:lsdException w:name="List Bullet 4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5">
    <w:name w:val="toc 5"/>
    <w:basedOn w:val="TOC4"/>
    <w:next w:val="a"/>
    <w:semiHidden/>
    <w:pPr>
      <w:ind w:left="1701" w:hanging="1701"/>
    </w:pPr>
  </w:style>
  <w:style w:type="paragraph" w:styleId="TOC4">
    <w:name w:val="toc 4"/>
    <w:basedOn w:val="TOC3"/>
    <w:next w:val="a"/>
    <w:semiHidden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styleId="21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annotation text"/>
    <w:basedOn w:val="a"/>
    <w:semiHidden/>
  </w:style>
  <w:style w:type="paragraph" w:styleId="a7">
    <w:name w:val="Body Text"/>
    <w:basedOn w:val="a"/>
    <w:qFormat/>
    <w:pPr>
      <w:widowControl w:val="0"/>
    </w:pPr>
    <w:rPr>
      <w:i/>
      <w:lang w:val="en-US"/>
    </w:rPr>
  </w:style>
  <w:style w:type="paragraph" w:styleId="50">
    <w:name w:val="List Bullet 5"/>
    <w:basedOn w:val="40"/>
    <w:pPr>
      <w:ind w:left="1702"/>
    </w:pPr>
  </w:style>
  <w:style w:type="paragraph" w:styleId="TOC8">
    <w:name w:val="toc 8"/>
    <w:basedOn w:val="TOC1"/>
    <w:next w:val="a"/>
    <w:semiHidden/>
    <w:pPr>
      <w:spacing w:before="180"/>
      <w:ind w:left="2693" w:hanging="2693"/>
    </w:pPr>
    <w:rPr>
      <w:b/>
    </w:rPr>
  </w:style>
  <w:style w:type="paragraph" w:styleId="23">
    <w:name w:val="Body Text Indent 2"/>
    <w:basedOn w:val="a"/>
    <w:qFormat/>
    <w:pPr>
      <w:ind w:left="284"/>
      <w:jc w:val="both"/>
    </w:pPr>
    <w:rPr>
      <w:rFonts w:ascii="Arial" w:hAnsi="Arial"/>
      <w:sz w:val="22"/>
    </w:rPr>
  </w:style>
  <w:style w:type="paragraph" w:styleId="a8">
    <w:name w:val="endnote text"/>
    <w:basedOn w:val="a"/>
    <w:semiHidden/>
    <w:qFormat/>
  </w:style>
  <w:style w:type="paragraph" w:styleId="a9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a">
    <w:name w:val="footer"/>
    <w:basedOn w:val="ab"/>
    <w:pPr>
      <w:jc w:val="center"/>
    </w:pPr>
    <w:rPr>
      <w:i/>
    </w:rPr>
  </w:style>
  <w:style w:type="paragraph" w:styleId="ab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pPr>
      <w:keepLines/>
      <w:spacing w:after="0"/>
    </w:pPr>
  </w:style>
  <w:style w:type="paragraph" w:styleId="24">
    <w:name w:val="index 2"/>
    <w:basedOn w:val="10"/>
    <w:next w:val="a"/>
    <w:semiHidden/>
    <w:pPr>
      <w:ind w:left="284"/>
    </w:pPr>
  </w:style>
  <w:style w:type="paragraph" w:styleId="ad">
    <w:name w:val="annotation subject"/>
    <w:basedOn w:val="a6"/>
    <w:next w:val="a6"/>
    <w:semiHidden/>
    <w:rPr>
      <w:b/>
      <w:bCs/>
    </w:rPr>
  </w:style>
  <w:style w:type="table" w:styleId="ae">
    <w:name w:val="Table Grid"/>
    <w:basedOn w:val="a1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ndnote reference"/>
    <w:semiHidden/>
    <w:qFormat/>
    <w:rPr>
      <w:vertAlign w:val="superscript"/>
    </w:rPr>
  </w:style>
  <w:style w:type="character" w:styleId="af0">
    <w:name w:val="FollowedHyperlink"/>
    <w:qFormat/>
    <w:rPr>
      <w:color w:val="800080"/>
      <w:u w:val="single"/>
    </w:rPr>
  </w:style>
  <w:style w:type="character" w:styleId="af1">
    <w:name w:val="Hyperlink"/>
    <w:qFormat/>
    <w:rPr>
      <w:color w:val="0000FF"/>
      <w:u w:val="single"/>
    </w:rPr>
  </w:style>
  <w:style w:type="character" w:styleId="af2">
    <w:name w:val="annotation reference"/>
    <w:semiHidden/>
    <w:qFormat/>
    <w:rPr>
      <w:sz w:val="16"/>
      <w:szCs w:val="16"/>
    </w:rPr>
  </w:style>
  <w:style w:type="character" w:styleId="af3">
    <w:name w:val="footnote reference"/>
    <w:basedOn w:val="a0"/>
    <w:semiHidden/>
    <w:rPr>
      <w:b/>
      <w:position w:val="6"/>
      <w:sz w:val="16"/>
    </w:rPr>
  </w:style>
  <w:style w:type="paragraph" w:customStyle="1" w:styleId="TAL">
    <w:name w:val="TAL"/>
    <w:basedOn w:val="a"/>
    <w:link w:val="TAL0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Heading">
    <w:name w:val="Heading"/>
    <w:basedOn w:val="a"/>
    <w:qFormat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HE">
    <w:name w:val="HE"/>
    <w:basedOn w:val="a"/>
    <w:rPr>
      <w:rFonts w:ascii="Arial" w:hAnsi="Arial"/>
      <w:b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</w:style>
  <w:style w:type="paragraph" w:customStyle="1" w:styleId="B3">
    <w:name w:val="B3"/>
    <w:basedOn w:val="30"/>
  </w:style>
  <w:style w:type="paragraph" w:customStyle="1" w:styleId="B4">
    <w:name w:val="B4"/>
    <w:basedOn w:val="41"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tah0">
    <w:name w:val="tah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1">
    <w:name w:val="tal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0">
    <w:name w:val="TAL (文字)"/>
    <w:link w:val="TAL"/>
    <w:qFormat/>
    <w:locked/>
    <w:rPr>
      <w:rFonts w:ascii="Arial" w:eastAsia="宋体" w:hAnsi="Arial"/>
      <w:sz w:val="18"/>
      <w:lang w:val="en-GB"/>
    </w:rPr>
  </w:style>
  <w:style w:type="paragraph" w:styleId="af4">
    <w:name w:val="Revision"/>
    <w:hidden/>
    <w:uiPriority w:val="99"/>
    <w:semiHidden/>
    <w:rsid w:val="003144C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specifications-groups/working-procedur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Work-Item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00334960\AppData\Roaming\Microsoft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EDD52-425A-4D05-9F2B-E893C3040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C:\Users\g00334960\AppData\Roaming\Microsoft\Templates\3gpp_70.dot</Template>
  <TotalTime>3</TotalTime>
  <Pages>3</Pages>
  <Words>644</Words>
  <Characters>3673</Characters>
  <Application>Microsoft Office Word</Application>
  <DocSecurity>0</DocSecurity>
  <Lines>30</Lines>
  <Paragraphs>8</Paragraphs>
  <ScaleCrop>false</ScaleCrop>
  <Company>ETSI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Yu Shi-China Unicom</cp:lastModifiedBy>
  <cp:revision>3</cp:revision>
  <cp:lastPrinted>2000-02-29T03:31:00Z</cp:lastPrinted>
  <dcterms:created xsi:type="dcterms:W3CDTF">2022-05-15T13:02:00Z</dcterms:created>
  <dcterms:modified xsi:type="dcterms:W3CDTF">2022-05-15T13:05:00Z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_2015_ms_pID_725343">
    <vt:lpwstr>(2)UBmhvOO44uU85hVxhZUmh9Z1SEmDDm0xy0ZuewXVg/xIdcIb3DBVApu4wjyNRost3JYAlsD6
QOsFBQGlLipochmLqsEwmPGLDUCxvMx/OdEzLtH08l1C8i3iqDxF2HW8Sz8YJ4r2328L3W7D
utHtMizmJ5AqvH1KCWOLzHvE5p6g7MrbzVRbNtIDg7uwQQh/Ja7AzlkUdjwb8OEnoeJzLC/B
Th3XVuNfo+dB7D4whd</vt:lpwstr>
  </property>
  <property fmtid="{D5CDD505-2E9C-101B-9397-08002B2CF9AE}" pid="9" name="_2015_ms_pID_7253431">
    <vt:lpwstr>9Kf52/yECUk8WKVH/wnYUfomthqlLOQKtrT4SYFO9Tlwq3gf1V16Qx
d/FFxvjRjm+atA+Ufp4sRC6TjWayPGpoOBSV23oHnIFSOV4NSPn14xb06gi3g6mdVuBKVtwT
z/mXOWa4KCAWm7Jp68Zxdd4LUAhenABTlanZhK+S6aIupEVXzoFQt1LYtBsApMIYEGnVDwD5
z/emZTC2SSzGdKi/</vt:lpwstr>
  </property>
  <property fmtid="{D5CDD505-2E9C-101B-9397-08002B2CF9AE}" pid="10" name="commondata">
    <vt:lpwstr>eyJoZGlkIjoiMTRiYzE5NmZiODdmNDhhNmMyOGY5MGUwYTFiZjkyMmYifQ==</vt:lpwstr>
  </property>
  <property fmtid="{D5CDD505-2E9C-101B-9397-08002B2CF9AE}" pid="11" name="KSOProductBuildVer">
    <vt:lpwstr>2052-11.1.0.11636</vt:lpwstr>
  </property>
  <property fmtid="{D5CDD505-2E9C-101B-9397-08002B2CF9AE}" pid="12" name="ICV">
    <vt:lpwstr>3FE34E01E2094A18AE2A4981FC821C1E</vt:lpwstr>
  </property>
</Properties>
</file>